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1BC" w:rsidRDefault="00DA71BC">
      <w:pPr>
        <w:spacing w:beforeLines="250" w:before="600" w:line="312" w:lineRule="auto"/>
        <w:jc w:val="center"/>
        <w:rPr>
          <w:rFonts w:ascii="宋体" w:hAnsi="宋体" w:cs="宋体"/>
          <w:sz w:val="48"/>
          <w:szCs w:val="48"/>
        </w:rPr>
      </w:pPr>
    </w:p>
    <w:p w:rsidR="00590486" w:rsidRPr="00DA71BC" w:rsidRDefault="00224CC7" w:rsidP="00DA71BC">
      <w:pPr>
        <w:spacing w:beforeLines="250" w:before="600" w:line="312" w:lineRule="auto"/>
        <w:jc w:val="center"/>
        <w:rPr>
          <w:rFonts w:ascii="宋体" w:hAnsi="宋体" w:cs="宋体"/>
          <w:b/>
          <w:sz w:val="48"/>
          <w:szCs w:val="48"/>
        </w:rPr>
      </w:pPr>
      <w:r w:rsidRPr="00DA71BC">
        <w:rPr>
          <w:rFonts w:ascii="宋体" w:hAnsi="宋体" w:cs="宋体" w:hint="eastAsia"/>
          <w:b/>
          <w:sz w:val="48"/>
          <w:szCs w:val="48"/>
        </w:rPr>
        <w:t>市本级机关事业单位“拆墙透绿”行动配套提升工程（一期）—安防设施改造提升项目</w:t>
      </w:r>
    </w:p>
    <w:p w:rsidR="00DA71BC" w:rsidRDefault="00DA71BC">
      <w:pPr>
        <w:spacing w:beforeLines="250" w:before="600" w:line="312" w:lineRule="auto"/>
        <w:jc w:val="center"/>
        <w:rPr>
          <w:rFonts w:ascii="宋体" w:hAnsi="宋体" w:cs="宋体"/>
          <w:b/>
          <w:sz w:val="72"/>
          <w:szCs w:val="72"/>
        </w:rPr>
      </w:pPr>
    </w:p>
    <w:p w:rsidR="00590486" w:rsidRPr="00E4444D" w:rsidRDefault="00590486">
      <w:pPr>
        <w:spacing w:beforeLines="250" w:before="600" w:line="312" w:lineRule="auto"/>
        <w:jc w:val="center"/>
        <w:rPr>
          <w:rFonts w:ascii="宋体" w:hAnsi="宋体" w:cs="宋体"/>
          <w:b/>
          <w:sz w:val="72"/>
          <w:szCs w:val="72"/>
        </w:rPr>
      </w:pPr>
      <w:r w:rsidRPr="00E4444D">
        <w:rPr>
          <w:rFonts w:ascii="宋体" w:hAnsi="宋体" w:cs="宋体" w:hint="eastAsia"/>
          <w:b/>
          <w:sz w:val="72"/>
          <w:szCs w:val="72"/>
        </w:rPr>
        <w:t>招标文件</w:t>
      </w:r>
    </w:p>
    <w:p w:rsidR="00590486" w:rsidRPr="00E4444D" w:rsidRDefault="00590486">
      <w:pPr>
        <w:spacing w:line="312" w:lineRule="auto"/>
        <w:rPr>
          <w:rFonts w:ascii="宋体" w:hAnsi="宋体" w:cs="宋体"/>
          <w:sz w:val="28"/>
          <w:szCs w:val="28"/>
        </w:rPr>
      </w:pPr>
    </w:p>
    <w:p w:rsidR="00590486" w:rsidRPr="00E4444D" w:rsidRDefault="00590486">
      <w:pPr>
        <w:spacing w:line="312" w:lineRule="auto"/>
        <w:rPr>
          <w:rFonts w:ascii="宋体" w:hAnsi="宋体" w:cs="宋体"/>
          <w:sz w:val="28"/>
          <w:szCs w:val="28"/>
        </w:rPr>
      </w:pPr>
    </w:p>
    <w:p w:rsidR="00590486" w:rsidRPr="00E4444D" w:rsidRDefault="00590486">
      <w:pPr>
        <w:spacing w:line="312" w:lineRule="auto"/>
        <w:rPr>
          <w:rFonts w:ascii="宋体" w:hAnsi="宋体" w:cs="宋体"/>
          <w:sz w:val="28"/>
          <w:szCs w:val="28"/>
        </w:rPr>
      </w:pPr>
    </w:p>
    <w:p w:rsidR="00590486" w:rsidRDefault="00590486" w:rsidP="005D5E77">
      <w:pPr>
        <w:spacing w:line="312" w:lineRule="auto"/>
        <w:jc w:val="center"/>
        <w:rPr>
          <w:rFonts w:ascii="宋体" w:hAnsi="宋体" w:cs="宋体"/>
          <w:sz w:val="28"/>
          <w:szCs w:val="28"/>
        </w:rPr>
      </w:pPr>
    </w:p>
    <w:p w:rsidR="00DA71BC" w:rsidRPr="00DA71BC" w:rsidRDefault="00DA71BC" w:rsidP="00DA71BC">
      <w:pPr>
        <w:pStyle w:val="Normal"/>
        <w:rPr>
          <w:lang w:val="en-US"/>
        </w:rPr>
      </w:pPr>
    </w:p>
    <w:p w:rsidR="00590486" w:rsidRPr="00E4444D" w:rsidRDefault="00590486" w:rsidP="005D5E77">
      <w:pPr>
        <w:spacing w:line="312" w:lineRule="auto"/>
        <w:ind w:leftChars="600" w:left="1260"/>
        <w:rPr>
          <w:rFonts w:ascii="宋体" w:hAnsi="宋体" w:cs="宋体"/>
          <w:sz w:val="32"/>
          <w:szCs w:val="32"/>
        </w:rPr>
      </w:pPr>
      <w:r w:rsidRPr="00E4444D">
        <w:rPr>
          <w:rFonts w:ascii="宋体" w:hAnsi="宋体" w:cs="宋体" w:hint="eastAsia"/>
          <w:sz w:val="32"/>
          <w:szCs w:val="32"/>
        </w:rPr>
        <w:t>项目名称：</w:t>
      </w:r>
      <w:r w:rsidR="00224CC7">
        <w:rPr>
          <w:rFonts w:ascii="宋体" w:hAnsi="宋体" w:cs="宋体" w:hint="eastAsia"/>
          <w:sz w:val="32"/>
          <w:szCs w:val="32"/>
        </w:rPr>
        <w:t>市本级机关事业单位“拆墙透绿”行动配套提升工程（一期）—安防设施改造提升项目</w:t>
      </w:r>
    </w:p>
    <w:p w:rsidR="00590486" w:rsidRPr="00E4444D" w:rsidRDefault="00590486" w:rsidP="00377023">
      <w:pPr>
        <w:spacing w:line="312" w:lineRule="auto"/>
        <w:ind w:firstLineChars="400" w:firstLine="1280"/>
        <w:rPr>
          <w:rFonts w:ascii="宋体" w:hAnsi="宋体" w:cs="宋体"/>
          <w:sz w:val="32"/>
          <w:szCs w:val="32"/>
        </w:rPr>
      </w:pPr>
      <w:r w:rsidRPr="00E4444D">
        <w:rPr>
          <w:rFonts w:ascii="宋体" w:hAnsi="宋体" w:cs="宋体" w:hint="eastAsia"/>
          <w:sz w:val="32"/>
          <w:szCs w:val="32"/>
        </w:rPr>
        <w:t>项目编号：</w:t>
      </w:r>
      <w:r w:rsidR="00377023" w:rsidRPr="00E4444D">
        <w:rPr>
          <w:rFonts w:ascii="宋体" w:hAnsi="宋体" w:cs="宋体" w:hint="eastAsia"/>
          <w:sz w:val="32"/>
          <w:szCs w:val="32"/>
        </w:rPr>
        <w:t>MRCG202002</w:t>
      </w:r>
      <w:r w:rsidR="005B05CD">
        <w:rPr>
          <w:rFonts w:ascii="宋体" w:hAnsi="宋体" w:cs="宋体" w:hint="eastAsia"/>
          <w:sz w:val="32"/>
          <w:szCs w:val="32"/>
        </w:rPr>
        <w:t>4</w:t>
      </w:r>
    </w:p>
    <w:p w:rsidR="00590486" w:rsidRPr="00E4444D" w:rsidRDefault="00590486" w:rsidP="00377023">
      <w:pPr>
        <w:spacing w:line="312" w:lineRule="auto"/>
        <w:ind w:firstLineChars="400" w:firstLine="1280"/>
        <w:rPr>
          <w:rFonts w:ascii="宋体" w:hAnsi="宋体" w:cs="宋体"/>
          <w:sz w:val="32"/>
          <w:szCs w:val="32"/>
        </w:rPr>
      </w:pPr>
      <w:r w:rsidRPr="00E4444D">
        <w:rPr>
          <w:rFonts w:ascii="宋体" w:hAnsi="宋体" w:cs="宋体" w:hint="eastAsia"/>
          <w:sz w:val="32"/>
          <w:szCs w:val="32"/>
        </w:rPr>
        <w:t>采 购 人：</w:t>
      </w:r>
      <w:r w:rsidR="00377023" w:rsidRPr="00E4444D">
        <w:rPr>
          <w:rFonts w:ascii="宋体" w:hAnsi="宋体" w:cs="宋体" w:hint="eastAsia"/>
          <w:sz w:val="32"/>
          <w:szCs w:val="32"/>
        </w:rPr>
        <w:t>衢州市机关事务保障中心（盖章）</w:t>
      </w:r>
    </w:p>
    <w:p w:rsidR="00377023" w:rsidRPr="00E4444D" w:rsidRDefault="00590486" w:rsidP="00377023">
      <w:pPr>
        <w:spacing w:line="312" w:lineRule="auto"/>
        <w:ind w:firstLineChars="400" w:firstLine="1280"/>
        <w:rPr>
          <w:rFonts w:ascii="宋体" w:hAnsi="宋体" w:cs="宋体"/>
          <w:sz w:val="32"/>
          <w:szCs w:val="32"/>
        </w:rPr>
      </w:pPr>
      <w:r w:rsidRPr="00E4444D">
        <w:rPr>
          <w:rFonts w:ascii="宋体" w:hAnsi="宋体" w:cs="宋体" w:hint="eastAsia"/>
          <w:sz w:val="32"/>
          <w:szCs w:val="32"/>
        </w:rPr>
        <w:t>采购代理机构：</w:t>
      </w:r>
      <w:r w:rsidR="00377023" w:rsidRPr="00E4444D">
        <w:rPr>
          <w:rFonts w:ascii="宋体" w:hAnsi="宋体" w:cs="宋体" w:hint="eastAsia"/>
          <w:sz w:val="32"/>
          <w:szCs w:val="32"/>
        </w:rPr>
        <w:t>衢州明睿工程咨询有限公司（盖章）</w:t>
      </w:r>
    </w:p>
    <w:p w:rsidR="00590486" w:rsidRPr="00E4444D" w:rsidRDefault="00590486">
      <w:pPr>
        <w:spacing w:line="312" w:lineRule="auto"/>
        <w:ind w:firstLineChars="400" w:firstLine="1280"/>
        <w:rPr>
          <w:rFonts w:ascii="宋体" w:hAnsi="宋体" w:cs="宋体"/>
          <w:sz w:val="32"/>
          <w:szCs w:val="32"/>
        </w:rPr>
      </w:pPr>
    </w:p>
    <w:p w:rsidR="00590486" w:rsidRPr="00E4444D" w:rsidRDefault="00590486">
      <w:pPr>
        <w:spacing w:line="312" w:lineRule="auto"/>
        <w:jc w:val="center"/>
        <w:rPr>
          <w:rFonts w:ascii="宋体" w:hAnsi="宋体" w:cs="宋体"/>
          <w:sz w:val="32"/>
          <w:szCs w:val="32"/>
        </w:rPr>
      </w:pPr>
    </w:p>
    <w:p w:rsidR="00590486" w:rsidRPr="00E4444D" w:rsidRDefault="00590486">
      <w:pPr>
        <w:spacing w:line="312" w:lineRule="auto"/>
        <w:jc w:val="center"/>
        <w:rPr>
          <w:rFonts w:ascii="宋体" w:hAnsi="宋体" w:cs="宋体"/>
          <w:sz w:val="32"/>
          <w:szCs w:val="32"/>
        </w:rPr>
        <w:sectPr w:rsidR="00590486" w:rsidRPr="00E4444D">
          <w:headerReference w:type="default" r:id="rId9"/>
          <w:footerReference w:type="default" r:id="rId10"/>
          <w:pgSz w:w="11906" w:h="16838"/>
          <w:pgMar w:top="1389" w:right="1247" w:bottom="1389" w:left="1247" w:header="851" w:footer="992" w:gutter="397"/>
          <w:cols w:space="720"/>
          <w:docGrid w:linePitch="312"/>
        </w:sectPr>
      </w:pPr>
      <w:r w:rsidRPr="00E4444D">
        <w:rPr>
          <w:rFonts w:ascii="宋体" w:hAnsi="宋体" w:cs="宋体" w:hint="eastAsia"/>
          <w:sz w:val="32"/>
          <w:szCs w:val="32"/>
        </w:rPr>
        <w:t>二〇二〇年七月</w:t>
      </w:r>
    </w:p>
    <w:p w:rsidR="00590486" w:rsidRPr="00E4444D" w:rsidRDefault="00590486">
      <w:pPr>
        <w:snapToGrid w:val="0"/>
        <w:spacing w:line="312" w:lineRule="auto"/>
        <w:jc w:val="center"/>
        <w:rPr>
          <w:rFonts w:ascii="宋体" w:hAnsi="宋体" w:cs="宋体"/>
          <w:b/>
          <w:szCs w:val="21"/>
        </w:rPr>
      </w:pPr>
      <w:bookmarkStart w:id="0" w:name="_Toc322352981"/>
      <w:bookmarkStart w:id="1" w:name="_Toc350256312"/>
      <w:bookmarkStart w:id="2" w:name="_Toc354401488"/>
      <w:r w:rsidRPr="00E4444D">
        <w:rPr>
          <w:rFonts w:ascii="宋体" w:hAnsi="宋体" w:cs="宋体" w:hint="eastAsia"/>
          <w:b/>
          <w:szCs w:val="21"/>
        </w:rPr>
        <w:lastRenderedPageBreak/>
        <w:t>目 录</w:t>
      </w:r>
    </w:p>
    <w:p w:rsidR="00590486" w:rsidRPr="00E4444D" w:rsidRDefault="00590486">
      <w:pPr>
        <w:pStyle w:val="14"/>
        <w:tabs>
          <w:tab w:val="right" w:leader="dot" w:pos="9128"/>
        </w:tabs>
        <w:spacing w:line="312" w:lineRule="auto"/>
        <w:rPr>
          <w:rFonts w:ascii="宋体" w:eastAsia="宋体" w:hAnsi="宋体"/>
          <w:sz w:val="21"/>
          <w:szCs w:val="21"/>
        </w:rPr>
      </w:pPr>
      <w:r w:rsidRPr="00E4444D">
        <w:rPr>
          <w:rFonts w:ascii="宋体" w:eastAsia="宋体" w:hAnsi="宋体" w:cs="宋体" w:hint="eastAsia"/>
          <w:sz w:val="21"/>
          <w:szCs w:val="21"/>
        </w:rPr>
        <w:fldChar w:fldCharType="begin"/>
      </w:r>
      <w:r w:rsidRPr="00E4444D">
        <w:rPr>
          <w:rFonts w:ascii="宋体" w:eastAsia="宋体" w:hAnsi="宋体" w:cs="宋体" w:hint="eastAsia"/>
          <w:sz w:val="21"/>
          <w:szCs w:val="21"/>
        </w:rPr>
        <w:instrText xml:space="preserve"> TOC \o "1-3" \h \z \u </w:instrText>
      </w:r>
      <w:r w:rsidRPr="00E4444D">
        <w:rPr>
          <w:rFonts w:ascii="宋体" w:eastAsia="宋体" w:hAnsi="宋体" w:cs="宋体" w:hint="eastAsia"/>
          <w:sz w:val="21"/>
          <w:szCs w:val="21"/>
        </w:rPr>
        <w:fldChar w:fldCharType="separate"/>
      </w:r>
      <w:hyperlink w:anchor="_Toc18757" w:history="1">
        <w:r w:rsidRPr="00E4444D">
          <w:rPr>
            <w:rFonts w:ascii="宋体" w:eastAsia="宋体" w:hAnsi="宋体" w:cs="宋体" w:hint="eastAsia"/>
            <w:sz w:val="21"/>
            <w:szCs w:val="21"/>
          </w:rPr>
          <w:t>第一章  招标公告</w:t>
        </w:r>
        <w:r w:rsidRPr="00E4444D">
          <w:rPr>
            <w:rFonts w:ascii="宋体" w:eastAsia="宋体" w:hAnsi="宋体"/>
            <w:sz w:val="21"/>
            <w:szCs w:val="21"/>
          </w:rPr>
          <w:tab/>
        </w:r>
        <w:r w:rsidR="00FA6F2F">
          <w:rPr>
            <w:rFonts w:ascii="宋体" w:eastAsia="宋体" w:hAnsi="宋体" w:hint="eastAsia"/>
            <w:sz w:val="21"/>
            <w:szCs w:val="21"/>
          </w:rPr>
          <w:t>4</w:t>
        </w:r>
      </w:hyperlink>
    </w:p>
    <w:p w:rsidR="00590486" w:rsidRPr="00E4444D" w:rsidRDefault="00546096">
      <w:pPr>
        <w:pStyle w:val="14"/>
        <w:tabs>
          <w:tab w:val="right" w:leader="dot" w:pos="9128"/>
        </w:tabs>
        <w:spacing w:line="312" w:lineRule="auto"/>
        <w:rPr>
          <w:rFonts w:ascii="宋体" w:eastAsia="宋体" w:hAnsi="宋体"/>
          <w:sz w:val="21"/>
          <w:szCs w:val="21"/>
        </w:rPr>
      </w:pPr>
      <w:hyperlink w:anchor="_Toc28712" w:history="1">
        <w:r w:rsidR="00590486" w:rsidRPr="00E4444D">
          <w:rPr>
            <w:rFonts w:ascii="宋体" w:eastAsia="宋体" w:hAnsi="宋体" w:cs="宋体" w:hint="eastAsia"/>
            <w:sz w:val="21"/>
            <w:szCs w:val="21"/>
          </w:rPr>
          <w:t>第二章  投标须知前附表及投标须知</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_Toc28712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6</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26335" w:history="1">
        <w:r w:rsidR="00590486" w:rsidRPr="00E4444D">
          <w:rPr>
            <w:rFonts w:ascii="宋体" w:eastAsia="宋体" w:hAnsi="宋体" w:cs="宋体" w:hint="eastAsia"/>
            <w:sz w:val="21"/>
            <w:szCs w:val="21"/>
          </w:rPr>
          <w:t>一、 投标须知前附表</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_Toc26335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6</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31242" w:history="1">
        <w:r w:rsidR="00590486" w:rsidRPr="00E4444D">
          <w:rPr>
            <w:rFonts w:ascii="宋体" w:eastAsia="宋体" w:hAnsi="宋体" w:cs="宋体" w:hint="eastAsia"/>
            <w:sz w:val="21"/>
            <w:szCs w:val="21"/>
          </w:rPr>
          <w:t>二、 投标须知</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_Toc31242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8</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28230" w:history="1">
        <w:r w:rsidR="00590486" w:rsidRPr="00E4444D">
          <w:rPr>
            <w:rFonts w:ascii="宋体" w:eastAsia="宋体" w:hAnsi="宋体" w:cs="宋体" w:hint="eastAsia"/>
            <w:sz w:val="21"/>
            <w:szCs w:val="21"/>
          </w:rPr>
          <w:t>三、 招标文件说明</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_Toc28230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9</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3405" w:history="1">
        <w:r w:rsidR="00590486" w:rsidRPr="00E4444D">
          <w:rPr>
            <w:rFonts w:ascii="宋体" w:eastAsia="宋体" w:hAnsi="宋体" w:cs="宋体" w:hint="eastAsia"/>
            <w:sz w:val="21"/>
            <w:szCs w:val="21"/>
          </w:rPr>
          <w:t>四、 投标文件的编制</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_Toc3405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9</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28215" w:history="1">
        <w:r w:rsidR="00590486" w:rsidRPr="00E4444D">
          <w:rPr>
            <w:rFonts w:ascii="宋体" w:eastAsia="宋体" w:hAnsi="宋体" w:cs="宋体" w:hint="eastAsia"/>
            <w:sz w:val="21"/>
            <w:szCs w:val="21"/>
          </w:rPr>
          <w:t>五、 投标文件的签署及规定</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_Toc28215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11</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15848" w:history="1">
        <w:r w:rsidR="00590486" w:rsidRPr="00E4444D">
          <w:rPr>
            <w:rFonts w:ascii="宋体" w:eastAsia="宋体" w:hAnsi="宋体" w:cs="宋体" w:hint="eastAsia"/>
            <w:sz w:val="21"/>
            <w:szCs w:val="21"/>
          </w:rPr>
          <w:t>六、 投标文件的递交</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_Toc15848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11</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12857" w:history="1">
        <w:r w:rsidR="00590486" w:rsidRPr="00E4444D">
          <w:rPr>
            <w:rFonts w:ascii="宋体" w:eastAsia="宋体" w:hAnsi="宋体" w:cs="宋体" w:hint="eastAsia"/>
            <w:sz w:val="21"/>
            <w:szCs w:val="21"/>
          </w:rPr>
          <w:t>七、 投标无效的情形</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_Toc12857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12</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15116" w:history="1">
        <w:r w:rsidR="00590486" w:rsidRPr="00E4444D">
          <w:rPr>
            <w:rFonts w:ascii="宋体" w:eastAsia="宋体" w:hAnsi="宋体" w:cs="宋体" w:hint="eastAsia"/>
            <w:sz w:val="21"/>
            <w:szCs w:val="21"/>
          </w:rPr>
          <w:t>八、 串通投标的情形</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_Toc15116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12</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32625" w:history="1">
        <w:r w:rsidR="00590486" w:rsidRPr="00E4444D">
          <w:rPr>
            <w:rFonts w:ascii="宋体" w:eastAsia="宋体" w:hAnsi="宋体" w:cs="宋体" w:hint="eastAsia"/>
            <w:sz w:val="21"/>
            <w:szCs w:val="21"/>
          </w:rPr>
          <w:t>九、 废标的情形</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_Toc32625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12</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9497" w:history="1">
        <w:r w:rsidR="00590486" w:rsidRPr="00E4444D">
          <w:rPr>
            <w:rFonts w:ascii="宋体" w:eastAsia="宋体" w:hAnsi="宋体" w:cs="宋体" w:hint="eastAsia"/>
            <w:sz w:val="21"/>
            <w:szCs w:val="21"/>
          </w:rPr>
          <w:t>十、 开标和评标</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_Toc9497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12</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27976" w:history="1">
        <w:r w:rsidR="00590486" w:rsidRPr="00E4444D">
          <w:rPr>
            <w:rFonts w:ascii="宋体" w:eastAsia="宋体" w:hAnsi="宋体" w:cs="宋体" w:hint="eastAsia"/>
            <w:sz w:val="21"/>
            <w:szCs w:val="21"/>
          </w:rPr>
          <w:t>十一、 定标</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_Toc27976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14</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29753" w:history="1">
        <w:r w:rsidR="00590486" w:rsidRPr="00E4444D">
          <w:rPr>
            <w:rFonts w:ascii="宋体" w:eastAsia="宋体" w:hAnsi="宋体" w:cs="宋体" w:hint="eastAsia"/>
            <w:sz w:val="21"/>
            <w:szCs w:val="21"/>
          </w:rPr>
          <w:t>十二、 质疑与投诉</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_Toc29753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15</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24602" w:history="1">
        <w:r w:rsidR="00590486" w:rsidRPr="00E4444D">
          <w:rPr>
            <w:rFonts w:ascii="宋体" w:eastAsia="宋体" w:hAnsi="宋体" w:cs="宋体" w:hint="eastAsia"/>
            <w:sz w:val="21"/>
            <w:szCs w:val="21"/>
          </w:rPr>
          <w:t>十三、 法律责任</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_Toc24602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15</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31942" w:history="1">
        <w:r w:rsidR="00590486" w:rsidRPr="00E4444D">
          <w:rPr>
            <w:rFonts w:ascii="宋体" w:eastAsia="宋体" w:hAnsi="宋体" w:cs="宋体" w:hint="eastAsia"/>
            <w:sz w:val="21"/>
            <w:szCs w:val="21"/>
          </w:rPr>
          <w:t>十四、 代理服务费</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_Toc31942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15</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7816" w:history="1">
        <w:r w:rsidR="00590486" w:rsidRPr="00E4444D">
          <w:rPr>
            <w:rFonts w:ascii="宋体" w:eastAsia="宋体" w:hAnsi="宋体" w:cs="宋体" w:hint="eastAsia"/>
            <w:sz w:val="21"/>
            <w:szCs w:val="21"/>
          </w:rPr>
          <w:t>十五、 其他</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_Toc7816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16</w:t>
        </w:r>
        <w:r w:rsidR="00590486" w:rsidRPr="00E4444D">
          <w:rPr>
            <w:rFonts w:ascii="宋体" w:eastAsia="宋体" w:hAnsi="宋体"/>
            <w:sz w:val="21"/>
            <w:szCs w:val="21"/>
          </w:rPr>
          <w:fldChar w:fldCharType="end"/>
        </w:r>
      </w:hyperlink>
    </w:p>
    <w:p w:rsidR="00590486" w:rsidRPr="00E4444D" w:rsidRDefault="00546096">
      <w:pPr>
        <w:pStyle w:val="14"/>
        <w:tabs>
          <w:tab w:val="right" w:leader="dot" w:pos="9128"/>
        </w:tabs>
        <w:spacing w:line="312" w:lineRule="auto"/>
        <w:rPr>
          <w:rFonts w:ascii="宋体" w:eastAsia="宋体" w:hAnsi="宋体"/>
          <w:sz w:val="21"/>
          <w:szCs w:val="21"/>
        </w:rPr>
      </w:pPr>
      <w:hyperlink w:anchor="_Toc18402" w:history="1">
        <w:r w:rsidR="00590486" w:rsidRPr="00E4444D">
          <w:rPr>
            <w:rFonts w:ascii="宋体" w:eastAsia="宋体" w:hAnsi="宋体" w:cs="宋体" w:hint="eastAsia"/>
            <w:sz w:val="21"/>
            <w:szCs w:val="21"/>
          </w:rPr>
          <w:t>第三章  采购内容及要求</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_Toc18402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17</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32288" w:history="1">
        <w:r w:rsidR="00590486" w:rsidRPr="00E4444D">
          <w:rPr>
            <w:rFonts w:ascii="宋体" w:eastAsia="宋体" w:hAnsi="宋体" w:cs="宋体" w:hint="eastAsia"/>
            <w:sz w:val="21"/>
            <w:szCs w:val="21"/>
          </w:rPr>
          <w:t>一、货物需求一览表</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_Toc32288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17</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27126" w:history="1">
        <w:r w:rsidR="00590486" w:rsidRPr="00E4444D">
          <w:rPr>
            <w:rFonts w:ascii="宋体" w:eastAsia="宋体" w:hAnsi="宋体" w:cs="宋体" w:hint="eastAsia"/>
            <w:sz w:val="21"/>
            <w:szCs w:val="21"/>
          </w:rPr>
          <w:t>二、设备配置技术参数及要求</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_Toc27126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17</w:t>
        </w:r>
        <w:r w:rsidR="00590486" w:rsidRPr="00E4444D">
          <w:rPr>
            <w:rFonts w:ascii="宋体" w:eastAsia="宋体" w:hAnsi="宋体"/>
            <w:sz w:val="21"/>
            <w:szCs w:val="21"/>
          </w:rPr>
          <w:fldChar w:fldCharType="end"/>
        </w:r>
      </w:hyperlink>
    </w:p>
    <w:p w:rsidR="00590486" w:rsidRPr="00E4444D" w:rsidRDefault="00546096">
      <w:pPr>
        <w:pStyle w:val="14"/>
        <w:tabs>
          <w:tab w:val="right" w:leader="dot" w:pos="9128"/>
        </w:tabs>
        <w:spacing w:line="312" w:lineRule="auto"/>
        <w:rPr>
          <w:rFonts w:ascii="宋体" w:eastAsia="宋体" w:hAnsi="宋体"/>
          <w:sz w:val="21"/>
          <w:szCs w:val="21"/>
        </w:rPr>
      </w:pPr>
      <w:hyperlink w:anchor="_Toc25428" w:history="1">
        <w:r w:rsidR="00590486" w:rsidRPr="00E4444D">
          <w:rPr>
            <w:rFonts w:ascii="宋体" w:eastAsia="宋体" w:hAnsi="宋体" w:cs="宋体" w:hint="eastAsia"/>
            <w:sz w:val="21"/>
            <w:szCs w:val="21"/>
          </w:rPr>
          <w:t>第四章  合同的通用和专用条款</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_Toc25428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104</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7579" w:history="1">
        <w:r w:rsidR="00590486" w:rsidRPr="00E4444D">
          <w:rPr>
            <w:rFonts w:ascii="宋体" w:eastAsia="宋体" w:hAnsi="宋体" w:cs="宋体" w:hint="eastAsia"/>
            <w:bCs/>
            <w:sz w:val="21"/>
            <w:szCs w:val="21"/>
            <w:lang w:val="zh-CN"/>
          </w:rPr>
          <w:t>一、通用条款</w:t>
        </w:r>
        <w:r w:rsidR="00590486" w:rsidRPr="00E4444D">
          <w:rPr>
            <w:rFonts w:ascii="宋体" w:eastAsia="宋体" w:hAnsi="宋体"/>
            <w:sz w:val="21"/>
            <w:szCs w:val="21"/>
          </w:rPr>
          <w:tab/>
        </w:r>
        <w:r w:rsidR="00FA6F2F">
          <w:rPr>
            <w:rFonts w:ascii="宋体" w:eastAsia="宋体" w:hAnsi="宋体" w:hint="eastAsia"/>
            <w:sz w:val="21"/>
            <w:szCs w:val="21"/>
          </w:rPr>
          <w:t>20</w:t>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20212" w:history="1">
        <w:r w:rsidR="00590486" w:rsidRPr="00E4444D">
          <w:rPr>
            <w:rFonts w:ascii="宋体" w:eastAsia="宋体" w:hAnsi="宋体" w:cs="宋体" w:hint="eastAsia"/>
            <w:bCs/>
            <w:sz w:val="21"/>
            <w:szCs w:val="21"/>
            <w:lang w:val="zh-CN"/>
          </w:rPr>
          <w:t>二、专用条款</w:t>
        </w:r>
        <w:r w:rsidR="00590486" w:rsidRPr="00E4444D">
          <w:rPr>
            <w:rFonts w:ascii="宋体" w:eastAsia="宋体" w:hAnsi="宋体"/>
            <w:sz w:val="21"/>
            <w:szCs w:val="21"/>
          </w:rPr>
          <w:tab/>
        </w:r>
        <w:r w:rsidR="00FA6F2F">
          <w:rPr>
            <w:rFonts w:ascii="宋体" w:eastAsia="宋体" w:hAnsi="宋体" w:hint="eastAsia"/>
            <w:sz w:val="21"/>
            <w:szCs w:val="21"/>
          </w:rPr>
          <w:t>21</w:t>
        </w:r>
      </w:hyperlink>
    </w:p>
    <w:p w:rsidR="00590486" w:rsidRPr="00E4444D" w:rsidRDefault="00546096">
      <w:pPr>
        <w:pStyle w:val="14"/>
        <w:tabs>
          <w:tab w:val="right" w:leader="dot" w:pos="9128"/>
        </w:tabs>
        <w:spacing w:line="312" w:lineRule="auto"/>
        <w:rPr>
          <w:rFonts w:ascii="宋体" w:eastAsia="宋体" w:hAnsi="宋体"/>
          <w:sz w:val="21"/>
          <w:szCs w:val="21"/>
        </w:rPr>
      </w:pPr>
      <w:hyperlink w:anchor="_Toc1680" w:history="1">
        <w:r w:rsidR="00590486" w:rsidRPr="00E4444D">
          <w:rPr>
            <w:rFonts w:ascii="宋体" w:eastAsia="宋体" w:hAnsi="宋体" w:cs="宋体" w:hint="eastAsia"/>
            <w:sz w:val="21"/>
            <w:szCs w:val="21"/>
          </w:rPr>
          <w:t>第五章  应提交的有关格式范例</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_Toc1680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109</w:t>
        </w:r>
        <w:r w:rsidR="00590486" w:rsidRPr="00E4444D">
          <w:rPr>
            <w:rFonts w:ascii="宋体" w:eastAsia="宋体" w:hAnsi="宋体"/>
            <w:sz w:val="21"/>
            <w:szCs w:val="21"/>
          </w:rPr>
          <w:fldChar w:fldCharType="end"/>
        </w:r>
      </w:hyperlink>
    </w:p>
    <w:p w:rsidR="00590486" w:rsidRPr="00E4444D" w:rsidRDefault="00546096">
      <w:pPr>
        <w:pStyle w:val="14"/>
        <w:tabs>
          <w:tab w:val="right" w:leader="dot" w:pos="9128"/>
        </w:tabs>
        <w:spacing w:line="312" w:lineRule="auto"/>
        <w:rPr>
          <w:rFonts w:ascii="宋体" w:eastAsia="宋体" w:hAnsi="宋体"/>
          <w:sz w:val="21"/>
          <w:szCs w:val="21"/>
        </w:rPr>
      </w:pPr>
      <w:hyperlink w:anchor="_Toc21461" w:history="1">
        <w:r w:rsidR="00590486" w:rsidRPr="00E4444D">
          <w:rPr>
            <w:rFonts w:ascii="宋体" w:eastAsia="宋体" w:hAnsi="宋体" w:cs="宋体" w:hint="eastAsia"/>
            <w:bCs/>
            <w:sz w:val="21"/>
            <w:szCs w:val="21"/>
            <w:lang w:val="zh-CN"/>
          </w:rPr>
          <w:t>第六章</w:t>
        </w:r>
        <w:r w:rsidR="00590486" w:rsidRPr="00E4444D">
          <w:rPr>
            <w:rFonts w:ascii="宋体" w:eastAsia="宋体" w:hAnsi="宋体" w:cs="宋体" w:hint="eastAsia"/>
            <w:bCs/>
            <w:sz w:val="21"/>
            <w:szCs w:val="21"/>
          </w:rPr>
          <w:t xml:space="preserve">  </w:t>
        </w:r>
        <w:r w:rsidR="00590486" w:rsidRPr="00E4444D">
          <w:rPr>
            <w:rFonts w:ascii="宋体" w:eastAsia="宋体" w:hAnsi="宋体" w:cs="宋体" w:hint="eastAsia"/>
            <w:bCs/>
            <w:sz w:val="21"/>
            <w:szCs w:val="21"/>
            <w:lang w:val="zh-CN"/>
          </w:rPr>
          <w:t>评标办法及开标程序</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_Toc21461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119</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31000" w:history="1">
        <w:r w:rsidR="00590486" w:rsidRPr="00E4444D">
          <w:rPr>
            <w:rFonts w:ascii="宋体" w:eastAsia="宋体" w:hAnsi="宋体" w:cs="宋体" w:hint="eastAsia"/>
            <w:bCs/>
            <w:sz w:val="21"/>
            <w:szCs w:val="21"/>
            <w:lang w:val="zh-CN"/>
          </w:rPr>
          <w:t>一、评标委员会的组成</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_Toc31000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119</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5690" w:history="1">
        <w:r w:rsidR="00590486" w:rsidRPr="00E4444D">
          <w:rPr>
            <w:rFonts w:ascii="宋体" w:eastAsia="宋体" w:hAnsi="宋体" w:cs="宋体" w:hint="eastAsia"/>
            <w:bCs/>
            <w:sz w:val="21"/>
            <w:szCs w:val="21"/>
            <w:lang w:val="zh-CN"/>
          </w:rPr>
          <w:t>二、评标原则</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_Toc5690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119</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330" w:history="1">
        <w:r w:rsidR="00590486" w:rsidRPr="00E4444D">
          <w:rPr>
            <w:rFonts w:ascii="宋体" w:eastAsia="宋体" w:hAnsi="宋体" w:cs="宋体" w:hint="eastAsia"/>
            <w:bCs/>
            <w:sz w:val="21"/>
            <w:szCs w:val="21"/>
            <w:lang w:val="zh-CN"/>
          </w:rPr>
          <w:t>三、注意事项</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_Toc330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119</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32038" w:history="1">
        <w:r w:rsidR="00590486" w:rsidRPr="00E4444D">
          <w:rPr>
            <w:rFonts w:ascii="宋体" w:eastAsia="宋体" w:hAnsi="宋体" w:cs="宋体" w:hint="eastAsia"/>
            <w:bCs/>
            <w:sz w:val="21"/>
            <w:szCs w:val="21"/>
            <w:lang w:val="zh-CN"/>
          </w:rPr>
          <w:t>四、评分标准</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_Toc32038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119</w:t>
        </w:r>
        <w:r w:rsidR="00590486" w:rsidRPr="00E4444D">
          <w:rPr>
            <w:rFonts w:ascii="宋体" w:eastAsia="宋体" w:hAnsi="宋体"/>
            <w:sz w:val="21"/>
            <w:szCs w:val="21"/>
          </w:rPr>
          <w:fldChar w:fldCharType="end"/>
        </w:r>
      </w:hyperlink>
    </w:p>
    <w:p w:rsidR="00590486" w:rsidRPr="00E4444D" w:rsidRDefault="00546096">
      <w:pPr>
        <w:pStyle w:val="26"/>
        <w:tabs>
          <w:tab w:val="right" w:leader="dot" w:pos="9128"/>
        </w:tabs>
        <w:spacing w:line="312" w:lineRule="auto"/>
        <w:rPr>
          <w:rFonts w:ascii="宋体" w:eastAsia="宋体" w:hAnsi="宋体"/>
          <w:sz w:val="21"/>
          <w:szCs w:val="21"/>
        </w:rPr>
      </w:pPr>
      <w:hyperlink w:anchor="_Toc1306" w:history="1">
        <w:r w:rsidR="00590486" w:rsidRPr="00E4444D">
          <w:rPr>
            <w:rFonts w:ascii="宋体" w:eastAsia="宋体" w:hAnsi="宋体" w:cs="宋体" w:hint="eastAsia"/>
            <w:bCs/>
            <w:sz w:val="21"/>
            <w:szCs w:val="21"/>
            <w:lang w:val="zh-CN"/>
          </w:rPr>
          <w:t>五、开评标程序</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_Toc1306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120</w:t>
        </w:r>
        <w:r w:rsidR="00590486" w:rsidRPr="00E4444D">
          <w:rPr>
            <w:rFonts w:ascii="宋体" w:eastAsia="宋体" w:hAnsi="宋体"/>
            <w:sz w:val="21"/>
            <w:szCs w:val="21"/>
          </w:rPr>
          <w:fldChar w:fldCharType="end"/>
        </w:r>
      </w:hyperlink>
    </w:p>
    <w:p w:rsidR="00590486" w:rsidRPr="00E4444D" w:rsidRDefault="00546096">
      <w:pPr>
        <w:pStyle w:val="14"/>
        <w:tabs>
          <w:tab w:val="right" w:leader="dot" w:pos="9128"/>
        </w:tabs>
        <w:spacing w:line="312" w:lineRule="auto"/>
        <w:rPr>
          <w:rFonts w:ascii="宋体" w:eastAsia="宋体" w:hAnsi="宋体"/>
          <w:sz w:val="21"/>
          <w:szCs w:val="21"/>
        </w:rPr>
      </w:pPr>
      <w:hyperlink w:anchor="_Toc8851" w:history="1">
        <w:r w:rsidR="00590486" w:rsidRPr="00E4444D">
          <w:rPr>
            <w:rFonts w:ascii="宋体" w:eastAsia="宋体" w:hAnsi="宋体" w:cs="宋体" w:hint="eastAsia"/>
            <w:sz w:val="21"/>
            <w:szCs w:val="21"/>
            <w:lang w:val="zh-CN"/>
          </w:rPr>
          <w:t xml:space="preserve">第七章 </w:t>
        </w:r>
        <w:r w:rsidR="00590486" w:rsidRPr="00E4444D">
          <w:rPr>
            <w:rFonts w:ascii="宋体" w:eastAsia="宋体" w:hAnsi="宋体" w:cs="宋体" w:hint="eastAsia"/>
            <w:sz w:val="21"/>
            <w:szCs w:val="21"/>
          </w:rPr>
          <w:t xml:space="preserve"> </w:t>
        </w:r>
        <w:r w:rsidR="00590486" w:rsidRPr="00E4444D">
          <w:rPr>
            <w:rFonts w:ascii="宋体" w:eastAsia="宋体" w:hAnsi="宋体" w:cs="宋体" w:hint="eastAsia"/>
            <w:sz w:val="21"/>
            <w:szCs w:val="21"/>
            <w:lang w:val="zh-CN"/>
          </w:rPr>
          <w:t>政府采购政策功能相关说明</w:t>
        </w:r>
        <w:r w:rsidR="00590486" w:rsidRPr="00E4444D">
          <w:rPr>
            <w:rFonts w:ascii="宋体" w:eastAsia="宋体" w:hAnsi="宋体"/>
            <w:sz w:val="21"/>
            <w:szCs w:val="21"/>
          </w:rPr>
          <w:tab/>
        </w:r>
        <w:r w:rsidR="00590486" w:rsidRPr="00E4444D">
          <w:rPr>
            <w:rFonts w:ascii="宋体" w:eastAsia="宋体" w:hAnsi="宋体"/>
            <w:sz w:val="21"/>
            <w:szCs w:val="21"/>
          </w:rPr>
          <w:fldChar w:fldCharType="begin"/>
        </w:r>
        <w:r w:rsidR="00590486" w:rsidRPr="00E4444D">
          <w:rPr>
            <w:rFonts w:ascii="宋体" w:eastAsia="宋体" w:hAnsi="宋体"/>
            <w:sz w:val="21"/>
            <w:szCs w:val="21"/>
          </w:rPr>
          <w:instrText xml:space="preserve"> PAGEREF _Toc8851 </w:instrText>
        </w:r>
        <w:r w:rsidR="00590486" w:rsidRPr="00E4444D">
          <w:rPr>
            <w:rFonts w:ascii="宋体" w:eastAsia="宋体" w:hAnsi="宋体"/>
            <w:sz w:val="21"/>
            <w:szCs w:val="21"/>
          </w:rPr>
          <w:fldChar w:fldCharType="separate"/>
        </w:r>
        <w:r w:rsidR="00F72C26">
          <w:rPr>
            <w:rFonts w:ascii="宋体" w:eastAsia="宋体" w:hAnsi="宋体"/>
            <w:noProof/>
            <w:sz w:val="21"/>
            <w:szCs w:val="21"/>
          </w:rPr>
          <w:t>122</w:t>
        </w:r>
        <w:r w:rsidR="00590486" w:rsidRPr="00E4444D">
          <w:rPr>
            <w:rFonts w:ascii="宋体" w:eastAsia="宋体" w:hAnsi="宋体"/>
            <w:sz w:val="21"/>
            <w:szCs w:val="21"/>
          </w:rPr>
          <w:fldChar w:fldCharType="end"/>
        </w:r>
      </w:hyperlink>
    </w:p>
    <w:p w:rsidR="00590486" w:rsidRPr="00E4444D" w:rsidRDefault="00590486">
      <w:pPr>
        <w:snapToGrid w:val="0"/>
        <w:spacing w:line="312" w:lineRule="auto"/>
        <w:jc w:val="center"/>
        <w:rPr>
          <w:rFonts w:ascii="宋体" w:hAnsi="宋体" w:cs="宋体"/>
          <w:szCs w:val="21"/>
        </w:rPr>
      </w:pPr>
      <w:r w:rsidRPr="00E4444D">
        <w:rPr>
          <w:rFonts w:ascii="宋体" w:hAnsi="宋体" w:cs="宋体" w:hint="eastAsia"/>
          <w:szCs w:val="21"/>
        </w:rPr>
        <w:fldChar w:fldCharType="end"/>
      </w:r>
      <w:bookmarkStart w:id="3" w:name="_Toc354491895"/>
      <w:bookmarkStart w:id="4" w:name="_Toc356371429"/>
      <w:bookmarkEnd w:id="0"/>
      <w:bookmarkEnd w:id="1"/>
      <w:bookmarkEnd w:id="2"/>
    </w:p>
    <w:p w:rsidR="00590486" w:rsidRPr="00E4444D" w:rsidRDefault="00590486" w:rsidP="00FC0041">
      <w:pPr>
        <w:pStyle w:val="10"/>
        <w:keepNext w:val="0"/>
        <w:keepLines w:val="0"/>
        <w:tabs>
          <w:tab w:val="left" w:pos="0"/>
          <w:tab w:val="left" w:pos="3165"/>
          <w:tab w:val="center" w:pos="4153"/>
        </w:tabs>
        <w:autoSpaceDE w:val="0"/>
        <w:autoSpaceDN w:val="0"/>
        <w:adjustRightInd w:val="0"/>
        <w:spacing w:before="0" w:afterLines="100" w:after="240" w:line="360" w:lineRule="auto"/>
        <w:jc w:val="center"/>
        <w:rPr>
          <w:rFonts w:ascii="宋体" w:hAnsi="宋体"/>
        </w:rPr>
      </w:pPr>
      <w:r w:rsidRPr="00E4444D">
        <w:rPr>
          <w:rFonts w:ascii="宋体" w:hAnsi="宋体" w:cs="宋体" w:hint="eastAsia"/>
          <w:sz w:val="21"/>
          <w:szCs w:val="21"/>
        </w:rPr>
        <w:br w:type="page"/>
      </w:r>
      <w:bookmarkStart w:id="5" w:name="_Toc35393789"/>
      <w:bookmarkStart w:id="6" w:name="_Toc28359001"/>
      <w:bookmarkEnd w:id="3"/>
      <w:bookmarkEnd w:id="4"/>
      <w:r w:rsidRPr="00E4444D">
        <w:rPr>
          <w:rFonts w:ascii="宋体" w:hAnsi="宋体" w:cs="宋体" w:hint="eastAsia"/>
          <w:bCs w:val="0"/>
          <w:kern w:val="2"/>
          <w:sz w:val="21"/>
          <w:szCs w:val="21"/>
        </w:rPr>
        <w:lastRenderedPageBreak/>
        <w:t>第一章 招标公告</w:t>
      </w:r>
      <w:bookmarkEnd w:id="5"/>
      <w:bookmarkEnd w:id="6"/>
    </w:p>
    <w:p w:rsidR="00590486" w:rsidRPr="00E4444D" w:rsidRDefault="00590486" w:rsidP="00CE3406">
      <w:pPr>
        <w:pBdr>
          <w:top w:val="single" w:sz="4" w:space="1" w:color="auto"/>
          <w:left w:val="single" w:sz="4" w:space="0" w:color="auto"/>
          <w:bottom w:val="single" w:sz="4" w:space="1" w:color="auto"/>
          <w:right w:val="single" w:sz="4" w:space="4" w:color="auto"/>
        </w:pBdr>
        <w:spacing w:line="360" w:lineRule="auto"/>
        <w:ind w:firstLineChars="250" w:firstLine="525"/>
        <w:rPr>
          <w:rFonts w:ascii="宋体" w:hAnsi="宋体" w:cs="宋体"/>
          <w:szCs w:val="21"/>
        </w:rPr>
      </w:pPr>
      <w:r w:rsidRPr="00E4444D">
        <w:rPr>
          <w:rFonts w:ascii="宋体" w:hAnsi="宋体" w:cs="宋体" w:hint="eastAsia"/>
          <w:szCs w:val="21"/>
        </w:rPr>
        <w:t>项目概况</w:t>
      </w:r>
    </w:p>
    <w:p w:rsidR="00590486" w:rsidRPr="00E4444D" w:rsidRDefault="00590486" w:rsidP="00CE340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宋体"/>
          <w:szCs w:val="21"/>
        </w:rPr>
      </w:pPr>
      <w:r w:rsidRPr="00E4444D">
        <w:rPr>
          <w:rFonts w:ascii="宋体" w:hAnsi="宋体" w:cs="宋体" w:hint="eastAsia"/>
          <w:szCs w:val="21"/>
          <w:u w:val="single"/>
        </w:rPr>
        <w:t xml:space="preserve"> </w:t>
      </w:r>
      <w:r w:rsidR="00224CC7">
        <w:rPr>
          <w:rFonts w:ascii="宋体" w:hAnsi="宋体" w:cs="宋体" w:hint="eastAsia"/>
          <w:szCs w:val="21"/>
          <w:u w:val="single"/>
        </w:rPr>
        <w:t>市本级机关事业单位“拆墙透绿”行动配套提升工程（一期）—安防设施改造提升项目</w:t>
      </w:r>
      <w:r w:rsidRPr="00E4444D">
        <w:rPr>
          <w:rFonts w:ascii="宋体" w:hAnsi="宋体" w:cs="宋体" w:hint="eastAsia"/>
          <w:szCs w:val="21"/>
        </w:rPr>
        <w:t xml:space="preserve"> 的潜在供应商应在</w:t>
      </w:r>
      <w:r w:rsidRPr="00E4444D">
        <w:rPr>
          <w:rFonts w:ascii="宋体" w:hAnsi="宋体" w:cs="宋体" w:hint="eastAsia"/>
          <w:szCs w:val="21"/>
          <w:u w:val="single"/>
        </w:rPr>
        <w:t>政府采购云平台</w:t>
      </w:r>
      <w:r w:rsidRPr="00E4444D">
        <w:rPr>
          <w:rFonts w:ascii="宋体" w:hAnsi="宋体" w:cs="宋体" w:hint="eastAsia"/>
          <w:szCs w:val="21"/>
        </w:rPr>
        <w:t>获取采购文件，并于</w:t>
      </w:r>
      <w:r w:rsidRPr="00E4444D">
        <w:rPr>
          <w:rFonts w:ascii="宋体" w:hAnsi="宋体" w:cs="宋体" w:hint="eastAsia"/>
          <w:szCs w:val="21"/>
          <w:u w:val="single"/>
        </w:rPr>
        <w:t xml:space="preserve">  2020 </w:t>
      </w:r>
      <w:r w:rsidRPr="00E4444D">
        <w:rPr>
          <w:rFonts w:ascii="宋体" w:hAnsi="宋体" w:cs="宋体" w:hint="eastAsia"/>
          <w:bCs/>
          <w:szCs w:val="21"/>
          <w:u w:val="single"/>
        </w:rPr>
        <w:t>年</w:t>
      </w:r>
      <w:r w:rsidR="00653285">
        <w:rPr>
          <w:rFonts w:ascii="宋体" w:hAnsi="宋体" w:cs="宋体"/>
          <w:bCs/>
          <w:szCs w:val="21"/>
          <w:u w:val="single"/>
        </w:rPr>
        <w:t>8</w:t>
      </w:r>
      <w:r w:rsidRPr="00E4444D">
        <w:rPr>
          <w:rFonts w:ascii="宋体" w:hAnsi="宋体" w:cs="宋体" w:hint="eastAsia"/>
          <w:bCs/>
          <w:szCs w:val="21"/>
          <w:u w:val="single"/>
        </w:rPr>
        <w:t>月</w:t>
      </w:r>
      <w:r w:rsidR="00653285">
        <w:rPr>
          <w:rFonts w:ascii="宋体" w:hAnsi="宋体" w:cs="宋体"/>
          <w:bCs/>
          <w:szCs w:val="21"/>
          <w:u w:val="single"/>
        </w:rPr>
        <w:t>13</w:t>
      </w:r>
      <w:r w:rsidRPr="00E4444D">
        <w:rPr>
          <w:rFonts w:ascii="宋体" w:hAnsi="宋体" w:cs="宋体" w:hint="eastAsia"/>
          <w:bCs/>
          <w:szCs w:val="21"/>
          <w:u w:val="single"/>
        </w:rPr>
        <w:t xml:space="preserve">日 </w:t>
      </w:r>
      <w:r w:rsidR="00B34F1E" w:rsidRPr="00E4444D">
        <w:rPr>
          <w:rFonts w:ascii="宋体" w:hAnsi="宋体" w:cs="宋体" w:hint="eastAsia"/>
          <w:bCs/>
          <w:szCs w:val="21"/>
          <w:u w:val="single"/>
        </w:rPr>
        <w:t>09</w:t>
      </w:r>
      <w:r w:rsidRPr="00E4444D">
        <w:rPr>
          <w:rFonts w:ascii="宋体" w:hAnsi="宋体" w:cs="宋体" w:hint="eastAsia"/>
          <w:bCs/>
          <w:szCs w:val="21"/>
          <w:u w:val="single"/>
        </w:rPr>
        <w:t>点 30 分</w:t>
      </w:r>
      <w:r w:rsidRPr="00E4444D">
        <w:rPr>
          <w:rFonts w:ascii="宋体" w:hAnsi="宋体" w:cs="宋体" w:hint="eastAsia"/>
          <w:bCs/>
          <w:szCs w:val="21"/>
        </w:rPr>
        <w:t>（北京时间）前提交响应文件</w:t>
      </w:r>
      <w:r w:rsidRPr="00E4444D">
        <w:rPr>
          <w:rFonts w:ascii="宋体" w:hAnsi="宋体" w:cs="宋体" w:hint="eastAsia"/>
          <w:szCs w:val="21"/>
        </w:rPr>
        <w:t>。</w:t>
      </w:r>
    </w:p>
    <w:p w:rsidR="00590486" w:rsidRPr="00E4444D" w:rsidRDefault="00590486">
      <w:pPr>
        <w:pStyle w:val="20"/>
        <w:numPr>
          <w:ilvl w:val="0"/>
          <w:numId w:val="13"/>
        </w:numPr>
        <w:spacing w:before="0" w:after="0" w:line="360" w:lineRule="auto"/>
        <w:ind w:firstLineChars="200" w:firstLine="422"/>
        <w:rPr>
          <w:rFonts w:ascii="宋体" w:eastAsia="宋体" w:hAnsi="宋体" w:cs="宋体"/>
          <w:sz w:val="21"/>
          <w:szCs w:val="21"/>
        </w:rPr>
      </w:pPr>
      <w:bookmarkStart w:id="7" w:name="_Toc28359002"/>
      <w:bookmarkStart w:id="8" w:name="_Toc35393621"/>
      <w:bookmarkStart w:id="9" w:name="_Toc35393790"/>
      <w:bookmarkStart w:id="10" w:name="_Toc28359079"/>
      <w:bookmarkStart w:id="11" w:name="_Hlk24379207"/>
      <w:r w:rsidRPr="00E4444D">
        <w:rPr>
          <w:rFonts w:ascii="宋体" w:eastAsia="宋体" w:hAnsi="宋体" w:cs="宋体" w:hint="eastAsia"/>
          <w:sz w:val="21"/>
          <w:szCs w:val="21"/>
        </w:rPr>
        <w:t>项目基本情况</w:t>
      </w:r>
      <w:bookmarkEnd w:id="7"/>
      <w:bookmarkEnd w:id="8"/>
      <w:bookmarkEnd w:id="9"/>
      <w:bookmarkEnd w:id="10"/>
    </w:p>
    <w:p w:rsidR="00590486" w:rsidRPr="00E4444D" w:rsidRDefault="00590486">
      <w:pPr>
        <w:pStyle w:val="20"/>
        <w:spacing w:before="0" w:after="0" w:line="360" w:lineRule="auto"/>
        <w:ind w:firstLineChars="200" w:firstLine="420"/>
        <w:rPr>
          <w:rFonts w:ascii="宋体" w:eastAsia="宋体" w:hAnsi="宋体" w:cs="宋体"/>
          <w:b w:val="0"/>
          <w:bCs w:val="0"/>
          <w:sz w:val="21"/>
          <w:szCs w:val="21"/>
        </w:rPr>
      </w:pPr>
      <w:r w:rsidRPr="00E4444D">
        <w:rPr>
          <w:rFonts w:ascii="宋体" w:eastAsia="宋体" w:hAnsi="宋体" w:cs="宋体" w:hint="eastAsia"/>
          <w:b w:val="0"/>
          <w:bCs w:val="0"/>
          <w:sz w:val="21"/>
          <w:szCs w:val="21"/>
        </w:rPr>
        <w:t>项目编号：</w:t>
      </w:r>
      <w:r w:rsidR="00377023" w:rsidRPr="00E4444D">
        <w:rPr>
          <w:rFonts w:ascii="宋体" w:eastAsia="宋体" w:hAnsi="宋体" w:cs="宋体" w:hint="eastAsia"/>
          <w:b w:val="0"/>
          <w:bCs w:val="0"/>
          <w:sz w:val="21"/>
          <w:szCs w:val="21"/>
        </w:rPr>
        <w:t>MRCG20200</w:t>
      </w:r>
      <w:r w:rsidR="005B05CD">
        <w:rPr>
          <w:rFonts w:ascii="宋体" w:eastAsia="宋体" w:hAnsi="宋体" w:cs="宋体" w:hint="eastAsia"/>
          <w:b w:val="0"/>
          <w:bCs w:val="0"/>
          <w:sz w:val="21"/>
          <w:szCs w:val="21"/>
        </w:rPr>
        <w:t>24</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项目名称：</w:t>
      </w:r>
      <w:r w:rsidR="00224CC7">
        <w:rPr>
          <w:rFonts w:ascii="宋体" w:hAnsi="宋体" w:cs="宋体" w:hint="eastAsia"/>
          <w:szCs w:val="21"/>
        </w:rPr>
        <w:t>市本级机关事业单位“拆墙透绿”行动配套提升工程（一期）—安防设施改造提升项目</w:t>
      </w:r>
    </w:p>
    <w:bookmarkEnd w:id="11"/>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预算金额：</w:t>
      </w:r>
      <w:r w:rsidR="004F68D9">
        <w:rPr>
          <w:rFonts w:ascii="宋体" w:hAnsi="宋体" w:cs="宋体" w:hint="eastAsia"/>
          <w:szCs w:val="21"/>
        </w:rPr>
        <w:t>228.3078</w:t>
      </w:r>
      <w:r w:rsidRPr="00E4444D">
        <w:rPr>
          <w:rFonts w:ascii="宋体" w:hAnsi="宋体" w:cs="宋体" w:hint="eastAsia"/>
          <w:szCs w:val="21"/>
        </w:rPr>
        <w:t>万元</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最高限价</w:t>
      </w:r>
      <w:r w:rsidR="00A573BF" w:rsidRPr="00E4444D">
        <w:rPr>
          <w:rFonts w:ascii="宋体" w:hAnsi="宋体" w:cs="宋体" w:hint="eastAsia"/>
          <w:szCs w:val="21"/>
        </w:rPr>
        <w:t>：</w:t>
      </w:r>
      <w:r w:rsidR="004F68D9">
        <w:rPr>
          <w:rFonts w:ascii="宋体" w:hAnsi="宋体" w:cs="宋体" w:hint="eastAsia"/>
          <w:szCs w:val="21"/>
        </w:rPr>
        <w:t>228.3078</w:t>
      </w:r>
      <w:r w:rsidRPr="00E4444D">
        <w:rPr>
          <w:rFonts w:ascii="宋体" w:hAnsi="宋体" w:cs="宋体" w:hint="eastAsia"/>
          <w:szCs w:val="21"/>
        </w:rPr>
        <w:t>万元</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采购需求：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3330"/>
        <w:gridCol w:w="901"/>
        <w:gridCol w:w="902"/>
        <w:gridCol w:w="1828"/>
        <w:gridCol w:w="1625"/>
      </w:tblGrid>
      <w:tr w:rsidR="00590486" w:rsidRPr="00E4444D" w:rsidTr="001B35D9">
        <w:trPr>
          <w:trHeight w:val="396"/>
        </w:trPr>
        <w:tc>
          <w:tcPr>
            <w:tcW w:w="770" w:type="dxa"/>
            <w:tcBorders>
              <w:top w:val="single" w:sz="4" w:space="0" w:color="auto"/>
              <w:left w:val="single" w:sz="4" w:space="0" w:color="auto"/>
              <w:bottom w:val="single" w:sz="4" w:space="0" w:color="auto"/>
              <w:right w:val="single" w:sz="4" w:space="0" w:color="auto"/>
            </w:tcBorders>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序号</w:t>
            </w:r>
          </w:p>
        </w:tc>
        <w:tc>
          <w:tcPr>
            <w:tcW w:w="3330" w:type="dxa"/>
            <w:tcBorders>
              <w:top w:val="single" w:sz="4" w:space="0" w:color="auto"/>
              <w:left w:val="single" w:sz="4" w:space="0" w:color="auto"/>
              <w:bottom w:val="single" w:sz="4" w:space="0" w:color="auto"/>
              <w:right w:val="single" w:sz="4" w:space="0" w:color="auto"/>
            </w:tcBorders>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内容</w:t>
            </w:r>
          </w:p>
        </w:tc>
        <w:tc>
          <w:tcPr>
            <w:tcW w:w="901" w:type="dxa"/>
            <w:tcBorders>
              <w:top w:val="single" w:sz="4" w:space="0" w:color="auto"/>
              <w:left w:val="single" w:sz="4" w:space="0" w:color="auto"/>
              <w:bottom w:val="single" w:sz="4" w:space="0" w:color="auto"/>
              <w:right w:val="single" w:sz="4" w:space="0" w:color="auto"/>
            </w:tcBorders>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数量</w:t>
            </w:r>
          </w:p>
        </w:tc>
        <w:tc>
          <w:tcPr>
            <w:tcW w:w="902" w:type="dxa"/>
            <w:tcBorders>
              <w:top w:val="single" w:sz="4" w:space="0" w:color="auto"/>
              <w:left w:val="single" w:sz="4" w:space="0" w:color="auto"/>
              <w:bottom w:val="single" w:sz="4" w:space="0" w:color="auto"/>
              <w:right w:val="single" w:sz="4" w:space="0" w:color="auto"/>
            </w:tcBorders>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单位</w:t>
            </w:r>
          </w:p>
        </w:tc>
        <w:tc>
          <w:tcPr>
            <w:tcW w:w="1828"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预算金额</w:t>
            </w:r>
          </w:p>
        </w:tc>
        <w:tc>
          <w:tcPr>
            <w:tcW w:w="1625" w:type="dxa"/>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最高限价</w:t>
            </w:r>
          </w:p>
        </w:tc>
      </w:tr>
      <w:tr w:rsidR="00590486" w:rsidRPr="00E4444D" w:rsidTr="001B35D9">
        <w:trPr>
          <w:trHeight w:val="467"/>
        </w:trPr>
        <w:tc>
          <w:tcPr>
            <w:tcW w:w="77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1</w:t>
            </w:r>
          </w:p>
        </w:tc>
        <w:tc>
          <w:tcPr>
            <w:tcW w:w="3330" w:type="dxa"/>
            <w:tcBorders>
              <w:top w:val="single" w:sz="4" w:space="0" w:color="auto"/>
              <w:left w:val="single" w:sz="4" w:space="0" w:color="auto"/>
              <w:bottom w:val="single" w:sz="4" w:space="0" w:color="auto"/>
              <w:right w:val="single" w:sz="4" w:space="0" w:color="auto"/>
            </w:tcBorders>
            <w:vAlign w:val="center"/>
          </w:tcPr>
          <w:p w:rsidR="00590486" w:rsidRPr="00E4444D" w:rsidRDefault="00377023" w:rsidP="00224CC7">
            <w:pPr>
              <w:snapToGrid w:val="0"/>
              <w:spacing w:line="312" w:lineRule="auto"/>
              <w:jc w:val="center"/>
              <w:rPr>
                <w:rFonts w:ascii="宋体" w:hAnsi="宋体" w:cs="宋体"/>
                <w:kern w:val="0"/>
                <w:szCs w:val="21"/>
              </w:rPr>
            </w:pPr>
            <w:r w:rsidRPr="00E4444D">
              <w:rPr>
                <w:rFonts w:ascii="宋体" w:hAnsi="宋体" w:cs="宋体" w:hint="eastAsia"/>
                <w:szCs w:val="21"/>
              </w:rPr>
              <w:t>“拆墙透绿”行动配套提升</w:t>
            </w:r>
            <w:r w:rsidR="00224CC7" w:rsidRPr="00E4444D">
              <w:rPr>
                <w:rFonts w:ascii="宋体" w:hAnsi="宋体" w:cs="宋体" w:hint="eastAsia"/>
                <w:szCs w:val="21"/>
              </w:rPr>
              <w:t>工程</w:t>
            </w:r>
            <w:r w:rsidR="00224CC7">
              <w:rPr>
                <w:rFonts w:ascii="宋体" w:hAnsi="宋体" w:cs="宋体" w:hint="eastAsia"/>
                <w:szCs w:val="21"/>
              </w:rPr>
              <w:t>（</w:t>
            </w:r>
            <w:r w:rsidRPr="00E4444D">
              <w:rPr>
                <w:rFonts w:ascii="宋体" w:hAnsi="宋体" w:cs="宋体" w:hint="eastAsia"/>
                <w:szCs w:val="21"/>
              </w:rPr>
              <w:t>一期</w:t>
            </w:r>
            <w:r w:rsidR="00224CC7">
              <w:rPr>
                <w:rFonts w:ascii="宋体" w:hAnsi="宋体" w:cs="宋体" w:hint="eastAsia"/>
                <w:szCs w:val="21"/>
              </w:rPr>
              <w:t>）</w:t>
            </w:r>
          </w:p>
        </w:tc>
        <w:tc>
          <w:tcPr>
            <w:tcW w:w="901"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1</w:t>
            </w:r>
          </w:p>
        </w:tc>
        <w:tc>
          <w:tcPr>
            <w:tcW w:w="902"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napToGrid w:val="0"/>
              <w:spacing w:line="312" w:lineRule="auto"/>
              <w:jc w:val="center"/>
              <w:rPr>
                <w:rFonts w:ascii="宋体" w:hAnsi="宋体" w:cs="宋体"/>
                <w:kern w:val="0"/>
                <w:szCs w:val="21"/>
              </w:rPr>
            </w:pPr>
            <w:r w:rsidRPr="00E4444D">
              <w:rPr>
                <w:rFonts w:ascii="宋体" w:hAnsi="宋体" w:cs="宋体" w:hint="eastAsia"/>
                <w:kern w:val="0"/>
                <w:szCs w:val="21"/>
              </w:rPr>
              <w:t>批</w:t>
            </w:r>
          </w:p>
        </w:tc>
        <w:tc>
          <w:tcPr>
            <w:tcW w:w="1828" w:type="dxa"/>
            <w:tcBorders>
              <w:top w:val="single" w:sz="4" w:space="0" w:color="auto"/>
              <w:left w:val="single" w:sz="4" w:space="0" w:color="auto"/>
              <w:bottom w:val="single" w:sz="4" w:space="0" w:color="auto"/>
              <w:right w:val="single" w:sz="4" w:space="0" w:color="auto"/>
            </w:tcBorders>
            <w:vAlign w:val="center"/>
          </w:tcPr>
          <w:p w:rsidR="00590486" w:rsidRPr="00E4444D" w:rsidRDefault="008E2CFB" w:rsidP="001B35D9">
            <w:pPr>
              <w:snapToGrid w:val="0"/>
              <w:spacing w:line="312" w:lineRule="auto"/>
              <w:jc w:val="center"/>
              <w:rPr>
                <w:rFonts w:ascii="宋体" w:hAnsi="宋体" w:cs="宋体"/>
                <w:kern w:val="0"/>
                <w:szCs w:val="21"/>
              </w:rPr>
            </w:pPr>
            <w:r>
              <w:rPr>
                <w:rFonts w:ascii="宋体" w:hAnsi="宋体" w:cs="宋体" w:hint="eastAsia"/>
                <w:kern w:val="0"/>
                <w:szCs w:val="21"/>
              </w:rPr>
              <w:t>228.3078</w:t>
            </w:r>
            <w:r w:rsidR="001B35D9">
              <w:rPr>
                <w:rFonts w:ascii="宋体" w:hAnsi="宋体" w:cs="宋体" w:hint="eastAsia"/>
                <w:kern w:val="0"/>
                <w:szCs w:val="21"/>
              </w:rPr>
              <w:t>万元</w:t>
            </w:r>
          </w:p>
        </w:tc>
        <w:tc>
          <w:tcPr>
            <w:tcW w:w="1625" w:type="dxa"/>
            <w:vAlign w:val="center"/>
          </w:tcPr>
          <w:p w:rsidR="00590486" w:rsidRPr="00E4444D" w:rsidRDefault="008E2CFB">
            <w:pPr>
              <w:snapToGrid w:val="0"/>
              <w:spacing w:line="312" w:lineRule="auto"/>
              <w:jc w:val="center"/>
              <w:rPr>
                <w:rFonts w:ascii="宋体" w:hAnsi="宋体" w:cs="宋体"/>
                <w:kern w:val="0"/>
                <w:szCs w:val="21"/>
              </w:rPr>
            </w:pPr>
            <w:r>
              <w:rPr>
                <w:rFonts w:ascii="宋体" w:hAnsi="宋体" w:cs="宋体" w:hint="eastAsia"/>
                <w:kern w:val="0"/>
                <w:szCs w:val="21"/>
              </w:rPr>
              <w:t>228.3078</w:t>
            </w:r>
            <w:r w:rsidR="001B35D9">
              <w:rPr>
                <w:rFonts w:ascii="宋体" w:hAnsi="宋体" w:cs="宋体" w:hint="eastAsia"/>
                <w:kern w:val="0"/>
                <w:szCs w:val="21"/>
              </w:rPr>
              <w:t>万元</w:t>
            </w:r>
          </w:p>
        </w:tc>
      </w:tr>
    </w:tbl>
    <w:p w:rsidR="00590486" w:rsidRPr="00E4444D" w:rsidRDefault="00590486">
      <w:pPr>
        <w:snapToGrid w:val="0"/>
        <w:spacing w:line="360" w:lineRule="auto"/>
        <w:ind w:firstLineChars="200" w:firstLine="420"/>
        <w:rPr>
          <w:rFonts w:ascii="宋体" w:hAnsi="宋体" w:cs="宋体"/>
          <w:szCs w:val="21"/>
        </w:rPr>
      </w:pPr>
      <w:r w:rsidRPr="00E4444D">
        <w:rPr>
          <w:rFonts w:ascii="宋体" w:hAnsi="宋体" w:cs="宋体" w:hint="eastAsia"/>
          <w:szCs w:val="21"/>
        </w:rPr>
        <w:t>详细技术要求见招标文件第三章。</w:t>
      </w:r>
    </w:p>
    <w:p w:rsidR="00590486" w:rsidRPr="00E4444D" w:rsidRDefault="00590486">
      <w:pPr>
        <w:spacing w:line="360" w:lineRule="auto"/>
        <w:ind w:firstLineChars="200" w:firstLine="420"/>
        <w:rPr>
          <w:rFonts w:ascii="宋体" w:hAnsi="宋体" w:cs="宋体"/>
          <w:szCs w:val="21"/>
          <w:u w:val="single"/>
        </w:rPr>
      </w:pPr>
      <w:r w:rsidRPr="00D451F8">
        <w:rPr>
          <w:rFonts w:ascii="宋体" w:hAnsi="宋体" w:cs="宋体" w:hint="eastAsia"/>
          <w:szCs w:val="21"/>
        </w:rPr>
        <w:t>合同履行期限：合同</w:t>
      </w:r>
      <w:proofErr w:type="gramStart"/>
      <w:r w:rsidRPr="00D451F8">
        <w:rPr>
          <w:rFonts w:ascii="宋体" w:hAnsi="宋体" w:cs="宋体" w:hint="eastAsia"/>
          <w:szCs w:val="21"/>
        </w:rPr>
        <w:t>签定</w:t>
      </w:r>
      <w:proofErr w:type="gramEnd"/>
      <w:r w:rsidRPr="00D451F8">
        <w:rPr>
          <w:rFonts w:ascii="宋体" w:hAnsi="宋体" w:cs="宋体" w:hint="eastAsia"/>
          <w:szCs w:val="21"/>
        </w:rPr>
        <w:t>后</w:t>
      </w:r>
      <w:r w:rsidR="00600A17" w:rsidRPr="00D451F8">
        <w:rPr>
          <w:rFonts w:ascii="宋体" w:hAnsi="宋体" w:cs="宋体" w:hint="eastAsia"/>
          <w:szCs w:val="21"/>
        </w:rPr>
        <w:t>60</w:t>
      </w:r>
      <w:proofErr w:type="gramStart"/>
      <w:r w:rsidRPr="00D451F8">
        <w:rPr>
          <w:rFonts w:ascii="宋体" w:hAnsi="宋体" w:cs="宋体" w:hint="eastAsia"/>
          <w:szCs w:val="21"/>
        </w:rPr>
        <w:t>日历天</w:t>
      </w:r>
      <w:proofErr w:type="gramEnd"/>
      <w:r w:rsidRPr="00D451F8">
        <w:rPr>
          <w:rFonts w:ascii="宋体" w:hAnsi="宋体" w:cs="宋体" w:hint="eastAsia"/>
          <w:szCs w:val="21"/>
        </w:rPr>
        <w:t>内完成安装调试成功并交付使用。</w:t>
      </w:r>
      <w:r w:rsidR="008E2CFB">
        <w:rPr>
          <w:rFonts w:ascii="宋体" w:hAnsi="宋体" w:cs="宋体" w:hint="eastAsia"/>
          <w:szCs w:val="21"/>
        </w:rPr>
        <w:t xml:space="preserve"> </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本项目</w:t>
      </w:r>
      <w:r w:rsidR="006016C6" w:rsidRPr="00E4444D">
        <w:rPr>
          <w:rFonts w:ascii="宋体" w:hAnsi="宋体" w:cs="宋体" w:hint="eastAsia"/>
          <w:szCs w:val="21"/>
        </w:rPr>
        <w:t>不</w:t>
      </w:r>
      <w:r w:rsidRPr="00E4444D">
        <w:rPr>
          <w:rFonts w:ascii="宋体" w:hAnsi="宋体" w:cs="宋体" w:hint="eastAsia"/>
          <w:szCs w:val="21"/>
        </w:rPr>
        <w:t>接受联合体投标。</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12" w:name="_Toc35393622"/>
      <w:bookmarkStart w:id="13" w:name="_Toc28359080"/>
      <w:bookmarkStart w:id="14" w:name="_Toc28359003"/>
      <w:bookmarkStart w:id="15" w:name="_Toc35393791"/>
      <w:r w:rsidRPr="00E4444D">
        <w:rPr>
          <w:rFonts w:ascii="宋体" w:eastAsia="宋体" w:hAnsi="宋体" w:cs="宋体" w:hint="eastAsia"/>
          <w:sz w:val="21"/>
          <w:szCs w:val="21"/>
        </w:rPr>
        <w:t>二、申请人的资格要求：</w:t>
      </w:r>
      <w:bookmarkEnd w:id="12"/>
      <w:bookmarkEnd w:id="13"/>
      <w:bookmarkEnd w:id="14"/>
      <w:bookmarkEnd w:id="15"/>
    </w:p>
    <w:p w:rsidR="00377023" w:rsidRPr="00E4444D" w:rsidRDefault="00377023" w:rsidP="00377023">
      <w:pPr>
        <w:pStyle w:val="Normal"/>
        <w:spacing w:line="360" w:lineRule="auto"/>
        <w:ind w:firstLineChars="200" w:firstLine="420"/>
        <w:rPr>
          <w:rFonts w:cs="宋体"/>
          <w:kern w:val="2"/>
          <w:sz w:val="21"/>
          <w:szCs w:val="21"/>
          <w:lang w:val="en-US"/>
        </w:rPr>
      </w:pPr>
      <w:bookmarkStart w:id="16" w:name="_Toc28359081"/>
      <w:bookmarkStart w:id="17" w:name="_Toc28359004"/>
      <w:r w:rsidRPr="00E4444D">
        <w:rPr>
          <w:rFonts w:cs="宋体" w:hint="eastAsia"/>
          <w:kern w:val="2"/>
          <w:sz w:val="21"/>
          <w:szCs w:val="21"/>
          <w:lang w:val="en-US"/>
        </w:rPr>
        <w:t>1、符合《中华人民共和国政府采购法》第二十二条要求。</w:t>
      </w:r>
    </w:p>
    <w:p w:rsidR="00D02DA0" w:rsidRPr="00E4444D" w:rsidRDefault="00D02DA0" w:rsidP="00D02DA0">
      <w:pPr>
        <w:pStyle w:val="Normal"/>
        <w:spacing w:line="360" w:lineRule="auto"/>
        <w:ind w:firstLineChars="200" w:firstLine="420"/>
        <w:rPr>
          <w:rFonts w:cs="宋体"/>
          <w:sz w:val="21"/>
          <w:szCs w:val="21"/>
          <w:lang w:val="en-US"/>
        </w:rPr>
      </w:pPr>
      <w:r w:rsidRPr="00E4444D">
        <w:rPr>
          <w:rFonts w:cs="宋体" w:hint="eastAsia"/>
          <w:sz w:val="21"/>
          <w:szCs w:val="21"/>
          <w:lang w:val="en-US"/>
        </w:rPr>
        <w:t>2.落实政府采购政策需满足的资格要求：对符合财政扶持政策的中小企业（小型、微型）、监狱企业、残疾人福利性单位给予价格优惠扶持；</w:t>
      </w:r>
    </w:p>
    <w:p w:rsidR="00377023" w:rsidRPr="00E4444D" w:rsidRDefault="00D02DA0" w:rsidP="00377023">
      <w:pPr>
        <w:pStyle w:val="Normal"/>
        <w:spacing w:line="360" w:lineRule="auto"/>
        <w:ind w:firstLineChars="200" w:firstLine="420"/>
        <w:rPr>
          <w:rFonts w:cs="宋体"/>
          <w:kern w:val="2"/>
          <w:sz w:val="21"/>
          <w:szCs w:val="21"/>
          <w:lang w:val="en-US"/>
        </w:rPr>
      </w:pPr>
      <w:r w:rsidRPr="00E4444D">
        <w:rPr>
          <w:rFonts w:cs="宋体" w:hint="eastAsia"/>
          <w:kern w:val="2"/>
          <w:sz w:val="21"/>
          <w:szCs w:val="21"/>
          <w:lang w:val="en-US"/>
        </w:rPr>
        <w:t>3</w:t>
      </w:r>
      <w:r w:rsidR="00377023" w:rsidRPr="00E4444D">
        <w:rPr>
          <w:rFonts w:cs="宋体" w:hint="eastAsia"/>
          <w:kern w:val="2"/>
          <w:sz w:val="21"/>
          <w:szCs w:val="21"/>
          <w:lang w:val="en-US"/>
        </w:rPr>
        <w:t>、符合下列条件之一：</w:t>
      </w:r>
    </w:p>
    <w:p w:rsidR="00377023" w:rsidRPr="00E4444D" w:rsidRDefault="00377023" w:rsidP="00377023">
      <w:pPr>
        <w:pStyle w:val="Normal"/>
        <w:spacing w:line="360" w:lineRule="auto"/>
        <w:ind w:firstLineChars="200" w:firstLine="420"/>
        <w:rPr>
          <w:rFonts w:cs="宋体"/>
          <w:kern w:val="2"/>
          <w:sz w:val="21"/>
          <w:szCs w:val="21"/>
          <w:lang w:val="en-US"/>
        </w:rPr>
      </w:pPr>
      <w:r w:rsidRPr="00E4444D">
        <w:rPr>
          <w:rFonts w:cs="宋体" w:hint="eastAsia"/>
          <w:kern w:val="2"/>
          <w:sz w:val="21"/>
          <w:szCs w:val="21"/>
          <w:lang w:val="en-US"/>
        </w:rPr>
        <w:t>（1）具备基础电信业务运营商；</w:t>
      </w:r>
    </w:p>
    <w:p w:rsidR="00377023" w:rsidRPr="00E4444D" w:rsidRDefault="00377023" w:rsidP="00377023">
      <w:pPr>
        <w:pStyle w:val="Normal"/>
        <w:spacing w:line="360" w:lineRule="auto"/>
        <w:ind w:firstLineChars="200" w:firstLine="420"/>
        <w:rPr>
          <w:rFonts w:cs="宋体"/>
          <w:kern w:val="2"/>
          <w:sz w:val="21"/>
          <w:szCs w:val="21"/>
          <w:lang w:val="en-US"/>
        </w:rPr>
      </w:pPr>
      <w:r w:rsidRPr="00E4444D">
        <w:rPr>
          <w:rFonts w:cs="宋体" w:hint="eastAsia"/>
          <w:kern w:val="2"/>
          <w:sz w:val="21"/>
          <w:szCs w:val="21"/>
          <w:lang w:val="en-US"/>
        </w:rPr>
        <w:t>（2）具有广播电视网络经营范围的企事业单位；</w:t>
      </w:r>
    </w:p>
    <w:p w:rsidR="00377023" w:rsidRPr="00E4444D" w:rsidRDefault="00D02DA0" w:rsidP="00377023">
      <w:pPr>
        <w:pStyle w:val="Normal"/>
        <w:spacing w:line="360" w:lineRule="auto"/>
        <w:ind w:firstLineChars="200" w:firstLine="420"/>
        <w:rPr>
          <w:rFonts w:cs="宋体"/>
          <w:sz w:val="21"/>
          <w:szCs w:val="21"/>
          <w:lang w:val="en-US"/>
        </w:rPr>
      </w:pPr>
      <w:r w:rsidRPr="00E4444D">
        <w:rPr>
          <w:rFonts w:cs="宋体" w:hint="eastAsia"/>
          <w:kern w:val="2"/>
          <w:sz w:val="21"/>
          <w:szCs w:val="21"/>
          <w:lang w:val="en-US"/>
        </w:rPr>
        <w:t>4</w:t>
      </w:r>
      <w:r w:rsidR="00377023" w:rsidRPr="00E4444D">
        <w:rPr>
          <w:rFonts w:cs="宋体" w:hint="eastAsia"/>
          <w:kern w:val="2"/>
          <w:sz w:val="21"/>
          <w:szCs w:val="21"/>
          <w:lang w:val="en-US"/>
        </w:rPr>
        <w:t>、</w:t>
      </w:r>
      <w:r w:rsidR="00377023" w:rsidRPr="00E4444D">
        <w:rPr>
          <w:rFonts w:cs="宋体" w:hint="eastAsia"/>
          <w:sz w:val="21"/>
          <w:szCs w:val="21"/>
          <w:lang w:val="en-US"/>
        </w:rPr>
        <w:t>（1）单位负责人为同一人或者存在直接控股、管理关系的不同供应商，不得参加同一合同项下的政府采购活动；（2）供应商未被列入失信被执行人名单、重大税收违法案件当事人名单、政府采购严重违法失信行为记录名单，信用信息以信用中国网站（www.creditchina.gov.cn）、中国政府采购网（www.ccgp.gov.cn）公布为准。</w:t>
      </w:r>
    </w:p>
    <w:p w:rsidR="00590486" w:rsidRPr="00E4444D" w:rsidRDefault="00D02DA0" w:rsidP="00377023">
      <w:pPr>
        <w:pStyle w:val="Normal"/>
        <w:spacing w:line="360" w:lineRule="auto"/>
        <w:ind w:firstLineChars="200" w:firstLine="420"/>
        <w:rPr>
          <w:rFonts w:cs="宋体"/>
          <w:sz w:val="21"/>
          <w:szCs w:val="21"/>
          <w:lang w:val="en-US"/>
        </w:rPr>
      </w:pPr>
      <w:r w:rsidRPr="00E4444D">
        <w:rPr>
          <w:rFonts w:cs="宋体" w:hint="eastAsia"/>
          <w:kern w:val="2"/>
          <w:sz w:val="21"/>
          <w:szCs w:val="21"/>
          <w:lang w:val="en-US"/>
        </w:rPr>
        <w:t>5</w:t>
      </w:r>
      <w:r w:rsidRPr="00E4444D">
        <w:rPr>
          <w:rFonts w:cs="宋体" w:hint="eastAsia"/>
          <w:sz w:val="21"/>
          <w:szCs w:val="21"/>
          <w:lang w:val="en-US"/>
        </w:rPr>
        <w:t>.</w:t>
      </w:r>
      <w:r w:rsidR="00377023" w:rsidRPr="00E4444D">
        <w:rPr>
          <w:rFonts w:cs="宋体" w:hint="eastAsia"/>
          <w:kern w:val="2"/>
          <w:sz w:val="21"/>
          <w:szCs w:val="21"/>
          <w:lang w:val="en-US"/>
        </w:rPr>
        <w:t>本项目谢绝联合体投标。</w:t>
      </w:r>
    </w:p>
    <w:p w:rsidR="00590486" w:rsidRPr="00E4444D" w:rsidRDefault="00D02DA0">
      <w:pPr>
        <w:pStyle w:val="Normal"/>
        <w:spacing w:line="360" w:lineRule="auto"/>
        <w:ind w:firstLineChars="200" w:firstLine="420"/>
        <w:rPr>
          <w:rFonts w:cs="宋体"/>
          <w:sz w:val="21"/>
          <w:szCs w:val="21"/>
          <w:lang w:val="en-US"/>
        </w:rPr>
      </w:pPr>
      <w:r w:rsidRPr="00E4444D">
        <w:rPr>
          <w:rFonts w:cs="宋体" w:hint="eastAsia"/>
          <w:sz w:val="21"/>
          <w:szCs w:val="21"/>
          <w:lang w:val="en-US"/>
        </w:rPr>
        <w:t>6</w:t>
      </w:r>
      <w:r w:rsidR="00590486" w:rsidRPr="00E4444D">
        <w:rPr>
          <w:rFonts w:cs="宋体" w:hint="eastAsia"/>
          <w:sz w:val="21"/>
          <w:szCs w:val="21"/>
          <w:lang w:val="en-US"/>
        </w:rPr>
        <w:t>.其他条件：</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18" w:name="_Toc35393623"/>
      <w:bookmarkStart w:id="19" w:name="_Toc35393792"/>
      <w:r w:rsidRPr="00E4444D">
        <w:rPr>
          <w:rFonts w:ascii="宋体" w:eastAsia="宋体" w:hAnsi="宋体" w:cs="宋体" w:hint="eastAsia"/>
          <w:sz w:val="21"/>
          <w:szCs w:val="21"/>
        </w:rPr>
        <w:t>三、获取招标文件</w:t>
      </w:r>
      <w:bookmarkEnd w:id="16"/>
      <w:bookmarkEnd w:id="17"/>
      <w:bookmarkEnd w:id="18"/>
      <w:bookmarkEnd w:id="19"/>
    </w:p>
    <w:p w:rsidR="00590486" w:rsidRPr="00E4444D" w:rsidRDefault="00590486">
      <w:pPr>
        <w:spacing w:line="360" w:lineRule="auto"/>
        <w:ind w:firstLineChars="200" w:firstLine="420"/>
        <w:rPr>
          <w:rFonts w:ascii="宋体" w:hAnsi="宋体" w:cs="宋体"/>
          <w:szCs w:val="21"/>
          <w:u w:val="single"/>
        </w:rPr>
      </w:pPr>
      <w:r w:rsidRPr="00E4444D">
        <w:rPr>
          <w:rFonts w:ascii="宋体" w:hAnsi="宋体" w:cs="宋体" w:hint="eastAsia"/>
          <w:szCs w:val="21"/>
        </w:rPr>
        <w:t>地点：浙江政府采购网（http://zfcg.czt.zj.gov.cn）</w:t>
      </w:r>
    </w:p>
    <w:p w:rsidR="00590486" w:rsidRPr="00E4444D" w:rsidRDefault="00590486">
      <w:pPr>
        <w:spacing w:line="360" w:lineRule="auto"/>
        <w:ind w:firstLineChars="200" w:firstLine="420"/>
        <w:rPr>
          <w:rFonts w:ascii="宋体" w:hAnsi="宋体" w:cs="宋体"/>
          <w:szCs w:val="21"/>
          <w:u w:val="single"/>
        </w:rPr>
      </w:pPr>
      <w:r w:rsidRPr="00E4444D">
        <w:rPr>
          <w:rFonts w:ascii="宋体" w:hAnsi="宋体" w:cs="宋体" w:hint="eastAsia"/>
          <w:szCs w:val="21"/>
        </w:rPr>
        <w:t>方式：潜在供应商登陆政</w:t>
      </w:r>
      <w:proofErr w:type="gramStart"/>
      <w:r w:rsidRPr="00E4444D">
        <w:rPr>
          <w:rFonts w:ascii="宋体" w:hAnsi="宋体" w:cs="宋体" w:hint="eastAsia"/>
          <w:szCs w:val="21"/>
        </w:rPr>
        <w:t>采云</w:t>
      </w:r>
      <w:proofErr w:type="gramEnd"/>
      <w:r w:rsidRPr="00E4444D">
        <w:rPr>
          <w:rFonts w:ascii="宋体" w:hAnsi="宋体" w:cs="宋体" w:hint="eastAsia"/>
          <w:szCs w:val="21"/>
        </w:rPr>
        <w:t>平台，在线申请获取招标文件（进入“项目采购”应用，在获取</w:t>
      </w:r>
      <w:r w:rsidRPr="00E4444D">
        <w:rPr>
          <w:rFonts w:ascii="宋体" w:hAnsi="宋体" w:cs="宋体" w:hint="eastAsia"/>
          <w:szCs w:val="21"/>
        </w:rPr>
        <w:lastRenderedPageBreak/>
        <w:t>招标文件菜单中选择项目，申请获取招标文件，本项目招标文件不收取工本费；仅需浏览招标文件的供应商可点击“游客，浏览招标文件”直接下载招标文件浏览）。</w:t>
      </w:r>
    </w:p>
    <w:p w:rsidR="00590486" w:rsidRPr="00E4444D" w:rsidRDefault="00590486">
      <w:pPr>
        <w:spacing w:line="360" w:lineRule="auto"/>
        <w:ind w:firstLineChars="200" w:firstLine="420"/>
        <w:rPr>
          <w:rFonts w:ascii="宋体" w:hAnsi="宋体" w:cs="宋体"/>
          <w:szCs w:val="21"/>
        </w:rPr>
      </w:pPr>
      <w:r w:rsidRPr="00E4444D">
        <w:rPr>
          <w:rFonts w:ascii="宋体" w:hAnsi="宋体" w:cs="宋体" w:hint="eastAsia"/>
          <w:szCs w:val="21"/>
        </w:rPr>
        <w:t>售价：0元</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20" w:name="_Toc28359005"/>
      <w:bookmarkStart w:id="21" w:name="_Toc28359082"/>
      <w:bookmarkStart w:id="22" w:name="_Toc35393624"/>
      <w:bookmarkStart w:id="23" w:name="_Toc35393793"/>
      <w:r w:rsidRPr="00E4444D">
        <w:rPr>
          <w:rFonts w:ascii="宋体" w:eastAsia="宋体" w:hAnsi="宋体" w:cs="宋体" w:hint="eastAsia"/>
          <w:sz w:val="21"/>
          <w:szCs w:val="21"/>
        </w:rPr>
        <w:t>四、提交投标文件</w:t>
      </w:r>
      <w:bookmarkEnd w:id="20"/>
      <w:bookmarkEnd w:id="21"/>
      <w:r w:rsidRPr="00E4444D">
        <w:rPr>
          <w:rFonts w:ascii="宋体" w:eastAsia="宋体" w:hAnsi="宋体" w:cs="宋体" w:hint="eastAsia"/>
          <w:sz w:val="21"/>
          <w:szCs w:val="21"/>
        </w:rPr>
        <w:t>截止时间、开标时间和地点</w:t>
      </w:r>
      <w:bookmarkEnd w:id="22"/>
      <w:bookmarkEnd w:id="23"/>
    </w:p>
    <w:p w:rsidR="00590486" w:rsidRPr="00E4444D" w:rsidRDefault="00590486">
      <w:pPr>
        <w:spacing w:line="360" w:lineRule="auto"/>
        <w:ind w:firstLineChars="200" w:firstLine="420"/>
        <w:rPr>
          <w:rFonts w:ascii="宋体" w:hAnsi="宋体" w:cs="宋体"/>
          <w:bCs/>
          <w:szCs w:val="21"/>
        </w:rPr>
      </w:pPr>
      <w:r w:rsidRPr="00E4444D">
        <w:rPr>
          <w:rFonts w:ascii="宋体" w:hAnsi="宋体" w:cs="宋体" w:hint="eastAsia"/>
          <w:bCs/>
          <w:szCs w:val="21"/>
        </w:rPr>
        <w:t>时间：</w:t>
      </w:r>
      <w:r w:rsidRPr="00E4444D">
        <w:rPr>
          <w:rFonts w:ascii="宋体" w:hAnsi="宋体" w:cs="宋体" w:hint="eastAsia"/>
          <w:bCs/>
          <w:szCs w:val="21"/>
          <w:u w:val="single"/>
        </w:rPr>
        <w:t xml:space="preserve">  2020年</w:t>
      </w:r>
      <w:r w:rsidR="001B35D9">
        <w:rPr>
          <w:rFonts w:ascii="宋体" w:hAnsi="宋体" w:cs="宋体"/>
          <w:bCs/>
          <w:szCs w:val="21"/>
          <w:u w:val="single"/>
        </w:rPr>
        <w:t>8</w:t>
      </w:r>
      <w:r w:rsidRPr="00E4444D">
        <w:rPr>
          <w:rFonts w:ascii="宋体" w:hAnsi="宋体" w:cs="宋体" w:hint="eastAsia"/>
          <w:bCs/>
          <w:szCs w:val="21"/>
          <w:u w:val="single"/>
        </w:rPr>
        <w:t>月</w:t>
      </w:r>
      <w:r w:rsidR="001B35D9">
        <w:rPr>
          <w:rFonts w:ascii="宋体" w:hAnsi="宋体" w:cs="宋体"/>
          <w:bCs/>
          <w:szCs w:val="21"/>
          <w:u w:val="single"/>
        </w:rPr>
        <w:t>13</w:t>
      </w:r>
      <w:r w:rsidRPr="00E4444D">
        <w:rPr>
          <w:rFonts w:ascii="宋体" w:hAnsi="宋体" w:cs="宋体" w:hint="eastAsia"/>
          <w:bCs/>
          <w:szCs w:val="21"/>
          <w:u w:val="single"/>
        </w:rPr>
        <w:t xml:space="preserve">日 </w:t>
      </w:r>
      <w:r w:rsidR="00B34F1E" w:rsidRPr="00E4444D">
        <w:rPr>
          <w:rFonts w:ascii="宋体" w:hAnsi="宋体" w:cs="宋体" w:hint="eastAsia"/>
          <w:bCs/>
          <w:szCs w:val="21"/>
          <w:u w:val="single"/>
        </w:rPr>
        <w:t>09</w:t>
      </w:r>
      <w:r w:rsidRPr="00E4444D">
        <w:rPr>
          <w:rFonts w:ascii="宋体" w:hAnsi="宋体" w:cs="宋体" w:hint="eastAsia"/>
          <w:bCs/>
          <w:szCs w:val="21"/>
          <w:u w:val="single"/>
        </w:rPr>
        <w:t>点 30  分</w:t>
      </w:r>
      <w:r w:rsidRPr="00E4444D">
        <w:rPr>
          <w:rFonts w:ascii="宋体" w:hAnsi="宋体" w:cs="宋体" w:hint="eastAsia"/>
          <w:bCs/>
          <w:szCs w:val="21"/>
        </w:rPr>
        <w:t>（北京时间）</w:t>
      </w:r>
    </w:p>
    <w:p w:rsidR="00590486" w:rsidRPr="00E4444D" w:rsidRDefault="00590486">
      <w:pPr>
        <w:spacing w:line="360" w:lineRule="auto"/>
        <w:ind w:firstLineChars="200" w:firstLine="420"/>
        <w:rPr>
          <w:rFonts w:ascii="宋体" w:hAnsi="宋体" w:cs="宋体"/>
          <w:bCs/>
          <w:szCs w:val="21"/>
          <w:u w:val="single"/>
        </w:rPr>
      </w:pPr>
      <w:r w:rsidRPr="00E4444D">
        <w:rPr>
          <w:rFonts w:ascii="宋体" w:hAnsi="宋体" w:cs="宋体" w:hint="eastAsia"/>
          <w:szCs w:val="21"/>
        </w:rPr>
        <w:t>地点：</w:t>
      </w:r>
      <w:r w:rsidR="00377023" w:rsidRPr="00D451F8">
        <w:rPr>
          <w:rFonts w:ascii="宋体" w:hAnsi="宋体" w:hint="eastAsia"/>
          <w:color w:val="000000"/>
        </w:rPr>
        <w:t>衢州市公共资源交易中心</w:t>
      </w:r>
      <w:r w:rsidR="001B35D9">
        <w:rPr>
          <w:rFonts w:ascii="宋体" w:hAnsi="宋体"/>
          <w:color w:val="000000"/>
        </w:rPr>
        <w:t>4</w:t>
      </w:r>
      <w:r w:rsidR="00377023" w:rsidRPr="00D451F8">
        <w:rPr>
          <w:rFonts w:ascii="宋体" w:hAnsi="宋体" w:hint="eastAsia"/>
          <w:color w:val="000000"/>
        </w:rPr>
        <w:t>号开标厅</w:t>
      </w:r>
      <w:r w:rsidR="00377023" w:rsidRPr="00E4444D">
        <w:rPr>
          <w:rFonts w:ascii="宋体" w:hAnsi="宋体" w:hint="eastAsia"/>
          <w:color w:val="000000"/>
        </w:rPr>
        <w:t>（衢州市西区花园东大道169号五楼）</w:t>
      </w:r>
      <w:r w:rsidRPr="00E4444D">
        <w:rPr>
          <w:rFonts w:ascii="宋体" w:hAnsi="宋体" w:cs="宋体" w:hint="eastAsia"/>
          <w:szCs w:val="21"/>
        </w:rPr>
        <w:t>。</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24" w:name="_Toc35393794"/>
      <w:bookmarkStart w:id="25" w:name="_Toc28359007"/>
      <w:bookmarkStart w:id="26" w:name="_Toc28359084"/>
      <w:bookmarkStart w:id="27" w:name="_Toc35393625"/>
      <w:r w:rsidRPr="00E4444D">
        <w:rPr>
          <w:rFonts w:ascii="宋体" w:eastAsia="宋体" w:hAnsi="宋体" w:cs="宋体" w:hint="eastAsia"/>
          <w:sz w:val="21"/>
          <w:szCs w:val="21"/>
        </w:rPr>
        <w:t>五、公告期限</w:t>
      </w:r>
      <w:bookmarkEnd w:id="24"/>
      <w:bookmarkEnd w:id="25"/>
      <w:bookmarkEnd w:id="26"/>
      <w:bookmarkEnd w:id="27"/>
    </w:p>
    <w:p w:rsidR="00590486" w:rsidRPr="00E4444D" w:rsidRDefault="00590486">
      <w:pPr>
        <w:spacing w:line="360" w:lineRule="auto"/>
        <w:ind w:firstLineChars="200" w:firstLine="420"/>
        <w:rPr>
          <w:rFonts w:ascii="宋体" w:hAnsi="宋体" w:cs="宋体"/>
          <w:kern w:val="0"/>
          <w:szCs w:val="21"/>
        </w:rPr>
      </w:pPr>
      <w:r w:rsidRPr="00E4444D">
        <w:rPr>
          <w:rFonts w:ascii="宋体" w:hAnsi="宋体" w:cs="宋体" w:hint="eastAsia"/>
          <w:kern w:val="0"/>
          <w:szCs w:val="21"/>
        </w:rPr>
        <w:t>自本公告发布之日起5个工作日。</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28" w:name="_Toc35393795"/>
      <w:bookmarkStart w:id="29" w:name="_Toc35393626"/>
      <w:r w:rsidRPr="00E4444D">
        <w:rPr>
          <w:rFonts w:ascii="宋体" w:eastAsia="宋体" w:hAnsi="宋体" w:cs="宋体" w:hint="eastAsia"/>
          <w:sz w:val="21"/>
          <w:szCs w:val="21"/>
        </w:rPr>
        <w:t>六、其他补充事宜</w:t>
      </w:r>
      <w:bookmarkEnd w:id="28"/>
      <w:bookmarkEnd w:id="29"/>
    </w:p>
    <w:p w:rsidR="00590486" w:rsidRPr="00E4444D" w:rsidRDefault="00590486">
      <w:pPr>
        <w:pStyle w:val="aff9"/>
        <w:spacing w:before="0" w:beforeAutospacing="0" w:after="0" w:afterAutospacing="0" w:line="360" w:lineRule="auto"/>
        <w:ind w:firstLineChars="200" w:firstLine="420"/>
        <w:rPr>
          <w:rFonts w:cs="宋体"/>
          <w:bCs/>
          <w:kern w:val="2"/>
          <w:sz w:val="21"/>
          <w:szCs w:val="21"/>
        </w:rPr>
      </w:pPr>
      <w:r w:rsidRPr="00E4444D">
        <w:rPr>
          <w:rFonts w:cs="宋体" w:hint="eastAsia"/>
          <w:kern w:val="2"/>
          <w:sz w:val="21"/>
          <w:szCs w:val="21"/>
        </w:rPr>
        <w:t>1.本项目通过“政府采购云平台（www.zcygov.cn）”实行在线投标响应（电子投标），供应商应先安装“政</w:t>
      </w:r>
      <w:proofErr w:type="gramStart"/>
      <w:r w:rsidRPr="00E4444D">
        <w:rPr>
          <w:rFonts w:cs="宋体" w:hint="eastAsia"/>
          <w:kern w:val="2"/>
          <w:sz w:val="21"/>
          <w:szCs w:val="21"/>
        </w:rPr>
        <w:t>采云</w:t>
      </w:r>
      <w:proofErr w:type="gramEnd"/>
      <w:r w:rsidRPr="00E4444D">
        <w:rPr>
          <w:rFonts w:cs="宋体" w:hint="eastAsia"/>
          <w:kern w:val="2"/>
          <w:sz w:val="21"/>
          <w:szCs w:val="21"/>
        </w:rPr>
        <w:t>电子交易客户端”，并按照本招标文件和“政府采购云平台”的要求，通过“政</w:t>
      </w:r>
      <w:proofErr w:type="gramStart"/>
      <w:r w:rsidRPr="00E4444D">
        <w:rPr>
          <w:rFonts w:cs="宋体" w:hint="eastAsia"/>
          <w:kern w:val="2"/>
          <w:sz w:val="21"/>
          <w:szCs w:val="21"/>
        </w:rPr>
        <w:t>采云</w:t>
      </w:r>
      <w:proofErr w:type="gramEnd"/>
      <w:r w:rsidRPr="00E4444D">
        <w:rPr>
          <w:rFonts w:cs="宋体" w:hint="eastAsia"/>
          <w:kern w:val="2"/>
          <w:sz w:val="21"/>
          <w:szCs w:val="21"/>
        </w:rPr>
        <w:t>电子交易客户端”编制并加</w:t>
      </w:r>
      <w:r w:rsidRPr="00E4444D">
        <w:rPr>
          <w:rFonts w:cs="宋体" w:hint="eastAsia"/>
          <w:bCs/>
          <w:kern w:val="2"/>
          <w:sz w:val="21"/>
          <w:szCs w:val="21"/>
        </w:rPr>
        <w:t>密投标文件。供应商未按规定加密的投标文件，“政府采购云平台”将予以拒收。</w:t>
      </w:r>
    </w:p>
    <w:p w:rsidR="00590486" w:rsidRPr="00E4444D" w:rsidRDefault="00590486">
      <w:pPr>
        <w:pStyle w:val="aff9"/>
        <w:spacing w:before="0" w:beforeAutospacing="0" w:after="0" w:afterAutospacing="0" w:line="360" w:lineRule="auto"/>
        <w:ind w:firstLineChars="200" w:firstLine="420"/>
        <w:rPr>
          <w:rFonts w:cs="宋体"/>
          <w:bCs/>
          <w:kern w:val="2"/>
          <w:sz w:val="21"/>
          <w:szCs w:val="21"/>
        </w:rPr>
      </w:pPr>
      <w:r w:rsidRPr="00E4444D">
        <w:rPr>
          <w:rFonts w:cs="宋体" w:hint="eastAsia"/>
          <w:bCs/>
          <w:kern w:val="2"/>
          <w:sz w:val="21"/>
          <w:szCs w:val="21"/>
        </w:rPr>
        <w:t>“政</w:t>
      </w:r>
      <w:proofErr w:type="gramStart"/>
      <w:r w:rsidRPr="00E4444D">
        <w:rPr>
          <w:rFonts w:cs="宋体" w:hint="eastAsia"/>
          <w:bCs/>
          <w:kern w:val="2"/>
          <w:sz w:val="21"/>
          <w:szCs w:val="21"/>
        </w:rPr>
        <w:t>采云</w:t>
      </w:r>
      <w:proofErr w:type="gramEnd"/>
      <w:r w:rsidRPr="00E4444D">
        <w:rPr>
          <w:rFonts w:cs="宋体" w:hint="eastAsia"/>
          <w:bCs/>
          <w:kern w:val="2"/>
          <w:sz w:val="21"/>
          <w:szCs w:val="21"/>
        </w:rPr>
        <w:t>电子交易客户端”请自行前往“浙江政府采购网-下载专区-电子交易客户端”进行下载；电子投标具体操作流程参照政</w:t>
      </w:r>
      <w:proofErr w:type="gramStart"/>
      <w:r w:rsidRPr="00E4444D">
        <w:rPr>
          <w:rFonts w:cs="宋体" w:hint="eastAsia"/>
          <w:bCs/>
          <w:kern w:val="2"/>
          <w:sz w:val="21"/>
          <w:szCs w:val="21"/>
        </w:rPr>
        <w:t>采云</w:t>
      </w:r>
      <w:proofErr w:type="gramEnd"/>
      <w:r w:rsidRPr="00E4444D">
        <w:rPr>
          <w:rFonts w:cs="宋体" w:hint="eastAsia"/>
          <w:bCs/>
          <w:kern w:val="2"/>
          <w:sz w:val="21"/>
          <w:szCs w:val="21"/>
        </w:rPr>
        <w:t>平台供应商项目采购-电子招投标操作指南（网址：https://help.zcygov.cn/web/site_2/2018/12-28/2573.html）；通过“政府采购云平台”参与在线投标时如遇平台技术问题详</w:t>
      </w:r>
      <w:proofErr w:type="gramStart"/>
      <w:r w:rsidRPr="00E4444D">
        <w:rPr>
          <w:rFonts w:cs="宋体" w:hint="eastAsia"/>
          <w:bCs/>
          <w:kern w:val="2"/>
          <w:sz w:val="21"/>
          <w:szCs w:val="21"/>
        </w:rPr>
        <w:t>询</w:t>
      </w:r>
      <w:proofErr w:type="gramEnd"/>
      <w:r w:rsidRPr="00E4444D">
        <w:rPr>
          <w:rFonts w:cs="宋体" w:hint="eastAsia"/>
          <w:bCs/>
          <w:kern w:val="2"/>
          <w:sz w:val="21"/>
          <w:szCs w:val="21"/>
        </w:rPr>
        <w:t>400-881-7190。</w:t>
      </w:r>
    </w:p>
    <w:p w:rsidR="00590486" w:rsidRPr="00E4444D" w:rsidRDefault="00590486">
      <w:pPr>
        <w:pStyle w:val="aff9"/>
        <w:spacing w:before="0" w:beforeAutospacing="0" w:after="0" w:afterAutospacing="0" w:line="360" w:lineRule="auto"/>
        <w:ind w:firstLineChars="200" w:firstLine="420"/>
        <w:rPr>
          <w:rFonts w:cs="宋体"/>
          <w:bCs/>
          <w:kern w:val="2"/>
          <w:sz w:val="21"/>
          <w:szCs w:val="21"/>
        </w:rPr>
      </w:pPr>
      <w:r w:rsidRPr="00E4444D">
        <w:rPr>
          <w:rFonts w:cs="宋体" w:hint="eastAsia"/>
          <w:bCs/>
          <w:kern w:val="2"/>
          <w:sz w:val="21"/>
          <w:szCs w:val="21"/>
        </w:rPr>
        <w:t>2.为确保网上操作合法、有效和安全，投标供应商应当在投标截止时间前完成在“政府采购云平台”的身份认证，确保在电子投标过程中能够对相关数据电文进行加密和使用电子签章。使用“政</w:t>
      </w:r>
      <w:proofErr w:type="gramStart"/>
      <w:r w:rsidRPr="00E4444D">
        <w:rPr>
          <w:rFonts w:cs="宋体" w:hint="eastAsia"/>
          <w:bCs/>
          <w:kern w:val="2"/>
          <w:sz w:val="21"/>
          <w:szCs w:val="21"/>
        </w:rPr>
        <w:t>采云</w:t>
      </w:r>
      <w:proofErr w:type="gramEnd"/>
      <w:r w:rsidRPr="00E4444D">
        <w:rPr>
          <w:rFonts w:cs="宋体" w:hint="eastAsia"/>
          <w:bCs/>
          <w:kern w:val="2"/>
          <w:sz w:val="21"/>
          <w:szCs w:val="21"/>
        </w:rPr>
        <w:t>电子交易客户端”需要提前申领CA数字证书，申领流程请自行前往“浙江政府采购网-下载专区-电子交易客户端-CA驱动和申领流程”进行查阅；</w:t>
      </w:r>
    </w:p>
    <w:p w:rsidR="00590486" w:rsidRPr="00E4444D" w:rsidRDefault="00590486">
      <w:pPr>
        <w:pStyle w:val="aff9"/>
        <w:spacing w:before="0" w:beforeAutospacing="0" w:after="0" w:afterAutospacing="0" w:line="360" w:lineRule="auto"/>
        <w:ind w:firstLineChars="200" w:firstLine="420"/>
        <w:rPr>
          <w:rFonts w:cs="宋体"/>
          <w:bCs/>
          <w:kern w:val="2"/>
          <w:sz w:val="21"/>
          <w:szCs w:val="21"/>
        </w:rPr>
      </w:pPr>
      <w:r w:rsidRPr="00E4444D">
        <w:rPr>
          <w:rFonts w:cs="宋体" w:hint="eastAsia"/>
          <w:bCs/>
          <w:kern w:val="2"/>
          <w:sz w:val="21"/>
          <w:szCs w:val="21"/>
        </w:rPr>
        <w:t>3.投标供应商应当在投标截止时间前，将生成的“电子加密投标文件”上传递交至“政府采购云平台”。投标截止时间以后上传递交的投标文件将被“政府采购云平台”拒收。</w:t>
      </w:r>
    </w:p>
    <w:p w:rsidR="00590486" w:rsidRPr="00E4444D" w:rsidRDefault="00590486">
      <w:pPr>
        <w:pStyle w:val="aff9"/>
        <w:spacing w:before="0" w:beforeAutospacing="0" w:after="0" w:afterAutospacing="0" w:line="360" w:lineRule="auto"/>
        <w:ind w:firstLineChars="200" w:firstLine="420"/>
        <w:rPr>
          <w:rFonts w:cs="宋体"/>
          <w:bCs/>
          <w:kern w:val="2"/>
          <w:sz w:val="21"/>
          <w:szCs w:val="21"/>
        </w:rPr>
      </w:pPr>
      <w:r w:rsidRPr="00E4444D">
        <w:rPr>
          <w:rFonts w:cs="宋体" w:hint="eastAsia"/>
          <w:bCs/>
          <w:kern w:val="2"/>
          <w:sz w:val="21"/>
          <w:szCs w:val="21"/>
        </w:rPr>
        <w:t>4.投标供应商在“政府采购云平台”完成“电子加密投标文件”的上传递交后，还可以（发邮箱</w:t>
      </w:r>
      <w:r w:rsidR="00F63FCE" w:rsidRPr="00E4444D">
        <w:rPr>
          <w:rFonts w:cs="宋体" w:hint="eastAsia"/>
          <w:bCs/>
          <w:kern w:val="2"/>
          <w:sz w:val="21"/>
          <w:szCs w:val="21"/>
        </w:rPr>
        <w:t>364131953</w:t>
      </w:r>
      <w:r w:rsidRPr="00E4444D">
        <w:rPr>
          <w:rFonts w:cs="宋体" w:hint="eastAsia"/>
          <w:bCs/>
          <w:kern w:val="2"/>
          <w:sz w:val="21"/>
          <w:szCs w:val="21"/>
        </w:rPr>
        <w:t>@qq.com）在投标截止时间前递交数据电文形式的“备份投标文件”，“备份投标文件”应加密发送至邮箱</w:t>
      </w:r>
      <w:r w:rsidR="00F63FCE" w:rsidRPr="00E4444D">
        <w:rPr>
          <w:rFonts w:cs="宋体" w:hint="eastAsia"/>
          <w:bCs/>
          <w:kern w:val="2"/>
          <w:sz w:val="21"/>
          <w:szCs w:val="21"/>
        </w:rPr>
        <w:t>364131953</w:t>
      </w:r>
      <w:r w:rsidRPr="00E4444D">
        <w:rPr>
          <w:rFonts w:cs="宋体" w:hint="eastAsia"/>
          <w:bCs/>
          <w:kern w:val="2"/>
          <w:sz w:val="21"/>
          <w:szCs w:val="21"/>
        </w:rPr>
        <w:t>@qq.com。</w:t>
      </w:r>
    </w:p>
    <w:p w:rsidR="00590486" w:rsidRPr="00E4444D" w:rsidRDefault="00590486">
      <w:pPr>
        <w:pStyle w:val="aff9"/>
        <w:spacing w:before="0" w:beforeAutospacing="0" w:after="0" w:afterAutospacing="0" w:line="360" w:lineRule="auto"/>
        <w:ind w:firstLineChars="200" w:firstLine="420"/>
        <w:rPr>
          <w:rFonts w:cs="宋体"/>
          <w:b/>
          <w:sz w:val="21"/>
          <w:szCs w:val="21"/>
        </w:rPr>
      </w:pPr>
      <w:r w:rsidRPr="00E4444D">
        <w:rPr>
          <w:rFonts w:cs="宋体" w:hint="eastAsia"/>
          <w:bCs/>
          <w:kern w:val="2"/>
          <w:sz w:val="21"/>
          <w:szCs w:val="21"/>
        </w:rPr>
        <w:t>5.通过“政府采购云平台”上传递交的“电子加密投标文件”无法按时解密，投标供应商递交了备份投标文件的，以备份投标文件为依据，否则视为投标文件撤回。 通过“政府采购云平台”上传递交的“电子加密</w:t>
      </w:r>
      <w:r w:rsidRPr="00E4444D">
        <w:rPr>
          <w:rFonts w:cs="宋体" w:hint="eastAsia"/>
          <w:kern w:val="2"/>
          <w:sz w:val="21"/>
          <w:szCs w:val="21"/>
        </w:rPr>
        <w:t>投标文件”已按时解密的，“备份投标文件”自动失效。投标供应商仅递交备份投标文件的，投标无效。</w:t>
      </w:r>
    </w:p>
    <w:p w:rsidR="00590486" w:rsidRPr="00E4444D" w:rsidRDefault="00590486">
      <w:pPr>
        <w:pStyle w:val="afff9"/>
        <w:spacing w:line="360" w:lineRule="auto"/>
        <w:rPr>
          <w:rFonts w:ascii="宋体" w:eastAsia="宋体" w:hAnsi="宋体" w:cs="宋体"/>
          <w:sz w:val="21"/>
          <w:szCs w:val="21"/>
        </w:rPr>
      </w:pPr>
      <w:r w:rsidRPr="00E4444D">
        <w:rPr>
          <w:rFonts w:ascii="宋体" w:eastAsia="宋体" w:hAnsi="宋体" w:cs="宋体" w:hint="eastAsia"/>
          <w:sz w:val="21"/>
          <w:szCs w:val="21"/>
        </w:rPr>
        <w:t>6.质疑和投诉：投标人如认为招标文件、采购过程和中标结果使自身的合法权益受到损害的，可以在知道或者应知其权益受到损害之日起七个工作日内，以书面形式向采购代理机构提出质疑；投标人对采购代理机构的质疑答复不满意或者采购代理机构未在规定时间内</w:t>
      </w:r>
      <w:proofErr w:type="gramStart"/>
      <w:r w:rsidRPr="00E4444D">
        <w:rPr>
          <w:rFonts w:ascii="宋体" w:eastAsia="宋体" w:hAnsi="宋体" w:cs="宋体" w:hint="eastAsia"/>
          <w:sz w:val="21"/>
          <w:szCs w:val="21"/>
        </w:rPr>
        <w:t>作出</w:t>
      </w:r>
      <w:proofErr w:type="gramEnd"/>
      <w:r w:rsidRPr="00E4444D">
        <w:rPr>
          <w:rFonts w:ascii="宋体" w:eastAsia="宋体" w:hAnsi="宋体" w:cs="宋体" w:hint="eastAsia"/>
          <w:sz w:val="21"/>
          <w:szCs w:val="21"/>
        </w:rPr>
        <w:t>答复的，可以在答</w:t>
      </w:r>
      <w:r w:rsidR="009D568A">
        <w:rPr>
          <w:rFonts w:ascii="宋体" w:eastAsia="宋体" w:hAnsi="宋体" w:cs="宋体" w:hint="eastAsia"/>
          <w:sz w:val="21"/>
          <w:szCs w:val="21"/>
        </w:rPr>
        <w:t>复期满后十五个工作日内向衢州市</w:t>
      </w:r>
      <w:r w:rsidRPr="00E4444D">
        <w:rPr>
          <w:rFonts w:ascii="宋体" w:eastAsia="宋体" w:hAnsi="宋体" w:cs="宋体" w:hint="eastAsia"/>
          <w:sz w:val="21"/>
          <w:szCs w:val="21"/>
        </w:rPr>
        <w:t>财政局政府投诉（联系人：</w:t>
      </w:r>
      <w:r w:rsidR="009D568A" w:rsidRPr="009D568A">
        <w:rPr>
          <w:rFonts w:ascii="宋体" w:eastAsia="宋体" w:hAnsi="宋体" w:cs="宋体" w:hint="eastAsia"/>
          <w:sz w:val="21"/>
          <w:szCs w:val="21"/>
        </w:rPr>
        <w:t>徐先生</w:t>
      </w:r>
      <w:r w:rsidRPr="00E4444D">
        <w:rPr>
          <w:rFonts w:ascii="宋体" w:eastAsia="宋体" w:hAnsi="宋体" w:cs="宋体" w:hint="eastAsia"/>
          <w:sz w:val="21"/>
          <w:szCs w:val="21"/>
        </w:rPr>
        <w:t>；电话：</w:t>
      </w:r>
      <w:r w:rsidR="009D568A" w:rsidRPr="009D568A">
        <w:rPr>
          <w:rFonts w:ascii="宋体" w:eastAsia="宋体" w:hAnsi="宋体" w:cs="宋体"/>
          <w:sz w:val="21"/>
          <w:szCs w:val="21"/>
        </w:rPr>
        <w:t>0570-8757615</w:t>
      </w:r>
      <w:r w:rsidRPr="00E4444D">
        <w:rPr>
          <w:rFonts w:ascii="宋体" w:eastAsia="宋体" w:hAnsi="宋体" w:cs="宋体" w:hint="eastAsia"/>
          <w:sz w:val="21"/>
          <w:szCs w:val="21"/>
        </w:rPr>
        <w:t>）。</w:t>
      </w:r>
    </w:p>
    <w:p w:rsidR="00590486" w:rsidRPr="00E4444D" w:rsidRDefault="00590486">
      <w:pPr>
        <w:pStyle w:val="20"/>
        <w:spacing w:before="0" w:after="0" w:line="360" w:lineRule="auto"/>
        <w:ind w:firstLineChars="200" w:firstLine="422"/>
        <w:rPr>
          <w:rFonts w:ascii="宋体" w:eastAsia="宋体" w:hAnsi="宋体" w:cs="宋体"/>
          <w:sz w:val="21"/>
          <w:szCs w:val="21"/>
        </w:rPr>
      </w:pPr>
      <w:bookmarkStart w:id="30" w:name="_Toc28359085"/>
      <w:bookmarkStart w:id="31" w:name="_Toc28359008"/>
      <w:bookmarkStart w:id="32" w:name="_Toc35393627"/>
      <w:bookmarkStart w:id="33" w:name="_Toc35393796"/>
      <w:r w:rsidRPr="00E4444D">
        <w:rPr>
          <w:rFonts w:ascii="宋体" w:eastAsia="宋体" w:hAnsi="宋体" w:cs="宋体" w:hint="eastAsia"/>
          <w:sz w:val="21"/>
          <w:szCs w:val="21"/>
        </w:rPr>
        <w:lastRenderedPageBreak/>
        <w:t>七、对本次招标提出询问，请按以下方式联系。</w:t>
      </w:r>
      <w:bookmarkEnd w:id="30"/>
      <w:bookmarkEnd w:id="31"/>
      <w:bookmarkEnd w:id="32"/>
      <w:bookmarkEnd w:id="33"/>
    </w:p>
    <w:p w:rsidR="00590486" w:rsidRPr="00E4444D" w:rsidRDefault="00590486">
      <w:pPr>
        <w:pStyle w:val="20"/>
        <w:spacing w:before="0" w:after="0" w:line="360" w:lineRule="auto"/>
        <w:ind w:firstLineChars="200" w:firstLine="420"/>
        <w:rPr>
          <w:rFonts w:ascii="宋体" w:eastAsia="宋体" w:hAnsi="宋体" w:cs="宋体"/>
          <w:b w:val="0"/>
          <w:sz w:val="21"/>
          <w:szCs w:val="21"/>
        </w:rPr>
      </w:pPr>
      <w:bookmarkStart w:id="34" w:name="_Toc28359096"/>
      <w:bookmarkStart w:id="35" w:name="_Toc35393637"/>
      <w:bookmarkStart w:id="36" w:name="_Toc35393806"/>
      <w:bookmarkStart w:id="37" w:name="_Toc28359019"/>
      <w:r w:rsidRPr="00E4444D">
        <w:rPr>
          <w:rFonts w:ascii="宋体" w:eastAsia="宋体" w:hAnsi="宋体" w:cs="宋体" w:hint="eastAsia"/>
          <w:b w:val="0"/>
          <w:sz w:val="21"/>
          <w:szCs w:val="21"/>
        </w:rPr>
        <w:t>1.采购人信息</w:t>
      </w:r>
      <w:bookmarkEnd w:id="34"/>
      <w:bookmarkEnd w:id="35"/>
      <w:bookmarkEnd w:id="36"/>
      <w:bookmarkEnd w:id="37"/>
    </w:p>
    <w:p w:rsidR="00590486" w:rsidRPr="00E4444D" w:rsidRDefault="00590486">
      <w:pPr>
        <w:spacing w:line="360" w:lineRule="auto"/>
        <w:ind w:firstLineChars="200" w:firstLine="420"/>
        <w:jc w:val="left"/>
        <w:rPr>
          <w:rFonts w:ascii="宋体" w:hAnsi="宋体" w:cs="宋体"/>
          <w:szCs w:val="21"/>
        </w:rPr>
      </w:pPr>
      <w:r w:rsidRPr="00E4444D">
        <w:rPr>
          <w:rFonts w:ascii="宋体" w:hAnsi="宋体" w:cs="宋体" w:hint="eastAsia"/>
          <w:szCs w:val="21"/>
        </w:rPr>
        <w:t>名    称：</w:t>
      </w:r>
      <w:r w:rsidRPr="00E4444D">
        <w:rPr>
          <w:rFonts w:ascii="宋体" w:hAnsi="宋体" w:cs="宋体" w:hint="eastAsia"/>
          <w:szCs w:val="21"/>
          <w:u w:val="single"/>
        </w:rPr>
        <w:t xml:space="preserve">　</w:t>
      </w:r>
      <w:r w:rsidR="00377023" w:rsidRPr="00E4444D">
        <w:rPr>
          <w:rFonts w:ascii="宋体" w:hAnsi="宋体" w:cs="宋体" w:hint="eastAsia"/>
          <w:szCs w:val="21"/>
          <w:u w:val="single"/>
        </w:rPr>
        <w:t>衢州市机关事务保障中心</w:t>
      </w:r>
      <w:r w:rsidRPr="00E4444D">
        <w:rPr>
          <w:rFonts w:ascii="宋体" w:hAnsi="宋体" w:cs="宋体" w:hint="eastAsia"/>
          <w:szCs w:val="21"/>
          <w:u w:val="single"/>
        </w:rPr>
        <w:t xml:space="preserve">　　</w:t>
      </w:r>
    </w:p>
    <w:p w:rsidR="00590486" w:rsidRPr="00E4444D" w:rsidRDefault="00590486">
      <w:pPr>
        <w:spacing w:line="360" w:lineRule="auto"/>
        <w:ind w:firstLineChars="200" w:firstLine="420"/>
        <w:jc w:val="left"/>
        <w:rPr>
          <w:rFonts w:ascii="宋体" w:hAnsi="宋体" w:cs="宋体"/>
          <w:szCs w:val="21"/>
        </w:rPr>
      </w:pPr>
      <w:r w:rsidRPr="00E4444D">
        <w:rPr>
          <w:rFonts w:ascii="宋体" w:hAnsi="宋体" w:cs="宋体" w:hint="eastAsia"/>
          <w:szCs w:val="21"/>
        </w:rPr>
        <w:t>联系人：</w:t>
      </w:r>
      <w:r w:rsidRPr="00E4444D">
        <w:rPr>
          <w:rFonts w:ascii="宋体" w:hAnsi="宋体" w:cs="宋体" w:hint="eastAsia"/>
          <w:szCs w:val="21"/>
          <w:u w:val="single"/>
        </w:rPr>
        <w:t xml:space="preserve">　</w:t>
      </w:r>
      <w:r w:rsidR="00377023" w:rsidRPr="00E4444D">
        <w:rPr>
          <w:rFonts w:ascii="宋体" w:hAnsi="宋体" w:cs="宋体" w:hint="eastAsia"/>
          <w:szCs w:val="21"/>
          <w:u w:val="single"/>
        </w:rPr>
        <w:t>张先生</w:t>
      </w:r>
      <w:r w:rsidRPr="00E4444D">
        <w:rPr>
          <w:rFonts w:ascii="宋体" w:hAnsi="宋体" w:cs="宋体" w:hint="eastAsia"/>
          <w:szCs w:val="21"/>
          <w:u w:val="single"/>
        </w:rPr>
        <w:t xml:space="preserve"> </w:t>
      </w:r>
    </w:p>
    <w:p w:rsidR="00590486" w:rsidRPr="00E4444D" w:rsidRDefault="00590486">
      <w:pPr>
        <w:spacing w:line="360" w:lineRule="auto"/>
        <w:ind w:firstLineChars="200" w:firstLine="420"/>
        <w:jc w:val="left"/>
        <w:rPr>
          <w:rFonts w:ascii="宋体" w:hAnsi="宋体" w:cs="宋体"/>
          <w:szCs w:val="21"/>
        </w:rPr>
      </w:pPr>
      <w:r w:rsidRPr="00E4444D">
        <w:rPr>
          <w:rFonts w:ascii="宋体" w:hAnsi="宋体" w:cs="宋体" w:hint="eastAsia"/>
          <w:szCs w:val="21"/>
        </w:rPr>
        <w:t>联系方式：</w:t>
      </w:r>
      <w:r w:rsidRPr="00E4444D">
        <w:rPr>
          <w:rFonts w:ascii="宋体" w:hAnsi="宋体" w:cs="宋体" w:hint="eastAsia"/>
          <w:szCs w:val="21"/>
          <w:u w:val="single"/>
        </w:rPr>
        <w:t xml:space="preserve">　</w:t>
      </w:r>
      <w:r w:rsidR="00377023" w:rsidRPr="00E4444D">
        <w:rPr>
          <w:rFonts w:ascii="宋体" w:hAnsi="宋体" w:cs="宋体" w:hint="eastAsia"/>
          <w:szCs w:val="21"/>
          <w:u w:val="single"/>
        </w:rPr>
        <w:t>0570-8061178</w:t>
      </w:r>
      <w:r w:rsidRPr="00E4444D">
        <w:rPr>
          <w:rFonts w:ascii="宋体" w:hAnsi="宋体" w:cs="宋体" w:hint="eastAsia"/>
          <w:szCs w:val="21"/>
          <w:u w:val="single"/>
        </w:rPr>
        <w:t xml:space="preserve">　</w:t>
      </w:r>
    </w:p>
    <w:p w:rsidR="00590486" w:rsidRPr="00E4444D" w:rsidRDefault="00590486">
      <w:pPr>
        <w:pStyle w:val="20"/>
        <w:spacing w:before="0" w:after="0" w:line="360" w:lineRule="auto"/>
        <w:ind w:firstLineChars="200" w:firstLine="420"/>
        <w:rPr>
          <w:rFonts w:ascii="宋体" w:eastAsia="宋体" w:hAnsi="宋体" w:cs="宋体"/>
          <w:b w:val="0"/>
          <w:sz w:val="21"/>
          <w:szCs w:val="21"/>
        </w:rPr>
      </w:pPr>
      <w:bookmarkStart w:id="38" w:name="_Toc28359097"/>
      <w:bookmarkStart w:id="39" w:name="_Toc35393807"/>
      <w:bookmarkStart w:id="40" w:name="_Toc28359020"/>
      <w:bookmarkStart w:id="41" w:name="_Toc35393638"/>
      <w:r w:rsidRPr="00E4444D">
        <w:rPr>
          <w:rFonts w:ascii="宋体" w:eastAsia="宋体" w:hAnsi="宋体" w:cs="宋体" w:hint="eastAsia"/>
          <w:b w:val="0"/>
          <w:sz w:val="21"/>
          <w:szCs w:val="21"/>
        </w:rPr>
        <w:t>2.采购代理机构信息</w:t>
      </w:r>
      <w:bookmarkEnd w:id="38"/>
      <w:bookmarkEnd w:id="39"/>
      <w:bookmarkEnd w:id="40"/>
      <w:bookmarkEnd w:id="41"/>
    </w:p>
    <w:p w:rsidR="00590486" w:rsidRPr="00E4444D" w:rsidRDefault="00590486">
      <w:pPr>
        <w:spacing w:line="360" w:lineRule="auto"/>
        <w:ind w:firstLineChars="200" w:firstLine="420"/>
        <w:jc w:val="left"/>
        <w:rPr>
          <w:rFonts w:ascii="宋体" w:hAnsi="宋体" w:cs="宋体"/>
          <w:szCs w:val="21"/>
        </w:rPr>
      </w:pPr>
      <w:r w:rsidRPr="00E4444D">
        <w:rPr>
          <w:rFonts w:ascii="宋体" w:hAnsi="宋体" w:cs="宋体" w:hint="eastAsia"/>
          <w:szCs w:val="21"/>
        </w:rPr>
        <w:t>名    称：</w:t>
      </w:r>
      <w:r w:rsidRPr="00E4444D">
        <w:rPr>
          <w:rFonts w:ascii="宋体" w:hAnsi="宋体" w:cs="宋体" w:hint="eastAsia"/>
          <w:szCs w:val="21"/>
          <w:u w:val="single"/>
        </w:rPr>
        <w:t xml:space="preserve">　</w:t>
      </w:r>
      <w:r w:rsidR="00377023" w:rsidRPr="00E4444D">
        <w:rPr>
          <w:rFonts w:ascii="宋体" w:hAnsi="宋体" w:cs="宋体" w:hint="eastAsia"/>
          <w:szCs w:val="21"/>
          <w:u w:val="single"/>
        </w:rPr>
        <w:t>衢州明睿工程咨询有限公司</w:t>
      </w:r>
      <w:r w:rsidRPr="00E4444D">
        <w:rPr>
          <w:rFonts w:ascii="宋体" w:hAnsi="宋体" w:cs="宋体" w:hint="eastAsia"/>
          <w:szCs w:val="21"/>
          <w:u w:val="single"/>
        </w:rPr>
        <w:t xml:space="preserve">　　</w:t>
      </w:r>
    </w:p>
    <w:p w:rsidR="00590486" w:rsidRPr="00E4444D" w:rsidRDefault="00590486">
      <w:pPr>
        <w:pStyle w:val="aff3"/>
        <w:spacing w:line="360" w:lineRule="auto"/>
        <w:ind w:firstLineChars="200" w:firstLine="420"/>
        <w:rPr>
          <w:rFonts w:hAnsi="宋体" w:cs="宋体"/>
          <w:szCs w:val="21"/>
          <w:u w:val="single"/>
        </w:rPr>
      </w:pPr>
      <w:r w:rsidRPr="00E4444D">
        <w:rPr>
          <w:rFonts w:hAnsi="宋体" w:cs="宋体" w:hint="eastAsia"/>
          <w:szCs w:val="21"/>
        </w:rPr>
        <w:t>地    址：</w:t>
      </w:r>
      <w:r w:rsidR="00377023" w:rsidRPr="00E4444D">
        <w:rPr>
          <w:rFonts w:hAnsi="宋体" w:cs="宋体" w:hint="eastAsia"/>
          <w:szCs w:val="21"/>
          <w:u w:val="single"/>
        </w:rPr>
        <w:t>衢江区东方广场三号楼1202室</w:t>
      </w:r>
    </w:p>
    <w:p w:rsidR="00590486" w:rsidRPr="00E4444D" w:rsidRDefault="00590486">
      <w:pPr>
        <w:pStyle w:val="aff3"/>
        <w:spacing w:line="360" w:lineRule="auto"/>
        <w:ind w:firstLineChars="200" w:firstLine="420"/>
        <w:rPr>
          <w:rFonts w:hAnsi="宋体" w:cs="宋体"/>
          <w:szCs w:val="21"/>
        </w:rPr>
      </w:pPr>
      <w:r w:rsidRPr="00E4444D">
        <w:rPr>
          <w:rFonts w:hAnsi="宋体" w:cs="宋体" w:hint="eastAsia"/>
          <w:szCs w:val="21"/>
        </w:rPr>
        <w:t>业务联系人：</w:t>
      </w:r>
      <w:r w:rsidR="00E17DBA" w:rsidRPr="00E4444D">
        <w:rPr>
          <w:rFonts w:hAnsi="宋体" w:cs="宋体" w:hint="eastAsia"/>
          <w:szCs w:val="21"/>
          <w:u w:val="single"/>
        </w:rPr>
        <w:t xml:space="preserve">陈女士  </w:t>
      </w:r>
      <w:r w:rsidRPr="00E4444D">
        <w:rPr>
          <w:rFonts w:hAnsi="宋体" w:cs="宋体" w:hint="eastAsia"/>
          <w:szCs w:val="21"/>
          <w:u w:val="single"/>
        </w:rPr>
        <w:t xml:space="preserve"> </w:t>
      </w:r>
      <w:r w:rsidRPr="00E4444D">
        <w:rPr>
          <w:rFonts w:hAnsi="宋体" w:cs="宋体" w:hint="eastAsia"/>
          <w:szCs w:val="21"/>
        </w:rPr>
        <w:t xml:space="preserve">         </w:t>
      </w:r>
    </w:p>
    <w:p w:rsidR="00590486" w:rsidRPr="00E4444D" w:rsidRDefault="00590486">
      <w:pPr>
        <w:pStyle w:val="aff3"/>
        <w:spacing w:line="360" w:lineRule="auto"/>
        <w:ind w:firstLineChars="200" w:firstLine="420"/>
        <w:rPr>
          <w:rFonts w:hAnsi="宋体" w:cs="宋体"/>
          <w:szCs w:val="21"/>
          <w:u w:val="single"/>
        </w:rPr>
      </w:pPr>
      <w:r w:rsidRPr="00E4444D">
        <w:rPr>
          <w:rFonts w:hAnsi="宋体" w:cs="宋体" w:hint="eastAsia"/>
          <w:szCs w:val="21"/>
        </w:rPr>
        <w:t>联系电话：</w:t>
      </w:r>
      <w:r w:rsidR="00E17DBA" w:rsidRPr="00E4444D">
        <w:rPr>
          <w:rFonts w:hAnsi="宋体" w:cs="宋体" w:hint="eastAsia"/>
          <w:szCs w:val="21"/>
          <w:u w:val="single"/>
        </w:rPr>
        <w:t>18905</w:t>
      </w:r>
      <w:r w:rsidR="00B76E77">
        <w:rPr>
          <w:rFonts w:hAnsi="宋体" w:cs="宋体" w:hint="eastAsia"/>
          <w:szCs w:val="21"/>
          <w:u w:val="single"/>
        </w:rPr>
        <w:t>7</w:t>
      </w:r>
      <w:r w:rsidR="00E17DBA" w:rsidRPr="00E4444D">
        <w:rPr>
          <w:rFonts w:hAnsi="宋体" w:cs="宋体" w:hint="eastAsia"/>
          <w:szCs w:val="21"/>
          <w:u w:val="single"/>
        </w:rPr>
        <w:t>04968</w:t>
      </w:r>
      <w:r w:rsidRPr="00E4444D">
        <w:rPr>
          <w:rFonts w:hAnsi="宋体" w:cs="宋体" w:hint="eastAsia"/>
          <w:szCs w:val="21"/>
          <w:u w:val="single"/>
        </w:rPr>
        <w:t xml:space="preserve"> </w:t>
      </w:r>
    </w:p>
    <w:p w:rsidR="00590486" w:rsidRPr="00E4444D" w:rsidRDefault="00590486">
      <w:pPr>
        <w:pStyle w:val="aff3"/>
        <w:spacing w:line="360" w:lineRule="auto"/>
        <w:ind w:firstLineChars="200" w:firstLine="420"/>
        <w:rPr>
          <w:rFonts w:hAnsi="宋体" w:cs="宋体"/>
          <w:szCs w:val="21"/>
        </w:rPr>
      </w:pPr>
      <w:r w:rsidRPr="00E4444D">
        <w:rPr>
          <w:rFonts w:hAnsi="宋体" w:cs="宋体" w:hint="eastAsia"/>
          <w:szCs w:val="21"/>
        </w:rPr>
        <w:t>采购代理机构质疑联系人：</w:t>
      </w:r>
      <w:r w:rsidR="00E17DBA" w:rsidRPr="00E4444D">
        <w:rPr>
          <w:rFonts w:hAnsi="宋体" w:cs="宋体" w:hint="eastAsia"/>
          <w:szCs w:val="21"/>
          <w:u w:val="single"/>
        </w:rPr>
        <w:t>程</w:t>
      </w:r>
      <w:r w:rsidRPr="00E4444D">
        <w:rPr>
          <w:rFonts w:hAnsi="宋体" w:cs="宋体" w:hint="eastAsia"/>
          <w:szCs w:val="21"/>
          <w:u w:val="single"/>
        </w:rPr>
        <w:t xml:space="preserve">女士  </w:t>
      </w:r>
      <w:r w:rsidRPr="00E4444D">
        <w:rPr>
          <w:rFonts w:hAnsi="宋体" w:cs="宋体" w:hint="eastAsia"/>
          <w:szCs w:val="21"/>
        </w:rPr>
        <w:t xml:space="preserve">  </w:t>
      </w:r>
    </w:p>
    <w:p w:rsidR="00590486" w:rsidRPr="00E4444D" w:rsidRDefault="00590486">
      <w:pPr>
        <w:pStyle w:val="aff3"/>
        <w:spacing w:line="360" w:lineRule="auto"/>
        <w:ind w:firstLineChars="200" w:firstLine="420"/>
        <w:rPr>
          <w:rFonts w:hAnsi="宋体" w:cs="宋体"/>
          <w:szCs w:val="21"/>
        </w:rPr>
      </w:pPr>
      <w:r w:rsidRPr="00E4444D">
        <w:rPr>
          <w:rFonts w:hAnsi="宋体" w:cs="宋体" w:hint="eastAsia"/>
          <w:szCs w:val="21"/>
        </w:rPr>
        <w:t>联系电话：</w:t>
      </w:r>
      <w:r w:rsidRPr="00E4444D">
        <w:rPr>
          <w:rFonts w:hAnsi="宋体" w:cs="宋体" w:hint="eastAsia"/>
          <w:szCs w:val="21"/>
          <w:u w:val="single"/>
        </w:rPr>
        <w:t>0570-</w:t>
      </w:r>
      <w:r w:rsidR="00E17DBA" w:rsidRPr="00E4444D">
        <w:rPr>
          <w:rFonts w:hAnsi="宋体" w:cs="宋体" w:hint="eastAsia"/>
          <w:szCs w:val="21"/>
          <w:u w:val="single"/>
        </w:rPr>
        <w:t>22972</w:t>
      </w:r>
      <w:r w:rsidR="00506880" w:rsidRPr="00E4444D">
        <w:rPr>
          <w:rFonts w:hAnsi="宋体" w:cs="宋体" w:hint="eastAsia"/>
          <w:szCs w:val="21"/>
          <w:u w:val="single"/>
        </w:rPr>
        <w:t>6</w:t>
      </w:r>
      <w:r w:rsidR="00E17DBA" w:rsidRPr="00E4444D">
        <w:rPr>
          <w:rFonts w:hAnsi="宋体" w:cs="宋体" w:hint="eastAsia"/>
          <w:szCs w:val="21"/>
          <w:u w:val="single"/>
        </w:rPr>
        <w:t>6</w:t>
      </w:r>
    </w:p>
    <w:p w:rsidR="00590486" w:rsidRPr="00E4444D" w:rsidRDefault="00590486">
      <w:pPr>
        <w:pStyle w:val="aff3"/>
        <w:spacing w:line="360" w:lineRule="auto"/>
        <w:ind w:firstLineChars="200" w:firstLine="420"/>
        <w:rPr>
          <w:rFonts w:hAnsi="宋体" w:cs="宋体"/>
          <w:szCs w:val="21"/>
        </w:rPr>
      </w:pPr>
      <w:r w:rsidRPr="00E4444D">
        <w:rPr>
          <w:rFonts w:hAnsi="宋体" w:cs="宋体" w:hint="eastAsia"/>
          <w:szCs w:val="21"/>
        </w:rPr>
        <w:t>3.同级政府采购监管管理部门</w:t>
      </w:r>
    </w:p>
    <w:p w:rsidR="00590486" w:rsidRPr="00E4444D" w:rsidRDefault="00590486">
      <w:pPr>
        <w:pStyle w:val="aff3"/>
        <w:spacing w:line="360" w:lineRule="auto"/>
        <w:ind w:firstLineChars="200" w:firstLine="420"/>
        <w:rPr>
          <w:rFonts w:hAnsi="宋体" w:cs="宋体"/>
          <w:szCs w:val="21"/>
        </w:rPr>
      </w:pPr>
      <w:r w:rsidRPr="00E4444D">
        <w:rPr>
          <w:rFonts w:hAnsi="宋体" w:cs="宋体" w:hint="eastAsia"/>
          <w:szCs w:val="21"/>
        </w:rPr>
        <w:t>名    称：</w:t>
      </w:r>
      <w:r w:rsidRPr="00E4444D">
        <w:rPr>
          <w:rFonts w:hAnsi="宋体" w:cs="宋体" w:hint="eastAsia"/>
          <w:szCs w:val="21"/>
          <w:u w:val="single"/>
        </w:rPr>
        <w:t>衢州市财政局</w:t>
      </w:r>
    </w:p>
    <w:p w:rsidR="00590486" w:rsidRPr="00E4444D" w:rsidRDefault="00590486">
      <w:pPr>
        <w:pStyle w:val="aff3"/>
        <w:spacing w:line="360" w:lineRule="auto"/>
        <w:ind w:firstLineChars="200" w:firstLine="420"/>
        <w:rPr>
          <w:rFonts w:hAnsi="宋体" w:cs="宋体"/>
          <w:szCs w:val="21"/>
        </w:rPr>
      </w:pPr>
      <w:r w:rsidRPr="00E4444D">
        <w:rPr>
          <w:rFonts w:hAnsi="宋体" w:cs="宋体" w:hint="eastAsia"/>
          <w:szCs w:val="21"/>
        </w:rPr>
        <w:t>联系人：</w:t>
      </w:r>
      <w:r w:rsidR="00E17DBA" w:rsidRPr="00E4444D">
        <w:rPr>
          <w:rFonts w:hAnsi="宋体" w:cs="宋体" w:hint="eastAsia"/>
          <w:szCs w:val="21"/>
          <w:u w:val="single"/>
        </w:rPr>
        <w:t>徐</w:t>
      </w:r>
      <w:r w:rsidR="00D02DA0" w:rsidRPr="00E4444D">
        <w:rPr>
          <w:rFonts w:hAnsi="宋体" w:cs="宋体" w:hint="eastAsia"/>
          <w:szCs w:val="21"/>
          <w:u w:val="single"/>
        </w:rPr>
        <w:t xml:space="preserve">先生     </w:t>
      </w:r>
    </w:p>
    <w:p w:rsidR="00590486" w:rsidRPr="00E4444D" w:rsidRDefault="00590486">
      <w:pPr>
        <w:pStyle w:val="aff3"/>
        <w:spacing w:line="360" w:lineRule="auto"/>
        <w:ind w:firstLineChars="200" w:firstLine="420"/>
        <w:rPr>
          <w:rFonts w:hAnsi="宋体" w:cs="宋体"/>
          <w:b/>
          <w:bCs/>
          <w:kern w:val="44"/>
          <w:szCs w:val="21"/>
        </w:rPr>
      </w:pPr>
      <w:r w:rsidRPr="00E4444D">
        <w:rPr>
          <w:rFonts w:hAnsi="宋体" w:cs="宋体" w:hint="eastAsia"/>
          <w:szCs w:val="21"/>
        </w:rPr>
        <w:t>监督投诉电话：</w:t>
      </w:r>
      <w:r w:rsidR="00D02DA0" w:rsidRPr="00E4444D">
        <w:rPr>
          <w:rFonts w:hAnsi="宋体" w:cs="宋体" w:hint="eastAsia"/>
          <w:szCs w:val="21"/>
          <w:u w:val="single"/>
        </w:rPr>
        <w:t xml:space="preserve"> 0570-8757615</w:t>
      </w:r>
    </w:p>
    <w:p w:rsidR="00590486" w:rsidRPr="00E4444D" w:rsidRDefault="00590486">
      <w:pPr>
        <w:snapToGrid w:val="0"/>
        <w:spacing w:line="312" w:lineRule="auto"/>
        <w:ind w:firstLineChars="150" w:firstLine="315"/>
        <w:rPr>
          <w:rFonts w:ascii="宋体" w:hAnsi="宋体" w:cs="宋体"/>
          <w:szCs w:val="21"/>
        </w:rPr>
      </w:pPr>
    </w:p>
    <w:p w:rsidR="00D451F8" w:rsidRPr="00D451F8" w:rsidRDefault="00D451F8" w:rsidP="00D451F8">
      <w:pPr>
        <w:snapToGrid w:val="0"/>
        <w:spacing w:beforeLines="50" w:before="120" w:afterLines="50" w:after="120" w:line="312" w:lineRule="auto"/>
        <w:ind w:firstLine="480"/>
        <w:jc w:val="right"/>
        <w:outlineLvl w:val="0"/>
        <w:rPr>
          <w:rFonts w:ascii="宋体" w:hAnsi="宋体" w:cs="宋体"/>
          <w:szCs w:val="21"/>
        </w:rPr>
      </w:pPr>
      <w:bookmarkStart w:id="42" w:name="_Toc322352982"/>
      <w:bookmarkStart w:id="43" w:name="_Toc354491896"/>
      <w:bookmarkStart w:id="44" w:name="_Toc356371430"/>
      <w:r w:rsidRPr="00D451F8">
        <w:rPr>
          <w:rFonts w:ascii="宋体" w:hAnsi="宋体" w:cs="宋体" w:hint="eastAsia"/>
          <w:szCs w:val="21"/>
        </w:rPr>
        <w:t>衢州市机关事务保障中心</w:t>
      </w:r>
    </w:p>
    <w:p w:rsidR="00D451F8" w:rsidRPr="00D451F8" w:rsidRDefault="00D451F8" w:rsidP="00D451F8">
      <w:pPr>
        <w:snapToGrid w:val="0"/>
        <w:spacing w:beforeLines="50" w:before="120" w:afterLines="50" w:after="120" w:line="312" w:lineRule="auto"/>
        <w:ind w:firstLine="480"/>
        <w:jc w:val="right"/>
        <w:outlineLvl w:val="0"/>
        <w:rPr>
          <w:rFonts w:ascii="宋体" w:hAnsi="宋体" w:cs="宋体"/>
          <w:szCs w:val="21"/>
        </w:rPr>
      </w:pPr>
      <w:r w:rsidRPr="00D451F8">
        <w:rPr>
          <w:rFonts w:ascii="宋体" w:hAnsi="宋体" w:cs="宋体" w:hint="eastAsia"/>
          <w:szCs w:val="21"/>
        </w:rPr>
        <w:t>衢州明睿工程咨询有限公司</w:t>
      </w: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r>
        <w:rPr>
          <w:rFonts w:ascii="宋体" w:hAnsi="宋体" w:cs="宋体" w:hint="eastAsia"/>
          <w:szCs w:val="21"/>
        </w:rPr>
        <w:t xml:space="preserve">                   </w:t>
      </w:r>
      <w:r w:rsidRPr="00D451F8">
        <w:rPr>
          <w:rFonts w:ascii="宋体" w:hAnsi="宋体" w:cs="宋体" w:hint="eastAsia"/>
          <w:szCs w:val="21"/>
        </w:rPr>
        <w:t>2020年</w:t>
      </w:r>
      <w:r w:rsidR="001B35D9">
        <w:rPr>
          <w:rFonts w:ascii="宋体" w:hAnsi="宋体" w:cs="宋体"/>
          <w:szCs w:val="21"/>
        </w:rPr>
        <w:t>7</w:t>
      </w:r>
      <w:r w:rsidRPr="00D451F8">
        <w:rPr>
          <w:rFonts w:ascii="宋体" w:hAnsi="宋体" w:cs="宋体" w:hint="eastAsia"/>
          <w:szCs w:val="21"/>
        </w:rPr>
        <w:t>月</w:t>
      </w:r>
      <w:r w:rsidR="001B35D9">
        <w:rPr>
          <w:rFonts w:ascii="宋体" w:hAnsi="宋体" w:cs="宋体"/>
          <w:szCs w:val="21"/>
        </w:rPr>
        <w:t>23</w:t>
      </w:r>
      <w:r w:rsidRPr="00D451F8">
        <w:rPr>
          <w:rFonts w:ascii="宋体" w:hAnsi="宋体" w:cs="宋体" w:hint="eastAsia"/>
          <w:szCs w:val="21"/>
        </w:rPr>
        <w:t>日</w:t>
      </w:r>
      <w:bookmarkStart w:id="45" w:name="_Toc31264"/>
      <w:bookmarkStart w:id="46" w:name="_Toc28712"/>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D451F8" w:rsidRDefault="00D451F8" w:rsidP="00D451F8">
      <w:pPr>
        <w:snapToGrid w:val="0"/>
        <w:spacing w:beforeLines="50" w:before="120" w:afterLines="50" w:after="120" w:line="312" w:lineRule="auto"/>
        <w:ind w:firstLine="480"/>
        <w:jc w:val="right"/>
        <w:outlineLvl w:val="0"/>
        <w:rPr>
          <w:rFonts w:ascii="宋体" w:hAnsi="宋体" w:cs="宋体"/>
          <w:b/>
          <w:szCs w:val="21"/>
        </w:rPr>
      </w:pPr>
    </w:p>
    <w:p w:rsidR="00590486" w:rsidRPr="00E4444D" w:rsidRDefault="00590486" w:rsidP="00D451F8">
      <w:pPr>
        <w:snapToGrid w:val="0"/>
        <w:spacing w:beforeLines="50" w:before="120" w:afterLines="50" w:after="120" w:line="312" w:lineRule="auto"/>
        <w:ind w:firstLine="480"/>
        <w:jc w:val="center"/>
        <w:outlineLvl w:val="0"/>
        <w:rPr>
          <w:rFonts w:ascii="宋体" w:hAnsi="宋体" w:cs="宋体"/>
          <w:b/>
          <w:szCs w:val="21"/>
        </w:rPr>
      </w:pPr>
      <w:r w:rsidRPr="00E4444D">
        <w:rPr>
          <w:rFonts w:ascii="宋体" w:hAnsi="宋体" w:cs="宋体" w:hint="eastAsia"/>
          <w:b/>
          <w:szCs w:val="21"/>
        </w:rPr>
        <w:lastRenderedPageBreak/>
        <w:t>第二章  投标</w:t>
      </w:r>
      <w:bookmarkEnd w:id="42"/>
      <w:bookmarkEnd w:id="43"/>
      <w:r w:rsidRPr="00E4444D">
        <w:rPr>
          <w:rFonts w:ascii="宋体" w:hAnsi="宋体" w:cs="宋体" w:hint="eastAsia"/>
          <w:b/>
          <w:szCs w:val="21"/>
        </w:rPr>
        <w:t>须知前附表及投标须知</w:t>
      </w:r>
      <w:bookmarkEnd w:id="44"/>
      <w:bookmarkEnd w:id="45"/>
      <w:bookmarkEnd w:id="46"/>
    </w:p>
    <w:p w:rsidR="00590486" w:rsidRPr="00E4444D" w:rsidRDefault="00590486">
      <w:pPr>
        <w:numPr>
          <w:ilvl w:val="0"/>
          <w:numId w:val="14"/>
        </w:numPr>
        <w:snapToGrid w:val="0"/>
        <w:spacing w:beforeLines="50" w:before="120" w:afterLines="50" w:after="120" w:line="312" w:lineRule="auto"/>
        <w:outlineLvl w:val="1"/>
        <w:rPr>
          <w:rFonts w:ascii="宋体" w:hAnsi="宋体" w:cs="宋体"/>
          <w:b/>
          <w:szCs w:val="21"/>
        </w:rPr>
      </w:pPr>
      <w:bookmarkStart w:id="47" w:name="_Toc356371431"/>
      <w:bookmarkStart w:id="48" w:name="_Toc6759"/>
      <w:bookmarkStart w:id="49" w:name="_Toc26335"/>
      <w:r w:rsidRPr="00E4444D">
        <w:rPr>
          <w:rFonts w:ascii="宋体" w:hAnsi="宋体" w:cs="宋体" w:hint="eastAsia"/>
          <w:b/>
          <w:szCs w:val="21"/>
        </w:rPr>
        <w:t>投标须知前附表</w:t>
      </w:r>
      <w:bookmarkEnd w:id="47"/>
      <w:bookmarkEnd w:id="48"/>
      <w:bookmarkEnd w:id="49"/>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29"/>
        <w:gridCol w:w="6227"/>
      </w:tblGrid>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序号</w:t>
            </w:r>
          </w:p>
        </w:tc>
        <w:tc>
          <w:tcPr>
            <w:tcW w:w="2629"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内  容</w:t>
            </w:r>
          </w:p>
        </w:tc>
        <w:tc>
          <w:tcPr>
            <w:tcW w:w="6227"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说明与要求</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采购人</w:t>
            </w:r>
          </w:p>
        </w:tc>
        <w:tc>
          <w:tcPr>
            <w:tcW w:w="6227" w:type="dxa"/>
            <w:vAlign w:val="center"/>
          </w:tcPr>
          <w:p w:rsidR="00590486" w:rsidRPr="00E4444D" w:rsidRDefault="00377023">
            <w:pPr>
              <w:pStyle w:val="aff3"/>
              <w:snapToGrid w:val="0"/>
              <w:spacing w:line="312" w:lineRule="auto"/>
              <w:rPr>
                <w:rFonts w:hAnsi="宋体" w:cs="宋体"/>
                <w:szCs w:val="21"/>
              </w:rPr>
            </w:pPr>
            <w:r w:rsidRPr="00E4444D">
              <w:rPr>
                <w:rFonts w:hAnsi="宋体" w:cs="宋体" w:hint="eastAsia"/>
                <w:szCs w:val="21"/>
              </w:rPr>
              <w:t>衢州市机关事务保障中心</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2</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项目名称</w:t>
            </w:r>
          </w:p>
        </w:tc>
        <w:tc>
          <w:tcPr>
            <w:tcW w:w="6227" w:type="dxa"/>
            <w:vAlign w:val="center"/>
          </w:tcPr>
          <w:p w:rsidR="00590486" w:rsidRPr="00E4444D" w:rsidRDefault="00224CC7">
            <w:pPr>
              <w:snapToGrid w:val="0"/>
              <w:spacing w:line="312" w:lineRule="auto"/>
              <w:rPr>
                <w:rFonts w:ascii="宋体" w:hAnsi="宋体" w:cs="宋体"/>
                <w:szCs w:val="21"/>
              </w:rPr>
            </w:pPr>
            <w:r>
              <w:rPr>
                <w:rFonts w:ascii="宋体" w:hAnsi="宋体" w:cs="宋体" w:hint="eastAsia"/>
                <w:bCs/>
                <w:szCs w:val="21"/>
              </w:rPr>
              <w:t>市本级机关事业单位“拆墙透绿”行动配套提升工程（一期）—安防设施改造提升项目</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3</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最高限价（万元）</w:t>
            </w:r>
          </w:p>
        </w:tc>
        <w:tc>
          <w:tcPr>
            <w:tcW w:w="6227" w:type="dxa"/>
            <w:vAlign w:val="center"/>
          </w:tcPr>
          <w:p w:rsidR="00590486" w:rsidRPr="001B35D9" w:rsidRDefault="00B31CC6" w:rsidP="00A573BF">
            <w:pPr>
              <w:spacing w:line="312" w:lineRule="auto"/>
              <w:ind w:firstLineChars="100" w:firstLine="210"/>
              <w:rPr>
                <w:rFonts w:ascii="宋体" w:hAnsi="宋体" w:cs="宋体"/>
                <w:szCs w:val="21"/>
              </w:rPr>
            </w:pPr>
            <w:r w:rsidRPr="001B35D9">
              <w:rPr>
                <w:rFonts w:ascii="宋体" w:hAnsi="宋体" w:cs="宋体" w:hint="eastAsia"/>
                <w:szCs w:val="21"/>
              </w:rPr>
              <w:t>228.3078</w:t>
            </w:r>
            <w:r w:rsidR="00590486" w:rsidRPr="001B35D9">
              <w:rPr>
                <w:rFonts w:ascii="宋体" w:hAnsi="宋体" w:cs="宋体" w:hint="eastAsia"/>
                <w:szCs w:val="21"/>
              </w:rPr>
              <w:t>万元</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4</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项目工期</w:t>
            </w:r>
          </w:p>
        </w:tc>
        <w:tc>
          <w:tcPr>
            <w:tcW w:w="6227" w:type="dxa"/>
            <w:vAlign w:val="center"/>
          </w:tcPr>
          <w:p w:rsidR="00590486" w:rsidRPr="001B35D9" w:rsidRDefault="00590486" w:rsidP="00A573BF">
            <w:pPr>
              <w:pStyle w:val="aff3"/>
              <w:snapToGrid w:val="0"/>
              <w:spacing w:line="312" w:lineRule="auto"/>
              <w:rPr>
                <w:rFonts w:hAnsi="宋体" w:cs="宋体"/>
                <w:szCs w:val="21"/>
              </w:rPr>
            </w:pPr>
            <w:r w:rsidRPr="001B35D9">
              <w:rPr>
                <w:rFonts w:hAnsi="宋体" w:cs="宋体" w:hint="eastAsia"/>
                <w:szCs w:val="21"/>
              </w:rPr>
              <w:t>合同</w:t>
            </w:r>
            <w:proofErr w:type="gramStart"/>
            <w:r w:rsidRPr="001B35D9">
              <w:rPr>
                <w:rFonts w:hAnsi="宋体" w:cs="宋体" w:hint="eastAsia"/>
                <w:szCs w:val="21"/>
              </w:rPr>
              <w:t>签定</w:t>
            </w:r>
            <w:proofErr w:type="gramEnd"/>
            <w:r w:rsidRPr="001B35D9">
              <w:rPr>
                <w:rFonts w:hAnsi="宋体" w:cs="宋体" w:hint="eastAsia"/>
                <w:szCs w:val="21"/>
              </w:rPr>
              <w:t>后</w:t>
            </w:r>
            <w:r w:rsidR="00A573BF" w:rsidRPr="001B35D9">
              <w:rPr>
                <w:rFonts w:hAnsi="宋体" w:cs="宋体" w:hint="eastAsia"/>
                <w:szCs w:val="21"/>
                <w:u w:val="single"/>
              </w:rPr>
              <w:t xml:space="preserve"> </w:t>
            </w:r>
            <w:r w:rsidR="00B31CC6" w:rsidRPr="001B35D9">
              <w:rPr>
                <w:rFonts w:hAnsi="宋体" w:cs="宋体" w:hint="eastAsia"/>
                <w:szCs w:val="21"/>
                <w:u w:val="single"/>
              </w:rPr>
              <w:t>60</w:t>
            </w:r>
            <w:proofErr w:type="gramStart"/>
            <w:r w:rsidRPr="001B35D9">
              <w:rPr>
                <w:rFonts w:hAnsi="宋体" w:cs="宋体" w:hint="eastAsia"/>
                <w:szCs w:val="21"/>
                <w:u w:val="single"/>
              </w:rPr>
              <w:t>日历天</w:t>
            </w:r>
            <w:proofErr w:type="gramEnd"/>
            <w:r w:rsidRPr="001B35D9">
              <w:rPr>
                <w:rFonts w:hAnsi="宋体" w:cs="宋体" w:hint="eastAsia"/>
                <w:szCs w:val="21"/>
                <w:u w:val="single"/>
              </w:rPr>
              <w:t xml:space="preserve"> </w:t>
            </w:r>
            <w:r w:rsidRPr="001B35D9">
              <w:rPr>
                <w:rFonts w:hAnsi="宋体" w:cs="宋体" w:hint="eastAsia"/>
                <w:szCs w:val="21"/>
              </w:rPr>
              <w:t>内完成安装调试成功并交付使用。</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5</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现场踏勘（如有）</w:t>
            </w:r>
          </w:p>
        </w:tc>
        <w:tc>
          <w:tcPr>
            <w:tcW w:w="6227"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采购人不组织踏勘现场，但投标人须自行安排踏勘现场情况和周边的情况，掌握和分析与投标和报价相关的一切信息，并自行承担踏勘现场的一切费用和风险。</w:t>
            </w:r>
          </w:p>
        </w:tc>
      </w:tr>
      <w:tr w:rsidR="00590486" w:rsidRPr="00E4444D">
        <w:trPr>
          <w:trHeight w:val="90"/>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6</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投标有效期</w:t>
            </w:r>
          </w:p>
        </w:tc>
        <w:tc>
          <w:tcPr>
            <w:tcW w:w="6227"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投标文件递交截止之日起90天</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7</w:t>
            </w:r>
          </w:p>
        </w:tc>
        <w:tc>
          <w:tcPr>
            <w:tcW w:w="2629" w:type="dxa"/>
            <w:vAlign w:val="center"/>
          </w:tcPr>
          <w:p w:rsidR="00590486" w:rsidRPr="00E4444D" w:rsidRDefault="00590486">
            <w:pPr>
              <w:pStyle w:val="aff3"/>
              <w:snapToGrid w:val="0"/>
              <w:spacing w:line="312" w:lineRule="auto"/>
              <w:rPr>
                <w:rFonts w:hAnsi="宋体" w:cs="宋体"/>
                <w:spacing w:val="-20"/>
                <w:szCs w:val="21"/>
              </w:rPr>
            </w:pPr>
            <w:r w:rsidRPr="00E4444D">
              <w:rPr>
                <w:rFonts w:hAnsi="宋体" w:cs="宋体" w:hint="eastAsia"/>
                <w:szCs w:val="21"/>
              </w:rPr>
              <w:t>投标文件的签章</w:t>
            </w:r>
          </w:p>
        </w:tc>
        <w:tc>
          <w:tcPr>
            <w:tcW w:w="6227"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电子签章</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8</w:t>
            </w:r>
          </w:p>
        </w:tc>
        <w:tc>
          <w:tcPr>
            <w:tcW w:w="2629" w:type="dxa"/>
            <w:vAlign w:val="center"/>
          </w:tcPr>
          <w:p w:rsidR="00590486" w:rsidRPr="00E4444D" w:rsidRDefault="00590486">
            <w:pPr>
              <w:pStyle w:val="aff3"/>
              <w:snapToGrid w:val="0"/>
              <w:spacing w:line="312" w:lineRule="auto"/>
              <w:rPr>
                <w:rFonts w:hAnsi="宋体" w:cs="宋体"/>
                <w:spacing w:val="-20"/>
                <w:szCs w:val="21"/>
              </w:rPr>
            </w:pPr>
            <w:r w:rsidRPr="00E4444D">
              <w:rPr>
                <w:rFonts w:hAnsi="宋体" w:cs="宋体" w:hint="eastAsia"/>
                <w:spacing w:val="-20"/>
                <w:szCs w:val="21"/>
              </w:rPr>
              <w:t>投标文件的编制及形式</w:t>
            </w:r>
          </w:p>
        </w:tc>
        <w:tc>
          <w:tcPr>
            <w:tcW w:w="6227" w:type="dxa"/>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供应商应先安装“政</w:t>
            </w:r>
            <w:proofErr w:type="gramStart"/>
            <w:r w:rsidRPr="00E4444D">
              <w:rPr>
                <w:rFonts w:ascii="宋体" w:hAnsi="宋体" w:cs="宋体" w:hint="eastAsia"/>
                <w:szCs w:val="21"/>
              </w:rPr>
              <w:t>采云</w:t>
            </w:r>
            <w:proofErr w:type="gramEnd"/>
            <w:r w:rsidRPr="00E4444D">
              <w:rPr>
                <w:rFonts w:ascii="宋体" w:hAnsi="宋体" w:cs="宋体" w:hint="eastAsia"/>
                <w:szCs w:val="21"/>
              </w:rPr>
              <w:t>电子交易客户端”，并按照本招标文件和“政府采购云平台”的要求，通过“政</w:t>
            </w:r>
            <w:proofErr w:type="gramStart"/>
            <w:r w:rsidRPr="00E4444D">
              <w:rPr>
                <w:rFonts w:ascii="宋体" w:hAnsi="宋体" w:cs="宋体" w:hint="eastAsia"/>
                <w:szCs w:val="21"/>
              </w:rPr>
              <w:t>采云</w:t>
            </w:r>
            <w:proofErr w:type="gramEnd"/>
            <w:r w:rsidRPr="00E4444D">
              <w:rPr>
                <w:rFonts w:ascii="宋体" w:hAnsi="宋体" w:cs="宋体" w:hint="eastAsia"/>
                <w:szCs w:val="21"/>
              </w:rPr>
              <w:t>电子交易客户端”编制并加密投标文件（包括“电子加密投标文件”和“备份投标文件”）</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（1）“电子加密投标文件”是指通过“政</w:t>
            </w:r>
            <w:proofErr w:type="gramStart"/>
            <w:r w:rsidRPr="00E4444D">
              <w:rPr>
                <w:rFonts w:hAnsi="宋体" w:cs="宋体" w:hint="eastAsia"/>
                <w:szCs w:val="21"/>
              </w:rPr>
              <w:t>采云</w:t>
            </w:r>
            <w:proofErr w:type="gramEnd"/>
            <w:r w:rsidRPr="00E4444D">
              <w:rPr>
                <w:rFonts w:hAnsi="宋体" w:cs="宋体" w:hint="eastAsia"/>
                <w:szCs w:val="21"/>
              </w:rPr>
              <w:t>电子交易客户端”完成投标文件编制后生成并加密的数据电文形式的投标文件。</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（2）“备份投标文件”是指与“电子加密投标文件”同时生成的数据电文形式的电子文件（备份标书），其他方式编制的备份投标文件视为无效备份投标文件。</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（3）投标文件编制参照政</w:t>
            </w:r>
            <w:proofErr w:type="gramStart"/>
            <w:r w:rsidRPr="00E4444D">
              <w:rPr>
                <w:rFonts w:hAnsi="宋体" w:cs="宋体" w:hint="eastAsia"/>
                <w:szCs w:val="21"/>
              </w:rPr>
              <w:t>采云</w:t>
            </w:r>
            <w:proofErr w:type="gramEnd"/>
            <w:r w:rsidRPr="00E4444D">
              <w:rPr>
                <w:rFonts w:hAnsi="宋体" w:cs="宋体" w:hint="eastAsia"/>
                <w:szCs w:val="21"/>
              </w:rPr>
              <w:t>平台供应商项目采购-电子招投标操作指南（网址：https://help.zcygov.cn/web/site_2/2018/12-28/2573.html）</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9</w:t>
            </w:r>
          </w:p>
        </w:tc>
        <w:tc>
          <w:tcPr>
            <w:tcW w:w="2629" w:type="dxa"/>
            <w:vAlign w:val="center"/>
          </w:tcPr>
          <w:p w:rsidR="00590486" w:rsidRPr="00E4444D" w:rsidRDefault="00590486">
            <w:pPr>
              <w:pStyle w:val="aff3"/>
              <w:snapToGrid w:val="0"/>
              <w:spacing w:line="312" w:lineRule="auto"/>
              <w:rPr>
                <w:rFonts w:hAnsi="宋体" w:cs="宋体"/>
                <w:spacing w:val="-20"/>
                <w:szCs w:val="21"/>
              </w:rPr>
            </w:pPr>
            <w:r w:rsidRPr="00E4444D">
              <w:rPr>
                <w:rFonts w:hAnsi="宋体" w:cs="宋体" w:hint="eastAsia"/>
                <w:szCs w:val="21"/>
              </w:rPr>
              <w:t>投标文件的上传和递交</w:t>
            </w:r>
          </w:p>
        </w:tc>
        <w:tc>
          <w:tcPr>
            <w:tcW w:w="6227"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（1）“电子加密投标文件”的上传、递交：</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a.投标供应商应在投标截止时间前将“电子加密投标文件”成功上传递交至“政府采购云平台”，否则投标无效。</w:t>
            </w:r>
          </w:p>
          <w:p w:rsidR="00590486" w:rsidRPr="00E4444D" w:rsidRDefault="00590486">
            <w:pPr>
              <w:pStyle w:val="aff3"/>
              <w:snapToGrid w:val="0"/>
              <w:spacing w:line="312" w:lineRule="auto"/>
              <w:rPr>
                <w:rFonts w:hAnsi="宋体" w:cs="宋体"/>
                <w:szCs w:val="21"/>
              </w:rPr>
            </w:pPr>
            <w:proofErr w:type="gramStart"/>
            <w:r w:rsidRPr="00E4444D">
              <w:rPr>
                <w:rFonts w:hAnsi="宋体" w:cs="宋体" w:hint="eastAsia"/>
                <w:szCs w:val="21"/>
              </w:rPr>
              <w:t>b</w:t>
            </w:r>
            <w:proofErr w:type="gramEnd"/>
            <w:r w:rsidRPr="00E4444D">
              <w:rPr>
                <w:rFonts w:hAnsi="宋体" w:cs="宋体" w:hint="eastAsia"/>
                <w:szCs w:val="21"/>
              </w:rPr>
              <w:t>.“电子加密投标文件</w:t>
            </w:r>
            <w:proofErr w:type="gramStart"/>
            <w:r w:rsidRPr="00E4444D">
              <w:rPr>
                <w:rFonts w:hAnsi="宋体" w:cs="宋体" w:hint="eastAsia"/>
                <w:szCs w:val="21"/>
              </w:rPr>
              <w:t>”</w:t>
            </w:r>
            <w:proofErr w:type="gramEnd"/>
            <w:r w:rsidRPr="00E4444D">
              <w:rPr>
                <w:rFonts w:hAnsi="宋体" w:cs="宋体" w:hint="eastAsia"/>
                <w:szCs w:val="21"/>
              </w:rPr>
              <w:t>成功上传递交后，供应商可自行打印投标文件接收回执。</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（2）“备份投标文件”的加密发邮箱：</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a.投标供应商在“政府采购云平台”完成“电子加密投标文件”的上传递交后，还可以（建议发邮箱</w:t>
            </w:r>
            <w:r w:rsidR="00CE3406" w:rsidRPr="00E4444D">
              <w:rPr>
                <w:rFonts w:cs="宋体" w:hint="eastAsia"/>
                <w:bCs/>
                <w:szCs w:val="21"/>
              </w:rPr>
              <w:t>364131953@qq.com</w:t>
            </w:r>
            <w:r w:rsidRPr="00E4444D">
              <w:rPr>
                <w:rFonts w:hAnsi="宋体" w:cs="宋体" w:hint="eastAsia"/>
                <w:szCs w:val="21"/>
              </w:rPr>
              <w:t>）在投标截止时间前递交“备份投标文件”（一份）；解密CA必须是</w:t>
            </w:r>
            <w:proofErr w:type="gramStart"/>
            <w:r w:rsidRPr="00E4444D">
              <w:rPr>
                <w:rFonts w:hAnsi="宋体" w:cs="宋体" w:hint="eastAsia"/>
                <w:szCs w:val="21"/>
              </w:rPr>
              <w:t>上传并制作</w:t>
            </w:r>
            <w:proofErr w:type="gramEnd"/>
            <w:r w:rsidRPr="00E4444D">
              <w:rPr>
                <w:rFonts w:hAnsi="宋体" w:cs="宋体" w:hint="eastAsia"/>
                <w:szCs w:val="21"/>
              </w:rPr>
              <w:t>电子投标文件CA锁。</w:t>
            </w:r>
          </w:p>
          <w:p w:rsidR="00590486" w:rsidRPr="00E4444D" w:rsidRDefault="00590486">
            <w:pPr>
              <w:pStyle w:val="aff3"/>
              <w:snapToGrid w:val="0"/>
              <w:spacing w:line="312" w:lineRule="auto"/>
              <w:rPr>
                <w:rFonts w:hAnsi="宋体" w:cs="宋体"/>
                <w:szCs w:val="21"/>
              </w:rPr>
            </w:pPr>
            <w:proofErr w:type="gramStart"/>
            <w:r w:rsidRPr="00E4444D">
              <w:rPr>
                <w:rFonts w:hAnsi="宋体" w:cs="宋体" w:hint="eastAsia"/>
                <w:szCs w:val="21"/>
              </w:rPr>
              <w:t>b</w:t>
            </w:r>
            <w:proofErr w:type="gramEnd"/>
            <w:r w:rsidRPr="00E4444D">
              <w:rPr>
                <w:rFonts w:hAnsi="宋体" w:cs="宋体" w:hint="eastAsia"/>
                <w:szCs w:val="21"/>
              </w:rPr>
              <w:t>.“备份投标文件</w:t>
            </w:r>
            <w:proofErr w:type="gramStart"/>
            <w:r w:rsidRPr="00E4444D">
              <w:rPr>
                <w:rFonts w:hAnsi="宋体" w:cs="宋体" w:hint="eastAsia"/>
                <w:szCs w:val="21"/>
              </w:rPr>
              <w:t>”</w:t>
            </w:r>
            <w:proofErr w:type="gramEnd"/>
            <w:r w:rsidRPr="00E4444D">
              <w:rPr>
                <w:rFonts w:hAnsi="宋体" w:cs="宋体" w:hint="eastAsia"/>
                <w:szCs w:val="21"/>
              </w:rPr>
              <w:t>应当密封发邮箱，</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c.通过“政府采购云平台”成功上传递交的“电子加密投标文件”已按时解密的，“备份投标文件”自动失效。投标截止时间前，投</w:t>
            </w:r>
            <w:r w:rsidRPr="00E4444D">
              <w:rPr>
                <w:rFonts w:hAnsi="宋体" w:cs="宋体" w:hint="eastAsia"/>
                <w:szCs w:val="21"/>
              </w:rPr>
              <w:lastRenderedPageBreak/>
              <w:t>标供应商仅递交了“备份投标文件”而未将“电子加密投标文件”成功上传至“政府采购云平台”的，投标无效。</w:t>
            </w:r>
          </w:p>
        </w:tc>
      </w:tr>
      <w:tr w:rsidR="00590486" w:rsidRPr="00E4444D">
        <w:trPr>
          <w:trHeight w:val="752"/>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lastRenderedPageBreak/>
              <w:t>10</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电子加密投标文件的解密和异常情况处理：</w:t>
            </w:r>
          </w:p>
          <w:p w:rsidR="00590486" w:rsidRPr="00E4444D" w:rsidRDefault="00590486">
            <w:pPr>
              <w:pStyle w:val="aff3"/>
              <w:snapToGrid w:val="0"/>
              <w:spacing w:line="312" w:lineRule="auto"/>
              <w:rPr>
                <w:rFonts w:hAnsi="宋体" w:cs="宋体"/>
                <w:spacing w:val="-20"/>
                <w:szCs w:val="21"/>
              </w:rPr>
            </w:pPr>
          </w:p>
        </w:tc>
        <w:tc>
          <w:tcPr>
            <w:tcW w:w="6227"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（1）开标后，采购组织机构将向各投标供应商发出“电子加密投标文件”的解密通知，各投标供应商代表应当在接到解密通知后30分钟内自行完成“电子加密投标文件”的在线解密。</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E4444D">
              <w:rPr>
                <w:rFonts w:hAnsi="宋体" w:cs="宋体" w:hint="eastAsia"/>
                <w:szCs w:val="21"/>
              </w:rPr>
              <w:t>传成功</w:t>
            </w:r>
            <w:proofErr w:type="gramEnd"/>
            <w:r w:rsidRPr="00E4444D">
              <w:rPr>
                <w:rFonts w:hAnsi="宋体" w:cs="宋体" w:hint="eastAsia"/>
                <w:szCs w:val="21"/>
              </w:rPr>
              <w:t>后，“电子加密投标文件”自动失效），否则视为投标文件撤回。</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（3）投标截止时间前，投标供应商仅递交了“备份投标文件”而未将电子加密投标文件上传至“政府采购云平台”的，投标无效。</w:t>
            </w:r>
          </w:p>
        </w:tc>
      </w:tr>
      <w:tr w:rsidR="00590486" w:rsidRPr="00E4444D">
        <w:trPr>
          <w:trHeight w:val="752"/>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11</w:t>
            </w:r>
          </w:p>
        </w:tc>
        <w:tc>
          <w:tcPr>
            <w:tcW w:w="2629" w:type="dxa"/>
            <w:vAlign w:val="center"/>
          </w:tcPr>
          <w:p w:rsidR="00590486" w:rsidRPr="00E4444D" w:rsidRDefault="00590486">
            <w:pPr>
              <w:pStyle w:val="aff3"/>
              <w:snapToGrid w:val="0"/>
              <w:spacing w:line="312" w:lineRule="auto"/>
              <w:rPr>
                <w:rFonts w:hAnsi="宋体" w:cs="宋体"/>
                <w:spacing w:val="-20"/>
                <w:szCs w:val="21"/>
              </w:rPr>
            </w:pPr>
            <w:r w:rsidRPr="00E4444D">
              <w:rPr>
                <w:rFonts w:hAnsi="宋体" w:cs="宋体" w:hint="eastAsia"/>
                <w:spacing w:val="-20"/>
                <w:szCs w:val="21"/>
              </w:rPr>
              <w:t>投标文件递交截止时间</w:t>
            </w:r>
          </w:p>
        </w:tc>
        <w:tc>
          <w:tcPr>
            <w:tcW w:w="6227" w:type="dxa"/>
            <w:vAlign w:val="center"/>
          </w:tcPr>
          <w:p w:rsidR="00590486" w:rsidRPr="00E4444D" w:rsidRDefault="00590486" w:rsidP="001B35D9">
            <w:pPr>
              <w:pStyle w:val="aff3"/>
              <w:snapToGrid w:val="0"/>
              <w:spacing w:line="312" w:lineRule="auto"/>
              <w:rPr>
                <w:rFonts w:hAnsi="宋体" w:cs="宋体"/>
                <w:szCs w:val="21"/>
              </w:rPr>
            </w:pPr>
            <w:r w:rsidRPr="00E4444D">
              <w:rPr>
                <w:rFonts w:hAnsi="宋体" w:cs="宋体" w:hint="eastAsia"/>
                <w:szCs w:val="21"/>
              </w:rPr>
              <w:t>2020年</w:t>
            </w:r>
            <w:r w:rsidR="00B31CC6">
              <w:rPr>
                <w:rFonts w:hAnsi="宋体" w:cs="宋体" w:hint="eastAsia"/>
                <w:szCs w:val="21"/>
              </w:rPr>
              <w:t>8</w:t>
            </w:r>
            <w:r w:rsidRPr="00E4444D">
              <w:rPr>
                <w:rFonts w:hAnsi="宋体" w:cs="宋体" w:hint="eastAsia"/>
                <w:szCs w:val="21"/>
              </w:rPr>
              <w:t>月</w:t>
            </w:r>
            <w:r w:rsidR="001B35D9">
              <w:rPr>
                <w:rFonts w:hAnsi="宋体" w:cs="宋体"/>
                <w:szCs w:val="21"/>
              </w:rPr>
              <w:t>13</w:t>
            </w:r>
            <w:r w:rsidRPr="00E4444D">
              <w:rPr>
                <w:rFonts w:hAnsi="宋体" w:cs="宋体" w:hint="eastAsia"/>
                <w:szCs w:val="21"/>
              </w:rPr>
              <w:t>日</w:t>
            </w:r>
            <w:r w:rsidR="00506880" w:rsidRPr="00E4444D">
              <w:rPr>
                <w:rFonts w:hAnsi="宋体" w:cs="宋体" w:hint="eastAsia"/>
                <w:szCs w:val="21"/>
              </w:rPr>
              <w:t>09</w:t>
            </w:r>
            <w:r w:rsidRPr="00E4444D">
              <w:rPr>
                <w:rFonts w:hAnsi="宋体" w:cs="宋体" w:hint="eastAsia"/>
                <w:szCs w:val="21"/>
              </w:rPr>
              <w:t>时30分（北京时间）</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12</w:t>
            </w:r>
          </w:p>
        </w:tc>
        <w:tc>
          <w:tcPr>
            <w:tcW w:w="2629" w:type="dxa"/>
            <w:vAlign w:val="center"/>
          </w:tcPr>
          <w:p w:rsidR="00590486" w:rsidRPr="00E4444D" w:rsidRDefault="00590486">
            <w:pPr>
              <w:pStyle w:val="aff3"/>
              <w:snapToGrid w:val="0"/>
              <w:spacing w:line="312" w:lineRule="auto"/>
              <w:rPr>
                <w:rFonts w:hAnsi="宋体" w:cs="宋体"/>
                <w:spacing w:val="-20"/>
                <w:szCs w:val="21"/>
              </w:rPr>
            </w:pPr>
            <w:r w:rsidRPr="00E4444D">
              <w:rPr>
                <w:rFonts w:hAnsi="宋体" w:cs="宋体" w:hint="eastAsia"/>
                <w:spacing w:val="-20"/>
                <w:szCs w:val="21"/>
              </w:rPr>
              <w:t>开标地点</w:t>
            </w:r>
          </w:p>
        </w:tc>
        <w:tc>
          <w:tcPr>
            <w:tcW w:w="6227" w:type="dxa"/>
            <w:vAlign w:val="center"/>
          </w:tcPr>
          <w:p w:rsidR="00590486" w:rsidRPr="00E4444D" w:rsidRDefault="00675C8B">
            <w:pPr>
              <w:snapToGrid w:val="0"/>
              <w:spacing w:line="312" w:lineRule="auto"/>
              <w:rPr>
                <w:rFonts w:ascii="宋体" w:hAnsi="宋体" w:cs="宋体"/>
                <w:szCs w:val="21"/>
              </w:rPr>
            </w:pPr>
            <w:r w:rsidRPr="00E4444D">
              <w:rPr>
                <w:rFonts w:ascii="宋体" w:hAnsi="宋体" w:cs="宋体" w:hint="eastAsia"/>
                <w:szCs w:val="21"/>
              </w:rPr>
              <w:t>衢州市公共资源交易中心五楼开标厅</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13</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开标时间</w:t>
            </w:r>
          </w:p>
        </w:tc>
        <w:tc>
          <w:tcPr>
            <w:tcW w:w="6227" w:type="dxa"/>
            <w:vAlign w:val="center"/>
          </w:tcPr>
          <w:p w:rsidR="00590486" w:rsidRPr="00E4444D" w:rsidRDefault="00590486" w:rsidP="001B35D9">
            <w:pPr>
              <w:pStyle w:val="aff3"/>
              <w:snapToGrid w:val="0"/>
              <w:spacing w:line="312" w:lineRule="auto"/>
              <w:rPr>
                <w:rFonts w:hAnsi="宋体" w:cs="宋体"/>
                <w:szCs w:val="21"/>
              </w:rPr>
            </w:pPr>
            <w:r w:rsidRPr="00E4444D">
              <w:rPr>
                <w:rFonts w:hAnsi="宋体" w:cs="宋体" w:hint="eastAsia"/>
                <w:szCs w:val="21"/>
              </w:rPr>
              <w:t>2020年</w:t>
            </w:r>
            <w:r w:rsidR="00B31CC6">
              <w:rPr>
                <w:rFonts w:hAnsi="宋体" w:cs="宋体" w:hint="eastAsia"/>
                <w:szCs w:val="21"/>
              </w:rPr>
              <w:t>8</w:t>
            </w:r>
            <w:r w:rsidRPr="00E4444D">
              <w:rPr>
                <w:rFonts w:hAnsi="宋体" w:cs="宋体" w:hint="eastAsia"/>
                <w:szCs w:val="21"/>
              </w:rPr>
              <w:t>月</w:t>
            </w:r>
            <w:r w:rsidR="001B35D9">
              <w:rPr>
                <w:rFonts w:hAnsi="宋体" w:cs="宋体"/>
                <w:szCs w:val="21"/>
              </w:rPr>
              <w:t>13</w:t>
            </w:r>
            <w:r w:rsidRPr="00E4444D">
              <w:rPr>
                <w:rFonts w:hAnsi="宋体" w:cs="宋体" w:hint="eastAsia"/>
                <w:szCs w:val="21"/>
              </w:rPr>
              <w:t>日</w:t>
            </w:r>
            <w:r w:rsidR="00506880" w:rsidRPr="00E4444D">
              <w:rPr>
                <w:rFonts w:hAnsi="宋体" w:cs="宋体" w:hint="eastAsia"/>
                <w:szCs w:val="21"/>
              </w:rPr>
              <w:t>09</w:t>
            </w:r>
            <w:r w:rsidRPr="00E4444D">
              <w:rPr>
                <w:rFonts w:hAnsi="宋体" w:cs="宋体" w:hint="eastAsia"/>
                <w:szCs w:val="21"/>
              </w:rPr>
              <w:t xml:space="preserve">时30分（北京时间）   </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14</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签订合同</w:t>
            </w:r>
          </w:p>
        </w:tc>
        <w:tc>
          <w:tcPr>
            <w:tcW w:w="6227"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 xml:space="preserve">中标通知书发出后三十天内签订合同。 </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15</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履约保证金交纳</w:t>
            </w:r>
          </w:p>
        </w:tc>
        <w:tc>
          <w:tcPr>
            <w:tcW w:w="6227" w:type="dxa"/>
            <w:vAlign w:val="center"/>
          </w:tcPr>
          <w:p w:rsidR="00590486" w:rsidRPr="00E4444D" w:rsidRDefault="00590486">
            <w:pPr>
              <w:pStyle w:val="aff3"/>
              <w:snapToGrid w:val="0"/>
              <w:spacing w:line="312" w:lineRule="auto"/>
              <w:rPr>
                <w:rFonts w:hAnsi="宋体" w:cs="宋体"/>
                <w:szCs w:val="21"/>
                <w:lang w:val="zh-CN"/>
              </w:rPr>
            </w:pPr>
            <w:r w:rsidRPr="00E4444D">
              <w:rPr>
                <w:rFonts w:hAnsi="宋体" w:cs="宋体" w:hint="eastAsia"/>
                <w:szCs w:val="21"/>
              </w:rPr>
              <w:t>中标通知书发出后三十天内，中标人通过电汇、转账或银行出具履约保函向采购人交纳中标金额5%的履约保证金。</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16</w:t>
            </w:r>
          </w:p>
        </w:tc>
        <w:tc>
          <w:tcPr>
            <w:tcW w:w="2629" w:type="dxa"/>
            <w:vAlign w:val="center"/>
          </w:tcPr>
          <w:p w:rsidR="00590486" w:rsidRPr="00E4444D" w:rsidRDefault="00590486">
            <w:pPr>
              <w:pStyle w:val="aff3"/>
              <w:spacing w:line="312" w:lineRule="auto"/>
              <w:rPr>
                <w:rFonts w:hAnsi="宋体" w:cs="宋体"/>
                <w:szCs w:val="21"/>
              </w:rPr>
            </w:pPr>
            <w:r w:rsidRPr="00E4444D">
              <w:rPr>
                <w:rFonts w:hAnsi="宋体" w:cs="宋体" w:hint="eastAsia"/>
                <w:szCs w:val="21"/>
              </w:rPr>
              <w:t>联合体投标</w:t>
            </w:r>
          </w:p>
        </w:tc>
        <w:tc>
          <w:tcPr>
            <w:tcW w:w="6227" w:type="dxa"/>
            <w:vAlign w:val="center"/>
          </w:tcPr>
          <w:p w:rsidR="00590486" w:rsidRPr="00E4444D" w:rsidRDefault="00590486">
            <w:pPr>
              <w:pStyle w:val="aff3"/>
              <w:spacing w:line="312" w:lineRule="auto"/>
              <w:rPr>
                <w:rFonts w:hAnsi="宋体" w:cs="宋体"/>
                <w:szCs w:val="21"/>
              </w:rPr>
            </w:pPr>
            <w:r w:rsidRPr="00E4444D">
              <w:rPr>
                <w:rFonts w:hAnsi="宋体" w:cs="宋体" w:hint="eastAsia"/>
                <w:szCs w:val="21"/>
              </w:rPr>
              <w:t>本项目谢绝联合体投标。</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17</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联系方式</w:t>
            </w:r>
          </w:p>
        </w:tc>
        <w:tc>
          <w:tcPr>
            <w:tcW w:w="6227" w:type="dxa"/>
            <w:vAlign w:val="center"/>
          </w:tcPr>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采购人：</w:t>
            </w:r>
            <w:r w:rsidR="00377023" w:rsidRPr="00E4444D">
              <w:rPr>
                <w:rFonts w:ascii="宋体" w:hAnsi="宋体" w:cs="宋体" w:hint="eastAsia"/>
                <w:szCs w:val="21"/>
              </w:rPr>
              <w:t>衢州市机关事务保障中心</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联系人：</w:t>
            </w:r>
            <w:r w:rsidR="00377023" w:rsidRPr="00E4444D">
              <w:rPr>
                <w:rFonts w:ascii="宋体" w:hAnsi="宋体" w:cs="宋体" w:hint="eastAsia"/>
                <w:szCs w:val="21"/>
              </w:rPr>
              <w:t>张先生</w:t>
            </w:r>
            <w:r w:rsidRPr="00E4444D">
              <w:rPr>
                <w:rFonts w:ascii="宋体" w:hAnsi="宋体" w:cs="宋体" w:hint="eastAsia"/>
                <w:szCs w:val="21"/>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联系电话：</w:t>
            </w:r>
            <w:r w:rsidR="00377023" w:rsidRPr="00E4444D">
              <w:rPr>
                <w:rFonts w:ascii="宋体" w:hAnsi="宋体" w:cs="宋体" w:hint="eastAsia"/>
                <w:szCs w:val="21"/>
              </w:rPr>
              <w:t>0570-8061178</w:t>
            </w:r>
            <w:r w:rsidRPr="00E4444D">
              <w:rPr>
                <w:rFonts w:ascii="宋体" w:hAnsi="宋体" w:cs="宋体" w:hint="eastAsia"/>
                <w:szCs w:val="21"/>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采购代理机构：</w:t>
            </w:r>
            <w:r w:rsidR="00377023" w:rsidRPr="00E4444D">
              <w:rPr>
                <w:rFonts w:ascii="宋体" w:hAnsi="宋体" w:cs="宋体" w:hint="eastAsia"/>
                <w:szCs w:val="21"/>
              </w:rPr>
              <w:t>衢州明睿工程咨询有限公司</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项目联系人：</w:t>
            </w:r>
            <w:r w:rsidR="00675C8B" w:rsidRPr="00E4444D">
              <w:rPr>
                <w:rFonts w:ascii="宋体" w:hAnsi="宋体" w:cs="宋体" w:hint="eastAsia"/>
                <w:szCs w:val="21"/>
              </w:rPr>
              <w:t>陈女士</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联系电话：</w:t>
            </w:r>
            <w:r w:rsidR="00675C8B" w:rsidRPr="00E4444D">
              <w:rPr>
                <w:rFonts w:ascii="宋体" w:hAnsi="宋体" w:cs="宋体" w:hint="eastAsia"/>
                <w:szCs w:val="21"/>
              </w:rPr>
              <w:t>18905704968</w:t>
            </w:r>
          </w:p>
          <w:p w:rsidR="00590486" w:rsidRPr="00E4444D" w:rsidRDefault="00590486">
            <w:pPr>
              <w:tabs>
                <w:tab w:val="left" w:pos="0"/>
              </w:tabs>
              <w:autoSpaceDE w:val="0"/>
              <w:autoSpaceDN w:val="0"/>
              <w:adjustRightInd w:val="0"/>
              <w:snapToGrid w:val="0"/>
              <w:spacing w:line="312" w:lineRule="auto"/>
              <w:rPr>
                <w:rFonts w:ascii="宋体" w:hAnsi="宋体" w:cs="宋体"/>
                <w:szCs w:val="21"/>
              </w:rPr>
            </w:pPr>
            <w:r w:rsidRPr="00E4444D">
              <w:rPr>
                <w:rFonts w:ascii="宋体" w:hAnsi="宋体" w:cs="宋体" w:hint="eastAsia"/>
                <w:szCs w:val="21"/>
              </w:rPr>
              <w:t>地点：</w:t>
            </w:r>
            <w:r w:rsidR="00675C8B" w:rsidRPr="00E4444D">
              <w:rPr>
                <w:rFonts w:ascii="宋体" w:hAnsi="宋体" w:cs="宋体" w:hint="eastAsia"/>
                <w:szCs w:val="21"/>
              </w:rPr>
              <w:t>衢江区东方广场三号楼1202室</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t>18</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注意事项</w:t>
            </w:r>
          </w:p>
        </w:tc>
        <w:tc>
          <w:tcPr>
            <w:tcW w:w="6227"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根据《关于在政府采购活动中查询及使用信用记录有关问题的通知》财库[2016]125号的规定：</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1）采购人或采购代理机构将对本项目供应商的信用记录进行查询。查询渠道为信用中国网站（www.creditchina.gov.cn）、中国政府采购网（www.ccgp.gov.cn）；</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2）截止时点：提交投标文件（响应文件）截止时间前3年内；</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3）查询记录和证据的留存：信用信息查询记录和证据以网页截图等方式留存。</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t>4）使用规则：被列入失信被执行人、重大税收违法案件当事人名单、政府采购严重违法失信行为记录名单及其它不符合《中华人民共和国政府采购法》第二十二条规定条件的，其投标将被拒绝。</w:t>
            </w:r>
          </w:p>
          <w:p w:rsidR="00590486" w:rsidRPr="00E4444D" w:rsidRDefault="00590486">
            <w:pPr>
              <w:pStyle w:val="aff3"/>
              <w:snapToGrid w:val="0"/>
              <w:spacing w:line="312" w:lineRule="auto"/>
              <w:rPr>
                <w:rFonts w:hAnsi="宋体" w:cs="宋体"/>
                <w:szCs w:val="21"/>
              </w:rPr>
            </w:pPr>
            <w:r w:rsidRPr="00E4444D">
              <w:rPr>
                <w:rFonts w:hAnsi="宋体" w:cs="宋体" w:hint="eastAsia"/>
                <w:szCs w:val="21"/>
              </w:rPr>
              <w:lastRenderedPageBreak/>
              <w:t>5）联合体成员任意一方存在不良信用记录的，视同联合体存在不良信用记录。</w:t>
            </w:r>
          </w:p>
        </w:tc>
      </w:tr>
      <w:tr w:rsidR="00590486" w:rsidRPr="00E4444D">
        <w:trPr>
          <w:jc w:val="center"/>
        </w:trPr>
        <w:tc>
          <w:tcPr>
            <w:tcW w:w="570" w:type="dxa"/>
            <w:vAlign w:val="center"/>
          </w:tcPr>
          <w:p w:rsidR="00590486" w:rsidRPr="00E4444D" w:rsidRDefault="00590486">
            <w:pPr>
              <w:pStyle w:val="aff3"/>
              <w:snapToGrid w:val="0"/>
              <w:spacing w:line="312" w:lineRule="auto"/>
              <w:jc w:val="center"/>
              <w:rPr>
                <w:rFonts w:hAnsi="宋体" w:cs="宋体"/>
                <w:szCs w:val="21"/>
              </w:rPr>
            </w:pPr>
            <w:r w:rsidRPr="00E4444D">
              <w:rPr>
                <w:rFonts w:hAnsi="宋体" w:cs="宋体" w:hint="eastAsia"/>
                <w:szCs w:val="21"/>
              </w:rPr>
              <w:lastRenderedPageBreak/>
              <w:t>19</w:t>
            </w:r>
          </w:p>
        </w:tc>
        <w:tc>
          <w:tcPr>
            <w:tcW w:w="2629"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采购公告，更正公告，中标公示发布网址</w:t>
            </w:r>
          </w:p>
        </w:tc>
        <w:tc>
          <w:tcPr>
            <w:tcW w:w="6227" w:type="dxa"/>
            <w:vAlign w:val="center"/>
          </w:tcPr>
          <w:p w:rsidR="00590486" w:rsidRPr="00E4444D" w:rsidRDefault="00590486">
            <w:pPr>
              <w:pStyle w:val="aff3"/>
              <w:snapToGrid w:val="0"/>
              <w:spacing w:line="312" w:lineRule="auto"/>
              <w:rPr>
                <w:rFonts w:hAnsi="宋体" w:cs="宋体"/>
                <w:szCs w:val="21"/>
              </w:rPr>
            </w:pPr>
            <w:r w:rsidRPr="00E4444D">
              <w:rPr>
                <w:rFonts w:hAnsi="宋体" w:cs="宋体" w:hint="eastAsia"/>
                <w:szCs w:val="21"/>
              </w:rPr>
              <w:t>浙江政府采购网（</w:t>
            </w:r>
            <w:hyperlink r:id="rId11" w:history="1">
              <w:r w:rsidRPr="00E4444D">
                <w:rPr>
                  <w:rFonts w:hAnsi="宋体" w:cs="宋体" w:hint="eastAsia"/>
                  <w:szCs w:val="21"/>
                </w:rPr>
                <w:t>http://www.zjzf</w:t>
              </w:r>
              <w:bookmarkStart w:id="50" w:name="_Hlt165275729"/>
              <w:bookmarkStart w:id="51" w:name="_Hlt165275728"/>
              <w:r w:rsidRPr="00E4444D">
                <w:rPr>
                  <w:rFonts w:hAnsi="宋体" w:cs="宋体" w:hint="eastAsia"/>
                  <w:szCs w:val="21"/>
                </w:rPr>
                <w:t>c</w:t>
              </w:r>
              <w:bookmarkEnd w:id="50"/>
              <w:bookmarkEnd w:id="51"/>
              <w:r w:rsidRPr="00E4444D">
                <w:rPr>
                  <w:rFonts w:hAnsi="宋体" w:cs="宋体" w:hint="eastAsia"/>
                  <w:szCs w:val="21"/>
                </w:rPr>
                <w:t>g</w:t>
              </w:r>
              <w:bookmarkStart w:id="52" w:name="_Hlt165275712"/>
              <w:bookmarkStart w:id="53" w:name="_Hlt165275713"/>
              <w:r w:rsidRPr="00E4444D">
                <w:rPr>
                  <w:rFonts w:hAnsi="宋体" w:cs="宋体" w:hint="eastAsia"/>
                  <w:szCs w:val="21"/>
                </w:rPr>
                <w:t>.</w:t>
              </w:r>
              <w:bookmarkEnd w:id="52"/>
              <w:bookmarkEnd w:id="53"/>
              <w:r w:rsidRPr="00E4444D">
                <w:rPr>
                  <w:rFonts w:hAnsi="宋体" w:cs="宋体" w:hint="eastAsia"/>
                  <w:szCs w:val="21"/>
                </w:rPr>
                <w:t>gov.cn</w:t>
              </w:r>
            </w:hyperlink>
            <w:r w:rsidRPr="00E4444D">
              <w:rPr>
                <w:rFonts w:hAnsi="宋体" w:cs="宋体" w:hint="eastAsia"/>
                <w:szCs w:val="21"/>
              </w:rPr>
              <w:t>）</w:t>
            </w:r>
          </w:p>
        </w:tc>
      </w:tr>
    </w:tbl>
    <w:p w:rsidR="00590486" w:rsidRPr="00E4444D" w:rsidRDefault="00590486">
      <w:pPr>
        <w:spacing w:line="312" w:lineRule="auto"/>
        <w:jc w:val="center"/>
        <w:rPr>
          <w:rFonts w:ascii="宋体" w:hAnsi="宋体" w:cs="宋体"/>
          <w:b/>
          <w:szCs w:val="21"/>
        </w:rPr>
      </w:pPr>
    </w:p>
    <w:p w:rsidR="00590486" w:rsidRPr="00E4444D" w:rsidRDefault="00590486">
      <w:pPr>
        <w:numPr>
          <w:ilvl w:val="0"/>
          <w:numId w:val="14"/>
        </w:numPr>
        <w:snapToGrid w:val="0"/>
        <w:spacing w:beforeLines="50" w:before="120" w:afterLines="50" w:after="120" w:line="312" w:lineRule="auto"/>
        <w:outlineLvl w:val="1"/>
        <w:rPr>
          <w:rFonts w:ascii="宋体" w:hAnsi="宋体" w:cs="宋体"/>
          <w:b/>
          <w:szCs w:val="21"/>
        </w:rPr>
      </w:pPr>
      <w:bookmarkStart w:id="54" w:name="_Toc356371433"/>
      <w:bookmarkStart w:id="55" w:name="_Toc16402"/>
      <w:bookmarkStart w:id="56" w:name="_Toc31242"/>
      <w:bookmarkStart w:id="57" w:name="_Toc356371435"/>
      <w:bookmarkStart w:id="58" w:name="_Toc17416"/>
      <w:r w:rsidRPr="00E4444D">
        <w:rPr>
          <w:rFonts w:ascii="宋体" w:hAnsi="宋体" w:cs="宋体" w:hint="eastAsia"/>
          <w:b/>
          <w:szCs w:val="21"/>
        </w:rPr>
        <w:t>投标须知</w:t>
      </w:r>
      <w:bookmarkEnd w:id="54"/>
      <w:bookmarkEnd w:id="55"/>
      <w:bookmarkEnd w:id="56"/>
    </w:p>
    <w:p w:rsidR="00590486" w:rsidRPr="00E4444D" w:rsidRDefault="00590486">
      <w:pPr>
        <w:numPr>
          <w:ilvl w:val="1"/>
          <w:numId w:val="14"/>
        </w:numPr>
        <w:snapToGrid w:val="0"/>
        <w:spacing w:line="312" w:lineRule="auto"/>
        <w:ind w:firstLineChars="200" w:firstLine="420"/>
        <w:rPr>
          <w:rFonts w:ascii="宋体" w:hAnsi="宋体" w:cs="宋体"/>
          <w:b/>
          <w:szCs w:val="21"/>
        </w:rPr>
      </w:pPr>
      <w:r w:rsidRPr="00E4444D">
        <w:rPr>
          <w:rFonts w:ascii="宋体" w:hAnsi="宋体" w:cs="宋体" w:hint="eastAsia"/>
          <w:szCs w:val="21"/>
        </w:rPr>
        <w:t>适用范围</w:t>
      </w:r>
    </w:p>
    <w:p w:rsidR="00590486" w:rsidRPr="00E4444D" w:rsidRDefault="00590486">
      <w:pPr>
        <w:tabs>
          <w:tab w:val="left" w:pos="0"/>
          <w:tab w:val="left" w:pos="900"/>
          <w:tab w:val="left" w:pos="7020"/>
          <w:tab w:val="left" w:pos="8460"/>
        </w:tabs>
        <w:snapToGrid w:val="0"/>
        <w:spacing w:line="312" w:lineRule="auto"/>
        <w:ind w:firstLineChars="200" w:firstLine="420"/>
        <w:rPr>
          <w:rFonts w:ascii="宋体" w:hAnsi="宋体" w:cs="宋体"/>
          <w:szCs w:val="21"/>
        </w:rPr>
      </w:pPr>
      <w:r w:rsidRPr="00E4444D">
        <w:rPr>
          <w:rFonts w:ascii="宋体" w:hAnsi="宋体" w:cs="宋体" w:hint="eastAsia"/>
          <w:szCs w:val="21"/>
        </w:rPr>
        <w:t>本招标文件仅适用于本次招标采购项目的招标、投标、评标、定标、验收、合同履约、付款等行为。</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定义</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“采购代理机构”系指组织本次招标的</w:t>
      </w:r>
      <w:r w:rsidR="00377023" w:rsidRPr="00E4444D">
        <w:rPr>
          <w:rFonts w:ascii="宋体" w:hAnsi="宋体" w:cs="宋体" w:hint="eastAsia"/>
          <w:szCs w:val="21"/>
        </w:rPr>
        <w:t>衢州明睿工程咨询有限公司</w:t>
      </w:r>
      <w:r w:rsidRPr="00E4444D">
        <w:rPr>
          <w:rFonts w:ascii="宋体" w:hAnsi="宋体" w:cs="宋体" w:hint="eastAsia"/>
          <w:szCs w:val="21"/>
        </w:rPr>
        <w:t>。</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“采购人”系指提出本次采购的委托单位：</w:t>
      </w:r>
      <w:r w:rsidR="00377023" w:rsidRPr="00E4444D">
        <w:rPr>
          <w:rFonts w:ascii="宋体" w:hAnsi="宋体" w:cs="宋体" w:hint="eastAsia"/>
          <w:szCs w:val="21"/>
        </w:rPr>
        <w:t>衢州市机关事务保障中心</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“投标人”系指向招标方提交投标文件的供应商。</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“货物” 系指投标人按投标文件规定向采购人提供的各类设备、软件、技术资料及使用手册等。</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“服务”系指根据本合同规定，中标人必须承担安装、调试、技术协助、培训以及其他类似的义务。</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“▲”系指实质性要求条款。</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投标费用</w:t>
      </w:r>
    </w:p>
    <w:p w:rsidR="00590486" w:rsidRPr="00E4444D" w:rsidRDefault="00590486">
      <w:pPr>
        <w:tabs>
          <w:tab w:val="left" w:pos="0"/>
          <w:tab w:val="left" w:pos="900"/>
          <w:tab w:val="left" w:pos="7020"/>
          <w:tab w:val="left" w:pos="8460"/>
        </w:tabs>
        <w:snapToGrid w:val="0"/>
        <w:spacing w:line="312" w:lineRule="auto"/>
        <w:ind w:firstLineChars="200" w:firstLine="420"/>
        <w:rPr>
          <w:rFonts w:ascii="宋体" w:hAnsi="宋体" w:cs="宋体"/>
          <w:szCs w:val="21"/>
        </w:rPr>
      </w:pPr>
      <w:r w:rsidRPr="00E4444D">
        <w:rPr>
          <w:rFonts w:ascii="宋体" w:hAnsi="宋体" w:cs="宋体" w:hint="eastAsia"/>
          <w:szCs w:val="21"/>
        </w:rPr>
        <w:t>不论投标结果如何，投标人均应自行承担所有与投标有关的全部费用。</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招标方式</w:t>
      </w:r>
    </w:p>
    <w:p w:rsidR="00590486" w:rsidRPr="00E4444D" w:rsidRDefault="00590486">
      <w:pPr>
        <w:snapToGrid w:val="0"/>
        <w:spacing w:line="312" w:lineRule="auto"/>
        <w:ind w:firstLineChars="200" w:firstLine="420"/>
        <w:jc w:val="left"/>
        <w:rPr>
          <w:rFonts w:ascii="宋体" w:hAnsi="宋体" w:cs="宋体"/>
          <w:szCs w:val="21"/>
        </w:rPr>
      </w:pPr>
      <w:r w:rsidRPr="00E4444D">
        <w:rPr>
          <w:rFonts w:ascii="宋体" w:hAnsi="宋体" w:cs="宋体" w:hint="eastAsia"/>
          <w:szCs w:val="21"/>
        </w:rPr>
        <w:t>本次招标采用公开招标方式进行。</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投标委托</w:t>
      </w:r>
    </w:p>
    <w:p w:rsidR="00590486" w:rsidRPr="00CD17EF" w:rsidRDefault="00590486">
      <w:pPr>
        <w:snapToGrid w:val="0"/>
        <w:spacing w:line="312" w:lineRule="auto"/>
        <w:ind w:firstLineChars="200" w:firstLine="420"/>
        <w:jc w:val="left"/>
        <w:rPr>
          <w:rFonts w:ascii="宋体" w:hAnsi="宋体" w:cs="宋体"/>
          <w:color w:val="FF0000"/>
          <w:szCs w:val="21"/>
        </w:rPr>
      </w:pPr>
      <w:r w:rsidRPr="001B35D9">
        <w:rPr>
          <w:rFonts w:ascii="宋体" w:hAnsi="宋体" w:cs="宋体" w:hint="eastAsia"/>
          <w:color w:val="FF0000"/>
          <w:szCs w:val="21"/>
        </w:rPr>
        <w:t>投标人代表须携带身份证明文件原件及有效身份证原件。</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联合体投标</w:t>
      </w:r>
    </w:p>
    <w:p w:rsidR="00590486" w:rsidRPr="00E4444D" w:rsidRDefault="00590486">
      <w:pPr>
        <w:snapToGrid w:val="0"/>
        <w:spacing w:line="312" w:lineRule="auto"/>
        <w:ind w:firstLineChars="200" w:firstLine="420"/>
        <w:jc w:val="left"/>
        <w:rPr>
          <w:rFonts w:ascii="宋体" w:hAnsi="宋体" w:cs="宋体"/>
          <w:szCs w:val="21"/>
        </w:rPr>
      </w:pPr>
      <w:r w:rsidRPr="00E4444D">
        <w:rPr>
          <w:rFonts w:ascii="宋体" w:hAnsi="宋体" w:cs="宋体" w:hint="eastAsia"/>
          <w:szCs w:val="21"/>
        </w:rPr>
        <w:t>本项目不接受联合体投标。</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转包与分包</w:t>
      </w:r>
    </w:p>
    <w:p w:rsidR="00590486" w:rsidRPr="00E4444D" w:rsidRDefault="00590486">
      <w:pPr>
        <w:snapToGrid w:val="0"/>
        <w:spacing w:line="312" w:lineRule="auto"/>
        <w:ind w:firstLineChars="200" w:firstLine="420"/>
        <w:rPr>
          <w:rFonts w:ascii="宋体" w:hAnsi="宋体" w:cs="宋体"/>
          <w:kern w:val="0"/>
          <w:szCs w:val="21"/>
        </w:rPr>
      </w:pPr>
      <w:r w:rsidRPr="00E4444D">
        <w:rPr>
          <w:rFonts w:ascii="宋体" w:hAnsi="宋体" w:cs="宋体" w:hint="eastAsia"/>
          <w:kern w:val="0"/>
          <w:szCs w:val="21"/>
        </w:rPr>
        <w:t>本项目不允许转包。分包须经采购人书面同意后方可实施。</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特别说明：</w:t>
      </w:r>
    </w:p>
    <w:p w:rsidR="00590486" w:rsidRPr="00E4444D" w:rsidRDefault="00590486">
      <w:pPr>
        <w:numPr>
          <w:ilvl w:val="2"/>
          <w:numId w:val="14"/>
        </w:numPr>
        <w:snapToGrid w:val="0"/>
        <w:spacing w:line="312" w:lineRule="auto"/>
        <w:ind w:firstLineChars="200" w:firstLine="420"/>
        <w:rPr>
          <w:rFonts w:ascii="宋体" w:hAnsi="宋体" w:cs="宋体"/>
          <w:b/>
          <w:szCs w:val="21"/>
        </w:rPr>
      </w:pPr>
      <w:r w:rsidRPr="00E4444D">
        <w:rPr>
          <w:rFonts w:ascii="宋体" w:hAnsi="宋体" w:cs="宋体" w:hint="eastAsia"/>
          <w:szCs w:val="21"/>
        </w:rPr>
        <w:t>▲</w:t>
      </w:r>
      <w:r w:rsidRPr="00E4444D">
        <w:rPr>
          <w:rFonts w:ascii="宋体" w:hAnsi="宋体" w:cs="宋体" w:hint="eastAsia"/>
          <w:kern w:val="0"/>
          <w:szCs w:val="21"/>
        </w:rPr>
        <w:t>多家供应商参加投标，如其中两家或两家以上供应商的法定代表人为同一人或相互之间存在投资关系且达到控股的，应当按一个供应商认定。评审时，取其中通过资格审查后的报价最低一家为有效供应商；当报价相同时，则</w:t>
      </w:r>
      <w:proofErr w:type="gramStart"/>
      <w:r w:rsidRPr="00E4444D">
        <w:rPr>
          <w:rFonts w:ascii="宋体" w:hAnsi="宋体" w:cs="宋体" w:hint="eastAsia"/>
          <w:kern w:val="0"/>
          <w:szCs w:val="21"/>
        </w:rPr>
        <w:t>以资信</w:t>
      </w:r>
      <w:proofErr w:type="gramEnd"/>
      <w:r w:rsidRPr="00E4444D">
        <w:rPr>
          <w:rFonts w:ascii="宋体" w:hAnsi="宋体" w:cs="宋体" w:hint="eastAsia"/>
          <w:kern w:val="0"/>
          <w:szCs w:val="21"/>
        </w:rPr>
        <w:t>技术标最优一家为有效供应商；均相同时，由评标委员会集体决定。</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非单一产品采购项目中，多家投标人提供的核心产品品牌相同的，按一家投标人认定。</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lastRenderedPageBreak/>
        <w:t>▲投标人投标所使用的资格、信誉、荣誉、业绩与企业认证必须为本法人所拥有。</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▲投标人应仔细阅读招标文件的所有内容，按照招标文件的要求提交投标文件，并对所提供的全部资料的真实性承担法律责任。</w:t>
      </w:r>
    </w:p>
    <w:p w:rsidR="00590486" w:rsidRPr="00E4444D" w:rsidRDefault="00590486">
      <w:pPr>
        <w:numPr>
          <w:ilvl w:val="2"/>
          <w:numId w:val="14"/>
        </w:numPr>
        <w:snapToGrid w:val="0"/>
        <w:spacing w:line="312" w:lineRule="auto"/>
        <w:ind w:firstLineChars="200" w:firstLine="420"/>
        <w:rPr>
          <w:rFonts w:ascii="宋体" w:hAnsi="宋体" w:cs="宋体"/>
          <w:b/>
          <w:szCs w:val="21"/>
        </w:rPr>
      </w:pPr>
      <w:r w:rsidRPr="00E4444D">
        <w:rPr>
          <w:rFonts w:ascii="宋体" w:hAnsi="宋体" w:cs="宋体" w:hint="eastAsia"/>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59" w:name="_Toc356371434"/>
      <w:bookmarkStart w:id="60" w:name="_Toc15235"/>
      <w:bookmarkStart w:id="61" w:name="_Toc28230"/>
      <w:r w:rsidRPr="00E4444D">
        <w:rPr>
          <w:rFonts w:ascii="宋体" w:hAnsi="宋体" w:cs="宋体" w:hint="eastAsia"/>
          <w:b/>
          <w:szCs w:val="21"/>
        </w:rPr>
        <w:t>招标文件说明</w:t>
      </w:r>
      <w:bookmarkEnd w:id="59"/>
      <w:bookmarkEnd w:id="60"/>
      <w:bookmarkEnd w:id="61"/>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招标文件的组成</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招标公告；</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投标须知前附表及投标须知；</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采购内容及要求；</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合同文本；</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应提交的有关格式范例；</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评标办法及开标程序。</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招标文件的澄清及修改</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人可对已发出的招标文件进行必要的澄清或修改，如澄清或修改的内容可能影响投标文件编制的，采购人应当在投标截止时间至少15日前，在采购公告原发布媒体上发布更正公告，更正内容作为招标文件的组成部分；不足15日的，采购人将顺延提交投标文件的截止时间。如澄清或修改的内容不影响投标文件编制的，采购人将不延长提交投标文件的截止时间。</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投标人对招标文件有异议的，应当在知道或者应知其权益受到损害之日起七个工作日内以书面形式向采购人提出，否则采购人将不予受理。采购人将在收到异议之日起3日内</w:t>
      </w:r>
      <w:proofErr w:type="gramStart"/>
      <w:r w:rsidRPr="00E4444D">
        <w:rPr>
          <w:rFonts w:ascii="宋体" w:hAnsi="宋体" w:cs="宋体" w:hint="eastAsia"/>
          <w:szCs w:val="21"/>
        </w:rPr>
        <w:t>作出</w:t>
      </w:r>
      <w:proofErr w:type="gramEnd"/>
      <w:r w:rsidRPr="00E4444D">
        <w:rPr>
          <w:rFonts w:ascii="宋体" w:hAnsi="宋体" w:cs="宋体" w:hint="eastAsia"/>
          <w:szCs w:val="21"/>
        </w:rPr>
        <w:t>答复，并在本采购信息发布媒体上发布变更公告，公告内容作为招标文件的构成部分。</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62" w:name="_Toc3405"/>
      <w:r w:rsidRPr="00E4444D">
        <w:rPr>
          <w:rFonts w:ascii="宋体" w:hAnsi="宋体" w:cs="宋体" w:hint="eastAsia"/>
          <w:b/>
          <w:szCs w:val="21"/>
        </w:rPr>
        <w:t>投标文件的编制</w:t>
      </w:r>
      <w:bookmarkEnd w:id="57"/>
      <w:bookmarkEnd w:id="58"/>
      <w:bookmarkEnd w:id="62"/>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总体要求</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供应商应仔细阅读招标文件的所有内容，按本文件的要求提供投标文件，并保证所提供的全部资料的真实性，以使其投标文件对招标文件</w:t>
      </w:r>
      <w:proofErr w:type="gramStart"/>
      <w:r w:rsidRPr="00E4444D">
        <w:rPr>
          <w:rFonts w:ascii="宋体" w:hAnsi="宋体" w:cs="宋体" w:hint="eastAsia"/>
          <w:szCs w:val="21"/>
        </w:rPr>
        <w:t>作出</w:t>
      </w:r>
      <w:proofErr w:type="gramEnd"/>
      <w:r w:rsidRPr="00E4444D">
        <w:rPr>
          <w:rFonts w:ascii="宋体" w:hAnsi="宋体" w:cs="宋体" w:hint="eastAsia"/>
          <w:szCs w:val="21"/>
        </w:rPr>
        <w:t>实质性响应，否则，投标文件可能视为无效投标文件。</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投标文件及供应商与采购有关的来往通知，函件和文件均应使用中文。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供应商应按本文件中提供的文件格式、内容和要求制作投标文件。投标文件应装订成册。</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投标文件的组成及份数</w:t>
      </w:r>
    </w:p>
    <w:p w:rsidR="00590486" w:rsidRPr="00E4444D" w:rsidRDefault="00590486">
      <w:pPr>
        <w:tabs>
          <w:tab w:val="left" w:pos="0"/>
          <w:tab w:val="left" w:pos="900"/>
          <w:tab w:val="left" w:pos="7020"/>
          <w:tab w:val="left" w:pos="8460"/>
        </w:tabs>
        <w:snapToGrid w:val="0"/>
        <w:spacing w:line="312" w:lineRule="auto"/>
        <w:ind w:firstLineChars="200" w:firstLine="422"/>
        <w:rPr>
          <w:rFonts w:ascii="宋体" w:hAnsi="宋体" w:cs="宋体"/>
          <w:b/>
          <w:szCs w:val="21"/>
        </w:rPr>
      </w:pPr>
      <w:r w:rsidRPr="00E4444D">
        <w:rPr>
          <w:rFonts w:ascii="宋体" w:hAnsi="宋体" w:cs="宋体" w:hint="eastAsia"/>
          <w:b/>
          <w:szCs w:val="21"/>
        </w:rPr>
        <w:t>▲</w:t>
      </w:r>
      <w:r w:rsidRPr="00E4444D">
        <w:rPr>
          <w:rFonts w:ascii="宋体" w:hAnsi="宋体" w:cs="宋体" w:hint="eastAsia"/>
          <w:szCs w:val="21"/>
        </w:rPr>
        <w:t>投标文件应分为【资格文件】、【商务技术文件】和【报价文件】。分别提供正本壹份、副本肆份。</w:t>
      </w:r>
    </w:p>
    <w:p w:rsidR="00590486" w:rsidRPr="001B35D9" w:rsidRDefault="00590486">
      <w:pPr>
        <w:numPr>
          <w:ilvl w:val="2"/>
          <w:numId w:val="14"/>
        </w:numPr>
        <w:snapToGrid w:val="0"/>
        <w:spacing w:line="312" w:lineRule="auto"/>
        <w:ind w:firstLineChars="200" w:firstLine="420"/>
        <w:rPr>
          <w:rFonts w:ascii="宋体" w:hAnsi="宋体" w:cs="宋体"/>
          <w:color w:val="FF0000"/>
          <w:szCs w:val="21"/>
        </w:rPr>
      </w:pPr>
      <w:r w:rsidRPr="001B35D9">
        <w:rPr>
          <w:rFonts w:ascii="宋体" w:hAnsi="宋体" w:cs="宋体" w:hint="eastAsia"/>
          <w:color w:val="FF0000"/>
          <w:szCs w:val="21"/>
        </w:rPr>
        <w:t>【资格文件】（涉及资信的材料原件（含公证件）均需带至开标现场备查）</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（1）投标函；</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（2）供应商资格声明；</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（3）投标人有效的《企业营业执照》复印件；</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（4）法定代表人（负责人）授权委托书复印件</w:t>
      </w:r>
      <w:r w:rsidRPr="001B35D9">
        <w:rPr>
          <w:rFonts w:ascii="宋体" w:hAnsi="宋体" w:cs="宋体" w:hint="eastAsia"/>
          <w:szCs w:val="21"/>
        </w:rPr>
        <w:t>（原件与投标文件一起递交）；</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（5）法定代表人（负责人）或其授权代表身份证复印件；</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（6）投标人总公司的《基础电信业务经营许可证》复印件（仅运营商提供）；</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lastRenderedPageBreak/>
        <w:t>（7）项目组成员汇总表及相关人员的资格证书、最近6个月的</w:t>
      </w:r>
      <w:proofErr w:type="gramStart"/>
      <w:r w:rsidRPr="00E4444D">
        <w:rPr>
          <w:rFonts w:ascii="宋体" w:hAnsi="宋体" w:cs="宋体" w:hint="eastAsia"/>
          <w:szCs w:val="21"/>
        </w:rPr>
        <w:t>社保证明</w:t>
      </w:r>
      <w:proofErr w:type="gramEnd"/>
      <w:r w:rsidRPr="00E4444D">
        <w:rPr>
          <w:rFonts w:ascii="宋体" w:hAnsi="宋体" w:cs="宋体" w:hint="eastAsia"/>
          <w:szCs w:val="21"/>
        </w:rPr>
        <w:t>复印件。</w:t>
      </w:r>
    </w:p>
    <w:p w:rsidR="004F606E" w:rsidRPr="00E4444D" w:rsidRDefault="004F606E" w:rsidP="004F606E">
      <w:pPr>
        <w:snapToGrid w:val="0"/>
        <w:spacing w:line="312" w:lineRule="auto"/>
        <w:ind w:firstLineChars="200" w:firstLine="420"/>
        <w:rPr>
          <w:rFonts w:ascii="宋体" w:hAnsi="宋体" w:cs="宋体"/>
          <w:szCs w:val="21"/>
        </w:rPr>
      </w:pPr>
      <w:r w:rsidRPr="00E4444D">
        <w:rPr>
          <w:rFonts w:ascii="宋体" w:hAnsi="宋体" w:cs="宋体" w:hint="eastAsia"/>
          <w:szCs w:val="21"/>
        </w:rPr>
        <w:t>（8）售后服务网点介绍、服务内容、措施和售后服务承诺书（加盖单位公章）；</w:t>
      </w:r>
    </w:p>
    <w:p w:rsidR="00B875EE" w:rsidRPr="00B875EE" w:rsidRDefault="00590486" w:rsidP="00B875EE">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【商务技术文件】</w:t>
      </w:r>
    </w:p>
    <w:p w:rsidR="004F606E" w:rsidRPr="00F80CEC" w:rsidRDefault="00590486" w:rsidP="004F606E">
      <w:pPr>
        <w:snapToGrid w:val="0"/>
        <w:spacing w:line="312" w:lineRule="auto"/>
        <w:ind w:firstLineChars="200" w:firstLine="420"/>
        <w:rPr>
          <w:rFonts w:ascii="宋体" w:hAnsi="宋体" w:cs="宋体"/>
          <w:szCs w:val="21"/>
        </w:rPr>
      </w:pPr>
      <w:r w:rsidRPr="00F80CEC">
        <w:rPr>
          <w:rFonts w:ascii="宋体" w:hAnsi="宋体" w:cs="宋体" w:hint="eastAsia"/>
          <w:szCs w:val="21"/>
        </w:rPr>
        <w:t>（1）</w:t>
      </w:r>
      <w:r w:rsidR="004F606E" w:rsidRPr="00F80CEC">
        <w:rPr>
          <w:rFonts w:ascii="宋体" w:hAnsi="宋体" w:cs="宋体" w:hint="eastAsia"/>
          <w:szCs w:val="21"/>
        </w:rPr>
        <w:t>详细的产品清单及软硬件简要说明一览表（注明品牌型号）；</w:t>
      </w:r>
    </w:p>
    <w:p w:rsidR="004F606E" w:rsidRPr="00F80CEC" w:rsidRDefault="004F606E" w:rsidP="004F606E">
      <w:pPr>
        <w:snapToGrid w:val="0"/>
        <w:spacing w:line="312" w:lineRule="auto"/>
        <w:ind w:firstLineChars="200" w:firstLine="420"/>
        <w:rPr>
          <w:rFonts w:ascii="宋体" w:hAnsi="宋体" w:cs="宋体"/>
          <w:szCs w:val="21"/>
        </w:rPr>
      </w:pPr>
      <w:r w:rsidRPr="00F80CEC">
        <w:rPr>
          <w:rFonts w:ascii="宋体" w:hAnsi="宋体" w:cs="宋体" w:hint="eastAsia"/>
          <w:szCs w:val="21"/>
        </w:rPr>
        <w:t>（2）产品主要技术资料和性能的详细描述；</w:t>
      </w:r>
    </w:p>
    <w:p w:rsidR="004F606E" w:rsidRPr="003E57FE" w:rsidRDefault="004F606E"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（3）针对本项目的完整实施方案，包括项目组织机构和各部分项目进度计划等；针对本项目的技术力量配备；</w:t>
      </w:r>
    </w:p>
    <w:p w:rsidR="00996D7A" w:rsidRPr="003E57FE" w:rsidRDefault="00996D7A" w:rsidP="00996D7A">
      <w:pPr>
        <w:pStyle w:val="Normal"/>
        <w:tabs>
          <w:tab w:val="left" w:pos="405"/>
        </w:tabs>
        <w:rPr>
          <w:lang w:val="en-US"/>
        </w:rPr>
      </w:pPr>
      <w:r w:rsidRPr="003E57FE">
        <w:rPr>
          <w:lang w:val="en-US"/>
        </w:rPr>
        <w:tab/>
      </w:r>
      <w:r w:rsidRPr="003E57FE">
        <w:rPr>
          <w:rFonts w:cs="宋体" w:hint="eastAsia"/>
          <w:kern w:val="2"/>
          <w:sz w:val="21"/>
          <w:szCs w:val="21"/>
          <w:lang w:val="en-US"/>
        </w:rPr>
        <w:t>（4）技术支持及服务承诺书；</w:t>
      </w:r>
    </w:p>
    <w:p w:rsidR="004F606E" w:rsidRPr="003E57FE" w:rsidRDefault="004F606E"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996D7A" w:rsidRPr="003E57FE">
        <w:rPr>
          <w:rFonts w:ascii="宋体" w:hAnsi="宋体" w:cs="宋体" w:hint="eastAsia"/>
          <w:szCs w:val="21"/>
        </w:rPr>
        <w:t>5</w:t>
      </w:r>
      <w:r w:rsidRPr="003E57FE">
        <w:rPr>
          <w:rFonts w:ascii="宋体" w:hAnsi="宋体" w:cs="宋体" w:hint="eastAsia"/>
          <w:szCs w:val="21"/>
        </w:rPr>
        <w:t>）</w:t>
      </w:r>
      <w:r w:rsidR="00747653" w:rsidRPr="003E57FE">
        <w:rPr>
          <w:rFonts w:ascii="宋体" w:hAnsi="宋体" w:cs="宋体" w:hint="eastAsia"/>
          <w:szCs w:val="21"/>
        </w:rPr>
        <w:t>技术</w:t>
      </w:r>
      <w:r w:rsidRPr="003E57FE">
        <w:rPr>
          <w:rFonts w:ascii="宋体" w:hAnsi="宋体" w:cs="宋体" w:hint="eastAsia"/>
          <w:szCs w:val="21"/>
        </w:rPr>
        <w:t>偏离表；</w:t>
      </w:r>
    </w:p>
    <w:p w:rsidR="00B875EE" w:rsidRPr="003E57FE" w:rsidRDefault="00B875EE" w:rsidP="00B875EE">
      <w:pPr>
        <w:snapToGrid w:val="0"/>
        <w:spacing w:line="312" w:lineRule="auto"/>
        <w:ind w:firstLineChars="200" w:firstLine="420"/>
        <w:rPr>
          <w:rFonts w:ascii="宋体" w:hAnsi="宋体" w:cs="宋体"/>
          <w:szCs w:val="21"/>
        </w:rPr>
      </w:pPr>
      <w:r w:rsidRPr="003E57FE">
        <w:rPr>
          <w:rFonts w:ascii="宋体" w:hAnsi="宋体" w:cs="宋体" w:hint="eastAsia"/>
          <w:szCs w:val="21"/>
        </w:rPr>
        <w:t>（6）商务技术文件自评表</w:t>
      </w:r>
    </w:p>
    <w:p w:rsidR="004F606E" w:rsidRPr="003E57FE" w:rsidRDefault="004F606E"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7</w:t>
      </w:r>
      <w:r w:rsidRPr="003E57FE">
        <w:rPr>
          <w:rFonts w:ascii="宋体" w:hAnsi="宋体" w:cs="宋体" w:hint="eastAsia"/>
          <w:szCs w:val="21"/>
        </w:rPr>
        <w:t>）</w:t>
      </w:r>
      <w:r w:rsidR="00747653" w:rsidRPr="003E57FE">
        <w:rPr>
          <w:rFonts w:ascii="宋体" w:hAnsi="宋体" w:cs="宋体" w:hint="eastAsia"/>
          <w:szCs w:val="21"/>
        </w:rPr>
        <w:t>对应商务技术评分细则提供相关资料；</w:t>
      </w:r>
    </w:p>
    <w:p w:rsidR="004F606E" w:rsidRPr="003E57FE" w:rsidRDefault="004F606E"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8</w:t>
      </w:r>
      <w:r w:rsidRPr="003E57FE">
        <w:rPr>
          <w:rFonts w:ascii="宋体" w:hAnsi="宋体" w:cs="宋体" w:hint="eastAsia"/>
          <w:szCs w:val="21"/>
        </w:rPr>
        <w:t>）供应商认为需要的其他技术资料。</w:t>
      </w:r>
    </w:p>
    <w:p w:rsidR="00590486" w:rsidRPr="003E57FE" w:rsidRDefault="00812FA8" w:rsidP="004F606E">
      <w:pPr>
        <w:snapToGrid w:val="0"/>
        <w:spacing w:line="312" w:lineRule="auto"/>
        <w:ind w:firstLineChars="200" w:firstLine="420"/>
        <w:rPr>
          <w:rFonts w:ascii="宋体" w:hAnsi="宋体" w:cs="宋体"/>
          <w:szCs w:val="21"/>
        </w:rPr>
      </w:pPr>
      <w:r w:rsidRPr="003E57FE">
        <w:rPr>
          <w:rFonts w:ascii="宋体" w:hAnsi="宋体" w:cs="宋体" w:hint="eastAsia"/>
          <w:szCs w:val="21"/>
        </w:rPr>
        <w:t>2.3</w:t>
      </w:r>
      <w:r w:rsidR="00590486" w:rsidRPr="003E57FE">
        <w:rPr>
          <w:rFonts w:ascii="宋体" w:hAnsi="宋体" w:cs="宋体" w:hint="eastAsia"/>
          <w:szCs w:val="21"/>
        </w:rPr>
        <w:t>【报价文件】（包括以下内容，装订成一本）</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 xml:space="preserve">（1）▲开标一览表； </w:t>
      </w:r>
    </w:p>
    <w:p w:rsidR="00B875EE" w:rsidRPr="003E57FE" w:rsidRDefault="00590486" w:rsidP="00B875EE">
      <w:pPr>
        <w:snapToGrid w:val="0"/>
        <w:spacing w:line="312" w:lineRule="auto"/>
        <w:ind w:firstLineChars="200" w:firstLine="420"/>
      </w:pPr>
      <w:r w:rsidRPr="003E57FE">
        <w:rPr>
          <w:rFonts w:ascii="宋体" w:hAnsi="宋体" w:cs="宋体" w:hint="eastAsia"/>
          <w:szCs w:val="21"/>
        </w:rPr>
        <w:t>（2</w:t>
      </w:r>
      <w:r w:rsidR="004F606E" w:rsidRPr="003E57FE">
        <w:rPr>
          <w:rFonts w:ascii="宋体" w:hAnsi="宋体" w:cs="宋体" w:hint="eastAsia"/>
          <w:szCs w:val="21"/>
        </w:rPr>
        <w:t>）▲投标</w:t>
      </w:r>
      <w:r w:rsidRPr="003E57FE">
        <w:rPr>
          <w:rFonts w:ascii="宋体" w:hAnsi="宋体" w:cs="宋体" w:hint="eastAsia"/>
          <w:szCs w:val="21"/>
        </w:rPr>
        <w:t>报价明细表；</w:t>
      </w:r>
    </w:p>
    <w:p w:rsidR="00B875EE" w:rsidRPr="003E57FE" w:rsidRDefault="00B875EE" w:rsidP="00B875EE">
      <w:pPr>
        <w:snapToGrid w:val="0"/>
        <w:spacing w:line="312" w:lineRule="auto"/>
        <w:ind w:firstLineChars="200" w:firstLine="420"/>
        <w:rPr>
          <w:rFonts w:ascii="宋体" w:hAnsi="宋体" w:cs="宋体"/>
          <w:szCs w:val="21"/>
        </w:rPr>
      </w:pPr>
      <w:r w:rsidRPr="003E57FE">
        <w:rPr>
          <w:rFonts w:ascii="宋体" w:hAnsi="宋体" w:cs="宋体" w:hint="eastAsia"/>
          <w:szCs w:val="21"/>
        </w:rPr>
        <w:t>（3）投标廉洁承诺书；</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4</w:t>
      </w:r>
      <w:r w:rsidRPr="003E57FE">
        <w:rPr>
          <w:rFonts w:ascii="宋体" w:hAnsi="宋体" w:cs="宋体" w:hint="eastAsia"/>
          <w:szCs w:val="21"/>
        </w:rPr>
        <w:t>）《中小企业声明函》、国家企业信用信息公示系统——小</w:t>
      </w:r>
      <w:proofErr w:type="gramStart"/>
      <w:r w:rsidRPr="003E57FE">
        <w:rPr>
          <w:rFonts w:ascii="宋体" w:hAnsi="宋体" w:cs="宋体" w:hint="eastAsia"/>
          <w:szCs w:val="21"/>
        </w:rPr>
        <w:t>微企业</w:t>
      </w:r>
      <w:proofErr w:type="gramEnd"/>
      <w:r w:rsidRPr="003E57FE">
        <w:rPr>
          <w:rFonts w:ascii="宋体" w:hAnsi="宋体" w:cs="宋体" w:hint="eastAsia"/>
          <w:szCs w:val="21"/>
        </w:rPr>
        <w:t>名录查询记录，提供网站截图复印件（符合小</w:t>
      </w:r>
      <w:proofErr w:type="gramStart"/>
      <w:r w:rsidRPr="003E57FE">
        <w:rPr>
          <w:rFonts w:ascii="宋体" w:hAnsi="宋体" w:cs="宋体" w:hint="eastAsia"/>
          <w:szCs w:val="21"/>
        </w:rPr>
        <w:t>微企业</w:t>
      </w:r>
      <w:proofErr w:type="gramEnd"/>
      <w:r w:rsidRPr="003E57FE">
        <w:rPr>
          <w:rFonts w:ascii="宋体" w:hAnsi="宋体" w:cs="宋体" w:hint="eastAsia"/>
          <w:szCs w:val="21"/>
        </w:rPr>
        <w:t>相关政策的投标人提供）</w:t>
      </w:r>
      <w:r w:rsidR="00747653" w:rsidRPr="003E57FE">
        <w:rPr>
          <w:rFonts w:ascii="宋体" w:hAnsi="宋体" w:cs="宋体" w:hint="eastAsia"/>
          <w:szCs w:val="21"/>
          <w:lang w:val="en-GB"/>
        </w:rPr>
        <w:t>（如有）</w:t>
      </w:r>
      <w:r w:rsidRPr="003E57FE">
        <w:rPr>
          <w:rFonts w:ascii="宋体" w:hAnsi="宋体" w:cs="宋体" w:hint="eastAsia"/>
          <w:szCs w:val="21"/>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5</w:t>
      </w:r>
      <w:r w:rsidRPr="003E57FE">
        <w:rPr>
          <w:rFonts w:ascii="宋体" w:hAnsi="宋体" w:cs="宋体" w:hint="eastAsia"/>
          <w:szCs w:val="21"/>
        </w:rPr>
        <w:t>）《产品适用中小企业政策情况表》（符合小</w:t>
      </w:r>
      <w:proofErr w:type="gramStart"/>
      <w:r w:rsidRPr="003E57FE">
        <w:rPr>
          <w:rFonts w:ascii="宋体" w:hAnsi="宋体" w:cs="宋体" w:hint="eastAsia"/>
          <w:szCs w:val="21"/>
        </w:rPr>
        <w:t>微企业</w:t>
      </w:r>
      <w:proofErr w:type="gramEnd"/>
      <w:r w:rsidRPr="003E57FE">
        <w:rPr>
          <w:rFonts w:ascii="宋体" w:hAnsi="宋体" w:cs="宋体" w:hint="eastAsia"/>
          <w:szCs w:val="21"/>
        </w:rPr>
        <w:t>相关政策的投标人提供）</w:t>
      </w:r>
      <w:r w:rsidR="00747653" w:rsidRPr="003E57FE">
        <w:rPr>
          <w:rFonts w:ascii="宋体" w:hAnsi="宋体" w:cs="宋体" w:hint="eastAsia"/>
          <w:szCs w:val="21"/>
          <w:lang w:val="en-GB"/>
        </w:rPr>
        <w:t>（如有）</w:t>
      </w:r>
      <w:r w:rsidRPr="003E57FE">
        <w:rPr>
          <w:rFonts w:ascii="宋体" w:hAnsi="宋体" w:cs="宋体" w:hint="eastAsia"/>
          <w:szCs w:val="21"/>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6</w:t>
      </w:r>
      <w:r w:rsidRPr="003E57FE">
        <w:rPr>
          <w:rFonts w:ascii="宋体" w:hAnsi="宋体" w:cs="宋体" w:hint="eastAsia"/>
          <w:szCs w:val="21"/>
        </w:rPr>
        <w:t>）监狱和戒毒企业应提供由省级以上监狱管理局、戒毒管理局（含新疆生产建设兵团）出具的属于监狱企业的证明文件</w:t>
      </w:r>
      <w:r w:rsidR="00747653" w:rsidRPr="003E57FE">
        <w:rPr>
          <w:rFonts w:ascii="宋体" w:hAnsi="宋体" w:cs="宋体" w:hint="eastAsia"/>
          <w:szCs w:val="21"/>
          <w:lang w:val="en-GB"/>
        </w:rPr>
        <w:t>（如有）</w:t>
      </w:r>
      <w:r w:rsidRPr="003E57FE">
        <w:rPr>
          <w:rFonts w:ascii="宋体" w:hAnsi="宋体" w:cs="宋体" w:hint="eastAsia"/>
          <w:szCs w:val="21"/>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lang w:val="en-GB"/>
        </w:rPr>
        <w:t>（</w:t>
      </w:r>
      <w:r w:rsidR="00B875EE" w:rsidRPr="003E57FE">
        <w:rPr>
          <w:rFonts w:ascii="宋体" w:hAnsi="宋体" w:cs="宋体" w:hint="eastAsia"/>
          <w:szCs w:val="21"/>
        </w:rPr>
        <w:t>7</w:t>
      </w:r>
      <w:r w:rsidRPr="003E57FE">
        <w:rPr>
          <w:rFonts w:ascii="宋体" w:hAnsi="宋体" w:cs="宋体" w:hint="eastAsia"/>
          <w:szCs w:val="21"/>
          <w:lang w:val="en-GB"/>
        </w:rPr>
        <w:t>）《产品适用</w:t>
      </w:r>
      <w:r w:rsidRPr="003E57FE">
        <w:rPr>
          <w:rFonts w:ascii="宋体" w:hAnsi="宋体" w:cs="宋体" w:hint="eastAsia"/>
          <w:szCs w:val="21"/>
        </w:rPr>
        <w:t>监狱和戒毒企业</w:t>
      </w:r>
      <w:r w:rsidRPr="003E57FE">
        <w:rPr>
          <w:rFonts w:ascii="宋体" w:hAnsi="宋体" w:cs="宋体" w:hint="eastAsia"/>
          <w:szCs w:val="21"/>
          <w:lang w:val="en-GB"/>
        </w:rPr>
        <w:t>政策情况表》</w:t>
      </w:r>
      <w:r w:rsidR="00747653" w:rsidRPr="003E57FE">
        <w:rPr>
          <w:rFonts w:ascii="宋体" w:hAnsi="宋体" w:cs="宋体" w:hint="eastAsia"/>
          <w:szCs w:val="21"/>
          <w:lang w:val="en-GB"/>
        </w:rPr>
        <w:t>（如有）</w:t>
      </w:r>
      <w:r w:rsidRPr="003E57FE">
        <w:rPr>
          <w:rFonts w:ascii="宋体" w:hAnsi="宋体" w:cs="宋体" w:hint="eastAsia"/>
          <w:szCs w:val="21"/>
          <w:lang w:val="en-GB"/>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8</w:t>
      </w:r>
      <w:r w:rsidRPr="003E57FE">
        <w:rPr>
          <w:rFonts w:ascii="宋体" w:hAnsi="宋体" w:cs="宋体" w:hint="eastAsia"/>
          <w:szCs w:val="21"/>
        </w:rPr>
        <w:t>）残疾人福利性单位应提供残疾人福利性单位声明函</w:t>
      </w:r>
      <w:r w:rsidR="00747653" w:rsidRPr="003E57FE">
        <w:rPr>
          <w:rFonts w:ascii="宋体" w:hAnsi="宋体" w:cs="宋体" w:hint="eastAsia"/>
          <w:szCs w:val="21"/>
          <w:lang w:val="en-GB"/>
        </w:rPr>
        <w:t>（如有）</w:t>
      </w:r>
      <w:r w:rsidRPr="003E57FE">
        <w:rPr>
          <w:rFonts w:ascii="宋体" w:hAnsi="宋体" w:cs="宋体" w:hint="eastAsia"/>
          <w:szCs w:val="21"/>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lang w:val="en-GB"/>
        </w:rPr>
        <w:t>（</w:t>
      </w:r>
      <w:r w:rsidR="00B875EE" w:rsidRPr="003E57FE">
        <w:rPr>
          <w:rFonts w:ascii="宋体" w:hAnsi="宋体" w:cs="宋体" w:hint="eastAsia"/>
          <w:szCs w:val="21"/>
        </w:rPr>
        <w:t>9</w:t>
      </w:r>
      <w:r w:rsidRPr="003E57FE">
        <w:rPr>
          <w:rFonts w:ascii="宋体" w:hAnsi="宋体" w:cs="宋体" w:hint="eastAsia"/>
          <w:szCs w:val="21"/>
          <w:lang w:val="en-GB"/>
        </w:rPr>
        <w:t>）《产品适用</w:t>
      </w:r>
      <w:r w:rsidRPr="003E57FE">
        <w:rPr>
          <w:rFonts w:ascii="宋体" w:hAnsi="宋体" w:cs="宋体" w:hint="eastAsia"/>
          <w:szCs w:val="21"/>
        </w:rPr>
        <w:t>残疾人福利性单位</w:t>
      </w:r>
      <w:r w:rsidRPr="003E57FE">
        <w:rPr>
          <w:rFonts w:ascii="宋体" w:hAnsi="宋体" w:cs="宋体" w:hint="eastAsia"/>
          <w:szCs w:val="21"/>
          <w:lang w:val="en-GB"/>
        </w:rPr>
        <w:t>政策情况表》</w:t>
      </w:r>
      <w:r w:rsidR="00747653" w:rsidRPr="003E57FE">
        <w:rPr>
          <w:rFonts w:ascii="宋体" w:hAnsi="宋体" w:cs="宋体" w:hint="eastAsia"/>
          <w:szCs w:val="21"/>
          <w:lang w:val="en-GB"/>
        </w:rPr>
        <w:t>（如有）</w:t>
      </w:r>
      <w:r w:rsidRPr="003E57FE">
        <w:rPr>
          <w:rFonts w:ascii="宋体" w:hAnsi="宋体" w:cs="宋体" w:hint="eastAsia"/>
          <w:szCs w:val="21"/>
          <w:lang w:val="en-GB"/>
        </w:rPr>
        <w:t>；</w:t>
      </w:r>
    </w:p>
    <w:p w:rsidR="00590486" w:rsidRPr="003E57FE" w:rsidRDefault="00590486">
      <w:pPr>
        <w:snapToGrid w:val="0"/>
        <w:spacing w:line="312" w:lineRule="auto"/>
        <w:ind w:firstLineChars="200" w:firstLine="420"/>
        <w:rPr>
          <w:rFonts w:ascii="宋体" w:hAnsi="宋体" w:cs="宋体"/>
          <w:szCs w:val="21"/>
        </w:rPr>
      </w:pPr>
      <w:r w:rsidRPr="003E57FE">
        <w:rPr>
          <w:rFonts w:ascii="宋体" w:hAnsi="宋体" w:cs="宋体" w:hint="eastAsia"/>
          <w:szCs w:val="21"/>
        </w:rPr>
        <w:t>（</w:t>
      </w:r>
      <w:r w:rsidR="00B875EE" w:rsidRPr="003E57FE">
        <w:rPr>
          <w:rFonts w:ascii="宋体" w:hAnsi="宋体" w:cs="宋体" w:hint="eastAsia"/>
          <w:szCs w:val="21"/>
        </w:rPr>
        <w:t>10</w:t>
      </w:r>
      <w:r w:rsidRPr="003E57FE">
        <w:rPr>
          <w:rFonts w:ascii="宋体" w:hAnsi="宋体" w:cs="宋体" w:hint="eastAsia"/>
          <w:szCs w:val="21"/>
        </w:rPr>
        <w:t>）投标人认为需要提供的其他报价资料。</w:t>
      </w:r>
    </w:p>
    <w:p w:rsidR="00590486" w:rsidRPr="003E57FE" w:rsidRDefault="00590486">
      <w:pPr>
        <w:numPr>
          <w:ilvl w:val="1"/>
          <w:numId w:val="14"/>
        </w:numPr>
        <w:snapToGrid w:val="0"/>
        <w:spacing w:line="312" w:lineRule="auto"/>
        <w:ind w:firstLineChars="200" w:firstLine="420"/>
        <w:rPr>
          <w:rFonts w:ascii="宋体" w:hAnsi="宋体" w:cs="宋体"/>
          <w:szCs w:val="21"/>
        </w:rPr>
      </w:pPr>
      <w:r w:rsidRPr="003E57FE">
        <w:rPr>
          <w:rFonts w:ascii="宋体" w:hAnsi="宋体" w:cs="宋体" w:hint="eastAsia"/>
          <w:szCs w:val="21"/>
        </w:rPr>
        <w:t xml:space="preserve">投标文件内容填写说明 </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应在认真阅读招标文件所有内容的基础上，按照招标文件的要求编制完整的投标文件。投标文件应按照招标文件中规定的统一格式填写，严格按照规定的顺序装订成册并编制目录，混乱的编排导致投标文件被误读或采购人查找不到有效文件是供应商的风险。招标文件对投标文件格式有要求的应按格式逐项填写内容，不准有空项；无相应内容可填的项应填写“无”、“未测试”、“没有相应指标”等明确的回答文字。</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供应商必须保证投标文件所提供的全部资料真实可靠，并接受采购人对其中任何资料进一步审查的要求。</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《开标一览表》为在开标仪式上唱标的内容，要求按格式填写、统一规范，不得自行增减内容。</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投标文件须对招标文件中的内容做出实质性的和完整的响应，否则其投标将被拒绝。如果投标文件填报的内容资料不详，或没有提供招标文件中所要求的全部资料及数据，将会导致投标被拒绝。</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供应商已明知采购期间或之后企业将发生兼并改制，或提供的产品将停产、淘汰，或必须有</w:t>
      </w:r>
      <w:r w:rsidRPr="00E4444D">
        <w:rPr>
          <w:rFonts w:ascii="宋体" w:hAnsi="宋体" w:cs="宋体" w:hint="eastAsia"/>
          <w:szCs w:val="21"/>
        </w:rPr>
        <w:lastRenderedPageBreak/>
        <w:t>偿使用指定的第三方中间件和插件的，及其他应当告知采购人可能影响采购项目实施或损害采购人利益的信息，必须在投标文件中予以特别说明，否则，采购人可以拒绝其投标文件。</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投标文件不得涂改和增删，如有错漏必须修改，修改处须由法定代表人或授权委托人签字或盖章。</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由于字迹模糊或表达不清引起的后果由投标人负责。</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技术偏离表：所投产品如与采购产品在型号、规格、技术参数、性能、工艺、材料、质量等方面有偏离或对产品配置有好的建议，应填写《技术偏离表》，否则认为响应招标文件要求。</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投标报价</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投标报价应按招标文件中相关附表格式填写。</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投标报价是履行合同的最终报价，报价中必须包含该工程项目的施工、设计、设备和材料供应、安装、调试开通、交钥匙、利润、</w:t>
      </w:r>
      <w:proofErr w:type="gramStart"/>
      <w:r w:rsidRPr="00E4444D">
        <w:rPr>
          <w:rFonts w:ascii="宋体" w:hAnsi="宋体" w:cs="宋体" w:hint="eastAsia"/>
          <w:szCs w:val="21"/>
        </w:rPr>
        <w:t>规</w:t>
      </w:r>
      <w:proofErr w:type="gramEnd"/>
      <w:r w:rsidRPr="00E4444D">
        <w:rPr>
          <w:rFonts w:ascii="宋体" w:hAnsi="宋体" w:cs="宋体" w:hint="eastAsia"/>
          <w:szCs w:val="21"/>
        </w:rPr>
        <w:t>费、税金、风险、保修服务等所有费用（交钥匙工程）利润、税费、政策性文件规定及合同中明示或暗示的所有一般风险、责任和义务等一切费用。</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投标文件只允许有一个报价，有选择的或有条件的报价将不予接受。</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投标有效期</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▲投标文件从投标文件递交截止之日起，有效期为90天；</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特殊情况下，在原投标文件有效期截止之前，采购人可要求投标人同意延长投标文件有效期。这种要求与答复均应以书面形式提交。供应商可拒绝采购人的这种要求。接受延长投标文件有效期的投标人将不会被要求和允许修正投标文件。</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63" w:name="_Toc14685"/>
      <w:bookmarkStart w:id="64" w:name="_Toc28215"/>
      <w:r w:rsidRPr="00E4444D">
        <w:rPr>
          <w:rFonts w:ascii="宋体" w:hAnsi="宋体" w:cs="宋体" w:hint="eastAsia"/>
          <w:b/>
          <w:szCs w:val="21"/>
        </w:rPr>
        <w:t>投标文件的签署及规定</w:t>
      </w:r>
      <w:bookmarkEnd w:id="63"/>
      <w:bookmarkEnd w:id="64"/>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1.电子投标文件：电子投标文件按政</w:t>
      </w:r>
      <w:proofErr w:type="gramStart"/>
      <w:r w:rsidRPr="00E4444D">
        <w:rPr>
          <w:rFonts w:ascii="宋体" w:hAnsi="宋体" w:cs="宋体" w:hint="eastAsia"/>
          <w:szCs w:val="21"/>
        </w:rPr>
        <w:t>采云</w:t>
      </w:r>
      <w:proofErr w:type="gramEnd"/>
      <w:r w:rsidRPr="00E4444D">
        <w:rPr>
          <w:rFonts w:ascii="宋体" w:hAnsi="宋体" w:cs="宋体" w:hint="eastAsia"/>
          <w:szCs w:val="21"/>
        </w:rPr>
        <w:t>平台供应商项目采购-电子招投标操作指南（网址：https://help.zcygov.cn/web/site_2/2018/12-28/2573.html）及本招标文件规定的格式和顺序编制电子投标文件并进行关联定位。</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电子备份投标文件：电子备份投标文件按政</w:t>
      </w:r>
      <w:proofErr w:type="gramStart"/>
      <w:r w:rsidRPr="00E4444D">
        <w:rPr>
          <w:rFonts w:ascii="宋体" w:hAnsi="宋体" w:cs="宋体" w:hint="eastAsia"/>
          <w:szCs w:val="21"/>
        </w:rPr>
        <w:t>采云</w:t>
      </w:r>
      <w:proofErr w:type="gramEnd"/>
      <w:r w:rsidRPr="00E4444D">
        <w:rPr>
          <w:rFonts w:ascii="宋体" w:hAnsi="宋体" w:cs="宋体" w:hint="eastAsia"/>
          <w:szCs w:val="21"/>
        </w:rPr>
        <w:t>平台供应商项目采购-电子招投标操作指南（网址：https://help.zcygov.cn/web/site_2/2018/12-28/2573.html）中上传的电子投标文件格式的电子投标文件。</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65" w:name="_Toc356371437"/>
      <w:bookmarkStart w:id="66" w:name="_Toc28256"/>
      <w:bookmarkStart w:id="67" w:name="_Toc15848"/>
      <w:r w:rsidRPr="00E4444D">
        <w:rPr>
          <w:rFonts w:ascii="宋体" w:hAnsi="宋体" w:cs="宋体" w:hint="eastAsia"/>
          <w:b/>
          <w:szCs w:val="21"/>
        </w:rPr>
        <w:t>投标文件的递交</w:t>
      </w:r>
      <w:bookmarkEnd w:id="65"/>
      <w:bookmarkEnd w:id="66"/>
      <w:bookmarkEnd w:id="67"/>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1.递交投标文件截止期</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1.1投标供应商应在投标截止时间前将“电子加密投标文件”成功上传递交至“政府采购云平台”，否则投标无效。</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1.2“电子加密投标文件”成功上传递交后，供应商可自行打印投标文件接收回执。</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2.投标文件的修改和撤销</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2.2在递交投标文件截止时间后，供应商不得对其投标文件做任何修改。</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2.3递交投标文件截止时间后，供应商不得撤回其投标文件。</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2.4实质上没有响应本文件要求的投标文件将被拒绝。供应商不得通过修正或撤销不合要求的偏离或保留从而使其投标文件成为实质上响应的文件。</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68" w:name="_Toc2881"/>
      <w:bookmarkStart w:id="69" w:name="_Toc356371438"/>
      <w:bookmarkStart w:id="70" w:name="_Toc12857"/>
      <w:r w:rsidRPr="00E4444D">
        <w:rPr>
          <w:rFonts w:ascii="宋体" w:hAnsi="宋体" w:cs="宋体" w:hint="eastAsia"/>
          <w:b/>
          <w:szCs w:val="21"/>
        </w:rPr>
        <w:lastRenderedPageBreak/>
        <w:t>投标无效的情形</w:t>
      </w:r>
      <w:bookmarkEnd w:id="68"/>
      <w:bookmarkEnd w:id="69"/>
      <w:bookmarkEnd w:id="70"/>
    </w:p>
    <w:p w:rsidR="00590486" w:rsidRPr="00E4444D" w:rsidRDefault="00590486">
      <w:pPr>
        <w:numPr>
          <w:ilvl w:val="1"/>
          <w:numId w:val="14"/>
        </w:numPr>
        <w:snapToGrid w:val="0"/>
        <w:spacing w:line="312" w:lineRule="auto"/>
        <w:ind w:firstLineChars="200" w:firstLine="420"/>
        <w:rPr>
          <w:rFonts w:ascii="宋体" w:hAnsi="宋体" w:cs="宋体"/>
          <w:szCs w:val="21"/>
        </w:rPr>
      </w:pPr>
      <w:bookmarkStart w:id="71" w:name="_Toc356371439"/>
      <w:r w:rsidRPr="00E4444D">
        <w:rPr>
          <w:rFonts w:ascii="宋体" w:hAnsi="宋体" w:cs="宋体" w:hint="eastAsia"/>
          <w:szCs w:val="21"/>
        </w:rPr>
        <w:t>实质上没有响应招标文件要求的投标将被视为无效投标。投标人不得通过修正或撤消不合要求的偏离或保留从而使其投标成为实质上响应的投标。如发生下列情况之一的，其投标视为无效：</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不具备招标文件规定资格要求；</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投标文件未按招标文件要求签署、盖章的，未有效授权的；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招标文件中有▲处条款投标人未作实质性响应的；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资格文件或商务技术文件中包含报价的；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投标人的报价明显低于其他通过符合性审查投标人的报价，投标人不能证明其报价合理性，并在评标现场合理的时间内提供书面说明与相关证明材料的；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投标文件关键内容字迹模糊、无法辨认的；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投标文件含有采购人不能接受的附加条件的；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报价超出招标文件中规定的预算金额或者最高限价的；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提供虚假材料谋取中标的；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投标人串通投标的；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电子投标文件解密失败的，且未在规定时间内提交电子备份投标文件的；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仅提交“备份投标文件”的；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电子投标文件未按规定要求提供电子签章的；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电子备份投标文件启用后，未按规定要求提供电子签章的；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不符合法律、法规和招标文件规定的其他实质性要求的。</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72" w:name="_Toc15116"/>
      <w:bookmarkStart w:id="73" w:name="串通投标的情形"/>
      <w:r w:rsidRPr="00E4444D">
        <w:rPr>
          <w:rFonts w:ascii="宋体" w:hAnsi="宋体" w:cs="宋体" w:hint="eastAsia"/>
          <w:b/>
          <w:szCs w:val="21"/>
        </w:rPr>
        <w:t>串通投标的情形</w:t>
      </w:r>
      <w:bookmarkEnd w:id="72"/>
    </w:p>
    <w:bookmarkEnd w:id="73"/>
    <w:p w:rsidR="00590486" w:rsidRPr="00E4444D" w:rsidRDefault="00590486">
      <w:pPr>
        <w:pStyle w:val="afff9"/>
        <w:snapToGrid w:val="0"/>
        <w:spacing w:line="312" w:lineRule="auto"/>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pStyle w:val="afff9"/>
        <w:numPr>
          <w:ilvl w:val="1"/>
          <w:numId w:val="14"/>
        </w:numPr>
        <w:snapToGrid w:val="0"/>
        <w:spacing w:line="312" w:lineRule="auto"/>
        <w:ind w:firstLine="420"/>
        <w:rPr>
          <w:rFonts w:ascii="宋体" w:eastAsia="宋体" w:hAnsi="宋体" w:cs="宋体"/>
          <w:bCs/>
          <w:vanish/>
          <w:sz w:val="21"/>
          <w:szCs w:val="21"/>
        </w:rPr>
      </w:pP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1.不同投标人的投标文件由同一单位或者个人编制；</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1.1不同投标人委托同一单位或者个人办理投标事宜；</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1.2不同投标人的投标文件载明的项目管理成员或者联系人员为同一人；</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1.3不同投标人的投标文件异常一致或者投标报价呈规律性差异；</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1.4不同投标人的投标文件相互混装。</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74" w:name="_Toc20496"/>
      <w:bookmarkStart w:id="75" w:name="_Toc32625"/>
      <w:bookmarkStart w:id="76" w:name="_Toc359592368"/>
      <w:r w:rsidRPr="00E4444D">
        <w:rPr>
          <w:rFonts w:ascii="宋体" w:hAnsi="宋体" w:cs="宋体" w:hint="eastAsia"/>
          <w:b/>
          <w:szCs w:val="21"/>
        </w:rPr>
        <w:t>废标的情形</w:t>
      </w:r>
      <w:bookmarkEnd w:id="74"/>
      <w:bookmarkEnd w:id="75"/>
      <w:bookmarkEnd w:id="76"/>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采购中，出现下列情形之一的，应予废标，</w:t>
      </w:r>
      <w:proofErr w:type="gramStart"/>
      <w:r w:rsidRPr="00E4444D">
        <w:rPr>
          <w:rFonts w:ascii="宋体" w:hAnsi="宋体" w:cs="宋体" w:hint="eastAsia"/>
          <w:szCs w:val="21"/>
        </w:rPr>
        <w:t>废标后</w:t>
      </w:r>
      <w:proofErr w:type="gramEnd"/>
      <w:r w:rsidRPr="00E4444D">
        <w:rPr>
          <w:rFonts w:ascii="宋体" w:hAnsi="宋体" w:cs="宋体" w:hint="eastAsia"/>
          <w:szCs w:val="21"/>
        </w:rPr>
        <w:t>，采购人将</w:t>
      </w:r>
      <w:proofErr w:type="gramStart"/>
      <w:r w:rsidRPr="00E4444D">
        <w:rPr>
          <w:rFonts w:ascii="宋体" w:hAnsi="宋体" w:cs="宋体" w:hint="eastAsia"/>
          <w:szCs w:val="21"/>
        </w:rPr>
        <w:t>废标理由</w:t>
      </w:r>
      <w:proofErr w:type="gramEnd"/>
      <w:r w:rsidRPr="00E4444D">
        <w:rPr>
          <w:rFonts w:ascii="宋体" w:hAnsi="宋体" w:cs="宋体" w:hint="eastAsia"/>
          <w:szCs w:val="21"/>
        </w:rPr>
        <w:t>通知所有投标人：</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符合专业条件的投标人或对招标文件作实质性响应的投标人不足三家的；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出现影响采购公证的违法、违规行为的；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投标人的报价均超过了采购预算（最高限价），采购人不能支付的；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因重大变故，采购任务取消的。</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77" w:name="_Toc446"/>
      <w:bookmarkStart w:id="78" w:name="_Toc9497"/>
      <w:r w:rsidRPr="00E4444D">
        <w:rPr>
          <w:rFonts w:ascii="宋体" w:hAnsi="宋体" w:cs="宋体" w:hint="eastAsia"/>
          <w:b/>
          <w:szCs w:val="21"/>
        </w:rPr>
        <w:t>开标</w:t>
      </w:r>
      <w:bookmarkEnd w:id="71"/>
      <w:r w:rsidRPr="00E4444D">
        <w:rPr>
          <w:rFonts w:ascii="宋体" w:hAnsi="宋体" w:cs="宋体" w:hint="eastAsia"/>
          <w:b/>
          <w:szCs w:val="21"/>
        </w:rPr>
        <w:t>和评标</w:t>
      </w:r>
      <w:bookmarkEnd w:id="77"/>
      <w:bookmarkEnd w:id="78"/>
    </w:p>
    <w:p w:rsidR="00590486" w:rsidRPr="00E4444D" w:rsidRDefault="00590486">
      <w:pPr>
        <w:numPr>
          <w:ilvl w:val="1"/>
          <w:numId w:val="14"/>
        </w:numPr>
        <w:snapToGrid w:val="0"/>
        <w:spacing w:line="312" w:lineRule="auto"/>
        <w:ind w:firstLineChars="200" w:firstLine="420"/>
        <w:rPr>
          <w:rFonts w:ascii="宋体" w:hAnsi="宋体" w:cs="宋体"/>
          <w:szCs w:val="21"/>
        </w:rPr>
      </w:pPr>
      <w:bookmarkStart w:id="79" w:name="_Toc356371440"/>
      <w:r w:rsidRPr="00E4444D">
        <w:rPr>
          <w:rFonts w:ascii="宋体" w:hAnsi="宋体" w:cs="宋体" w:hint="eastAsia"/>
          <w:szCs w:val="21"/>
        </w:rPr>
        <w:t>开标形式</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采购组织机构将按照招标文件规定的时间通过“政府采购云平台”组织开标、开启投标文件，所有供应商均应当准时在线参加。</w:t>
      </w:r>
    </w:p>
    <w:p w:rsidR="00590486" w:rsidRPr="00E4444D" w:rsidRDefault="00590486">
      <w:pPr>
        <w:numPr>
          <w:ilvl w:val="1"/>
          <w:numId w:val="14"/>
        </w:numPr>
        <w:snapToGrid w:val="0"/>
        <w:spacing w:line="312" w:lineRule="auto"/>
        <w:ind w:firstLineChars="200" w:firstLine="422"/>
        <w:rPr>
          <w:rFonts w:ascii="宋体" w:hAnsi="宋体" w:cs="宋体"/>
          <w:b/>
          <w:bCs/>
          <w:szCs w:val="21"/>
        </w:rPr>
      </w:pPr>
      <w:r w:rsidRPr="00E4444D">
        <w:rPr>
          <w:rFonts w:ascii="宋体" w:hAnsi="宋体" w:cs="宋体" w:hint="eastAsia"/>
          <w:b/>
          <w:bCs/>
          <w:szCs w:val="21"/>
        </w:rPr>
        <w:t>开标准备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开标的准备工作由采购组织机构负责落实；</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采购组织机构将按照招标文件规定的时间通过“政府采购云平台”组织开标、开启投标文件，所有供应商均应当准时在线参加。投标供应商如不参加开标大会的，视同认可开标结果，事后不得</w:t>
      </w:r>
      <w:r w:rsidRPr="00E4444D">
        <w:rPr>
          <w:rFonts w:ascii="宋体" w:hAnsi="宋体" w:cs="宋体" w:hint="eastAsia"/>
          <w:szCs w:val="21"/>
        </w:rPr>
        <w:lastRenderedPageBreak/>
        <w:t>对采购相关人员、开标过程和开标结果提出异议，同时投标供应商因未在线参加开标而导致投标文件无法按时解密等一切后果由供应商自己承担。</w:t>
      </w:r>
    </w:p>
    <w:p w:rsidR="00590486" w:rsidRPr="00E4444D" w:rsidRDefault="00590486">
      <w:pPr>
        <w:numPr>
          <w:ilvl w:val="1"/>
          <w:numId w:val="14"/>
        </w:numPr>
        <w:snapToGrid w:val="0"/>
        <w:spacing w:line="312" w:lineRule="auto"/>
        <w:ind w:firstLineChars="200" w:firstLine="422"/>
        <w:rPr>
          <w:rFonts w:ascii="宋体" w:hAnsi="宋体" w:cs="宋体"/>
          <w:b/>
          <w:bCs/>
          <w:szCs w:val="21"/>
        </w:rPr>
      </w:pPr>
      <w:r w:rsidRPr="00E4444D">
        <w:rPr>
          <w:rFonts w:ascii="宋体" w:hAnsi="宋体" w:cs="宋体" w:hint="eastAsia"/>
          <w:b/>
          <w:bCs/>
          <w:szCs w:val="21"/>
        </w:rPr>
        <w:t>开标流程</w:t>
      </w:r>
    </w:p>
    <w:p w:rsidR="003223EC" w:rsidRPr="003223EC" w:rsidRDefault="003223EC" w:rsidP="003223EC">
      <w:pPr>
        <w:adjustRightInd w:val="0"/>
        <w:snapToGrid w:val="0"/>
        <w:spacing w:line="360" w:lineRule="auto"/>
        <w:ind w:firstLineChars="200" w:firstLine="420"/>
        <w:rPr>
          <w:rFonts w:ascii="宋体" w:hAnsi="宋体" w:cs="宋体"/>
          <w:color w:val="000000"/>
          <w:szCs w:val="21"/>
        </w:rPr>
      </w:pPr>
      <w:bookmarkStart w:id="80" w:name="_Toc33194393"/>
      <w:bookmarkStart w:id="81" w:name="_Toc24550037"/>
      <w:r w:rsidRPr="003223EC">
        <w:rPr>
          <w:rFonts w:ascii="宋体" w:hAnsi="宋体" w:cs="宋体" w:hint="eastAsia"/>
          <w:color w:val="000000"/>
          <w:szCs w:val="21"/>
        </w:rPr>
        <w:t>3.</w:t>
      </w:r>
      <w:r w:rsidR="001B35D9">
        <w:rPr>
          <w:rFonts w:ascii="宋体" w:hAnsi="宋体" w:cs="宋体"/>
          <w:color w:val="000000"/>
          <w:szCs w:val="21"/>
        </w:rPr>
        <w:t>1</w:t>
      </w:r>
      <w:r w:rsidRPr="003223EC">
        <w:rPr>
          <w:rFonts w:ascii="宋体" w:hAnsi="宋体" w:cs="Arial" w:hint="eastAsia"/>
          <w:color w:val="000000"/>
          <w:kern w:val="0"/>
          <w:szCs w:val="21"/>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3223EC">
        <w:rPr>
          <w:rFonts w:ascii="宋体" w:hAnsi="宋体" w:cs="Arial" w:hint="eastAsia"/>
          <w:color w:val="000000"/>
          <w:kern w:val="0"/>
          <w:szCs w:val="21"/>
        </w:rPr>
        <w:t>传成功</w:t>
      </w:r>
      <w:proofErr w:type="gramEnd"/>
      <w:r w:rsidRPr="003223EC">
        <w:rPr>
          <w:rFonts w:ascii="宋体" w:hAnsi="宋体" w:cs="Arial" w:hint="eastAsia"/>
          <w:color w:val="000000"/>
          <w:kern w:val="0"/>
          <w:szCs w:val="21"/>
        </w:rPr>
        <w:t>后，“电子加密投标文件”自动失效</w:t>
      </w:r>
      <w:r w:rsidRPr="003223EC">
        <w:rPr>
          <w:rFonts w:ascii="宋体" w:hAnsi="宋体" w:cs="宋体" w:hint="eastAsia"/>
          <w:color w:val="000000"/>
          <w:szCs w:val="21"/>
        </w:rPr>
        <w:t>。</w:t>
      </w:r>
    </w:p>
    <w:p w:rsidR="003223EC" w:rsidRPr="003223EC" w:rsidRDefault="003223EC" w:rsidP="003223EC">
      <w:pPr>
        <w:adjustRightInd w:val="0"/>
        <w:snapToGrid w:val="0"/>
        <w:spacing w:line="360" w:lineRule="auto"/>
        <w:ind w:firstLineChars="200" w:firstLine="420"/>
        <w:rPr>
          <w:rFonts w:ascii="宋体" w:hAnsi="宋体" w:cs="宋体"/>
          <w:color w:val="000000"/>
          <w:szCs w:val="21"/>
        </w:rPr>
      </w:pPr>
      <w:r w:rsidRPr="003223EC">
        <w:rPr>
          <w:rFonts w:ascii="宋体" w:hAnsi="宋体" w:cs="宋体" w:hint="eastAsia"/>
          <w:color w:val="000000"/>
          <w:szCs w:val="21"/>
        </w:rPr>
        <w:t>3.</w:t>
      </w:r>
      <w:r w:rsidR="001B35D9">
        <w:rPr>
          <w:rFonts w:ascii="宋体" w:hAnsi="宋体" w:cs="宋体"/>
          <w:color w:val="000000"/>
          <w:szCs w:val="21"/>
        </w:rPr>
        <w:t>2</w:t>
      </w:r>
      <w:r w:rsidRPr="003223EC">
        <w:rPr>
          <w:rFonts w:ascii="宋体" w:hAnsi="宋体" w:cs="Arial" w:hint="eastAsia"/>
          <w:color w:val="000000"/>
          <w:kern w:val="0"/>
          <w:szCs w:val="21"/>
        </w:rPr>
        <w:t>投标文件解密结束</w:t>
      </w:r>
      <w:r w:rsidRPr="003223EC">
        <w:rPr>
          <w:rFonts w:ascii="宋体" w:hAnsi="宋体" w:cs="宋体" w:hint="eastAsia"/>
          <w:color w:val="000000"/>
          <w:szCs w:val="21"/>
        </w:rPr>
        <w:t>，采购人和采购代理机构依法对谈判供应商的资格进行审查。</w:t>
      </w:r>
    </w:p>
    <w:p w:rsidR="003223EC" w:rsidRPr="003223EC" w:rsidRDefault="003223EC" w:rsidP="003223EC">
      <w:pPr>
        <w:adjustRightInd w:val="0"/>
        <w:snapToGrid w:val="0"/>
        <w:spacing w:line="360" w:lineRule="auto"/>
        <w:ind w:firstLineChars="200" w:firstLine="420"/>
        <w:rPr>
          <w:rFonts w:ascii="宋体" w:hAnsi="宋体" w:cs="宋体"/>
          <w:color w:val="000000"/>
          <w:szCs w:val="21"/>
        </w:rPr>
      </w:pPr>
      <w:r w:rsidRPr="003223EC">
        <w:rPr>
          <w:rFonts w:ascii="宋体" w:hAnsi="宋体" w:cs="宋体" w:hint="eastAsia"/>
          <w:color w:val="000000"/>
          <w:szCs w:val="21"/>
        </w:rPr>
        <w:t>3.</w:t>
      </w:r>
      <w:r w:rsidR="001B35D9">
        <w:rPr>
          <w:rFonts w:ascii="宋体" w:hAnsi="宋体" w:cs="宋体"/>
          <w:color w:val="000000"/>
          <w:szCs w:val="21"/>
        </w:rPr>
        <w:t>3</w:t>
      </w:r>
      <w:r w:rsidRPr="003223EC">
        <w:rPr>
          <w:rFonts w:ascii="宋体" w:hAnsi="宋体" w:cs="Arial" w:hint="eastAsia"/>
          <w:color w:val="000000"/>
          <w:kern w:val="0"/>
          <w:szCs w:val="21"/>
        </w:rPr>
        <w:t>开启资格审查通过的投标供应商的商务技术文件进入符合性审查、商务技术评审</w:t>
      </w:r>
      <w:r w:rsidRPr="003223EC">
        <w:rPr>
          <w:rFonts w:ascii="宋体" w:hAnsi="宋体" w:cs="宋体" w:hint="eastAsia"/>
          <w:color w:val="000000"/>
          <w:szCs w:val="21"/>
        </w:rPr>
        <w:t>。</w:t>
      </w:r>
    </w:p>
    <w:p w:rsidR="003223EC" w:rsidRPr="003223EC" w:rsidRDefault="003223EC" w:rsidP="003223EC">
      <w:pPr>
        <w:adjustRightInd w:val="0"/>
        <w:snapToGrid w:val="0"/>
        <w:spacing w:line="360" w:lineRule="auto"/>
        <w:ind w:firstLineChars="200" w:firstLine="420"/>
        <w:rPr>
          <w:rFonts w:ascii="宋体" w:hAnsi="宋体" w:cs="宋体"/>
          <w:color w:val="000000"/>
          <w:szCs w:val="21"/>
        </w:rPr>
      </w:pPr>
      <w:r w:rsidRPr="003223EC">
        <w:rPr>
          <w:rFonts w:ascii="宋体" w:hAnsi="宋体" w:cs="宋体" w:hint="eastAsia"/>
          <w:color w:val="000000"/>
          <w:szCs w:val="21"/>
        </w:rPr>
        <w:t>3.</w:t>
      </w:r>
      <w:r w:rsidR="001B35D9">
        <w:rPr>
          <w:rFonts w:ascii="宋体" w:hAnsi="宋体" w:cs="宋体"/>
          <w:color w:val="000000"/>
          <w:szCs w:val="21"/>
        </w:rPr>
        <w:t>4</w:t>
      </w:r>
      <w:r w:rsidRPr="003223EC">
        <w:rPr>
          <w:rFonts w:ascii="宋体" w:hAnsi="宋体" w:cs="Arial" w:hint="eastAsia"/>
          <w:kern w:val="0"/>
          <w:szCs w:val="21"/>
        </w:rPr>
        <w:t>通过政</w:t>
      </w:r>
      <w:proofErr w:type="gramStart"/>
      <w:r w:rsidRPr="003223EC">
        <w:rPr>
          <w:rFonts w:ascii="宋体" w:hAnsi="宋体" w:cs="Arial" w:hint="eastAsia"/>
          <w:kern w:val="0"/>
          <w:szCs w:val="21"/>
        </w:rPr>
        <w:t>采云</w:t>
      </w:r>
      <w:proofErr w:type="gramEnd"/>
      <w:r w:rsidRPr="003223EC">
        <w:rPr>
          <w:rFonts w:ascii="宋体" w:hAnsi="宋体" w:cs="Arial" w:hint="eastAsia"/>
          <w:kern w:val="0"/>
          <w:szCs w:val="21"/>
        </w:rPr>
        <w:t>平台公布符合性审查、</w:t>
      </w:r>
      <w:r w:rsidRPr="003223EC">
        <w:rPr>
          <w:rFonts w:ascii="宋体" w:hAnsi="宋体" w:cs="Arial" w:hint="eastAsia"/>
          <w:color w:val="000000"/>
          <w:kern w:val="0"/>
          <w:szCs w:val="21"/>
        </w:rPr>
        <w:t>商务技术</w:t>
      </w:r>
      <w:r w:rsidRPr="003223EC">
        <w:rPr>
          <w:rFonts w:ascii="宋体" w:hAnsi="宋体" w:cs="Arial" w:hint="eastAsia"/>
          <w:kern w:val="0"/>
          <w:szCs w:val="21"/>
        </w:rPr>
        <w:t>评审无效供应商名称及理由</w:t>
      </w:r>
      <w:r w:rsidRPr="003223EC">
        <w:rPr>
          <w:rFonts w:ascii="宋体" w:hAnsi="宋体" w:cs="Arial"/>
          <w:kern w:val="0"/>
          <w:szCs w:val="21"/>
        </w:rPr>
        <w:t>；公布经</w:t>
      </w:r>
      <w:r w:rsidRPr="003223EC">
        <w:rPr>
          <w:rFonts w:ascii="宋体" w:hAnsi="宋体" w:cs="Arial" w:hint="eastAsia"/>
          <w:color w:val="000000"/>
          <w:kern w:val="0"/>
          <w:szCs w:val="21"/>
        </w:rPr>
        <w:t>商务技术</w:t>
      </w:r>
      <w:r w:rsidRPr="003223EC">
        <w:rPr>
          <w:rFonts w:ascii="宋体" w:hAnsi="宋体" w:cs="Arial"/>
          <w:kern w:val="0"/>
          <w:szCs w:val="21"/>
        </w:rPr>
        <w:t>评审</w:t>
      </w:r>
      <w:r w:rsidRPr="003223EC">
        <w:rPr>
          <w:rFonts w:ascii="宋体" w:hAnsi="宋体" w:cs="Arial" w:hint="eastAsia"/>
          <w:kern w:val="0"/>
          <w:szCs w:val="21"/>
        </w:rPr>
        <w:t>后有效投标</w:t>
      </w:r>
      <w:r w:rsidRPr="003223EC">
        <w:rPr>
          <w:rFonts w:ascii="宋体" w:hAnsi="宋体" w:cs="Arial"/>
          <w:kern w:val="0"/>
          <w:szCs w:val="21"/>
        </w:rPr>
        <w:t>供应商</w:t>
      </w:r>
      <w:r w:rsidRPr="003223EC">
        <w:rPr>
          <w:rFonts w:ascii="宋体" w:hAnsi="宋体" w:cs="Arial" w:hint="eastAsia"/>
          <w:kern w:val="0"/>
          <w:szCs w:val="21"/>
        </w:rPr>
        <w:t>的</w:t>
      </w:r>
      <w:r w:rsidRPr="003223EC">
        <w:rPr>
          <w:rFonts w:ascii="宋体" w:hAnsi="宋体" w:cs="Arial"/>
          <w:kern w:val="0"/>
          <w:szCs w:val="21"/>
        </w:rPr>
        <w:t>名单，同时公布</w:t>
      </w:r>
      <w:r w:rsidRPr="003223EC">
        <w:rPr>
          <w:rFonts w:ascii="宋体" w:hAnsi="宋体" w:cs="Arial" w:hint="eastAsia"/>
          <w:kern w:val="0"/>
          <w:szCs w:val="21"/>
        </w:rPr>
        <w:t>其</w:t>
      </w:r>
      <w:r w:rsidRPr="003223EC">
        <w:rPr>
          <w:rFonts w:ascii="宋体" w:hAnsi="宋体" w:cs="Arial" w:hint="eastAsia"/>
          <w:color w:val="000000"/>
          <w:kern w:val="0"/>
          <w:szCs w:val="21"/>
        </w:rPr>
        <w:t>商务技术</w:t>
      </w:r>
      <w:r w:rsidRPr="003223EC">
        <w:rPr>
          <w:rFonts w:ascii="宋体" w:hAnsi="宋体" w:cs="Arial" w:hint="eastAsia"/>
          <w:kern w:val="0"/>
          <w:szCs w:val="21"/>
        </w:rPr>
        <w:t>部分</w:t>
      </w:r>
      <w:r w:rsidRPr="003223EC">
        <w:rPr>
          <w:rFonts w:ascii="宋体" w:hAnsi="宋体" w:cs="Arial"/>
          <w:kern w:val="0"/>
          <w:szCs w:val="21"/>
        </w:rPr>
        <w:t>得分情况</w:t>
      </w:r>
      <w:r w:rsidRPr="003223EC">
        <w:rPr>
          <w:rFonts w:ascii="宋体" w:hAnsi="宋体" w:cs="宋体" w:hint="eastAsia"/>
          <w:color w:val="000000"/>
          <w:szCs w:val="21"/>
        </w:rPr>
        <w:t>。</w:t>
      </w:r>
    </w:p>
    <w:p w:rsidR="003223EC" w:rsidRPr="003223EC" w:rsidRDefault="003223EC" w:rsidP="003223EC">
      <w:pPr>
        <w:adjustRightInd w:val="0"/>
        <w:snapToGrid w:val="0"/>
        <w:spacing w:line="360" w:lineRule="auto"/>
        <w:ind w:firstLineChars="200" w:firstLine="420"/>
        <w:rPr>
          <w:rFonts w:ascii="宋体" w:hAnsi="宋体" w:cs="宋体"/>
          <w:szCs w:val="21"/>
        </w:rPr>
      </w:pPr>
      <w:r w:rsidRPr="003223EC">
        <w:rPr>
          <w:rFonts w:ascii="宋体" w:hAnsi="宋体" w:cs="宋体" w:hint="eastAsia"/>
          <w:color w:val="000000"/>
          <w:szCs w:val="21"/>
        </w:rPr>
        <w:t>3.</w:t>
      </w:r>
      <w:r w:rsidR="001B35D9">
        <w:rPr>
          <w:rFonts w:ascii="宋体" w:hAnsi="宋体" w:cs="宋体"/>
          <w:color w:val="000000"/>
          <w:szCs w:val="21"/>
        </w:rPr>
        <w:t>5</w:t>
      </w:r>
      <w:r w:rsidRPr="003223EC">
        <w:rPr>
          <w:rFonts w:ascii="宋体" w:hAnsi="宋体" w:cs="Arial" w:hint="eastAsia"/>
          <w:kern w:val="0"/>
          <w:szCs w:val="21"/>
        </w:rPr>
        <w:t>开启符合性审查、</w:t>
      </w:r>
      <w:r w:rsidRPr="003223EC">
        <w:rPr>
          <w:rFonts w:ascii="宋体" w:hAnsi="宋体" w:cs="Arial" w:hint="eastAsia"/>
          <w:color w:val="000000"/>
          <w:kern w:val="0"/>
          <w:szCs w:val="21"/>
        </w:rPr>
        <w:t>商务技术</w:t>
      </w:r>
      <w:r w:rsidRPr="003223EC">
        <w:rPr>
          <w:rFonts w:ascii="宋体" w:hAnsi="宋体" w:cs="Arial" w:hint="eastAsia"/>
          <w:kern w:val="0"/>
          <w:szCs w:val="21"/>
        </w:rPr>
        <w:t>评审有效投标供应商的《报价文件》，通过政</w:t>
      </w:r>
      <w:proofErr w:type="gramStart"/>
      <w:r w:rsidRPr="003223EC">
        <w:rPr>
          <w:rFonts w:ascii="宋体" w:hAnsi="宋体" w:cs="Arial" w:hint="eastAsia"/>
          <w:kern w:val="0"/>
          <w:szCs w:val="21"/>
        </w:rPr>
        <w:t>采云</w:t>
      </w:r>
      <w:proofErr w:type="gramEnd"/>
      <w:r w:rsidRPr="003223EC">
        <w:rPr>
          <w:rFonts w:ascii="宋体" w:hAnsi="宋体" w:cs="Arial" w:hint="eastAsia"/>
          <w:kern w:val="0"/>
          <w:szCs w:val="21"/>
        </w:rPr>
        <w:t>平台公布开标一览表有关内容，供应商通过政</w:t>
      </w:r>
      <w:proofErr w:type="gramStart"/>
      <w:r w:rsidRPr="003223EC">
        <w:rPr>
          <w:rFonts w:ascii="宋体" w:hAnsi="宋体" w:cs="Arial" w:hint="eastAsia"/>
          <w:kern w:val="0"/>
          <w:szCs w:val="21"/>
        </w:rPr>
        <w:t>采云</w:t>
      </w:r>
      <w:proofErr w:type="gramEnd"/>
      <w:r w:rsidRPr="003223EC">
        <w:rPr>
          <w:rFonts w:ascii="宋体" w:hAnsi="宋体" w:cs="Arial" w:hint="eastAsia"/>
          <w:kern w:val="0"/>
          <w:szCs w:val="21"/>
        </w:rPr>
        <w:t>平台</w:t>
      </w:r>
      <w:r w:rsidRPr="003223EC">
        <w:rPr>
          <w:rFonts w:ascii="宋体" w:hAnsi="宋体" w:cs="Arial"/>
          <w:kern w:val="0"/>
          <w:szCs w:val="21"/>
        </w:rPr>
        <w:t>签字确认（不予确认的应说明理由，否则视为无异议）。唱</w:t>
      </w:r>
      <w:proofErr w:type="gramStart"/>
      <w:r w:rsidRPr="003223EC">
        <w:rPr>
          <w:rFonts w:ascii="宋体" w:hAnsi="宋体" w:cs="Arial"/>
          <w:kern w:val="0"/>
          <w:szCs w:val="21"/>
        </w:rPr>
        <w:t>标结束</w:t>
      </w:r>
      <w:proofErr w:type="gramEnd"/>
      <w:r w:rsidRPr="003223EC">
        <w:rPr>
          <w:rFonts w:ascii="宋体" w:hAnsi="宋体" w:cs="Arial"/>
          <w:kern w:val="0"/>
          <w:szCs w:val="21"/>
        </w:rPr>
        <w:t>后，由评标委员会对报价的合理性、准确性等进行审查核实</w:t>
      </w:r>
      <w:r w:rsidRPr="003223EC">
        <w:rPr>
          <w:rFonts w:ascii="宋体" w:hAnsi="宋体" w:cs="宋体" w:hint="eastAsia"/>
          <w:color w:val="000000"/>
          <w:szCs w:val="21"/>
        </w:rPr>
        <w:t>。</w:t>
      </w:r>
    </w:p>
    <w:p w:rsidR="003223EC" w:rsidRPr="003223EC" w:rsidRDefault="003223EC" w:rsidP="003223EC">
      <w:pPr>
        <w:adjustRightInd w:val="0"/>
        <w:snapToGrid w:val="0"/>
        <w:spacing w:line="360" w:lineRule="auto"/>
        <w:ind w:firstLineChars="200" w:firstLine="420"/>
        <w:rPr>
          <w:rFonts w:ascii="宋体" w:hAnsi="宋体" w:cs="宋体"/>
          <w:szCs w:val="21"/>
        </w:rPr>
      </w:pPr>
      <w:r w:rsidRPr="003223EC">
        <w:rPr>
          <w:rFonts w:ascii="宋体" w:hAnsi="宋体" w:cs="宋体" w:hint="eastAsia"/>
          <w:szCs w:val="21"/>
        </w:rPr>
        <w:t>3.</w:t>
      </w:r>
      <w:r w:rsidR="001B35D9">
        <w:rPr>
          <w:rFonts w:ascii="宋体" w:hAnsi="宋体" w:cs="宋体"/>
          <w:szCs w:val="21"/>
        </w:rPr>
        <w:t>6</w:t>
      </w:r>
      <w:r w:rsidRPr="003223EC">
        <w:rPr>
          <w:rFonts w:ascii="宋体" w:hAnsi="宋体" w:cs="宋体" w:hint="eastAsia"/>
          <w:szCs w:val="21"/>
        </w:rPr>
        <w:t>在</w:t>
      </w:r>
      <w:r w:rsidRPr="003223EC">
        <w:rPr>
          <w:rFonts w:ascii="宋体" w:hAnsi="宋体" w:cs="Arial" w:hint="eastAsia"/>
          <w:kern w:val="0"/>
          <w:szCs w:val="21"/>
        </w:rPr>
        <w:t>政</w:t>
      </w:r>
      <w:proofErr w:type="gramStart"/>
      <w:r w:rsidRPr="003223EC">
        <w:rPr>
          <w:rFonts w:ascii="宋体" w:hAnsi="宋体" w:cs="Arial" w:hint="eastAsia"/>
          <w:kern w:val="0"/>
          <w:szCs w:val="21"/>
        </w:rPr>
        <w:t>采云</w:t>
      </w:r>
      <w:proofErr w:type="gramEnd"/>
      <w:r w:rsidRPr="003223EC">
        <w:rPr>
          <w:rFonts w:ascii="宋体" w:hAnsi="宋体" w:cs="Arial" w:hint="eastAsia"/>
          <w:kern w:val="0"/>
          <w:szCs w:val="21"/>
        </w:rPr>
        <w:t>平台</w:t>
      </w:r>
      <w:r w:rsidRPr="003223EC">
        <w:rPr>
          <w:rFonts w:ascii="宋体" w:hAnsi="宋体" w:cs="宋体" w:hint="eastAsia"/>
          <w:szCs w:val="21"/>
        </w:rPr>
        <w:t>公布评审结果。</w:t>
      </w:r>
    </w:p>
    <w:p w:rsidR="003223EC" w:rsidRPr="003223EC" w:rsidRDefault="003223EC" w:rsidP="003223EC">
      <w:pPr>
        <w:adjustRightInd w:val="0"/>
        <w:snapToGrid w:val="0"/>
        <w:spacing w:line="360" w:lineRule="auto"/>
        <w:ind w:firstLineChars="200" w:firstLine="420"/>
        <w:rPr>
          <w:rFonts w:ascii="宋体" w:hAnsi="宋体" w:cs="宋体"/>
          <w:szCs w:val="21"/>
        </w:rPr>
      </w:pPr>
      <w:r w:rsidRPr="003223EC">
        <w:rPr>
          <w:rFonts w:ascii="宋体" w:hAnsi="宋体" w:cs="宋体" w:hint="eastAsia"/>
          <w:szCs w:val="21"/>
        </w:rPr>
        <w:t>3.</w:t>
      </w:r>
      <w:r w:rsidR="001B35D9">
        <w:rPr>
          <w:rFonts w:ascii="宋体" w:hAnsi="宋体" w:cs="宋体"/>
          <w:szCs w:val="21"/>
        </w:rPr>
        <w:t>7</w:t>
      </w:r>
      <w:r w:rsidRPr="003223EC">
        <w:rPr>
          <w:rFonts w:ascii="宋体" w:hAnsi="宋体" w:cs="宋体" w:hint="eastAsia"/>
          <w:szCs w:val="21"/>
        </w:rPr>
        <w:t>开标会结束。</w:t>
      </w:r>
      <w:bookmarkStart w:id="82" w:name="_GoBack"/>
      <w:bookmarkEnd w:id="82"/>
    </w:p>
    <w:p w:rsidR="003223EC" w:rsidRPr="003223EC" w:rsidRDefault="003223EC" w:rsidP="003223EC">
      <w:pPr>
        <w:adjustRightInd w:val="0"/>
        <w:snapToGrid w:val="0"/>
        <w:spacing w:line="360" w:lineRule="auto"/>
        <w:ind w:firstLineChars="200" w:firstLine="420"/>
        <w:rPr>
          <w:rFonts w:ascii="宋体" w:hAnsi="宋体" w:cs="宋体"/>
          <w:szCs w:val="21"/>
          <w:lang w:val="zh-CN"/>
        </w:rPr>
      </w:pPr>
      <w:r w:rsidRPr="003223EC">
        <w:rPr>
          <w:rFonts w:ascii="宋体" w:hAnsi="宋体" w:cs="宋体" w:hint="eastAsia"/>
          <w:szCs w:val="21"/>
        </w:rPr>
        <w:t>3.</w:t>
      </w:r>
      <w:r w:rsidR="001B35D9">
        <w:rPr>
          <w:rFonts w:ascii="宋体" w:hAnsi="宋体" w:cs="宋体"/>
          <w:szCs w:val="21"/>
        </w:rPr>
        <w:t>8</w:t>
      </w:r>
      <w:r w:rsidRPr="003223EC">
        <w:rPr>
          <w:rFonts w:ascii="宋体" w:hAnsi="宋体" w:cs="宋体" w:hint="eastAsia"/>
          <w:szCs w:val="21"/>
        </w:rPr>
        <w:t>如</w:t>
      </w:r>
      <w:r w:rsidRPr="003223EC">
        <w:rPr>
          <w:rFonts w:ascii="宋体" w:hAnsi="宋体" w:cs="Arial" w:hint="eastAsia"/>
          <w:kern w:val="0"/>
          <w:szCs w:val="21"/>
        </w:rPr>
        <w:t>政</w:t>
      </w:r>
      <w:proofErr w:type="gramStart"/>
      <w:r w:rsidRPr="003223EC">
        <w:rPr>
          <w:rFonts w:ascii="宋体" w:hAnsi="宋体" w:cs="Arial" w:hint="eastAsia"/>
          <w:kern w:val="0"/>
          <w:szCs w:val="21"/>
        </w:rPr>
        <w:t>采云</w:t>
      </w:r>
      <w:proofErr w:type="gramEnd"/>
      <w:r w:rsidRPr="003223EC">
        <w:rPr>
          <w:rFonts w:ascii="宋体" w:hAnsi="宋体" w:cs="Arial" w:hint="eastAsia"/>
          <w:kern w:val="0"/>
          <w:szCs w:val="21"/>
        </w:rPr>
        <w:t>系统对开评标程序有变动的，以变动后的开评标程序为准。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投标供应商资格审查</w:t>
      </w:r>
      <w:bookmarkEnd w:id="80"/>
      <w:bookmarkEnd w:id="81"/>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投标供应商提交的资格证明材料无法证明其符合招标文件规定的“投标供应商资格要求”的，采购人或采购代理机构将对其作资格审查不通过处理（无效投标），并不再将其投标提交评标委员会进行后续评审。</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单位负责人为同一人或者存在直接控股、管理关系的不同供应商参加同一合同项下的政府采购活动的，相关投标供应商均作资格无效处理。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评标委员会</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采购代理机构和采购人将根据招标采购货物的特点组建评标委员会，其成员由技术、经济等方面的专家和采购人代表组成。评标委员会对投标文件进行审查、询标、评议和推荐中标候选人。</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在评标期间，若有需要投标人应派代表参加询标。</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对投标文件的审查和响应性的确定</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评标委员会将审查投标文件是否真实、完整，总体编排是否有序，文件签署是否正确，有无计算上的错误等。</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算术错误将按以下方法更正:</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开标时，投标文件中开标一览表（报价表）内容与投标文件中明细表内容不一致的，以开标一览表（报价表）为准；</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lastRenderedPageBreak/>
        <w:t>投标文件的大写金额和小写金额不一致的，以大写金额为准；</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单价金额小数点或百分比有明显错位的，以开标一览表的总价为准，并修改单价；</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总价金额与按单价汇总金额不一致的，以单价金额计算结果为准；同时出现两种以上不一致的，按照前款规定的顺序修正，修正后的报价应经投标人书面确认，投标人不予确认的，其投标无效。</w:t>
      </w:r>
    </w:p>
    <w:p w:rsidR="00590486" w:rsidRPr="00E4444D" w:rsidRDefault="00590486">
      <w:pPr>
        <w:snapToGrid w:val="0"/>
        <w:spacing w:line="312" w:lineRule="auto"/>
        <w:ind w:firstLineChars="200" w:firstLine="420"/>
        <w:rPr>
          <w:rFonts w:ascii="宋体" w:hAnsi="宋体" w:cs="宋体"/>
          <w:bCs/>
          <w:szCs w:val="21"/>
        </w:rPr>
      </w:pPr>
      <w:r w:rsidRPr="00E4444D">
        <w:rPr>
          <w:rFonts w:ascii="宋体" w:hAnsi="宋体" w:cs="宋体" w:hint="eastAsia"/>
          <w:bCs/>
          <w:szCs w:val="21"/>
        </w:rPr>
        <w:t>对不同文字文本投标文件的解释发生异议的，以中文文本为准。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 xml:space="preserve">评定原则：根据符合采购需求、质量和服务等要求，综合评分确定中标人。 </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评标报告：评标委员会完成评定后，向采购人提交经各评标委员会成员签字的评定结果报告，并按评定办法推荐中标候选人。</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保密</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公开开标后直到宣布授予中标人合同为止，凡属于审查、澄清、评估和比较投标的有关资料且与授予合同有关的信息都不得向任何投标人或与上述评标过程无关的人员透露。</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投标人对评标、比较或授予合同决定的过程施加影响的企图和行为，都可能导致其投标被拒绝。</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可中止电子交易活动的情形</w:t>
      </w:r>
    </w:p>
    <w:p w:rsidR="00590486" w:rsidRPr="00E4444D" w:rsidRDefault="00590486">
      <w:pPr>
        <w:spacing w:line="312" w:lineRule="auto"/>
        <w:ind w:firstLineChars="200" w:firstLine="422"/>
        <w:rPr>
          <w:rFonts w:ascii="宋体" w:hAnsi="宋体" w:cs="宋体"/>
          <w:szCs w:val="21"/>
        </w:rPr>
      </w:pPr>
      <w:r w:rsidRPr="00E4444D">
        <w:rPr>
          <w:rFonts w:ascii="宋体" w:hAnsi="宋体" w:cs="宋体" w:hint="eastAsia"/>
          <w:b/>
          <w:szCs w:val="21"/>
        </w:rPr>
        <w:t>采购过程中出现以下情形，导致电子交易平台无法正常运行，或者无法保证电子交易的公平、公正和安全时，采购组织机构可中止电子交易活动：</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电子交易平台发生故障而无法登录访问的；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电子交易平台应用或数据库出现错误，不能进行正常操作的；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电子交易平台发现严重安全漏洞，有潜在泄密危险的；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病毒发作导致不能进行正常操作的；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其他无法保证电子交易的公平、公正和安全的情况。</w:t>
      </w:r>
    </w:p>
    <w:p w:rsidR="00590486" w:rsidRPr="00E4444D" w:rsidRDefault="00590486">
      <w:pPr>
        <w:snapToGrid w:val="0"/>
        <w:spacing w:line="312" w:lineRule="auto"/>
        <w:ind w:firstLineChars="200" w:firstLine="422"/>
        <w:rPr>
          <w:rFonts w:ascii="宋体" w:hAnsi="宋体" w:cs="宋体"/>
          <w:szCs w:val="21"/>
        </w:rPr>
      </w:pPr>
      <w:r w:rsidRPr="00E4444D">
        <w:rPr>
          <w:rFonts w:ascii="宋体" w:hAnsi="宋体" w:cs="宋体" w:hint="eastAsia"/>
          <w:b/>
          <w:szCs w:val="21"/>
        </w:rPr>
        <w:t>出现前款规定情形，不影响采购公平、公正性的，采购组织机构可以待上述情形消除后继续组织电子交易活动；影响或可能影响采购公平、公正性的，应当重新采购。</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3" w:name="_Toc27976"/>
      <w:r w:rsidRPr="00E4444D">
        <w:rPr>
          <w:rFonts w:ascii="宋体" w:hAnsi="宋体" w:cs="宋体" w:hint="eastAsia"/>
          <w:b/>
          <w:szCs w:val="21"/>
        </w:rPr>
        <w:t>定标</w:t>
      </w:r>
      <w:bookmarkEnd w:id="83"/>
    </w:p>
    <w:bookmarkEnd w:id="79"/>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中标通知和合同授予</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中标通知书：评定结果经公示1个工作日后，采购代理机构将以书面形式发出《中标通知书》。《中标通知书》一经发出即发生法律效力。采购人无义务向未中标供应</w:t>
      </w:r>
      <w:proofErr w:type="gramStart"/>
      <w:r w:rsidRPr="00E4444D">
        <w:rPr>
          <w:rFonts w:ascii="宋体" w:hAnsi="宋体" w:cs="宋体" w:hint="eastAsia"/>
          <w:szCs w:val="21"/>
        </w:rPr>
        <w:t>商解释</w:t>
      </w:r>
      <w:proofErr w:type="gramEnd"/>
      <w:r w:rsidRPr="00E4444D">
        <w:rPr>
          <w:rFonts w:ascii="宋体" w:hAnsi="宋体" w:cs="宋体" w:hint="eastAsia"/>
          <w:szCs w:val="21"/>
        </w:rPr>
        <w:t>落选原因，不退回投标文件。《中标通知书》将作为签订合同的依据。</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签订合同：中标人按《中标通知书》指定的时间、地点与甲方直接签订合同。在有合理证据证明供应商在投标过程中承诺的内容不能实质响应的，采购人有权拒签合同。</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招标文件、澄清文件、投标文件等，均为签订合同的依据。中标人接到中标通知书后在规定的时间内与采购人</w:t>
      </w:r>
      <w:proofErr w:type="gramStart"/>
      <w:r w:rsidRPr="00E4444D">
        <w:rPr>
          <w:rFonts w:ascii="宋体" w:hAnsi="宋体" w:cs="宋体" w:hint="eastAsia"/>
          <w:szCs w:val="21"/>
        </w:rPr>
        <w:t>签定</w:t>
      </w:r>
      <w:proofErr w:type="gramEnd"/>
      <w:r w:rsidRPr="00E4444D">
        <w:rPr>
          <w:rFonts w:ascii="宋体" w:hAnsi="宋体" w:cs="宋体" w:hint="eastAsia"/>
          <w:szCs w:val="21"/>
        </w:rPr>
        <w:t>合同。</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中标人不遵守投标文件的要约、承诺，擅自修改投标文件的内容或在接到中标通知书规定的时间内，借故拖延、拒签合同者，采购人将取消该供应商的中标资格。</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lastRenderedPageBreak/>
        <w:t>中标人因自身原因放弃中标或因不可抗力不能履行合同的；经质疑，采购人审查确定因中标人在本次招标活动中存在违规行为或其他原因使质疑成立的；采购人可以与综合得分排名靠后的中标候选人依次签订合同，也可重新组织招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签约后即为招标结束。投标文件一律不退。</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4" w:name="质疑与投诉"/>
      <w:bookmarkStart w:id="85" w:name="_Toc29753"/>
      <w:bookmarkStart w:id="86" w:name="_Toc10212"/>
      <w:bookmarkStart w:id="87" w:name="_Toc356371441"/>
      <w:r w:rsidRPr="00E4444D">
        <w:rPr>
          <w:rFonts w:ascii="宋体" w:hAnsi="宋体" w:cs="宋体" w:hint="eastAsia"/>
          <w:b/>
          <w:szCs w:val="21"/>
        </w:rPr>
        <w:t>质疑与投诉</w:t>
      </w:r>
      <w:bookmarkEnd w:id="84"/>
      <w:bookmarkEnd w:id="85"/>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lang w:val="zh-CN"/>
        </w:rPr>
        <w:t>根据《中华人民共和国政府采购法》、《中华人民共和国政府采购法实施条例》、</w:t>
      </w:r>
      <w:r w:rsidRPr="00E4444D">
        <w:rPr>
          <w:rFonts w:ascii="宋体" w:hAnsi="宋体" w:cs="宋体" w:hint="eastAsia"/>
          <w:szCs w:val="21"/>
        </w:rPr>
        <w:t>《政府采购质疑和投诉办法》</w:t>
      </w:r>
      <w:r w:rsidRPr="00E4444D">
        <w:rPr>
          <w:rFonts w:ascii="宋体" w:hAnsi="宋体" w:cs="宋体" w:hint="eastAsia"/>
          <w:szCs w:val="21"/>
          <w:lang w:val="zh-CN"/>
        </w:rPr>
        <w:t>(</w:t>
      </w:r>
      <w:r w:rsidRPr="00E4444D">
        <w:rPr>
          <w:rFonts w:ascii="宋体" w:hAnsi="宋体" w:cs="宋体" w:hint="eastAsia"/>
          <w:szCs w:val="21"/>
        </w:rPr>
        <w:t>财政部令第94号</w:t>
      </w:r>
      <w:r w:rsidRPr="00E4444D">
        <w:rPr>
          <w:rFonts w:ascii="宋体" w:hAnsi="宋体" w:cs="宋体" w:hint="eastAsia"/>
          <w:szCs w:val="21"/>
          <w:lang w:val="zh-CN"/>
        </w:rPr>
        <w:t>)，政府采购供应商可以依法提起质疑和投诉。</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供应商询问</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lang w:val="zh-CN"/>
        </w:rPr>
        <w:t>供应商对政府采购活动事项有疑问的，可以向采购机构提出询问，采购机构在3个工作日内</w:t>
      </w:r>
      <w:proofErr w:type="gramStart"/>
      <w:r w:rsidRPr="00E4444D">
        <w:rPr>
          <w:rFonts w:ascii="宋体" w:hAnsi="宋体" w:cs="宋体" w:hint="eastAsia"/>
          <w:szCs w:val="21"/>
          <w:lang w:val="zh-CN"/>
        </w:rPr>
        <w:t>作出</w:t>
      </w:r>
      <w:proofErr w:type="gramEnd"/>
      <w:r w:rsidRPr="00E4444D">
        <w:rPr>
          <w:rFonts w:ascii="宋体" w:hAnsi="宋体" w:cs="宋体" w:hint="eastAsia"/>
          <w:szCs w:val="21"/>
          <w:lang w:val="zh-CN"/>
        </w:rPr>
        <w:t>答复，但答复的内容不得涉及商业秘密。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供应商质疑</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供应商认为招标文件、采购过程和中标、成交结果使自己的权益受到损害的，可以在知道或者应知其权益受到损害之日起七个工作日内，以书面形式向采购机构提出质疑。</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政府采购法第五十二条规定的供应商应知其权益受到损害之日，是指：</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对采购文件提出质疑的，应当在获取采购文件或者采购文件公告期限届满之日起7个工作日内提出。</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对采购过程提出质疑的，为各采购程序环节结束之日；</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对中标结果提出质疑的，为中标结果公告期限届满之日。</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供应商质疑应当有明确的请求和必要的证明材料。供应商提交的</w:t>
      </w:r>
      <w:proofErr w:type="gramStart"/>
      <w:r w:rsidRPr="00E4444D">
        <w:rPr>
          <w:rFonts w:ascii="宋体" w:hAnsi="宋体" w:cs="宋体" w:hint="eastAsia"/>
          <w:szCs w:val="21"/>
        </w:rPr>
        <w:t>质疑书需</w:t>
      </w:r>
      <w:proofErr w:type="gramEnd"/>
      <w:r w:rsidRPr="00E4444D">
        <w:rPr>
          <w:rFonts w:ascii="宋体" w:hAnsi="宋体" w:cs="宋体" w:hint="eastAsia"/>
          <w:szCs w:val="21"/>
        </w:rPr>
        <w:t>一式三份，由法定代表人签字（或盖章）并加盖单位公章。</w:t>
      </w:r>
      <w:proofErr w:type="gramStart"/>
      <w:r w:rsidRPr="00E4444D">
        <w:rPr>
          <w:rFonts w:ascii="宋体" w:hAnsi="宋体" w:cs="宋体" w:hint="eastAsia"/>
          <w:szCs w:val="21"/>
        </w:rPr>
        <w:t>质疑书</w:t>
      </w:r>
      <w:proofErr w:type="gramEnd"/>
      <w:r w:rsidRPr="00E4444D">
        <w:rPr>
          <w:rFonts w:ascii="宋体" w:hAnsi="宋体" w:cs="宋体" w:hint="eastAsia"/>
          <w:szCs w:val="21"/>
        </w:rPr>
        <w:t>格式范本详见http://www.qzggzy.com/zlxz/008003/008003001/20180209/e5393fa3-0afe-40b9-9b38-ba76c4c906be.html。</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采购机构应当在收到供应商的书面质疑后七个工作日内</w:t>
      </w:r>
      <w:proofErr w:type="gramStart"/>
      <w:r w:rsidRPr="00E4444D">
        <w:rPr>
          <w:rFonts w:ascii="宋体" w:hAnsi="宋体" w:cs="宋体" w:hint="eastAsia"/>
          <w:szCs w:val="21"/>
        </w:rPr>
        <w:t>作出</w:t>
      </w:r>
      <w:proofErr w:type="gramEnd"/>
      <w:r w:rsidRPr="00E4444D">
        <w:rPr>
          <w:rFonts w:ascii="宋体" w:hAnsi="宋体" w:cs="宋体" w:hint="eastAsia"/>
          <w:szCs w:val="21"/>
        </w:rPr>
        <w:t>答复，并以书面形式通知质疑供应商和其他与质疑处理结果有利害关系的政府采购当事人，但答复的内容不得涉及商业秘密。</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供应商投诉</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质疑供应商对采购机构的答复不满意或者采购机构未在规定的时间内</w:t>
      </w:r>
      <w:proofErr w:type="gramStart"/>
      <w:r w:rsidRPr="00E4444D">
        <w:rPr>
          <w:rFonts w:ascii="宋体" w:hAnsi="宋体" w:cs="宋体" w:hint="eastAsia"/>
          <w:szCs w:val="21"/>
        </w:rPr>
        <w:t>作出</w:t>
      </w:r>
      <w:proofErr w:type="gramEnd"/>
      <w:r w:rsidRPr="00E4444D">
        <w:rPr>
          <w:rFonts w:ascii="宋体" w:hAnsi="宋体" w:cs="宋体" w:hint="eastAsia"/>
          <w:szCs w:val="21"/>
        </w:rPr>
        <w:t>答复的，可以在答复期满后十五个工作日内向同级政府采购监督管理部门提出投诉。</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8" w:name="_Toc24602"/>
      <w:r w:rsidRPr="00E4444D">
        <w:rPr>
          <w:rFonts w:ascii="宋体" w:hAnsi="宋体" w:cs="宋体" w:hint="eastAsia"/>
          <w:b/>
          <w:szCs w:val="21"/>
        </w:rPr>
        <w:t>法律责任</w:t>
      </w:r>
      <w:bookmarkEnd w:id="86"/>
      <w:bookmarkEnd w:id="87"/>
      <w:bookmarkEnd w:id="88"/>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投标人有下列情形之一的，处以政府采购项目中标金额千分之五以上千</w:t>
      </w:r>
      <w:proofErr w:type="gramStart"/>
      <w:r w:rsidRPr="00E4444D">
        <w:rPr>
          <w:rFonts w:ascii="宋体" w:hAnsi="宋体" w:cs="宋体" w:hint="eastAsia"/>
          <w:szCs w:val="21"/>
        </w:rPr>
        <w:t>分之十</w:t>
      </w:r>
      <w:proofErr w:type="gramEnd"/>
      <w:r w:rsidRPr="00E4444D">
        <w:rPr>
          <w:rFonts w:ascii="宋体" w:hAnsi="宋体" w:cs="宋体" w:hint="eastAsia"/>
          <w:szCs w:val="21"/>
        </w:rPr>
        <w:t>以下的罚款，列入不良行为记录名单，在一至三年内禁止参加政府采购活动，并予以公告，有违法所得的，并处没收违法所得，情节严重的，由工商行政管理机关吊销营业执照；构成犯罪的，依法追究刑事责任：</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提供虚假材料谋取中标的；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采取不正当手段诋毁、排挤其他投标人的；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与采购人、采购代理机构、其他投标人恶意串通的；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向采购人、采购代理机构行贿或者提供其他不正当利益的；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在招标过程中与采购人进行协商谈判、不按照招标文件和中标人的投标文件订立合同，或者与采购人另行订立背离合同实质性内容的协议的；</w:t>
      </w:r>
    </w:p>
    <w:p w:rsidR="00590486" w:rsidRPr="00E4444D" w:rsidRDefault="00590486">
      <w:pPr>
        <w:numPr>
          <w:ilvl w:val="2"/>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拒绝有关部门监督检查或者提供虚假情况的。</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89" w:name="_Toc31942"/>
      <w:r w:rsidRPr="00E4444D">
        <w:rPr>
          <w:rFonts w:ascii="宋体" w:hAnsi="宋体" w:cs="宋体" w:hint="eastAsia"/>
          <w:b/>
          <w:szCs w:val="21"/>
        </w:rPr>
        <w:t>代理服务费</w:t>
      </w:r>
      <w:bookmarkEnd w:id="89"/>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lastRenderedPageBreak/>
        <w:t xml:space="preserve">招标代理服务费由中标单位支付，由招标代理人在发中标通知书时按中标金额向中标单位一次性收取。  </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招标代理服务收费标准按国家发展计划委员会计价格[2002]1980号文件收取，按差额定率累进法计算。</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招标代理服务收费标准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990"/>
      </w:tblGrid>
      <w:tr w:rsidR="00590486" w:rsidRPr="00E4444D">
        <w:trPr>
          <w:trHeight w:val="895"/>
        </w:trPr>
        <w:tc>
          <w:tcPr>
            <w:tcW w:w="4680" w:type="dxa"/>
            <w:tcBorders>
              <w:tl2br w:val="single" w:sz="4" w:space="0" w:color="auto"/>
            </w:tcBorders>
          </w:tcPr>
          <w:p w:rsidR="00590486" w:rsidRPr="00E4444D" w:rsidRDefault="00590486">
            <w:pPr>
              <w:snapToGrid w:val="0"/>
              <w:spacing w:line="312" w:lineRule="auto"/>
              <w:ind w:firstLineChars="200" w:firstLine="420"/>
              <w:rPr>
                <w:rFonts w:ascii="宋体" w:hAnsi="宋体" w:cs="宋体"/>
                <w:szCs w:val="21"/>
              </w:rPr>
            </w:pP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费率                    中标金额（万元）</w:t>
            </w:r>
          </w:p>
        </w:tc>
        <w:tc>
          <w:tcPr>
            <w:tcW w:w="3990" w:type="dxa"/>
            <w:vAlign w:val="center"/>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货物招标</w:t>
            </w:r>
          </w:p>
        </w:tc>
      </w:tr>
      <w:tr w:rsidR="00590486" w:rsidRPr="00E4444D">
        <w:tc>
          <w:tcPr>
            <w:tcW w:w="4680" w:type="dxa"/>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100以下</w:t>
            </w:r>
          </w:p>
        </w:tc>
        <w:tc>
          <w:tcPr>
            <w:tcW w:w="3990" w:type="dxa"/>
            <w:vAlign w:val="center"/>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1.5%</w:t>
            </w:r>
          </w:p>
        </w:tc>
      </w:tr>
      <w:tr w:rsidR="00590486" w:rsidRPr="00E4444D">
        <w:tc>
          <w:tcPr>
            <w:tcW w:w="4680" w:type="dxa"/>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100-500</w:t>
            </w:r>
          </w:p>
        </w:tc>
        <w:tc>
          <w:tcPr>
            <w:tcW w:w="3990" w:type="dxa"/>
            <w:vAlign w:val="center"/>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1.1%</w:t>
            </w:r>
          </w:p>
        </w:tc>
      </w:tr>
      <w:tr w:rsidR="00590486" w:rsidRPr="00E4444D">
        <w:tc>
          <w:tcPr>
            <w:tcW w:w="4680" w:type="dxa"/>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500-1000</w:t>
            </w:r>
          </w:p>
        </w:tc>
        <w:tc>
          <w:tcPr>
            <w:tcW w:w="3990" w:type="dxa"/>
            <w:vAlign w:val="center"/>
          </w:tcPr>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0.8%</w:t>
            </w:r>
          </w:p>
        </w:tc>
      </w:tr>
    </w:tbl>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评委费</w:t>
      </w:r>
      <w:r w:rsidR="002547D8">
        <w:rPr>
          <w:rFonts w:ascii="宋体" w:hAnsi="宋体" w:cs="宋体" w:hint="eastAsia"/>
          <w:szCs w:val="21"/>
        </w:rPr>
        <w:t>、公证费</w:t>
      </w:r>
      <w:r w:rsidRPr="00E4444D">
        <w:rPr>
          <w:rFonts w:ascii="宋体" w:hAnsi="宋体" w:cs="宋体" w:hint="eastAsia"/>
          <w:szCs w:val="21"/>
        </w:rPr>
        <w:t>按实收取。</w:t>
      </w:r>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服务费以人民币元收取。</w:t>
      </w:r>
    </w:p>
    <w:p w:rsidR="00590486" w:rsidRPr="00E4444D" w:rsidRDefault="00590486">
      <w:pPr>
        <w:numPr>
          <w:ilvl w:val="0"/>
          <w:numId w:val="14"/>
        </w:numPr>
        <w:snapToGrid w:val="0"/>
        <w:spacing w:line="312" w:lineRule="auto"/>
        <w:ind w:left="0" w:firstLineChars="200" w:firstLine="422"/>
        <w:outlineLvl w:val="1"/>
        <w:rPr>
          <w:rFonts w:ascii="宋体" w:hAnsi="宋体" w:cs="宋体"/>
          <w:b/>
          <w:szCs w:val="21"/>
        </w:rPr>
      </w:pPr>
      <w:bookmarkStart w:id="90" w:name="_Toc14136"/>
      <w:bookmarkStart w:id="91" w:name="_Toc356371442"/>
      <w:bookmarkStart w:id="92" w:name="_Toc7816"/>
      <w:r w:rsidRPr="00E4444D">
        <w:rPr>
          <w:rFonts w:ascii="宋体" w:hAnsi="宋体" w:cs="宋体" w:hint="eastAsia"/>
          <w:b/>
          <w:szCs w:val="21"/>
        </w:rPr>
        <w:t>其他</w:t>
      </w:r>
      <w:bookmarkEnd w:id="90"/>
      <w:bookmarkEnd w:id="91"/>
      <w:bookmarkEnd w:id="92"/>
    </w:p>
    <w:p w:rsidR="00590486" w:rsidRPr="00E4444D" w:rsidRDefault="00590486">
      <w:pPr>
        <w:numPr>
          <w:ilvl w:val="1"/>
          <w:numId w:val="14"/>
        </w:numPr>
        <w:snapToGrid w:val="0"/>
        <w:spacing w:line="312" w:lineRule="auto"/>
        <w:ind w:firstLineChars="200" w:firstLine="420"/>
        <w:rPr>
          <w:rFonts w:ascii="宋体" w:hAnsi="宋体" w:cs="宋体"/>
          <w:szCs w:val="21"/>
        </w:rPr>
      </w:pPr>
      <w:r w:rsidRPr="00E4444D">
        <w:rPr>
          <w:rFonts w:ascii="宋体" w:hAnsi="宋体" w:cs="宋体" w:hint="eastAsia"/>
          <w:szCs w:val="21"/>
        </w:rPr>
        <w:t>解释权：本招标文件是依据《政府采购法》及有关规定编制的，解释权属采购人。</w:t>
      </w:r>
    </w:p>
    <w:p w:rsidR="002251E2" w:rsidRDefault="002251E2">
      <w:pPr>
        <w:spacing w:line="312" w:lineRule="auto"/>
        <w:rPr>
          <w:rFonts w:ascii="宋体" w:hAnsi="宋体" w:cs="宋体"/>
          <w:szCs w:val="21"/>
        </w:rPr>
        <w:sectPr w:rsidR="002251E2">
          <w:headerReference w:type="default" r:id="rId12"/>
          <w:footerReference w:type="default" r:id="rId13"/>
          <w:pgSz w:w="11906" w:h="16838"/>
          <w:pgMar w:top="1389" w:right="1247" w:bottom="1389" w:left="1247" w:header="851" w:footer="992" w:gutter="284"/>
          <w:cols w:space="720"/>
          <w:docGrid w:linePitch="312"/>
        </w:sectPr>
      </w:pPr>
    </w:p>
    <w:p w:rsidR="00B31CC6" w:rsidRPr="00E4444D" w:rsidRDefault="00B31CC6" w:rsidP="00B31CC6">
      <w:pPr>
        <w:spacing w:line="312" w:lineRule="auto"/>
        <w:jc w:val="center"/>
        <w:outlineLvl w:val="0"/>
        <w:rPr>
          <w:rFonts w:ascii="宋体" w:hAnsi="宋体" w:cs="宋体"/>
          <w:b/>
          <w:szCs w:val="21"/>
        </w:rPr>
      </w:pPr>
      <w:bookmarkStart w:id="93" w:name="_Toc322352983"/>
      <w:bookmarkStart w:id="94" w:name="_Toc350256314"/>
      <w:bookmarkStart w:id="95" w:name="_Toc354401531"/>
      <w:bookmarkStart w:id="96" w:name="_Toc26454"/>
      <w:bookmarkStart w:id="97" w:name="_Toc18402"/>
      <w:r w:rsidRPr="00E4444D">
        <w:rPr>
          <w:rFonts w:ascii="宋体" w:hAnsi="宋体" w:cs="宋体" w:hint="eastAsia"/>
          <w:b/>
          <w:szCs w:val="21"/>
        </w:rPr>
        <w:lastRenderedPageBreak/>
        <w:t>第三章  采购内容及要求</w:t>
      </w:r>
      <w:bookmarkEnd w:id="93"/>
      <w:bookmarkEnd w:id="94"/>
      <w:bookmarkEnd w:id="95"/>
      <w:bookmarkEnd w:id="96"/>
      <w:bookmarkEnd w:id="97"/>
    </w:p>
    <w:p w:rsidR="00B31CC6" w:rsidRPr="00E4444D" w:rsidRDefault="00B31CC6" w:rsidP="00B31CC6">
      <w:pPr>
        <w:spacing w:line="312" w:lineRule="auto"/>
        <w:outlineLvl w:val="1"/>
        <w:rPr>
          <w:rFonts w:ascii="宋体" w:hAnsi="宋体" w:cs="宋体"/>
          <w:b/>
          <w:szCs w:val="21"/>
        </w:rPr>
      </w:pPr>
      <w:bookmarkStart w:id="98" w:name="_Toc15630513"/>
      <w:bookmarkStart w:id="99" w:name="_Toc367976220"/>
      <w:bookmarkStart w:id="100" w:name="_Toc398626828"/>
      <w:bookmarkStart w:id="101" w:name="_Toc354401532"/>
      <w:bookmarkStart w:id="102" w:name="_Toc32288"/>
      <w:r w:rsidRPr="00E4444D">
        <w:rPr>
          <w:rFonts w:ascii="宋体" w:hAnsi="宋体" w:cs="宋体" w:hint="eastAsia"/>
          <w:szCs w:val="21"/>
        </w:rPr>
        <w:t>一、货物需求一览表</w:t>
      </w:r>
      <w:bookmarkEnd w:id="98"/>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3202"/>
        <w:gridCol w:w="901"/>
        <w:gridCol w:w="902"/>
        <w:gridCol w:w="1828"/>
        <w:gridCol w:w="1828"/>
      </w:tblGrid>
      <w:tr w:rsidR="00B31CC6" w:rsidRPr="00E4444D" w:rsidTr="00B31CC6">
        <w:trPr>
          <w:trHeight w:val="396"/>
        </w:trPr>
        <w:tc>
          <w:tcPr>
            <w:tcW w:w="1006"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序号</w:t>
            </w:r>
          </w:p>
        </w:tc>
        <w:tc>
          <w:tcPr>
            <w:tcW w:w="3202"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内容</w:t>
            </w:r>
          </w:p>
        </w:tc>
        <w:tc>
          <w:tcPr>
            <w:tcW w:w="901"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数量</w:t>
            </w:r>
          </w:p>
        </w:tc>
        <w:tc>
          <w:tcPr>
            <w:tcW w:w="902"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单位</w:t>
            </w:r>
          </w:p>
        </w:tc>
        <w:tc>
          <w:tcPr>
            <w:tcW w:w="1828"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预算金额</w:t>
            </w:r>
          </w:p>
        </w:tc>
        <w:tc>
          <w:tcPr>
            <w:tcW w:w="1828" w:type="dxa"/>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最高限价</w:t>
            </w:r>
          </w:p>
        </w:tc>
      </w:tr>
      <w:tr w:rsidR="00B31CC6" w:rsidRPr="001B35D9" w:rsidTr="00B31CC6">
        <w:trPr>
          <w:trHeight w:val="467"/>
        </w:trPr>
        <w:tc>
          <w:tcPr>
            <w:tcW w:w="1006"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1</w:t>
            </w:r>
          </w:p>
        </w:tc>
        <w:tc>
          <w:tcPr>
            <w:tcW w:w="3202"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1B35D9">
            <w:pPr>
              <w:snapToGrid w:val="0"/>
              <w:spacing w:line="312" w:lineRule="auto"/>
              <w:jc w:val="center"/>
              <w:rPr>
                <w:rFonts w:ascii="宋体" w:hAnsi="宋体" w:cs="宋体"/>
                <w:kern w:val="0"/>
                <w:szCs w:val="21"/>
              </w:rPr>
            </w:pPr>
            <w:r w:rsidRPr="00E4444D">
              <w:rPr>
                <w:rFonts w:ascii="宋体" w:hAnsi="宋体" w:cs="宋体" w:hint="eastAsia"/>
                <w:kern w:val="0"/>
                <w:szCs w:val="21"/>
              </w:rPr>
              <w:t>“拆墙透绿”行动配套提升</w:t>
            </w:r>
            <w:r w:rsidR="001B35D9" w:rsidRPr="00E4444D">
              <w:rPr>
                <w:rFonts w:ascii="宋体" w:hAnsi="宋体" w:cs="宋体" w:hint="eastAsia"/>
                <w:kern w:val="0"/>
                <w:szCs w:val="21"/>
              </w:rPr>
              <w:t>工程</w:t>
            </w:r>
            <w:r w:rsidR="001B35D9">
              <w:rPr>
                <w:rFonts w:ascii="宋体" w:hAnsi="宋体" w:cs="宋体" w:hint="eastAsia"/>
                <w:kern w:val="0"/>
                <w:szCs w:val="21"/>
              </w:rPr>
              <w:t>（</w:t>
            </w:r>
            <w:r w:rsidR="001B35D9" w:rsidRPr="00E4444D">
              <w:rPr>
                <w:rFonts w:ascii="宋体" w:hAnsi="宋体" w:cs="宋体" w:hint="eastAsia"/>
                <w:kern w:val="0"/>
                <w:szCs w:val="21"/>
              </w:rPr>
              <w:t>一期</w:t>
            </w:r>
            <w:r w:rsidR="001B35D9">
              <w:rPr>
                <w:rFonts w:ascii="宋体" w:hAnsi="宋体" w:cs="宋体" w:hint="eastAsia"/>
                <w:kern w:val="0"/>
                <w:szCs w:val="21"/>
              </w:rPr>
              <w:t>）</w:t>
            </w:r>
          </w:p>
        </w:tc>
        <w:tc>
          <w:tcPr>
            <w:tcW w:w="901"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1</w:t>
            </w:r>
          </w:p>
        </w:tc>
        <w:tc>
          <w:tcPr>
            <w:tcW w:w="902" w:type="dxa"/>
            <w:tcBorders>
              <w:top w:val="single" w:sz="4" w:space="0" w:color="auto"/>
              <w:left w:val="single" w:sz="4" w:space="0" w:color="auto"/>
              <w:bottom w:val="single" w:sz="4" w:space="0" w:color="auto"/>
              <w:right w:val="single" w:sz="4" w:space="0" w:color="auto"/>
            </w:tcBorders>
            <w:vAlign w:val="center"/>
          </w:tcPr>
          <w:p w:rsidR="00B31CC6" w:rsidRPr="00E4444D" w:rsidRDefault="00B31CC6" w:rsidP="00B31CC6">
            <w:pPr>
              <w:snapToGrid w:val="0"/>
              <w:spacing w:line="312" w:lineRule="auto"/>
              <w:jc w:val="center"/>
              <w:rPr>
                <w:rFonts w:ascii="宋体" w:hAnsi="宋体" w:cs="宋体"/>
                <w:kern w:val="0"/>
                <w:szCs w:val="21"/>
              </w:rPr>
            </w:pPr>
            <w:r w:rsidRPr="00E4444D">
              <w:rPr>
                <w:rFonts w:ascii="宋体" w:hAnsi="宋体" w:cs="宋体" w:hint="eastAsia"/>
                <w:kern w:val="0"/>
                <w:szCs w:val="21"/>
              </w:rPr>
              <w:t>批</w:t>
            </w:r>
          </w:p>
        </w:tc>
        <w:tc>
          <w:tcPr>
            <w:tcW w:w="1828" w:type="dxa"/>
            <w:tcBorders>
              <w:top w:val="single" w:sz="4" w:space="0" w:color="auto"/>
              <w:left w:val="single" w:sz="4" w:space="0" w:color="auto"/>
              <w:bottom w:val="single" w:sz="4" w:space="0" w:color="auto"/>
              <w:right w:val="single" w:sz="4" w:space="0" w:color="auto"/>
            </w:tcBorders>
            <w:vAlign w:val="center"/>
          </w:tcPr>
          <w:p w:rsidR="00B31CC6" w:rsidRPr="001B35D9" w:rsidRDefault="00B31CC6" w:rsidP="00B31CC6">
            <w:pPr>
              <w:snapToGrid w:val="0"/>
              <w:spacing w:line="312" w:lineRule="auto"/>
              <w:jc w:val="center"/>
              <w:rPr>
                <w:rFonts w:ascii="宋体" w:hAnsi="宋体" w:cs="宋体"/>
                <w:kern w:val="0"/>
                <w:szCs w:val="21"/>
              </w:rPr>
            </w:pPr>
            <w:r w:rsidRPr="001B35D9">
              <w:rPr>
                <w:rFonts w:ascii="宋体" w:hAnsi="宋体" w:cs="宋体" w:hint="eastAsia"/>
                <w:kern w:val="0"/>
                <w:szCs w:val="21"/>
              </w:rPr>
              <w:t>228.3078万元</w:t>
            </w:r>
          </w:p>
        </w:tc>
        <w:tc>
          <w:tcPr>
            <w:tcW w:w="1828" w:type="dxa"/>
            <w:vAlign w:val="center"/>
          </w:tcPr>
          <w:p w:rsidR="00B31CC6" w:rsidRPr="001B35D9" w:rsidRDefault="00B31CC6" w:rsidP="00B31CC6">
            <w:pPr>
              <w:snapToGrid w:val="0"/>
              <w:spacing w:line="312" w:lineRule="auto"/>
              <w:jc w:val="center"/>
              <w:rPr>
                <w:rFonts w:ascii="宋体" w:hAnsi="宋体" w:cs="宋体"/>
                <w:kern w:val="0"/>
                <w:szCs w:val="21"/>
              </w:rPr>
            </w:pPr>
            <w:r w:rsidRPr="001B35D9">
              <w:rPr>
                <w:rFonts w:ascii="宋体" w:hAnsi="宋体" w:cs="宋体" w:hint="eastAsia"/>
                <w:kern w:val="0"/>
                <w:szCs w:val="21"/>
              </w:rPr>
              <w:t>228.3078万元</w:t>
            </w:r>
          </w:p>
        </w:tc>
      </w:tr>
    </w:tbl>
    <w:p w:rsidR="00B31CC6" w:rsidRPr="00E4444D" w:rsidRDefault="00B31CC6" w:rsidP="00B31CC6">
      <w:pPr>
        <w:numPr>
          <w:ilvl w:val="0"/>
          <w:numId w:val="15"/>
        </w:numPr>
        <w:spacing w:line="312" w:lineRule="auto"/>
        <w:outlineLvl w:val="1"/>
        <w:rPr>
          <w:rFonts w:ascii="宋体" w:hAnsi="宋体" w:cs="宋体"/>
          <w:szCs w:val="21"/>
        </w:rPr>
      </w:pPr>
      <w:bookmarkStart w:id="103" w:name="_Toc15630514"/>
      <w:bookmarkStart w:id="104" w:name="_Toc27126"/>
      <w:r w:rsidRPr="00E4444D">
        <w:rPr>
          <w:rFonts w:ascii="宋体" w:hAnsi="宋体" w:cs="宋体" w:hint="eastAsia"/>
          <w:szCs w:val="21"/>
        </w:rPr>
        <w:t>设备配置技术参数及要求</w:t>
      </w:r>
      <w:bookmarkEnd w:id="103"/>
      <w:bookmarkEnd w:id="104"/>
    </w:p>
    <w:p w:rsidR="00B31CC6" w:rsidRPr="000256C6" w:rsidRDefault="00B31CC6" w:rsidP="000256C6">
      <w:pPr>
        <w:spacing w:line="480" w:lineRule="auto"/>
        <w:ind w:firstLineChars="200" w:firstLine="420"/>
        <w:rPr>
          <w:rFonts w:ascii="宋体" w:hAnsi="宋体"/>
          <w:szCs w:val="21"/>
        </w:rPr>
      </w:pPr>
      <w:r w:rsidRPr="000256C6">
        <w:rPr>
          <w:rFonts w:ascii="宋体" w:hAnsi="宋体" w:hint="eastAsia"/>
          <w:szCs w:val="21"/>
        </w:rPr>
        <w:t>本次项目是</w:t>
      </w:r>
      <w:r w:rsidR="001D7238" w:rsidRPr="000256C6">
        <w:rPr>
          <w:rFonts w:ascii="宋体" w:hAnsi="宋体" w:hint="eastAsia"/>
          <w:szCs w:val="21"/>
        </w:rPr>
        <w:t>对</w:t>
      </w:r>
      <w:r w:rsidRPr="000256C6">
        <w:rPr>
          <w:rFonts w:ascii="宋体" w:hAnsi="宋体" w:hint="eastAsia"/>
          <w:szCs w:val="21"/>
        </w:rPr>
        <w:t>衢州市水利局、衢州市退役军人事务局、衢州市卫健委、衢州市老年大学</w:t>
      </w:r>
      <w:r w:rsidR="001D7238" w:rsidRPr="000256C6">
        <w:rPr>
          <w:rFonts w:ascii="宋体" w:hAnsi="宋体" w:hint="eastAsia"/>
          <w:szCs w:val="21"/>
        </w:rPr>
        <w:t>四个单位</w:t>
      </w:r>
      <w:r w:rsidRPr="000256C6">
        <w:rPr>
          <w:rFonts w:ascii="宋体" w:hAnsi="宋体" w:hint="eastAsia"/>
          <w:szCs w:val="21"/>
        </w:rPr>
        <w:t>，进行</w:t>
      </w:r>
      <w:r w:rsidR="007C5781" w:rsidRPr="000256C6">
        <w:rPr>
          <w:rFonts w:ascii="宋体" w:hAnsi="宋体" w:hint="eastAsia"/>
          <w:szCs w:val="21"/>
        </w:rPr>
        <w:t>“拆墙透绿”配套</w:t>
      </w:r>
      <w:r w:rsidR="001D7238" w:rsidRPr="000256C6">
        <w:rPr>
          <w:rFonts w:ascii="宋体" w:hAnsi="宋体" w:hint="eastAsia"/>
          <w:szCs w:val="21"/>
        </w:rPr>
        <w:t>智慧</w:t>
      </w:r>
      <w:r w:rsidRPr="000256C6">
        <w:rPr>
          <w:rFonts w:ascii="宋体" w:hAnsi="宋体" w:hint="eastAsia"/>
          <w:szCs w:val="21"/>
        </w:rPr>
        <w:t>安防改造</w:t>
      </w:r>
      <w:r w:rsidR="001D7238" w:rsidRPr="000256C6">
        <w:rPr>
          <w:rFonts w:ascii="宋体" w:hAnsi="宋体" w:hint="eastAsia"/>
          <w:szCs w:val="21"/>
        </w:rPr>
        <w:t>建设</w:t>
      </w:r>
      <w:r w:rsidRPr="000256C6">
        <w:rPr>
          <w:rFonts w:ascii="宋体" w:hAnsi="宋体" w:hint="eastAsia"/>
          <w:szCs w:val="21"/>
        </w:rPr>
        <w:t>，主要包括以下改造工程：</w:t>
      </w:r>
    </w:p>
    <w:p w:rsidR="00590486" w:rsidRPr="00B31CC6" w:rsidRDefault="00590486">
      <w:pPr>
        <w:spacing w:line="312" w:lineRule="auto"/>
        <w:rPr>
          <w:rFonts w:ascii="宋体" w:hAnsi="宋体" w:cs="宋体"/>
          <w:szCs w:val="21"/>
        </w:rPr>
        <w:sectPr w:rsidR="00590486" w:rsidRPr="00B31CC6">
          <w:pgSz w:w="11906" w:h="16838"/>
          <w:pgMar w:top="1389" w:right="1247" w:bottom="1389" w:left="1247" w:header="851" w:footer="992" w:gutter="284"/>
          <w:cols w:space="720"/>
          <w:docGrid w:linePitch="312"/>
        </w:sectPr>
      </w:pPr>
    </w:p>
    <w:p w:rsidR="00590486" w:rsidRPr="000256C6" w:rsidRDefault="00590486">
      <w:pPr>
        <w:pStyle w:val="Normal"/>
        <w:spacing w:line="312" w:lineRule="auto"/>
        <w:rPr>
          <w:rFonts w:cs="宋体"/>
          <w:b/>
          <w:sz w:val="21"/>
          <w:szCs w:val="21"/>
          <w:lang w:val="en-US"/>
        </w:rPr>
      </w:pPr>
      <w:bookmarkStart w:id="105" w:name="_Toc322352984"/>
      <w:bookmarkStart w:id="106" w:name="_Toc350256315"/>
      <w:bookmarkStart w:id="107" w:name="_Toc354401534"/>
      <w:bookmarkStart w:id="108" w:name="_Toc15447"/>
    </w:p>
    <w:tbl>
      <w:tblPr>
        <w:tblW w:w="14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60"/>
        <w:gridCol w:w="10774"/>
        <w:gridCol w:w="698"/>
        <w:gridCol w:w="698"/>
      </w:tblGrid>
      <w:tr w:rsidR="002251E2" w:rsidRPr="002251E2" w:rsidTr="002A3D36">
        <w:trPr>
          <w:trHeight w:val="697"/>
        </w:trPr>
        <w:tc>
          <w:tcPr>
            <w:tcW w:w="0" w:type="auto"/>
            <w:gridSpan w:val="5"/>
            <w:shd w:val="clear" w:color="auto" w:fill="auto"/>
            <w:vAlign w:val="center"/>
            <w:hideMark/>
          </w:tcPr>
          <w:p w:rsidR="002251E2" w:rsidRPr="002251E2" w:rsidRDefault="002251E2" w:rsidP="002251E2">
            <w:pPr>
              <w:widowControl/>
              <w:jc w:val="center"/>
              <w:rPr>
                <w:rFonts w:ascii="宋体" w:hAnsi="宋体" w:cs="宋体"/>
                <w:b/>
                <w:bCs/>
                <w:kern w:val="0"/>
                <w:sz w:val="36"/>
                <w:szCs w:val="36"/>
              </w:rPr>
            </w:pPr>
            <w:r w:rsidRPr="002251E2">
              <w:rPr>
                <w:rFonts w:ascii="宋体" w:hAnsi="宋体" w:cs="宋体" w:hint="eastAsia"/>
                <w:b/>
                <w:bCs/>
                <w:kern w:val="0"/>
                <w:sz w:val="36"/>
                <w:szCs w:val="36"/>
              </w:rPr>
              <w:t>衢州市水利局“拆墙透绿”行动配套提升项目方案预算清单</w:t>
            </w:r>
          </w:p>
        </w:tc>
      </w:tr>
      <w:tr w:rsidR="002251E2" w:rsidRPr="002251E2" w:rsidTr="002A3D36">
        <w:trPr>
          <w:trHeight w:val="852"/>
        </w:trPr>
        <w:tc>
          <w:tcPr>
            <w:tcW w:w="0" w:type="auto"/>
            <w:shd w:val="clear" w:color="auto" w:fill="auto"/>
            <w:vAlign w:val="center"/>
            <w:hideMark/>
          </w:tcPr>
          <w:p w:rsidR="002251E2" w:rsidRPr="002251E2" w:rsidRDefault="002251E2" w:rsidP="002251E2">
            <w:pPr>
              <w:widowControl/>
              <w:jc w:val="center"/>
              <w:rPr>
                <w:rFonts w:ascii="宋体" w:hAnsi="宋体" w:cs="宋体"/>
                <w:b/>
                <w:bCs/>
                <w:kern w:val="0"/>
                <w:sz w:val="24"/>
                <w:szCs w:val="24"/>
              </w:rPr>
            </w:pPr>
            <w:r w:rsidRPr="002251E2">
              <w:rPr>
                <w:rFonts w:ascii="宋体" w:hAnsi="宋体" w:cs="宋体" w:hint="eastAsia"/>
                <w:b/>
                <w:bCs/>
                <w:kern w:val="0"/>
                <w:sz w:val="24"/>
                <w:szCs w:val="24"/>
              </w:rPr>
              <w:t>序号</w:t>
            </w:r>
          </w:p>
        </w:tc>
        <w:tc>
          <w:tcPr>
            <w:tcW w:w="0" w:type="auto"/>
            <w:shd w:val="clear" w:color="auto" w:fill="auto"/>
            <w:vAlign w:val="center"/>
            <w:hideMark/>
          </w:tcPr>
          <w:p w:rsidR="002251E2" w:rsidRPr="002251E2" w:rsidRDefault="002251E2" w:rsidP="002251E2">
            <w:pPr>
              <w:widowControl/>
              <w:jc w:val="left"/>
              <w:rPr>
                <w:rFonts w:ascii="宋体" w:hAnsi="宋体" w:cs="宋体"/>
                <w:b/>
                <w:bCs/>
                <w:kern w:val="0"/>
                <w:sz w:val="24"/>
                <w:szCs w:val="24"/>
              </w:rPr>
            </w:pPr>
            <w:r w:rsidRPr="002251E2">
              <w:rPr>
                <w:rFonts w:ascii="宋体" w:hAnsi="宋体" w:cs="宋体" w:hint="eastAsia"/>
                <w:b/>
                <w:bCs/>
                <w:kern w:val="0"/>
                <w:sz w:val="24"/>
                <w:szCs w:val="24"/>
              </w:rPr>
              <w:t>名称</w:t>
            </w:r>
          </w:p>
        </w:tc>
        <w:tc>
          <w:tcPr>
            <w:tcW w:w="0" w:type="auto"/>
            <w:shd w:val="clear" w:color="auto" w:fill="auto"/>
            <w:noWrap/>
            <w:hideMark/>
          </w:tcPr>
          <w:p w:rsidR="002251E2" w:rsidRPr="002251E2" w:rsidRDefault="002251E2" w:rsidP="002251E2">
            <w:pPr>
              <w:widowControl/>
              <w:jc w:val="center"/>
              <w:rPr>
                <w:rFonts w:ascii="宋体" w:hAnsi="宋体" w:cs="宋体"/>
                <w:b/>
                <w:bCs/>
                <w:kern w:val="0"/>
                <w:sz w:val="24"/>
                <w:szCs w:val="24"/>
              </w:rPr>
            </w:pPr>
            <w:r w:rsidRPr="002251E2">
              <w:rPr>
                <w:rFonts w:ascii="宋体" w:hAnsi="宋体" w:cs="宋体" w:hint="eastAsia"/>
                <w:b/>
                <w:bCs/>
                <w:kern w:val="0"/>
                <w:sz w:val="24"/>
                <w:szCs w:val="24"/>
              </w:rPr>
              <w:t>技术参数</w:t>
            </w:r>
          </w:p>
        </w:tc>
        <w:tc>
          <w:tcPr>
            <w:tcW w:w="0" w:type="auto"/>
            <w:shd w:val="clear" w:color="auto" w:fill="auto"/>
            <w:noWrap/>
            <w:vAlign w:val="center"/>
            <w:hideMark/>
          </w:tcPr>
          <w:p w:rsidR="002251E2" w:rsidRPr="002251E2" w:rsidRDefault="002251E2" w:rsidP="002251E2">
            <w:pPr>
              <w:widowControl/>
              <w:jc w:val="center"/>
              <w:rPr>
                <w:rFonts w:ascii="宋体" w:hAnsi="宋体" w:cs="宋体"/>
                <w:b/>
                <w:bCs/>
                <w:kern w:val="0"/>
                <w:sz w:val="24"/>
                <w:szCs w:val="24"/>
              </w:rPr>
            </w:pPr>
            <w:r w:rsidRPr="002251E2">
              <w:rPr>
                <w:rFonts w:ascii="宋体" w:hAnsi="宋体" w:cs="宋体" w:hint="eastAsia"/>
                <w:b/>
                <w:bCs/>
                <w:kern w:val="0"/>
                <w:sz w:val="24"/>
                <w:szCs w:val="24"/>
              </w:rPr>
              <w:t>单位</w:t>
            </w:r>
          </w:p>
        </w:tc>
        <w:tc>
          <w:tcPr>
            <w:tcW w:w="0" w:type="auto"/>
            <w:shd w:val="clear" w:color="auto" w:fill="auto"/>
            <w:noWrap/>
            <w:vAlign w:val="center"/>
            <w:hideMark/>
          </w:tcPr>
          <w:p w:rsidR="002251E2" w:rsidRPr="002251E2" w:rsidRDefault="002251E2" w:rsidP="002251E2">
            <w:pPr>
              <w:widowControl/>
              <w:jc w:val="center"/>
              <w:rPr>
                <w:rFonts w:ascii="宋体" w:hAnsi="宋体" w:cs="宋体"/>
                <w:b/>
                <w:bCs/>
                <w:kern w:val="0"/>
                <w:sz w:val="24"/>
                <w:szCs w:val="24"/>
              </w:rPr>
            </w:pPr>
            <w:r w:rsidRPr="002251E2">
              <w:rPr>
                <w:rFonts w:ascii="宋体" w:hAnsi="宋体" w:cs="宋体" w:hint="eastAsia"/>
                <w:b/>
                <w:bCs/>
                <w:kern w:val="0"/>
                <w:sz w:val="24"/>
                <w:szCs w:val="24"/>
              </w:rPr>
              <w:t>数量</w:t>
            </w:r>
          </w:p>
        </w:tc>
      </w:tr>
      <w:tr w:rsidR="002251E2" w:rsidRPr="002251E2" w:rsidTr="002A3D36">
        <w:trPr>
          <w:trHeight w:val="881"/>
        </w:trPr>
        <w:tc>
          <w:tcPr>
            <w:tcW w:w="0" w:type="auto"/>
            <w:gridSpan w:val="5"/>
            <w:shd w:val="clear" w:color="auto" w:fill="auto"/>
            <w:vAlign w:val="center"/>
            <w:hideMark/>
          </w:tcPr>
          <w:p w:rsidR="002251E2" w:rsidRPr="002251E2" w:rsidRDefault="002251E2" w:rsidP="002251E2">
            <w:pPr>
              <w:widowControl/>
              <w:jc w:val="left"/>
              <w:rPr>
                <w:rFonts w:ascii="宋体" w:hAnsi="宋体" w:cs="宋体"/>
                <w:b/>
                <w:bCs/>
                <w:kern w:val="0"/>
                <w:sz w:val="24"/>
                <w:szCs w:val="24"/>
              </w:rPr>
            </w:pPr>
            <w:r w:rsidRPr="002251E2">
              <w:rPr>
                <w:rFonts w:ascii="宋体" w:hAnsi="宋体" w:cs="宋体" w:hint="eastAsia"/>
                <w:b/>
                <w:bCs/>
                <w:kern w:val="0"/>
                <w:sz w:val="24"/>
                <w:szCs w:val="24"/>
              </w:rPr>
              <w:t>一、办公楼</w:t>
            </w:r>
          </w:p>
        </w:tc>
      </w:tr>
      <w:tr w:rsidR="002251E2" w:rsidRPr="002251E2" w:rsidTr="002A3D36">
        <w:trPr>
          <w:trHeight w:val="5980"/>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立式人脸识别门禁一体机（带测温）</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10.1 英寸 LCD 触摸显示屏；屏幕支持多点触控操作，流明度不低于350cd/㎡；分辨率不小于600×1024，防破坏能力满足IK04 的要求；采用嵌入式Linux系统；采用双目宽动态相机，最大分辨率：1920×1080。（公安部检验报告证明）</w:t>
            </w:r>
            <w:r w:rsidRPr="002251E2">
              <w:rPr>
                <w:rFonts w:ascii="宋体" w:hAnsi="宋体" w:cs="宋体" w:hint="eastAsia"/>
                <w:kern w:val="0"/>
                <w:sz w:val="22"/>
                <w:szCs w:val="22"/>
              </w:rPr>
              <w:br/>
              <w:t>设备</w:t>
            </w:r>
            <w:proofErr w:type="gramStart"/>
            <w:r w:rsidRPr="002251E2">
              <w:rPr>
                <w:rFonts w:ascii="宋体" w:hAnsi="宋体" w:cs="宋体" w:hint="eastAsia"/>
                <w:kern w:val="0"/>
                <w:sz w:val="22"/>
                <w:szCs w:val="22"/>
              </w:rPr>
              <w:t>本地人脸库存储容量</w:t>
            </w:r>
            <w:proofErr w:type="gramEnd"/>
            <w:r w:rsidRPr="002251E2">
              <w:rPr>
                <w:rFonts w:ascii="宋体" w:hAnsi="宋体" w:cs="宋体" w:hint="eastAsia"/>
                <w:kern w:val="0"/>
                <w:sz w:val="22"/>
                <w:szCs w:val="22"/>
              </w:rPr>
              <w:t>50000张，本地卡存储容量50000张，本地出入记录存储容量100000条。</w:t>
            </w:r>
            <w:r w:rsidRPr="002251E2">
              <w:rPr>
                <w:rFonts w:ascii="宋体" w:hAnsi="宋体" w:cs="宋体" w:hint="eastAsia"/>
                <w:kern w:val="0"/>
                <w:sz w:val="22"/>
                <w:szCs w:val="22"/>
              </w:rPr>
              <w:br/>
              <w:t>★设备采用热成像测温，分辨率应为 120*160，支持热成像图像预览；支持垂直方向 0.3～2.0m 距离范围内非接触式自动人体测温，应支持自动准确定位并检测人脸额头温度，无需用户配合。支持人员身份核验及测温，支持上</w:t>
            </w:r>
            <w:proofErr w:type="gramStart"/>
            <w:r w:rsidRPr="002251E2">
              <w:rPr>
                <w:rFonts w:ascii="宋体" w:hAnsi="宋体" w:cs="宋体" w:hint="eastAsia"/>
                <w:kern w:val="0"/>
                <w:sz w:val="22"/>
                <w:szCs w:val="22"/>
              </w:rPr>
              <w:t>传中心</w:t>
            </w:r>
            <w:proofErr w:type="gramEnd"/>
            <w:r w:rsidRPr="002251E2">
              <w:rPr>
                <w:rFonts w:ascii="宋体" w:hAnsi="宋体" w:cs="宋体" w:hint="eastAsia"/>
                <w:kern w:val="0"/>
                <w:sz w:val="22"/>
                <w:szCs w:val="22"/>
              </w:rPr>
              <w:t>管理平台，实现一人</w:t>
            </w:r>
            <w:proofErr w:type="gramStart"/>
            <w:r w:rsidRPr="002251E2">
              <w:rPr>
                <w:rFonts w:ascii="宋体" w:hAnsi="宋体" w:cs="宋体" w:hint="eastAsia"/>
                <w:kern w:val="0"/>
                <w:sz w:val="22"/>
                <w:szCs w:val="22"/>
              </w:rPr>
              <w:t>一</w:t>
            </w:r>
            <w:proofErr w:type="gramEnd"/>
            <w:r w:rsidRPr="002251E2">
              <w:rPr>
                <w:rFonts w:ascii="宋体" w:hAnsi="宋体" w:cs="宋体" w:hint="eastAsia"/>
                <w:kern w:val="0"/>
                <w:sz w:val="22"/>
                <w:szCs w:val="22"/>
              </w:rPr>
              <w:t>温一档记录；支持快速测温模式，不需要注册人员信息即应实现测温业务，并能配置开门授权。（公安部检验报告证明）</w:t>
            </w:r>
            <w:r w:rsidRPr="002251E2">
              <w:rPr>
                <w:rFonts w:ascii="宋体" w:hAnsi="宋体" w:cs="宋体" w:hint="eastAsia"/>
                <w:kern w:val="0"/>
                <w:sz w:val="22"/>
                <w:szCs w:val="22"/>
              </w:rPr>
              <w:br/>
              <w:t>★设备测温精度为 0.1℃，测温误差≤±0.3℃，测温范围：30℃～45℃。（公安部检验报告证明）</w:t>
            </w:r>
            <w:r w:rsidRPr="002251E2">
              <w:rPr>
                <w:rFonts w:ascii="宋体" w:hAnsi="宋体" w:cs="宋体" w:hint="eastAsia"/>
                <w:kern w:val="0"/>
                <w:sz w:val="22"/>
                <w:szCs w:val="22"/>
              </w:rPr>
              <w:br/>
              <w:t>设备口罩佩戴监测功能：设备应支持口罩佩戴监测模式并提示未佩戴口罩，应能配置提醒模式、强制模式；提醒模式：未佩戴口罩时，应能做身份验证及考勤签到，身份验证通过后提醒佩戴口罩；强制模式：未佩戴口罩时，</w:t>
            </w:r>
            <w:proofErr w:type="gramStart"/>
            <w:r w:rsidRPr="002251E2">
              <w:rPr>
                <w:rFonts w:ascii="宋体" w:hAnsi="宋体" w:cs="宋体" w:hint="eastAsia"/>
                <w:kern w:val="0"/>
                <w:sz w:val="22"/>
                <w:szCs w:val="22"/>
              </w:rPr>
              <w:t>应无法</w:t>
            </w:r>
            <w:proofErr w:type="gramEnd"/>
            <w:r w:rsidRPr="002251E2">
              <w:rPr>
                <w:rFonts w:ascii="宋体" w:hAnsi="宋体" w:cs="宋体" w:hint="eastAsia"/>
                <w:kern w:val="0"/>
                <w:sz w:val="22"/>
                <w:szCs w:val="22"/>
              </w:rPr>
              <w:t>做身份验证，并提醒佩戴口罩；设备应支持佩戴口罩情况下的人脸识别功能。（公安部检验报告证明）</w:t>
            </w:r>
            <w:r w:rsidRPr="002251E2">
              <w:rPr>
                <w:rFonts w:ascii="宋体" w:hAnsi="宋体" w:cs="宋体" w:hint="eastAsia"/>
                <w:kern w:val="0"/>
                <w:sz w:val="22"/>
                <w:szCs w:val="22"/>
              </w:rPr>
              <w:br/>
              <w:t>设备具有丰富的硬件接口，应不少于以下硬件接口及能力：LAN 、 WIFI 双 网 络 ， 支 持 同 时 连 接（10M/100M/1000M 自适应）；RS485*1；韦根*1；USB*1；喇叭扬声器；门锁I/O输出*1； 门锁I/O输入*1；报警I/O输入*1；事件 I/O 输入*2；PSAM*1；红绿双色LED 状态灯提示结果输出接口；机械防拆开关*1。（公安部检验报告证明）</w:t>
            </w:r>
            <w:r w:rsidRPr="002251E2">
              <w:rPr>
                <w:rFonts w:ascii="宋体" w:hAnsi="宋体" w:cs="宋体" w:hint="eastAsia"/>
                <w:kern w:val="0"/>
                <w:sz w:val="22"/>
                <w:szCs w:val="22"/>
              </w:rPr>
              <w:br/>
              <w:t>设备支持通过WEB进行设备信息查询;支持通过WEB进行用户信息管理;支持通过WEB进行设备时间管理;支持</w:t>
            </w:r>
            <w:r w:rsidRPr="002251E2">
              <w:rPr>
                <w:rFonts w:ascii="宋体" w:hAnsi="宋体" w:cs="宋体" w:hint="eastAsia"/>
                <w:kern w:val="0"/>
                <w:sz w:val="22"/>
                <w:szCs w:val="22"/>
              </w:rPr>
              <w:lastRenderedPageBreak/>
              <w:t>通过WEB进行系统维护;支持通过WEB进行安全操作管理;支持通过WEB进行人脸、指纹等技术参数配置;支持通过WEB进行图像参数配置。（公安部检验报告证明）</w:t>
            </w:r>
            <w:r w:rsidRPr="002251E2">
              <w:rPr>
                <w:rFonts w:ascii="宋体" w:hAnsi="宋体" w:cs="宋体" w:hint="eastAsia"/>
                <w:kern w:val="0"/>
                <w:sz w:val="22"/>
                <w:szCs w:val="22"/>
              </w:rPr>
              <w:br/>
              <w:t>★设备支持在 0.001lux 低照度无补光环境下正常实现人脸识别；人脸比对时间：＜175ms；人脸识别误识率≤0.01%的条件下，准确率应大于99.9%；支持防假体攻击功能，对视频、电子照片、打印照片中的人脸</w:t>
            </w:r>
            <w:proofErr w:type="gramStart"/>
            <w:r w:rsidRPr="002251E2">
              <w:rPr>
                <w:rFonts w:ascii="宋体" w:hAnsi="宋体" w:cs="宋体" w:hint="eastAsia"/>
                <w:kern w:val="0"/>
                <w:sz w:val="22"/>
                <w:szCs w:val="22"/>
              </w:rPr>
              <w:t>应不能</w:t>
            </w:r>
            <w:proofErr w:type="gramEnd"/>
            <w:r w:rsidRPr="002251E2">
              <w:rPr>
                <w:rFonts w:ascii="宋体" w:hAnsi="宋体" w:cs="宋体" w:hint="eastAsia"/>
                <w:kern w:val="0"/>
                <w:sz w:val="22"/>
                <w:szCs w:val="22"/>
              </w:rPr>
              <w:t>进行人脸识别。（公安部检验报告证明）</w:t>
            </w:r>
            <w:r w:rsidRPr="002251E2">
              <w:rPr>
                <w:rFonts w:ascii="宋体" w:hAnsi="宋体" w:cs="宋体" w:hint="eastAsia"/>
                <w:kern w:val="0"/>
                <w:sz w:val="22"/>
                <w:szCs w:val="22"/>
              </w:rPr>
              <w:br/>
              <w:t>设备应支持人脸、二维码、密码识读和人证比对功能，对门的开启方式，卡（人脸、密码）的各种使用权限进行组合设置，实现不同场景的权限管理：（</w:t>
            </w:r>
            <w:proofErr w:type="gramStart"/>
            <w:r w:rsidRPr="002251E2">
              <w:rPr>
                <w:rFonts w:ascii="宋体" w:hAnsi="宋体" w:cs="宋体" w:hint="eastAsia"/>
                <w:kern w:val="0"/>
                <w:sz w:val="22"/>
                <w:szCs w:val="22"/>
              </w:rPr>
              <w:t>多重卡</w:t>
            </w:r>
            <w:proofErr w:type="gramEnd"/>
            <w:r w:rsidRPr="002251E2">
              <w:rPr>
                <w:rFonts w:ascii="宋体" w:hAnsi="宋体" w:cs="宋体" w:hint="eastAsia"/>
                <w:kern w:val="0"/>
                <w:sz w:val="22"/>
                <w:szCs w:val="22"/>
              </w:rPr>
              <w:t>认证开门、</w:t>
            </w:r>
            <w:proofErr w:type="gramStart"/>
            <w:r w:rsidRPr="002251E2">
              <w:rPr>
                <w:rFonts w:ascii="宋体" w:hAnsi="宋体" w:cs="宋体" w:hint="eastAsia"/>
                <w:kern w:val="0"/>
                <w:sz w:val="22"/>
                <w:szCs w:val="22"/>
              </w:rPr>
              <w:t>多重卡</w:t>
            </w:r>
            <w:proofErr w:type="gramEnd"/>
            <w:r w:rsidRPr="002251E2">
              <w:rPr>
                <w:rFonts w:ascii="宋体" w:hAnsi="宋体" w:cs="宋体" w:hint="eastAsia"/>
                <w:kern w:val="0"/>
                <w:sz w:val="22"/>
                <w:szCs w:val="22"/>
              </w:rPr>
              <w:t>+中心远程认证开门、</w:t>
            </w:r>
            <w:proofErr w:type="gramStart"/>
            <w:r w:rsidRPr="002251E2">
              <w:rPr>
                <w:rFonts w:ascii="宋体" w:hAnsi="宋体" w:cs="宋体" w:hint="eastAsia"/>
                <w:kern w:val="0"/>
                <w:sz w:val="22"/>
                <w:szCs w:val="22"/>
              </w:rPr>
              <w:t>多重卡</w:t>
            </w:r>
            <w:proofErr w:type="gramEnd"/>
            <w:r w:rsidRPr="002251E2">
              <w:rPr>
                <w:rFonts w:ascii="宋体" w:hAnsi="宋体" w:cs="宋体" w:hint="eastAsia"/>
                <w:kern w:val="0"/>
                <w:sz w:val="22"/>
                <w:szCs w:val="22"/>
              </w:rPr>
              <w:t>+超级密码开门、</w:t>
            </w:r>
            <w:proofErr w:type="gramStart"/>
            <w:r w:rsidRPr="002251E2">
              <w:rPr>
                <w:rFonts w:ascii="宋体" w:hAnsi="宋体" w:cs="宋体" w:hint="eastAsia"/>
                <w:kern w:val="0"/>
                <w:sz w:val="22"/>
                <w:szCs w:val="22"/>
              </w:rPr>
              <w:t>多重卡</w:t>
            </w:r>
            <w:proofErr w:type="gramEnd"/>
            <w:r w:rsidRPr="002251E2">
              <w:rPr>
                <w:rFonts w:ascii="宋体" w:hAnsi="宋体" w:cs="宋体" w:hint="eastAsia"/>
                <w:kern w:val="0"/>
                <w:sz w:val="22"/>
                <w:szCs w:val="22"/>
              </w:rPr>
              <w:t>+超级卡开门、</w:t>
            </w:r>
            <w:proofErr w:type="gramStart"/>
            <w:r w:rsidRPr="002251E2">
              <w:rPr>
                <w:rFonts w:ascii="宋体" w:hAnsi="宋体" w:cs="宋体" w:hint="eastAsia"/>
                <w:kern w:val="0"/>
                <w:sz w:val="22"/>
                <w:szCs w:val="22"/>
              </w:rPr>
              <w:t>首卡开门</w:t>
            </w:r>
            <w:proofErr w:type="gramEnd"/>
            <w:r w:rsidRPr="002251E2">
              <w:rPr>
                <w:rFonts w:ascii="宋体" w:hAnsi="宋体" w:cs="宋体" w:hint="eastAsia"/>
                <w:kern w:val="0"/>
                <w:sz w:val="22"/>
                <w:szCs w:val="22"/>
              </w:rPr>
              <w:t xml:space="preserve">、超级权限开门、管理中心远程开门、APP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w:t>
            </w:r>
            <w:proofErr w:type="gramStart"/>
            <w:r w:rsidRPr="002251E2">
              <w:rPr>
                <w:rFonts w:ascii="宋体" w:hAnsi="宋体" w:cs="宋体" w:hint="eastAsia"/>
                <w:kern w:val="0"/>
                <w:sz w:val="22"/>
                <w:szCs w:val="22"/>
              </w:rPr>
              <w:t>个</w:t>
            </w:r>
            <w:proofErr w:type="gramEnd"/>
            <w:r w:rsidRPr="002251E2">
              <w:rPr>
                <w:rFonts w:ascii="宋体" w:hAnsi="宋体" w:cs="宋体" w:hint="eastAsia"/>
                <w:kern w:val="0"/>
                <w:sz w:val="22"/>
                <w:szCs w:val="22"/>
              </w:rPr>
              <w:t>假日计划管理；支持常开、常闭时段管理；支持反潜回（防尾随）功能。（公安部检验报告证明）</w:t>
            </w:r>
            <w:r w:rsidRPr="002251E2">
              <w:rPr>
                <w:rFonts w:ascii="宋体" w:hAnsi="宋体" w:cs="宋体" w:hint="eastAsia"/>
                <w:kern w:val="0"/>
                <w:sz w:val="22"/>
                <w:szCs w:val="22"/>
              </w:rPr>
              <w:br/>
              <w:t>设备支持多种人脸注册方式：设备本地人脸注册；本地U盘导入人员信息； 远程中心下发人脸；通过APP采集人脸并注册下发。（公安部检验报告证明）</w:t>
            </w:r>
            <w:r w:rsidRPr="002251E2">
              <w:rPr>
                <w:rFonts w:ascii="宋体" w:hAnsi="宋体" w:cs="宋体" w:hint="eastAsia"/>
                <w:kern w:val="0"/>
                <w:sz w:val="22"/>
                <w:szCs w:val="22"/>
              </w:rPr>
              <w:br/>
              <w:t xml:space="preserve">设备支持局域网、互联网环境的网络通信；支持选择无线网络通信传输方式；支持云平台通信，实现视频、对讲及权限管控功能；支持被 4 </w:t>
            </w:r>
            <w:proofErr w:type="gramStart"/>
            <w:r w:rsidRPr="002251E2">
              <w:rPr>
                <w:rFonts w:ascii="宋体" w:hAnsi="宋体" w:cs="宋体" w:hint="eastAsia"/>
                <w:kern w:val="0"/>
                <w:sz w:val="22"/>
                <w:szCs w:val="22"/>
              </w:rPr>
              <w:t>个</w:t>
            </w:r>
            <w:proofErr w:type="gramEnd"/>
            <w:r w:rsidRPr="002251E2">
              <w:rPr>
                <w:rFonts w:ascii="宋体" w:hAnsi="宋体" w:cs="宋体" w:hint="eastAsia"/>
                <w:kern w:val="0"/>
                <w:sz w:val="22"/>
                <w:szCs w:val="22"/>
              </w:rPr>
              <w:t>客户端软件同时实时监听，在线状态下实时上传比对记录。（公安部检验报告证明）</w:t>
            </w:r>
            <w:r w:rsidRPr="002251E2">
              <w:rPr>
                <w:rFonts w:ascii="宋体" w:hAnsi="宋体" w:cs="宋体" w:hint="eastAsia"/>
                <w:kern w:val="0"/>
                <w:sz w:val="22"/>
                <w:szCs w:val="22"/>
              </w:rPr>
              <w:br/>
              <w:t>设备支持与平台或客户端、室内机、管理机、手机 APP 对讲功能；支持扩展电话网关功能；设备支持管理中心远程视频预览功能； 支持接入NVR设备，实现视频监控录像 。（公安部检验报告证明）</w:t>
            </w:r>
            <w:r w:rsidRPr="002251E2">
              <w:rPr>
                <w:rFonts w:ascii="宋体" w:hAnsi="宋体" w:cs="宋体" w:hint="eastAsia"/>
                <w:kern w:val="0"/>
                <w:sz w:val="22"/>
                <w:szCs w:val="22"/>
              </w:rPr>
              <w:br/>
              <w:t>设备支持中心下发黑名单信息；支持本地黑名单信息比对；支持本地黑名单事件报警功能，报警信息能上传至平台；最大支持50000 个人脸黑名单比对。（公安部检验报告证明）</w:t>
            </w:r>
            <w:r w:rsidRPr="002251E2">
              <w:rPr>
                <w:rFonts w:ascii="宋体" w:hAnsi="宋体" w:cs="宋体" w:hint="eastAsia"/>
                <w:kern w:val="0"/>
                <w:sz w:val="22"/>
                <w:szCs w:val="22"/>
              </w:rPr>
              <w:br/>
              <w:t>设备支持不开启白光补光</w:t>
            </w:r>
            <w:proofErr w:type="gramStart"/>
            <w:r w:rsidRPr="002251E2">
              <w:rPr>
                <w:rFonts w:ascii="宋体" w:hAnsi="宋体" w:cs="宋体" w:hint="eastAsia"/>
                <w:kern w:val="0"/>
                <w:sz w:val="22"/>
                <w:szCs w:val="22"/>
              </w:rPr>
              <w:t>灯实现</w:t>
            </w:r>
            <w:proofErr w:type="gramEnd"/>
            <w:r w:rsidRPr="002251E2">
              <w:rPr>
                <w:rFonts w:ascii="宋体" w:hAnsi="宋体" w:cs="宋体" w:hint="eastAsia"/>
                <w:kern w:val="0"/>
                <w:sz w:val="22"/>
                <w:szCs w:val="22"/>
              </w:rPr>
              <w:t>人脸识别；支持软硬件低功耗管理模式，设备运行功耗低于 8w。（公安部检验报告证明）</w:t>
            </w:r>
            <w:r w:rsidRPr="002251E2">
              <w:rPr>
                <w:rFonts w:ascii="宋体" w:hAnsi="宋体" w:cs="宋体" w:hint="eastAsia"/>
                <w:kern w:val="0"/>
                <w:sz w:val="22"/>
                <w:szCs w:val="22"/>
              </w:rPr>
              <w:br/>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路入侵探测接口，能联动报警输出；设备支持未授权人员刷人脸时，设备能支持抓拍图片并实时上报平台预警。（公安部检验报告证明）</w:t>
            </w:r>
            <w:r w:rsidRPr="002251E2">
              <w:rPr>
                <w:rFonts w:ascii="宋体" w:hAnsi="宋体" w:cs="宋体" w:hint="eastAsia"/>
                <w:kern w:val="0"/>
                <w:sz w:val="22"/>
                <w:szCs w:val="22"/>
              </w:rPr>
              <w:br/>
              <w:t>适用温度范围：-40℃至80℃；恒温湿热+40℃±2℃、RH93%、48h。（公安部检验报告证明）</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767CA">
        <w:trPr>
          <w:trHeight w:val="84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2</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人脸识别门禁一体机</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设备采用7英寸LCD触摸显示屏，屏幕分辨率不小于1024*600，屏幕防冲击防护等级IK04。（公安部检验报告证明）</w:t>
            </w:r>
            <w:r w:rsidRPr="002251E2">
              <w:rPr>
                <w:rFonts w:ascii="宋体" w:hAnsi="宋体" w:cs="宋体" w:hint="eastAsia"/>
                <w:kern w:val="0"/>
                <w:sz w:val="22"/>
                <w:szCs w:val="22"/>
              </w:rPr>
              <w:br/>
              <w:t>设备支持IP65防水等级，除后壳盖板外的外壳防冲击防护等级IK07。（公安部检验报告证明）</w:t>
            </w:r>
            <w:r w:rsidRPr="002251E2">
              <w:rPr>
                <w:rFonts w:ascii="宋体" w:hAnsi="宋体" w:cs="宋体" w:hint="eastAsia"/>
                <w:kern w:val="0"/>
                <w:sz w:val="22"/>
                <w:szCs w:val="22"/>
              </w:rPr>
              <w:br/>
              <w:t>设备采用高清双目相机宽动态相机（1路可见光摄像头，1路红外摄像头），可适应强光、逆光、暗光等条件的人脸识别，最大分辨率1920×1080，</w:t>
            </w:r>
            <w:proofErr w:type="gramStart"/>
            <w:r w:rsidRPr="002251E2">
              <w:rPr>
                <w:rFonts w:ascii="宋体" w:hAnsi="宋体" w:cs="宋体" w:hint="eastAsia"/>
                <w:kern w:val="0"/>
                <w:sz w:val="22"/>
                <w:szCs w:val="22"/>
              </w:rPr>
              <w:t>帧率30帧</w:t>
            </w:r>
            <w:proofErr w:type="gramEnd"/>
            <w:r w:rsidRPr="002251E2">
              <w:rPr>
                <w:rFonts w:ascii="宋体" w:hAnsi="宋体" w:cs="宋体" w:hint="eastAsia"/>
                <w:kern w:val="0"/>
                <w:sz w:val="22"/>
                <w:szCs w:val="22"/>
              </w:rPr>
              <w:t>/s，（公安部检验报告证明）</w:t>
            </w:r>
            <w:r w:rsidRPr="002251E2">
              <w:rPr>
                <w:rFonts w:ascii="宋体" w:hAnsi="宋体" w:cs="宋体" w:hint="eastAsia"/>
                <w:kern w:val="0"/>
                <w:sz w:val="22"/>
                <w:szCs w:val="22"/>
              </w:rPr>
              <w:br/>
              <w:t>设备支持红外及白光灯补光，并可设置红外及可见光补光灯亮度。（公安部检验报告证明）</w:t>
            </w:r>
            <w:r w:rsidRPr="002251E2">
              <w:rPr>
                <w:rFonts w:ascii="宋体" w:hAnsi="宋体" w:cs="宋体" w:hint="eastAsia"/>
                <w:kern w:val="0"/>
                <w:sz w:val="22"/>
                <w:szCs w:val="22"/>
              </w:rPr>
              <w:br/>
              <w:t>设备具有丰富的硬件接口，应不少于以下硬件接口及能力： LAN*1（10M/100M/1000M自适应） ；WIFI*1；RS485*1；韦根*1；USB*1；喇叭扬声器；I/O输出*2； I/O输入*4；PSAM*1；SIM*1；红绿双色LED状态灯；机械防拆开关*1。（公安部检验报告证明）</w:t>
            </w:r>
            <w:r w:rsidRPr="002251E2">
              <w:rPr>
                <w:rFonts w:ascii="宋体" w:hAnsi="宋体" w:cs="宋体" w:hint="eastAsia"/>
                <w:kern w:val="0"/>
                <w:sz w:val="22"/>
                <w:szCs w:val="22"/>
              </w:rPr>
              <w:br/>
              <w:t>设备采用嵌入式Linux系统</w:t>
            </w:r>
            <w:r w:rsidRPr="002251E2">
              <w:rPr>
                <w:rFonts w:ascii="宋体" w:hAnsi="宋体" w:cs="宋体" w:hint="eastAsia"/>
                <w:kern w:val="0"/>
                <w:sz w:val="22"/>
                <w:szCs w:val="22"/>
              </w:rPr>
              <w:br/>
              <w:t>设备</w:t>
            </w:r>
            <w:proofErr w:type="gramStart"/>
            <w:r w:rsidRPr="002251E2">
              <w:rPr>
                <w:rFonts w:ascii="宋体" w:hAnsi="宋体" w:cs="宋体" w:hint="eastAsia"/>
                <w:kern w:val="0"/>
                <w:sz w:val="22"/>
                <w:szCs w:val="22"/>
              </w:rPr>
              <w:t>本地人脸库存储容量</w:t>
            </w:r>
            <w:proofErr w:type="gramEnd"/>
            <w:r w:rsidRPr="002251E2">
              <w:rPr>
                <w:rFonts w:ascii="宋体" w:hAnsi="宋体" w:cs="宋体" w:hint="eastAsia"/>
                <w:kern w:val="0"/>
                <w:sz w:val="22"/>
                <w:szCs w:val="22"/>
              </w:rPr>
              <w:t>50000张，本地卡存储容量50000张，本地出入记录存储容量100000条。</w:t>
            </w:r>
            <w:r w:rsidRPr="002251E2">
              <w:rPr>
                <w:rFonts w:ascii="宋体" w:hAnsi="宋体" w:cs="宋体" w:hint="eastAsia"/>
                <w:kern w:val="0"/>
                <w:sz w:val="22"/>
                <w:szCs w:val="22"/>
              </w:rPr>
              <w:br/>
              <w:t>设备支持局域网、互联网环境的网络通信，也可选择无线网络通信传输方式，并支持云平台通信，实现视频、对讲及权限管控功能；设备可被4个客户端软件同时实时监听，在线状态下实时上传比对记录。（公安部检验报告证明）</w:t>
            </w:r>
            <w:r w:rsidRPr="002251E2">
              <w:rPr>
                <w:rFonts w:ascii="宋体" w:hAnsi="宋体" w:cs="宋体" w:hint="eastAsia"/>
                <w:kern w:val="0"/>
                <w:sz w:val="22"/>
                <w:szCs w:val="22"/>
              </w:rPr>
              <w:br/>
              <w:t>设备支持多种人脸注册方式：设备本地人脸注册；远程中心下发人脸；通过APP采集人脸并注册下发；本地U盘导入人员信息。（公安部检验报告证明）</w:t>
            </w:r>
            <w:r w:rsidRPr="002251E2">
              <w:rPr>
                <w:rFonts w:ascii="宋体" w:hAnsi="宋体" w:cs="宋体" w:hint="eastAsia"/>
                <w:kern w:val="0"/>
                <w:sz w:val="22"/>
                <w:szCs w:val="22"/>
              </w:rPr>
              <w:br/>
              <w:t>设备支持人脸识别功能，现场抓拍人脸照片与本地人</w:t>
            </w:r>
            <w:proofErr w:type="gramStart"/>
            <w:r w:rsidRPr="002251E2">
              <w:rPr>
                <w:rFonts w:ascii="宋体" w:hAnsi="宋体" w:cs="宋体" w:hint="eastAsia"/>
                <w:kern w:val="0"/>
                <w:sz w:val="22"/>
                <w:szCs w:val="22"/>
              </w:rPr>
              <w:t>脸库照片</w:t>
            </w:r>
            <w:proofErr w:type="gramEnd"/>
            <w:r w:rsidRPr="002251E2">
              <w:rPr>
                <w:rFonts w:ascii="宋体" w:hAnsi="宋体" w:cs="宋体" w:hint="eastAsia"/>
                <w:kern w:val="0"/>
                <w:sz w:val="22"/>
                <w:szCs w:val="22"/>
              </w:rPr>
              <w:t>进行比对，进行人员身份核验；支持人脸在画面内持续动态跟踪；支持本地离线人脸比对功能；支持用户人脸数据下载及人脸识别双线程同步工作；人脸识别水平、垂直区域范围可设置；人脸识别角度可设置，在上下、左右角度偏转±45°范围内可识别；支持人脸识别多阈值设置。（公安部检验报告证明）</w:t>
            </w:r>
            <w:r w:rsidRPr="002251E2">
              <w:rPr>
                <w:rFonts w:ascii="宋体" w:hAnsi="宋体" w:cs="宋体" w:hint="eastAsia"/>
                <w:kern w:val="0"/>
                <w:sz w:val="22"/>
                <w:szCs w:val="22"/>
              </w:rPr>
              <w:br/>
              <w:t>★设备的人脸识别距离：0.2~3m；人脸识别高度：0.8~2.5m（安装高度1.4m，距离1.5m），人脸识别误识率≤0.01%，准确率≥99.8%，人脸识别速度≤0.2s，设备支持在0.001lux低照度无补光环境下正常实现人脸识别。（公安部检验报告证明）</w:t>
            </w:r>
            <w:r w:rsidRPr="002251E2">
              <w:rPr>
                <w:rFonts w:ascii="宋体" w:hAnsi="宋体" w:cs="宋体" w:hint="eastAsia"/>
                <w:kern w:val="0"/>
                <w:sz w:val="22"/>
                <w:szCs w:val="22"/>
              </w:rPr>
              <w:br/>
              <w:t>设备支持防假体攻击功能，对视频、电子照片、打印照片中的人脸</w:t>
            </w:r>
            <w:proofErr w:type="gramStart"/>
            <w:r w:rsidRPr="002251E2">
              <w:rPr>
                <w:rFonts w:ascii="宋体" w:hAnsi="宋体" w:cs="宋体" w:hint="eastAsia"/>
                <w:kern w:val="0"/>
                <w:sz w:val="22"/>
                <w:szCs w:val="22"/>
              </w:rPr>
              <w:t>应不能</w:t>
            </w:r>
            <w:proofErr w:type="gramEnd"/>
            <w:r w:rsidRPr="002251E2">
              <w:rPr>
                <w:rFonts w:ascii="宋体" w:hAnsi="宋体" w:cs="宋体" w:hint="eastAsia"/>
                <w:kern w:val="0"/>
                <w:sz w:val="22"/>
                <w:szCs w:val="22"/>
              </w:rPr>
              <w:t>进行人脸识别开门。（公安部检验报告证明）</w:t>
            </w:r>
            <w:r w:rsidRPr="002251E2">
              <w:rPr>
                <w:rFonts w:ascii="宋体" w:hAnsi="宋体" w:cs="宋体" w:hint="eastAsia"/>
                <w:kern w:val="0"/>
                <w:sz w:val="22"/>
                <w:szCs w:val="22"/>
              </w:rPr>
              <w:br/>
              <w:t>设备支持人脸识别、人证比对（需外接身份证阅读器）、刷卡（需外接读卡器）、二维码、密码等认证方式，且支持以上任意一种、任意两种或三种组合认证开门；根据使用场景，认证开门方式还应包括：</w:t>
            </w:r>
            <w:proofErr w:type="gramStart"/>
            <w:r w:rsidRPr="002251E2">
              <w:rPr>
                <w:rFonts w:ascii="宋体" w:hAnsi="宋体" w:cs="宋体" w:hint="eastAsia"/>
                <w:kern w:val="0"/>
                <w:sz w:val="22"/>
                <w:szCs w:val="22"/>
              </w:rPr>
              <w:t>多重卡</w:t>
            </w:r>
            <w:proofErr w:type="gramEnd"/>
            <w:r w:rsidRPr="002251E2">
              <w:rPr>
                <w:rFonts w:ascii="宋体" w:hAnsi="宋体" w:cs="宋体" w:hint="eastAsia"/>
                <w:kern w:val="0"/>
                <w:sz w:val="22"/>
                <w:szCs w:val="22"/>
              </w:rPr>
              <w:t>认证开</w:t>
            </w:r>
            <w:r w:rsidRPr="002251E2">
              <w:rPr>
                <w:rFonts w:ascii="宋体" w:hAnsi="宋体" w:cs="宋体" w:hint="eastAsia"/>
                <w:kern w:val="0"/>
                <w:sz w:val="22"/>
                <w:szCs w:val="22"/>
              </w:rPr>
              <w:lastRenderedPageBreak/>
              <w:t>门、</w:t>
            </w:r>
            <w:proofErr w:type="gramStart"/>
            <w:r w:rsidRPr="002251E2">
              <w:rPr>
                <w:rFonts w:ascii="宋体" w:hAnsi="宋体" w:cs="宋体" w:hint="eastAsia"/>
                <w:kern w:val="0"/>
                <w:sz w:val="22"/>
                <w:szCs w:val="22"/>
              </w:rPr>
              <w:t>多重卡</w:t>
            </w:r>
            <w:proofErr w:type="gramEnd"/>
            <w:r w:rsidRPr="002251E2">
              <w:rPr>
                <w:rFonts w:ascii="宋体" w:hAnsi="宋体" w:cs="宋体" w:hint="eastAsia"/>
                <w:kern w:val="0"/>
                <w:sz w:val="22"/>
                <w:szCs w:val="22"/>
              </w:rPr>
              <w:t>+中心远程认证开门、</w:t>
            </w:r>
            <w:proofErr w:type="gramStart"/>
            <w:r w:rsidRPr="002251E2">
              <w:rPr>
                <w:rFonts w:ascii="宋体" w:hAnsi="宋体" w:cs="宋体" w:hint="eastAsia"/>
                <w:kern w:val="0"/>
                <w:sz w:val="22"/>
                <w:szCs w:val="22"/>
              </w:rPr>
              <w:t>多重卡</w:t>
            </w:r>
            <w:proofErr w:type="gramEnd"/>
            <w:r w:rsidRPr="002251E2">
              <w:rPr>
                <w:rFonts w:ascii="宋体" w:hAnsi="宋体" w:cs="宋体" w:hint="eastAsia"/>
                <w:kern w:val="0"/>
                <w:sz w:val="22"/>
                <w:szCs w:val="22"/>
              </w:rPr>
              <w:t>+超级密码开门、</w:t>
            </w:r>
            <w:proofErr w:type="gramStart"/>
            <w:r w:rsidRPr="002251E2">
              <w:rPr>
                <w:rFonts w:ascii="宋体" w:hAnsi="宋体" w:cs="宋体" w:hint="eastAsia"/>
                <w:kern w:val="0"/>
                <w:sz w:val="22"/>
                <w:szCs w:val="22"/>
              </w:rPr>
              <w:t>多重卡</w:t>
            </w:r>
            <w:proofErr w:type="gramEnd"/>
            <w:r w:rsidRPr="002251E2">
              <w:rPr>
                <w:rFonts w:ascii="宋体" w:hAnsi="宋体" w:cs="宋体" w:hint="eastAsia"/>
                <w:kern w:val="0"/>
                <w:sz w:val="22"/>
                <w:szCs w:val="22"/>
              </w:rPr>
              <w:t xml:space="preserve">+超级卡开门、 </w:t>
            </w:r>
            <w:proofErr w:type="gramStart"/>
            <w:r w:rsidRPr="002251E2">
              <w:rPr>
                <w:rFonts w:ascii="宋体" w:hAnsi="宋体" w:cs="宋体" w:hint="eastAsia"/>
                <w:kern w:val="0"/>
                <w:sz w:val="22"/>
                <w:szCs w:val="22"/>
              </w:rPr>
              <w:t>首卡开门</w:t>
            </w:r>
            <w:proofErr w:type="gramEnd"/>
            <w:r w:rsidRPr="002251E2">
              <w:rPr>
                <w:rFonts w:ascii="宋体" w:hAnsi="宋体" w:cs="宋体" w:hint="eastAsia"/>
                <w:kern w:val="0"/>
                <w:sz w:val="22"/>
                <w:szCs w:val="22"/>
              </w:rPr>
              <w:t>、超级权限开门、管理中心远程开门、APP远程开门、室内机及管理机远程开门。并且支持255组时段计划模板、1024个假日计划管理，也可支持常开、常闭（公安部检验报告证明）</w:t>
            </w:r>
            <w:r w:rsidRPr="002251E2">
              <w:rPr>
                <w:rFonts w:ascii="宋体" w:hAnsi="宋体" w:cs="宋体" w:hint="eastAsia"/>
                <w:kern w:val="0"/>
                <w:sz w:val="22"/>
                <w:szCs w:val="22"/>
              </w:rPr>
              <w:br/>
              <w:t>设备支持比对结果图文提示、语音提示功能，且语音音量可调，本地视频预览、人脸动态捕捉，本地查看人员信息、设备状态、设备模式。（公安部检验报告证明）</w:t>
            </w:r>
            <w:r w:rsidRPr="002251E2">
              <w:rPr>
                <w:rFonts w:ascii="宋体" w:hAnsi="宋体" w:cs="宋体" w:hint="eastAsia"/>
                <w:kern w:val="0"/>
                <w:sz w:val="22"/>
                <w:szCs w:val="22"/>
              </w:rPr>
              <w:br/>
              <w:t>★设备支持视频对讲功能，可跟平台或客户端、室内机、管理机、手机APP进行视频对讲，支持管理中心远程视频预览功能；同时支持接入NVR设备，实现视频监控录像；</w:t>
            </w:r>
            <w:proofErr w:type="gramStart"/>
            <w:r w:rsidRPr="002251E2">
              <w:rPr>
                <w:rFonts w:ascii="宋体" w:hAnsi="宋体" w:cs="宋体" w:hint="eastAsia"/>
                <w:kern w:val="0"/>
                <w:sz w:val="22"/>
                <w:szCs w:val="22"/>
              </w:rPr>
              <w:t>支持双码流</w:t>
            </w:r>
            <w:proofErr w:type="gramEnd"/>
            <w:r w:rsidRPr="002251E2">
              <w:rPr>
                <w:rFonts w:ascii="宋体" w:hAnsi="宋体" w:cs="宋体" w:hint="eastAsia"/>
                <w:kern w:val="0"/>
                <w:sz w:val="22"/>
                <w:szCs w:val="22"/>
              </w:rPr>
              <w:t>，</w:t>
            </w:r>
            <w:proofErr w:type="gramStart"/>
            <w:r w:rsidRPr="002251E2">
              <w:rPr>
                <w:rFonts w:ascii="宋体" w:hAnsi="宋体" w:cs="宋体" w:hint="eastAsia"/>
                <w:kern w:val="0"/>
                <w:sz w:val="22"/>
                <w:szCs w:val="22"/>
              </w:rPr>
              <w:t>主码流</w:t>
            </w:r>
            <w:proofErr w:type="gramEnd"/>
            <w:r w:rsidRPr="002251E2">
              <w:rPr>
                <w:rFonts w:ascii="宋体" w:hAnsi="宋体" w:cs="宋体" w:hint="eastAsia"/>
                <w:kern w:val="0"/>
                <w:sz w:val="22"/>
                <w:szCs w:val="22"/>
              </w:rPr>
              <w:t>1280*720@25fps，</w:t>
            </w:r>
            <w:proofErr w:type="gramStart"/>
            <w:r w:rsidRPr="002251E2">
              <w:rPr>
                <w:rFonts w:ascii="宋体" w:hAnsi="宋体" w:cs="宋体" w:hint="eastAsia"/>
                <w:kern w:val="0"/>
                <w:sz w:val="22"/>
                <w:szCs w:val="22"/>
              </w:rPr>
              <w:t>子码流</w:t>
            </w:r>
            <w:proofErr w:type="gramEnd"/>
            <w:r w:rsidRPr="002251E2">
              <w:rPr>
                <w:rFonts w:ascii="宋体" w:hAnsi="宋体" w:cs="宋体" w:hint="eastAsia"/>
                <w:kern w:val="0"/>
                <w:sz w:val="22"/>
                <w:szCs w:val="22"/>
              </w:rPr>
              <w:t>1280*720@25fps。（公安部检验报告证明）</w:t>
            </w:r>
            <w:r w:rsidRPr="002251E2">
              <w:rPr>
                <w:rFonts w:ascii="宋体" w:hAnsi="宋体" w:cs="宋体" w:hint="eastAsia"/>
                <w:kern w:val="0"/>
                <w:sz w:val="22"/>
                <w:szCs w:val="22"/>
              </w:rPr>
              <w:br/>
              <w:t>设备支持黑名单功能，支持中心下发黑名单信息，本地50000个人脸黑名单比对，支持本地黑名单事件信息上传平台。（公安部检验报告证明）</w:t>
            </w:r>
            <w:r w:rsidRPr="002251E2">
              <w:rPr>
                <w:rFonts w:ascii="宋体" w:hAnsi="宋体" w:cs="宋体" w:hint="eastAsia"/>
                <w:kern w:val="0"/>
                <w:sz w:val="22"/>
                <w:szCs w:val="22"/>
              </w:rPr>
              <w:br/>
              <w:t>设备具有数据加密功能，包括支持本地非明文存储比对结果、身份信息及抓拍人脸照片；支持</w:t>
            </w:r>
            <w:proofErr w:type="gramStart"/>
            <w:r w:rsidRPr="002251E2">
              <w:rPr>
                <w:rFonts w:ascii="宋体" w:hAnsi="宋体" w:cs="宋体" w:hint="eastAsia"/>
                <w:kern w:val="0"/>
                <w:sz w:val="22"/>
                <w:szCs w:val="22"/>
              </w:rPr>
              <w:t>实时非</w:t>
            </w:r>
            <w:proofErr w:type="gramEnd"/>
            <w:r w:rsidRPr="002251E2">
              <w:rPr>
                <w:rFonts w:ascii="宋体" w:hAnsi="宋体" w:cs="宋体" w:hint="eastAsia"/>
                <w:kern w:val="0"/>
                <w:sz w:val="22"/>
                <w:szCs w:val="22"/>
              </w:rPr>
              <w:t>明文上传比对结果、身份信息及抓拍人脸照片等至管理中心；支持</w:t>
            </w:r>
            <w:proofErr w:type="gramStart"/>
            <w:r w:rsidRPr="002251E2">
              <w:rPr>
                <w:rFonts w:ascii="宋体" w:hAnsi="宋体" w:cs="宋体" w:hint="eastAsia"/>
                <w:kern w:val="0"/>
                <w:sz w:val="22"/>
                <w:szCs w:val="22"/>
              </w:rPr>
              <w:t>断网续传</w:t>
            </w:r>
            <w:proofErr w:type="gramEnd"/>
            <w:r w:rsidRPr="002251E2">
              <w:rPr>
                <w:rFonts w:ascii="宋体" w:hAnsi="宋体" w:cs="宋体" w:hint="eastAsia"/>
                <w:kern w:val="0"/>
                <w:sz w:val="22"/>
                <w:szCs w:val="22"/>
              </w:rPr>
              <w:t>离线记录非明文数据功能；设备对USB导出数据（事件记录及人脸等）应采用非明文方案；支持本地根据具体用户按天、周、月、自定义时间段或全部查询事件记录。（公安部检验报告证明）</w:t>
            </w:r>
            <w:r w:rsidRPr="002251E2">
              <w:rPr>
                <w:rFonts w:ascii="宋体" w:hAnsi="宋体" w:cs="宋体" w:hint="eastAsia"/>
                <w:kern w:val="0"/>
                <w:sz w:val="22"/>
                <w:szCs w:val="22"/>
              </w:rPr>
              <w:br/>
              <w:t>设备支持本地及管理中心配置识别模式、阈值、人脸识别参数、白光补光灯亮度、红外补光灯亮度等；支持本地设置单个用户自定义识别方式；支持本地设置小区期号、楼号、房间号信息；支持在</w:t>
            </w:r>
            <w:proofErr w:type="gramStart"/>
            <w:r w:rsidRPr="002251E2">
              <w:rPr>
                <w:rFonts w:ascii="宋体" w:hAnsi="宋体" w:cs="宋体" w:hint="eastAsia"/>
                <w:kern w:val="0"/>
                <w:sz w:val="22"/>
                <w:szCs w:val="22"/>
              </w:rPr>
              <w:t>设备本地</w:t>
            </w:r>
            <w:proofErr w:type="gramEnd"/>
            <w:r w:rsidRPr="002251E2">
              <w:rPr>
                <w:rFonts w:ascii="宋体" w:hAnsi="宋体" w:cs="宋体" w:hint="eastAsia"/>
                <w:kern w:val="0"/>
                <w:sz w:val="22"/>
                <w:szCs w:val="22"/>
              </w:rPr>
              <w:t>设置有线网络、无线网络IP地址及网关参数，支持DHCP设置；支持本地查看设备信息，如序列号、MAC地址、出厂日期、设备型号及版本信息、设备事件、卡容量、人脸容量的使用情况。（公安部检验报告证明）</w:t>
            </w:r>
            <w:r w:rsidRPr="002251E2">
              <w:rPr>
                <w:rFonts w:ascii="宋体" w:hAnsi="宋体" w:cs="宋体" w:hint="eastAsia"/>
                <w:kern w:val="0"/>
                <w:sz w:val="22"/>
                <w:szCs w:val="22"/>
              </w:rPr>
              <w:br/>
              <w:t>设备支持节能功能，支持在没有用户使用时自动切换到</w:t>
            </w:r>
            <w:proofErr w:type="gramStart"/>
            <w:r w:rsidRPr="002251E2">
              <w:rPr>
                <w:rFonts w:ascii="宋体" w:hAnsi="宋体" w:cs="宋体" w:hint="eastAsia"/>
                <w:kern w:val="0"/>
                <w:sz w:val="22"/>
                <w:szCs w:val="22"/>
              </w:rPr>
              <w:t>屏保或</w:t>
            </w:r>
            <w:proofErr w:type="gramEnd"/>
            <w:r w:rsidRPr="002251E2">
              <w:rPr>
                <w:rFonts w:ascii="宋体" w:hAnsi="宋体" w:cs="宋体" w:hint="eastAsia"/>
                <w:kern w:val="0"/>
                <w:sz w:val="22"/>
                <w:szCs w:val="22"/>
              </w:rPr>
              <w:t>息屏待机状态，支持不开启白光补光</w:t>
            </w:r>
            <w:proofErr w:type="gramStart"/>
            <w:r w:rsidRPr="002251E2">
              <w:rPr>
                <w:rFonts w:ascii="宋体" w:hAnsi="宋体" w:cs="宋体" w:hint="eastAsia"/>
                <w:kern w:val="0"/>
                <w:sz w:val="22"/>
                <w:szCs w:val="22"/>
              </w:rPr>
              <w:t>灯实现</w:t>
            </w:r>
            <w:proofErr w:type="gramEnd"/>
            <w:r w:rsidRPr="002251E2">
              <w:rPr>
                <w:rFonts w:ascii="宋体" w:hAnsi="宋体" w:cs="宋体" w:hint="eastAsia"/>
                <w:kern w:val="0"/>
                <w:sz w:val="22"/>
                <w:szCs w:val="22"/>
              </w:rPr>
              <w:t>人脸识别，减少功耗及光污染。（公安部检验报告证明）</w:t>
            </w:r>
            <w:r w:rsidRPr="002251E2">
              <w:rPr>
                <w:rFonts w:ascii="宋体" w:hAnsi="宋体" w:cs="宋体" w:hint="eastAsia"/>
                <w:kern w:val="0"/>
                <w:sz w:val="22"/>
                <w:szCs w:val="22"/>
              </w:rPr>
              <w:br/>
              <w:t>设备支持人脸、人体移动侦测并唤醒设备，人脸、人体及物体移动并唤醒白光补光灯</w:t>
            </w:r>
            <w:r w:rsidRPr="002251E2">
              <w:rPr>
                <w:rFonts w:ascii="宋体" w:hAnsi="宋体" w:cs="宋体" w:hint="eastAsia"/>
                <w:kern w:val="0"/>
                <w:sz w:val="22"/>
                <w:szCs w:val="22"/>
              </w:rPr>
              <w:br/>
              <w:t>设备应具备以下报警功能：1）当连续若干次在设备上进行错误操作；2）未经正常操作而使出入口开启；3）出入口开启时间超过设定值；4）设备被拆除；5）</w:t>
            </w:r>
            <w:proofErr w:type="gramStart"/>
            <w:r w:rsidRPr="002251E2">
              <w:rPr>
                <w:rFonts w:ascii="宋体" w:hAnsi="宋体" w:cs="宋体" w:hint="eastAsia"/>
                <w:kern w:val="0"/>
                <w:sz w:val="22"/>
                <w:szCs w:val="22"/>
              </w:rPr>
              <w:t>胁迫卡</w:t>
            </w:r>
            <w:proofErr w:type="gramEnd"/>
            <w:r w:rsidRPr="002251E2">
              <w:rPr>
                <w:rFonts w:ascii="宋体" w:hAnsi="宋体" w:cs="宋体" w:hint="eastAsia"/>
                <w:kern w:val="0"/>
                <w:sz w:val="22"/>
                <w:szCs w:val="22"/>
              </w:rPr>
              <w:t>和胁迫码；6）黑名单刷卡；设备在接入系统平台可支持视频联动报警功能。（公安部检验报告证明）</w:t>
            </w:r>
            <w:r w:rsidRPr="002251E2">
              <w:rPr>
                <w:rFonts w:ascii="宋体" w:hAnsi="宋体" w:cs="宋体" w:hint="eastAsia"/>
                <w:kern w:val="0"/>
                <w:sz w:val="22"/>
                <w:szCs w:val="22"/>
              </w:rPr>
              <w:br/>
              <w:t>有授权人员和未授权陌生人刷脸时，设备支持抓拍图片并实时上传平台。（公安部检验报告证明）</w:t>
            </w:r>
            <w:r w:rsidRPr="002251E2">
              <w:rPr>
                <w:rFonts w:ascii="宋体" w:hAnsi="宋体" w:cs="宋体" w:hint="eastAsia"/>
                <w:kern w:val="0"/>
                <w:sz w:val="22"/>
                <w:szCs w:val="22"/>
              </w:rPr>
              <w:br/>
              <w:t>系统主要操作响应时间≤2s，电控锁响应时间应≤1s，报警响应时间应≤1s（公安部检验报告证明）</w:t>
            </w:r>
            <w:r w:rsidRPr="002251E2">
              <w:rPr>
                <w:rFonts w:ascii="宋体" w:hAnsi="宋体" w:cs="宋体" w:hint="eastAsia"/>
                <w:kern w:val="0"/>
                <w:sz w:val="22"/>
                <w:szCs w:val="22"/>
              </w:rPr>
              <w:br/>
              <w:t>适用温度范围：-40℃至80℃。（公安部检验报告证明）</w:t>
            </w:r>
            <w:r w:rsidRPr="002251E2">
              <w:rPr>
                <w:rFonts w:ascii="宋体" w:hAnsi="宋体" w:cs="宋体" w:hint="eastAsia"/>
                <w:kern w:val="0"/>
                <w:sz w:val="22"/>
                <w:szCs w:val="22"/>
              </w:rPr>
              <w:br/>
            </w:r>
            <w:r w:rsidRPr="002251E2">
              <w:rPr>
                <w:rFonts w:ascii="宋体" w:hAnsi="宋体" w:cs="宋体" w:hint="eastAsia"/>
                <w:kern w:val="0"/>
                <w:sz w:val="22"/>
                <w:szCs w:val="22"/>
              </w:rPr>
              <w:lastRenderedPageBreak/>
              <w:t>★设备支持与</w:t>
            </w:r>
            <w:proofErr w:type="gramStart"/>
            <w:r w:rsidRPr="002251E2">
              <w:rPr>
                <w:rFonts w:ascii="宋体" w:hAnsi="宋体" w:cs="宋体" w:hint="eastAsia"/>
                <w:kern w:val="0"/>
                <w:sz w:val="22"/>
                <w:szCs w:val="22"/>
              </w:rPr>
              <w:t>外置热</w:t>
            </w:r>
            <w:proofErr w:type="gramEnd"/>
            <w:r w:rsidRPr="002251E2">
              <w:rPr>
                <w:rFonts w:ascii="宋体" w:hAnsi="宋体" w:cs="宋体" w:hint="eastAsia"/>
                <w:kern w:val="0"/>
                <w:sz w:val="22"/>
                <w:szCs w:val="22"/>
              </w:rPr>
              <w:t>成像测温摄像机对接，共同认证权限信息/支持健康码对接。设备应具有FCC、CE、CB、UL、公安部检测报告</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583"/>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3</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双门磁力锁</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上锁时NO输出,开锁时NC输出,最大拉力280kg,锁体240x48.5x26.5mm,</w:t>
            </w:r>
            <w:proofErr w:type="gramStart"/>
            <w:r w:rsidRPr="002251E2">
              <w:rPr>
                <w:rFonts w:ascii="宋体" w:hAnsi="宋体" w:cs="宋体" w:hint="eastAsia"/>
                <w:kern w:val="0"/>
                <w:sz w:val="22"/>
                <w:szCs w:val="22"/>
              </w:rPr>
              <w:t>吸板</w:t>
            </w:r>
            <w:proofErr w:type="gramEnd"/>
            <w:r w:rsidRPr="002251E2">
              <w:rPr>
                <w:rFonts w:ascii="宋体" w:hAnsi="宋体" w:cs="宋体" w:hint="eastAsia"/>
                <w:kern w:val="0"/>
                <w:sz w:val="22"/>
                <w:szCs w:val="22"/>
              </w:rPr>
              <w:t>:180x38x11mm,适用于木门、金属门、防火门,输入电压 DC12V或DC24V; 24V/250mA功耗：6W</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只</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4</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出门按钮</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结构：塑料面板；性能：最大耐电流1.25A，电压250V；输出：常开；类型：适合埋入式电器盒使用；尺寸：86*86mm；重量：0.07kg；</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只</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1B35D9">
        <w:trPr>
          <w:trHeight w:val="2827"/>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5</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人脸采集一体机</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采用3.97英寸触摸显示屏，屏幕分辨率800*480。</w:t>
            </w:r>
            <w:r w:rsidRPr="002251E2">
              <w:rPr>
                <w:rFonts w:ascii="宋体" w:hAnsi="宋体" w:cs="宋体" w:hint="eastAsia"/>
                <w:kern w:val="0"/>
                <w:sz w:val="22"/>
                <w:szCs w:val="22"/>
              </w:rPr>
              <w:br/>
              <w:t>★采用200万双目摄像头，支持人脸采集，并具有照片视频防假功能。</w:t>
            </w:r>
            <w:r w:rsidRPr="002251E2">
              <w:rPr>
                <w:rFonts w:ascii="宋体" w:hAnsi="宋体" w:cs="宋体" w:hint="eastAsia"/>
                <w:kern w:val="0"/>
                <w:sz w:val="22"/>
                <w:szCs w:val="22"/>
              </w:rPr>
              <w:br/>
              <w:t>★内置发卡模块，符合ISO 14443 A/B标准，读卡频率13.56MHZ和125KHZ，支持读取 ID卡、Mifare卡、CPU卡、二三代身份证序列号，每人最多10张卡。</w:t>
            </w:r>
            <w:r w:rsidRPr="002251E2">
              <w:rPr>
                <w:rFonts w:ascii="宋体" w:hAnsi="宋体" w:cs="宋体" w:hint="eastAsia"/>
                <w:kern w:val="0"/>
                <w:sz w:val="22"/>
                <w:szCs w:val="22"/>
              </w:rPr>
              <w:br/>
              <w:t>支持有线网络和无线WiFi传输。</w:t>
            </w:r>
            <w:r w:rsidRPr="002251E2">
              <w:rPr>
                <w:rFonts w:ascii="宋体" w:hAnsi="宋体" w:cs="宋体" w:hint="eastAsia"/>
                <w:kern w:val="0"/>
                <w:sz w:val="22"/>
                <w:szCs w:val="22"/>
              </w:rPr>
              <w:br/>
              <w:t>支持白光和红外补光。</w:t>
            </w:r>
            <w:r w:rsidRPr="002251E2">
              <w:rPr>
                <w:rFonts w:ascii="宋体" w:hAnsi="宋体" w:cs="宋体" w:hint="eastAsia"/>
                <w:kern w:val="0"/>
                <w:sz w:val="22"/>
                <w:szCs w:val="22"/>
              </w:rPr>
              <w:br/>
              <w:t>在设备端离线采集方式下，支持输入工号或刷卡开始进行采集。</w:t>
            </w:r>
            <w:r w:rsidRPr="002251E2">
              <w:rPr>
                <w:rFonts w:ascii="宋体" w:hAnsi="宋体" w:cs="宋体" w:hint="eastAsia"/>
                <w:kern w:val="0"/>
                <w:sz w:val="22"/>
                <w:szCs w:val="22"/>
              </w:rPr>
              <w:br/>
              <w:t>支持2000人员数据存储，含2000 人脸图片、20000 张卡片信息。</w:t>
            </w:r>
            <w:r w:rsidRPr="002251E2">
              <w:rPr>
                <w:rFonts w:ascii="宋体" w:hAnsi="宋体" w:cs="宋体" w:hint="eastAsia"/>
                <w:kern w:val="0"/>
                <w:sz w:val="22"/>
                <w:szCs w:val="22"/>
              </w:rPr>
              <w:br/>
              <w:t>设备配置后台可设置5个管理员，分超级管理员权限和普通管理员权限。</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767CA">
        <w:trPr>
          <w:trHeight w:val="1550"/>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6</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proofErr w:type="gramStart"/>
            <w:r w:rsidRPr="002251E2">
              <w:rPr>
                <w:rFonts w:ascii="宋体" w:hAnsi="宋体" w:cs="宋体" w:hint="eastAsia"/>
                <w:kern w:val="0"/>
                <w:sz w:val="22"/>
                <w:szCs w:val="22"/>
              </w:rPr>
              <w:t>微信端</w:t>
            </w:r>
            <w:proofErr w:type="gramEnd"/>
            <w:r w:rsidRPr="002251E2">
              <w:rPr>
                <w:rFonts w:ascii="宋体" w:hAnsi="宋体" w:cs="宋体" w:hint="eastAsia"/>
                <w:kern w:val="0"/>
                <w:sz w:val="22"/>
                <w:szCs w:val="22"/>
              </w:rPr>
              <w:t>人脸采集系统</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功能和性能需求</w:t>
            </w:r>
            <w:r w:rsidRPr="002251E2">
              <w:rPr>
                <w:rFonts w:ascii="宋体" w:hAnsi="宋体" w:cs="宋体" w:hint="eastAsia"/>
                <w:kern w:val="0"/>
                <w:sz w:val="22"/>
                <w:szCs w:val="22"/>
              </w:rPr>
              <w:br/>
            </w:r>
            <w:r w:rsidRPr="002251E2">
              <w:rPr>
                <w:rFonts w:ascii="宋体" w:hAnsi="宋体" w:cs="宋体" w:hint="eastAsia"/>
                <w:kern w:val="0"/>
                <w:sz w:val="22"/>
                <w:szCs w:val="22"/>
              </w:rPr>
              <w:br/>
              <w:t>（1）绑定单位</w:t>
            </w:r>
            <w:proofErr w:type="gramStart"/>
            <w:r w:rsidRPr="002251E2">
              <w:rPr>
                <w:rFonts w:ascii="宋体" w:hAnsi="宋体" w:cs="宋体" w:hint="eastAsia"/>
                <w:kern w:val="0"/>
                <w:sz w:val="22"/>
                <w:szCs w:val="22"/>
              </w:rPr>
              <w:t>微信公众号</w:t>
            </w:r>
            <w:proofErr w:type="gramEnd"/>
            <w:r w:rsidRPr="002251E2">
              <w:rPr>
                <w:rFonts w:ascii="宋体" w:hAnsi="宋体" w:cs="宋体" w:hint="eastAsia"/>
                <w:kern w:val="0"/>
                <w:sz w:val="22"/>
                <w:szCs w:val="22"/>
              </w:rPr>
              <w:br/>
              <w:t xml:space="preserve">     开通或绑定单位</w:t>
            </w:r>
            <w:proofErr w:type="gramStart"/>
            <w:r w:rsidRPr="002251E2">
              <w:rPr>
                <w:rFonts w:ascii="宋体" w:hAnsi="宋体" w:cs="宋体" w:hint="eastAsia"/>
                <w:kern w:val="0"/>
                <w:sz w:val="22"/>
                <w:szCs w:val="22"/>
              </w:rPr>
              <w:t>微信公众号和微信</w:t>
            </w:r>
            <w:proofErr w:type="gramEnd"/>
            <w:r w:rsidRPr="002251E2">
              <w:rPr>
                <w:rFonts w:ascii="宋体" w:hAnsi="宋体" w:cs="宋体" w:hint="eastAsia"/>
                <w:kern w:val="0"/>
                <w:sz w:val="22"/>
                <w:szCs w:val="22"/>
              </w:rPr>
              <w:t>小程序，</w:t>
            </w:r>
            <w:proofErr w:type="gramStart"/>
            <w:r w:rsidRPr="002251E2">
              <w:rPr>
                <w:rFonts w:ascii="宋体" w:hAnsi="宋体" w:cs="宋体" w:hint="eastAsia"/>
                <w:kern w:val="0"/>
                <w:sz w:val="22"/>
                <w:szCs w:val="22"/>
              </w:rPr>
              <w:t>生成本</w:t>
            </w:r>
            <w:proofErr w:type="gramEnd"/>
            <w:r w:rsidRPr="002251E2">
              <w:rPr>
                <w:rFonts w:ascii="宋体" w:hAnsi="宋体" w:cs="宋体" w:hint="eastAsia"/>
                <w:kern w:val="0"/>
                <w:sz w:val="22"/>
                <w:szCs w:val="22"/>
              </w:rPr>
              <w:t>单位的注册</w:t>
            </w:r>
            <w:proofErr w:type="gramStart"/>
            <w:r w:rsidRPr="002251E2">
              <w:rPr>
                <w:rFonts w:ascii="宋体" w:hAnsi="宋体" w:cs="宋体" w:hint="eastAsia"/>
                <w:kern w:val="0"/>
                <w:sz w:val="22"/>
                <w:szCs w:val="22"/>
              </w:rPr>
              <w:t>二维码和</w:t>
            </w:r>
            <w:proofErr w:type="gramEnd"/>
            <w:r w:rsidRPr="002251E2">
              <w:rPr>
                <w:rFonts w:ascii="宋体" w:hAnsi="宋体" w:cs="宋体" w:hint="eastAsia"/>
                <w:kern w:val="0"/>
                <w:sz w:val="22"/>
                <w:szCs w:val="22"/>
              </w:rPr>
              <w:t>小程序二维码，具有转发功能。人脸采集系统由单位自主单一管理权限，开通独立数据库，独立域名，预留接口，可进行后续个性化二次开发。</w:t>
            </w:r>
            <w:r w:rsidRPr="002251E2">
              <w:rPr>
                <w:rFonts w:ascii="宋体" w:hAnsi="宋体" w:cs="宋体" w:hint="eastAsia"/>
                <w:kern w:val="0"/>
                <w:sz w:val="22"/>
                <w:szCs w:val="22"/>
              </w:rPr>
              <w:br/>
              <w:t>（2）人员信息采集功能</w:t>
            </w:r>
            <w:r w:rsidRPr="002251E2">
              <w:rPr>
                <w:rFonts w:ascii="宋体" w:hAnsi="宋体" w:cs="宋体" w:hint="eastAsia"/>
                <w:kern w:val="0"/>
                <w:sz w:val="22"/>
                <w:szCs w:val="22"/>
              </w:rPr>
              <w:br/>
              <w:t xml:space="preserve">     准入人员可以在</w:t>
            </w:r>
            <w:proofErr w:type="gramStart"/>
            <w:r w:rsidRPr="002251E2">
              <w:rPr>
                <w:rFonts w:ascii="宋体" w:hAnsi="宋体" w:cs="宋体" w:hint="eastAsia"/>
                <w:kern w:val="0"/>
                <w:sz w:val="22"/>
                <w:szCs w:val="22"/>
              </w:rPr>
              <w:t>微信公众号</w:t>
            </w:r>
            <w:proofErr w:type="gramEnd"/>
            <w:r w:rsidRPr="002251E2">
              <w:rPr>
                <w:rFonts w:ascii="宋体" w:hAnsi="宋体" w:cs="宋体" w:hint="eastAsia"/>
                <w:kern w:val="0"/>
                <w:sz w:val="22"/>
                <w:szCs w:val="22"/>
              </w:rPr>
              <w:t>、小程序、</w:t>
            </w:r>
            <w:proofErr w:type="gramStart"/>
            <w:r w:rsidRPr="002251E2">
              <w:rPr>
                <w:rFonts w:ascii="宋体" w:hAnsi="宋体" w:cs="宋体" w:hint="eastAsia"/>
                <w:kern w:val="0"/>
                <w:sz w:val="22"/>
                <w:szCs w:val="22"/>
              </w:rPr>
              <w:t>二维码等</w:t>
            </w:r>
            <w:proofErr w:type="gramEnd"/>
            <w:r w:rsidRPr="002251E2">
              <w:rPr>
                <w:rFonts w:ascii="宋体" w:hAnsi="宋体" w:cs="宋体" w:hint="eastAsia"/>
                <w:kern w:val="0"/>
                <w:sz w:val="22"/>
                <w:szCs w:val="22"/>
              </w:rPr>
              <w:t>多途径注册，注册时需输入姓名、身份证号码、手机号码，上传一张个人免冠清晰电子照片。照片</w:t>
            </w:r>
            <w:proofErr w:type="gramStart"/>
            <w:r w:rsidRPr="002251E2">
              <w:rPr>
                <w:rFonts w:ascii="宋体" w:hAnsi="宋体" w:cs="宋体" w:hint="eastAsia"/>
                <w:kern w:val="0"/>
                <w:sz w:val="22"/>
                <w:szCs w:val="22"/>
              </w:rPr>
              <w:t>上传可现场</w:t>
            </w:r>
            <w:proofErr w:type="gramEnd"/>
            <w:r w:rsidRPr="002251E2">
              <w:rPr>
                <w:rFonts w:ascii="宋体" w:hAnsi="宋体" w:cs="宋体" w:hint="eastAsia"/>
                <w:kern w:val="0"/>
                <w:sz w:val="22"/>
                <w:szCs w:val="22"/>
              </w:rPr>
              <w:t>自拍，也可从相册中选取；短信验证码发送到用户手机的时间不能超过30秒。</w:t>
            </w:r>
            <w:r w:rsidRPr="002251E2">
              <w:rPr>
                <w:rFonts w:ascii="宋体" w:hAnsi="宋体" w:cs="宋体" w:hint="eastAsia"/>
                <w:kern w:val="0"/>
                <w:sz w:val="22"/>
                <w:szCs w:val="22"/>
              </w:rPr>
              <w:br/>
              <w:t>（3）</w:t>
            </w:r>
            <w:proofErr w:type="gramStart"/>
            <w:r w:rsidRPr="002251E2">
              <w:rPr>
                <w:rFonts w:ascii="宋体" w:hAnsi="宋体" w:cs="宋体" w:hint="eastAsia"/>
                <w:kern w:val="0"/>
                <w:sz w:val="22"/>
                <w:szCs w:val="22"/>
              </w:rPr>
              <w:t>微信端</w:t>
            </w:r>
            <w:proofErr w:type="gramEnd"/>
            <w:r w:rsidRPr="002251E2">
              <w:rPr>
                <w:rFonts w:ascii="宋体" w:hAnsi="宋体" w:cs="宋体" w:hint="eastAsia"/>
                <w:kern w:val="0"/>
                <w:sz w:val="22"/>
                <w:szCs w:val="22"/>
              </w:rPr>
              <w:t>和PC</w:t>
            </w:r>
            <w:proofErr w:type="gramStart"/>
            <w:r w:rsidRPr="002251E2">
              <w:rPr>
                <w:rFonts w:ascii="宋体" w:hAnsi="宋体" w:cs="宋体" w:hint="eastAsia"/>
                <w:kern w:val="0"/>
                <w:sz w:val="22"/>
                <w:szCs w:val="22"/>
              </w:rPr>
              <w:t>端管理</w:t>
            </w:r>
            <w:proofErr w:type="gramEnd"/>
            <w:r w:rsidRPr="002251E2">
              <w:rPr>
                <w:rFonts w:ascii="宋体" w:hAnsi="宋体" w:cs="宋体" w:hint="eastAsia"/>
                <w:kern w:val="0"/>
                <w:sz w:val="22"/>
                <w:szCs w:val="22"/>
              </w:rPr>
              <w:t>功能</w:t>
            </w:r>
            <w:r w:rsidRPr="002251E2">
              <w:rPr>
                <w:rFonts w:ascii="宋体" w:hAnsi="宋体" w:cs="宋体" w:hint="eastAsia"/>
                <w:kern w:val="0"/>
                <w:sz w:val="22"/>
                <w:szCs w:val="22"/>
              </w:rPr>
              <w:br/>
              <w:t xml:space="preserve">    对于准入人员提交的人脸识别准入申请，单位管理员可以在手机端进行审核，也可以在电脑端进行后台审</w:t>
            </w:r>
            <w:r w:rsidRPr="002251E2">
              <w:rPr>
                <w:rFonts w:ascii="宋体" w:hAnsi="宋体" w:cs="宋体" w:hint="eastAsia"/>
                <w:kern w:val="0"/>
                <w:sz w:val="22"/>
                <w:szCs w:val="22"/>
              </w:rPr>
              <w:lastRenderedPageBreak/>
              <w:t>核。管理员也可以直接在</w:t>
            </w:r>
            <w:proofErr w:type="gramStart"/>
            <w:r w:rsidRPr="002251E2">
              <w:rPr>
                <w:rFonts w:ascii="宋体" w:hAnsi="宋体" w:cs="宋体" w:hint="eastAsia"/>
                <w:kern w:val="0"/>
                <w:sz w:val="22"/>
                <w:szCs w:val="22"/>
              </w:rPr>
              <w:t>微信端</w:t>
            </w:r>
            <w:proofErr w:type="gramEnd"/>
            <w:r w:rsidRPr="002251E2">
              <w:rPr>
                <w:rFonts w:ascii="宋体" w:hAnsi="宋体" w:cs="宋体" w:hint="eastAsia"/>
                <w:kern w:val="0"/>
                <w:sz w:val="22"/>
                <w:szCs w:val="22"/>
              </w:rPr>
              <w:t>或PC端录入准入人员的姓名、身份证号码、手机号码，上传照片。</w:t>
            </w:r>
            <w:r w:rsidRPr="002251E2">
              <w:rPr>
                <w:rFonts w:ascii="宋体" w:hAnsi="宋体" w:cs="宋体" w:hint="eastAsia"/>
                <w:kern w:val="0"/>
                <w:sz w:val="22"/>
                <w:szCs w:val="22"/>
              </w:rPr>
              <w:br/>
              <w:t>（4）审核信息的推送。</w:t>
            </w:r>
            <w:r w:rsidRPr="002251E2">
              <w:rPr>
                <w:rFonts w:ascii="宋体" w:hAnsi="宋体" w:cs="宋体" w:hint="eastAsia"/>
                <w:kern w:val="0"/>
                <w:sz w:val="22"/>
                <w:szCs w:val="22"/>
              </w:rPr>
              <w:br/>
              <w:t xml:space="preserve">     用户提交准入人脸识别申请后，管理员可以</w:t>
            </w:r>
            <w:proofErr w:type="gramStart"/>
            <w:r w:rsidRPr="002251E2">
              <w:rPr>
                <w:rFonts w:ascii="宋体" w:hAnsi="宋体" w:cs="宋体" w:hint="eastAsia"/>
                <w:kern w:val="0"/>
                <w:sz w:val="22"/>
                <w:szCs w:val="22"/>
              </w:rPr>
              <w:t>收到微信推送</w:t>
            </w:r>
            <w:proofErr w:type="gramEnd"/>
            <w:r w:rsidRPr="002251E2">
              <w:rPr>
                <w:rFonts w:ascii="宋体" w:hAnsi="宋体" w:cs="宋体" w:hint="eastAsia"/>
                <w:kern w:val="0"/>
                <w:sz w:val="22"/>
                <w:szCs w:val="22"/>
              </w:rPr>
              <w:t>消息，并进行实时处理，处理结果推送至申请人。</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1</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57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7</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人脸分析系统对接</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★可实现无缝接入衢州市公安局视频应用一体化平台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项</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559"/>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8</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人脸识别摄像机</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★设备可同时对行人、非机动车、机动车进行检测、跟踪及抓拍；可支持人脸、车牌</w:t>
            </w:r>
            <w:proofErr w:type="gramStart"/>
            <w:r w:rsidRPr="002251E2">
              <w:rPr>
                <w:rFonts w:ascii="宋体" w:hAnsi="宋体" w:cs="宋体" w:hint="eastAsia"/>
                <w:kern w:val="0"/>
                <w:sz w:val="22"/>
                <w:szCs w:val="22"/>
              </w:rPr>
              <w:t>的抠图及</w:t>
            </w:r>
            <w:proofErr w:type="gramEnd"/>
            <w:r w:rsidRPr="002251E2">
              <w:rPr>
                <w:rFonts w:ascii="宋体" w:hAnsi="宋体" w:cs="宋体" w:hint="eastAsia"/>
                <w:kern w:val="0"/>
                <w:sz w:val="22"/>
                <w:szCs w:val="22"/>
              </w:rPr>
              <w:t>人脸与人体、车牌与车辆的关联显示，设备应支持正面/侧面/背面行人的检测、跟踪、抓拍；应支持对骑自行车、骑三轮车、骑电动车、踩平衡车等非机动车的检测、跟踪、抓拍。（以公安部检验报告为准）</w:t>
            </w:r>
            <w:r w:rsidRPr="002251E2">
              <w:rPr>
                <w:rFonts w:ascii="宋体" w:hAnsi="宋体" w:cs="宋体" w:hint="eastAsia"/>
                <w:kern w:val="0"/>
                <w:sz w:val="22"/>
                <w:szCs w:val="22"/>
              </w:rPr>
              <w:br/>
              <w:t>★设备可对30米处的行人进行人脸抓拍，并可生成分辨率不小于120×120的人脸图片，在距离设备30米处，人脸抓拍准确率不小于95%，人体抓拍准确率不小于95%。（以公安部检验报告为准）</w:t>
            </w:r>
            <w:r w:rsidRPr="002251E2">
              <w:rPr>
                <w:rFonts w:ascii="宋体" w:hAnsi="宋体" w:cs="宋体" w:hint="eastAsia"/>
                <w:kern w:val="0"/>
                <w:sz w:val="22"/>
                <w:szCs w:val="22"/>
              </w:rPr>
              <w:br/>
              <w:t>★通道1检测</w:t>
            </w:r>
            <w:proofErr w:type="gramStart"/>
            <w:r w:rsidRPr="002251E2">
              <w:rPr>
                <w:rFonts w:ascii="宋体" w:hAnsi="宋体" w:cs="宋体" w:hint="eastAsia"/>
                <w:kern w:val="0"/>
                <w:sz w:val="22"/>
                <w:szCs w:val="22"/>
              </w:rPr>
              <w:t>到且框出</w:t>
            </w:r>
            <w:proofErr w:type="gramEnd"/>
            <w:r w:rsidRPr="002251E2">
              <w:rPr>
                <w:rFonts w:ascii="宋体" w:hAnsi="宋体" w:cs="宋体" w:hint="eastAsia"/>
                <w:kern w:val="0"/>
                <w:sz w:val="22"/>
                <w:szCs w:val="22"/>
              </w:rPr>
              <w:t>移动目标至通道2摄像机开始转动的时间不大于0.2秒。（以公安部检验报告为准）</w:t>
            </w:r>
            <w:r w:rsidRPr="002251E2">
              <w:rPr>
                <w:rFonts w:ascii="宋体" w:hAnsi="宋体" w:cs="宋体" w:hint="eastAsia"/>
                <w:kern w:val="0"/>
                <w:sz w:val="22"/>
                <w:szCs w:val="22"/>
              </w:rPr>
              <w:br/>
              <w:t>设备支持对出现在监控场景内的人脸进行检测，并显示评分。（以公安部检验报告为准）</w:t>
            </w:r>
            <w:r w:rsidRPr="002251E2">
              <w:rPr>
                <w:rFonts w:ascii="宋体" w:hAnsi="宋体" w:cs="宋体" w:hint="eastAsia"/>
                <w:kern w:val="0"/>
                <w:sz w:val="22"/>
                <w:szCs w:val="22"/>
              </w:rPr>
              <w:br/>
              <w:t>★设备可将全景通道视频画面与细节通道画面进行关联，比对，并显示结果。（以公安部检验报告为准）</w:t>
            </w:r>
            <w:r w:rsidRPr="002251E2">
              <w:rPr>
                <w:rFonts w:ascii="宋体" w:hAnsi="宋体" w:cs="宋体" w:hint="eastAsia"/>
                <w:kern w:val="0"/>
                <w:sz w:val="22"/>
                <w:szCs w:val="22"/>
              </w:rPr>
              <w:br/>
              <w:t>设备可将车辆抓拍模式设置为</w:t>
            </w:r>
            <w:proofErr w:type="gramStart"/>
            <w:r w:rsidRPr="002251E2">
              <w:rPr>
                <w:rFonts w:ascii="宋体" w:hAnsi="宋体" w:cs="宋体" w:hint="eastAsia"/>
                <w:kern w:val="0"/>
                <w:sz w:val="22"/>
                <w:szCs w:val="22"/>
              </w:rPr>
              <w:t>不抓拍未</w:t>
            </w:r>
            <w:proofErr w:type="gramEnd"/>
            <w:r w:rsidRPr="002251E2">
              <w:rPr>
                <w:rFonts w:ascii="宋体" w:hAnsi="宋体" w:cs="宋体" w:hint="eastAsia"/>
                <w:kern w:val="0"/>
                <w:sz w:val="22"/>
                <w:szCs w:val="22"/>
              </w:rPr>
              <w:t>悬挂车牌车辆。（以公安部检验报告为准）</w:t>
            </w:r>
            <w:r w:rsidRPr="002251E2">
              <w:rPr>
                <w:rFonts w:ascii="宋体" w:hAnsi="宋体" w:cs="宋体" w:hint="eastAsia"/>
                <w:kern w:val="0"/>
                <w:sz w:val="22"/>
                <w:szCs w:val="22"/>
              </w:rPr>
              <w:br/>
              <w:t>设备细节画面支持快速聚焦，从聚焦开始到聚焦结束用时不超过0.01s。（以公安部检验报告为准）</w:t>
            </w:r>
            <w:r w:rsidRPr="002251E2">
              <w:rPr>
                <w:rFonts w:ascii="宋体" w:hAnsi="宋体" w:cs="宋体" w:hint="eastAsia"/>
                <w:kern w:val="0"/>
                <w:sz w:val="22"/>
                <w:szCs w:val="22"/>
              </w:rPr>
              <w:br/>
              <w:t>设备具有1个RJ45网络接口，可输出两路视频图像：通道1、通道2。（以公安部检验报告为准）</w:t>
            </w:r>
            <w:r w:rsidRPr="002251E2">
              <w:rPr>
                <w:rFonts w:ascii="宋体" w:hAnsi="宋体" w:cs="宋体" w:hint="eastAsia"/>
                <w:kern w:val="0"/>
                <w:sz w:val="22"/>
                <w:szCs w:val="22"/>
              </w:rPr>
              <w:br/>
              <w:t>摄像机定焦镜头、变焦镜头靶面尺寸均不小于1/1.8英寸。（以公安部检验报告为准）</w:t>
            </w:r>
            <w:r w:rsidRPr="002251E2">
              <w:rPr>
                <w:rFonts w:ascii="宋体" w:hAnsi="宋体" w:cs="宋体" w:hint="eastAsia"/>
                <w:kern w:val="0"/>
                <w:sz w:val="22"/>
                <w:szCs w:val="22"/>
              </w:rPr>
              <w:br/>
              <w:t>★内置不少于2个GPU芯片。（以公安部检验报告为准）</w:t>
            </w:r>
            <w:r w:rsidRPr="002251E2">
              <w:rPr>
                <w:rFonts w:ascii="宋体" w:hAnsi="宋体" w:cs="宋体" w:hint="eastAsia"/>
                <w:kern w:val="0"/>
                <w:sz w:val="22"/>
                <w:szCs w:val="22"/>
              </w:rPr>
              <w:br/>
              <w:t>★设备可支持白光灯及红外光补光，在设定的侦测区域内有目标移动时，设备可联动开启</w:t>
            </w:r>
            <w:proofErr w:type="gramStart"/>
            <w:r w:rsidRPr="002251E2">
              <w:rPr>
                <w:rFonts w:ascii="宋体" w:hAnsi="宋体" w:cs="宋体" w:hint="eastAsia"/>
                <w:kern w:val="0"/>
                <w:sz w:val="22"/>
                <w:szCs w:val="22"/>
              </w:rPr>
              <w:t>白光灯并抓拍</w:t>
            </w:r>
            <w:proofErr w:type="gramEnd"/>
            <w:r w:rsidRPr="002251E2">
              <w:rPr>
                <w:rFonts w:ascii="宋体" w:hAnsi="宋体" w:cs="宋体" w:hint="eastAsia"/>
                <w:kern w:val="0"/>
                <w:sz w:val="22"/>
                <w:szCs w:val="22"/>
              </w:rPr>
              <w:t>图像。（以公安部检验报告为准）</w:t>
            </w:r>
            <w:r w:rsidRPr="002251E2">
              <w:rPr>
                <w:rFonts w:ascii="宋体" w:hAnsi="宋体" w:cs="宋体" w:hint="eastAsia"/>
                <w:kern w:val="0"/>
                <w:sz w:val="22"/>
                <w:szCs w:val="22"/>
              </w:rPr>
              <w:br/>
              <w:t>可通过客户端软件显示行人的属性，包括上衣颜色、下装颜色、是/否戴眼镜、是/否背包、是/否戴帽子。（以公安部检验报告为准）</w:t>
            </w:r>
            <w:r w:rsidRPr="002251E2">
              <w:rPr>
                <w:rFonts w:ascii="宋体" w:hAnsi="宋体" w:cs="宋体" w:hint="eastAsia"/>
                <w:kern w:val="0"/>
                <w:sz w:val="22"/>
                <w:szCs w:val="22"/>
              </w:rPr>
              <w:br/>
              <w:t>支持检出两眼瞳距20像素点以上的人脸图片，人脸检出率不小于99%，支持单场景同时检出不少于30张人脸图片，并支持面部跟踪。（公安部检验报告证明）</w:t>
            </w:r>
            <w:r w:rsidRPr="002251E2">
              <w:rPr>
                <w:rFonts w:ascii="宋体" w:hAnsi="宋体" w:cs="宋体" w:hint="eastAsia"/>
                <w:kern w:val="0"/>
                <w:sz w:val="22"/>
                <w:szCs w:val="22"/>
              </w:rPr>
              <w:br/>
              <w:t>★设备支持创建10个人脸库，可导入不少于15万张人脸图片。（以公安部检验报告为准）</w:t>
            </w:r>
            <w:r w:rsidRPr="002251E2">
              <w:rPr>
                <w:rFonts w:ascii="宋体" w:hAnsi="宋体" w:cs="宋体" w:hint="eastAsia"/>
                <w:kern w:val="0"/>
                <w:sz w:val="22"/>
                <w:szCs w:val="22"/>
              </w:rPr>
              <w:br/>
            </w:r>
            <w:r w:rsidRPr="002251E2">
              <w:rPr>
                <w:rFonts w:ascii="宋体" w:hAnsi="宋体" w:cs="宋体" w:hint="eastAsia"/>
                <w:kern w:val="0"/>
                <w:sz w:val="22"/>
                <w:szCs w:val="22"/>
              </w:rPr>
              <w:lastRenderedPageBreak/>
              <w:t>设备可将人体抓拍设置为正向人体抓拍和背向人体抓拍。（以公安部检验报告为准）</w:t>
            </w:r>
            <w:r w:rsidRPr="002251E2">
              <w:rPr>
                <w:rFonts w:ascii="宋体" w:hAnsi="宋体" w:cs="宋体" w:hint="eastAsia"/>
                <w:kern w:val="0"/>
                <w:sz w:val="22"/>
                <w:szCs w:val="22"/>
              </w:rPr>
              <w:br/>
              <w:t>两路视频输出分别支持分辨率设置为2560x1440，</w:t>
            </w:r>
            <w:proofErr w:type="gramStart"/>
            <w:r w:rsidRPr="002251E2">
              <w:rPr>
                <w:rFonts w:ascii="宋体" w:hAnsi="宋体" w:cs="宋体" w:hint="eastAsia"/>
                <w:kern w:val="0"/>
                <w:sz w:val="22"/>
                <w:szCs w:val="22"/>
              </w:rPr>
              <w:t>帧率设置</w:t>
            </w:r>
            <w:proofErr w:type="gramEnd"/>
            <w:r w:rsidRPr="002251E2">
              <w:rPr>
                <w:rFonts w:ascii="宋体" w:hAnsi="宋体" w:cs="宋体" w:hint="eastAsia"/>
                <w:kern w:val="0"/>
                <w:sz w:val="22"/>
                <w:szCs w:val="22"/>
              </w:rPr>
              <w:t>为25fps，分辨力不小于1500线。（以公安部检验报告为准）</w:t>
            </w:r>
            <w:r w:rsidRPr="002251E2">
              <w:rPr>
                <w:rFonts w:ascii="宋体" w:hAnsi="宋体" w:cs="宋体" w:hint="eastAsia"/>
                <w:kern w:val="0"/>
                <w:sz w:val="22"/>
                <w:szCs w:val="22"/>
              </w:rPr>
              <w:br/>
              <w:t>支持最低照度可达彩色0.0002Lux，黑白0.0001Lux。（以公安部检验报告为准）</w:t>
            </w:r>
            <w:r w:rsidRPr="002251E2">
              <w:rPr>
                <w:rFonts w:ascii="宋体" w:hAnsi="宋体" w:cs="宋体" w:hint="eastAsia"/>
                <w:kern w:val="0"/>
                <w:sz w:val="22"/>
                <w:szCs w:val="22"/>
              </w:rPr>
              <w:br/>
              <w:t>支持水平、垂直旋转，水平手</w:t>
            </w:r>
            <w:proofErr w:type="gramStart"/>
            <w:r w:rsidRPr="002251E2">
              <w:rPr>
                <w:rFonts w:ascii="宋体" w:hAnsi="宋体" w:cs="宋体" w:hint="eastAsia"/>
                <w:kern w:val="0"/>
                <w:sz w:val="22"/>
                <w:szCs w:val="22"/>
              </w:rPr>
              <w:t>控速度</w:t>
            </w:r>
            <w:proofErr w:type="gramEnd"/>
            <w:r w:rsidRPr="002251E2">
              <w:rPr>
                <w:rFonts w:ascii="宋体" w:hAnsi="宋体" w:cs="宋体" w:hint="eastAsia"/>
                <w:kern w:val="0"/>
                <w:sz w:val="22"/>
                <w:szCs w:val="22"/>
              </w:rPr>
              <w:t>不小于240°/s，定位准确度不大于0.1°。</w:t>
            </w:r>
            <w:r w:rsidRPr="002251E2">
              <w:rPr>
                <w:rFonts w:ascii="宋体" w:hAnsi="宋体" w:cs="宋体" w:hint="eastAsia"/>
                <w:kern w:val="0"/>
                <w:sz w:val="22"/>
                <w:szCs w:val="22"/>
              </w:rPr>
              <w:br/>
              <w:t>支持快速聚焦功能，设备对监控区域内的移动目标进行跟踪录像，录像通过单帧回放时应能保证每帧画面清晰稳定。（以公安部检验报告为准）</w:t>
            </w:r>
            <w:r w:rsidRPr="002251E2">
              <w:rPr>
                <w:rFonts w:ascii="宋体" w:hAnsi="宋体" w:cs="宋体" w:hint="eastAsia"/>
                <w:kern w:val="0"/>
                <w:sz w:val="22"/>
                <w:szCs w:val="22"/>
              </w:rPr>
              <w:br/>
              <w:t>可在监控画面实时显示行人、车辆的信息。（以公安部检验报告为准）</w:t>
            </w:r>
            <w:r w:rsidRPr="002251E2">
              <w:rPr>
                <w:rFonts w:ascii="宋体" w:hAnsi="宋体" w:cs="宋体" w:hint="eastAsia"/>
                <w:kern w:val="0"/>
                <w:sz w:val="22"/>
                <w:szCs w:val="22"/>
              </w:rPr>
              <w:br/>
              <w:t>设备支持看清80米</w:t>
            </w:r>
            <w:proofErr w:type="gramStart"/>
            <w:r w:rsidRPr="002251E2">
              <w:rPr>
                <w:rFonts w:ascii="宋体" w:hAnsi="宋体" w:cs="宋体" w:hint="eastAsia"/>
                <w:kern w:val="0"/>
                <w:sz w:val="22"/>
                <w:szCs w:val="22"/>
              </w:rPr>
              <w:t>处人体</w:t>
            </w:r>
            <w:proofErr w:type="gramEnd"/>
            <w:r w:rsidRPr="002251E2">
              <w:rPr>
                <w:rFonts w:ascii="宋体" w:hAnsi="宋体" w:cs="宋体" w:hint="eastAsia"/>
                <w:kern w:val="0"/>
                <w:sz w:val="22"/>
                <w:szCs w:val="22"/>
              </w:rPr>
              <w:t>轮廓，并可生成人体小图。（以公安部检验报告为准）</w:t>
            </w:r>
            <w:r w:rsidRPr="002251E2">
              <w:rPr>
                <w:rFonts w:ascii="宋体" w:hAnsi="宋体" w:cs="宋体" w:hint="eastAsia"/>
                <w:kern w:val="0"/>
                <w:sz w:val="22"/>
                <w:szCs w:val="22"/>
              </w:rPr>
              <w:br/>
              <w:t>支持本机存储功能，支持SD卡热插拔，SD</w:t>
            </w:r>
            <w:proofErr w:type="gramStart"/>
            <w:r w:rsidRPr="002251E2">
              <w:rPr>
                <w:rFonts w:ascii="宋体" w:hAnsi="宋体" w:cs="宋体" w:hint="eastAsia"/>
                <w:kern w:val="0"/>
                <w:sz w:val="22"/>
                <w:szCs w:val="22"/>
              </w:rPr>
              <w:t>卡最大</w:t>
            </w:r>
            <w:proofErr w:type="gramEnd"/>
            <w:r w:rsidRPr="002251E2">
              <w:rPr>
                <w:rFonts w:ascii="宋体" w:hAnsi="宋体" w:cs="宋体" w:hint="eastAsia"/>
                <w:kern w:val="0"/>
                <w:sz w:val="22"/>
                <w:szCs w:val="22"/>
              </w:rPr>
              <w:t>支持256GB。（以公安部检验报告为准）</w:t>
            </w:r>
            <w:r w:rsidRPr="002251E2">
              <w:rPr>
                <w:rFonts w:ascii="宋体" w:hAnsi="宋体" w:cs="宋体" w:hint="eastAsia"/>
                <w:kern w:val="0"/>
                <w:sz w:val="22"/>
                <w:szCs w:val="22"/>
              </w:rPr>
              <w:br/>
              <w:t>电压在DC36V±25%范围内变化时，设备可正常工作，工作温度范围可达-45℃-70℃，支持IP67。（以公安部检验报告为准）</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2</w:t>
            </w:r>
          </w:p>
        </w:tc>
      </w:tr>
      <w:tr w:rsidR="002251E2" w:rsidRPr="002251E2" w:rsidTr="002A3D36">
        <w:trPr>
          <w:trHeight w:val="93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9</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出入口LED显示屏</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四行，四字，双色，带语音模块及音箱，出入口室外显示屏，P4.75，抱箍安装</w:t>
            </w:r>
            <w:r w:rsidRPr="002251E2">
              <w:rPr>
                <w:rFonts w:ascii="宋体" w:hAnsi="宋体" w:cs="宋体" w:hint="eastAsia"/>
                <w:kern w:val="0"/>
                <w:sz w:val="22"/>
                <w:szCs w:val="22"/>
              </w:rPr>
              <w:br/>
              <w:t>显示面积：高304mm*宽304mm</w:t>
            </w:r>
            <w:r w:rsidRPr="002251E2">
              <w:rPr>
                <w:rFonts w:ascii="宋体" w:hAnsi="宋体" w:cs="宋体" w:hint="eastAsia"/>
                <w:kern w:val="0"/>
                <w:sz w:val="22"/>
                <w:szCs w:val="22"/>
              </w:rPr>
              <w:br/>
              <w:t>字符显示：支持GB2312字符集，支持16×16点阵常用汉字</w:t>
            </w:r>
            <w:r w:rsidRPr="002251E2">
              <w:rPr>
                <w:rFonts w:ascii="宋体" w:hAnsi="宋体" w:cs="宋体" w:hint="eastAsia"/>
                <w:kern w:val="0"/>
                <w:sz w:val="22"/>
                <w:szCs w:val="22"/>
              </w:rPr>
              <w:br/>
              <w:t>通讯方式：RJ45/RS485</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proofErr w:type="gramStart"/>
            <w:r w:rsidRPr="002251E2">
              <w:rPr>
                <w:rFonts w:ascii="宋体" w:hAnsi="宋体" w:cs="宋体" w:hint="eastAsia"/>
                <w:kern w:val="0"/>
                <w:sz w:val="22"/>
                <w:szCs w:val="22"/>
              </w:rPr>
              <w:t>个</w:t>
            </w:r>
            <w:proofErr w:type="gramEnd"/>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2</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10</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出入口显示屏立柱</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立杆高度：1.3米</w:t>
            </w:r>
            <w:r w:rsidRPr="002251E2">
              <w:rPr>
                <w:rFonts w:ascii="宋体" w:hAnsi="宋体" w:cs="宋体" w:hint="eastAsia"/>
                <w:kern w:val="0"/>
                <w:sz w:val="22"/>
                <w:szCs w:val="22"/>
              </w:rPr>
              <w:br/>
              <w:t>1.3米可安装EVU抓拍单元</w:t>
            </w:r>
            <w:r w:rsidRPr="002251E2">
              <w:rPr>
                <w:rFonts w:ascii="宋体" w:hAnsi="宋体" w:cs="宋体" w:hint="eastAsia"/>
                <w:kern w:val="0"/>
                <w:sz w:val="22"/>
                <w:szCs w:val="22"/>
              </w:rPr>
              <w:br/>
              <w:t>0.75米处可安装“四行LED显示屏”</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proofErr w:type="gramStart"/>
            <w:r w:rsidRPr="002251E2">
              <w:rPr>
                <w:rFonts w:ascii="宋体" w:hAnsi="宋体" w:cs="宋体" w:hint="eastAsia"/>
                <w:kern w:val="0"/>
                <w:sz w:val="22"/>
                <w:szCs w:val="22"/>
              </w:rPr>
              <w:t>个</w:t>
            </w:r>
            <w:proofErr w:type="gramEnd"/>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2</w:t>
            </w:r>
          </w:p>
        </w:tc>
      </w:tr>
      <w:tr w:rsidR="002251E2" w:rsidRPr="002251E2" w:rsidTr="002A3D36">
        <w:trPr>
          <w:trHeight w:val="2827"/>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11</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出入口补光抓拍一体机</w:t>
            </w:r>
          </w:p>
        </w:tc>
        <w:tc>
          <w:tcPr>
            <w:tcW w:w="0" w:type="auto"/>
            <w:shd w:val="clear" w:color="auto" w:fill="auto"/>
            <w:hideMark/>
          </w:tcPr>
          <w:p w:rsidR="002251E2" w:rsidRPr="002251E2" w:rsidRDefault="002251E2" w:rsidP="003B6F71">
            <w:pPr>
              <w:widowControl/>
              <w:spacing w:after="240"/>
              <w:jc w:val="left"/>
              <w:rPr>
                <w:rFonts w:ascii="宋体" w:hAnsi="宋体" w:cs="宋体"/>
                <w:kern w:val="0"/>
                <w:sz w:val="20"/>
              </w:rPr>
            </w:pPr>
            <w:r w:rsidRPr="002251E2">
              <w:rPr>
                <w:rFonts w:ascii="宋体" w:hAnsi="宋体" w:cs="宋体" w:hint="eastAsia"/>
                <w:kern w:val="0"/>
                <w:sz w:val="20"/>
              </w:rPr>
              <w:t>摄像机类型：200</w:t>
            </w:r>
            <w:proofErr w:type="gramStart"/>
            <w:r w:rsidRPr="002251E2">
              <w:rPr>
                <w:rFonts w:ascii="宋体" w:hAnsi="宋体" w:cs="宋体" w:hint="eastAsia"/>
                <w:kern w:val="0"/>
                <w:sz w:val="20"/>
              </w:rPr>
              <w:t>万像</w:t>
            </w:r>
            <w:proofErr w:type="gramEnd"/>
            <w:r w:rsidRPr="002251E2">
              <w:rPr>
                <w:rFonts w:ascii="宋体" w:hAnsi="宋体" w:cs="宋体" w:hint="eastAsia"/>
                <w:kern w:val="0"/>
                <w:sz w:val="20"/>
              </w:rPr>
              <w:t>素彩色逐行扫描CMOS高清智能摄像机</w:t>
            </w:r>
            <w:r w:rsidRPr="002251E2">
              <w:rPr>
                <w:rFonts w:ascii="宋体" w:hAnsi="宋体" w:cs="宋体" w:hint="eastAsia"/>
                <w:kern w:val="0"/>
                <w:sz w:val="20"/>
              </w:rPr>
              <w:br/>
              <w:t>传感器类型：1/1.8" 逐行扫描CMOS</w:t>
            </w:r>
            <w:r w:rsidRPr="002251E2">
              <w:rPr>
                <w:rFonts w:ascii="宋体" w:hAnsi="宋体" w:cs="宋体" w:hint="eastAsia"/>
                <w:kern w:val="0"/>
                <w:sz w:val="20"/>
              </w:rPr>
              <w:br/>
              <w:t>★接口检查：1路RJ45 10M/100M/1000M自适应以太网口，1路RS-485 接口，1路RS-232接口，4路IO输入接口，1路IO输出接口，2路继电器输出，1个SYNC接口，1路BNC输出接口，1路音频输入，1路音频输出，1路TF卡插槽，1路USB接口，3颗LED补光灯</w:t>
            </w:r>
            <w:r w:rsidRPr="002251E2">
              <w:rPr>
                <w:rFonts w:ascii="宋体" w:hAnsi="宋体" w:cs="宋体" w:hint="eastAsia"/>
                <w:kern w:val="0"/>
                <w:sz w:val="20"/>
              </w:rPr>
              <w:br/>
              <w:t>★最小照度：彩色0.002Lux@(F1.2,AGC ON)，黑白0.0002Lux @(F1.2,AGC ON)</w:t>
            </w:r>
            <w:r w:rsidRPr="002251E2">
              <w:rPr>
                <w:rFonts w:ascii="宋体" w:hAnsi="宋体" w:cs="宋体" w:hint="eastAsia"/>
                <w:kern w:val="0"/>
                <w:sz w:val="20"/>
              </w:rPr>
              <w:br/>
              <w:t>帧率：1-25帧/</w:t>
            </w:r>
            <w:proofErr w:type="gramStart"/>
            <w:r w:rsidRPr="002251E2">
              <w:rPr>
                <w:rFonts w:ascii="宋体" w:hAnsi="宋体" w:cs="宋体" w:hint="eastAsia"/>
                <w:kern w:val="0"/>
                <w:sz w:val="20"/>
              </w:rPr>
              <w:t>秒可设置</w:t>
            </w:r>
            <w:proofErr w:type="gramEnd"/>
            <w:r w:rsidRPr="002251E2">
              <w:rPr>
                <w:rFonts w:ascii="宋体" w:hAnsi="宋体" w:cs="宋体" w:hint="eastAsia"/>
                <w:kern w:val="0"/>
                <w:sz w:val="20"/>
              </w:rPr>
              <w:br/>
              <w:t>视频压缩标准：H.265、H.264（Main Profile，High Profile,Baseline Profile)、M=JPEG、MPEG4</w:t>
            </w:r>
            <w:r w:rsidRPr="002251E2">
              <w:rPr>
                <w:rFonts w:ascii="宋体" w:hAnsi="宋体" w:cs="宋体" w:hint="eastAsia"/>
                <w:kern w:val="0"/>
                <w:sz w:val="20"/>
              </w:rPr>
              <w:br/>
              <w:t>Smart 264编码：在静止场景下，图片质量无明显劣化</w:t>
            </w:r>
            <w:proofErr w:type="gramStart"/>
            <w:r w:rsidRPr="002251E2">
              <w:rPr>
                <w:rFonts w:ascii="宋体" w:hAnsi="宋体" w:cs="宋体" w:hint="eastAsia"/>
                <w:kern w:val="0"/>
                <w:sz w:val="20"/>
              </w:rPr>
              <w:t>得条件</w:t>
            </w:r>
            <w:proofErr w:type="gramEnd"/>
            <w:r w:rsidRPr="002251E2">
              <w:rPr>
                <w:rFonts w:ascii="宋体" w:hAnsi="宋体" w:cs="宋体" w:hint="eastAsia"/>
                <w:kern w:val="0"/>
                <w:sz w:val="20"/>
              </w:rPr>
              <w:t>下，设备开启Smart264功能后，码流可降低至1/3</w:t>
            </w:r>
            <w:r w:rsidRPr="002251E2">
              <w:rPr>
                <w:rFonts w:ascii="宋体" w:hAnsi="宋体" w:cs="宋体" w:hint="eastAsia"/>
                <w:kern w:val="0"/>
                <w:sz w:val="20"/>
              </w:rPr>
              <w:br/>
              <w:t>音频编码：支持G.711a、G.711u、AAC、ADPCM音频编码标准，可根据需要扩展。</w:t>
            </w:r>
            <w:r w:rsidRPr="002251E2">
              <w:rPr>
                <w:rFonts w:ascii="宋体" w:hAnsi="宋体" w:cs="宋体" w:hint="eastAsia"/>
                <w:kern w:val="0"/>
                <w:sz w:val="20"/>
              </w:rPr>
              <w:br/>
              <w:t>★图像分辨率：包含OSD，最大为1920*1592（以公安部委托检验报告为准）</w:t>
            </w:r>
            <w:r w:rsidRPr="002251E2">
              <w:rPr>
                <w:rFonts w:ascii="宋体" w:hAnsi="宋体" w:cs="宋体" w:hint="eastAsia"/>
                <w:kern w:val="0"/>
                <w:sz w:val="20"/>
              </w:rPr>
              <w:br/>
              <w:t>视频亮度自适应：对准光源并调节光源亮度从暗到亮，监视画面能根据光源亮度变化进行自动调节至正常显示</w:t>
            </w:r>
            <w:r w:rsidRPr="002251E2">
              <w:rPr>
                <w:rFonts w:ascii="宋体" w:hAnsi="宋体" w:cs="宋体" w:hint="eastAsia"/>
                <w:kern w:val="0"/>
                <w:sz w:val="20"/>
              </w:rPr>
              <w:br/>
              <w:t>宽动态范围：120db</w:t>
            </w:r>
            <w:r w:rsidRPr="002251E2">
              <w:rPr>
                <w:rFonts w:ascii="宋体" w:hAnsi="宋体" w:cs="宋体" w:hint="eastAsia"/>
                <w:kern w:val="0"/>
                <w:sz w:val="20"/>
              </w:rPr>
              <w:br/>
              <w:t>信噪比≥60dB</w:t>
            </w:r>
            <w:r w:rsidRPr="002251E2">
              <w:rPr>
                <w:rFonts w:ascii="宋体" w:hAnsi="宋体" w:cs="宋体" w:hint="eastAsia"/>
                <w:kern w:val="0"/>
                <w:sz w:val="20"/>
              </w:rPr>
              <w:br/>
              <w:t>三码输出：可同时</w:t>
            </w:r>
            <w:proofErr w:type="gramStart"/>
            <w:r w:rsidRPr="002251E2">
              <w:rPr>
                <w:rFonts w:ascii="宋体" w:hAnsi="宋体" w:cs="宋体" w:hint="eastAsia"/>
                <w:kern w:val="0"/>
                <w:sz w:val="20"/>
              </w:rPr>
              <w:t>输出主码流</w:t>
            </w:r>
            <w:proofErr w:type="gramEnd"/>
            <w:r w:rsidRPr="002251E2">
              <w:rPr>
                <w:rFonts w:ascii="宋体" w:hAnsi="宋体" w:cs="宋体" w:hint="eastAsia"/>
                <w:kern w:val="0"/>
                <w:sz w:val="20"/>
              </w:rPr>
              <w:t>、</w:t>
            </w:r>
            <w:proofErr w:type="gramStart"/>
            <w:r w:rsidRPr="002251E2">
              <w:rPr>
                <w:rFonts w:ascii="宋体" w:hAnsi="宋体" w:cs="宋体" w:hint="eastAsia"/>
                <w:kern w:val="0"/>
                <w:sz w:val="20"/>
              </w:rPr>
              <w:t>子码流</w:t>
            </w:r>
            <w:proofErr w:type="gramEnd"/>
            <w:r w:rsidRPr="002251E2">
              <w:rPr>
                <w:rFonts w:ascii="宋体" w:hAnsi="宋体" w:cs="宋体" w:hint="eastAsia"/>
                <w:kern w:val="0"/>
                <w:sz w:val="20"/>
              </w:rPr>
              <w:t>及第三路码流三种不同分辨率的视频图像</w:t>
            </w:r>
            <w:r w:rsidRPr="002251E2">
              <w:rPr>
                <w:rFonts w:ascii="宋体" w:hAnsi="宋体" w:cs="宋体" w:hint="eastAsia"/>
                <w:kern w:val="0"/>
                <w:sz w:val="20"/>
              </w:rPr>
              <w:br/>
              <w:t>视频压缩格式设置：可设置视频压缩格式为H.265（默认）或者MJPEG格式。</w:t>
            </w:r>
            <w:r w:rsidRPr="002251E2">
              <w:rPr>
                <w:rFonts w:ascii="宋体" w:hAnsi="宋体" w:cs="宋体" w:hint="eastAsia"/>
                <w:kern w:val="0"/>
                <w:sz w:val="20"/>
              </w:rPr>
              <w:br/>
              <w:t>TF卡存储功能：可在网络连接失效情况下，将抓拍的图片存储至设备自带的TF卡中，支持自动识别格式化，并支持图片检索，自动覆盖，自动上传功能。</w:t>
            </w:r>
            <w:r w:rsidRPr="002251E2">
              <w:rPr>
                <w:rFonts w:ascii="宋体" w:hAnsi="宋体" w:cs="宋体" w:hint="eastAsia"/>
                <w:kern w:val="0"/>
                <w:sz w:val="20"/>
              </w:rPr>
              <w:br/>
              <w:t>网络数据存储功能：可将数据直接存储在通过网络连接的存储设备中</w:t>
            </w:r>
            <w:r w:rsidRPr="002251E2">
              <w:rPr>
                <w:rFonts w:ascii="宋体" w:hAnsi="宋体" w:cs="宋体" w:hint="eastAsia"/>
                <w:kern w:val="0"/>
                <w:sz w:val="20"/>
              </w:rPr>
              <w:br/>
              <w:t>FTP上传功能：可将录像文件和图片通过FTP方式上传至设定的FTP服务器</w:t>
            </w:r>
            <w:r w:rsidRPr="002251E2">
              <w:rPr>
                <w:rFonts w:ascii="宋体" w:hAnsi="宋体" w:cs="宋体" w:hint="eastAsia"/>
                <w:kern w:val="0"/>
                <w:sz w:val="20"/>
              </w:rPr>
              <w:br/>
            </w:r>
            <w:proofErr w:type="gramStart"/>
            <w:r w:rsidRPr="002251E2">
              <w:rPr>
                <w:rFonts w:ascii="宋体" w:hAnsi="宋体" w:cs="宋体" w:hint="eastAsia"/>
                <w:kern w:val="0"/>
                <w:sz w:val="20"/>
              </w:rPr>
              <w:t>断网续传</w:t>
            </w:r>
            <w:proofErr w:type="gramEnd"/>
            <w:r w:rsidRPr="002251E2">
              <w:rPr>
                <w:rFonts w:ascii="宋体" w:hAnsi="宋体" w:cs="宋体" w:hint="eastAsia"/>
                <w:kern w:val="0"/>
                <w:sz w:val="20"/>
              </w:rPr>
              <w:t>功能：在正常工作情况下，当网络断开时，可将抓拍图片和录像文件存储于样机内置TF卡内，当网络恢复时，可继续上</w:t>
            </w:r>
            <w:proofErr w:type="gramStart"/>
            <w:r w:rsidRPr="002251E2">
              <w:rPr>
                <w:rFonts w:ascii="宋体" w:hAnsi="宋体" w:cs="宋体" w:hint="eastAsia"/>
                <w:kern w:val="0"/>
                <w:sz w:val="20"/>
              </w:rPr>
              <w:t>传图片</w:t>
            </w:r>
            <w:proofErr w:type="gramEnd"/>
            <w:r w:rsidRPr="002251E2">
              <w:rPr>
                <w:rFonts w:ascii="宋体" w:hAnsi="宋体" w:cs="宋体" w:hint="eastAsia"/>
                <w:kern w:val="0"/>
                <w:sz w:val="20"/>
              </w:rPr>
              <w:t>和录像文件到客户端</w:t>
            </w:r>
            <w:r w:rsidRPr="002251E2">
              <w:rPr>
                <w:rFonts w:ascii="宋体" w:hAnsi="宋体" w:cs="宋体" w:hint="eastAsia"/>
                <w:kern w:val="0"/>
                <w:sz w:val="20"/>
              </w:rPr>
              <w:br/>
              <w:t>★新能源车牌识别功能：在天气晴朗无雾，号牌无遮挡，无污损的条件进行测试，白天测试时的环境光照度不低于200lux，晚上不高于30lux。可对车道内的新能源车车牌进行识别</w:t>
            </w:r>
            <w:r w:rsidRPr="002251E2">
              <w:rPr>
                <w:rFonts w:ascii="宋体" w:hAnsi="宋体" w:cs="宋体" w:hint="eastAsia"/>
                <w:kern w:val="0"/>
                <w:sz w:val="20"/>
              </w:rPr>
              <w:br/>
              <w:t>★抗干扰功能：视频模式下，设备具备一定的抗干扰功能，支持空拍和同一辆车重复抓拍的过滤。</w:t>
            </w:r>
            <w:r w:rsidRPr="002251E2">
              <w:rPr>
                <w:rFonts w:ascii="宋体" w:hAnsi="宋体" w:cs="宋体" w:hint="eastAsia"/>
                <w:kern w:val="0"/>
                <w:sz w:val="20"/>
              </w:rPr>
              <w:br/>
              <w:t>车牌识别范围：支持对车牌宽度范围从80*25到1200*300像素、水平倾斜角度范围从0到40度的车牌进行识别</w:t>
            </w:r>
            <w:r w:rsidRPr="002251E2">
              <w:rPr>
                <w:rFonts w:ascii="宋体" w:hAnsi="宋体" w:cs="宋体" w:hint="eastAsia"/>
                <w:kern w:val="0"/>
                <w:sz w:val="20"/>
              </w:rPr>
              <w:br/>
              <w:t>支持TCP/IP、HTTPS、FTP、DSN、RTP、RTSP、RTC、NTP、UpnP、IPv6、DHCP、802.1x等网络协议</w:t>
            </w:r>
            <w:r w:rsidRPr="002251E2">
              <w:rPr>
                <w:rFonts w:ascii="宋体" w:hAnsi="宋体" w:cs="宋体" w:hint="eastAsia"/>
                <w:kern w:val="0"/>
                <w:sz w:val="20"/>
              </w:rPr>
              <w:br/>
            </w:r>
            <w:r w:rsidRPr="002251E2">
              <w:rPr>
                <w:rFonts w:ascii="宋体" w:hAnsi="宋体" w:cs="宋体" w:hint="eastAsia"/>
                <w:kern w:val="0"/>
                <w:sz w:val="20"/>
              </w:rPr>
              <w:lastRenderedPageBreak/>
              <w:t>倾斜车牌识别功能：在倾斜的情况下可对车辆的特征信息进行识别，包括车牌号码、车身颜色、车辆类型、车辆品牌以及车辆</w:t>
            </w:r>
            <w:proofErr w:type="gramStart"/>
            <w:r w:rsidRPr="002251E2">
              <w:rPr>
                <w:rFonts w:ascii="宋体" w:hAnsi="宋体" w:cs="宋体" w:hint="eastAsia"/>
                <w:kern w:val="0"/>
                <w:sz w:val="20"/>
              </w:rPr>
              <w:t>子品牌</w:t>
            </w:r>
            <w:proofErr w:type="gramEnd"/>
            <w:r w:rsidRPr="002251E2">
              <w:rPr>
                <w:rFonts w:ascii="宋体" w:hAnsi="宋体" w:cs="宋体" w:hint="eastAsia"/>
                <w:kern w:val="0"/>
                <w:sz w:val="20"/>
              </w:rPr>
              <w:t>等功能</w:t>
            </w:r>
            <w:r w:rsidRPr="002251E2">
              <w:rPr>
                <w:rFonts w:ascii="宋体" w:hAnsi="宋体" w:cs="宋体" w:hint="eastAsia"/>
                <w:kern w:val="0"/>
                <w:sz w:val="20"/>
              </w:rPr>
              <w:br/>
              <w:t>车流量统计功能：支持对通过车辆进行车流量统计功能</w:t>
            </w:r>
            <w:r w:rsidRPr="002251E2">
              <w:rPr>
                <w:rFonts w:ascii="宋体" w:hAnsi="宋体" w:cs="宋体" w:hint="eastAsia"/>
                <w:kern w:val="0"/>
                <w:sz w:val="20"/>
              </w:rPr>
              <w:br/>
              <w:t>★车辆</w:t>
            </w:r>
            <w:proofErr w:type="gramStart"/>
            <w:r w:rsidRPr="002251E2">
              <w:rPr>
                <w:rFonts w:ascii="宋体" w:hAnsi="宋体" w:cs="宋体" w:hint="eastAsia"/>
                <w:kern w:val="0"/>
                <w:sz w:val="20"/>
              </w:rPr>
              <w:t>子品牌</w:t>
            </w:r>
            <w:proofErr w:type="gramEnd"/>
            <w:r w:rsidRPr="002251E2">
              <w:rPr>
                <w:rFonts w:ascii="宋体" w:hAnsi="宋体" w:cs="宋体" w:hint="eastAsia"/>
                <w:kern w:val="0"/>
                <w:sz w:val="20"/>
              </w:rPr>
              <w:t>识别功能：可识别常见3000种车辆</w:t>
            </w:r>
            <w:proofErr w:type="gramStart"/>
            <w:r w:rsidRPr="002251E2">
              <w:rPr>
                <w:rFonts w:ascii="宋体" w:hAnsi="宋体" w:cs="宋体" w:hint="eastAsia"/>
                <w:kern w:val="0"/>
                <w:sz w:val="20"/>
              </w:rPr>
              <w:t>子品牌</w:t>
            </w:r>
            <w:proofErr w:type="gramEnd"/>
            <w:r w:rsidRPr="002251E2">
              <w:rPr>
                <w:rFonts w:ascii="宋体" w:hAnsi="宋体" w:cs="宋体" w:hint="eastAsia"/>
                <w:kern w:val="0"/>
                <w:sz w:val="20"/>
              </w:rPr>
              <w:t>种类，识别准确率白天≥97%，夜间≥95%</w:t>
            </w:r>
            <w:r w:rsidRPr="002251E2">
              <w:rPr>
                <w:rFonts w:ascii="宋体" w:hAnsi="宋体" w:cs="宋体" w:hint="eastAsia"/>
                <w:kern w:val="0"/>
                <w:sz w:val="20"/>
              </w:rPr>
              <w:br/>
              <w:t>黑白名单上传功能：支持黑白名单上传功能，1S内同步128条数据</w:t>
            </w:r>
            <w:r w:rsidRPr="002251E2">
              <w:rPr>
                <w:rFonts w:ascii="宋体" w:hAnsi="宋体" w:cs="宋体" w:hint="eastAsia"/>
                <w:kern w:val="0"/>
                <w:sz w:val="20"/>
              </w:rPr>
              <w:br/>
              <w:t>黑白名单控制功能：可根据存储的黑白名单自动控制外接</w:t>
            </w:r>
            <w:proofErr w:type="gramStart"/>
            <w:r w:rsidRPr="002251E2">
              <w:rPr>
                <w:rFonts w:ascii="宋体" w:hAnsi="宋体" w:cs="宋体" w:hint="eastAsia"/>
                <w:kern w:val="0"/>
                <w:sz w:val="20"/>
              </w:rPr>
              <w:t>道闸开</w:t>
            </w:r>
            <w:proofErr w:type="gramEnd"/>
            <w:r w:rsidRPr="002251E2">
              <w:rPr>
                <w:rFonts w:ascii="宋体" w:hAnsi="宋体" w:cs="宋体" w:hint="eastAsia"/>
                <w:kern w:val="0"/>
                <w:sz w:val="20"/>
              </w:rPr>
              <w:t>/管</w:t>
            </w:r>
            <w:r w:rsidRPr="002251E2">
              <w:rPr>
                <w:rFonts w:ascii="宋体" w:hAnsi="宋体" w:cs="宋体" w:hint="eastAsia"/>
                <w:kern w:val="0"/>
                <w:sz w:val="20"/>
              </w:rPr>
              <w:br/>
              <w:t>外接道闸控制功能：可控制外接道闸的开、关等动作</w:t>
            </w:r>
            <w:r w:rsidRPr="002251E2">
              <w:rPr>
                <w:rFonts w:ascii="宋体" w:hAnsi="宋体" w:cs="宋体" w:hint="eastAsia"/>
                <w:kern w:val="0"/>
                <w:sz w:val="20"/>
              </w:rPr>
              <w:br/>
              <w:t>电源：AC220V +/-25%的供电条件下正常工作</w:t>
            </w:r>
            <w:r w:rsidRPr="002251E2">
              <w:rPr>
                <w:rFonts w:ascii="宋体" w:hAnsi="宋体" w:cs="宋体" w:hint="eastAsia"/>
                <w:kern w:val="0"/>
                <w:sz w:val="20"/>
              </w:rPr>
              <w:br/>
              <w:t>静电放电抗扰度：符合GB/T 17626.2-2006中等级3</w:t>
            </w:r>
            <w:r w:rsidRPr="002251E2">
              <w:rPr>
                <w:rFonts w:ascii="宋体" w:hAnsi="宋体" w:cs="宋体" w:hint="eastAsia"/>
                <w:kern w:val="0"/>
                <w:sz w:val="20"/>
              </w:rPr>
              <w:br/>
              <w:t>浪涌（冲击）抗扰度：符合GB/T 17626.5-2008中规定的，AC电源端口：线-线等级2、线-地6KV；其他电\信号线端口：线-地等级2.</w:t>
            </w:r>
            <w:r w:rsidRPr="002251E2">
              <w:rPr>
                <w:rFonts w:ascii="宋体" w:hAnsi="宋体" w:cs="宋体" w:hint="eastAsia"/>
                <w:kern w:val="0"/>
                <w:sz w:val="20"/>
              </w:rPr>
              <w:br/>
              <w:t>泄漏电流≤5mA</w:t>
            </w:r>
            <w:r w:rsidRPr="002251E2">
              <w:rPr>
                <w:rFonts w:ascii="宋体" w:hAnsi="宋体" w:cs="宋体" w:hint="eastAsia"/>
                <w:kern w:val="0"/>
                <w:sz w:val="20"/>
              </w:rPr>
              <w:br/>
              <w:t>绝缘电阻：受潮处理后，≥2MΩ</w:t>
            </w:r>
            <w:r w:rsidRPr="002251E2">
              <w:rPr>
                <w:rFonts w:ascii="宋体" w:hAnsi="宋体" w:cs="宋体" w:hint="eastAsia"/>
                <w:kern w:val="0"/>
                <w:sz w:val="20"/>
              </w:rPr>
              <w:br/>
              <w:t>抗电强度：1.5KV 1min，无飞弧和击穿现象。工作温度：-40℃~80℃。外壳防护等级：IP67。功耗&lt;15w</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proofErr w:type="gramStart"/>
            <w:r w:rsidRPr="002251E2">
              <w:rPr>
                <w:rFonts w:ascii="宋体" w:hAnsi="宋体" w:cs="宋体" w:hint="eastAsia"/>
                <w:kern w:val="0"/>
                <w:sz w:val="22"/>
                <w:szCs w:val="22"/>
              </w:rPr>
              <w:lastRenderedPageBreak/>
              <w:t>个</w:t>
            </w:r>
            <w:proofErr w:type="gramEnd"/>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2</w:t>
            </w:r>
          </w:p>
        </w:tc>
      </w:tr>
      <w:tr w:rsidR="002251E2" w:rsidRPr="002251E2" w:rsidTr="002A3D36">
        <w:trPr>
          <w:trHeight w:val="3394"/>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12</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地下车库出入口快速门</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地下车库出入口快速门尺寸；3.7m*3m*2</w:t>
            </w:r>
            <w:r w:rsidRPr="002251E2">
              <w:rPr>
                <w:rFonts w:ascii="宋体" w:hAnsi="宋体" w:cs="宋体" w:hint="eastAsia"/>
                <w:kern w:val="0"/>
                <w:sz w:val="22"/>
                <w:szCs w:val="22"/>
              </w:rPr>
              <w:br/>
              <w:t>一、门板</w:t>
            </w:r>
            <w:r w:rsidRPr="002251E2">
              <w:rPr>
                <w:rFonts w:ascii="宋体" w:hAnsi="宋体" w:cs="宋体" w:hint="eastAsia"/>
                <w:kern w:val="0"/>
                <w:sz w:val="22"/>
                <w:szCs w:val="22"/>
              </w:rPr>
              <w:br/>
              <w:t>★1.铝合金保温门板厚度不小于40mm，标准高度约190mm，内部填充聚氨酯（B1难燃级）保温材料，采用国际先进的断桥隔热处理方案，达到国内7级节能门窗标准，不会破坏臭氧层0.75W/m²K。抗拉强度超过230B/MPA符合GB/T5237.1-5-2000标准，颜色：铝合金原色。（提供国家防火材料建筑材料质量监督检验中心检验报告，并加盖原厂公章）</w:t>
            </w:r>
            <w:r w:rsidRPr="002251E2">
              <w:rPr>
                <w:rFonts w:ascii="宋体" w:hAnsi="宋体" w:cs="宋体" w:hint="eastAsia"/>
                <w:kern w:val="0"/>
                <w:sz w:val="22"/>
                <w:szCs w:val="22"/>
              </w:rPr>
              <w:br/>
              <w:t>二、轨道</w:t>
            </w:r>
            <w:r w:rsidRPr="002251E2">
              <w:rPr>
                <w:rFonts w:ascii="宋体" w:hAnsi="宋体" w:cs="宋体" w:hint="eastAsia"/>
                <w:kern w:val="0"/>
                <w:sz w:val="22"/>
                <w:szCs w:val="22"/>
              </w:rPr>
              <w:br/>
              <w:t>1.采用双螺旋高分子涡轮导轨，使门体运行更安静、平稳。承载力大大增强，减少摩擦，运行更快速。</w:t>
            </w:r>
            <w:r w:rsidRPr="002251E2">
              <w:rPr>
                <w:rFonts w:ascii="宋体" w:hAnsi="宋体" w:cs="宋体" w:hint="eastAsia"/>
                <w:kern w:val="0"/>
                <w:sz w:val="22"/>
                <w:szCs w:val="22"/>
              </w:rPr>
              <w:br/>
              <w:t>卷起时门板与连接件间均无接触、无摩擦、磨损。开关顺畅、速度快，提高门体的使用寿命。螺旋式轨道, 同步抬升，非卷轴卷起，门板在链条传动下沿螺旋门板两端装有高分子滑轮，门板</w:t>
            </w:r>
            <w:proofErr w:type="gramStart"/>
            <w:r w:rsidRPr="002251E2">
              <w:rPr>
                <w:rFonts w:ascii="宋体" w:hAnsi="宋体" w:cs="宋体" w:hint="eastAsia"/>
                <w:kern w:val="0"/>
                <w:sz w:val="22"/>
                <w:szCs w:val="22"/>
              </w:rPr>
              <w:t>之间零</w:t>
            </w:r>
            <w:proofErr w:type="gramEnd"/>
            <w:r w:rsidRPr="002251E2">
              <w:rPr>
                <w:rFonts w:ascii="宋体" w:hAnsi="宋体" w:cs="宋体" w:hint="eastAsia"/>
                <w:kern w:val="0"/>
                <w:sz w:val="22"/>
                <w:szCs w:val="22"/>
              </w:rPr>
              <w:t>接触；</w:t>
            </w:r>
            <w:r w:rsidRPr="002251E2">
              <w:rPr>
                <w:rFonts w:ascii="宋体" w:hAnsi="宋体" w:cs="宋体" w:hint="eastAsia"/>
                <w:kern w:val="0"/>
                <w:sz w:val="22"/>
                <w:szCs w:val="22"/>
              </w:rPr>
              <w:br/>
              <w:t>三、密封间</w:t>
            </w:r>
            <w:r w:rsidRPr="002251E2">
              <w:rPr>
                <w:rFonts w:ascii="宋体" w:hAnsi="宋体" w:cs="宋体" w:hint="eastAsia"/>
                <w:kern w:val="0"/>
                <w:sz w:val="22"/>
                <w:szCs w:val="22"/>
              </w:rPr>
              <w:br/>
              <w:t>1.所有门体间、轨道间，门体与轨道间均采用内插式侧密封条和顶部橡胶密封条，密闭性能达到气密性能2级。</w:t>
            </w:r>
            <w:r w:rsidRPr="002251E2">
              <w:rPr>
                <w:rFonts w:ascii="宋体" w:hAnsi="宋体" w:cs="宋体" w:hint="eastAsia"/>
                <w:kern w:val="0"/>
                <w:sz w:val="22"/>
                <w:szCs w:val="22"/>
              </w:rPr>
              <w:br/>
            </w:r>
            <w:r w:rsidRPr="002251E2">
              <w:rPr>
                <w:rFonts w:ascii="宋体" w:hAnsi="宋体" w:cs="宋体" w:hint="eastAsia"/>
                <w:kern w:val="0"/>
                <w:sz w:val="22"/>
                <w:szCs w:val="22"/>
              </w:rPr>
              <w:lastRenderedPageBreak/>
              <w:t>四、视窗</w:t>
            </w:r>
            <w:r w:rsidRPr="002251E2">
              <w:rPr>
                <w:rFonts w:ascii="宋体" w:hAnsi="宋体" w:cs="宋体" w:hint="eastAsia"/>
                <w:kern w:val="0"/>
                <w:sz w:val="22"/>
                <w:szCs w:val="22"/>
              </w:rPr>
              <w:br/>
              <w:t>1.铝合金框架带双层聚碳酸酯板，透明度好，抗刮伤，耐候性强，高度与其他门板相同（约190mm）。</w:t>
            </w:r>
            <w:r w:rsidRPr="002251E2">
              <w:rPr>
                <w:rFonts w:ascii="宋体" w:hAnsi="宋体" w:cs="宋体" w:hint="eastAsia"/>
                <w:kern w:val="0"/>
                <w:sz w:val="22"/>
                <w:szCs w:val="22"/>
              </w:rPr>
              <w:br/>
              <w:t>五、金属配件</w:t>
            </w:r>
            <w:r w:rsidRPr="002251E2">
              <w:rPr>
                <w:rFonts w:ascii="宋体" w:hAnsi="宋体" w:cs="宋体" w:hint="eastAsia"/>
                <w:kern w:val="0"/>
                <w:sz w:val="22"/>
                <w:szCs w:val="22"/>
              </w:rPr>
              <w:br/>
              <w:t>1.外框：采用镀锌钢板厚度2mm激光切割精准成型的门柱，电机外罩，美观，防尘及易于清洁。镀锌层厚度不低于280um。外加喷塑</w:t>
            </w:r>
            <w:r w:rsidRPr="002251E2">
              <w:rPr>
                <w:rFonts w:ascii="宋体" w:hAnsi="宋体" w:cs="宋体" w:hint="eastAsia"/>
                <w:kern w:val="0"/>
                <w:sz w:val="22"/>
                <w:szCs w:val="22"/>
              </w:rPr>
              <w:br/>
              <w:t>导轮：导向轮采用尼龙包钢处理，轴承采用国内小轴承制作专家人本轴承。尼龙的应用使门类运行更加安静舒适,铰链轮可无故障启闭150万次。</w:t>
            </w:r>
            <w:r w:rsidRPr="002251E2">
              <w:rPr>
                <w:rFonts w:ascii="宋体" w:hAnsi="宋体" w:cs="宋体" w:hint="eastAsia"/>
                <w:kern w:val="0"/>
                <w:sz w:val="22"/>
                <w:szCs w:val="22"/>
              </w:rPr>
              <w:br/>
              <w:t>六、电机系统</w:t>
            </w:r>
            <w:r w:rsidRPr="002251E2">
              <w:rPr>
                <w:rFonts w:ascii="宋体" w:hAnsi="宋体" w:cs="宋体" w:hint="eastAsia"/>
                <w:kern w:val="0"/>
                <w:sz w:val="22"/>
                <w:szCs w:val="22"/>
              </w:rPr>
              <w:br/>
              <w:t xml:space="preserve">采用高性能伺服电机 </w:t>
            </w:r>
            <w:r w:rsidRPr="002251E2">
              <w:rPr>
                <w:rFonts w:ascii="宋体" w:hAnsi="宋体" w:cs="宋体" w:hint="eastAsia"/>
                <w:kern w:val="0"/>
                <w:sz w:val="22"/>
                <w:szCs w:val="22"/>
              </w:rPr>
              <w:br/>
              <w:t>1，电机</w:t>
            </w:r>
            <w:proofErr w:type="gramStart"/>
            <w:r w:rsidRPr="002251E2">
              <w:rPr>
                <w:rFonts w:ascii="宋体" w:hAnsi="宋体" w:cs="宋体" w:hint="eastAsia"/>
                <w:kern w:val="0"/>
                <w:sz w:val="22"/>
                <w:szCs w:val="22"/>
              </w:rPr>
              <w:t>恒</w:t>
            </w:r>
            <w:proofErr w:type="gramEnd"/>
            <w:r w:rsidRPr="002251E2">
              <w:rPr>
                <w:rFonts w:ascii="宋体" w:hAnsi="宋体" w:cs="宋体" w:hint="eastAsia"/>
                <w:kern w:val="0"/>
                <w:sz w:val="22"/>
                <w:szCs w:val="22"/>
              </w:rPr>
              <w:t>扭力输出，使安全防护装置（如红外线等）的功能发挥到最佳，快速反弹；</w:t>
            </w:r>
            <w:r w:rsidRPr="002251E2">
              <w:rPr>
                <w:rFonts w:ascii="宋体" w:hAnsi="宋体" w:cs="宋体" w:hint="eastAsia"/>
                <w:kern w:val="0"/>
                <w:sz w:val="22"/>
                <w:szCs w:val="22"/>
              </w:rPr>
              <w:br/>
              <w:t>2，过载能力强，在一些高频次场合开关一天可以工作4000次以上。</w:t>
            </w:r>
            <w:r w:rsidRPr="002251E2">
              <w:rPr>
                <w:rFonts w:ascii="宋体" w:hAnsi="宋体" w:cs="宋体" w:hint="eastAsia"/>
                <w:kern w:val="0"/>
                <w:sz w:val="22"/>
                <w:szCs w:val="22"/>
              </w:rPr>
              <w:br/>
              <w:t>3，2000线的高</w:t>
            </w:r>
            <w:proofErr w:type="gramStart"/>
            <w:r w:rsidRPr="002251E2">
              <w:rPr>
                <w:rFonts w:ascii="宋体" w:hAnsi="宋体" w:cs="宋体" w:hint="eastAsia"/>
                <w:kern w:val="0"/>
                <w:sz w:val="22"/>
                <w:szCs w:val="22"/>
              </w:rPr>
              <w:t>分辩率</w:t>
            </w:r>
            <w:proofErr w:type="gramEnd"/>
            <w:r w:rsidRPr="002251E2">
              <w:rPr>
                <w:rFonts w:ascii="宋体" w:hAnsi="宋体" w:cs="宋体" w:hint="eastAsia"/>
                <w:kern w:val="0"/>
                <w:sz w:val="22"/>
                <w:szCs w:val="22"/>
              </w:rPr>
              <w:t>绝对式编码器绝对意义上免了累计误差问题。</w:t>
            </w:r>
            <w:r w:rsidRPr="002251E2">
              <w:rPr>
                <w:rFonts w:ascii="宋体" w:hAnsi="宋体" w:cs="宋体" w:hint="eastAsia"/>
                <w:kern w:val="0"/>
                <w:sz w:val="22"/>
                <w:szCs w:val="22"/>
              </w:rPr>
              <w:br/>
              <w:t>4，缓启、缓停</w:t>
            </w:r>
            <w:r w:rsidRPr="002251E2">
              <w:rPr>
                <w:rFonts w:ascii="宋体" w:hAnsi="宋体" w:cs="宋体" w:hint="eastAsia"/>
                <w:kern w:val="0"/>
                <w:sz w:val="22"/>
                <w:szCs w:val="22"/>
              </w:rPr>
              <w:br/>
              <w:t>手动释放机构在故障或停电的时候可以松开，手动将门开启或关闭有理想的位置。</w:t>
            </w:r>
            <w:r w:rsidRPr="002251E2">
              <w:rPr>
                <w:rFonts w:ascii="宋体" w:hAnsi="宋体" w:cs="宋体" w:hint="eastAsia"/>
                <w:kern w:val="0"/>
                <w:sz w:val="22"/>
                <w:szCs w:val="22"/>
              </w:rPr>
              <w:br/>
              <w:t>七、控制系统</w:t>
            </w:r>
            <w:r w:rsidRPr="002251E2">
              <w:rPr>
                <w:rFonts w:ascii="宋体" w:hAnsi="宋体" w:cs="宋体" w:hint="eastAsia"/>
                <w:kern w:val="0"/>
                <w:sz w:val="22"/>
                <w:szCs w:val="22"/>
              </w:rPr>
              <w:br/>
              <w:t>★1.工业门伺服系统，内核为DSP芯片</w:t>
            </w:r>
            <w:r w:rsidRPr="002251E2">
              <w:rPr>
                <w:rFonts w:ascii="宋体" w:hAnsi="宋体" w:cs="宋体" w:hint="eastAsia"/>
                <w:kern w:val="0"/>
                <w:sz w:val="22"/>
                <w:szCs w:val="22"/>
              </w:rPr>
              <w:br/>
              <w:t>采用人机对话故障代码功能</w:t>
            </w:r>
            <w:r w:rsidRPr="002251E2">
              <w:rPr>
                <w:rFonts w:ascii="宋体" w:hAnsi="宋体" w:cs="宋体" w:hint="eastAsia"/>
                <w:kern w:val="0"/>
                <w:sz w:val="22"/>
                <w:szCs w:val="22"/>
              </w:rPr>
              <w:br/>
              <w:t>可随意读取门体运行次数，方便维护保养</w:t>
            </w:r>
            <w:r w:rsidRPr="002251E2">
              <w:rPr>
                <w:rFonts w:ascii="宋体" w:hAnsi="宋体" w:cs="宋体" w:hint="eastAsia"/>
                <w:kern w:val="0"/>
                <w:sz w:val="22"/>
                <w:szCs w:val="22"/>
              </w:rPr>
              <w:br/>
              <w:t>八、轴</w:t>
            </w:r>
            <w:r w:rsidRPr="002251E2">
              <w:rPr>
                <w:rFonts w:ascii="宋体" w:hAnsi="宋体" w:cs="宋体" w:hint="eastAsia"/>
                <w:kern w:val="0"/>
                <w:sz w:val="22"/>
                <w:szCs w:val="22"/>
              </w:rPr>
              <w:br/>
              <w:t>1.承重轴承采用自动调芯，双滚针轴承，此轴承的抗压能力是普通轴承的3倍，且在日常应用过程中建筑结构发生劣性变形时不影响门体的正常运行，轴承有自我调节功能，可快速响应偏芯传动而不会产生异响。</w:t>
            </w:r>
            <w:r w:rsidRPr="002251E2">
              <w:rPr>
                <w:rFonts w:ascii="宋体" w:hAnsi="宋体" w:cs="宋体" w:hint="eastAsia"/>
                <w:kern w:val="0"/>
                <w:sz w:val="22"/>
                <w:szCs w:val="22"/>
              </w:rPr>
              <w:br/>
              <w:t>九、红外线光幕保护系统</w:t>
            </w:r>
            <w:r w:rsidRPr="002251E2">
              <w:rPr>
                <w:rFonts w:ascii="宋体" w:hAnsi="宋体" w:cs="宋体" w:hint="eastAsia"/>
                <w:kern w:val="0"/>
                <w:sz w:val="22"/>
                <w:szCs w:val="22"/>
              </w:rPr>
              <w:br/>
              <w:t>1.红外线安全保护光幕：门框两侧设有对射电眼，门体下方有物体使门保持开启状态；当门体下降时下方有物体通过，门体会开启到最高开启高度，待下方无障碍物时再延时下降；</w:t>
            </w:r>
            <w:r w:rsidRPr="002251E2">
              <w:rPr>
                <w:rFonts w:ascii="宋体" w:hAnsi="宋体" w:cs="宋体" w:hint="eastAsia"/>
                <w:kern w:val="0"/>
                <w:sz w:val="22"/>
                <w:szCs w:val="22"/>
              </w:rPr>
              <w:br/>
              <w:t>十、速度</w:t>
            </w:r>
            <w:r w:rsidRPr="002251E2">
              <w:rPr>
                <w:rFonts w:ascii="宋体" w:hAnsi="宋体" w:cs="宋体" w:hint="eastAsia"/>
                <w:kern w:val="0"/>
                <w:sz w:val="22"/>
                <w:szCs w:val="22"/>
              </w:rPr>
              <w:br/>
              <w:t xml:space="preserve">1.开启/关闭速度:0.8-1.5M/S(可调) </w:t>
            </w:r>
            <w:r w:rsidRPr="002251E2">
              <w:rPr>
                <w:rFonts w:ascii="宋体" w:hAnsi="宋体" w:cs="宋体" w:hint="eastAsia"/>
                <w:kern w:val="0"/>
                <w:sz w:val="22"/>
                <w:szCs w:val="22"/>
              </w:rPr>
              <w:br/>
              <w:t>资质证书</w:t>
            </w:r>
            <w:r w:rsidRPr="002251E2">
              <w:rPr>
                <w:rFonts w:ascii="宋体" w:hAnsi="宋体" w:cs="宋体" w:hint="eastAsia"/>
                <w:kern w:val="0"/>
                <w:sz w:val="22"/>
                <w:szCs w:val="22"/>
              </w:rPr>
              <w:br/>
            </w:r>
            <w:r w:rsidRPr="002251E2">
              <w:rPr>
                <w:rFonts w:ascii="宋体" w:hAnsi="宋体" w:cs="宋体" w:hint="eastAsia"/>
                <w:kern w:val="0"/>
                <w:sz w:val="22"/>
                <w:szCs w:val="22"/>
              </w:rPr>
              <w:lastRenderedPageBreak/>
              <w:t>★1.需提供五星服务认证证书并加盖原厂公章</w:t>
            </w:r>
            <w:r w:rsidRPr="002251E2">
              <w:rPr>
                <w:rFonts w:ascii="宋体" w:hAnsi="宋体" w:cs="宋体" w:hint="eastAsia"/>
                <w:kern w:val="0"/>
                <w:sz w:val="22"/>
                <w:szCs w:val="22"/>
              </w:rPr>
              <w:br/>
              <w:t>★2.需提供环境管理体系认证证书并加盖原厂公章</w:t>
            </w:r>
            <w:r w:rsidRPr="002251E2">
              <w:rPr>
                <w:rFonts w:ascii="宋体" w:hAnsi="宋体" w:cs="宋体" w:hint="eastAsia"/>
                <w:kern w:val="0"/>
                <w:sz w:val="22"/>
                <w:szCs w:val="22"/>
              </w:rPr>
              <w:br/>
              <w:t>★3.需提供职业健康安全管理体系认证证书并加盖原厂公章</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2</w:t>
            </w:r>
          </w:p>
        </w:tc>
      </w:tr>
      <w:tr w:rsidR="002251E2" w:rsidRPr="002251E2" w:rsidTr="002A3D36">
        <w:trPr>
          <w:trHeight w:val="6774"/>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13</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出入口控制终端</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★网络接入功能：可直接接入网络。同时支持6路10M/100M/1000M网口、1路4G全网无线通信功能</w:t>
            </w:r>
            <w:r w:rsidRPr="002251E2">
              <w:rPr>
                <w:rFonts w:ascii="宋体" w:hAnsi="宋体" w:cs="宋体" w:hint="eastAsia"/>
                <w:kern w:val="0"/>
                <w:sz w:val="22"/>
                <w:szCs w:val="22"/>
              </w:rPr>
              <w:br/>
              <w:t>VGA输出功能：可通过VGA输出进行显示。</w:t>
            </w:r>
            <w:r w:rsidRPr="002251E2">
              <w:rPr>
                <w:rFonts w:ascii="宋体" w:hAnsi="宋体" w:cs="宋体" w:hint="eastAsia"/>
                <w:kern w:val="0"/>
                <w:sz w:val="22"/>
                <w:szCs w:val="22"/>
              </w:rPr>
              <w:br/>
              <w:t>HDMI输出功能：可通过HDMI输出进行显示</w:t>
            </w:r>
            <w:r w:rsidRPr="002251E2">
              <w:rPr>
                <w:rFonts w:ascii="宋体" w:hAnsi="宋体" w:cs="宋体" w:hint="eastAsia"/>
                <w:kern w:val="0"/>
                <w:sz w:val="22"/>
                <w:szCs w:val="22"/>
              </w:rPr>
              <w:br/>
              <w:t>报警接入输出：可控制报警输出，并获取报警输入信息</w:t>
            </w:r>
            <w:r w:rsidRPr="002251E2">
              <w:rPr>
                <w:rFonts w:ascii="宋体" w:hAnsi="宋体" w:cs="宋体" w:hint="eastAsia"/>
                <w:kern w:val="0"/>
                <w:sz w:val="22"/>
                <w:szCs w:val="22"/>
              </w:rPr>
              <w:br/>
              <w:t>交换机功能：具有多口交换机功能，能够使用5个10M/100M/1000M自适应RJ45接口进行网络交换功能</w:t>
            </w:r>
            <w:r w:rsidRPr="002251E2">
              <w:rPr>
                <w:rFonts w:ascii="宋体" w:hAnsi="宋体" w:cs="宋体" w:hint="eastAsia"/>
                <w:kern w:val="0"/>
                <w:sz w:val="22"/>
                <w:szCs w:val="22"/>
              </w:rPr>
              <w:br/>
              <w:t>双IP地址检查：可设置两个独立的IP地址。</w:t>
            </w:r>
            <w:r w:rsidRPr="002251E2">
              <w:rPr>
                <w:rFonts w:ascii="宋体" w:hAnsi="宋体" w:cs="宋体" w:hint="eastAsia"/>
                <w:kern w:val="0"/>
                <w:sz w:val="22"/>
                <w:szCs w:val="22"/>
              </w:rPr>
              <w:br/>
              <w:t>校时功能：可通过WEB、NTP、客户端软件模块进行校时。可自动对连接的IP摄像机等设备进行校时。</w:t>
            </w:r>
            <w:r w:rsidRPr="002251E2">
              <w:rPr>
                <w:rFonts w:ascii="宋体" w:hAnsi="宋体" w:cs="宋体" w:hint="eastAsia"/>
                <w:kern w:val="0"/>
                <w:sz w:val="22"/>
                <w:szCs w:val="22"/>
              </w:rPr>
              <w:br/>
              <w:t>单机模式：能够进行单机收费，单机发卡，单机配置收费规则等。</w:t>
            </w:r>
            <w:r w:rsidRPr="002251E2">
              <w:rPr>
                <w:rFonts w:ascii="宋体" w:hAnsi="宋体" w:cs="宋体" w:hint="eastAsia"/>
                <w:kern w:val="0"/>
                <w:sz w:val="22"/>
                <w:szCs w:val="22"/>
              </w:rPr>
              <w:br/>
              <w:t>★级联功能：能够支持5个终端同时运行管理独立停车场，无需平台。</w:t>
            </w:r>
            <w:r w:rsidRPr="002251E2">
              <w:rPr>
                <w:rFonts w:ascii="宋体" w:hAnsi="宋体" w:cs="宋体" w:hint="eastAsia"/>
                <w:kern w:val="0"/>
                <w:sz w:val="22"/>
                <w:szCs w:val="22"/>
              </w:rPr>
              <w:br/>
              <w:t>★内嵌停车场功能：支持内嵌停车场，支持一个大停车场嵌套四个</w:t>
            </w:r>
            <w:proofErr w:type="gramStart"/>
            <w:r w:rsidRPr="002251E2">
              <w:rPr>
                <w:rFonts w:ascii="宋体" w:hAnsi="宋体" w:cs="宋体" w:hint="eastAsia"/>
                <w:kern w:val="0"/>
                <w:sz w:val="22"/>
                <w:szCs w:val="22"/>
              </w:rPr>
              <w:t>同级内嵌子</w:t>
            </w:r>
            <w:proofErr w:type="gramEnd"/>
            <w:r w:rsidRPr="002251E2">
              <w:rPr>
                <w:rFonts w:ascii="宋体" w:hAnsi="宋体" w:cs="宋体" w:hint="eastAsia"/>
                <w:kern w:val="0"/>
                <w:sz w:val="22"/>
                <w:szCs w:val="22"/>
              </w:rPr>
              <w:t>停车场。</w:t>
            </w:r>
            <w:r w:rsidRPr="002251E2">
              <w:rPr>
                <w:rFonts w:ascii="宋体" w:hAnsi="宋体" w:cs="宋体" w:hint="eastAsia"/>
                <w:kern w:val="0"/>
                <w:sz w:val="22"/>
                <w:szCs w:val="22"/>
              </w:rPr>
              <w:br/>
              <w:t>出入口控制机同步功能：能够将黑白名单、收费规格等信息和接入的票箱进行同步</w:t>
            </w:r>
            <w:r w:rsidRPr="002251E2">
              <w:rPr>
                <w:rFonts w:ascii="宋体" w:hAnsi="宋体" w:cs="宋体" w:hint="eastAsia"/>
                <w:kern w:val="0"/>
                <w:sz w:val="22"/>
                <w:szCs w:val="22"/>
              </w:rPr>
              <w:br/>
              <w:t>角色以及角色权限管理功能：支持增加、修改、删除角色，并给不同角色分配不同的权限。</w:t>
            </w:r>
            <w:r w:rsidRPr="002251E2">
              <w:rPr>
                <w:rFonts w:ascii="宋体" w:hAnsi="宋体" w:cs="宋体" w:hint="eastAsia"/>
                <w:kern w:val="0"/>
                <w:sz w:val="22"/>
                <w:szCs w:val="22"/>
              </w:rPr>
              <w:br/>
              <w:t>用户管理功能：支持用户的增加、删除、修改功能</w:t>
            </w:r>
            <w:r w:rsidRPr="002251E2">
              <w:rPr>
                <w:rFonts w:ascii="宋体" w:hAnsi="宋体" w:cs="宋体" w:hint="eastAsia"/>
                <w:kern w:val="0"/>
                <w:sz w:val="22"/>
                <w:szCs w:val="22"/>
              </w:rPr>
              <w:br/>
              <w:t>非管理员用户的单点用户功能：非管理员用户只能在一台终端上进行登录</w:t>
            </w:r>
            <w:r w:rsidRPr="002251E2">
              <w:rPr>
                <w:rFonts w:ascii="宋体" w:hAnsi="宋体" w:cs="宋体" w:hint="eastAsia"/>
                <w:kern w:val="0"/>
                <w:sz w:val="22"/>
                <w:szCs w:val="22"/>
              </w:rPr>
              <w:br/>
              <w:t>自定义LED显示文字：在LED的配置界面中，支持配置该LED在空闲时显示的文字，如：“欢迎光临”、“XXX停车场欢迎您！”等。</w:t>
            </w:r>
            <w:r w:rsidRPr="002251E2">
              <w:rPr>
                <w:rFonts w:ascii="宋体" w:hAnsi="宋体" w:cs="宋体" w:hint="eastAsia"/>
                <w:kern w:val="0"/>
                <w:sz w:val="22"/>
                <w:szCs w:val="22"/>
              </w:rPr>
              <w:br/>
              <w:t>★</w:t>
            </w:r>
            <w:proofErr w:type="gramStart"/>
            <w:r w:rsidRPr="002251E2">
              <w:rPr>
                <w:rFonts w:ascii="宋体" w:hAnsi="宋体" w:cs="宋体" w:hint="eastAsia"/>
                <w:kern w:val="0"/>
                <w:sz w:val="22"/>
                <w:szCs w:val="22"/>
              </w:rPr>
              <w:t>余位发布</w:t>
            </w:r>
            <w:proofErr w:type="gramEnd"/>
            <w:r w:rsidRPr="002251E2">
              <w:rPr>
                <w:rFonts w:ascii="宋体" w:hAnsi="宋体" w:cs="宋体" w:hint="eastAsia"/>
                <w:kern w:val="0"/>
                <w:sz w:val="22"/>
                <w:szCs w:val="22"/>
              </w:rPr>
              <w:t>功能：根据过车自动计算当前停车场的余位数，自动将余位数发送到对应出入口下的LED显示屏上。</w:t>
            </w:r>
            <w:r w:rsidRPr="002251E2">
              <w:rPr>
                <w:rFonts w:ascii="宋体" w:hAnsi="宋体" w:cs="宋体" w:hint="eastAsia"/>
                <w:kern w:val="0"/>
                <w:sz w:val="22"/>
                <w:szCs w:val="22"/>
              </w:rPr>
              <w:br/>
              <w:t>★</w:t>
            </w:r>
            <w:proofErr w:type="gramStart"/>
            <w:r w:rsidRPr="002251E2">
              <w:rPr>
                <w:rFonts w:ascii="宋体" w:hAnsi="宋体" w:cs="宋体" w:hint="eastAsia"/>
                <w:kern w:val="0"/>
                <w:sz w:val="22"/>
                <w:szCs w:val="22"/>
              </w:rPr>
              <w:t>固定车</w:t>
            </w:r>
            <w:proofErr w:type="gramEnd"/>
            <w:r w:rsidRPr="002251E2">
              <w:rPr>
                <w:rFonts w:ascii="宋体" w:hAnsi="宋体" w:cs="宋体" w:hint="eastAsia"/>
                <w:kern w:val="0"/>
                <w:sz w:val="22"/>
                <w:szCs w:val="22"/>
              </w:rPr>
              <w:t>过期提醒功能：支持声、光、软件三重报警功能，使管理人员和车主都能及时</w:t>
            </w:r>
            <w:proofErr w:type="gramStart"/>
            <w:r w:rsidRPr="002251E2">
              <w:rPr>
                <w:rFonts w:ascii="宋体" w:hAnsi="宋体" w:cs="宋体" w:hint="eastAsia"/>
                <w:kern w:val="0"/>
                <w:sz w:val="22"/>
                <w:szCs w:val="22"/>
              </w:rPr>
              <w:t>了解包期规则</w:t>
            </w:r>
            <w:proofErr w:type="gramEnd"/>
            <w:r w:rsidRPr="002251E2">
              <w:rPr>
                <w:rFonts w:ascii="宋体" w:hAnsi="宋体" w:cs="宋体" w:hint="eastAsia"/>
                <w:kern w:val="0"/>
                <w:sz w:val="22"/>
                <w:szCs w:val="22"/>
              </w:rPr>
              <w:t>。</w:t>
            </w:r>
            <w:r w:rsidRPr="002251E2">
              <w:rPr>
                <w:rFonts w:ascii="宋体" w:hAnsi="宋体" w:cs="宋体" w:hint="eastAsia"/>
                <w:kern w:val="0"/>
                <w:sz w:val="22"/>
                <w:szCs w:val="22"/>
              </w:rPr>
              <w:br/>
              <w:t>车卡资料管理功能：支持增加、修改和</w:t>
            </w:r>
            <w:proofErr w:type="gramStart"/>
            <w:r w:rsidRPr="002251E2">
              <w:rPr>
                <w:rFonts w:ascii="宋体" w:hAnsi="宋体" w:cs="宋体" w:hint="eastAsia"/>
                <w:kern w:val="0"/>
                <w:sz w:val="22"/>
                <w:szCs w:val="22"/>
              </w:rPr>
              <w:t>删除车</w:t>
            </w:r>
            <w:proofErr w:type="gramEnd"/>
            <w:r w:rsidRPr="002251E2">
              <w:rPr>
                <w:rFonts w:ascii="宋体" w:hAnsi="宋体" w:cs="宋体" w:hint="eastAsia"/>
                <w:kern w:val="0"/>
                <w:sz w:val="22"/>
                <w:szCs w:val="22"/>
              </w:rPr>
              <w:t>卡资料。</w:t>
            </w:r>
            <w:r w:rsidRPr="002251E2">
              <w:rPr>
                <w:rFonts w:ascii="宋体" w:hAnsi="宋体" w:cs="宋体" w:hint="eastAsia"/>
                <w:kern w:val="0"/>
                <w:sz w:val="22"/>
                <w:szCs w:val="22"/>
              </w:rPr>
              <w:br/>
              <w:t>布控信息管理：布控信息支持增加、删除、修改功能。</w:t>
            </w:r>
            <w:r w:rsidRPr="002251E2">
              <w:rPr>
                <w:rFonts w:ascii="宋体" w:hAnsi="宋体" w:cs="宋体" w:hint="eastAsia"/>
                <w:kern w:val="0"/>
                <w:sz w:val="22"/>
                <w:szCs w:val="22"/>
              </w:rPr>
              <w:br/>
              <w:t>卡片管理功能：支持近距离IC卡、900MHz/2.45GHz远距离RFID卡、</w:t>
            </w:r>
            <w:proofErr w:type="gramStart"/>
            <w:r w:rsidRPr="002251E2">
              <w:rPr>
                <w:rFonts w:ascii="宋体" w:hAnsi="宋体" w:cs="宋体" w:hint="eastAsia"/>
                <w:kern w:val="0"/>
                <w:sz w:val="22"/>
                <w:szCs w:val="22"/>
              </w:rPr>
              <w:t>蓝牙卡</w:t>
            </w:r>
            <w:proofErr w:type="gramEnd"/>
            <w:r w:rsidRPr="002251E2">
              <w:rPr>
                <w:rFonts w:ascii="宋体" w:hAnsi="宋体" w:cs="宋体" w:hint="eastAsia"/>
                <w:kern w:val="0"/>
                <w:sz w:val="22"/>
                <w:szCs w:val="22"/>
              </w:rPr>
              <w:t>等卡片单独和批量发卡功能，支持卡片续期功能。</w:t>
            </w:r>
            <w:r w:rsidRPr="002251E2">
              <w:rPr>
                <w:rFonts w:ascii="宋体" w:hAnsi="宋体" w:cs="宋体" w:hint="eastAsia"/>
                <w:kern w:val="0"/>
                <w:sz w:val="22"/>
                <w:szCs w:val="22"/>
              </w:rPr>
              <w:br/>
              <w:t>无卡</w:t>
            </w:r>
            <w:proofErr w:type="gramStart"/>
            <w:r w:rsidRPr="002251E2">
              <w:rPr>
                <w:rFonts w:ascii="宋体" w:hAnsi="宋体" w:cs="宋体" w:hint="eastAsia"/>
                <w:kern w:val="0"/>
                <w:sz w:val="22"/>
                <w:szCs w:val="22"/>
              </w:rPr>
              <w:t>固定车</w:t>
            </w:r>
            <w:proofErr w:type="gramEnd"/>
            <w:r w:rsidRPr="002251E2">
              <w:rPr>
                <w:rFonts w:ascii="宋体" w:hAnsi="宋体" w:cs="宋体" w:hint="eastAsia"/>
                <w:kern w:val="0"/>
                <w:sz w:val="22"/>
                <w:szCs w:val="22"/>
              </w:rPr>
              <w:t>和无车固定卡放行功能：支持无卡</w:t>
            </w:r>
            <w:proofErr w:type="gramStart"/>
            <w:r w:rsidRPr="002251E2">
              <w:rPr>
                <w:rFonts w:ascii="宋体" w:hAnsi="宋体" w:cs="宋体" w:hint="eastAsia"/>
                <w:kern w:val="0"/>
                <w:sz w:val="22"/>
                <w:szCs w:val="22"/>
              </w:rPr>
              <w:t>固定车</w:t>
            </w:r>
            <w:proofErr w:type="gramEnd"/>
            <w:r w:rsidRPr="002251E2">
              <w:rPr>
                <w:rFonts w:ascii="宋体" w:hAnsi="宋体" w:cs="宋体" w:hint="eastAsia"/>
                <w:kern w:val="0"/>
                <w:sz w:val="22"/>
                <w:szCs w:val="22"/>
              </w:rPr>
              <w:t>和无车固定卡放行，车</w:t>
            </w:r>
            <w:proofErr w:type="gramStart"/>
            <w:r w:rsidRPr="002251E2">
              <w:rPr>
                <w:rFonts w:ascii="宋体" w:hAnsi="宋体" w:cs="宋体" w:hint="eastAsia"/>
                <w:kern w:val="0"/>
                <w:sz w:val="22"/>
                <w:szCs w:val="22"/>
              </w:rPr>
              <w:t>卡一致</w:t>
            </w:r>
            <w:proofErr w:type="gramEnd"/>
            <w:r w:rsidRPr="002251E2">
              <w:rPr>
                <w:rFonts w:ascii="宋体" w:hAnsi="宋体" w:cs="宋体" w:hint="eastAsia"/>
                <w:kern w:val="0"/>
                <w:sz w:val="22"/>
                <w:szCs w:val="22"/>
              </w:rPr>
              <w:t>时该类型默认通过。</w:t>
            </w:r>
            <w:r w:rsidRPr="002251E2">
              <w:rPr>
                <w:rFonts w:ascii="宋体" w:hAnsi="宋体" w:cs="宋体" w:hint="eastAsia"/>
                <w:kern w:val="0"/>
                <w:sz w:val="22"/>
                <w:szCs w:val="22"/>
              </w:rPr>
              <w:br/>
              <w:t>收费管理功能：支持收费规则和减免规则的增加、删除、修改功能。</w:t>
            </w:r>
            <w:r w:rsidRPr="002251E2">
              <w:rPr>
                <w:rFonts w:ascii="宋体" w:hAnsi="宋体" w:cs="宋体" w:hint="eastAsia"/>
                <w:kern w:val="0"/>
                <w:sz w:val="22"/>
                <w:szCs w:val="22"/>
              </w:rPr>
              <w:br/>
              <w:t>车卡资料与布控信息的导入导出：</w:t>
            </w:r>
            <w:proofErr w:type="gramStart"/>
            <w:r w:rsidRPr="002251E2">
              <w:rPr>
                <w:rFonts w:ascii="宋体" w:hAnsi="宋体" w:cs="宋体" w:hint="eastAsia"/>
                <w:kern w:val="0"/>
                <w:sz w:val="22"/>
                <w:szCs w:val="22"/>
              </w:rPr>
              <w:t>支持车</w:t>
            </w:r>
            <w:proofErr w:type="gramEnd"/>
            <w:r w:rsidRPr="002251E2">
              <w:rPr>
                <w:rFonts w:ascii="宋体" w:hAnsi="宋体" w:cs="宋体" w:hint="eastAsia"/>
                <w:kern w:val="0"/>
                <w:sz w:val="22"/>
                <w:szCs w:val="22"/>
              </w:rPr>
              <w:t>卡资料和布控信息的导入和导出。</w:t>
            </w:r>
            <w:r w:rsidRPr="002251E2">
              <w:rPr>
                <w:rFonts w:ascii="宋体" w:hAnsi="宋体" w:cs="宋体" w:hint="eastAsia"/>
                <w:kern w:val="0"/>
                <w:sz w:val="22"/>
                <w:szCs w:val="22"/>
              </w:rPr>
              <w:br/>
              <w:t>信息备份与还原功能：</w:t>
            </w:r>
            <w:proofErr w:type="gramStart"/>
            <w:r w:rsidRPr="002251E2">
              <w:rPr>
                <w:rFonts w:ascii="宋体" w:hAnsi="宋体" w:cs="宋体" w:hint="eastAsia"/>
                <w:kern w:val="0"/>
                <w:sz w:val="22"/>
                <w:szCs w:val="22"/>
              </w:rPr>
              <w:t>支持车</w:t>
            </w:r>
            <w:proofErr w:type="gramEnd"/>
            <w:r w:rsidRPr="002251E2">
              <w:rPr>
                <w:rFonts w:ascii="宋体" w:hAnsi="宋体" w:cs="宋体" w:hint="eastAsia"/>
                <w:kern w:val="0"/>
                <w:sz w:val="22"/>
                <w:szCs w:val="22"/>
              </w:rPr>
              <w:t>卡分类、抱起规则、收费规则、减免规则的备份和还原。</w:t>
            </w:r>
            <w:r w:rsidRPr="002251E2">
              <w:rPr>
                <w:rFonts w:ascii="宋体" w:hAnsi="宋体" w:cs="宋体" w:hint="eastAsia"/>
                <w:kern w:val="0"/>
                <w:sz w:val="22"/>
                <w:szCs w:val="22"/>
              </w:rPr>
              <w:br/>
              <w:t>查询结果导出功能：支持通行信息、过车收费信息、场内信息、缴费信息、交接班信息、操作记录信息、行人</w:t>
            </w:r>
            <w:r w:rsidRPr="002251E2">
              <w:rPr>
                <w:rFonts w:ascii="宋体" w:hAnsi="宋体" w:cs="宋体" w:hint="eastAsia"/>
                <w:kern w:val="0"/>
                <w:sz w:val="22"/>
                <w:szCs w:val="22"/>
              </w:rPr>
              <w:lastRenderedPageBreak/>
              <w:t>信息查询结果的导出。</w:t>
            </w:r>
            <w:r w:rsidRPr="002251E2">
              <w:rPr>
                <w:rFonts w:ascii="宋体" w:hAnsi="宋体" w:cs="宋体" w:hint="eastAsia"/>
                <w:kern w:val="0"/>
                <w:sz w:val="22"/>
                <w:szCs w:val="22"/>
              </w:rPr>
              <w:br/>
              <w:t>入场匹配与模糊匹配功能：能够实现收费时入场车辆的自动匹配，若无法匹配则系统能自动切换到模糊匹配模式进行模糊匹配</w:t>
            </w:r>
            <w:r w:rsidRPr="002251E2">
              <w:rPr>
                <w:rFonts w:ascii="宋体" w:hAnsi="宋体" w:cs="宋体" w:hint="eastAsia"/>
                <w:kern w:val="0"/>
                <w:sz w:val="22"/>
                <w:szCs w:val="22"/>
              </w:rPr>
              <w:br/>
              <w:t>数据查询功能：支持过车信息、收费信息、缴费信息、操作记录、行人信息、场内信息、卡片信息、交接班信息等多种数据查询。</w:t>
            </w:r>
            <w:r w:rsidRPr="002251E2">
              <w:rPr>
                <w:rFonts w:ascii="宋体" w:hAnsi="宋体" w:cs="宋体" w:hint="eastAsia"/>
                <w:kern w:val="0"/>
                <w:sz w:val="22"/>
                <w:szCs w:val="22"/>
              </w:rPr>
              <w:br/>
              <w:t>设备校时功能：能够统一按照数据库时间对设备所连接的设备进行定期校时，校时周期默认180秒。</w:t>
            </w:r>
            <w:r w:rsidRPr="002251E2">
              <w:rPr>
                <w:rFonts w:ascii="宋体" w:hAnsi="宋体" w:cs="宋体" w:hint="eastAsia"/>
                <w:kern w:val="0"/>
                <w:sz w:val="22"/>
                <w:szCs w:val="22"/>
              </w:rPr>
              <w:br/>
              <w:t>自定义播报内容：自定义车辆入场和车辆出场的语音播报内容，如入场播报“欢迎光临”，出场播报“一路顺风”等</w:t>
            </w:r>
            <w:r w:rsidRPr="002251E2">
              <w:rPr>
                <w:rFonts w:ascii="宋体" w:hAnsi="宋体" w:cs="宋体" w:hint="eastAsia"/>
                <w:kern w:val="0"/>
                <w:sz w:val="22"/>
                <w:szCs w:val="22"/>
              </w:rPr>
              <w:br/>
              <w:t>白天夜晚语音播报音量自动调节：为防止夜间语音音量大扰民，可配置白天和夜晚播报音量大小。</w:t>
            </w:r>
            <w:r w:rsidRPr="002251E2">
              <w:rPr>
                <w:rFonts w:ascii="宋体" w:hAnsi="宋体" w:cs="宋体" w:hint="eastAsia"/>
                <w:kern w:val="0"/>
                <w:sz w:val="22"/>
                <w:szCs w:val="22"/>
              </w:rPr>
              <w:br/>
              <w:t>车辆充</w:t>
            </w:r>
            <w:proofErr w:type="gramStart"/>
            <w:r w:rsidRPr="002251E2">
              <w:rPr>
                <w:rFonts w:ascii="宋体" w:hAnsi="宋体" w:cs="宋体" w:hint="eastAsia"/>
                <w:kern w:val="0"/>
                <w:sz w:val="22"/>
                <w:szCs w:val="22"/>
              </w:rPr>
              <w:t>值扣费</w:t>
            </w:r>
            <w:proofErr w:type="gramEnd"/>
            <w:r w:rsidRPr="002251E2">
              <w:rPr>
                <w:rFonts w:ascii="宋体" w:hAnsi="宋体" w:cs="宋体" w:hint="eastAsia"/>
                <w:kern w:val="0"/>
                <w:sz w:val="22"/>
                <w:szCs w:val="22"/>
              </w:rPr>
              <w:t>功能：支持添加储值车，车辆到中心充值，车辆出厂后可以支持</w:t>
            </w:r>
            <w:proofErr w:type="gramStart"/>
            <w:r w:rsidRPr="002251E2">
              <w:rPr>
                <w:rFonts w:ascii="宋体" w:hAnsi="宋体" w:cs="宋体" w:hint="eastAsia"/>
                <w:kern w:val="0"/>
                <w:sz w:val="22"/>
                <w:szCs w:val="22"/>
              </w:rPr>
              <w:t>扣除余额</w:t>
            </w:r>
            <w:proofErr w:type="gramEnd"/>
            <w:r w:rsidRPr="002251E2">
              <w:rPr>
                <w:rFonts w:ascii="宋体" w:hAnsi="宋体" w:cs="宋体" w:hint="eastAsia"/>
                <w:kern w:val="0"/>
                <w:sz w:val="22"/>
                <w:szCs w:val="22"/>
              </w:rPr>
              <w:t>出场。</w:t>
            </w:r>
            <w:r w:rsidRPr="002251E2">
              <w:rPr>
                <w:rFonts w:ascii="宋体" w:hAnsi="宋体" w:cs="宋体" w:hint="eastAsia"/>
                <w:kern w:val="0"/>
                <w:sz w:val="22"/>
                <w:szCs w:val="22"/>
              </w:rPr>
              <w:br/>
            </w:r>
            <w:proofErr w:type="gramStart"/>
            <w:r w:rsidRPr="002251E2">
              <w:rPr>
                <w:rFonts w:ascii="宋体" w:hAnsi="宋体" w:cs="宋体" w:hint="eastAsia"/>
                <w:kern w:val="0"/>
                <w:sz w:val="22"/>
                <w:szCs w:val="22"/>
              </w:rPr>
              <w:t>支付宝刷条形码</w:t>
            </w:r>
            <w:proofErr w:type="gramEnd"/>
            <w:r w:rsidRPr="002251E2">
              <w:rPr>
                <w:rFonts w:ascii="宋体" w:hAnsi="宋体" w:cs="宋体" w:hint="eastAsia"/>
                <w:kern w:val="0"/>
                <w:sz w:val="22"/>
                <w:szCs w:val="22"/>
              </w:rPr>
              <w:t>支付：车辆出场后，收费员可使用</w:t>
            </w:r>
            <w:proofErr w:type="gramStart"/>
            <w:r w:rsidRPr="002251E2">
              <w:rPr>
                <w:rFonts w:ascii="宋体" w:hAnsi="宋体" w:cs="宋体" w:hint="eastAsia"/>
                <w:kern w:val="0"/>
                <w:sz w:val="22"/>
                <w:szCs w:val="22"/>
              </w:rPr>
              <w:t>扫码枪扫</w:t>
            </w:r>
            <w:proofErr w:type="gramEnd"/>
            <w:r w:rsidRPr="002251E2">
              <w:rPr>
                <w:rFonts w:ascii="宋体" w:hAnsi="宋体" w:cs="宋体" w:hint="eastAsia"/>
                <w:kern w:val="0"/>
                <w:sz w:val="22"/>
                <w:szCs w:val="22"/>
              </w:rPr>
              <w:t>车主的支付宝条形码实现移动支付放行。</w:t>
            </w:r>
            <w:r w:rsidRPr="002251E2">
              <w:rPr>
                <w:rFonts w:ascii="宋体" w:hAnsi="宋体" w:cs="宋体" w:hint="eastAsia"/>
                <w:kern w:val="0"/>
                <w:sz w:val="22"/>
                <w:szCs w:val="22"/>
              </w:rPr>
              <w:br/>
            </w:r>
            <w:proofErr w:type="gramStart"/>
            <w:r w:rsidRPr="002251E2">
              <w:rPr>
                <w:rFonts w:ascii="宋体" w:hAnsi="宋体" w:cs="宋体" w:hint="eastAsia"/>
                <w:kern w:val="0"/>
                <w:sz w:val="22"/>
                <w:szCs w:val="22"/>
              </w:rPr>
              <w:t>微信扫码</w:t>
            </w:r>
            <w:proofErr w:type="gramEnd"/>
            <w:r w:rsidRPr="002251E2">
              <w:rPr>
                <w:rFonts w:ascii="宋体" w:hAnsi="宋体" w:cs="宋体" w:hint="eastAsia"/>
                <w:kern w:val="0"/>
                <w:sz w:val="22"/>
                <w:szCs w:val="22"/>
              </w:rPr>
              <w:t>支付：车辆出场后，收费员可使用</w:t>
            </w:r>
            <w:proofErr w:type="gramStart"/>
            <w:r w:rsidRPr="002251E2">
              <w:rPr>
                <w:rFonts w:ascii="宋体" w:hAnsi="宋体" w:cs="宋体" w:hint="eastAsia"/>
                <w:kern w:val="0"/>
                <w:sz w:val="22"/>
                <w:szCs w:val="22"/>
              </w:rPr>
              <w:t>扫码抢扫</w:t>
            </w:r>
            <w:proofErr w:type="gramEnd"/>
            <w:r w:rsidRPr="002251E2">
              <w:rPr>
                <w:rFonts w:ascii="宋体" w:hAnsi="宋体" w:cs="宋体" w:hint="eastAsia"/>
                <w:kern w:val="0"/>
                <w:sz w:val="22"/>
                <w:szCs w:val="22"/>
              </w:rPr>
              <w:t>车主的微信条形码实现移动支付放行。</w:t>
            </w:r>
            <w:r w:rsidRPr="002251E2">
              <w:rPr>
                <w:rFonts w:ascii="宋体" w:hAnsi="宋体" w:cs="宋体" w:hint="eastAsia"/>
                <w:kern w:val="0"/>
                <w:sz w:val="22"/>
                <w:szCs w:val="22"/>
              </w:rPr>
              <w:br/>
              <w:t>数据库备份功能检验：支持双数据库热机备份功能</w:t>
            </w:r>
            <w:r w:rsidRPr="002251E2">
              <w:rPr>
                <w:rFonts w:ascii="宋体" w:hAnsi="宋体" w:cs="宋体" w:hint="eastAsia"/>
                <w:kern w:val="0"/>
                <w:sz w:val="22"/>
                <w:szCs w:val="22"/>
              </w:rPr>
              <w:br/>
              <w:t>数据统计功能检验：支持按月、日、年统计收费情况、车流量，支持按交接班统计收费情况。</w:t>
            </w:r>
            <w:r w:rsidRPr="002251E2">
              <w:rPr>
                <w:rFonts w:ascii="宋体" w:hAnsi="宋体" w:cs="宋体" w:hint="eastAsia"/>
                <w:kern w:val="0"/>
                <w:sz w:val="22"/>
                <w:szCs w:val="22"/>
              </w:rPr>
              <w:br/>
              <w:t>卡片工本费配置功能：能够进行工本费的修改操作，配置后可以作为工本费的凭据。</w:t>
            </w:r>
            <w:r w:rsidRPr="002251E2">
              <w:rPr>
                <w:rFonts w:ascii="宋体" w:hAnsi="宋体" w:cs="宋体" w:hint="eastAsia"/>
                <w:kern w:val="0"/>
                <w:sz w:val="22"/>
                <w:szCs w:val="22"/>
              </w:rPr>
              <w:br/>
              <w:t>强制放行规则配置功能：能够进行强制放行规则的增删改操作，配置后能够进行强制规则进行收费。</w:t>
            </w:r>
            <w:r w:rsidRPr="002251E2">
              <w:rPr>
                <w:rFonts w:ascii="宋体" w:hAnsi="宋体" w:cs="宋体" w:hint="eastAsia"/>
                <w:kern w:val="0"/>
                <w:sz w:val="22"/>
                <w:szCs w:val="22"/>
              </w:rPr>
              <w:br/>
              <w:t>USB接口：4个USB3.0接口，USB接口可以连接键盘、鼠标等USB外设并正常控制；USB接口可以连接存储设备并进行数据传输。</w:t>
            </w:r>
            <w:r w:rsidRPr="002251E2">
              <w:rPr>
                <w:rFonts w:ascii="宋体" w:hAnsi="宋体" w:cs="宋体" w:hint="eastAsia"/>
                <w:kern w:val="0"/>
                <w:sz w:val="22"/>
                <w:szCs w:val="22"/>
              </w:rPr>
              <w:br/>
              <w:t>电源电压使用范围：AC220V±20%</w:t>
            </w:r>
            <w:r w:rsidRPr="002251E2">
              <w:rPr>
                <w:rFonts w:ascii="宋体" w:hAnsi="宋体" w:cs="宋体" w:hint="eastAsia"/>
                <w:kern w:val="0"/>
                <w:sz w:val="22"/>
                <w:szCs w:val="22"/>
              </w:rPr>
              <w:br/>
              <w:t>绝缘电阻：常温≥100MΩ，湿热≥5MΩ</w:t>
            </w:r>
            <w:r w:rsidRPr="002251E2">
              <w:rPr>
                <w:rFonts w:ascii="宋体" w:hAnsi="宋体" w:cs="宋体" w:hint="eastAsia"/>
                <w:kern w:val="0"/>
                <w:sz w:val="22"/>
                <w:szCs w:val="22"/>
              </w:rPr>
              <w:br/>
              <w:t>抗电强度试验：1.5kV、1Min无击穿、飞弧现象</w:t>
            </w:r>
            <w:r w:rsidRPr="002251E2">
              <w:rPr>
                <w:rFonts w:ascii="宋体" w:hAnsi="宋体" w:cs="宋体" w:hint="eastAsia"/>
                <w:kern w:val="0"/>
                <w:sz w:val="22"/>
                <w:szCs w:val="22"/>
              </w:rPr>
              <w:br/>
              <w:t>泄漏电流试验：&lt;5mA(交流、峰值)</w:t>
            </w:r>
            <w:r w:rsidRPr="002251E2">
              <w:rPr>
                <w:rFonts w:ascii="宋体" w:hAnsi="宋体" w:cs="宋体" w:hint="eastAsia"/>
                <w:kern w:val="0"/>
                <w:sz w:val="22"/>
                <w:szCs w:val="22"/>
              </w:rPr>
              <w:br/>
              <w:t>工作温度：-30℃~70℃</w:t>
            </w:r>
            <w:r w:rsidRPr="002251E2">
              <w:rPr>
                <w:rFonts w:ascii="宋体" w:hAnsi="宋体" w:cs="宋体" w:hint="eastAsia"/>
                <w:kern w:val="0"/>
                <w:sz w:val="22"/>
                <w:szCs w:val="22"/>
              </w:rPr>
              <w:br/>
              <w:t>湿度：≤95%</w:t>
            </w:r>
            <w:r w:rsidRPr="002251E2">
              <w:rPr>
                <w:rFonts w:ascii="宋体" w:hAnsi="宋体" w:cs="宋体" w:hint="eastAsia"/>
                <w:kern w:val="0"/>
                <w:sz w:val="22"/>
                <w:szCs w:val="22"/>
              </w:rPr>
              <w:br/>
              <w:t>支持4G网络或者wifi功能</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proofErr w:type="gramStart"/>
            <w:r w:rsidRPr="002251E2">
              <w:rPr>
                <w:rFonts w:ascii="宋体" w:hAnsi="宋体" w:cs="宋体" w:hint="eastAsia"/>
                <w:kern w:val="0"/>
                <w:sz w:val="22"/>
                <w:szCs w:val="22"/>
              </w:rPr>
              <w:lastRenderedPageBreak/>
              <w:t>个</w:t>
            </w:r>
            <w:proofErr w:type="gramEnd"/>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4405"/>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14</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访客身份审核一体机</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★设备支持访客黑名单管理功能。（公安部检验报告证明）</w:t>
            </w:r>
            <w:r w:rsidRPr="002251E2">
              <w:rPr>
                <w:rFonts w:ascii="宋体" w:hAnsi="宋体" w:cs="宋体" w:hint="eastAsia"/>
                <w:kern w:val="0"/>
                <w:sz w:val="22"/>
                <w:szCs w:val="22"/>
              </w:rPr>
              <w:br/>
              <w:t>★设备具有双网口设计。（公安部检验报告证明）</w:t>
            </w:r>
            <w:r w:rsidRPr="002251E2">
              <w:rPr>
                <w:rFonts w:ascii="宋体" w:hAnsi="宋体" w:cs="宋体" w:hint="eastAsia"/>
                <w:kern w:val="0"/>
                <w:sz w:val="22"/>
                <w:szCs w:val="22"/>
              </w:rPr>
              <w:br/>
              <w:t>设备硬件配置：工业级主板、</w:t>
            </w:r>
            <w:proofErr w:type="gramStart"/>
            <w:r w:rsidRPr="002251E2">
              <w:rPr>
                <w:rFonts w:ascii="宋体" w:hAnsi="宋体" w:cs="宋体" w:hint="eastAsia"/>
                <w:kern w:val="0"/>
                <w:sz w:val="22"/>
                <w:szCs w:val="22"/>
              </w:rPr>
              <w:t>四核</w:t>
            </w:r>
            <w:proofErr w:type="gramEnd"/>
            <w:r w:rsidRPr="002251E2">
              <w:rPr>
                <w:rFonts w:ascii="宋体" w:hAnsi="宋体" w:cs="宋体" w:hint="eastAsia"/>
                <w:kern w:val="0"/>
                <w:sz w:val="22"/>
                <w:szCs w:val="22"/>
              </w:rPr>
              <w:t>2.0GHzCPU、64G固态硬盘、DDR3 4GB内存、Win7系统</w:t>
            </w:r>
            <w:r w:rsidRPr="002251E2">
              <w:rPr>
                <w:rFonts w:ascii="宋体" w:hAnsi="宋体" w:cs="宋体" w:hint="eastAsia"/>
                <w:kern w:val="0"/>
                <w:sz w:val="22"/>
                <w:szCs w:val="22"/>
              </w:rPr>
              <w:br/>
              <w:t>★设备支持双屏显示，主屏（显示屏）：15.6寸，1920*1080分辨率，支持电容触摸操作；副屏（广告屏）：11.6寸，1366*768分辨率。</w:t>
            </w:r>
            <w:r w:rsidRPr="002251E2">
              <w:rPr>
                <w:rFonts w:ascii="宋体" w:hAnsi="宋体" w:cs="宋体" w:hint="eastAsia"/>
                <w:kern w:val="0"/>
                <w:sz w:val="22"/>
                <w:szCs w:val="22"/>
              </w:rPr>
              <w:br/>
              <w:t>设备内置居民身份证阅读器安全模块；可读取并显示居民身份证芯片内的数据。</w:t>
            </w:r>
            <w:r w:rsidRPr="002251E2">
              <w:rPr>
                <w:rFonts w:ascii="宋体" w:hAnsi="宋体" w:cs="宋体" w:hint="eastAsia"/>
                <w:kern w:val="0"/>
                <w:sz w:val="22"/>
                <w:szCs w:val="22"/>
              </w:rPr>
              <w:br/>
              <w:t>支持200W像素高清摄像；摄像角度可调。</w:t>
            </w:r>
            <w:r w:rsidRPr="002251E2">
              <w:rPr>
                <w:rFonts w:ascii="宋体" w:hAnsi="宋体" w:cs="宋体" w:hint="eastAsia"/>
                <w:kern w:val="0"/>
                <w:sz w:val="22"/>
                <w:szCs w:val="22"/>
              </w:rPr>
              <w:br/>
              <w:t>设备内置热敏式打印机，支持将来访者信息直接打印输出。</w:t>
            </w:r>
            <w:r w:rsidRPr="002251E2">
              <w:rPr>
                <w:rFonts w:ascii="宋体" w:hAnsi="宋体" w:cs="宋体" w:hint="eastAsia"/>
                <w:kern w:val="0"/>
                <w:sz w:val="22"/>
                <w:szCs w:val="22"/>
              </w:rPr>
              <w:br/>
              <w:t>设备具有人证比对功能：对来访者进行现场人脸抓拍，与来访者的身份证芯片内的照片进行实时比对，确保实名实证；人证合一后，设备才能进行访客登记操作；认证比对时间：≤1.5s。</w:t>
            </w:r>
            <w:r w:rsidRPr="002251E2">
              <w:rPr>
                <w:rFonts w:ascii="宋体" w:hAnsi="宋体" w:cs="宋体" w:hint="eastAsia"/>
                <w:kern w:val="0"/>
                <w:sz w:val="22"/>
                <w:szCs w:val="22"/>
              </w:rPr>
              <w:br/>
              <w:t>设备支持读取并发放IC卡作为访客卡。</w:t>
            </w:r>
            <w:r w:rsidRPr="002251E2">
              <w:rPr>
                <w:rFonts w:ascii="宋体" w:hAnsi="宋体" w:cs="宋体" w:hint="eastAsia"/>
                <w:kern w:val="0"/>
                <w:sz w:val="22"/>
                <w:szCs w:val="22"/>
              </w:rPr>
              <w:br/>
              <w:t>设备内置</w:t>
            </w:r>
            <w:proofErr w:type="gramStart"/>
            <w:r w:rsidRPr="002251E2">
              <w:rPr>
                <w:rFonts w:ascii="宋体" w:hAnsi="宋体" w:cs="宋体" w:hint="eastAsia"/>
                <w:kern w:val="0"/>
                <w:sz w:val="22"/>
                <w:szCs w:val="22"/>
              </w:rPr>
              <w:t>激光扫码器</w:t>
            </w:r>
            <w:proofErr w:type="gramEnd"/>
            <w:r w:rsidRPr="002251E2">
              <w:rPr>
                <w:rFonts w:ascii="宋体" w:hAnsi="宋体" w:cs="宋体" w:hint="eastAsia"/>
                <w:kern w:val="0"/>
                <w:sz w:val="22"/>
                <w:szCs w:val="22"/>
              </w:rPr>
              <w:t>，可识别访客单上的条形码或二</w:t>
            </w:r>
            <w:proofErr w:type="gramStart"/>
            <w:r w:rsidRPr="002251E2">
              <w:rPr>
                <w:rFonts w:ascii="宋体" w:hAnsi="宋体" w:cs="宋体" w:hint="eastAsia"/>
                <w:kern w:val="0"/>
                <w:sz w:val="22"/>
                <w:szCs w:val="22"/>
              </w:rPr>
              <w:t>维码完成签</w:t>
            </w:r>
            <w:proofErr w:type="gramEnd"/>
            <w:r w:rsidRPr="002251E2">
              <w:rPr>
                <w:rFonts w:ascii="宋体" w:hAnsi="宋体" w:cs="宋体" w:hint="eastAsia"/>
                <w:kern w:val="0"/>
                <w:sz w:val="22"/>
                <w:szCs w:val="22"/>
              </w:rPr>
              <w:t>离。</w:t>
            </w:r>
            <w:r w:rsidRPr="002251E2">
              <w:rPr>
                <w:rFonts w:ascii="宋体" w:hAnsi="宋体" w:cs="宋体" w:hint="eastAsia"/>
                <w:kern w:val="0"/>
                <w:sz w:val="22"/>
                <w:szCs w:val="22"/>
              </w:rPr>
              <w:br/>
              <w:t>设备的系统及各主要组成部分应有表明其工作正常的自检功能。</w:t>
            </w:r>
            <w:r w:rsidRPr="002251E2">
              <w:rPr>
                <w:rFonts w:ascii="宋体" w:hAnsi="宋体" w:cs="宋体" w:hint="eastAsia"/>
                <w:kern w:val="0"/>
                <w:sz w:val="22"/>
                <w:szCs w:val="22"/>
              </w:rPr>
              <w:br/>
              <w:t>设备应具有中国质量检测中心出具的CCC证书、公安部检测报告</w:t>
            </w:r>
            <w:r w:rsidRPr="002251E2">
              <w:rPr>
                <w:rFonts w:ascii="宋体" w:hAnsi="宋体" w:cs="宋体" w:hint="eastAsia"/>
                <w:kern w:val="0"/>
                <w:sz w:val="22"/>
                <w:szCs w:val="22"/>
              </w:rPr>
              <w:br/>
              <w:t>输入电压：AC220V；</w:t>
            </w:r>
            <w:r w:rsidRPr="002251E2">
              <w:rPr>
                <w:rFonts w:ascii="宋体" w:hAnsi="宋体" w:cs="宋体" w:hint="eastAsia"/>
                <w:kern w:val="0"/>
                <w:sz w:val="22"/>
                <w:szCs w:val="22"/>
              </w:rPr>
              <w:br/>
              <w:t>工作功率：≤59W；</w:t>
            </w:r>
            <w:r w:rsidRPr="002251E2">
              <w:rPr>
                <w:rFonts w:ascii="宋体" w:hAnsi="宋体" w:cs="宋体" w:hint="eastAsia"/>
                <w:kern w:val="0"/>
                <w:sz w:val="22"/>
                <w:szCs w:val="22"/>
              </w:rPr>
              <w:br/>
              <w:t>重量：净重17.64KG；</w:t>
            </w:r>
            <w:r w:rsidRPr="002251E2">
              <w:rPr>
                <w:rFonts w:ascii="宋体" w:hAnsi="宋体" w:cs="宋体" w:hint="eastAsia"/>
                <w:kern w:val="0"/>
                <w:sz w:val="22"/>
                <w:szCs w:val="22"/>
              </w:rPr>
              <w:br/>
              <w:t>尺寸：390*426*400mm</w:t>
            </w:r>
            <w:r w:rsidRPr="002251E2">
              <w:rPr>
                <w:rFonts w:ascii="宋体" w:hAnsi="宋体" w:cs="宋体" w:hint="eastAsia"/>
                <w:kern w:val="0"/>
                <w:sz w:val="22"/>
                <w:szCs w:val="22"/>
              </w:rPr>
              <w:br/>
              <w:t>★支持</w:t>
            </w:r>
            <w:proofErr w:type="gramStart"/>
            <w:r w:rsidRPr="002251E2">
              <w:rPr>
                <w:rFonts w:ascii="宋体" w:hAnsi="宋体" w:cs="宋体" w:hint="eastAsia"/>
                <w:kern w:val="0"/>
                <w:sz w:val="22"/>
                <w:szCs w:val="22"/>
              </w:rPr>
              <w:t>微信平台</w:t>
            </w:r>
            <w:proofErr w:type="gramEnd"/>
            <w:r w:rsidRPr="002251E2">
              <w:rPr>
                <w:rFonts w:ascii="宋体" w:hAnsi="宋体" w:cs="宋体" w:hint="eastAsia"/>
                <w:kern w:val="0"/>
                <w:sz w:val="22"/>
                <w:szCs w:val="22"/>
              </w:rPr>
              <w:t>智能来访对接；</w:t>
            </w:r>
            <w:r w:rsidRPr="002251E2">
              <w:rPr>
                <w:rFonts w:ascii="宋体" w:hAnsi="宋体" w:cs="宋体" w:hint="eastAsia"/>
                <w:kern w:val="0"/>
                <w:sz w:val="22"/>
                <w:szCs w:val="22"/>
              </w:rPr>
              <w:br/>
              <w:t>★支持人脸人员通道的智能对接</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套</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306"/>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15</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防盗窗</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不锈管定制与一楼原有一致</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平方</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100</w:t>
            </w:r>
          </w:p>
        </w:tc>
      </w:tr>
      <w:tr w:rsidR="002251E2" w:rsidRPr="002251E2" w:rsidTr="002A3D36">
        <w:trPr>
          <w:trHeight w:val="881"/>
        </w:trPr>
        <w:tc>
          <w:tcPr>
            <w:tcW w:w="0" w:type="auto"/>
            <w:gridSpan w:val="5"/>
            <w:shd w:val="clear" w:color="auto" w:fill="auto"/>
            <w:vAlign w:val="center"/>
            <w:hideMark/>
          </w:tcPr>
          <w:p w:rsidR="002251E2" w:rsidRPr="002251E2" w:rsidRDefault="002251E2" w:rsidP="002251E2">
            <w:pPr>
              <w:widowControl/>
              <w:jc w:val="left"/>
              <w:rPr>
                <w:rFonts w:ascii="宋体" w:hAnsi="宋体" w:cs="宋体"/>
                <w:b/>
                <w:bCs/>
                <w:kern w:val="0"/>
                <w:sz w:val="22"/>
                <w:szCs w:val="22"/>
              </w:rPr>
            </w:pPr>
            <w:r w:rsidRPr="002251E2">
              <w:rPr>
                <w:rFonts w:ascii="宋体" w:hAnsi="宋体" w:cs="宋体" w:hint="eastAsia"/>
                <w:b/>
                <w:bCs/>
                <w:kern w:val="0"/>
                <w:sz w:val="22"/>
                <w:szCs w:val="22"/>
              </w:rPr>
              <w:t>二、大院及主干道</w:t>
            </w:r>
          </w:p>
        </w:tc>
      </w:tr>
      <w:tr w:rsidR="002251E2" w:rsidRPr="002251E2" w:rsidTr="002A3D36">
        <w:trPr>
          <w:trHeight w:val="70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人脸识别摄像机</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★设备可同时对行人、非机动车、机动车进行检测、跟踪及抓拍；可支持人脸、车牌</w:t>
            </w:r>
            <w:proofErr w:type="gramStart"/>
            <w:r w:rsidRPr="002251E2">
              <w:rPr>
                <w:rFonts w:ascii="宋体" w:hAnsi="宋体" w:cs="宋体" w:hint="eastAsia"/>
                <w:kern w:val="0"/>
                <w:sz w:val="22"/>
                <w:szCs w:val="22"/>
              </w:rPr>
              <w:t>的抠图及</w:t>
            </w:r>
            <w:proofErr w:type="gramEnd"/>
            <w:r w:rsidRPr="002251E2">
              <w:rPr>
                <w:rFonts w:ascii="宋体" w:hAnsi="宋体" w:cs="宋体" w:hint="eastAsia"/>
                <w:kern w:val="0"/>
                <w:sz w:val="22"/>
                <w:szCs w:val="22"/>
              </w:rPr>
              <w:t>人脸与人体、车牌与车辆的关联显示，设备应支持正面/侧面/背面行人的检测、跟踪、抓拍；应支持对骑自行车、骑三轮车、骑电动车、踩平衡车等非机动车的检测、跟踪、抓拍。（以公安部检验报告为准）</w:t>
            </w:r>
            <w:r w:rsidRPr="002251E2">
              <w:rPr>
                <w:rFonts w:ascii="宋体" w:hAnsi="宋体" w:cs="宋体" w:hint="eastAsia"/>
                <w:kern w:val="0"/>
                <w:sz w:val="22"/>
                <w:szCs w:val="22"/>
              </w:rPr>
              <w:br/>
            </w:r>
            <w:r w:rsidRPr="002251E2">
              <w:rPr>
                <w:rFonts w:ascii="宋体" w:hAnsi="宋体" w:cs="宋体" w:hint="eastAsia"/>
                <w:kern w:val="0"/>
                <w:sz w:val="22"/>
                <w:szCs w:val="22"/>
              </w:rPr>
              <w:lastRenderedPageBreak/>
              <w:t>★设备可对30米处的行人进行人脸抓拍，并可生成分辨率不小于120×120的人脸图片，在距离设备30米处，人脸抓拍准确率不小于95%，人体抓拍准确率不小于95%。（以公安部检验报告为准）</w:t>
            </w:r>
            <w:r w:rsidRPr="002251E2">
              <w:rPr>
                <w:rFonts w:ascii="宋体" w:hAnsi="宋体" w:cs="宋体" w:hint="eastAsia"/>
                <w:kern w:val="0"/>
                <w:sz w:val="22"/>
                <w:szCs w:val="22"/>
              </w:rPr>
              <w:br/>
              <w:t>★通道1检测</w:t>
            </w:r>
            <w:proofErr w:type="gramStart"/>
            <w:r w:rsidRPr="002251E2">
              <w:rPr>
                <w:rFonts w:ascii="宋体" w:hAnsi="宋体" w:cs="宋体" w:hint="eastAsia"/>
                <w:kern w:val="0"/>
                <w:sz w:val="22"/>
                <w:szCs w:val="22"/>
              </w:rPr>
              <w:t>到且框出</w:t>
            </w:r>
            <w:proofErr w:type="gramEnd"/>
            <w:r w:rsidRPr="002251E2">
              <w:rPr>
                <w:rFonts w:ascii="宋体" w:hAnsi="宋体" w:cs="宋体" w:hint="eastAsia"/>
                <w:kern w:val="0"/>
                <w:sz w:val="22"/>
                <w:szCs w:val="22"/>
              </w:rPr>
              <w:t>移动目标至通道2摄像机开始转动的时间不大于0.2秒。（以公安部检验报告为准）</w:t>
            </w:r>
            <w:r w:rsidRPr="002251E2">
              <w:rPr>
                <w:rFonts w:ascii="宋体" w:hAnsi="宋体" w:cs="宋体" w:hint="eastAsia"/>
                <w:kern w:val="0"/>
                <w:sz w:val="22"/>
                <w:szCs w:val="22"/>
              </w:rPr>
              <w:br/>
              <w:t>设备支持对出现在监控场景内的人脸进行检测，并显示评分。（以公安部检验报告为准）</w:t>
            </w:r>
            <w:r w:rsidRPr="002251E2">
              <w:rPr>
                <w:rFonts w:ascii="宋体" w:hAnsi="宋体" w:cs="宋体" w:hint="eastAsia"/>
                <w:kern w:val="0"/>
                <w:sz w:val="22"/>
                <w:szCs w:val="22"/>
              </w:rPr>
              <w:br/>
              <w:t>★设备可将全景通道视频画面与细节通道画面进行关联，比对，并显示结果。（以公安部检验报告为准）</w:t>
            </w:r>
            <w:r w:rsidRPr="002251E2">
              <w:rPr>
                <w:rFonts w:ascii="宋体" w:hAnsi="宋体" w:cs="宋体" w:hint="eastAsia"/>
                <w:kern w:val="0"/>
                <w:sz w:val="22"/>
                <w:szCs w:val="22"/>
              </w:rPr>
              <w:br/>
              <w:t>设备可将车辆抓拍模式设置为</w:t>
            </w:r>
            <w:proofErr w:type="gramStart"/>
            <w:r w:rsidRPr="002251E2">
              <w:rPr>
                <w:rFonts w:ascii="宋体" w:hAnsi="宋体" w:cs="宋体" w:hint="eastAsia"/>
                <w:kern w:val="0"/>
                <w:sz w:val="22"/>
                <w:szCs w:val="22"/>
              </w:rPr>
              <w:t>不抓拍未</w:t>
            </w:r>
            <w:proofErr w:type="gramEnd"/>
            <w:r w:rsidRPr="002251E2">
              <w:rPr>
                <w:rFonts w:ascii="宋体" w:hAnsi="宋体" w:cs="宋体" w:hint="eastAsia"/>
                <w:kern w:val="0"/>
                <w:sz w:val="22"/>
                <w:szCs w:val="22"/>
              </w:rPr>
              <w:t>悬挂车牌车辆。（以公安部检验报告为准）</w:t>
            </w:r>
            <w:r w:rsidRPr="002251E2">
              <w:rPr>
                <w:rFonts w:ascii="宋体" w:hAnsi="宋体" w:cs="宋体" w:hint="eastAsia"/>
                <w:kern w:val="0"/>
                <w:sz w:val="22"/>
                <w:szCs w:val="22"/>
              </w:rPr>
              <w:br/>
              <w:t>设备细节画面支持快速聚焦，从聚焦开始到聚焦结束用时不超过0.01s。（以公安部检验报告为准）</w:t>
            </w:r>
            <w:r w:rsidRPr="002251E2">
              <w:rPr>
                <w:rFonts w:ascii="宋体" w:hAnsi="宋体" w:cs="宋体" w:hint="eastAsia"/>
                <w:kern w:val="0"/>
                <w:sz w:val="22"/>
                <w:szCs w:val="22"/>
              </w:rPr>
              <w:br/>
              <w:t>设备具有1个RJ45网络接口，可输出两路视频图像：通道1、通道2。（以公安部检验报告为准）</w:t>
            </w:r>
            <w:r w:rsidRPr="002251E2">
              <w:rPr>
                <w:rFonts w:ascii="宋体" w:hAnsi="宋体" w:cs="宋体" w:hint="eastAsia"/>
                <w:kern w:val="0"/>
                <w:sz w:val="22"/>
                <w:szCs w:val="22"/>
              </w:rPr>
              <w:br/>
              <w:t>摄像机定焦镜头、变焦镜头靶面尺寸均不小于1/1.8英寸。（以公安部检验报告为准）</w:t>
            </w:r>
            <w:r w:rsidRPr="002251E2">
              <w:rPr>
                <w:rFonts w:ascii="宋体" w:hAnsi="宋体" w:cs="宋体" w:hint="eastAsia"/>
                <w:kern w:val="0"/>
                <w:sz w:val="22"/>
                <w:szCs w:val="22"/>
              </w:rPr>
              <w:br/>
              <w:t>★内置不少于2个GPU芯片。（以公安部检验报告为准）</w:t>
            </w:r>
            <w:r w:rsidRPr="002251E2">
              <w:rPr>
                <w:rFonts w:ascii="宋体" w:hAnsi="宋体" w:cs="宋体" w:hint="eastAsia"/>
                <w:kern w:val="0"/>
                <w:sz w:val="22"/>
                <w:szCs w:val="22"/>
              </w:rPr>
              <w:br/>
              <w:t>★设备可支持白光灯及红外光补光，在设定的侦测区域内有目标移动时，设备可联动开启</w:t>
            </w:r>
            <w:proofErr w:type="gramStart"/>
            <w:r w:rsidRPr="002251E2">
              <w:rPr>
                <w:rFonts w:ascii="宋体" w:hAnsi="宋体" w:cs="宋体" w:hint="eastAsia"/>
                <w:kern w:val="0"/>
                <w:sz w:val="22"/>
                <w:szCs w:val="22"/>
              </w:rPr>
              <w:t>白光灯并抓拍</w:t>
            </w:r>
            <w:proofErr w:type="gramEnd"/>
            <w:r w:rsidRPr="002251E2">
              <w:rPr>
                <w:rFonts w:ascii="宋体" w:hAnsi="宋体" w:cs="宋体" w:hint="eastAsia"/>
                <w:kern w:val="0"/>
                <w:sz w:val="22"/>
                <w:szCs w:val="22"/>
              </w:rPr>
              <w:t>图像。（以公安部检验报告为准）</w:t>
            </w:r>
            <w:r w:rsidRPr="002251E2">
              <w:rPr>
                <w:rFonts w:ascii="宋体" w:hAnsi="宋体" w:cs="宋体" w:hint="eastAsia"/>
                <w:kern w:val="0"/>
                <w:sz w:val="22"/>
                <w:szCs w:val="22"/>
              </w:rPr>
              <w:br/>
              <w:t>可通过客户端软件显示行人的属性，包括上衣颜色、下装颜色、是/否戴眼镜、是/否背包、是/否戴帽子。（以公安部检验报告为准）</w:t>
            </w:r>
            <w:r w:rsidRPr="002251E2">
              <w:rPr>
                <w:rFonts w:ascii="宋体" w:hAnsi="宋体" w:cs="宋体" w:hint="eastAsia"/>
                <w:kern w:val="0"/>
                <w:sz w:val="22"/>
                <w:szCs w:val="22"/>
              </w:rPr>
              <w:br/>
              <w:t>支持检出两眼瞳距20像素点以上的人脸图片，人脸检出率不小于99%，支持单场景同时检出不少于30张人脸图片，并支持面部跟踪。（公安部检验报告证明）</w:t>
            </w:r>
            <w:r w:rsidRPr="002251E2">
              <w:rPr>
                <w:rFonts w:ascii="宋体" w:hAnsi="宋体" w:cs="宋体" w:hint="eastAsia"/>
                <w:kern w:val="0"/>
                <w:sz w:val="22"/>
                <w:szCs w:val="22"/>
              </w:rPr>
              <w:br/>
              <w:t>★设备支持创建10个人脸库，可导入不少于15万张人脸图片。（以公安部检验报告为准）</w:t>
            </w:r>
            <w:r w:rsidRPr="002251E2">
              <w:rPr>
                <w:rFonts w:ascii="宋体" w:hAnsi="宋体" w:cs="宋体" w:hint="eastAsia"/>
                <w:kern w:val="0"/>
                <w:sz w:val="22"/>
                <w:szCs w:val="22"/>
              </w:rPr>
              <w:br/>
              <w:t>设备可将人体抓拍设置为正向人体抓拍和背向人体抓拍。（以公安部检验报告为准）</w:t>
            </w:r>
            <w:r w:rsidRPr="002251E2">
              <w:rPr>
                <w:rFonts w:ascii="宋体" w:hAnsi="宋体" w:cs="宋体" w:hint="eastAsia"/>
                <w:kern w:val="0"/>
                <w:sz w:val="22"/>
                <w:szCs w:val="22"/>
              </w:rPr>
              <w:br/>
              <w:t>两路视频输出分别支持分辨率设置为2560x1440，</w:t>
            </w:r>
            <w:proofErr w:type="gramStart"/>
            <w:r w:rsidRPr="002251E2">
              <w:rPr>
                <w:rFonts w:ascii="宋体" w:hAnsi="宋体" w:cs="宋体" w:hint="eastAsia"/>
                <w:kern w:val="0"/>
                <w:sz w:val="22"/>
                <w:szCs w:val="22"/>
              </w:rPr>
              <w:t>帧率设置</w:t>
            </w:r>
            <w:proofErr w:type="gramEnd"/>
            <w:r w:rsidRPr="002251E2">
              <w:rPr>
                <w:rFonts w:ascii="宋体" w:hAnsi="宋体" w:cs="宋体" w:hint="eastAsia"/>
                <w:kern w:val="0"/>
                <w:sz w:val="22"/>
                <w:szCs w:val="22"/>
              </w:rPr>
              <w:t>为25fps，分辨力不小于1500线。（以公安部检验报告为准）</w:t>
            </w:r>
            <w:r w:rsidRPr="002251E2">
              <w:rPr>
                <w:rFonts w:ascii="宋体" w:hAnsi="宋体" w:cs="宋体" w:hint="eastAsia"/>
                <w:kern w:val="0"/>
                <w:sz w:val="22"/>
                <w:szCs w:val="22"/>
              </w:rPr>
              <w:br/>
              <w:t>支持最低照度可达彩色0.0002Lux，黑白0.0001Lux。（以公安部检验报告为准）</w:t>
            </w:r>
            <w:r w:rsidRPr="002251E2">
              <w:rPr>
                <w:rFonts w:ascii="宋体" w:hAnsi="宋体" w:cs="宋体" w:hint="eastAsia"/>
                <w:kern w:val="0"/>
                <w:sz w:val="22"/>
                <w:szCs w:val="22"/>
              </w:rPr>
              <w:br/>
              <w:t>支持水平、垂直旋转，水平手</w:t>
            </w:r>
            <w:proofErr w:type="gramStart"/>
            <w:r w:rsidRPr="002251E2">
              <w:rPr>
                <w:rFonts w:ascii="宋体" w:hAnsi="宋体" w:cs="宋体" w:hint="eastAsia"/>
                <w:kern w:val="0"/>
                <w:sz w:val="22"/>
                <w:szCs w:val="22"/>
              </w:rPr>
              <w:t>控速度</w:t>
            </w:r>
            <w:proofErr w:type="gramEnd"/>
            <w:r w:rsidRPr="002251E2">
              <w:rPr>
                <w:rFonts w:ascii="宋体" w:hAnsi="宋体" w:cs="宋体" w:hint="eastAsia"/>
                <w:kern w:val="0"/>
                <w:sz w:val="22"/>
                <w:szCs w:val="22"/>
              </w:rPr>
              <w:t>不小于240°/s，定位准确度不大于0.1°。</w:t>
            </w:r>
            <w:r w:rsidRPr="002251E2">
              <w:rPr>
                <w:rFonts w:ascii="宋体" w:hAnsi="宋体" w:cs="宋体" w:hint="eastAsia"/>
                <w:kern w:val="0"/>
                <w:sz w:val="22"/>
                <w:szCs w:val="22"/>
              </w:rPr>
              <w:br/>
              <w:t>支持快速聚焦功能，设备对监控区域内的移动目标进行跟踪录像，录像通过单帧回放时应能保证每帧画面清晰稳定。（以公安部检验报告为准）</w:t>
            </w:r>
            <w:r w:rsidRPr="002251E2">
              <w:rPr>
                <w:rFonts w:ascii="宋体" w:hAnsi="宋体" w:cs="宋体" w:hint="eastAsia"/>
                <w:kern w:val="0"/>
                <w:sz w:val="22"/>
                <w:szCs w:val="22"/>
              </w:rPr>
              <w:br/>
              <w:t>可在监控画面实时显示行人、车辆的信息。（以公安部检验报告为准）</w:t>
            </w:r>
            <w:r w:rsidRPr="002251E2">
              <w:rPr>
                <w:rFonts w:ascii="宋体" w:hAnsi="宋体" w:cs="宋体" w:hint="eastAsia"/>
                <w:kern w:val="0"/>
                <w:sz w:val="22"/>
                <w:szCs w:val="22"/>
              </w:rPr>
              <w:br/>
              <w:t>设备支持看清80米</w:t>
            </w:r>
            <w:proofErr w:type="gramStart"/>
            <w:r w:rsidRPr="002251E2">
              <w:rPr>
                <w:rFonts w:ascii="宋体" w:hAnsi="宋体" w:cs="宋体" w:hint="eastAsia"/>
                <w:kern w:val="0"/>
                <w:sz w:val="22"/>
                <w:szCs w:val="22"/>
              </w:rPr>
              <w:t>处人体</w:t>
            </w:r>
            <w:proofErr w:type="gramEnd"/>
            <w:r w:rsidRPr="002251E2">
              <w:rPr>
                <w:rFonts w:ascii="宋体" w:hAnsi="宋体" w:cs="宋体" w:hint="eastAsia"/>
                <w:kern w:val="0"/>
                <w:sz w:val="22"/>
                <w:szCs w:val="22"/>
              </w:rPr>
              <w:t>轮廓，并可生成人体小图。（以公安部检验报告为准）</w:t>
            </w:r>
            <w:r w:rsidRPr="002251E2">
              <w:rPr>
                <w:rFonts w:ascii="宋体" w:hAnsi="宋体" w:cs="宋体" w:hint="eastAsia"/>
                <w:kern w:val="0"/>
                <w:sz w:val="22"/>
                <w:szCs w:val="22"/>
              </w:rPr>
              <w:br/>
              <w:t>支持本机存储功能，支持SD卡热插拔，SD</w:t>
            </w:r>
            <w:proofErr w:type="gramStart"/>
            <w:r w:rsidRPr="002251E2">
              <w:rPr>
                <w:rFonts w:ascii="宋体" w:hAnsi="宋体" w:cs="宋体" w:hint="eastAsia"/>
                <w:kern w:val="0"/>
                <w:sz w:val="22"/>
                <w:szCs w:val="22"/>
              </w:rPr>
              <w:t>卡最大</w:t>
            </w:r>
            <w:proofErr w:type="gramEnd"/>
            <w:r w:rsidRPr="002251E2">
              <w:rPr>
                <w:rFonts w:ascii="宋体" w:hAnsi="宋体" w:cs="宋体" w:hint="eastAsia"/>
                <w:kern w:val="0"/>
                <w:sz w:val="22"/>
                <w:szCs w:val="22"/>
              </w:rPr>
              <w:t>支持256GB。（以公安部检验报告为准）</w:t>
            </w:r>
            <w:r w:rsidRPr="002251E2">
              <w:rPr>
                <w:rFonts w:ascii="宋体" w:hAnsi="宋体" w:cs="宋体" w:hint="eastAsia"/>
                <w:kern w:val="0"/>
                <w:sz w:val="22"/>
                <w:szCs w:val="22"/>
              </w:rPr>
              <w:br/>
            </w:r>
            <w:r w:rsidRPr="002251E2">
              <w:rPr>
                <w:rFonts w:ascii="宋体" w:hAnsi="宋体" w:cs="宋体" w:hint="eastAsia"/>
                <w:kern w:val="0"/>
                <w:sz w:val="22"/>
                <w:szCs w:val="22"/>
              </w:rPr>
              <w:lastRenderedPageBreak/>
              <w:t>电压在DC36V±25%范围内变化时，设备可正常工作，工作温度范围可达-45℃-70℃，支持IP67。（以公安部检验报告为准）</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3648"/>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2</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全彩警戒摄像机</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proofErr w:type="gramStart"/>
            <w:r w:rsidRPr="002251E2">
              <w:rPr>
                <w:rFonts w:ascii="宋体" w:hAnsi="宋体" w:cs="宋体" w:hint="eastAsia"/>
                <w:kern w:val="0"/>
                <w:sz w:val="22"/>
                <w:szCs w:val="22"/>
              </w:rPr>
              <w:t>全彩级高</w:t>
            </w:r>
            <w:proofErr w:type="gramEnd"/>
            <w:r w:rsidRPr="002251E2">
              <w:rPr>
                <w:rFonts w:ascii="宋体" w:hAnsi="宋体" w:cs="宋体" w:hint="eastAsia"/>
                <w:kern w:val="0"/>
                <w:sz w:val="22"/>
                <w:szCs w:val="22"/>
              </w:rPr>
              <w:t>灵敏度感器，F1.0超大光圈镜头，为智能应用提供更清晰的视频流输入，全面提升智能业务处理的准确度,最低照度彩色：0.0004 lx，白天或夜晚均可输出彩色视频图像。</w:t>
            </w:r>
            <w:r w:rsidRPr="002251E2">
              <w:rPr>
                <w:rFonts w:ascii="宋体" w:hAnsi="宋体" w:cs="宋体" w:hint="eastAsia"/>
                <w:kern w:val="0"/>
                <w:sz w:val="22"/>
                <w:szCs w:val="22"/>
              </w:rPr>
              <w:br/>
              <w:t>★具有不小于1/1.8"靶面尺寸。（公安部检验报告证明）</w:t>
            </w:r>
            <w:r w:rsidRPr="002251E2">
              <w:rPr>
                <w:rFonts w:ascii="宋体" w:hAnsi="宋体" w:cs="宋体" w:hint="eastAsia"/>
                <w:kern w:val="0"/>
                <w:sz w:val="22"/>
                <w:szCs w:val="22"/>
              </w:rPr>
              <w:br/>
              <w:t>★内置GPU芯片,内置红外与白光补光灯，支持白光报警功能，当报警产生时，可触发联动声音报警和白光闪烁。（公安部检验报告证明）</w:t>
            </w:r>
            <w:r w:rsidRPr="002251E2">
              <w:rPr>
                <w:rFonts w:ascii="宋体" w:hAnsi="宋体" w:cs="宋体" w:hint="eastAsia"/>
                <w:kern w:val="0"/>
                <w:sz w:val="22"/>
                <w:szCs w:val="22"/>
              </w:rPr>
              <w:br/>
              <w:t>同一静止场景相同图像质量下，设备在H.265编码方式时，开启智能编码功能和不开启智能编码相比，码率节约1/2。（公安部检验报告证明）</w:t>
            </w:r>
            <w:r w:rsidRPr="002251E2">
              <w:rPr>
                <w:rFonts w:ascii="宋体" w:hAnsi="宋体" w:cs="宋体" w:hint="eastAsia"/>
                <w:kern w:val="0"/>
                <w:sz w:val="22"/>
                <w:szCs w:val="22"/>
              </w:rPr>
              <w:br/>
              <w:t>具有400</w:t>
            </w:r>
            <w:proofErr w:type="gramStart"/>
            <w:r w:rsidRPr="002251E2">
              <w:rPr>
                <w:rFonts w:ascii="宋体" w:hAnsi="宋体" w:cs="宋体" w:hint="eastAsia"/>
                <w:kern w:val="0"/>
                <w:sz w:val="22"/>
                <w:szCs w:val="22"/>
              </w:rPr>
              <w:t>万像</w:t>
            </w:r>
            <w:proofErr w:type="gramEnd"/>
            <w:r w:rsidRPr="002251E2">
              <w:rPr>
                <w:rFonts w:ascii="宋体" w:hAnsi="宋体" w:cs="宋体" w:hint="eastAsia"/>
                <w:kern w:val="0"/>
                <w:sz w:val="22"/>
                <w:szCs w:val="22"/>
              </w:rPr>
              <w:t>素 CMOS传感器。</w:t>
            </w:r>
            <w:r w:rsidRPr="002251E2">
              <w:rPr>
                <w:rFonts w:ascii="宋体" w:hAnsi="宋体" w:cs="宋体" w:hint="eastAsia"/>
                <w:kern w:val="0"/>
                <w:sz w:val="22"/>
                <w:szCs w:val="22"/>
              </w:rPr>
              <w:br/>
              <w:t>红外补光距离不小于85米。（公安部检验报告证明）</w:t>
            </w:r>
            <w:r w:rsidRPr="002251E2">
              <w:rPr>
                <w:rFonts w:ascii="宋体" w:hAnsi="宋体" w:cs="宋体" w:hint="eastAsia"/>
                <w:kern w:val="0"/>
                <w:sz w:val="22"/>
                <w:szCs w:val="22"/>
              </w:rPr>
              <w:br/>
            </w:r>
            <w:proofErr w:type="gramStart"/>
            <w:r w:rsidRPr="002251E2">
              <w:rPr>
                <w:rFonts w:ascii="宋体" w:hAnsi="宋体" w:cs="宋体" w:hint="eastAsia"/>
                <w:kern w:val="0"/>
                <w:sz w:val="22"/>
                <w:szCs w:val="22"/>
              </w:rPr>
              <w:t>需支持</w:t>
            </w:r>
            <w:proofErr w:type="gramEnd"/>
            <w:r w:rsidRPr="002251E2">
              <w:rPr>
                <w:rFonts w:ascii="宋体" w:hAnsi="宋体" w:cs="宋体" w:hint="eastAsia"/>
                <w:kern w:val="0"/>
                <w:sz w:val="22"/>
                <w:szCs w:val="22"/>
              </w:rPr>
              <w:t>三码流技术，可同时输出三路码流，</w:t>
            </w:r>
            <w:proofErr w:type="gramStart"/>
            <w:r w:rsidRPr="002251E2">
              <w:rPr>
                <w:rFonts w:ascii="宋体" w:hAnsi="宋体" w:cs="宋体" w:hint="eastAsia"/>
                <w:kern w:val="0"/>
                <w:sz w:val="22"/>
                <w:szCs w:val="22"/>
              </w:rPr>
              <w:t>主码流最高</w:t>
            </w:r>
            <w:proofErr w:type="gramEnd"/>
            <w:r w:rsidRPr="002251E2">
              <w:rPr>
                <w:rFonts w:ascii="宋体" w:hAnsi="宋体" w:cs="宋体" w:hint="eastAsia"/>
                <w:kern w:val="0"/>
                <w:sz w:val="22"/>
                <w:szCs w:val="22"/>
              </w:rPr>
              <w:t>2560x1440@30fps，第三码</w:t>
            </w:r>
            <w:proofErr w:type="gramStart"/>
            <w:r w:rsidRPr="002251E2">
              <w:rPr>
                <w:rFonts w:ascii="宋体" w:hAnsi="宋体" w:cs="宋体" w:hint="eastAsia"/>
                <w:kern w:val="0"/>
                <w:sz w:val="22"/>
                <w:szCs w:val="22"/>
              </w:rPr>
              <w:t>流最大</w:t>
            </w:r>
            <w:proofErr w:type="gramEnd"/>
            <w:r w:rsidRPr="002251E2">
              <w:rPr>
                <w:rFonts w:ascii="宋体" w:hAnsi="宋体" w:cs="宋体" w:hint="eastAsia"/>
                <w:kern w:val="0"/>
                <w:sz w:val="22"/>
                <w:szCs w:val="22"/>
              </w:rPr>
              <w:t>2560x1440 @ 30fps，</w:t>
            </w:r>
            <w:proofErr w:type="gramStart"/>
            <w:r w:rsidRPr="002251E2">
              <w:rPr>
                <w:rFonts w:ascii="宋体" w:hAnsi="宋体" w:cs="宋体" w:hint="eastAsia"/>
                <w:kern w:val="0"/>
                <w:sz w:val="22"/>
                <w:szCs w:val="22"/>
              </w:rPr>
              <w:t>子码流</w:t>
            </w:r>
            <w:proofErr w:type="gramEnd"/>
            <w:r w:rsidRPr="002251E2">
              <w:rPr>
                <w:rFonts w:ascii="宋体" w:hAnsi="宋体" w:cs="宋体" w:hint="eastAsia"/>
                <w:kern w:val="0"/>
                <w:sz w:val="22"/>
                <w:szCs w:val="22"/>
              </w:rPr>
              <w:t>704x576@30fps。（公安部检验报告证明）</w:t>
            </w:r>
            <w:r w:rsidRPr="002251E2">
              <w:rPr>
                <w:rFonts w:ascii="宋体" w:hAnsi="宋体" w:cs="宋体" w:hint="eastAsia"/>
                <w:kern w:val="0"/>
                <w:sz w:val="22"/>
                <w:szCs w:val="22"/>
              </w:rPr>
              <w:br/>
              <w:t>在2560x1440 @ 25fps下，清晰度不小于1400TVL。（公安部检验报告证明）</w:t>
            </w:r>
            <w:r w:rsidRPr="002251E2">
              <w:rPr>
                <w:rFonts w:ascii="宋体" w:hAnsi="宋体" w:cs="宋体" w:hint="eastAsia"/>
                <w:kern w:val="0"/>
                <w:sz w:val="22"/>
                <w:szCs w:val="22"/>
              </w:rPr>
              <w:br/>
              <w:t>支持H.264、H.265、MJPEG视频编码格式，且具有High Profile编码能力。（公安部检验报告证明）</w:t>
            </w:r>
            <w:r w:rsidRPr="002251E2">
              <w:rPr>
                <w:rFonts w:ascii="宋体" w:hAnsi="宋体" w:cs="宋体" w:hint="eastAsia"/>
                <w:kern w:val="0"/>
                <w:sz w:val="22"/>
                <w:szCs w:val="22"/>
              </w:rPr>
              <w:br/>
              <w:t>信噪比不小于55dB。（公安部检验报告证明）</w:t>
            </w:r>
            <w:r w:rsidRPr="002251E2">
              <w:rPr>
                <w:rFonts w:ascii="宋体" w:hAnsi="宋体" w:cs="宋体" w:hint="eastAsia"/>
                <w:kern w:val="0"/>
                <w:sz w:val="22"/>
                <w:szCs w:val="22"/>
              </w:rPr>
              <w:br/>
              <w:t>摄像机能够在-30~60摄氏度，湿度小于93%环境下稳定工作。（公安部检验报告证明）</w:t>
            </w:r>
            <w:r w:rsidRPr="002251E2">
              <w:rPr>
                <w:rFonts w:ascii="宋体" w:hAnsi="宋体" w:cs="宋体" w:hint="eastAsia"/>
                <w:kern w:val="0"/>
                <w:sz w:val="22"/>
                <w:szCs w:val="22"/>
              </w:rPr>
              <w:br/>
              <w:t>设备与客户端之间用100米网线进行传输，数据包丢包率小于0.1%。（公安部检验报告证明）</w:t>
            </w:r>
            <w:r w:rsidRPr="002251E2">
              <w:rPr>
                <w:rFonts w:ascii="宋体" w:hAnsi="宋体" w:cs="宋体" w:hint="eastAsia"/>
                <w:kern w:val="0"/>
                <w:sz w:val="22"/>
                <w:szCs w:val="22"/>
              </w:rPr>
              <w:br/>
              <w:t>不低于IP67防尘防水等级。（公安部检验报告证明）</w:t>
            </w:r>
            <w:r w:rsidRPr="002251E2">
              <w:rPr>
                <w:rFonts w:ascii="宋体" w:hAnsi="宋体" w:cs="宋体" w:hint="eastAsia"/>
                <w:kern w:val="0"/>
                <w:sz w:val="22"/>
                <w:szCs w:val="22"/>
              </w:rPr>
              <w:br/>
            </w:r>
            <w:proofErr w:type="gramStart"/>
            <w:r w:rsidRPr="002251E2">
              <w:rPr>
                <w:rFonts w:ascii="宋体" w:hAnsi="宋体" w:cs="宋体" w:hint="eastAsia"/>
                <w:kern w:val="0"/>
                <w:sz w:val="22"/>
                <w:szCs w:val="22"/>
              </w:rPr>
              <w:t>需支持</w:t>
            </w:r>
            <w:proofErr w:type="gramEnd"/>
            <w:r w:rsidRPr="002251E2">
              <w:rPr>
                <w:rFonts w:ascii="宋体" w:hAnsi="宋体" w:cs="宋体" w:hint="eastAsia"/>
                <w:kern w:val="0"/>
                <w:sz w:val="22"/>
                <w:szCs w:val="22"/>
              </w:rPr>
              <w:t>DC12V供电，且在不小于DC12V±30%范围内变化时可以正常工作。（公安部检验报告证明）</w:t>
            </w:r>
            <w:r w:rsidRPr="002251E2">
              <w:rPr>
                <w:rFonts w:ascii="宋体" w:hAnsi="宋体" w:cs="宋体" w:hint="eastAsia"/>
                <w:kern w:val="0"/>
                <w:sz w:val="22"/>
                <w:szCs w:val="22"/>
              </w:rPr>
              <w:br/>
              <w:t>设备工作状态时，支持空气放电8kV，接触放电6kV，通讯端口支持6kV峰值电压。（公安部检验报告证明）</w:t>
            </w:r>
            <w:r w:rsidRPr="002251E2">
              <w:rPr>
                <w:rFonts w:ascii="宋体" w:hAnsi="宋体" w:cs="宋体" w:hint="eastAsia"/>
                <w:kern w:val="0"/>
                <w:sz w:val="22"/>
                <w:szCs w:val="22"/>
              </w:rPr>
              <w:br/>
              <w:t>音频内置1个麦克风，内置1个扬声器.</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proofErr w:type="gramStart"/>
            <w:r w:rsidRPr="002251E2">
              <w:rPr>
                <w:rFonts w:ascii="宋体" w:hAnsi="宋体" w:cs="宋体" w:hint="eastAsia"/>
                <w:kern w:val="0"/>
                <w:sz w:val="22"/>
                <w:szCs w:val="22"/>
              </w:rPr>
              <w:t>个</w:t>
            </w:r>
            <w:proofErr w:type="gramEnd"/>
          </w:p>
        </w:tc>
        <w:tc>
          <w:tcPr>
            <w:tcW w:w="0" w:type="auto"/>
            <w:shd w:val="clear" w:color="auto" w:fill="auto"/>
            <w:noWrap/>
            <w:vAlign w:val="center"/>
            <w:hideMark/>
          </w:tcPr>
          <w:p w:rsidR="002251E2" w:rsidRPr="002251E2" w:rsidRDefault="002251E2" w:rsidP="002251E2">
            <w:pPr>
              <w:widowControl/>
              <w:jc w:val="center"/>
              <w:rPr>
                <w:rFonts w:ascii="宋体" w:hAnsi="宋体" w:cs="宋体"/>
                <w:color w:val="000000"/>
                <w:kern w:val="0"/>
                <w:sz w:val="22"/>
                <w:szCs w:val="22"/>
              </w:rPr>
            </w:pPr>
            <w:r w:rsidRPr="002251E2">
              <w:rPr>
                <w:rFonts w:ascii="宋体" w:hAnsi="宋体" w:cs="宋体" w:hint="eastAsia"/>
                <w:color w:val="000000"/>
                <w:kern w:val="0"/>
                <w:sz w:val="22"/>
                <w:szCs w:val="22"/>
              </w:rPr>
              <w:t>48</w:t>
            </w:r>
          </w:p>
        </w:tc>
      </w:tr>
      <w:tr w:rsidR="002251E2" w:rsidRPr="002251E2" w:rsidTr="002A3D36">
        <w:trPr>
          <w:trHeight w:val="434"/>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3</w:t>
            </w:r>
          </w:p>
        </w:tc>
        <w:tc>
          <w:tcPr>
            <w:tcW w:w="0" w:type="auto"/>
            <w:shd w:val="clear" w:color="auto" w:fill="auto"/>
            <w:vAlign w:val="center"/>
            <w:hideMark/>
          </w:tcPr>
          <w:p w:rsidR="002251E2" w:rsidRPr="002251E2" w:rsidRDefault="002251E2" w:rsidP="002251E2">
            <w:pPr>
              <w:widowControl/>
              <w:jc w:val="left"/>
              <w:rPr>
                <w:rFonts w:ascii="宋体" w:hAnsi="宋体" w:cs="宋体"/>
                <w:color w:val="000000"/>
                <w:kern w:val="0"/>
                <w:sz w:val="22"/>
                <w:szCs w:val="22"/>
              </w:rPr>
            </w:pPr>
            <w:r w:rsidRPr="002251E2">
              <w:rPr>
                <w:rFonts w:ascii="宋体" w:hAnsi="宋体" w:cs="宋体" w:hint="eastAsia"/>
                <w:color w:val="000000"/>
                <w:kern w:val="0"/>
                <w:sz w:val="22"/>
                <w:szCs w:val="22"/>
              </w:rPr>
              <w:t>公告屏</w:t>
            </w:r>
          </w:p>
        </w:tc>
        <w:tc>
          <w:tcPr>
            <w:tcW w:w="0" w:type="auto"/>
            <w:shd w:val="clear" w:color="auto" w:fill="auto"/>
            <w:hideMark/>
          </w:tcPr>
          <w:p w:rsidR="002251E2" w:rsidRPr="002251E2" w:rsidRDefault="002251E2" w:rsidP="002251E2">
            <w:pPr>
              <w:widowControl/>
              <w:jc w:val="left"/>
              <w:rPr>
                <w:rFonts w:ascii="宋体" w:hAnsi="宋体" w:cs="宋体"/>
                <w:color w:val="000000"/>
                <w:kern w:val="0"/>
                <w:sz w:val="22"/>
                <w:szCs w:val="22"/>
              </w:rPr>
            </w:pPr>
            <w:r w:rsidRPr="002251E2">
              <w:rPr>
                <w:rFonts w:ascii="宋体" w:hAnsi="宋体" w:cs="宋体" w:hint="eastAsia"/>
                <w:color w:val="000000"/>
                <w:kern w:val="0"/>
                <w:sz w:val="22"/>
                <w:szCs w:val="22"/>
              </w:rPr>
              <w:t>3米*4米左右，室外P6全彩，双立柱，同步屏，带音箱功放，含HDMI光端机等</w:t>
            </w:r>
          </w:p>
        </w:tc>
        <w:tc>
          <w:tcPr>
            <w:tcW w:w="0" w:type="auto"/>
            <w:shd w:val="clear" w:color="auto" w:fill="auto"/>
            <w:noWrap/>
            <w:vAlign w:val="center"/>
            <w:hideMark/>
          </w:tcPr>
          <w:p w:rsidR="002251E2" w:rsidRPr="002251E2" w:rsidRDefault="002251E2" w:rsidP="002251E2">
            <w:pPr>
              <w:widowControl/>
              <w:jc w:val="center"/>
              <w:rPr>
                <w:rFonts w:ascii="宋体" w:hAnsi="宋体" w:cs="宋体"/>
                <w:color w:val="000000"/>
                <w:kern w:val="0"/>
                <w:sz w:val="22"/>
                <w:szCs w:val="22"/>
              </w:rPr>
            </w:pPr>
            <w:r w:rsidRPr="002251E2">
              <w:rPr>
                <w:rFonts w:ascii="宋体" w:hAnsi="宋体" w:cs="宋体" w:hint="eastAsia"/>
                <w:color w:val="000000"/>
                <w:kern w:val="0"/>
                <w:sz w:val="22"/>
                <w:szCs w:val="22"/>
              </w:rPr>
              <w:t>平米</w:t>
            </w:r>
          </w:p>
        </w:tc>
        <w:tc>
          <w:tcPr>
            <w:tcW w:w="0" w:type="auto"/>
            <w:shd w:val="clear" w:color="auto" w:fill="auto"/>
            <w:vAlign w:val="center"/>
            <w:hideMark/>
          </w:tcPr>
          <w:p w:rsidR="002251E2" w:rsidRPr="002251E2" w:rsidRDefault="002251E2" w:rsidP="002251E2">
            <w:pPr>
              <w:widowControl/>
              <w:jc w:val="center"/>
              <w:rPr>
                <w:rFonts w:ascii="宋体" w:hAnsi="宋体" w:cs="宋体"/>
                <w:color w:val="000000"/>
                <w:kern w:val="0"/>
                <w:sz w:val="22"/>
                <w:szCs w:val="22"/>
              </w:rPr>
            </w:pPr>
            <w:r w:rsidRPr="002251E2">
              <w:rPr>
                <w:rFonts w:ascii="宋体" w:hAnsi="宋体" w:cs="宋体" w:hint="eastAsia"/>
                <w:color w:val="000000"/>
                <w:kern w:val="0"/>
                <w:sz w:val="22"/>
                <w:szCs w:val="22"/>
              </w:rPr>
              <w:t>12</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4</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有源音柱</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 xml:space="preserve">　</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套</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4</w:t>
            </w:r>
          </w:p>
        </w:tc>
      </w:tr>
      <w:tr w:rsidR="002251E2" w:rsidRPr="002251E2" w:rsidTr="002A3D36">
        <w:trPr>
          <w:trHeight w:val="459"/>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5</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金属隔离护栏</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定制，高2米，与办公楼后侧护栏造型一致</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米</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45</w:t>
            </w:r>
          </w:p>
        </w:tc>
      </w:tr>
      <w:tr w:rsidR="002251E2" w:rsidRPr="002251E2" w:rsidTr="002A3D36">
        <w:trPr>
          <w:trHeight w:val="459"/>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6</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警示牌</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铝板定制，50*60cm字样安业主要求定制</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块</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7</w:t>
            </w:r>
          </w:p>
        </w:tc>
      </w:tr>
      <w:tr w:rsidR="002251E2" w:rsidRPr="002251E2" w:rsidTr="002A3D36">
        <w:trPr>
          <w:trHeight w:val="881"/>
        </w:trPr>
        <w:tc>
          <w:tcPr>
            <w:tcW w:w="0" w:type="auto"/>
            <w:gridSpan w:val="5"/>
            <w:shd w:val="clear" w:color="auto" w:fill="auto"/>
            <w:vAlign w:val="center"/>
            <w:hideMark/>
          </w:tcPr>
          <w:p w:rsidR="002251E2" w:rsidRPr="002251E2" w:rsidRDefault="002251E2" w:rsidP="002251E2">
            <w:pPr>
              <w:widowControl/>
              <w:jc w:val="left"/>
              <w:rPr>
                <w:rFonts w:ascii="宋体" w:hAnsi="宋体" w:cs="宋体"/>
                <w:b/>
                <w:bCs/>
                <w:kern w:val="0"/>
                <w:sz w:val="22"/>
                <w:szCs w:val="22"/>
              </w:rPr>
            </w:pPr>
            <w:r w:rsidRPr="002251E2">
              <w:rPr>
                <w:rFonts w:ascii="宋体" w:hAnsi="宋体" w:cs="宋体" w:hint="eastAsia"/>
                <w:b/>
                <w:bCs/>
                <w:kern w:val="0"/>
                <w:sz w:val="22"/>
                <w:szCs w:val="22"/>
              </w:rPr>
              <w:t>三、监控中心设备网络设备及其它</w:t>
            </w:r>
          </w:p>
        </w:tc>
      </w:tr>
      <w:tr w:rsidR="002251E2" w:rsidRPr="002251E2" w:rsidTr="002A3D36">
        <w:trPr>
          <w:trHeight w:val="3412"/>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NVR</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硬件规格：</w:t>
            </w:r>
            <w:r w:rsidRPr="002251E2">
              <w:rPr>
                <w:rFonts w:ascii="宋体" w:hAnsi="宋体" w:cs="宋体" w:hint="eastAsia"/>
                <w:kern w:val="0"/>
                <w:sz w:val="22"/>
                <w:szCs w:val="22"/>
              </w:rPr>
              <w:br/>
              <w:t>3U标准机架式</w:t>
            </w:r>
            <w:r w:rsidRPr="002251E2">
              <w:rPr>
                <w:rFonts w:ascii="宋体" w:hAnsi="宋体" w:cs="宋体" w:hint="eastAsia"/>
                <w:kern w:val="0"/>
                <w:sz w:val="22"/>
                <w:szCs w:val="22"/>
              </w:rPr>
              <w:br/>
              <w:t>2个HDMI，2个VGA,HDMI+VGA组内同源</w:t>
            </w:r>
            <w:r w:rsidRPr="002251E2">
              <w:rPr>
                <w:rFonts w:ascii="宋体" w:hAnsi="宋体" w:cs="宋体" w:hint="eastAsia"/>
                <w:kern w:val="0"/>
                <w:sz w:val="22"/>
                <w:szCs w:val="22"/>
              </w:rPr>
              <w:br/>
              <w:t>16盘位，</w:t>
            </w:r>
            <w:proofErr w:type="gramStart"/>
            <w:r w:rsidRPr="002251E2">
              <w:rPr>
                <w:rFonts w:ascii="宋体" w:hAnsi="宋体" w:cs="宋体" w:hint="eastAsia"/>
                <w:kern w:val="0"/>
                <w:sz w:val="22"/>
                <w:szCs w:val="22"/>
              </w:rPr>
              <w:t>可满配</w:t>
            </w:r>
            <w:proofErr w:type="gramEnd"/>
            <w:r w:rsidRPr="002251E2">
              <w:rPr>
                <w:rFonts w:ascii="宋体" w:hAnsi="宋体" w:cs="宋体" w:hint="eastAsia"/>
                <w:kern w:val="0"/>
                <w:sz w:val="22"/>
                <w:szCs w:val="22"/>
              </w:rPr>
              <w:t xml:space="preserve">8T、10T硬盘 </w:t>
            </w:r>
            <w:r w:rsidRPr="002251E2">
              <w:rPr>
                <w:rFonts w:ascii="宋体" w:hAnsi="宋体" w:cs="宋体" w:hint="eastAsia"/>
                <w:kern w:val="0"/>
                <w:sz w:val="22"/>
                <w:szCs w:val="22"/>
              </w:rPr>
              <w:br/>
              <w:t>2个千兆网口</w:t>
            </w:r>
            <w:r w:rsidRPr="002251E2">
              <w:rPr>
                <w:rFonts w:ascii="宋体" w:hAnsi="宋体" w:cs="宋体" w:hint="eastAsia"/>
                <w:kern w:val="0"/>
                <w:sz w:val="22"/>
                <w:szCs w:val="22"/>
              </w:rPr>
              <w:br/>
              <w:t>2个USB2.0接口、1个USB3.0接口</w:t>
            </w:r>
            <w:r w:rsidRPr="002251E2">
              <w:rPr>
                <w:rFonts w:ascii="宋体" w:hAnsi="宋体" w:cs="宋体" w:hint="eastAsia"/>
                <w:kern w:val="0"/>
                <w:sz w:val="22"/>
                <w:szCs w:val="22"/>
              </w:rPr>
              <w:br/>
              <w:t>1个eSATA接口</w:t>
            </w:r>
            <w:r w:rsidRPr="002251E2">
              <w:rPr>
                <w:rFonts w:ascii="宋体" w:hAnsi="宋体" w:cs="宋体" w:hint="eastAsia"/>
                <w:kern w:val="0"/>
                <w:sz w:val="22"/>
                <w:szCs w:val="22"/>
              </w:rPr>
              <w:br/>
              <w:t>支持RAID0、1、5、10，支持全局热备盘</w:t>
            </w:r>
            <w:r w:rsidRPr="002251E2">
              <w:rPr>
                <w:rFonts w:ascii="宋体" w:hAnsi="宋体" w:cs="宋体" w:hint="eastAsia"/>
                <w:kern w:val="0"/>
                <w:sz w:val="22"/>
                <w:szCs w:val="22"/>
              </w:rPr>
              <w:br/>
            </w:r>
            <w:r w:rsidRPr="002251E2">
              <w:rPr>
                <w:rFonts w:ascii="宋体" w:hAnsi="宋体" w:cs="宋体" w:hint="eastAsia"/>
                <w:kern w:val="0"/>
                <w:sz w:val="22"/>
                <w:szCs w:val="22"/>
              </w:rPr>
              <w:br/>
              <w:t>软件性能：</w:t>
            </w:r>
            <w:r w:rsidRPr="002251E2">
              <w:rPr>
                <w:rFonts w:ascii="宋体" w:hAnsi="宋体" w:cs="宋体" w:hint="eastAsia"/>
                <w:kern w:val="0"/>
                <w:sz w:val="22"/>
                <w:szCs w:val="22"/>
              </w:rPr>
              <w:br/>
              <w:t>输入带宽：320M</w:t>
            </w:r>
            <w:r w:rsidRPr="002251E2">
              <w:rPr>
                <w:rFonts w:ascii="宋体" w:hAnsi="宋体" w:cs="宋体" w:hint="eastAsia"/>
                <w:kern w:val="0"/>
                <w:sz w:val="22"/>
                <w:szCs w:val="22"/>
              </w:rPr>
              <w:br/>
              <w:t>32路H.264、H.265混合接入</w:t>
            </w:r>
            <w:r w:rsidRPr="002251E2">
              <w:rPr>
                <w:rFonts w:ascii="宋体" w:hAnsi="宋体" w:cs="宋体" w:hint="eastAsia"/>
                <w:kern w:val="0"/>
                <w:sz w:val="22"/>
                <w:szCs w:val="22"/>
              </w:rPr>
              <w:br/>
              <w:t>最大支持16×1080P解码</w:t>
            </w:r>
            <w:r w:rsidRPr="002251E2">
              <w:rPr>
                <w:rFonts w:ascii="宋体" w:hAnsi="宋体" w:cs="宋体" w:hint="eastAsia"/>
                <w:kern w:val="0"/>
                <w:sz w:val="22"/>
                <w:szCs w:val="22"/>
              </w:rPr>
              <w:br/>
              <w:t>支持H.265、H.264解码</w:t>
            </w:r>
            <w:r w:rsidRPr="002251E2">
              <w:rPr>
                <w:rFonts w:ascii="宋体" w:hAnsi="宋体" w:cs="宋体" w:hint="eastAsia"/>
                <w:kern w:val="0"/>
                <w:sz w:val="22"/>
                <w:szCs w:val="22"/>
              </w:rPr>
              <w:br/>
              <w:t>Smart 2.0/</w:t>
            </w:r>
            <w:proofErr w:type="gramStart"/>
            <w:r w:rsidRPr="002251E2">
              <w:rPr>
                <w:rFonts w:ascii="宋体" w:hAnsi="宋体" w:cs="宋体" w:hint="eastAsia"/>
                <w:kern w:val="0"/>
                <w:sz w:val="22"/>
                <w:szCs w:val="22"/>
              </w:rPr>
              <w:t>整机热备</w:t>
            </w:r>
            <w:proofErr w:type="gramEnd"/>
            <w:r w:rsidRPr="002251E2">
              <w:rPr>
                <w:rFonts w:ascii="宋体" w:hAnsi="宋体" w:cs="宋体" w:hint="eastAsia"/>
                <w:kern w:val="0"/>
                <w:sz w:val="22"/>
                <w:szCs w:val="22"/>
              </w:rPr>
              <w:t>/ANR/智能检索/智能回放/车牌检索/人脸检索/热度图/客流量统计/分时段回放/超高</w:t>
            </w:r>
            <w:proofErr w:type="gramStart"/>
            <w:r w:rsidRPr="002251E2">
              <w:rPr>
                <w:rFonts w:ascii="宋体" w:hAnsi="宋体" w:cs="宋体" w:hint="eastAsia"/>
                <w:kern w:val="0"/>
                <w:sz w:val="22"/>
                <w:szCs w:val="22"/>
              </w:rPr>
              <w:t>倍</w:t>
            </w:r>
            <w:proofErr w:type="gramEnd"/>
            <w:r w:rsidRPr="002251E2">
              <w:rPr>
                <w:rFonts w:ascii="宋体" w:hAnsi="宋体" w:cs="宋体" w:hint="eastAsia"/>
                <w:kern w:val="0"/>
                <w:sz w:val="22"/>
                <w:szCs w:val="22"/>
              </w:rPr>
              <w:t>速回放/双系统备份</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3</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2</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6T企业级硬盘</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6T,7200RPM,3.5寸,SATA</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块</w:t>
            </w:r>
          </w:p>
        </w:tc>
        <w:tc>
          <w:tcPr>
            <w:tcW w:w="0" w:type="auto"/>
            <w:shd w:val="clear" w:color="auto" w:fill="auto"/>
            <w:noWrap/>
            <w:vAlign w:val="center"/>
            <w:hideMark/>
          </w:tcPr>
          <w:p w:rsidR="002251E2" w:rsidRPr="002251E2" w:rsidRDefault="002251E2" w:rsidP="002251E2">
            <w:pPr>
              <w:widowControl/>
              <w:jc w:val="center"/>
              <w:rPr>
                <w:rFonts w:ascii="宋体" w:hAnsi="宋体" w:cs="宋体"/>
                <w:color w:val="000000"/>
                <w:kern w:val="0"/>
                <w:sz w:val="22"/>
                <w:szCs w:val="22"/>
              </w:rPr>
            </w:pPr>
            <w:r w:rsidRPr="002251E2">
              <w:rPr>
                <w:rFonts w:ascii="宋体" w:hAnsi="宋体" w:cs="宋体" w:hint="eastAsia"/>
                <w:color w:val="000000"/>
                <w:kern w:val="0"/>
                <w:sz w:val="22"/>
                <w:szCs w:val="22"/>
              </w:rPr>
              <w:t>33</w:t>
            </w:r>
          </w:p>
        </w:tc>
      </w:tr>
      <w:tr w:rsidR="002251E2" w:rsidRPr="002251E2" w:rsidTr="002A3D36">
        <w:trPr>
          <w:trHeight w:val="41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3</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监视器22寸</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监视器需提供CE、FCC、RoHS、WEEE认证证书复印件。</w:t>
            </w:r>
            <w:r w:rsidRPr="002251E2">
              <w:rPr>
                <w:rFonts w:ascii="宋体" w:hAnsi="宋体" w:cs="宋体" w:hint="eastAsia"/>
                <w:kern w:val="0"/>
                <w:sz w:val="22"/>
                <w:szCs w:val="22"/>
              </w:rPr>
              <w:br/>
              <w:t>★为保证产品具备良好的防护性和稳定性（公安部型式检验报告证明）。</w:t>
            </w:r>
            <w:r w:rsidRPr="002251E2">
              <w:rPr>
                <w:rFonts w:ascii="宋体" w:hAnsi="宋体" w:cs="宋体" w:hint="eastAsia"/>
                <w:kern w:val="0"/>
                <w:sz w:val="22"/>
                <w:szCs w:val="22"/>
              </w:rPr>
              <w:br/>
              <w:t>监视器为：22寸液晶监视器；亮度达到300cd/㎡，对比度达到1000:1。输入接口：VGAX1，HDMIX1，BNCX1。</w:t>
            </w:r>
            <w:r w:rsidRPr="002251E2">
              <w:rPr>
                <w:rFonts w:ascii="宋体" w:hAnsi="宋体" w:cs="宋体" w:hint="eastAsia"/>
                <w:kern w:val="0"/>
                <w:sz w:val="22"/>
                <w:szCs w:val="22"/>
              </w:rPr>
              <w:br/>
              <w:t>监视器支持定时开关机，为了满足特定用户非7x24小时使用LCD显示大屏的特定需求，可自定义按周绘制开关机时间段，或手动输入开关机时间点两种定时设置方式；且用户还可以通过客户端设置开关机定时信息，设备到时间执行开机或关机动作，支持两种时间设置方式：1、以周为单位，每天可以设置多个开机和关机时间2、可以设置特定年月日时分秒，最多可设置8个。3、开关机最小设置时间间隔30S。</w:t>
            </w:r>
            <w:r w:rsidRPr="002251E2">
              <w:rPr>
                <w:rFonts w:ascii="宋体" w:hAnsi="宋体" w:cs="宋体" w:hint="eastAsia"/>
                <w:kern w:val="0"/>
                <w:sz w:val="22"/>
                <w:szCs w:val="22"/>
              </w:rPr>
              <w:br/>
              <w:t>支持倒计时关机功能</w:t>
            </w:r>
            <w:proofErr w:type="gramStart"/>
            <w:r w:rsidRPr="002251E2">
              <w:rPr>
                <w:rFonts w:ascii="宋体" w:hAnsi="宋体" w:cs="宋体" w:hint="eastAsia"/>
                <w:kern w:val="0"/>
                <w:sz w:val="22"/>
                <w:szCs w:val="22"/>
              </w:rPr>
              <w:t>另具备软</w:t>
            </w:r>
            <w:proofErr w:type="gramEnd"/>
            <w:r w:rsidRPr="002251E2">
              <w:rPr>
                <w:rFonts w:ascii="宋体" w:hAnsi="宋体" w:cs="宋体" w:hint="eastAsia"/>
                <w:kern w:val="0"/>
                <w:sz w:val="22"/>
                <w:szCs w:val="22"/>
              </w:rPr>
              <w:t>关机记忆功能。</w:t>
            </w:r>
            <w:r w:rsidRPr="002251E2">
              <w:rPr>
                <w:rFonts w:ascii="宋体" w:hAnsi="宋体" w:cs="宋体" w:hint="eastAsia"/>
                <w:kern w:val="0"/>
                <w:sz w:val="22"/>
                <w:szCs w:val="22"/>
              </w:rPr>
              <w:br/>
              <w:t>显示单元具备透</w:t>
            </w:r>
            <w:proofErr w:type="gramStart"/>
            <w:r w:rsidRPr="002251E2">
              <w:rPr>
                <w:rFonts w:ascii="宋体" w:hAnsi="宋体" w:cs="宋体" w:hint="eastAsia"/>
                <w:kern w:val="0"/>
                <w:sz w:val="22"/>
                <w:szCs w:val="22"/>
              </w:rPr>
              <w:t>雾处理</w:t>
            </w:r>
            <w:proofErr w:type="gramEnd"/>
            <w:r w:rsidRPr="002251E2">
              <w:rPr>
                <w:rFonts w:ascii="宋体" w:hAnsi="宋体" w:cs="宋体" w:hint="eastAsia"/>
                <w:kern w:val="0"/>
                <w:sz w:val="22"/>
                <w:szCs w:val="22"/>
              </w:rPr>
              <w:t>功能，显示单元具备智能透</w:t>
            </w:r>
            <w:proofErr w:type="gramStart"/>
            <w:r w:rsidRPr="002251E2">
              <w:rPr>
                <w:rFonts w:ascii="宋体" w:hAnsi="宋体" w:cs="宋体" w:hint="eastAsia"/>
                <w:kern w:val="0"/>
                <w:sz w:val="22"/>
                <w:szCs w:val="22"/>
              </w:rPr>
              <w:t>雾处理</w:t>
            </w:r>
            <w:proofErr w:type="gramEnd"/>
            <w:r w:rsidRPr="002251E2">
              <w:rPr>
                <w:rFonts w:ascii="宋体" w:hAnsi="宋体" w:cs="宋体" w:hint="eastAsia"/>
                <w:kern w:val="0"/>
                <w:sz w:val="22"/>
                <w:szCs w:val="22"/>
              </w:rPr>
              <w:t>技术，支持9个等级的去</w:t>
            </w:r>
            <w:proofErr w:type="gramStart"/>
            <w:r w:rsidRPr="002251E2">
              <w:rPr>
                <w:rFonts w:ascii="宋体" w:hAnsi="宋体" w:cs="宋体" w:hint="eastAsia"/>
                <w:kern w:val="0"/>
                <w:sz w:val="22"/>
                <w:szCs w:val="22"/>
              </w:rPr>
              <w:t>雾处理</w:t>
            </w:r>
            <w:proofErr w:type="gramEnd"/>
            <w:r w:rsidRPr="002251E2">
              <w:rPr>
                <w:rFonts w:ascii="宋体" w:hAnsi="宋体" w:cs="宋体" w:hint="eastAsia"/>
                <w:kern w:val="0"/>
                <w:sz w:val="22"/>
                <w:szCs w:val="22"/>
              </w:rPr>
              <w:t>能力。</w:t>
            </w:r>
            <w:r w:rsidRPr="002251E2">
              <w:rPr>
                <w:rFonts w:ascii="宋体" w:hAnsi="宋体" w:cs="宋体" w:hint="eastAsia"/>
                <w:kern w:val="0"/>
                <w:sz w:val="22"/>
                <w:szCs w:val="22"/>
              </w:rPr>
              <w:br/>
              <w:t>★监视器可内</w:t>
            </w:r>
            <w:proofErr w:type="gramStart"/>
            <w:r w:rsidRPr="002251E2">
              <w:rPr>
                <w:rFonts w:ascii="宋体" w:hAnsi="宋体" w:cs="宋体" w:hint="eastAsia"/>
                <w:kern w:val="0"/>
                <w:sz w:val="22"/>
                <w:szCs w:val="22"/>
              </w:rPr>
              <w:t>嵌网络</w:t>
            </w:r>
            <w:proofErr w:type="gramEnd"/>
            <w:r w:rsidRPr="002251E2">
              <w:rPr>
                <w:rFonts w:ascii="宋体" w:hAnsi="宋体" w:cs="宋体" w:hint="eastAsia"/>
                <w:kern w:val="0"/>
                <w:sz w:val="22"/>
                <w:szCs w:val="22"/>
              </w:rPr>
              <w:t>解码模块，采用ARM+DSP嵌入式构架，支持直接IPC、DVR、NVR的监控视频流接入</w:t>
            </w:r>
            <w:proofErr w:type="gramStart"/>
            <w:r w:rsidRPr="002251E2">
              <w:rPr>
                <w:rFonts w:ascii="宋体" w:hAnsi="宋体" w:cs="宋体" w:hint="eastAsia"/>
                <w:kern w:val="0"/>
                <w:sz w:val="22"/>
                <w:szCs w:val="22"/>
              </w:rPr>
              <w:t>并取流解码</w:t>
            </w:r>
            <w:proofErr w:type="gramEnd"/>
            <w:r w:rsidRPr="002251E2">
              <w:rPr>
                <w:rFonts w:ascii="宋体" w:hAnsi="宋体" w:cs="宋体" w:hint="eastAsia"/>
                <w:kern w:val="0"/>
                <w:sz w:val="22"/>
                <w:szCs w:val="22"/>
              </w:rPr>
              <w:t>显示。具有支持到8路1080P网络解码，支持16路720P/64路D1。支持分辨率为800W向下兼容，支持16路4CIF，4路30W(25帧），1路500W（15帧），1路600W（15帧），一路800W（15帧）。具有</w:t>
            </w:r>
            <w:proofErr w:type="gramStart"/>
            <w:r w:rsidRPr="002251E2">
              <w:rPr>
                <w:rFonts w:ascii="宋体" w:hAnsi="宋体" w:cs="宋体" w:hint="eastAsia"/>
                <w:kern w:val="0"/>
                <w:sz w:val="22"/>
                <w:szCs w:val="22"/>
              </w:rPr>
              <w:t>支持轮巡解码</w:t>
            </w:r>
            <w:proofErr w:type="gramEnd"/>
            <w:r w:rsidRPr="002251E2">
              <w:rPr>
                <w:rFonts w:ascii="宋体" w:hAnsi="宋体" w:cs="宋体" w:hint="eastAsia"/>
                <w:kern w:val="0"/>
                <w:sz w:val="22"/>
                <w:szCs w:val="22"/>
              </w:rPr>
              <w:t>、流媒体功能，可1/4/6/8/9/16分屏显示。（公安部型式检验报告证明）</w:t>
            </w:r>
            <w:r w:rsidRPr="002251E2">
              <w:rPr>
                <w:rFonts w:ascii="宋体" w:hAnsi="宋体" w:cs="宋体" w:hint="eastAsia"/>
                <w:kern w:val="0"/>
                <w:sz w:val="22"/>
                <w:szCs w:val="22"/>
              </w:rPr>
              <w:br/>
              <w:t>监视器可同时开启3个动态信号窗口（包括VGA、RGBHV、Video、DVI、YPbPr、HDMI等信号），可在不需要外置图像控制器的情况下支持RGB信号和视频信号的直通显示及混合叠加、画中画显示；信号窗口可实现任意缩放、移动、跨屏、漫游、拼接、透明度调节以及全屏显示。</w:t>
            </w:r>
            <w:r w:rsidRPr="002251E2">
              <w:rPr>
                <w:rFonts w:ascii="宋体" w:hAnsi="宋体" w:cs="宋体" w:hint="eastAsia"/>
                <w:kern w:val="0"/>
                <w:sz w:val="22"/>
                <w:szCs w:val="22"/>
              </w:rPr>
              <w:br/>
              <w:t>★监视器支持U盘点播，内置MPEG、JPEG和RealMedia解码器，支持点播U盘、移动硬盘中的视频、图片、音频或文本资源。视频：支持TS、3g2、avi、mkv、mov、mp4、mpg、tp等文件。音频：支持mp3、wma、m4a、wav、aac等文件。图片：支持jpg、bmp、png等文件。文本：支持txt文件。（公安部型式检验报告证明）</w:t>
            </w:r>
            <w:r w:rsidRPr="002251E2">
              <w:rPr>
                <w:rFonts w:ascii="宋体" w:hAnsi="宋体" w:cs="宋体" w:hint="eastAsia"/>
                <w:kern w:val="0"/>
                <w:sz w:val="22"/>
                <w:szCs w:val="22"/>
              </w:rPr>
              <w:br/>
              <w:t>监视器可将输入的非50Hz/60Hz的图像转换成60Hz输出，彻底解决由于</w:t>
            </w:r>
            <w:proofErr w:type="gramStart"/>
            <w:r w:rsidRPr="002251E2">
              <w:rPr>
                <w:rFonts w:ascii="宋体" w:hAnsi="宋体" w:cs="宋体" w:hint="eastAsia"/>
                <w:kern w:val="0"/>
                <w:sz w:val="22"/>
                <w:szCs w:val="22"/>
              </w:rPr>
              <w:t>低帧率造成</w:t>
            </w:r>
            <w:proofErr w:type="gramEnd"/>
            <w:r w:rsidRPr="002251E2">
              <w:rPr>
                <w:rFonts w:ascii="宋体" w:hAnsi="宋体" w:cs="宋体" w:hint="eastAsia"/>
                <w:kern w:val="0"/>
                <w:sz w:val="22"/>
                <w:szCs w:val="22"/>
              </w:rPr>
              <w:t>的画面卡顿感，使图像显示相比</w:t>
            </w:r>
            <w:proofErr w:type="gramStart"/>
            <w:r w:rsidRPr="002251E2">
              <w:rPr>
                <w:rFonts w:ascii="宋体" w:hAnsi="宋体" w:cs="宋体" w:hint="eastAsia"/>
                <w:kern w:val="0"/>
                <w:sz w:val="22"/>
                <w:szCs w:val="22"/>
              </w:rPr>
              <w:t>低帧率</w:t>
            </w:r>
            <w:proofErr w:type="gramEnd"/>
            <w:r w:rsidRPr="002251E2">
              <w:rPr>
                <w:rFonts w:ascii="宋体" w:hAnsi="宋体" w:cs="宋体" w:hint="eastAsia"/>
                <w:kern w:val="0"/>
                <w:sz w:val="22"/>
                <w:szCs w:val="22"/>
              </w:rPr>
              <w:t>的图像更平滑顺畅。</w:t>
            </w:r>
            <w:r w:rsidRPr="002251E2">
              <w:rPr>
                <w:rFonts w:ascii="宋体" w:hAnsi="宋体" w:cs="宋体" w:hint="eastAsia"/>
                <w:kern w:val="0"/>
                <w:sz w:val="22"/>
                <w:szCs w:val="22"/>
              </w:rPr>
              <w:br/>
              <w:t>监视器采用3D梳状滤波消除动态视频图像的边缘锯齿，图像更加清晰、细腻，大幅提高动态视频的画质，图像画面真实流畅。</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3</w:t>
            </w:r>
          </w:p>
        </w:tc>
      </w:tr>
      <w:tr w:rsidR="002251E2" w:rsidRPr="002251E2" w:rsidTr="002A3D36">
        <w:trPr>
          <w:trHeight w:val="42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4</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网络机柜</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600*600*2000mm</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只</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5</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客户端电脑</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英特尔 酷</w:t>
            </w:r>
            <w:proofErr w:type="gramStart"/>
            <w:r w:rsidRPr="002251E2">
              <w:rPr>
                <w:rFonts w:ascii="宋体" w:hAnsi="宋体" w:cs="宋体" w:hint="eastAsia"/>
                <w:kern w:val="0"/>
                <w:sz w:val="22"/>
                <w:szCs w:val="22"/>
              </w:rPr>
              <w:t>睿</w:t>
            </w:r>
            <w:proofErr w:type="gramEnd"/>
            <w:r w:rsidRPr="002251E2">
              <w:rPr>
                <w:rFonts w:ascii="宋体" w:hAnsi="宋体" w:cs="宋体" w:hint="eastAsia"/>
                <w:kern w:val="0"/>
                <w:sz w:val="22"/>
                <w:szCs w:val="22"/>
              </w:rPr>
              <w:t>i5 8代系列 独立显卡/显卡2G/DDR4/256G+1T混合硬盘（SSD+HDD）/含21寸显示器</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套</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881"/>
        </w:trPr>
        <w:tc>
          <w:tcPr>
            <w:tcW w:w="0" w:type="auto"/>
            <w:gridSpan w:val="5"/>
            <w:shd w:val="clear" w:color="auto" w:fill="auto"/>
            <w:vAlign w:val="center"/>
            <w:hideMark/>
          </w:tcPr>
          <w:p w:rsidR="002251E2" w:rsidRPr="002251E2" w:rsidRDefault="002251E2" w:rsidP="002251E2">
            <w:pPr>
              <w:widowControl/>
              <w:jc w:val="left"/>
              <w:rPr>
                <w:rFonts w:ascii="宋体" w:hAnsi="宋体" w:cs="宋体"/>
                <w:b/>
                <w:bCs/>
                <w:kern w:val="0"/>
                <w:sz w:val="22"/>
                <w:szCs w:val="22"/>
              </w:rPr>
            </w:pPr>
            <w:r w:rsidRPr="002251E2">
              <w:rPr>
                <w:rFonts w:ascii="宋体" w:hAnsi="宋体" w:cs="宋体" w:hint="eastAsia"/>
                <w:b/>
                <w:bCs/>
                <w:kern w:val="0"/>
                <w:sz w:val="22"/>
                <w:szCs w:val="22"/>
              </w:rPr>
              <w:lastRenderedPageBreak/>
              <w:t>四、网络设备及其它</w:t>
            </w:r>
          </w:p>
        </w:tc>
      </w:tr>
      <w:tr w:rsidR="002251E2" w:rsidRPr="002251E2" w:rsidTr="004B1179">
        <w:trPr>
          <w:trHeight w:val="2260"/>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8口千兆交换机</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提供8个</w:t>
            </w:r>
            <w:proofErr w:type="gramStart"/>
            <w:r w:rsidRPr="002251E2">
              <w:rPr>
                <w:rFonts w:ascii="宋体" w:hAnsi="宋体" w:cs="宋体" w:hint="eastAsia"/>
                <w:kern w:val="0"/>
                <w:sz w:val="22"/>
                <w:szCs w:val="22"/>
              </w:rPr>
              <w:t>千兆电口</w:t>
            </w:r>
            <w:proofErr w:type="gramEnd"/>
            <w:r w:rsidRPr="002251E2">
              <w:rPr>
                <w:rFonts w:ascii="宋体" w:hAnsi="宋体" w:cs="宋体" w:hint="eastAsia"/>
                <w:kern w:val="0"/>
                <w:sz w:val="22"/>
                <w:szCs w:val="22"/>
              </w:rPr>
              <w:t>。</w:t>
            </w:r>
            <w:r w:rsidRPr="002251E2">
              <w:rPr>
                <w:rFonts w:ascii="宋体" w:hAnsi="宋体" w:cs="宋体" w:hint="eastAsia"/>
                <w:kern w:val="0"/>
                <w:sz w:val="22"/>
                <w:szCs w:val="22"/>
              </w:rPr>
              <w:br/>
              <w:t>支持IEEE 802.3、IEEE 802.3u、IEEE 802.3x、IEEE 802.3ab标准。</w:t>
            </w:r>
            <w:r w:rsidRPr="002251E2">
              <w:rPr>
                <w:rFonts w:ascii="宋体" w:hAnsi="宋体" w:cs="宋体" w:hint="eastAsia"/>
                <w:kern w:val="0"/>
                <w:sz w:val="22"/>
                <w:szCs w:val="22"/>
              </w:rPr>
              <w:br/>
              <w:t>千兆网络接入设计。</w:t>
            </w:r>
            <w:r w:rsidRPr="002251E2">
              <w:rPr>
                <w:rFonts w:ascii="宋体" w:hAnsi="宋体" w:cs="宋体" w:hint="eastAsia"/>
                <w:kern w:val="0"/>
                <w:sz w:val="22"/>
                <w:szCs w:val="22"/>
              </w:rPr>
              <w:br/>
              <w:t>线速转发。</w:t>
            </w:r>
            <w:r w:rsidRPr="002251E2">
              <w:rPr>
                <w:rFonts w:ascii="宋体" w:hAnsi="宋体" w:cs="宋体" w:hint="eastAsia"/>
                <w:kern w:val="0"/>
                <w:sz w:val="22"/>
                <w:szCs w:val="22"/>
              </w:rPr>
              <w:br/>
              <w:t>存储转发交换方式。</w:t>
            </w:r>
            <w:r w:rsidRPr="002251E2">
              <w:rPr>
                <w:rFonts w:ascii="宋体" w:hAnsi="宋体" w:cs="宋体" w:hint="eastAsia"/>
                <w:kern w:val="0"/>
                <w:sz w:val="22"/>
                <w:szCs w:val="22"/>
              </w:rPr>
              <w:br/>
              <w:t>支持4200客户端管理。</w:t>
            </w:r>
            <w:r w:rsidRPr="002251E2">
              <w:rPr>
                <w:rFonts w:ascii="宋体" w:hAnsi="宋体" w:cs="宋体" w:hint="eastAsia"/>
                <w:kern w:val="0"/>
                <w:sz w:val="22"/>
                <w:szCs w:val="22"/>
              </w:rPr>
              <w:br/>
            </w:r>
            <w:proofErr w:type="gramStart"/>
            <w:r w:rsidRPr="002251E2">
              <w:rPr>
                <w:rFonts w:ascii="宋体" w:hAnsi="宋体" w:cs="宋体" w:hint="eastAsia"/>
                <w:kern w:val="0"/>
                <w:sz w:val="22"/>
                <w:szCs w:val="22"/>
              </w:rPr>
              <w:t>支持云管</w:t>
            </w:r>
            <w:proofErr w:type="gramEnd"/>
            <w:r w:rsidRPr="002251E2">
              <w:rPr>
                <w:rFonts w:ascii="宋体" w:hAnsi="宋体" w:cs="宋体" w:hint="eastAsia"/>
                <w:kern w:val="0"/>
                <w:sz w:val="22"/>
                <w:szCs w:val="22"/>
              </w:rPr>
              <w:t>APP管理</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10</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2</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16口千兆交换机</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轻网管千兆交换机，16</w:t>
            </w:r>
            <w:proofErr w:type="gramStart"/>
            <w:r w:rsidRPr="002251E2">
              <w:rPr>
                <w:rFonts w:ascii="宋体" w:hAnsi="宋体" w:cs="宋体" w:hint="eastAsia"/>
                <w:kern w:val="0"/>
                <w:sz w:val="22"/>
                <w:szCs w:val="22"/>
              </w:rPr>
              <w:t>千兆电口</w:t>
            </w:r>
            <w:proofErr w:type="gramEnd"/>
            <w:r w:rsidRPr="002251E2">
              <w:rPr>
                <w:rFonts w:ascii="宋体" w:hAnsi="宋体" w:cs="宋体" w:hint="eastAsia"/>
                <w:kern w:val="0"/>
                <w:sz w:val="22"/>
                <w:szCs w:val="22"/>
              </w:rPr>
              <w:t>，4200管理，可上机架，交换容量32Gbps,包转发率23.8Mpps</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2618"/>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3</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24口千兆交换机</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提供24个</w:t>
            </w:r>
            <w:proofErr w:type="gramStart"/>
            <w:r w:rsidRPr="002251E2">
              <w:rPr>
                <w:rFonts w:ascii="宋体" w:hAnsi="宋体" w:cs="宋体" w:hint="eastAsia"/>
                <w:kern w:val="0"/>
                <w:sz w:val="22"/>
                <w:szCs w:val="22"/>
              </w:rPr>
              <w:t>千兆电口</w:t>
            </w:r>
            <w:proofErr w:type="gramEnd"/>
            <w:r w:rsidRPr="002251E2">
              <w:rPr>
                <w:rFonts w:ascii="宋体" w:hAnsi="宋体" w:cs="宋体" w:hint="eastAsia"/>
                <w:kern w:val="0"/>
                <w:sz w:val="22"/>
                <w:szCs w:val="22"/>
              </w:rPr>
              <w:t>。</w:t>
            </w:r>
            <w:r w:rsidRPr="002251E2">
              <w:rPr>
                <w:rFonts w:ascii="宋体" w:hAnsi="宋体" w:cs="宋体" w:hint="eastAsia"/>
                <w:kern w:val="0"/>
                <w:sz w:val="22"/>
                <w:szCs w:val="22"/>
              </w:rPr>
              <w:br/>
              <w:t>支持IEEE 802.3、IEEE 802.3u、IEEE 802.3x、IEEE 802.3ab标准。</w:t>
            </w:r>
            <w:r w:rsidRPr="002251E2">
              <w:rPr>
                <w:rFonts w:ascii="宋体" w:hAnsi="宋体" w:cs="宋体" w:hint="eastAsia"/>
                <w:kern w:val="0"/>
                <w:sz w:val="22"/>
                <w:szCs w:val="22"/>
              </w:rPr>
              <w:br/>
              <w:t>千兆网络接入设计。</w:t>
            </w:r>
            <w:r w:rsidRPr="002251E2">
              <w:rPr>
                <w:rFonts w:ascii="宋体" w:hAnsi="宋体" w:cs="宋体" w:hint="eastAsia"/>
                <w:kern w:val="0"/>
                <w:sz w:val="22"/>
                <w:szCs w:val="22"/>
              </w:rPr>
              <w:br/>
              <w:t>线速转发。</w:t>
            </w:r>
            <w:r w:rsidRPr="002251E2">
              <w:rPr>
                <w:rFonts w:ascii="宋体" w:hAnsi="宋体" w:cs="宋体" w:hint="eastAsia"/>
                <w:kern w:val="0"/>
                <w:sz w:val="22"/>
                <w:szCs w:val="22"/>
              </w:rPr>
              <w:br/>
              <w:t>存储转发交换方式。</w:t>
            </w:r>
            <w:r w:rsidRPr="002251E2">
              <w:rPr>
                <w:rFonts w:ascii="宋体" w:hAnsi="宋体" w:cs="宋体" w:hint="eastAsia"/>
                <w:kern w:val="0"/>
                <w:sz w:val="22"/>
                <w:szCs w:val="22"/>
              </w:rPr>
              <w:br/>
              <w:t>支持4200客户端管理。</w:t>
            </w:r>
            <w:r w:rsidRPr="002251E2">
              <w:rPr>
                <w:rFonts w:ascii="宋体" w:hAnsi="宋体" w:cs="宋体" w:hint="eastAsia"/>
                <w:kern w:val="0"/>
                <w:sz w:val="22"/>
                <w:szCs w:val="22"/>
              </w:rPr>
              <w:br/>
            </w:r>
            <w:proofErr w:type="gramStart"/>
            <w:r w:rsidRPr="002251E2">
              <w:rPr>
                <w:rFonts w:ascii="宋体" w:hAnsi="宋体" w:cs="宋体" w:hint="eastAsia"/>
                <w:kern w:val="0"/>
                <w:sz w:val="22"/>
                <w:szCs w:val="22"/>
              </w:rPr>
              <w:t>支持云管</w:t>
            </w:r>
            <w:proofErr w:type="gramEnd"/>
            <w:r w:rsidRPr="002251E2">
              <w:rPr>
                <w:rFonts w:ascii="宋体" w:hAnsi="宋体" w:cs="宋体" w:hint="eastAsia"/>
                <w:kern w:val="0"/>
                <w:sz w:val="22"/>
                <w:szCs w:val="22"/>
              </w:rPr>
              <w:t>APP管理。</w:t>
            </w:r>
            <w:r w:rsidRPr="002251E2">
              <w:rPr>
                <w:rFonts w:ascii="宋体" w:hAnsi="宋体" w:cs="宋体" w:hint="eastAsia"/>
                <w:kern w:val="0"/>
                <w:sz w:val="22"/>
                <w:szCs w:val="22"/>
              </w:rPr>
              <w:br/>
              <w:t>支持安防网络拓扑管理、链路聚合、端口管理。</w:t>
            </w:r>
            <w:r w:rsidRPr="002251E2">
              <w:rPr>
                <w:rFonts w:ascii="宋体" w:hAnsi="宋体" w:cs="宋体" w:hint="eastAsia"/>
                <w:kern w:val="0"/>
                <w:sz w:val="22"/>
                <w:szCs w:val="22"/>
              </w:rPr>
              <w:br/>
              <w:t>支持远程升级。</w:t>
            </w:r>
            <w:r w:rsidRPr="002251E2">
              <w:rPr>
                <w:rFonts w:ascii="宋体" w:hAnsi="宋体" w:cs="宋体" w:hint="eastAsia"/>
                <w:kern w:val="0"/>
                <w:sz w:val="22"/>
                <w:szCs w:val="22"/>
              </w:rPr>
              <w:br/>
              <w:t>坚固式高强度金属外壳。</w:t>
            </w:r>
            <w:r w:rsidRPr="002251E2">
              <w:rPr>
                <w:rFonts w:ascii="宋体" w:hAnsi="宋体" w:cs="宋体" w:hint="eastAsia"/>
                <w:kern w:val="0"/>
                <w:sz w:val="22"/>
                <w:szCs w:val="22"/>
              </w:rPr>
              <w:br/>
              <w:t>无风扇设计，高可靠性</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台</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1877"/>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4</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proofErr w:type="gramStart"/>
            <w:r w:rsidRPr="002251E2">
              <w:rPr>
                <w:rFonts w:ascii="宋体" w:hAnsi="宋体" w:cs="宋体" w:hint="eastAsia"/>
                <w:kern w:val="0"/>
                <w:sz w:val="22"/>
                <w:szCs w:val="22"/>
              </w:rPr>
              <w:t>千兆光</w:t>
            </w:r>
            <w:proofErr w:type="gramEnd"/>
            <w:r w:rsidRPr="002251E2">
              <w:rPr>
                <w:rFonts w:ascii="宋体" w:hAnsi="宋体" w:cs="宋体" w:hint="eastAsia"/>
                <w:kern w:val="0"/>
                <w:sz w:val="22"/>
                <w:szCs w:val="22"/>
              </w:rPr>
              <w:t>收发器</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4口千兆光纤收发器工业导轨式发送机</w:t>
            </w:r>
            <w:r w:rsidRPr="002251E2">
              <w:rPr>
                <w:rFonts w:ascii="宋体" w:hAnsi="宋体" w:cs="宋体" w:hint="eastAsia"/>
                <w:kern w:val="0"/>
                <w:sz w:val="22"/>
                <w:szCs w:val="22"/>
              </w:rPr>
              <w:br/>
              <w:t>光口：1个</w:t>
            </w:r>
            <w:proofErr w:type="gramStart"/>
            <w:r w:rsidRPr="002251E2">
              <w:rPr>
                <w:rFonts w:ascii="宋体" w:hAnsi="宋体" w:cs="宋体" w:hint="eastAsia"/>
                <w:kern w:val="0"/>
                <w:sz w:val="22"/>
                <w:szCs w:val="22"/>
              </w:rPr>
              <w:t>千兆光口</w:t>
            </w:r>
            <w:proofErr w:type="gramEnd"/>
            <w:r w:rsidRPr="002251E2">
              <w:rPr>
                <w:rFonts w:ascii="宋体" w:hAnsi="宋体" w:cs="宋体" w:hint="eastAsia"/>
                <w:kern w:val="0"/>
                <w:sz w:val="22"/>
                <w:szCs w:val="22"/>
              </w:rPr>
              <w:br/>
              <w:t>距离20公里</w:t>
            </w:r>
            <w:r w:rsidRPr="002251E2">
              <w:rPr>
                <w:rFonts w:ascii="宋体" w:hAnsi="宋体" w:cs="宋体" w:hint="eastAsia"/>
                <w:kern w:val="0"/>
                <w:sz w:val="22"/>
                <w:szCs w:val="22"/>
              </w:rPr>
              <w:br/>
              <w:t>SC口</w:t>
            </w:r>
            <w:r w:rsidRPr="002251E2">
              <w:rPr>
                <w:rFonts w:ascii="宋体" w:hAnsi="宋体" w:cs="宋体" w:hint="eastAsia"/>
                <w:kern w:val="0"/>
                <w:sz w:val="22"/>
                <w:szCs w:val="22"/>
              </w:rPr>
              <w:br/>
              <w:t>单模单</w:t>
            </w:r>
            <w:proofErr w:type="gramStart"/>
            <w:r w:rsidRPr="002251E2">
              <w:rPr>
                <w:rFonts w:ascii="宋体" w:hAnsi="宋体" w:cs="宋体" w:hint="eastAsia"/>
                <w:kern w:val="0"/>
                <w:sz w:val="22"/>
                <w:szCs w:val="22"/>
              </w:rPr>
              <w:t>纤</w:t>
            </w:r>
            <w:proofErr w:type="gramEnd"/>
            <w:r w:rsidRPr="002251E2">
              <w:rPr>
                <w:rFonts w:ascii="宋体" w:hAnsi="宋体" w:cs="宋体" w:hint="eastAsia"/>
                <w:kern w:val="0"/>
                <w:sz w:val="22"/>
                <w:szCs w:val="22"/>
              </w:rPr>
              <w:t>；电口：1个千兆网口</w:t>
            </w:r>
            <w:r w:rsidRPr="002251E2">
              <w:rPr>
                <w:rFonts w:ascii="宋体" w:hAnsi="宋体" w:cs="宋体" w:hint="eastAsia"/>
                <w:kern w:val="0"/>
                <w:sz w:val="22"/>
                <w:szCs w:val="22"/>
              </w:rPr>
              <w:br/>
              <w:t>3个百兆电口；安装方式：工业导轨式；</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对</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10</w:t>
            </w:r>
          </w:p>
        </w:tc>
      </w:tr>
      <w:tr w:rsidR="002251E2" w:rsidRPr="002251E2" w:rsidTr="002A3D36">
        <w:trPr>
          <w:trHeight w:val="417"/>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5</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监控立杆</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摄像机离地面不低于3.5米；立杆管径下端≥114mm，</w:t>
            </w:r>
            <w:proofErr w:type="gramStart"/>
            <w:r w:rsidRPr="002251E2">
              <w:rPr>
                <w:rFonts w:ascii="宋体" w:hAnsi="宋体" w:cs="宋体" w:hint="eastAsia"/>
                <w:kern w:val="0"/>
                <w:sz w:val="22"/>
                <w:szCs w:val="22"/>
              </w:rPr>
              <w:t>上端≥</w:t>
            </w:r>
            <w:proofErr w:type="gramEnd"/>
            <w:r w:rsidRPr="002251E2">
              <w:rPr>
                <w:rFonts w:ascii="宋体" w:hAnsi="宋体" w:cs="宋体" w:hint="eastAsia"/>
                <w:kern w:val="0"/>
                <w:sz w:val="22"/>
                <w:szCs w:val="22"/>
              </w:rPr>
              <w:t>76mm，管壁厚度≥3mm；立杆接缝用电焊；支架表面处理工艺采用二次电镀（热镀锌）、静电喷塑加表面色漆；根据周边环境和实际情况选择不同的立杆类型和施工方式。</w:t>
            </w:r>
            <w:r w:rsidRPr="002251E2">
              <w:rPr>
                <w:rFonts w:ascii="宋体" w:hAnsi="宋体" w:cs="宋体" w:hint="eastAsia"/>
                <w:kern w:val="0"/>
                <w:sz w:val="22"/>
                <w:szCs w:val="22"/>
              </w:rPr>
              <w:br/>
            </w:r>
            <w:proofErr w:type="gramStart"/>
            <w:r w:rsidRPr="002251E2">
              <w:rPr>
                <w:rFonts w:ascii="宋体" w:hAnsi="宋体" w:cs="宋体" w:hint="eastAsia"/>
                <w:kern w:val="0"/>
                <w:sz w:val="22"/>
                <w:szCs w:val="22"/>
              </w:rPr>
              <w:t>含基础笼</w:t>
            </w:r>
            <w:proofErr w:type="gramEnd"/>
            <w:r w:rsidRPr="002251E2">
              <w:rPr>
                <w:rFonts w:ascii="宋体" w:hAnsi="宋体" w:cs="宋体" w:hint="eastAsia"/>
                <w:kern w:val="0"/>
                <w:sz w:val="22"/>
                <w:szCs w:val="22"/>
              </w:rPr>
              <w:t>、混泥土浇筑</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根</w:t>
            </w:r>
          </w:p>
        </w:tc>
        <w:tc>
          <w:tcPr>
            <w:tcW w:w="0" w:type="auto"/>
            <w:shd w:val="clear" w:color="auto" w:fill="auto"/>
            <w:vAlign w:val="center"/>
            <w:hideMark/>
          </w:tcPr>
          <w:p w:rsidR="002251E2" w:rsidRPr="002251E2" w:rsidRDefault="002251E2" w:rsidP="002251E2">
            <w:pPr>
              <w:widowControl/>
              <w:jc w:val="center"/>
              <w:rPr>
                <w:rFonts w:ascii="宋体" w:hAnsi="宋体" w:cs="宋体"/>
                <w:color w:val="000000"/>
                <w:kern w:val="0"/>
                <w:sz w:val="22"/>
                <w:szCs w:val="22"/>
              </w:rPr>
            </w:pPr>
            <w:r w:rsidRPr="002251E2">
              <w:rPr>
                <w:rFonts w:ascii="宋体" w:hAnsi="宋体" w:cs="宋体" w:hint="eastAsia"/>
                <w:color w:val="000000"/>
                <w:kern w:val="0"/>
                <w:sz w:val="22"/>
                <w:szCs w:val="22"/>
              </w:rPr>
              <w:t>17</w:t>
            </w:r>
          </w:p>
        </w:tc>
      </w:tr>
      <w:tr w:rsidR="002251E2" w:rsidRPr="002251E2" w:rsidTr="002A3D36">
        <w:trPr>
          <w:trHeight w:val="670"/>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6</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不锈钢</w:t>
            </w:r>
            <w:proofErr w:type="gramStart"/>
            <w:r w:rsidRPr="002251E2">
              <w:rPr>
                <w:rFonts w:ascii="宋体" w:hAnsi="宋体" w:cs="宋体" w:hint="eastAsia"/>
                <w:kern w:val="0"/>
                <w:sz w:val="22"/>
                <w:szCs w:val="22"/>
              </w:rPr>
              <w:t>室外箱</w:t>
            </w:r>
            <w:proofErr w:type="gramEnd"/>
          </w:p>
        </w:tc>
        <w:tc>
          <w:tcPr>
            <w:tcW w:w="0" w:type="auto"/>
            <w:shd w:val="clear" w:color="auto" w:fill="auto"/>
            <w:vAlign w:val="center"/>
            <w:hideMark/>
          </w:tcPr>
          <w:p w:rsidR="002251E2" w:rsidRPr="002251E2" w:rsidRDefault="002251E2" w:rsidP="002A3D36">
            <w:pPr>
              <w:widowControl/>
              <w:jc w:val="left"/>
              <w:rPr>
                <w:rFonts w:ascii="宋体" w:hAnsi="宋体" w:cs="宋体"/>
                <w:kern w:val="0"/>
                <w:sz w:val="22"/>
                <w:szCs w:val="22"/>
              </w:rPr>
            </w:pPr>
            <w:r w:rsidRPr="002251E2">
              <w:rPr>
                <w:rFonts w:ascii="宋体" w:hAnsi="宋体" w:cs="宋体" w:hint="eastAsia"/>
                <w:kern w:val="0"/>
                <w:sz w:val="22"/>
                <w:szCs w:val="22"/>
              </w:rPr>
              <w:t>304不锈钢</w:t>
            </w:r>
            <w:proofErr w:type="gramStart"/>
            <w:r w:rsidRPr="002251E2">
              <w:rPr>
                <w:rFonts w:ascii="宋体" w:hAnsi="宋体" w:cs="宋体" w:hint="eastAsia"/>
                <w:kern w:val="0"/>
                <w:sz w:val="22"/>
                <w:szCs w:val="22"/>
              </w:rPr>
              <w:t>室外箱</w:t>
            </w:r>
            <w:proofErr w:type="gramEnd"/>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proofErr w:type="gramStart"/>
            <w:r w:rsidRPr="002251E2">
              <w:rPr>
                <w:rFonts w:ascii="宋体" w:hAnsi="宋体" w:cs="宋体" w:hint="eastAsia"/>
                <w:kern w:val="0"/>
                <w:sz w:val="22"/>
                <w:szCs w:val="22"/>
              </w:rPr>
              <w:t>个</w:t>
            </w:r>
            <w:proofErr w:type="gramEnd"/>
          </w:p>
        </w:tc>
        <w:tc>
          <w:tcPr>
            <w:tcW w:w="0" w:type="auto"/>
            <w:shd w:val="clear" w:color="auto" w:fill="auto"/>
            <w:noWrap/>
            <w:vAlign w:val="center"/>
            <w:hideMark/>
          </w:tcPr>
          <w:p w:rsidR="002251E2" w:rsidRPr="002251E2" w:rsidRDefault="002251E2" w:rsidP="002251E2">
            <w:pPr>
              <w:widowControl/>
              <w:jc w:val="center"/>
              <w:rPr>
                <w:rFonts w:ascii="宋体" w:hAnsi="宋体" w:cs="宋体"/>
                <w:color w:val="000000"/>
                <w:kern w:val="0"/>
                <w:sz w:val="22"/>
                <w:szCs w:val="22"/>
              </w:rPr>
            </w:pPr>
            <w:r w:rsidRPr="002251E2">
              <w:rPr>
                <w:rFonts w:ascii="宋体" w:hAnsi="宋体" w:cs="宋体" w:hint="eastAsia"/>
                <w:color w:val="000000"/>
                <w:kern w:val="0"/>
                <w:sz w:val="22"/>
                <w:szCs w:val="22"/>
              </w:rPr>
              <w:t>10</w:t>
            </w:r>
          </w:p>
        </w:tc>
      </w:tr>
      <w:tr w:rsidR="002251E2" w:rsidRPr="002251E2" w:rsidTr="002A3D36">
        <w:trPr>
          <w:trHeight w:val="470"/>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7</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摄像机电源</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DC12V/10A</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只</w:t>
            </w:r>
          </w:p>
        </w:tc>
        <w:tc>
          <w:tcPr>
            <w:tcW w:w="0" w:type="auto"/>
            <w:shd w:val="clear" w:color="auto" w:fill="auto"/>
            <w:noWrap/>
            <w:vAlign w:val="center"/>
            <w:hideMark/>
          </w:tcPr>
          <w:p w:rsidR="002251E2" w:rsidRPr="002251E2" w:rsidRDefault="002251E2" w:rsidP="002251E2">
            <w:pPr>
              <w:widowControl/>
              <w:jc w:val="center"/>
              <w:rPr>
                <w:rFonts w:ascii="宋体" w:hAnsi="宋体" w:cs="宋体"/>
                <w:color w:val="000000"/>
                <w:kern w:val="0"/>
                <w:sz w:val="22"/>
                <w:szCs w:val="22"/>
              </w:rPr>
            </w:pPr>
            <w:r w:rsidRPr="002251E2">
              <w:rPr>
                <w:rFonts w:ascii="宋体" w:hAnsi="宋体" w:cs="宋体" w:hint="eastAsia"/>
                <w:color w:val="000000"/>
                <w:kern w:val="0"/>
                <w:sz w:val="22"/>
                <w:szCs w:val="22"/>
              </w:rPr>
              <w:t>20</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8</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光纤终端盒</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斜口面板</w:t>
            </w:r>
            <w:r w:rsidRPr="002251E2">
              <w:rPr>
                <w:rFonts w:ascii="宋体" w:hAnsi="宋体" w:cs="宋体" w:hint="eastAsia"/>
                <w:kern w:val="0"/>
                <w:sz w:val="22"/>
                <w:szCs w:val="22"/>
              </w:rPr>
              <w:br/>
              <w:t>单孔</w:t>
            </w:r>
            <w:r w:rsidRPr="002251E2">
              <w:rPr>
                <w:rFonts w:ascii="宋体" w:hAnsi="宋体" w:cs="宋体" w:hint="eastAsia"/>
                <w:kern w:val="0"/>
                <w:sz w:val="22"/>
                <w:szCs w:val="22"/>
              </w:rPr>
              <w:br/>
              <w:t>乳白色</w:t>
            </w:r>
            <w:r w:rsidRPr="002251E2">
              <w:rPr>
                <w:rFonts w:ascii="宋体" w:hAnsi="宋体" w:cs="宋体" w:hint="eastAsia"/>
                <w:kern w:val="0"/>
                <w:sz w:val="22"/>
                <w:szCs w:val="22"/>
              </w:rPr>
              <w:br/>
              <w:t>材料：所有塑料材料均采用ABS材质耐腐塑料</w:t>
            </w:r>
            <w:r w:rsidRPr="002251E2">
              <w:rPr>
                <w:rFonts w:ascii="宋体" w:hAnsi="宋体" w:cs="宋体" w:hint="eastAsia"/>
                <w:kern w:val="0"/>
                <w:sz w:val="22"/>
                <w:szCs w:val="22"/>
              </w:rPr>
              <w:br/>
              <w:t>配有标签</w:t>
            </w:r>
            <w:r w:rsidRPr="002251E2">
              <w:rPr>
                <w:rFonts w:ascii="宋体" w:hAnsi="宋体" w:cs="宋体" w:hint="eastAsia"/>
                <w:kern w:val="0"/>
                <w:sz w:val="22"/>
                <w:szCs w:val="22"/>
              </w:rPr>
              <w:br/>
              <w:t>满足UL 94V-0 防火等级；</w:t>
            </w:r>
            <w:r w:rsidRPr="002251E2">
              <w:rPr>
                <w:rFonts w:ascii="宋体" w:hAnsi="宋体" w:cs="宋体" w:hint="eastAsia"/>
                <w:kern w:val="0"/>
                <w:sz w:val="22"/>
                <w:szCs w:val="22"/>
              </w:rPr>
              <w:br/>
              <w:t>标准:产品符合RoHS环保要求</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只</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10</w:t>
            </w:r>
          </w:p>
        </w:tc>
      </w:tr>
      <w:tr w:rsidR="002251E2" w:rsidRPr="002251E2" w:rsidTr="002A3D36">
        <w:trPr>
          <w:trHeight w:val="1042"/>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9</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光纤耦合器</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LC双工光纤适配器模块</w:t>
            </w:r>
            <w:r w:rsidRPr="002251E2">
              <w:rPr>
                <w:rFonts w:ascii="宋体" w:hAnsi="宋体" w:cs="宋体" w:hint="eastAsia"/>
                <w:kern w:val="0"/>
                <w:sz w:val="22"/>
                <w:szCs w:val="22"/>
              </w:rPr>
              <w:br/>
              <w:t>可</w:t>
            </w:r>
            <w:proofErr w:type="gramStart"/>
            <w:r w:rsidRPr="002251E2">
              <w:rPr>
                <w:rFonts w:ascii="宋体" w:hAnsi="宋体" w:cs="宋体" w:hint="eastAsia"/>
                <w:kern w:val="0"/>
                <w:sz w:val="22"/>
                <w:szCs w:val="22"/>
              </w:rPr>
              <w:t>支持单多模</w:t>
            </w:r>
            <w:proofErr w:type="gramEnd"/>
            <w:r w:rsidRPr="002251E2">
              <w:rPr>
                <w:rFonts w:ascii="宋体" w:hAnsi="宋体" w:cs="宋体" w:hint="eastAsia"/>
                <w:kern w:val="0"/>
                <w:sz w:val="22"/>
                <w:szCs w:val="22"/>
              </w:rPr>
              <w:t>LC接口的端接</w:t>
            </w:r>
            <w:r w:rsidRPr="002251E2">
              <w:rPr>
                <w:rFonts w:ascii="宋体" w:hAnsi="宋体" w:cs="宋体" w:hint="eastAsia"/>
                <w:kern w:val="0"/>
                <w:sz w:val="22"/>
                <w:szCs w:val="22"/>
              </w:rPr>
              <w:br/>
              <w:t>衰减小于0.3dB</w:t>
            </w:r>
            <w:r w:rsidRPr="002251E2">
              <w:rPr>
                <w:rFonts w:ascii="宋体" w:hAnsi="宋体" w:cs="宋体" w:hint="eastAsia"/>
                <w:kern w:val="0"/>
                <w:sz w:val="22"/>
                <w:szCs w:val="22"/>
              </w:rPr>
              <w:br/>
              <w:t>兼容工作区面板及24口光纤配线架</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只</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48</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10</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尾</w:t>
            </w:r>
            <w:proofErr w:type="gramStart"/>
            <w:r w:rsidRPr="002251E2">
              <w:rPr>
                <w:rFonts w:ascii="宋体" w:hAnsi="宋体" w:cs="宋体" w:hint="eastAsia"/>
                <w:kern w:val="0"/>
                <w:sz w:val="22"/>
                <w:szCs w:val="22"/>
              </w:rPr>
              <w:t>纤</w:t>
            </w:r>
            <w:proofErr w:type="gramEnd"/>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LC单模尾</w:t>
            </w:r>
            <w:proofErr w:type="gramStart"/>
            <w:r w:rsidRPr="002251E2">
              <w:rPr>
                <w:rFonts w:ascii="宋体" w:hAnsi="宋体" w:cs="宋体" w:hint="eastAsia"/>
                <w:kern w:val="0"/>
                <w:sz w:val="22"/>
                <w:szCs w:val="22"/>
              </w:rPr>
              <w:t>纤</w:t>
            </w:r>
            <w:proofErr w:type="gramEnd"/>
            <w:r w:rsidRPr="002251E2">
              <w:rPr>
                <w:rFonts w:ascii="宋体" w:hAnsi="宋体" w:cs="宋体" w:hint="eastAsia"/>
                <w:kern w:val="0"/>
                <w:sz w:val="22"/>
                <w:szCs w:val="22"/>
              </w:rPr>
              <w:br/>
              <w:t>OS2</w:t>
            </w:r>
            <w:r w:rsidRPr="002251E2">
              <w:rPr>
                <w:rFonts w:ascii="宋体" w:hAnsi="宋体" w:cs="宋体" w:hint="eastAsia"/>
                <w:kern w:val="0"/>
                <w:sz w:val="22"/>
                <w:szCs w:val="22"/>
              </w:rPr>
              <w:br/>
            </w:r>
            <w:r w:rsidRPr="002251E2">
              <w:rPr>
                <w:rFonts w:ascii="宋体" w:hAnsi="宋体" w:cs="宋体" w:hint="eastAsia"/>
                <w:kern w:val="0"/>
                <w:sz w:val="22"/>
                <w:szCs w:val="22"/>
              </w:rPr>
              <w:lastRenderedPageBreak/>
              <w:t>单工</w:t>
            </w:r>
            <w:r w:rsidRPr="002251E2">
              <w:rPr>
                <w:rFonts w:ascii="宋体" w:hAnsi="宋体" w:cs="宋体" w:hint="eastAsia"/>
                <w:kern w:val="0"/>
                <w:sz w:val="22"/>
                <w:szCs w:val="22"/>
              </w:rPr>
              <w:br/>
              <w:t>2米</w:t>
            </w:r>
            <w:r w:rsidRPr="002251E2">
              <w:rPr>
                <w:rFonts w:ascii="宋体" w:hAnsi="宋体" w:cs="宋体" w:hint="eastAsia"/>
                <w:kern w:val="0"/>
                <w:sz w:val="22"/>
                <w:szCs w:val="22"/>
              </w:rPr>
              <w:br/>
              <w:t>配合单模光缆使用</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根</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48</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11</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光纤跳线</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LC-LC单模跳线</w:t>
            </w:r>
            <w:r w:rsidRPr="002251E2">
              <w:rPr>
                <w:rFonts w:ascii="宋体" w:hAnsi="宋体" w:cs="宋体" w:hint="eastAsia"/>
                <w:kern w:val="0"/>
                <w:sz w:val="22"/>
                <w:szCs w:val="22"/>
              </w:rPr>
              <w:br/>
              <w:t>OS2</w:t>
            </w:r>
            <w:r w:rsidRPr="002251E2">
              <w:rPr>
                <w:rFonts w:ascii="宋体" w:hAnsi="宋体" w:cs="宋体" w:hint="eastAsia"/>
                <w:kern w:val="0"/>
                <w:sz w:val="22"/>
                <w:szCs w:val="22"/>
              </w:rPr>
              <w:br/>
              <w:t>双工</w:t>
            </w:r>
            <w:r w:rsidRPr="002251E2">
              <w:rPr>
                <w:rFonts w:ascii="宋体" w:hAnsi="宋体" w:cs="宋体" w:hint="eastAsia"/>
                <w:kern w:val="0"/>
                <w:sz w:val="22"/>
                <w:szCs w:val="22"/>
              </w:rPr>
              <w:br/>
              <w:t>2米</w:t>
            </w:r>
            <w:r w:rsidRPr="002251E2">
              <w:rPr>
                <w:rFonts w:ascii="宋体" w:hAnsi="宋体" w:cs="宋体" w:hint="eastAsia"/>
                <w:kern w:val="0"/>
                <w:sz w:val="22"/>
                <w:szCs w:val="22"/>
              </w:rPr>
              <w:br/>
              <w:t>符合ISO60332-1的LSZH防火等级</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根</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10</w:t>
            </w:r>
          </w:p>
        </w:tc>
      </w:tr>
      <w:tr w:rsidR="002251E2" w:rsidRPr="002251E2" w:rsidTr="002A3D36">
        <w:trPr>
          <w:trHeight w:val="881"/>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12</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光纤熔接</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定制</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点</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102</w:t>
            </w:r>
          </w:p>
        </w:tc>
      </w:tr>
      <w:tr w:rsidR="002251E2" w:rsidRPr="002251E2" w:rsidTr="002A3D36">
        <w:trPr>
          <w:trHeight w:val="345"/>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13</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24芯光纤</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室外24芯OS2单模光缆</w:t>
            </w:r>
            <w:r w:rsidRPr="002251E2">
              <w:rPr>
                <w:rFonts w:ascii="宋体" w:hAnsi="宋体" w:cs="宋体" w:hint="eastAsia"/>
                <w:kern w:val="0"/>
                <w:sz w:val="22"/>
                <w:szCs w:val="22"/>
              </w:rPr>
              <w:br/>
              <w:t>9/125μm</w:t>
            </w:r>
            <w:r w:rsidRPr="002251E2">
              <w:rPr>
                <w:rFonts w:ascii="宋体" w:hAnsi="宋体" w:cs="宋体" w:hint="eastAsia"/>
                <w:kern w:val="0"/>
                <w:sz w:val="22"/>
                <w:szCs w:val="22"/>
              </w:rPr>
              <w:br/>
              <w:t>PE</w:t>
            </w:r>
            <w:r w:rsidRPr="002251E2">
              <w:rPr>
                <w:rFonts w:ascii="宋体" w:hAnsi="宋体" w:cs="宋体" w:hint="eastAsia"/>
                <w:kern w:val="0"/>
                <w:sz w:val="22"/>
                <w:szCs w:val="22"/>
              </w:rPr>
              <w:br/>
              <w:t>工作温度为-20~60℃；</w:t>
            </w:r>
            <w:r w:rsidRPr="002251E2">
              <w:rPr>
                <w:rFonts w:ascii="宋体" w:hAnsi="宋体" w:cs="宋体" w:hint="eastAsia"/>
                <w:kern w:val="0"/>
                <w:sz w:val="22"/>
                <w:szCs w:val="22"/>
              </w:rPr>
              <w:br/>
              <w:t>光缆结构:GYFTY</w:t>
            </w:r>
            <w:r w:rsidRPr="002251E2">
              <w:rPr>
                <w:rFonts w:ascii="宋体" w:hAnsi="宋体" w:cs="宋体" w:hint="eastAsia"/>
                <w:kern w:val="0"/>
                <w:sz w:val="22"/>
                <w:szCs w:val="22"/>
              </w:rPr>
              <w:br/>
              <w:t>护套类型:PE护套</w:t>
            </w:r>
            <w:r w:rsidRPr="002251E2">
              <w:rPr>
                <w:rFonts w:ascii="宋体" w:hAnsi="宋体" w:cs="宋体" w:hint="eastAsia"/>
                <w:kern w:val="0"/>
                <w:sz w:val="22"/>
                <w:szCs w:val="22"/>
              </w:rPr>
              <w:br/>
              <w:t>执行标准：ISO/IEC 11801:2002 Ed2.0</w:t>
            </w:r>
            <w:r w:rsidRPr="002251E2">
              <w:rPr>
                <w:rFonts w:ascii="宋体" w:hAnsi="宋体" w:cs="宋体" w:hint="eastAsia"/>
                <w:kern w:val="0"/>
                <w:sz w:val="22"/>
                <w:szCs w:val="22"/>
              </w:rPr>
              <w:br/>
              <w:t xml:space="preserve"> TIA/EIA 568B.3</w:t>
            </w:r>
            <w:r w:rsidRPr="002251E2">
              <w:rPr>
                <w:rFonts w:ascii="宋体" w:hAnsi="宋体" w:cs="宋体" w:hint="eastAsia"/>
                <w:kern w:val="0"/>
                <w:sz w:val="22"/>
                <w:szCs w:val="22"/>
              </w:rPr>
              <w:br/>
              <w:t>TIA/EIA-455；</w:t>
            </w:r>
            <w:r w:rsidRPr="002251E2">
              <w:rPr>
                <w:rFonts w:ascii="宋体" w:hAnsi="宋体" w:cs="宋体" w:hint="eastAsia"/>
                <w:kern w:val="0"/>
                <w:sz w:val="22"/>
                <w:szCs w:val="22"/>
              </w:rPr>
              <w:br/>
              <w:t>衰减：1310nm≤0.4dB/km</w:t>
            </w:r>
            <w:r w:rsidRPr="002251E2">
              <w:rPr>
                <w:rFonts w:ascii="宋体" w:hAnsi="宋体" w:cs="宋体" w:hint="eastAsia"/>
                <w:kern w:val="0"/>
                <w:sz w:val="22"/>
                <w:szCs w:val="22"/>
              </w:rPr>
              <w:br/>
              <w:t>1550nm≤0.4dB/km；</w:t>
            </w:r>
            <w:r w:rsidRPr="002251E2">
              <w:rPr>
                <w:rFonts w:ascii="宋体" w:hAnsi="宋体" w:cs="宋体" w:hint="eastAsia"/>
                <w:kern w:val="0"/>
                <w:sz w:val="22"/>
                <w:szCs w:val="22"/>
              </w:rPr>
              <w:br/>
            </w:r>
            <w:proofErr w:type="gramStart"/>
            <w:r w:rsidRPr="002251E2">
              <w:rPr>
                <w:rFonts w:ascii="宋体" w:hAnsi="宋体" w:cs="宋体" w:hint="eastAsia"/>
                <w:kern w:val="0"/>
                <w:sz w:val="22"/>
                <w:szCs w:val="22"/>
              </w:rPr>
              <w:t>芯核直径</w:t>
            </w:r>
            <w:proofErr w:type="gramEnd"/>
            <w:r w:rsidRPr="002251E2">
              <w:rPr>
                <w:rFonts w:ascii="宋体" w:hAnsi="宋体" w:cs="宋体" w:hint="eastAsia"/>
                <w:kern w:val="0"/>
                <w:sz w:val="22"/>
                <w:szCs w:val="22"/>
              </w:rPr>
              <w:t>：9±2.5μm；</w:t>
            </w:r>
            <w:r w:rsidRPr="002251E2">
              <w:rPr>
                <w:rFonts w:ascii="宋体" w:hAnsi="宋体" w:cs="宋体" w:hint="eastAsia"/>
                <w:kern w:val="0"/>
                <w:sz w:val="22"/>
                <w:szCs w:val="22"/>
              </w:rPr>
              <w:br/>
              <w:t>包层直径：125±2μm。</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米</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370</w:t>
            </w:r>
          </w:p>
        </w:tc>
      </w:tr>
      <w:tr w:rsidR="002251E2" w:rsidRPr="002251E2" w:rsidTr="002A3D36">
        <w:trPr>
          <w:trHeight w:val="275"/>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14</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网络线</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国标全铜</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米</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1760</w:t>
            </w:r>
          </w:p>
        </w:tc>
      </w:tr>
      <w:tr w:rsidR="002251E2" w:rsidRPr="002251E2" w:rsidTr="002A3D36">
        <w:trPr>
          <w:trHeight w:val="440"/>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15</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电源线</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国标全铜YJV3*6</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米</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120</w:t>
            </w:r>
          </w:p>
        </w:tc>
      </w:tr>
      <w:tr w:rsidR="002251E2" w:rsidRPr="002251E2" w:rsidTr="002A3D36">
        <w:trPr>
          <w:trHeight w:val="370"/>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16</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电源线</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国标全铜RVV3*1.5</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米</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460</w:t>
            </w:r>
          </w:p>
        </w:tc>
      </w:tr>
      <w:tr w:rsidR="002251E2" w:rsidRPr="002251E2" w:rsidTr="002A3D36">
        <w:trPr>
          <w:trHeight w:val="419"/>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lastRenderedPageBreak/>
              <w:t>17</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电源线</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国标全铜RVV2*1.0</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米</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1760</w:t>
            </w:r>
          </w:p>
        </w:tc>
      </w:tr>
      <w:tr w:rsidR="002251E2" w:rsidRPr="002251E2" w:rsidTr="002A3D36">
        <w:trPr>
          <w:trHeight w:val="477"/>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18</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PVC管</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PVC D25</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米</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2020</w:t>
            </w:r>
          </w:p>
        </w:tc>
      </w:tr>
      <w:tr w:rsidR="002251E2" w:rsidRPr="002251E2" w:rsidTr="002A3D36">
        <w:trPr>
          <w:trHeight w:val="514"/>
        </w:trPr>
        <w:tc>
          <w:tcPr>
            <w:tcW w:w="0" w:type="auto"/>
            <w:shd w:val="clear" w:color="auto" w:fill="auto"/>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19</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辅材</w:t>
            </w:r>
          </w:p>
        </w:tc>
        <w:tc>
          <w:tcPr>
            <w:tcW w:w="0" w:type="auto"/>
            <w:shd w:val="clear" w:color="auto" w:fill="auto"/>
            <w:hideMark/>
          </w:tcPr>
          <w:p w:rsidR="002251E2" w:rsidRPr="002251E2" w:rsidRDefault="002251E2" w:rsidP="002251E2">
            <w:pPr>
              <w:widowControl/>
              <w:jc w:val="left"/>
              <w:rPr>
                <w:rFonts w:ascii="宋体" w:hAnsi="宋体" w:cs="宋体"/>
                <w:kern w:val="0"/>
                <w:sz w:val="22"/>
                <w:szCs w:val="22"/>
              </w:rPr>
            </w:pPr>
            <w:r w:rsidRPr="002251E2">
              <w:rPr>
                <w:rFonts w:ascii="宋体" w:hAnsi="宋体" w:cs="宋体" w:hint="eastAsia"/>
                <w:kern w:val="0"/>
                <w:sz w:val="22"/>
                <w:szCs w:val="22"/>
              </w:rPr>
              <w:t>86盒、插线板等其他辅材</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批</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2"/>
                <w:szCs w:val="22"/>
              </w:rPr>
            </w:pPr>
            <w:r w:rsidRPr="002251E2">
              <w:rPr>
                <w:rFonts w:ascii="宋体" w:hAnsi="宋体" w:cs="宋体" w:hint="eastAsia"/>
                <w:kern w:val="0"/>
                <w:sz w:val="22"/>
                <w:szCs w:val="22"/>
              </w:rPr>
              <w:t>1</w:t>
            </w:r>
          </w:p>
        </w:tc>
      </w:tr>
      <w:tr w:rsidR="002251E2" w:rsidRPr="002251E2" w:rsidTr="002A3D36">
        <w:trPr>
          <w:trHeight w:val="546"/>
        </w:trPr>
        <w:tc>
          <w:tcPr>
            <w:tcW w:w="0" w:type="auto"/>
            <w:shd w:val="clear" w:color="auto" w:fill="auto"/>
            <w:vAlign w:val="center"/>
            <w:hideMark/>
          </w:tcPr>
          <w:p w:rsidR="002251E2" w:rsidRPr="002251E2" w:rsidRDefault="002251E2" w:rsidP="002251E2">
            <w:pPr>
              <w:widowControl/>
              <w:jc w:val="center"/>
              <w:rPr>
                <w:rFonts w:ascii="宋体" w:hAnsi="宋体" w:cs="宋体"/>
                <w:b/>
                <w:bCs/>
                <w:kern w:val="0"/>
                <w:sz w:val="24"/>
                <w:szCs w:val="24"/>
              </w:rPr>
            </w:pPr>
            <w:r w:rsidRPr="002251E2">
              <w:rPr>
                <w:rFonts w:ascii="宋体" w:hAnsi="宋体" w:cs="宋体" w:hint="eastAsia"/>
                <w:b/>
                <w:bCs/>
                <w:kern w:val="0"/>
                <w:sz w:val="24"/>
                <w:szCs w:val="24"/>
              </w:rPr>
              <w:t>五</w:t>
            </w:r>
          </w:p>
        </w:tc>
        <w:tc>
          <w:tcPr>
            <w:tcW w:w="0" w:type="auto"/>
            <w:shd w:val="clear" w:color="auto" w:fill="auto"/>
            <w:vAlign w:val="center"/>
            <w:hideMark/>
          </w:tcPr>
          <w:p w:rsidR="002251E2" w:rsidRPr="002251E2" w:rsidRDefault="002251E2" w:rsidP="002251E2">
            <w:pPr>
              <w:widowControl/>
              <w:jc w:val="left"/>
              <w:rPr>
                <w:rFonts w:ascii="宋体" w:hAnsi="宋体" w:cs="宋体"/>
                <w:b/>
                <w:bCs/>
                <w:kern w:val="0"/>
                <w:sz w:val="24"/>
                <w:szCs w:val="24"/>
              </w:rPr>
            </w:pPr>
            <w:r w:rsidRPr="002251E2">
              <w:rPr>
                <w:rFonts w:ascii="宋体" w:hAnsi="宋体" w:cs="宋体" w:hint="eastAsia"/>
                <w:b/>
                <w:bCs/>
                <w:kern w:val="0"/>
                <w:sz w:val="24"/>
                <w:szCs w:val="24"/>
              </w:rPr>
              <w:t>视频专网</w:t>
            </w:r>
          </w:p>
        </w:tc>
        <w:tc>
          <w:tcPr>
            <w:tcW w:w="0" w:type="auto"/>
            <w:shd w:val="clear" w:color="auto" w:fill="auto"/>
            <w:vAlign w:val="center"/>
            <w:hideMark/>
          </w:tcPr>
          <w:p w:rsidR="002251E2" w:rsidRPr="002251E2" w:rsidRDefault="002251E2" w:rsidP="002251E2">
            <w:pPr>
              <w:widowControl/>
              <w:jc w:val="left"/>
              <w:rPr>
                <w:rFonts w:ascii="宋体" w:hAnsi="宋体" w:cs="宋体"/>
                <w:kern w:val="0"/>
                <w:sz w:val="24"/>
                <w:szCs w:val="24"/>
              </w:rPr>
            </w:pPr>
            <w:r w:rsidRPr="002251E2">
              <w:rPr>
                <w:rFonts w:ascii="宋体" w:hAnsi="宋体" w:cs="宋体" w:hint="eastAsia"/>
                <w:kern w:val="0"/>
                <w:sz w:val="24"/>
                <w:szCs w:val="24"/>
              </w:rPr>
              <w:t>100M</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4"/>
                <w:szCs w:val="24"/>
              </w:rPr>
            </w:pPr>
            <w:r w:rsidRPr="002251E2">
              <w:rPr>
                <w:rFonts w:ascii="宋体" w:hAnsi="宋体" w:cs="宋体" w:hint="eastAsia"/>
                <w:kern w:val="0"/>
                <w:sz w:val="24"/>
                <w:szCs w:val="24"/>
              </w:rPr>
              <w:t>年</w:t>
            </w:r>
          </w:p>
        </w:tc>
        <w:tc>
          <w:tcPr>
            <w:tcW w:w="0" w:type="auto"/>
            <w:shd w:val="clear" w:color="auto" w:fill="auto"/>
            <w:noWrap/>
            <w:vAlign w:val="center"/>
            <w:hideMark/>
          </w:tcPr>
          <w:p w:rsidR="002251E2" w:rsidRPr="002251E2" w:rsidRDefault="002251E2" w:rsidP="002251E2">
            <w:pPr>
              <w:widowControl/>
              <w:jc w:val="center"/>
              <w:rPr>
                <w:rFonts w:ascii="宋体" w:hAnsi="宋体" w:cs="宋体"/>
                <w:kern w:val="0"/>
                <w:sz w:val="24"/>
                <w:szCs w:val="24"/>
              </w:rPr>
            </w:pPr>
            <w:r w:rsidRPr="002251E2">
              <w:rPr>
                <w:rFonts w:ascii="宋体" w:hAnsi="宋体" w:cs="宋体" w:hint="eastAsia"/>
                <w:kern w:val="0"/>
                <w:sz w:val="24"/>
                <w:szCs w:val="24"/>
              </w:rPr>
              <w:t>1</w:t>
            </w:r>
          </w:p>
        </w:tc>
      </w:tr>
      <w:tr w:rsidR="002251E2" w:rsidRPr="002251E2" w:rsidTr="002A3D36">
        <w:trPr>
          <w:trHeight w:val="476"/>
        </w:trPr>
        <w:tc>
          <w:tcPr>
            <w:tcW w:w="0" w:type="auto"/>
            <w:shd w:val="clear" w:color="auto" w:fill="auto"/>
            <w:vAlign w:val="center"/>
            <w:hideMark/>
          </w:tcPr>
          <w:p w:rsidR="002251E2" w:rsidRPr="002251E2" w:rsidRDefault="002251E2" w:rsidP="002251E2">
            <w:pPr>
              <w:widowControl/>
              <w:jc w:val="center"/>
              <w:rPr>
                <w:rFonts w:ascii="宋体" w:hAnsi="宋体" w:cs="宋体"/>
                <w:b/>
                <w:bCs/>
                <w:kern w:val="0"/>
                <w:sz w:val="24"/>
                <w:szCs w:val="24"/>
              </w:rPr>
            </w:pPr>
            <w:r w:rsidRPr="002251E2">
              <w:rPr>
                <w:rFonts w:ascii="宋体" w:hAnsi="宋体" w:cs="宋体" w:hint="eastAsia"/>
                <w:b/>
                <w:bCs/>
                <w:kern w:val="0"/>
                <w:sz w:val="24"/>
                <w:szCs w:val="24"/>
              </w:rPr>
              <w:t>六</w:t>
            </w:r>
          </w:p>
        </w:tc>
        <w:tc>
          <w:tcPr>
            <w:tcW w:w="0" w:type="auto"/>
            <w:shd w:val="clear" w:color="auto" w:fill="auto"/>
            <w:vAlign w:val="center"/>
            <w:hideMark/>
          </w:tcPr>
          <w:p w:rsidR="002251E2" w:rsidRPr="002251E2" w:rsidRDefault="002251E2" w:rsidP="002251E2">
            <w:pPr>
              <w:widowControl/>
              <w:jc w:val="left"/>
              <w:rPr>
                <w:rFonts w:ascii="宋体" w:hAnsi="宋体" w:cs="宋体"/>
                <w:b/>
                <w:bCs/>
                <w:kern w:val="0"/>
                <w:sz w:val="24"/>
                <w:szCs w:val="24"/>
              </w:rPr>
            </w:pPr>
            <w:r w:rsidRPr="002251E2">
              <w:rPr>
                <w:rFonts w:ascii="宋体" w:hAnsi="宋体" w:cs="宋体" w:hint="eastAsia"/>
                <w:b/>
                <w:bCs/>
                <w:kern w:val="0"/>
                <w:sz w:val="24"/>
                <w:szCs w:val="24"/>
              </w:rPr>
              <w:t>总计</w:t>
            </w:r>
          </w:p>
        </w:tc>
        <w:tc>
          <w:tcPr>
            <w:tcW w:w="0" w:type="auto"/>
            <w:shd w:val="clear" w:color="auto" w:fill="auto"/>
            <w:noWrap/>
            <w:hideMark/>
          </w:tcPr>
          <w:p w:rsidR="002251E2" w:rsidRPr="002251E2" w:rsidRDefault="002251E2" w:rsidP="002251E2">
            <w:pPr>
              <w:widowControl/>
              <w:jc w:val="left"/>
              <w:rPr>
                <w:rFonts w:ascii="宋体" w:hAnsi="宋体" w:cs="宋体"/>
                <w:color w:val="000000"/>
                <w:kern w:val="0"/>
                <w:sz w:val="22"/>
                <w:szCs w:val="22"/>
              </w:rPr>
            </w:pPr>
            <w:r w:rsidRPr="002251E2">
              <w:rPr>
                <w:rFonts w:ascii="宋体" w:hAnsi="宋体" w:cs="宋体" w:hint="eastAsia"/>
                <w:color w:val="000000"/>
                <w:kern w:val="0"/>
                <w:sz w:val="22"/>
                <w:szCs w:val="22"/>
              </w:rPr>
              <w:t xml:space="preserve">　</w:t>
            </w:r>
          </w:p>
        </w:tc>
        <w:tc>
          <w:tcPr>
            <w:tcW w:w="0" w:type="auto"/>
            <w:shd w:val="clear" w:color="auto" w:fill="auto"/>
            <w:vAlign w:val="center"/>
            <w:hideMark/>
          </w:tcPr>
          <w:p w:rsidR="002251E2" w:rsidRPr="002251E2" w:rsidRDefault="002251E2" w:rsidP="002251E2">
            <w:pPr>
              <w:widowControl/>
              <w:jc w:val="center"/>
              <w:rPr>
                <w:rFonts w:ascii="宋体" w:hAnsi="宋体" w:cs="宋体"/>
                <w:b/>
                <w:bCs/>
                <w:kern w:val="0"/>
                <w:sz w:val="24"/>
                <w:szCs w:val="24"/>
              </w:rPr>
            </w:pPr>
            <w:r w:rsidRPr="002251E2">
              <w:rPr>
                <w:rFonts w:ascii="宋体" w:hAnsi="宋体" w:cs="宋体" w:hint="eastAsia"/>
                <w:b/>
                <w:bCs/>
                <w:kern w:val="0"/>
                <w:sz w:val="24"/>
                <w:szCs w:val="24"/>
              </w:rPr>
              <w:t xml:space="preserve">　</w:t>
            </w:r>
          </w:p>
        </w:tc>
        <w:tc>
          <w:tcPr>
            <w:tcW w:w="0" w:type="auto"/>
            <w:shd w:val="clear" w:color="auto" w:fill="auto"/>
            <w:vAlign w:val="center"/>
            <w:hideMark/>
          </w:tcPr>
          <w:p w:rsidR="002251E2" w:rsidRPr="002251E2" w:rsidRDefault="002251E2" w:rsidP="002251E2">
            <w:pPr>
              <w:widowControl/>
              <w:jc w:val="center"/>
              <w:rPr>
                <w:rFonts w:ascii="宋体" w:hAnsi="宋体" w:cs="宋体"/>
                <w:b/>
                <w:bCs/>
                <w:kern w:val="0"/>
                <w:sz w:val="24"/>
                <w:szCs w:val="24"/>
              </w:rPr>
            </w:pPr>
            <w:r w:rsidRPr="002251E2">
              <w:rPr>
                <w:rFonts w:ascii="宋体" w:hAnsi="宋体" w:cs="宋体" w:hint="eastAsia"/>
                <w:b/>
                <w:bCs/>
                <w:kern w:val="0"/>
                <w:sz w:val="24"/>
                <w:szCs w:val="24"/>
              </w:rPr>
              <w:t xml:space="preserve">　</w:t>
            </w:r>
          </w:p>
        </w:tc>
      </w:tr>
    </w:tbl>
    <w:p w:rsidR="00590486" w:rsidRPr="00E4444D" w:rsidRDefault="00590486">
      <w:pPr>
        <w:pStyle w:val="Normal"/>
        <w:spacing w:line="312" w:lineRule="auto"/>
        <w:rPr>
          <w:rFonts w:cs="宋体"/>
          <w:b/>
          <w:sz w:val="21"/>
          <w:szCs w:val="21"/>
        </w:rPr>
      </w:pPr>
    </w:p>
    <w:p w:rsidR="00590486" w:rsidRPr="00E4444D" w:rsidRDefault="00590486">
      <w:pPr>
        <w:pStyle w:val="Normal"/>
        <w:spacing w:line="312" w:lineRule="auto"/>
        <w:rPr>
          <w:rFonts w:cs="宋体"/>
          <w:b/>
          <w:sz w:val="21"/>
          <w:szCs w:val="21"/>
        </w:rPr>
      </w:pPr>
    </w:p>
    <w:p w:rsidR="00590486" w:rsidRDefault="00590486">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Default="002767CA">
      <w:pPr>
        <w:pStyle w:val="Normal"/>
        <w:spacing w:line="312" w:lineRule="auto"/>
        <w:rPr>
          <w:rFonts w:cs="宋体"/>
          <w:b/>
          <w:sz w:val="21"/>
          <w:szCs w:val="21"/>
        </w:rPr>
      </w:pPr>
    </w:p>
    <w:p w:rsidR="002767CA" w:rsidRPr="00E4444D" w:rsidRDefault="002767CA">
      <w:pPr>
        <w:pStyle w:val="Normal"/>
        <w:spacing w:line="312" w:lineRule="auto"/>
        <w:rPr>
          <w:rFonts w:cs="宋体"/>
          <w:b/>
          <w:sz w:val="21"/>
          <w:szCs w:val="21"/>
        </w:rPr>
      </w:pPr>
    </w:p>
    <w:p w:rsidR="00590486" w:rsidRPr="00E4444D" w:rsidRDefault="00590486">
      <w:pPr>
        <w:pStyle w:val="Normal"/>
        <w:spacing w:line="312" w:lineRule="auto"/>
        <w:rPr>
          <w:rFonts w:cs="宋体"/>
          <w:b/>
          <w:sz w:val="21"/>
          <w:szCs w:val="21"/>
        </w:rPr>
      </w:pPr>
    </w:p>
    <w:tbl>
      <w:tblPr>
        <w:tblW w:w="0" w:type="auto"/>
        <w:tblInd w:w="113" w:type="dxa"/>
        <w:tblLook w:val="04A0" w:firstRow="1" w:lastRow="0" w:firstColumn="1" w:lastColumn="0" w:noHBand="0" w:noVBand="1"/>
      </w:tblPr>
      <w:tblGrid>
        <w:gridCol w:w="522"/>
        <w:gridCol w:w="1495"/>
        <w:gridCol w:w="10466"/>
        <w:gridCol w:w="698"/>
        <w:gridCol w:w="698"/>
      </w:tblGrid>
      <w:tr w:rsidR="002D5A52" w:rsidRPr="002D5A52" w:rsidTr="008C23CF">
        <w:trPr>
          <w:trHeight w:val="57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D5A52" w:rsidRPr="002D5A52" w:rsidRDefault="002251E2" w:rsidP="002D5A52">
            <w:pPr>
              <w:widowControl/>
              <w:jc w:val="center"/>
              <w:rPr>
                <w:rFonts w:ascii="宋体" w:hAnsi="宋体" w:cs="宋体"/>
                <w:b/>
                <w:bCs/>
                <w:kern w:val="0"/>
                <w:sz w:val="36"/>
                <w:szCs w:val="36"/>
              </w:rPr>
            </w:pPr>
            <w:r>
              <w:rPr>
                <w:rFonts w:cs="宋体"/>
                <w:b/>
                <w:szCs w:val="21"/>
              </w:rPr>
              <w:lastRenderedPageBreak/>
              <w:br w:type="page"/>
            </w:r>
            <w:r w:rsidR="002D5A52" w:rsidRPr="002D5A52">
              <w:rPr>
                <w:rFonts w:ascii="宋体" w:hAnsi="宋体" w:cs="宋体" w:hint="eastAsia"/>
                <w:b/>
                <w:bCs/>
                <w:kern w:val="0"/>
                <w:sz w:val="36"/>
                <w:szCs w:val="36"/>
              </w:rPr>
              <w:t>衢州市退役军人事务局“拆墙透绿”行动配套提升项目方案预算清单</w:t>
            </w:r>
          </w:p>
        </w:tc>
      </w:tr>
      <w:tr w:rsidR="002D5A52" w:rsidRPr="002D5A52" w:rsidTr="002A3D36">
        <w:trPr>
          <w:trHeight w:val="5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b/>
                <w:bCs/>
                <w:kern w:val="0"/>
                <w:sz w:val="24"/>
                <w:szCs w:val="24"/>
              </w:rPr>
            </w:pPr>
            <w:r w:rsidRPr="002D5A52">
              <w:rPr>
                <w:rFonts w:ascii="宋体" w:hAnsi="宋体" w:cs="宋体" w:hint="eastAsia"/>
                <w:b/>
                <w:bCs/>
                <w:kern w:val="0"/>
                <w:sz w:val="24"/>
                <w:szCs w:val="24"/>
              </w:rPr>
              <w:t>序号</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b/>
                <w:bCs/>
                <w:kern w:val="0"/>
                <w:sz w:val="24"/>
                <w:szCs w:val="24"/>
              </w:rPr>
            </w:pPr>
            <w:r w:rsidRPr="002D5A52">
              <w:rPr>
                <w:rFonts w:ascii="宋体" w:hAnsi="宋体" w:cs="宋体" w:hint="eastAsia"/>
                <w:b/>
                <w:bCs/>
                <w:kern w:val="0"/>
                <w:sz w:val="24"/>
                <w:szCs w:val="24"/>
              </w:rPr>
              <w:t>名称</w:t>
            </w:r>
          </w:p>
        </w:tc>
        <w:tc>
          <w:tcPr>
            <w:tcW w:w="0" w:type="auto"/>
            <w:tcBorders>
              <w:top w:val="nil"/>
              <w:left w:val="nil"/>
              <w:bottom w:val="single" w:sz="4" w:space="0" w:color="auto"/>
              <w:right w:val="single" w:sz="4" w:space="0" w:color="auto"/>
            </w:tcBorders>
            <w:shd w:val="clear" w:color="auto" w:fill="auto"/>
            <w:noWrap/>
            <w:hideMark/>
          </w:tcPr>
          <w:p w:rsidR="002D5A52" w:rsidRPr="002D5A52" w:rsidRDefault="002D5A52" w:rsidP="002D5A52">
            <w:pPr>
              <w:widowControl/>
              <w:jc w:val="center"/>
              <w:rPr>
                <w:rFonts w:ascii="宋体" w:hAnsi="宋体" w:cs="宋体"/>
                <w:b/>
                <w:bCs/>
                <w:kern w:val="0"/>
                <w:sz w:val="24"/>
                <w:szCs w:val="24"/>
              </w:rPr>
            </w:pPr>
            <w:r w:rsidRPr="002D5A52">
              <w:rPr>
                <w:rFonts w:ascii="宋体" w:hAnsi="宋体" w:cs="宋体" w:hint="eastAsia"/>
                <w:b/>
                <w:bCs/>
                <w:kern w:val="0"/>
                <w:sz w:val="24"/>
                <w:szCs w:val="24"/>
              </w:rPr>
              <w:t>技术参数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b/>
                <w:bCs/>
                <w:kern w:val="0"/>
                <w:sz w:val="24"/>
                <w:szCs w:val="24"/>
              </w:rPr>
            </w:pPr>
            <w:r w:rsidRPr="002D5A52">
              <w:rPr>
                <w:rFonts w:ascii="宋体" w:hAnsi="宋体" w:cs="宋体" w:hint="eastAsia"/>
                <w:b/>
                <w:bCs/>
                <w:kern w:val="0"/>
                <w:sz w:val="24"/>
                <w:szCs w:val="24"/>
              </w:rPr>
              <w:t>单位</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b/>
                <w:bCs/>
                <w:kern w:val="0"/>
                <w:sz w:val="24"/>
                <w:szCs w:val="24"/>
              </w:rPr>
            </w:pPr>
            <w:r w:rsidRPr="002D5A52">
              <w:rPr>
                <w:rFonts w:ascii="宋体" w:hAnsi="宋体" w:cs="宋体" w:hint="eastAsia"/>
                <w:b/>
                <w:bCs/>
                <w:kern w:val="0"/>
                <w:sz w:val="24"/>
                <w:szCs w:val="24"/>
              </w:rPr>
              <w:t>数量</w:t>
            </w:r>
          </w:p>
        </w:tc>
      </w:tr>
      <w:tr w:rsidR="002D5A52" w:rsidRPr="002D5A52" w:rsidTr="002A3D36">
        <w:trPr>
          <w:trHeight w:val="334"/>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b/>
                <w:bCs/>
                <w:kern w:val="0"/>
                <w:sz w:val="24"/>
                <w:szCs w:val="24"/>
              </w:rPr>
            </w:pPr>
            <w:r w:rsidRPr="002D5A52">
              <w:rPr>
                <w:rFonts w:ascii="宋体" w:hAnsi="宋体" w:cs="宋体" w:hint="eastAsia"/>
                <w:b/>
                <w:bCs/>
                <w:kern w:val="0"/>
                <w:sz w:val="24"/>
                <w:szCs w:val="24"/>
              </w:rPr>
              <w:t>一、办公楼</w:t>
            </w:r>
          </w:p>
        </w:tc>
      </w:tr>
      <w:tr w:rsidR="002D5A52" w:rsidRPr="002D5A52" w:rsidTr="008C23CF">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人脸采集一体机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采用3.97英寸触摸显示屏，屏幕分辨率800*480。</w:t>
            </w:r>
            <w:r w:rsidRPr="002D5A52">
              <w:rPr>
                <w:rFonts w:ascii="宋体" w:hAnsi="宋体" w:cs="宋体" w:hint="eastAsia"/>
                <w:kern w:val="0"/>
                <w:sz w:val="22"/>
                <w:szCs w:val="22"/>
              </w:rPr>
              <w:br/>
              <w:t>★采用200万双目摄像头，支持人脸采集，并具有照片视频防假功能。</w:t>
            </w:r>
            <w:r w:rsidRPr="002D5A52">
              <w:rPr>
                <w:rFonts w:ascii="宋体" w:hAnsi="宋体" w:cs="宋体" w:hint="eastAsia"/>
                <w:kern w:val="0"/>
                <w:sz w:val="22"/>
                <w:szCs w:val="22"/>
              </w:rPr>
              <w:br/>
              <w:t>★内置发卡模块，符合ISO 14443 A/B标准，读卡频率13.56MHZ和125KHZ，支持读取 ID卡、Mifare卡、CPU卡、二三代身份证序列号，每人最多10张卡。</w:t>
            </w:r>
            <w:r w:rsidRPr="002D5A52">
              <w:rPr>
                <w:rFonts w:ascii="宋体" w:hAnsi="宋体" w:cs="宋体" w:hint="eastAsia"/>
                <w:kern w:val="0"/>
                <w:sz w:val="22"/>
                <w:szCs w:val="22"/>
              </w:rPr>
              <w:br/>
              <w:t>支持有线网络和无线WiFi传输。</w:t>
            </w:r>
            <w:r w:rsidRPr="002D5A52">
              <w:rPr>
                <w:rFonts w:ascii="宋体" w:hAnsi="宋体" w:cs="宋体" w:hint="eastAsia"/>
                <w:kern w:val="0"/>
                <w:sz w:val="22"/>
                <w:szCs w:val="22"/>
              </w:rPr>
              <w:br/>
              <w:t>支持白光和红外补光。</w:t>
            </w:r>
            <w:r w:rsidRPr="002D5A52">
              <w:rPr>
                <w:rFonts w:ascii="宋体" w:hAnsi="宋体" w:cs="宋体" w:hint="eastAsia"/>
                <w:kern w:val="0"/>
                <w:sz w:val="22"/>
                <w:szCs w:val="22"/>
              </w:rPr>
              <w:br/>
              <w:t>在设备端离线采集方式下，支持输入工号或刷卡开始进行采集。</w:t>
            </w:r>
            <w:r w:rsidRPr="002D5A52">
              <w:rPr>
                <w:rFonts w:ascii="宋体" w:hAnsi="宋体" w:cs="宋体" w:hint="eastAsia"/>
                <w:kern w:val="0"/>
                <w:sz w:val="22"/>
                <w:szCs w:val="22"/>
              </w:rPr>
              <w:br/>
              <w:t>支持2000人员数据存储，含2000 人脸图片、20000 张卡片信息。</w:t>
            </w:r>
            <w:r w:rsidRPr="002D5A52">
              <w:rPr>
                <w:rFonts w:ascii="宋体" w:hAnsi="宋体" w:cs="宋体" w:hint="eastAsia"/>
                <w:kern w:val="0"/>
                <w:sz w:val="22"/>
                <w:szCs w:val="22"/>
              </w:rPr>
              <w:br/>
              <w:t>设备配置后台可设置5个管理员，分超级管理员权限和普通管理员权限。</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2A3D36">
        <w:trPr>
          <w:trHeight w:val="41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立式人脸识别门禁一体机（带测温）</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10.1 英寸 LCD 触摸显示屏；屏幕支持多点触控操作，流明度不低于350cd/㎡；分辨率不小于600×1024，防破坏能力满足IK04 的要求；采用嵌入式Linux系统；采用双目宽动态相机，最大分辨率：1920×1080。（公安部检验报告证明）</w:t>
            </w:r>
            <w:r w:rsidRPr="002D5A52">
              <w:rPr>
                <w:rFonts w:ascii="宋体" w:hAnsi="宋体" w:cs="宋体" w:hint="eastAsia"/>
                <w:kern w:val="0"/>
                <w:sz w:val="22"/>
                <w:szCs w:val="22"/>
              </w:rPr>
              <w:br/>
              <w:t>设备</w:t>
            </w:r>
            <w:proofErr w:type="gramStart"/>
            <w:r w:rsidRPr="002D5A52">
              <w:rPr>
                <w:rFonts w:ascii="宋体" w:hAnsi="宋体" w:cs="宋体" w:hint="eastAsia"/>
                <w:kern w:val="0"/>
                <w:sz w:val="22"/>
                <w:szCs w:val="22"/>
              </w:rPr>
              <w:t>本地人脸库存储容量</w:t>
            </w:r>
            <w:proofErr w:type="gramEnd"/>
            <w:r w:rsidRPr="002D5A52">
              <w:rPr>
                <w:rFonts w:ascii="宋体" w:hAnsi="宋体" w:cs="宋体" w:hint="eastAsia"/>
                <w:kern w:val="0"/>
                <w:sz w:val="22"/>
                <w:szCs w:val="22"/>
              </w:rPr>
              <w:t>50000张，本地卡存储容量50000张，本地出入记录存储容量100000条。</w:t>
            </w:r>
            <w:r w:rsidRPr="002D5A52">
              <w:rPr>
                <w:rFonts w:ascii="宋体" w:hAnsi="宋体" w:cs="宋体" w:hint="eastAsia"/>
                <w:kern w:val="0"/>
                <w:sz w:val="22"/>
                <w:szCs w:val="22"/>
              </w:rPr>
              <w:br/>
              <w:t>★设备采用热成像测温，分辨率应为 120*160，支持热成像图像预览；支持垂直方向 0.3～2.0m 距离范围内非接触式自动人体测温，应支持自动准确定位并检测人脸额头温度，无需用户配合。支持人员身份核验及测温，支持上</w:t>
            </w:r>
            <w:proofErr w:type="gramStart"/>
            <w:r w:rsidRPr="002D5A52">
              <w:rPr>
                <w:rFonts w:ascii="宋体" w:hAnsi="宋体" w:cs="宋体" w:hint="eastAsia"/>
                <w:kern w:val="0"/>
                <w:sz w:val="22"/>
                <w:szCs w:val="22"/>
              </w:rPr>
              <w:t>传中心</w:t>
            </w:r>
            <w:proofErr w:type="gramEnd"/>
            <w:r w:rsidRPr="002D5A52">
              <w:rPr>
                <w:rFonts w:ascii="宋体" w:hAnsi="宋体" w:cs="宋体" w:hint="eastAsia"/>
                <w:kern w:val="0"/>
                <w:sz w:val="22"/>
                <w:szCs w:val="22"/>
              </w:rPr>
              <w:t>管理平台，实现一人</w:t>
            </w:r>
            <w:proofErr w:type="gramStart"/>
            <w:r w:rsidRPr="002D5A52">
              <w:rPr>
                <w:rFonts w:ascii="宋体" w:hAnsi="宋体" w:cs="宋体" w:hint="eastAsia"/>
                <w:kern w:val="0"/>
                <w:sz w:val="22"/>
                <w:szCs w:val="22"/>
              </w:rPr>
              <w:t>一</w:t>
            </w:r>
            <w:proofErr w:type="gramEnd"/>
            <w:r w:rsidRPr="002D5A52">
              <w:rPr>
                <w:rFonts w:ascii="宋体" w:hAnsi="宋体" w:cs="宋体" w:hint="eastAsia"/>
                <w:kern w:val="0"/>
                <w:sz w:val="22"/>
                <w:szCs w:val="22"/>
              </w:rPr>
              <w:t>温一档记录；支持快速测温模式，不需要注册人员信息即应实现测温业务，并能配置开门授权。（公安部检验报告证明）</w:t>
            </w:r>
            <w:r w:rsidRPr="002D5A52">
              <w:rPr>
                <w:rFonts w:ascii="宋体" w:hAnsi="宋体" w:cs="宋体" w:hint="eastAsia"/>
                <w:kern w:val="0"/>
                <w:sz w:val="22"/>
                <w:szCs w:val="22"/>
              </w:rPr>
              <w:br/>
              <w:t>★设备测温精度为 0.1℃，测温误差≤±0.3℃，测温范围：30℃～45℃。（公安部检验报告证明）</w:t>
            </w:r>
            <w:r w:rsidRPr="002D5A52">
              <w:rPr>
                <w:rFonts w:ascii="宋体" w:hAnsi="宋体" w:cs="宋体" w:hint="eastAsia"/>
                <w:kern w:val="0"/>
                <w:sz w:val="22"/>
                <w:szCs w:val="22"/>
              </w:rPr>
              <w:br/>
              <w:t>设备口罩佩戴监测功能：设备应支持口罩佩戴监测模式并提示未佩戴口罩，应能配置提醒模式、强制模式；提醒模式：未佩戴口罩时，应能做身份验证及考勤签到，身份验证通过后提醒佩戴口罩；强制模式：未佩戴口罩时，</w:t>
            </w:r>
            <w:proofErr w:type="gramStart"/>
            <w:r w:rsidRPr="002D5A52">
              <w:rPr>
                <w:rFonts w:ascii="宋体" w:hAnsi="宋体" w:cs="宋体" w:hint="eastAsia"/>
                <w:kern w:val="0"/>
                <w:sz w:val="22"/>
                <w:szCs w:val="22"/>
              </w:rPr>
              <w:t>应无法</w:t>
            </w:r>
            <w:proofErr w:type="gramEnd"/>
            <w:r w:rsidRPr="002D5A52">
              <w:rPr>
                <w:rFonts w:ascii="宋体" w:hAnsi="宋体" w:cs="宋体" w:hint="eastAsia"/>
                <w:kern w:val="0"/>
                <w:sz w:val="22"/>
                <w:szCs w:val="22"/>
              </w:rPr>
              <w:t>做身份验证，并提醒佩戴口罩；设备应支持佩戴口罩情况下的人脸识别功能。（公安部检验报告证明）</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设备具有丰富的硬件接口，应不少于以下硬件接口及能力：LAN 、 WIFI 双 网 络 ， 支 持 同 时 连 接（10M/100M/1000M 自适应）；RS485*1；韦根*1；USB*1；喇叭扬声器；门锁I/O输出*1； 门锁I/O输入*1；报警I/O输入*1；事件 I/O 输入*2；PSAM*1；红绿双色LED 状态灯提示结果输出接口；机械防拆开关*1。（公安部检验报告证明）</w:t>
            </w:r>
            <w:r w:rsidRPr="002D5A52">
              <w:rPr>
                <w:rFonts w:ascii="宋体" w:hAnsi="宋体" w:cs="宋体" w:hint="eastAsia"/>
                <w:kern w:val="0"/>
                <w:sz w:val="22"/>
                <w:szCs w:val="22"/>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2D5A52">
              <w:rPr>
                <w:rFonts w:ascii="宋体" w:hAnsi="宋体" w:cs="宋体" w:hint="eastAsia"/>
                <w:kern w:val="0"/>
                <w:sz w:val="22"/>
                <w:szCs w:val="22"/>
              </w:rPr>
              <w:br/>
              <w:t>★设备支持在 0.001lux 低照度无补光环境下正常实现人脸识别；人脸比对时间：＜175ms；人脸识别误识率≤0.01%的条件下，准确率应大于99.9%；支持防假体攻击功能，对视频、电子照片、打印照片中的人脸</w:t>
            </w:r>
            <w:proofErr w:type="gramStart"/>
            <w:r w:rsidRPr="002D5A52">
              <w:rPr>
                <w:rFonts w:ascii="宋体" w:hAnsi="宋体" w:cs="宋体" w:hint="eastAsia"/>
                <w:kern w:val="0"/>
                <w:sz w:val="22"/>
                <w:szCs w:val="22"/>
              </w:rPr>
              <w:t>应不能</w:t>
            </w:r>
            <w:proofErr w:type="gramEnd"/>
            <w:r w:rsidRPr="002D5A52">
              <w:rPr>
                <w:rFonts w:ascii="宋体" w:hAnsi="宋体" w:cs="宋体" w:hint="eastAsia"/>
                <w:kern w:val="0"/>
                <w:sz w:val="22"/>
                <w:szCs w:val="22"/>
              </w:rPr>
              <w:t>进行人脸识别。（公安部检验报告证明）</w:t>
            </w:r>
            <w:r w:rsidRPr="002D5A52">
              <w:rPr>
                <w:rFonts w:ascii="宋体" w:hAnsi="宋体" w:cs="宋体" w:hint="eastAsia"/>
                <w:kern w:val="0"/>
                <w:sz w:val="22"/>
                <w:szCs w:val="22"/>
              </w:rPr>
              <w:br/>
              <w:t>设备应支持人脸、二维码、密码识读和人证比对功能，对门的开启方式，卡（人脸、密码）的各种使用权限进行组合设置，实现不同场景的权限管理：（</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认证开门、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+中心远程认证开门、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+超级密码开门、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+超级卡开门、</w:t>
            </w:r>
            <w:proofErr w:type="gramStart"/>
            <w:r w:rsidRPr="002D5A52">
              <w:rPr>
                <w:rFonts w:ascii="宋体" w:hAnsi="宋体" w:cs="宋体" w:hint="eastAsia"/>
                <w:kern w:val="0"/>
                <w:sz w:val="22"/>
                <w:szCs w:val="22"/>
              </w:rPr>
              <w:t>首卡开门</w:t>
            </w:r>
            <w:proofErr w:type="gramEnd"/>
            <w:r w:rsidRPr="002D5A52">
              <w:rPr>
                <w:rFonts w:ascii="宋体" w:hAnsi="宋体" w:cs="宋体" w:hint="eastAsia"/>
                <w:kern w:val="0"/>
                <w:sz w:val="22"/>
                <w:szCs w:val="22"/>
              </w:rPr>
              <w:t xml:space="preserve">、超级权限开门、管理中心远程开门、APP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w:t>
            </w:r>
            <w:proofErr w:type="gramStart"/>
            <w:r w:rsidRPr="002D5A52">
              <w:rPr>
                <w:rFonts w:ascii="宋体" w:hAnsi="宋体" w:cs="宋体" w:hint="eastAsia"/>
                <w:kern w:val="0"/>
                <w:sz w:val="22"/>
                <w:szCs w:val="22"/>
              </w:rPr>
              <w:t>个</w:t>
            </w:r>
            <w:proofErr w:type="gramEnd"/>
            <w:r w:rsidRPr="002D5A52">
              <w:rPr>
                <w:rFonts w:ascii="宋体" w:hAnsi="宋体" w:cs="宋体" w:hint="eastAsia"/>
                <w:kern w:val="0"/>
                <w:sz w:val="22"/>
                <w:szCs w:val="22"/>
              </w:rPr>
              <w:t>假日计划管理；支持常开、常闭时段管理；支持反潜回（防尾随）功能。（公安部检验报告证明）</w:t>
            </w:r>
            <w:r w:rsidRPr="002D5A52">
              <w:rPr>
                <w:rFonts w:ascii="宋体" w:hAnsi="宋体" w:cs="宋体" w:hint="eastAsia"/>
                <w:kern w:val="0"/>
                <w:sz w:val="22"/>
                <w:szCs w:val="22"/>
              </w:rPr>
              <w:br/>
              <w:t>设备支持多种人脸注册方式：设备本地人脸注册；本地U盘导入人员信息； 远程中心下发人脸；通过APP采集人脸并注册下发。（公安部检验报告证明）</w:t>
            </w:r>
            <w:r w:rsidRPr="002D5A52">
              <w:rPr>
                <w:rFonts w:ascii="宋体" w:hAnsi="宋体" w:cs="宋体" w:hint="eastAsia"/>
                <w:kern w:val="0"/>
                <w:sz w:val="22"/>
                <w:szCs w:val="22"/>
              </w:rPr>
              <w:br/>
              <w:t xml:space="preserve">设备支持局域网、互联网环境的网络通信；支持选择无线网络通信传输方式；支持云平台通信，实现视频、对讲及权限管控功能；支持被 4 </w:t>
            </w:r>
            <w:proofErr w:type="gramStart"/>
            <w:r w:rsidRPr="002D5A52">
              <w:rPr>
                <w:rFonts w:ascii="宋体" w:hAnsi="宋体" w:cs="宋体" w:hint="eastAsia"/>
                <w:kern w:val="0"/>
                <w:sz w:val="22"/>
                <w:szCs w:val="22"/>
              </w:rPr>
              <w:t>个</w:t>
            </w:r>
            <w:proofErr w:type="gramEnd"/>
            <w:r w:rsidRPr="002D5A52">
              <w:rPr>
                <w:rFonts w:ascii="宋体" w:hAnsi="宋体" w:cs="宋体" w:hint="eastAsia"/>
                <w:kern w:val="0"/>
                <w:sz w:val="22"/>
                <w:szCs w:val="22"/>
              </w:rPr>
              <w:t>客户端软件同时实时监听，在线状态下实时上传比对记录。（公安部检验报告证明）</w:t>
            </w:r>
            <w:r w:rsidRPr="002D5A52">
              <w:rPr>
                <w:rFonts w:ascii="宋体" w:hAnsi="宋体" w:cs="宋体" w:hint="eastAsia"/>
                <w:kern w:val="0"/>
                <w:sz w:val="22"/>
                <w:szCs w:val="22"/>
              </w:rPr>
              <w:br/>
              <w:t>设备支持与平台或客户端、室内机、管理机、手机 APP 对讲功能；支持扩展电话网关功能；设备支持管理中心远程视频预览功能； 支持接入NVR设备，实现视频监控录像 。（公安部检验报告证明）</w:t>
            </w:r>
            <w:r w:rsidRPr="002D5A52">
              <w:rPr>
                <w:rFonts w:ascii="宋体" w:hAnsi="宋体" w:cs="宋体" w:hint="eastAsia"/>
                <w:kern w:val="0"/>
                <w:sz w:val="22"/>
                <w:szCs w:val="22"/>
              </w:rPr>
              <w:br/>
              <w:t>设备支持中心下发黑名单信息；支持本地黑名单信息比对；支持本地黑名单事件报警功能，报警信息能上传至平台；最大支持50000 个人脸黑名单比对。（公安部检验报告证明）</w:t>
            </w:r>
            <w:r w:rsidRPr="002D5A52">
              <w:rPr>
                <w:rFonts w:ascii="宋体" w:hAnsi="宋体" w:cs="宋体" w:hint="eastAsia"/>
                <w:kern w:val="0"/>
                <w:sz w:val="22"/>
                <w:szCs w:val="22"/>
              </w:rPr>
              <w:br/>
              <w:t>设备支持不开启白光补光</w:t>
            </w:r>
            <w:proofErr w:type="gramStart"/>
            <w:r w:rsidRPr="002D5A52">
              <w:rPr>
                <w:rFonts w:ascii="宋体" w:hAnsi="宋体" w:cs="宋体" w:hint="eastAsia"/>
                <w:kern w:val="0"/>
                <w:sz w:val="22"/>
                <w:szCs w:val="22"/>
              </w:rPr>
              <w:t>灯实现</w:t>
            </w:r>
            <w:proofErr w:type="gramEnd"/>
            <w:r w:rsidRPr="002D5A52">
              <w:rPr>
                <w:rFonts w:ascii="宋体" w:hAnsi="宋体" w:cs="宋体" w:hint="eastAsia"/>
                <w:kern w:val="0"/>
                <w:sz w:val="22"/>
                <w:szCs w:val="22"/>
              </w:rPr>
              <w:t>人脸识别；支持软硬件低功耗管理模式，设备运行功耗低于 8w。（公安部检验报告证明）</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路入侵探测接口，能联动报警输出；设备支持未授权人员刷人脸时，设备能支持抓拍图片并实时上报平台预警。（公安部检验报告证明）</w:t>
            </w:r>
            <w:r w:rsidRPr="002D5A52">
              <w:rPr>
                <w:rFonts w:ascii="宋体" w:hAnsi="宋体" w:cs="宋体" w:hint="eastAsia"/>
                <w:kern w:val="0"/>
                <w:sz w:val="22"/>
                <w:szCs w:val="22"/>
              </w:rPr>
              <w:br/>
              <w:t>适用温度范围：-40℃至80℃；恒温湿热+40℃±2℃、RH93%、48h。（公安部检验报告证明）</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2A3D36">
        <w:trPr>
          <w:trHeight w:val="73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人脸识别门禁一体机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设备采用7英寸LCD触摸显示屏，屏幕分辨率不小于1024*600，屏幕防冲击防护等级IK04。（公安部检验报告证明）</w:t>
            </w:r>
            <w:r w:rsidRPr="002D5A52">
              <w:rPr>
                <w:rFonts w:ascii="宋体" w:hAnsi="宋体" w:cs="宋体" w:hint="eastAsia"/>
                <w:kern w:val="0"/>
                <w:sz w:val="22"/>
                <w:szCs w:val="22"/>
              </w:rPr>
              <w:br/>
              <w:t>设备支持IP65防水等级，除后壳盖板外的外壳防冲击防护等级IK07。（公安部检验报告证明）</w:t>
            </w:r>
            <w:r w:rsidRPr="002D5A52">
              <w:rPr>
                <w:rFonts w:ascii="宋体" w:hAnsi="宋体" w:cs="宋体" w:hint="eastAsia"/>
                <w:kern w:val="0"/>
                <w:sz w:val="22"/>
                <w:szCs w:val="22"/>
              </w:rPr>
              <w:br/>
              <w:t>设备采用高清双目相机宽动态相机（1路可见光摄像头，1路红外摄像头），可适应强光、逆光、暗光等条件的人脸识别，最大分辨率1920×1080，</w:t>
            </w:r>
            <w:proofErr w:type="gramStart"/>
            <w:r w:rsidRPr="002D5A52">
              <w:rPr>
                <w:rFonts w:ascii="宋体" w:hAnsi="宋体" w:cs="宋体" w:hint="eastAsia"/>
                <w:kern w:val="0"/>
                <w:sz w:val="22"/>
                <w:szCs w:val="22"/>
              </w:rPr>
              <w:t>帧率30帧</w:t>
            </w:r>
            <w:proofErr w:type="gramEnd"/>
            <w:r w:rsidRPr="002D5A52">
              <w:rPr>
                <w:rFonts w:ascii="宋体" w:hAnsi="宋体" w:cs="宋体" w:hint="eastAsia"/>
                <w:kern w:val="0"/>
                <w:sz w:val="22"/>
                <w:szCs w:val="22"/>
              </w:rPr>
              <w:t>/s，（公安部检验报告证明）</w:t>
            </w:r>
            <w:r w:rsidRPr="002D5A52">
              <w:rPr>
                <w:rFonts w:ascii="宋体" w:hAnsi="宋体" w:cs="宋体" w:hint="eastAsia"/>
                <w:kern w:val="0"/>
                <w:sz w:val="22"/>
                <w:szCs w:val="22"/>
              </w:rPr>
              <w:br/>
              <w:t>设备支持红外及白光灯补光，并可设置红外及可见光补光灯亮度。（公安部检验报告证明）</w:t>
            </w:r>
            <w:r w:rsidRPr="002D5A52">
              <w:rPr>
                <w:rFonts w:ascii="宋体" w:hAnsi="宋体" w:cs="宋体" w:hint="eastAsia"/>
                <w:kern w:val="0"/>
                <w:sz w:val="22"/>
                <w:szCs w:val="22"/>
              </w:rPr>
              <w:br/>
              <w:t>设备具有丰富的硬件接口，应不少于以下硬件接口及能力： LAN*1（10M/100M/1000M自适应） ；WIFI*1；RS485*1；韦根*1；USB*1；喇叭扬声器；I/O输出*2； I/O输入*4；PSAM*1；SIM*1；红绿双色LED状态灯；机械防拆开关*1。（公安部检验报告证明）</w:t>
            </w:r>
            <w:r w:rsidRPr="002D5A52">
              <w:rPr>
                <w:rFonts w:ascii="宋体" w:hAnsi="宋体" w:cs="宋体" w:hint="eastAsia"/>
                <w:kern w:val="0"/>
                <w:sz w:val="22"/>
                <w:szCs w:val="22"/>
              </w:rPr>
              <w:br/>
              <w:t>设备采用嵌入式Linux系统</w:t>
            </w:r>
            <w:r w:rsidRPr="002D5A52">
              <w:rPr>
                <w:rFonts w:ascii="宋体" w:hAnsi="宋体" w:cs="宋体" w:hint="eastAsia"/>
                <w:kern w:val="0"/>
                <w:sz w:val="22"/>
                <w:szCs w:val="22"/>
              </w:rPr>
              <w:br/>
              <w:t>设备</w:t>
            </w:r>
            <w:proofErr w:type="gramStart"/>
            <w:r w:rsidRPr="002D5A52">
              <w:rPr>
                <w:rFonts w:ascii="宋体" w:hAnsi="宋体" w:cs="宋体" w:hint="eastAsia"/>
                <w:kern w:val="0"/>
                <w:sz w:val="22"/>
                <w:szCs w:val="22"/>
              </w:rPr>
              <w:t>本地人脸库存储容量</w:t>
            </w:r>
            <w:proofErr w:type="gramEnd"/>
            <w:r w:rsidRPr="002D5A52">
              <w:rPr>
                <w:rFonts w:ascii="宋体" w:hAnsi="宋体" w:cs="宋体" w:hint="eastAsia"/>
                <w:kern w:val="0"/>
                <w:sz w:val="22"/>
                <w:szCs w:val="22"/>
              </w:rPr>
              <w:t>50000张，本地卡存储容量50000张，本地出入记录存储容量100000条。</w:t>
            </w:r>
            <w:r w:rsidRPr="002D5A52">
              <w:rPr>
                <w:rFonts w:ascii="宋体" w:hAnsi="宋体" w:cs="宋体" w:hint="eastAsia"/>
                <w:kern w:val="0"/>
                <w:sz w:val="22"/>
                <w:szCs w:val="22"/>
              </w:rPr>
              <w:br/>
              <w:t>设备支持局域网、互联网环境的网络通信，也可选择无线网络通信传输方式，并支持云平台通信，实现视频、对讲及权限管控功能；设备可被4个客户端软件同时实时监听，在线状态下实时上传比对记录。（公安部检验报告证明）</w:t>
            </w:r>
            <w:r w:rsidRPr="002D5A52">
              <w:rPr>
                <w:rFonts w:ascii="宋体" w:hAnsi="宋体" w:cs="宋体" w:hint="eastAsia"/>
                <w:kern w:val="0"/>
                <w:sz w:val="22"/>
                <w:szCs w:val="22"/>
              </w:rPr>
              <w:br/>
              <w:t>设备支持多种人脸注册方式：设备本地人脸注册；远程中心下发人脸；通过APP采集人脸并注册下发；本地U盘导入人员信息。（公安部检验报告证明）</w:t>
            </w:r>
            <w:r w:rsidRPr="002D5A52">
              <w:rPr>
                <w:rFonts w:ascii="宋体" w:hAnsi="宋体" w:cs="宋体" w:hint="eastAsia"/>
                <w:kern w:val="0"/>
                <w:sz w:val="22"/>
                <w:szCs w:val="22"/>
              </w:rPr>
              <w:br/>
              <w:t>设备支持人脸识别功能，现场抓拍人脸照片与本地人</w:t>
            </w:r>
            <w:proofErr w:type="gramStart"/>
            <w:r w:rsidRPr="002D5A52">
              <w:rPr>
                <w:rFonts w:ascii="宋体" w:hAnsi="宋体" w:cs="宋体" w:hint="eastAsia"/>
                <w:kern w:val="0"/>
                <w:sz w:val="22"/>
                <w:szCs w:val="22"/>
              </w:rPr>
              <w:t>脸库照片</w:t>
            </w:r>
            <w:proofErr w:type="gramEnd"/>
            <w:r w:rsidRPr="002D5A52">
              <w:rPr>
                <w:rFonts w:ascii="宋体" w:hAnsi="宋体" w:cs="宋体" w:hint="eastAsia"/>
                <w:kern w:val="0"/>
                <w:sz w:val="22"/>
                <w:szCs w:val="22"/>
              </w:rPr>
              <w:t>进行比对，进行人员身份核验；支持人脸在画面内持续动态跟踪；支持本地离线人脸比对功能；支持用户人脸数据下载及人脸识别双线程同步工作；人脸识别水平、垂直区域范围可设置；人脸识别角度可设置，在上下、左右角度偏转±45°范围内可识别；支持人脸识别多阈值设置。（公安部检验报告证明）</w:t>
            </w:r>
            <w:r w:rsidRPr="002D5A52">
              <w:rPr>
                <w:rFonts w:ascii="宋体" w:hAnsi="宋体" w:cs="宋体" w:hint="eastAsia"/>
                <w:kern w:val="0"/>
                <w:sz w:val="22"/>
                <w:szCs w:val="22"/>
              </w:rPr>
              <w:br/>
              <w:t>★设备的人脸识别距离：0.2~3m；人脸识别高度：0.8~2.5m（安装高度1.4m，距离1.5m），人脸识别误识率≤0.01%，准确率≥99.8%，人脸识别速度≤0.2s，设备支持在0.001lux低照度无补光环境下正常实现人脸识别。（公安部检验报告证明）</w:t>
            </w:r>
            <w:r w:rsidRPr="002D5A52">
              <w:rPr>
                <w:rFonts w:ascii="宋体" w:hAnsi="宋体" w:cs="宋体" w:hint="eastAsia"/>
                <w:kern w:val="0"/>
                <w:sz w:val="22"/>
                <w:szCs w:val="22"/>
              </w:rPr>
              <w:br/>
              <w:t>设备支持防假体攻击功能，对视频、电子照片、打印照片中的人脸</w:t>
            </w:r>
            <w:proofErr w:type="gramStart"/>
            <w:r w:rsidRPr="002D5A52">
              <w:rPr>
                <w:rFonts w:ascii="宋体" w:hAnsi="宋体" w:cs="宋体" w:hint="eastAsia"/>
                <w:kern w:val="0"/>
                <w:sz w:val="22"/>
                <w:szCs w:val="22"/>
              </w:rPr>
              <w:t>应不能</w:t>
            </w:r>
            <w:proofErr w:type="gramEnd"/>
            <w:r w:rsidRPr="002D5A52">
              <w:rPr>
                <w:rFonts w:ascii="宋体" w:hAnsi="宋体" w:cs="宋体" w:hint="eastAsia"/>
                <w:kern w:val="0"/>
                <w:sz w:val="22"/>
                <w:szCs w:val="22"/>
              </w:rPr>
              <w:t>进行人脸识别开门。（公安部检验报告证明）</w:t>
            </w:r>
            <w:r w:rsidRPr="002D5A52">
              <w:rPr>
                <w:rFonts w:ascii="宋体" w:hAnsi="宋体" w:cs="宋体" w:hint="eastAsia"/>
                <w:kern w:val="0"/>
                <w:sz w:val="22"/>
                <w:szCs w:val="22"/>
              </w:rPr>
              <w:br/>
              <w:t>设备支持人脸识别、人证比对（需外接身份证阅读器）、刷卡（需外接读卡器）、二维码、密码等认证方式，且支持以上任意一种、任意两种或三种组合认证开门；根据使用场景，认证开门方式还应包括：</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认证</w:t>
            </w:r>
            <w:r w:rsidRPr="002D5A52">
              <w:rPr>
                <w:rFonts w:ascii="宋体" w:hAnsi="宋体" w:cs="宋体" w:hint="eastAsia"/>
                <w:kern w:val="0"/>
                <w:sz w:val="22"/>
                <w:szCs w:val="22"/>
              </w:rPr>
              <w:lastRenderedPageBreak/>
              <w:t>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+中心远程认证开门、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+超级密码开门、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 xml:space="preserve">+超级卡开门、 </w:t>
            </w:r>
            <w:proofErr w:type="gramStart"/>
            <w:r w:rsidRPr="002D5A52">
              <w:rPr>
                <w:rFonts w:ascii="宋体" w:hAnsi="宋体" w:cs="宋体" w:hint="eastAsia"/>
                <w:kern w:val="0"/>
                <w:sz w:val="22"/>
                <w:szCs w:val="22"/>
              </w:rPr>
              <w:t>首卡开门</w:t>
            </w:r>
            <w:proofErr w:type="gramEnd"/>
            <w:r w:rsidRPr="002D5A52">
              <w:rPr>
                <w:rFonts w:ascii="宋体" w:hAnsi="宋体" w:cs="宋体" w:hint="eastAsia"/>
                <w:kern w:val="0"/>
                <w:sz w:val="22"/>
                <w:szCs w:val="22"/>
              </w:rPr>
              <w:t>、超级权限开门、管理中心远程开门、APP远程开门、室内机及管理机远程开门。并且支持255组时段计划模板、1024个假日计划管理，也可支持常开、常闭（公安部检验报告证明）</w:t>
            </w:r>
            <w:r w:rsidRPr="002D5A52">
              <w:rPr>
                <w:rFonts w:ascii="宋体" w:hAnsi="宋体" w:cs="宋体" w:hint="eastAsia"/>
                <w:kern w:val="0"/>
                <w:sz w:val="22"/>
                <w:szCs w:val="22"/>
              </w:rPr>
              <w:br/>
              <w:t>设备支持比对结果图文提示、语音提示功能，且语音音量可调，本地视频预览、人脸动态捕捉，本地查看人员信息、设备状态、设备模式。（公安部检验报告证明）</w:t>
            </w:r>
            <w:r w:rsidRPr="002D5A52">
              <w:rPr>
                <w:rFonts w:ascii="宋体" w:hAnsi="宋体" w:cs="宋体" w:hint="eastAsia"/>
                <w:kern w:val="0"/>
                <w:sz w:val="22"/>
                <w:szCs w:val="22"/>
              </w:rPr>
              <w:br/>
              <w:t>★设备支持视频对讲功能，可跟平台或客户端、室内机、管理机、手机APP进行视频对讲，支持管理中心远程视频预览功能；同时支持接入NVR设备，实现视频监控录像；</w:t>
            </w:r>
            <w:proofErr w:type="gramStart"/>
            <w:r w:rsidRPr="002D5A52">
              <w:rPr>
                <w:rFonts w:ascii="宋体" w:hAnsi="宋体" w:cs="宋体" w:hint="eastAsia"/>
                <w:kern w:val="0"/>
                <w:sz w:val="22"/>
                <w:szCs w:val="22"/>
              </w:rPr>
              <w:t>支持双码流</w:t>
            </w:r>
            <w:proofErr w:type="gramEnd"/>
            <w:r w:rsidRPr="002D5A52">
              <w:rPr>
                <w:rFonts w:ascii="宋体" w:hAnsi="宋体" w:cs="宋体" w:hint="eastAsia"/>
                <w:kern w:val="0"/>
                <w:sz w:val="22"/>
                <w:szCs w:val="22"/>
              </w:rPr>
              <w:t>，</w:t>
            </w:r>
            <w:proofErr w:type="gramStart"/>
            <w:r w:rsidRPr="002D5A52">
              <w:rPr>
                <w:rFonts w:ascii="宋体" w:hAnsi="宋体" w:cs="宋体" w:hint="eastAsia"/>
                <w:kern w:val="0"/>
                <w:sz w:val="22"/>
                <w:szCs w:val="22"/>
              </w:rPr>
              <w:t>主码流</w:t>
            </w:r>
            <w:proofErr w:type="gramEnd"/>
            <w:r w:rsidRPr="002D5A52">
              <w:rPr>
                <w:rFonts w:ascii="宋体" w:hAnsi="宋体" w:cs="宋体" w:hint="eastAsia"/>
                <w:kern w:val="0"/>
                <w:sz w:val="22"/>
                <w:szCs w:val="22"/>
              </w:rPr>
              <w:t>1280*720@25fps，</w:t>
            </w:r>
            <w:proofErr w:type="gramStart"/>
            <w:r w:rsidRPr="002D5A52">
              <w:rPr>
                <w:rFonts w:ascii="宋体" w:hAnsi="宋体" w:cs="宋体" w:hint="eastAsia"/>
                <w:kern w:val="0"/>
                <w:sz w:val="22"/>
                <w:szCs w:val="22"/>
              </w:rPr>
              <w:t>子码流</w:t>
            </w:r>
            <w:proofErr w:type="gramEnd"/>
            <w:r w:rsidRPr="002D5A52">
              <w:rPr>
                <w:rFonts w:ascii="宋体" w:hAnsi="宋体" w:cs="宋体" w:hint="eastAsia"/>
                <w:kern w:val="0"/>
                <w:sz w:val="22"/>
                <w:szCs w:val="22"/>
              </w:rPr>
              <w:t>1280*720@25fps。（公安部检验报告证明）</w:t>
            </w:r>
            <w:r w:rsidRPr="002D5A52">
              <w:rPr>
                <w:rFonts w:ascii="宋体" w:hAnsi="宋体" w:cs="宋体" w:hint="eastAsia"/>
                <w:kern w:val="0"/>
                <w:sz w:val="22"/>
                <w:szCs w:val="22"/>
              </w:rPr>
              <w:br/>
              <w:t>设备支持黑名单功能，支持中心下发黑名单信息，本地50000个人脸黑名单比对，支持本地黑名单事件信息上传平台。（公安部检验报告证明）</w:t>
            </w:r>
            <w:r w:rsidRPr="002D5A52">
              <w:rPr>
                <w:rFonts w:ascii="宋体" w:hAnsi="宋体" w:cs="宋体" w:hint="eastAsia"/>
                <w:kern w:val="0"/>
                <w:sz w:val="22"/>
                <w:szCs w:val="22"/>
              </w:rPr>
              <w:br/>
              <w:t>设备具有数据加密功能，包括支持本地非明文存储比对结果、身份信息及抓拍人脸照片；支持</w:t>
            </w:r>
            <w:proofErr w:type="gramStart"/>
            <w:r w:rsidRPr="002D5A52">
              <w:rPr>
                <w:rFonts w:ascii="宋体" w:hAnsi="宋体" w:cs="宋体" w:hint="eastAsia"/>
                <w:kern w:val="0"/>
                <w:sz w:val="22"/>
                <w:szCs w:val="22"/>
              </w:rPr>
              <w:t>实时非</w:t>
            </w:r>
            <w:proofErr w:type="gramEnd"/>
            <w:r w:rsidRPr="002D5A52">
              <w:rPr>
                <w:rFonts w:ascii="宋体" w:hAnsi="宋体" w:cs="宋体" w:hint="eastAsia"/>
                <w:kern w:val="0"/>
                <w:sz w:val="22"/>
                <w:szCs w:val="22"/>
              </w:rPr>
              <w:t>明文上传比对结果、身份信息及抓拍人脸照片等至管理中心；支持</w:t>
            </w:r>
            <w:proofErr w:type="gramStart"/>
            <w:r w:rsidRPr="002D5A52">
              <w:rPr>
                <w:rFonts w:ascii="宋体" w:hAnsi="宋体" w:cs="宋体" w:hint="eastAsia"/>
                <w:kern w:val="0"/>
                <w:sz w:val="22"/>
                <w:szCs w:val="22"/>
              </w:rPr>
              <w:t>断网续传</w:t>
            </w:r>
            <w:proofErr w:type="gramEnd"/>
            <w:r w:rsidRPr="002D5A52">
              <w:rPr>
                <w:rFonts w:ascii="宋体" w:hAnsi="宋体" w:cs="宋体" w:hint="eastAsia"/>
                <w:kern w:val="0"/>
                <w:sz w:val="22"/>
                <w:szCs w:val="22"/>
              </w:rPr>
              <w:t>离线记录非明文数据功能；设备对USB导出数据（事件记录及人脸等）应采用非明文方案；支持本地根据具体用户按天、周、月、自定义时间段或全部查询事件记录。（公安部检验报告证明）</w:t>
            </w:r>
            <w:r w:rsidRPr="002D5A52">
              <w:rPr>
                <w:rFonts w:ascii="宋体" w:hAnsi="宋体" w:cs="宋体" w:hint="eastAsia"/>
                <w:kern w:val="0"/>
                <w:sz w:val="22"/>
                <w:szCs w:val="22"/>
              </w:rPr>
              <w:br/>
              <w:t>设备支持本地及管理中心配置识别模式、阈值、人脸识别参数、白光补光灯亮度、红外补光灯亮度等；支持本地设置单个用户自定义识别方式；支持本地设置小区期号、楼号、房间号信息；支持在</w:t>
            </w:r>
            <w:proofErr w:type="gramStart"/>
            <w:r w:rsidRPr="002D5A52">
              <w:rPr>
                <w:rFonts w:ascii="宋体" w:hAnsi="宋体" w:cs="宋体" w:hint="eastAsia"/>
                <w:kern w:val="0"/>
                <w:sz w:val="22"/>
                <w:szCs w:val="22"/>
              </w:rPr>
              <w:t>设备本地</w:t>
            </w:r>
            <w:proofErr w:type="gramEnd"/>
            <w:r w:rsidRPr="002D5A52">
              <w:rPr>
                <w:rFonts w:ascii="宋体" w:hAnsi="宋体" w:cs="宋体" w:hint="eastAsia"/>
                <w:kern w:val="0"/>
                <w:sz w:val="22"/>
                <w:szCs w:val="22"/>
              </w:rPr>
              <w:t>设置有线网络、无线网络IP地址及网关参数，支持DHCP设置；支持本地查看设备信息，如序列号、MAC地址、出厂日期、设备型号及版本信息、设备事件、卡容量、人脸容量的使用情况。（公安部检验报告证明）</w:t>
            </w:r>
            <w:r w:rsidRPr="002D5A52">
              <w:rPr>
                <w:rFonts w:ascii="宋体" w:hAnsi="宋体" w:cs="宋体" w:hint="eastAsia"/>
                <w:kern w:val="0"/>
                <w:sz w:val="22"/>
                <w:szCs w:val="22"/>
              </w:rPr>
              <w:br/>
              <w:t>设备支持节能功能，支持在没有用户使用时自动切换到</w:t>
            </w:r>
            <w:proofErr w:type="gramStart"/>
            <w:r w:rsidRPr="002D5A52">
              <w:rPr>
                <w:rFonts w:ascii="宋体" w:hAnsi="宋体" w:cs="宋体" w:hint="eastAsia"/>
                <w:kern w:val="0"/>
                <w:sz w:val="22"/>
                <w:szCs w:val="22"/>
              </w:rPr>
              <w:t>屏保或</w:t>
            </w:r>
            <w:proofErr w:type="gramEnd"/>
            <w:r w:rsidRPr="002D5A52">
              <w:rPr>
                <w:rFonts w:ascii="宋体" w:hAnsi="宋体" w:cs="宋体" w:hint="eastAsia"/>
                <w:kern w:val="0"/>
                <w:sz w:val="22"/>
                <w:szCs w:val="22"/>
              </w:rPr>
              <w:t>息屏待机状态，支持不开启白光补光</w:t>
            </w:r>
            <w:proofErr w:type="gramStart"/>
            <w:r w:rsidRPr="002D5A52">
              <w:rPr>
                <w:rFonts w:ascii="宋体" w:hAnsi="宋体" w:cs="宋体" w:hint="eastAsia"/>
                <w:kern w:val="0"/>
                <w:sz w:val="22"/>
                <w:szCs w:val="22"/>
              </w:rPr>
              <w:t>灯实现</w:t>
            </w:r>
            <w:proofErr w:type="gramEnd"/>
            <w:r w:rsidRPr="002D5A52">
              <w:rPr>
                <w:rFonts w:ascii="宋体" w:hAnsi="宋体" w:cs="宋体" w:hint="eastAsia"/>
                <w:kern w:val="0"/>
                <w:sz w:val="22"/>
                <w:szCs w:val="22"/>
              </w:rPr>
              <w:t>人脸识别，减少功耗及光污染。（公安部检验报告证明）</w:t>
            </w:r>
            <w:r w:rsidRPr="002D5A52">
              <w:rPr>
                <w:rFonts w:ascii="宋体" w:hAnsi="宋体" w:cs="宋体" w:hint="eastAsia"/>
                <w:kern w:val="0"/>
                <w:sz w:val="22"/>
                <w:szCs w:val="22"/>
              </w:rPr>
              <w:br/>
              <w:t>设备支持人脸、人体移动侦测并唤醒设备，人脸、人体及物体移动并唤醒白光补光灯</w:t>
            </w:r>
            <w:r w:rsidRPr="002D5A52">
              <w:rPr>
                <w:rFonts w:ascii="宋体" w:hAnsi="宋体" w:cs="宋体" w:hint="eastAsia"/>
                <w:kern w:val="0"/>
                <w:sz w:val="22"/>
                <w:szCs w:val="22"/>
              </w:rPr>
              <w:br/>
              <w:t>设备应具备以下报警功能：1）当连续若干次在设备上进行错误操作；2）未经正常操作而使出入口开启；3）出入口开启时间超过设定值；4）设备被拆除；5）</w:t>
            </w:r>
            <w:proofErr w:type="gramStart"/>
            <w:r w:rsidRPr="002D5A52">
              <w:rPr>
                <w:rFonts w:ascii="宋体" w:hAnsi="宋体" w:cs="宋体" w:hint="eastAsia"/>
                <w:kern w:val="0"/>
                <w:sz w:val="22"/>
                <w:szCs w:val="22"/>
              </w:rPr>
              <w:t>胁迫卡</w:t>
            </w:r>
            <w:proofErr w:type="gramEnd"/>
            <w:r w:rsidRPr="002D5A52">
              <w:rPr>
                <w:rFonts w:ascii="宋体" w:hAnsi="宋体" w:cs="宋体" w:hint="eastAsia"/>
                <w:kern w:val="0"/>
                <w:sz w:val="22"/>
                <w:szCs w:val="22"/>
              </w:rPr>
              <w:t>和胁迫码；6）黑名单刷卡；设备在接入系统平台可支持视频联动报警功能。（公安部检验报告证明）</w:t>
            </w:r>
            <w:r w:rsidRPr="002D5A52">
              <w:rPr>
                <w:rFonts w:ascii="宋体" w:hAnsi="宋体" w:cs="宋体" w:hint="eastAsia"/>
                <w:kern w:val="0"/>
                <w:sz w:val="22"/>
                <w:szCs w:val="22"/>
              </w:rPr>
              <w:br/>
              <w:t>有授权人员和未授权陌生人刷脸时，设备支持抓拍图片并实时上传平台。（公安部检验报告证明）</w:t>
            </w:r>
            <w:r w:rsidRPr="002D5A52">
              <w:rPr>
                <w:rFonts w:ascii="宋体" w:hAnsi="宋体" w:cs="宋体" w:hint="eastAsia"/>
                <w:kern w:val="0"/>
                <w:sz w:val="22"/>
                <w:szCs w:val="22"/>
              </w:rPr>
              <w:br/>
              <w:t>系统主要操作响应时间≤2s，电控锁响应时间应≤1s，报警响应时间应≤1s（公安部检验报告证明）</w:t>
            </w:r>
            <w:r w:rsidRPr="002D5A52">
              <w:rPr>
                <w:rFonts w:ascii="宋体" w:hAnsi="宋体" w:cs="宋体" w:hint="eastAsia"/>
                <w:kern w:val="0"/>
                <w:sz w:val="22"/>
                <w:szCs w:val="22"/>
              </w:rPr>
              <w:br/>
              <w:t>适用温度范围：-40℃至80℃。（公安部检验报告证明）</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★设备支持与</w:t>
            </w:r>
            <w:proofErr w:type="gramStart"/>
            <w:r w:rsidRPr="002D5A52">
              <w:rPr>
                <w:rFonts w:ascii="宋体" w:hAnsi="宋体" w:cs="宋体" w:hint="eastAsia"/>
                <w:kern w:val="0"/>
                <w:sz w:val="22"/>
                <w:szCs w:val="22"/>
              </w:rPr>
              <w:t>外置热</w:t>
            </w:r>
            <w:proofErr w:type="gramEnd"/>
            <w:r w:rsidRPr="002D5A52">
              <w:rPr>
                <w:rFonts w:ascii="宋体" w:hAnsi="宋体" w:cs="宋体" w:hint="eastAsia"/>
                <w:kern w:val="0"/>
                <w:sz w:val="22"/>
                <w:szCs w:val="22"/>
              </w:rPr>
              <w:t>成像测温摄像机对接，共同认证权限信息/支持健康码对接。</w:t>
            </w:r>
            <w:r w:rsidRPr="002D5A52">
              <w:rPr>
                <w:rFonts w:ascii="宋体" w:hAnsi="宋体" w:cs="宋体" w:hint="eastAsia"/>
                <w:kern w:val="0"/>
                <w:sz w:val="22"/>
                <w:szCs w:val="22"/>
              </w:rPr>
              <w:br/>
              <w:t>设备应具有FCC、CE、CB、UL、公安部检测报告</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5</w:t>
            </w:r>
          </w:p>
        </w:tc>
      </w:tr>
      <w:tr w:rsidR="002D5A52" w:rsidRPr="002D5A52" w:rsidTr="008C23CF">
        <w:trPr>
          <w:trHeight w:val="54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自动/遥控玻璃防暴门</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7.4m*2.65m</w:t>
            </w:r>
            <w:r w:rsidRPr="002D5A52">
              <w:rPr>
                <w:rFonts w:ascii="宋体" w:hAnsi="宋体" w:cs="宋体" w:hint="eastAsia"/>
                <w:kern w:val="0"/>
                <w:sz w:val="22"/>
                <w:szCs w:val="22"/>
              </w:rPr>
              <w:br/>
              <w:t>一、自动/遥控玻璃门</w:t>
            </w:r>
            <w:r w:rsidRPr="002D5A52">
              <w:rPr>
                <w:rFonts w:ascii="宋体" w:hAnsi="宋体" w:cs="宋体" w:hint="eastAsia"/>
                <w:kern w:val="0"/>
                <w:sz w:val="22"/>
                <w:szCs w:val="22"/>
              </w:rPr>
              <w:br/>
              <w:t>办公楼主大门，坚固、防暴，自动门提升改造，达到快速可遥控；</w:t>
            </w:r>
            <w:r w:rsidRPr="002D5A52">
              <w:rPr>
                <w:rFonts w:ascii="宋体" w:hAnsi="宋体" w:cs="宋体" w:hint="eastAsia"/>
                <w:kern w:val="0"/>
                <w:sz w:val="22"/>
                <w:szCs w:val="22"/>
              </w:rPr>
              <w:br/>
              <w:t>进口电机、进入使用门禁系统控制，出去自动感应，外框使用不锈钢材料包封，施工方需现场</w:t>
            </w:r>
            <w:proofErr w:type="gramStart"/>
            <w:r w:rsidRPr="002D5A52">
              <w:rPr>
                <w:rFonts w:ascii="宋体" w:hAnsi="宋体" w:cs="宋体" w:hint="eastAsia"/>
                <w:kern w:val="0"/>
                <w:sz w:val="22"/>
                <w:szCs w:val="22"/>
              </w:rPr>
              <w:t>再次核测尺寸</w:t>
            </w:r>
            <w:proofErr w:type="gramEnd"/>
            <w:r w:rsidRPr="002D5A52">
              <w:rPr>
                <w:rFonts w:ascii="宋体" w:hAnsi="宋体" w:cs="宋体" w:hint="eastAsia"/>
                <w:kern w:val="0"/>
                <w:sz w:val="22"/>
                <w:szCs w:val="22"/>
              </w:rPr>
              <w:t>。</w:t>
            </w:r>
            <w:r w:rsidRPr="002D5A52">
              <w:rPr>
                <w:rFonts w:ascii="宋体" w:hAnsi="宋体" w:cs="宋体" w:hint="eastAsia"/>
                <w:kern w:val="0"/>
                <w:sz w:val="22"/>
                <w:szCs w:val="22"/>
              </w:rPr>
              <w:br/>
              <w:t>二、防爆膜</w:t>
            </w:r>
            <w:r w:rsidRPr="002D5A52">
              <w:rPr>
                <w:rFonts w:ascii="宋体" w:hAnsi="宋体" w:cs="宋体" w:hint="eastAsia"/>
                <w:kern w:val="0"/>
                <w:sz w:val="22"/>
                <w:szCs w:val="22"/>
              </w:rPr>
              <w:br/>
              <w:t>材质: PET，图案: 纯色，厚度：12mil</w:t>
            </w:r>
            <w:r w:rsidRPr="002D5A52">
              <w:rPr>
                <w:rFonts w:ascii="宋体" w:hAnsi="宋体" w:cs="宋体" w:hint="eastAsia"/>
                <w:kern w:val="0"/>
                <w:sz w:val="22"/>
                <w:szCs w:val="22"/>
              </w:rPr>
              <w:br/>
              <w:t>（一）、★厚度≥0.36mm；光率≥89.8%；需符合GA165-2016中相关标准（并提供公安一所委托检测报告并加盖原厂公章）</w:t>
            </w:r>
            <w:r w:rsidRPr="002D5A52">
              <w:rPr>
                <w:rFonts w:ascii="宋体" w:hAnsi="宋体" w:cs="宋体" w:hint="eastAsia"/>
                <w:kern w:val="0"/>
                <w:sz w:val="22"/>
                <w:szCs w:val="22"/>
              </w:rPr>
              <w:br/>
              <w:t>（二）、参数要求：</w:t>
            </w:r>
            <w:r w:rsidRPr="002D5A52">
              <w:rPr>
                <w:rFonts w:ascii="宋体" w:hAnsi="宋体" w:cs="宋体" w:hint="eastAsia"/>
                <w:kern w:val="0"/>
                <w:sz w:val="22"/>
                <w:szCs w:val="22"/>
              </w:rPr>
              <w:br/>
              <w:t xml:space="preserve">拉伸断裂强度≥28500PSI </w:t>
            </w:r>
            <w:r w:rsidRPr="002D5A52">
              <w:rPr>
                <w:rFonts w:ascii="宋体" w:hAnsi="宋体" w:cs="宋体" w:hint="eastAsia"/>
                <w:kern w:val="0"/>
                <w:sz w:val="22"/>
                <w:szCs w:val="22"/>
              </w:rPr>
              <w:br/>
              <w:t>断裂强度≥336IB/inch</w:t>
            </w:r>
            <w:r w:rsidRPr="002D5A52">
              <w:rPr>
                <w:rFonts w:ascii="宋体" w:hAnsi="宋体" w:cs="宋体" w:hint="eastAsia"/>
                <w:kern w:val="0"/>
                <w:sz w:val="22"/>
                <w:szCs w:val="22"/>
              </w:rPr>
              <w:br/>
              <w:t>断裂延伸率≥125%</w:t>
            </w:r>
            <w:r w:rsidRPr="002D5A52">
              <w:rPr>
                <w:rFonts w:ascii="宋体" w:hAnsi="宋体" w:cs="宋体" w:hint="eastAsia"/>
                <w:kern w:val="0"/>
                <w:sz w:val="22"/>
                <w:szCs w:val="22"/>
              </w:rPr>
              <w:br/>
              <w:t>剥离强度≥7%</w:t>
            </w:r>
            <w:r w:rsidRPr="002D5A52">
              <w:rPr>
                <w:rFonts w:ascii="宋体" w:hAnsi="宋体" w:cs="宋体" w:hint="eastAsia"/>
                <w:kern w:val="0"/>
                <w:sz w:val="22"/>
                <w:szCs w:val="22"/>
              </w:rPr>
              <w:br/>
              <w:t>紫外线阻隔率≥99%</w:t>
            </w:r>
            <w:r w:rsidRPr="002D5A52">
              <w:rPr>
                <w:rFonts w:ascii="宋体" w:hAnsi="宋体" w:cs="宋体" w:hint="eastAsia"/>
                <w:kern w:val="0"/>
                <w:sz w:val="22"/>
                <w:szCs w:val="22"/>
              </w:rPr>
              <w:br/>
              <w:t xml:space="preserve">全部太阳能反射率≥10% </w:t>
            </w:r>
            <w:r w:rsidRPr="002D5A52">
              <w:rPr>
                <w:rFonts w:ascii="宋体" w:hAnsi="宋体" w:cs="宋体" w:hint="eastAsia"/>
                <w:kern w:val="0"/>
                <w:sz w:val="22"/>
                <w:szCs w:val="22"/>
              </w:rPr>
              <w:br/>
              <w:t>（三）、其他要求：</w:t>
            </w:r>
            <w:r w:rsidRPr="002D5A52">
              <w:rPr>
                <w:rFonts w:ascii="宋体" w:hAnsi="宋体" w:cs="宋体" w:hint="eastAsia"/>
                <w:kern w:val="0"/>
                <w:sz w:val="22"/>
                <w:szCs w:val="22"/>
              </w:rPr>
              <w:br/>
              <w:t>1.膜面需打码标注品牌型号</w:t>
            </w:r>
            <w:r w:rsidRPr="002D5A52">
              <w:rPr>
                <w:rFonts w:ascii="宋体" w:hAnsi="宋体" w:cs="宋体" w:hint="eastAsia"/>
                <w:kern w:val="0"/>
                <w:sz w:val="22"/>
                <w:szCs w:val="22"/>
              </w:rPr>
              <w:br/>
              <w:t>2.施工完成玻璃上需粘贴防爆标示贴</w:t>
            </w:r>
            <w:r w:rsidRPr="002D5A52">
              <w:rPr>
                <w:rFonts w:ascii="宋体" w:hAnsi="宋体" w:cs="宋体" w:hint="eastAsia"/>
                <w:kern w:val="0"/>
                <w:sz w:val="22"/>
                <w:szCs w:val="22"/>
              </w:rPr>
              <w:br/>
              <w:t>★3.此产品需保险公司投保（需要提供保单并加盖原厂公章）</w:t>
            </w:r>
            <w:r w:rsidRPr="002D5A52">
              <w:rPr>
                <w:rFonts w:ascii="宋体" w:hAnsi="宋体" w:cs="宋体" w:hint="eastAsia"/>
                <w:kern w:val="0"/>
                <w:sz w:val="22"/>
                <w:szCs w:val="22"/>
              </w:rPr>
              <w:br/>
              <w:t>★4.包装要求有防伪标识，</w:t>
            </w:r>
            <w:proofErr w:type="gramStart"/>
            <w:r w:rsidRPr="002D5A52">
              <w:rPr>
                <w:rFonts w:ascii="宋体" w:hAnsi="宋体" w:cs="宋体" w:hint="eastAsia"/>
                <w:kern w:val="0"/>
                <w:sz w:val="22"/>
                <w:szCs w:val="22"/>
              </w:rPr>
              <w:t>膜盒注明</w:t>
            </w:r>
            <w:proofErr w:type="gramEnd"/>
            <w:r w:rsidRPr="002D5A52">
              <w:rPr>
                <w:rFonts w:ascii="宋体" w:hAnsi="宋体" w:cs="宋体" w:hint="eastAsia"/>
                <w:kern w:val="0"/>
                <w:sz w:val="22"/>
                <w:szCs w:val="22"/>
              </w:rPr>
              <w:t>盒号（提供原厂合格证并加盖原厂公章）</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套</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5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自动/遥控玻璃防暴门</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4.36m*2.6m</w:t>
            </w:r>
            <w:r w:rsidRPr="002D5A52">
              <w:rPr>
                <w:rFonts w:ascii="宋体" w:hAnsi="宋体" w:cs="宋体" w:hint="eastAsia"/>
                <w:kern w:val="0"/>
                <w:sz w:val="22"/>
                <w:szCs w:val="22"/>
              </w:rPr>
              <w:br/>
              <w:t>一、自动/遥控玻璃门</w:t>
            </w:r>
            <w:r w:rsidRPr="002D5A52">
              <w:rPr>
                <w:rFonts w:ascii="宋体" w:hAnsi="宋体" w:cs="宋体" w:hint="eastAsia"/>
                <w:kern w:val="0"/>
                <w:sz w:val="22"/>
                <w:szCs w:val="22"/>
              </w:rPr>
              <w:br/>
              <w:t>办公楼主大门，坚固、防暴，自动门提升改造，达到快速可遥控；</w:t>
            </w:r>
            <w:r w:rsidRPr="002D5A52">
              <w:rPr>
                <w:rFonts w:ascii="宋体" w:hAnsi="宋体" w:cs="宋体" w:hint="eastAsia"/>
                <w:kern w:val="0"/>
                <w:sz w:val="22"/>
                <w:szCs w:val="22"/>
              </w:rPr>
              <w:br/>
              <w:t>进口电机、进入使用门禁系统控制，出去自动感应，外框使用不锈钢材料包封，施工方需现场</w:t>
            </w:r>
            <w:proofErr w:type="gramStart"/>
            <w:r w:rsidRPr="002D5A52">
              <w:rPr>
                <w:rFonts w:ascii="宋体" w:hAnsi="宋体" w:cs="宋体" w:hint="eastAsia"/>
                <w:kern w:val="0"/>
                <w:sz w:val="22"/>
                <w:szCs w:val="22"/>
              </w:rPr>
              <w:t>再次核测尺寸</w:t>
            </w:r>
            <w:proofErr w:type="gramEnd"/>
            <w:r w:rsidRPr="002D5A52">
              <w:rPr>
                <w:rFonts w:ascii="宋体" w:hAnsi="宋体" w:cs="宋体" w:hint="eastAsia"/>
                <w:kern w:val="0"/>
                <w:sz w:val="22"/>
                <w:szCs w:val="22"/>
              </w:rPr>
              <w:t>。</w:t>
            </w:r>
            <w:r w:rsidRPr="002D5A52">
              <w:rPr>
                <w:rFonts w:ascii="宋体" w:hAnsi="宋体" w:cs="宋体" w:hint="eastAsia"/>
                <w:kern w:val="0"/>
                <w:sz w:val="22"/>
                <w:szCs w:val="22"/>
              </w:rPr>
              <w:br/>
              <w:t>二、防爆膜</w:t>
            </w:r>
            <w:r w:rsidRPr="002D5A52">
              <w:rPr>
                <w:rFonts w:ascii="宋体" w:hAnsi="宋体" w:cs="宋体" w:hint="eastAsia"/>
                <w:kern w:val="0"/>
                <w:sz w:val="22"/>
                <w:szCs w:val="22"/>
              </w:rPr>
              <w:br/>
              <w:t>材质: PET，图案: 纯色，厚度：12mil</w:t>
            </w:r>
            <w:r w:rsidRPr="002D5A52">
              <w:rPr>
                <w:rFonts w:ascii="宋体" w:hAnsi="宋体" w:cs="宋体" w:hint="eastAsia"/>
                <w:kern w:val="0"/>
                <w:sz w:val="22"/>
                <w:szCs w:val="22"/>
              </w:rPr>
              <w:br/>
              <w:t>（一）、★厚度≥0.36mm；光率≥89.8%；需符合GA165-2016中相关标准（并提供公安一所委托检测报告并加盖原厂公章）</w:t>
            </w:r>
            <w:r w:rsidRPr="002D5A52">
              <w:rPr>
                <w:rFonts w:ascii="宋体" w:hAnsi="宋体" w:cs="宋体" w:hint="eastAsia"/>
                <w:kern w:val="0"/>
                <w:sz w:val="22"/>
                <w:szCs w:val="22"/>
              </w:rPr>
              <w:br/>
              <w:t>（二）、参数要求：</w:t>
            </w:r>
            <w:r w:rsidRPr="002D5A52">
              <w:rPr>
                <w:rFonts w:ascii="宋体" w:hAnsi="宋体" w:cs="宋体" w:hint="eastAsia"/>
                <w:kern w:val="0"/>
                <w:sz w:val="22"/>
                <w:szCs w:val="22"/>
              </w:rPr>
              <w:br/>
              <w:t xml:space="preserve">拉伸断裂强度≥28500PSI </w:t>
            </w:r>
            <w:r w:rsidRPr="002D5A52">
              <w:rPr>
                <w:rFonts w:ascii="宋体" w:hAnsi="宋体" w:cs="宋体" w:hint="eastAsia"/>
                <w:kern w:val="0"/>
                <w:sz w:val="22"/>
                <w:szCs w:val="22"/>
              </w:rPr>
              <w:br/>
              <w:t>断裂强度≥336IB/inch</w:t>
            </w:r>
            <w:r w:rsidRPr="002D5A52">
              <w:rPr>
                <w:rFonts w:ascii="宋体" w:hAnsi="宋体" w:cs="宋体" w:hint="eastAsia"/>
                <w:kern w:val="0"/>
                <w:sz w:val="22"/>
                <w:szCs w:val="22"/>
              </w:rPr>
              <w:br/>
              <w:t>断裂延伸率≥125%</w:t>
            </w:r>
            <w:r w:rsidRPr="002D5A52">
              <w:rPr>
                <w:rFonts w:ascii="宋体" w:hAnsi="宋体" w:cs="宋体" w:hint="eastAsia"/>
                <w:kern w:val="0"/>
                <w:sz w:val="22"/>
                <w:szCs w:val="22"/>
              </w:rPr>
              <w:br/>
              <w:t>剥离强度≥7%</w:t>
            </w:r>
            <w:r w:rsidRPr="002D5A52">
              <w:rPr>
                <w:rFonts w:ascii="宋体" w:hAnsi="宋体" w:cs="宋体" w:hint="eastAsia"/>
                <w:kern w:val="0"/>
                <w:sz w:val="22"/>
                <w:szCs w:val="22"/>
              </w:rPr>
              <w:br/>
              <w:t>紫外线阻隔率≥99%</w:t>
            </w:r>
            <w:r w:rsidRPr="002D5A52">
              <w:rPr>
                <w:rFonts w:ascii="宋体" w:hAnsi="宋体" w:cs="宋体" w:hint="eastAsia"/>
                <w:kern w:val="0"/>
                <w:sz w:val="22"/>
                <w:szCs w:val="22"/>
              </w:rPr>
              <w:br/>
              <w:t xml:space="preserve">全部太阳能反射率≥10% </w:t>
            </w:r>
            <w:r w:rsidRPr="002D5A52">
              <w:rPr>
                <w:rFonts w:ascii="宋体" w:hAnsi="宋体" w:cs="宋体" w:hint="eastAsia"/>
                <w:kern w:val="0"/>
                <w:sz w:val="22"/>
                <w:szCs w:val="22"/>
              </w:rPr>
              <w:br/>
              <w:t>（三）、其他要求：</w:t>
            </w:r>
            <w:r w:rsidRPr="002D5A52">
              <w:rPr>
                <w:rFonts w:ascii="宋体" w:hAnsi="宋体" w:cs="宋体" w:hint="eastAsia"/>
                <w:kern w:val="0"/>
                <w:sz w:val="22"/>
                <w:szCs w:val="22"/>
              </w:rPr>
              <w:br/>
              <w:t>1.膜面需打码标注品牌型号</w:t>
            </w:r>
            <w:r w:rsidRPr="002D5A52">
              <w:rPr>
                <w:rFonts w:ascii="宋体" w:hAnsi="宋体" w:cs="宋体" w:hint="eastAsia"/>
                <w:kern w:val="0"/>
                <w:sz w:val="22"/>
                <w:szCs w:val="22"/>
              </w:rPr>
              <w:br/>
              <w:t>2.施工完成玻璃上需粘贴防爆标示贴</w:t>
            </w:r>
            <w:r w:rsidRPr="002D5A52">
              <w:rPr>
                <w:rFonts w:ascii="宋体" w:hAnsi="宋体" w:cs="宋体" w:hint="eastAsia"/>
                <w:kern w:val="0"/>
                <w:sz w:val="22"/>
                <w:szCs w:val="22"/>
              </w:rPr>
              <w:br/>
              <w:t>★3.此产品需保险公司投保（需要提供保单并加盖原厂公章）</w:t>
            </w:r>
            <w:r w:rsidRPr="002D5A52">
              <w:rPr>
                <w:rFonts w:ascii="宋体" w:hAnsi="宋体" w:cs="宋体" w:hint="eastAsia"/>
                <w:kern w:val="0"/>
                <w:sz w:val="22"/>
                <w:szCs w:val="22"/>
              </w:rPr>
              <w:br/>
              <w:t>★4.包装要求有防伪标识，</w:t>
            </w:r>
            <w:proofErr w:type="gramStart"/>
            <w:r w:rsidRPr="002D5A52">
              <w:rPr>
                <w:rFonts w:ascii="宋体" w:hAnsi="宋体" w:cs="宋体" w:hint="eastAsia"/>
                <w:kern w:val="0"/>
                <w:sz w:val="22"/>
                <w:szCs w:val="22"/>
              </w:rPr>
              <w:t>膜盒注明</w:t>
            </w:r>
            <w:proofErr w:type="gramEnd"/>
            <w:r w:rsidRPr="002D5A52">
              <w:rPr>
                <w:rFonts w:ascii="宋体" w:hAnsi="宋体" w:cs="宋体" w:hint="eastAsia"/>
                <w:kern w:val="0"/>
                <w:sz w:val="22"/>
                <w:szCs w:val="22"/>
              </w:rPr>
              <w:t>盒号（提供原厂合格证并加盖原厂公章）</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套</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5</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金属防火门</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钢质消防门，西侧楼梯口增加门禁3.6m*2.3</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套</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proofErr w:type="gramStart"/>
            <w:r w:rsidRPr="002D5A52">
              <w:rPr>
                <w:rFonts w:ascii="宋体" w:hAnsi="宋体" w:cs="宋体" w:hint="eastAsia"/>
                <w:kern w:val="0"/>
                <w:sz w:val="22"/>
                <w:szCs w:val="22"/>
              </w:rPr>
              <w:t>翼闸人员</w:t>
            </w:r>
            <w:proofErr w:type="gramEnd"/>
            <w:r w:rsidRPr="002D5A52">
              <w:rPr>
                <w:rFonts w:ascii="宋体" w:hAnsi="宋体" w:cs="宋体" w:hint="eastAsia"/>
                <w:kern w:val="0"/>
                <w:sz w:val="22"/>
                <w:szCs w:val="22"/>
              </w:rPr>
              <w:t>通道左边道</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单通道规格1400mm*120/300mm(最窄处/最宽处)*1010mm /30-60 人/分钟, 实际通行速率受人员情况和通行模式影响/通道宽度600mm/12对红外检测/</w:t>
            </w:r>
            <w:proofErr w:type="gramStart"/>
            <w:r w:rsidRPr="002D5A52">
              <w:rPr>
                <w:rFonts w:ascii="宋体" w:hAnsi="宋体" w:cs="宋体" w:hint="eastAsia"/>
                <w:kern w:val="0"/>
                <w:sz w:val="22"/>
                <w:szCs w:val="22"/>
              </w:rPr>
              <w:t>门翼亚</w:t>
            </w:r>
            <w:proofErr w:type="gramEnd"/>
            <w:r w:rsidRPr="002D5A52">
              <w:rPr>
                <w:rFonts w:ascii="宋体" w:hAnsi="宋体" w:cs="宋体" w:hint="eastAsia"/>
                <w:kern w:val="0"/>
                <w:sz w:val="22"/>
                <w:szCs w:val="22"/>
              </w:rPr>
              <w:t>克力/室内外/工作电压220V/工作温度范围-20℃~70℃/翻越报警/分时段管控，最多支持8个时段常开、常</w:t>
            </w:r>
            <w:proofErr w:type="gramStart"/>
            <w:r w:rsidRPr="002D5A52">
              <w:rPr>
                <w:rFonts w:ascii="宋体" w:hAnsi="宋体" w:cs="宋体" w:hint="eastAsia"/>
                <w:kern w:val="0"/>
                <w:sz w:val="22"/>
                <w:szCs w:val="22"/>
              </w:rPr>
              <w:t>闭模式</w:t>
            </w:r>
            <w:proofErr w:type="gramEnd"/>
            <w:r w:rsidRPr="002D5A52">
              <w:rPr>
                <w:rFonts w:ascii="宋体" w:hAnsi="宋体" w:cs="宋体" w:hint="eastAsia"/>
                <w:kern w:val="0"/>
                <w:sz w:val="22"/>
                <w:szCs w:val="22"/>
              </w:rPr>
              <w:t>设定/</w:t>
            </w:r>
            <w:proofErr w:type="gramStart"/>
            <w:r w:rsidRPr="002D5A52">
              <w:rPr>
                <w:rFonts w:ascii="宋体" w:hAnsi="宋体" w:cs="宋体" w:hint="eastAsia"/>
                <w:kern w:val="0"/>
                <w:sz w:val="22"/>
                <w:szCs w:val="22"/>
              </w:rPr>
              <w:t>反潜回</w:t>
            </w:r>
            <w:proofErr w:type="gramEnd"/>
            <w:r w:rsidRPr="002D5A52">
              <w:rPr>
                <w:rFonts w:ascii="宋体" w:hAnsi="宋体" w:cs="宋体" w:hint="eastAsia"/>
                <w:kern w:val="0"/>
                <w:sz w:val="22"/>
                <w:szCs w:val="22"/>
              </w:rPr>
              <w:t>功能，单通道反潜回，多通道跨主机反潜回，断电开闸功能。</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proofErr w:type="gramStart"/>
            <w:r w:rsidRPr="002D5A52">
              <w:rPr>
                <w:rFonts w:ascii="宋体" w:hAnsi="宋体" w:cs="宋体" w:hint="eastAsia"/>
                <w:kern w:val="0"/>
                <w:sz w:val="22"/>
                <w:szCs w:val="22"/>
              </w:rPr>
              <w:t>翼闸人员</w:t>
            </w:r>
            <w:proofErr w:type="gramEnd"/>
            <w:r w:rsidRPr="002D5A52">
              <w:rPr>
                <w:rFonts w:ascii="宋体" w:hAnsi="宋体" w:cs="宋体" w:hint="eastAsia"/>
                <w:kern w:val="0"/>
                <w:sz w:val="22"/>
                <w:szCs w:val="22"/>
              </w:rPr>
              <w:t>通道右边道</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单通道规格1400mm*120/300mm(最窄处/最宽处)*1010mm /30-60 人/分钟, 实际通行速率受人员情况和通行模式影响/通道宽度600mm/12对红外检测/</w:t>
            </w:r>
            <w:proofErr w:type="gramStart"/>
            <w:r w:rsidRPr="002D5A52">
              <w:rPr>
                <w:rFonts w:ascii="宋体" w:hAnsi="宋体" w:cs="宋体" w:hint="eastAsia"/>
                <w:kern w:val="0"/>
                <w:sz w:val="22"/>
                <w:szCs w:val="22"/>
              </w:rPr>
              <w:t>门翼亚</w:t>
            </w:r>
            <w:proofErr w:type="gramEnd"/>
            <w:r w:rsidRPr="002D5A52">
              <w:rPr>
                <w:rFonts w:ascii="宋体" w:hAnsi="宋体" w:cs="宋体" w:hint="eastAsia"/>
                <w:kern w:val="0"/>
                <w:sz w:val="22"/>
                <w:szCs w:val="22"/>
              </w:rPr>
              <w:t>克力/室内外/工作电压220V/工作温度范围-20℃~70℃/翻越报警/分时段管控，最多支持8个时段常开、常</w:t>
            </w:r>
            <w:proofErr w:type="gramStart"/>
            <w:r w:rsidRPr="002D5A52">
              <w:rPr>
                <w:rFonts w:ascii="宋体" w:hAnsi="宋体" w:cs="宋体" w:hint="eastAsia"/>
                <w:kern w:val="0"/>
                <w:sz w:val="22"/>
                <w:szCs w:val="22"/>
              </w:rPr>
              <w:t>闭模式</w:t>
            </w:r>
            <w:proofErr w:type="gramEnd"/>
            <w:r w:rsidRPr="002D5A52">
              <w:rPr>
                <w:rFonts w:ascii="宋体" w:hAnsi="宋体" w:cs="宋体" w:hint="eastAsia"/>
                <w:kern w:val="0"/>
                <w:sz w:val="22"/>
                <w:szCs w:val="22"/>
              </w:rPr>
              <w:t>设定/</w:t>
            </w:r>
            <w:proofErr w:type="gramStart"/>
            <w:r w:rsidRPr="002D5A52">
              <w:rPr>
                <w:rFonts w:ascii="宋体" w:hAnsi="宋体" w:cs="宋体" w:hint="eastAsia"/>
                <w:kern w:val="0"/>
                <w:sz w:val="22"/>
                <w:szCs w:val="22"/>
              </w:rPr>
              <w:t>反潜回</w:t>
            </w:r>
            <w:proofErr w:type="gramEnd"/>
            <w:r w:rsidRPr="002D5A52">
              <w:rPr>
                <w:rFonts w:ascii="宋体" w:hAnsi="宋体" w:cs="宋体" w:hint="eastAsia"/>
                <w:kern w:val="0"/>
                <w:sz w:val="22"/>
                <w:szCs w:val="22"/>
              </w:rPr>
              <w:t>功能，单通道反潜回，多通道跨主机反潜回，断电开闸功能。</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9</w:t>
            </w:r>
          </w:p>
        </w:tc>
        <w:tc>
          <w:tcPr>
            <w:tcW w:w="0" w:type="auto"/>
            <w:tcBorders>
              <w:top w:val="nil"/>
              <w:left w:val="nil"/>
              <w:bottom w:val="nil"/>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测温人脸识别组件</w:t>
            </w:r>
          </w:p>
        </w:tc>
        <w:tc>
          <w:tcPr>
            <w:tcW w:w="0" w:type="auto"/>
            <w:tcBorders>
              <w:top w:val="nil"/>
              <w:left w:val="nil"/>
              <w:bottom w:val="nil"/>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7 英寸 LCD 触摸显示屏，2.5D钢化玻璃显示面板；屏幕支持多点触控操作，流明度不低于350cd/㎡；分辨率不小于600×1024，防破坏能力满足IK04 的要求；采用嵌入式Linux系统；双目宽动态相机，最大分辨率：1920×1080（公安部检验报告证明）</w:t>
            </w:r>
            <w:r w:rsidRPr="002D5A52">
              <w:rPr>
                <w:rFonts w:ascii="宋体" w:hAnsi="宋体" w:cs="宋体" w:hint="eastAsia"/>
                <w:kern w:val="0"/>
                <w:sz w:val="22"/>
                <w:szCs w:val="22"/>
              </w:rPr>
              <w:br/>
              <w:t>★设备</w:t>
            </w:r>
            <w:proofErr w:type="gramStart"/>
            <w:r w:rsidRPr="002D5A52">
              <w:rPr>
                <w:rFonts w:ascii="宋体" w:hAnsi="宋体" w:cs="宋体" w:hint="eastAsia"/>
                <w:kern w:val="0"/>
                <w:sz w:val="22"/>
                <w:szCs w:val="22"/>
              </w:rPr>
              <w:t>本地人脸库存储容量</w:t>
            </w:r>
            <w:proofErr w:type="gramEnd"/>
            <w:r w:rsidRPr="002D5A52">
              <w:rPr>
                <w:rFonts w:ascii="宋体" w:hAnsi="宋体" w:cs="宋体" w:hint="eastAsia"/>
                <w:kern w:val="0"/>
                <w:sz w:val="22"/>
                <w:szCs w:val="22"/>
              </w:rPr>
              <w:t>50000张，本地卡存储容量50000张，本地出入记录存储容量100000条。</w:t>
            </w:r>
            <w:r w:rsidRPr="002D5A52">
              <w:rPr>
                <w:rFonts w:ascii="宋体" w:hAnsi="宋体" w:cs="宋体" w:hint="eastAsia"/>
                <w:kern w:val="0"/>
                <w:sz w:val="22"/>
                <w:szCs w:val="22"/>
              </w:rPr>
              <w:br/>
              <w:t>★设备采用热成像测温，分辨率应为 120*160，支持热成像图像预览；支持垂直方向 0.3～2.0m 距离范围内非接触式自动人体测温，支持自动准确定位并检测人脸额头温度，无需用户配合。支持人员身份核验及测温，支持上</w:t>
            </w:r>
            <w:proofErr w:type="gramStart"/>
            <w:r w:rsidRPr="002D5A52">
              <w:rPr>
                <w:rFonts w:ascii="宋体" w:hAnsi="宋体" w:cs="宋体" w:hint="eastAsia"/>
                <w:kern w:val="0"/>
                <w:sz w:val="22"/>
                <w:szCs w:val="22"/>
              </w:rPr>
              <w:t>传中心</w:t>
            </w:r>
            <w:proofErr w:type="gramEnd"/>
            <w:r w:rsidRPr="002D5A52">
              <w:rPr>
                <w:rFonts w:ascii="宋体" w:hAnsi="宋体" w:cs="宋体" w:hint="eastAsia"/>
                <w:kern w:val="0"/>
                <w:sz w:val="22"/>
                <w:szCs w:val="22"/>
              </w:rPr>
              <w:t>管理平台，实现一人</w:t>
            </w:r>
            <w:proofErr w:type="gramStart"/>
            <w:r w:rsidRPr="002D5A52">
              <w:rPr>
                <w:rFonts w:ascii="宋体" w:hAnsi="宋体" w:cs="宋体" w:hint="eastAsia"/>
                <w:kern w:val="0"/>
                <w:sz w:val="22"/>
                <w:szCs w:val="22"/>
              </w:rPr>
              <w:t>一</w:t>
            </w:r>
            <w:proofErr w:type="gramEnd"/>
            <w:r w:rsidRPr="002D5A52">
              <w:rPr>
                <w:rFonts w:ascii="宋体" w:hAnsi="宋体" w:cs="宋体" w:hint="eastAsia"/>
                <w:kern w:val="0"/>
                <w:sz w:val="22"/>
                <w:szCs w:val="22"/>
              </w:rPr>
              <w:t>温一档记录；支持快速测温模式，不需要注册人员信息即应实现测温业务，并能配置开门授权。（公安部检验报告证明）</w:t>
            </w:r>
            <w:r w:rsidRPr="002D5A52">
              <w:rPr>
                <w:rFonts w:ascii="宋体" w:hAnsi="宋体" w:cs="宋体" w:hint="eastAsia"/>
                <w:kern w:val="0"/>
                <w:sz w:val="22"/>
                <w:szCs w:val="22"/>
              </w:rPr>
              <w:br/>
              <w:t>★设备测温精度为 0.1℃，测温误差≤±0.3℃，测温范围：30℃～45℃。（公安部检验报告证明）</w:t>
            </w:r>
            <w:r w:rsidRPr="002D5A52">
              <w:rPr>
                <w:rFonts w:ascii="宋体" w:hAnsi="宋体" w:cs="宋体" w:hint="eastAsia"/>
                <w:kern w:val="0"/>
                <w:sz w:val="22"/>
                <w:szCs w:val="22"/>
              </w:rPr>
              <w:br/>
              <w:t>设备口罩佩戴监测功能：设备应支持口罩佩戴监测模式并提示未佩戴口罩，应能配置提醒模式、强制模式；提醒模式：未佩戴口罩时，应能做身份验证及考勤签到，身份验证通过后提醒佩戴口罩；强制模式：未佩戴口罩时，</w:t>
            </w:r>
            <w:proofErr w:type="gramStart"/>
            <w:r w:rsidRPr="002D5A52">
              <w:rPr>
                <w:rFonts w:ascii="宋体" w:hAnsi="宋体" w:cs="宋体" w:hint="eastAsia"/>
                <w:kern w:val="0"/>
                <w:sz w:val="22"/>
                <w:szCs w:val="22"/>
              </w:rPr>
              <w:t>应无法</w:t>
            </w:r>
            <w:proofErr w:type="gramEnd"/>
            <w:r w:rsidRPr="002D5A52">
              <w:rPr>
                <w:rFonts w:ascii="宋体" w:hAnsi="宋体" w:cs="宋体" w:hint="eastAsia"/>
                <w:kern w:val="0"/>
                <w:sz w:val="22"/>
                <w:szCs w:val="22"/>
              </w:rPr>
              <w:t>做身份验证，并提醒佩戴口罩；设备应支持佩戴口罩情况下的人脸识别功能。（公安部检验报告证明）</w:t>
            </w:r>
            <w:r w:rsidRPr="002D5A52">
              <w:rPr>
                <w:rFonts w:ascii="宋体" w:hAnsi="宋体" w:cs="宋体" w:hint="eastAsia"/>
                <w:kern w:val="0"/>
                <w:sz w:val="22"/>
                <w:szCs w:val="22"/>
              </w:rPr>
              <w:br/>
              <w:t xml:space="preserve">设备具有丰富的硬件接口，应不少于以下硬件接口及能力：LAN、WIFI </w:t>
            </w:r>
            <w:proofErr w:type="gramStart"/>
            <w:r w:rsidRPr="002D5A52">
              <w:rPr>
                <w:rFonts w:ascii="宋体" w:hAnsi="宋体" w:cs="宋体" w:hint="eastAsia"/>
                <w:kern w:val="0"/>
                <w:sz w:val="22"/>
                <w:szCs w:val="22"/>
              </w:rPr>
              <w:t>双网络</w:t>
            </w:r>
            <w:proofErr w:type="gramEnd"/>
            <w:r w:rsidRPr="002D5A52">
              <w:rPr>
                <w:rFonts w:ascii="宋体" w:hAnsi="宋体" w:cs="宋体" w:hint="eastAsia"/>
                <w:kern w:val="0"/>
                <w:sz w:val="22"/>
                <w:szCs w:val="22"/>
              </w:rPr>
              <w:t xml:space="preserve"> (10M/100M/1000M 自适应）；RS485*1；韦根*1； USB *1；喇叭扬声器；门锁I/O输出*1； 门锁I/O输入*1；报警I/O输入*1；事件 I/O 输入*2；PSAM*1；红绿双色LED 状态灯提示结果输出接口；机械防拆开关*1。（公安部检验报告证明）</w:t>
            </w:r>
            <w:r w:rsidRPr="002D5A52">
              <w:rPr>
                <w:rFonts w:ascii="宋体" w:hAnsi="宋体" w:cs="宋体" w:hint="eastAsia"/>
                <w:kern w:val="0"/>
                <w:sz w:val="22"/>
                <w:szCs w:val="22"/>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2D5A52">
              <w:rPr>
                <w:rFonts w:ascii="宋体" w:hAnsi="宋体" w:cs="宋体" w:hint="eastAsia"/>
                <w:kern w:val="0"/>
                <w:sz w:val="22"/>
                <w:szCs w:val="22"/>
              </w:rPr>
              <w:br/>
              <w:t>★设备支持在 0.001lux 低照度无补光环境下正常实现人脸识别；人脸比对时间：＜175ms；人脸识别误识率≤0.01%的条件下，准确率应大于99.9%；支持防假体攻击功能，对视频、电子照片、打印照片中的人脸</w:t>
            </w:r>
            <w:proofErr w:type="gramStart"/>
            <w:r w:rsidRPr="002D5A52">
              <w:rPr>
                <w:rFonts w:ascii="宋体" w:hAnsi="宋体" w:cs="宋体" w:hint="eastAsia"/>
                <w:kern w:val="0"/>
                <w:sz w:val="22"/>
                <w:szCs w:val="22"/>
              </w:rPr>
              <w:t>应不能</w:t>
            </w:r>
            <w:proofErr w:type="gramEnd"/>
            <w:r w:rsidRPr="002D5A52">
              <w:rPr>
                <w:rFonts w:ascii="宋体" w:hAnsi="宋体" w:cs="宋体" w:hint="eastAsia"/>
                <w:kern w:val="0"/>
                <w:sz w:val="22"/>
                <w:szCs w:val="22"/>
              </w:rPr>
              <w:t>进行人脸识别。（公安部检验报告证明）</w:t>
            </w:r>
            <w:r w:rsidRPr="002D5A52">
              <w:rPr>
                <w:rFonts w:ascii="宋体" w:hAnsi="宋体" w:cs="宋体" w:hint="eastAsia"/>
                <w:kern w:val="0"/>
                <w:sz w:val="22"/>
                <w:szCs w:val="22"/>
              </w:rPr>
              <w:br/>
              <w:t>设备应支持人脸、二维码、密码识读和人证比对功能，对门的开启方式，卡（人脸、密码）的各种使用权限</w:t>
            </w:r>
            <w:r w:rsidRPr="002D5A52">
              <w:rPr>
                <w:rFonts w:ascii="宋体" w:hAnsi="宋体" w:cs="宋体" w:hint="eastAsia"/>
                <w:kern w:val="0"/>
                <w:sz w:val="22"/>
                <w:szCs w:val="22"/>
              </w:rPr>
              <w:lastRenderedPageBreak/>
              <w:t>进行组合设置，实现不同场景的权限管理：（</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认证开门、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+中心远程认证开门、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+超级密码开门、</w:t>
            </w:r>
            <w:proofErr w:type="gramStart"/>
            <w:r w:rsidRPr="002D5A52">
              <w:rPr>
                <w:rFonts w:ascii="宋体" w:hAnsi="宋体" w:cs="宋体" w:hint="eastAsia"/>
                <w:kern w:val="0"/>
                <w:sz w:val="22"/>
                <w:szCs w:val="22"/>
              </w:rPr>
              <w:t>多重卡</w:t>
            </w:r>
            <w:proofErr w:type="gramEnd"/>
            <w:r w:rsidRPr="002D5A52">
              <w:rPr>
                <w:rFonts w:ascii="宋体" w:hAnsi="宋体" w:cs="宋体" w:hint="eastAsia"/>
                <w:kern w:val="0"/>
                <w:sz w:val="22"/>
                <w:szCs w:val="22"/>
              </w:rPr>
              <w:t>+超级卡开门、</w:t>
            </w:r>
            <w:proofErr w:type="gramStart"/>
            <w:r w:rsidRPr="002D5A52">
              <w:rPr>
                <w:rFonts w:ascii="宋体" w:hAnsi="宋体" w:cs="宋体" w:hint="eastAsia"/>
                <w:kern w:val="0"/>
                <w:sz w:val="22"/>
                <w:szCs w:val="22"/>
              </w:rPr>
              <w:t>首卡开门</w:t>
            </w:r>
            <w:proofErr w:type="gramEnd"/>
            <w:r w:rsidRPr="002D5A52">
              <w:rPr>
                <w:rFonts w:ascii="宋体" w:hAnsi="宋体" w:cs="宋体" w:hint="eastAsia"/>
                <w:kern w:val="0"/>
                <w:sz w:val="22"/>
                <w:szCs w:val="22"/>
              </w:rPr>
              <w:t xml:space="preserve">、超级权限开门、管理中心远程开门、APP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w:t>
            </w:r>
            <w:proofErr w:type="gramStart"/>
            <w:r w:rsidRPr="002D5A52">
              <w:rPr>
                <w:rFonts w:ascii="宋体" w:hAnsi="宋体" w:cs="宋体" w:hint="eastAsia"/>
                <w:kern w:val="0"/>
                <w:sz w:val="22"/>
                <w:szCs w:val="22"/>
              </w:rPr>
              <w:t>个</w:t>
            </w:r>
            <w:proofErr w:type="gramEnd"/>
            <w:r w:rsidRPr="002D5A52">
              <w:rPr>
                <w:rFonts w:ascii="宋体" w:hAnsi="宋体" w:cs="宋体" w:hint="eastAsia"/>
                <w:kern w:val="0"/>
                <w:sz w:val="22"/>
                <w:szCs w:val="22"/>
              </w:rPr>
              <w:t>假日计划管理；支持常开、常闭时段管理；支持反潜回（防尾随）功能。（公安部检验报告证明）</w:t>
            </w:r>
            <w:r w:rsidRPr="002D5A52">
              <w:rPr>
                <w:rFonts w:ascii="宋体" w:hAnsi="宋体" w:cs="宋体" w:hint="eastAsia"/>
                <w:kern w:val="0"/>
                <w:sz w:val="22"/>
                <w:szCs w:val="22"/>
              </w:rPr>
              <w:br/>
              <w:t>设备支持多种人脸注册方式：设备本地人脸注册；本地U盘导入人员信息； 远程中心下发人脸；通过APP采集人脸并注册下发。（公安部检验报告证明）</w:t>
            </w:r>
            <w:r w:rsidRPr="002D5A52">
              <w:rPr>
                <w:rFonts w:ascii="宋体" w:hAnsi="宋体" w:cs="宋体" w:hint="eastAsia"/>
                <w:kern w:val="0"/>
                <w:sz w:val="22"/>
                <w:szCs w:val="22"/>
              </w:rPr>
              <w:br/>
              <w:t xml:space="preserve">设备支持局域网、互联网环境的网络通信；支持选择无线网络通信传输方式；支持云平台通信，实现视频、对讲及权限管控功能；支持被 4 </w:t>
            </w:r>
            <w:proofErr w:type="gramStart"/>
            <w:r w:rsidRPr="002D5A52">
              <w:rPr>
                <w:rFonts w:ascii="宋体" w:hAnsi="宋体" w:cs="宋体" w:hint="eastAsia"/>
                <w:kern w:val="0"/>
                <w:sz w:val="22"/>
                <w:szCs w:val="22"/>
              </w:rPr>
              <w:t>个</w:t>
            </w:r>
            <w:proofErr w:type="gramEnd"/>
            <w:r w:rsidRPr="002D5A52">
              <w:rPr>
                <w:rFonts w:ascii="宋体" w:hAnsi="宋体" w:cs="宋体" w:hint="eastAsia"/>
                <w:kern w:val="0"/>
                <w:sz w:val="22"/>
                <w:szCs w:val="22"/>
              </w:rPr>
              <w:t>客户端软件同时实时监听，在线状态下实时上传比对记录。（公安部检验报告证明）</w:t>
            </w:r>
            <w:r w:rsidRPr="002D5A52">
              <w:rPr>
                <w:rFonts w:ascii="宋体" w:hAnsi="宋体" w:cs="宋体" w:hint="eastAsia"/>
                <w:kern w:val="0"/>
                <w:sz w:val="22"/>
                <w:szCs w:val="22"/>
              </w:rPr>
              <w:br/>
              <w:t>设备支持与平台或客户端、室内机、管理机、手机 APP 对讲功能；支持扩展电话网关功能；设备支持管理中心远程视频预览功能； 支持接入NVR设备，实现视频监控录像 。（公安部检验报告证明）</w:t>
            </w:r>
            <w:r w:rsidRPr="002D5A52">
              <w:rPr>
                <w:rFonts w:ascii="宋体" w:hAnsi="宋体" w:cs="宋体" w:hint="eastAsia"/>
                <w:kern w:val="0"/>
                <w:sz w:val="22"/>
                <w:szCs w:val="22"/>
              </w:rPr>
              <w:br/>
              <w:t>设备支持中心下发黑名单信息；支持本地黑名单信息比对；支持本地黑名单事件报警功能，报警信息能上传至平台；最大支持50000 个人脸黑名单比对。（公安部检验报告证明）</w:t>
            </w:r>
            <w:r w:rsidRPr="002D5A52">
              <w:rPr>
                <w:rFonts w:ascii="宋体" w:hAnsi="宋体" w:cs="宋体" w:hint="eastAsia"/>
                <w:kern w:val="0"/>
                <w:sz w:val="22"/>
                <w:szCs w:val="22"/>
              </w:rPr>
              <w:br/>
              <w:t>设备支持不开启白光补光</w:t>
            </w:r>
            <w:proofErr w:type="gramStart"/>
            <w:r w:rsidRPr="002D5A52">
              <w:rPr>
                <w:rFonts w:ascii="宋体" w:hAnsi="宋体" w:cs="宋体" w:hint="eastAsia"/>
                <w:kern w:val="0"/>
                <w:sz w:val="22"/>
                <w:szCs w:val="22"/>
              </w:rPr>
              <w:t>灯实现</w:t>
            </w:r>
            <w:proofErr w:type="gramEnd"/>
            <w:r w:rsidRPr="002D5A52">
              <w:rPr>
                <w:rFonts w:ascii="宋体" w:hAnsi="宋体" w:cs="宋体" w:hint="eastAsia"/>
                <w:kern w:val="0"/>
                <w:sz w:val="22"/>
                <w:szCs w:val="22"/>
              </w:rPr>
              <w:t>人脸识别；支持软硬件低功耗管理模式，设备运行功耗低于 8w。（公安部检验报告证明）</w:t>
            </w:r>
            <w:r w:rsidRPr="002D5A52">
              <w:rPr>
                <w:rFonts w:ascii="宋体" w:hAnsi="宋体" w:cs="宋体" w:hint="eastAsia"/>
                <w:kern w:val="0"/>
                <w:sz w:val="22"/>
                <w:szCs w:val="22"/>
              </w:rPr>
              <w:br/>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路入侵探测接口，能联动报警输出；设备支持未授权人员刷人脸时，设备能支持抓拍图片并实时上报平台预警。（公安部检验报告证明）</w:t>
            </w:r>
            <w:r w:rsidRPr="002D5A52">
              <w:rPr>
                <w:rFonts w:ascii="宋体" w:hAnsi="宋体" w:cs="宋体" w:hint="eastAsia"/>
                <w:kern w:val="0"/>
                <w:sz w:val="22"/>
                <w:szCs w:val="22"/>
              </w:rPr>
              <w:br/>
              <w:t>适用温度范围：-40℃至80℃；恒温湿热+40℃±2℃、RH93%、48h。（公安部检验报告证明）</w:t>
            </w:r>
            <w:r w:rsidRPr="002D5A52">
              <w:rPr>
                <w:rFonts w:ascii="宋体" w:hAnsi="宋体" w:cs="宋体" w:hint="eastAsia"/>
                <w:kern w:val="0"/>
                <w:sz w:val="22"/>
                <w:szCs w:val="22"/>
              </w:rPr>
              <w:br/>
              <w:t>设备应具有CE、FCC、CB、公安部检测报告。</w:t>
            </w:r>
          </w:p>
        </w:tc>
        <w:tc>
          <w:tcPr>
            <w:tcW w:w="0" w:type="auto"/>
            <w:tcBorders>
              <w:top w:val="nil"/>
              <w:left w:val="nil"/>
              <w:bottom w:val="nil"/>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套</w:t>
            </w:r>
          </w:p>
        </w:tc>
        <w:tc>
          <w:tcPr>
            <w:tcW w:w="0" w:type="auto"/>
            <w:tcBorders>
              <w:top w:val="nil"/>
              <w:left w:val="nil"/>
              <w:bottom w:val="nil"/>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人脸分析系统对接</w:t>
            </w:r>
          </w:p>
        </w:tc>
        <w:tc>
          <w:tcPr>
            <w:tcW w:w="0" w:type="auto"/>
            <w:tcBorders>
              <w:top w:val="single" w:sz="4" w:space="0" w:color="auto"/>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★可实现无缝接入衢州市公安局视频应用一体化平台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人脸识别摄像机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★设备可同时对行人、非机动车、机动车进行检测、跟踪及抓拍；可支持人脸、车牌</w:t>
            </w:r>
            <w:proofErr w:type="gramStart"/>
            <w:r w:rsidRPr="002D5A52">
              <w:rPr>
                <w:rFonts w:ascii="宋体" w:hAnsi="宋体" w:cs="宋体" w:hint="eastAsia"/>
                <w:kern w:val="0"/>
                <w:sz w:val="22"/>
                <w:szCs w:val="22"/>
              </w:rPr>
              <w:t>的抠图及</w:t>
            </w:r>
            <w:proofErr w:type="gramEnd"/>
            <w:r w:rsidRPr="002D5A52">
              <w:rPr>
                <w:rFonts w:ascii="宋体" w:hAnsi="宋体" w:cs="宋体" w:hint="eastAsia"/>
                <w:kern w:val="0"/>
                <w:sz w:val="22"/>
                <w:szCs w:val="22"/>
              </w:rPr>
              <w:t>人脸与人体、车牌与车辆的关联显示，设备应支持正面/侧面/背面行人的检测、跟踪、抓拍；应支持对骑自行车、骑三轮车、骑电动车、踩平衡车等非机动车的检测、跟踪、抓拍。（以公安部检验报告为准）</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★设备可对30米处的行人进行人脸抓拍，并可生成分辨率不小于120×120的人脸图片，在距离设备30米处，人脸抓拍准确率不小于95%，人体抓拍准确率不小于95%。（以公安部检验报告为准）</w:t>
            </w:r>
            <w:r w:rsidRPr="002D5A52">
              <w:rPr>
                <w:rFonts w:ascii="宋体" w:hAnsi="宋体" w:cs="宋体" w:hint="eastAsia"/>
                <w:kern w:val="0"/>
                <w:sz w:val="22"/>
                <w:szCs w:val="22"/>
              </w:rPr>
              <w:br/>
              <w:t>★通道1检测</w:t>
            </w:r>
            <w:proofErr w:type="gramStart"/>
            <w:r w:rsidRPr="002D5A52">
              <w:rPr>
                <w:rFonts w:ascii="宋体" w:hAnsi="宋体" w:cs="宋体" w:hint="eastAsia"/>
                <w:kern w:val="0"/>
                <w:sz w:val="22"/>
                <w:szCs w:val="22"/>
              </w:rPr>
              <w:t>到且框出</w:t>
            </w:r>
            <w:proofErr w:type="gramEnd"/>
            <w:r w:rsidRPr="002D5A52">
              <w:rPr>
                <w:rFonts w:ascii="宋体" w:hAnsi="宋体" w:cs="宋体" w:hint="eastAsia"/>
                <w:kern w:val="0"/>
                <w:sz w:val="22"/>
                <w:szCs w:val="22"/>
              </w:rPr>
              <w:t>移动目标至通道2摄像机开始转动的时间不大于0.2秒。（以公安部检验报告为准）</w:t>
            </w:r>
            <w:r w:rsidRPr="002D5A52">
              <w:rPr>
                <w:rFonts w:ascii="宋体" w:hAnsi="宋体" w:cs="宋体" w:hint="eastAsia"/>
                <w:kern w:val="0"/>
                <w:sz w:val="22"/>
                <w:szCs w:val="22"/>
              </w:rPr>
              <w:br/>
              <w:t>设备支持对出现在监控场景内的人脸进行检测，并显示评分。（以公安部检验报告为准）</w:t>
            </w:r>
            <w:r w:rsidRPr="002D5A52">
              <w:rPr>
                <w:rFonts w:ascii="宋体" w:hAnsi="宋体" w:cs="宋体" w:hint="eastAsia"/>
                <w:kern w:val="0"/>
                <w:sz w:val="22"/>
                <w:szCs w:val="22"/>
              </w:rPr>
              <w:br/>
              <w:t>★设备可将全景通道视频画面与细节通道画面进行关联，比对，并显示结果。（以公安部检验报告为准）</w:t>
            </w:r>
            <w:r w:rsidRPr="002D5A52">
              <w:rPr>
                <w:rFonts w:ascii="宋体" w:hAnsi="宋体" w:cs="宋体" w:hint="eastAsia"/>
                <w:kern w:val="0"/>
                <w:sz w:val="22"/>
                <w:szCs w:val="22"/>
              </w:rPr>
              <w:br/>
              <w:t>设备可将车辆抓拍模式设置为</w:t>
            </w:r>
            <w:proofErr w:type="gramStart"/>
            <w:r w:rsidRPr="002D5A52">
              <w:rPr>
                <w:rFonts w:ascii="宋体" w:hAnsi="宋体" w:cs="宋体" w:hint="eastAsia"/>
                <w:kern w:val="0"/>
                <w:sz w:val="22"/>
                <w:szCs w:val="22"/>
              </w:rPr>
              <w:t>不抓拍未</w:t>
            </w:r>
            <w:proofErr w:type="gramEnd"/>
            <w:r w:rsidRPr="002D5A52">
              <w:rPr>
                <w:rFonts w:ascii="宋体" w:hAnsi="宋体" w:cs="宋体" w:hint="eastAsia"/>
                <w:kern w:val="0"/>
                <w:sz w:val="22"/>
                <w:szCs w:val="22"/>
              </w:rPr>
              <w:t>悬挂车牌车辆。（以公安部检验报告为准）</w:t>
            </w:r>
            <w:r w:rsidRPr="002D5A52">
              <w:rPr>
                <w:rFonts w:ascii="宋体" w:hAnsi="宋体" w:cs="宋体" w:hint="eastAsia"/>
                <w:kern w:val="0"/>
                <w:sz w:val="22"/>
                <w:szCs w:val="22"/>
              </w:rPr>
              <w:br/>
              <w:t>设备细节画面支持快速聚焦，从聚焦开始到聚焦结束用时不超过0.01s。（以公安部检验报告为准）</w:t>
            </w:r>
            <w:r w:rsidRPr="002D5A52">
              <w:rPr>
                <w:rFonts w:ascii="宋体" w:hAnsi="宋体" w:cs="宋体" w:hint="eastAsia"/>
                <w:kern w:val="0"/>
                <w:sz w:val="22"/>
                <w:szCs w:val="22"/>
              </w:rPr>
              <w:br/>
              <w:t>设备具有1个RJ45网络接口，可输出两路视频图像：通道1、通道2。（以公安部检验报告为准）</w:t>
            </w:r>
            <w:r w:rsidRPr="002D5A52">
              <w:rPr>
                <w:rFonts w:ascii="宋体" w:hAnsi="宋体" w:cs="宋体" w:hint="eastAsia"/>
                <w:kern w:val="0"/>
                <w:sz w:val="22"/>
                <w:szCs w:val="22"/>
              </w:rPr>
              <w:br/>
              <w:t>摄像机定焦镜头、变焦镜头靶面尺寸均不小于1/1.8英寸。（以公安部检验报告为准）</w:t>
            </w:r>
            <w:r w:rsidRPr="002D5A52">
              <w:rPr>
                <w:rFonts w:ascii="宋体" w:hAnsi="宋体" w:cs="宋体" w:hint="eastAsia"/>
                <w:kern w:val="0"/>
                <w:sz w:val="22"/>
                <w:szCs w:val="22"/>
              </w:rPr>
              <w:br/>
              <w:t>★内置不少于2个GPU芯片。（以公安部检验报告为准）</w:t>
            </w:r>
            <w:r w:rsidRPr="002D5A52">
              <w:rPr>
                <w:rFonts w:ascii="宋体" w:hAnsi="宋体" w:cs="宋体" w:hint="eastAsia"/>
                <w:kern w:val="0"/>
                <w:sz w:val="22"/>
                <w:szCs w:val="22"/>
              </w:rPr>
              <w:br/>
              <w:t>★设备可支持白光灯及红外光补光，在设定的侦测区域内有目标移动时，设备可联动开启</w:t>
            </w:r>
            <w:proofErr w:type="gramStart"/>
            <w:r w:rsidRPr="002D5A52">
              <w:rPr>
                <w:rFonts w:ascii="宋体" w:hAnsi="宋体" w:cs="宋体" w:hint="eastAsia"/>
                <w:kern w:val="0"/>
                <w:sz w:val="22"/>
                <w:szCs w:val="22"/>
              </w:rPr>
              <w:t>白光灯并抓拍</w:t>
            </w:r>
            <w:proofErr w:type="gramEnd"/>
            <w:r w:rsidRPr="002D5A52">
              <w:rPr>
                <w:rFonts w:ascii="宋体" w:hAnsi="宋体" w:cs="宋体" w:hint="eastAsia"/>
                <w:kern w:val="0"/>
                <w:sz w:val="22"/>
                <w:szCs w:val="22"/>
              </w:rPr>
              <w:t>图像。（以公安部检验报告为准）</w:t>
            </w:r>
            <w:r w:rsidRPr="002D5A52">
              <w:rPr>
                <w:rFonts w:ascii="宋体" w:hAnsi="宋体" w:cs="宋体" w:hint="eastAsia"/>
                <w:kern w:val="0"/>
                <w:sz w:val="22"/>
                <w:szCs w:val="22"/>
              </w:rPr>
              <w:br/>
              <w:t>可通过客户端软件显示行人的属性，包括上衣颜色、下装颜色、是/否戴眼镜、是/否背包、是/否戴帽子。（以公安部检验报告为准）</w:t>
            </w:r>
            <w:r w:rsidRPr="002D5A52">
              <w:rPr>
                <w:rFonts w:ascii="宋体" w:hAnsi="宋体" w:cs="宋体" w:hint="eastAsia"/>
                <w:kern w:val="0"/>
                <w:sz w:val="22"/>
                <w:szCs w:val="22"/>
              </w:rPr>
              <w:br/>
              <w:t>支持检出两眼瞳距20像素点以上的人脸图片，人脸检出率不小于99%，支持单场景同时检出不少于30张人脸图片，并支持面部跟踪。（公安部检验报告证明）</w:t>
            </w:r>
            <w:r w:rsidRPr="002D5A52">
              <w:rPr>
                <w:rFonts w:ascii="宋体" w:hAnsi="宋体" w:cs="宋体" w:hint="eastAsia"/>
                <w:kern w:val="0"/>
                <w:sz w:val="22"/>
                <w:szCs w:val="22"/>
              </w:rPr>
              <w:br/>
              <w:t>★设备支持创建10个人脸库，可导入不少于15万张人脸图片。（以公安部检验报告为准）</w:t>
            </w:r>
            <w:r w:rsidRPr="002D5A52">
              <w:rPr>
                <w:rFonts w:ascii="宋体" w:hAnsi="宋体" w:cs="宋体" w:hint="eastAsia"/>
                <w:kern w:val="0"/>
                <w:sz w:val="22"/>
                <w:szCs w:val="22"/>
              </w:rPr>
              <w:br/>
              <w:t>设备可将人体抓拍设置为正向人体抓拍和背向人体抓拍。（以公安部检验报告为准）</w:t>
            </w:r>
            <w:r w:rsidRPr="002D5A52">
              <w:rPr>
                <w:rFonts w:ascii="宋体" w:hAnsi="宋体" w:cs="宋体" w:hint="eastAsia"/>
                <w:kern w:val="0"/>
                <w:sz w:val="22"/>
                <w:szCs w:val="22"/>
              </w:rPr>
              <w:br/>
              <w:t>两路视频输出分别支持分辨率设置为2560x1440，</w:t>
            </w:r>
            <w:proofErr w:type="gramStart"/>
            <w:r w:rsidRPr="002D5A52">
              <w:rPr>
                <w:rFonts w:ascii="宋体" w:hAnsi="宋体" w:cs="宋体" w:hint="eastAsia"/>
                <w:kern w:val="0"/>
                <w:sz w:val="22"/>
                <w:szCs w:val="22"/>
              </w:rPr>
              <w:t>帧率设置</w:t>
            </w:r>
            <w:proofErr w:type="gramEnd"/>
            <w:r w:rsidRPr="002D5A52">
              <w:rPr>
                <w:rFonts w:ascii="宋体" w:hAnsi="宋体" w:cs="宋体" w:hint="eastAsia"/>
                <w:kern w:val="0"/>
                <w:sz w:val="22"/>
                <w:szCs w:val="22"/>
              </w:rPr>
              <w:t>为25fps，分辨力不小于1500线。（以公安部检验报告为准）</w:t>
            </w:r>
            <w:r w:rsidRPr="002D5A52">
              <w:rPr>
                <w:rFonts w:ascii="宋体" w:hAnsi="宋体" w:cs="宋体" w:hint="eastAsia"/>
                <w:kern w:val="0"/>
                <w:sz w:val="22"/>
                <w:szCs w:val="22"/>
              </w:rPr>
              <w:br/>
              <w:t>支持最低照度可达彩色0.0002Lux，黑白0.0001Lux。（以公安部检验报告为准）</w:t>
            </w:r>
            <w:r w:rsidRPr="002D5A52">
              <w:rPr>
                <w:rFonts w:ascii="宋体" w:hAnsi="宋体" w:cs="宋体" w:hint="eastAsia"/>
                <w:kern w:val="0"/>
                <w:sz w:val="22"/>
                <w:szCs w:val="22"/>
              </w:rPr>
              <w:br/>
              <w:t>支持水平、垂直旋转，水平手</w:t>
            </w:r>
            <w:proofErr w:type="gramStart"/>
            <w:r w:rsidRPr="002D5A52">
              <w:rPr>
                <w:rFonts w:ascii="宋体" w:hAnsi="宋体" w:cs="宋体" w:hint="eastAsia"/>
                <w:kern w:val="0"/>
                <w:sz w:val="22"/>
                <w:szCs w:val="22"/>
              </w:rPr>
              <w:t>控速度</w:t>
            </w:r>
            <w:proofErr w:type="gramEnd"/>
            <w:r w:rsidRPr="002D5A52">
              <w:rPr>
                <w:rFonts w:ascii="宋体" w:hAnsi="宋体" w:cs="宋体" w:hint="eastAsia"/>
                <w:kern w:val="0"/>
                <w:sz w:val="22"/>
                <w:szCs w:val="22"/>
              </w:rPr>
              <w:t>不小于240°/s，定位准确度不大于0.1°。</w:t>
            </w:r>
            <w:r w:rsidRPr="002D5A52">
              <w:rPr>
                <w:rFonts w:ascii="宋体" w:hAnsi="宋体" w:cs="宋体" w:hint="eastAsia"/>
                <w:kern w:val="0"/>
                <w:sz w:val="22"/>
                <w:szCs w:val="22"/>
              </w:rPr>
              <w:br/>
              <w:t>支持快速聚焦功能，设备对监控区域内的移动目标进行跟踪录像，录像通过单帧回放时应能保证每帧画面清晰稳定。（以公安部检验报告为准）</w:t>
            </w:r>
            <w:r w:rsidRPr="002D5A52">
              <w:rPr>
                <w:rFonts w:ascii="宋体" w:hAnsi="宋体" w:cs="宋体" w:hint="eastAsia"/>
                <w:kern w:val="0"/>
                <w:sz w:val="22"/>
                <w:szCs w:val="22"/>
              </w:rPr>
              <w:br/>
              <w:t>可在监控画面实时显示行人、车辆的信息。（以公安部检验报告为准）</w:t>
            </w:r>
            <w:r w:rsidRPr="002D5A52">
              <w:rPr>
                <w:rFonts w:ascii="宋体" w:hAnsi="宋体" w:cs="宋体" w:hint="eastAsia"/>
                <w:kern w:val="0"/>
                <w:sz w:val="22"/>
                <w:szCs w:val="22"/>
              </w:rPr>
              <w:br/>
              <w:t>设备支持看清80米</w:t>
            </w:r>
            <w:proofErr w:type="gramStart"/>
            <w:r w:rsidRPr="002D5A52">
              <w:rPr>
                <w:rFonts w:ascii="宋体" w:hAnsi="宋体" w:cs="宋体" w:hint="eastAsia"/>
                <w:kern w:val="0"/>
                <w:sz w:val="22"/>
                <w:szCs w:val="22"/>
              </w:rPr>
              <w:t>处人体</w:t>
            </w:r>
            <w:proofErr w:type="gramEnd"/>
            <w:r w:rsidRPr="002D5A52">
              <w:rPr>
                <w:rFonts w:ascii="宋体" w:hAnsi="宋体" w:cs="宋体" w:hint="eastAsia"/>
                <w:kern w:val="0"/>
                <w:sz w:val="22"/>
                <w:szCs w:val="22"/>
              </w:rPr>
              <w:t>轮廓，并可生成人体小图。（以公安部检验报告为准）</w:t>
            </w:r>
            <w:r w:rsidRPr="002D5A52">
              <w:rPr>
                <w:rFonts w:ascii="宋体" w:hAnsi="宋体" w:cs="宋体" w:hint="eastAsia"/>
                <w:kern w:val="0"/>
                <w:sz w:val="22"/>
                <w:szCs w:val="22"/>
              </w:rPr>
              <w:br/>
              <w:t>支持本机存储功能，支持SD卡热插拔，SD</w:t>
            </w:r>
            <w:proofErr w:type="gramStart"/>
            <w:r w:rsidRPr="002D5A52">
              <w:rPr>
                <w:rFonts w:ascii="宋体" w:hAnsi="宋体" w:cs="宋体" w:hint="eastAsia"/>
                <w:kern w:val="0"/>
                <w:sz w:val="22"/>
                <w:szCs w:val="22"/>
              </w:rPr>
              <w:t>卡最大</w:t>
            </w:r>
            <w:proofErr w:type="gramEnd"/>
            <w:r w:rsidRPr="002D5A52">
              <w:rPr>
                <w:rFonts w:ascii="宋体" w:hAnsi="宋体" w:cs="宋体" w:hint="eastAsia"/>
                <w:kern w:val="0"/>
                <w:sz w:val="22"/>
                <w:szCs w:val="22"/>
              </w:rPr>
              <w:t>支持256GB。（以公安部检验报告为准）</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电压在DC36V±25%范围内变化时，设备可正常工作，工作温度范围可达-45℃-70℃，支持IP67。（以公安部检验报告为准）</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8C23CF">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proofErr w:type="gramStart"/>
            <w:r w:rsidRPr="002D5A52">
              <w:rPr>
                <w:rFonts w:ascii="宋体" w:hAnsi="宋体" w:cs="宋体" w:hint="eastAsia"/>
                <w:kern w:val="0"/>
                <w:sz w:val="22"/>
                <w:szCs w:val="22"/>
              </w:rPr>
              <w:t>微信端</w:t>
            </w:r>
            <w:proofErr w:type="gramEnd"/>
            <w:r w:rsidRPr="002D5A52">
              <w:rPr>
                <w:rFonts w:ascii="宋体" w:hAnsi="宋体" w:cs="宋体" w:hint="eastAsia"/>
                <w:kern w:val="0"/>
                <w:sz w:val="22"/>
                <w:szCs w:val="22"/>
              </w:rPr>
              <w:t>人脸采集系统</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功能和性能需求</w:t>
            </w:r>
            <w:r w:rsidRPr="002D5A52">
              <w:rPr>
                <w:rFonts w:ascii="宋体" w:hAnsi="宋体" w:cs="宋体" w:hint="eastAsia"/>
                <w:kern w:val="0"/>
                <w:sz w:val="22"/>
                <w:szCs w:val="22"/>
              </w:rPr>
              <w:br/>
            </w:r>
            <w:r w:rsidRPr="002D5A52">
              <w:rPr>
                <w:rFonts w:ascii="宋体" w:hAnsi="宋体" w:cs="宋体" w:hint="eastAsia"/>
                <w:kern w:val="0"/>
                <w:sz w:val="22"/>
                <w:szCs w:val="22"/>
              </w:rPr>
              <w:br/>
              <w:t>（1）绑定单位</w:t>
            </w:r>
            <w:proofErr w:type="gramStart"/>
            <w:r w:rsidRPr="002D5A52">
              <w:rPr>
                <w:rFonts w:ascii="宋体" w:hAnsi="宋体" w:cs="宋体" w:hint="eastAsia"/>
                <w:kern w:val="0"/>
                <w:sz w:val="22"/>
                <w:szCs w:val="22"/>
              </w:rPr>
              <w:t>微信公众号</w:t>
            </w:r>
            <w:proofErr w:type="gramEnd"/>
            <w:r w:rsidRPr="002D5A52">
              <w:rPr>
                <w:rFonts w:ascii="宋体" w:hAnsi="宋体" w:cs="宋体" w:hint="eastAsia"/>
                <w:kern w:val="0"/>
                <w:sz w:val="22"/>
                <w:szCs w:val="22"/>
              </w:rPr>
              <w:br/>
              <w:t xml:space="preserve">     开通或绑定单位</w:t>
            </w:r>
            <w:proofErr w:type="gramStart"/>
            <w:r w:rsidRPr="002D5A52">
              <w:rPr>
                <w:rFonts w:ascii="宋体" w:hAnsi="宋体" w:cs="宋体" w:hint="eastAsia"/>
                <w:kern w:val="0"/>
                <w:sz w:val="22"/>
                <w:szCs w:val="22"/>
              </w:rPr>
              <w:t>微信公众号和微信</w:t>
            </w:r>
            <w:proofErr w:type="gramEnd"/>
            <w:r w:rsidRPr="002D5A52">
              <w:rPr>
                <w:rFonts w:ascii="宋体" w:hAnsi="宋体" w:cs="宋体" w:hint="eastAsia"/>
                <w:kern w:val="0"/>
                <w:sz w:val="22"/>
                <w:szCs w:val="22"/>
              </w:rPr>
              <w:t>小程序，</w:t>
            </w:r>
            <w:proofErr w:type="gramStart"/>
            <w:r w:rsidRPr="002D5A52">
              <w:rPr>
                <w:rFonts w:ascii="宋体" w:hAnsi="宋体" w:cs="宋体" w:hint="eastAsia"/>
                <w:kern w:val="0"/>
                <w:sz w:val="22"/>
                <w:szCs w:val="22"/>
              </w:rPr>
              <w:t>生成本</w:t>
            </w:r>
            <w:proofErr w:type="gramEnd"/>
            <w:r w:rsidRPr="002D5A52">
              <w:rPr>
                <w:rFonts w:ascii="宋体" w:hAnsi="宋体" w:cs="宋体" w:hint="eastAsia"/>
                <w:kern w:val="0"/>
                <w:sz w:val="22"/>
                <w:szCs w:val="22"/>
              </w:rPr>
              <w:t>单位的注册</w:t>
            </w:r>
            <w:proofErr w:type="gramStart"/>
            <w:r w:rsidRPr="002D5A52">
              <w:rPr>
                <w:rFonts w:ascii="宋体" w:hAnsi="宋体" w:cs="宋体" w:hint="eastAsia"/>
                <w:kern w:val="0"/>
                <w:sz w:val="22"/>
                <w:szCs w:val="22"/>
              </w:rPr>
              <w:t>二维码和</w:t>
            </w:r>
            <w:proofErr w:type="gramEnd"/>
            <w:r w:rsidRPr="002D5A52">
              <w:rPr>
                <w:rFonts w:ascii="宋体" w:hAnsi="宋体" w:cs="宋体" w:hint="eastAsia"/>
                <w:kern w:val="0"/>
                <w:sz w:val="22"/>
                <w:szCs w:val="22"/>
              </w:rPr>
              <w:t>小程序二维码，具有转发功能。人脸采集系统由单位自主单一管理权限，开通独立数据库，独立域名，预留接口，可进行后续个性化二次开发。</w:t>
            </w:r>
            <w:r w:rsidRPr="002D5A52">
              <w:rPr>
                <w:rFonts w:ascii="宋体" w:hAnsi="宋体" w:cs="宋体" w:hint="eastAsia"/>
                <w:kern w:val="0"/>
                <w:sz w:val="22"/>
                <w:szCs w:val="22"/>
              </w:rPr>
              <w:br/>
              <w:t>（2）人员信息采集功能</w:t>
            </w:r>
            <w:r w:rsidRPr="002D5A52">
              <w:rPr>
                <w:rFonts w:ascii="宋体" w:hAnsi="宋体" w:cs="宋体" w:hint="eastAsia"/>
                <w:kern w:val="0"/>
                <w:sz w:val="22"/>
                <w:szCs w:val="22"/>
              </w:rPr>
              <w:br/>
              <w:t xml:space="preserve">     准入人员可以在</w:t>
            </w:r>
            <w:proofErr w:type="gramStart"/>
            <w:r w:rsidRPr="002D5A52">
              <w:rPr>
                <w:rFonts w:ascii="宋体" w:hAnsi="宋体" w:cs="宋体" w:hint="eastAsia"/>
                <w:kern w:val="0"/>
                <w:sz w:val="22"/>
                <w:szCs w:val="22"/>
              </w:rPr>
              <w:t>微信公众号</w:t>
            </w:r>
            <w:proofErr w:type="gramEnd"/>
            <w:r w:rsidRPr="002D5A52">
              <w:rPr>
                <w:rFonts w:ascii="宋体" w:hAnsi="宋体" w:cs="宋体" w:hint="eastAsia"/>
                <w:kern w:val="0"/>
                <w:sz w:val="22"/>
                <w:szCs w:val="22"/>
              </w:rPr>
              <w:t>、小程序、</w:t>
            </w:r>
            <w:proofErr w:type="gramStart"/>
            <w:r w:rsidRPr="002D5A52">
              <w:rPr>
                <w:rFonts w:ascii="宋体" w:hAnsi="宋体" w:cs="宋体" w:hint="eastAsia"/>
                <w:kern w:val="0"/>
                <w:sz w:val="22"/>
                <w:szCs w:val="22"/>
              </w:rPr>
              <w:t>二维码等</w:t>
            </w:r>
            <w:proofErr w:type="gramEnd"/>
            <w:r w:rsidRPr="002D5A52">
              <w:rPr>
                <w:rFonts w:ascii="宋体" w:hAnsi="宋体" w:cs="宋体" w:hint="eastAsia"/>
                <w:kern w:val="0"/>
                <w:sz w:val="22"/>
                <w:szCs w:val="22"/>
              </w:rPr>
              <w:t>多途径注册，注册时需输入姓名、身份证号码、手机号码，上传一张个人免冠清晰电子照片。照片</w:t>
            </w:r>
            <w:proofErr w:type="gramStart"/>
            <w:r w:rsidRPr="002D5A52">
              <w:rPr>
                <w:rFonts w:ascii="宋体" w:hAnsi="宋体" w:cs="宋体" w:hint="eastAsia"/>
                <w:kern w:val="0"/>
                <w:sz w:val="22"/>
                <w:szCs w:val="22"/>
              </w:rPr>
              <w:t>上传可现场</w:t>
            </w:r>
            <w:proofErr w:type="gramEnd"/>
            <w:r w:rsidRPr="002D5A52">
              <w:rPr>
                <w:rFonts w:ascii="宋体" w:hAnsi="宋体" w:cs="宋体" w:hint="eastAsia"/>
                <w:kern w:val="0"/>
                <w:sz w:val="22"/>
                <w:szCs w:val="22"/>
              </w:rPr>
              <w:t>自拍，也可从相册中选取；短信验证码发送到用户手机的时间不能超过30秒。</w:t>
            </w:r>
            <w:r w:rsidRPr="002D5A52">
              <w:rPr>
                <w:rFonts w:ascii="宋体" w:hAnsi="宋体" w:cs="宋体" w:hint="eastAsia"/>
                <w:kern w:val="0"/>
                <w:sz w:val="22"/>
                <w:szCs w:val="22"/>
              </w:rPr>
              <w:br/>
              <w:t>（3）</w:t>
            </w:r>
            <w:proofErr w:type="gramStart"/>
            <w:r w:rsidRPr="002D5A52">
              <w:rPr>
                <w:rFonts w:ascii="宋体" w:hAnsi="宋体" w:cs="宋体" w:hint="eastAsia"/>
                <w:kern w:val="0"/>
                <w:sz w:val="22"/>
                <w:szCs w:val="22"/>
              </w:rPr>
              <w:t>微信端</w:t>
            </w:r>
            <w:proofErr w:type="gramEnd"/>
            <w:r w:rsidRPr="002D5A52">
              <w:rPr>
                <w:rFonts w:ascii="宋体" w:hAnsi="宋体" w:cs="宋体" w:hint="eastAsia"/>
                <w:kern w:val="0"/>
                <w:sz w:val="22"/>
                <w:szCs w:val="22"/>
              </w:rPr>
              <w:t>和PC</w:t>
            </w:r>
            <w:proofErr w:type="gramStart"/>
            <w:r w:rsidRPr="002D5A52">
              <w:rPr>
                <w:rFonts w:ascii="宋体" w:hAnsi="宋体" w:cs="宋体" w:hint="eastAsia"/>
                <w:kern w:val="0"/>
                <w:sz w:val="22"/>
                <w:szCs w:val="22"/>
              </w:rPr>
              <w:t>端管理</w:t>
            </w:r>
            <w:proofErr w:type="gramEnd"/>
            <w:r w:rsidRPr="002D5A52">
              <w:rPr>
                <w:rFonts w:ascii="宋体" w:hAnsi="宋体" w:cs="宋体" w:hint="eastAsia"/>
                <w:kern w:val="0"/>
                <w:sz w:val="22"/>
                <w:szCs w:val="22"/>
              </w:rPr>
              <w:t>功能</w:t>
            </w:r>
            <w:r w:rsidRPr="002D5A52">
              <w:rPr>
                <w:rFonts w:ascii="宋体" w:hAnsi="宋体" w:cs="宋体" w:hint="eastAsia"/>
                <w:kern w:val="0"/>
                <w:sz w:val="22"/>
                <w:szCs w:val="22"/>
              </w:rPr>
              <w:br/>
              <w:t xml:space="preserve">    对于准入人员提交的人脸识别准入申请，单位管理员可以在手机端进行审核，也可以在电脑端进行后台审核。管理员也可以直接在</w:t>
            </w:r>
            <w:proofErr w:type="gramStart"/>
            <w:r w:rsidRPr="002D5A52">
              <w:rPr>
                <w:rFonts w:ascii="宋体" w:hAnsi="宋体" w:cs="宋体" w:hint="eastAsia"/>
                <w:kern w:val="0"/>
                <w:sz w:val="22"/>
                <w:szCs w:val="22"/>
              </w:rPr>
              <w:t>微信端</w:t>
            </w:r>
            <w:proofErr w:type="gramEnd"/>
            <w:r w:rsidRPr="002D5A52">
              <w:rPr>
                <w:rFonts w:ascii="宋体" w:hAnsi="宋体" w:cs="宋体" w:hint="eastAsia"/>
                <w:kern w:val="0"/>
                <w:sz w:val="22"/>
                <w:szCs w:val="22"/>
              </w:rPr>
              <w:t>或PC端录入准入人员的姓名、身份证号码、手机号码，上传照片。</w:t>
            </w:r>
            <w:r w:rsidRPr="002D5A52">
              <w:rPr>
                <w:rFonts w:ascii="宋体" w:hAnsi="宋体" w:cs="宋体" w:hint="eastAsia"/>
                <w:kern w:val="0"/>
                <w:sz w:val="22"/>
                <w:szCs w:val="22"/>
              </w:rPr>
              <w:br/>
              <w:t>（4）审核信息的推送。</w:t>
            </w:r>
            <w:r w:rsidRPr="002D5A52">
              <w:rPr>
                <w:rFonts w:ascii="宋体" w:hAnsi="宋体" w:cs="宋体" w:hint="eastAsia"/>
                <w:kern w:val="0"/>
                <w:sz w:val="22"/>
                <w:szCs w:val="22"/>
              </w:rPr>
              <w:br/>
              <w:t xml:space="preserve">     用户提交准入人脸识别申请后，管理员可以</w:t>
            </w:r>
            <w:proofErr w:type="gramStart"/>
            <w:r w:rsidRPr="002D5A52">
              <w:rPr>
                <w:rFonts w:ascii="宋体" w:hAnsi="宋体" w:cs="宋体" w:hint="eastAsia"/>
                <w:kern w:val="0"/>
                <w:sz w:val="22"/>
                <w:szCs w:val="22"/>
              </w:rPr>
              <w:t>收到微信推送</w:t>
            </w:r>
            <w:proofErr w:type="gramEnd"/>
            <w:r w:rsidRPr="002D5A52">
              <w:rPr>
                <w:rFonts w:ascii="宋体" w:hAnsi="宋体" w:cs="宋体" w:hint="eastAsia"/>
                <w:kern w:val="0"/>
                <w:sz w:val="22"/>
                <w:szCs w:val="22"/>
              </w:rPr>
              <w:t>消息，并进行实时处理，处理结果推送至申请人。</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双门磁力锁</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上锁时NO输出,开锁时NC输出,最大拉力280kg,锁体240x48.5x26.5mm,</w:t>
            </w:r>
            <w:proofErr w:type="gramStart"/>
            <w:r w:rsidRPr="002D5A52">
              <w:rPr>
                <w:rFonts w:ascii="宋体" w:hAnsi="宋体" w:cs="宋体" w:hint="eastAsia"/>
                <w:kern w:val="0"/>
                <w:sz w:val="22"/>
                <w:szCs w:val="22"/>
              </w:rPr>
              <w:t>吸板</w:t>
            </w:r>
            <w:proofErr w:type="gramEnd"/>
            <w:r w:rsidRPr="002D5A52">
              <w:rPr>
                <w:rFonts w:ascii="宋体" w:hAnsi="宋体" w:cs="宋体" w:hint="eastAsia"/>
                <w:kern w:val="0"/>
                <w:sz w:val="22"/>
                <w:szCs w:val="22"/>
              </w:rPr>
              <w:t>:180x38x11mm,适用于木门、金属门、防火门,输入电压 DC12V或DC24V; 24V/250mA功耗：6W</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只</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出门按钮</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结构：塑料面板；性能：最大耐电流1.25A，电压250V；输出：常开；类型：适合埋入式电器盒使用；尺寸：86*86mm；重量：0.07kg；</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只</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4B1179">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出入口LED显示屏</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四行，四字，双色，带语音模块及音箱，出入口室外显示屏，P4.75，抱箍安装</w:t>
            </w:r>
            <w:r w:rsidRPr="002D5A52">
              <w:rPr>
                <w:rFonts w:ascii="宋体" w:hAnsi="宋体" w:cs="宋体" w:hint="eastAsia"/>
                <w:kern w:val="0"/>
                <w:sz w:val="22"/>
                <w:szCs w:val="22"/>
              </w:rPr>
              <w:br/>
              <w:t>显示面积：高304mm*宽304mm</w:t>
            </w:r>
            <w:r w:rsidRPr="002D5A52">
              <w:rPr>
                <w:rFonts w:ascii="宋体" w:hAnsi="宋体" w:cs="宋体" w:hint="eastAsia"/>
                <w:kern w:val="0"/>
                <w:sz w:val="22"/>
                <w:szCs w:val="22"/>
              </w:rPr>
              <w:br/>
              <w:t>字符显示：支持GB2312字符集，支持16×16点阵常用汉字</w:t>
            </w:r>
            <w:r w:rsidRPr="002D5A52">
              <w:rPr>
                <w:rFonts w:ascii="宋体" w:hAnsi="宋体" w:cs="宋体" w:hint="eastAsia"/>
                <w:kern w:val="0"/>
                <w:sz w:val="22"/>
                <w:szCs w:val="22"/>
              </w:rPr>
              <w:br/>
              <w:t>通讯方式：RJ45/RS485</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proofErr w:type="gramStart"/>
            <w:r w:rsidRPr="002D5A52">
              <w:rPr>
                <w:rFonts w:ascii="宋体" w:hAnsi="宋体" w:cs="宋体" w:hint="eastAsia"/>
                <w:kern w:val="0"/>
                <w:sz w:val="22"/>
                <w:szCs w:val="22"/>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8C23CF">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出入口显示屏立柱</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立杆高度：1.3米</w:t>
            </w:r>
            <w:r w:rsidRPr="002D5A52">
              <w:rPr>
                <w:rFonts w:ascii="宋体" w:hAnsi="宋体" w:cs="宋体" w:hint="eastAsia"/>
                <w:kern w:val="0"/>
                <w:sz w:val="22"/>
                <w:szCs w:val="22"/>
              </w:rPr>
              <w:br/>
              <w:t>1.3米可安装EVU抓拍单元</w:t>
            </w:r>
            <w:r w:rsidRPr="002D5A52">
              <w:rPr>
                <w:rFonts w:ascii="宋体" w:hAnsi="宋体" w:cs="宋体" w:hint="eastAsia"/>
                <w:kern w:val="0"/>
                <w:sz w:val="22"/>
                <w:szCs w:val="22"/>
              </w:rPr>
              <w:br/>
              <w:t>0.75米处可安装“四行LED显示屏”</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proofErr w:type="gramStart"/>
            <w:r w:rsidRPr="002D5A52">
              <w:rPr>
                <w:rFonts w:ascii="宋体" w:hAnsi="宋体" w:cs="宋体" w:hint="eastAsia"/>
                <w:kern w:val="0"/>
                <w:sz w:val="22"/>
                <w:szCs w:val="22"/>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2A3D36">
        <w:trPr>
          <w:trHeight w:val="7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出入口补光抓拍一体机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spacing w:after="240"/>
              <w:jc w:val="left"/>
              <w:rPr>
                <w:rFonts w:ascii="宋体" w:hAnsi="宋体" w:cs="宋体"/>
                <w:kern w:val="0"/>
                <w:sz w:val="18"/>
                <w:szCs w:val="18"/>
              </w:rPr>
            </w:pPr>
            <w:r w:rsidRPr="002D5A52">
              <w:rPr>
                <w:rFonts w:ascii="宋体" w:hAnsi="宋体" w:cs="宋体" w:hint="eastAsia"/>
                <w:kern w:val="0"/>
                <w:sz w:val="18"/>
                <w:szCs w:val="18"/>
              </w:rPr>
              <w:t>摄像机类型：200</w:t>
            </w:r>
            <w:proofErr w:type="gramStart"/>
            <w:r w:rsidRPr="002D5A52">
              <w:rPr>
                <w:rFonts w:ascii="宋体" w:hAnsi="宋体" w:cs="宋体" w:hint="eastAsia"/>
                <w:kern w:val="0"/>
                <w:sz w:val="18"/>
                <w:szCs w:val="18"/>
              </w:rPr>
              <w:t>万像</w:t>
            </w:r>
            <w:proofErr w:type="gramEnd"/>
            <w:r w:rsidRPr="002D5A52">
              <w:rPr>
                <w:rFonts w:ascii="宋体" w:hAnsi="宋体" w:cs="宋体" w:hint="eastAsia"/>
                <w:kern w:val="0"/>
                <w:sz w:val="18"/>
                <w:szCs w:val="18"/>
              </w:rPr>
              <w:t>素彩色逐行扫描CMOS高清智能摄像机</w:t>
            </w:r>
            <w:r w:rsidRPr="002D5A52">
              <w:rPr>
                <w:rFonts w:ascii="宋体" w:hAnsi="宋体" w:cs="宋体" w:hint="eastAsia"/>
                <w:kern w:val="0"/>
                <w:sz w:val="18"/>
                <w:szCs w:val="18"/>
              </w:rPr>
              <w:br/>
              <w:t>传感器类型：1/1.8" 逐行扫描CMOS</w:t>
            </w:r>
            <w:r w:rsidRPr="002D5A52">
              <w:rPr>
                <w:rFonts w:ascii="宋体" w:hAnsi="宋体" w:cs="宋体" w:hint="eastAsia"/>
                <w:kern w:val="0"/>
                <w:sz w:val="18"/>
                <w:szCs w:val="18"/>
              </w:rPr>
              <w:br/>
              <w:t>★接口检查：1路RJ45 10M/100M/1000M自适应以太网口，1路RS-485 接口，1路RS-232接口，4路IO输入接口，1路IO输出接口，2路继电器输出，1个SYNC接口，1路BNC输出接口，1路音频输入，1路音频输出，1路TF卡插槽，1路USB接口，3颗LED补光灯</w:t>
            </w:r>
            <w:r w:rsidRPr="002D5A52">
              <w:rPr>
                <w:rFonts w:ascii="宋体" w:hAnsi="宋体" w:cs="宋体" w:hint="eastAsia"/>
                <w:kern w:val="0"/>
                <w:sz w:val="18"/>
                <w:szCs w:val="18"/>
              </w:rPr>
              <w:br/>
              <w:t>★最小照度：彩色0.002Lux@(F1.2,AGC ON)，黑白0.0002Lux @(F1.2,AGC ON)</w:t>
            </w:r>
            <w:r w:rsidRPr="002D5A52">
              <w:rPr>
                <w:rFonts w:ascii="宋体" w:hAnsi="宋体" w:cs="宋体" w:hint="eastAsia"/>
                <w:kern w:val="0"/>
                <w:sz w:val="18"/>
                <w:szCs w:val="18"/>
              </w:rPr>
              <w:br/>
              <w:t>帧率：1-25帧/</w:t>
            </w:r>
            <w:proofErr w:type="gramStart"/>
            <w:r w:rsidRPr="002D5A52">
              <w:rPr>
                <w:rFonts w:ascii="宋体" w:hAnsi="宋体" w:cs="宋体" w:hint="eastAsia"/>
                <w:kern w:val="0"/>
                <w:sz w:val="18"/>
                <w:szCs w:val="18"/>
              </w:rPr>
              <w:t>秒可设置</w:t>
            </w:r>
            <w:proofErr w:type="gramEnd"/>
            <w:r w:rsidRPr="002D5A52">
              <w:rPr>
                <w:rFonts w:ascii="宋体" w:hAnsi="宋体" w:cs="宋体" w:hint="eastAsia"/>
                <w:kern w:val="0"/>
                <w:sz w:val="18"/>
                <w:szCs w:val="18"/>
              </w:rPr>
              <w:br/>
              <w:t>视频压缩标准：H.265、H.264（Main Profile，High Profile,Baseline Profile)、M=JPEG、MPEG4</w:t>
            </w:r>
            <w:r w:rsidRPr="002D5A52">
              <w:rPr>
                <w:rFonts w:ascii="宋体" w:hAnsi="宋体" w:cs="宋体" w:hint="eastAsia"/>
                <w:kern w:val="0"/>
                <w:sz w:val="18"/>
                <w:szCs w:val="18"/>
              </w:rPr>
              <w:br/>
              <w:t>Smart 264编码：在静止场景下，图片质量无明显劣化</w:t>
            </w:r>
            <w:proofErr w:type="gramStart"/>
            <w:r w:rsidRPr="002D5A52">
              <w:rPr>
                <w:rFonts w:ascii="宋体" w:hAnsi="宋体" w:cs="宋体" w:hint="eastAsia"/>
                <w:kern w:val="0"/>
                <w:sz w:val="18"/>
                <w:szCs w:val="18"/>
              </w:rPr>
              <w:t>得条件</w:t>
            </w:r>
            <w:proofErr w:type="gramEnd"/>
            <w:r w:rsidRPr="002D5A52">
              <w:rPr>
                <w:rFonts w:ascii="宋体" w:hAnsi="宋体" w:cs="宋体" w:hint="eastAsia"/>
                <w:kern w:val="0"/>
                <w:sz w:val="18"/>
                <w:szCs w:val="18"/>
              </w:rPr>
              <w:t>下，设备开启Smart264功能后，码流可降低至1/3</w:t>
            </w:r>
            <w:r w:rsidRPr="002D5A52">
              <w:rPr>
                <w:rFonts w:ascii="宋体" w:hAnsi="宋体" w:cs="宋体" w:hint="eastAsia"/>
                <w:kern w:val="0"/>
                <w:sz w:val="18"/>
                <w:szCs w:val="18"/>
              </w:rPr>
              <w:br/>
              <w:t>音频编码：支持G.711a、G.711u、AAC、ADPCM音频编码标准，可根据需要扩展。</w:t>
            </w:r>
            <w:r w:rsidRPr="002D5A52">
              <w:rPr>
                <w:rFonts w:ascii="宋体" w:hAnsi="宋体" w:cs="宋体" w:hint="eastAsia"/>
                <w:kern w:val="0"/>
                <w:sz w:val="18"/>
                <w:szCs w:val="18"/>
              </w:rPr>
              <w:br/>
              <w:t>★图像分辨率：包含OSD，最大为1920*1592（以公安部委托检验报告为准）</w:t>
            </w:r>
            <w:r w:rsidRPr="002D5A52">
              <w:rPr>
                <w:rFonts w:ascii="宋体" w:hAnsi="宋体" w:cs="宋体" w:hint="eastAsia"/>
                <w:kern w:val="0"/>
                <w:sz w:val="18"/>
                <w:szCs w:val="18"/>
              </w:rPr>
              <w:br/>
              <w:t>视频亮度自适应：对准光源并调节光源亮度从暗到亮，监视画面能根据光源亮度变化进行自动调节至正常显示</w:t>
            </w:r>
            <w:r w:rsidRPr="002D5A52">
              <w:rPr>
                <w:rFonts w:ascii="宋体" w:hAnsi="宋体" w:cs="宋体" w:hint="eastAsia"/>
                <w:kern w:val="0"/>
                <w:sz w:val="18"/>
                <w:szCs w:val="18"/>
              </w:rPr>
              <w:br/>
              <w:t>宽动态范围：120db</w:t>
            </w:r>
            <w:r w:rsidRPr="002D5A52">
              <w:rPr>
                <w:rFonts w:ascii="宋体" w:hAnsi="宋体" w:cs="宋体" w:hint="eastAsia"/>
                <w:kern w:val="0"/>
                <w:sz w:val="18"/>
                <w:szCs w:val="18"/>
              </w:rPr>
              <w:br/>
              <w:t>信噪比≥60dB</w:t>
            </w:r>
            <w:r w:rsidRPr="002D5A52">
              <w:rPr>
                <w:rFonts w:ascii="宋体" w:hAnsi="宋体" w:cs="宋体" w:hint="eastAsia"/>
                <w:kern w:val="0"/>
                <w:sz w:val="18"/>
                <w:szCs w:val="18"/>
              </w:rPr>
              <w:br/>
              <w:t>三码输出：可同时</w:t>
            </w:r>
            <w:proofErr w:type="gramStart"/>
            <w:r w:rsidRPr="002D5A52">
              <w:rPr>
                <w:rFonts w:ascii="宋体" w:hAnsi="宋体" w:cs="宋体" w:hint="eastAsia"/>
                <w:kern w:val="0"/>
                <w:sz w:val="18"/>
                <w:szCs w:val="18"/>
              </w:rPr>
              <w:t>输出主码流</w:t>
            </w:r>
            <w:proofErr w:type="gramEnd"/>
            <w:r w:rsidRPr="002D5A52">
              <w:rPr>
                <w:rFonts w:ascii="宋体" w:hAnsi="宋体" w:cs="宋体" w:hint="eastAsia"/>
                <w:kern w:val="0"/>
                <w:sz w:val="18"/>
                <w:szCs w:val="18"/>
              </w:rPr>
              <w:t>、</w:t>
            </w:r>
            <w:proofErr w:type="gramStart"/>
            <w:r w:rsidRPr="002D5A52">
              <w:rPr>
                <w:rFonts w:ascii="宋体" w:hAnsi="宋体" w:cs="宋体" w:hint="eastAsia"/>
                <w:kern w:val="0"/>
                <w:sz w:val="18"/>
                <w:szCs w:val="18"/>
              </w:rPr>
              <w:t>子码流</w:t>
            </w:r>
            <w:proofErr w:type="gramEnd"/>
            <w:r w:rsidRPr="002D5A52">
              <w:rPr>
                <w:rFonts w:ascii="宋体" w:hAnsi="宋体" w:cs="宋体" w:hint="eastAsia"/>
                <w:kern w:val="0"/>
                <w:sz w:val="18"/>
                <w:szCs w:val="18"/>
              </w:rPr>
              <w:t>及第三路码流三种不同分辨率的视频图像</w:t>
            </w:r>
            <w:r w:rsidRPr="002D5A52">
              <w:rPr>
                <w:rFonts w:ascii="宋体" w:hAnsi="宋体" w:cs="宋体" w:hint="eastAsia"/>
                <w:kern w:val="0"/>
                <w:sz w:val="18"/>
                <w:szCs w:val="18"/>
              </w:rPr>
              <w:br/>
              <w:t>视频压缩格式设置：可设置视频压缩格式为H.265（默认）或者MJPEG格式。</w:t>
            </w:r>
            <w:r w:rsidRPr="002D5A52">
              <w:rPr>
                <w:rFonts w:ascii="宋体" w:hAnsi="宋体" w:cs="宋体" w:hint="eastAsia"/>
                <w:kern w:val="0"/>
                <w:sz w:val="18"/>
                <w:szCs w:val="18"/>
              </w:rPr>
              <w:br/>
              <w:t>TF卡存储功能：可在网络连接失效情况下，将抓拍的图片存储至设备自带的TF卡中，支持自动识别格式化，并支持图片检索，自动覆盖，自动上传功能。</w:t>
            </w:r>
            <w:r w:rsidRPr="002D5A52">
              <w:rPr>
                <w:rFonts w:ascii="宋体" w:hAnsi="宋体" w:cs="宋体" w:hint="eastAsia"/>
                <w:kern w:val="0"/>
                <w:sz w:val="18"/>
                <w:szCs w:val="18"/>
              </w:rPr>
              <w:br/>
              <w:t>网络数据存储功能：可将数据直接存储在通过网络连接的存储设备中</w:t>
            </w:r>
            <w:r w:rsidRPr="002D5A52">
              <w:rPr>
                <w:rFonts w:ascii="宋体" w:hAnsi="宋体" w:cs="宋体" w:hint="eastAsia"/>
                <w:kern w:val="0"/>
                <w:sz w:val="18"/>
                <w:szCs w:val="18"/>
              </w:rPr>
              <w:br/>
              <w:t>FTP上传功能：可将录像文件和图片通过FTP方式上传至设定的FTP服务器</w:t>
            </w:r>
            <w:r w:rsidRPr="002D5A52">
              <w:rPr>
                <w:rFonts w:ascii="宋体" w:hAnsi="宋体" w:cs="宋体" w:hint="eastAsia"/>
                <w:kern w:val="0"/>
                <w:sz w:val="18"/>
                <w:szCs w:val="18"/>
              </w:rPr>
              <w:br/>
            </w:r>
            <w:proofErr w:type="gramStart"/>
            <w:r w:rsidRPr="002D5A52">
              <w:rPr>
                <w:rFonts w:ascii="宋体" w:hAnsi="宋体" w:cs="宋体" w:hint="eastAsia"/>
                <w:kern w:val="0"/>
                <w:sz w:val="18"/>
                <w:szCs w:val="18"/>
              </w:rPr>
              <w:t>断网续传</w:t>
            </w:r>
            <w:proofErr w:type="gramEnd"/>
            <w:r w:rsidRPr="002D5A52">
              <w:rPr>
                <w:rFonts w:ascii="宋体" w:hAnsi="宋体" w:cs="宋体" w:hint="eastAsia"/>
                <w:kern w:val="0"/>
                <w:sz w:val="18"/>
                <w:szCs w:val="18"/>
              </w:rPr>
              <w:t>功能：在正常工作情况下，当网络断开时，可将抓拍图片和录像文件存储于样机内置TF卡内，当网络恢复时，可继续上</w:t>
            </w:r>
            <w:proofErr w:type="gramStart"/>
            <w:r w:rsidRPr="002D5A52">
              <w:rPr>
                <w:rFonts w:ascii="宋体" w:hAnsi="宋体" w:cs="宋体" w:hint="eastAsia"/>
                <w:kern w:val="0"/>
                <w:sz w:val="18"/>
                <w:szCs w:val="18"/>
              </w:rPr>
              <w:t>传图片</w:t>
            </w:r>
            <w:proofErr w:type="gramEnd"/>
            <w:r w:rsidRPr="002D5A52">
              <w:rPr>
                <w:rFonts w:ascii="宋体" w:hAnsi="宋体" w:cs="宋体" w:hint="eastAsia"/>
                <w:kern w:val="0"/>
                <w:sz w:val="18"/>
                <w:szCs w:val="18"/>
              </w:rPr>
              <w:t>和录像文件到客户端</w:t>
            </w:r>
            <w:r w:rsidRPr="002D5A52">
              <w:rPr>
                <w:rFonts w:ascii="宋体" w:hAnsi="宋体" w:cs="宋体" w:hint="eastAsia"/>
                <w:kern w:val="0"/>
                <w:sz w:val="18"/>
                <w:szCs w:val="18"/>
              </w:rPr>
              <w:br/>
              <w:t>★新能源车牌识别功能：在天气晴朗无雾，号牌无遮挡，无污损的条件进行测试，白天测试时的环境光照度不低于200lux，晚上不高于30lux。可对车道内的新能源车车牌进行识别</w:t>
            </w:r>
            <w:r w:rsidRPr="002D5A52">
              <w:rPr>
                <w:rFonts w:ascii="宋体" w:hAnsi="宋体" w:cs="宋体" w:hint="eastAsia"/>
                <w:kern w:val="0"/>
                <w:sz w:val="18"/>
                <w:szCs w:val="18"/>
              </w:rPr>
              <w:br/>
            </w:r>
            <w:r w:rsidRPr="002D5A52">
              <w:rPr>
                <w:rFonts w:ascii="宋体" w:hAnsi="宋体" w:cs="宋体" w:hint="eastAsia"/>
                <w:kern w:val="0"/>
                <w:sz w:val="18"/>
                <w:szCs w:val="18"/>
              </w:rPr>
              <w:lastRenderedPageBreak/>
              <w:t>★抗干扰功能：视频模式下，设备具备一定的抗干扰功能，支持空拍和同一辆车重复抓拍的过滤。</w:t>
            </w:r>
            <w:r w:rsidRPr="002D5A52">
              <w:rPr>
                <w:rFonts w:ascii="宋体" w:hAnsi="宋体" w:cs="宋体" w:hint="eastAsia"/>
                <w:kern w:val="0"/>
                <w:sz w:val="18"/>
                <w:szCs w:val="18"/>
              </w:rPr>
              <w:br/>
              <w:t>车牌识别范围：支持对车牌宽度范围从80*25到1200*300像素、水平倾斜角度范围从0到40度的车牌进行识别</w:t>
            </w:r>
            <w:r w:rsidRPr="002D5A52">
              <w:rPr>
                <w:rFonts w:ascii="宋体" w:hAnsi="宋体" w:cs="宋体" w:hint="eastAsia"/>
                <w:kern w:val="0"/>
                <w:sz w:val="18"/>
                <w:szCs w:val="18"/>
              </w:rPr>
              <w:br/>
              <w:t>支持TCP/IP、HTTPS、FTP、DSN、RTP、RTSP、RTC、NTP、UpnP、IPv6、DHCP、802.1x等网络协议</w:t>
            </w:r>
            <w:r w:rsidRPr="002D5A52">
              <w:rPr>
                <w:rFonts w:ascii="宋体" w:hAnsi="宋体" w:cs="宋体" w:hint="eastAsia"/>
                <w:kern w:val="0"/>
                <w:sz w:val="18"/>
                <w:szCs w:val="18"/>
              </w:rPr>
              <w:br/>
              <w:t>倾斜车牌识别功能：在倾斜的情况下可对车辆的特征信息进行识别，包括车牌号码、车身颜色、车辆类型、车辆品牌以及车辆</w:t>
            </w:r>
            <w:proofErr w:type="gramStart"/>
            <w:r w:rsidRPr="002D5A52">
              <w:rPr>
                <w:rFonts w:ascii="宋体" w:hAnsi="宋体" w:cs="宋体" w:hint="eastAsia"/>
                <w:kern w:val="0"/>
                <w:sz w:val="18"/>
                <w:szCs w:val="18"/>
              </w:rPr>
              <w:t>子品牌</w:t>
            </w:r>
            <w:proofErr w:type="gramEnd"/>
            <w:r w:rsidRPr="002D5A52">
              <w:rPr>
                <w:rFonts w:ascii="宋体" w:hAnsi="宋体" w:cs="宋体" w:hint="eastAsia"/>
                <w:kern w:val="0"/>
                <w:sz w:val="18"/>
                <w:szCs w:val="18"/>
              </w:rPr>
              <w:t>等功能</w:t>
            </w:r>
            <w:r w:rsidRPr="002D5A52">
              <w:rPr>
                <w:rFonts w:ascii="宋体" w:hAnsi="宋体" w:cs="宋体" w:hint="eastAsia"/>
                <w:kern w:val="0"/>
                <w:sz w:val="18"/>
                <w:szCs w:val="18"/>
              </w:rPr>
              <w:br/>
              <w:t>车流量统计功能：支持对通过车辆进行车流量统计功能</w:t>
            </w:r>
            <w:r w:rsidRPr="002D5A52">
              <w:rPr>
                <w:rFonts w:ascii="宋体" w:hAnsi="宋体" w:cs="宋体" w:hint="eastAsia"/>
                <w:kern w:val="0"/>
                <w:sz w:val="18"/>
                <w:szCs w:val="18"/>
              </w:rPr>
              <w:br/>
              <w:t>★车辆</w:t>
            </w:r>
            <w:proofErr w:type="gramStart"/>
            <w:r w:rsidRPr="002D5A52">
              <w:rPr>
                <w:rFonts w:ascii="宋体" w:hAnsi="宋体" w:cs="宋体" w:hint="eastAsia"/>
                <w:kern w:val="0"/>
                <w:sz w:val="18"/>
                <w:szCs w:val="18"/>
              </w:rPr>
              <w:t>子品牌</w:t>
            </w:r>
            <w:proofErr w:type="gramEnd"/>
            <w:r w:rsidRPr="002D5A52">
              <w:rPr>
                <w:rFonts w:ascii="宋体" w:hAnsi="宋体" w:cs="宋体" w:hint="eastAsia"/>
                <w:kern w:val="0"/>
                <w:sz w:val="18"/>
                <w:szCs w:val="18"/>
              </w:rPr>
              <w:t>识别功能：可识别常见3000种车辆</w:t>
            </w:r>
            <w:proofErr w:type="gramStart"/>
            <w:r w:rsidRPr="002D5A52">
              <w:rPr>
                <w:rFonts w:ascii="宋体" w:hAnsi="宋体" w:cs="宋体" w:hint="eastAsia"/>
                <w:kern w:val="0"/>
                <w:sz w:val="18"/>
                <w:szCs w:val="18"/>
              </w:rPr>
              <w:t>子品牌</w:t>
            </w:r>
            <w:proofErr w:type="gramEnd"/>
            <w:r w:rsidRPr="002D5A52">
              <w:rPr>
                <w:rFonts w:ascii="宋体" w:hAnsi="宋体" w:cs="宋体" w:hint="eastAsia"/>
                <w:kern w:val="0"/>
                <w:sz w:val="18"/>
                <w:szCs w:val="18"/>
              </w:rPr>
              <w:t>种类，识别准确率白天≥97%，夜间≥95%</w:t>
            </w:r>
            <w:r w:rsidRPr="002D5A52">
              <w:rPr>
                <w:rFonts w:ascii="宋体" w:hAnsi="宋体" w:cs="宋体" w:hint="eastAsia"/>
                <w:kern w:val="0"/>
                <w:sz w:val="18"/>
                <w:szCs w:val="18"/>
              </w:rPr>
              <w:br/>
              <w:t>黑白名单上传功能：支持黑白名单上传功能，1S内同步128条数据</w:t>
            </w:r>
            <w:r w:rsidRPr="002D5A52">
              <w:rPr>
                <w:rFonts w:ascii="宋体" w:hAnsi="宋体" w:cs="宋体" w:hint="eastAsia"/>
                <w:kern w:val="0"/>
                <w:sz w:val="18"/>
                <w:szCs w:val="18"/>
              </w:rPr>
              <w:br/>
              <w:t>黑白名单控制功能：可根据存储的黑白名单自动控制外接</w:t>
            </w:r>
            <w:proofErr w:type="gramStart"/>
            <w:r w:rsidRPr="002D5A52">
              <w:rPr>
                <w:rFonts w:ascii="宋体" w:hAnsi="宋体" w:cs="宋体" w:hint="eastAsia"/>
                <w:kern w:val="0"/>
                <w:sz w:val="18"/>
                <w:szCs w:val="18"/>
              </w:rPr>
              <w:t>道闸开</w:t>
            </w:r>
            <w:proofErr w:type="gramEnd"/>
            <w:r w:rsidRPr="002D5A52">
              <w:rPr>
                <w:rFonts w:ascii="宋体" w:hAnsi="宋体" w:cs="宋体" w:hint="eastAsia"/>
                <w:kern w:val="0"/>
                <w:sz w:val="18"/>
                <w:szCs w:val="18"/>
              </w:rPr>
              <w:t>/管</w:t>
            </w:r>
            <w:r w:rsidRPr="002D5A52">
              <w:rPr>
                <w:rFonts w:ascii="宋体" w:hAnsi="宋体" w:cs="宋体" w:hint="eastAsia"/>
                <w:kern w:val="0"/>
                <w:sz w:val="18"/>
                <w:szCs w:val="18"/>
              </w:rPr>
              <w:br/>
              <w:t>外接道闸控制功能：可控制外接道闸的开、关等动作</w:t>
            </w:r>
            <w:r w:rsidRPr="002D5A52">
              <w:rPr>
                <w:rFonts w:ascii="宋体" w:hAnsi="宋体" w:cs="宋体" w:hint="eastAsia"/>
                <w:kern w:val="0"/>
                <w:sz w:val="18"/>
                <w:szCs w:val="18"/>
              </w:rPr>
              <w:br/>
              <w:t>电源：AC220V +/-25%的供电条件下正常工作</w:t>
            </w:r>
            <w:r w:rsidRPr="002D5A52">
              <w:rPr>
                <w:rFonts w:ascii="宋体" w:hAnsi="宋体" w:cs="宋体" w:hint="eastAsia"/>
                <w:kern w:val="0"/>
                <w:sz w:val="18"/>
                <w:szCs w:val="18"/>
              </w:rPr>
              <w:br/>
              <w:t>静电放电抗扰度：符合GB/T 17626.2-2006中等级3</w:t>
            </w:r>
            <w:r w:rsidRPr="002D5A52">
              <w:rPr>
                <w:rFonts w:ascii="宋体" w:hAnsi="宋体" w:cs="宋体" w:hint="eastAsia"/>
                <w:kern w:val="0"/>
                <w:sz w:val="18"/>
                <w:szCs w:val="18"/>
              </w:rPr>
              <w:br/>
              <w:t>浪涌（冲击）抗扰度：符合GB/T 17626.5-2008中规定的，AC电源端口：线-线等级2、线-地6KV；其他电\信号线端口：线-地等级2.</w:t>
            </w:r>
            <w:r w:rsidRPr="002D5A52">
              <w:rPr>
                <w:rFonts w:ascii="宋体" w:hAnsi="宋体" w:cs="宋体" w:hint="eastAsia"/>
                <w:kern w:val="0"/>
                <w:sz w:val="18"/>
                <w:szCs w:val="18"/>
              </w:rPr>
              <w:br/>
              <w:t>泄漏电流≤5mA</w:t>
            </w:r>
            <w:r w:rsidRPr="002D5A52">
              <w:rPr>
                <w:rFonts w:ascii="宋体" w:hAnsi="宋体" w:cs="宋体" w:hint="eastAsia"/>
                <w:kern w:val="0"/>
                <w:sz w:val="18"/>
                <w:szCs w:val="18"/>
              </w:rPr>
              <w:br/>
              <w:t>绝缘电阻：受潮处理后，≥2MΩ</w:t>
            </w:r>
            <w:r w:rsidRPr="002D5A52">
              <w:rPr>
                <w:rFonts w:ascii="宋体" w:hAnsi="宋体" w:cs="宋体" w:hint="eastAsia"/>
                <w:kern w:val="0"/>
                <w:sz w:val="18"/>
                <w:szCs w:val="18"/>
              </w:rPr>
              <w:br/>
              <w:t>抗电强度：1.5KV 1min，无飞弧和击穿现象。工作温度：-40℃~80℃。功耗&lt;15w</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proofErr w:type="gramStart"/>
            <w:r w:rsidRPr="002D5A52">
              <w:rPr>
                <w:rFonts w:ascii="宋体" w:hAnsi="宋体" w:cs="宋体" w:hint="eastAsia"/>
                <w:kern w:val="0"/>
                <w:sz w:val="22"/>
                <w:szCs w:val="22"/>
              </w:rPr>
              <w:lastRenderedPageBreak/>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2A3D36">
        <w:trPr>
          <w:trHeight w:val="4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出入口控制终端</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★网络接入功能：可直接接入网络。同时支持6路10M/100M/1000M网口、1路4G全网无线通信功能。VGA输出功能：可通过VGA输出进行显示。</w:t>
            </w:r>
            <w:r w:rsidRPr="002D5A52">
              <w:rPr>
                <w:rFonts w:ascii="宋体" w:hAnsi="宋体" w:cs="宋体" w:hint="eastAsia"/>
                <w:kern w:val="0"/>
                <w:sz w:val="22"/>
                <w:szCs w:val="22"/>
              </w:rPr>
              <w:br/>
              <w:t>HDMI输出功能：可通过HDMI输出进行显示。报警接入输出：可控制报警输出，并获取报警输入信息。</w:t>
            </w:r>
            <w:r w:rsidRPr="002D5A52">
              <w:rPr>
                <w:rFonts w:ascii="宋体" w:hAnsi="宋体" w:cs="宋体" w:hint="eastAsia"/>
                <w:kern w:val="0"/>
                <w:sz w:val="22"/>
                <w:szCs w:val="22"/>
              </w:rPr>
              <w:br/>
              <w:t>交换机功能：具有多口交换机功能，能够使用5个10M/100M/1000M自适应RJ45接口进行网络交换功能。双IP地址检查：可设置两个独立的IP地址。</w:t>
            </w:r>
            <w:r w:rsidRPr="002D5A52">
              <w:rPr>
                <w:rFonts w:ascii="宋体" w:hAnsi="宋体" w:cs="宋体" w:hint="eastAsia"/>
                <w:kern w:val="0"/>
                <w:sz w:val="22"/>
                <w:szCs w:val="22"/>
              </w:rPr>
              <w:br/>
              <w:t>校时功能：可通过WEB、NTP、客户端软件模块进行校时。可自动对连接的IP摄像机等设备进行校时。单机模式：能够进行单机收费，单机发卡，单机配置收费规则等。</w:t>
            </w:r>
            <w:r w:rsidRPr="002D5A52">
              <w:rPr>
                <w:rFonts w:ascii="宋体" w:hAnsi="宋体" w:cs="宋体" w:hint="eastAsia"/>
                <w:kern w:val="0"/>
                <w:sz w:val="22"/>
                <w:szCs w:val="22"/>
              </w:rPr>
              <w:br/>
              <w:t>★级联功能：能够支持5个终端同时运行管理独立停车场，无需平台。</w:t>
            </w:r>
            <w:r w:rsidRPr="002D5A52">
              <w:rPr>
                <w:rFonts w:ascii="宋体" w:hAnsi="宋体" w:cs="宋体" w:hint="eastAsia"/>
                <w:kern w:val="0"/>
                <w:sz w:val="22"/>
                <w:szCs w:val="22"/>
              </w:rPr>
              <w:br/>
              <w:t>★内嵌停车场功能：支持内嵌停车场，支持一个大停车场嵌套四个</w:t>
            </w:r>
            <w:proofErr w:type="gramStart"/>
            <w:r w:rsidRPr="002D5A52">
              <w:rPr>
                <w:rFonts w:ascii="宋体" w:hAnsi="宋体" w:cs="宋体" w:hint="eastAsia"/>
                <w:kern w:val="0"/>
                <w:sz w:val="22"/>
                <w:szCs w:val="22"/>
              </w:rPr>
              <w:t>同级内嵌子</w:t>
            </w:r>
            <w:proofErr w:type="gramEnd"/>
            <w:r w:rsidRPr="002D5A52">
              <w:rPr>
                <w:rFonts w:ascii="宋体" w:hAnsi="宋体" w:cs="宋体" w:hint="eastAsia"/>
                <w:kern w:val="0"/>
                <w:sz w:val="22"/>
                <w:szCs w:val="22"/>
              </w:rPr>
              <w:t>停车场。</w:t>
            </w:r>
            <w:r w:rsidRPr="002D5A52">
              <w:rPr>
                <w:rFonts w:ascii="宋体" w:hAnsi="宋体" w:cs="宋体" w:hint="eastAsia"/>
                <w:kern w:val="0"/>
                <w:sz w:val="22"/>
                <w:szCs w:val="22"/>
              </w:rPr>
              <w:br/>
              <w:t>出入口控制机同步功能：能够将黑白名单、收费规格等信息和接入的票箱进行同步。角色以及角色权限管理功能：支持增加、修改、删除角色，并给不同角色分配不同的权限。</w:t>
            </w:r>
            <w:r w:rsidRPr="002D5A52">
              <w:rPr>
                <w:rFonts w:ascii="宋体" w:hAnsi="宋体" w:cs="宋体" w:hint="eastAsia"/>
                <w:kern w:val="0"/>
                <w:sz w:val="22"/>
                <w:szCs w:val="22"/>
              </w:rPr>
              <w:br/>
              <w:t>用户管理功能：支持用户的增加、删除、修改功能。非管理员用户的单点用户功能：非管理员用户只能在一台终端上进行登录</w:t>
            </w:r>
            <w:r w:rsidRPr="002D5A52">
              <w:rPr>
                <w:rFonts w:ascii="宋体" w:hAnsi="宋体" w:cs="宋体" w:hint="eastAsia"/>
                <w:kern w:val="0"/>
                <w:sz w:val="22"/>
                <w:szCs w:val="22"/>
              </w:rPr>
              <w:br/>
              <w:t>自定义LED显示文字：在LED的配置界面中，支持配置该LED在空闲时显示的文字，如：“欢迎光临”、“XXX停车场欢迎您！”等。</w:t>
            </w:r>
            <w:r w:rsidRPr="002D5A52">
              <w:rPr>
                <w:rFonts w:ascii="宋体" w:hAnsi="宋体" w:cs="宋体" w:hint="eastAsia"/>
                <w:kern w:val="0"/>
                <w:sz w:val="22"/>
                <w:szCs w:val="22"/>
              </w:rPr>
              <w:br/>
              <w:t>★</w:t>
            </w:r>
            <w:proofErr w:type="gramStart"/>
            <w:r w:rsidRPr="002D5A52">
              <w:rPr>
                <w:rFonts w:ascii="宋体" w:hAnsi="宋体" w:cs="宋体" w:hint="eastAsia"/>
                <w:kern w:val="0"/>
                <w:sz w:val="22"/>
                <w:szCs w:val="22"/>
              </w:rPr>
              <w:t>余位发布</w:t>
            </w:r>
            <w:proofErr w:type="gramEnd"/>
            <w:r w:rsidRPr="002D5A52">
              <w:rPr>
                <w:rFonts w:ascii="宋体" w:hAnsi="宋体" w:cs="宋体" w:hint="eastAsia"/>
                <w:kern w:val="0"/>
                <w:sz w:val="22"/>
                <w:szCs w:val="22"/>
              </w:rPr>
              <w:t>功能：根据过车自动计算当前停车场的余位数，自动将余位数发送到对应出入口下的LED显示屏上。</w:t>
            </w:r>
            <w:r w:rsidRPr="002D5A52">
              <w:rPr>
                <w:rFonts w:ascii="宋体" w:hAnsi="宋体" w:cs="宋体" w:hint="eastAsia"/>
                <w:kern w:val="0"/>
                <w:sz w:val="22"/>
                <w:szCs w:val="22"/>
              </w:rPr>
              <w:br/>
              <w:t>★</w:t>
            </w:r>
            <w:proofErr w:type="gramStart"/>
            <w:r w:rsidRPr="002D5A52">
              <w:rPr>
                <w:rFonts w:ascii="宋体" w:hAnsi="宋体" w:cs="宋体" w:hint="eastAsia"/>
                <w:kern w:val="0"/>
                <w:sz w:val="22"/>
                <w:szCs w:val="22"/>
              </w:rPr>
              <w:t>固定车</w:t>
            </w:r>
            <w:proofErr w:type="gramEnd"/>
            <w:r w:rsidRPr="002D5A52">
              <w:rPr>
                <w:rFonts w:ascii="宋体" w:hAnsi="宋体" w:cs="宋体" w:hint="eastAsia"/>
                <w:kern w:val="0"/>
                <w:sz w:val="22"/>
                <w:szCs w:val="22"/>
              </w:rPr>
              <w:t>过期提醒功能：支持声、光、软件三重报警功能，使管理人员和车主都能及时</w:t>
            </w:r>
            <w:proofErr w:type="gramStart"/>
            <w:r w:rsidRPr="002D5A52">
              <w:rPr>
                <w:rFonts w:ascii="宋体" w:hAnsi="宋体" w:cs="宋体" w:hint="eastAsia"/>
                <w:kern w:val="0"/>
                <w:sz w:val="22"/>
                <w:szCs w:val="22"/>
              </w:rPr>
              <w:t>了解包期规则</w:t>
            </w:r>
            <w:proofErr w:type="gramEnd"/>
            <w:r w:rsidRPr="002D5A52">
              <w:rPr>
                <w:rFonts w:ascii="宋体" w:hAnsi="宋体" w:cs="宋体" w:hint="eastAsia"/>
                <w:kern w:val="0"/>
                <w:sz w:val="22"/>
                <w:szCs w:val="22"/>
              </w:rPr>
              <w:t>。</w:t>
            </w:r>
            <w:r w:rsidRPr="002D5A52">
              <w:rPr>
                <w:rFonts w:ascii="宋体" w:hAnsi="宋体" w:cs="宋体" w:hint="eastAsia"/>
                <w:kern w:val="0"/>
                <w:sz w:val="22"/>
                <w:szCs w:val="22"/>
              </w:rPr>
              <w:br/>
              <w:t>车卡资料管理功能：支持增加、修改和</w:t>
            </w:r>
            <w:proofErr w:type="gramStart"/>
            <w:r w:rsidRPr="002D5A52">
              <w:rPr>
                <w:rFonts w:ascii="宋体" w:hAnsi="宋体" w:cs="宋体" w:hint="eastAsia"/>
                <w:kern w:val="0"/>
                <w:sz w:val="22"/>
                <w:szCs w:val="22"/>
              </w:rPr>
              <w:t>删除车</w:t>
            </w:r>
            <w:proofErr w:type="gramEnd"/>
            <w:r w:rsidRPr="002D5A52">
              <w:rPr>
                <w:rFonts w:ascii="宋体" w:hAnsi="宋体" w:cs="宋体" w:hint="eastAsia"/>
                <w:kern w:val="0"/>
                <w:sz w:val="22"/>
                <w:szCs w:val="22"/>
              </w:rPr>
              <w:t>卡资料。布控信息管理：布控信息支持增加、删除、修改功能。</w:t>
            </w:r>
            <w:r w:rsidRPr="002D5A52">
              <w:rPr>
                <w:rFonts w:ascii="宋体" w:hAnsi="宋体" w:cs="宋体" w:hint="eastAsia"/>
                <w:kern w:val="0"/>
                <w:sz w:val="22"/>
                <w:szCs w:val="22"/>
              </w:rPr>
              <w:br/>
              <w:t>卡片管理功能：支持近距离IC卡、900MHz/2.45GHz远距离RFID卡、</w:t>
            </w:r>
            <w:proofErr w:type="gramStart"/>
            <w:r w:rsidRPr="002D5A52">
              <w:rPr>
                <w:rFonts w:ascii="宋体" w:hAnsi="宋体" w:cs="宋体" w:hint="eastAsia"/>
                <w:kern w:val="0"/>
                <w:sz w:val="22"/>
                <w:szCs w:val="22"/>
              </w:rPr>
              <w:t>蓝牙卡</w:t>
            </w:r>
            <w:proofErr w:type="gramEnd"/>
            <w:r w:rsidRPr="002D5A52">
              <w:rPr>
                <w:rFonts w:ascii="宋体" w:hAnsi="宋体" w:cs="宋体" w:hint="eastAsia"/>
                <w:kern w:val="0"/>
                <w:sz w:val="22"/>
                <w:szCs w:val="22"/>
              </w:rPr>
              <w:t>等卡片单独和批量发卡功能，支持卡片续期功能。</w:t>
            </w:r>
            <w:r w:rsidRPr="002D5A52">
              <w:rPr>
                <w:rFonts w:ascii="宋体" w:hAnsi="宋体" w:cs="宋体" w:hint="eastAsia"/>
                <w:kern w:val="0"/>
                <w:sz w:val="22"/>
                <w:szCs w:val="22"/>
              </w:rPr>
              <w:br/>
              <w:t>无卡</w:t>
            </w:r>
            <w:proofErr w:type="gramStart"/>
            <w:r w:rsidRPr="002D5A52">
              <w:rPr>
                <w:rFonts w:ascii="宋体" w:hAnsi="宋体" w:cs="宋体" w:hint="eastAsia"/>
                <w:kern w:val="0"/>
                <w:sz w:val="22"/>
                <w:szCs w:val="22"/>
              </w:rPr>
              <w:t>固定车</w:t>
            </w:r>
            <w:proofErr w:type="gramEnd"/>
            <w:r w:rsidRPr="002D5A52">
              <w:rPr>
                <w:rFonts w:ascii="宋体" w:hAnsi="宋体" w:cs="宋体" w:hint="eastAsia"/>
                <w:kern w:val="0"/>
                <w:sz w:val="22"/>
                <w:szCs w:val="22"/>
              </w:rPr>
              <w:t>和无车固定卡放行功能：支持无卡</w:t>
            </w:r>
            <w:proofErr w:type="gramStart"/>
            <w:r w:rsidRPr="002D5A52">
              <w:rPr>
                <w:rFonts w:ascii="宋体" w:hAnsi="宋体" w:cs="宋体" w:hint="eastAsia"/>
                <w:kern w:val="0"/>
                <w:sz w:val="22"/>
                <w:szCs w:val="22"/>
              </w:rPr>
              <w:t>固定车</w:t>
            </w:r>
            <w:proofErr w:type="gramEnd"/>
            <w:r w:rsidRPr="002D5A52">
              <w:rPr>
                <w:rFonts w:ascii="宋体" w:hAnsi="宋体" w:cs="宋体" w:hint="eastAsia"/>
                <w:kern w:val="0"/>
                <w:sz w:val="22"/>
                <w:szCs w:val="22"/>
              </w:rPr>
              <w:t>和无车固定卡放行，车</w:t>
            </w:r>
            <w:proofErr w:type="gramStart"/>
            <w:r w:rsidRPr="002D5A52">
              <w:rPr>
                <w:rFonts w:ascii="宋体" w:hAnsi="宋体" w:cs="宋体" w:hint="eastAsia"/>
                <w:kern w:val="0"/>
                <w:sz w:val="22"/>
                <w:szCs w:val="22"/>
              </w:rPr>
              <w:t>卡一致</w:t>
            </w:r>
            <w:proofErr w:type="gramEnd"/>
            <w:r w:rsidRPr="002D5A52">
              <w:rPr>
                <w:rFonts w:ascii="宋体" w:hAnsi="宋体" w:cs="宋体" w:hint="eastAsia"/>
                <w:kern w:val="0"/>
                <w:sz w:val="22"/>
                <w:szCs w:val="22"/>
              </w:rPr>
              <w:t>时该类型默认通过。</w:t>
            </w:r>
            <w:r w:rsidRPr="002D5A52">
              <w:rPr>
                <w:rFonts w:ascii="宋体" w:hAnsi="宋体" w:cs="宋体" w:hint="eastAsia"/>
                <w:kern w:val="0"/>
                <w:sz w:val="22"/>
                <w:szCs w:val="22"/>
              </w:rPr>
              <w:br/>
              <w:t>收费管理功能：支持收费规则和减免规则的增加、删除、修改功能。车卡资料与布控信息的导入导出：</w:t>
            </w:r>
            <w:proofErr w:type="gramStart"/>
            <w:r w:rsidRPr="002D5A52">
              <w:rPr>
                <w:rFonts w:ascii="宋体" w:hAnsi="宋体" w:cs="宋体" w:hint="eastAsia"/>
                <w:kern w:val="0"/>
                <w:sz w:val="22"/>
                <w:szCs w:val="22"/>
              </w:rPr>
              <w:t>支持车</w:t>
            </w:r>
            <w:proofErr w:type="gramEnd"/>
            <w:r w:rsidRPr="002D5A52">
              <w:rPr>
                <w:rFonts w:ascii="宋体" w:hAnsi="宋体" w:cs="宋体" w:hint="eastAsia"/>
                <w:kern w:val="0"/>
                <w:sz w:val="22"/>
                <w:szCs w:val="22"/>
              </w:rPr>
              <w:t>卡资料和布控信息的导入和导出。</w:t>
            </w:r>
            <w:r w:rsidRPr="002D5A52">
              <w:rPr>
                <w:rFonts w:ascii="宋体" w:hAnsi="宋体" w:cs="宋体" w:hint="eastAsia"/>
                <w:kern w:val="0"/>
                <w:sz w:val="22"/>
                <w:szCs w:val="22"/>
              </w:rPr>
              <w:br/>
              <w:t>信息备份与还原功能：</w:t>
            </w:r>
            <w:proofErr w:type="gramStart"/>
            <w:r w:rsidRPr="002D5A52">
              <w:rPr>
                <w:rFonts w:ascii="宋体" w:hAnsi="宋体" w:cs="宋体" w:hint="eastAsia"/>
                <w:kern w:val="0"/>
                <w:sz w:val="22"/>
                <w:szCs w:val="22"/>
              </w:rPr>
              <w:t>支持车</w:t>
            </w:r>
            <w:proofErr w:type="gramEnd"/>
            <w:r w:rsidRPr="002D5A52">
              <w:rPr>
                <w:rFonts w:ascii="宋体" w:hAnsi="宋体" w:cs="宋体" w:hint="eastAsia"/>
                <w:kern w:val="0"/>
                <w:sz w:val="22"/>
                <w:szCs w:val="22"/>
              </w:rPr>
              <w:t>卡分类、抱起规则、收费规则、减免规则的备份和还原。</w:t>
            </w:r>
            <w:r w:rsidRPr="002D5A52">
              <w:rPr>
                <w:rFonts w:ascii="宋体" w:hAnsi="宋体" w:cs="宋体" w:hint="eastAsia"/>
                <w:kern w:val="0"/>
                <w:sz w:val="22"/>
                <w:szCs w:val="22"/>
              </w:rPr>
              <w:br/>
              <w:t>查询结果导出功能：支持通行信息、过车收费信息、场内信息、缴费信息、交接班信息、操作记录信息、行人信息查询结果的导出。</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入场匹配与模糊匹配功能：能够实现收费时入场车辆的自动匹配，若无法匹配则系统能自动切换到模糊匹配模式进行模糊匹配</w:t>
            </w:r>
            <w:r w:rsidRPr="002D5A52">
              <w:rPr>
                <w:rFonts w:ascii="宋体" w:hAnsi="宋体" w:cs="宋体" w:hint="eastAsia"/>
                <w:kern w:val="0"/>
                <w:sz w:val="22"/>
                <w:szCs w:val="22"/>
              </w:rPr>
              <w:br/>
              <w:t>数据查询功能：支持过车信息、收费信息、缴费信息、操作记录、行人信息、场内信息、卡片信息、交接班信息等多种数据查询。</w:t>
            </w:r>
            <w:r w:rsidRPr="002D5A52">
              <w:rPr>
                <w:rFonts w:ascii="宋体" w:hAnsi="宋体" w:cs="宋体" w:hint="eastAsia"/>
                <w:kern w:val="0"/>
                <w:sz w:val="22"/>
                <w:szCs w:val="22"/>
              </w:rPr>
              <w:br/>
              <w:t>设备校时功能：能够统一按照数据库时间对设备所连接的设备进行定期校时，校时周期默认180秒。</w:t>
            </w:r>
            <w:r w:rsidRPr="002D5A52">
              <w:rPr>
                <w:rFonts w:ascii="宋体" w:hAnsi="宋体" w:cs="宋体" w:hint="eastAsia"/>
                <w:kern w:val="0"/>
                <w:sz w:val="22"/>
                <w:szCs w:val="22"/>
              </w:rPr>
              <w:br/>
              <w:t>自定义播报内容：自定义车辆入场和车辆出场的语音播报内容，如入场播报“欢迎光临”，出场播报“一路顺风”等</w:t>
            </w:r>
            <w:r w:rsidRPr="002D5A52">
              <w:rPr>
                <w:rFonts w:ascii="宋体" w:hAnsi="宋体" w:cs="宋体" w:hint="eastAsia"/>
                <w:kern w:val="0"/>
                <w:sz w:val="22"/>
                <w:szCs w:val="22"/>
              </w:rPr>
              <w:br/>
              <w:t>白天夜晚语音播报音量自动调节：为防止夜间语音音量大扰民，可配置白天和夜晚播报音量大小。车辆充</w:t>
            </w:r>
            <w:proofErr w:type="gramStart"/>
            <w:r w:rsidRPr="002D5A52">
              <w:rPr>
                <w:rFonts w:ascii="宋体" w:hAnsi="宋体" w:cs="宋体" w:hint="eastAsia"/>
                <w:kern w:val="0"/>
                <w:sz w:val="22"/>
                <w:szCs w:val="22"/>
              </w:rPr>
              <w:t>值扣费</w:t>
            </w:r>
            <w:proofErr w:type="gramEnd"/>
            <w:r w:rsidRPr="002D5A52">
              <w:rPr>
                <w:rFonts w:ascii="宋体" w:hAnsi="宋体" w:cs="宋体" w:hint="eastAsia"/>
                <w:kern w:val="0"/>
                <w:sz w:val="22"/>
                <w:szCs w:val="22"/>
              </w:rPr>
              <w:t>功能：支持添加储值车，车辆到中心充值，车辆出厂后可以支持</w:t>
            </w:r>
            <w:proofErr w:type="gramStart"/>
            <w:r w:rsidRPr="002D5A52">
              <w:rPr>
                <w:rFonts w:ascii="宋体" w:hAnsi="宋体" w:cs="宋体" w:hint="eastAsia"/>
                <w:kern w:val="0"/>
                <w:sz w:val="22"/>
                <w:szCs w:val="22"/>
              </w:rPr>
              <w:t>扣除余额</w:t>
            </w:r>
            <w:proofErr w:type="gramEnd"/>
            <w:r w:rsidRPr="002D5A52">
              <w:rPr>
                <w:rFonts w:ascii="宋体" w:hAnsi="宋体" w:cs="宋体" w:hint="eastAsia"/>
                <w:kern w:val="0"/>
                <w:sz w:val="22"/>
                <w:szCs w:val="22"/>
              </w:rPr>
              <w:t>出场。</w:t>
            </w:r>
            <w:r w:rsidRPr="002D5A52">
              <w:rPr>
                <w:rFonts w:ascii="宋体" w:hAnsi="宋体" w:cs="宋体" w:hint="eastAsia"/>
                <w:kern w:val="0"/>
                <w:sz w:val="22"/>
                <w:szCs w:val="22"/>
              </w:rPr>
              <w:br/>
            </w:r>
            <w:proofErr w:type="gramStart"/>
            <w:r w:rsidRPr="002D5A52">
              <w:rPr>
                <w:rFonts w:ascii="宋体" w:hAnsi="宋体" w:cs="宋体" w:hint="eastAsia"/>
                <w:kern w:val="0"/>
                <w:sz w:val="22"/>
                <w:szCs w:val="22"/>
              </w:rPr>
              <w:t>支付宝刷条形码</w:t>
            </w:r>
            <w:proofErr w:type="gramEnd"/>
            <w:r w:rsidRPr="002D5A52">
              <w:rPr>
                <w:rFonts w:ascii="宋体" w:hAnsi="宋体" w:cs="宋体" w:hint="eastAsia"/>
                <w:kern w:val="0"/>
                <w:sz w:val="22"/>
                <w:szCs w:val="22"/>
              </w:rPr>
              <w:t>支付：车辆出场后，收费员可使用</w:t>
            </w:r>
            <w:proofErr w:type="gramStart"/>
            <w:r w:rsidRPr="002D5A52">
              <w:rPr>
                <w:rFonts w:ascii="宋体" w:hAnsi="宋体" w:cs="宋体" w:hint="eastAsia"/>
                <w:kern w:val="0"/>
                <w:sz w:val="22"/>
                <w:szCs w:val="22"/>
              </w:rPr>
              <w:t>扫码枪扫</w:t>
            </w:r>
            <w:proofErr w:type="gramEnd"/>
            <w:r w:rsidRPr="002D5A52">
              <w:rPr>
                <w:rFonts w:ascii="宋体" w:hAnsi="宋体" w:cs="宋体" w:hint="eastAsia"/>
                <w:kern w:val="0"/>
                <w:sz w:val="22"/>
                <w:szCs w:val="22"/>
              </w:rPr>
              <w:t>车主的支付宝条形码实现移动支付放行。</w:t>
            </w:r>
            <w:proofErr w:type="gramStart"/>
            <w:r w:rsidRPr="002D5A52">
              <w:rPr>
                <w:rFonts w:ascii="宋体" w:hAnsi="宋体" w:cs="宋体" w:hint="eastAsia"/>
                <w:kern w:val="0"/>
                <w:sz w:val="22"/>
                <w:szCs w:val="22"/>
              </w:rPr>
              <w:t>微信扫码</w:t>
            </w:r>
            <w:proofErr w:type="gramEnd"/>
            <w:r w:rsidRPr="002D5A52">
              <w:rPr>
                <w:rFonts w:ascii="宋体" w:hAnsi="宋体" w:cs="宋体" w:hint="eastAsia"/>
                <w:kern w:val="0"/>
                <w:sz w:val="22"/>
                <w:szCs w:val="22"/>
              </w:rPr>
              <w:t>支付：车辆出场后，收费员可使用</w:t>
            </w:r>
            <w:proofErr w:type="gramStart"/>
            <w:r w:rsidRPr="002D5A52">
              <w:rPr>
                <w:rFonts w:ascii="宋体" w:hAnsi="宋体" w:cs="宋体" w:hint="eastAsia"/>
                <w:kern w:val="0"/>
                <w:sz w:val="22"/>
                <w:szCs w:val="22"/>
              </w:rPr>
              <w:t>扫码抢扫</w:t>
            </w:r>
            <w:proofErr w:type="gramEnd"/>
            <w:r w:rsidRPr="002D5A52">
              <w:rPr>
                <w:rFonts w:ascii="宋体" w:hAnsi="宋体" w:cs="宋体" w:hint="eastAsia"/>
                <w:kern w:val="0"/>
                <w:sz w:val="22"/>
                <w:szCs w:val="22"/>
              </w:rPr>
              <w:t>车主的微信条形码实现移动支付放行。</w:t>
            </w:r>
            <w:r w:rsidRPr="002D5A52">
              <w:rPr>
                <w:rFonts w:ascii="宋体" w:hAnsi="宋体" w:cs="宋体" w:hint="eastAsia"/>
                <w:kern w:val="0"/>
                <w:sz w:val="22"/>
                <w:szCs w:val="22"/>
              </w:rPr>
              <w:br/>
              <w:t>数据库备份功能检验：支持双数据库热机备份功能。数据统计功能检验：支持按月、日、年统计收费情况、车流量，支持按交接班统计收费情况。</w:t>
            </w:r>
            <w:r w:rsidRPr="002D5A52">
              <w:rPr>
                <w:rFonts w:ascii="宋体" w:hAnsi="宋体" w:cs="宋体" w:hint="eastAsia"/>
                <w:kern w:val="0"/>
                <w:sz w:val="22"/>
                <w:szCs w:val="22"/>
              </w:rPr>
              <w:br/>
              <w:t>卡片工本费配置功能：能够进行工本费的修改操作，配置后可以作为工本费的凭据。强制放行规则配置功能：能够进行强制放行规则的增删改操作，配置后能够进行强制规则进行收费。</w:t>
            </w:r>
            <w:r w:rsidRPr="002D5A52">
              <w:rPr>
                <w:rFonts w:ascii="宋体" w:hAnsi="宋体" w:cs="宋体" w:hint="eastAsia"/>
                <w:kern w:val="0"/>
                <w:sz w:val="22"/>
                <w:szCs w:val="22"/>
              </w:rPr>
              <w:br/>
              <w:t>USB接口：4个USB3.0接口，USB接口可以连接键盘、鼠标等USB外设并正常控制；USB接口可以连接存储设备并进行数据传输。</w:t>
            </w:r>
            <w:r w:rsidRPr="002D5A52">
              <w:rPr>
                <w:rFonts w:ascii="宋体" w:hAnsi="宋体" w:cs="宋体" w:hint="eastAsia"/>
                <w:kern w:val="0"/>
                <w:sz w:val="22"/>
                <w:szCs w:val="22"/>
              </w:rPr>
              <w:br/>
              <w:t>电源电压使用范围：AC220V±20%，绝缘电阻：常温≥100MΩ，湿热≥5MΩ，抗电强度试验：1.5kV、1Min无击穿、飞弧现象，泄漏电流试验：&lt;5mA(交流、峰值)，工作温度：-30℃~70℃，湿度：≤95%，支持4G网络或者wifi功能</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proofErr w:type="gramStart"/>
            <w:r w:rsidRPr="002D5A52">
              <w:rPr>
                <w:rFonts w:ascii="宋体" w:hAnsi="宋体" w:cs="宋体" w:hint="eastAsia"/>
                <w:kern w:val="0"/>
                <w:sz w:val="22"/>
                <w:szCs w:val="22"/>
              </w:rPr>
              <w:lastRenderedPageBreak/>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访客身份审核一体机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★设备支持访客黑名单管理功能。（公安部检验报告证明）</w:t>
            </w:r>
            <w:r w:rsidRPr="002D5A52">
              <w:rPr>
                <w:rFonts w:ascii="宋体" w:hAnsi="宋体" w:cs="宋体" w:hint="eastAsia"/>
                <w:kern w:val="0"/>
                <w:sz w:val="22"/>
                <w:szCs w:val="22"/>
              </w:rPr>
              <w:br/>
              <w:t>★设备具有双网口设计。（公安部检验报告证明）</w:t>
            </w:r>
            <w:r w:rsidRPr="002D5A52">
              <w:rPr>
                <w:rFonts w:ascii="宋体" w:hAnsi="宋体" w:cs="宋体" w:hint="eastAsia"/>
                <w:kern w:val="0"/>
                <w:sz w:val="22"/>
                <w:szCs w:val="22"/>
              </w:rPr>
              <w:br/>
              <w:t>设备硬件配置：工业级主板、</w:t>
            </w:r>
            <w:proofErr w:type="gramStart"/>
            <w:r w:rsidRPr="002D5A52">
              <w:rPr>
                <w:rFonts w:ascii="宋体" w:hAnsi="宋体" w:cs="宋体" w:hint="eastAsia"/>
                <w:kern w:val="0"/>
                <w:sz w:val="22"/>
                <w:szCs w:val="22"/>
              </w:rPr>
              <w:t>四核</w:t>
            </w:r>
            <w:proofErr w:type="gramEnd"/>
            <w:r w:rsidRPr="002D5A52">
              <w:rPr>
                <w:rFonts w:ascii="宋体" w:hAnsi="宋体" w:cs="宋体" w:hint="eastAsia"/>
                <w:kern w:val="0"/>
                <w:sz w:val="22"/>
                <w:szCs w:val="22"/>
              </w:rPr>
              <w:t>2.0GHzCPU、64G固态硬盘、DDR3 4GB内存、Win7系统</w:t>
            </w:r>
            <w:r w:rsidRPr="002D5A52">
              <w:rPr>
                <w:rFonts w:ascii="宋体" w:hAnsi="宋体" w:cs="宋体" w:hint="eastAsia"/>
                <w:kern w:val="0"/>
                <w:sz w:val="22"/>
                <w:szCs w:val="22"/>
              </w:rPr>
              <w:br/>
              <w:t>★设备支持双屏显示，主屏（显示屏）：15.6寸，1920*1080分辨率，支持电容触摸操作；副屏（广告屏）：11.6寸，1366*768分辨率。</w:t>
            </w:r>
            <w:r w:rsidRPr="002D5A52">
              <w:rPr>
                <w:rFonts w:ascii="宋体" w:hAnsi="宋体" w:cs="宋体" w:hint="eastAsia"/>
                <w:kern w:val="0"/>
                <w:sz w:val="22"/>
                <w:szCs w:val="22"/>
              </w:rPr>
              <w:br/>
              <w:t>设备内置居民身份证阅读器安全模块；可读取并显示居民身份证芯片内的数据。</w:t>
            </w:r>
            <w:r w:rsidRPr="002D5A52">
              <w:rPr>
                <w:rFonts w:ascii="宋体" w:hAnsi="宋体" w:cs="宋体" w:hint="eastAsia"/>
                <w:kern w:val="0"/>
                <w:sz w:val="22"/>
                <w:szCs w:val="22"/>
              </w:rPr>
              <w:br/>
              <w:t>支持200W像素高清摄像；摄像角度可调。</w:t>
            </w:r>
            <w:r w:rsidRPr="002D5A52">
              <w:rPr>
                <w:rFonts w:ascii="宋体" w:hAnsi="宋体" w:cs="宋体" w:hint="eastAsia"/>
                <w:kern w:val="0"/>
                <w:sz w:val="22"/>
                <w:szCs w:val="22"/>
              </w:rPr>
              <w:br/>
              <w:t>设备内置热敏式打印机，支持将来访者信息直接打印输出。</w:t>
            </w:r>
            <w:r w:rsidRPr="002D5A52">
              <w:rPr>
                <w:rFonts w:ascii="宋体" w:hAnsi="宋体" w:cs="宋体" w:hint="eastAsia"/>
                <w:kern w:val="0"/>
                <w:sz w:val="22"/>
                <w:szCs w:val="22"/>
              </w:rPr>
              <w:br/>
              <w:t>设备具有人证比对功能：对来访者进行现场人脸抓拍，与来访者的身份证芯片内的照片进行实时比对，确保实名实证；人证合一后，设备才能进行访客登记操作；认证比对时间：≤1.5s。</w:t>
            </w:r>
            <w:r w:rsidRPr="002D5A52">
              <w:rPr>
                <w:rFonts w:ascii="宋体" w:hAnsi="宋体" w:cs="宋体" w:hint="eastAsia"/>
                <w:kern w:val="0"/>
                <w:sz w:val="22"/>
                <w:szCs w:val="22"/>
              </w:rPr>
              <w:br/>
              <w:t>设备支持读取并发放IC卡作为访客卡。</w:t>
            </w:r>
            <w:r w:rsidRPr="002D5A52">
              <w:rPr>
                <w:rFonts w:ascii="宋体" w:hAnsi="宋体" w:cs="宋体" w:hint="eastAsia"/>
                <w:kern w:val="0"/>
                <w:sz w:val="22"/>
                <w:szCs w:val="22"/>
              </w:rPr>
              <w:br/>
              <w:t>设备内置</w:t>
            </w:r>
            <w:proofErr w:type="gramStart"/>
            <w:r w:rsidRPr="002D5A52">
              <w:rPr>
                <w:rFonts w:ascii="宋体" w:hAnsi="宋体" w:cs="宋体" w:hint="eastAsia"/>
                <w:kern w:val="0"/>
                <w:sz w:val="22"/>
                <w:szCs w:val="22"/>
              </w:rPr>
              <w:t>激光扫码器</w:t>
            </w:r>
            <w:proofErr w:type="gramEnd"/>
            <w:r w:rsidRPr="002D5A52">
              <w:rPr>
                <w:rFonts w:ascii="宋体" w:hAnsi="宋体" w:cs="宋体" w:hint="eastAsia"/>
                <w:kern w:val="0"/>
                <w:sz w:val="22"/>
                <w:szCs w:val="22"/>
              </w:rPr>
              <w:t>，可识别访客单上的条形码或二</w:t>
            </w:r>
            <w:proofErr w:type="gramStart"/>
            <w:r w:rsidRPr="002D5A52">
              <w:rPr>
                <w:rFonts w:ascii="宋体" w:hAnsi="宋体" w:cs="宋体" w:hint="eastAsia"/>
                <w:kern w:val="0"/>
                <w:sz w:val="22"/>
                <w:szCs w:val="22"/>
              </w:rPr>
              <w:t>维码完成签</w:t>
            </w:r>
            <w:proofErr w:type="gramEnd"/>
            <w:r w:rsidRPr="002D5A52">
              <w:rPr>
                <w:rFonts w:ascii="宋体" w:hAnsi="宋体" w:cs="宋体" w:hint="eastAsia"/>
                <w:kern w:val="0"/>
                <w:sz w:val="22"/>
                <w:szCs w:val="22"/>
              </w:rPr>
              <w:t>离。</w:t>
            </w:r>
            <w:r w:rsidRPr="002D5A52">
              <w:rPr>
                <w:rFonts w:ascii="宋体" w:hAnsi="宋体" w:cs="宋体" w:hint="eastAsia"/>
                <w:kern w:val="0"/>
                <w:sz w:val="22"/>
                <w:szCs w:val="22"/>
              </w:rPr>
              <w:br/>
              <w:t>设备的系统及各主要组成部分应有表明其工作正常的自检功能。</w:t>
            </w:r>
            <w:r w:rsidRPr="002D5A52">
              <w:rPr>
                <w:rFonts w:ascii="宋体" w:hAnsi="宋体" w:cs="宋体" w:hint="eastAsia"/>
                <w:kern w:val="0"/>
                <w:sz w:val="22"/>
                <w:szCs w:val="22"/>
              </w:rPr>
              <w:br/>
              <w:t>设备应具有中国质量检测中心出具的CCC证书、公安部检测报告</w:t>
            </w:r>
            <w:r w:rsidRPr="002D5A52">
              <w:rPr>
                <w:rFonts w:ascii="宋体" w:hAnsi="宋体" w:cs="宋体" w:hint="eastAsia"/>
                <w:kern w:val="0"/>
                <w:sz w:val="22"/>
                <w:szCs w:val="22"/>
              </w:rPr>
              <w:br/>
              <w:t>输入电压：AC220V；</w:t>
            </w:r>
            <w:r w:rsidRPr="002D5A52">
              <w:rPr>
                <w:rFonts w:ascii="宋体" w:hAnsi="宋体" w:cs="宋体" w:hint="eastAsia"/>
                <w:kern w:val="0"/>
                <w:sz w:val="22"/>
                <w:szCs w:val="22"/>
              </w:rPr>
              <w:br/>
              <w:t>工作功率：≤59W；</w:t>
            </w:r>
            <w:r w:rsidRPr="002D5A52">
              <w:rPr>
                <w:rFonts w:ascii="宋体" w:hAnsi="宋体" w:cs="宋体" w:hint="eastAsia"/>
                <w:kern w:val="0"/>
                <w:sz w:val="22"/>
                <w:szCs w:val="22"/>
              </w:rPr>
              <w:br/>
              <w:t>重量：净重17.64KG；</w:t>
            </w:r>
            <w:r w:rsidRPr="002D5A52">
              <w:rPr>
                <w:rFonts w:ascii="宋体" w:hAnsi="宋体" w:cs="宋体" w:hint="eastAsia"/>
                <w:kern w:val="0"/>
                <w:sz w:val="22"/>
                <w:szCs w:val="22"/>
              </w:rPr>
              <w:br/>
              <w:t>尺寸：390*426*400mm</w:t>
            </w:r>
            <w:r w:rsidRPr="002D5A52">
              <w:rPr>
                <w:rFonts w:ascii="宋体" w:hAnsi="宋体" w:cs="宋体" w:hint="eastAsia"/>
                <w:kern w:val="0"/>
                <w:sz w:val="22"/>
                <w:szCs w:val="22"/>
              </w:rPr>
              <w:br/>
              <w:t>★支持</w:t>
            </w:r>
            <w:proofErr w:type="gramStart"/>
            <w:r w:rsidRPr="002D5A52">
              <w:rPr>
                <w:rFonts w:ascii="宋体" w:hAnsi="宋体" w:cs="宋体" w:hint="eastAsia"/>
                <w:kern w:val="0"/>
                <w:sz w:val="22"/>
                <w:szCs w:val="22"/>
              </w:rPr>
              <w:t>微信平台</w:t>
            </w:r>
            <w:proofErr w:type="gramEnd"/>
            <w:r w:rsidRPr="002D5A52">
              <w:rPr>
                <w:rFonts w:ascii="宋体" w:hAnsi="宋体" w:cs="宋体" w:hint="eastAsia"/>
                <w:kern w:val="0"/>
                <w:sz w:val="22"/>
                <w:szCs w:val="22"/>
              </w:rPr>
              <w:t>智能来访对接；</w:t>
            </w:r>
            <w:r w:rsidRPr="002D5A52">
              <w:rPr>
                <w:rFonts w:ascii="宋体" w:hAnsi="宋体" w:cs="宋体" w:hint="eastAsia"/>
                <w:kern w:val="0"/>
                <w:sz w:val="22"/>
                <w:szCs w:val="22"/>
              </w:rPr>
              <w:br/>
              <w:t>★支持人脸人员通道的智能对接</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套</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3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地下车库出入口快速门</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地下车库出入口快速门尺寸；3.7m*3m*2</w:t>
            </w:r>
            <w:r w:rsidRPr="002D5A52">
              <w:rPr>
                <w:rFonts w:ascii="宋体" w:hAnsi="宋体" w:cs="宋体" w:hint="eastAsia"/>
                <w:kern w:val="0"/>
                <w:sz w:val="22"/>
                <w:szCs w:val="22"/>
              </w:rPr>
              <w:br/>
              <w:t>一、门板</w:t>
            </w:r>
            <w:r w:rsidRPr="002D5A52">
              <w:rPr>
                <w:rFonts w:ascii="宋体" w:hAnsi="宋体" w:cs="宋体" w:hint="eastAsia"/>
                <w:kern w:val="0"/>
                <w:sz w:val="22"/>
                <w:szCs w:val="22"/>
              </w:rPr>
              <w:br/>
              <w:t>★1.铝合金保温门板厚度不小于40mm，标准高度约190mm，内部填充聚氨酯（B1难燃级）保温材料，采用国际先进的断桥隔热处理方案，达到国内7级节能门窗标准，不会破坏臭氧层0.75W/m²K。抗拉强度超过230B/MPA符合GB/T5237.1-5-2000标准，颜色：铝合金原色。（提供国家防火材料建筑材料质量监督检验中心检验报告，并加盖原厂公章）</w:t>
            </w:r>
            <w:r w:rsidRPr="002D5A52">
              <w:rPr>
                <w:rFonts w:ascii="宋体" w:hAnsi="宋体" w:cs="宋体" w:hint="eastAsia"/>
                <w:kern w:val="0"/>
                <w:sz w:val="22"/>
                <w:szCs w:val="22"/>
              </w:rPr>
              <w:br/>
              <w:t>二、轨道</w:t>
            </w:r>
            <w:r w:rsidRPr="002D5A52">
              <w:rPr>
                <w:rFonts w:ascii="宋体" w:hAnsi="宋体" w:cs="宋体" w:hint="eastAsia"/>
                <w:kern w:val="0"/>
                <w:sz w:val="22"/>
                <w:szCs w:val="22"/>
              </w:rPr>
              <w:br/>
              <w:t>1.采用双螺旋高分子涡轮导轨，使门体运行更安静、平稳。承载力大大增强，减少摩擦，运行更快速。</w:t>
            </w:r>
            <w:r w:rsidRPr="002D5A52">
              <w:rPr>
                <w:rFonts w:ascii="宋体" w:hAnsi="宋体" w:cs="宋体" w:hint="eastAsia"/>
                <w:kern w:val="0"/>
                <w:sz w:val="22"/>
                <w:szCs w:val="22"/>
              </w:rPr>
              <w:br/>
              <w:t>卷起时门板与连接件间均无接触、无摩擦、磨损。开关顺畅、速度快，提高门体的使用寿命。螺旋式轨道, 同步抬升，非卷轴卷起，门板在链条传动下沿螺旋门板两端装有高分子滑轮，门板</w:t>
            </w:r>
            <w:proofErr w:type="gramStart"/>
            <w:r w:rsidRPr="002D5A52">
              <w:rPr>
                <w:rFonts w:ascii="宋体" w:hAnsi="宋体" w:cs="宋体" w:hint="eastAsia"/>
                <w:kern w:val="0"/>
                <w:sz w:val="22"/>
                <w:szCs w:val="22"/>
              </w:rPr>
              <w:t>之间零</w:t>
            </w:r>
            <w:proofErr w:type="gramEnd"/>
            <w:r w:rsidRPr="002D5A52">
              <w:rPr>
                <w:rFonts w:ascii="宋体" w:hAnsi="宋体" w:cs="宋体" w:hint="eastAsia"/>
                <w:kern w:val="0"/>
                <w:sz w:val="22"/>
                <w:szCs w:val="22"/>
              </w:rPr>
              <w:t>接触；</w:t>
            </w:r>
            <w:r w:rsidRPr="002D5A52">
              <w:rPr>
                <w:rFonts w:ascii="宋体" w:hAnsi="宋体" w:cs="宋体" w:hint="eastAsia"/>
                <w:kern w:val="0"/>
                <w:sz w:val="22"/>
                <w:szCs w:val="22"/>
              </w:rPr>
              <w:br/>
              <w:t>三、密封间</w:t>
            </w:r>
            <w:r w:rsidRPr="002D5A52">
              <w:rPr>
                <w:rFonts w:ascii="宋体" w:hAnsi="宋体" w:cs="宋体" w:hint="eastAsia"/>
                <w:kern w:val="0"/>
                <w:sz w:val="22"/>
                <w:szCs w:val="22"/>
              </w:rPr>
              <w:br/>
              <w:t>1.所有门体间、轨道间，门体与轨道间均采用内插式侧密封条和顶部橡胶密封条，密闭性能达到气密性能2级。</w:t>
            </w:r>
            <w:r w:rsidRPr="002D5A52">
              <w:rPr>
                <w:rFonts w:ascii="宋体" w:hAnsi="宋体" w:cs="宋体" w:hint="eastAsia"/>
                <w:kern w:val="0"/>
                <w:sz w:val="22"/>
                <w:szCs w:val="22"/>
              </w:rPr>
              <w:br/>
              <w:t>四、视窗</w:t>
            </w:r>
            <w:r w:rsidRPr="002D5A52">
              <w:rPr>
                <w:rFonts w:ascii="宋体" w:hAnsi="宋体" w:cs="宋体" w:hint="eastAsia"/>
                <w:kern w:val="0"/>
                <w:sz w:val="22"/>
                <w:szCs w:val="22"/>
              </w:rPr>
              <w:br/>
              <w:t>1.铝合金框架带双层聚碳酸酯板，透明度好，抗刮伤，耐候性强，高度与其他门板相同（约190mm）。</w:t>
            </w:r>
            <w:r w:rsidRPr="002D5A52">
              <w:rPr>
                <w:rFonts w:ascii="宋体" w:hAnsi="宋体" w:cs="宋体" w:hint="eastAsia"/>
                <w:kern w:val="0"/>
                <w:sz w:val="22"/>
                <w:szCs w:val="22"/>
              </w:rPr>
              <w:br/>
              <w:t>五、金属配件</w:t>
            </w:r>
            <w:r w:rsidRPr="002D5A52">
              <w:rPr>
                <w:rFonts w:ascii="宋体" w:hAnsi="宋体" w:cs="宋体" w:hint="eastAsia"/>
                <w:kern w:val="0"/>
                <w:sz w:val="22"/>
                <w:szCs w:val="22"/>
              </w:rPr>
              <w:br/>
              <w:t>1.外框：采用镀锌钢板厚度2mm激光切割精准成型的门柱，电机外罩，美观，防尘及易于清洁。镀锌层厚度不低于280um。外加喷塑</w:t>
            </w:r>
            <w:r w:rsidRPr="002D5A52">
              <w:rPr>
                <w:rFonts w:ascii="宋体" w:hAnsi="宋体" w:cs="宋体" w:hint="eastAsia"/>
                <w:kern w:val="0"/>
                <w:sz w:val="22"/>
                <w:szCs w:val="22"/>
              </w:rPr>
              <w:br/>
              <w:t>导轮：导向轮采用尼龙包钢处理，轴承采用国内小轴承制作专家人本轴承。尼龙的应用使门类运行更加安静舒适,铰链轮可无故障启闭150万次。</w:t>
            </w:r>
            <w:r w:rsidRPr="002D5A52">
              <w:rPr>
                <w:rFonts w:ascii="宋体" w:hAnsi="宋体" w:cs="宋体" w:hint="eastAsia"/>
                <w:kern w:val="0"/>
                <w:sz w:val="22"/>
                <w:szCs w:val="22"/>
              </w:rPr>
              <w:br/>
              <w:t>六、电机系统</w:t>
            </w:r>
            <w:r w:rsidRPr="002D5A52">
              <w:rPr>
                <w:rFonts w:ascii="宋体" w:hAnsi="宋体" w:cs="宋体" w:hint="eastAsia"/>
                <w:kern w:val="0"/>
                <w:sz w:val="22"/>
                <w:szCs w:val="22"/>
              </w:rPr>
              <w:br/>
              <w:t xml:space="preserve">采用高性能伺服电机 </w:t>
            </w:r>
            <w:r w:rsidRPr="002D5A52">
              <w:rPr>
                <w:rFonts w:ascii="宋体" w:hAnsi="宋体" w:cs="宋体" w:hint="eastAsia"/>
                <w:kern w:val="0"/>
                <w:sz w:val="22"/>
                <w:szCs w:val="22"/>
              </w:rPr>
              <w:br/>
              <w:t>1，电机</w:t>
            </w:r>
            <w:proofErr w:type="gramStart"/>
            <w:r w:rsidRPr="002D5A52">
              <w:rPr>
                <w:rFonts w:ascii="宋体" w:hAnsi="宋体" w:cs="宋体" w:hint="eastAsia"/>
                <w:kern w:val="0"/>
                <w:sz w:val="22"/>
                <w:szCs w:val="22"/>
              </w:rPr>
              <w:t>恒</w:t>
            </w:r>
            <w:proofErr w:type="gramEnd"/>
            <w:r w:rsidRPr="002D5A52">
              <w:rPr>
                <w:rFonts w:ascii="宋体" w:hAnsi="宋体" w:cs="宋体" w:hint="eastAsia"/>
                <w:kern w:val="0"/>
                <w:sz w:val="22"/>
                <w:szCs w:val="22"/>
              </w:rPr>
              <w:t>扭力输出，使安全防护装置（如红外线等）的功能发挥到最佳，快速反弹；</w:t>
            </w:r>
            <w:r w:rsidRPr="002D5A52">
              <w:rPr>
                <w:rFonts w:ascii="宋体" w:hAnsi="宋体" w:cs="宋体" w:hint="eastAsia"/>
                <w:kern w:val="0"/>
                <w:sz w:val="22"/>
                <w:szCs w:val="22"/>
              </w:rPr>
              <w:br/>
              <w:t>2，过载能力强，在一些高频次场合开关一天可以工作4000次以上。</w:t>
            </w:r>
            <w:r w:rsidRPr="002D5A52">
              <w:rPr>
                <w:rFonts w:ascii="宋体" w:hAnsi="宋体" w:cs="宋体" w:hint="eastAsia"/>
                <w:kern w:val="0"/>
                <w:sz w:val="22"/>
                <w:szCs w:val="22"/>
              </w:rPr>
              <w:br/>
              <w:t>3，2000线的高</w:t>
            </w:r>
            <w:proofErr w:type="gramStart"/>
            <w:r w:rsidRPr="002D5A52">
              <w:rPr>
                <w:rFonts w:ascii="宋体" w:hAnsi="宋体" w:cs="宋体" w:hint="eastAsia"/>
                <w:kern w:val="0"/>
                <w:sz w:val="22"/>
                <w:szCs w:val="22"/>
              </w:rPr>
              <w:t>分辩率</w:t>
            </w:r>
            <w:proofErr w:type="gramEnd"/>
            <w:r w:rsidRPr="002D5A52">
              <w:rPr>
                <w:rFonts w:ascii="宋体" w:hAnsi="宋体" w:cs="宋体" w:hint="eastAsia"/>
                <w:kern w:val="0"/>
                <w:sz w:val="22"/>
                <w:szCs w:val="22"/>
              </w:rPr>
              <w:t>绝对式编码器绝对意义上免了累计误差问题。</w:t>
            </w:r>
            <w:r w:rsidRPr="002D5A52">
              <w:rPr>
                <w:rFonts w:ascii="宋体" w:hAnsi="宋体" w:cs="宋体" w:hint="eastAsia"/>
                <w:kern w:val="0"/>
                <w:sz w:val="22"/>
                <w:szCs w:val="22"/>
              </w:rPr>
              <w:br/>
              <w:t>4，缓启、缓停</w:t>
            </w:r>
            <w:r w:rsidRPr="002D5A52">
              <w:rPr>
                <w:rFonts w:ascii="宋体" w:hAnsi="宋体" w:cs="宋体" w:hint="eastAsia"/>
                <w:kern w:val="0"/>
                <w:sz w:val="22"/>
                <w:szCs w:val="22"/>
              </w:rPr>
              <w:br/>
              <w:t>手动释放机构在故障或停电的时候可以松开，手动将门开启或关闭有理想的位置。</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七、控制系统</w:t>
            </w:r>
            <w:r w:rsidRPr="002D5A52">
              <w:rPr>
                <w:rFonts w:ascii="宋体" w:hAnsi="宋体" w:cs="宋体" w:hint="eastAsia"/>
                <w:kern w:val="0"/>
                <w:sz w:val="22"/>
                <w:szCs w:val="22"/>
              </w:rPr>
              <w:br/>
              <w:t>★1.工业门伺服系统，内核为DSP芯片</w:t>
            </w:r>
            <w:r w:rsidRPr="002D5A52">
              <w:rPr>
                <w:rFonts w:ascii="宋体" w:hAnsi="宋体" w:cs="宋体" w:hint="eastAsia"/>
                <w:kern w:val="0"/>
                <w:sz w:val="22"/>
                <w:szCs w:val="22"/>
              </w:rPr>
              <w:br/>
              <w:t>采用人机对话故障代码功能</w:t>
            </w:r>
            <w:r w:rsidRPr="002D5A52">
              <w:rPr>
                <w:rFonts w:ascii="宋体" w:hAnsi="宋体" w:cs="宋体" w:hint="eastAsia"/>
                <w:kern w:val="0"/>
                <w:sz w:val="22"/>
                <w:szCs w:val="22"/>
              </w:rPr>
              <w:br/>
              <w:t>可随意读取门体运行次数，方便维护保养</w:t>
            </w:r>
            <w:r w:rsidRPr="002D5A52">
              <w:rPr>
                <w:rFonts w:ascii="宋体" w:hAnsi="宋体" w:cs="宋体" w:hint="eastAsia"/>
                <w:kern w:val="0"/>
                <w:sz w:val="22"/>
                <w:szCs w:val="22"/>
              </w:rPr>
              <w:br/>
              <w:t>八、轴</w:t>
            </w:r>
            <w:r w:rsidRPr="002D5A52">
              <w:rPr>
                <w:rFonts w:ascii="宋体" w:hAnsi="宋体" w:cs="宋体" w:hint="eastAsia"/>
                <w:kern w:val="0"/>
                <w:sz w:val="22"/>
                <w:szCs w:val="22"/>
              </w:rPr>
              <w:br/>
              <w:t>1.承重轴承采用自动调芯，双滚针轴承，此轴承的抗压能力是普通轴承的3倍，且在日常应用过程中建筑结构发生劣性变形时不影响门体的正常运行，轴承有自我调节功能，可快速响应偏芯传动而不会产生异响。</w:t>
            </w:r>
            <w:r w:rsidRPr="002D5A52">
              <w:rPr>
                <w:rFonts w:ascii="宋体" w:hAnsi="宋体" w:cs="宋体" w:hint="eastAsia"/>
                <w:kern w:val="0"/>
                <w:sz w:val="22"/>
                <w:szCs w:val="22"/>
              </w:rPr>
              <w:br/>
              <w:t>九、红外线光幕保护系统</w:t>
            </w:r>
            <w:r w:rsidRPr="002D5A52">
              <w:rPr>
                <w:rFonts w:ascii="宋体" w:hAnsi="宋体" w:cs="宋体" w:hint="eastAsia"/>
                <w:kern w:val="0"/>
                <w:sz w:val="22"/>
                <w:szCs w:val="22"/>
              </w:rPr>
              <w:br/>
              <w:t>1.红外线安全保护光幕：门框两侧设有对射电眼，门体下方有物体使门保持开启状态；当门体下降时下方有物体通过，门体会开启到最高开启高度，待下方无障碍物时再延时下降；</w:t>
            </w:r>
            <w:r w:rsidRPr="002D5A52">
              <w:rPr>
                <w:rFonts w:ascii="宋体" w:hAnsi="宋体" w:cs="宋体" w:hint="eastAsia"/>
                <w:kern w:val="0"/>
                <w:sz w:val="22"/>
                <w:szCs w:val="22"/>
              </w:rPr>
              <w:br/>
              <w:t>十、速度</w:t>
            </w:r>
            <w:r w:rsidRPr="002D5A52">
              <w:rPr>
                <w:rFonts w:ascii="宋体" w:hAnsi="宋体" w:cs="宋体" w:hint="eastAsia"/>
                <w:kern w:val="0"/>
                <w:sz w:val="22"/>
                <w:szCs w:val="22"/>
              </w:rPr>
              <w:br/>
              <w:t xml:space="preserve">1.开启/关闭速度:0.8-1.5M/S(可调) </w:t>
            </w:r>
            <w:r w:rsidRPr="002D5A52">
              <w:rPr>
                <w:rFonts w:ascii="宋体" w:hAnsi="宋体" w:cs="宋体" w:hint="eastAsia"/>
                <w:kern w:val="0"/>
                <w:sz w:val="22"/>
                <w:szCs w:val="22"/>
              </w:rPr>
              <w:br/>
              <w:t>资质证书</w:t>
            </w:r>
            <w:r w:rsidRPr="002D5A52">
              <w:rPr>
                <w:rFonts w:ascii="宋体" w:hAnsi="宋体" w:cs="宋体" w:hint="eastAsia"/>
                <w:kern w:val="0"/>
                <w:sz w:val="22"/>
                <w:szCs w:val="22"/>
              </w:rPr>
              <w:br/>
              <w:t>★1.需提供五星服务认证证书并加盖原厂公章</w:t>
            </w:r>
            <w:r w:rsidRPr="002D5A52">
              <w:rPr>
                <w:rFonts w:ascii="宋体" w:hAnsi="宋体" w:cs="宋体" w:hint="eastAsia"/>
                <w:kern w:val="0"/>
                <w:sz w:val="22"/>
                <w:szCs w:val="22"/>
              </w:rPr>
              <w:br/>
              <w:t>★2.需提供环境管理体系认证证书并加盖原厂公章</w:t>
            </w:r>
            <w:r w:rsidRPr="002D5A52">
              <w:rPr>
                <w:rFonts w:ascii="宋体" w:hAnsi="宋体" w:cs="宋体" w:hint="eastAsia"/>
                <w:kern w:val="0"/>
                <w:sz w:val="22"/>
                <w:szCs w:val="22"/>
              </w:rPr>
              <w:br/>
              <w:t>★3.需提供职业健康安全管理体系认证证书并加盖原厂公章</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8C23CF">
        <w:trPr>
          <w:trHeight w:val="57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2D5A52" w:rsidRPr="002D5A52" w:rsidRDefault="002D5A52" w:rsidP="002D5A52">
            <w:pPr>
              <w:widowControl/>
              <w:jc w:val="left"/>
              <w:rPr>
                <w:rFonts w:ascii="宋体" w:hAnsi="宋体" w:cs="宋体"/>
                <w:b/>
                <w:bCs/>
                <w:kern w:val="0"/>
                <w:sz w:val="22"/>
                <w:szCs w:val="22"/>
              </w:rPr>
            </w:pPr>
            <w:r w:rsidRPr="002D5A52">
              <w:rPr>
                <w:rFonts w:ascii="宋体" w:hAnsi="宋体" w:cs="宋体" w:hint="eastAsia"/>
                <w:b/>
                <w:bCs/>
                <w:kern w:val="0"/>
                <w:sz w:val="22"/>
                <w:szCs w:val="22"/>
              </w:rPr>
              <w:lastRenderedPageBreak/>
              <w:t>二、大院主干道</w:t>
            </w:r>
          </w:p>
        </w:tc>
      </w:tr>
      <w:tr w:rsidR="002D5A52" w:rsidRPr="002D5A52" w:rsidTr="002A3D36">
        <w:trPr>
          <w:trHeight w:val="11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全彩警戒摄像机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proofErr w:type="gramStart"/>
            <w:r w:rsidRPr="002D5A52">
              <w:rPr>
                <w:rFonts w:ascii="宋体" w:hAnsi="宋体" w:cs="宋体" w:hint="eastAsia"/>
                <w:kern w:val="0"/>
                <w:sz w:val="22"/>
                <w:szCs w:val="22"/>
              </w:rPr>
              <w:t>全彩级高</w:t>
            </w:r>
            <w:proofErr w:type="gramEnd"/>
            <w:r w:rsidRPr="002D5A52">
              <w:rPr>
                <w:rFonts w:ascii="宋体" w:hAnsi="宋体" w:cs="宋体" w:hint="eastAsia"/>
                <w:kern w:val="0"/>
                <w:sz w:val="22"/>
                <w:szCs w:val="22"/>
              </w:rPr>
              <w:t>灵敏度感器，F1.0超大光圈镜头，为智能应用提供更清晰的视频流输入，全面提升智能业务处理的准确度,最低照度彩色：0.0004 lx，白天或夜晚均可输出彩色视频图像。</w:t>
            </w:r>
            <w:r w:rsidRPr="002D5A52">
              <w:rPr>
                <w:rFonts w:ascii="宋体" w:hAnsi="宋体" w:cs="宋体" w:hint="eastAsia"/>
                <w:kern w:val="0"/>
                <w:sz w:val="22"/>
                <w:szCs w:val="22"/>
              </w:rPr>
              <w:br/>
              <w:t>★具有不小于1/1.8"靶面尺寸。（公安部检验报告证明）</w:t>
            </w:r>
            <w:r w:rsidRPr="002D5A52">
              <w:rPr>
                <w:rFonts w:ascii="宋体" w:hAnsi="宋体" w:cs="宋体" w:hint="eastAsia"/>
                <w:kern w:val="0"/>
                <w:sz w:val="22"/>
                <w:szCs w:val="22"/>
              </w:rPr>
              <w:br/>
              <w:t>★内置GPU芯片,内置红外与白光补光灯，支持白光报警功能，当报警产生时，可触发联动声音报警和白光闪烁。（公安部检验报告证明）</w:t>
            </w:r>
            <w:r w:rsidRPr="002D5A52">
              <w:rPr>
                <w:rFonts w:ascii="宋体" w:hAnsi="宋体" w:cs="宋体" w:hint="eastAsia"/>
                <w:kern w:val="0"/>
                <w:sz w:val="22"/>
                <w:szCs w:val="22"/>
              </w:rPr>
              <w:br/>
              <w:t>同一静止场景相同图像质量下，设备在H.265编码方式时，开启智能编码功能和不开启智能编码相比，码率节约1/2。（公安部检验报告证明）</w:t>
            </w:r>
            <w:r w:rsidRPr="002D5A52">
              <w:rPr>
                <w:rFonts w:ascii="宋体" w:hAnsi="宋体" w:cs="宋体" w:hint="eastAsia"/>
                <w:kern w:val="0"/>
                <w:sz w:val="22"/>
                <w:szCs w:val="22"/>
              </w:rPr>
              <w:br/>
              <w:t>具有400</w:t>
            </w:r>
            <w:proofErr w:type="gramStart"/>
            <w:r w:rsidRPr="002D5A52">
              <w:rPr>
                <w:rFonts w:ascii="宋体" w:hAnsi="宋体" w:cs="宋体" w:hint="eastAsia"/>
                <w:kern w:val="0"/>
                <w:sz w:val="22"/>
                <w:szCs w:val="22"/>
              </w:rPr>
              <w:t>万像</w:t>
            </w:r>
            <w:proofErr w:type="gramEnd"/>
            <w:r w:rsidRPr="002D5A52">
              <w:rPr>
                <w:rFonts w:ascii="宋体" w:hAnsi="宋体" w:cs="宋体" w:hint="eastAsia"/>
                <w:kern w:val="0"/>
                <w:sz w:val="22"/>
                <w:szCs w:val="22"/>
              </w:rPr>
              <w:t>素 CMOS传感器。</w:t>
            </w:r>
            <w:r w:rsidRPr="002D5A52">
              <w:rPr>
                <w:rFonts w:ascii="宋体" w:hAnsi="宋体" w:cs="宋体" w:hint="eastAsia"/>
                <w:kern w:val="0"/>
                <w:sz w:val="22"/>
                <w:szCs w:val="22"/>
              </w:rPr>
              <w:br/>
              <w:t>红外补光距离不小于85米。（公安部检验报告证明）</w:t>
            </w:r>
            <w:r w:rsidRPr="002D5A52">
              <w:rPr>
                <w:rFonts w:ascii="宋体" w:hAnsi="宋体" w:cs="宋体" w:hint="eastAsia"/>
                <w:kern w:val="0"/>
                <w:sz w:val="22"/>
                <w:szCs w:val="22"/>
              </w:rPr>
              <w:br/>
            </w:r>
            <w:proofErr w:type="gramStart"/>
            <w:r w:rsidRPr="002D5A52">
              <w:rPr>
                <w:rFonts w:ascii="宋体" w:hAnsi="宋体" w:cs="宋体" w:hint="eastAsia"/>
                <w:kern w:val="0"/>
                <w:sz w:val="22"/>
                <w:szCs w:val="22"/>
              </w:rPr>
              <w:lastRenderedPageBreak/>
              <w:t>需支持</w:t>
            </w:r>
            <w:proofErr w:type="gramEnd"/>
            <w:r w:rsidRPr="002D5A52">
              <w:rPr>
                <w:rFonts w:ascii="宋体" w:hAnsi="宋体" w:cs="宋体" w:hint="eastAsia"/>
                <w:kern w:val="0"/>
                <w:sz w:val="22"/>
                <w:szCs w:val="22"/>
              </w:rPr>
              <w:t>三码流技术，可同时输出三路码流，</w:t>
            </w:r>
            <w:proofErr w:type="gramStart"/>
            <w:r w:rsidRPr="002D5A52">
              <w:rPr>
                <w:rFonts w:ascii="宋体" w:hAnsi="宋体" w:cs="宋体" w:hint="eastAsia"/>
                <w:kern w:val="0"/>
                <w:sz w:val="22"/>
                <w:szCs w:val="22"/>
              </w:rPr>
              <w:t>主码流最高</w:t>
            </w:r>
            <w:proofErr w:type="gramEnd"/>
            <w:r w:rsidRPr="002D5A52">
              <w:rPr>
                <w:rFonts w:ascii="宋体" w:hAnsi="宋体" w:cs="宋体" w:hint="eastAsia"/>
                <w:kern w:val="0"/>
                <w:sz w:val="22"/>
                <w:szCs w:val="22"/>
              </w:rPr>
              <w:t>2560x1440@30fps，第三码</w:t>
            </w:r>
            <w:proofErr w:type="gramStart"/>
            <w:r w:rsidRPr="002D5A52">
              <w:rPr>
                <w:rFonts w:ascii="宋体" w:hAnsi="宋体" w:cs="宋体" w:hint="eastAsia"/>
                <w:kern w:val="0"/>
                <w:sz w:val="22"/>
                <w:szCs w:val="22"/>
              </w:rPr>
              <w:t>流最大</w:t>
            </w:r>
            <w:proofErr w:type="gramEnd"/>
            <w:r w:rsidRPr="002D5A52">
              <w:rPr>
                <w:rFonts w:ascii="宋体" w:hAnsi="宋体" w:cs="宋体" w:hint="eastAsia"/>
                <w:kern w:val="0"/>
                <w:sz w:val="22"/>
                <w:szCs w:val="22"/>
              </w:rPr>
              <w:t>2560x1440 @ 30fps，</w:t>
            </w:r>
            <w:proofErr w:type="gramStart"/>
            <w:r w:rsidRPr="002D5A52">
              <w:rPr>
                <w:rFonts w:ascii="宋体" w:hAnsi="宋体" w:cs="宋体" w:hint="eastAsia"/>
                <w:kern w:val="0"/>
                <w:sz w:val="22"/>
                <w:szCs w:val="22"/>
              </w:rPr>
              <w:t>子码流</w:t>
            </w:r>
            <w:proofErr w:type="gramEnd"/>
            <w:r w:rsidRPr="002D5A52">
              <w:rPr>
                <w:rFonts w:ascii="宋体" w:hAnsi="宋体" w:cs="宋体" w:hint="eastAsia"/>
                <w:kern w:val="0"/>
                <w:sz w:val="22"/>
                <w:szCs w:val="22"/>
              </w:rPr>
              <w:t>704x576@30fps。（公安部检验报告证明）</w:t>
            </w:r>
            <w:r w:rsidRPr="002D5A52">
              <w:rPr>
                <w:rFonts w:ascii="宋体" w:hAnsi="宋体" w:cs="宋体" w:hint="eastAsia"/>
                <w:kern w:val="0"/>
                <w:sz w:val="22"/>
                <w:szCs w:val="22"/>
              </w:rPr>
              <w:br/>
              <w:t>在2560x1440 @ 25fps下，清晰度不小于1400TVL。（公安部检验报告证明）</w:t>
            </w:r>
            <w:r w:rsidRPr="002D5A52">
              <w:rPr>
                <w:rFonts w:ascii="宋体" w:hAnsi="宋体" w:cs="宋体" w:hint="eastAsia"/>
                <w:kern w:val="0"/>
                <w:sz w:val="22"/>
                <w:szCs w:val="22"/>
              </w:rPr>
              <w:br/>
              <w:t>支持H.264、H.265、MJPEG视频编码格式，且具有High Profile编码能力。（公安部检验报告证明）</w:t>
            </w:r>
            <w:r w:rsidRPr="002D5A52">
              <w:rPr>
                <w:rFonts w:ascii="宋体" w:hAnsi="宋体" w:cs="宋体" w:hint="eastAsia"/>
                <w:kern w:val="0"/>
                <w:sz w:val="22"/>
                <w:szCs w:val="22"/>
              </w:rPr>
              <w:br/>
              <w:t>信噪比不小于55dB。（公安部检验报告证明）</w:t>
            </w:r>
            <w:r w:rsidRPr="002D5A52">
              <w:rPr>
                <w:rFonts w:ascii="宋体" w:hAnsi="宋体" w:cs="宋体" w:hint="eastAsia"/>
                <w:kern w:val="0"/>
                <w:sz w:val="22"/>
                <w:szCs w:val="22"/>
              </w:rPr>
              <w:br/>
              <w:t>摄像机能够在-30~60摄氏度，湿度小于93%环境下稳定工作。（公安部检验报告证明）</w:t>
            </w:r>
            <w:r w:rsidRPr="002D5A52">
              <w:rPr>
                <w:rFonts w:ascii="宋体" w:hAnsi="宋体" w:cs="宋体" w:hint="eastAsia"/>
                <w:kern w:val="0"/>
                <w:sz w:val="22"/>
                <w:szCs w:val="22"/>
              </w:rPr>
              <w:br/>
              <w:t>设备与客户端之间用100米网线进行传输，数据包丢包率小于0.1%。（公安部检验报告证明）</w:t>
            </w:r>
            <w:r w:rsidRPr="002D5A52">
              <w:rPr>
                <w:rFonts w:ascii="宋体" w:hAnsi="宋体" w:cs="宋体" w:hint="eastAsia"/>
                <w:kern w:val="0"/>
                <w:sz w:val="22"/>
                <w:szCs w:val="22"/>
              </w:rPr>
              <w:br/>
              <w:t>不低于IP67防尘防水等级。（公安部检验报告证明）</w:t>
            </w:r>
            <w:r w:rsidRPr="002D5A52">
              <w:rPr>
                <w:rFonts w:ascii="宋体" w:hAnsi="宋体" w:cs="宋体" w:hint="eastAsia"/>
                <w:kern w:val="0"/>
                <w:sz w:val="22"/>
                <w:szCs w:val="22"/>
              </w:rPr>
              <w:br/>
            </w:r>
            <w:proofErr w:type="gramStart"/>
            <w:r w:rsidRPr="002D5A52">
              <w:rPr>
                <w:rFonts w:ascii="宋体" w:hAnsi="宋体" w:cs="宋体" w:hint="eastAsia"/>
                <w:kern w:val="0"/>
                <w:sz w:val="22"/>
                <w:szCs w:val="22"/>
              </w:rPr>
              <w:t>需支持</w:t>
            </w:r>
            <w:proofErr w:type="gramEnd"/>
            <w:r w:rsidRPr="002D5A52">
              <w:rPr>
                <w:rFonts w:ascii="宋体" w:hAnsi="宋体" w:cs="宋体" w:hint="eastAsia"/>
                <w:kern w:val="0"/>
                <w:sz w:val="22"/>
                <w:szCs w:val="22"/>
              </w:rPr>
              <w:t>DC12V供电，且在不小于DC12V±30%范围内变化时可以正常工作。（公安部检验报告证明）</w:t>
            </w:r>
            <w:r w:rsidRPr="002D5A52">
              <w:rPr>
                <w:rFonts w:ascii="宋体" w:hAnsi="宋体" w:cs="宋体" w:hint="eastAsia"/>
                <w:kern w:val="0"/>
                <w:sz w:val="22"/>
                <w:szCs w:val="22"/>
              </w:rPr>
              <w:br/>
              <w:t>设备工作状态时，支持空气放电8kV，接触放电6kV，通讯端口支持6kV峰值电压。（公安部检验报告证明）</w:t>
            </w:r>
            <w:r w:rsidRPr="002D5A52">
              <w:rPr>
                <w:rFonts w:ascii="宋体" w:hAnsi="宋体" w:cs="宋体" w:hint="eastAsia"/>
                <w:kern w:val="0"/>
                <w:sz w:val="22"/>
                <w:szCs w:val="22"/>
              </w:rPr>
              <w:br/>
              <w:t>音频内置1个麦克风，内置1个扬声器.</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proofErr w:type="gramStart"/>
            <w:r w:rsidRPr="002D5A52">
              <w:rPr>
                <w:rFonts w:ascii="宋体" w:hAnsi="宋体" w:cs="宋体" w:hint="eastAsia"/>
                <w:kern w:val="0"/>
                <w:sz w:val="22"/>
                <w:szCs w:val="22"/>
              </w:rPr>
              <w:lastRenderedPageBreak/>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15</w:t>
            </w:r>
          </w:p>
        </w:tc>
      </w:tr>
      <w:tr w:rsidR="002D5A52" w:rsidRPr="002D5A52" w:rsidTr="008C23CF">
        <w:trPr>
          <w:trHeight w:val="28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人员聚集人脸识别摄像机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w:t>
            </w:r>
            <w:proofErr w:type="gramStart"/>
            <w:r w:rsidRPr="002D5A52">
              <w:rPr>
                <w:rFonts w:ascii="宋体" w:hAnsi="宋体" w:cs="宋体" w:hint="eastAsia"/>
                <w:kern w:val="0"/>
                <w:sz w:val="22"/>
                <w:szCs w:val="22"/>
              </w:rPr>
              <w:t>枪球一体</w:t>
            </w:r>
            <w:proofErr w:type="gramEnd"/>
            <w:r w:rsidRPr="002D5A52">
              <w:rPr>
                <w:rFonts w:ascii="宋体" w:hAnsi="宋体" w:cs="宋体" w:hint="eastAsia"/>
                <w:kern w:val="0"/>
                <w:sz w:val="22"/>
                <w:szCs w:val="22"/>
              </w:rPr>
              <w:t>摄像机由枪机、球机和扬声器组成。（以公安部检验报告为准）</w:t>
            </w:r>
            <w:r w:rsidRPr="002D5A52">
              <w:rPr>
                <w:rFonts w:ascii="宋体" w:hAnsi="宋体" w:cs="宋体" w:hint="eastAsia"/>
                <w:kern w:val="0"/>
                <w:sz w:val="22"/>
                <w:szCs w:val="22"/>
              </w:rPr>
              <w:br/>
              <w:t>★枪机靶面尺寸不小于1/1.8英寸；</w:t>
            </w:r>
            <w:proofErr w:type="gramStart"/>
            <w:r w:rsidRPr="002D5A52">
              <w:rPr>
                <w:rFonts w:ascii="宋体" w:hAnsi="宋体" w:cs="宋体" w:hint="eastAsia"/>
                <w:kern w:val="0"/>
                <w:sz w:val="22"/>
                <w:szCs w:val="22"/>
              </w:rPr>
              <w:t>球机靶面</w:t>
            </w:r>
            <w:proofErr w:type="gramEnd"/>
            <w:r w:rsidRPr="002D5A52">
              <w:rPr>
                <w:rFonts w:ascii="宋体" w:hAnsi="宋体" w:cs="宋体" w:hint="eastAsia"/>
                <w:kern w:val="0"/>
                <w:sz w:val="22"/>
                <w:szCs w:val="22"/>
              </w:rPr>
              <w:t>尺寸不小于1/1.8英寸，枪机内置镜头，焦距范围2.8-12mm，</w:t>
            </w:r>
            <w:proofErr w:type="gramStart"/>
            <w:r w:rsidRPr="002D5A52">
              <w:rPr>
                <w:rFonts w:ascii="宋体" w:hAnsi="宋体" w:cs="宋体" w:hint="eastAsia"/>
                <w:kern w:val="0"/>
                <w:sz w:val="22"/>
                <w:szCs w:val="22"/>
              </w:rPr>
              <w:t>枪球一体</w:t>
            </w:r>
            <w:proofErr w:type="gramEnd"/>
            <w:r w:rsidRPr="002D5A52">
              <w:rPr>
                <w:rFonts w:ascii="宋体" w:hAnsi="宋体" w:cs="宋体" w:hint="eastAsia"/>
                <w:kern w:val="0"/>
                <w:sz w:val="22"/>
                <w:szCs w:val="22"/>
              </w:rPr>
              <w:t>机内置不少于2个GPU芯片，可输出不少于两路视频图像（以公安部检验报告为准）</w:t>
            </w:r>
            <w:r w:rsidRPr="002D5A52">
              <w:rPr>
                <w:rFonts w:ascii="宋体" w:hAnsi="宋体" w:cs="宋体" w:hint="eastAsia"/>
                <w:kern w:val="0"/>
                <w:sz w:val="22"/>
                <w:szCs w:val="22"/>
              </w:rPr>
              <w:br/>
              <w:t>★枪机红外灯开启时，可识别</w:t>
            </w:r>
            <w:proofErr w:type="gramStart"/>
            <w:r w:rsidRPr="002D5A52">
              <w:rPr>
                <w:rFonts w:ascii="宋体" w:hAnsi="宋体" w:cs="宋体" w:hint="eastAsia"/>
                <w:kern w:val="0"/>
                <w:sz w:val="22"/>
                <w:szCs w:val="22"/>
              </w:rPr>
              <w:t>距设备</w:t>
            </w:r>
            <w:proofErr w:type="gramEnd"/>
            <w:r w:rsidRPr="002D5A52">
              <w:rPr>
                <w:rFonts w:ascii="宋体" w:hAnsi="宋体" w:cs="宋体" w:hint="eastAsia"/>
                <w:kern w:val="0"/>
                <w:sz w:val="22"/>
                <w:szCs w:val="22"/>
              </w:rPr>
              <w:t>不小于50米处的人体轮廓；枪机白光灯开启时，可识别</w:t>
            </w:r>
            <w:proofErr w:type="gramStart"/>
            <w:r w:rsidRPr="002D5A52">
              <w:rPr>
                <w:rFonts w:ascii="宋体" w:hAnsi="宋体" w:cs="宋体" w:hint="eastAsia"/>
                <w:kern w:val="0"/>
                <w:sz w:val="22"/>
                <w:szCs w:val="22"/>
              </w:rPr>
              <w:t>距设备</w:t>
            </w:r>
            <w:proofErr w:type="gramEnd"/>
            <w:r w:rsidRPr="002D5A52">
              <w:rPr>
                <w:rFonts w:ascii="宋体" w:hAnsi="宋体" w:cs="宋体" w:hint="eastAsia"/>
                <w:kern w:val="0"/>
                <w:sz w:val="22"/>
                <w:szCs w:val="22"/>
              </w:rPr>
              <w:t>不小于30米处的人体轮廓；（以公安部检验报告为准）</w:t>
            </w:r>
            <w:r w:rsidRPr="002D5A52">
              <w:rPr>
                <w:rFonts w:ascii="宋体" w:hAnsi="宋体" w:cs="宋体" w:hint="eastAsia"/>
                <w:kern w:val="0"/>
                <w:sz w:val="22"/>
                <w:szCs w:val="22"/>
              </w:rPr>
              <w:br/>
              <w:t>可通过客户端软件控制枪机上/下/左/右运动，枪机水平旋转范围：-45°~45°，垂直旋转范围：-5°-30°（以公安部检验报告为准）</w:t>
            </w:r>
            <w:r w:rsidRPr="002D5A52">
              <w:rPr>
                <w:rFonts w:ascii="宋体" w:hAnsi="宋体" w:cs="宋体" w:hint="eastAsia"/>
                <w:kern w:val="0"/>
                <w:sz w:val="22"/>
                <w:szCs w:val="22"/>
              </w:rPr>
              <w:br/>
              <w:t>设备具备布控黑名单功能，当悬挂黑名单中车牌的车辆经过设定区域时，可触发报警并进行水平360°跟踪，黑名单中可添加10000个车牌（以公安部检验报告为准）</w:t>
            </w:r>
            <w:r w:rsidRPr="002D5A52">
              <w:rPr>
                <w:rFonts w:ascii="宋体" w:hAnsi="宋体" w:cs="宋体" w:hint="eastAsia"/>
                <w:kern w:val="0"/>
                <w:sz w:val="22"/>
                <w:szCs w:val="22"/>
              </w:rPr>
              <w:br/>
              <w:t>设备具备布控</w:t>
            </w:r>
            <w:proofErr w:type="gramStart"/>
            <w:r w:rsidRPr="002D5A52">
              <w:rPr>
                <w:rFonts w:ascii="宋体" w:hAnsi="宋体" w:cs="宋体" w:hint="eastAsia"/>
                <w:kern w:val="0"/>
                <w:sz w:val="22"/>
                <w:szCs w:val="22"/>
              </w:rPr>
              <w:t>预置位</w:t>
            </w:r>
            <w:proofErr w:type="gramEnd"/>
            <w:r w:rsidRPr="002D5A52">
              <w:rPr>
                <w:rFonts w:ascii="宋体" w:hAnsi="宋体" w:cs="宋体" w:hint="eastAsia"/>
                <w:kern w:val="0"/>
                <w:sz w:val="22"/>
                <w:szCs w:val="22"/>
              </w:rPr>
              <w:t>功能，可通过布控</w:t>
            </w:r>
            <w:proofErr w:type="gramStart"/>
            <w:r w:rsidRPr="002D5A52">
              <w:rPr>
                <w:rFonts w:ascii="宋体" w:hAnsi="宋体" w:cs="宋体" w:hint="eastAsia"/>
                <w:kern w:val="0"/>
                <w:sz w:val="22"/>
                <w:szCs w:val="22"/>
              </w:rPr>
              <w:t>预置位</w:t>
            </w:r>
            <w:proofErr w:type="gramEnd"/>
            <w:r w:rsidRPr="002D5A52">
              <w:rPr>
                <w:rFonts w:ascii="宋体" w:hAnsi="宋体" w:cs="宋体" w:hint="eastAsia"/>
                <w:kern w:val="0"/>
                <w:sz w:val="22"/>
                <w:szCs w:val="22"/>
              </w:rPr>
              <w:t>进行车辆布控操作，最多可设置8个布控预置位（以公安部检验报告为准）</w:t>
            </w:r>
            <w:r w:rsidRPr="002D5A52">
              <w:rPr>
                <w:rFonts w:ascii="宋体" w:hAnsi="宋体" w:cs="宋体" w:hint="eastAsia"/>
                <w:kern w:val="0"/>
                <w:sz w:val="22"/>
                <w:szCs w:val="22"/>
              </w:rPr>
              <w:br/>
              <w:t>设备具备布控人脸库功能，可通过IE浏览器或客户端软件新建布控</w:t>
            </w:r>
            <w:proofErr w:type="gramStart"/>
            <w:r w:rsidRPr="002D5A52">
              <w:rPr>
                <w:rFonts w:ascii="宋体" w:hAnsi="宋体" w:cs="宋体" w:hint="eastAsia"/>
                <w:kern w:val="0"/>
                <w:sz w:val="22"/>
                <w:szCs w:val="22"/>
              </w:rPr>
              <w:t>人脸库并可</w:t>
            </w:r>
            <w:proofErr w:type="gramEnd"/>
            <w:r w:rsidRPr="002D5A52">
              <w:rPr>
                <w:rFonts w:ascii="宋体" w:hAnsi="宋体" w:cs="宋体" w:hint="eastAsia"/>
                <w:kern w:val="0"/>
                <w:sz w:val="22"/>
                <w:szCs w:val="22"/>
              </w:rPr>
              <w:t>向指定布控人脸库中添加人脸图片，应支持最多10个布控人脸库，每个布控</w:t>
            </w:r>
            <w:proofErr w:type="gramStart"/>
            <w:r w:rsidRPr="002D5A52">
              <w:rPr>
                <w:rFonts w:ascii="宋体" w:hAnsi="宋体" w:cs="宋体" w:hint="eastAsia"/>
                <w:kern w:val="0"/>
                <w:sz w:val="22"/>
                <w:szCs w:val="22"/>
              </w:rPr>
              <w:t>人脸库可存储</w:t>
            </w:r>
            <w:proofErr w:type="gramEnd"/>
            <w:r w:rsidRPr="002D5A52">
              <w:rPr>
                <w:rFonts w:ascii="宋体" w:hAnsi="宋体" w:cs="宋体" w:hint="eastAsia"/>
                <w:kern w:val="0"/>
                <w:sz w:val="22"/>
                <w:szCs w:val="22"/>
              </w:rPr>
              <w:t>最多15万张人脸图片（以公安部检验报告为准）</w:t>
            </w:r>
            <w:r w:rsidRPr="002D5A52">
              <w:rPr>
                <w:rFonts w:ascii="宋体" w:hAnsi="宋体" w:cs="宋体" w:hint="eastAsia"/>
                <w:kern w:val="0"/>
                <w:sz w:val="22"/>
                <w:szCs w:val="22"/>
              </w:rPr>
              <w:br/>
              <w:t>设备具备跟踪比对功能，当设定区域内行人人脸与布控人脸库中的人脸比对结果一致时，可触发报警并进行水平360°跟踪（以公安部检验报告为准）</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设备具备遮挡跟踪功能，当设备正在跟踪的人员全身被遮挡时，设备可保持跟踪状态并</w:t>
            </w:r>
            <w:proofErr w:type="gramStart"/>
            <w:r w:rsidRPr="002D5A52">
              <w:rPr>
                <w:rFonts w:ascii="宋体" w:hAnsi="宋体" w:cs="宋体" w:hint="eastAsia"/>
                <w:kern w:val="0"/>
                <w:sz w:val="22"/>
                <w:szCs w:val="22"/>
              </w:rPr>
              <w:t>持续框选提示</w:t>
            </w:r>
            <w:proofErr w:type="gramEnd"/>
            <w:r w:rsidRPr="002D5A52">
              <w:rPr>
                <w:rFonts w:ascii="宋体" w:hAnsi="宋体" w:cs="宋体" w:hint="eastAsia"/>
                <w:kern w:val="0"/>
                <w:sz w:val="22"/>
                <w:szCs w:val="22"/>
              </w:rPr>
              <w:t>，若 4s以内被跟踪人员又出现在监控画面中，可重新开始进行水平360°跟踪（以公安部检验报告为准）</w:t>
            </w:r>
            <w:r w:rsidRPr="002D5A52">
              <w:rPr>
                <w:rFonts w:ascii="宋体" w:hAnsi="宋体" w:cs="宋体" w:hint="eastAsia"/>
                <w:kern w:val="0"/>
                <w:sz w:val="22"/>
                <w:szCs w:val="22"/>
              </w:rPr>
              <w:b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sidRPr="002D5A52">
              <w:rPr>
                <w:rFonts w:ascii="宋体" w:hAnsi="宋体" w:cs="宋体" w:hint="eastAsia"/>
                <w:kern w:val="0"/>
                <w:sz w:val="22"/>
                <w:szCs w:val="22"/>
              </w:rPr>
              <w:br/>
              <w:t>★具备声光报警功能，在设定的检测区域内有报警事件触发时，可联动语音告警及白光灯闪烁（以公安部检验报告为准）</w:t>
            </w:r>
            <w:r w:rsidRPr="002D5A52">
              <w:rPr>
                <w:rFonts w:ascii="宋体" w:hAnsi="宋体" w:cs="宋体" w:hint="eastAsia"/>
                <w:kern w:val="0"/>
                <w:sz w:val="22"/>
                <w:szCs w:val="22"/>
              </w:rPr>
              <w:br/>
              <w:t>★设备可对检测区域内不小于40个人</w:t>
            </w:r>
            <w:proofErr w:type="gramStart"/>
            <w:r w:rsidRPr="002D5A52">
              <w:rPr>
                <w:rFonts w:ascii="宋体" w:hAnsi="宋体" w:cs="宋体" w:hint="eastAsia"/>
                <w:kern w:val="0"/>
                <w:sz w:val="22"/>
                <w:szCs w:val="22"/>
              </w:rPr>
              <w:t>脸进行</w:t>
            </w:r>
            <w:proofErr w:type="gramEnd"/>
            <w:r w:rsidRPr="002D5A52">
              <w:rPr>
                <w:rFonts w:ascii="宋体" w:hAnsi="宋体" w:cs="宋体" w:hint="eastAsia"/>
                <w:kern w:val="0"/>
                <w:sz w:val="22"/>
                <w:szCs w:val="22"/>
              </w:rPr>
              <w:t>检测、跟踪和抓拍，具备自动标定功能，可通过客户端软件对枪机进行一键自动标定，实现枪机与球机之间检测区域的定位，标定点的数量不小于6个。（以公安部检验报告为准）</w:t>
            </w:r>
            <w:r w:rsidRPr="002D5A52">
              <w:rPr>
                <w:rFonts w:ascii="宋体" w:hAnsi="宋体" w:cs="宋体" w:hint="eastAsia"/>
                <w:kern w:val="0"/>
                <w:sz w:val="22"/>
                <w:szCs w:val="22"/>
              </w:rPr>
              <w:br/>
              <w:t>球机可抓拍</w:t>
            </w:r>
            <w:proofErr w:type="gramStart"/>
            <w:r w:rsidRPr="002D5A52">
              <w:rPr>
                <w:rFonts w:ascii="宋体" w:hAnsi="宋体" w:cs="宋体" w:hint="eastAsia"/>
                <w:kern w:val="0"/>
                <w:sz w:val="22"/>
                <w:szCs w:val="22"/>
              </w:rPr>
              <w:t>距设备</w:t>
            </w:r>
            <w:proofErr w:type="gramEnd"/>
            <w:r w:rsidRPr="002D5A52">
              <w:rPr>
                <w:rFonts w:ascii="宋体" w:hAnsi="宋体" w:cs="宋体" w:hint="eastAsia"/>
                <w:kern w:val="0"/>
                <w:sz w:val="22"/>
                <w:szCs w:val="22"/>
              </w:rPr>
              <w:t>100米处的人脸，可抓拍</w:t>
            </w:r>
            <w:proofErr w:type="gramStart"/>
            <w:r w:rsidRPr="002D5A52">
              <w:rPr>
                <w:rFonts w:ascii="宋体" w:hAnsi="宋体" w:cs="宋体" w:hint="eastAsia"/>
                <w:kern w:val="0"/>
                <w:sz w:val="22"/>
                <w:szCs w:val="22"/>
              </w:rPr>
              <w:t>距设备</w:t>
            </w:r>
            <w:proofErr w:type="gramEnd"/>
            <w:r w:rsidRPr="002D5A52">
              <w:rPr>
                <w:rFonts w:ascii="宋体" w:hAnsi="宋体" w:cs="宋体" w:hint="eastAsia"/>
                <w:kern w:val="0"/>
                <w:sz w:val="22"/>
                <w:szCs w:val="22"/>
              </w:rPr>
              <w:t>150米处的人体及车辆，设备可设置8个人脸抓拍场景，可按照设置的布防时间实现各个场景之间的巡航，布防时间可设。（以公安部检验报告为准）</w:t>
            </w:r>
            <w:r w:rsidRPr="002D5A52">
              <w:rPr>
                <w:rFonts w:ascii="宋体" w:hAnsi="宋体" w:cs="宋体" w:hint="eastAsia"/>
                <w:kern w:val="0"/>
                <w:sz w:val="22"/>
                <w:szCs w:val="22"/>
              </w:rPr>
              <w:br/>
              <w:t>★在混合目标检测模式下，可同时对行人、非机动车、机动车进行检测、跟踪及抓拍，可支持人脸与人体、车牌与车辆的关联显示，可同时对行人、非机动车、机动车进行分类计数，对监视区域中的行人、非机动车和机动车的统计准确率不低于99%（以公安部检验报告为准）</w:t>
            </w:r>
            <w:r w:rsidRPr="002D5A52">
              <w:rPr>
                <w:rFonts w:ascii="宋体" w:hAnsi="宋体" w:cs="宋体" w:hint="eastAsia"/>
                <w:kern w:val="0"/>
                <w:sz w:val="22"/>
                <w:szCs w:val="22"/>
              </w:rPr>
              <w:br/>
              <w:t>★摄像机内置镜头，支持不小于40倍光学变倍，镜头最大焦距不小于240mm（，支持最低照度可达彩色0.0002 lx，黑白0.0001 lx，视频分辨率</w:t>
            </w:r>
            <w:proofErr w:type="gramStart"/>
            <w:r w:rsidRPr="002D5A52">
              <w:rPr>
                <w:rFonts w:ascii="宋体" w:hAnsi="宋体" w:cs="宋体" w:hint="eastAsia"/>
                <w:kern w:val="0"/>
                <w:sz w:val="22"/>
                <w:szCs w:val="22"/>
              </w:rPr>
              <w:t>与帧率不</w:t>
            </w:r>
            <w:proofErr w:type="gramEnd"/>
            <w:r w:rsidRPr="002D5A52">
              <w:rPr>
                <w:rFonts w:ascii="宋体" w:hAnsi="宋体" w:cs="宋体" w:hint="eastAsia"/>
                <w:kern w:val="0"/>
                <w:sz w:val="22"/>
                <w:szCs w:val="22"/>
              </w:rPr>
              <w:t>小于2560×1440、60帧/秒（以公安部检验报告为准）</w:t>
            </w:r>
            <w:r w:rsidRPr="002D5A52">
              <w:rPr>
                <w:rFonts w:ascii="宋体" w:hAnsi="宋体" w:cs="宋体" w:hint="eastAsia"/>
                <w:kern w:val="0"/>
                <w:sz w:val="22"/>
                <w:szCs w:val="22"/>
              </w:rPr>
              <w:br/>
              <w:t>★具备智能行为分析功能，支持人员聚集、剧烈运动检测，支持行为分析触发后联动聚焦（以公安部检验报告为准）</w:t>
            </w:r>
            <w:r w:rsidRPr="002D5A52">
              <w:rPr>
                <w:rFonts w:ascii="宋体" w:hAnsi="宋体" w:cs="宋体" w:hint="eastAsia"/>
                <w:kern w:val="0"/>
                <w:sz w:val="22"/>
                <w:szCs w:val="22"/>
              </w:rPr>
              <w:br/>
              <w:t>球机红外距离不小于250米（以公安部检验报告为准）</w:t>
            </w:r>
            <w:r w:rsidRPr="002D5A52">
              <w:rPr>
                <w:rFonts w:ascii="宋体" w:hAnsi="宋体" w:cs="宋体" w:hint="eastAsia"/>
                <w:kern w:val="0"/>
                <w:sz w:val="22"/>
                <w:szCs w:val="22"/>
              </w:rPr>
              <w:br/>
              <w:t>球</w:t>
            </w:r>
            <w:proofErr w:type="gramStart"/>
            <w:r w:rsidRPr="002D5A52">
              <w:rPr>
                <w:rFonts w:ascii="宋体" w:hAnsi="宋体" w:cs="宋体" w:hint="eastAsia"/>
                <w:kern w:val="0"/>
                <w:sz w:val="22"/>
                <w:szCs w:val="22"/>
              </w:rPr>
              <w:t>机支持</w:t>
            </w:r>
            <w:proofErr w:type="gramEnd"/>
            <w:r w:rsidRPr="002D5A52">
              <w:rPr>
                <w:rFonts w:ascii="宋体" w:hAnsi="宋体" w:cs="宋体" w:hint="eastAsia"/>
                <w:kern w:val="0"/>
                <w:sz w:val="22"/>
                <w:szCs w:val="22"/>
              </w:rPr>
              <w:t>水平旋转范围为360°连续旋转，垂直旋转范围为-20°~90°（以公安部检验报告为准）</w:t>
            </w:r>
            <w:r w:rsidRPr="002D5A52">
              <w:rPr>
                <w:rFonts w:ascii="宋体" w:hAnsi="宋体" w:cs="宋体" w:hint="eastAsia"/>
                <w:kern w:val="0"/>
                <w:sz w:val="22"/>
                <w:szCs w:val="22"/>
              </w:rPr>
              <w:br/>
              <w:t>电压在DC36V±25%范围内变化时，设备可正常工作。工作温度范围可达-40℃-70℃，支持IP67。支持IK10防暴等级。（以公安部检验报告为准）</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台</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color w:val="000000"/>
                <w:kern w:val="0"/>
                <w:sz w:val="22"/>
                <w:szCs w:val="22"/>
              </w:rPr>
            </w:pPr>
            <w:r w:rsidRPr="002D5A52">
              <w:rPr>
                <w:rFonts w:ascii="宋体" w:hAnsi="宋体" w:cs="宋体" w:hint="eastAsia"/>
                <w:color w:val="000000"/>
                <w:kern w:val="0"/>
                <w:sz w:val="22"/>
                <w:szCs w:val="22"/>
              </w:rPr>
              <w:t>公告屏</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color w:val="000000"/>
                <w:kern w:val="0"/>
                <w:sz w:val="22"/>
                <w:szCs w:val="22"/>
              </w:rPr>
            </w:pPr>
            <w:r w:rsidRPr="002D5A52">
              <w:rPr>
                <w:rFonts w:ascii="宋体" w:hAnsi="宋体" w:cs="宋体" w:hint="eastAsia"/>
                <w:color w:val="000000"/>
                <w:kern w:val="0"/>
                <w:sz w:val="22"/>
                <w:szCs w:val="22"/>
              </w:rPr>
              <w:t>3米*4米左右，室外P6全彩，壁装，同步屏，带音箱功放，含HDMI光端机等</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color w:val="000000"/>
                <w:kern w:val="0"/>
                <w:sz w:val="22"/>
                <w:szCs w:val="22"/>
              </w:rPr>
            </w:pPr>
            <w:r w:rsidRPr="002D5A52">
              <w:rPr>
                <w:rFonts w:ascii="宋体" w:hAnsi="宋体" w:cs="宋体" w:hint="eastAsia"/>
                <w:color w:val="000000"/>
                <w:kern w:val="0"/>
                <w:sz w:val="22"/>
                <w:szCs w:val="22"/>
              </w:rPr>
              <w:t>平米</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color w:val="000000"/>
                <w:kern w:val="0"/>
                <w:sz w:val="22"/>
                <w:szCs w:val="22"/>
              </w:rPr>
            </w:pPr>
            <w:r w:rsidRPr="002D5A52">
              <w:rPr>
                <w:rFonts w:ascii="宋体" w:hAnsi="宋体" w:cs="宋体" w:hint="eastAsia"/>
                <w:color w:val="000000"/>
                <w:kern w:val="0"/>
                <w:sz w:val="22"/>
                <w:szCs w:val="22"/>
              </w:rPr>
              <w:t>12</w:t>
            </w:r>
          </w:p>
        </w:tc>
      </w:tr>
      <w:tr w:rsidR="002D5A52" w:rsidRPr="002D5A52" w:rsidTr="008C23CF">
        <w:trPr>
          <w:trHeight w:val="3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电动自行车智能充电桩</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电动自行车智能充电站，含外部输出管线，插板等辅材</w:t>
            </w:r>
            <w:r w:rsidRPr="002D5A52">
              <w:rPr>
                <w:rFonts w:ascii="宋体" w:hAnsi="宋体" w:cs="宋体" w:hint="eastAsia"/>
                <w:kern w:val="0"/>
                <w:sz w:val="22"/>
                <w:szCs w:val="22"/>
              </w:rPr>
              <w:br/>
              <w:t>设备输出路数：20路</w:t>
            </w:r>
            <w:r w:rsidRPr="002D5A52">
              <w:rPr>
                <w:rFonts w:ascii="宋体" w:hAnsi="宋体" w:cs="宋体" w:hint="eastAsia"/>
                <w:kern w:val="0"/>
                <w:sz w:val="22"/>
                <w:szCs w:val="22"/>
              </w:rPr>
              <w:br/>
              <w:t>通信方式:4G</w:t>
            </w:r>
            <w:r w:rsidRPr="002D5A52">
              <w:rPr>
                <w:rFonts w:ascii="宋体" w:hAnsi="宋体" w:cs="宋体" w:hint="eastAsia"/>
                <w:kern w:val="0"/>
                <w:sz w:val="22"/>
                <w:szCs w:val="22"/>
              </w:rPr>
              <w:br/>
              <w:t>输入总电源线：20路≥BVR4mm²（铜芯）</w:t>
            </w:r>
            <w:r w:rsidRPr="002D5A52">
              <w:rPr>
                <w:rFonts w:ascii="宋体" w:hAnsi="宋体" w:cs="宋体" w:hint="eastAsia"/>
                <w:kern w:val="0"/>
                <w:sz w:val="22"/>
                <w:szCs w:val="22"/>
              </w:rPr>
              <w:br/>
              <w:t>支付方式：支付宝、微信、刷卡（可外接投币器）</w:t>
            </w:r>
            <w:r w:rsidRPr="002D5A52">
              <w:rPr>
                <w:rFonts w:ascii="宋体" w:hAnsi="宋体" w:cs="宋体" w:hint="eastAsia"/>
                <w:kern w:val="0"/>
                <w:sz w:val="22"/>
                <w:szCs w:val="22"/>
              </w:rPr>
              <w:br/>
              <w:t>输入工作电压：AC120V-AC250V/50-60HZ</w:t>
            </w:r>
            <w:r w:rsidRPr="002D5A52">
              <w:rPr>
                <w:rFonts w:ascii="宋体" w:hAnsi="宋体" w:cs="宋体" w:hint="eastAsia"/>
                <w:kern w:val="0"/>
                <w:sz w:val="22"/>
                <w:szCs w:val="22"/>
              </w:rPr>
              <w:br/>
              <w:t>待机功率：3W</w:t>
            </w:r>
            <w:r w:rsidRPr="002D5A52">
              <w:rPr>
                <w:rFonts w:ascii="宋体" w:hAnsi="宋体" w:cs="宋体" w:hint="eastAsia"/>
                <w:kern w:val="0"/>
                <w:sz w:val="22"/>
                <w:szCs w:val="22"/>
              </w:rPr>
              <w:br/>
              <w:t>单通道输出电压：AC180V-250V/50-60HZ同步输出</w:t>
            </w:r>
            <w:r w:rsidRPr="002D5A52">
              <w:rPr>
                <w:rFonts w:ascii="宋体" w:hAnsi="宋体" w:cs="宋体" w:hint="eastAsia"/>
                <w:kern w:val="0"/>
                <w:sz w:val="22"/>
                <w:szCs w:val="22"/>
              </w:rPr>
              <w:br/>
              <w:t>单通道输出电流：5A(可设置)</w:t>
            </w:r>
            <w:r w:rsidRPr="002D5A52">
              <w:rPr>
                <w:rFonts w:ascii="宋体" w:hAnsi="宋体" w:cs="宋体" w:hint="eastAsia"/>
                <w:kern w:val="0"/>
                <w:sz w:val="22"/>
                <w:szCs w:val="22"/>
              </w:rPr>
              <w:br/>
              <w:t>推荐输出电源线：单路≥BVR1.5mm²（铜芯）</w:t>
            </w:r>
            <w:r w:rsidRPr="002D5A52">
              <w:rPr>
                <w:rFonts w:ascii="宋体" w:hAnsi="宋体" w:cs="宋体" w:hint="eastAsia"/>
                <w:kern w:val="0"/>
                <w:sz w:val="22"/>
                <w:szCs w:val="22"/>
              </w:rPr>
              <w:br/>
              <w:t>工作温度：-20℃-60℃</w:t>
            </w:r>
            <w:r w:rsidRPr="002D5A52">
              <w:rPr>
                <w:rFonts w:ascii="宋体" w:hAnsi="宋体" w:cs="宋体" w:hint="eastAsia"/>
                <w:kern w:val="0"/>
                <w:sz w:val="22"/>
                <w:szCs w:val="22"/>
              </w:rPr>
              <w:br/>
              <w:t>短路保护响应时间：≤10ms</w:t>
            </w:r>
            <w:r w:rsidRPr="002D5A52">
              <w:rPr>
                <w:rFonts w:ascii="宋体" w:hAnsi="宋体" w:cs="宋体" w:hint="eastAsia"/>
                <w:kern w:val="0"/>
                <w:sz w:val="22"/>
                <w:szCs w:val="22"/>
              </w:rPr>
              <w:br/>
              <w:t>外形尺寸：410mm宽×270mm高×105mm厚</w:t>
            </w:r>
            <w:r w:rsidRPr="002D5A52">
              <w:rPr>
                <w:rFonts w:ascii="宋体" w:hAnsi="宋体" w:cs="宋体" w:hint="eastAsia"/>
                <w:kern w:val="0"/>
                <w:sz w:val="22"/>
                <w:szCs w:val="22"/>
              </w:rPr>
              <w:br/>
              <w:t>重量：5KG</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套</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8C23CF">
        <w:trPr>
          <w:trHeight w:val="57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2D5A52" w:rsidRPr="002D5A52" w:rsidRDefault="002D5A52" w:rsidP="002D5A52">
            <w:pPr>
              <w:widowControl/>
              <w:jc w:val="left"/>
              <w:rPr>
                <w:rFonts w:ascii="宋体" w:hAnsi="宋体" w:cs="宋体"/>
                <w:b/>
                <w:bCs/>
                <w:kern w:val="0"/>
                <w:sz w:val="22"/>
                <w:szCs w:val="22"/>
              </w:rPr>
            </w:pPr>
            <w:r w:rsidRPr="002D5A52">
              <w:rPr>
                <w:rFonts w:ascii="宋体" w:hAnsi="宋体" w:cs="宋体" w:hint="eastAsia"/>
                <w:b/>
                <w:bCs/>
                <w:kern w:val="0"/>
                <w:sz w:val="22"/>
                <w:szCs w:val="22"/>
              </w:rPr>
              <w:t>三、监控中心设备网络设备及其它</w:t>
            </w:r>
          </w:p>
        </w:tc>
      </w:tr>
      <w:tr w:rsidR="002D5A52" w:rsidRPr="002D5A52" w:rsidTr="008C23CF">
        <w:trPr>
          <w:trHeight w:val="4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NVR</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硬件规格：</w:t>
            </w:r>
            <w:r w:rsidRPr="002D5A52">
              <w:rPr>
                <w:rFonts w:ascii="宋体" w:hAnsi="宋体" w:cs="宋体" w:hint="eastAsia"/>
                <w:kern w:val="0"/>
                <w:sz w:val="22"/>
                <w:szCs w:val="22"/>
              </w:rPr>
              <w:br/>
              <w:t>3U标准机架式</w:t>
            </w:r>
            <w:r w:rsidRPr="002D5A52">
              <w:rPr>
                <w:rFonts w:ascii="宋体" w:hAnsi="宋体" w:cs="宋体" w:hint="eastAsia"/>
                <w:kern w:val="0"/>
                <w:sz w:val="22"/>
                <w:szCs w:val="22"/>
              </w:rPr>
              <w:br/>
              <w:t>2个HDMI，2个VGA,HDMI+VGA组内同源</w:t>
            </w:r>
            <w:r w:rsidRPr="002D5A52">
              <w:rPr>
                <w:rFonts w:ascii="宋体" w:hAnsi="宋体" w:cs="宋体" w:hint="eastAsia"/>
                <w:kern w:val="0"/>
                <w:sz w:val="22"/>
                <w:szCs w:val="22"/>
              </w:rPr>
              <w:br/>
              <w:t>16盘位，</w:t>
            </w:r>
            <w:proofErr w:type="gramStart"/>
            <w:r w:rsidRPr="002D5A52">
              <w:rPr>
                <w:rFonts w:ascii="宋体" w:hAnsi="宋体" w:cs="宋体" w:hint="eastAsia"/>
                <w:kern w:val="0"/>
                <w:sz w:val="22"/>
                <w:szCs w:val="22"/>
              </w:rPr>
              <w:t>可满配</w:t>
            </w:r>
            <w:proofErr w:type="gramEnd"/>
            <w:r w:rsidRPr="002D5A52">
              <w:rPr>
                <w:rFonts w:ascii="宋体" w:hAnsi="宋体" w:cs="宋体" w:hint="eastAsia"/>
                <w:kern w:val="0"/>
                <w:sz w:val="22"/>
                <w:szCs w:val="22"/>
              </w:rPr>
              <w:t xml:space="preserve">8T、10T硬盘 </w:t>
            </w:r>
            <w:r w:rsidRPr="002D5A52">
              <w:rPr>
                <w:rFonts w:ascii="宋体" w:hAnsi="宋体" w:cs="宋体" w:hint="eastAsia"/>
                <w:kern w:val="0"/>
                <w:sz w:val="22"/>
                <w:szCs w:val="22"/>
              </w:rPr>
              <w:br/>
              <w:t>2个千兆网口</w:t>
            </w:r>
            <w:r w:rsidRPr="002D5A52">
              <w:rPr>
                <w:rFonts w:ascii="宋体" w:hAnsi="宋体" w:cs="宋体" w:hint="eastAsia"/>
                <w:kern w:val="0"/>
                <w:sz w:val="22"/>
                <w:szCs w:val="22"/>
              </w:rPr>
              <w:br/>
              <w:t>2个USB2.0接口、1个USB3.0接口</w:t>
            </w:r>
            <w:r w:rsidRPr="002D5A52">
              <w:rPr>
                <w:rFonts w:ascii="宋体" w:hAnsi="宋体" w:cs="宋体" w:hint="eastAsia"/>
                <w:kern w:val="0"/>
                <w:sz w:val="22"/>
                <w:szCs w:val="22"/>
              </w:rPr>
              <w:br/>
              <w:t>1个eSATA接口</w:t>
            </w:r>
            <w:r w:rsidRPr="002D5A52">
              <w:rPr>
                <w:rFonts w:ascii="宋体" w:hAnsi="宋体" w:cs="宋体" w:hint="eastAsia"/>
                <w:kern w:val="0"/>
                <w:sz w:val="22"/>
                <w:szCs w:val="22"/>
              </w:rPr>
              <w:br/>
              <w:t>支持RAID0、1、5、10，支持全局热备盘</w:t>
            </w:r>
            <w:r w:rsidRPr="002D5A52">
              <w:rPr>
                <w:rFonts w:ascii="宋体" w:hAnsi="宋体" w:cs="宋体" w:hint="eastAsia"/>
                <w:kern w:val="0"/>
                <w:sz w:val="22"/>
                <w:szCs w:val="22"/>
              </w:rPr>
              <w:br/>
            </w:r>
            <w:r w:rsidRPr="002D5A52">
              <w:rPr>
                <w:rFonts w:ascii="宋体" w:hAnsi="宋体" w:cs="宋体" w:hint="eastAsia"/>
                <w:kern w:val="0"/>
                <w:sz w:val="22"/>
                <w:szCs w:val="22"/>
              </w:rPr>
              <w:br/>
              <w:t>软件性能：</w:t>
            </w:r>
            <w:r w:rsidRPr="002D5A52">
              <w:rPr>
                <w:rFonts w:ascii="宋体" w:hAnsi="宋体" w:cs="宋体" w:hint="eastAsia"/>
                <w:kern w:val="0"/>
                <w:sz w:val="22"/>
                <w:szCs w:val="22"/>
              </w:rPr>
              <w:br/>
              <w:t>输入带宽：320M</w:t>
            </w:r>
            <w:r w:rsidRPr="002D5A52">
              <w:rPr>
                <w:rFonts w:ascii="宋体" w:hAnsi="宋体" w:cs="宋体" w:hint="eastAsia"/>
                <w:kern w:val="0"/>
                <w:sz w:val="22"/>
                <w:szCs w:val="22"/>
              </w:rPr>
              <w:br/>
              <w:t>32路H.264、H.265混合接入</w:t>
            </w:r>
            <w:r w:rsidRPr="002D5A52">
              <w:rPr>
                <w:rFonts w:ascii="宋体" w:hAnsi="宋体" w:cs="宋体" w:hint="eastAsia"/>
                <w:kern w:val="0"/>
                <w:sz w:val="22"/>
                <w:szCs w:val="22"/>
              </w:rPr>
              <w:br/>
              <w:t>最大支持16×1080P解码</w:t>
            </w:r>
            <w:r w:rsidRPr="002D5A52">
              <w:rPr>
                <w:rFonts w:ascii="宋体" w:hAnsi="宋体" w:cs="宋体" w:hint="eastAsia"/>
                <w:kern w:val="0"/>
                <w:sz w:val="22"/>
                <w:szCs w:val="22"/>
              </w:rPr>
              <w:br/>
              <w:t>支持H.265、H.264解码</w:t>
            </w:r>
            <w:r w:rsidRPr="002D5A52">
              <w:rPr>
                <w:rFonts w:ascii="宋体" w:hAnsi="宋体" w:cs="宋体" w:hint="eastAsia"/>
                <w:kern w:val="0"/>
                <w:sz w:val="22"/>
                <w:szCs w:val="22"/>
              </w:rPr>
              <w:br/>
              <w:t>Smart 2.0/</w:t>
            </w:r>
            <w:proofErr w:type="gramStart"/>
            <w:r w:rsidRPr="002D5A52">
              <w:rPr>
                <w:rFonts w:ascii="宋体" w:hAnsi="宋体" w:cs="宋体" w:hint="eastAsia"/>
                <w:kern w:val="0"/>
                <w:sz w:val="22"/>
                <w:szCs w:val="22"/>
              </w:rPr>
              <w:t>整机热备</w:t>
            </w:r>
            <w:proofErr w:type="gramEnd"/>
            <w:r w:rsidRPr="002D5A52">
              <w:rPr>
                <w:rFonts w:ascii="宋体" w:hAnsi="宋体" w:cs="宋体" w:hint="eastAsia"/>
                <w:kern w:val="0"/>
                <w:sz w:val="22"/>
                <w:szCs w:val="22"/>
              </w:rPr>
              <w:t>/ANR/智能检索/智能回放/车牌检索/人脸检索/热度图/客流量统计/分时段回放/超高</w:t>
            </w:r>
            <w:proofErr w:type="gramStart"/>
            <w:r w:rsidRPr="002D5A52">
              <w:rPr>
                <w:rFonts w:ascii="宋体" w:hAnsi="宋体" w:cs="宋体" w:hint="eastAsia"/>
                <w:kern w:val="0"/>
                <w:sz w:val="22"/>
                <w:szCs w:val="22"/>
              </w:rPr>
              <w:t>倍</w:t>
            </w:r>
            <w:proofErr w:type="gramEnd"/>
            <w:r w:rsidRPr="002D5A52">
              <w:rPr>
                <w:rFonts w:ascii="宋体" w:hAnsi="宋体" w:cs="宋体" w:hint="eastAsia"/>
                <w:kern w:val="0"/>
                <w:sz w:val="22"/>
                <w:szCs w:val="22"/>
              </w:rPr>
              <w:t>速回放/双系统备份</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r>
      <w:tr w:rsidR="002D5A52" w:rsidRPr="002D5A52" w:rsidTr="002A3D36">
        <w:trPr>
          <w:trHeight w:val="6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6T企业级硬盘</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6T,7200RPM,3.5寸,SATA</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块</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15</w:t>
            </w:r>
          </w:p>
        </w:tc>
      </w:tr>
      <w:tr w:rsidR="002D5A52" w:rsidRPr="002D5A52" w:rsidTr="008C23CF">
        <w:trPr>
          <w:trHeight w:val="4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高清解码器</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proofErr w:type="gramStart"/>
            <w:r w:rsidRPr="002D5A52">
              <w:rPr>
                <w:rFonts w:ascii="宋体" w:hAnsi="宋体" w:cs="宋体" w:hint="eastAsia"/>
                <w:kern w:val="0"/>
                <w:sz w:val="22"/>
                <w:szCs w:val="22"/>
              </w:rPr>
              <w:t>高清视音频</w:t>
            </w:r>
            <w:proofErr w:type="gramEnd"/>
            <w:r w:rsidRPr="002D5A52">
              <w:rPr>
                <w:rFonts w:ascii="宋体" w:hAnsi="宋体" w:cs="宋体" w:hint="eastAsia"/>
                <w:kern w:val="0"/>
                <w:sz w:val="22"/>
                <w:szCs w:val="22"/>
              </w:rPr>
              <w:t>解码器，采用Linux操作系统，运行稳定可靠</w:t>
            </w:r>
            <w:r w:rsidRPr="002D5A52">
              <w:rPr>
                <w:rFonts w:ascii="宋体" w:hAnsi="宋体" w:cs="宋体" w:hint="eastAsia"/>
                <w:kern w:val="0"/>
                <w:sz w:val="22"/>
                <w:szCs w:val="22"/>
              </w:rPr>
              <w:br/>
              <w:t>输入接口：支持一路VGA和一路DVI接入</w:t>
            </w:r>
            <w:r w:rsidRPr="002D5A52">
              <w:rPr>
                <w:rFonts w:ascii="宋体" w:hAnsi="宋体" w:cs="宋体" w:hint="eastAsia"/>
                <w:kern w:val="0"/>
                <w:sz w:val="22"/>
                <w:szCs w:val="22"/>
              </w:rPr>
              <w:br/>
              <w:t>输出接口：支持4路HDMI和2路BNC输出，HDMI（可以转DVI-D）（奇数口）输出分辨率最高支持4K（3840*2160@30HZ）</w:t>
            </w:r>
            <w:r w:rsidRPr="002D5A52">
              <w:rPr>
                <w:rFonts w:ascii="宋体" w:hAnsi="宋体" w:cs="宋体" w:hint="eastAsia"/>
                <w:kern w:val="0"/>
                <w:sz w:val="22"/>
                <w:szCs w:val="22"/>
              </w:rPr>
              <w:br/>
              <w:t>编码格式：支持H.265、H.264、MPEG4、MJPEG等主流的编码格式；</w:t>
            </w:r>
            <w:r w:rsidRPr="002D5A52">
              <w:rPr>
                <w:rFonts w:ascii="宋体" w:hAnsi="宋体" w:cs="宋体" w:hint="eastAsia"/>
                <w:kern w:val="0"/>
                <w:sz w:val="22"/>
                <w:szCs w:val="22"/>
              </w:rPr>
              <w:br/>
              <w:t>封装格式：支持PS、RTP、TS、ES等主流的封装格式；</w:t>
            </w:r>
            <w:r w:rsidRPr="002D5A52">
              <w:rPr>
                <w:rFonts w:ascii="宋体" w:hAnsi="宋体" w:cs="宋体" w:hint="eastAsia"/>
                <w:kern w:val="0"/>
                <w:sz w:val="22"/>
                <w:szCs w:val="22"/>
              </w:rPr>
              <w:br/>
              <w:t>音频解码：支持G.722、G.711A、G.726、G.711U、MPEG2-L2、AAC音频格式的解码；</w:t>
            </w:r>
            <w:r w:rsidRPr="002D5A52">
              <w:rPr>
                <w:rFonts w:ascii="宋体" w:hAnsi="宋体" w:cs="宋体" w:hint="eastAsia"/>
                <w:kern w:val="0"/>
                <w:sz w:val="22"/>
                <w:szCs w:val="22"/>
              </w:rPr>
              <w:br/>
              <w:t>解码能力：支持4路1200W，或8路800W，或12路500W，或20路300W，或32路1080P及以下分辨率同时实时解码；</w:t>
            </w:r>
            <w:r w:rsidRPr="002D5A52">
              <w:rPr>
                <w:rFonts w:ascii="宋体" w:hAnsi="宋体" w:cs="宋体" w:hint="eastAsia"/>
                <w:kern w:val="0"/>
                <w:sz w:val="22"/>
                <w:szCs w:val="22"/>
              </w:rPr>
              <w:br/>
              <w:t>画面分割：支持1、2、4、6、8、9、10、12、16画面分割显示。(基线16路，最大支持定制到32画面)</w:t>
            </w:r>
            <w:r w:rsidRPr="002D5A52">
              <w:rPr>
                <w:rFonts w:ascii="宋体" w:hAnsi="宋体" w:cs="宋体" w:hint="eastAsia"/>
                <w:kern w:val="0"/>
                <w:sz w:val="22"/>
                <w:szCs w:val="22"/>
              </w:rPr>
              <w:br/>
              <w:t>网络接口：2个RJ45 10M/100M/1000Mbps自适应管理网口</w:t>
            </w:r>
            <w:r w:rsidRPr="002D5A52">
              <w:rPr>
                <w:rFonts w:ascii="宋体" w:hAnsi="宋体" w:cs="宋体" w:hint="eastAsia"/>
                <w:kern w:val="0"/>
                <w:sz w:val="22"/>
                <w:szCs w:val="22"/>
              </w:rPr>
              <w:br/>
              <w:t>2个RJ45 10M/100M/1000Mbps自适应以太网接口</w:t>
            </w:r>
            <w:r w:rsidRPr="002D5A52">
              <w:rPr>
                <w:rFonts w:ascii="宋体" w:hAnsi="宋体" w:cs="宋体" w:hint="eastAsia"/>
                <w:kern w:val="0"/>
                <w:sz w:val="22"/>
                <w:szCs w:val="22"/>
              </w:rPr>
              <w:br/>
              <w:t>16个RJ45 10M/100M自适应以太网接口</w:t>
            </w:r>
            <w:r w:rsidRPr="002D5A52">
              <w:rPr>
                <w:rFonts w:ascii="宋体" w:hAnsi="宋体" w:cs="宋体" w:hint="eastAsia"/>
                <w:kern w:val="0"/>
                <w:sz w:val="22"/>
                <w:szCs w:val="22"/>
              </w:rPr>
              <w:br/>
              <w:t>音频接口：支持4路音频输出，1路对讲输入，1路对讲输出</w:t>
            </w:r>
            <w:r w:rsidRPr="002D5A52">
              <w:rPr>
                <w:rFonts w:ascii="宋体" w:hAnsi="宋体" w:cs="宋体" w:hint="eastAsia"/>
                <w:kern w:val="0"/>
                <w:sz w:val="22"/>
                <w:szCs w:val="22"/>
              </w:rPr>
              <w:br/>
              <w:t>串行接口：一个标准232接口（RJ45）、一个标准485接口</w:t>
            </w:r>
            <w:r w:rsidRPr="002D5A52">
              <w:rPr>
                <w:rFonts w:ascii="宋体" w:hAnsi="宋体" w:cs="宋体" w:hint="eastAsia"/>
                <w:kern w:val="0"/>
                <w:sz w:val="22"/>
                <w:szCs w:val="22"/>
              </w:rPr>
              <w:br/>
              <w:t>报警接口：8路报警输入，8路报警输出</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网络机柜</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600*600*2000mm</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只</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客户端电脑</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英特尔 酷</w:t>
            </w:r>
            <w:proofErr w:type="gramStart"/>
            <w:r w:rsidRPr="002D5A52">
              <w:rPr>
                <w:rFonts w:ascii="宋体" w:hAnsi="宋体" w:cs="宋体" w:hint="eastAsia"/>
                <w:kern w:val="0"/>
                <w:sz w:val="22"/>
                <w:szCs w:val="22"/>
              </w:rPr>
              <w:t>睿</w:t>
            </w:r>
            <w:proofErr w:type="gramEnd"/>
            <w:r w:rsidRPr="002D5A52">
              <w:rPr>
                <w:rFonts w:ascii="宋体" w:hAnsi="宋体" w:cs="宋体" w:hint="eastAsia"/>
                <w:kern w:val="0"/>
                <w:sz w:val="22"/>
                <w:szCs w:val="22"/>
              </w:rPr>
              <w:t>i5 8代系列 独立显卡/显卡2G/DDR4/256G+1T混合硬盘（SSD+HDD）/含21寸显示器</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套</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2D5A52" w:rsidRPr="002D5A52" w:rsidRDefault="002D5A52" w:rsidP="002D5A52">
            <w:pPr>
              <w:widowControl/>
              <w:jc w:val="left"/>
              <w:rPr>
                <w:rFonts w:ascii="宋体" w:hAnsi="宋体" w:cs="宋体"/>
                <w:b/>
                <w:bCs/>
                <w:kern w:val="0"/>
                <w:sz w:val="22"/>
                <w:szCs w:val="22"/>
              </w:rPr>
            </w:pPr>
            <w:r w:rsidRPr="002D5A52">
              <w:rPr>
                <w:rFonts w:ascii="宋体" w:hAnsi="宋体" w:cs="宋体" w:hint="eastAsia"/>
                <w:b/>
                <w:bCs/>
                <w:kern w:val="0"/>
                <w:sz w:val="22"/>
                <w:szCs w:val="22"/>
              </w:rPr>
              <w:t>四、网络设备及其它</w:t>
            </w:r>
          </w:p>
        </w:tc>
      </w:tr>
      <w:tr w:rsidR="002D5A52" w:rsidRPr="002D5A52" w:rsidTr="008C23CF">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8口千兆交换机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提供8个</w:t>
            </w:r>
            <w:proofErr w:type="gramStart"/>
            <w:r w:rsidRPr="002D5A52">
              <w:rPr>
                <w:rFonts w:ascii="宋体" w:hAnsi="宋体" w:cs="宋体" w:hint="eastAsia"/>
                <w:kern w:val="0"/>
                <w:sz w:val="22"/>
                <w:szCs w:val="22"/>
              </w:rPr>
              <w:t>千兆电口</w:t>
            </w:r>
            <w:proofErr w:type="gramEnd"/>
            <w:r w:rsidRPr="002D5A52">
              <w:rPr>
                <w:rFonts w:ascii="宋体" w:hAnsi="宋体" w:cs="宋体" w:hint="eastAsia"/>
                <w:kern w:val="0"/>
                <w:sz w:val="22"/>
                <w:szCs w:val="22"/>
              </w:rPr>
              <w:t>。</w:t>
            </w:r>
            <w:r w:rsidRPr="002D5A52">
              <w:rPr>
                <w:rFonts w:ascii="宋体" w:hAnsi="宋体" w:cs="宋体" w:hint="eastAsia"/>
                <w:kern w:val="0"/>
                <w:sz w:val="22"/>
                <w:szCs w:val="22"/>
              </w:rPr>
              <w:br/>
              <w:t>支持IEEE 802.3、IEEE 802.3u、IEEE 802.3x、IEEE 802.3ab标准。</w:t>
            </w:r>
            <w:r w:rsidRPr="002D5A52">
              <w:rPr>
                <w:rFonts w:ascii="宋体" w:hAnsi="宋体" w:cs="宋体" w:hint="eastAsia"/>
                <w:kern w:val="0"/>
                <w:sz w:val="22"/>
                <w:szCs w:val="22"/>
              </w:rPr>
              <w:br/>
              <w:t>千兆网络接入设计。</w:t>
            </w:r>
            <w:r w:rsidRPr="002D5A52">
              <w:rPr>
                <w:rFonts w:ascii="宋体" w:hAnsi="宋体" w:cs="宋体" w:hint="eastAsia"/>
                <w:kern w:val="0"/>
                <w:sz w:val="22"/>
                <w:szCs w:val="22"/>
              </w:rPr>
              <w:br/>
              <w:t>线速转发。</w:t>
            </w:r>
            <w:r w:rsidRPr="002D5A52">
              <w:rPr>
                <w:rFonts w:ascii="宋体" w:hAnsi="宋体" w:cs="宋体" w:hint="eastAsia"/>
                <w:kern w:val="0"/>
                <w:sz w:val="22"/>
                <w:szCs w:val="22"/>
              </w:rPr>
              <w:br/>
              <w:t>存储转发交换方式。</w:t>
            </w:r>
            <w:r w:rsidRPr="002D5A52">
              <w:rPr>
                <w:rFonts w:ascii="宋体" w:hAnsi="宋体" w:cs="宋体" w:hint="eastAsia"/>
                <w:kern w:val="0"/>
                <w:sz w:val="22"/>
                <w:szCs w:val="22"/>
              </w:rPr>
              <w:br/>
              <w:t>支持4200客户端管理。</w:t>
            </w:r>
            <w:r w:rsidRPr="002D5A52">
              <w:rPr>
                <w:rFonts w:ascii="宋体" w:hAnsi="宋体" w:cs="宋体" w:hint="eastAsia"/>
                <w:kern w:val="0"/>
                <w:sz w:val="22"/>
                <w:szCs w:val="22"/>
              </w:rPr>
              <w:br/>
            </w:r>
            <w:proofErr w:type="gramStart"/>
            <w:r w:rsidRPr="002D5A52">
              <w:rPr>
                <w:rFonts w:ascii="宋体" w:hAnsi="宋体" w:cs="宋体" w:hint="eastAsia"/>
                <w:kern w:val="0"/>
                <w:sz w:val="22"/>
                <w:szCs w:val="22"/>
              </w:rPr>
              <w:t>支持云管</w:t>
            </w:r>
            <w:proofErr w:type="gramEnd"/>
            <w:r w:rsidRPr="002D5A52">
              <w:rPr>
                <w:rFonts w:ascii="宋体" w:hAnsi="宋体" w:cs="宋体" w:hint="eastAsia"/>
                <w:kern w:val="0"/>
                <w:sz w:val="22"/>
                <w:szCs w:val="22"/>
              </w:rPr>
              <w:t>APP管理</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8</w:t>
            </w:r>
          </w:p>
        </w:tc>
      </w:tr>
      <w:tr w:rsidR="002D5A52" w:rsidRPr="002D5A52" w:rsidTr="008C23C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16口千兆交换机</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轻网管千兆交换机，16</w:t>
            </w:r>
            <w:proofErr w:type="gramStart"/>
            <w:r w:rsidRPr="002D5A52">
              <w:rPr>
                <w:rFonts w:ascii="宋体" w:hAnsi="宋体" w:cs="宋体" w:hint="eastAsia"/>
                <w:kern w:val="0"/>
                <w:sz w:val="22"/>
                <w:szCs w:val="22"/>
              </w:rPr>
              <w:t>千兆电口</w:t>
            </w:r>
            <w:proofErr w:type="gramEnd"/>
            <w:r w:rsidRPr="002D5A52">
              <w:rPr>
                <w:rFonts w:ascii="宋体" w:hAnsi="宋体" w:cs="宋体" w:hint="eastAsia"/>
                <w:kern w:val="0"/>
                <w:sz w:val="22"/>
                <w:szCs w:val="22"/>
              </w:rPr>
              <w:t>，4200管理，可上机架，交换容量32Gbps,包转发率23.8Mpps</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32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24口千兆交换机</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提供24个</w:t>
            </w:r>
            <w:proofErr w:type="gramStart"/>
            <w:r w:rsidRPr="002D5A52">
              <w:rPr>
                <w:rFonts w:ascii="宋体" w:hAnsi="宋体" w:cs="宋体" w:hint="eastAsia"/>
                <w:kern w:val="0"/>
                <w:sz w:val="22"/>
                <w:szCs w:val="22"/>
              </w:rPr>
              <w:t>千兆电口</w:t>
            </w:r>
            <w:proofErr w:type="gramEnd"/>
            <w:r w:rsidRPr="002D5A52">
              <w:rPr>
                <w:rFonts w:ascii="宋体" w:hAnsi="宋体" w:cs="宋体" w:hint="eastAsia"/>
                <w:kern w:val="0"/>
                <w:sz w:val="22"/>
                <w:szCs w:val="22"/>
              </w:rPr>
              <w:t>。</w:t>
            </w:r>
            <w:r w:rsidRPr="002D5A52">
              <w:rPr>
                <w:rFonts w:ascii="宋体" w:hAnsi="宋体" w:cs="宋体" w:hint="eastAsia"/>
                <w:kern w:val="0"/>
                <w:sz w:val="22"/>
                <w:szCs w:val="22"/>
              </w:rPr>
              <w:br/>
              <w:t>支持IEEE 802.3、IEEE 802.3u、IEEE 802.3x、IEEE 802.3ab标准。</w:t>
            </w:r>
            <w:r w:rsidRPr="002D5A52">
              <w:rPr>
                <w:rFonts w:ascii="宋体" w:hAnsi="宋体" w:cs="宋体" w:hint="eastAsia"/>
                <w:kern w:val="0"/>
                <w:sz w:val="22"/>
                <w:szCs w:val="22"/>
              </w:rPr>
              <w:br/>
              <w:t>千兆网络接入设计。</w:t>
            </w:r>
            <w:r w:rsidRPr="002D5A52">
              <w:rPr>
                <w:rFonts w:ascii="宋体" w:hAnsi="宋体" w:cs="宋体" w:hint="eastAsia"/>
                <w:kern w:val="0"/>
                <w:sz w:val="22"/>
                <w:szCs w:val="22"/>
              </w:rPr>
              <w:br/>
              <w:t>线速转发。</w:t>
            </w:r>
            <w:r w:rsidRPr="002D5A52">
              <w:rPr>
                <w:rFonts w:ascii="宋体" w:hAnsi="宋体" w:cs="宋体" w:hint="eastAsia"/>
                <w:kern w:val="0"/>
                <w:sz w:val="22"/>
                <w:szCs w:val="22"/>
              </w:rPr>
              <w:br/>
              <w:t>存储转发交换方式。</w:t>
            </w:r>
            <w:r w:rsidRPr="002D5A52">
              <w:rPr>
                <w:rFonts w:ascii="宋体" w:hAnsi="宋体" w:cs="宋体" w:hint="eastAsia"/>
                <w:kern w:val="0"/>
                <w:sz w:val="22"/>
                <w:szCs w:val="22"/>
              </w:rPr>
              <w:br/>
              <w:t>支持4200客户端管理。</w:t>
            </w:r>
            <w:r w:rsidRPr="002D5A52">
              <w:rPr>
                <w:rFonts w:ascii="宋体" w:hAnsi="宋体" w:cs="宋体" w:hint="eastAsia"/>
                <w:kern w:val="0"/>
                <w:sz w:val="22"/>
                <w:szCs w:val="22"/>
              </w:rPr>
              <w:br/>
            </w:r>
            <w:proofErr w:type="gramStart"/>
            <w:r w:rsidRPr="002D5A52">
              <w:rPr>
                <w:rFonts w:ascii="宋体" w:hAnsi="宋体" w:cs="宋体" w:hint="eastAsia"/>
                <w:kern w:val="0"/>
                <w:sz w:val="22"/>
                <w:szCs w:val="22"/>
              </w:rPr>
              <w:t>支持云管</w:t>
            </w:r>
            <w:proofErr w:type="gramEnd"/>
            <w:r w:rsidRPr="002D5A52">
              <w:rPr>
                <w:rFonts w:ascii="宋体" w:hAnsi="宋体" w:cs="宋体" w:hint="eastAsia"/>
                <w:kern w:val="0"/>
                <w:sz w:val="22"/>
                <w:szCs w:val="22"/>
              </w:rPr>
              <w:t>APP管理。</w:t>
            </w:r>
            <w:r w:rsidRPr="002D5A52">
              <w:rPr>
                <w:rFonts w:ascii="宋体" w:hAnsi="宋体" w:cs="宋体" w:hint="eastAsia"/>
                <w:kern w:val="0"/>
                <w:sz w:val="22"/>
                <w:szCs w:val="22"/>
              </w:rPr>
              <w:br/>
              <w:t>支持安防网络拓扑管理、链路聚合、端口管理。</w:t>
            </w:r>
            <w:r w:rsidRPr="002D5A52">
              <w:rPr>
                <w:rFonts w:ascii="宋体" w:hAnsi="宋体" w:cs="宋体" w:hint="eastAsia"/>
                <w:kern w:val="0"/>
                <w:sz w:val="22"/>
                <w:szCs w:val="22"/>
              </w:rPr>
              <w:br/>
              <w:t>支持远程升级。</w:t>
            </w:r>
            <w:r w:rsidRPr="002D5A52">
              <w:rPr>
                <w:rFonts w:ascii="宋体" w:hAnsi="宋体" w:cs="宋体" w:hint="eastAsia"/>
                <w:kern w:val="0"/>
                <w:sz w:val="22"/>
                <w:szCs w:val="22"/>
              </w:rPr>
              <w:br/>
              <w:t>坚固式高强度金属外壳。</w:t>
            </w:r>
            <w:r w:rsidRPr="002D5A52">
              <w:rPr>
                <w:rFonts w:ascii="宋体" w:hAnsi="宋体" w:cs="宋体" w:hint="eastAsia"/>
                <w:kern w:val="0"/>
                <w:sz w:val="22"/>
                <w:szCs w:val="22"/>
              </w:rPr>
              <w:br/>
              <w:t>无风扇设计，高可靠性</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台</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19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proofErr w:type="gramStart"/>
            <w:r w:rsidRPr="002D5A52">
              <w:rPr>
                <w:rFonts w:ascii="宋体" w:hAnsi="宋体" w:cs="宋体" w:hint="eastAsia"/>
                <w:kern w:val="0"/>
                <w:sz w:val="22"/>
                <w:szCs w:val="22"/>
              </w:rPr>
              <w:t>千兆光</w:t>
            </w:r>
            <w:proofErr w:type="gramEnd"/>
            <w:r w:rsidRPr="002D5A52">
              <w:rPr>
                <w:rFonts w:ascii="宋体" w:hAnsi="宋体" w:cs="宋体" w:hint="eastAsia"/>
                <w:kern w:val="0"/>
                <w:sz w:val="22"/>
                <w:szCs w:val="22"/>
              </w:rPr>
              <w:t>收发器</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4口千兆光纤收发器工业导轨式发送机</w:t>
            </w:r>
            <w:r w:rsidRPr="002D5A52">
              <w:rPr>
                <w:rFonts w:ascii="宋体" w:hAnsi="宋体" w:cs="宋体" w:hint="eastAsia"/>
                <w:kern w:val="0"/>
                <w:sz w:val="22"/>
                <w:szCs w:val="22"/>
              </w:rPr>
              <w:br/>
              <w:t>光口：1个</w:t>
            </w:r>
            <w:proofErr w:type="gramStart"/>
            <w:r w:rsidRPr="002D5A52">
              <w:rPr>
                <w:rFonts w:ascii="宋体" w:hAnsi="宋体" w:cs="宋体" w:hint="eastAsia"/>
                <w:kern w:val="0"/>
                <w:sz w:val="22"/>
                <w:szCs w:val="22"/>
              </w:rPr>
              <w:t>千兆光口</w:t>
            </w:r>
            <w:proofErr w:type="gramEnd"/>
            <w:r w:rsidRPr="002D5A52">
              <w:rPr>
                <w:rFonts w:ascii="宋体" w:hAnsi="宋体" w:cs="宋体" w:hint="eastAsia"/>
                <w:kern w:val="0"/>
                <w:sz w:val="22"/>
                <w:szCs w:val="22"/>
              </w:rPr>
              <w:br/>
              <w:t>距离20公里</w:t>
            </w:r>
            <w:r w:rsidRPr="002D5A52">
              <w:rPr>
                <w:rFonts w:ascii="宋体" w:hAnsi="宋体" w:cs="宋体" w:hint="eastAsia"/>
                <w:kern w:val="0"/>
                <w:sz w:val="22"/>
                <w:szCs w:val="22"/>
              </w:rPr>
              <w:br/>
              <w:t>SC口</w:t>
            </w:r>
            <w:r w:rsidRPr="002D5A52">
              <w:rPr>
                <w:rFonts w:ascii="宋体" w:hAnsi="宋体" w:cs="宋体" w:hint="eastAsia"/>
                <w:kern w:val="0"/>
                <w:sz w:val="22"/>
                <w:szCs w:val="22"/>
              </w:rPr>
              <w:br/>
              <w:t>单模单</w:t>
            </w:r>
            <w:proofErr w:type="gramStart"/>
            <w:r w:rsidRPr="002D5A52">
              <w:rPr>
                <w:rFonts w:ascii="宋体" w:hAnsi="宋体" w:cs="宋体" w:hint="eastAsia"/>
                <w:kern w:val="0"/>
                <w:sz w:val="22"/>
                <w:szCs w:val="22"/>
              </w:rPr>
              <w:t>纤</w:t>
            </w:r>
            <w:proofErr w:type="gramEnd"/>
            <w:r w:rsidRPr="002D5A52">
              <w:rPr>
                <w:rFonts w:ascii="宋体" w:hAnsi="宋体" w:cs="宋体" w:hint="eastAsia"/>
                <w:kern w:val="0"/>
                <w:sz w:val="22"/>
                <w:szCs w:val="22"/>
              </w:rPr>
              <w:t>；电口：1个千兆网口</w:t>
            </w:r>
            <w:r w:rsidRPr="002D5A52">
              <w:rPr>
                <w:rFonts w:ascii="宋体" w:hAnsi="宋体" w:cs="宋体" w:hint="eastAsia"/>
                <w:kern w:val="0"/>
                <w:sz w:val="22"/>
                <w:szCs w:val="22"/>
              </w:rPr>
              <w:br/>
              <w:t>3个百兆电口；安装方式：工业导轨式；</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对</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7</w:t>
            </w:r>
          </w:p>
        </w:tc>
      </w:tr>
      <w:tr w:rsidR="002D5A52" w:rsidRPr="002D5A52" w:rsidTr="008C23CF">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监控立杆</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摄像机离地面不低于3.5米；立杆管径下端≥114mm，</w:t>
            </w:r>
            <w:proofErr w:type="gramStart"/>
            <w:r w:rsidRPr="002D5A52">
              <w:rPr>
                <w:rFonts w:ascii="宋体" w:hAnsi="宋体" w:cs="宋体" w:hint="eastAsia"/>
                <w:kern w:val="0"/>
                <w:sz w:val="22"/>
                <w:szCs w:val="22"/>
              </w:rPr>
              <w:t>上端≥</w:t>
            </w:r>
            <w:proofErr w:type="gramEnd"/>
            <w:r w:rsidRPr="002D5A52">
              <w:rPr>
                <w:rFonts w:ascii="宋体" w:hAnsi="宋体" w:cs="宋体" w:hint="eastAsia"/>
                <w:kern w:val="0"/>
                <w:sz w:val="22"/>
                <w:szCs w:val="22"/>
              </w:rPr>
              <w:t>76mm，管壁厚度≥3mm；立杆接缝用电焊；支架表面处理工艺采用二次电镀（热镀锌）、静电喷塑加表面色漆；根据周边环境和实际情况选择不同的立杆类型和施工方式。</w:t>
            </w:r>
            <w:r w:rsidRPr="002D5A52">
              <w:rPr>
                <w:rFonts w:ascii="宋体" w:hAnsi="宋体" w:cs="宋体" w:hint="eastAsia"/>
                <w:kern w:val="0"/>
                <w:sz w:val="22"/>
                <w:szCs w:val="22"/>
              </w:rPr>
              <w:br/>
            </w:r>
            <w:proofErr w:type="gramStart"/>
            <w:r w:rsidRPr="002D5A52">
              <w:rPr>
                <w:rFonts w:ascii="宋体" w:hAnsi="宋体" w:cs="宋体" w:hint="eastAsia"/>
                <w:kern w:val="0"/>
                <w:sz w:val="22"/>
                <w:szCs w:val="22"/>
              </w:rPr>
              <w:t>含基础笼</w:t>
            </w:r>
            <w:proofErr w:type="gramEnd"/>
            <w:r w:rsidRPr="002D5A52">
              <w:rPr>
                <w:rFonts w:ascii="宋体" w:hAnsi="宋体" w:cs="宋体" w:hint="eastAsia"/>
                <w:kern w:val="0"/>
                <w:sz w:val="22"/>
                <w:szCs w:val="22"/>
              </w:rPr>
              <w:t>、混泥土浇筑</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根</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17</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不锈钢</w:t>
            </w:r>
            <w:proofErr w:type="gramStart"/>
            <w:r w:rsidRPr="002D5A52">
              <w:rPr>
                <w:rFonts w:ascii="宋体" w:hAnsi="宋体" w:cs="宋体" w:hint="eastAsia"/>
                <w:kern w:val="0"/>
                <w:sz w:val="22"/>
                <w:szCs w:val="22"/>
              </w:rPr>
              <w:t>室外箱</w:t>
            </w:r>
            <w:proofErr w:type="gramEnd"/>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304不锈钢</w:t>
            </w:r>
            <w:proofErr w:type="gramStart"/>
            <w:r w:rsidRPr="002D5A52">
              <w:rPr>
                <w:rFonts w:ascii="宋体" w:hAnsi="宋体" w:cs="宋体" w:hint="eastAsia"/>
                <w:kern w:val="0"/>
                <w:sz w:val="22"/>
                <w:szCs w:val="22"/>
              </w:rPr>
              <w:t>室外箱</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proofErr w:type="gramStart"/>
            <w:r w:rsidRPr="002D5A52">
              <w:rPr>
                <w:rFonts w:ascii="宋体" w:hAnsi="宋体" w:cs="宋体" w:hint="eastAsia"/>
                <w:kern w:val="0"/>
                <w:sz w:val="22"/>
                <w:szCs w:val="22"/>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6</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摄像机电源</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DC12V/10A</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只</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8</w:t>
            </w:r>
          </w:p>
        </w:tc>
      </w:tr>
      <w:tr w:rsidR="002D5A52" w:rsidRPr="002D5A52" w:rsidTr="004B1179">
        <w:trPr>
          <w:trHeight w:val="19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光纤终端盒</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斜口面板</w:t>
            </w:r>
            <w:r w:rsidRPr="002D5A52">
              <w:rPr>
                <w:rFonts w:ascii="宋体" w:hAnsi="宋体" w:cs="宋体" w:hint="eastAsia"/>
                <w:kern w:val="0"/>
                <w:sz w:val="22"/>
                <w:szCs w:val="22"/>
              </w:rPr>
              <w:br/>
              <w:t>单孔</w:t>
            </w:r>
            <w:r w:rsidRPr="002D5A52">
              <w:rPr>
                <w:rFonts w:ascii="宋体" w:hAnsi="宋体" w:cs="宋体" w:hint="eastAsia"/>
                <w:kern w:val="0"/>
                <w:sz w:val="22"/>
                <w:szCs w:val="22"/>
              </w:rPr>
              <w:br/>
              <w:t>乳白色</w:t>
            </w:r>
            <w:r w:rsidRPr="002D5A52">
              <w:rPr>
                <w:rFonts w:ascii="宋体" w:hAnsi="宋体" w:cs="宋体" w:hint="eastAsia"/>
                <w:kern w:val="0"/>
                <w:sz w:val="22"/>
                <w:szCs w:val="22"/>
              </w:rPr>
              <w:br/>
              <w:t>材料：所有塑料材料均采用ABS材质耐腐塑料</w:t>
            </w:r>
            <w:r w:rsidRPr="002D5A52">
              <w:rPr>
                <w:rFonts w:ascii="宋体" w:hAnsi="宋体" w:cs="宋体" w:hint="eastAsia"/>
                <w:kern w:val="0"/>
                <w:sz w:val="22"/>
                <w:szCs w:val="22"/>
              </w:rPr>
              <w:br/>
              <w:t>配有标签</w:t>
            </w:r>
            <w:r w:rsidRPr="002D5A52">
              <w:rPr>
                <w:rFonts w:ascii="宋体" w:hAnsi="宋体" w:cs="宋体" w:hint="eastAsia"/>
                <w:kern w:val="0"/>
                <w:sz w:val="22"/>
                <w:szCs w:val="22"/>
              </w:rPr>
              <w:br/>
              <w:t>满足UL 94V-0 防火等级；</w:t>
            </w:r>
            <w:r w:rsidRPr="002D5A52">
              <w:rPr>
                <w:rFonts w:ascii="宋体" w:hAnsi="宋体" w:cs="宋体" w:hint="eastAsia"/>
                <w:kern w:val="0"/>
                <w:sz w:val="22"/>
                <w:szCs w:val="22"/>
              </w:rPr>
              <w:br/>
              <w:t>标准:产品符合RoHS环保要求</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只</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12</w:t>
            </w:r>
          </w:p>
        </w:tc>
      </w:tr>
      <w:tr w:rsidR="002D5A52" w:rsidRPr="002D5A52" w:rsidTr="008C23CF">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光纤耦合器</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LC双工光纤适配器模块</w:t>
            </w:r>
            <w:r w:rsidRPr="002D5A52">
              <w:rPr>
                <w:rFonts w:ascii="宋体" w:hAnsi="宋体" w:cs="宋体" w:hint="eastAsia"/>
                <w:kern w:val="0"/>
                <w:sz w:val="22"/>
                <w:szCs w:val="22"/>
              </w:rPr>
              <w:br/>
              <w:t>可</w:t>
            </w:r>
            <w:proofErr w:type="gramStart"/>
            <w:r w:rsidRPr="002D5A52">
              <w:rPr>
                <w:rFonts w:ascii="宋体" w:hAnsi="宋体" w:cs="宋体" w:hint="eastAsia"/>
                <w:kern w:val="0"/>
                <w:sz w:val="22"/>
                <w:szCs w:val="22"/>
              </w:rPr>
              <w:t>支持单多模</w:t>
            </w:r>
            <w:proofErr w:type="gramEnd"/>
            <w:r w:rsidRPr="002D5A52">
              <w:rPr>
                <w:rFonts w:ascii="宋体" w:hAnsi="宋体" w:cs="宋体" w:hint="eastAsia"/>
                <w:kern w:val="0"/>
                <w:sz w:val="22"/>
                <w:szCs w:val="22"/>
              </w:rPr>
              <w:t>LC接口的端接</w:t>
            </w:r>
            <w:r w:rsidRPr="002D5A52">
              <w:rPr>
                <w:rFonts w:ascii="宋体" w:hAnsi="宋体" w:cs="宋体" w:hint="eastAsia"/>
                <w:kern w:val="0"/>
                <w:sz w:val="22"/>
                <w:szCs w:val="22"/>
              </w:rPr>
              <w:br/>
              <w:t>衰减小于0.3dB</w:t>
            </w:r>
            <w:r w:rsidRPr="002D5A52">
              <w:rPr>
                <w:rFonts w:ascii="宋体" w:hAnsi="宋体" w:cs="宋体" w:hint="eastAsia"/>
                <w:kern w:val="0"/>
                <w:sz w:val="22"/>
                <w:szCs w:val="22"/>
              </w:rPr>
              <w:br/>
              <w:t>兼容工作区面板及24口光纤配线架</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只</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48</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尾</w:t>
            </w:r>
            <w:proofErr w:type="gramStart"/>
            <w:r w:rsidRPr="002D5A52">
              <w:rPr>
                <w:rFonts w:ascii="宋体" w:hAnsi="宋体" w:cs="宋体" w:hint="eastAsia"/>
                <w:kern w:val="0"/>
                <w:sz w:val="22"/>
                <w:szCs w:val="22"/>
              </w:rPr>
              <w:t>纤</w:t>
            </w:r>
            <w:proofErr w:type="gramEnd"/>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LC单模尾</w:t>
            </w:r>
            <w:proofErr w:type="gramStart"/>
            <w:r w:rsidRPr="002D5A52">
              <w:rPr>
                <w:rFonts w:ascii="宋体" w:hAnsi="宋体" w:cs="宋体" w:hint="eastAsia"/>
                <w:kern w:val="0"/>
                <w:sz w:val="22"/>
                <w:szCs w:val="22"/>
              </w:rPr>
              <w:t>纤</w:t>
            </w:r>
            <w:proofErr w:type="gramEnd"/>
            <w:r w:rsidRPr="002D5A52">
              <w:rPr>
                <w:rFonts w:ascii="宋体" w:hAnsi="宋体" w:cs="宋体" w:hint="eastAsia"/>
                <w:kern w:val="0"/>
                <w:sz w:val="22"/>
                <w:szCs w:val="22"/>
              </w:rPr>
              <w:br/>
              <w:t>OS2</w:t>
            </w:r>
            <w:r w:rsidRPr="002D5A52">
              <w:rPr>
                <w:rFonts w:ascii="宋体" w:hAnsi="宋体" w:cs="宋体" w:hint="eastAsia"/>
                <w:kern w:val="0"/>
                <w:sz w:val="22"/>
                <w:szCs w:val="22"/>
              </w:rPr>
              <w:br/>
              <w:t>单工</w:t>
            </w:r>
            <w:r w:rsidRPr="002D5A52">
              <w:rPr>
                <w:rFonts w:ascii="宋体" w:hAnsi="宋体" w:cs="宋体" w:hint="eastAsia"/>
                <w:kern w:val="0"/>
                <w:sz w:val="22"/>
                <w:szCs w:val="22"/>
              </w:rPr>
              <w:br/>
              <w:t>2米</w:t>
            </w:r>
            <w:r w:rsidRPr="002D5A52">
              <w:rPr>
                <w:rFonts w:ascii="宋体" w:hAnsi="宋体" w:cs="宋体" w:hint="eastAsia"/>
                <w:kern w:val="0"/>
                <w:sz w:val="22"/>
                <w:szCs w:val="22"/>
              </w:rPr>
              <w:br/>
              <w:t>配合单模光缆使用</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根</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48</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光纤跳线</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LC-LC单模跳线</w:t>
            </w:r>
            <w:r w:rsidRPr="002D5A52">
              <w:rPr>
                <w:rFonts w:ascii="宋体" w:hAnsi="宋体" w:cs="宋体" w:hint="eastAsia"/>
                <w:kern w:val="0"/>
                <w:sz w:val="22"/>
                <w:szCs w:val="22"/>
              </w:rPr>
              <w:br/>
              <w:t>OS2</w:t>
            </w:r>
            <w:r w:rsidRPr="002D5A52">
              <w:rPr>
                <w:rFonts w:ascii="宋体" w:hAnsi="宋体" w:cs="宋体" w:hint="eastAsia"/>
                <w:kern w:val="0"/>
                <w:sz w:val="22"/>
                <w:szCs w:val="22"/>
              </w:rPr>
              <w:br/>
              <w:t>双工</w:t>
            </w:r>
            <w:r w:rsidRPr="002D5A52">
              <w:rPr>
                <w:rFonts w:ascii="宋体" w:hAnsi="宋体" w:cs="宋体" w:hint="eastAsia"/>
                <w:kern w:val="0"/>
                <w:sz w:val="22"/>
                <w:szCs w:val="22"/>
              </w:rPr>
              <w:br/>
            </w:r>
            <w:r w:rsidRPr="002D5A52">
              <w:rPr>
                <w:rFonts w:ascii="宋体" w:hAnsi="宋体" w:cs="宋体" w:hint="eastAsia"/>
                <w:kern w:val="0"/>
                <w:sz w:val="22"/>
                <w:szCs w:val="22"/>
              </w:rPr>
              <w:lastRenderedPageBreak/>
              <w:t>2米</w:t>
            </w:r>
            <w:r w:rsidRPr="002D5A52">
              <w:rPr>
                <w:rFonts w:ascii="宋体" w:hAnsi="宋体" w:cs="宋体" w:hint="eastAsia"/>
                <w:kern w:val="0"/>
                <w:sz w:val="22"/>
                <w:szCs w:val="22"/>
              </w:rPr>
              <w:br/>
              <w:t>符合ISO60332-1的LSZH防火等级</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根</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14</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光纤熔接</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定制</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点</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120</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24芯光纤</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室外24芯OS2单模光缆</w:t>
            </w:r>
            <w:r w:rsidRPr="002D5A52">
              <w:rPr>
                <w:rFonts w:ascii="宋体" w:hAnsi="宋体" w:cs="宋体" w:hint="eastAsia"/>
                <w:kern w:val="0"/>
                <w:sz w:val="22"/>
                <w:szCs w:val="22"/>
              </w:rPr>
              <w:br/>
              <w:t>9/125μm</w:t>
            </w:r>
            <w:r w:rsidRPr="002D5A52">
              <w:rPr>
                <w:rFonts w:ascii="宋体" w:hAnsi="宋体" w:cs="宋体" w:hint="eastAsia"/>
                <w:kern w:val="0"/>
                <w:sz w:val="22"/>
                <w:szCs w:val="22"/>
              </w:rPr>
              <w:br/>
              <w:t>PE</w:t>
            </w:r>
            <w:r w:rsidRPr="002D5A52">
              <w:rPr>
                <w:rFonts w:ascii="宋体" w:hAnsi="宋体" w:cs="宋体" w:hint="eastAsia"/>
                <w:kern w:val="0"/>
                <w:sz w:val="22"/>
                <w:szCs w:val="22"/>
              </w:rPr>
              <w:br/>
              <w:t>工作温度为-20~60℃；</w:t>
            </w:r>
            <w:r w:rsidRPr="002D5A52">
              <w:rPr>
                <w:rFonts w:ascii="宋体" w:hAnsi="宋体" w:cs="宋体" w:hint="eastAsia"/>
                <w:kern w:val="0"/>
                <w:sz w:val="22"/>
                <w:szCs w:val="22"/>
              </w:rPr>
              <w:br/>
              <w:t>光缆结构:GYFTY</w:t>
            </w:r>
            <w:r w:rsidRPr="002D5A52">
              <w:rPr>
                <w:rFonts w:ascii="宋体" w:hAnsi="宋体" w:cs="宋体" w:hint="eastAsia"/>
                <w:kern w:val="0"/>
                <w:sz w:val="22"/>
                <w:szCs w:val="22"/>
              </w:rPr>
              <w:br/>
              <w:t>护套类型:PE护套</w:t>
            </w:r>
            <w:r w:rsidRPr="002D5A52">
              <w:rPr>
                <w:rFonts w:ascii="宋体" w:hAnsi="宋体" w:cs="宋体" w:hint="eastAsia"/>
                <w:kern w:val="0"/>
                <w:sz w:val="22"/>
                <w:szCs w:val="22"/>
              </w:rPr>
              <w:br/>
              <w:t>执行标准：ISO/IEC 11801:2002 Ed2.0</w:t>
            </w:r>
            <w:r w:rsidRPr="002D5A52">
              <w:rPr>
                <w:rFonts w:ascii="宋体" w:hAnsi="宋体" w:cs="宋体" w:hint="eastAsia"/>
                <w:kern w:val="0"/>
                <w:sz w:val="22"/>
                <w:szCs w:val="22"/>
              </w:rPr>
              <w:br/>
              <w:t xml:space="preserve"> TIA/EIA 568B.3</w:t>
            </w:r>
            <w:r w:rsidRPr="002D5A52">
              <w:rPr>
                <w:rFonts w:ascii="宋体" w:hAnsi="宋体" w:cs="宋体" w:hint="eastAsia"/>
                <w:kern w:val="0"/>
                <w:sz w:val="22"/>
                <w:szCs w:val="22"/>
              </w:rPr>
              <w:br/>
              <w:t>TIA/EIA-455；</w:t>
            </w:r>
            <w:r w:rsidRPr="002D5A52">
              <w:rPr>
                <w:rFonts w:ascii="宋体" w:hAnsi="宋体" w:cs="宋体" w:hint="eastAsia"/>
                <w:kern w:val="0"/>
                <w:sz w:val="22"/>
                <w:szCs w:val="22"/>
              </w:rPr>
              <w:br/>
              <w:t>衰减：1310nm≤0.4dB/km</w:t>
            </w:r>
            <w:r w:rsidRPr="002D5A52">
              <w:rPr>
                <w:rFonts w:ascii="宋体" w:hAnsi="宋体" w:cs="宋体" w:hint="eastAsia"/>
                <w:kern w:val="0"/>
                <w:sz w:val="22"/>
                <w:szCs w:val="22"/>
              </w:rPr>
              <w:br/>
              <w:t>1550nm≤0.4dB/km；</w:t>
            </w:r>
            <w:r w:rsidRPr="002D5A52">
              <w:rPr>
                <w:rFonts w:ascii="宋体" w:hAnsi="宋体" w:cs="宋体" w:hint="eastAsia"/>
                <w:kern w:val="0"/>
                <w:sz w:val="22"/>
                <w:szCs w:val="22"/>
              </w:rPr>
              <w:br/>
            </w:r>
            <w:proofErr w:type="gramStart"/>
            <w:r w:rsidRPr="002D5A52">
              <w:rPr>
                <w:rFonts w:ascii="宋体" w:hAnsi="宋体" w:cs="宋体" w:hint="eastAsia"/>
                <w:kern w:val="0"/>
                <w:sz w:val="22"/>
                <w:szCs w:val="22"/>
              </w:rPr>
              <w:t>芯核直径</w:t>
            </w:r>
            <w:proofErr w:type="gramEnd"/>
            <w:r w:rsidRPr="002D5A52">
              <w:rPr>
                <w:rFonts w:ascii="宋体" w:hAnsi="宋体" w:cs="宋体" w:hint="eastAsia"/>
                <w:kern w:val="0"/>
                <w:sz w:val="22"/>
                <w:szCs w:val="22"/>
              </w:rPr>
              <w:t>：9±2.5μm；</w:t>
            </w:r>
            <w:r w:rsidRPr="002D5A52">
              <w:rPr>
                <w:rFonts w:ascii="宋体" w:hAnsi="宋体" w:cs="宋体" w:hint="eastAsia"/>
                <w:kern w:val="0"/>
                <w:sz w:val="22"/>
                <w:szCs w:val="22"/>
              </w:rPr>
              <w:br/>
              <w:t>包层直径：125±2μm。</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米</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460</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网络线</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国标全铜</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米</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1360</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电源线</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国标全铜YJV3*6</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米</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184</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电源线</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国标全铜RVV3*1.5</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米</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356</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电源线</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国标全铜RVV2*1.0</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米</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1360</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PVC管</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PVC D25</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米</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1800</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辅材</w:t>
            </w:r>
          </w:p>
        </w:tc>
        <w:tc>
          <w:tcPr>
            <w:tcW w:w="0" w:type="auto"/>
            <w:tcBorders>
              <w:top w:val="nil"/>
              <w:left w:val="nil"/>
              <w:bottom w:val="single" w:sz="4" w:space="0" w:color="auto"/>
              <w:right w:val="single" w:sz="4" w:space="0" w:color="auto"/>
            </w:tcBorders>
            <w:shd w:val="clear" w:color="auto" w:fill="auto"/>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86盒、插线板等其他辅材</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批</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b/>
                <w:bCs/>
                <w:kern w:val="0"/>
                <w:sz w:val="22"/>
                <w:szCs w:val="22"/>
              </w:rPr>
            </w:pPr>
            <w:r w:rsidRPr="002D5A52">
              <w:rPr>
                <w:rFonts w:ascii="宋体" w:hAnsi="宋体" w:cs="宋体" w:hint="eastAsia"/>
                <w:b/>
                <w:bCs/>
                <w:kern w:val="0"/>
                <w:sz w:val="22"/>
                <w:szCs w:val="22"/>
              </w:rPr>
              <w:lastRenderedPageBreak/>
              <w:t>五</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b/>
                <w:bCs/>
                <w:kern w:val="0"/>
                <w:sz w:val="22"/>
                <w:szCs w:val="22"/>
              </w:rPr>
            </w:pPr>
            <w:r w:rsidRPr="002D5A52">
              <w:rPr>
                <w:rFonts w:ascii="宋体" w:hAnsi="宋体" w:cs="宋体" w:hint="eastAsia"/>
                <w:b/>
                <w:bCs/>
                <w:kern w:val="0"/>
                <w:sz w:val="22"/>
                <w:szCs w:val="22"/>
              </w:rPr>
              <w:t>视频专网</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kern w:val="0"/>
                <w:sz w:val="22"/>
                <w:szCs w:val="22"/>
              </w:rPr>
            </w:pPr>
            <w:r w:rsidRPr="002D5A52">
              <w:rPr>
                <w:rFonts w:ascii="宋体" w:hAnsi="宋体" w:cs="宋体" w:hint="eastAsia"/>
                <w:kern w:val="0"/>
                <w:sz w:val="22"/>
                <w:szCs w:val="22"/>
              </w:rPr>
              <w:t>100M</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年</w:t>
            </w:r>
          </w:p>
        </w:tc>
        <w:tc>
          <w:tcPr>
            <w:tcW w:w="0" w:type="auto"/>
            <w:tcBorders>
              <w:top w:val="nil"/>
              <w:left w:val="nil"/>
              <w:bottom w:val="single" w:sz="4" w:space="0" w:color="auto"/>
              <w:right w:val="single" w:sz="4" w:space="0" w:color="auto"/>
            </w:tcBorders>
            <w:shd w:val="clear" w:color="auto" w:fill="auto"/>
            <w:noWrap/>
            <w:vAlign w:val="center"/>
            <w:hideMark/>
          </w:tcPr>
          <w:p w:rsidR="002D5A52" w:rsidRPr="002D5A52" w:rsidRDefault="002D5A52" w:rsidP="002D5A52">
            <w:pPr>
              <w:widowControl/>
              <w:jc w:val="center"/>
              <w:rPr>
                <w:rFonts w:ascii="宋体" w:hAnsi="宋体" w:cs="宋体"/>
                <w:kern w:val="0"/>
                <w:sz w:val="22"/>
                <w:szCs w:val="22"/>
              </w:rPr>
            </w:pPr>
            <w:r w:rsidRPr="002D5A52">
              <w:rPr>
                <w:rFonts w:ascii="宋体" w:hAnsi="宋体" w:cs="宋体" w:hint="eastAsia"/>
                <w:kern w:val="0"/>
                <w:sz w:val="22"/>
                <w:szCs w:val="22"/>
              </w:rPr>
              <w:t>1</w:t>
            </w:r>
          </w:p>
        </w:tc>
      </w:tr>
      <w:tr w:rsidR="002D5A52" w:rsidRPr="002D5A52" w:rsidTr="008C23CF">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b/>
                <w:bCs/>
                <w:kern w:val="0"/>
                <w:sz w:val="22"/>
                <w:szCs w:val="22"/>
              </w:rPr>
            </w:pPr>
            <w:r w:rsidRPr="002D5A52">
              <w:rPr>
                <w:rFonts w:ascii="宋体" w:hAnsi="宋体" w:cs="宋体" w:hint="eastAsia"/>
                <w:b/>
                <w:bCs/>
                <w:kern w:val="0"/>
                <w:sz w:val="22"/>
                <w:szCs w:val="22"/>
              </w:rPr>
              <w:t>六</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b/>
                <w:bCs/>
                <w:kern w:val="0"/>
                <w:sz w:val="22"/>
                <w:szCs w:val="22"/>
              </w:rPr>
            </w:pPr>
            <w:r w:rsidRPr="002D5A52">
              <w:rPr>
                <w:rFonts w:ascii="宋体" w:hAnsi="宋体" w:cs="宋体" w:hint="eastAsia"/>
                <w:b/>
                <w:bCs/>
                <w:kern w:val="0"/>
                <w:sz w:val="22"/>
                <w:szCs w:val="22"/>
              </w:rPr>
              <w:t>总计</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left"/>
              <w:rPr>
                <w:rFonts w:ascii="宋体" w:hAnsi="宋体" w:cs="宋体"/>
                <w:b/>
                <w:bCs/>
                <w:kern w:val="0"/>
                <w:sz w:val="22"/>
                <w:szCs w:val="22"/>
              </w:rPr>
            </w:pPr>
            <w:r w:rsidRPr="002D5A52">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b/>
                <w:bCs/>
                <w:kern w:val="0"/>
                <w:sz w:val="22"/>
                <w:szCs w:val="22"/>
              </w:rPr>
            </w:pPr>
            <w:r w:rsidRPr="002D5A52">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D5A52" w:rsidRPr="002D5A52" w:rsidRDefault="002D5A52" w:rsidP="002D5A52">
            <w:pPr>
              <w:widowControl/>
              <w:jc w:val="center"/>
              <w:rPr>
                <w:rFonts w:ascii="宋体" w:hAnsi="宋体" w:cs="宋体"/>
                <w:b/>
                <w:bCs/>
                <w:kern w:val="0"/>
                <w:sz w:val="22"/>
                <w:szCs w:val="22"/>
              </w:rPr>
            </w:pPr>
            <w:r w:rsidRPr="002D5A52">
              <w:rPr>
                <w:rFonts w:ascii="宋体" w:hAnsi="宋体" w:cs="宋体" w:hint="eastAsia"/>
                <w:b/>
                <w:bCs/>
                <w:kern w:val="0"/>
                <w:sz w:val="22"/>
                <w:szCs w:val="22"/>
              </w:rPr>
              <w:t xml:space="preserve">　</w:t>
            </w:r>
          </w:p>
        </w:tc>
      </w:tr>
    </w:tbl>
    <w:p w:rsidR="002251E2" w:rsidRDefault="002251E2">
      <w:pPr>
        <w:widowControl/>
        <w:jc w:val="left"/>
        <w:rPr>
          <w:rFonts w:ascii="宋体" w:hAnsi="宋体" w:cs="宋体"/>
          <w:b/>
          <w:kern w:val="0"/>
          <w:szCs w:val="21"/>
          <w:lang w:val="zh-CN"/>
        </w:rPr>
      </w:pPr>
    </w:p>
    <w:p w:rsidR="002251E2" w:rsidRDefault="002251E2">
      <w:pPr>
        <w:widowControl/>
        <w:jc w:val="left"/>
        <w:rPr>
          <w:rFonts w:ascii="宋体" w:hAnsi="宋体" w:cs="宋体"/>
          <w:b/>
          <w:kern w:val="0"/>
          <w:szCs w:val="21"/>
          <w:lang w:val="zh-CN"/>
        </w:rPr>
      </w:pPr>
      <w:r>
        <w:rPr>
          <w:rFonts w:cs="宋体"/>
          <w:b/>
          <w:szCs w:val="21"/>
        </w:rPr>
        <w:br w:type="page"/>
      </w:r>
    </w:p>
    <w:p w:rsidR="00590486" w:rsidRPr="00E4444D" w:rsidRDefault="00590486">
      <w:pPr>
        <w:pStyle w:val="Normal"/>
        <w:spacing w:line="312" w:lineRule="auto"/>
        <w:rPr>
          <w:rFonts w:cs="宋体"/>
          <w:b/>
          <w:sz w:val="21"/>
          <w:szCs w:val="21"/>
        </w:rPr>
      </w:pPr>
    </w:p>
    <w:tbl>
      <w:tblPr>
        <w:tblW w:w="0" w:type="auto"/>
        <w:tblInd w:w="113" w:type="dxa"/>
        <w:tblLook w:val="04A0" w:firstRow="1" w:lastRow="0" w:firstColumn="1" w:lastColumn="0" w:noHBand="0" w:noVBand="1"/>
      </w:tblPr>
      <w:tblGrid>
        <w:gridCol w:w="486"/>
        <w:gridCol w:w="1449"/>
        <w:gridCol w:w="10668"/>
        <w:gridCol w:w="638"/>
        <w:gridCol w:w="638"/>
      </w:tblGrid>
      <w:tr w:rsidR="00941CB2" w:rsidRPr="002A3D36" w:rsidTr="00941CB2">
        <w:trPr>
          <w:trHeight w:val="45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衢州市</w:t>
            </w:r>
            <w:proofErr w:type="gramStart"/>
            <w:r w:rsidRPr="002A3D36">
              <w:rPr>
                <w:rFonts w:ascii="宋体" w:hAnsi="宋体" w:cs="宋体" w:hint="eastAsia"/>
                <w:b/>
                <w:bCs/>
                <w:kern w:val="0"/>
                <w:szCs w:val="21"/>
              </w:rPr>
              <w:t>卫健委“拆墙透绿”</w:t>
            </w:r>
            <w:proofErr w:type="gramEnd"/>
            <w:r w:rsidRPr="002A3D36">
              <w:rPr>
                <w:rFonts w:ascii="宋体" w:hAnsi="宋体" w:cs="宋体" w:hint="eastAsia"/>
                <w:b/>
                <w:bCs/>
                <w:kern w:val="0"/>
                <w:szCs w:val="21"/>
              </w:rPr>
              <w:t>行动配套提升项目方案预算清单</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序号</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名称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技术参数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单位</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数量</w:t>
            </w:r>
          </w:p>
        </w:tc>
      </w:tr>
      <w:tr w:rsidR="00941CB2" w:rsidRPr="002A3D36" w:rsidTr="00941CB2">
        <w:trPr>
          <w:trHeight w:val="28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一、办公楼(出入口)</w:t>
            </w:r>
          </w:p>
        </w:tc>
      </w:tr>
      <w:tr w:rsidR="00941CB2" w:rsidRPr="002A3D36" w:rsidTr="00941CB2">
        <w:trPr>
          <w:trHeight w:val="6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安消智能</w:t>
            </w:r>
            <w:proofErr w:type="gramEnd"/>
            <w:r w:rsidRPr="002A3D36">
              <w:rPr>
                <w:rFonts w:ascii="宋体" w:hAnsi="宋体" w:cs="宋体" w:hint="eastAsia"/>
                <w:kern w:val="0"/>
                <w:szCs w:val="21"/>
              </w:rPr>
              <w:t>摄像机</w:t>
            </w:r>
          </w:p>
        </w:tc>
        <w:tc>
          <w:tcPr>
            <w:tcW w:w="0" w:type="auto"/>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支持1路报警输入，1路报警输出，1路RS-485、1路RJ45</w:t>
            </w:r>
            <w:r w:rsidRPr="002A3D36">
              <w:rPr>
                <w:rFonts w:ascii="宋体" w:hAnsi="宋体" w:cs="宋体" w:hint="eastAsia"/>
                <w:kern w:val="0"/>
                <w:szCs w:val="21"/>
              </w:rPr>
              <w:br/>
              <w:t>支持NAS存储、Email警情通知、FTP上传、NTP校时</w:t>
            </w:r>
            <w:r w:rsidRPr="002A3D36">
              <w:rPr>
                <w:rFonts w:ascii="宋体" w:hAnsi="宋体" w:cs="宋体" w:hint="eastAsia"/>
                <w:kern w:val="0"/>
                <w:szCs w:val="21"/>
              </w:rPr>
              <w:br/>
              <w:t>视频压缩标准：支持H.265、H.264、MJPEG（</w:t>
            </w:r>
            <w:proofErr w:type="gramStart"/>
            <w:r w:rsidRPr="002A3D36">
              <w:rPr>
                <w:rFonts w:ascii="宋体" w:hAnsi="宋体" w:cs="宋体" w:hint="eastAsia"/>
                <w:kern w:val="0"/>
                <w:szCs w:val="21"/>
              </w:rPr>
              <w:t>子码流</w:t>
            </w:r>
            <w:proofErr w:type="gramEnd"/>
            <w:r w:rsidRPr="002A3D36">
              <w:rPr>
                <w:rFonts w:ascii="宋体" w:hAnsi="宋体" w:cs="宋体" w:hint="eastAsia"/>
                <w:kern w:val="0"/>
                <w:szCs w:val="21"/>
              </w:rPr>
              <w:t>）</w:t>
            </w:r>
            <w:r w:rsidRPr="002A3D36">
              <w:rPr>
                <w:rFonts w:ascii="宋体" w:hAnsi="宋体" w:cs="宋体" w:hint="eastAsia"/>
                <w:kern w:val="0"/>
                <w:szCs w:val="21"/>
              </w:rPr>
              <w:br/>
              <w:t>设备支持自动白平衡功能</w:t>
            </w:r>
            <w:r w:rsidRPr="002A3D36">
              <w:rPr>
                <w:rFonts w:ascii="宋体" w:hAnsi="宋体" w:cs="宋体" w:hint="eastAsia"/>
                <w:kern w:val="0"/>
                <w:szCs w:val="21"/>
              </w:rPr>
              <w:br/>
              <w:t>可</w:t>
            </w:r>
            <w:proofErr w:type="gramStart"/>
            <w:r w:rsidRPr="002A3D36">
              <w:rPr>
                <w:rFonts w:ascii="宋体" w:hAnsi="宋体" w:cs="宋体" w:hint="eastAsia"/>
                <w:kern w:val="0"/>
                <w:szCs w:val="21"/>
              </w:rPr>
              <w:t>对主码流</w:t>
            </w:r>
            <w:proofErr w:type="gramEnd"/>
            <w:r w:rsidRPr="002A3D36">
              <w:rPr>
                <w:rFonts w:ascii="宋体" w:hAnsi="宋体" w:cs="宋体" w:hint="eastAsia"/>
                <w:kern w:val="0"/>
                <w:szCs w:val="21"/>
              </w:rPr>
              <w:t>、</w:t>
            </w:r>
            <w:proofErr w:type="gramStart"/>
            <w:r w:rsidRPr="002A3D36">
              <w:rPr>
                <w:rFonts w:ascii="宋体" w:hAnsi="宋体" w:cs="宋体" w:hint="eastAsia"/>
                <w:kern w:val="0"/>
                <w:szCs w:val="21"/>
              </w:rPr>
              <w:t>子码流</w:t>
            </w:r>
            <w:proofErr w:type="gramEnd"/>
            <w:r w:rsidRPr="002A3D36">
              <w:rPr>
                <w:rFonts w:ascii="宋体" w:hAnsi="宋体" w:cs="宋体" w:hint="eastAsia"/>
                <w:kern w:val="0"/>
                <w:szCs w:val="21"/>
              </w:rPr>
              <w:t>进行录像，支持预录、</w:t>
            </w:r>
            <w:proofErr w:type="gramStart"/>
            <w:r w:rsidRPr="002A3D36">
              <w:rPr>
                <w:rFonts w:ascii="宋体" w:hAnsi="宋体" w:cs="宋体" w:hint="eastAsia"/>
                <w:kern w:val="0"/>
                <w:szCs w:val="21"/>
              </w:rPr>
              <w:t>延录及</w:t>
            </w:r>
            <w:proofErr w:type="gramEnd"/>
            <w:r w:rsidRPr="002A3D36">
              <w:rPr>
                <w:rFonts w:ascii="宋体" w:hAnsi="宋体" w:cs="宋体" w:hint="eastAsia"/>
                <w:kern w:val="0"/>
                <w:szCs w:val="21"/>
              </w:rPr>
              <w:t>存储介质循环覆盖功能。可设置7×24小时录像或自定义录像计划</w:t>
            </w:r>
            <w:r w:rsidRPr="002A3D36">
              <w:rPr>
                <w:rFonts w:ascii="宋体" w:hAnsi="宋体" w:cs="宋体" w:hint="eastAsia"/>
                <w:kern w:val="0"/>
                <w:szCs w:val="21"/>
              </w:rPr>
              <w:br/>
              <w:t xml:space="preserve">支持将视频图像保存至PC、SD卡、存储服务器等；SD卡支持128GB </w:t>
            </w:r>
            <w:r w:rsidRPr="002A3D36">
              <w:rPr>
                <w:rFonts w:ascii="宋体" w:hAnsi="宋体" w:cs="宋体" w:hint="eastAsia"/>
                <w:kern w:val="0"/>
                <w:szCs w:val="21"/>
              </w:rPr>
              <w:br/>
              <w:t>具有定时抓拍、报警抓拍、FTP上</w:t>
            </w:r>
            <w:proofErr w:type="gramStart"/>
            <w:r w:rsidRPr="002A3D36">
              <w:rPr>
                <w:rFonts w:ascii="宋体" w:hAnsi="宋体" w:cs="宋体" w:hint="eastAsia"/>
                <w:kern w:val="0"/>
                <w:szCs w:val="21"/>
              </w:rPr>
              <w:t>传设置</w:t>
            </w:r>
            <w:proofErr w:type="gramEnd"/>
            <w:r w:rsidRPr="002A3D36">
              <w:rPr>
                <w:rFonts w:ascii="宋体" w:hAnsi="宋体" w:cs="宋体" w:hint="eastAsia"/>
                <w:kern w:val="0"/>
                <w:szCs w:val="21"/>
              </w:rPr>
              <w:t>选项，抓图的时间间隔和图片数量可设</w:t>
            </w:r>
            <w:r w:rsidRPr="002A3D36">
              <w:rPr>
                <w:rFonts w:ascii="宋体" w:hAnsi="宋体" w:cs="宋体" w:hint="eastAsia"/>
                <w:kern w:val="0"/>
                <w:szCs w:val="21"/>
              </w:rPr>
              <w:br/>
              <w:t>支持在编码时加入特殊字段，可提示录像文件被篡改</w:t>
            </w:r>
            <w:r w:rsidRPr="002A3D36">
              <w:rPr>
                <w:rFonts w:ascii="宋体" w:hAnsi="宋体" w:cs="宋体" w:hint="eastAsia"/>
                <w:kern w:val="0"/>
                <w:szCs w:val="21"/>
              </w:rPr>
              <w:br/>
              <w:t>具有密保功能，支持多问题验证密码保护功能；当忘记密码时，允许通过正确匹配密保问题，重新设置管理员密码</w:t>
            </w:r>
            <w:r w:rsidRPr="002A3D36">
              <w:rPr>
                <w:rFonts w:ascii="宋体" w:hAnsi="宋体" w:cs="宋体" w:hint="eastAsia"/>
                <w:kern w:val="0"/>
                <w:szCs w:val="21"/>
              </w:rPr>
              <w:br/>
              <w:t>★具备火焰报警功能，支持火焰感知报警功能，对直视范围内的燃烧火焰进行火焰探测，探测距离8m，可以感知火焰并联动声光警示；报警响应时间不大于3s，高温报警功能，支持直视范围内的高温物体感温报警，距离8m范围内，可对燃烧的火焰进行高温探测，可以感知高温并联动声光警示；报警响应时间不大于3s</w:t>
            </w:r>
            <w:r w:rsidRPr="002A3D36">
              <w:rPr>
                <w:rFonts w:ascii="宋体" w:hAnsi="宋体" w:cs="宋体" w:hint="eastAsia"/>
                <w:kern w:val="0"/>
                <w:szCs w:val="21"/>
              </w:rPr>
              <w:br/>
              <w:t>★具备火点位置识别指示功能，支持火点及高温物品点位识别，并在视频画面</w:t>
            </w:r>
            <w:proofErr w:type="gramStart"/>
            <w:r w:rsidRPr="002A3D36">
              <w:rPr>
                <w:rFonts w:ascii="宋体" w:hAnsi="宋体" w:cs="宋体" w:hint="eastAsia"/>
                <w:kern w:val="0"/>
                <w:szCs w:val="21"/>
              </w:rPr>
              <w:t>中框出位置</w:t>
            </w:r>
            <w:proofErr w:type="gramEnd"/>
            <w:r w:rsidRPr="002A3D36">
              <w:rPr>
                <w:rFonts w:ascii="宋体" w:hAnsi="宋体" w:cs="宋体" w:hint="eastAsia"/>
                <w:kern w:val="0"/>
                <w:szCs w:val="21"/>
              </w:rPr>
              <w:br/>
              <w:t>具备智能报警输出功能，摄像机的火焰和高温报警，可联动支持火焰和高温报警的NVR输出报警响应。</w:t>
            </w:r>
            <w:r w:rsidRPr="002A3D36">
              <w:rPr>
                <w:rFonts w:ascii="宋体" w:hAnsi="宋体" w:cs="宋体" w:hint="eastAsia"/>
                <w:kern w:val="0"/>
                <w:szCs w:val="21"/>
              </w:rPr>
              <w:br/>
              <w:t>★具备报警屏蔽区域设置功能，可自定义配置8个屏蔽检测区域</w:t>
            </w:r>
            <w:r w:rsidRPr="002A3D36">
              <w:rPr>
                <w:rFonts w:ascii="宋体" w:hAnsi="宋体" w:cs="宋体" w:hint="eastAsia"/>
                <w:kern w:val="0"/>
                <w:szCs w:val="21"/>
              </w:rPr>
              <w:br/>
              <w:t>蜂鸣报警，正前方3米处声压70dB （A计权）</w:t>
            </w:r>
            <w:r w:rsidRPr="002A3D36">
              <w:rPr>
                <w:rFonts w:ascii="宋体" w:hAnsi="宋体" w:cs="宋体" w:hint="eastAsia"/>
                <w:kern w:val="0"/>
                <w:szCs w:val="21"/>
              </w:rPr>
              <w:br/>
              <w:t>具备远程消音功能，支持PC端远程操作消除本地蜂鸣器声音</w:t>
            </w:r>
            <w:r w:rsidRPr="002A3D36">
              <w:rPr>
                <w:rFonts w:ascii="宋体" w:hAnsi="宋体" w:cs="宋体" w:hint="eastAsia"/>
                <w:kern w:val="0"/>
                <w:szCs w:val="21"/>
              </w:rPr>
              <w:br/>
              <w:t>具备状态指示功能，支持设备报警红色指示灯（高温、火焰报警）、故障黄色指示灯（物理遮挡、物理移动）、正常状态绿色指示灯</w:t>
            </w:r>
            <w:r w:rsidRPr="002A3D36">
              <w:rPr>
                <w:rFonts w:ascii="宋体" w:hAnsi="宋体" w:cs="宋体" w:hint="eastAsia"/>
                <w:kern w:val="0"/>
                <w:szCs w:val="21"/>
              </w:rPr>
              <w:br/>
              <w:t>具备遮挡报警功能，支持镜头正前方50cm内，物体遮挡触发报警</w:t>
            </w:r>
            <w:r w:rsidRPr="002A3D36">
              <w:rPr>
                <w:rFonts w:ascii="宋体" w:hAnsi="宋体" w:cs="宋体" w:hint="eastAsia"/>
                <w:kern w:val="0"/>
                <w:szCs w:val="21"/>
              </w:rPr>
              <w:br/>
            </w:r>
            <w:r w:rsidRPr="002A3D36">
              <w:rPr>
                <w:rFonts w:ascii="宋体" w:hAnsi="宋体" w:cs="宋体" w:hint="eastAsia"/>
                <w:kern w:val="0"/>
                <w:szCs w:val="21"/>
              </w:rPr>
              <w:lastRenderedPageBreak/>
              <w:t>★具备物理移动报警功能，支持设备被</w:t>
            </w:r>
            <w:proofErr w:type="gramStart"/>
            <w:r w:rsidRPr="002A3D36">
              <w:rPr>
                <w:rFonts w:ascii="宋体" w:hAnsi="宋体" w:cs="宋体" w:hint="eastAsia"/>
                <w:kern w:val="0"/>
                <w:szCs w:val="21"/>
              </w:rPr>
              <w:t>被</w:t>
            </w:r>
            <w:proofErr w:type="gramEnd"/>
            <w:r w:rsidRPr="002A3D36">
              <w:rPr>
                <w:rFonts w:ascii="宋体" w:hAnsi="宋体" w:cs="宋体" w:hint="eastAsia"/>
                <w:kern w:val="0"/>
                <w:szCs w:val="21"/>
              </w:rPr>
              <w:t>移动时的感知</w:t>
            </w:r>
            <w:proofErr w:type="gramStart"/>
            <w:r w:rsidRPr="002A3D36">
              <w:rPr>
                <w:rFonts w:ascii="宋体" w:hAnsi="宋体" w:cs="宋体" w:hint="eastAsia"/>
                <w:kern w:val="0"/>
                <w:szCs w:val="21"/>
              </w:rPr>
              <w:t>并产生并产生</w:t>
            </w:r>
            <w:proofErr w:type="gramEnd"/>
            <w:r w:rsidRPr="002A3D36">
              <w:rPr>
                <w:rFonts w:ascii="宋体" w:hAnsi="宋体" w:cs="宋体" w:hint="eastAsia"/>
                <w:kern w:val="0"/>
                <w:szCs w:val="21"/>
              </w:rPr>
              <w:t>（物理）移动报警</w:t>
            </w:r>
            <w:r w:rsidRPr="002A3D36">
              <w:rPr>
                <w:rFonts w:ascii="宋体" w:hAnsi="宋体" w:cs="宋体" w:hint="eastAsia"/>
                <w:kern w:val="0"/>
                <w:szCs w:val="21"/>
              </w:rPr>
              <w:br/>
              <w:t>支持报警事件在视频画面叠加显示</w:t>
            </w:r>
            <w:r w:rsidRPr="002A3D36">
              <w:rPr>
                <w:rFonts w:ascii="宋体" w:hAnsi="宋体" w:cs="宋体" w:hint="eastAsia"/>
                <w:kern w:val="0"/>
                <w:szCs w:val="21"/>
              </w:rPr>
              <w:br/>
              <w:t>具备智能报警功能，支持区域入侵、越界侦测、进入区域侦测、离开区域侦测、场景变更侦测等报警</w:t>
            </w:r>
            <w:r w:rsidRPr="002A3D36">
              <w:rPr>
                <w:rFonts w:ascii="宋体" w:hAnsi="宋体" w:cs="宋体" w:hint="eastAsia"/>
                <w:kern w:val="0"/>
                <w:szCs w:val="21"/>
              </w:rPr>
              <w:br/>
              <w:t>参数配置功能：支持预览、配置、参数导入/导出</w:t>
            </w:r>
            <w:r w:rsidRPr="002A3D36">
              <w:rPr>
                <w:rFonts w:ascii="宋体" w:hAnsi="宋体" w:cs="宋体" w:hint="eastAsia"/>
                <w:kern w:val="0"/>
                <w:szCs w:val="21"/>
              </w:rPr>
              <w:br/>
              <w:t>移动端APP功能：支持通过手机APP实现：报警消息推送、视频预览、回放、日志查看等功能</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9</w:t>
            </w:r>
          </w:p>
        </w:tc>
      </w:tr>
      <w:tr w:rsidR="00941CB2" w:rsidRPr="002A3D36" w:rsidTr="00941CB2">
        <w:trPr>
          <w:trHeight w:val="5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高</w:t>
            </w:r>
            <w:proofErr w:type="gramStart"/>
            <w:r w:rsidRPr="002A3D36">
              <w:rPr>
                <w:rFonts w:ascii="宋体" w:hAnsi="宋体" w:cs="宋体" w:hint="eastAsia"/>
                <w:kern w:val="0"/>
                <w:szCs w:val="21"/>
              </w:rPr>
              <w:t>清网络</w:t>
            </w:r>
            <w:proofErr w:type="gramEnd"/>
            <w:r w:rsidRPr="002A3D36">
              <w:rPr>
                <w:rFonts w:ascii="宋体" w:hAnsi="宋体" w:cs="宋体" w:hint="eastAsia"/>
                <w:kern w:val="0"/>
                <w:szCs w:val="21"/>
              </w:rPr>
              <w:t>红外半球(带拾音)</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具有200</w:t>
            </w:r>
            <w:proofErr w:type="gramStart"/>
            <w:r w:rsidRPr="002A3D36">
              <w:rPr>
                <w:rFonts w:ascii="宋体" w:hAnsi="宋体" w:cs="宋体" w:hint="eastAsia"/>
                <w:kern w:val="0"/>
                <w:szCs w:val="21"/>
              </w:rPr>
              <w:t>万像</w:t>
            </w:r>
            <w:proofErr w:type="gramEnd"/>
            <w:r w:rsidRPr="002A3D36">
              <w:rPr>
                <w:rFonts w:ascii="宋体" w:hAnsi="宋体" w:cs="宋体" w:hint="eastAsia"/>
                <w:kern w:val="0"/>
                <w:szCs w:val="21"/>
              </w:rPr>
              <w:t>素 CMOS传感器。</w:t>
            </w:r>
            <w:r w:rsidRPr="002A3D36">
              <w:rPr>
                <w:rFonts w:ascii="宋体" w:hAnsi="宋体" w:cs="宋体" w:hint="eastAsia"/>
                <w:kern w:val="0"/>
                <w:szCs w:val="21"/>
              </w:rPr>
              <w:br/>
              <w:t>★内置GPU芯片。（公安部型式检验报告证明）</w:t>
            </w:r>
            <w:r w:rsidRPr="002A3D36">
              <w:rPr>
                <w:rFonts w:ascii="宋体" w:hAnsi="宋体" w:cs="宋体" w:hint="eastAsia"/>
                <w:kern w:val="0"/>
                <w:szCs w:val="21"/>
              </w:rPr>
              <w:br/>
              <w:t>智能侦测：采用深度学习硬件及算法，支持越界侦测，区域入侵侦测，进入/离开区域侦测。</w:t>
            </w:r>
            <w:r w:rsidRPr="002A3D36">
              <w:rPr>
                <w:rFonts w:ascii="宋体" w:hAnsi="宋体" w:cs="宋体" w:hint="eastAsia"/>
                <w:kern w:val="0"/>
                <w:szCs w:val="21"/>
              </w:rPr>
              <w:br/>
              <w:t>★内置红外与白光补光灯，支持白光报警功能，当报警产生时，可触发联动白光闪烁。（公安部型式检验报告证明）</w:t>
            </w:r>
            <w:r w:rsidRPr="002A3D36">
              <w:rPr>
                <w:rFonts w:ascii="宋体" w:hAnsi="宋体" w:cs="宋体" w:hint="eastAsia"/>
                <w:kern w:val="0"/>
                <w:szCs w:val="21"/>
              </w:rPr>
              <w:br/>
              <w:t>需具有</w:t>
            </w:r>
            <w:proofErr w:type="gramStart"/>
            <w:r w:rsidRPr="002A3D36">
              <w:rPr>
                <w:rFonts w:ascii="宋体" w:hAnsi="宋体" w:cs="宋体" w:hint="eastAsia"/>
                <w:kern w:val="0"/>
                <w:szCs w:val="21"/>
              </w:rPr>
              <w:t>20路取流路数</w:t>
            </w:r>
            <w:proofErr w:type="gramEnd"/>
            <w:r w:rsidRPr="002A3D36">
              <w:rPr>
                <w:rFonts w:ascii="宋体" w:hAnsi="宋体" w:cs="宋体" w:hint="eastAsia"/>
                <w:kern w:val="0"/>
                <w:szCs w:val="21"/>
              </w:rPr>
              <w:t>能力，以满足更多用户同时在线访问摄像机视频。</w:t>
            </w:r>
            <w:r w:rsidRPr="002A3D36">
              <w:rPr>
                <w:rFonts w:ascii="宋体" w:hAnsi="宋体" w:cs="宋体" w:hint="eastAsia"/>
                <w:kern w:val="0"/>
                <w:szCs w:val="21"/>
              </w:rPr>
              <w:br/>
              <w:t>★最低照度彩色：0.0005 lx ，灰度等级不小于11级。（公安部型式检验报告证明）</w:t>
            </w:r>
            <w:r w:rsidRPr="002A3D36">
              <w:rPr>
                <w:rFonts w:ascii="宋体" w:hAnsi="宋体" w:cs="宋体" w:hint="eastAsia"/>
                <w:kern w:val="0"/>
                <w:szCs w:val="21"/>
              </w:rPr>
              <w:br/>
              <w:t>白光补光距离不小于15米。</w:t>
            </w:r>
            <w:r w:rsidRPr="002A3D36">
              <w:rPr>
                <w:rFonts w:ascii="宋体" w:hAnsi="宋体" w:cs="宋体" w:hint="eastAsia"/>
                <w:kern w:val="0"/>
                <w:szCs w:val="21"/>
              </w:rPr>
              <w:br/>
            </w:r>
            <w:proofErr w:type="gramStart"/>
            <w:r w:rsidRPr="002A3D36">
              <w:rPr>
                <w:rFonts w:ascii="宋体" w:hAnsi="宋体" w:cs="宋体" w:hint="eastAsia"/>
                <w:kern w:val="0"/>
                <w:szCs w:val="21"/>
              </w:rPr>
              <w:t>需支持</w:t>
            </w:r>
            <w:proofErr w:type="gramEnd"/>
            <w:r w:rsidRPr="002A3D36">
              <w:rPr>
                <w:rFonts w:ascii="宋体" w:hAnsi="宋体" w:cs="宋体" w:hint="eastAsia"/>
                <w:kern w:val="0"/>
                <w:szCs w:val="21"/>
              </w:rPr>
              <w:t>三码流技术，可同时浏览三路码流，</w:t>
            </w:r>
            <w:proofErr w:type="gramStart"/>
            <w:r w:rsidRPr="002A3D36">
              <w:rPr>
                <w:rFonts w:ascii="宋体" w:hAnsi="宋体" w:cs="宋体" w:hint="eastAsia"/>
                <w:kern w:val="0"/>
                <w:szCs w:val="21"/>
              </w:rPr>
              <w:t>主码流最高</w:t>
            </w:r>
            <w:proofErr w:type="gramEnd"/>
            <w:r w:rsidRPr="002A3D36">
              <w:rPr>
                <w:rFonts w:ascii="宋体" w:hAnsi="宋体" w:cs="宋体" w:hint="eastAsia"/>
                <w:kern w:val="0"/>
                <w:szCs w:val="21"/>
              </w:rPr>
              <w:t>1920x1080@30fps，第三码</w:t>
            </w:r>
            <w:proofErr w:type="gramStart"/>
            <w:r w:rsidRPr="002A3D36">
              <w:rPr>
                <w:rFonts w:ascii="宋体" w:hAnsi="宋体" w:cs="宋体" w:hint="eastAsia"/>
                <w:kern w:val="0"/>
                <w:szCs w:val="21"/>
              </w:rPr>
              <w:t>流最大</w:t>
            </w:r>
            <w:proofErr w:type="gramEnd"/>
            <w:r w:rsidRPr="002A3D36">
              <w:rPr>
                <w:rFonts w:ascii="宋体" w:hAnsi="宋体" w:cs="宋体" w:hint="eastAsia"/>
                <w:kern w:val="0"/>
                <w:szCs w:val="21"/>
              </w:rPr>
              <w:t>1920x1080 @ 30fps，</w:t>
            </w:r>
            <w:proofErr w:type="gramStart"/>
            <w:r w:rsidRPr="002A3D36">
              <w:rPr>
                <w:rFonts w:ascii="宋体" w:hAnsi="宋体" w:cs="宋体" w:hint="eastAsia"/>
                <w:kern w:val="0"/>
                <w:szCs w:val="21"/>
              </w:rPr>
              <w:t>子码流</w:t>
            </w:r>
            <w:proofErr w:type="gramEnd"/>
            <w:r w:rsidRPr="002A3D36">
              <w:rPr>
                <w:rFonts w:ascii="宋体" w:hAnsi="宋体" w:cs="宋体" w:hint="eastAsia"/>
                <w:kern w:val="0"/>
                <w:szCs w:val="21"/>
              </w:rPr>
              <w:t>704x480@30fps。</w:t>
            </w:r>
            <w:r w:rsidRPr="002A3D36">
              <w:rPr>
                <w:rFonts w:ascii="宋体" w:hAnsi="宋体" w:cs="宋体" w:hint="eastAsia"/>
                <w:kern w:val="0"/>
                <w:szCs w:val="21"/>
              </w:rPr>
              <w:br/>
              <w:t>在1920x1080 @ 25fps下，清晰度不小于1100TVL。</w:t>
            </w:r>
            <w:r w:rsidRPr="002A3D36">
              <w:rPr>
                <w:rFonts w:ascii="宋体" w:hAnsi="宋体" w:cs="宋体" w:hint="eastAsia"/>
                <w:kern w:val="0"/>
                <w:szCs w:val="21"/>
              </w:rPr>
              <w:br/>
              <w:t>支持H.264、H.265、MJPEG视频编码格式，其中H.264支持Baseline/Main/High Profile。</w:t>
            </w:r>
            <w:r w:rsidRPr="002A3D36">
              <w:rPr>
                <w:rFonts w:ascii="宋体" w:hAnsi="宋体" w:cs="宋体" w:hint="eastAsia"/>
                <w:kern w:val="0"/>
                <w:szCs w:val="21"/>
              </w:rPr>
              <w:br/>
              <w:t>支持区域遮盖功能，并能支持4块区域。</w:t>
            </w:r>
            <w:r w:rsidRPr="002A3D36">
              <w:rPr>
                <w:rFonts w:ascii="宋体" w:hAnsi="宋体" w:cs="宋体" w:hint="eastAsia"/>
                <w:kern w:val="0"/>
                <w:szCs w:val="21"/>
              </w:rPr>
              <w:br/>
              <w:t>需具有电子防抖、ROI感兴趣区域、SVC可伸缩编码、自动增益、背光补偿、数字摄像机能够在-45~70摄氏度，湿度小于93%环境下稳定工作。</w:t>
            </w:r>
            <w:r w:rsidRPr="002A3D36">
              <w:rPr>
                <w:rFonts w:ascii="宋体" w:hAnsi="宋体" w:cs="宋体" w:hint="eastAsia"/>
                <w:kern w:val="0"/>
                <w:szCs w:val="21"/>
              </w:rPr>
              <w:br/>
              <w:t>不低于IP67防尘防水等级。</w:t>
            </w:r>
            <w:r w:rsidRPr="002A3D36">
              <w:rPr>
                <w:rFonts w:ascii="宋体" w:hAnsi="宋体" w:cs="宋体" w:hint="eastAsia"/>
                <w:kern w:val="0"/>
                <w:szCs w:val="21"/>
              </w:rPr>
              <w:br/>
            </w:r>
            <w:proofErr w:type="gramStart"/>
            <w:r w:rsidRPr="002A3D36">
              <w:rPr>
                <w:rFonts w:ascii="宋体" w:hAnsi="宋体" w:cs="宋体" w:hint="eastAsia"/>
                <w:kern w:val="0"/>
                <w:szCs w:val="21"/>
              </w:rPr>
              <w:t>需支持</w:t>
            </w:r>
            <w:proofErr w:type="gramEnd"/>
            <w:r w:rsidRPr="002A3D36">
              <w:rPr>
                <w:rFonts w:ascii="宋体" w:hAnsi="宋体" w:cs="宋体" w:hint="eastAsia"/>
                <w:kern w:val="0"/>
                <w:szCs w:val="21"/>
              </w:rPr>
              <w:t>DC12V供电，且在不小于DC12V±30%范围内变化时可以正常工作。</w:t>
            </w:r>
            <w:r w:rsidRPr="002A3D36">
              <w:rPr>
                <w:rFonts w:ascii="宋体" w:hAnsi="宋体" w:cs="宋体" w:hint="eastAsia"/>
                <w:kern w:val="0"/>
                <w:szCs w:val="21"/>
              </w:rPr>
              <w:br/>
              <w:t>设备工作状态时，支持空气放电8kV，接触放电6kV，通讯端口支持6kV峰值电压。</w:t>
            </w:r>
            <w:r w:rsidRPr="002A3D36">
              <w:rPr>
                <w:rFonts w:ascii="宋体" w:hAnsi="宋体" w:cs="宋体" w:hint="eastAsia"/>
                <w:kern w:val="0"/>
                <w:szCs w:val="21"/>
              </w:rPr>
              <w:br/>
              <w:t>需具有2路报警输入和2路报警输出接口，具有1个音频输入、1个音频输出接口，</w:t>
            </w:r>
            <w:proofErr w:type="gramStart"/>
            <w:r w:rsidRPr="002A3D36">
              <w:rPr>
                <w:rFonts w:ascii="宋体" w:hAnsi="宋体" w:cs="宋体" w:hint="eastAsia"/>
                <w:kern w:val="0"/>
                <w:szCs w:val="21"/>
              </w:rPr>
              <w:t>需支持</w:t>
            </w:r>
            <w:proofErr w:type="gramEnd"/>
            <w:r w:rsidRPr="002A3D36">
              <w:rPr>
                <w:rFonts w:ascii="宋体" w:hAnsi="宋体" w:cs="宋体" w:hint="eastAsia"/>
                <w:kern w:val="0"/>
                <w:szCs w:val="21"/>
              </w:rPr>
              <w:t>MP2L2、AAC和PCM音频编码。</w:t>
            </w:r>
            <w:r w:rsidRPr="002A3D36">
              <w:rPr>
                <w:rFonts w:ascii="宋体" w:hAnsi="宋体" w:cs="宋体" w:hint="eastAsia"/>
                <w:kern w:val="0"/>
                <w:szCs w:val="21"/>
              </w:rPr>
              <w:br/>
              <w:t>★同一静止场景相同图像质量下，设备在H.265编码方式时，开启智能编码功能和不开启智能编码相比，码率节约1/2。（公安部型式检验报告证明）</w:t>
            </w:r>
            <w:r w:rsidRPr="002A3D36">
              <w:rPr>
                <w:rFonts w:ascii="宋体" w:hAnsi="宋体" w:cs="宋体" w:hint="eastAsia"/>
                <w:kern w:val="0"/>
                <w:szCs w:val="21"/>
              </w:rPr>
              <w:br/>
              <w:t>▲提供原厂3年质保函</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2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人脸采集一体机</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采用3.97英寸触摸显示屏，屏幕分辨率800*480。</w:t>
            </w:r>
            <w:r w:rsidRPr="002A3D36">
              <w:rPr>
                <w:rFonts w:ascii="宋体" w:hAnsi="宋体" w:cs="宋体" w:hint="eastAsia"/>
                <w:kern w:val="0"/>
                <w:szCs w:val="21"/>
              </w:rPr>
              <w:br/>
              <w:t>★采用200万双目摄像头，支持人脸采集，并具有照片视频防假功能。</w:t>
            </w:r>
            <w:r w:rsidRPr="002A3D36">
              <w:rPr>
                <w:rFonts w:ascii="宋体" w:hAnsi="宋体" w:cs="宋体" w:hint="eastAsia"/>
                <w:kern w:val="0"/>
                <w:szCs w:val="21"/>
              </w:rPr>
              <w:br/>
              <w:t>★内置发卡模块，符合ISO 14443 A/B标准，读卡频率13.56MHZ和125KHZ，支持读取 ID卡、Mifare卡、CPU卡、二三代身份证序列号，每人最多10张卡。</w:t>
            </w:r>
            <w:r w:rsidRPr="002A3D36">
              <w:rPr>
                <w:rFonts w:ascii="宋体" w:hAnsi="宋体" w:cs="宋体" w:hint="eastAsia"/>
                <w:kern w:val="0"/>
                <w:szCs w:val="21"/>
              </w:rPr>
              <w:br/>
              <w:t>支持有线网络和无线WiFi传输。</w:t>
            </w:r>
            <w:r w:rsidRPr="002A3D36">
              <w:rPr>
                <w:rFonts w:ascii="宋体" w:hAnsi="宋体" w:cs="宋体" w:hint="eastAsia"/>
                <w:kern w:val="0"/>
                <w:szCs w:val="21"/>
              </w:rPr>
              <w:br/>
              <w:t>支持白光和红外补光。</w:t>
            </w:r>
            <w:r w:rsidRPr="002A3D36">
              <w:rPr>
                <w:rFonts w:ascii="宋体" w:hAnsi="宋体" w:cs="宋体" w:hint="eastAsia"/>
                <w:kern w:val="0"/>
                <w:szCs w:val="21"/>
              </w:rPr>
              <w:br/>
              <w:t>在设备端离线采集方式下，支持输入工号或刷卡开始进行采集。</w:t>
            </w:r>
            <w:r w:rsidRPr="002A3D36">
              <w:rPr>
                <w:rFonts w:ascii="宋体" w:hAnsi="宋体" w:cs="宋体" w:hint="eastAsia"/>
                <w:kern w:val="0"/>
                <w:szCs w:val="21"/>
              </w:rPr>
              <w:br/>
              <w:t>支持2000人员数据存储，含2000 人脸图片、20000 张卡片信息。</w:t>
            </w:r>
            <w:r w:rsidRPr="002A3D36">
              <w:rPr>
                <w:rFonts w:ascii="宋体" w:hAnsi="宋体" w:cs="宋体" w:hint="eastAsia"/>
                <w:kern w:val="0"/>
                <w:szCs w:val="21"/>
              </w:rPr>
              <w:br/>
              <w:t>设备配置后台可设置5个管理员，分超级管理员权限和普通管理员权限。</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出门按钮</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结构：塑料面板；性能：最大耐电流1.25A，电压250V；输出：常开；类型：适合埋入式电器盒使用；尺寸：86*86mm；重量：0.07kg；</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r>
      <w:tr w:rsidR="00941CB2" w:rsidRPr="002A3D36" w:rsidTr="00941CB2">
        <w:trPr>
          <w:trHeight w:val="5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访客身份审核一体机</w:t>
            </w:r>
          </w:p>
        </w:tc>
        <w:tc>
          <w:tcPr>
            <w:tcW w:w="0" w:type="auto"/>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★设备支持访客黑名单管理功能。（公安部检验报告证明）</w:t>
            </w:r>
            <w:r w:rsidRPr="002A3D36">
              <w:rPr>
                <w:rFonts w:ascii="宋体" w:hAnsi="宋体" w:cs="宋体" w:hint="eastAsia"/>
                <w:kern w:val="0"/>
                <w:szCs w:val="21"/>
              </w:rPr>
              <w:br/>
              <w:t>★设备具有双网口设计。（公安部检验报告证明）</w:t>
            </w:r>
            <w:r w:rsidRPr="002A3D36">
              <w:rPr>
                <w:rFonts w:ascii="宋体" w:hAnsi="宋体" w:cs="宋体" w:hint="eastAsia"/>
                <w:kern w:val="0"/>
                <w:szCs w:val="21"/>
              </w:rPr>
              <w:br/>
              <w:t>设备硬件配置：工业级主板、</w:t>
            </w:r>
            <w:proofErr w:type="gramStart"/>
            <w:r w:rsidRPr="002A3D36">
              <w:rPr>
                <w:rFonts w:ascii="宋体" w:hAnsi="宋体" w:cs="宋体" w:hint="eastAsia"/>
                <w:kern w:val="0"/>
                <w:szCs w:val="21"/>
              </w:rPr>
              <w:t>四核</w:t>
            </w:r>
            <w:proofErr w:type="gramEnd"/>
            <w:r w:rsidRPr="002A3D36">
              <w:rPr>
                <w:rFonts w:ascii="宋体" w:hAnsi="宋体" w:cs="宋体" w:hint="eastAsia"/>
                <w:kern w:val="0"/>
                <w:szCs w:val="21"/>
              </w:rPr>
              <w:t>2.0GHzCPU、64G固态硬盘、DDR3 4GB内存、Win7系统</w:t>
            </w:r>
            <w:r w:rsidRPr="002A3D36">
              <w:rPr>
                <w:rFonts w:ascii="宋体" w:hAnsi="宋体" w:cs="宋体" w:hint="eastAsia"/>
                <w:kern w:val="0"/>
                <w:szCs w:val="21"/>
              </w:rPr>
              <w:br/>
              <w:t>★设备支持双屏显示，主屏（显示屏）：15.6寸，1920*1080分辨率，支持电容触摸操作；副屏（广告屏）：11.6寸，1366*768分辨率。</w:t>
            </w:r>
            <w:r w:rsidRPr="002A3D36">
              <w:rPr>
                <w:rFonts w:ascii="宋体" w:hAnsi="宋体" w:cs="宋体" w:hint="eastAsia"/>
                <w:kern w:val="0"/>
                <w:szCs w:val="21"/>
              </w:rPr>
              <w:br/>
              <w:t>设备内置居民身份证阅读器安全模块；可读取并显示居民身份证芯片内的数据。</w:t>
            </w:r>
            <w:r w:rsidRPr="002A3D36">
              <w:rPr>
                <w:rFonts w:ascii="宋体" w:hAnsi="宋体" w:cs="宋体" w:hint="eastAsia"/>
                <w:kern w:val="0"/>
                <w:szCs w:val="21"/>
              </w:rPr>
              <w:br/>
              <w:t>支持200W像素高清摄像；摄像角度可调。</w:t>
            </w:r>
            <w:r w:rsidRPr="002A3D36">
              <w:rPr>
                <w:rFonts w:ascii="宋体" w:hAnsi="宋体" w:cs="宋体" w:hint="eastAsia"/>
                <w:kern w:val="0"/>
                <w:szCs w:val="21"/>
              </w:rPr>
              <w:br/>
              <w:t>设备内置热敏式打印机，支持将来访者信息直接打印输出。</w:t>
            </w:r>
            <w:r w:rsidRPr="002A3D36">
              <w:rPr>
                <w:rFonts w:ascii="宋体" w:hAnsi="宋体" w:cs="宋体" w:hint="eastAsia"/>
                <w:kern w:val="0"/>
                <w:szCs w:val="21"/>
              </w:rPr>
              <w:br/>
              <w:t>设备具有人证比对功能：对来访者进行现场人脸抓拍，与来访者的身份证芯片内的照片进行实时比对，确保实名实证；人证合一后，设备才能进行访客登记操作；认证比对时间：≤1.5s。</w:t>
            </w:r>
            <w:r w:rsidRPr="002A3D36">
              <w:rPr>
                <w:rFonts w:ascii="宋体" w:hAnsi="宋体" w:cs="宋体" w:hint="eastAsia"/>
                <w:kern w:val="0"/>
                <w:szCs w:val="21"/>
              </w:rPr>
              <w:br/>
              <w:t>设备支持读取并发放IC卡作为访客卡。</w:t>
            </w:r>
            <w:r w:rsidRPr="002A3D36">
              <w:rPr>
                <w:rFonts w:ascii="宋体" w:hAnsi="宋体" w:cs="宋体" w:hint="eastAsia"/>
                <w:kern w:val="0"/>
                <w:szCs w:val="21"/>
              </w:rPr>
              <w:br/>
              <w:t>设备内置</w:t>
            </w:r>
            <w:proofErr w:type="gramStart"/>
            <w:r w:rsidRPr="002A3D36">
              <w:rPr>
                <w:rFonts w:ascii="宋体" w:hAnsi="宋体" w:cs="宋体" w:hint="eastAsia"/>
                <w:kern w:val="0"/>
                <w:szCs w:val="21"/>
              </w:rPr>
              <w:t>激光扫码器</w:t>
            </w:r>
            <w:proofErr w:type="gramEnd"/>
            <w:r w:rsidRPr="002A3D36">
              <w:rPr>
                <w:rFonts w:ascii="宋体" w:hAnsi="宋体" w:cs="宋体" w:hint="eastAsia"/>
                <w:kern w:val="0"/>
                <w:szCs w:val="21"/>
              </w:rPr>
              <w:t>，可识别访客单上的条形码或二</w:t>
            </w:r>
            <w:proofErr w:type="gramStart"/>
            <w:r w:rsidRPr="002A3D36">
              <w:rPr>
                <w:rFonts w:ascii="宋体" w:hAnsi="宋体" w:cs="宋体" w:hint="eastAsia"/>
                <w:kern w:val="0"/>
                <w:szCs w:val="21"/>
              </w:rPr>
              <w:t>维码完成签</w:t>
            </w:r>
            <w:proofErr w:type="gramEnd"/>
            <w:r w:rsidRPr="002A3D36">
              <w:rPr>
                <w:rFonts w:ascii="宋体" w:hAnsi="宋体" w:cs="宋体" w:hint="eastAsia"/>
                <w:kern w:val="0"/>
                <w:szCs w:val="21"/>
              </w:rPr>
              <w:t>离。</w:t>
            </w:r>
            <w:r w:rsidRPr="002A3D36">
              <w:rPr>
                <w:rFonts w:ascii="宋体" w:hAnsi="宋体" w:cs="宋体" w:hint="eastAsia"/>
                <w:kern w:val="0"/>
                <w:szCs w:val="21"/>
              </w:rPr>
              <w:br/>
              <w:t>设备的系统及各主要组成部分应有表明其工作正常的自检功能。</w:t>
            </w:r>
            <w:r w:rsidRPr="002A3D36">
              <w:rPr>
                <w:rFonts w:ascii="宋体" w:hAnsi="宋体" w:cs="宋体" w:hint="eastAsia"/>
                <w:kern w:val="0"/>
                <w:szCs w:val="21"/>
              </w:rPr>
              <w:br/>
              <w:t>设备应具有中国质量检测中心出具的CCC证书、公安部检测报告</w:t>
            </w:r>
            <w:r w:rsidRPr="002A3D36">
              <w:rPr>
                <w:rFonts w:ascii="宋体" w:hAnsi="宋体" w:cs="宋体" w:hint="eastAsia"/>
                <w:kern w:val="0"/>
                <w:szCs w:val="21"/>
              </w:rPr>
              <w:br/>
              <w:t>输入电压：AC220V；</w:t>
            </w:r>
            <w:r w:rsidRPr="002A3D36">
              <w:rPr>
                <w:rFonts w:ascii="宋体" w:hAnsi="宋体" w:cs="宋体" w:hint="eastAsia"/>
                <w:kern w:val="0"/>
                <w:szCs w:val="21"/>
              </w:rPr>
              <w:br/>
              <w:t>工作功率：≤59W；</w:t>
            </w:r>
            <w:r w:rsidRPr="002A3D36">
              <w:rPr>
                <w:rFonts w:ascii="宋体" w:hAnsi="宋体" w:cs="宋体" w:hint="eastAsia"/>
                <w:kern w:val="0"/>
                <w:szCs w:val="21"/>
              </w:rPr>
              <w:br/>
            </w:r>
            <w:r w:rsidRPr="002A3D36">
              <w:rPr>
                <w:rFonts w:ascii="宋体" w:hAnsi="宋体" w:cs="宋体" w:hint="eastAsia"/>
                <w:kern w:val="0"/>
                <w:szCs w:val="21"/>
              </w:rPr>
              <w:lastRenderedPageBreak/>
              <w:t>重量：净重17.64KG；</w:t>
            </w:r>
            <w:r w:rsidRPr="002A3D36">
              <w:rPr>
                <w:rFonts w:ascii="宋体" w:hAnsi="宋体" w:cs="宋体" w:hint="eastAsia"/>
                <w:kern w:val="0"/>
                <w:szCs w:val="21"/>
              </w:rPr>
              <w:br/>
              <w:t>尺寸：390*426*400mm</w:t>
            </w:r>
            <w:r w:rsidRPr="002A3D36">
              <w:rPr>
                <w:rFonts w:ascii="宋体" w:hAnsi="宋体" w:cs="宋体" w:hint="eastAsia"/>
                <w:kern w:val="0"/>
                <w:szCs w:val="21"/>
              </w:rPr>
              <w:br/>
              <w:t>★支持</w:t>
            </w:r>
            <w:proofErr w:type="gramStart"/>
            <w:r w:rsidRPr="002A3D36">
              <w:rPr>
                <w:rFonts w:ascii="宋体" w:hAnsi="宋体" w:cs="宋体" w:hint="eastAsia"/>
                <w:kern w:val="0"/>
                <w:szCs w:val="21"/>
              </w:rPr>
              <w:t>微信平台</w:t>
            </w:r>
            <w:proofErr w:type="gramEnd"/>
            <w:r w:rsidRPr="002A3D36">
              <w:rPr>
                <w:rFonts w:ascii="宋体" w:hAnsi="宋体" w:cs="宋体" w:hint="eastAsia"/>
                <w:kern w:val="0"/>
                <w:szCs w:val="21"/>
              </w:rPr>
              <w:t>智能来访对接；</w:t>
            </w:r>
            <w:r w:rsidRPr="002A3D36">
              <w:rPr>
                <w:rFonts w:ascii="宋体" w:hAnsi="宋体" w:cs="宋体" w:hint="eastAsia"/>
                <w:kern w:val="0"/>
                <w:szCs w:val="21"/>
              </w:rPr>
              <w:br/>
              <w:t>★支持人脸人员通道的智能对接</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2A3D36">
        <w:trPr>
          <w:trHeight w:val="3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立式人脸识别门禁一体机（带测温）</w:t>
            </w:r>
          </w:p>
        </w:tc>
        <w:tc>
          <w:tcPr>
            <w:tcW w:w="0" w:type="auto"/>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10.1 英寸 LCD 触摸显示屏；屏幕支持多点触控操作，流明度不低于350cd/㎡；分辨率不小于600×1024，防破坏能力满足IK04 的要求；采用嵌入式Linux系统；采用双目宽动态相机，最大分辨率：1920×1080。（公安部检验报告证明）</w:t>
            </w:r>
            <w:r w:rsidRPr="002A3D36">
              <w:rPr>
                <w:rFonts w:ascii="宋体" w:hAnsi="宋体" w:cs="宋体" w:hint="eastAsia"/>
                <w:kern w:val="0"/>
                <w:szCs w:val="21"/>
              </w:rPr>
              <w:br/>
              <w:t>设备</w:t>
            </w:r>
            <w:proofErr w:type="gramStart"/>
            <w:r w:rsidRPr="002A3D36">
              <w:rPr>
                <w:rFonts w:ascii="宋体" w:hAnsi="宋体" w:cs="宋体" w:hint="eastAsia"/>
                <w:kern w:val="0"/>
                <w:szCs w:val="21"/>
              </w:rPr>
              <w:t>本地人脸库存储容量</w:t>
            </w:r>
            <w:proofErr w:type="gramEnd"/>
            <w:r w:rsidRPr="002A3D36">
              <w:rPr>
                <w:rFonts w:ascii="宋体" w:hAnsi="宋体" w:cs="宋体" w:hint="eastAsia"/>
                <w:kern w:val="0"/>
                <w:szCs w:val="21"/>
              </w:rPr>
              <w:t>50000张，本地卡存储容量50000张，本地出入记录存储容量100000条。</w:t>
            </w:r>
            <w:r w:rsidRPr="002A3D36">
              <w:rPr>
                <w:rFonts w:ascii="宋体" w:hAnsi="宋体" w:cs="宋体" w:hint="eastAsia"/>
                <w:kern w:val="0"/>
                <w:szCs w:val="21"/>
              </w:rPr>
              <w:br/>
              <w:t>★设备采用热成像测温，分辨率应为 120*160，支持热成像图像预览；支持垂直方向 0.3～2.0m 距离范围内非接触式自动人体测温，应支持自动准确定位并检测人脸额头温度，无需用户配合。支持人员身份核验及测温，支持上</w:t>
            </w:r>
            <w:proofErr w:type="gramStart"/>
            <w:r w:rsidRPr="002A3D36">
              <w:rPr>
                <w:rFonts w:ascii="宋体" w:hAnsi="宋体" w:cs="宋体" w:hint="eastAsia"/>
                <w:kern w:val="0"/>
                <w:szCs w:val="21"/>
              </w:rPr>
              <w:t>传中心</w:t>
            </w:r>
            <w:proofErr w:type="gramEnd"/>
            <w:r w:rsidRPr="002A3D36">
              <w:rPr>
                <w:rFonts w:ascii="宋体" w:hAnsi="宋体" w:cs="宋体" w:hint="eastAsia"/>
                <w:kern w:val="0"/>
                <w:szCs w:val="21"/>
              </w:rPr>
              <w:t>管理平台，实现一人</w:t>
            </w:r>
            <w:proofErr w:type="gramStart"/>
            <w:r w:rsidRPr="002A3D36">
              <w:rPr>
                <w:rFonts w:ascii="宋体" w:hAnsi="宋体" w:cs="宋体" w:hint="eastAsia"/>
                <w:kern w:val="0"/>
                <w:szCs w:val="21"/>
              </w:rPr>
              <w:t>一</w:t>
            </w:r>
            <w:proofErr w:type="gramEnd"/>
            <w:r w:rsidRPr="002A3D36">
              <w:rPr>
                <w:rFonts w:ascii="宋体" w:hAnsi="宋体" w:cs="宋体" w:hint="eastAsia"/>
                <w:kern w:val="0"/>
                <w:szCs w:val="21"/>
              </w:rPr>
              <w:t>温一档记录；支持快速测温模式，不需要注册人员信息即应实现测温业务，并能配置开门授权。（公安部检验报告证明）</w:t>
            </w:r>
            <w:r w:rsidRPr="002A3D36">
              <w:rPr>
                <w:rFonts w:ascii="宋体" w:hAnsi="宋体" w:cs="宋体" w:hint="eastAsia"/>
                <w:kern w:val="0"/>
                <w:szCs w:val="21"/>
              </w:rPr>
              <w:br/>
              <w:t>★设备测温精度为 0.1℃，测温误差≤±0.3℃，测温范围：30℃～45℃。（公安部检验报告证明）</w:t>
            </w:r>
            <w:r w:rsidRPr="002A3D36">
              <w:rPr>
                <w:rFonts w:ascii="宋体" w:hAnsi="宋体" w:cs="宋体" w:hint="eastAsia"/>
                <w:kern w:val="0"/>
                <w:szCs w:val="21"/>
              </w:rPr>
              <w:br/>
              <w:t>设备口罩佩戴监测功能：设备应支持口罩佩戴监测模式并提示未佩戴口罩，应能配置提醒模式、强制模式；提醒模式：未佩戴口罩时，应能做身份验证及考勤签到，身份验证通过后提醒佩戴口罩；强制模式：未佩戴口罩时，</w:t>
            </w:r>
            <w:proofErr w:type="gramStart"/>
            <w:r w:rsidRPr="002A3D36">
              <w:rPr>
                <w:rFonts w:ascii="宋体" w:hAnsi="宋体" w:cs="宋体" w:hint="eastAsia"/>
                <w:kern w:val="0"/>
                <w:szCs w:val="21"/>
              </w:rPr>
              <w:t>应无</w:t>
            </w:r>
            <w:r w:rsidRPr="002A3D36">
              <w:rPr>
                <w:rFonts w:ascii="宋体" w:hAnsi="宋体" w:cs="宋体" w:hint="eastAsia"/>
                <w:kern w:val="0"/>
                <w:szCs w:val="21"/>
              </w:rPr>
              <w:lastRenderedPageBreak/>
              <w:t>法</w:t>
            </w:r>
            <w:proofErr w:type="gramEnd"/>
            <w:r w:rsidRPr="002A3D36">
              <w:rPr>
                <w:rFonts w:ascii="宋体" w:hAnsi="宋体" w:cs="宋体" w:hint="eastAsia"/>
                <w:kern w:val="0"/>
                <w:szCs w:val="21"/>
              </w:rPr>
              <w:t>做身份验证，并提醒佩戴口罩；设备应支持佩戴口罩情况下的人脸识别功能。（公安部检验报告证明）</w:t>
            </w:r>
            <w:r w:rsidRPr="002A3D36">
              <w:rPr>
                <w:rFonts w:ascii="宋体" w:hAnsi="宋体" w:cs="宋体" w:hint="eastAsia"/>
                <w:kern w:val="0"/>
                <w:szCs w:val="21"/>
              </w:rPr>
              <w:br/>
              <w:t>设备具有丰富的硬件接口，应不少于以下硬件接口及能力：LAN 、 WIFI 双 网 络 ， 支 持 同 时 连 接（10M/100M/1000M 自适应）；RS485*1；韦根*1；USB*1；喇叭扬声器；门锁I/O输出*1； 门锁I/O输入*1；报警I/O输入*1；事件 I/O 输入*2；PSAM*1；红绿双色LED 状态灯提示结果输出接口；机械防拆开关*1。（公安部检验报告证明）</w:t>
            </w:r>
            <w:r w:rsidRPr="002A3D36">
              <w:rPr>
                <w:rFonts w:ascii="宋体" w:hAnsi="宋体" w:cs="宋体" w:hint="eastAsia"/>
                <w:kern w:val="0"/>
                <w:szCs w:val="21"/>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2A3D36">
              <w:rPr>
                <w:rFonts w:ascii="宋体" w:hAnsi="宋体" w:cs="宋体" w:hint="eastAsia"/>
                <w:kern w:val="0"/>
                <w:szCs w:val="21"/>
              </w:rPr>
              <w:br/>
              <w:t>★设备支持在 0.001lux 低照度无补光环境下正常实现人脸识别；人脸比对时间：＜175ms；人脸识别误识率≤0.01%的条件下，准确率应大于99.9%；支持防假体攻击功能，对视频、电子照片、打印照片中的人脸</w:t>
            </w:r>
            <w:proofErr w:type="gramStart"/>
            <w:r w:rsidRPr="002A3D36">
              <w:rPr>
                <w:rFonts w:ascii="宋体" w:hAnsi="宋体" w:cs="宋体" w:hint="eastAsia"/>
                <w:kern w:val="0"/>
                <w:szCs w:val="21"/>
              </w:rPr>
              <w:t>应不能</w:t>
            </w:r>
            <w:proofErr w:type="gramEnd"/>
            <w:r w:rsidRPr="002A3D36">
              <w:rPr>
                <w:rFonts w:ascii="宋体" w:hAnsi="宋体" w:cs="宋体" w:hint="eastAsia"/>
                <w:kern w:val="0"/>
                <w:szCs w:val="21"/>
              </w:rPr>
              <w:t>进行人脸识别。（公安部检验报告证明）</w:t>
            </w:r>
            <w:r w:rsidRPr="002A3D36">
              <w:rPr>
                <w:rFonts w:ascii="宋体" w:hAnsi="宋体" w:cs="宋体" w:hint="eastAsia"/>
                <w:kern w:val="0"/>
                <w:szCs w:val="21"/>
              </w:rPr>
              <w:br/>
              <w:t>设备应支持人脸、二维码、密码识读和人证比对功能，对门的开启方式，卡（人脸、密码）的各种使用权限进行组合设置，实现不同场景的权限管理：（</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认证开门、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+中心远程认证开门、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+超级密码开门、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+超级卡开门、</w:t>
            </w:r>
            <w:proofErr w:type="gramStart"/>
            <w:r w:rsidRPr="002A3D36">
              <w:rPr>
                <w:rFonts w:ascii="宋体" w:hAnsi="宋体" w:cs="宋体" w:hint="eastAsia"/>
                <w:kern w:val="0"/>
                <w:szCs w:val="21"/>
              </w:rPr>
              <w:t>首卡开门</w:t>
            </w:r>
            <w:proofErr w:type="gramEnd"/>
            <w:r w:rsidRPr="002A3D36">
              <w:rPr>
                <w:rFonts w:ascii="宋体" w:hAnsi="宋体" w:cs="宋体" w:hint="eastAsia"/>
                <w:kern w:val="0"/>
                <w:szCs w:val="21"/>
              </w:rPr>
              <w:t xml:space="preserve">、超级权限开门、管理中心远程开门、APP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w:t>
            </w:r>
            <w:proofErr w:type="gramStart"/>
            <w:r w:rsidRPr="002A3D36">
              <w:rPr>
                <w:rFonts w:ascii="宋体" w:hAnsi="宋体" w:cs="宋体" w:hint="eastAsia"/>
                <w:kern w:val="0"/>
                <w:szCs w:val="21"/>
              </w:rPr>
              <w:t>个</w:t>
            </w:r>
            <w:proofErr w:type="gramEnd"/>
            <w:r w:rsidRPr="002A3D36">
              <w:rPr>
                <w:rFonts w:ascii="宋体" w:hAnsi="宋体" w:cs="宋体" w:hint="eastAsia"/>
                <w:kern w:val="0"/>
                <w:szCs w:val="21"/>
              </w:rPr>
              <w:t>假日计划管理；支持常开、常闭时段管理；支持反潜回（防尾随）功能。（公安部检验报告证明）</w:t>
            </w:r>
            <w:r w:rsidRPr="002A3D36">
              <w:rPr>
                <w:rFonts w:ascii="宋体" w:hAnsi="宋体" w:cs="宋体" w:hint="eastAsia"/>
                <w:kern w:val="0"/>
                <w:szCs w:val="21"/>
              </w:rPr>
              <w:br/>
              <w:t>设备支持多种人脸注册方式：设备本地人脸注册；本地U盘导入人员信息； 远程中心下发人脸；通过APP采集人脸并注册下发。（公安部检验报告证明）</w:t>
            </w:r>
            <w:r w:rsidRPr="002A3D36">
              <w:rPr>
                <w:rFonts w:ascii="宋体" w:hAnsi="宋体" w:cs="宋体" w:hint="eastAsia"/>
                <w:kern w:val="0"/>
                <w:szCs w:val="21"/>
              </w:rPr>
              <w:br/>
              <w:t xml:space="preserve">设备支持局域网、互联网环境的网络通信；支持选择无线网络通信传输方式；支持云平台通信，实现视频、对讲及权限管控功能；支持被 4 </w:t>
            </w:r>
            <w:proofErr w:type="gramStart"/>
            <w:r w:rsidRPr="002A3D36">
              <w:rPr>
                <w:rFonts w:ascii="宋体" w:hAnsi="宋体" w:cs="宋体" w:hint="eastAsia"/>
                <w:kern w:val="0"/>
                <w:szCs w:val="21"/>
              </w:rPr>
              <w:t>个</w:t>
            </w:r>
            <w:proofErr w:type="gramEnd"/>
            <w:r w:rsidRPr="002A3D36">
              <w:rPr>
                <w:rFonts w:ascii="宋体" w:hAnsi="宋体" w:cs="宋体" w:hint="eastAsia"/>
                <w:kern w:val="0"/>
                <w:szCs w:val="21"/>
              </w:rPr>
              <w:t>客户端软件同时实时监听，在线状态下实时上传比对记录。（公安部检验报告证明）</w:t>
            </w:r>
            <w:r w:rsidRPr="002A3D36">
              <w:rPr>
                <w:rFonts w:ascii="宋体" w:hAnsi="宋体" w:cs="宋体" w:hint="eastAsia"/>
                <w:kern w:val="0"/>
                <w:szCs w:val="21"/>
              </w:rPr>
              <w:br/>
              <w:t>设备支持与平台或客户端、室内机、管理机、手机 APP 对讲功能；支持扩展电话网关功能；设备支持管理中心远程视频预览功能； 支持接入NVR设备，实现视频监控录像 。（公安部检验报告证明）</w:t>
            </w:r>
            <w:r w:rsidRPr="002A3D36">
              <w:rPr>
                <w:rFonts w:ascii="宋体" w:hAnsi="宋体" w:cs="宋体" w:hint="eastAsia"/>
                <w:kern w:val="0"/>
                <w:szCs w:val="21"/>
              </w:rPr>
              <w:br/>
              <w:t>设备支持中心下发黑名单信息；支持本地黑名单信息比对；支持本地黑名单事件报警功能，报警信息能上传至平台；最大支持50000 个人脸黑名单比对。（公安部检验报告证明）</w:t>
            </w:r>
            <w:r w:rsidRPr="002A3D36">
              <w:rPr>
                <w:rFonts w:ascii="宋体" w:hAnsi="宋体" w:cs="宋体" w:hint="eastAsia"/>
                <w:kern w:val="0"/>
                <w:szCs w:val="21"/>
              </w:rPr>
              <w:br/>
              <w:t>设备支持不开启白光补光</w:t>
            </w:r>
            <w:proofErr w:type="gramStart"/>
            <w:r w:rsidRPr="002A3D36">
              <w:rPr>
                <w:rFonts w:ascii="宋体" w:hAnsi="宋体" w:cs="宋体" w:hint="eastAsia"/>
                <w:kern w:val="0"/>
                <w:szCs w:val="21"/>
              </w:rPr>
              <w:t>灯实现</w:t>
            </w:r>
            <w:proofErr w:type="gramEnd"/>
            <w:r w:rsidRPr="002A3D36">
              <w:rPr>
                <w:rFonts w:ascii="宋体" w:hAnsi="宋体" w:cs="宋体" w:hint="eastAsia"/>
                <w:kern w:val="0"/>
                <w:szCs w:val="21"/>
              </w:rPr>
              <w:t>人脸识别；支持软硬件低功耗管理模式，设备运行功耗低于 8w。（公安部检验报告证明）</w:t>
            </w:r>
            <w:r w:rsidRPr="002A3D36">
              <w:rPr>
                <w:rFonts w:ascii="宋体" w:hAnsi="宋体" w:cs="宋体" w:hint="eastAsia"/>
                <w:kern w:val="0"/>
                <w:szCs w:val="21"/>
              </w:rPr>
              <w:br/>
            </w:r>
            <w:r w:rsidRPr="002A3D36">
              <w:rPr>
                <w:rFonts w:ascii="宋体" w:hAnsi="宋体" w:cs="宋体" w:hint="eastAsia"/>
                <w:kern w:val="0"/>
                <w:szCs w:val="21"/>
              </w:rPr>
              <w:lastRenderedPageBreak/>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路入侵探测接口，能联动报警输出；设备支持未授权人员刷人脸时，设备能支持抓拍图片并实时上报平台预警。（公安部检验报告证明）</w:t>
            </w:r>
            <w:r w:rsidRPr="002A3D36">
              <w:rPr>
                <w:rFonts w:ascii="宋体" w:hAnsi="宋体" w:cs="宋体" w:hint="eastAsia"/>
                <w:kern w:val="0"/>
                <w:szCs w:val="21"/>
              </w:rPr>
              <w:br/>
              <w:t>适用温度范围：-40℃至80℃；恒温湿热+40℃±2℃、RH93%、48h。（公安部检验报告证明）</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2A3D36">
        <w:trPr>
          <w:trHeight w:val="35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立式人脸识别门禁一体机</w:t>
            </w:r>
          </w:p>
        </w:tc>
        <w:tc>
          <w:tcPr>
            <w:tcW w:w="0" w:type="auto"/>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设备采用10寸触摸显示屏，屏幕抗冲击防护等级IK03。（公安部检验报告证明）</w:t>
            </w:r>
            <w:r w:rsidRPr="002A3D36">
              <w:rPr>
                <w:rFonts w:ascii="宋体" w:hAnsi="宋体" w:cs="宋体" w:hint="eastAsia"/>
                <w:kern w:val="0"/>
                <w:szCs w:val="21"/>
              </w:rPr>
              <w:br/>
              <w:t>设备采用双目</w:t>
            </w:r>
            <w:proofErr w:type="gramStart"/>
            <w:r w:rsidRPr="002A3D36">
              <w:rPr>
                <w:rFonts w:ascii="宋体" w:hAnsi="宋体" w:cs="宋体" w:hint="eastAsia"/>
                <w:kern w:val="0"/>
                <w:szCs w:val="21"/>
              </w:rPr>
              <w:t>高清宽动态</w:t>
            </w:r>
            <w:proofErr w:type="gramEnd"/>
            <w:r w:rsidRPr="002A3D36">
              <w:rPr>
                <w:rFonts w:ascii="宋体" w:hAnsi="宋体" w:cs="宋体" w:hint="eastAsia"/>
                <w:kern w:val="0"/>
                <w:szCs w:val="21"/>
              </w:rPr>
              <w:t>摄像头，一路200W像素宽动态可见光摄像头，一路200W像素宽动态红外光摄像头。（公安部检验报告证明）</w:t>
            </w:r>
            <w:r w:rsidRPr="002A3D36">
              <w:rPr>
                <w:rFonts w:ascii="宋体" w:hAnsi="宋体" w:cs="宋体" w:hint="eastAsia"/>
                <w:kern w:val="0"/>
                <w:szCs w:val="21"/>
              </w:rPr>
              <w:br/>
              <w:t>设备应支持各2个独立的红外及白光灯补光，并可通过管理菜单对补光灯亮度进行调节，也可根据环境光线自动调节。（公安部检验报告证明）</w:t>
            </w:r>
            <w:r w:rsidRPr="002A3D36">
              <w:rPr>
                <w:rFonts w:ascii="宋体" w:hAnsi="宋体" w:cs="宋体" w:hint="eastAsia"/>
                <w:kern w:val="0"/>
                <w:szCs w:val="21"/>
              </w:rPr>
              <w:br/>
              <w:t>★设备具有以下硬件接口及相应数量：（1）LAN*1（2）RS485*1（2）韦根*1（4）USB*1（5）喇叭扬声器（6）I/O输出：</w:t>
            </w:r>
            <w:proofErr w:type="gramStart"/>
            <w:r w:rsidRPr="002A3D36">
              <w:rPr>
                <w:rFonts w:ascii="宋体" w:hAnsi="宋体" w:cs="宋体" w:hint="eastAsia"/>
                <w:kern w:val="0"/>
                <w:szCs w:val="21"/>
              </w:rPr>
              <w:t>电锁</w:t>
            </w:r>
            <w:proofErr w:type="gramEnd"/>
            <w:r w:rsidRPr="002A3D36">
              <w:rPr>
                <w:rFonts w:ascii="宋体" w:hAnsi="宋体" w:cs="宋体" w:hint="eastAsia"/>
                <w:kern w:val="0"/>
                <w:szCs w:val="21"/>
              </w:rPr>
              <w:t>×1、报警输出×1（7）I/O输入：</w:t>
            </w:r>
            <w:proofErr w:type="gramStart"/>
            <w:r w:rsidRPr="002A3D36">
              <w:rPr>
                <w:rFonts w:ascii="宋体" w:hAnsi="宋体" w:cs="宋体" w:hint="eastAsia"/>
                <w:kern w:val="0"/>
                <w:szCs w:val="21"/>
              </w:rPr>
              <w:t>门磁</w:t>
            </w:r>
            <w:proofErr w:type="gramEnd"/>
            <w:r w:rsidRPr="002A3D36">
              <w:rPr>
                <w:rFonts w:ascii="宋体" w:hAnsi="宋体" w:cs="宋体" w:hint="eastAsia"/>
                <w:kern w:val="0"/>
                <w:szCs w:val="21"/>
              </w:rPr>
              <w:t>×1、开门按钮×1、报警输入×2。其中，USB接口支持外接身份证阅读器，韦根/485接口支持外接读卡器，网口支持通过网络方式传输比对结果及图片，开关量接口可根据比对结果联动门禁等其他设备。（公安部检验报告证明）</w:t>
            </w:r>
            <w:r w:rsidRPr="002A3D36">
              <w:rPr>
                <w:rFonts w:ascii="宋体" w:hAnsi="宋体" w:cs="宋体" w:hint="eastAsia"/>
                <w:kern w:val="0"/>
                <w:szCs w:val="21"/>
              </w:rPr>
              <w:br/>
              <w:t>设备</w:t>
            </w:r>
            <w:proofErr w:type="gramStart"/>
            <w:r w:rsidRPr="002A3D36">
              <w:rPr>
                <w:rFonts w:ascii="宋体" w:hAnsi="宋体" w:cs="宋体" w:hint="eastAsia"/>
                <w:kern w:val="0"/>
                <w:szCs w:val="21"/>
              </w:rPr>
              <w:t>本地人脸库存储容量</w:t>
            </w:r>
            <w:proofErr w:type="gramEnd"/>
            <w:r w:rsidRPr="002A3D36">
              <w:rPr>
                <w:rFonts w:ascii="宋体" w:hAnsi="宋体" w:cs="宋体" w:hint="eastAsia"/>
                <w:kern w:val="0"/>
                <w:szCs w:val="21"/>
              </w:rPr>
              <w:t>50000张，本地卡存储容量50000张，本地记录存储容量100000条。（公安部检验报告证明）</w:t>
            </w:r>
            <w:r w:rsidRPr="002A3D36">
              <w:rPr>
                <w:rFonts w:ascii="宋体" w:hAnsi="宋体" w:cs="宋体" w:hint="eastAsia"/>
                <w:kern w:val="0"/>
                <w:szCs w:val="21"/>
              </w:rPr>
              <w:br/>
              <w:t>★设备支持人脸识别功能，将现场抓拍人脸照片与</w:t>
            </w:r>
            <w:proofErr w:type="gramStart"/>
            <w:r w:rsidRPr="002A3D36">
              <w:rPr>
                <w:rFonts w:ascii="宋体" w:hAnsi="宋体" w:cs="宋体" w:hint="eastAsia"/>
                <w:kern w:val="0"/>
                <w:szCs w:val="21"/>
              </w:rPr>
              <w:t>本地人脸库照片</w:t>
            </w:r>
            <w:proofErr w:type="gramEnd"/>
            <w:r w:rsidRPr="002A3D36">
              <w:rPr>
                <w:rFonts w:ascii="宋体" w:hAnsi="宋体" w:cs="宋体" w:hint="eastAsia"/>
                <w:kern w:val="0"/>
                <w:szCs w:val="21"/>
              </w:rPr>
              <w:t>（人脸容量50000张）进行比对，比对时间：＜0.5秒，人脸比对准确率：＞99%。同时设备也支持人证比对功能（外接身份证阅读器），将现场抓拍人脸照片与居民身份证</w:t>
            </w:r>
            <w:proofErr w:type="gramStart"/>
            <w:r w:rsidRPr="002A3D36">
              <w:rPr>
                <w:rFonts w:ascii="宋体" w:hAnsi="宋体" w:cs="宋体" w:hint="eastAsia"/>
                <w:kern w:val="0"/>
                <w:szCs w:val="21"/>
              </w:rPr>
              <w:t>内照片</w:t>
            </w:r>
            <w:proofErr w:type="gramEnd"/>
            <w:r w:rsidRPr="002A3D36">
              <w:rPr>
                <w:rFonts w:ascii="宋体" w:hAnsi="宋体" w:cs="宋体" w:hint="eastAsia"/>
                <w:kern w:val="0"/>
                <w:szCs w:val="21"/>
              </w:rPr>
              <w:t>进行比对，比对时间≤1s，比对准确率≥99%。以上两种比对功能（人脸比对和人证比对）均支持本地单机使用，而人脸比对功能也支持与后端平台或设备联网对接实现。（公安部检验报告证明）</w:t>
            </w:r>
            <w:r w:rsidRPr="002A3D36">
              <w:rPr>
                <w:rFonts w:ascii="宋体" w:hAnsi="宋体" w:cs="宋体" w:hint="eastAsia"/>
                <w:kern w:val="0"/>
                <w:szCs w:val="21"/>
              </w:rPr>
              <w:br/>
              <w:t>设备支持人脸识别、刷卡、人证比对等认证方式，且支持以上任意一种、任意两种或三种组合认证开门；根据使用场景，认证开门方式还应包括：</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认证开门、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+中心远程认证开门、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+超级密码开门、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 xml:space="preserve">+超级卡开门、 </w:t>
            </w:r>
            <w:proofErr w:type="gramStart"/>
            <w:r w:rsidRPr="002A3D36">
              <w:rPr>
                <w:rFonts w:ascii="宋体" w:hAnsi="宋体" w:cs="宋体" w:hint="eastAsia"/>
                <w:kern w:val="0"/>
                <w:szCs w:val="21"/>
              </w:rPr>
              <w:t>首卡开门</w:t>
            </w:r>
            <w:proofErr w:type="gramEnd"/>
            <w:r w:rsidRPr="002A3D36">
              <w:rPr>
                <w:rFonts w:ascii="宋体" w:hAnsi="宋体" w:cs="宋体" w:hint="eastAsia"/>
                <w:kern w:val="0"/>
                <w:szCs w:val="21"/>
              </w:rPr>
              <w:t>、超级权限开门、管理中心远程开门。并且支持反潜回（防尾随）功能，并可按时</w:t>
            </w:r>
            <w:proofErr w:type="gramStart"/>
            <w:r w:rsidRPr="002A3D36">
              <w:rPr>
                <w:rFonts w:ascii="宋体" w:hAnsi="宋体" w:cs="宋体" w:hint="eastAsia"/>
                <w:kern w:val="0"/>
                <w:szCs w:val="21"/>
              </w:rPr>
              <w:t>间段管控</w:t>
            </w:r>
            <w:proofErr w:type="gramEnd"/>
            <w:r w:rsidRPr="002A3D36">
              <w:rPr>
                <w:rFonts w:ascii="宋体" w:hAnsi="宋体" w:cs="宋体" w:hint="eastAsia"/>
                <w:kern w:val="0"/>
                <w:szCs w:val="21"/>
              </w:rPr>
              <w:t>。</w:t>
            </w:r>
            <w:r w:rsidRPr="002A3D36">
              <w:rPr>
                <w:rFonts w:ascii="宋体" w:hAnsi="宋体" w:cs="宋体" w:hint="eastAsia"/>
                <w:kern w:val="0"/>
                <w:szCs w:val="21"/>
              </w:rPr>
              <w:lastRenderedPageBreak/>
              <w:t>（公安部检验报告证明）</w:t>
            </w:r>
            <w:r w:rsidRPr="002A3D36">
              <w:rPr>
                <w:rFonts w:ascii="宋体" w:hAnsi="宋体" w:cs="宋体" w:hint="eastAsia"/>
                <w:kern w:val="0"/>
                <w:szCs w:val="21"/>
              </w:rPr>
              <w:br/>
              <w:t>设备支持照片及视频防假功能，无需用户配合（眨眼、点头、摇头等动作）即可完成真人检测。（公安部检验报告证明）</w:t>
            </w:r>
            <w:r w:rsidRPr="002A3D36">
              <w:rPr>
                <w:rFonts w:ascii="宋体" w:hAnsi="宋体" w:cs="宋体" w:hint="eastAsia"/>
                <w:kern w:val="0"/>
                <w:szCs w:val="21"/>
              </w:rPr>
              <w:br/>
              <w:t>设备支持黑名单功能，可通过中心下发黑名单信息，本地完成黑名单信息比对和报警，且报警信息可上传中心。（公安部检验报告证明）</w:t>
            </w:r>
            <w:r w:rsidRPr="002A3D36">
              <w:rPr>
                <w:rFonts w:ascii="宋体" w:hAnsi="宋体" w:cs="宋体" w:hint="eastAsia"/>
                <w:kern w:val="0"/>
                <w:szCs w:val="21"/>
              </w:rPr>
              <w:br/>
              <w:t>设备支持多种人脸注册方式：设备本地人脸注册；本地U盘导入人员信息； 远程中心下发人脸。（公安部检验报告证明）</w:t>
            </w:r>
            <w:r w:rsidRPr="002A3D36">
              <w:rPr>
                <w:rFonts w:ascii="宋体" w:hAnsi="宋体" w:cs="宋体" w:hint="eastAsia"/>
                <w:kern w:val="0"/>
                <w:szCs w:val="21"/>
              </w:rPr>
              <w:br/>
              <w:t>设备支持比对结果语音及文字提示功能； 可在设备上预览视频、人脸捕捉框、人员信息、设备状态、设备模式及操作提示。（公安部检验报告证明）</w:t>
            </w:r>
            <w:r w:rsidRPr="002A3D36">
              <w:rPr>
                <w:rFonts w:ascii="宋体" w:hAnsi="宋体" w:cs="宋体" w:hint="eastAsia"/>
                <w:kern w:val="0"/>
                <w:szCs w:val="21"/>
              </w:rPr>
              <w:br/>
              <w:t>设备支持比对结果、身份信息及人脸抓拍</w:t>
            </w:r>
            <w:proofErr w:type="gramStart"/>
            <w:r w:rsidRPr="002A3D36">
              <w:rPr>
                <w:rFonts w:ascii="宋体" w:hAnsi="宋体" w:cs="宋体" w:hint="eastAsia"/>
                <w:kern w:val="0"/>
                <w:szCs w:val="21"/>
              </w:rPr>
              <w:t>图片本地</w:t>
            </w:r>
            <w:proofErr w:type="gramEnd"/>
            <w:r w:rsidRPr="002A3D36">
              <w:rPr>
                <w:rFonts w:ascii="宋体" w:hAnsi="宋体" w:cs="宋体" w:hint="eastAsia"/>
                <w:kern w:val="0"/>
                <w:szCs w:val="21"/>
              </w:rPr>
              <w:t>存储，并实时中心上传，还应具备</w:t>
            </w:r>
            <w:proofErr w:type="gramStart"/>
            <w:r w:rsidRPr="002A3D36">
              <w:rPr>
                <w:rFonts w:ascii="宋体" w:hAnsi="宋体" w:cs="宋体" w:hint="eastAsia"/>
                <w:kern w:val="0"/>
                <w:szCs w:val="21"/>
              </w:rPr>
              <w:t>断网续传</w:t>
            </w:r>
            <w:proofErr w:type="gramEnd"/>
            <w:r w:rsidRPr="002A3D36">
              <w:rPr>
                <w:rFonts w:ascii="宋体" w:hAnsi="宋体" w:cs="宋体" w:hint="eastAsia"/>
                <w:kern w:val="0"/>
                <w:szCs w:val="21"/>
              </w:rPr>
              <w:t>功能，还可通过U盘导出比对事件及人脸注册图片。（公安部检验报告证明）</w:t>
            </w:r>
            <w:r w:rsidRPr="002A3D36">
              <w:rPr>
                <w:rFonts w:ascii="宋体" w:hAnsi="宋体" w:cs="宋体" w:hint="eastAsia"/>
                <w:kern w:val="0"/>
                <w:szCs w:val="21"/>
              </w:rPr>
              <w:br/>
              <w:t>设备支持本地或远程中心设置比对模式、阈值、人脸参数、网络参数等，</w:t>
            </w:r>
            <w:proofErr w:type="gramStart"/>
            <w:r w:rsidRPr="002A3D36">
              <w:rPr>
                <w:rFonts w:ascii="宋体" w:hAnsi="宋体" w:cs="宋体" w:hint="eastAsia"/>
                <w:kern w:val="0"/>
                <w:szCs w:val="21"/>
              </w:rPr>
              <w:t>设备本地可</w:t>
            </w:r>
            <w:proofErr w:type="gramEnd"/>
            <w:r w:rsidRPr="002A3D36">
              <w:rPr>
                <w:rFonts w:ascii="宋体" w:hAnsi="宋体" w:cs="宋体" w:hint="eastAsia"/>
                <w:kern w:val="0"/>
                <w:szCs w:val="21"/>
              </w:rPr>
              <w:t>重置管理密码、IP等，并可恢复默认出厂设置参数（公安部检验报告证明）</w:t>
            </w:r>
            <w:r w:rsidRPr="002A3D36">
              <w:rPr>
                <w:rFonts w:ascii="宋体" w:hAnsi="宋体" w:cs="宋体" w:hint="eastAsia"/>
                <w:kern w:val="0"/>
                <w:szCs w:val="21"/>
              </w:rPr>
              <w:br/>
              <w:t>设备首次使用时，需设置激活密码才可使用，后续登陆本地管理菜单需先输入登陆密码，保证安全性。（公安部检验报告证明）</w:t>
            </w:r>
            <w:r w:rsidRPr="002A3D36">
              <w:rPr>
                <w:rFonts w:ascii="宋体" w:hAnsi="宋体" w:cs="宋体" w:hint="eastAsia"/>
                <w:kern w:val="0"/>
                <w:szCs w:val="21"/>
              </w:rPr>
              <w:br/>
              <w:t>设备支持节能功能，在没有用户使用时会</w:t>
            </w:r>
            <w:proofErr w:type="gramStart"/>
            <w:r w:rsidRPr="002A3D36">
              <w:rPr>
                <w:rFonts w:ascii="宋体" w:hAnsi="宋体" w:cs="宋体" w:hint="eastAsia"/>
                <w:kern w:val="0"/>
                <w:szCs w:val="21"/>
              </w:rPr>
              <w:t>切换到屏保待机</w:t>
            </w:r>
            <w:proofErr w:type="gramEnd"/>
            <w:r w:rsidRPr="002A3D36">
              <w:rPr>
                <w:rFonts w:ascii="宋体" w:hAnsi="宋体" w:cs="宋体" w:hint="eastAsia"/>
                <w:kern w:val="0"/>
                <w:szCs w:val="21"/>
              </w:rPr>
              <w:t>状态，并具有</w:t>
            </w:r>
            <w:proofErr w:type="gramStart"/>
            <w:r w:rsidRPr="002A3D36">
              <w:rPr>
                <w:rFonts w:ascii="宋体" w:hAnsi="宋体" w:cs="宋体" w:hint="eastAsia"/>
                <w:kern w:val="0"/>
                <w:szCs w:val="21"/>
              </w:rPr>
              <w:t>动态屏保功能</w:t>
            </w:r>
            <w:proofErr w:type="gramEnd"/>
            <w:r w:rsidRPr="002A3D36">
              <w:rPr>
                <w:rFonts w:ascii="宋体" w:hAnsi="宋体" w:cs="宋体" w:hint="eastAsia"/>
                <w:kern w:val="0"/>
                <w:szCs w:val="21"/>
              </w:rPr>
              <w:t>。（公安部检验报告证明）</w:t>
            </w:r>
            <w:r w:rsidRPr="002A3D36">
              <w:rPr>
                <w:rFonts w:ascii="宋体" w:hAnsi="宋体" w:cs="宋体" w:hint="eastAsia"/>
                <w:kern w:val="0"/>
                <w:szCs w:val="21"/>
              </w:rPr>
              <w:br/>
              <w:t>设备支持远程视频预览，具有视频监控功能，并支持与中心远程视频对讲。（公安部检验报告证明）</w:t>
            </w:r>
            <w:r w:rsidRPr="002A3D36">
              <w:rPr>
                <w:rFonts w:ascii="宋体" w:hAnsi="宋体" w:cs="宋体" w:hint="eastAsia"/>
                <w:kern w:val="0"/>
                <w:szCs w:val="21"/>
              </w:rPr>
              <w:br/>
              <w:t>设备应具备以下报警功能：1）当连续若干次在设备上进行错误操作；2）未经正常操作而使出入口开启；3）出入口开启时间超过设定值；4）设备被拆除；5）</w:t>
            </w:r>
            <w:proofErr w:type="gramStart"/>
            <w:r w:rsidRPr="002A3D36">
              <w:rPr>
                <w:rFonts w:ascii="宋体" w:hAnsi="宋体" w:cs="宋体" w:hint="eastAsia"/>
                <w:kern w:val="0"/>
                <w:szCs w:val="21"/>
              </w:rPr>
              <w:t>胁迫卡</w:t>
            </w:r>
            <w:proofErr w:type="gramEnd"/>
            <w:r w:rsidRPr="002A3D36">
              <w:rPr>
                <w:rFonts w:ascii="宋体" w:hAnsi="宋体" w:cs="宋体" w:hint="eastAsia"/>
                <w:kern w:val="0"/>
                <w:szCs w:val="21"/>
              </w:rPr>
              <w:t>和胁迫码；6）黑名单刷卡；设备在接入系统平台可支持视频联动报警功能。（公安部检验报告证明）</w:t>
            </w:r>
            <w:r w:rsidRPr="002A3D36">
              <w:rPr>
                <w:rFonts w:ascii="宋体" w:hAnsi="宋体" w:cs="宋体" w:hint="eastAsia"/>
                <w:kern w:val="0"/>
                <w:szCs w:val="21"/>
              </w:rPr>
              <w:br/>
              <w:t>系统主要操作响应时间小于2s，电控锁响应时间应小于等于1s，报警响应时间应小于等于1s。（公安部检验报告证明）</w:t>
            </w:r>
            <w:r w:rsidRPr="002A3D36">
              <w:rPr>
                <w:rFonts w:ascii="宋体" w:hAnsi="宋体" w:cs="宋体" w:hint="eastAsia"/>
                <w:kern w:val="0"/>
                <w:szCs w:val="21"/>
              </w:rPr>
              <w:br/>
              <w:t>设备支持在线升级功能，也可通过U盘升级。（公安部检验报告证明）</w:t>
            </w:r>
            <w:r w:rsidRPr="002A3D36">
              <w:rPr>
                <w:rFonts w:ascii="宋体" w:hAnsi="宋体" w:cs="宋体" w:hint="eastAsia"/>
                <w:kern w:val="0"/>
                <w:szCs w:val="21"/>
              </w:rPr>
              <w:br/>
              <w:t>设备支持播放语音音量大小调节。（公安部检验报告证明）</w:t>
            </w:r>
            <w:r w:rsidRPr="002A3D36">
              <w:rPr>
                <w:rFonts w:ascii="宋体" w:hAnsi="宋体" w:cs="宋体" w:hint="eastAsia"/>
                <w:kern w:val="0"/>
                <w:szCs w:val="21"/>
              </w:rPr>
              <w:br/>
              <w:t>适用温度范围：-30℃至65℃。（公安部检验报告证明）</w:t>
            </w:r>
            <w:r w:rsidRPr="002A3D36">
              <w:rPr>
                <w:rFonts w:ascii="宋体" w:hAnsi="宋体" w:cs="宋体" w:hint="eastAsia"/>
                <w:kern w:val="0"/>
                <w:szCs w:val="21"/>
              </w:rPr>
              <w:br/>
              <w:t>★设备支持与</w:t>
            </w:r>
            <w:proofErr w:type="gramStart"/>
            <w:r w:rsidRPr="002A3D36">
              <w:rPr>
                <w:rFonts w:ascii="宋体" w:hAnsi="宋体" w:cs="宋体" w:hint="eastAsia"/>
                <w:kern w:val="0"/>
                <w:szCs w:val="21"/>
              </w:rPr>
              <w:t>外置热</w:t>
            </w:r>
            <w:proofErr w:type="gramEnd"/>
            <w:r w:rsidRPr="002A3D36">
              <w:rPr>
                <w:rFonts w:ascii="宋体" w:hAnsi="宋体" w:cs="宋体" w:hint="eastAsia"/>
                <w:kern w:val="0"/>
                <w:szCs w:val="21"/>
              </w:rPr>
              <w:t>成像测温摄像机对接，共同认证权限信息。</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0C1ECE">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自动/遥控玻璃防暴门</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6.1m*2.9m</w:t>
            </w:r>
            <w:r w:rsidRPr="002A3D36">
              <w:rPr>
                <w:rFonts w:ascii="宋体" w:hAnsi="宋体" w:cs="宋体" w:hint="eastAsia"/>
                <w:kern w:val="0"/>
                <w:szCs w:val="21"/>
              </w:rPr>
              <w:br/>
              <w:t>主办公楼主大门，坚固、防暴，自动门提升改造，达到快速可遥控；</w:t>
            </w:r>
            <w:r w:rsidRPr="002A3D36">
              <w:rPr>
                <w:rFonts w:ascii="宋体" w:hAnsi="宋体" w:cs="宋体" w:hint="eastAsia"/>
                <w:kern w:val="0"/>
                <w:szCs w:val="21"/>
              </w:rPr>
              <w:br/>
              <w:t>12MM钢化玻璃表贴防暴膜、进口电机、进入使用门禁系统控制，出去自动感应，外框使用不锈钢材料包封，施工方需现场</w:t>
            </w:r>
            <w:proofErr w:type="gramStart"/>
            <w:r w:rsidRPr="002A3D36">
              <w:rPr>
                <w:rFonts w:ascii="宋体" w:hAnsi="宋体" w:cs="宋体" w:hint="eastAsia"/>
                <w:kern w:val="0"/>
                <w:szCs w:val="21"/>
              </w:rPr>
              <w:t>再次核测尺寸</w:t>
            </w:r>
            <w:proofErr w:type="gramEnd"/>
            <w:r w:rsidRPr="002A3D36">
              <w:rPr>
                <w:rFonts w:ascii="宋体"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0C1ECE">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自动/遥控玻璃防暴门</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3.5m*2.9m</w:t>
            </w:r>
            <w:r w:rsidRPr="002A3D36">
              <w:rPr>
                <w:rFonts w:ascii="宋体" w:hAnsi="宋体" w:cs="宋体" w:hint="eastAsia"/>
                <w:kern w:val="0"/>
                <w:szCs w:val="21"/>
              </w:rPr>
              <w:br/>
              <w:t>二号办公楼主大门，坚固、防暴，自动门提升改造，达到快速可遥控；</w:t>
            </w:r>
            <w:r w:rsidRPr="002A3D36">
              <w:rPr>
                <w:rFonts w:ascii="宋体" w:hAnsi="宋体" w:cs="宋体" w:hint="eastAsia"/>
                <w:kern w:val="0"/>
                <w:szCs w:val="21"/>
              </w:rPr>
              <w:br/>
              <w:t>12MM钢化玻璃表贴防暴膜、进口电机、进入使用门禁系统控制，出去自动感应，外框使用不锈钢材料包封，施工方需现场</w:t>
            </w:r>
            <w:proofErr w:type="gramStart"/>
            <w:r w:rsidRPr="002A3D36">
              <w:rPr>
                <w:rFonts w:ascii="宋体" w:hAnsi="宋体" w:cs="宋体" w:hint="eastAsia"/>
                <w:kern w:val="0"/>
                <w:szCs w:val="21"/>
              </w:rPr>
              <w:t>再次核测尺寸</w:t>
            </w:r>
            <w:proofErr w:type="gramEnd"/>
            <w:r w:rsidRPr="002A3D36">
              <w:rPr>
                <w:rFonts w:ascii="宋体"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0C1ECE">
        <w:trPr>
          <w:trHeight w:val="12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自动/遥控玻璃防暴门</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1.8m*3.4m</w:t>
            </w:r>
            <w:r w:rsidRPr="002A3D36">
              <w:rPr>
                <w:rFonts w:ascii="宋体" w:hAnsi="宋体" w:cs="宋体" w:hint="eastAsia"/>
                <w:kern w:val="0"/>
                <w:szCs w:val="21"/>
              </w:rPr>
              <w:br/>
              <w:t>主办公楼西北侧门，坚固、防暴，自动门提升改造，达到快速可遥控；</w:t>
            </w:r>
            <w:r w:rsidRPr="002A3D36">
              <w:rPr>
                <w:rFonts w:ascii="宋体" w:hAnsi="宋体" w:cs="宋体" w:hint="eastAsia"/>
                <w:kern w:val="0"/>
                <w:szCs w:val="21"/>
              </w:rPr>
              <w:br/>
              <w:t>12MM钢化玻璃表贴防暴膜、进口电机、进入使用门禁系统控制，出去自动感应，外框使用不锈钢材料包封，施工方需现场</w:t>
            </w:r>
            <w:proofErr w:type="gramStart"/>
            <w:r w:rsidRPr="002A3D36">
              <w:rPr>
                <w:rFonts w:ascii="宋体" w:hAnsi="宋体" w:cs="宋体" w:hint="eastAsia"/>
                <w:kern w:val="0"/>
                <w:szCs w:val="21"/>
              </w:rPr>
              <w:t>再次核测尺寸</w:t>
            </w:r>
            <w:proofErr w:type="gramEnd"/>
            <w:r w:rsidRPr="002A3D36">
              <w:rPr>
                <w:rFonts w:ascii="宋体"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29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人脸识别摄像机</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★设备可同时对行人、非机动车、机动车进行检测、跟踪及抓拍；可支持人脸、车牌</w:t>
            </w:r>
            <w:proofErr w:type="gramStart"/>
            <w:r w:rsidRPr="002A3D36">
              <w:rPr>
                <w:rFonts w:ascii="宋体" w:hAnsi="宋体" w:cs="宋体" w:hint="eastAsia"/>
                <w:kern w:val="0"/>
                <w:szCs w:val="21"/>
              </w:rPr>
              <w:t>的抠图及</w:t>
            </w:r>
            <w:proofErr w:type="gramEnd"/>
            <w:r w:rsidRPr="002A3D36">
              <w:rPr>
                <w:rFonts w:ascii="宋体" w:hAnsi="宋体" w:cs="宋体" w:hint="eastAsia"/>
                <w:kern w:val="0"/>
                <w:szCs w:val="21"/>
              </w:rPr>
              <w:t>人脸与人体、车牌与车辆的关联显示，设备应支持正面/侧面/背面行人的检测、跟踪、抓拍；应支持对骑自行车、骑三轮车、骑电动车、踩平衡车等非机动车的检测、跟踪、抓拍。（以公安部检验报告为准）</w:t>
            </w:r>
            <w:r w:rsidRPr="002A3D36">
              <w:rPr>
                <w:rFonts w:ascii="宋体" w:hAnsi="宋体" w:cs="宋体" w:hint="eastAsia"/>
                <w:kern w:val="0"/>
                <w:szCs w:val="21"/>
              </w:rPr>
              <w:br/>
              <w:t>★设备可对30米处的行人进行人脸抓拍，并可生成分辨率不小于120×120的人脸图片，在距离设备30米处，人脸抓拍准确率不小于95%，人体抓拍准确率不小于95%。（以公安部检验报告为准）</w:t>
            </w:r>
            <w:r w:rsidRPr="002A3D36">
              <w:rPr>
                <w:rFonts w:ascii="宋体" w:hAnsi="宋体" w:cs="宋体" w:hint="eastAsia"/>
                <w:kern w:val="0"/>
                <w:szCs w:val="21"/>
              </w:rPr>
              <w:br/>
              <w:t>★通道1检测</w:t>
            </w:r>
            <w:proofErr w:type="gramStart"/>
            <w:r w:rsidRPr="002A3D36">
              <w:rPr>
                <w:rFonts w:ascii="宋体" w:hAnsi="宋体" w:cs="宋体" w:hint="eastAsia"/>
                <w:kern w:val="0"/>
                <w:szCs w:val="21"/>
              </w:rPr>
              <w:t>到且框出</w:t>
            </w:r>
            <w:proofErr w:type="gramEnd"/>
            <w:r w:rsidRPr="002A3D36">
              <w:rPr>
                <w:rFonts w:ascii="宋体" w:hAnsi="宋体" w:cs="宋体" w:hint="eastAsia"/>
                <w:kern w:val="0"/>
                <w:szCs w:val="21"/>
              </w:rPr>
              <w:t>移动目标至通道2摄像机开始转动的时间不大于0.2秒。（以公安部检验报告为准）</w:t>
            </w:r>
            <w:r w:rsidRPr="002A3D36">
              <w:rPr>
                <w:rFonts w:ascii="宋体" w:hAnsi="宋体" w:cs="宋体" w:hint="eastAsia"/>
                <w:kern w:val="0"/>
                <w:szCs w:val="21"/>
              </w:rPr>
              <w:br/>
              <w:t>设备支持对出现在监控场景内的人脸进行检测，并显示评分。（以公安部检验报告为准）</w:t>
            </w:r>
            <w:r w:rsidRPr="002A3D36">
              <w:rPr>
                <w:rFonts w:ascii="宋体" w:hAnsi="宋体" w:cs="宋体" w:hint="eastAsia"/>
                <w:kern w:val="0"/>
                <w:szCs w:val="21"/>
              </w:rPr>
              <w:br/>
              <w:t>★设备可将全景通道视频画面与细节通道画面进行关联，比对，并显示结果。（以公安部检验报告为准）</w:t>
            </w:r>
            <w:r w:rsidRPr="002A3D36">
              <w:rPr>
                <w:rFonts w:ascii="宋体" w:hAnsi="宋体" w:cs="宋体" w:hint="eastAsia"/>
                <w:kern w:val="0"/>
                <w:szCs w:val="21"/>
              </w:rPr>
              <w:br/>
              <w:t>设备可将车辆抓拍模式设置为</w:t>
            </w:r>
            <w:proofErr w:type="gramStart"/>
            <w:r w:rsidRPr="002A3D36">
              <w:rPr>
                <w:rFonts w:ascii="宋体" w:hAnsi="宋体" w:cs="宋体" w:hint="eastAsia"/>
                <w:kern w:val="0"/>
                <w:szCs w:val="21"/>
              </w:rPr>
              <w:t>不抓拍未</w:t>
            </w:r>
            <w:proofErr w:type="gramEnd"/>
            <w:r w:rsidRPr="002A3D36">
              <w:rPr>
                <w:rFonts w:ascii="宋体" w:hAnsi="宋体" w:cs="宋体" w:hint="eastAsia"/>
                <w:kern w:val="0"/>
                <w:szCs w:val="21"/>
              </w:rPr>
              <w:t>悬挂车牌车辆。（以公安部检验报告为准）</w:t>
            </w:r>
            <w:r w:rsidRPr="002A3D36">
              <w:rPr>
                <w:rFonts w:ascii="宋体" w:hAnsi="宋体" w:cs="宋体" w:hint="eastAsia"/>
                <w:kern w:val="0"/>
                <w:szCs w:val="21"/>
              </w:rPr>
              <w:br/>
              <w:t>设备细节画面支持快速聚焦，从聚焦开始到聚焦结束用时不超过0.01s。（以公安部检验报告为准）</w:t>
            </w:r>
            <w:r w:rsidRPr="002A3D36">
              <w:rPr>
                <w:rFonts w:ascii="宋体" w:hAnsi="宋体" w:cs="宋体" w:hint="eastAsia"/>
                <w:kern w:val="0"/>
                <w:szCs w:val="21"/>
              </w:rPr>
              <w:br/>
              <w:t>设备具有1个RJ45网络接口，可输出两路视频图像：通道1、通道2。（以公安部检验报告为准）</w:t>
            </w:r>
            <w:r w:rsidRPr="002A3D36">
              <w:rPr>
                <w:rFonts w:ascii="宋体" w:hAnsi="宋体" w:cs="宋体" w:hint="eastAsia"/>
                <w:kern w:val="0"/>
                <w:szCs w:val="21"/>
              </w:rPr>
              <w:br/>
              <w:t>摄像机定焦镜头、变焦镜头靶面尺寸均不小于1/1.8英寸。（以公安部检验报告为准）</w:t>
            </w:r>
            <w:r w:rsidRPr="002A3D36">
              <w:rPr>
                <w:rFonts w:ascii="宋体" w:hAnsi="宋体" w:cs="宋体" w:hint="eastAsia"/>
                <w:kern w:val="0"/>
                <w:szCs w:val="21"/>
              </w:rPr>
              <w:br/>
              <w:t>★内置不少于2个GPU芯片。（以公安部检验报告为准）</w:t>
            </w:r>
            <w:r w:rsidRPr="002A3D36">
              <w:rPr>
                <w:rFonts w:ascii="宋体" w:hAnsi="宋体" w:cs="宋体" w:hint="eastAsia"/>
                <w:kern w:val="0"/>
                <w:szCs w:val="21"/>
              </w:rPr>
              <w:br/>
              <w:t>★设备可支持白光灯及红外光补光，在设定的侦测区域内有目标移动时，设备可联动开启</w:t>
            </w:r>
            <w:proofErr w:type="gramStart"/>
            <w:r w:rsidRPr="002A3D36">
              <w:rPr>
                <w:rFonts w:ascii="宋体" w:hAnsi="宋体" w:cs="宋体" w:hint="eastAsia"/>
                <w:kern w:val="0"/>
                <w:szCs w:val="21"/>
              </w:rPr>
              <w:t>白光灯并抓拍</w:t>
            </w:r>
            <w:proofErr w:type="gramEnd"/>
            <w:r w:rsidRPr="002A3D36">
              <w:rPr>
                <w:rFonts w:ascii="宋体" w:hAnsi="宋体" w:cs="宋体" w:hint="eastAsia"/>
                <w:kern w:val="0"/>
                <w:szCs w:val="21"/>
              </w:rPr>
              <w:t>图像。（以公安部检验报告为准）</w:t>
            </w:r>
            <w:r w:rsidRPr="002A3D36">
              <w:rPr>
                <w:rFonts w:ascii="宋体" w:hAnsi="宋体" w:cs="宋体" w:hint="eastAsia"/>
                <w:kern w:val="0"/>
                <w:szCs w:val="21"/>
              </w:rPr>
              <w:br/>
            </w:r>
            <w:r w:rsidRPr="002A3D36">
              <w:rPr>
                <w:rFonts w:ascii="宋体" w:hAnsi="宋体" w:cs="宋体" w:hint="eastAsia"/>
                <w:kern w:val="0"/>
                <w:szCs w:val="21"/>
              </w:rPr>
              <w:lastRenderedPageBreak/>
              <w:t>可通过客户端软件显示行人的属性，包括上衣颜色、下装颜色、是/否戴眼镜、是/否背包、是/否戴帽子。（以公安部检验报告为准）</w:t>
            </w:r>
            <w:r w:rsidRPr="002A3D36">
              <w:rPr>
                <w:rFonts w:ascii="宋体" w:hAnsi="宋体" w:cs="宋体" w:hint="eastAsia"/>
                <w:kern w:val="0"/>
                <w:szCs w:val="21"/>
              </w:rPr>
              <w:br/>
              <w:t>支持检出两眼瞳距20像素点以上的人脸图片，人脸检出率不小于99%，支持单场景同时检出不少于30张人脸图片，并支持面部跟踪。（公安部检验报告证明）</w:t>
            </w:r>
            <w:r w:rsidRPr="002A3D36">
              <w:rPr>
                <w:rFonts w:ascii="宋体" w:hAnsi="宋体" w:cs="宋体" w:hint="eastAsia"/>
                <w:kern w:val="0"/>
                <w:szCs w:val="21"/>
              </w:rPr>
              <w:br/>
              <w:t>★设备支持创建10个人脸库，可导入不少于15万张人脸图片。（以公安部检验报告为准）</w:t>
            </w:r>
            <w:r w:rsidRPr="002A3D36">
              <w:rPr>
                <w:rFonts w:ascii="宋体" w:hAnsi="宋体" w:cs="宋体" w:hint="eastAsia"/>
                <w:kern w:val="0"/>
                <w:szCs w:val="21"/>
              </w:rPr>
              <w:br/>
              <w:t>设备可将人体抓拍设置为正向人体抓拍和背向人体抓拍。（以公安部检验报告为准）</w:t>
            </w:r>
            <w:r w:rsidRPr="002A3D36">
              <w:rPr>
                <w:rFonts w:ascii="宋体" w:hAnsi="宋体" w:cs="宋体" w:hint="eastAsia"/>
                <w:kern w:val="0"/>
                <w:szCs w:val="21"/>
              </w:rPr>
              <w:br/>
              <w:t>两路视频输出分别支持分辨率设置为2560x1440，</w:t>
            </w:r>
            <w:proofErr w:type="gramStart"/>
            <w:r w:rsidRPr="002A3D36">
              <w:rPr>
                <w:rFonts w:ascii="宋体" w:hAnsi="宋体" w:cs="宋体" w:hint="eastAsia"/>
                <w:kern w:val="0"/>
                <w:szCs w:val="21"/>
              </w:rPr>
              <w:t>帧率设置</w:t>
            </w:r>
            <w:proofErr w:type="gramEnd"/>
            <w:r w:rsidRPr="002A3D36">
              <w:rPr>
                <w:rFonts w:ascii="宋体" w:hAnsi="宋体" w:cs="宋体" w:hint="eastAsia"/>
                <w:kern w:val="0"/>
                <w:szCs w:val="21"/>
              </w:rPr>
              <w:t>为25fps，分辨力不小于1500线。（以公安部检验报告为准）</w:t>
            </w:r>
            <w:r w:rsidRPr="002A3D36">
              <w:rPr>
                <w:rFonts w:ascii="宋体" w:hAnsi="宋体" w:cs="宋体" w:hint="eastAsia"/>
                <w:kern w:val="0"/>
                <w:szCs w:val="21"/>
              </w:rPr>
              <w:br/>
              <w:t>支持最低照度可达彩色0.0002Lux，黑白0.0001Lux。（以公安部检验报告为准）</w:t>
            </w:r>
            <w:r w:rsidRPr="002A3D36">
              <w:rPr>
                <w:rFonts w:ascii="宋体" w:hAnsi="宋体" w:cs="宋体" w:hint="eastAsia"/>
                <w:kern w:val="0"/>
                <w:szCs w:val="21"/>
              </w:rPr>
              <w:br/>
              <w:t>支持水平、垂直旋转，水平手</w:t>
            </w:r>
            <w:proofErr w:type="gramStart"/>
            <w:r w:rsidRPr="002A3D36">
              <w:rPr>
                <w:rFonts w:ascii="宋体" w:hAnsi="宋体" w:cs="宋体" w:hint="eastAsia"/>
                <w:kern w:val="0"/>
                <w:szCs w:val="21"/>
              </w:rPr>
              <w:t>控速度</w:t>
            </w:r>
            <w:proofErr w:type="gramEnd"/>
            <w:r w:rsidRPr="002A3D36">
              <w:rPr>
                <w:rFonts w:ascii="宋体" w:hAnsi="宋体" w:cs="宋体" w:hint="eastAsia"/>
                <w:kern w:val="0"/>
                <w:szCs w:val="21"/>
              </w:rPr>
              <w:t>不小于240°/s，定位准确度不大于0.1°。</w:t>
            </w:r>
            <w:r w:rsidRPr="002A3D36">
              <w:rPr>
                <w:rFonts w:ascii="宋体" w:hAnsi="宋体" w:cs="宋体" w:hint="eastAsia"/>
                <w:kern w:val="0"/>
                <w:szCs w:val="21"/>
              </w:rPr>
              <w:br/>
              <w:t>支持快速聚焦功能，设备对监控区域内的移动目标进行跟踪录像，录像通过单帧回放时应能保证每帧画面清晰稳定。（以公安部检验报告为准）</w:t>
            </w:r>
            <w:r w:rsidRPr="002A3D36">
              <w:rPr>
                <w:rFonts w:ascii="宋体" w:hAnsi="宋体" w:cs="宋体" w:hint="eastAsia"/>
                <w:kern w:val="0"/>
                <w:szCs w:val="21"/>
              </w:rPr>
              <w:br/>
              <w:t>可在监控画面实时显示行人、车辆的信息。（以公安部检验报告为准）</w:t>
            </w:r>
            <w:r w:rsidRPr="002A3D36">
              <w:rPr>
                <w:rFonts w:ascii="宋体" w:hAnsi="宋体" w:cs="宋体" w:hint="eastAsia"/>
                <w:kern w:val="0"/>
                <w:szCs w:val="21"/>
              </w:rPr>
              <w:br/>
              <w:t>设备支持看清80米</w:t>
            </w:r>
            <w:proofErr w:type="gramStart"/>
            <w:r w:rsidRPr="002A3D36">
              <w:rPr>
                <w:rFonts w:ascii="宋体" w:hAnsi="宋体" w:cs="宋体" w:hint="eastAsia"/>
                <w:kern w:val="0"/>
                <w:szCs w:val="21"/>
              </w:rPr>
              <w:t>处人体</w:t>
            </w:r>
            <w:proofErr w:type="gramEnd"/>
            <w:r w:rsidRPr="002A3D36">
              <w:rPr>
                <w:rFonts w:ascii="宋体" w:hAnsi="宋体" w:cs="宋体" w:hint="eastAsia"/>
                <w:kern w:val="0"/>
                <w:szCs w:val="21"/>
              </w:rPr>
              <w:t>轮廓，并可生成人体小图。（以公安部检验报告为准）</w:t>
            </w:r>
            <w:r w:rsidRPr="002A3D36">
              <w:rPr>
                <w:rFonts w:ascii="宋体" w:hAnsi="宋体" w:cs="宋体" w:hint="eastAsia"/>
                <w:kern w:val="0"/>
                <w:szCs w:val="21"/>
              </w:rPr>
              <w:br/>
              <w:t>支持本机存储功能，支持SD卡热插拔，SD</w:t>
            </w:r>
            <w:proofErr w:type="gramStart"/>
            <w:r w:rsidRPr="002A3D36">
              <w:rPr>
                <w:rFonts w:ascii="宋体" w:hAnsi="宋体" w:cs="宋体" w:hint="eastAsia"/>
                <w:kern w:val="0"/>
                <w:szCs w:val="21"/>
              </w:rPr>
              <w:t>卡最大</w:t>
            </w:r>
            <w:proofErr w:type="gramEnd"/>
            <w:r w:rsidRPr="002A3D36">
              <w:rPr>
                <w:rFonts w:ascii="宋体" w:hAnsi="宋体" w:cs="宋体" w:hint="eastAsia"/>
                <w:kern w:val="0"/>
                <w:szCs w:val="21"/>
              </w:rPr>
              <w:t>支持256GB。（以公安部检验报告为准）</w:t>
            </w:r>
            <w:r w:rsidRPr="002A3D36">
              <w:rPr>
                <w:rFonts w:ascii="宋体" w:hAnsi="宋体" w:cs="宋体" w:hint="eastAsia"/>
                <w:kern w:val="0"/>
                <w:szCs w:val="21"/>
              </w:rPr>
              <w:br/>
              <w:t>电压在DC36V±25%范围内变化时，设备可正常工作，工作温度范围可达-45℃-70℃，支持IP67。（以公安部检验报告为准）</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人脸分析系统对接</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★可实现无缝接入衢州市公安局视频应用一体化平台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3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微信端</w:t>
            </w:r>
            <w:proofErr w:type="gramEnd"/>
            <w:r w:rsidRPr="002A3D36">
              <w:rPr>
                <w:rFonts w:ascii="宋体" w:hAnsi="宋体" w:cs="宋体" w:hint="eastAsia"/>
                <w:kern w:val="0"/>
                <w:szCs w:val="21"/>
              </w:rPr>
              <w:t>人脸采集系统</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功能和性能需求</w:t>
            </w:r>
            <w:r w:rsidRPr="002A3D36">
              <w:rPr>
                <w:rFonts w:ascii="宋体" w:hAnsi="宋体" w:cs="宋体" w:hint="eastAsia"/>
                <w:kern w:val="0"/>
                <w:szCs w:val="21"/>
              </w:rPr>
              <w:br/>
            </w:r>
            <w:r w:rsidRPr="002A3D36">
              <w:rPr>
                <w:rFonts w:ascii="宋体" w:hAnsi="宋体" w:cs="宋体" w:hint="eastAsia"/>
                <w:kern w:val="0"/>
                <w:szCs w:val="21"/>
              </w:rPr>
              <w:br/>
              <w:t>（1）绑定单位</w:t>
            </w:r>
            <w:proofErr w:type="gramStart"/>
            <w:r w:rsidRPr="002A3D36">
              <w:rPr>
                <w:rFonts w:ascii="宋体" w:hAnsi="宋体" w:cs="宋体" w:hint="eastAsia"/>
                <w:kern w:val="0"/>
                <w:szCs w:val="21"/>
              </w:rPr>
              <w:t>微信公众号</w:t>
            </w:r>
            <w:proofErr w:type="gramEnd"/>
            <w:r w:rsidRPr="002A3D36">
              <w:rPr>
                <w:rFonts w:ascii="宋体" w:hAnsi="宋体" w:cs="宋体" w:hint="eastAsia"/>
                <w:kern w:val="0"/>
                <w:szCs w:val="21"/>
              </w:rPr>
              <w:br/>
              <w:t xml:space="preserve">     开通或绑定单位</w:t>
            </w:r>
            <w:proofErr w:type="gramStart"/>
            <w:r w:rsidRPr="002A3D36">
              <w:rPr>
                <w:rFonts w:ascii="宋体" w:hAnsi="宋体" w:cs="宋体" w:hint="eastAsia"/>
                <w:kern w:val="0"/>
                <w:szCs w:val="21"/>
              </w:rPr>
              <w:t>微信公众号和微信</w:t>
            </w:r>
            <w:proofErr w:type="gramEnd"/>
            <w:r w:rsidRPr="002A3D36">
              <w:rPr>
                <w:rFonts w:ascii="宋体" w:hAnsi="宋体" w:cs="宋体" w:hint="eastAsia"/>
                <w:kern w:val="0"/>
                <w:szCs w:val="21"/>
              </w:rPr>
              <w:t>小程序，</w:t>
            </w:r>
            <w:proofErr w:type="gramStart"/>
            <w:r w:rsidRPr="002A3D36">
              <w:rPr>
                <w:rFonts w:ascii="宋体" w:hAnsi="宋体" w:cs="宋体" w:hint="eastAsia"/>
                <w:kern w:val="0"/>
                <w:szCs w:val="21"/>
              </w:rPr>
              <w:t>生成本</w:t>
            </w:r>
            <w:proofErr w:type="gramEnd"/>
            <w:r w:rsidRPr="002A3D36">
              <w:rPr>
                <w:rFonts w:ascii="宋体" w:hAnsi="宋体" w:cs="宋体" w:hint="eastAsia"/>
                <w:kern w:val="0"/>
                <w:szCs w:val="21"/>
              </w:rPr>
              <w:t>单位的注册</w:t>
            </w:r>
            <w:proofErr w:type="gramStart"/>
            <w:r w:rsidRPr="002A3D36">
              <w:rPr>
                <w:rFonts w:ascii="宋体" w:hAnsi="宋体" w:cs="宋体" w:hint="eastAsia"/>
                <w:kern w:val="0"/>
                <w:szCs w:val="21"/>
              </w:rPr>
              <w:t>二维码和</w:t>
            </w:r>
            <w:proofErr w:type="gramEnd"/>
            <w:r w:rsidRPr="002A3D36">
              <w:rPr>
                <w:rFonts w:ascii="宋体" w:hAnsi="宋体" w:cs="宋体" w:hint="eastAsia"/>
                <w:kern w:val="0"/>
                <w:szCs w:val="21"/>
              </w:rPr>
              <w:t>小程序二维码，具有转发功能。人脸采集系统由单位自主单一管理权限，开通独立数据库，独立域名，预留接口，可进行后续个性化二次开发。</w:t>
            </w:r>
            <w:r w:rsidRPr="002A3D36">
              <w:rPr>
                <w:rFonts w:ascii="宋体" w:hAnsi="宋体" w:cs="宋体" w:hint="eastAsia"/>
                <w:kern w:val="0"/>
                <w:szCs w:val="21"/>
              </w:rPr>
              <w:br/>
              <w:t>（2）人员信息采集功能</w:t>
            </w:r>
            <w:r w:rsidRPr="002A3D36">
              <w:rPr>
                <w:rFonts w:ascii="宋体" w:hAnsi="宋体" w:cs="宋体" w:hint="eastAsia"/>
                <w:kern w:val="0"/>
                <w:szCs w:val="21"/>
              </w:rPr>
              <w:br/>
              <w:t xml:space="preserve">     准入人员可以在</w:t>
            </w:r>
            <w:proofErr w:type="gramStart"/>
            <w:r w:rsidRPr="002A3D36">
              <w:rPr>
                <w:rFonts w:ascii="宋体" w:hAnsi="宋体" w:cs="宋体" w:hint="eastAsia"/>
                <w:kern w:val="0"/>
                <w:szCs w:val="21"/>
              </w:rPr>
              <w:t>微信公众号</w:t>
            </w:r>
            <w:proofErr w:type="gramEnd"/>
            <w:r w:rsidRPr="002A3D36">
              <w:rPr>
                <w:rFonts w:ascii="宋体" w:hAnsi="宋体" w:cs="宋体" w:hint="eastAsia"/>
                <w:kern w:val="0"/>
                <w:szCs w:val="21"/>
              </w:rPr>
              <w:t>、小程序、</w:t>
            </w:r>
            <w:proofErr w:type="gramStart"/>
            <w:r w:rsidRPr="002A3D36">
              <w:rPr>
                <w:rFonts w:ascii="宋体" w:hAnsi="宋体" w:cs="宋体" w:hint="eastAsia"/>
                <w:kern w:val="0"/>
                <w:szCs w:val="21"/>
              </w:rPr>
              <w:t>二维码等</w:t>
            </w:r>
            <w:proofErr w:type="gramEnd"/>
            <w:r w:rsidRPr="002A3D36">
              <w:rPr>
                <w:rFonts w:ascii="宋体" w:hAnsi="宋体" w:cs="宋体" w:hint="eastAsia"/>
                <w:kern w:val="0"/>
                <w:szCs w:val="21"/>
              </w:rPr>
              <w:t>多途径注册，注册时需输入姓名、身份证号码、手机号码，上传一张个人免冠清晰电子照片。照片</w:t>
            </w:r>
            <w:proofErr w:type="gramStart"/>
            <w:r w:rsidRPr="002A3D36">
              <w:rPr>
                <w:rFonts w:ascii="宋体" w:hAnsi="宋体" w:cs="宋体" w:hint="eastAsia"/>
                <w:kern w:val="0"/>
                <w:szCs w:val="21"/>
              </w:rPr>
              <w:t>上传可现场</w:t>
            </w:r>
            <w:proofErr w:type="gramEnd"/>
            <w:r w:rsidRPr="002A3D36">
              <w:rPr>
                <w:rFonts w:ascii="宋体" w:hAnsi="宋体" w:cs="宋体" w:hint="eastAsia"/>
                <w:kern w:val="0"/>
                <w:szCs w:val="21"/>
              </w:rPr>
              <w:t>自拍，也可从相册中选取；短信验证码发送到用户手机的时间不能超过30秒。</w:t>
            </w:r>
            <w:r w:rsidRPr="002A3D36">
              <w:rPr>
                <w:rFonts w:ascii="宋体" w:hAnsi="宋体" w:cs="宋体" w:hint="eastAsia"/>
                <w:kern w:val="0"/>
                <w:szCs w:val="21"/>
              </w:rPr>
              <w:br/>
              <w:t>（3）</w:t>
            </w:r>
            <w:proofErr w:type="gramStart"/>
            <w:r w:rsidRPr="002A3D36">
              <w:rPr>
                <w:rFonts w:ascii="宋体" w:hAnsi="宋体" w:cs="宋体" w:hint="eastAsia"/>
                <w:kern w:val="0"/>
                <w:szCs w:val="21"/>
              </w:rPr>
              <w:t>微信端</w:t>
            </w:r>
            <w:proofErr w:type="gramEnd"/>
            <w:r w:rsidRPr="002A3D36">
              <w:rPr>
                <w:rFonts w:ascii="宋体" w:hAnsi="宋体" w:cs="宋体" w:hint="eastAsia"/>
                <w:kern w:val="0"/>
                <w:szCs w:val="21"/>
              </w:rPr>
              <w:t>和PC</w:t>
            </w:r>
            <w:proofErr w:type="gramStart"/>
            <w:r w:rsidRPr="002A3D36">
              <w:rPr>
                <w:rFonts w:ascii="宋体" w:hAnsi="宋体" w:cs="宋体" w:hint="eastAsia"/>
                <w:kern w:val="0"/>
                <w:szCs w:val="21"/>
              </w:rPr>
              <w:t>端管理</w:t>
            </w:r>
            <w:proofErr w:type="gramEnd"/>
            <w:r w:rsidRPr="002A3D36">
              <w:rPr>
                <w:rFonts w:ascii="宋体" w:hAnsi="宋体" w:cs="宋体" w:hint="eastAsia"/>
                <w:kern w:val="0"/>
                <w:szCs w:val="21"/>
              </w:rPr>
              <w:t>功能</w:t>
            </w:r>
            <w:r w:rsidRPr="002A3D36">
              <w:rPr>
                <w:rFonts w:ascii="宋体" w:hAnsi="宋体" w:cs="宋体" w:hint="eastAsia"/>
                <w:kern w:val="0"/>
                <w:szCs w:val="21"/>
              </w:rPr>
              <w:br/>
              <w:t xml:space="preserve">    对于准入人员提交的人脸识别准入申请，单位管理员可以在手机端进行审核，也可以在电脑端进行后台审核。管理员也可以直接在</w:t>
            </w:r>
            <w:proofErr w:type="gramStart"/>
            <w:r w:rsidRPr="002A3D36">
              <w:rPr>
                <w:rFonts w:ascii="宋体" w:hAnsi="宋体" w:cs="宋体" w:hint="eastAsia"/>
                <w:kern w:val="0"/>
                <w:szCs w:val="21"/>
              </w:rPr>
              <w:t>微信端</w:t>
            </w:r>
            <w:proofErr w:type="gramEnd"/>
            <w:r w:rsidRPr="002A3D36">
              <w:rPr>
                <w:rFonts w:ascii="宋体" w:hAnsi="宋体" w:cs="宋体" w:hint="eastAsia"/>
                <w:kern w:val="0"/>
                <w:szCs w:val="21"/>
              </w:rPr>
              <w:t>或PC端录入准入人员的姓名、身份证号码、手机号码，上传照片。</w:t>
            </w:r>
            <w:r w:rsidRPr="002A3D36">
              <w:rPr>
                <w:rFonts w:ascii="宋体" w:hAnsi="宋体" w:cs="宋体" w:hint="eastAsia"/>
                <w:kern w:val="0"/>
                <w:szCs w:val="21"/>
              </w:rPr>
              <w:br/>
              <w:t>（4）审核信息的推送。</w:t>
            </w:r>
            <w:r w:rsidRPr="002A3D36">
              <w:rPr>
                <w:rFonts w:ascii="宋体" w:hAnsi="宋体" w:cs="宋体" w:hint="eastAsia"/>
                <w:kern w:val="0"/>
                <w:szCs w:val="21"/>
              </w:rPr>
              <w:br/>
              <w:t xml:space="preserve">     用户提交准入人脸识别申请后，管理员可以</w:t>
            </w:r>
            <w:proofErr w:type="gramStart"/>
            <w:r w:rsidRPr="002A3D36">
              <w:rPr>
                <w:rFonts w:ascii="宋体" w:hAnsi="宋体" w:cs="宋体" w:hint="eastAsia"/>
                <w:kern w:val="0"/>
                <w:szCs w:val="21"/>
              </w:rPr>
              <w:t>收到微信推送</w:t>
            </w:r>
            <w:proofErr w:type="gramEnd"/>
            <w:r w:rsidRPr="002A3D36">
              <w:rPr>
                <w:rFonts w:ascii="宋体" w:hAnsi="宋体" w:cs="宋体" w:hint="eastAsia"/>
                <w:kern w:val="0"/>
                <w:szCs w:val="21"/>
              </w:rPr>
              <w:t>消息，并进行实时处理，处理结果推送至申请人。</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285"/>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二、大院主干道</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color w:val="000000"/>
                <w:kern w:val="0"/>
                <w:szCs w:val="21"/>
              </w:rPr>
            </w:pPr>
            <w:r w:rsidRPr="002A3D36">
              <w:rPr>
                <w:rFonts w:ascii="宋体" w:hAnsi="宋体" w:cs="宋体" w:hint="eastAsia"/>
                <w:color w:val="000000"/>
                <w:kern w:val="0"/>
                <w:szCs w:val="21"/>
              </w:rPr>
              <w:t>公告屏</w:t>
            </w:r>
          </w:p>
        </w:tc>
        <w:tc>
          <w:tcPr>
            <w:tcW w:w="0" w:type="auto"/>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color w:val="000000"/>
                <w:kern w:val="0"/>
                <w:szCs w:val="21"/>
              </w:rPr>
            </w:pPr>
            <w:r w:rsidRPr="002A3D36">
              <w:rPr>
                <w:rFonts w:ascii="宋体" w:hAnsi="宋体" w:cs="宋体" w:hint="eastAsia"/>
                <w:color w:val="000000"/>
                <w:kern w:val="0"/>
                <w:szCs w:val="21"/>
              </w:rPr>
              <w:t>3米*4米左右，室外P6全彩，双立柱，同步屏，带音箱功放，含HDMI光端机等</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color w:val="000000"/>
                <w:kern w:val="0"/>
                <w:szCs w:val="21"/>
              </w:rPr>
            </w:pPr>
            <w:r w:rsidRPr="002A3D36">
              <w:rPr>
                <w:rFonts w:ascii="宋体" w:hAnsi="宋体" w:cs="宋体" w:hint="eastAsia"/>
                <w:color w:val="000000"/>
                <w:kern w:val="0"/>
                <w:szCs w:val="21"/>
              </w:rPr>
              <w:t>平米</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color w:val="000000"/>
                <w:kern w:val="0"/>
                <w:szCs w:val="21"/>
              </w:rPr>
            </w:pPr>
            <w:r w:rsidRPr="002A3D36">
              <w:rPr>
                <w:rFonts w:ascii="宋体" w:hAnsi="宋体" w:cs="宋体" w:hint="eastAsia"/>
                <w:color w:val="000000"/>
                <w:kern w:val="0"/>
                <w:szCs w:val="21"/>
              </w:rPr>
              <w:t>12</w:t>
            </w:r>
          </w:p>
        </w:tc>
      </w:tr>
      <w:tr w:rsidR="00941CB2" w:rsidRPr="002A3D36" w:rsidTr="00F41395">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人脸识别摄像机</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★设备可同时对行人、非机动车、机动车进行检测、跟踪及抓拍；可支持人脸、车牌</w:t>
            </w:r>
            <w:proofErr w:type="gramStart"/>
            <w:r w:rsidRPr="002A3D36">
              <w:rPr>
                <w:rFonts w:ascii="宋体" w:hAnsi="宋体" w:cs="宋体" w:hint="eastAsia"/>
                <w:kern w:val="0"/>
                <w:szCs w:val="21"/>
              </w:rPr>
              <w:t>的抠图及</w:t>
            </w:r>
            <w:proofErr w:type="gramEnd"/>
            <w:r w:rsidRPr="002A3D36">
              <w:rPr>
                <w:rFonts w:ascii="宋体" w:hAnsi="宋体" w:cs="宋体" w:hint="eastAsia"/>
                <w:kern w:val="0"/>
                <w:szCs w:val="21"/>
              </w:rPr>
              <w:t>人脸与人体、车牌与车辆的关联显示，设备应支持正面/侧面/背面行人的检测、跟踪、抓拍；应支持对骑自行车、骑三轮车、骑电动车、踩平衡车等非机动车的检测、跟踪、抓拍。（以公安部检验报告为准）</w:t>
            </w:r>
            <w:r w:rsidRPr="002A3D36">
              <w:rPr>
                <w:rFonts w:ascii="宋体" w:hAnsi="宋体" w:cs="宋体" w:hint="eastAsia"/>
                <w:kern w:val="0"/>
                <w:szCs w:val="21"/>
              </w:rPr>
              <w:br/>
              <w:t>★设备可对30米处的行人进行人脸抓拍，并可生成分辨率不小于120×120的人脸图片，在距离设备30米处，人脸抓拍准确率不小于95%，人体抓拍准确率不小于95%。（以公安部检验报告为准）</w:t>
            </w:r>
            <w:r w:rsidRPr="002A3D36">
              <w:rPr>
                <w:rFonts w:ascii="宋体" w:hAnsi="宋体" w:cs="宋体" w:hint="eastAsia"/>
                <w:kern w:val="0"/>
                <w:szCs w:val="21"/>
              </w:rPr>
              <w:br/>
              <w:t>★通道1检测</w:t>
            </w:r>
            <w:proofErr w:type="gramStart"/>
            <w:r w:rsidRPr="002A3D36">
              <w:rPr>
                <w:rFonts w:ascii="宋体" w:hAnsi="宋体" w:cs="宋体" w:hint="eastAsia"/>
                <w:kern w:val="0"/>
                <w:szCs w:val="21"/>
              </w:rPr>
              <w:t>到且框出</w:t>
            </w:r>
            <w:proofErr w:type="gramEnd"/>
            <w:r w:rsidRPr="002A3D36">
              <w:rPr>
                <w:rFonts w:ascii="宋体" w:hAnsi="宋体" w:cs="宋体" w:hint="eastAsia"/>
                <w:kern w:val="0"/>
                <w:szCs w:val="21"/>
              </w:rPr>
              <w:t>移动目标至通道2摄像机开始转动的时间不大于0.2秒。（以公安部检验报告为准）</w:t>
            </w:r>
            <w:r w:rsidRPr="002A3D36">
              <w:rPr>
                <w:rFonts w:ascii="宋体" w:hAnsi="宋体" w:cs="宋体" w:hint="eastAsia"/>
                <w:kern w:val="0"/>
                <w:szCs w:val="21"/>
              </w:rPr>
              <w:br/>
              <w:t>设备支持对出现在监控场景内的人脸进行检测，并显示评分。（以公安部检验报告为准）</w:t>
            </w:r>
            <w:r w:rsidRPr="002A3D36">
              <w:rPr>
                <w:rFonts w:ascii="宋体" w:hAnsi="宋体" w:cs="宋体" w:hint="eastAsia"/>
                <w:kern w:val="0"/>
                <w:szCs w:val="21"/>
              </w:rPr>
              <w:br/>
              <w:t>★设备可将全景通道视频画面与细节通道画面进行关联，比对，并显示结果。（以公安部检验报告为准）</w:t>
            </w:r>
            <w:r w:rsidRPr="002A3D36">
              <w:rPr>
                <w:rFonts w:ascii="宋体" w:hAnsi="宋体" w:cs="宋体" w:hint="eastAsia"/>
                <w:kern w:val="0"/>
                <w:szCs w:val="21"/>
              </w:rPr>
              <w:br/>
              <w:t>设备可将车辆抓拍模式设置为</w:t>
            </w:r>
            <w:proofErr w:type="gramStart"/>
            <w:r w:rsidRPr="002A3D36">
              <w:rPr>
                <w:rFonts w:ascii="宋体" w:hAnsi="宋体" w:cs="宋体" w:hint="eastAsia"/>
                <w:kern w:val="0"/>
                <w:szCs w:val="21"/>
              </w:rPr>
              <w:t>不抓拍未</w:t>
            </w:r>
            <w:proofErr w:type="gramEnd"/>
            <w:r w:rsidRPr="002A3D36">
              <w:rPr>
                <w:rFonts w:ascii="宋体" w:hAnsi="宋体" w:cs="宋体" w:hint="eastAsia"/>
                <w:kern w:val="0"/>
                <w:szCs w:val="21"/>
              </w:rPr>
              <w:t>悬挂车牌车辆。（以公安部检验报告为准）</w:t>
            </w:r>
            <w:r w:rsidRPr="002A3D36">
              <w:rPr>
                <w:rFonts w:ascii="宋体" w:hAnsi="宋体" w:cs="宋体" w:hint="eastAsia"/>
                <w:kern w:val="0"/>
                <w:szCs w:val="21"/>
              </w:rPr>
              <w:br/>
              <w:t>设备细节画面支持快速聚焦，从聚焦开始到聚焦结束用时不超过0.01s。（以公安部检验报告为准）</w:t>
            </w:r>
            <w:r w:rsidRPr="002A3D36">
              <w:rPr>
                <w:rFonts w:ascii="宋体" w:hAnsi="宋体" w:cs="宋体" w:hint="eastAsia"/>
                <w:kern w:val="0"/>
                <w:szCs w:val="21"/>
              </w:rPr>
              <w:br/>
              <w:t>设备具有1个RJ45网络接口，可输出两路视频图像：通道1、通道2。（以公安部检验报告为准）</w:t>
            </w:r>
            <w:r w:rsidRPr="002A3D36">
              <w:rPr>
                <w:rFonts w:ascii="宋体" w:hAnsi="宋体" w:cs="宋体" w:hint="eastAsia"/>
                <w:kern w:val="0"/>
                <w:szCs w:val="21"/>
              </w:rPr>
              <w:br/>
            </w:r>
            <w:r w:rsidRPr="002A3D36">
              <w:rPr>
                <w:rFonts w:ascii="宋体" w:hAnsi="宋体" w:cs="宋体" w:hint="eastAsia"/>
                <w:kern w:val="0"/>
                <w:szCs w:val="21"/>
              </w:rPr>
              <w:lastRenderedPageBreak/>
              <w:t>摄像机定焦镜头、变焦镜头靶面尺寸均不小于1/1.8英寸。（以公安部检验报告为准）</w:t>
            </w:r>
            <w:r w:rsidRPr="002A3D36">
              <w:rPr>
                <w:rFonts w:ascii="宋体" w:hAnsi="宋体" w:cs="宋体" w:hint="eastAsia"/>
                <w:kern w:val="0"/>
                <w:szCs w:val="21"/>
              </w:rPr>
              <w:br/>
              <w:t>★内置不少于2个GPU芯片。（以公安部检验报告为准）</w:t>
            </w:r>
            <w:r w:rsidRPr="002A3D36">
              <w:rPr>
                <w:rFonts w:ascii="宋体" w:hAnsi="宋体" w:cs="宋体" w:hint="eastAsia"/>
                <w:kern w:val="0"/>
                <w:szCs w:val="21"/>
              </w:rPr>
              <w:br/>
              <w:t>★设备可支持白光灯及红外光补光，在设定的侦测区域内有目标移动时，设备可联动开启</w:t>
            </w:r>
            <w:proofErr w:type="gramStart"/>
            <w:r w:rsidRPr="002A3D36">
              <w:rPr>
                <w:rFonts w:ascii="宋体" w:hAnsi="宋体" w:cs="宋体" w:hint="eastAsia"/>
                <w:kern w:val="0"/>
                <w:szCs w:val="21"/>
              </w:rPr>
              <w:t>白光灯并抓拍</w:t>
            </w:r>
            <w:proofErr w:type="gramEnd"/>
            <w:r w:rsidRPr="002A3D36">
              <w:rPr>
                <w:rFonts w:ascii="宋体" w:hAnsi="宋体" w:cs="宋体" w:hint="eastAsia"/>
                <w:kern w:val="0"/>
                <w:szCs w:val="21"/>
              </w:rPr>
              <w:t>图像。（以公安部检验报告为准）</w:t>
            </w:r>
            <w:r w:rsidRPr="002A3D36">
              <w:rPr>
                <w:rFonts w:ascii="宋体" w:hAnsi="宋体" w:cs="宋体" w:hint="eastAsia"/>
                <w:kern w:val="0"/>
                <w:szCs w:val="21"/>
              </w:rPr>
              <w:br/>
              <w:t>可通过客户端软件显示行人的属性，包括上衣颜色、下装颜色、是/否戴眼镜、是/否背包、是/否戴帽子。（以公安部检验报告为准）</w:t>
            </w:r>
            <w:r w:rsidRPr="002A3D36">
              <w:rPr>
                <w:rFonts w:ascii="宋体" w:hAnsi="宋体" w:cs="宋体" w:hint="eastAsia"/>
                <w:kern w:val="0"/>
                <w:szCs w:val="21"/>
              </w:rPr>
              <w:br/>
              <w:t>支持检出两眼瞳距20像素点以上的人脸图片，人脸检出率不小于99%，支持单场景同时检出不少于30张人脸图片，并支持面部跟踪。（公安部检验报告证明）</w:t>
            </w:r>
            <w:r w:rsidRPr="002A3D36">
              <w:rPr>
                <w:rFonts w:ascii="宋体" w:hAnsi="宋体" w:cs="宋体" w:hint="eastAsia"/>
                <w:kern w:val="0"/>
                <w:szCs w:val="21"/>
              </w:rPr>
              <w:br/>
              <w:t>★设备支持创建10个人脸库，可导入不少于15万张人脸图片。（以公安部检验报告为准）</w:t>
            </w:r>
            <w:r w:rsidRPr="002A3D36">
              <w:rPr>
                <w:rFonts w:ascii="宋体" w:hAnsi="宋体" w:cs="宋体" w:hint="eastAsia"/>
                <w:kern w:val="0"/>
                <w:szCs w:val="21"/>
              </w:rPr>
              <w:br/>
              <w:t>设备可将人体抓拍设置为正向人体抓拍和背向人体抓拍。（以公安部检验报告为准）</w:t>
            </w:r>
            <w:r w:rsidRPr="002A3D36">
              <w:rPr>
                <w:rFonts w:ascii="宋体" w:hAnsi="宋体" w:cs="宋体" w:hint="eastAsia"/>
                <w:kern w:val="0"/>
                <w:szCs w:val="21"/>
              </w:rPr>
              <w:br/>
              <w:t>两路视频输出分别支持分辨率设置为2560x1440，</w:t>
            </w:r>
            <w:proofErr w:type="gramStart"/>
            <w:r w:rsidRPr="002A3D36">
              <w:rPr>
                <w:rFonts w:ascii="宋体" w:hAnsi="宋体" w:cs="宋体" w:hint="eastAsia"/>
                <w:kern w:val="0"/>
                <w:szCs w:val="21"/>
              </w:rPr>
              <w:t>帧率设置</w:t>
            </w:r>
            <w:proofErr w:type="gramEnd"/>
            <w:r w:rsidRPr="002A3D36">
              <w:rPr>
                <w:rFonts w:ascii="宋体" w:hAnsi="宋体" w:cs="宋体" w:hint="eastAsia"/>
                <w:kern w:val="0"/>
                <w:szCs w:val="21"/>
              </w:rPr>
              <w:t>为25fps，分辨力不小于1500线。（以公安部检验报告为准）</w:t>
            </w:r>
            <w:r w:rsidRPr="002A3D36">
              <w:rPr>
                <w:rFonts w:ascii="宋体" w:hAnsi="宋体" w:cs="宋体" w:hint="eastAsia"/>
                <w:kern w:val="0"/>
                <w:szCs w:val="21"/>
              </w:rPr>
              <w:br/>
              <w:t>支持最低照度可达彩色0.0002Lux，黑白0.0001Lux。（以公安部检验报告为准）</w:t>
            </w:r>
            <w:r w:rsidRPr="002A3D36">
              <w:rPr>
                <w:rFonts w:ascii="宋体" w:hAnsi="宋体" w:cs="宋体" w:hint="eastAsia"/>
                <w:kern w:val="0"/>
                <w:szCs w:val="21"/>
              </w:rPr>
              <w:br/>
              <w:t>支持水平、垂直旋转，水平手</w:t>
            </w:r>
            <w:proofErr w:type="gramStart"/>
            <w:r w:rsidRPr="002A3D36">
              <w:rPr>
                <w:rFonts w:ascii="宋体" w:hAnsi="宋体" w:cs="宋体" w:hint="eastAsia"/>
                <w:kern w:val="0"/>
                <w:szCs w:val="21"/>
              </w:rPr>
              <w:t>控速度</w:t>
            </w:r>
            <w:proofErr w:type="gramEnd"/>
            <w:r w:rsidRPr="002A3D36">
              <w:rPr>
                <w:rFonts w:ascii="宋体" w:hAnsi="宋体" w:cs="宋体" w:hint="eastAsia"/>
                <w:kern w:val="0"/>
                <w:szCs w:val="21"/>
              </w:rPr>
              <w:t>不小于240°/s，定位准确度不大于0.1°。</w:t>
            </w:r>
            <w:r w:rsidRPr="002A3D36">
              <w:rPr>
                <w:rFonts w:ascii="宋体" w:hAnsi="宋体" w:cs="宋体" w:hint="eastAsia"/>
                <w:kern w:val="0"/>
                <w:szCs w:val="21"/>
              </w:rPr>
              <w:br/>
              <w:t>支持快速聚焦功能，设备对监控区域内的移动目标进行跟踪录像，录像通过单帧回放时应能保证每帧画面清晰稳定。（以公安部检验报告为准）</w:t>
            </w:r>
            <w:r w:rsidRPr="002A3D36">
              <w:rPr>
                <w:rFonts w:ascii="宋体" w:hAnsi="宋体" w:cs="宋体" w:hint="eastAsia"/>
                <w:kern w:val="0"/>
                <w:szCs w:val="21"/>
              </w:rPr>
              <w:br/>
              <w:t>可在监控画面实时显示行人、车辆的信息。（以公安部检验报告为准）</w:t>
            </w:r>
            <w:r w:rsidRPr="002A3D36">
              <w:rPr>
                <w:rFonts w:ascii="宋体" w:hAnsi="宋体" w:cs="宋体" w:hint="eastAsia"/>
                <w:kern w:val="0"/>
                <w:szCs w:val="21"/>
              </w:rPr>
              <w:br/>
              <w:t>设备支持看清80米</w:t>
            </w:r>
            <w:proofErr w:type="gramStart"/>
            <w:r w:rsidRPr="002A3D36">
              <w:rPr>
                <w:rFonts w:ascii="宋体" w:hAnsi="宋体" w:cs="宋体" w:hint="eastAsia"/>
                <w:kern w:val="0"/>
                <w:szCs w:val="21"/>
              </w:rPr>
              <w:t>处人体</w:t>
            </w:r>
            <w:proofErr w:type="gramEnd"/>
            <w:r w:rsidRPr="002A3D36">
              <w:rPr>
                <w:rFonts w:ascii="宋体" w:hAnsi="宋体" w:cs="宋体" w:hint="eastAsia"/>
                <w:kern w:val="0"/>
                <w:szCs w:val="21"/>
              </w:rPr>
              <w:t>轮廓，并可生成人体小图。（以公安部检验报告为准）</w:t>
            </w:r>
            <w:r w:rsidRPr="002A3D36">
              <w:rPr>
                <w:rFonts w:ascii="宋体" w:hAnsi="宋体" w:cs="宋体" w:hint="eastAsia"/>
                <w:kern w:val="0"/>
                <w:szCs w:val="21"/>
              </w:rPr>
              <w:br/>
              <w:t>支持本机存储功能，支持SD卡热插拔，SD</w:t>
            </w:r>
            <w:proofErr w:type="gramStart"/>
            <w:r w:rsidRPr="002A3D36">
              <w:rPr>
                <w:rFonts w:ascii="宋体" w:hAnsi="宋体" w:cs="宋体" w:hint="eastAsia"/>
                <w:kern w:val="0"/>
                <w:szCs w:val="21"/>
              </w:rPr>
              <w:t>卡最大</w:t>
            </w:r>
            <w:proofErr w:type="gramEnd"/>
            <w:r w:rsidRPr="002A3D36">
              <w:rPr>
                <w:rFonts w:ascii="宋体" w:hAnsi="宋体" w:cs="宋体" w:hint="eastAsia"/>
                <w:kern w:val="0"/>
                <w:szCs w:val="21"/>
              </w:rPr>
              <w:t>支持256GB。（以公安部检验报告为准）</w:t>
            </w:r>
            <w:r w:rsidRPr="002A3D36">
              <w:rPr>
                <w:rFonts w:ascii="宋体" w:hAnsi="宋体" w:cs="宋体" w:hint="eastAsia"/>
                <w:kern w:val="0"/>
                <w:szCs w:val="21"/>
              </w:rPr>
              <w:br/>
              <w:t>电压在DC36V±25%范围内变化时，设备可正常工作，工作温度范围可达-45℃-70℃，支持IP67。（以公安部检验报告为准）</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2A3D36">
        <w:trPr>
          <w:trHeight w:val="8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人员聚集人脸识别摄像机</w:t>
            </w:r>
          </w:p>
        </w:tc>
        <w:tc>
          <w:tcPr>
            <w:tcW w:w="0" w:type="auto"/>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w:t>
            </w:r>
            <w:proofErr w:type="gramStart"/>
            <w:r w:rsidRPr="002A3D36">
              <w:rPr>
                <w:rFonts w:ascii="宋体" w:hAnsi="宋体" w:cs="宋体" w:hint="eastAsia"/>
                <w:kern w:val="0"/>
                <w:szCs w:val="21"/>
              </w:rPr>
              <w:t>枪球一体</w:t>
            </w:r>
            <w:proofErr w:type="gramEnd"/>
            <w:r w:rsidRPr="002A3D36">
              <w:rPr>
                <w:rFonts w:ascii="宋体" w:hAnsi="宋体" w:cs="宋体" w:hint="eastAsia"/>
                <w:kern w:val="0"/>
                <w:szCs w:val="21"/>
              </w:rPr>
              <w:t>摄像机由枪机、球机和扬声器组成。（以公安部检验报告为准）</w:t>
            </w:r>
            <w:r w:rsidRPr="002A3D36">
              <w:rPr>
                <w:rFonts w:ascii="宋体" w:hAnsi="宋体" w:cs="宋体" w:hint="eastAsia"/>
                <w:kern w:val="0"/>
                <w:szCs w:val="21"/>
              </w:rPr>
              <w:br/>
              <w:t>★枪机靶面尺寸不小于1/1.8英寸；</w:t>
            </w:r>
            <w:proofErr w:type="gramStart"/>
            <w:r w:rsidRPr="002A3D36">
              <w:rPr>
                <w:rFonts w:ascii="宋体" w:hAnsi="宋体" w:cs="宋体" w:hint="eastAsia"/>
                <w:kern w:val="0"/>
                <w:szCs w:val="21"/>
              </w:rPr>
              <w:t>球机靶面</w:t>
            </w:r>
            <w:proofErr w:type="gramEnd"/>
            <w:r w:rsidRPr="002A3D36">
              <w:rPr>
                <w:rFonts w:ascii="宋体" w:hAnsi="宋体" w:cs="宋体" w:hint="eastAsia"/>
                <w:kern w:val="0"/>
                <w:szCs w:val="21"/>
              </w:rPr>
              <w:t>尺寸不小于1/1.8英寸，枪机内置镜头，焦距范围2.8-12mm，</w:t>
            </w:r>
            <w:proofErr w:type="gramStart"/>
            <w:r w:rsidRPr="002A3D36">
              <w:rPr>
                <w:rFonts w:ascii="宋体" w:hAnsi="宋体" w:cs="宋体" w:hint="eastAsia"/>
                <w:kern w:val="0"/>
                <w:szCs w:val="21"/>
              </w:rPr>
              <w:t>枪球一体</w:t>
            </w:r>
            <w:proofErr w:type="gramEnd"/>
            <w:r w:rsidRPr="002A3D36">
              <w:rPr>
                <w:rFonts w:ascii="宋体" w:hAnsi="宋体" w:cs="宋体" w:hint="eastAsia"/>
                <w:kern w:val="0"/>
                <w:szCs w:val="21"/>
              </w:rPr>
              <w:t>机内置不少于2个GPU芯片，可输出不少于两路视频图像（以公安部检验报告为准）</w:t>
            </w:r>
            <w:r w:rsidRPr="002A3D36">
              <w:rPr>
                <w:rFonts w:ascii="宋体" w:hAnsi="宋体" w:cs="宋体" w:hint="eastAsia"/>
                <w:kern w:val="0"/>
                <w:szCs w:val="21"/>
              </w:rPr>
              <w:br/>
              <w:t>★枪机红外灯开启时，可识别</w:t>
            </w:r>
            <w:proofErr w:type="gramStart"/>
            <w:r w:rsidRPr="002A3D36">
              <w:rPr>
                <w:rFonts w:ascii="宋体" w:hAnsi="宋体" w:cs="宋体" w:hint="eastAsia"/>
                <w:kern w:val="0"/>
                <w:szCs w:val="21"/>
              </w:rPr>
              <w:t>距设备</w:t>
            </w:r>
            <w:proofErr w:type="gramEnd"/>
            <w:r w:rsidRPr="002A3D36">
              <w:rPr>
                <w:rFonts w:ascii="宋体" w:hAnsi="宋体" w:cs="宋体" w:hint="eastAsia"/>
                <w:kern w:val="0"/>
                <w:szCs w:val="21"/>
              </w:rPr>
              <w:t>不小于50米处的人体轮廓；枪机白光灯开启时，可识别</w:t>
            </w:r>
            <w:proofErr w:type="gramStart"/>
            <w:r w:rsidRPr="002A3D36">
              <w:rPr>
                <w:rFonts w:ascii="宋体" w:hAnsi="宋体" w:cs="宋体" w:hint="eastAsia"/>
                <w:kern w:val="0"/>
                <w:szCs w:val="21"/>
              </w:rPr>
              <w:t>距设备</w:t>
            </w:r>
            <w:proofErr w:type="gramEnd"/>
            <w:r w:rsidRPr="002A3D36">
              <w:rPr>
                <w:rFonts w:ascii="宋体" w:hAnsi="宋体" w:cs="宋体" w:hint="eastAsia"/>
                <w:kern w:val="0"/>
                <w:szCs w:val="21"/>
              </w:rPr>
              <w:t>不小于30米处的人体轮廓；（以公安部检验报告为准）</w:t>
            </w:r>
            <w:r w:rsidRPr="002A3D36">
              <w:rPr>
                <w:rFonts w:ascii="宋体" w:hAnsi="宋体" w:cs="宋体" w:hint="eastAsia"/>
                <w:kern w:val="0"/>
                <w:szCs w:val="21"/>
              </w:rPr>
              <w:br/>
              <w:t>可通过客户端软件控制枪机上/下/左/右运动，枪机水平旋转范围：-45°~45°，垂直旋转范围：-5°-30°（以公</w:t>
            </w:r>
            <w:r w:rsidRPr="002A3D36">
              <w:rPr>
                <w:rFonts w:ascii="宋体" w:hAnsi="宋体" w:cs="宋体" w:hint="eastAsia"/>
                <w:kern w:val="0"/>
                <w:szCs w:val="21"/>
              </w:rPr>
              <w:lastRenderedPageBreak/>
              <w:t>安部检验报告为准）</w:t>
            </w:r>
            <w:r w:rsidRPr="002A3D36">
              <w:rPr>
                <w:rFonts w:ascii="宋体" w:hAnsi="宋体" w:cs="宋体" w:hint="eastAsia"/>
                <w:kern w:val="0"/>
                <w:szCs w:val="21"/>
              </w:rPr>
              <w:br/>
              <w:t>设备具备布控黑名单功能，当悬挂黑名单中车牌的车辆经过设定区域时，可触发报警并进行水平360°跟踪，黑名单中可添加10000个车牌（以公安部检验报告为准）</w:t>
            </w:r>
            <w:r w:rsidRPr="002A3D36">
              <w:rPr>
                <w:rFonts w:ascii="宋体" w:hAnsi="宋体" w:cs="宋体" w:hint="eastAsia"/>
                <w:kern w:val="0"/>
                <w:szCs w:val="21"/>
              </w:rPr>
              <w:br/>
              <w:t>设备具备布控</w:t>
            </w:r>
            <w:proofErr w:type="gramStart"/>
            <w:r w:rsidRPr="002A3D36">
              <w:rPr>
                <w:rFonts w:ascii="宋体" w:hAnsi="宋体" w:cs="宋体" w:hint="eastAsia"/>
                <w:kern w:val="0"/>
                <w:szCs w:val="21"/>
              </w:rPr>
              <w:t>预置位</w:t>
            </w:r>
            <w:proofErr w:type="gramEnd"/>
            <w:r w:rsidRPr="002A3D36">
              <w:rPr>
                <w:rFonts w:ascii="宋体" w:hAnsi="宋体" w:cs="宋体" w:hint="eastAsia"/>
                <w:kern w:val="0"/>
                <w:szCs w:val="21"/>
              </w:rPr>
              <w:t>功能，可通过布控</w:t>
            </w:r>
            <w:proofErr w:type="gramStart"/>
            <w:r w:rsidRPr="002A3D36">
              <w:rPr>
                <w:rFonts w:ascii="宋体" w:hAnsi="宋体" w:cs="宋体" w:hint="eastAsia"/>
                <w:kern w:val="0"/>
                <w:szCs w:val="21"/>
              </w:rPr>
              <w:t>预置位</w:t>
            </w:r>
            <w:proofErr w:type="gramEnd"/>
            <w:r w:rsidRPr="002A3D36">
              <w:rPr>
                <w:rFonts w:ascii="宋体" w:hAnsi="宋体" w:cs="宋体" w:hint="eastAsia"/>
                <w:kern w:val="0"/>
                <w:szCs w:val="21"/>
              </w:rPr>
              <w:t>进行车辆布控操作，最多可设置8个布控预置位（以公安部检验报告为准）</w:t>
            </w:r>
            <w:r w:rsidRPr="002A3D36">
              <w:rPr>
                <w:rFonts w:ascii="宋体" w:hAnsi="宋体" w:cs="宋体" w:hint="eastAsia"/>
                <w:kern w:val="0"/>
                <w:szCs w:val="21"/>
              </w:rPr>
              <w:br/>
              <w:t>设备具备布控人脸库功能，可通过IE浏览器或客户端软件新建布控</w:t>
            </w:r>
            <w:proofErr w:type="gramStart"/>
            <w:r w:rsidRPr="002A3D36">
              <w:rPr>
                <w:rFonts w:ascii="宋体" w:hAnsi="宋体" w:cs="宋体" w:hint="eastAsia"/>
                <w:kern w:val="0"/>
                <w:szCs w:val="21"/>
              </w:rPr>
              <w:t>人脸库并可</w:t>
            </w:r>
            <w:proofErr w:type="gramEnd"/>
            <w:r w:rsidRPr="002A3D36">
              <w:rPr>
                <w:rFonts w:ascii="宋体" w:hAnsi="宋体" w:cs="宋体" w:hint="eastAsia"/>
                <w:kern w:val="0"/>
                <w:szCs w:val="21"/>
              </w:rPr>
              <w:t>向指定布控人脸库中添加人脸图片，应支持最多10个布控人脸库，每个布控</w:t>
            </w:r>
            <w:proofErr w:type="gramStart"/>
            <w:r w:rsidRPr="002A3D36">
              <w:rPr>
                <w:rFonts w:ascii="宋体" w:hAnsi="宋体" w:cs="宋体" w:hint="eastAsia"/>
                <w:kern w:val="0"/>
                <w:szCs w:val="21"/>
              </w:rPr>
              <w:t>人脸库可存储</w:t>
            </w:r>
            <w:proofErr w:type="gramEnd"/>
            <w:r w:rsidRPr="002A3D36">
              <w:rPr>
                <w:rFonts w:ascii="宋体" w:hAnsi="宋体" w:cs="宋体" w:hint="eastAsia"/>
                <w:kern w:val="0"/>
                <w:szCs w:val="21"/>
              </w:rPr>
              <w:t>最多15万张人脸图片（以公安部检验报告为准）</w:t>
            </w:r>
            <w:r w:rsidRPr="002A3D36">
              <w:rPr>
                <w:rFonts w:ascii="宋体" w:hAnsi="宋体" w:cs="宋体" w:hint="eastAsia"/>
                <w:kern w:val="0"/>
                <w:szCs w:val="21"/>
              </w:rPr>
              <w:br/>
              <w:t>设备具备跟踪比对功能，当设定区域内行人人脸与布控人脸库中的人脸比对结果一致时，可触发报警并进行水平360°跟踪（以公安部检验报告为准）</w:t>
            </w:r>
            <w:r w:rsidRPr="002A3D36">
              <w:rPr>
                <w:rFonts w:ascii="宋体" w:hAnsi="宋体" w:cs="宋体" w:hint="eastAsia"/>
                <w:kern w:val="0"/>
                <w:szCs w:val="21"/>
              </w:rPr>
              <w:br/>
              <w:t>设备具备遮挡跟踪功能，当设备正在跟踪的人员全身被遮挡时，设备可保持跟踪状态并</w:t>
            </w:r>
            <w:proofErr w:type="gramStart"/>
            <w:r w:rsidRPr="002A3D36">
              <w:rPr>
                <w:rFonts w:ascii="宋体" w:hAnsi="宋体" w:cs="宋体" w:hint="eastAsia"/>
                <w:kern w:val="0"/>
                <w:szCs w:val="21"/>
              </w:rPr>
              <w:t>持续框选提示</w:t>
            </w:r>
            <w:proofErr w:type="gramEnd"/>
            <w:r w:rsidRPr="002A3D36">
              <w:rPr>
                <w:rFonts w:ascii="宋体" w:hAnsi="宋体" w:cs="宋体" w:hint="eastAsia"/>
                <w:kern w:val="0"/>
                <w:szCs w:val="21"/>
              </w:rPr>
              <w:t>，若 4s以内被跟踪人员又出现在监控画面中，可重新开始进行水平360°跟踪（以公安部检验报告为准）</w:t>
            </w:r>
            <w:r w:rsidRPr="002A3D36">
              <w:rPr>
                <w:rFonts w:ascii="宋体" w:hAnsi="宋体" w:cs="宋体" w:hint="eastAsia"/>
                <w:kern w:val="0"/>
                <w:szCs w:val="21"/>
              </w:rPr>
              <w:br/>
              <w:t>设备具备布控接力跟踪功能，多台设备外接平台并布控成功后，当布控人脸和车牌目标经过监控区域内时，监控区域所属的设备应按照人脸和车牌目标经过顺序进行跟踪，并可通过平台持续显示视频图像（以公安部检验报告为准）</w:t>
            </w:r>
            <w:r w:rsidRPr="002A3D36">
              <w:rPr>
                <w:rFonts w:ascii="宋体" w:hAnsi="宋体" w:cs="宋体" w:hint="eastAsia"/>
                <w:kern w:val="0"/>
                <w:szCs w:val="21"/>
              </w:rPr>
              <w:br/>
              <w:t>★具备声光报警功能，在设定的检测区域内有报警事件触发时，可联动语音告警及白光灯闪烁（以公安部检验报告为准）</w:t>
            </w:r>
            <w:r w:rsidRPr="002A3D36">
              <w:rPr>
                <w:rFonts w:ascii="宋体" w:hAnsi="宋体" w:cs="宋体" w:hint="eastAsia"/>
                <w:kern w:val="0"/>
                <w:szCs w:val="21"/>
              </w:rPr>
              <w:br/>
              <w:t>★设备可对检测区域内不小于40个人</w:t>
            </w:r>
            <w:proofErr w:type="gramStart"/>
            <w:r w:rsidRPr="002A3D36">
              <w:rPr>
                <w:rFonts w:ascii="宋体" w:hAnsi="宋体" w:cs="宋体" w:hint="eastAsia"/>
                <w:kern w:val="0"/>
                <w:szCs w:val="21"/>
              </w:rPr>
              <w:t>脸进行</w:t>
            </w:r>
            <w:proofErr w:type="gramEnd"/>
            <w:r w:rsidRPr="002A3D36">
              <w:rPr>
                <w:rFonts w:ascii="宋体" w:hAnsi="宋体" w:cs="宋体" w:hint="eastAsia"/>
                <w:kern w:val="0"/>
                <w:szCs w:val="21"/>
              </w:rPr>
              <w:t>检测、跟踪和抓拍，具备自动标定功能，可通过客户端软件对枪机进行一键自动标定，实现枪机与球机之间检测区域的定位，标定点的数量不小于6个。（以公安部检验报告为准）</w:t>
            </w:r>
            <w:r w:rsidRPr="002A3D36">
              <w:rPr>
                <w:rFonts w:ascii="宋体" w:hAnsi="宋体" w:cs="宋体" w:hint="eastAsia"/>
                <w:kern w:val="0"/>
                <w:szCs w:val="21"/>
              </w:rPr>
              <w:br/>
              <w:t>球机可抓拍</w:t>
            </w:r>
            <w:proofErr w:type="gramStart"/>
            <w:r w:rsidRPr="002A3D36">
              <w:rPr>
                <w:rFonts w:ascii="宋体" w:hAnsi="宋体" w:cs="宋体" w:hint="eastAsia"/>
                <w:kern w:val="0"/>
                <w:szCs w:val="21"/>
              </w:rPr>
              <w:t>距设备</w:t>
            </w:r>
            <w:proofErr w:type="gramEnd"/>
            <w:r w:rsidRPr="002A3D36">
              <w:rPr>
                <w:rFonts w:ascii="宋体" w:hAnsi="宋体" w:cs="宋体" w:hint="eastAsia"/>
                <w:kern w:val="0"/>
                <w:szCs w:val="21"/>
              </w:rPr>
              <w:t>100米处的人脸，可抓拍</w:t>
            </w:r>
            <w:proofErr w:type="gramStart"/>
            <w:r w:rsidRPr="002A3D36">
              <w:rPr>
                <w:rFonts w:ascii="宋体" w:hAnsi="宋体" w:cs="宋体" w:hint="eastAsia"/>
                <w:kern w:val="0"/>
                <w:szCs w:val="21"/>
              </w:rPr>
              <w:t>距设备</w:t>
            </w:r>
            <w:proofErr w:type="gramEnd"/>
            <w:r w:rsidRPr="002A3D36">
              <w:rPr>
                <w:rFonts w:ascii="宋体" w:hAnsi="宋体" w:cs="宋体" w:hint="eastAsia"/>
                <w:kern w:val="0"/>
                <w:szCs w:val="21"/>
              </w:rPr>
              <w:t>150米处的人体及车辆，设备可设置8个人脸抓拍场景，可按照设置的布防时间实现各个场景之间的巡航，布防时间可设。（以公安部检验报告为准）</w:t>
            </w:r>
            <w:r w:rsidRPr="002A3D36">
              <w:rPr>
                <w:rFonts w:ascii="宋体" w:hAnsi="宋体" w:cs="宋体" w:hint="eastAsia"/>
                <w:kern w:val="0"/>
                <w:szCs w:val="21"/>
              </w:rPr>
              <w:br/>
              <w:t>★在混合目标检测模式下，可同时对行人、非机动车、机动车进行检测、跟踪及抓拍，可支持人脸与人体、车牌与车辆的关联显示，可同时对行人、非机动车、机动车进行分类计数，对监视区域中的行人、非机动车和机动车的统计准确率不低于99%（以公安部检验报告为准）</w:t>
            </w:r>
            <w:r w:rsidRPr="002A3D36">
              <w:rPr>
                <w:rFonts w:ascii="宋体" w:hAnsi="宋体" w:cs="宋体" w:hint="eastAsia"/>
                <w:kern w:val="0"/>
                <w:szCs w:val="21"/>
              </w:rPr>
              <w:br/>
              <w:t>★摄像机内置镜头，支持不小于40倍光学变倍，镜头最大焦距不小于240mm（，支持最低照度可达彩色0.0002 lx，黑白0.0001 lx，视频分辨率</w:t>
            </w:r>
            <w:proofErr w:type="gramStart"/>
            <w:r w:rsidRPr="002A3D36">
              <w:rPr>
                <w:rFonts w:ascii="宋体" w:hAnsi="宋体" w:cs="宋体" w:hint="eastAsia"/>
                <w:kern w:val="0"/>
                <w:szCs w:val="21"/>
              </w:rPr>
              <w:t>与帧率不</w:t>
            </w:r>
            <w:proofErr w:type="gramEnd"/>
            <w:r w:rsidRPr="002A3D36">
              <w:rPr>
                <w:rFonts w:ascii="宋体" w:hAnsi="宋体" w:cs="宋体" w:hint="eastAsia"/>
                <w:kern w:val="0"/>
                <w:szCs w:val="21"/>
              </w:rPr>
              <w:t>小于2560×1440、60帧/秒（以公安部检验报告为准）</w:t>
            </w:r>
            <w:r w:rsidRPr="002A3D36">
              <w:rPr>
                <w:rFonts w:ascii="宋体" w:hAnsi="宋体" w:cs="宋体" w:hint="eastAsia"/>
                <w:kern w:val="0"/>
                <w:szCs w:val="21"/>
              </w:rPr>
              <w:br/>
              <w:t>★具备智能行为分析功能，支持人员聚集、剧烈运动检测，支持行为分析触发后联动聚焦（以公安部检验报告为准）</w:t>
            </w:r>
            <w:r w:rsidRPr="002A3D36">
              <w:rPr>
                <w:rFonts w:ascii="宋体" w:hAnsi="宋体" w:cs="宋体" w:hint="eastAsia"/>
                <w:kern w:val="0"/>
                <w:szCs w:val="21"/>
              </w:rPr>
              <w:br/>
              <w:t>球机红外距离不小于250米（以公安部检验报告为准）</w:t>
            </w:r>
            <w:r w:rsidRPr="002A3D36">
              <w:rPr>
                <w:rFonts w:ascii="宋体" w:hAnsi="宋体" w:cs="宋体" w:hint="eastAsia"/>
                <w:kern w:val="0"/>
                <w:szCs w:val="21"/>
              </w:rPr>
              <w:br/>
              <w:t>球</w:t>
            </w:r>
            <w:proofErr w:type="gramStart"/>
            <w:r w:rsidRPr="002A3D36">
              <w:rPr>
                <w:rFonts w:ascii="宋体" w:hAnsi="宋体" w:cs="宋体" w:hint="eastAsia"/>
                <w:kern w:val="0"/>
                <w:szCs w:val="21"/>
              </w:rPr>
              <w:t>机支持</w:t>
            </w:r>
            <w:proofErr w:type="gramEnd"/>
            <w:r w:rsidRPr="002A3D36">
              <w:rPr>
                <w:rFonts w:ascii="宋体" w:hAnsi="宋体" w:cs="宋体" w:hint="eastAsia"/>
                <w:kern w:val="0"/>
                <w:szCs w:val="21"/>
              </w:rPr>
              <w:t>水平旋转范围为360°连续旋转，垂直旋转范围为-20°~90°（以公安部检验报告为准）</w:t>
            </w:r>
            <w:r w:rsidRPr="002A3D36">
              <w:rPr>
                <w:rFonts w:ascii="宋体" w:hAnsi="宋体" w:cs="宋体" w:hint="eastAsia"/>
                <w:kern w:val="0"/>
                <w:szCs w:val="21"/>
              </w:rPr>
              <w:br/>
            </w:r>
            <w:r w:rsidRPr="002A3D36">
              <w:rPr>
                <w:rFonts w:ascii="宋体" w:hAnsi="宋体" w:cs="宋体" w:hint="eastAsia"/>
                <w:kern w:val="0"/>
                <w:szCs w:val="21"/>
              </w:rPr>
              <w:lastRenderedPageBreak/>
              <w:t>电压在DC36V±25%范围内变化时，设备可正常工作。工作温度范围可达-40℃-70℃，支持IP67。支持IK10防暴等级。（以公安部检验报告为准）</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r>
      <w:tr w:rsidR="00941CB2" w:rsidRPr="002A3D36" w:rsidTr="00941CB2">
        <w:trPr>
          <w:trHeight w:val="4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警戒摄像机</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★最低照度彩色：0.0004 lx，白天或夜晚均可输出彩色视频图像。（公安部检验报告证明）</w:t>
            </w:r>
            <w:r w:rsidRPr="002A3D36">
              <w:rPr>
                <w:rFonts w:ascii="宋体" w:hAnsi="宋体" w:cs="宋体" w:hint="eastAsia"/>
                <w:kern w:val="0"/>
                <w:szCs w:val="21"/>
              </w:rPr>
              <w:br/>
              <w:t>★具有不小于1/1.8"靶面尺寸。（公安部检验报告证明）</w:t>
            </w:r>
            <w:r w:rsidRPr="002A3D36">
              <w:rPr>
                <w:rFonts w:ascii="宋体" w:hAnsi="宋体" w:cs="宋体" w:hint="eastAsia"/>
                <w:kern w:val="0"/>
                <w:szCs w:val="21"/>
              </w:rPr>
              <w:br/>
              <w:t>★内置GPU芯片。（公安部检验报告证明）</w:t>
            </w:r>
            <w:r w:rsidRPr="002A3D36">
              <w:rPr>
                <w:rFonts w:ascii="宋体" w:hAnsi="宋体" w:cs="宋体" w:hint="eastAsia"/>
                <w:kern w:val="0"/>
                <w:szCs w:val="21"/>
              </w:rPr>
              <w:br/>
              <w:t>★内置红外与白光补光灯，支持白光报警功能，当报警产生时，可触发联动声音报警和白光闪烁。（公安部检验报告证明）</w:t>
            </w:r>
            <w:r w:rsidRPr="002A3D36">
              <w:rPr>
                <w:rFonts w:ascii="宋体" w:hAnsi="宋体" w:cs="宋体" w:hint="eastAsia"/>
                <w:kern w:val="0"/>
                <w:szCs w:val="21"/>
              </w:rPr>
              <w:br/>
              <w:t>同一静止场景相同图像质量下，设备在H.265编码方式时，开启智能编码功能和不开启智能编码相比，码率节约1/2。（公安部检验报告证明）</w:t>
            </w:r>
            <w:r w:rsidRPr="002A3D36">
              <w:rPr>
                <w:rFonts w:ascii="宋体" w:hAnsi="宋体" w:cs="宋体" w:hint="eastAsia"/>
                <w:kern w:val="0"/>
                <w:szCs w:val="21"/>
              </w:rPr>
              <w:br/>
              <w:t>具有400</w:t>
            </w:r>
            <w:proofErr w:type="gramStart"/>
            <w:r w:rsidRPr="002A3D36">
              <w:rPr>
                <w:rFonts w:ascii="宋体" w:hAnsi="宋体" w:cs="宋体" w:hint="eastAsia"/>
                <w:kern w:val="0"/>
                <w:szCs w:val="21"/>
              </w:rPr>
              <w:t>万像</w:t>
            </w:r>
            <w:proofErr w:type="gramEnd"/>
            <w:r w:rsidRPr="002A3D36">
              <w:rPr>
                <w:rFonts w:ascii="宋体" w:hAnsi="宋体" w:cs="宋体" w:hint="eastAsia"/>
                <w:kern w:val="0"/>
                <w:szCs w:val="21"/>
              </w:rPr>
              <w:t>素 CMOS传感器。</w:t>
            </w:r>
            <w:r w:rsidRPr="002A3D36">
              <w:rPr>
                <w:rFonts w:ascii="宋体" w:hAnsi="宋体" w:cs="宋体" w:hint="eastAsia"/>
                <w:kern w:val="0"/>
                <w:szCs w:val="21"/>
              </w:rPr>
              <w:br/>
              <w:t>红外补光距离不小于85米。（公安部检验报告证明）</w:t>
            </w:r>
            <w:r w:rsidRPr="002A3D36">
              <w:rPr>
                <w:rFonts w:ascii="宋体" w:hAnsi="宋体" w:cs="宋体" w:hint="eastAsia"/>
                <w:kern w:val="0"/>
                <w:szCs w:val="21"/>
              </w:rPr>
              <w:br/>
            </w:r>
            <w:proofErr w:type="gramStart"/>
            <w:r w:rsidRPr="002A3D36">
              <w:rPr>
                <w:rFonts w:ascii="宋体" w:hAnsi="宋体" w:cs="宋体" w:hint="eastAsia"/>
                <w:kern w:val="0"/>
                <w:szCs w:val="21"/>
              </w:rPr>
              <w:t>需支持</w:t>
            </w:r>
            <w:proofErr w:type="gramEnd"/>
            <w:r w:rsidRPr="002A3D36">
              <w:rPr>
                <w:rFonts w:ascii="宋体" w:hAnsi="宋体" w:cs="宋体" w:hint="eastAsia"/>
                <w:kern w:val="0"/>
                <w:szCs w:val="21"/>
              </w:rPr>
              <w:t>三码流技术，可同时输出三路码流，</w:t>
            </w:r>
            <w:proofErr w:type="gramStart"/>
            <w:r w:rsidRPr="002A3D36">
              <w:rPr>
                <w:rFonts w:ascii="宋体" w:hAnsi="宋体" w:cs="宋体" w:hint="eastAsia"/>
                <w:kern w:val="0"/>
                <w:szCs w:val="21"/>
              </w:rPr>
              <w:t>主码流最高</w:t>
            </w:r>
            <w:proofErr w:type="gramEnd"/>
            <w:r w:rsidRPr="002A3D36">
              <w:rPr>
                <w:rFonts w:ascii="宋体" w:hAnsi="宋体" w:cs="宋体" w:hint="eastAsia"/>
                <w:kern w:val="0"/>
                <w:szCs w:val="21"/>
              </w:rPr>
              <w:t>2560x1440@30fps，第三码</w:t>
            </w:r>
            <w:proofErr w:type="gramStart"/>
            <w:r w:rsidRPr="002A3D36">
              <w:rPr>
                <w:rFonts w:ascii="宋体" w:hAnsi="宋体" w:cs="宋体" w:hint="eastAsia"/>
                <w:kern w:val="0"/>
                <w:szCs w:val="21"/>
              </w:rPr>
              <w:t>流最大</w:t>
            </w:r>
            <w:proofErr w:type="gramEnd"/>
            <w:r w:rsidRPr="002A3D36">
              <w:rPr>
                <w:rFonts w:ascii="宋体" w:hAnsi="宋体" w:cs="宋体" w:hint="eastAsia"/>
                <w:kern w:val="0"/>
                <w:szCs w:val="21"/>
              </w:rPr>
              <w:t>2560x1440 @ 30fps，</w:t>
            </w:r>
            <w:proofErr w:type="gramStart"/>
            <w:r w:rsidRPr="002A3D36">
              <w:rPr>
                <w:rFonts w:ascii="宋体" w:hAnsi="宋体" w:cs="宋体" w:hint="eastAsia"/>
                <w:kern w:val="0"/>
                <w:szCs w:val="21"/>
              </w:rPr>
              <w:t>子码流</w:t>
            </w:r>
            <w:proofErr w:type="gramEnd"/>
            <w:r w:rsidRPr="002A3D36">
              <w:rPr>
                <w:rFonts w:ascii="宋体" w:hAnsi="宋体" w:cs="宋体" w:hint="eastAsia"/>
                <w:kern w:val="0"/>
                <w:szCs w:val="21"/>
              </w:rPr>
              <w:t>704x576@30fps。（公安部检验报告证明）</w:t>
            </w:r>
            <w:r w:rsidRPr="002A3D36">
              <w:rPr>
                <w:rFonts w:ascii="宋体" w:hAnsi="宋体" w:cs="宋体" w:hint="eastAsia"/>
                <w:kern w:val="0"/>
                <w:szCs w:val="21"/>
              </w:rPr>
              <w:br/>
              <w:t>在2560x1440 @ 25fps下，清晰度不小于1400TVL。（公安部检验报告证明）</w:t>
            </w:r>
            <w:r w:rsidRPr="002A3D36">
              <w:rPr>
                <w:rFonts w:ascii="宋体" w:hAnsi="宋体" w:cs="宋体" w:hint="eastAsia"/>
                <w:kern w:val="0"/>
                <w:szCs w:val="21"/>
              </w:rPr>
              <w:br/>
              <w:t>支持H.264、H.265、MJPEG视频编码格式，且具有High Profile编码能力。（公安部检验报告证明）</w:t>
            </w:r>
            <w:r w:rsidRPr="002A3D36">
              <w:rPr>
                <w:rFonts w:ascii="宋体" w:hAnsi="宋体" w:cs="宋体" w:hint="eastAsia"/>
                <w:kern w:val="0"/>
                <w:szCs w:val="21"/>
              </w:rPr>
              <w:br/>
              <w:t>信噪比不小于55dB。（公安部检验报告证明）</w:t>
            </w:r>
            <w:r w:rsidRPr="002A3D36">
              <w:rPr>
                <w:rFonts w:ascii="宋体" w:hAnsi="宋体" w:cs="宋体" w:hint="eastAsia"/>
                <w:kern w:val="0"/>
                <w:szCs w:val="21"/>
              </w:rPr>
              <w:br/>
              <w:t>摄像机能够在-30~60摄氏度，湿度小于93%环境下稳定工作。（公安部检验报告证明）</w:t>
            </w:r>
            <w:r w:rsidRPr="002A3D36">
              <w:rPr>
                <w:rFonts w:ascii="宋体" w:hAnsi="宋体" w:cs="宋体" w:hint="eastAsia"/>
                <w:kern w:val="0"/>
                <w:szCs w:val="21"/>
              </w:rPr>
              <w:br/>
              <w:t>设备与客户端之间用100米网线进行传输，数据包丢包率小于0.1%。（公安部检验报告证明）</w:t>
            </w:r>
            <w:r w:rsidRPr="002A3D36">
              <w:rPr>
                <w:rFonts w:ascii="宋体" w:hAnsi="宋体" w:cs="宋体" w:hint="eastAsia"/>
                <w:kern w:val="0"/>
                <w:szCs w:val="21"/>
              </w:rPr>
              <w:br/>
              <w:t>不低于IP67防尘防水等级。（公安部检验报告证明）</w:t>
            </w:r>
            <w:r w:rsidRPr="002A3D36">
              <w:rPr>
                <w:rFonts w:ascii="宋体" w:hAnsi="宋体" w:cs="宋体" w:hint="eastAsia"/>
                <w:kern w:val="0"/>
                <w:szCs w:val="21"/>
              </w:rPr>
              <w:br/>
            </w:r>
            <w:proofErr w:type="gramStart"/>
            <w:r w:rsidRPr="002A3D36">
              <w:rPr>
                <w:rFonts w:ascii="宋体" w:hAnsi="宋体" w:cs="宋体" w:hint="eastAsia"/>
                <w:kern w:val="0"/>
                <w:szCs w:val="21"/>
              </w:rPr>
              <w:t>需支持</w:t>
            </w:r>
            <w:proofErr w:type="gramEnd"/>
            <w:r w:rsidRPr="002A3D36">
              <w:rPr>
                <w:rFonts w:ascii="宋体" w:hAnsi="宋体" w:cs="宋体" w:hint="eastAsia"/>
                <w:kern w:val="0"/>
                <w:szCs w:val="21"/>
              </w:rPr>
              <w:t>DC12V供电，且在不小于DC12V±30%范围内变化时可以正常工作。（公安部检验报告证明）</w:t>
            </w:r>
            <w:r w:rsidRPr="002A3D36">
              <w:rPr>
                <w:rFonts w:ascii="宋体" w:hAnsi="宋体" w:cs="宋体" w:hint="eastAsia"/>
                <w:kern w:val="0"/>
                <w:szCs w:val="21"/>
              </w:rPr>
              <w:br/>
              <w:t>设备工作状态时，支持空气放电8kV，接触放电6kV，通讯端口支持6kV峰值电压。（公安部检验报告证明）</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proofErr w:type="gramStart"/>
            <w:r w:rsidRPr="002A3D36">
              <w:rPr>
                <w:rFonts w:ascii="宋体" w:hAnsi="宋体" w:cs="宋体" w:hint="eastAsia"/>
                <w:kern w:val="0"/>
                <w:szCs w:val="21"/>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17</w:t>
            </w:r>
          </w:p>
        </w:tc>
      </w:tr>
      <w:tr w:rsidR="00941CB2" w:rsidRPr="002A3D36" w:rsidTr="00941CB2">
        <w:trPr>
          <w:trHeight w:val="285"/>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三、监控中心设备网络设备及其它</w:t>
            </w:r>
          </w:p>
        </w:tc>
      </w:tr>
      <w:tr w:rsidR="00941CB2" w:rsidRPr="002A3D36" w:rsidTr="002A3D36">
        <w:trPr>
          <w:trHeight w:val="29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综合管理平台</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br/>
              <w:t>平台要求采用PostgreSQL数据库，支持Windows操作系统；</w:t>
            </w:r>
            <w:r w:rsidRPr="002A3D36">
              <w:rPr>
                <w:rFonts w:ascii="宋体" w:hAnsi="宋体" w:cs="宋体" w:hint="eastAsia"/>
                <w:kern w:val="0"/>
                <w:szCs w:val="21"/>
              </w:rPr>
              <w:br/>
              <w:t>★系统支持统一管理视频、</w:t>
            </w:r>
            <w:proofErr w:type="gramStart"/>
            <w:r w:rsidRPr="002A3D36">
              <w:rPr>
                <w:rFonts w:ascii="宋体" w:hAnsi="宋体" w:cs="宋体" w:hint="eastAsia"/>
                <w:kern w:val="0"/>
                <w:szCs w:val="21"/>
              </w:rPr>
              <w:t>一</w:t>
            </w:r>
            <w:proofErr w:type="gramEnd"/>
            <w:r w:rsidRPr="002A3D36">
              <w:rPr>
                <w:rFonts w:ascii="宋体" w:hAnsi="宋体" w:cs="宋体" w:hint="eastAsia"/>
                <w:kern w:val="0"/>
                <w:szCs w:val="21"/>
              </w:rPr>
              <w:t>卡通、停车场系统，统一入口在一个平台下管理；可提供设备管理、用户权限管理、部门人员管理；可提供视频、人脸应用、客流分析、热度分析、卡口、门禁、可视对讲、停车场、入侵报警、访客子、巡查、梯控、动环、电子地图、事件中心及运维等模块，可以分布式部署；（各模块可按需选择部署，支持预留接口）</w:t>
            </w:r>
            <w:r w:rsidRPr="002A3D36">
              <w:rPr>
                <w:rFonts w:ascii="宋体" w:hAnsi="宋体" w:cs="宋体" w:hint="eastAsia"/>
                <w:kern w:val="0"/>
                <w:szCs w:val="21"/>
              </w:rPr>
              <w:br/>
              <w:t>支持100路视频授权。</w:t>
            </w:r>
            <w:r w:rsidRPr="002A3D36">
              <w:rPr>
                <w:rFonts w:ascii="宋体" w:hAnsi="宋体" w:cs="宋体" w:hint="eastAsia"/>
                <w:kern w:val="0"/>
                <w:szCs w:val="21"/>
              </w:rPr>
              <w:br/>
              <w:t>★内置消防模块，支持消防设备的接入，</w:t>
            </w:r>
            <w:proofErr w:type="gramStart"/>
            <w:r w:rsidRPr="002A3D36">
              <w:rPr>
                <w:rFonts w:ascii="宋体" w:hAnsi="宋体" w:cs="宋体" w:hint="eastAsia"/>
                <w:kern w:val="0"/>
                <w:szCs w:val="21"/>
              </w:rPr>
              <w:t>及安消一体</w:t>
            </w:r>
            <w:proofErr w:type="gramEnd"/>
            <w:r w:rsidRPr="002A3D36">
              <w:rPr>
                <w:rFonts w:ascii="宋体" w:hAnsi="宋体" w:cs="宋体" w:hint="eastAsia"/>
                <w:kern w:val="0"/>
                <w:szCs w:val="21"/>
              </w:rPr>
              <w:t>报警联动。</w:t>
            </w:r>
            <w:r w:rsidRPr="002A3D36">
              <w:rPr>
                <w:rFonts w:ascii="宋体" w:hAnsi="宋体" w:cs="宋体" w:hint="eastAsia"/>
                <w:kern w:val="0"/>
                <w:szCs w:val="21"/>
              </w:rPr>
              <w:br/>
              <w:t>系统要求根据项目规模和应用场景，采用分布式、负载均衡等技术，支持多级架构来进行系统平台自身规模的扩展，支持流媒体集群；</w:t>
            </w:r>
            <w:r w:rsidRPr="002A3D36">
              <w:rPr>
                <w:rFonts w:ascii="宋体" w:hAnsi="宋体" w:cs="宋体" w:hint="eastAsia"/>
                <w:kern w:val="0"/>
                <w:szCs w:val="21"/>
              </w:rPr>
              <w:br/>
              <w:t xml:space="preserve">系统要求提供统一的认证、授权管理机制，全站支持HTTPS以及密码安全管理，为系统提供全方位的信息安全保护； </w:t>
            </w:r>
            <w:r w:rsidRPr="002A3D36">
              <w:rPr>
                <w:rFonts w:ascii="宋体" w:hAnsi="宋体" w:cs="宋体" w:hint="eastAsia"/>
                <w:kern w:val="0"/>
                <w:szCs w:val="21"/>
              </w:rPr>
              <w:br/>
              <w:t>针对不同网域情况，系统要求</w:t>
            </w:r>
            <w:proofErr w:type="gramStart"/>
            <w:r w:rsidRPr="002A3D36">
              <w:rPr>
                <w:rFonts w:ascii="宋体" w:hAnsi="宋体" w:cs="宋体" w:hint="eastAsia"/>
                <w:kern w:val="0"/>
                <w:szCs w:val="21"/>
              </w:rPr>
              <w:t>支持多网域</w:t>
            </w:r>
            <w:proofErr w:type="gramEnd"/>
            <w:r w:rsidRPr="002A3D36">
              <w:rPr>
                <w:rFonts w:ascii="宋体" w:hAnsi="宋体" w:cs="宋体" w:hint="eastAsia"/>
                <w:kern w:val="0"/>
                <w:szCs w:val="21"/>
              </w:rPr>
              <w:t xml:space="preserve">访问； </w:t>
            </w:r>
            <w:r w:rsidRPr="002A3D36">
              <w:rPr>
                <w:rFonts w:ascii="宋体" w:hAnsi="宋体" w:cs="宋体" w:hint="eastAsia"/>
                <w:kern w:val="0"/>
                <w:szCs w:val="21"/>
              </w:rPr>
              <w:br/>
              <w:t>系统要求用户统一管理，支持用户在线状态展示、IP地址绑定、MAC地址绑定、用户信息导入导出；支持防暴力破解认证，支持验证码、连续登录尝试次数限制；支持用户密码安全级别校验，禁止使用风险密码；</w:t>
            </w:r>
            <w:r w:rsidRPr="002A3D36">
              <w:rPr>
                <w:rFonts w:ascii="宋体" w:hAnsi="宋体" w:cs="宋体" w:hint="eastAsia"/>
                <w:kern w:val="0"/>
                <w:szCs w:val="21"/>
              </w:rPr>
              <w:br/>
              <w:t>系统要求具有高兼容性，全面兼容国内主流厂商监控设备，平台支持ONVIF、国标协议设备接入，兼容国内外主流的报警主机：Bosch、Honeywell等；</w:t>
            </w:r>
            <w:r w:rsidRPr="002A3D36">
              <w:rPr>
                <w:rFonts w:ascii="宋体" w:hAnsi="宋体" w:cs="宋体" w:hint="eastAsia"/>
                <w:kern w:val="0"/>
                <w:szCs w:val="21"/>
              </w:rPr>
              <w:br/>
              <w:t>系统要求支持双</w:t>
            </w:r>
            <w:proofErr w:type="gramStart"/>
            <w:r w:rsidRPr="002A3D36">
              <w:rPr>
                <w:rFonts w:ascii="宋体" w:hAnsi="宋体" w:cs="宋体" w:hint="eastAsia"/>
                <w:kern w:val="0"/>
                <w:szCs w:val="21"/>
              </w:rPr>
              <w:t>机热备</w:t>
            </w:r>
            <w:proofErr w:type="gramEnd"/>
            <w:r w:rsidRPr="002A3D36">
              <w:rPr>
                <w:rFonts w:ascii="宋体" w:hAnsi="宋体" w:cs="宋体" w:hint="eastAsia"/>
                <w:kern w:val="0"/>
                <w:szCs w:val="21"/>
              </w:rPr>
              <w:t>；支持上下级平台级联，如国标协议级联等；</w:t>
            </w:r>
            <w:r w:rsidRPr="002A3D36">
              <w:rPr>
                <w:rFonts w:ascii="宋体" w:hAnsi="宋体" w:cs="宋体" w:hint="eastAsia"/>
                <w:kern w:val="0"/>
                <w:szCs w:val="21"/>
              </w:rPr>
              <w:br/>
              <w:t>支持C/S客户端和WEB浏览器预览，可进行限时预览；支持1、4、6、7、8、9、10、13、14、16、17、22、24画面显示和全屏显示，支持1×2、1×4和1+2</w:t>
            </w:r>
            <w:proofErr w:type="gramStart"/>
            <w:r w:rsidRPr="002A3D36">
              <w:rPr>
                <w:rFonts w:ascii="宋体" w:hAnsi="宋体" w:cs="宋体" w:hint="eastAsia"/>
                <w:kern w:val="0"/>
                <w:szCs w:val="21"/>
              </w:rPr>
              <w:t>三</w:t>
            </w:r>
            <w:proofErr w:type="gramEnd"/>
            <w:r w:rsidRPr="002A3D36">
              <w:rPr>
                <w:rFonts w:ascii="宋体" w:hAnsi="宋体" w:cs="宋体" w:hint="eastAsia"/>
                <w:kern w:val="0"/>
                <w:szCs w:val="21"/>
              </w:rPr>
              <w:t>种走廊模式预览窗口布局；并可以支持辅屏预览；支持预览标签，用于后续回放特定标记的录像；</w:t>
            </w:r>
            <w:r w:rsidRPr="002A3D36">
              <w:rPr>
                <w:rFonts w:ascii="宋体" w:hAnsi="宋体" w:cs="宋体" w:hint="eastAsia"/>
                <w:kern w:val="0"/>
                <w:szCs w:val="21"/>
              </w:rPr>
              <w:br/>
              <w:t>支持通道在线状态的显示，设备</w:t>
            </w:r>
            <w:proofErr w:type="gramStart"/>
            <w:r w:rsidRPr="002A3D36">
              <w:rPr>
                <w:rFonts w:ascii="宋体" w:hAnsi="宋体" w:cs="宋体" w:hint="eastAsia"/>
                <w:kern w:val="0"/>
                <w:szCs w:val="21"/>
              </w:rPr>
              <w:t>不</w:t>
            </w:r>
            <w:proofErr w:type="gramEnd"/>
            <w:r w:rsidRPr="002A3D36">
              <w:rPr>
                <w:rFonts w:ascii="宋体" w:hAnsi="宋体" w:cs="宋体" w:hint="eastAsia"/>
                <w:kern w:val="0"/>
                <w:szCs w:val="21"/>
              </w:rPr>
              <w:t>在线时，通道置</w:t>
            </w:r>
            <w:proofErr w:type="gramStart"/>
            <w:r w:rsidRPr="002A3D36">
              <w:rPr>
                <w:rFonts w:ascii="宋体" w:hAnsi="宋体" w:cs="宋体" w:hint="eastAsia"/>
                <w:kern w:val="0"/>
                <w:szCs w:val="21"/>
              </w:rPr>
              <w:t>不</w:t>
            </w:r>
            <w:proofErr w:type="gramEnd"/>
            <w:r w:rsidRPr="002A3D36">
              <w:rPr>
                <w:rFonts w:ascii="宋体" w:hAnsi="宋体" w:cs="宋体" w:hint="eastAsia"/>
                <w:kern w:val="0"/>
                <w:szCs w:val="21"/>
              </w:rPr>
              <w:t>在线标示；</w:t>
            </w:r>
            <w:r w:rsidRPr="002A3D36">
              <w:rPr>
                <w:rFonts w:ascii="宋体" w:hAnsi="宋体" w:cs="宋体" w:hint="eastAsia"/>
                <w:kern w:val="0"/>
                <w:szCs w:val="21"/>
              </w:rPr>
              <w:br/>
              <w:t>支持C/S客户端和WEB浏览器回放录像，1、4、6、9、16画面显示和全屏显示；支持剪辑、抓图、下载等操作，支持</w:t>
            </w:r>
            <w:proofErr w:type="gramStart"/>
            <w:r w:rsidRPr="002A3D36">
              <w:rPr>
                <w:rFonts w:ascii="宋体" w:hAnsi="宋体" w:cs="宋体" w:hint="eastAsia"/>
                <w:kern w:val="0"/>
                <w:szCs w:val="21"/>
              </w:rPr>
              <w:t>批量抓图</w:t>
            </w:r>
            <w:proofErr w:type="gramEnd"/>
            <w:r w:rsidRPr="002A3D36">
              <w:rPr>
                <w:rFonts w:ascii="宋体" w:hAnsi="宋体" w:cs="宋体" w:hint="eastAsia"/>
                <w:kern w:val="0"/>
                <w:szCs w:val="21"/>
              </w:rPr>
              <w:t>、批量单帧回放、批量停止回放；支持1/2、1/4、1/8倍数慢速回放、1/2/4/8/16倍数快速回放，并支持回放</w:t>
            </w:r>
            <w:proofErr w:type="gramStart"/>
            <w:r w:rsidRPr="002A3D36">
              <w:rPr>
                <w:rFonts w:ascii="宋体" w:hAnsi="宋体" w:cs="宋体" w:hint="eastAsia"/>
                <w:kern w:val="0"/>
                <w:szCs w:val="21"/>
              </w:rPr>
              <w:t>倍</w:t>
            </w:r>
            <w:proofErr w:type="gramEnd"/>
            <w:r w:rsidRPr="002A3D36">
              <w:rPr>
                <w:rFonts w:ascii="宋体" w:hAnsi="宋体" w:cs="宋体" w:hint="eastAsia"/>
                <w:kern w:val="0"/>
                <w:szCs w:val="21"/>
              </w:rPr>
              <w:t>速锁定功能；支持同步回放和异步回放；</w:t>
            </w:r>
            <w:r w:rsidRPr="002A3D36">
              <w:rPr>
                <w:rFonts w:ascii="宋体" w:hAnsi="宋体" w:cs="宋体" w:hint="eastAsia"/>
                <w:kern w:val="0"/>
                <w:szCs w:val="21"/>
              </w:rPr>
              <w:br/>
              <w:t>支持常规回放、分段回放、标签回放等多种回放类型；</w:t>
            </w:r>
            <w:r w:rsidRPr="002A3D36">
              <w:rPr>
                <w:rFonts w:ascii="宋体" w:hAnsi="宋体" w:cs="宋体" w:hint="eastAsia"/>
                <w:kern w:val="0"/>
                <w:szCs w:val="21"/>
              </w:rPr>
              <w:br/>
              <w:t>支持解码上墙功能，可预览上墙、画面分割、画面切换、拼接开窗漫游、电视墙预案、回放上墙、报警联动上墙、云台控制、本地桌面上墙、主子码流切换、电视墙权限管控等；</w:t>
            </w:r>
            <w:r w:rsidRPr="002A3D36">
              <w:rPr>
                <w:rFonts w:ascii="宋体" w:hAnsi="宋体" w:cs="宋体" w:hint="eastAsia"/>
                <w:kern w:val="0"/>
                <w:szCs w:val="21"/>
              </w:rPr>
              <w:br/>
            </w:r>
            <w:r w:rsidRPr="002A3D36">
              <w:rPr>
                <w:rFonts w:ascii="宋体" w:hAnsi="宋体" w:cs="宋体" w:hint="eastAsia"/>
                <w:kern w:val="0"/>
                <w:szCs w:val="21"/>
              </w:rPr>
              <w:lastRenderedPageBreak/>
              <w:t xml:space="preserve">支持人脸识别比对、名单报警、人脸库、抓拍库中以图搜图、人脸检索按照时间轴展示、人脸性别和年龄统计，包括日统计、月统计、年统计等功能； </w:t>
            </w:r>
            <w:r w:rsidRPr="002A3D36">
              <w:rPr>
                <w:rFonts w:ascii="宋体" w:hAnsi="宋体" w:cs="宋体" w:hint="eastAsia"/>
                <w:kern w:val="0"/>
                <w:szCs w:val="21"/>
              </w:rPr>
              <w:br/>
              <w:t xml:space="preserve">支持CS客户端对入侵报警设备子系统状态展示、布撤防、消警，报警防区展示、旁路、旁路恢复等操作，支持移动端对支持报警子系统、防区远程控制； </w:t>
            </w:r>
            <w:r w:rsidRPr="002A3D36">
              <w:rPr>
                <w:rFonts w:ascii="宋体" w:hAnsi="宋体" w:cs="宋体" w:hint="eastAsia"/>
                <w:kern w:val="0"/>
                <w:szCs w:val="21"/>
              </w:rPr>
              <w:br/>
              <w:t>支持丰富的报警事件及联动，视频监控点（视频丢失、视频遮挡、移动侦测报警）、智能检测（穿越警戒面、区域入侵、人员聚集、徘徊、物品遗留、离岗、婴儿啼哭等）、设备异常、服务器异常、防区报警、门禁事件、I/O报警、</w:t>
            </w:r>
            <w:proofErr w:type="gramStart"/>
            <w:r w:rsidRPr="002A3D36">
              <w:rPr>
                <w:rFonts w:ascii="宋体" w:hAnsi="宋体" w:cs="宋体" w:hint="eastAsia"/>
                <w:kern w:val="0"/>
                <w:szCs w:val="21"/>
              </w:rPr>
              <w:t>梯控事件</w:t>
            </w:r>
            <w:proofErr w:type="gramEnd"/>
            <w:r w:rsidRPr="002A3D36">
              <w:rPr>
                <w:rFonts w:ascii="宋体" w:hAnsi="宋体" w:cs="宋体" w:hint="eastAsia"/>
                <w:kern w:val="0"/>
                <w:szCs w:val="21"/>
              </w:rPr>
              <w:t>、巡查事件、停车场事件等；联动包括客户端、录像、云台、快照、电视墙、IO输出、开门、短信、邮件联动等；</w:t>
            </w:r>
            <w:r w:rsidRPr="002A3D36">
              <w:rPr>
                <w:rFonts w:ascii="宋体" w:hAnsi="宋体" w:cs="宋体" w:hint="eastAsia"/>
                <w:kern w:val="0"/>
                <w:szCs w:val="21"/>
              </w:rPr>
              <w:br/>
              <w:t>支持运维监控功能，展示监控点在线状态、录像状态、设备在线状态、解码资源在线状态、视频服务在线状态、视频综合平台在线状态等；</w:t>
            </w:r>
            <w:r w:rsidRPr="002A3D36">
              <w:rPr>
                <w:rFonts w:ascii="宋体" w:hAnsi="宋体" w:cs="宋体" w:hint="eastAsia"/>
                <w:kern w:val="0"/>
                <w:szCs w:val="21"/>
              </w:rPr>
              <w:br/>
              <w:t>支持录像情况统计功能，以运维监控中录像监控产生的数据为原始数据，开展统计分析应用；</w:t>
            </w:r>
            <w:r w:rsidRPr="002A3D36">
              <w:rPr>
                <w:rFonts w:ascii="宋体" w:hAnsi="宋体" w:cs="宋体" w:hint="eastAsia"/>
                <w:kern w:val="0"/>
                <w:szCs w:val="21"/>
              </w:rPr>
              <w:br/>
              <w:t>支持运维告警功能，以运维监控等上报的异常事件为源数据，围绕告警触发、告警分级、告警展现、告警处理、告警恢复五大主线建立了告警监控机制，做到将告警</w:t>
            </w:r>
            <w:proofErr w:type="gramStart"/>
            <w:r w:rsidRPr="002A3D36">
              <w:rPr>
                <w:rFonts w:ascii="宋体" w:hAnsi="宋体" w:cs="宋体" w:hint="eastAsia"/>
                <w:kern w:val="0"/>
                <w:szCs w:val="21"/>
              </w:rPr>
              <w:t>事件第</w:t>
            </w:r>
            <w:proofErr w:type="gramEnd"/>
            <w:r w:rsidRPr="002A3D36">
              <w:rPr>
                <w:rFonts w:ascii="宋体" w:hAnsi="宋体" w:cs="宋体" w:hint="eastAsia"/>
                <w:kern w:val="0"/>
                <w:szCs w:val="21"/>
              </w:rPr>
              <w:t>一时间通知给系统管理人员。</w:t>
            </w:r>
            <w:r w:rsidRPr="002A3D36">
              <w:rPr>
                <w:rFonts w:ascii="宋体" w:hAnsi="宋体" w:cs="宋体" w:hint="eastAsia"/>
                <w:kern w:val="0"/>
                <w:szCs w:val="21"/>
              </w:rPr>
              <w:br/>
              <w:t>★需提供封面首页具有CNAS标识的公安部信息安全产品检测报告、国家版权局出具的软件著作权登记证书、封面首页具有CNAS标识的软件评测报告。</w:t>
            </w:r>
            <w:r w:rsidRPr="002A3D36">
              <w:rPr>
                <w:rFonts w:ascii="宋体" w:hAnsi="宋体" w:cs="宋体" w:hint="eastAsia"/>
                <w:kern w:val="0"/>
                <w:szCs w:val="21"/>
              </w:rPr>
              <w:br/>
              <w:t>★需与市政府在用安防平台软件实现无缝对接，并出具软件对接承诺函原件。</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平台服务器</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4114(10核2.2GHz)×1/32G DDR4/1TB 7.2K  SATA×2/SAS_HBA/1GbE×2/550W(1+1)/2U/16DIMM；</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941CB2">
        <w:trPr>
          <w:trHeight w:val="4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NVR</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硬件规格：</w:t>
            </w:r>
            <w:r w:rsidRPr="002A3D36">
              <w:rPr>
                <w:rFonts w:ascii="宋体" w:hAnsi="宋体" w:cs="宋体" w:hint="eastAsia"/>
                <w:kern w:val="0"/>
                <w:szCs w:val="21"/>
              </w:rPr>
              <w:br/>
              <w:t>3U标准机架式</w:t>
            </w:r>
            <w:r w:rsidRPr="002A3D36">
              <w:rPr>
                <w:rFonts w:ascii="宋体" w:hAnsi="宋体" w:cs="宋体" w:hint="eastAsia"/>
                <w:kern w:val="0"/>
                <w:szCs w:val="21"/>
              </w:rPr>
              <w:br/>
              <w:t>2个HDMI，2个VGA,HDMI+VGA组内同源</w:t>
            </w:r>
            <w:r w:rsidRPr="002A3D36">
              <w:rPr>
                <w:rFonts w:ascii="宋体" w:hAnsi="宋体" w:cs="宋体" w:hint="eastAsia"/>
                <w:kern w:val="0"/>
                <w:szCs w:val="21"/>
              </w:rPr>
              <w:br/>
              <w:t>16盘位，</w:t>
            </w:r>
            <w:proofErr w:type="gramStart"/>
            <w:r w:rsidRPr="002A3D36">
              <w:rPr>
                <w:rFonts w:ascii="宋体" w:hAnsi="宋体" w:cs="宋体" w:hint="eastAsia"/>
                <w:kern w:val="0"/>
                <w:szCs w:val="21"/>
              </w:rPr>
              <w:t>可满配</w:t>
            </w:r>
            <w:proofErr w:type="gramEnd"/>
            <w:r w:rsidRPr="002A3D36">
              <w:rPr>
                <w:rFonts w:ascii="宋体" w:hAnsi="宋体" w:cs="宋体" w:hint="eastAsia"/>
                <w:kern w:val="0"/>
                <w:szCs w:val="21"/>
              </w:rPr>
              <w:t xml:space="preserve">8T、10T硬盘 </w:t>
            </w:r>
            <w:r w:rsidRPr="002A3D36">
              <w:rPr>
                <w:rFonts w:ascii="宋体" w:hAnsi="宋体" w:cs="宋体" w:hint="eastAsia"/>
                <w:kern w:val="0"/>
                <w:szCs w:val="21"/>
              </w:rPr>
              <w:br/>
              <w:t>2个千兆网口</w:t>
            </w:r>
            <w:r w:rsidRPr="002A3D36">
              <w:rPr>
                <w:rFonts w:ascii="宋体" w:hAnsi="宋体" w:cs="宋体" w:hint="eastAsia"/>
                <w:kern w:val="0"/>
                <w:szCs w:val="21"/>
              </w:rPr>
              <w:br/>
              <w:t>2个USB2.0接口、1个USB3.0接口</w:t>
            </w:r>
            <w:r w:rsidRPr="002A3D36">
              <w:rPr>
                <w:rFonts w:ascii="宋体" w:hAnsi="宋体" w:cs="宋体" w:hint="eastAsia"/>
                <w:kern w:val="0"/>
                <w:szCs w:val="21"/>
              </w:rPr>
              <w:br/>
              <w:t>1个eSATA接口</w:t>
            </w:r>
            <w:r w:rsidRPr="002A3D36">
              <w:rPr>
                <w:rFonts w:ascii="宋体" w:hAnsi="宋体" w:cs="宋体" w:hint="eastAsia"/>
                <w:kern w:val="0"/>
                <w:szCs w:val="21"/>
              </w:rPr>
              <w:br/>
              <w:t>支持RAID0、1、5、10，支持全局热备盘</w:t>
            </w:r>
            <w:r w:rsidRPr="002A3D36">
              <w:rPr>
                <w:rFonts w:ascii="宋体" w:hAnsi="宋体" w:cs="宋体" w:hint="eastAsia"/>
                <w:kern w:val="0"/>
                <w:szCs w:val="21"/>
              </w:rPr>
              <w:br/>
            </w:r>
            <w:r w:rsidRPr="002A3D36">
              <w:rPr>
                <w:rFonts w:ascii="宋体" w:hAnsi="宋体" w:cs="宋体" w:hint="eastAsia"/>
                <w:kern w:val="0"/>
                <w:szCs w:val="21"/>
              </w:rPr>
              <w:br/>
              <w:t>软件性能：</w:t>
            </w:r>
            <w:r w:rsidRPr="002A3D36">
              <w:rPr>
                <w:rFonts w:ascii="宋体" w:hAnsi="宋体" w:cs="宋体" w:hint="eastAsia"/>
                <w:kern w:val="0"/>
                <w:szCs w:val="21"/>
              </w:rPr>
              <w:br/>
              <w:t>输入带宽：320M</w:t>
            </w:r>
            <w:r w:rsidRPr="002A3D36">
              <w:rPr>
                <w:rFonts w:ascii="宋体" w:hAnsi="宋体" w:cs="宋体" w:hint="eastAsia"/>
                <w:kern w:val="0"/>
                <w:szCs w:val="21"/>
              </w:rPr>
              <w:br/>
              <w:t>32路H.264、H.265混合接入</w:t>
            </w:r>
            <w:r w:rsidRPr="002A3D36">
              <w:rPr>
                <w:rFonts w:ascii="宋体" w:hAnsi="宋体" w:cs="宋体" w:hint="eastAsia"/>
                <w:kern w:val="0"/>
                <w:szCs w:val="21"/>
              </w:rPr>
              <w:br/>
              <w:t>最大支持16×1080P解码</w:t>
            </w:r>
            <w:r w:rsidRPr="002A3D36">
              <w:rPr>
                <w:rFonts w:ascii="宋体" w:hAnsi="宋体" w:cs="宋体" w:hint="eastAsia"/>
                <w:kern w:val="0"/>
                <w:szCs w:val="21"/>
              </w:rPr>
              <w:br/>
              <w:t>支持H.265、H.264解码</w:t>
            </w:r>
            <w:r w:rsidRPr="002A3D36">
              <w:rPr>
                <w:rFonts w:ascii="宋体" w:hAnsi="宋体" w:cs="宋体" w:hint="eastAsia"/>
                <w:kern w:val="0"/>
                <w:szCs w:val="21"/>
              </w:rPr>
              <w:br/>
              <w:t>Smart 2.0/</w:t>
            </w:r>
            <w:proofErr w:type="gramStart"/>
            <w:r w:rsidRPr="002A3D36">
              <w:rPr>
                <w:rFonts w:ascii="宋体" w:hAnsi="宋体" w:cs="宋体" w:hint="eastAsia"/>
                <w:kern w:val="0"/>
                <w:szCs w:val="21"/>
              </w:rPr>
              <w:t>整机热备</w:t>
            </w:r>
            <w:proofErr w:type="gramEnd"/>
            <w:r w:rsidRPr="002A3D36">
              <w:rPr>
                <w:rFonts w:ascii="宋体" w:hAnsi="宋体" w:cs="宋体" w:hint="eastAsia"/>
                <w:kern w:val="0"/>
                <w:szCs w:val="21"/>
              </w:rPr>
              <w:t>/ANR/智能检索/智能回放/车牌检索/人脸检索/热度图/客流量统计/分时段回放/超高</w:t>
            </w:r>
            <w:proofErr w:type="gramStart"/>
            <w:r w:rsidRPr="002A3D36">
              <w:rPr>
                <w:rFonts w:ascii="宋体" w:hAnsi="宋体" w:cs="宋体" w:hint="eastAsia"/>
                <w:kern w:val="0"/>
                <w:szCs w:val="21"/>
              </w:rPr>
              <w:t>倍</w:t>
            </w:r>
            <w:proofErr w:type="gramEnd"/>
            <w:r w:rsidRPr="002A3D36">
              <w:rPr>
                <w:rFonts w:ascii="宋体" w:hAnsi="宋体" w:cs="宋体" w:hint="eastAsia"/>
                <w:kern w:val="0"/>
                <w:szCs w:val="21"/>
              </w:rPr>
              <w:t>速回放/双系统备份</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r>
      <w:tr w:rsidR="00941CB2" w:rsidRPr="002A3D36" w:rsidTr="00941CB2">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8路硬盘录像机</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1U标准机架式IP存储/嵌入式处理器/8路H.265、H.264混合接入/128M接入/128M存储/256M转发/1U/2盘位/1个HDMI、1个VGA，异源输出/报警4进1出/8路1080P或2路4K H.265、H.264混合解码/1个千兆网口/1个USB2.0，1个USB3.0/Smart 2.0/ANR/智能检索/浓缩播放/车牌检索/人脸检索/热度图/客流量统计/视频摘要回放/分时段回放/超高</w:t>
            </w:r>
            <w:proofErr w:type="gramStart"/>
            <w:r w:rsidRPr="002A3D36">
              <w:rPr>
                <w:rFonts w:ascii="宋体" w:hAnsi="宋体" w:cs="宋体" w:hint="eastAsia"/>
                <w:kern w:val="0"/>
                <w:szCs w:val="21"/>
              </w:rPr>
              <w:t>倍</w:t>
            </w:r>
            <w:proofErr w:type="gramEnd"/>
            <w:r w:rsidRPr="002A3D36">
              <w:rPr>
                <w:rFonts w:ascii="宋体" w:hAnsi="宋体" w:cs="宋体" w:hint="eastAsia"/>
                <w:kern w:val="0"/>
                <w:szCs w:val="21"/>
              </w:rPr>
              <w:t>速回放/双系统备份</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4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监视器22寸</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监视器需提供CE、FCC、RoHS、WEEE认证证书复印件。</w:t>
            </w:r>
            <w:r w:rsidRPr="002A3D36">
              <w:rPr>
                <w:rFonts w:ascii="宋体" w:hAnsi="宋体" w:cs="宋体" w:hint="eastAsia"/>
                <w:kern w:val="0"/>
                <w:szCs w:val="21"/>
              </w:rPr>
              <w:br/>
              <w:t>★为保证产品具备良好的防护性和稳定性（公安部型式检验报告证明）。</w:t>
            </w:r>
            <w:r w:rsidRPr="002A3D36">
              <w:rPr>
                <w:rFonts w:ascii="宋体" w:hAnsi="宋体" w:cs="宋体" w:hint="eastAsia"/>
                <w:kern w:val="0"/>
                <w:szCs w:val="21"/>
              </w:rPr>
              <w:br/>
              <w:t>监视器为：22寸液晶监视器；亮度达到300cd/㎡，对比度达到1000:1。输入接口：VGAX1，HDMIX1，BNCX1。</w:t>
            </w:r>
            <w:r w:rsidRPr="002A3D36">
              <w:rPr>
                <w:rFonts w:ascii="宋体" w:hAnsi="宋体" w:cs="宋体" w:hint="eastAsia"/>
                <w:kern w:val="0"/>
                <w:szCs w:val="21"/>
              </w:rPr>
              <w:br/>
              <w:t>监视器支持定时开关机，为了满足特定用户非7x24小时使用LCD显示大屏的特定需求，可自定义按周绘制开关机时间段，或手动输入开关机时间点两种定时设置方式；且用户还可以通过客户端设置开关机定时信息，设备到时间执行开机或关机动作，支持两种时间设置方式：1、以周为单位，每天可以设置多个开机和关机时间2、可以设置特定年月日时分秒，最多可设置8个。3、开关机最小设置时间间隔30S。</w:t>
            </w:r>
            <w:r w:rsidRPr="002A3D36">
              <w:rPr>
                <w:rFonts w:ascii="宋体" w:hAnsi="宋体" w:cs="宋体" w:hint="eastAsia"/>
                <w:kern w:val="0"/>
                <w:szCs w:val="21"/>
              </w:rPr>
              <w:br/>
              <w:t>支持倒计时关机功能</w:t>
            </w:r>
            <w:proofErr w:type="gramStart"/>
            <w:r w:rsidRPr="002A3D36">
              <w:rPr>
                <w:rFonts w:ascii="宋体" w:hAnsi="宋体" w:cs="宋体" w:hint="eastAsia"/>
                <w:kern w:val="0"/>
                <w:szCs w:val="21"/>
              </w:rPr>
              <w:t>另具备软</w:t>
            </w:r>
            <w:proofErr w:type="gramEnd"/>
            <w:r w:rsidRPr="002A3D36">
              <w:rPr>
                <w:rFonts w:ascii="宋体" w:hAnsi="宋体" w:cs="宋体" w:hint="eastAsia"/>
                <w:kern w:val="0"/>
                <w:szCs w:val="21"/>
              </w:rPr>
              <w:t>关机记忆功能。</w:t>
            </w:r>
            <w:r w:rsidRPr="002A3D36">
              <w:rPr>
                <w:rFonts w:ascii="宋体" w:hAnsi="宋体" w:cs="宋体" w:hint="eastAsia"/>
                <w:kern w:val="0"/>
                <w:szCs w:val="21"/>
              </w:rPr>
              <w:br/>
              <w:t>显示单元具备透</w:t>
            </w:r>
            <w:proofErr w:type="gramStart"/>
            <w:r w:rsidRPr="002A3D36">
              <w:rPr>
                <w:rFonts w:ascii="宋体" w:hAnsi="宋体" w:cs="宋体" w:hint="eastAsia"/>
                <w:kern w:val="0"/>
                <w:szCs w:val="21"/>
              </w:rPr>
              <w:t>雾处理</w:t>
            </w:r>
            <w:proofErr w:type="gramEnd"/>
            <w:r w:rsidRPr="002A3D36">
              <w:rPr>
                <w:rFonts w:ascii="宋体" w:hAnsi="宋体" w:cs="宋体" w:hint="eastAsia"/>
                <w:kern w:val="0"/>
                <w:szCs w:val="21"/>
              </w:rPr>
              <w:t>功能，显示单元具备智能透</w:t>
            </w:r>
            <w:proofErr w:type="gramStart"/>
            <w:r w:rsidRPr="002A3D36">
              <w:rPr>
                <w:rFonts w:ascii="宋体" w:hAnsi="宋体" w:cs="宋体" w:hint="eastAsia"/>
                <w:kern w:val="0"/>
                <w:szCs w:val="21"/>
              </w:rPr>
              <w:t>雾处理</w:t>
            </w:r>
            <w:proofErr w:type="gramEnd"/>
            <w:r w:rsidRPr="002A3D36">
              <w:rPr>
                <w:rFonts w:ascii="宋体" w:hAnsi="宋体" w:cs="宋体" w:hint="eastAsia"/>
                <w:kern w:val="0"/>
                <w:szCs w:val="21"/>
              </w:rPr>
              <w:t>技术，支持9个等级的去</w:t>
            </w:r>
            <w:proofErr w:type="gramStart"/>
            <w:r w:rsidRPr="002A3D36">
              <w:rPr>
                <w:rFonts w:ascii="宋体" w:hAnsi="宋体" w:cs="宋体" w:hint="eastAsia"/>
                <w:kern w:val="0"/>
                <w:szCs w:val="21"/>
              </w:rPr>
              <w:t>雾处理</w:t>
            </w:r>
            <w:proofErr w:type="gramEnd"/>
            <w:r w:rsidRPr="002A3D36">
              <w:rPr>
                <w:rFonts w:ascii="宋体" w:hAnsi="宋体" w:cs="宋体" w:hint="eastAsia"/>
                <w:kern w:val="0"/>
                <w:szCs w:val="21"/>
              </w:rPr>
              <w:t>能力。</w:t>
            </w:r>
            <w:r w:rsidRPr="002A3D36">
              <w:rPr>
                <w:rFonts w:ascii="宋体" w:hAnsi="宋体" w:cs="宋体" w:hint="eastAsia"/>
                <w:kern w:val="0"/>
                <w:szCs w:val="21"/>
              </w:rPr>
              <w:br/>
              <w:t>★监视器可内</w:t>
            </w:r>
            <w:proofErr w:type="gramStart"/>
            <w:r w:rsidRPr="002A3D36">
              <w:rPr>
                <w:rFonts w:ascii="宋体" w:hAnsi="宋体" w:cs="宋体" w:hint="eastAsia"/>
                <w:kern w:val="0"/>
                <w:szCs w:val="21"/>
              </w:rPr>
              <w:t>嵌网络</w:t>
            </w:r>
            <w:proofErr w:type="gramEnd"/>
            <w:r w:rsidRPr="002A3D36">
              <w:rPr>
                <w:rFonts w:ascii="宋体" w:hAnsi="宋体" w:cs="宋体" w:hint="eastAsia"/>
                <w:kern w:val="0"/>
                <w:szCs w:val="21"/>
              </w:rPr>
              <w:t>解码模块，采用ARM+DSP嵌入式构架，支持直接IPC、DVR、NVR的监控视频流接入</w:t>
            </w:r>
            <w:proofErr w:type="gramStart"/>
            <w:r w:rsidRPr="002A3D36">
              <w:rPr>
                <w:rFonts w:ascii="宋体" w:hAnsi="宋体" w:cs="宋体" w:hint="eastAsia"/>
                <w:kern w:val="0"/>
                <w:szCs w:val="21"/>
              </w:rPr>
              <w:t>并取流解码</w:t>
            </w:r>
            <w:proofErr w:type="gramEnd"/>
            <w:r w:rsidRPr="002A3D36">
              <w:rPr>
                <w:rFonts w:ascii="宋体" w:hAnsi="宋体" w:cs="宋体" w:hint="eastAsia"/>
                <w:kern w:val="0"/>
                <w:szCs w:val="21"/>
              </w:rPr>
              <w:t>显示。具有支持到8路1080P网络解码，支持16路720P/64路D1。支持分辨率为800W向下兼容，支持16路4CIF，4路30W(25帧），1路500W（15帧），1路600W（15帧），一路800W（15帧）。具有</w:t>
            </w:r>
            <w:proofErr w:type="gramStart"/>
            <w:r w:rsidRPr="002A3D36">
              <w:rPr>
                <w:rFonts w:ascii="宋体" w:hAnsi="宋体" w:cs="宋体" w:hint="eastAsia"/>
                <w:kern w:val="0"/>
                <w:szCs w:val="21"/>
              </w:rPr>
              <w:t>支持轮巡解码</w:t>
            </w:r>
            <w:proofErr w:type="gramEnd"/>
            <w:r w:rsidRPr="002A3D36">
              <w:rPr>
                <w:rFonts w:ascii="宋体" w:hAnsi="宋体" w:cs="宋体" w:hint="eastAsia"/>
                <w:kern w:val="0"/>
                <w:szCs w:val="21"/>
              </w:rPr>
              <w:t>、流媒体功能，可1/4/6/8/9/16分屏显示。（公安部型式检验报告证明）</w:t>
            </w:r>
            <w:r w:rsidRPr="002A3D36">
              <w:rPr>
                <w:rFonts w:ascii="宋体" w:hAnsi="宋体" w:cs="宋体" w:hint="eastAsia"/>
                <w:kern w:val="0"/>
                <w:szCs w:val="21"/>
              </w:rPr>
              <w:br/>
              <w:t>监视器可同时开启3个动态信号窗口（包括VGA、RGBHV、Video、DVI、YPbPr、HDMI等信号），可在不需要外置图像控制器的情况下支持RGB信号和视频信号的直通显示及混合叠加、画中画显示；信号窗口可实现任意缩放、移动、跨屏、漫游、拼接、透明度调节以及全屏显示。</w:t>
            </w:r>
            <w:r w:rsidRPr="002A3D36">
              <w:rPr>
                <w:rFonts w:ascii="宋体" w:hAnsi="宋体" w:cs="宋体" w:hint="eastAsia"/>
                <w:kern w:val="0"/>
                <w:szCs w:val="21"/>
              </w:rPr>
              <w:br/>
              <w:t>★监视器支持U盘点播，内置MPEG、JPEG和RealMedia解码器，支持点播U盘、移动硬盘中的视频、图片、音频或文本资源。视频：支持TS、3g2、avi、mkv、mov、mp4、mpg、tp等文件。音频：支持mp3、wma、m4a、wav、aac等文件。图片：支持jpg、bmp、png等文件。文本：支持txt文件。（公安部型式检验报告证明）</w:t>
            </w:r>
            <w:r w:rsidRPr="002A3D36">
              <w:rPr>
                <w:rFonts w:ascii="宋体" w:hAnsi="宋体" w:cs="宋体" w:hint="eastAsia"/>
                <w:kern w:val="0"/>
                <w:szCs w:val="21"/>
              </w:rPr>
              <w:br/>
              <w:t>监视器可将输入的非50Hz/60Hz的图像转换成60Hz输出，彻底解决由于</w:t>
            </w:r>
            <w:proofErr w:type="gramStart"/>
            <w:r w:rsidRPr="002A3D36">
              <w:rPr>
                <w:rFonts w:ascii="宋体" w:hAnsi="宋体" w:cs="宋体" w:hint="eastAsia"/>
                <w:kern w:val="0"/>
                <w:szCs w:val="21"/>
              </w:rPr>
              <w:t>低帧率造成</w:t>
            </w:r>
            <w:proofErr w:type="gramEnd"/>
            <w:r w:rsidRPr="002A3D36">
              <w:rPr>
                <w:rFonts w:ascii="宋体" w:hAnsi="宋体" w:cs="宋体" w:hint="eastAsia"/>
                <w:kern w:val="0"/>
                <w:szCs w:val="21"/>
              </w:rPr>
              <w:t>的画面卡顿感，使图像显示相比</w:t>
            </w:r>
            <w:proofErr w:type="gramStart"/>
            <w:r w:rsidRPr="002A3D36">
              <w:rPr>
                <w:rFonts w:ascii="宋体" w:hAnsi="宋体" w:cs="宋体" w:hint="eastAsia"/>
                <w:kern w:val="0"/>
                <w:szCs w:val="21"/>
              </w:rPr>
              <w:t>低帧率</w:t>
            </w:r>
            <w:proofErr w:type="gramEnd"/>
            <w:r w:rsidRPr="002A3D36">
              <w:rPr>
                <w:rFonts w:ascii="宋体" w:hAnsi="宋体" w:cs="宋体" w:hint="eastAsia"/>
                <w:kern w:val="0"/>
                <w:szCs w:val="21"/>
              </w:rPr>
              <w:t>的图像更平滑顺畅。</w:t>
            </w:r>
            <w:r w:rsidRPr="002A3D36">
              <w:rPr>
                <w:rFonts w:ascii="宋体" w:hAnsi="宋体" w:cs="宋体" w:hint="eastAsia"/>
                <w:kern w:val="0"/>
                <w:szCs w:val="21"/>
              </w:rPr>
              <w:br/>
              <w:t>监视器采用3D梳状滤波消除动态视频图像的边缘锯齿，图像更加清晰、细腻，大幅提高动态视频的画质，图像画面真实流畅。</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存储专用硬盘</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3.5英寸 4TB IntelliPower 64M SATA3</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17</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网络机柜</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600*600*2000mm</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操作台</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2工位定制,底座1.2MM厚金属结构，喷塑，台面高密度板。</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组</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客户端电脑</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英特尔 酷</w:t>
            </w:r>
            <w:proofErr w:type="gramStart"/>
            <w:r w:rsidRPr="002A3D36">
              <w:rPr>
                <w:rFonts w:ascii="宋体" w:hAnsi="宋体" w:cs="宋体" w:hint="eastAsia"/>
                <w:kern w:val="0"/>
                <w:szCs w:val="21"/>
              </w:rPr>
              <w:t>睿</w:t>
            </w:r>
            <w:proofErr w:type="gramEnd"/>
            <w:r w:rsidRPr="002A3D36">
              <w:rPr>
                <w:rFonts w:ascii="宋体" w:hAnsi="宋体" w:cs="宋体" w:hint="eastAsia"/>
                <w:kern w:val="0"/>
                <w:szCs w:val="21"/>
              </w:rPr>
              <w:t>i5 8代系列 独立显卡/显卡2G/DDR4/256G+1T混合硬盘（SSD+HDD）/含21寸显示器</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941CB2">
        <w:trPr>
          <w:trHeight w:val="285"/>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四、网络设备及其它</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8口千兆交换机</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8口千兆二层非网管型交换机,提供8个10/100/1000M自适应RJ45</w:t>
            </w:r>
            <w:proofErr w:type="gramStart"/>
            <w:r w:rsidRPr="002A3D36">
              <w:rPr>
                <w:rFonts w:ascii="宋体" w:hAnsi="宋体" w:cs="宋体" w:hint="eastAsia"/>
                <w:kern w:val="0"/>
                <w:szCs w:val="21"/>
              </w:rPr>
              <w:t>电口</w:t>
            </w:r>
            <w:proofErr w:type="gramEnd"/>
            <w:r w:rsidRPr="002A3D36">
              <w:rPr>
                <w:rFonts w:ascii="宋体" w:hAnsi="宋体" w:cs="宋体" w:hint="eastAsia"/>
                <w:kern w:val="0"/>
                <w:szCs w:val="21"/>
              </w:rPr>
              <w:t>,1个千兆SFP光口，发包容量18G，包转发率13.4Mpps，内部缓存1.5Mbit</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11</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16口千兆交换机</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轻网管千兆交换机，16</w:t>
            </w:r>
            <w:proofErr w:type="gramStart"/>
            <w:r w:rsidRPr="002A3D36">
              <w:rPr>
                <w:rFonts w:ascii="宋体" w:hAnsi="宋体" w:cs="宋体" w:hint="eastAsia"/>
                <w:kern w:val="0"/>
                <w:szCs w:val="21"/>
              </w:rPr>
              <w:t>千兆电口</w:t>
            </w:r>
            <w:proofErr w:type="gramEnd"/>
            <w:r w:rsidRPr="002A3D36">
              <w:rPr>
                <w:rFonts w:ascii="宋体" w:hAnsi="宋体" w:cs="宋体" w:hint="eastAsia"/>
                <w:kern w:val="0"/>
                <w:szCs w:val="21"/>
              </w:rPr>
              <w:t>，4200管理，可上机架，交换容量32Gbps,包转发率23.8Mpps</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31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24口千兆交换机</w:t>
            </w:r>
          </w:p>
        </w:tc>
        <w:tc>
          <w:tcPr>
            <w:tcW w:w="0" w:type="auto"/>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提供24个</w:t>
            </w:r>
            <w:proofErr w:type="gramStart"/>
            <w:r w:rsidRPr="002A3D36">
              <w:rPr>
                <w:rFonts w:ascii="宋体" w:hAnsi="宋体" w:cs="宋体" w:hint="eastAsia"/>
                <w:kern w:val="0"/>
                <w:szCs w:val="21"/>
              </w:rPr>
              <w:t>千兆电口</w:t>
            </w:r>
            <w:proofErr w:type="gramEnd"/>
            <w:r w:rsidRPr="002A3D36">
              <w:rPr>
                <w:rFonts w:ascii="宋体" w:hAnsi="宋体" w:cs="宋体" w:hint="eastAsia"/>
                <w:kern w:val="0"/>
                <w:szCs w:val="21"/>
              </w:rPr>
              <w:t>。</w:t>
            </w:r>
            <w:r w:rsidRPr="002A3D36">
              <w:rPr>
                <w:rFonts w:ascii="宋体" w:hAnsi="宋体" w:cs="宋体" w:hint="eastAsia"/>
                <w:kern w:val="0"/>
                <w:szCs w:val="21"/>
              </w:rPr>
              <w:br/>
              <w:t>支持IEEE 802.3、IEEE 802.3u、IEEE 802.3x、IEEE 802.3ab标准。</w:t>
            </w:r>
            <w:r w:rsidRPr="002A3D36">
              <w:rPr>
                <w:rFonts w:ascii="宋体" w:hAnsi="宋体" w:cs="宋体" w:hint="eastAsia"/>
                <w:kern w:val="0"/>
                <w:szCs w:val="21"/>
              </w:rPr>
              <w:br/>
              <w:t>千兆网络接入设计。</w:t>
            </w:r>
            <w:r w:rsidRPr="002A3D36">
              <w:rPr>
                <w:rFonts w:ascii="宋体" w:hAnsi="宋体" w:cs="宋体" w:hint="eastAsia"/>
                <w:kern w:val="0"/>
                <w:szCs w:val="21"/>
              </w:rPr>
              <w:br/>
              <w:t>线速转发。</w:t>
            </w:r>
            <w:r w:rsidRPr="002A3D36">
              <w:rPr>
                <w:rFonts w:ascii="宋体" w:hAnsi="宋体" w:cs="宋体" w:hint="eastAsia"/>
                <w:kern w:val="0"/>
                <w:szCs w:val="21"/>
              </w:rPr>
              <w:br/>
              <w:t>存储转发交换方式。</w:t>
            </w:r>
            <w:r w:rsidRPr="002A3D36">
              <w:rPr>
                <w:rFonts w:ascii="宋体" w:hAnsi="宋体" w:cs="宋体" w:hint="eastAsia"/>
                <w:kern w:val="0"/>
                <w:szCs w:val="21"/>
              </w:rPr>
              <w:br/>
              <w:t>支持4200客户端管理。</w:t>
            </w:r>
            <w:r w:rsidRPr="002A3D36">
              <w:rPr>
                <w:rFonts w:ascii="宋体" w:hAnsi="宋体" w:cs="宋体" w:hint="eastAsia"/>
                <w:kern w:val="0"/>
                <w:szCs w:val="21"/>
              </w:rPr>
              <w:br/>
            </w:r>
            <w:proofErr w:type="gramStart"/>
            <w:r w:rsidRPr="002A3D36">
              <w:rPr>
                <w:rFonts w:ascii="宋体" w:hAnsi="宋体" w:cs="宋体" w:hint="eastAsia"/>
                <w:kern w:val="0"/>
                <w:szCs w:val="21"/>
              </w:rPr>
              <w:t>支持云管</w:t>
            </w:r>
            <w:proofErr w:type="gramEnd"/>
            <w:r w:rsidRPr="002A3D36">
              <w:rPr>
                <w:rFonts w:ascii="宋体" w:hAnsi="宋体" w:cs="宋体" w:hint="eastAsia"/>
                <w:kern w:val="0"/>
                <w:szCs w:val="21"/>
              </w:rPr>
              <w:t>APP管理。</w:t>
            </w:r>
            <w:r w:rsidRPr="002A3D36">
              <w:rPr>
                <w:rFonts w:ascii="宋体" w:hAnsi="宋体" w:cs="宋体" w:hint="eastAsia"/>
                <w:kern w:val="0"/>
                <w:szCs w:val="21"/>
              </w:rPr>
              <w:br/>
              <w:t>支持安防网络拓扑管理、链路聚合、端口管理。</w:t>
            </w:r>
            <w:r w:rsidRPr="002A3D36">
              <w:rPr>
                <w:rFonts w:ascii="宋体" w:hAnsi="宋体" w:cs="宋体" w:hint="eastAsia"/>
                <w:kern w:val="0"/>
                <w:szCs w:val="21"/>
              </w:rPr>
              <w:br/>
              <w:t>支持远程升级。</w:t>
            </w:r>
            <w:r w:rsidRPr="002A3D36">
              <w:rPr>
                <w:rFonts w:ascii="宋体" w:hAnsi="宋体" w:cs="宋体" w:hint="eastAsia"/>
                <w:kern w:val="0"/>
                <w:szCs w:val="21"/>
              </w:rPr>
              <w:br/>
              <w:t>坚固式高强度金属外壳。</w:t>
            </w:r>
            <w:r w:rsidRPr="002A3D36">
              <w:rPr>
                <w:rFonts w:ascii="宋体" w:hAnsi="宋体" w:cs="宋体" w:hint="eastAsia"/>
                <w:kern w:val="0"/>
                <w:szCs w:val="21"/>
              </w:rPr>
              <w:br/>
              <w:t>无风扇设计，高可靠性</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17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千兆光</w:t>
            </w:r>
            <w:proofErr w:type="gramEnd"/>
            <w:r w:rsidRPr="002A3D36">
              <w:rPr>
                <w:rFonts w:ascii="宋体" w:hAnsi="宋体" w:cs="宋体" w:hint="eastAsia"/>
                <w:kern w:val="0"/>
                <w:szCs w:val="21"/>
              </w:rPr>
              <w:t>收发器</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4口千兆光纤收发器工业导轨式发送机</w:t>
            </w:r>
            <w:r w:rsidRPr="002A3D36">
              <w:rPr>
                <w:rFonts w:ascii="宋体" w:hAnsi="宋体" w:cs="宋体" w:hint="eastAsia"/>
                <w:kern w:val="0"/>
                <w:szCs w:val="21"/>
              </w:rPr>
              <w:br/>
              <w:t>光口：1个</w:t>
            </w:r>
            <w:proofErr w:type="gramStart"/>
            <w:r w:rsidRPr="002A3D36">
              <w:rPr>
                <w:rFonts w:ascii="宋体" w:hAnsi="宋体" w:cs="宋体" w:hint="eastAsia"/>
                <w:kern w:val="0"/>
                <w:szCs w:val="21"/>
              </w:rPr>
              <w:t>千兆光口</w:t>
            </w:r>
            <w:proofErr w:type="gramEnd"/>
            <w:r w:rsidRPr="002A3D36">
              <w:rPr>
                <w:rFonts w:ascii="宋体" w:hAnsi="宋体" w:cs="宋体" w:hint="eastAsia"/>
                <w:kern w:val="0"/>
                <w:szCs w:val="21"/>
              </w:rPr>
              <w:br/>
              <w:t>距离20公里</w:t>
            </w:r>
            <w:r w:rsidRPr="002A3D36">
              <w:rPr>
                <w:rFonts w:ascii="宋体" w:hAnsi="宋体" w:cs="宋体" w:hint="eastAsia"/>
                <w:kern w:val="0"/>
                <w:szCs w:val="21"/>
              </w:rPr>
              <w:br/>
              <w:t>SC口</w:t>
            </w:r>
            <w:r w:rsidRPr="002A3D36">
              <w:rPr>
                <w:rFonts w:ascii="宋体" w:hAnsi="宋体" w:cs="宋体" w:hint="eastAsia"/>
                <w:kern w:val="0"/>
                <w:szCs w:val="21"/>
              </w:rPr>
              <w:br/>
              <w:t>单模单</w:t>
            </w:r>
            <w:proofErr w:type="gramStart"/>
            <w:r w:rsidRPr="002A3D36">
              <w:rPr>
                <w:rFonts w:ascii="宋体" w:hAnsi="宋体" w:cs="宋体" w:hint="eastAsia"/>
                <w:kern w:val="0"/>
                <w:szCs w:val="21"/>
              </w:rPr>
              <w:t>纤</w:t>
            </w:r>
            <w:proofErr w:type="gramEnd"/>
            <w:r w:rsidRPr="002A3D36">
              <w:rPr>
                <w:rFonts w:ascii="宋体" w:hAnsi="宋体" w:cs="宋体" w:hint="eastAsia"/>
                <w:kern w:val="0"/>
                <w:szCs w:val="21"/>
              </w:rPr>
              <w:t>；电口：1个千兆网口</w:t>
            </w:r>
            <w:r w:rsidRPr="002A3D36">
              <w:rPr>
                <w:rFonts w:ascii="宋体" w:hAnsi="宋体" w:cs="宋体" w:hint="eastAsia"/>
                <w:kern w:val="0"/>
                <w:szCs w:val="21"/>
              </w:rPr>
              <w:br/>
              <w:t>3个百兆电口；安装方式：工业导轨式；</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12</w:t>
            </w:r>
          </w:p>
        </w:tc>
      </w:tr>
      <w:tr w:rsidR="00941CB2" w:rsidRPr="002A3D36" w:rsidTr="00941CB2">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监控立杆</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摄像机离地面不低于3.5米；立杆管径下端≥114mm，</w:t>
            </w:r>
            <w:proofErr w:type="gramStart"/>
            <w:r w:rsidRPr="002A3D36">
              <w:rPr>
                <w:rFonts w:ascii="宋体" w:hAnsi="宋体" w:cs="宋体" w:hint="eastAsia"/>
                <w:kern w:val="0"/>
                <w:szCs w:val="21"/>
              </w:rPr>
              <w:t>上端≥</w:t>
            </w:r>
            <w:proofErr w:type="gramEnd"/>
            <w:r w:rsidRPr="002A3D36">
              <w:rPr>
                <w:rFonts w:ascii="宋体" w:hAnsi="宋体" w:cs="宋体" w:hint="eastAsia"/>
                <w:kern w:val="0"/>
                <w:szCs w:val="21"/>
              </w:rPr>
              <w:t>76mm，管壁厚度≥3mm；立杆接缝用电焊；支架表面处理工艺采用二次电镀（热镀锌）、静电喷塑加表面色漆；根据周边环境和实际情况选择不同的立杆类型和施工方式。</w:t>
            </w:r>
            <w:r w:rsidRPr="002A3D36">
              <w:rPr>
                <w:rFonts w:ascii="宋体" w:hAnsi="宋体" w:cs="宋体" w:hint="eastAsia"/>
                <w:kern w:val="0"/>
                <w:szCs w:val="21"/>
              </w:rPr>
              <w:br/>
            </w:r>
            <w:proofErr w:type="gramStart"/>
            <w:r w:rsidRPr="002A3D36">
              <w:rPr>
                <w:rFonts w:ascii="宋体" w:hAnsi="宋体" w:cs="宋体" w:hint="eastAsia"/>
                <w:kern w:val="0"/>
                <w:szCs w:val="21"/>
              </w:rPr>
              <w:t>含基础笼</w:t>
            </w:r>
            <w:proofErr w:type="gramEnd"/>
            <w:r w:rsidRPr="002A3D36">
              <w:rPr>
                <w:rFonts w:ascii="宋体" w:hAnsi="宋体" w:cs="宋体" w:hint="eastAsia"/>
                <w:kern w:val="0"/>
                <w:szCs w:val="21"/>
              </w:rPr>
              <w:t>、混泥土浇筑</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根</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28</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不锈钢</w:t>
            </w:r>
            <w:proofErr w:type="gramStart"/>
            <w:r w:rsidRPr="002A3D36">
              <w:rPr>
                <w:rFonts w:ascii="宋体" w:hAnsi="宋体" w:cs="宋体" w:hint="eastAsia"/>
                <w:kern w:val="0"/>
                <w:szCs w:val="21"/>
              </w:rPr>
              <w:t>室外</w:t>
            </w:r>
            <w:r w:rsidRPr="002A3D36">
              <w:rPr>
                <w:rFonts w:ascii="宋体" w:hAnsi="宋体" w:cs="宋体" w:hint="eastAsia"/>
                <w:kern w:val="0"/>
                <w:szCs w:val="21"/>
              </w:rPr>
              <w:lastRenderedPageBreak/>
              <w:t>箱</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lastRenderedPageBreak/>
              <w:t>304不锈钢</w:t>
            </w:r>
            <w:proofErr w:type="gramStart"/>
            <w:r w:rsidRPr="002A3D36">
              <w:rPr>
                <w:rFonts w:ascii="宋体" w:hAnsi="宋体" w:cs="宋体" w:hint="eastAsia"/>
                <w:kern w:val="0"/>
                <w:szCs w:val="21"/>
              </w:rPr>
              <w:t>室外箱</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proofErr w:type="gramStart"/>
            <w:r w:rsidRPr="002A3D36">
              <w:rPr>
                <w:rFonts w:ascii="宋体" w:hAnsi="宋体" w:cs="宋体" w:hint="eastAsia"/>
                <w:kern w:val="0"/>
                <w:szCs w:val="21"/>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8</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摄像机电源</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DC12V/10A</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18</w:t>
            </w:r>
          </w:p>
        </w:tc>
      </w:tr>
      <w:tr w:rsidR="00941CB2" w:rsidRPr="002A3D36" w:rsidTr="00941CB2">
        <w:trPr>
          <w:trHeight w:val="19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光纤终端盒</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斜口面板</w:t>
            </w:r>
            <w:r w:rsidRPr="002A3D36">
              <w:rPr>
                <w:rFonts w:ascii="宋体" w:hAnsi="宋体" w:cs="宋体" w:hint="eastAsia"/>
                <w:kern w:val="0"/>
                <w:szCs w:val="21"/>
              </w:rPr>
              <w:br/>
              <w:t>单孔</w:t>
            </w:r>
            <w:r w:rsidRPr="002A3D36">
              <w:rPr>
                <w:rFonts w:ascii="宋体" w:hAnsi="宋体" w:cs="宋体" w:hint="eastAsia"/>
                <w:kern w:val="0"/>
                <w:szCs w:val="21"/>
              </w:rPr>
              <w:br/>
              <w:t>乳白色</w:t>
            </w:r>
            <w:r w:rsidRPr="002A3D36">
              <w:rPr>
                <w:rFonts w:ascii="宋体" w:hAnsi="宋体" w:cs="宋体" w:hint="eastAsia"/>
                <w:kern w:val="0"/>
                <w:szCs w:val="21"/>
              </w:rPr>
              <w:br/>
              <w:t>材料：所有塑料材料均采用ABS材质耐腐塑料</w:t>
            </w:r>
            <w:r w:rsidRPr="002A3D36">
              <w:rPr>
                <w:rFonts w:ascii="宋体" w:hAnsi="宋体" w:cs="宋体" w:hint="eastAsia"/>
                <w:kern w:val="0"/>
                <w:szCs w:val="21"/>
              </w:rPr>
              <w:br/>
              <w:t>配有标签</w:t>
            </w:r>
            <w:r w:rsidRPr="002A3D36">
              <w:rPr>
                <w:rFonts w:ascii="宋体" w:hAnsi="宋体" w:cs="宋体" w:hint="eastAsia"/>
                <w:kern w:val="0"/>
                <w:szCs w:val="21"/>
              </w:rPr>
              <w:br/>
              <w:t>满足UL 94V-0 防火等级；</w:t>
            </w:r>
            <w:r w:rsidRPr="002A3D36">
              <w:rPr>
                <w:rFonts w:ascii="宋体" w:hAnsi="宋体" w:cs="宋体" w:hint="eastAsia"/>
                <w:kern w:val="0"/>
                <w:szCs w:val="21"/>
              </w:rPr>
              <w:br/>
              <w:t>标准:产品符合RoHS环保要求</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16</w:t>
            </w:r>
          </w:p>
        </w:tc>
      </w:tr>
      <w:tr w:rsidR="00941CB2" w:rsidRPr="002A3D36" w:rsidTr="00941CB2">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光纤耦合器</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LC双工光纤适配器模块</w:t>
            </w:r>
            <w:r w:rsidRPr="002A3D36">
              <w:rPr>
                <w:rFonts w:ascii="宋体" w:hAnsi="宋体" w:cs="宋体" w:hint="eastAsia"/>
                <w:kern w:val="0"/>
                <w:szCs w:val="21"/>
              </w:rPr>
              <w:br/>
              <w:t>可</w:t>
            </w:r>
            <w:proofErr w:type="gramStart"/>
            <w:r w:rsidRPr="002A3D36">
              <w:rPr>
                <w:rFonts w:ascii="宋体" w:hAnsi="宋体" w:cs="宋体" w:hint="eastAsia"/>
                <w:kern w:val="0"/>
                <w:szCs w:val="21"/>
              </w:rPr>
              <w:t>支持单多模</w:t>
            </w:r>
            <w:proofErr w:type="gramEnd"/>
            <w:r w:rsidRPr="002A3D36">
              <w:rPr>
                <w:rFonts w:ascii="宋体" w:hAnsi="宋体" w:cs="宋体" w:hint="eastAsia"/>
                <w:kern w:val="0"/>
                <w:szCs w:val="21"/>
              </w:rPr>
              <w:t>LC接口的端接</w:t>
            </w:r>
            <w:r w:rsidRPr="002A3D36">
              <w:rPr>
                <w:rFonts w:ascii="宋体" w:hAnsi="宋体" w:cs="宋体" w:hint="eastAsia"/>
                <w:kern w:val="0"/>
                <w:szCs w:val="21"/>
              </w:rPr>
              <w:br/>
              <w:t>衰减小于0.3dB</w:t>
            </w:r>
            <w:r w:rsidRPr="002A3D36">
              <w:rPr>
                <w:rFonts w:ascii="宋体" w:hAnsi="宋体" w:cs="宋体" w:hint="eastAsia"/>
                <w:kern w:val="0"/>
                <w:szCs w:val="21"/>
              </w:rPr>
              <w:br/>
              <w:t>兼容工作区面板及24口光纤配线架</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64</w:t>
            </w:r>
          </w:p>
        </w:tc>
      </w:tr>
      <w:tr w:rsidR="00941CB2" w:rsidRPr="002A3D36" w:rsidTr="00941CB2">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尾</w:t>
            </w:r>
            <w:proofErr w:type="gramStart"/>
            <w:r w:rsidRPr="002A3D36">
              <w:rPr>
                <w:rFonts w:ascii="宋体" w:hAnsi="宋体" w:cs="宋体" w:hint="eastAsia"/>
                <w:kern w:val="0"/>
                <w:szCs w:val="21"/>
              </w:rPr>
              <w:t>纤</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LC单模尾</w:t>
            </w:r>
            <w:proofErr w:type="gramStart"/>
            <w:r w:rsidRPr="002A3D36">
              <w:rPr>
                <w:rFonts w:ascii="宋体" w:hAnsi="宋体" w:cs="宋体" w:hint="eastAsia"/>
                <w:kern w:val="0"/>
                <w:szCs w:val="21"/>
              </w:rPr>
              <w:t>纤</w:t>
            </w:r>
            <w:proofErr w:type="gramEnd"/>
            <w:r w:rsidRPr="002A3D36">
              <w:rPr>
                <w:rFonts w:ascii="宋体" w:hAnsi="宋体" w:cs="宋体" w:hint="eastAsia"/>
                <w:kern w:val="0"/>
                <w:szCs w:val="21"/>
              </w:rPr>
              <w:br/>
              <w:t>OS2</w:t>
            </w:r>
            <w:r w:rsidRPr="002A3D36">
              <w:rPr>
                <w:rFonts w:ascii="宋体" w:hAnsi="宋体" w:cs="宋体" w:hint="eastAsia"/>
                <w:kern w:val="0"/>
                <w:szCs w:val="21"/>
              </w:rPr>
              <w:br/>
              <w:t>单工</w:t>
            </w:r>
            <w:r w:rsidRPr="002A3D36">
              <w:rPr>
                <w:rFonts w:ascii="宋体" w:hAnsi="宋体" w:cs="宋体" w:hint="eastAsia"/>
                <w:kern w:val="0"/>
                <w:szCs w:val="21"/>
              </w:rPr>
              <w:br/>
              <w:t>2米</w:t>
            </w:r>
            <w:r w:rsidRPr="002A3D36">
              <w:rPr>
                <w:rFonts w:ascii="宋体" w:hAnsi="宋体" w:cs="宋体" w:hint="eastAsia"/>
                <w:kern w:val="0"/>
                <w:szCs w:val="21"/>
              </w:rPr>
              <w:br/>
              <w:t>配合单模光缆使用</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64</w:t>
            </w:r>
          </w:p>
        </w:tc>
      </w:tr>
      <w:tr w:rsidR="00941CB2" w:rsidRPr="002A3D36" w:rsidTr="00941CB2">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光纤跳线</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LC-LC单模跳线</w:t>
            </w:r>
            <w:r w:rsidRPr="002A3D36">
              <w:rPr>
                <w:rFonts w:ascii="宋体" w:hAnsi="宋体" w:cs="宋体" w:hint="eastAsia"/>
                <w:kern w:val="0"/>
                <w:szCs w:val="21"/>
              </w:rPr>
              <w:br/>
              <w:t>OS2</w:t>
            </w:r>
            <w:r w:rsidRPr="002A3D36">
              <w:rPr>
                <w:rFonts w:ascii="宋体" w:hAnsi="宋体" w:cs="宋体" w:hint="eastAsia"/>
                <w:kern w:val="0"/>
                <w:szCs w:val="21"/>
              </w:rPr>
              <w:br/>
              <w:t>双工</w:t>
            </w:r>
            <w:r w:rsidRPr="002A3D36">
              <w:rPr>
                <w:rFonts w:ascii="宋体" w:hAnsi="宋体" w:cs="宋体" w:hint="eastAsia"/>
                <w:kern w:val="0"/>
                <w:szCs w:val="21"/>
              </w:rPr>
              <w:br/>
              <w:t>2米</w:t>
            </w:r>
            <w:r w:rsidRPr="002A3D36">
              <w:rPr>
                <w:rFonts w:ascii="宋体" w:hAnsi="宋体" w:cs="宋体" w:hint="eastAsia"/>
                <w:kern w:val="0"/>
                <w:szCs w:val="21"/>
              </w:rPr>
              <w:br/>
              <w:t>符合ISO60332-1的LSZH防火等级</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24</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光纤熔接</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定制</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160</w:t>
            </w:r>
          </w:p>
        </w:tc>
      </w:tr>
      <w:tr w:rsidR="00941CB2" w:rsidRPr="002A3D36" w:rsidTr="00941CB2">
        <w:trPr>
          <w:trHeight w:val="3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16芯光纤</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室外16芯OS2单模光缆</w:t>
            </w:r>
            <w:r w:rsidRPr="002A3D36">
              <w:rPr>
                <w:rFonts w:ascii="宋体" w:hAnsi="宋体" w:cs="宋体" w:hint="eastAsia"/>
                <w:kern w:val="0"/>
                <w:szCs w:val="21"/>
              </w:rPr>
              <w:br/>
              <w:t>9/125μm</w:t>
            </w:r>
            <w:r w:rsidRPr="002A3D36">
              <w:rPr>
                <w:rFonts w:ascii="宋体" w:hAnsi="宋体" w:cs="宋体" w:hint="eastAsia"/>
                <w:kern w:val="0"/>
                <w:szCs w:val="21"/>
              </w:rPr>
              <w:br/>
              <w:t>PE</w:t>
            </w:r>
            <w:r w:rsidRPr="002A3D36">
              <w:rPr>
                <w:rFonts w:ascii="宋体" w:hAnsi="宋体" w:cs="宋体" w:hint="eastAsia"/>
                <w:kern w:val="0"/>
                <w:szCs w:val="21"/>
              </w:rPr>
              <w:br/>
              <w:t>工作温度为-20~60℃；</w:t>
            </w:r>
            <w:r w:rsidRPr="002A3D36">
              <w:rPr>
                <w:rFonts w:ascii="宋体" w:hAnsi="宋体" w:cs="宋体" w:hint="eastAsia"/>
                <w:kern w:val="0"/>
                <w:szCs w:val="21"/>
              </w:rPr>
              <w:br/>
              <w:t>光缆结构:GYFTY</w:t>
            </w:r>
            <w:r w:rsidRPr="002A3D36">
              <w:rPr>
                <w:rFonts w:ascii="宋体" w:hAnsi="宋体" w:cs="宋体" w:hint="eastAsia"/>
                <w:kern w:val="0"/>
                <w:szCs w:val="21"/>
              </w:rPr>
              <w:br/>
              <w:t>护套类型:PE护套</w:t>
            </w:r>
            <w:r w:rsidRPr="002A3D36">
              <w:rPr>
                <w:rFonts w:ascii="宋体" w:hAnsi="宋体" w:cs="宋体" w:hint="eastAsia"/>
                <w:kern w:val="0"/>
                <w:szCs w:val="21"/>
              </w:rPr>
              <w:br/>
              <w:t>执行标准：ISO/IEC 11801:2002 Ed2.0</w:t>
            </w:r>
            <w:r w:rsidRPr="002A3D36">
              <w:rPr>
                <w:rFonts w:ascii="宋体" w:hAnsi="宋体" w:cs="宋体" w:hint="eastAsia"/>
                <w:kern w:val="0"/>
                <w:szCs w:val="21"/>
              </w:rPr>
              <w:br/>
              <w:t xml:space="preserve"> TIA/EIA 568B.3</w:t>
            </w:r>
            <w:r w:rsidRPr="002A3D36">
              <w:rPr>
                <w:rFonts w:ascii="宋体" w:hAnsi="宋体" w:cs="宋体" w:hint="eastAsia"/>
                <w:kern w:val="0"/>
                <w:szCs w:val="21"/>
              </w:rPr>
              <w:br/>
              <w:t>TIA/EIA-455；</w:t>
            </w:r>
            <w:r w:rsidRPr="002A3D36">
              <w:rPr>
                <w:rFonts w:ascii="宋体" w:hAnsi="宋体" w:cs="宋体" w:hint="eastAsia"/>
                <w:kern w:val="0"/>
                <w:szCs w:val="21"/>
              </w:rPr>
              <w:br/>
              <w:t>衰减：1310nm≤0.4dB/km</w:t>
            </w:r>
            <w:r w:rsidRPr="002A3D36">
              <w:rPr>
                <w:rFonts w:ascii="宋体" w:hAnsi="宋体" w:cs="宋体" w:hint="eastAsia"/>
                <w:kern w:val="0"/>
                <w:szCs w:val="21"/>
              </w:rPr>
              <w:br/>
              <w:t>1550nm≤0.4dB/km；</w:t>
            </w:r>
            <w:r w:rsidRPr="002A3D36">
              <w:rPr>
                <w:rFonts w:ascii="宋体" w:hAnsi="宋体" w:cs="宋体" w:hint="eastAsia"/>
                <w:kern w:val="0"/>
                <w:szCs w:val="21"/>
              </w:rPr>
              <w:br/>
            </w:r>
            <w:proofErr w:type="gramStart"/>
            <w:r w:rsidRPr="002A3D36">
              <w:rPr>
                <w:rFonts w:ascii="宋体" w:hAnsi="宋体" w:cs="宋体" w:hint="eastAsia"/>
                <w:kern w:val="0"/>
                <w:szCs w:val="21"/>
              </w:rPr>
              <w:t>芯核直径</w:t>
            </w:r>
            <w:proofErr w:type="gramEnd"/>
            <w:r w:rsidRPr="002A3D36">
              <w:rPr>
                <w:rFonts w:ascii="宋体" w:hAnsi="宋体" w:cs="宋体" w:hint="eastAsia"/>
                <w:kern w:val="0"/>
                <w:szCs w:val="21"/>
              </w:rPr>
              <w:t>：9±2.5μm；</w:t>
            </w:r>
            <w:r w:rsidRPr="002A3D36">
              <w:rPr>
                <w:rFonts w:ascii="宋体" w:hAnsi="宋体" w:cs="宋体" w:hint="eastAsia"/>
                <w:kern w:val="0"/>
                <w:szCs w:val="21"/>
              </w:rPr>
              <w:br/>
              <w:t>包层直径：125±2μm。</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480</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网络线</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国标全铜</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2005</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电源线</w:t>
            </w:r>
          </w:p>
        </w:tc>
        <w:tc>
          <w:tcPr>
            <w:tcW w:w="0" w:type="auto"/>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国标全铜YJV3*6</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60</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16</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电源线</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国标全铜RVV3*1.5</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420</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17</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控制线</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国标全铜RVV2*1.0</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2005</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PVC管</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PVC D25</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2365</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19</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辅材</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86盒、插线板等其他辅材</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五</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视频专网</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100M</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年</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941CB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六</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总计</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 xml:space="preserve">　</w:t>
            </w:r>
          </w:p>
        </w:tc>
      </w:tr>
    </w:tbl>
    <w:p w:rsidR="002251E2" w:rsidRDefault="002251E2">
      <w:pPr>
        <w:pStyle w:val="Normal"/>
        <w:spacing w:line="312" w:lineRule="auto"/>
        <w:rPr>
          <w:rFonts w:cs="宋体"/>
          <w:b/>
          <w:sz w:val="21"/>
          <w:szCs w:val="21"/>
        </w:rPr>
      </w:pPr>
    </w:p>
    <w:p w:rsidR="00941CB2" w:rsidRDefault="00941CB2">
      <w:pPr>
        <w:pStyle w:val="Normal"/>
        <w:spacing w:line="312" w:lineRule="auto"/>
        <w:rPr>
          <w:rFonts w:cs="宋体"/>
          <w:b/>
          <w:sz w:val="21"/>
          <w:szCs w:val="21"/>
        </w:rPr>
      </w:pPr>
    </w:p>
    <w:p w:rsidR="00941CB2" w:rsidRDefault="00941CB2">
      <w:pPr>
        <w:widowControl/>
        <w:jc w:val="left"/>
        <w:rPr>
          <w:rFonts w:ascii="宋体" w:hAnsi="宋体" w:cs="宋体"/>
          <w:b/>
          <w:kern w:val="0"/>
          <w:szCs w:val="21"/>
          <w:lang w:val="zh-CN"/>
        </w:rPr>
      </w:pPr>
      <w:r>
        <w:rPr>
          <w:rFonts w:cs="宋体"/>
          <w:b/>
          <w:szCs w:val="21"/>
        </w:rPr>
        <w:br w:type="page"/>
      </w:r>
    </w:p>
    <w:tbl>
      <w:tblPr>
        <w:tblW w:w="14153" w:type="dxa"/>
        <w:tblInd w:w="113" w:type="dxa"/>
        <w:tblLook w:val="04A0" w:firstRow="1" w:lastRow="0" w:firstColumn="1" w:lastColumn="0" w:noHBand="0" w:noVBand="1"/>
      </w:tblPr>
      <w:tblGrid>
        <w:gridCol w:w="638"/>
        <w:gridCol w:w="1452"/>
        <w:gridCol w:w="10787"/>
        <w:gridCol w:w="638"/>
        <w:gridCol w:w="638"/>
      </w:tblGrid>
      <w:tr w:rsidR="00941CB2" w:rsidRPr="002A3D36" w:rsidTr="001B35D9">
        <w:trPr>
          <w:trHeight w:val="45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lastRenderedPageBreak/>
              <w:t>衢州市老年大学“拆墙透绿”行动配套提升项目方案预算清单</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序号</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名称</w:t>
            </w:r>
          </w:p>
        </w:tc>
        <w:tc>
          <w:tcPr>
            <w:tcW w:w="10787" w:type="dxa"/>
            <w:tcBorders>
              <w:top w:val="nil"/>
              <w:left w:val="nil"/>
              <w:bottom w:val="single" w:sz="4" w:space="0" w:color="auto"/>
              <w:right w:val="single" w:sz="4" w:space="0" w:color="auto"/>
            </w:tcBorders>
            <w:shd w:val="clear" w:color="auto" w:fill="auto"/>
            <w:noWrap/>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技术参数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单位</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数量</w:t>
            </w:r>
          </w:p>
        </w:tc>
      </w:tr>
      <w:tr w:rsidR="00941CB2" w:rsidRPr="002A3D36" w:rsidTr="001B35D9">
        <w:trPr>
          <w:trHeight w:val="28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一、办公楼</w:t>
            </w:r>
          </w:p>
        </w:tc>
      </w:tr>
      <w:tr w:rsidR="00941CB2" w:rsidRPr="002A3D36" w:rsidTr="001B35D9">
        <w:trPr>
          <w:trHeight w:val="2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人脸采集一体机</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采用3.97英寸触摸显示屏，屏幕分辨率800*480。</w:t>
            </w:r>
            <w:r w:rsidRPr="002A3D36">
              <w:rPr>
                <w:rFonts w:ascii="宋体" w:hAnsi="宋体" w:cs="宋体" w:hint="eastAsia"/>
                <w:kern w:val="0"/>
                <w:szCs w:val="21"/>
              </w:rPr>
              <w:br/>
              <w:t>★采用200万双目摄像头，支持人脸采集，并具有照片视频防假功能。</w:t>
            </w:r>
            <w:r w:rsidRPr="002A3D36">
              <w:rPr>
                <w:rFonts w:ascii="宋体" w:hAnsi="宋体" w:cs="宋体" w:hint="eastAsia"/>
                <w:kern w:val="0"/>
                <w:szCs w:val="21"/>
              </w:rPr>
              <w:br/>
              <w:t>★内置发卡模块，符合ISO 14443 A/B标准，读卡频率13.56MHZ和125KHZ，支持读取 ID卡、Mifare卡、CPU卡、二三代身份证序列号，每人最多10张卡。</w:t>
            </w:r>
            <w:r w:rsidRPr="002A3D36">
              <w:rPr>
                <w:rFonts w:ascii="宋体" w:hAnsi="宋体" w:cs="宋体" w:hint="eastAsia"/>
                <w:kern w:val="0"/>
                <w:szCs w:val="21"/>
              </w:rPr>
              <w:br/>
              <w:t>支持有线网络和无线WiFi传输。</w:t>
            </w:r>
            <w:r w:rsidRPr="002A3D36">
              <w:rPr>
                <w:rFonts w:ascii="宋体" w:hAnsi="宋体" w:cs="宋体" w:hint="eastAsia"/>
                <w:kern w:val="0"/>
                <w:szCs w:val="21"/>
              </w:rPr>
              <w:br/>
              <w:t>支持白光和红外补光。</w:t>
            </w:r>
            <w:r w:rsidRPr="002A3D36">
              <w:rPr>
                <w:rFonts w:ascii="宋体" w:hAnsi="宋体" w:cs="宋体" w:hint="eastAsia"/>
                <w:kern w:val="0"/>
                <w:szCs w:val="21"/>
              </w:rPr>
              <w:br/>
              <w:t>在设备端离线采集方式下，支持输入工号或刷卡开始进行采集。</w:t>
            </w:r>
            <w:r w:rsidRPr="002A3D36">
              <w:rPr>
                <w:rFonts w:ascii="宋体" w:hAnsi="宋体" w:cs="宋体" w:hint="eastAsia"/>
                <w:kern w:val="0"/>
                <w:szCs w:val="21"/>
              </w:rPr>
              <w:br/>
              <w:t>支持2000人员数据存储，含2000 人脸图片、20000 张卡片信息。</w:t>
            </w:r>
            <w:r w:rsidRPr="002A3D36">
              <w:rPr>
                <w:rFonts w:ascii="宋体" w:hAnsi="宋体" w:cs="宋体" w:hint="eastAsia"/>
                <w:kern w:val="0"/>
                <w:szCs w:val="21"/>
              </w:rPr>
              <w:br/>
              <w:t>设备配置后台可设置5个管理员，分超级管理员权限和普通管理员权限。</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1B35D9">
        <w:trPr>
          <w:trHeight w:val="7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微信端</w:t>
            </w:r>
            <w:proofErr w:type="gramEnd"/>
            <w:r w:rsidRPr="002A3D36">
              <w:rPr>
                <w:rFonts w:ascii="宋体" w:hAnsi="宋体" w:cs="宋体" w:hint="eastAsia"/>
                <w:kern w:val="0"/>
                <w:szCs w:val="21"/>
              </w:rPr>
              <w:t>人脸采集系统</w:t>
            </w:r>
          </w:p>
        </w:tc>
        <w:tc>
          <w:tcPr>
            <w:tcW w:w="10787"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功能和性能需求</w:t>
            </w:r>
            <w:r w:rsidRPr="002A3D36">
              <w:rPr>
                <w:rFonts w:ascii="宋体" w:hAnsi="宋体" w:cs="宋体" w:hint="eastAsia"/>
                <w:kern w:val="0"/>
                <w:szCs w:val="21"/>
              </w:rPr>
              <w:br/>
            </w:r>
            <w:r w:rsidRPr="002A3D36">
              <w:rPr>
                <w:rFonts w:ascii="宋体" w:hAnsi="宋体" w:cs="宋体" w:hint="eastAsia"/>
                <w:kern w:val="0"/>
                <w:szCs w:val="21"/>
              </w:rPr>
              <w:br/>
              <w:t>（1）绑定单位</w:t>
            </w:r>
            <w:proofErr w:type="gramStart"/>
            <w:r w:rsidRPr="002A3D36">
              <w:rPr>
                <w:rFonts w:ascii="宋体" w:hAnsi="宋体" w:cs="宋体" w:hint="eastAsia"/>
                <w:kern w:val="0"/>
                <w:szCs w:val="21"/>
              </w:rPr>
              <w:t>微信公众号</w:t>
            </w:r>
            <w:proofErr w:type="gramEnd"/>
            <w:r w:rsidRPr="002A3D36">
              <w:rPr>
                <w:rFonts w:ascii="宋体" w:hAnsi="宋体" w:cs="宋体" w:hint="eastAsia"/>
                <w:kern w:val="0"/>
                <w:szCs w:val="21"/>
              </w:rPr>
              <w:br/>
              <w:t xml:space="preserve">     开通或绑定单位</w:t>
            </w:r>
            <w:proofErr w:type="gramStart"/>
            <w:r w:rsidRPr="002A3D36">
              <w:rPr>
                <w:rFonts w:ascii="宋体" w:hAnsi="宋体" w:cs="宋体" w:hint="eastAsia"/>
                <w:kern w:val="0"/>
                <w:szCs w:val="21"/>
              </w:rPr>
              <w:t>微信公众号和微信</w:t>
            </w:r>
            <w:proofErr w:type="gramEnd"/>
            <w:r w:rsidRPr="002A3D36">
              <w:rPr>
                <w:rFonts w:ascii="宋体" w:hAnsi="宋体" w:cs="宋体" w:hint="eastAsia"/>
                <w:kern w:val="0"/>
                <w:szCs w:val="21"/>
              </w:rPr>
              <w:t>小程序，</w:t>
            </w:r>
            <w:proofErr w:type="gramStart"/>
            <w:r w:rsidRPr="002A3D36">
              <w:rPr>
                <w:rFonts w:ascii="宋体" w:hAnsi="宋体" w:cs="宋体" w:hint="eastAsia"/>
                <w:kern w:val="0"/>
                <w:szCs w:val="21"/>
              </w:rPr>
              <w:t>生成本</w:t>
            </w:r>
            <w:proofErr w:type="gramEnd"/>
            <w:r w:rsidRPr="002A3D36">
              <w:rPr>
                <w:rFonts w:ascii="宋体" w:hAnsi="宋体" w:cs="宋体" w:hint="eastAsia"/>
                <w:kern w:val="0"/>
                <w:szCs w:val="21"/>
              </w:rPr>
              <w:t>单位的注册</w:t>
            </w:r>
            <w:proofErr w:type="gramStart"/>
            <w:r w:rsidRPr="002A3D36">
              <w:rPr>
                <w:rFonts w:ascii="宋体" w:hAnsi="宋体" w:cs="宋体" w:hint="eastAsia"/>
                <w:kern w:val="0"/>
                <w:szCs w:val="21"/>
              </w:rPr>
              <w:t>二维码和</w:t>
            </w:r>
            <w:proofErr w:type="gramEnd"/>
            <w:r w:rsidRPr="002A3D36">
              <w:rPr>
                <w:rFonts w:ascii="宋体" w:hAnsi="宋体" w:cs="宋体" w:hint="eastAsia"/>
                <w:kern w:val="0"/>
                <w:szCs w:val="21"/>
              </w:rPr>
              <w:t>小程序二维码，具有转发功能。人脸采集系统由单位自主单一管理权限，开通独立数据库，独立域名，预留接口，可进行后续个性化二次开发。</w:t>
            </w:r>
            <w:r w:rsidRPr="002A3D36">
              <w:rPr>
                <w:rFonts w:ascii="宋体" w:hAnsi="宋体" w:cs="宋体" w:hint="eastAsia"/>
                <w:kern w:val="0"/>
                <w:szCs w:val="21"/>
              </w:rPr>
              <w:br/>
              <w:t>（2）人员信息采集功能</w:t>
            </w:r>
            <w:r w:rsidRPr="002A3D36">
              <w:rPr>
                <w:rFonts w:ascii="宋体" w:hAnsi="宋体" w:cs="宋体" w:hint="eastAsia"/>
                <w:kern w:val="0"/>
                <w:szCs w:val="21"/>
              </w:rPr>
              <w:br/>
              <w:t xml:space="preserve">     准入人员可以在</w:t>
            </w:r>
            <w:proofErr w:type="gramStart"/>
            <w:r w:rsidRPr="002A3D36">
              <w:rPr>
                <w:rFonts w:ascii="宋体" w:hAnsi="宋体" w:cs="宋体" w:hint="eastAsia"/>
                <w:kern w:val="0"/>
                <w:szCs w:val="21"/>
              </w:rPr>
              <w:t>微信公众号</w:t>
            </w:r>
            <w:proofErr w:type="gramEnd"/>
            <w:r w:rsidRPr="002A3D36">
              <w:rPr>
                <w:rFonts w:ascii="宋体" w:hAnsi="宋体" w:cs="宋体" w:hint="eastAsia"/>
                <w:kern w:val="0"/>
                <w:szCs w:val="21"/>
              </w:rPr>
              <w:t>、小程序、</w:t>
            </w:r>
            <w:proofErr w:type="gramStart"/>
            <w:r w:rsidRPr="002A3D36">
              <w:rPr>
                <w:rFonts w:ascii="宋体" w:hAnsi="宋体" w:cs="宋体" w:hint="eastAsia"/>
                <w:kern w:val="0"/>
                <w:szCs w:val="21"/>
              </w:rPr>
              <w:t>二维码等</w:t>
            </w:r>
            <w:proofErr w:type="gramEnd"/>
            <w:r w:rsidRPr="002A3D36">
              <w:rPr>
                <w:rFonts w:ascii="宋体" w:hAnsi="宋体" w:cs="宋体" w:hint="eastAsia"/>
                <w:kern w:val="0"/>
                <w:szCs w:val="21"/>
              </w:rPr>
              <w:t>多途径注册，注册时需输入姓名、身份证号码、手机号码，上传一张个人免冠清晰电子照片。照片</w:t>
            </w:r>
            <w:proofErr w:type="gramStart"/>
            <w:r w:rsidRPr="002A3D36">
              <w:rPr>
                <w:rFonts w:ascii="宋体" w:hAnsi="宋体" w:cs="宋体" w:hint="eastAsia"/>
                <w:kern w:val="0"/>
                <w:szCs w:val="21"/>
              </w:rPr>
              <w:t>上传可现场</w:t>
            </w:r>
            <w:proofErr w:type="gramEnd"/>
            <w:r w:rsidRPr="002A3D36">
              <w:rPr>
                <w:rFonts w:ascii="宋体" w:hAnsi="宋体" w:cs="宋体" w:hint="eastAsia"/>
                <w:kern w:val="0"/>
                <w:szCs w:val="21"/>
              </w:rPr>
              <w:t>自拍，也可从相册中选取；短信验证码发送到用户手机的时间不能超过30秒。</w:t>
            </w:r>
            <w:r w:rsidRPr="002A3D36">
              <w:rPr>
                <w:rFonts w:ascii="宋体" w:hAnsi="宋体" w:cs="宋体" w:hint="eastAsia"/>
                <w:kern w:val="0"/>
                <w:szCs w:val="21"/>
              </w:rPr>
              <w:br/>
              <w:t>（3）</w:t>
            </w:r>
            <w:proofErr w:type="gramStart"/>
            <w:r w:rsidRPr="002A3D36">
              <w:rPr>
                <w:rFonts w:ascii="宋体" w:hAnsi="宋体" w:cs="宋体" w:hint="eastAsia"/>
                <w:kern w:val="0"/>
                <w:szCs w:val="21"/>
              </w:rPr>
              <w:t>微信端</w:t>
            </w:r>
            <w:proofErr w:type="gramEnd"/>
            <w:r w:rsidRPr="002A3D36">
              <w:rPr>
                <w:rFonts w:ascii="宋体" w:hAnsi="宋体" w:cs="宋体" w:hint="eastAsia"/>
                <w:kern w:val="0"/>
                <w:szCs w:val="21"/>
              </w:rPr>
              <w:t>和PC</w:t>
            </w:r>
            <w:proofErr w:type="gramStart"/>
            <w:r w:rsidRPr="002A3D36">
              <w:rPr>
                <w:rFonts w:ascii="宋体" w:hAnsi="宋体" w:cs="宋体" w:hint="eastAsia"/>
                <w:kern w:val="0"/>
                <w:szCs w:val="21"/>
              </w:rPr>
              <w:t>端管理</w:t>
            </w:r>
            <w:proofErr w:type="gramEnd"/>
            <w:r w:rsidRPr="002A3D36">
              <w:rPr>
                <w:rFonts w:ascii="宋体" w:hAnsi="宋体" w:cs="宋体" w:hint="eastAsia"/>
                <w:kern w:val="0"/>
                <w:szCs w:val="21"/>
              </w:rPr>
              <w:t>功能</w:t>
            </w:r>
            <w:r w:rsidRPr="002A3D36">
              <w:rPr>
                <w:rFonts w:ascii="宋体" w:hAnsi="宋体" w:cs="宋体" w:hint="eastAsia"/>
                <w:kern w:val="0"/>
                <w:szCs w:val="21"/>
              </w:rPr>
              <w:br/>
              <w:t xml:space="preserve">    对于准入人员提交的人脸识别准入申请，单位管理员可以在手机端进行审核，也可以在电脑端进行后台审核。管理员也可以直接在</w:t>
            </w:r>
            <w:proofErr w:type="gramStart"/>
            <w:r w:rsidRPr="002A3D36">
              <w:rPr>
                <w:rFonts w:ascii="宋体" w:hAnsi="宋体" w:cs="宋体" w:hint="eastAsia"/>
                <w:kern w:val="0"/>
                <w:szCs w:val="21"/>
              </w:rPr>
              <w:t>微信端</w:t>
            </w:r>
            <w:proofErr w:type="gramEnd"/>
            <w:r w:rsidRPr="002A3D36">
              <w:rPr>
                <w:rFonts w:ascii="宋体" w:hAnsi="宋体" w:cs="宋体" w:hint="eastAsia"/>
                <w:kern w:val="0"/>
                <w:szCs w:val="21"/>
              </w:rPr>
              <w:t>或PC端录入准入人员的姓名、身份证号码、手机号码，上传照片。</w:t>
            </w:r>
            <w:r w:rsidRPr="002A3D36">
              <w:rPr>
                <w:rFonts w:ascii="宋体" w:hAnsi="宋体" w:cs="宋体" w:hint="eastAsia"/>
                <w:kern w:val="0"/>
                <w:szCs w:val="21"/>
              </w:rPr>
              <w:br/>
              <w:t>（4）审核信息的推送。</w:t>
            </w:r>
            <w:r w:rsidRPr="002A3D36">
              <w:rPr>
                <w:rFonts w:ascii="宋体" w:hAnsi="宋体" w:cs="宋体" w:hint="eastAsia"/>
                <w:kern w:val="0"/>
                <w:szCs w:val="21"/>
              </w:rPr>
              <w:br/>
              <w:t xml:space="preserve">     用户提交准入人脸识别申请后，管理员可以</w:t>
            </w:r>
            <w:proofErr w:type="gramStart"/>
            <w:r w:rsidRPr="002A3D36">
              <w:rPr>
                <w:rFonts w:ascii="宋体" w:hAnsi="宋体" w:cs="宋体" w:hint="eastAsia"/>
                <w:kern w:val="0"/>
                <w:szCs w:val="21"/>
              </w:rPr>
              <w:t>收到微信推送</w:t>
            </w:r>
            <w:proofErr w:type="gramEnd"/>
            <w:r w:rsidRPr="002A3D36">
              <w:rPr>
                <w:rFonts w:ascii="宋体" w:hAnsi="宋体" w:cs="宋体" w:hint="eastAsia"/>
                <w:kern w:val="0"/>
                <w:szCs w:val="21"/>
              </w:rPr>
              <w:t>消息，并进行实时处理，处理结果推送至申请人。</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1B35D9">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3</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自动/遥控玻璃防暴门</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5m*2.2m、4.4m*3.3m</w:t>
            </w:r>
            <w:r w:rsidRPr="002A3D36">
              <w:rPr>
                <w:rFonts w:ascii="宋体" w:hAnsi="宋体" w:cs="宋体" w:hint="eastAsia"/>
                <w:kern w:val="0"/>
                <w:szCs w:val="21"/>
              </w:rPr>
              <w:br/>
              <w:t>北侧及南侧出入口新增门，坚固、防暴，自动门提升改造，达到快速可遥控；</w:t>
            </w:r>
            <w:r w:rsidRPr="002A3D36">
              <w:rPr>
                <w:rFonts w:ascii="宋体" w:hAnsi="宋体" w:cs="宋体" w:hint="eastAsia"/>
                <w:kern w:val="0"/>
                <w:szCs w:val="21"/>
              </w:rPr>
              <w:br/>
              <w:t>12MM钢化玻璃表贴防暴膜、进口电机、进入使用门禁系统控制，出去自动感应，外框使用不锈钢材料包封，施工方需现场</w:t>
            </w:r>
            <w:proofErr w:type="gramStart"/>
            <w:r w:rsidRPr="002A3D36">
              <w:rPr>
                <w:rFonts w:ascii="宋体" w:hAnsi="宋体" w:cs="宋体" w:hint="eastAsia"/>
                <w:kern w:val="0"/>
                <w:szCs w:val="21"/>
              </w:rPr>
              <w:t>再次核测尺寸</w:t>
            </w:r>
            <w:proofErr w:type="gramEnd"/>
            <w:r w:rsidRPr="002A3D36">
              <w:rPr>
                <w:rFonts w:ascii="宋体"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1B35D9">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翼闸人员</w:t>
            </w:r>
            <w:proofErr w:type="gramEnd"/>
            <w:r w:rsidRPr="002A3D36">
              <w:rPr>
                <w:rFonts w:ascii="宋体" w:hAnsi="宋体" w:cs="宋体" w:hint="eastAsia"/>
                <w:kern w:val="0"/>
                <w:szCs w:val="21"/>
              </w:rPr>
              <w:t>通道左边道</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单通道规格1400mm*120/300mm(最窄处/最宽处)*1010mm /30-60 人/分钟, 实际通行速率受人员情况和通行模式影响/通道宽度600mm/12对红外检测/</w:t>
            </w:r>
            <w:proofErr w:type="gramStart"/>
            <w:r w:rsidRPr="002A3D36">
              <w:rPr>
                <w:rFonts w:ascii="宋体" w:hAnsi="宋体" w:cs="宋体" w:hint="eastAsia"/>
                <w:kern w:val="0"/>
                <w:szCs w:val="21"/>
              </w:rPr>
              <w:t>门翼亚</w:t>
            </w:r>
            <w:proofErr w:type="gramEnd"/>
            <w:r w:rsidRPr="002A3D36">
              <w:rPr>
                <w:rFonts w:ascii="宋体" w:hAnsi="宋体" w:cs="宋体" w:hint="eastAsia"/>
                <w:kern w:val="0"/>
                <w:szCs w:val="21"/>
              </w:rPr>
              <w:t>克力/室内外/工作电压220V/工作温度范围-20℃~70℃/翻越报警/分时段管控，最多支持8个时段常开、常</w:t>
            </w:r>
            <w:proofErr w:type="gramStart"/>
            <w:r w:rsidRPr="002A3D36">
              <w:rPr>
                <w:rFonts w:ascii="宋体" w:hAnsi="宋体" w:cs="宋体" w:hint="eastAsia"/>
                <w:kern w:val="0"/>
                <w:szCs w:val="21"/>
              </w:rPr>
              <w:t>闭模式</w:t>
            </w:r>
            <w:proofErr w:type="gramEnd"/>
            <w:r w:rsidRPr="002A3D36">
              <w:rPr>
                <w:rFonts w:ascii="宋体" w:hAnsi="宋体" w:cs="宋体" w:hint="eastAsia"/>
                <w:kern w:val="0"/>
                <w:szCs w:val="21"/>
              </w:rPr>
              <w:t>设定/</w:t>
            </w:r>
            <w:proofErr w:type="gramStart"/>
            <w:r w:rsidRPr="002A3D36">
              <w:rPr>
                <w:rFonts w:ascii="宋体" w:hAnsi="宋体" w:cs="宋体" w:hint="eastAsia"/>
                <w:kern w:val="0"/>
                <w:szCs w:val="21"/>
              </w:rPr>
              <w:t>反潜回</w:t>
            </w:r>
            <w:proofErr w:type="gramEnd"/>
            <w:r w:rsidRPr="002A3D36">
              <w:rPr>
                <w:rFonts w:ascii="宋体" w:hAnsi="宋体" w:cs="宋体" w:hint="eastAsia"/>
                <w:kern w:val="0"/>
                <w:szCs w:val="21"/>
              </w:rPr>
              <w:t>功能，单通道反潜回，多通道跨主机反潜回，断电开闸功能。</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1B35D9">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5</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翼闸人员</w:t>
            </w:r>
            <w:proofErr w:type="gramEnd"/>
            <w:r w:rsidRPr="002A3D36">
              <w:rPr>
                <w:rFonts w:ascii="宋体" w:hAnsi="宋体" w:cs="宋体" w:hint="eastAsia"/>
                <w:kern w:val="0"/>
                <w:szCs w:val="21"/>
              </w:rPr>
              <w:t>通道中间件</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单通道规格1400mm*120/300mm(最窄处/最宽处)*1010mm /30-60 人/分钟, 实际通行速率受人员情况和通行模式影响/通道宽度600mm/12对红外检测/</w:t>
            </w:r>
            <w:proofErr w:type="gramStart"/>
            <w:r w:rsidRPr="002A3D36">
              <w:rPr>
                <w:rFonts w:ascii="宋体" w:hAnsi="宋体" w:cs="宋体" w:hint="eastAsia"/>
                <w:kern w:val="0"/>
                <w:szCs w:val="21"/>
              </w:rPr>
              <w:t>门翼亚</w:t>
            </w:r>
            <w:proofErr w:type="gramEnd"/>
            <w:r w:rsidRPr="002A3D36">
              <w:rPr>
                <w:rFonts w:ascii="宋体" w:hAnsi="宋体" w:cs="宋体" w:hint="eastAsia"/>
                <w:kern w:val="0"/>
                <w:szCs w:val="21"/>
              </w:rPr>
              <w:t>克力/室内外/工作电压220V/工作温度范围-20℃~70℃/翻越报警/分时段管控，最多支持8个时段常开、常</w:t>
            </w:r>
            <w:proofErr w:type="gramStart"/>
            <w:r w:rsidRPr="002A3D36">
              <w:rPr>
                <w:rFonts w:ascii="宋体" w:hAnsi="宋体" w:cs="宋体" w:hint="eastAsia"/>
                <w:kern w:val="0"/>
                <w:szCs w:val="21"/>
              </w:rPr>
              <w:t>闭模式</w:t>
            </w:r>
            <w:proofErr w:type="gramEnd"/>
            <w:r w:rsidRPr="002A3D36">
              <w:rPr>
                <w:rFonts w:ascii="宋体" w:hAnsi="宋体" w:cs="宋体" w:hint="eastAsia"/>
                <w:kern w:val="0"/>
                <w:szCs w:val="21"/>
              </w:rPr>
              <w:t>设定/</w:t>
            </w:r>
            <w:proofErr w:type="gramStart"/>
            <w:r w:rsidRPr="002A3D36">
              <w:rPr>
                <w:rFonts w:ascii="宋体" w:hAnsi="宋体" w:cs="宋体" w:hint="eastAsia"/>
                <w:kern w:val="0"/>
                <w:szCs w:val="21"/>
              </w:rPr>
              <w:t>反潜回</w:t>
            </w:r>
            <w:proofErr w:type="gramEnd"/>
            <w:r w:rsidRPr="002A3D36">
              <w:rPr>
                <w:rFonts w:ascii="宋体" w:hAnsi="宋体" w:cs="宋体" w:hint="eastAsia"/>
                <w:kern w:val="0"/>
                <w:szCs w:val="21"/>
              </w:rPr>
              <w:t>功能，单通道反潜回，多通道跨主机反潜回，断电开闸功能。</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1B35D9">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6</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翼闸人员</w:t>
            </w:r>
            <w:proofErr w:type="gramEnd"/>
            <w:r w:rsidRPr="002A3D36">
              <w:rPr>
                <w:rFonts w:ascii="宋体" w:hAnsi="宋体" w:cs="宋体" w:hint="eastAsia"/>
                <w:kern w:val="0"/>
                <w:szCs w:val="21"/>
              </w:rPr>
              <w:t>通道右边道</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单通道规格1400mm*120/300mm(最窄处/最宽处)*1010mm /30-60 人/分钟, 实际通行速率受人员情况和通行模式影响/通道宽度600mm/12对红外检测/</w:t>
            </w:r>
            <w:proofErr w:type="gramStart"/>
            <w:r w:rsidRPr="002A3D36">
              <w:rPr>
                <w:rFonts w:ascii="宋体" w:hAnsi="宋体" w:cs="宋体" w:hint="eastAsia"/>
                <w:kern w:val="0"/>
                <w:szCs w:val="21"/>
              </w:rPr>
              <w:t>门翼亚</w:t>
            </w:r>
            <w:proofErr w:type="gramEnd"/>
            <w:r w:rsidRPr="002A3D36">
              <w:rPr>
                <w:rFonts w:ascii="宋体" w:hAnsi="宋体" w:cs="宋体" w:hint="eastAsia"/>
                <w:kern w:val="0"/>
                <w:szCs w:val="21"/>
              </w:rPr>
              <w:t>克力/室内外/工作电压220V/工作温度范围-20℃~70℃/翻越报警/分时段管控，最多支持8个时段常开、常</w:t>
            </w:r>
            <w:proofErr w:type="gramStart"/>
            <w:r w:rsidRPr="002A3D36">
              <w:rPr>
                <w:rFonts w:ascii="宋体" w:hAnsi="宋体" w:cs="宋体" w:hint="eastAsia"/>
                <w:kern w:val="0"/>
                <w:szCs w:val="21"/>
              </w:rPr>
              <w:t>闭模式</w:t>
            </w:r>
            <w:proofErr w:type="gramEnd"/>
            <w:r w:rsidRPr="002A3D36">
              <w:rPr>
                <w:rFonts w:ascii="宋体" w:hAnsi="宋体" w:cs="宋体" w:hint="eastAsia"/>
                <w:kern w:val="0"/>
                <w:szCs w:val="21"/>
              </w:rPr>
              <w:t>设定/</w:t>
            </w:r>
            <w:proofErr w:type="gramStart"/>
            <w:r w:rsidRPr="002A3D36">
              <w:rPr>
                <w:rFonts w:ascii="宋体" w:hAnsi="宋体" w:cs="宋体" w:hint="eastAsia"/>
                <w:kern w:val="0"/>
                <w:szCs w:val="21"/>
              </w:rPr>
              <w:t>反潜回</w:t>
            </w:r>
            <w:proofErr w:type="gramEnd"/>
            <w:r w:rsidRPr="002A3D36">
              <w:rPr>
                <w:rFonts w:ascii="宋体" w:hAnsi="宋体" w:cs="宋体" w:hint="eastAsia"/>
                <w:kern w:val="0"/>
                <w:szCs w:val="21"/>
              </w:rPr>
              <w:t>功能，单通道反潜回，多通道跨主机反潜回，断电开闸功能。</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1B35D9">
        <w:trPr>
          <w:trHeight w:val="58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7</w:t>
            </w:r>
          </w:p>
        </w:tc>
        <w:tc>
          <w:tcPr>
            <w:tcW w:w="1452" w:type="dxa"/>
            <w:tcBorders>
              <w:top w:val="nil"/>
              <w:left w:val="nil"/>
              <w:bottom w:val="nil"/>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测温人脸识别组件</w:t>
            </w:r>
          </w:p>
        </w:tc>
        <w:tc>
          <w:tcPr>
            <w:tcW w:w="10787" w:type="dxa"/>
            <w:tcBorders>
              <w:top w:val="nil"/>
              <w:left w:val="nil"/>
              <w:bottom w:val="nil"/>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7 英寸 LCD 触摸显示屏，2.5D钢化玻璃显示面板；屏幕支持多点触控操作，流明度不低于350cd/㎡；分辨率不小于600×1024，防破坏能力满足IK04 的要求；采用嵌入式Linux系统；双目宽动态相机，最大分辨率：1920×1080（公安部检验报告证明）</w:t>
            </w:r>
            <w:r w:rsidRPr="002A3D36">
              <w:rPr>
                <w:rFonts w:ascii="宋体" w:hAnsi="宋体" w:cs="宋体" w:hint="eastAsia"/>
                <w:kern w:val="0"/>
                <w:szCs w:val="21"/>
              </w:rPr>
              <w:br/>
              <w:t>★设备</w:t>
            </w:r>
            <w:proofErr w:type="gramStart"/>
            <w:r w:rsidRPr="002A3D36">
              <w:rPr>
                <w:rFonts w:ascii="宋体" w:hAnsi="宋体" w:cs="宋体" w:hint="eastAsia"/>
                <w:kern w:val="0"/>
                <w:szCs w:val="21"/>
              </w:rPr>
              <w:t>本地人脸库存储容量</w:t>
            </w:r>
            <w:proofErr w:type="gramEnd"/>
            <w:r w:rsidRPr="002A3D36">
              <w:rPr>
                <w:rFonts w:ascii="宋体" w:hAnsi="宋体" w:cs="宋体" w:hint="eastAsia"/>
                <w:kern w:val="0"/>
                <w:szCs w:val="21"/>
              </w:rPr>
              <w:t>50000张，本地卡存储容量50000张，本地出入记录存储容量100000条。</w:t>
            </w:r>
            <w:r w:rsidRPr="002A3D36">
              <w:rPr>
                <w:rFonts w:ascii="宋体" w:hAnsi="宋体" w:cs="宋体" w:hint="eastAsia"/>
                <w:kern w:val="0"/>
                <w:szCs w:val="21"/>
              </w:rPr>
              <w:br/>
              <w:t>★设备采用热成像测温，分辨率应为 120*160，支持热成像图像预览；支持垂直方向 0.3～2.0m 距离范围内非接触式自动人体测温，支持自动准确定位并检测人脸额头温度，无需用户配合。支持人员身份核验及测温，支持上</w:t>
            </w:r>
            <w:proofErr w:type="gramStart"/>
            <w:r w:rsidRPr="002A3D36">
              <w:rPr>
                <w:rFonts w:ascii="宋体" w:hAnsi="宋体" w:cs="宋体" w:hint="eastAsia"/>
                <w:kern w:val="0"/>
                <w:szCs w:val="21"/>
              </w:rPr>
              <w:t>传中心</w:t>
            </w:r>
            <w:proofErr w:type="gramEnd"/>
            <w:r w:rsidRPr="002A3D36">
              <w:rPr>
                <w:rFonts w:ascii="宋体" w:hAnsi="宋体" w:cs="宋体" w:hint="eastAsia"/>
                <w:kern w:val="0"/>
                <w:szCs w:val="21"/>
              </w:rPr>
              <w:t>管理平台，实现一人</w:t>
            </w:r>
            <w:proofErr w:type="gramStart"/>
            <w:r w:rsidRPr="002A3D36">
              <w:rPr>
                <w:rFonts w:ascii="宋体" w:hAnsi="宋体" w:cs="宋体" w:hint="eastAsia"/>
                <w:kern w:val="0"/>
                <w:szCs w:val="21"/>
              </w:rPr>
              <w:t>一</w:t>
            </w:r>
            <w:proofErr w:type="gramEnd"/>
            <w:r w:rsidRPr="002A3D36">
              <w:rPr>
                <w:rFonts w:ascii="宋体" w:hAnsi="宋体" w:cs="宋体" w:hint="eastAsia"/>
                <w:kern w:val="0"/>
                <w:szCs w:val="21"/>
              </w:rPr>
              <w:t>温一档记录；支持快速测温模式，不需要注册人员信息即应实现测温业务，并能配置开门授权。（公安部检验报告证明）</w:t>
            </w:r>
            <w:r w:rsidRPr="002A3D36">
              <w:rPr>
                <w:rFonts w:ascii="宋体" w:hAnsi="宋体" w:cs="宋体" w:hint="eastAsia"/>
                <w:kern w:val="0"/>
                <w:szCs w:val="21"/>
              </w:rPr>
              <w:br/>
              <w:t>★设备测温精度为 0.1℃，测温误差≤±0.3℃，测温范围：30℃～45℃。（公安部检验报告证明）</w:t>
            </w:r>
            <w:r w:rsidRPr="002A3D36">
              <w:rPr>
                <w:rFonts w:ascii="宋体" w:hAnsi="宋体" w:cs="宋体" w:hint="eastAsia"/>
                <w:kern w:val="0"/>
                <w:szCs w:val="21"/>
              </w:rPr>
              <w:br/>
              <w:t>设备口罩佩戴监测功能：设备应支持口罩佩戴监测模式并提示未佩戴口罩，应能配置提醒模式、强制模式；提醒模式：未佩戴口罩时，应能做身份验证及考勤签到，身份验证通过后提醒佩戴口罩；强制模式：未佩戴口罩时，</w:t>
            </w:r>
            <w:proofErr w:type="gramStart"/>
            <w:r w:rsidRPr="002A3D36">
              <w:rPr>
                <w:rFonts w:ascii="宋体" w:hAnsi="宋体" w:cs="宋体" w:hint="eastAsia"/>
                <w:kern w:val="0"/>
                <w:szCs w:val="21"/>
              </w:rPr>
              <w:t>应无法</w:t>
            </w:r>
            <w:proofErr w:type="gramEnd"/>
            <w:r w:rsidRPr="002A3D36">
              <w:rPr>
                <w:rFonts w:ascii="宋体" w:hAnsi="宋体" w:cs="宋体" w:hint="eastAsia"/>
                <w:kern w:val="0"/>
                <w:szCs w:val="21"/>
              </w:rPr>
              <w:t>做身份验证，并提醒佩戴口罩；设备应支持佩戴口罩情况下的人脸识别功能。（公安部检验报告证明）</w:t>
            </w:r>
            <w:r w:rsidRPr="002A3D36">
              <w:rPr>
                <w:rFonts w:ascii="宋体" w:hAnsi="宋体" w:cs="宋体" w:hint="eastAsia"/>
                <w:kern w:val="0"/>
                <w:szCs w:val="21"/>
              </w:rPr>
              <w:br/>
              <w:t xml:space="preserve">设备具有丰富的硬件接口，应不少于以下硬件接口及能力：LAN、WIFI </w:t>
            </w:r>
            <w:proofErr w:type="gramStart"/>
            <w:r w:rsidRPr="002A3D36">
              <w:rPr>
                <w:rFonts w:ascii="宋体" w:hAnsi="宋体" w:cs="宋体" w:hint="eastAsia"/>
                <w:kern w:val="0"/>
                <w:szCs w:val="21"/>
              </w:rPr>
              <w:t>双网络</w:t>
            </w:r>
            <w:proofErr w:type="gramEnd"/>
            <w:r w:rsidRPr="002A3D36">
              <w:rPr>
                <w:rFonts w:ascii="宋体" w:hAnsi="宋体" w:cs="宋体" w:hint="eastAsia"/>
                <w:kern w:val="0"/>
                <w:szCs w:val="21"/>
              </w:rPr>
              <w:t xml:space="preserve"> (10M/100M/1000M 自适应）；RS485*1；韦根*1； USB *1；喇叭扬声器；门锁I/O输出*1； 门锁I/O输入*1；报警I/O输入*1；事件 I/O 输入*2；PSAM*1；红绿双色LED 状态灯提示结果输出接口；机械防拆开关*1。（公安部检验报告证明）</w:t>
            </w:r>
            <w:r w:rsidRPr="002A3D36">
              <w:rPr>
                <w:rFonts w:ascii="宋体" w:hAnsi="宋体" w:cs="宋体" w:hint="eastAsia"/>
                <w:kern w:val="0"/>
                <w:szCs w:val="21"/>
              </w:rPr>
              <w:b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公安部检验报告证明）</w:t>
            </w:r>
            <w:r w:rsidRPr="002A3D36">
              <w:rPr>
                <w:rFonts w:ascii="宋体" w:hAnsi="宋体" w:cs="宋体" w:hint="eastAsia"/>
                <w:kern w:val="0"/>
                <w:szCs w:val="21"/>
              </w:rPr>
              <w:br/>
              <w:t>★设备支持在 0.001lux 低照度无补光环境下正常实现人脸识别；人脸比对时间：＜175ms；人脸识别误识率≤0.01%的条件下，准确率应大于99.9%；支持防假体攻击功能，对视频、电子照片、打印照片中的人脸</w:t>
            </w:r>
            <w:proofErr w:type="gramStart"/>
            <w:r w:rsidRPr="002A3D36">
              <w:rPr>
                <w:rFonts w:ascii="宋体" w:hAnsi="宋体" w:cs="宋体" w:hint="eastAsia"/>
                <w:kern w:val="0"/>
                <w:szCs w:val="21"/>
              </w:rPr>
              <w:t>应不能</w:t>
            </w:r>
            <w:proofErr w:type="gramEnd"/>
            <w:r w:rsidRPr="002A3D36">
              <w:rPr>
                <w:rFonts w:ascii="宋体" w:hAnsi="宋体" w:cs="宋体" w:hint="eastAsia"/>
                <w:kern w:val="0"/>
                <w:szCs w:val="21"/>
              </w:rPr>
              <w:t>进行人脸识别。（公安部检验报告证明）</w:t>
            </w:r>
            <w:r w:rsidRPr="002A3D36">
              <w:rPr>
                <w:rFonts w:ascii="宋体" w:hAnsi="宋体" w:cs="宋体" w:hint="eastAsia"/>
                <w:kern w:val="0"/>
                <w:szCs w:val="21"/>
              </w:rPr>
              <w:br/>
              <w:t>设备应支持人脸、二维码、密码识读和人证比对功能，对门的开启方式，卡（人脸、密码）的各种使用权限进行组合设置，实现不同场景的权限管理：（</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认证开门、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+中心远程认证开门、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+超级密码开门、</w:t>
            </w:r>
            <w:proofErr w:type="gramStart"/>
            <w:r w:rsidRPr="002A3D36">
              <w:rPr>
                <w:rFonts w:ascii="宋体" w:hAnsi="宋体" w:cs="宋体" w:hint="eastAsia"/>
                <w:kern w:val="0"/>
                <w:szCs w:val="21"/>
              </w:rPr>
              <w:t>多重卡</w:t>
            </w:r>
            <w:proofErr w:type="gramEnd"/>
            <w:r w:rsidRPr="002A3D36">
              <w:rPr>
                <w:rFonts w:ascii="宋体" w:hAnsi="宋体" w:cs="宋体" w:hint="eastAsia"/>
                <w:kern w:val="0"/>
                <w:szCs w:val="21"/>
              </w:rPr>
              <w:t>+超级卡开门、</w:t>
            </w:r>
            <w:proofErr w:type="gramStart"/>
            <w:r w:rsidRPr="002A3D36">
              <w:rPr>
                <w:rFonts w:ascii="宋体" w:hAnsi="宋体" w:cs="宋体" w:hint="eastAsia"/>
                <w:kern w:val="0"/>
                <w:szCs w:val="21"/>
              </w:rPr>
              <w:t>首卡开门</w:t>
            </w:r>
            <w:proofErr w:type="gramEnd"/>
            <w:r w:rsidRPr="002A3D36">
              <w:rPr>
                <w:rFonts w:ascii="宋体" w:hAnsi="宋体" w:cs="宋体" w:hint="eastAsia"/>
                <w:kern w:val="0"/>
                <w:szCs w:val="21"/>
              </w:rPr>
              <w:t xml:space="preserve">、超级权限开门、管理中心远程开门、APP 远程开门、室内机及管理机远程开门）；设备支持普通卡、来宾卡、胁迫卡、超级卡、残疾人卡、巡更卡、黑名单卡等多种类型用户权限设置；支持按时间分时段管控门禁权限，支持 255组时段计划管理，支持 1024 </w:t>
            </w:r>
            <w:proofErr w:type="gramStart"/>
            <w:r w:rsidRPr="002A3D36">
              <w:rPr>
                <w:rFonts w:ascii="宋体" w:hAnsi="宋体" w:cs="宋体" w:hint="eastAsia"/>
                <w:kern w:val="0"/>
                <w:szCs w:val="21"/>
              </w:rPr>
              <w:t>个</w:t>
            </w:r>
            <w:proofErr w:type="gramEnd"/>
            <w:r w:rsidRPr="002A3D36">
              <w:rPr>
                <w:rFonts w:ascii="宋体" w:hAnsi="宋体" w:cs="宋体" w:hint="eastAsia"/>
                <w:kern w:val="0"/>
                <w:szCs w:val="21"/>
              </w:rPr>
              <w:t>假日计划管理；支持常开、常闭时段管理；支持反潜回（防尾随）功能。（公安部检验报告证明）</w:t>
            </w:r>
            <w:r w:rsidRPr="002A3D36">
              <w:rPr>
                <w:rFonts w:ascii="宋体" w:hAnsi="宋体" w:cs="宋体" w:hint="eastAsia"/>
                <w:kern w:val="0"/>
                <w:szCs w:val="21"/>
              </w:rPr>
              <w:br/>
            </w:r>
            <w:r w:rsidRPr="002A3D36">
              <w:rPr>
                <w:rFonts w:ascii="宋体" w:hAnsi="宋体" w:cs="宋体" w:hint="eastAsia"/>
                <w:kern w:val="0"/>
                <w:szCs w:val="21"/>
              </w:rPr>
              <w:lastRenderedPageBreak/>
              <w:t>设备支持多种人脸注册方式：设备本地人脸注册；本地U盘导入人员信息； 远程中心下发人脸；通过APP采集人脸并注册下发。（公安部检验报告证明）</w:t>
            </w:r>
            <w:r w:rsidRPr="002A3D36">
              <w:rPr>
                <w:rFonts w:ascii="宋体" w:hAnsi="宋体" w:cs="宋体" w:hint="eastAsia"/>
                <w:kern w:val="0"/>
                <w:szCs w:val="21"/>
              </w:rPr>
              <w:br/>
              <w:t xml:space="preserve">设备支持局域网、互联网环境的网络通信；支持选择无线网络通信传输方式；支持云平台通信，实现视频、对讲及权限管控功能；支持被 4 </w:t>
            </w:r>
            <w:proofErr w:type="gramStart"/>
            <w:r w:rsidRPr="002A3D36">
              <w:rPr>
                <w:rFonts w:ascii="宋体" w:hAnsi="宋体" w:cs="宋体" w:hint="eastAsia"/>
                <w:kern w:val="0"/>
                <w:szCs w:val="21"/>
              </w:rPr>
              <w:t>个</w:t>
            </w:r>
            <w:proofErr w:type="gramEnd"/>
            <w:r w:rsidRPr="002A3D36">
              <w:rPr>
                <w:rFonts w:ascii="宋体" w:hAnsi="宋体" w:cs="宋体" w:hint="eastAsia"/>
                <w:kern w:val="0"/>
                <w:szCs w:val="21"/>
              </w:rPr>
              <w:t>客户端软件同时实时监听，在线状态下实时上传比对记录。（公安部检验报告证明）</w:t>
            </w:r>
            <w:r w:rsidRPr="002A3D36">
              <w:rPr>
                <w:rFonts w:ascii="宋体" w:hAnsi="宋体" w:cs="宋体" w:hint="eastAsia"/>
                <w:kern w:val="0"/>
                <w:szCs w:val="21"/>
              </w:rPr>
              <w:br/>
              <w:t>设备支持与平台或客户端、室内机、管理机、手机 APP 对讲功能；支持扩展电话网关功能；设备支持管理中心远程视频预览功能； 支持接入NVR设备，实现视频监控录像 。（公安部检验报告证明）</w:t>
            </w:r>
            <w:r w:rsidRPr="002A3D36">
              <w:rPr>
                <w:rFonts w:ascii="宋体" w:hAnsi="宋体" w:cs="宋体" w:hint="eastAsia"/>
                <w:kern w:val="0"/>
                <w:szCs w:val="21"/>
              </w:rPr>
              <w:br/>
              <w:t>设备支持中心下发黑名单信息；支持本地黑名单信息比对；支持本地黑名单事件报警功能，报警信息能上传至平台；最大支持50000 个人脸黑名单比对。（公安部检验报告证明）</w:t>
            </w:r>
            <w:r w:rsidRPr="002A3D36">
              <w:rPr>
                <w:rFonts w:ascii="宋体" w:hAnsi="宋体" w:cs="宋体" w:hint="eastAsia"/>
                <w:kern w:val="0"/>
                <w:szCs w:val="21"/>
              </w:rPr>
              <w:br/>
              <w:t>设备支持不开启白光补光</w:t>
            </w:r>
            <w:proofErr w:type="gramStart"/>
            <w:r w:rsidRPr="002A3D36">
              <w:rPr>
                <w:rFonts w:ascii="宋体" w:hAnsi="宋体" w:cs="宋体" w:hint="eastAsia"/>
                <w:kern w:val="0"/>
                <w:szCs w:val="21"/>
              </w:rPr>
              <w:t>灯实现</w:t>
            </w:r>
            <w:proofErr w:type="gramEnd"/>
            <w:r w:rsidRPr="002A3D36">
              <w:rPr>
                <w:rFonts w:ascii="宋体" w:hAnsi="宋体" w:cs="宋体" w:hint="eastAsia"/>
                <w:kern w:val="0"/>
                <w:szCs w:val="21"/>
              </w:rPr>
              <w:t>人脸识别；支持软硬件低功耗管理模式，设备运行功耗低于 8w。（公安部检验报告证明）</w:t>
            </w:r>
            <w:r w:rsidRPr="002A3D36">
              <w:rPr>
                <w:rFonts w:ascii="宋体" w:hAnsi="宋体" w:cs="宋体" w:hint="eastAsia"/>
                <w:kern w:val="0"/>
                <w:szCs w:val="21"/>
              </w:rPr>
              <w:br/>
              <w:t>设备具备以下报警功能：（当连续若干次在目标信息识读设备或管理/控制部分上实施错误操作时；当未使用授权的钥匙而强行通过出入口时；未经正常操作而使出入口开启时；出入口开启时间超过设定值时；设备被拆除时；胁迫码；黑名单卡刷卡时）；设备具有 2 路入侵探测接口，能联动报警输出；设备支持未授权人员刷人脸时，设备能支持抓拍图片并实时上报平台预警。（公安部检验报告证明）</w:t>
            </w:r>
            <w:r w:rsidRPr="002A3D36">
              <w:rPr>
                <w:rFonts w:ascii="宋体" w:hAnsi="宋体" w:cs="宋体" w:hint="eastAsia"/>
                <w:kern w:val="0"/>
                <w:szCs w:val="21"/>
              </w:rPr>
              <w:br/>
              <w:t>适用温度范围：-40℃至80℃；恒温湿热+40℃±2℃、RH93%、48h。（公安部检验报告证明）</w:t>
            </w:r>
            <w:r w:rsidRPr="002A3D36">
              <w:rPr>
                <w:rFonts w:ascii="宋体" w:hAnsi="宋体" w:cs="宋体" w:hint="eastAsia"/>
                <w:kern w:val="0"/>
                <w:szCs w:val="21"/>
              </w:rPr>
              <w:br/>
              <w:t>设备应具有CE、FCC、CB、公安部检测报告。</w:t>
            </w:r>
          </w:p>
        </w:tc>
        <w:tc>
          <w:tcPr>
            <w:tcW w:w="0" w:type="auto"/>
            <w:tcBorders>
              <w:top w:val="nil"/>
              <w:left w:val="nil"/>
              <w:bottom w:val="nil"/>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套</w:t>
            </w:r>
          </w:p>
        </w:tc>
        <w:tc>
          <w:tcPr>
            <w:tcW w:w="0" w:type="auto"/>
            <w:tcBorders>
              <w:top w:val="nil"/>
              <w:left w:val="nil"/>
              <w:bottom w:val="nil"/>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8</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8</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人脸分析系统对接</w:t>
            </w:r>
          </w:p>
        </w:tc>
        <w:tc>
          <w:tcPr>
            <w:tcW w:w="10787" w:type="dxa"/>
            <w:tcBorders>
              <w:top w:val="single" w:sz="4" w:space="0" w:color="auto"/>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★可实现无缝接入衢州市公安局视频应用一体化平台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1B35D9">
        <w:trPr>
          <w:trHeight w:val="5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9</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访客身份审核一体机</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★设备支持访客黑名单管理功能。（公安部检验报告证明）</w:t>
            </w:r>
            <w:r w:rsidRPr="002A3D36">
              <w:rPr>
                <w:rFonts w:ascii="宋体" w:hAnsi="宋体" w:cs="宋体" w:hint="eastAsia"/>
                <w:kern w:val="0"/>
                <w:szCs w:val="21"/>
              </w:rPr>
              <w:br/>
              <w:t>★设备具有双网口设计。（公安部检验报告证明）</w:t>
            </w:r>
            <w:r w:rsidRPr="002A3D36">
              <w:rPr>
                <w:rFonts w:ascii="宋体" w:hAnsi="宋体" w:cs="宋体" w:hint="eastAsia"/>
                <w:kern w:val="0"/>
                <w:szCs w:val="21"/>
              </w:rPr>
              <w:br/>
              <w:t>设备硬件配置：工业级主板、</w:t>
            </w:r>
            <w:proofErr w:type="gramStart"/>
            <w:r w:rsidRPr="002A3D36">
              <w:rPr>
                <w:rFonts w:ascii="宋体" w:hAnsi="宋体" w:cs="宋体" w:hint="eastAsia"/>
                <w:kern w:val="0"/>
                <w:szCs w:val="21"/>
              </w:rPr>
              <w:t>四核</w:t>
            </w:r>
            <w:proofErr w:type="gramEnd"/>
            <w:r w:rsidRPr="002A3D36">
              <w:rPr>
                <w:rFonts w:ascii="宋体" w:hAnsi="宋体" w:cs="宋体" w:hint="eastAsia"/>
                <w:kern w:val="0"/>
                <w:szCs w:val="21"/>
              </w:rPr>
              <w:t>2.0GHzCPU、64G固态硬盘、DDR3 4GB内存、Win7系统</w:t>
            </w:r>
            <w:r w:rsidRPr="002A3D36">
              <w:rPr>
                <w:rFonts w:ascii="宋体" w:hAnsi="宋体" w:cs="宋体" w:hint="eastAsia"/>
                <w:kern w:val="0"/>
                <w:szCs w:val="21"/>
              </w:rPr>
              <w:br/>
              <w:t>★设备支持双屏显示，主屏（显示屏）：15.6寸，1920*1080分辨率，支持电容触摸操作；副屏（广告屏）：11.6寸，1366*768分辨率。</w:t>
            </w:r>
            <w:r w:rsidRPr="002A3D36">
              <w:rPr>
                <w:rFonts w:ascii="宋体" w:hAnsi="宋体" w:cs="宋体" w:hint="eastAsia"/>
                <w:kern w:val="0"/>
                <w:szCs w:val="21"/>
              </w:rPr>
              <w:br/>
              <w:t>设备内置居民身份证阅读器安全模块；可读取并显示居民身份证芯片内的数据。</w:t>
            </w:r>
            <w:r w:rsidRPr="002A3D36">
              <w:rPr>
                <w:rFonts w:ascii="宋体" w:hAnsi="宋体" w:cs="宋体" w:hint="eastAsia"/>
                <w:kern w:val="0"/>
                <w:szCs w:val="21"/>
              </w:rPr>
              <w:br/>
              <w:t>支持200W像素高清摄像；摄像角度可调。</w:t>
            </w:r>
            <w:r w:rsidRPr="002A3D36">
              <w:rPr>
                <w:rFonts w:ascii="宋体" w:hAnsi="宋体" w:cs="宋体" w:hint="eastAsia"/>
                <w:kern w:val="0"/>
                <w:szCs w:val="21"/>
              </w:rPr>
              <w:br/>
              <w:t>设备内置热敏式打印机，支持将来访者信息直接打印输出。</w:t>
            </w:r>
            <w:r w:rsidRPr="002A3D36">
              <w:rPr>
                <w:rFonts w:ascii="宋体" w:hAnsi="宋体" w:cs="宋体" w:hint="eastAsia"/>
                <w:kern w:val="0"/>
                <w:szCs w:val="21"/>
              </w:rPr>
              <w:br/>
              <w:t>设备具有人证比对功能：对来访者进行现场人脸抓拍，与来访者的身份证芯片内的照片进行实时比对，确保实名实证；人证合一后，设备才能进行访客登记操作；认证比对时间：≤1.5s。</w:t>
            </w:r>
            <w:r w:rsidRPr="002A3D36">
              <w:rPr>
                <w:rFonts w:ascii="宋体" w:hAnsi="宋体" w:cs="宋体" w:hint="eastAsia"/>
                <w:kern w:val="0"/>
                <w:szCs w:val="21"/>
              </w:rPr>
              <w:br/>
              <w:t>设备支持读取并发放IC卡作为访客卡。</w:t>
            </w:r>
            <w:r w:rsidRPr="002A3D36">
              <w:rPr>
                <w:rFonts w:ascii="宋体" w:hAnsi="宋体" w:cs="宋体" w:hint="eastAsia"/>
                <w:kern w:val="0"/>
                <w:szCs w:val="21"/>
              </w:rPr>
              <w:br/>
              <w:t>设备内置</w:t>
            </w:r>
            <w:proofErr w:type="gramStart"/>
            <w:r w:rsidRPr="002A3D36">
              <w:rPr>
                <w:rFonts w:ascii="宋体" w:hAnsi="宋体" w:cs="宋体" w:hint="eastAsia"/>
                <w:kern w:val="0"/>
                <w:szCs w:val="21"/>
              </w:rPr>
              <w:t>激光扫码器</w:t>
            </w:r>
            <w:proofErr w:type="gramEnd"/>
            <w:r w:rsidRPr="002A3D36">
              <w:rPr>
                <w:rFonts w:ascii="宋体" w:hAnsi="宋体" w:cs="宋体" w:hint="eastAsia"/>
                <w:kern w:val="0"/>
                <w:szCs w:val="21"/>
              </w:rPr>
              <w:t>，可识别访客单上的条形码或二</w:t>
            </w:r>
            <w:proofErr w:type="gramStart"/>
            <w:r w:rsidRPr="002A3D36">
              <w:rPr>
                <w:rFonts w:ascii="宋体" w:hAnsi="宋体" w:cs="宋体" w:hint="eastAsia"/>
                <w:kern w:val="0"/>
                <w:szCs w:val="21"/>
              </w:rPr>
              <w:t>维码完成签</w:t>
            </w:r>
            <w:proofErr w:type="gramEnd"/>
            <w:r w:rsidRPr="002A3D36">
              <w:rPr>
                <w:rFonts w:ascii="宋体" w:hAnsi="宋体" w:cs="宋体" w:hint="eastAsia"/>
                <w:kern w:val="0"/>
                <w:szCs w:val="21"/>
              </w:rPr>
              <w:t>离。</w:t>
            </w:r>
            <w:r w:rsidRPr="002A3D36">
              <w:rPr>
                <w:rFonts w:ascii="宋体" w:hAnsi="宋体" w:cs="宋体" w:hint="eastAsia"/>
                <w:kern w:val="0"/>
                <w:szCs w:val="21"/>
              </w:rPr>
              <w:br/>
              <w:t>设备的系统及各主要组成部分应有表明其工作正常的自检功能。</w:t>
            </w:r>
            <w:r w:rsidRPr="002A3D36">
              <w:rPr>
                <w:rFonts w:ascii="宋体" w:hAnsi="宋体" w:cs="宋体" w:hint="eastAsia"/>
                <w:kern w:val="0"/>
                <w:szCs w:val="21"/>
              </w:rPr>
              <w:br/>
              <w:t>设备应具有中国质量检测中心出具的CCC证书、公安部检测报告</w:t>
            </w:r>
            <w:r w:rsidRPr="002A3D36">
              <w:rPr>
                <w:rFonts w:ascii="宋体" w:hAnsi="宋体" w:cs="宋体" w:hint="eastAsia"/>
                <w:kern w:val="0"/>
                <w:szCs w:val="21"/>
              </w:rPr>
              <w:br/>
              <w:t>输入电压：AC220V；</w:t>
            </w:r>
            <w:r w:rsidRPr="002A3D36">
              <w:rPr>
                <w:rFonts w:ascii="宋体" w:hAnsi="宋体" w:cs="宋体" w:hint="eastAsia"/>
                <w:kern w:val="0"/>
                <w:szCs w:val="21"/>
              </w:rPr>
              <w:br/>
              <w:t>工作功率：≤59W；</w:t>
            </w:r>
            <w:r w:rsidRPr="002A3D36">
              <w:rPr>
                <w:rFonts w:ascii="宋体" w:hAnsi="宋体" w:cs="宋体" w:hint="eastAsia"/>
                <w:kern w:val="0"/>
                <w:szCs w:val="21"/>
              </w:rPr>
              <w:br/>
              <w:t>重量：净重17.64KG；</w:t>
            </w:r>
            <w:r w:rsidRPr="002A3D36">
              <w:rPr>
                <w:rFonts w:ascii="宋体" w:hAnsi="宋体" w:cs="宋体" w:hint="eastAsia"/>
                <w:kern w:val="0"/>
                <w:szCs w:val="21"/>
              </w:rPr>
              <w:br/>
              <w:t>尺寸：390*426*400mm</w:t>
            </w:r>
            <w:r w:rsidRPr="002A3D36">
              <w:rPr>
                <w:rFonts w:ascii="宋体" w:hAnsi="宋体" w:cs="宋体" w:hint="eastAsia"/>
                <w:kern w:val="0"/>
                <w:szCs w:val="21"/>
              </w:rPr>
              <w:br/>
              <w:t>★支持</w:t>
            </w:r>
            <w:proofErr w:type="gramStart"/>
            <w:r w:rsidRPr="002A3D36">
              <w:rPr>
                <w:rFonts w:ascii="宋体" w:hAnsi="宋体" w:cs="宋体" w:hint="eastAsia"/>
                <w:kern w:val="0"/>
                <w:szCs w:val="21"/>
              </w:rPr>
              <w:t>微信平台</w:t>
            </w:r>
            <w:proofErr w:type="gramEnd"/>
            <w:r w:rsidRPr="002A3D36">
              <w:rPr>
                <w:rFonts w:ascii="宋体" w:hAnsi="宋体" w:cs="宋体" w:hint="eastAsia"/>
                <w:kern w:val="0"/>
                <w:szCs w:val="21"/>
              </w:rPr>
              <w:t>智能来访对接；</w:t>
            </w:r>
            <w:r w:rsidRPr="002A3D36">
              <w:rPr>
                <w:rFonts w:ascii="宋体" w:hAnsi="宋体" w:cs="宋体" w:hint="eastAsia"/>
                <w:kern w:val="0"/>
                <w:szCs w:val="21"/>
              </w:rPr>
              <w:br/>
              <w:t>★支持人脸人员通道的智能对接</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1B35D9">
        <w:trPr>
          <w:trHeight w:val="19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10</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人脸识别摄像机</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★设备可同时对行人、非机动车、机动车进行检测、跟踪及抓拍；可支持人脸、车牌</w:t>
            </w:r>
            <w:proofErr w:type="gramStart"/>
            <w:r w:rsidRPr="002A3D36">
              <w:rPr>
                <w:rFonts w:ascii="宋体" w:hAnsi="宋体" w:cs="宋体" w:hint="eastAsia"/>
                <w:kern w:val="0"/>
                <w:szCs w:val="21"/>
              </w:rPr>
              <w:t>的抠图及</w:t>
            </w:r>
            <w:proofErr w:type="gramEnd"/>
            <w:r w:rsidRPr="002A3D36">
              <w:rPr>
                <w:rFonts w:ascii="宋体" w:hAnsi="宋体" w:cs="宋体" w:hint="eastAsia"/>
                <w:kern w:val="0"/>
                <w:szCs w:val="21"/>
              </w:rPr>
              <w:t>人脸与人体、车牌与车辆的关联显示，设备应支持正面/侧面/背面行人的检测、跟踪、抓拍；应支持对骑自行车、骑三轮车、骑电动车、踩平衡车等非机动车的检测、跟踪、抓拍。（以公安部检验报告为准）</w:t>
            </w:r>
            <w:r w:rsidRPr="002A3D36">
              <w:rPr>
                <w:rFonts w:ascii="宋体" w:hAnsi="宋体" w:cs="宋体" w:hint="eastAsia"/>
                <w:kern w:val="0"/>
                <w:szCs w:val="21"/>
              </w:rPr>
              <w:br/>
              <w:t>★设备可对30米处的行人进行人脸抓拍，并可生成分辨率不小于120×120的人脸图片，在距离设备30米处，人脸抓拍准确率不小于95%，人体抓拍准确率不小于95%。（以公安部检验报告为准）</w:t>
            </w:r>
            <w:r w:rsidRPr="002A3D36">
              <w:rPr>
                <w:rFonts w:ascii="宋体" w:hAnsi="宋体" w:cs="宋体" w:hint="eastAsia"/>
                <w:kern w:val="0"/>
                <w:szCs w:val="21"/>
              </w:rPr>
              <w:br/>
              <w:t>★通道1检测</w:t>
            </w:r>
            <w:proofErr w:type="gramStart"/>
            <w:r w:rsidRPr="002A3D36">
              <w:rPr>
                <w:rFonts w:ascii="宋体" w:hAnsi="宋体" w:cs="宋体" w:hint="eastAsia"/>
                <w:kern w:val="0"/>
                <w:szCs w:val="21"/>
              </w:rPr>
              <w:t>到且框出</w:t>
            </w:r>
            <w:proofErr w:type="gramEnd"/>
            <w:r w:rsidRPr="002A3D36">
              <w:rPr>
                <w:rFonts w:ascii="宋体" w:hAnsi="宋体" w:cs="宋体" w:hint="eastAsia"/>
                <w:kern w:val="0"/>
                <w:szCs w:val="21"/>
              </w:rPr>
              <w:t>移动目标至通道2摄像机开始转动的时间不大于0.2秒。（以公安部检验报告为准）</w:t>
            </w:r>
            <w:r w:rsidRPr="002A3D36">
              <w:rPr>
                <w:rFonts w:ascii="宋体" w:hAnsi="宋体" w:cs="宋体" w:hint="eastAsia"/>
                <w:kern w:val="0"/>
                <w:szCs w:val="21"/>
              </w:rPr>
              <w:br/>
              <w:t>设备支持对出现在监控场景内的人脸进行检测，并显示评分。（以公安部检验报告为准）</w:t>
            </w:r>
            <w:r w:rsidRPr="002A3D36">
              <w:rPr>
                <w:rFonts w:ascii="宋体" w:hAnsi="宋体" w:cs="宋体" w:hint="eastAsia"/>
                <w:kern w:val="0"/>
                <w:szCs w:val="21"/>
              </w:rPr>
              <w:br/>
            </w:r>
            <w:r w:rsidRPr="002A3D36">
              <w:rPr>
                <w:rFonts w:ascii="宋体" w:hAnsi="宋体" w:cs="宋体" w:hint="eastAsia"/>
                <w:kern w:val="0"/>
                <w:szCs w:val="21"/>
              </w:rPr>
              <w:lastRenderedPageBreak/>
              <w:t>★设备可将全景通道视频画面与细节通道画面进行关联，比对，并显示结果。（以公安部检验报告为准）</w:t>
            </w:r>
            <w:r w:rsidRPr="002A3D36">
              <w:rPr>
                <w:rFonts w:ascii="宋体" w:hAnsi="宋体" w:cs="宋体" w:hint="eastAsia"/>
                <w:kern w:val="0"/>
                <w:szCs w:val="21"/>
              </w:rPr>
              <w:br/>
              <w:t>设备可将车辆抓拍模式设置为</w:t>
            </w:r>
            <w:proofErr w:type="gramStart"/>
            <w:r w:rsidRPr="002A3D36">
              <w:rPr>
                <w:rFonts w:ascii="宋体" w:hAnsi="宋体" w:cs="宋体" w:hint="eastAsia"/>
                <w:kern w:val="0"/>
                <w:szCs w:val="21"/>
              </w:rPr>
              <w:t>不抓拍未</w:t>
            </w:r>
            <w:proofErr w:type="gramEnd"/>
            <w:r w:rsidRPr="002A3D36">
              <w:rPr>
                <w:rFonts w:ascii="宋体" w:hAnsi="宋体" w:cs="宋体" w:hint="eastAsia"/>
                <w:kern w:val="0"/>
                <w:szCs w:val="21"/>
              </w:rPr>
              <w:t>悬挂车牌车辆。（以公安部检验报告为准）</w:t>
            </w:r>
            <w:r w:rsidRPr="002A3D36">
              <w:rPr>
                <w:rFonts w:ascii="宋体" w:hAnsi="宋体" w:cs="宋体" w:hint="eastAsia"/>
                <w:kern w:val="0"/>
                <w:szCs w:val="21"/>
              </w:rPr>
              <w:br/>
              <w:t>设备细节画面支持快速聚焦，从聚焦开始到聚焦结束用时不超过0.01s。（以公安部检验报告为准）</w:t>
            </w:r>
            <w:r w:rsidRPr="002A3D36">
              <w:rPr>
                <w:rFonts w:ascii="宋体" w:hAnsi="宋体" w:cs="宋体" w:hint="eastAsia"/>
                <w:kern w:val="0"/>
                <w:szCs w:val="21"/>
              </w:rPr>
              <w:br/>
              <w:t>设备具有1个RJ45网络接口，可输出两路视频图像：通道1、通道2。（以公安部检验报告为准）</w:t>
            </w:r>
            <w:r w:rsidRPr="002A3D36">
              <w:rPr>
                <w:rFonts w:ascii="宋体" w:hAnsi="宋体" w:cs="宋体" w:hint="eastAsia"/>
                <w:kern w:val="0"/>
                <w:szCs w:val="21"/>
              </w:rPr>
              <w:br/>
              <w:t>摄像机定焦镜头、变焦镜头靶面尺寸均不小于1/1.8英寸。（以公安部检验报告为准）</w:t>
            </w:r>
            <w:r w:rsidRPr="002A3D36">
              <w:rPr>
                <w:rFonts w:ascii="宋体" w:hAnsi="宋体" w:cs="宋体" w:hint="eastAsia"/>
                <w:kern w:val="0"/>
                <w:szCs w:val="21"/>
              </w:rPr>
              <w:br/>
              <w:t>★内置不少于2个GPU芯片。（以公安部检验报告为准）</w:t>
            </w:r>
            <w:r w:rsidRPr="002A3D36">
              <w:rPr>
                <w:rFonts w:ascii="宋体" w:hAnsi="宋体" w:cs="宋体" w:hint="eastAsia"/>
                <w:kern w:val="0"/>
                <w:szCs w:val="21"/>
              </w:rPr>
              <w:br/>
              <w:t>★设备可支持白光灯及红外光补光，在设定的侦测区域内有目标移动时，设备可联动开启</w:t>
            </w:r>
            <w:proofErr w:type="gramStart"/>
            <w:r w:rsidRPr="002A3D36">
              <w:rPr>
                <w:rFonts w:ascii="宋体" w:hAnsi="宋体" w:cs="宋体" w:hint="eastAsia"/>
                <w:kern w:val="0"/>
                <w:szCs w:val="21"/>
              </w:rPr>
              <w:t>白光灯并抓拍</w:t>
            </w:r>
            <w:proofErr w:type="gramEnd"/>
            <w:r w:rsidRPr="002A3D36">
              <w:rPr>
                <w:rFonts w:ascii="宋体" w:hAnsi="宋体" w:cs="宋体" w:hint="eastAsia"/>
                <w:kern w:val="0"/>
                <w:szCs w:val="21"/>
              </w:rPr>
              <w:t>图像。（以公安部检验报告为准）</w:t>
            </w:r>
            <w:r w:rsidRPr="002A3D36">
              <w:rPr>
                <w:rFonts w:ascii="宋体" w:hAnsi="宋体" w:cs="宋体" w:hint="eastAsia"/>
                <w:kern w:val="0"/>
                <w:szCs w:val="21"/>
              </w:rPr>
              <w:br/>
              <w:t>可通过客户端软件显示行人的属性，包括上衣颜色、下装颜色、是/否戴眼镜、是/否背包、是/否戴帽子。（以公安部检验报告为准）</w:t>
            </w:r>
            <w:r w:rsidRPr="002A3D36">
              <w:rPr>
                <w:rFonts w:ascii="宋体" w:hAnsi="宋体" w:cs="宋体" w:hint="eastAsia"/>
                <w:kern w:val="0"/>
                <w:szCs w:val="21"/>
              </w:rPr>
              <w:br/>
              <w:t>支持检出两眼瞳距20像素点以上的人脸图片，人脸检出率不小于99%，支持单场景同时检出不少于30张人脸图片，并支持面部跟踪。（公安部检验报告证明）</w:t>
            </w:r>
            <w:r w:rsidRPr="002A3D36">
              <w:rPr>
                <w:rFonts w:ascii="宋体" w:hAnsi="宋体" w:cs="宋体" w:hint="eastAsia"/>
                <w:kern w:val="0"/>
                <w:szCs w:val="21"/>
              </w:rPr>
              <w:br/>
              <w:t>★设备支持创建10个人脸库，可导入不少于15万张人脸图片。（以公安部检验报告为准）</w:t>
            </w:r>
            <w:r w:rsidRPr="002A3D36">
              <w:rPr>
                <w:rFonts w:ascii="宋体" w:hAnsi="宋体" w:cs="宋体" w:hint="eastAsia"/>
                <w:kern w:val="0"/>
                <w:szCs w:val="21"/>
              </w:rPr>
              <w:br/>
              <w:t>设备可将人体抓拍设置为正向人体抓拍和背向人体抓拍。（以公安部检验报告为准）</w:t>
            </w:r>
            <w:r w:rsidRPr="002A3D36">
              <w:rPr>
                <w:rFonts w:ascii="宋体" w:hAnsi="宋体" w:cs="宋体" w:hint="eastAsia"/>
                <w:kern w:val="0"/>
                <w:szCs w:val="21"/>
              </w:rPr>
              <w:br/>
              <w:t>两路视频输出分别支持分辨率设置为2560x1440，</w:t>
            </w:r>
            <w:proofErr w:type="gramStart"/>
            <w:r w:rsidRPr="002A3D36">
              <w:rPr>
                <w:rFonts w:ascii="宋体" w:hAnsi="宋体" w:cs="宋体" w:hint="eastAsia"/>
                <w:kern w:val="0"/>
                <w:szCs w:val="21"/>
              </w:rPr>
              <w:t>帧率设置</w:t>
            </w:r>
            <w:proofErr w:type="gramEnd"/>
            <w:r w:rsidRPr="002A3D36">
              <w:rPr>
                <w:rFonts w:ascii="宋体" w:hAnsi="宋体" w:cs="宋体" w:hint="eastAsia"/>
                <w:kern w:val="0"/>
                <w:szCs w:val="21"/>
              </w:rPr>
              <w:t>为25fps，分辨力不小于1500线。（以公安部检验报告为准）</w:t>
            </w:r>
            <w:r w:rsidRPr="002A3D36">
              <w:rPr>
                <w:rFonts w:ascii="宋体" w:hAnsi="宋体" w:cs="宋体" w:hint="eastAsia"/>
                <w:kern w:val="0"/>
                <w:szCs w:val="21"/>
              </w:rPr>
              <w:br/>
              <w:t>支持最低照度可达彩色0.0002Lux，黑白0.0001Lux。（以公安部检验报告为准）</w:t>
            </w:r>
            <w:r w:rsidRPr="002A3D36">
              <w:rPr>
                <w:rFonts w:ascii="宋体" w:hAnsi="宋体" w:cs="宋体" w:hint="eastAsia"/>
                <w:kern w:val="0"/>
                <w:szCs w:val="21"/>
              </w:rPr>
              <w:br/>
              <w:t>支持水平、垂直旋转，水平手</w:t>
            </w:r>
            <w:proofErr w:type="gramStart"/>
            <w:r w:rsidRPr="002A3D36">
              <w:rPr>
                <w:rFonts w:ascii="宋体" w:hAnsi="宋体" w:cs="宋体" w:hint="eastAsia"/>
                <w:kern w:val="0"/>
                <w:szCs w:val="21"/>
              </w:rPr>
              <w:t>控速度</w:t>
            </w:r>
            <w:proofErr w:type="gramEnd"/>
            <w:r w:rsidRPr="002A3D36">
              <w:rPr>
                <w:rFonts w:ascii="宋体" w:hAnsi="宋体" w:cs="宋体" w:hint="eastAsia"/>
                <w:kern w:val="0"/>
                <w:szCs w:val="21"/>
              </w:rPr>
              <w:t>不小于240°/s，定位准确度不大于0.1°。</w:t>
            </w:r>
            <w:r w:rsidRPr="002A3D36">
              <w:rPr>
                <w:rFonts w:ascii="宋体" w:hAnsi="宋体" w:cs="宋体" w:hint="eastAsia"/>
                <w:kern w:val="0"/>
                <w:szCs w:val="21"/>
              </w:rPr>
              <w:br/>
              <w:t>支持快速聚焦功能，设备对监控区域内的移动目标进行跟踪录像，录像通过单帧回放时应能保证每帧画面清晰稳定。（以公安部检验报告为准）</w:t>
            </w:r>
            <w:r w:rsidRPr="002A3D36">
              <w:rPr>
                <w:rFonts w:ascii="宋体" w:hAnsi="宋体" w:cs="宋体" w:hint="eastAsia"/>
                <w:kern w:val="0"/>
                <w:szCs w:val="21"/>
              </w:rPr>
              <w:br/>
              <w:t>可在监控画面实时显示行人、车辆的信息。（以公安部检验报告为准）</w:t>
            </w:r>
            <w:r w:rsidRPr="002A3D36">
              <w:rPr>
                <w:rFonts w:ascii="宋体" w:hAnsi="宋体" w:cs="宋体" w:hint="eastAsia"/>
                <w:kern w:val="0"/>
                <w:szCs w:val="21"/>
              </w:rPr>
              <w:br/>
              <w:t>设备支持看清80米</w:t>
            </w:r>
            <w:proofErr w:type="gramStart"/>
            <w:r w:rsidRPr="002A3D36">
              <w:rPr>
                <w:rFonts w:ascii="宋体" w:hAnsi="宋体" w:cs="宋体" w:hint="eastAsia"/>
                <w:kern w:val="0"/>
                <w:szCs w:val="21"/>
              </w:rPr>
              <w:t>处人体</w:t>
            </w:r>
            <w:proofErr w:type="gramEnd"/>
            <w:r w:rsidRPr="002A3D36">
              <w:rPr>
                <w:rFonts w:ascii="宋体" w:hAnsi="宋体" w:cs="宋体" w:hint="eastAsia"/>
                <w:kern w:val="0"/>
                <w:szCs w:val="21"/>
              </w:rPr>
              <w:t>轮廓，并可生成人体小图。（以公安部检验报告为准）</w:t>
            </w:r>
            <w:r w:rsidRPr="002A3D36">
              <w:rPr>
                <w:rFonts w:ascii="宋体" w:hAnsi="宋体" w:cs="宋体" w:hint="eastAsia"/>
                <w:kern w:val="0"/>
                <w:szCs w:val="21"/>
              </w:rPr>
              <w:br/>
              <w:t>支持本机存储功能，支持SD卡热插拔，SD</w:t>
            </w:r>
            <w:proofErr w:type="gramStart"/>
            <w:r w:rsidRPr="002A3D36">
              <w:rPr>
                <w:rFonts w:ascii="宋体" w:hAnsi="宋体" w:cs="宋体" w:hint="eastAsia"/>
                <w:kern w:val="0"/>
                <w:szCs w:val="21"/>
              </w:rPr>
              <w:t>卡最大</w:t>
            </w:r>
            <w:proofErr w:type="gramEnd"/>
            <w:r w:rsidRPr="002A3D36">
              <w:rPr>
                <w:rFonts w:ascii="宋体" w:hAnsi="宋体" w:cs="宋体" w:hint="eastAsia"/>
                <w:kern w:val="0"/>
                <w:szCs w:val="21"/>
              </w:rPr>
              <w:t>支持256GB。（以公安部检验报告为准）</w:t>
            </w:r>
            <w:r w:rsidRPr="002A3D36">
              <w:rPr>
                <w:rFonts w:ascii="宋体" w:hAnsi="宋体" w:cs="宋体" w:hint="eastAsia"/>
                <w:kern w:val="0"/>
                <w:szCs w:val="21"/>
              </w:rPr>
              <w:br/>
              <w:t>电压在DC36V±25%范围内变化时，设备可正常工作，工作温度范围可达-45℃-70℃，支持IP67。（以公安部检验报告为准）</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r>
      <w:tr w:rsidR="00941CB2" w:rsidRPr="002A3D36" w:rsidTr="001B35D9">
        <w:trPr>
          <w:trHeight w:val="285"/>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lastRenderedPageBreak/>
              <w:t>二、大院</w:t>
            </w:r>
          </w:p>
        </w:tc>
      </w:tr>
      <w:tr w:rsidR="00941CB2" w:rsidRPr="002A3D36" w:rsidTr="00F41395">
        <w:trPr>
          <w:trHeight w:val="1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1</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人脸识别摄像机</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★设备可同时对行人、非机动车、机动车进行检测、跟踪及抓拍；可支持人脸、车牌</w:t>
            </w:r>
            <w:proofErr w:type="gramStart"/>
            <w:r w:rsidRPr="002A3D36">
              <w:rPr>
                <w:rFonts w:ascii="宋体" w:hAnsi="宋体" w:cs="宋体" w:hint="eastAsia"/>
                <w:kern w:val="0"/>
                <w:szCs w:val="21"/>
              </w:rPr>
              <w:t>的抠图及</w:t>
            </w:r>
            <w:proofErr w:type="gramEnd"/>
            <w:r w:rsidRPr="002A3D36">
              <w:rPr>
                <w:rFonts w:ascii="宋体" w:hAnsi="宋体" w:cs="宋体" w:hint="eastAsia"/>
                <w:kern w:val="0"/>
                <w:szCs w:val="21"/>
              </w:rPr>
              <w:t>人脸与人体、车牌与车辆的关联显示，设备应支持正面/侧面/背面行人的检测、跟踪、抓拍；应支持对骑自行车、骑三轮车、骑电动车、踩平衡车等非机动车的检测、跟踪、抓拍。（以公安部检验报告为准）</w:t>
            </w:r>
            <w:r w:rsidRPr="002A3D36">
              <w:rPr>
                <w:rFonts w:ascii="宋体" w:hAnsi="宋体" w:cs="宋体" w:hint="eastAsia"/>
                <w:kern w:val="0"/>
                <w:szCs w:val="21"/>
              </w:rPr>
              <w:br/>
              <w:t>★设备可对30米处的行人进行人脸抓拍，并可生成分辨率不小于120×120的人脸图片，在距离设备30米处，人脸抓拍准确率不小于95%，人体抓拍准确率不小于95%。（以公安部检验报告为准）</w:t>
            </w:r>
            <w:r w:rsidRPr="002A3D36">
              <w:rPr>
                <w:rFonts w:ascii="宋体" w:hAnsi="宋体" w:cs="宋体" w:hint="eastAsia"/>
                <w:kern w:val="0"/>
                <w:szCs w:val="21"/>
              </w:rPr>
              <w:br/>
              <w:t>★通道1检测</w:t>
            </w:r>
            <w:proofErr w:type="gramStart"/>
            <w:r w:rsidRPr="002A3D36">
              <w:rPr>
                <w:rFonts w:ascii="宋体" w:hAnsi="宋体" w:cs="宋体" w:hint="eastAsia"/>
                <w:kern w:val="0"/>
                <w:szCs w:val="21"/>
              </w:rPr>
              <w:t>到且框出</w:t>
            </w:r>
            <w:proofErr w:type="gramEnd"/>
            <w:r w:rsidRPr="002A3D36">
              <w:rPr>
                <w:rFonts w:ascii="宋体" w:hAnsi="宋体" w:cs="宋体" w:hint="eastAsia"/>
                <w:kern w:val="0"/>
                <w:szCs w:val="21"/>
              </w:rPr>
              <w:t>移动目标至通道2摄像机开始转动的时间不大于0.2秒。（以公安部检验报告为准）</w:t>
            </w:r>
            <w:r w:rsidRPr="002A3D36">
              <w:rPr>
                <w:rFonts w:ascii="宋体" w:hAnsi="宋体" w:cs="宋体" w:hint="eastAsia"/>
                <w:kern w:val="0"/>
                <w:szCs w:val="21"/>
              </w:rPr>
              <w:br/>
              <w:t>设备支持对出现在监控场景内的人脸进行检测，并显示评分。（以公安部检验报告为准）</w:t>
            </w:r>
            <w:r w:rsidRPr="002A3D36">
              <w:rPr>
                <w:rFonts w:ascii="宋体" w:hAnsi="宋体" w:cs="宋体" w:hint="eastAsia"/>
                <w:kern w:val="0"/>
                <w:szCs w:val="21"/>
              </w:rPr>
              <w:br/>
              <w:t>★设备可将全景通道视频画面与细节通道画面进行关联，比对，并显示结果。（以公安部检验报告为准）</w:t>
            </w:r>
            <w:r w:rsidRPr="002A3D36">
              <w:rPr>
                <w:rFonts w:ascii="宋体" w:hAnsi="宋体" w:cs="宋体" w:hint="eastAsia"/>
                <w:kern w:val="0"/>
                <w:szCs w:val="21"/>
              </w:rPr>
              <w:br/>
              <w:t>设备可将车辆抓拍模式设置为</w:t>
            </w:r>
            <w:proofErr w:type="gramStart"/>
            <w:r w:rsidRPr="002A3D36">
              <w:rPr>
                <w:rFonts w:ascii="宋体" w:hAnsi="宋体" w:cs="宋体" w:hint="eastAsia"/>
                <w:kern w:val="0"/>
                <w:szCs w:val="21"/>
              </w:rPr>
              <w:t>不抓拍未</w:t>
            </w:r>
            <w:proofErr w:type="gramEnd"/>
            <w:r w:rsidRPr="002A3D36">
              <w:rPr>
                <w:rFonts w:ascii="宋体" w:hAnsi="宋体" w:cs="宋体" w:hint="eastAsia"/>
                <w:kern w:val="0"/>
                <w:szCs w:val="21"/>
              </w:rPr>
              <w:t>悬挂车牌车辆。（以公安部检验报告为准）</w:t>
            </w:r>
            <w:r w:rsidRPr="002A3D36">
              <w:rPr>
                <w:rFonts w:ascii="宋体" w:hAnsi="宋体" w:cs="宋体" w:hint="eastAsia"/>
                <w:kern w:val="0"/>
                <w:szCs w:val="21"/>
              </w:rPr>
              <w:br/>
              <w:t>设备细节画面支持快速聚焦，从聚焦开始到聚焦结束用时不超过0.01s。（以公安部检验报告为准）</w:t>
            </w:r>
            <w:r w:rsidRPr="002A3D36">
              <w:rPr>
                <w:rFonts w:ascii="宋体" w:hAnsi="宋体" w:cs="宋体" w:hint="eastAsia"/>
                <w:kern w:val="0"/>
                <w:szCs w:val="21"/>
              </w:rPr>
              <w:br/>
              <w:t>设备具有1个RJ45网络接口，可输出两路视频图像：通道1、通道2。（以公安部检验报告为准）</w:t>
            </w:r>
            <w:r w:rsidRPr="002A3D36">
              <w:rPr>
                <w:rFonts w:ascii="宋体" w:hAnsi="宋体" w:cs="宋体" w:hint="eastAsia"/>
                <w:kern w:val="0"/>
                <w:szCs w:val="21"/>
              </w:rPr>
              <w:br/>
              <w:t>摄像机定焦镜头、变焦镜头靶面尺寸均不小于1/1.8英寸。（以公安部检验报告为准）</w:t>
            </w:r>
            <w:r w:rsidRPr="002A3D36">
              <w:rPr>
                <w:rFonts w:ascii="宋体" w:hAnsi="宋体" w:cs="宋体" w:hint="eastAsia"/>
                <w:kern w:val="0"/>
                <w:szCs w:val="21"/>
              </w:rPr>
              <w:br/>
              <w:t>★内置不少于2个GPU芯片。（以公安部检验报告为准）</w:t>
            </w:r>
            <w:r w:rsidRPr="002A3D36">
              <w:rPr>
                <w:rFonts w:ascii="宋体" w:hAnsi="宋体" w:cs="宋体" w:hint="eastAsia"/>
                <w:kern w:val="0"/>
                <w:szCs w:val="21"/>
              </w:rPr>
              <w:br/>
              <w:t>★设备可支持白光灯及红外光补光，在设定的侦测区域内有目标移动时，设备可联动开启</w:t>
            </w:r>
            <w:proofErr w:type="gramStart"/>
            <w:r w:rsidRPr="002A3D36">
              <w:rPr>
                <w:rFonts w:ascii="宋体" w:hAnsi="宋体" w:cs="宋体" w:hint="eastAsia"/>
                <w:kern w:val="0"/>
                <w:szCs w:val="21"/>
              </w:rPr>
              <w:t>白光灯并抓拍</w:t>
            </w:r>
            <w:proofErr w:type="gramEnd"/>
            <w:r w:rsidRPr="002A3D36">
              <w:rPr>
                <w:rFonts w:ascii="宋体" w:hAnsi="宋体" w:cs="宋体" w:hint="eastAsia"/>
                <w:kern w:val="0"/>
                <w:szCs w:val="21"/>
              </w:rPr>
              <w:t>图像。（以公安部检验报告为准）</w:t>
            </w:r>
            <w:r w:rsidRPr="002A3D36">
              <w:rPr>
                <w:rFonts w:ascii="宋体" w:hAnsi="宋体" w:cs="宋体" w:hint="eastAsia"/>
                <w:kern w:val="0"/>
                <w:szCs w:val="21"/>
              </w:rPr>
              <w:br/>
              <w:t>可通过客户端软件显示行人的属性，包括上衣颜色、下装颜色、是/否戴眼镜、是/否背包、是/否戴帽子。（以公安部检验报告为准）</w:t>
            </w:r>
            <w:r w:rsidRPr="002A3D36">
              <w:rPr>
                <w:rFonts w:ascii="宋体" w:hAnsi="宋体" w:cs="宋体" w:hint="eastAsia"/>
                <w:kern w:val="0"/>
                <w:szCs w:val="21"/>
              </w:rPr>
              <w:br/>
              <w:t>支持检出两眼瞳距20像素点以上的人脸图片，人脸检出率不小于99%，支持单场景同时检出不少于30张人脸图片，并支持面部跟踪。（公安部检验报告证明）</w:t>
            </w:r>
            <w:r w:rsidRPr="002A3D36">
              <w:rPr>
                <w:rFonts w:ascii="宋体" w:hAnsi="宋体" w:cs="宋体" w:hint="eastAsia"/>
                <w:kern w:val="0"/>
                <w:szCs w:val="21"/>
              </w:rPr>
              <w:br/>
              <w:t>★设备支持创建10个人脸库，可导入不少于15万张人脸图片。（以公安部检验报告为准）</w:t>
            </w:r>
            <w:r w:rsidRPr="002A3D36">
              <w:rPr>
                <w:rFonts w:ascii="宋体" w:hAnsi="宋体" w:cs="宋体" w:hint="eastAsia"/>
                <w:kern w:val="0"/>
                <w:szCs w:val="21"/>
              </w:rPr>
              <w:br/>
              <w:t>设备可将人体抓拍设置为正向人体抓拍和背向人体抓拍。（以公安部检验报告为准）</w:t>
            </w:r>
            <w:r w:rsidRPr="002A3D36">
              <w:rPr>
                <w:rFonts w:ascii="宋体" w:hAnsi="宋体" w:cs="宋体" w:hint="eastAsia"/>
                <w:kern w:val="0"/>
                <w:szCs w:val="21"/>
              </w:rPr>
              <w:br/>
              <w:t>两路视频输出分别支持分辨率设置为2560x1440，</w:t>
            </w:r>
            <w:proofErr w:type="gramStart"/>
            <w:r w:rsidRPr="002A3D36">
              <w:rPr>
                <w:rFonts w:ascii="宋体" w:hAnsi="宋体" w:cs="宋体" w:hint="eastAsia"/>
                <w:kern w:val="0"/>
                <w:szCs w:val="21"/>
              </w:rPr>
              <w:t>帧率设置</w:t>
            </w:r>
            <w:proofErr w:type="gramEnd"/>
            <w:r w:rsidRPr="002A3D36">
              <w:rPr>
                <w:rFonts w:ascii="宋体" w:hAnsi="宋体" w:cs="宋体" w:hint="eastAsia"/>
                <w:kern w:val="0"/>
                <w:szCs w:val="21"/>
              </w:rPr>
              <w:t>为25fps，分辨力不小于1500线。（以公安部检验报告为准）</w:t>
            </w:r>
            <w:r w:rsidRPr="002A3D36">
              <w:rPr>
                <w:rFonts w:ascii="宋体" w:hAnsi="宋体" w:cs="宋体" w:hint="eastAsia"/>
                <w:kern w:val="0"/>
                <w:szCs w:val="21"/>
              </w:rPr>
              <w:br/>
              <w:t>支持最低照度可达彩色0.0002Lux，黑白0.0001Lux。（以公安部检验报告为准）</w:t>
            </w:r>
            <w:r w:rsidRPr="002A3D36">
              <w:rPr>
                <w:rFonts w:ascii="宋体" w:hAnsi="宋体" w:cs="宋体" w:hint="eastAsia"/>
                <w:kern w:val="0"/>
                <w:szCs w:val="21"/>
              </w:rPr>
              <w:br/>
              <w:t>支持水平、垂直旋转，水平手</w:t>
            </w:r>
            <w:proofErr w:type="gramStart"/>
            <w:r w:rsidRPr="002A3D36">
              <w:rPr>
                <w:rFonts w:ascii="宋体" w:hAnsi="宋体" w:cs="宋体" w:hint="eastAsia"/>
                <w:kern w:val="0"/>
                <w:szCs w:val="21"/>
              </w:rPr>
              <w:t>控速度</w:t>
            </w:r>
            <w:proofErr w:type="gramEnd"/>
            <w:r w:rsidRPr="002A3D36">
              <w:rPr>
                <w:rFonts w:ascii="宋体" w:hAnsi="宋体" w:cs="宋体" w:hint="eastAsia"/>
                <w:kern w:val="0"/>
                <w:szCs w:val="21"/>
              </w:rPr>
              <w:t>不小于240°/s，定位准确度不大于0.1°。</w:t>
            </w:r>
            <w:r w:rsidRPr="002A3D36">
              <w:rPr>
                <w:rFonts w:ascii="宋体" w:hAnsi="宋体" w:cs="宋体" w:hint="eastAsia"/>
                <w:kern w:val="0"/>
                <w:szCs w:val="21"/>
              </w:rPr>
              <w:br/>
              <w:t>支持快速聚焦功能，设备对监控区域内的移动目标进行跟踪录像，录像通过单帧回放时应能保证每帧画面清晰稳定。（以公安部检验报告为准）</w:t>
            </w:r>
            <w:r w:rsidRPr="002A3D36">
              <w:rPr>
                <w:rFonts w:ascii="宋体" w:hAnsi="宋体" w:cs="宋体" w:hint="eastAsia"/>
                <w:kern w:val="0"/>
                <w:szCs w:val="21"/>
              </w:rPr>
              <w:br/>
            </w:r>
            <w:r w:rsidRPr="002A3D36">
              <w:rPr>
                <w:rFonts w:ascii="宋体" w:hAnsi="宋体" w:cs="宋体" w:hint="eastAsia"/>
                <w:kern w:val="0"/>
                <w:szCs w:val="21"/>
              </w:rPr>
              <w:lastRenderedPageBreak/>
              <w:t>可在监控画面实时显示行人、车辆的信息。（以公安部检验报告为准）</w:t>
            </w:r>
            <w:r w:rsidRPr="002A3D36">
              <w:rPr>
                <w:rFonts w:ascii="宋体" w:hAnsi="宋体" w:cs="宋体" w:hint="eastAsia"/>
                <w:kern w:val="0"/>
                <w:szCs w:val="21"/>
              </w:rPr>
              <w:br/>
              <w:t>设备支持看清80米</w:t>
            </w:r>
            <w:proofErr w:type="gramStart"/>
            <w:r w:rsidRPr="002A3D36">
              <w:rPr>
                <w:rFonts w:ascii="宋体" w:hAnsi="宋体" w:cs="宋体" w:hint="eastAsia"/>
                <w:kern w:val="0"/>
                <w:szCs w:val="21"/>
              </w:rPr>
              <w:t>处人体</w:t>
            </w:r>
            <w:proofErr w:type="gramEnd"/>
            <w:r w:rsidRPr="002A3D36">
              <w:rPr>
                <w:rFonts w:ascii="宋体" w:hAnsi="宋体" w:cs="宋体" w:hint="eastAsia"/>
                <w:kern w:val="0"/>
                <w:szCs w:val="21"/>
              </w:rPr>
              <w:t>轮廓，并可生成人体小图。（以公安部检验报告为准）</w:t>
            </w:r>
            <w:r w:rsidRPr="002A3D36">
              <w:rPr>
                <w:rFonts w:ascii="宋体" w:hAnsi="宋体" w:cs="宋体" w:hint="eastAsia"/>
                <w:kern w:val="0"/>
                <w:szCs w:val="21"/>
              </w:rPr>
              <w:br/>
              <w:t>支持本机存储功能，支持SD卡热插拔，SD</w:t>
            </w:r>
            <w:proofErr w:type="gramStart"/>
            <w:r w:rsidRPr="002A3D36">
              <w:rPr>
                <w:rFonts w:ascii="宋体" w:hAnsi="宋体" w:cs="宋体" w:hint="eastAsia"/>
                <w:kern w:val="0"/>
                <w:szCs w:val="21"/>
              </w:rPr>
              <w:t>卡最大</w:t>
            </w:r>
            <w:proofErr w:type="gramEnd"/>
            <w:r w:rsidRPr="002A3D36">
              <w:rPr>
                <w:rFonts w:ascii="宋体" w:hAnsi="宋体" w:cs="宋体" w:hint="eastAsia"/>
                <w:kern w:val="0"/>
                <w:szCs w:val="21"/>
              </w:rPr>
              <w:t>支持256GB。（以公安部检验报告为准）</w:t>
            </w:r>
            <w:r w:rsidRPr="002A3D36">
              <w:rPr>
                <w:rFonts w:ascii="宋体" w:hAnsi="宋体" w:cs="宋体" w:hint="eastAsia"/>
                <w:kern w:val="0"/>
                <w:szCs w:val="21"/>
              </w:rPr>
              <w:br/>
              <w:t>电压在DC36V±25%范围内变化时，设备可正常工作，工作温度范围可达-45℃-70℃，支持IP67。（以公安部检验报告为准）</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r>
      <w:tr w:rsidR="00941CB2" w:rsidRPr="002A3D36" w:rsidTr="00F41395">
        <w:trPr>
          <w:trHeight w:val="16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2</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黑光高清智能球机</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★内置GPU芯片，具备双路视频融合功能。同一镜头内具有2个Sensor传感器，一个Sensor传感器采集黑白信息，一个Sensor传感器采集色彩信息，球机对采集后的视频信息进行融合（以公安部检验报告为准）。</w:t>
            </w:r>
            <w:r w:rsidRPr="002A3D36">
              <w:rPr>
                <w:rFonts w:ascii="宋体" w:hAnsi="宋体" w:cs="宋体" w:hint="eastAsia"/>
                <w:kern w:val="0"/>
                <w:szCs w:val="21"/>
              </w:rPr>
              <w:br/>
              <w:t>红外距离不小于500米</w:t>
            </w:r>
            <w:r w:rsidRPr="002A3D36">
              <w:rPr>
                <w:rFonts w:ascii="宋体" w:hAnsi="宋体" w:cs="宋体" w:hint="eastAsia"/>
                <w:kern w:val="0"/>
                <w:szCs w:val="21"/>
              </w:rPr>
              <w:br/>
              <w:t>支持同时输出不少于2路分辨率1920×1080高清图像</w:t>
            </w:r>
            <w:r w:rsidRPr="002A3D36">
              <w:rPr>
                <w:rFonts w:ascii="宋体" w:hAnsi="宋体" w:cs="宋体" w:hint="eastAsia"/>
                <w:kern w:val="0"/>
                <w:szCs w:val="21"/>
              </w:rPr>
              <w:br/>
              <w:t>★支持最低照度可达彩色0.0002Lux，黑白0.0001Lux（以公安部检验报告为准）</w:t>
            </w:r>
            <w:r w:rsidRPr="002A3D36">
              <w:rPr>
                <w:rFonts w:ascii="宋体" w:hAnsi="宋体" w:cs="宋体" w:hint="eastAsia"/>
                <w:kern w:val="0"/>
                <w:szCs w:val="21"/>
              </w:rPr>
              <w:br/>
              <w:t>照度适应范围不小于145dB，宽动态能力综合得分不小于139，信噪比不小于64dB（以公安部检验报告为准）</w:t>
            </w:r>
            <w:r w:rsidRPr="002A3D36">
              <w:rPr>
                <w:rFonts w:ascii="宋体" w:hAnsi="宋体" w:cs="宋体" w:hint="eastAsia"/>
                <w:kern w:val="0"/>
                <w:szCs w:val="21"/>
              </w:rPr>
              <w:br/>
              <w:t>支持水平手</w:t>
            </w:r>
            <w:proofErr w:type="gramStart"/>
            <w:r w:rsidRPr="002A3D36">
              <w:rPr>
                <w:rFonts w:ascii="宋体" w:hAnsi="宋体" w:cs="宋体" w:hint="eastAsia"/>
                <w:kern w:val="0"/>
                <w:szCs w:val="21"/>
              </w:rPr>
              <w:t>控速度</w:t>
            </w:r>
            <w:proofErr w:type="gramEnd"/>
            <w:r w:rsidRPr="002A3D36">
              <w:rPr>
                <w:rFonts w:ascii="宋体" w:hAnsi="宋体" w:cs="宋体" w:hint="eastAsia"/>
                <w:kern w:val="0"/>
                <w:szCs w:val="21"/>
              </w:rPr>
              <w:t>不小于800°/S,垂直手控速度不小于300°/s。水平旋转范围为360°连续旋转，垂直旋转范围为-20°~90°（以公安部检验报告为准）</w:t>
            </w:r>
            <w:r w:rsidRPr="002A3D36">
              <w:rPr>
                <w:rFonts w:ascii="宋体" w:hAnsi="宋体" w:cs="宋体" w:hint="eastAsia"/>
                <w:kern w:val="0"/>
                <w:szCs w:val="21"/>
              </w:rPr>
              <w:br/>
              <w:t>支持300个预置位，可按照所设置的</w:t>
            </w:r>
            <w:proofErr w:type="gramStart"/>
            <w:r w:rsidRPr="002A3D36">
              <w:rPr>
                <w:rFonts w:ascii="宋体" w:hAnsi="宋体" w:cs="宋体" w:hint="eastAsia"/>
                <w:kern w:val="0"/>
                <w:szCs w:val="21"/>
              </w:rPr>
              <w:t>预置位</w:t>
            </w:r>
            <w:proofErr w:type="gramEnd"/>
            <w:r w:rsidRPr="002A3D36">
              <w:rPr>
                <w:rFonts w:ascii="宋体" w:hAnsi="宋体" w:cs="宋体" w:hint="eastAsia"/>
                <w:kern w:val="0"/>
                <w:szCs w:val="21"/>
              </w:rPr>
              <w:t>完成不小于8条巡航路径，每条巡航路径可设置不小于32个预置点。支持</w:t>
            </w:r>
            <w:proofErr w:type="gramStart"/>
            <w:r w:rsidRPr="002A3D36">
              <w:rPr>
                <w:rFonts w:ascii="宋体" w:hAnsi="宋体" w:cs="宋体" w:hint="eastAsia"/>
                <w:kern w:val="0"/>
                <w:szCs w:val="21"/>
              </w:rPr>
              <w:t>预置位</w:t>
            </w:r>
            <w:proofErr w:type="gramEnd"/>
            <w:r w:rsidRPr="002A3D36">
              <w:rPr>
                <w:rFonts w:ascii="宋体" w:hAnsi="宋体" w:cs="宋体" w:hint="eastAsia"/>
                <w:kern w:val="0"/>
                <w:szCs w:val="21"/>
              </w:rPr>
              <w:t>视频冻结功能；支持优先控制功能。</w:t>
            </w:r>
            <w:r w:rsidRPr="002A3D36">
              <w:rPr>
                <w:rFonts w:ascii="宋体" w:hAnsi="宋体" w:cs="宋体" w:hint="eastAsia"/>
                <w:kern w:val="0"/>
                <w:szCs w:val="21"/>
              </w:rPr>
              <w:br/>
              <w:t>★设备运动结束静止时，其水平和垂直角度方向受到外力作用发生偏移时，能够检测角度改变并产生报警信息，报警信息可在OSD上叠加，具备偏移自动校正功能。设备运动结束静止时，其水平和垂直角度方向受到外力作用发生偏移时，设备可进行偏移自动校正，校正后与原位置偏差角度应不大于0.05°（以公安部检验报告为准）</w:t>
            </w:r>
            <w:r w:rsidRPr="002A3D36">
              <w:rPr>
                <w:rFonts w:ascii="宋体" w:hAnsi="宋体" w:cs="宋体" w:hint="eastAsia"/>
                <w:kern w:val="0"/>
                <w:szCs w:val="21"/>
              </w:rPr>
              <w:br/>
              <w:t>支持快速聚焦功能，当设备跟踪行人或机动车等移动目标并录像时，单帧回放录像文件，每1帧画面均应清晰可见（以公安部检验报告为准）网络传输能力满足设备与客户端之间用350m五类非屏蔽网线直接连接，发送3000个数据包，重复三次，无丢包（以公安部检验报告为准）</w:t>
            </w:r>
            <w:r w:rsidRPr="002A3D36">
              <w:rPr>
                <w:rFonts w:ascii="宋体" w:hAnsi="宋体" w:cs="宋体" w:hint="eastAsia"/>
                <w:kern w:val="0"/>
                <w:szCs w:val="21"/>
              </w:rPr>
              <w:br/>
              <w:t>支持7路报警输入接口，2路报警输出接口，支持1路音频输入和输出接口。有SD卡槽，最大支持256GB的SD卡。</w:t>
            </w:r>
            <w:r w:rsidRPr="002A3D36">
              <w:rPr>
                <w:rFonts w:ascii="宋体" w:hAnsi="宋体" w:cs="宋体" w:hint="eastAsia"/>
                <w:kern w:val="0"/>
                <w:szCs w:val="21"/>
              </w:rPr>
              <w:br/>
              <w:t>可识别不低于170种车辆品牌，车辆品牌识别白天准确率大于98%，晚上准确率大于97%。（公安部检验报告证明）</w:t>
            </w:r>
            <w:r w:rsidRPr="002A3D36">
              <w:rPr>
                <w:rFonts w:ascii="宋体" w:hAnsi="宋体" w:cs="宋体" w:hint="eastAsia"/>
                <w:kern w:val="0"/>
                <w:szCs w:val="21"/>
              </w:rPr>
              <w:br/>
              <w:t>可识别不低于3600种车辆子品牌，车辆</w:t>
            </w:r>
            <w:proofErr w:type="gramStart"/>
            <w:r w:rsidRPr="002A3D36">
              <w:rPr>
                <w:rFonts w:ascii="宋体" w:hAnsi="宋体" w:cs="宋体" w:hint="eastAsia"/>
                <w:kern w:val="0"/>
                <w:szCs w:val="21"/>
              </w:rPr>
              <w:t>子品牌</w:t>
            </w:r>
            <w:proofErr w:type="gramEnd"/>
            <w:r w:rsidRPr="002A3D36">
              <w:rPr>
                <w:rFonts w:ascii="宋体" w:hAnsi="宋体" w:cs="宋体" w:hint="eastAsia"/>
                <w:kern w:val="0"/>
                <w:szCs w:val="21"/>
              </w:rPr>
              <w:t>识别白天准确率大于96%，晚上准确率大于93%（公安部检验报告证明）</w:t>
            </w:r>
            <w:r w:rsidRPr="002A3D36">
              <w:rPr>
                <w:rFonts w:ascii="宋体" w:hAnsi="宋体" w:cs="宋体" w:hint="eastAsia"/>
                <w:kern w:val="0"/>
                <w:szCs w:val="21"/>
              </w:rPr>
              <w:br/>
              <w:t>可识别11种车辆颜色，车辆车身颜色识别准确率大于97%（公安部检验报告证明）</w:t>
            </w:r>
            <w:r w:rsidRPr="002A3D36">
              <w:rPr>
                <w:rFonts w:ascii="宋体" w:hAnsi="宋体" w:cs="宋体" w:hint="eastAsia"/>
                <w:kern w:val="0"/>
                <w:szCs w:val="21"/>
              </w:rPr>
              <w:br/>
              <w:t>可识别10种车型，包括轿车、小型轿车、微型轿车、客车、中型客车、面包车、大货车、小货车、SUV-MPV、皮卡。</w:t>
            </w:r>
            <w:r w:rsidRPr="002A3D36">
              <w:rPr>
                <w:rFonts w:ascii="宋体" w:hAnsi="宋体" w:cs="宋体" w:hint="eastAsia"/>
                <w:kern w:val="0"/>
                <w:szCs w:val="21"/>
              </w:rPr>
              <w:lastRenderedPageBreak/>
              <w:t>车型识别白天准确率大于98%，晚上准确率大于97%（公安部检验报告证明）</w:t>
            </w:r>
            <w:r w:rsidRPr="002A3D36">
              <w:rPr>
                <w:rFonts w:ascii="宋体" w:hAnsi="宋体" w:cs="宋体" w:hint="eastAsia"/>
                <w:kern w:val="0"/>
                <w:szCs w:val="21"/>
              </w:rPr>
              <w:br/>
              <w:t>支持区域入侵、越界入侵、徘徊、物品遗留、物品移除、人员聚集、快速移动、进入区域、离开区域等行为分析功能；人脸检测功能；音频异常侦测功能</w:t>
            </w:r>
            <w:r w:rsidRPr="002A3D36">
              <w:rPr>
                <w:rFonts w:ascii="宋体" w:hAnsi="宋体" w:cs="宋体" w:hint="eastAsia"/>
                <w:kern w:val="0"/>
                <w:szCs w:val="21"/>
              </w:rPr>
              <w:br/>
              <w:t>★室外球机应具备较好防护性能，支持IP67；具备较好的电磁兼容性，支持空气放电20KV，接触放电10KV，15KV防浪涌（以公安部检验报告为准）</w:t>
            </w:r>
            <w:r w:rsidRPr="002A3D36">
              <w:rPr>
                <w:rFonts w:ascii="宋体" w:hAnsi="宋体" w:cs="宋体" w:hint="eastAsia"/>
                <w:kern w:val="0"/>
                <w:szCs w:val="21"/>
              </w:rPr>
              <w:br/>
              <w:t>具备较好的电源适应性，电压在AC24V±47%或DC24V±47%范围内变化时，设备可正常工作（以公安部检验报告为准）</w:t>
            </w:r>
            <w:r w:rsidRPr="002A3D36">
              <w:rPr>
                <w:rFonts w:ascii="宋体" w:hAnsi="宋体" w:cs="宋体" w:hint="eastAsia"/>
                <w:kern w:val="0"/>
                <w:szCs w:val="21"/>
              </w:rPr>
              <w:br/>
              <w:t>具备较好的环境适应性，工作温度范围可达-45℃到70℃</w:t>
            </w:r>
            <w:r w:rsidRPr="002A3D36">
              <w:rPr>
                <w:rFonts w:ascii="宋体" w:hAnsi="宋体" w:cs="宋体" w:hint="eastAsia"/>
                <w:kern w:val="0"/>
                <w:szCs w:val="21"/>
              </w:rPr>
              <w:br/>
              <w:t>符合《GB/T28181-2016公共安全视频监控联网系统信息传输、交换、控制技术要求》中的相关规定。（以公安部检验报告为准）</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5</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3</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color w:val="000000"/>
                <w:kern w:val="0"/>
                <w:szCs w:val="21"/>
              </w:rPr>
            </w:pPr>
            <w:r w:rsidRPr="002A3D36">
              <w:rPr>
                <w:rFonts w:ascii="宋体" w:hAnsi="宋体" w:cs="宋体" w:hint="eastAsia"/>
                <w:color w:val="000000"/>
                <w:kern w:val="0"/>
                <w:szCs w:val="21"/>
              </w:rPr>
              <w:t>公告屏</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color w:val="000000"/>
                <w:kern w:val="0"/>
                <w:szCs w:val="21"/>
              </w:rPr>
            </w:pPr>
            <w:r w:rsidRPr="002A3D36">
              <w:rPr>
                <w:rFonts w:ascii="宋体" w:hAnsi="宋体" w:cs="宋体" w:hint="eastAsia"/>
                <w:color w:val="000000"/>
                <w:kern w:val="0"/>
                <w:szCs w:val="21"/>
              </w:rPr>
              <w:t>3米*4米左右，室外P6全彩，壁装，同步屏，带音箱功放，含HDMI光端机等</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color w:val="000000"/>
                <w:kern w:val="0"/>
                <w:szCs w:val="21"/>
              </w:rPr>
            </w:pPr>
            <w:r w:rsidRPr="002A3D36">
              <w:rPr>
                <w:rFonts w:ascii="宋体" w:hAnsi="宋体" w:cs="宋体" w:hint="eastAsia"/>
                <w:color w:val="000000"/>
                <w:kern w:val="0"/>
                <w:szCs w:val="21"/>
              </w:rPr>
              <w:t>平米</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color w:val="000000"/>
                <w:kern w:val="0"/>
                <w:szCs w:val="21"/>
              </w:rPr>
            </w:pPr>
            <w:r w:rsidRPr="002A3D36">
              <w:rPr>
                <w:rFonts w:ascii="宋体" w:hAnsi="宋体" w:cs="宋体" w:hint="eastAsia"/>
                <w:color w:val="000000"/>
                <w:kern w:val="0"/>
                <w:szCs w:val="21"/>
              </w:rPr>
              <w:t>23</w:t>
            </w:r>
          </w:p>
        </w:tc>
      </w:tr>
      <w:tr w:rsidR="00941CB2" w:rsidRPr="002A3D36" w:rsidTr="001B35D9">
        <w:trPr>
          <w:trHeight w:val="9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全彩警戒摄像机</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全彩级高</w:t>
            </w:r>
            <w:proofErr w:type="gramEnd"/>
            <w:r w:rsidRPr="002A3D36">
              <w:rPr>
                <w:rFonts w:ascii="宋体" w:hAnsi="宋体" w:cs="宋体" w:hint="eastAsia"/>
                <w:kern w:val="0"/>
                <w:szCs w:val="21"/>
              </w:rPr>
              <w:t>灵敏度感器，F1.0超大光圈镜头，为智能应用提供更清晰的视频流输入，全面提升智能业务处理的准确度,最低照度彩色：0.0004 lx，白天或夜晚均可输出彩色视频图像。</w:t>
            </w:r>
            <w:r w:rsidRPr="002A3D36">
              <w:rPr>
                <w:rFonts w:ascii="宋体" w:hAnsi="宋体" w:cs="宋体" w:hint="eastAsia"/>
                <w:kern w:val="0"/>
                <w:szCs w:val="21"/>
              </w:rPr>
              <w:br/>
              <w:t>★具有不小于1/1.8"靶面尺寸。（公安部检验报告证明）</w:t>
            </w:r>
            <w:r w:rsidRPr="002A3D36">
              <w:rPr>
                <w:rFonts w:ascii="宋体" w:hAnsi="宋体" w:cs="宋体" w:hint="eastAsia"/>
                <w:kern w:val="0"/>
                <w:szCs w:val="21"/>
              </w:rPr>
              <w:br/>
              <w:t>★内置GPU芯片,内置红外与白光补光灯，支持白光报警功能，当报警产生时，可触发联动声音报警和白光闪烁。（公安部检验报告证明）</w:t>
            </w:r>
            <w:r w:rsidRPr="002A3D36">
              <w:rPr>
                <w:rFonts w:ascii="宋体" w:hAnsi="宋体" w:cs="宋体" w:hint="eastAsia"/>
                <w:kern w:val="0"/>
                <w:szCs w:val="21"/>
              </w:rPr>
              <w:br/>
              <w:t>同一静止场景相同图像质量下，设备在H.265编码方式时，开启智能编码功能和不开启智能编码相比，码率节约1/2。（公安部检验报告证明）</w:t>
            </w:r>
            <w:r w:rsidRPr="002A3D36">
              <w:rPr>
                <w:rFonts w:ascii="宋体" w:hAnsi="宋体" w:cs="宋体" w:hint="eastAsia"/>
                <w:kern w:val="0"/>
                <w:szCs w:val="21"/>
              </w:rPr>
              <w:br/>
              <w:t>具有400</w:t>
            </w:r>
            <w:proofErr w:type="gramStart"/>
            <w:r w:rsidRPr="002A3D36">
              <w:rPr>
                <w:rFonts w:ascii="宋体" w:hAnsi="宋体" w:cs="宋体" w:hint="eastAsia"/>
                <w:kern w:val="0"/>
                <w:szCs w:val="21"/>
              </w:rPr>
              <w:t>万像</w:t>
            </w:r>
            <w:proofErr w:type="gramEnd"/>
            <w:r w:rsidRPr="002A3D36">
              <w:rPr>
                <w:rFonts w:ascii="宋体" w:hAnsi="宋体" w:cs="宋体" w:hint="eastAsia"/>
                <w:kern w:val="0"/>
                <w:szCs w:val="21"/>
              </w:rPr>
              <w:t>素 CMOS传感器。</w:t>
            </w:r>
            <w:r w:rsidRPr="002A3D36">
              <w:rPr>
                <w:rFonts w:ascii="宋体" w:hAnsi="宋体" w:cs="宋体" w:hint="eastAsia"/>
                <w:kern w:val="0"/>
                <w:szCs w:val="21"/>
              </w:rPr>
              <w:br/>
              <w:t>红外补光距离不小于85米。（公安部检验报告证明）</w:t>
            </w:r>
            <w:r w:rsidRPr="002A3D36">
              <w:rPr>
                <w:rFonts w:ascii="宋体" w:hAnsi="宋体" w:cs="宋体" w:hint="eastAsia"/>
                <w:kern w:val="0"/>
                <w:szCs w:val="21"/>
              </w:rPr>
              <w:br/>
            </w:r>
            <w:proofErr w:type="gramStart"/>
            <w:r w:rsidRPr="002A3D36">
              <w:rPr>
                <w:rFonts w:ascii="宋体" w:hAnsi="宋体" w:cs="宋体" w:hint="eastAsia"/>
                <w:kern w:val="0"/>
                <w:szCs w:val="21"/>
              </w:rPr>
              <w:t>需支持</w:t>
            </w:r>
            <w:proofErr w:type="gramEnd"/>
            <w:r w:rsidRPr="002A3D36">
              <w:rPr>
                <w:rFonts w:ascii="宋体" w:hAnsi="宋体" w:cs="宋体" w:hint="eastAsia"/>
                <w:kern w:val="0"/>
                <w:szCs w:val="21"/>
              </w:rPr>
              <w:t>三码流技术，可同时输出三路码流，</w:t>
            </w:r>
            <w:proofErr w:type="gramStart"/>
            <w:r w:rsidRPr="002A3D36">
              <w:rPr>
                <w:rFonts w:ascii="宋体" w:hAnsi="宋体" w:cs="宋体" w:hint="eastAsia"/>
                <w:kern w:val="0"/>
                <w:szCs w:val="21"/>
              </w:rPr>
              <w:t>主码流最高</w:t>
            </w:r>
            <w:proofErr w:type="gramEnd"/>
            <w:r w:rsidRPr="002A3D36">
              <w:rPr>
                <w:rFonts w:ascii="宋体" w:hAnsi="宋体" w:cs="宋体" w:hint="eastAsia"/>
                <w:kern w:val="0"/>
                <w:szCs w:val="21"/>
              </w:rPr>
              <w:t>2560x1440@30fps，第三码</w:t>
            </w:r>
            <w:proofErr w:type="gramStart"/>
            <w:r w:rsidRPr="002A3D36">
              <w:rPr>
                <w:rFonts w:ascii="宋体" w:hAnsi="宋体" w:cs="宋体" w:hint="eastAsia"/>
                <w:kern w:val="0"/>
                <w:szCs w:val="21"/>
              </w:rPr>
              <w:t>流最大</w:t>
            </w:r>
            <w:proofErr w:type="gramEnd"/>
            <w:r w:rsidRPr="002A3D36">
              <w:rPr>
                <w:rFonts w:ascii="宋体" w:hAnsi="宋体" w:cs="宋体" w:hint="eastAsia"/>
                <w:kern w:val="0"/>
                <w:szCs w:val="21"/>
              </w:rPr>
              <w:t>2560x1440 @ 30fps，</w:t>
            </w:r>
            <w:proofErr w:type="gramStart"/>
            <w:r w:rsidRPr="002A3D36">
              <w:rPr>
                <w:rFonts w:ascii="宋体" w:hAnsi="宋体" w:cs="宋体" w:hint="eastAsia"/>
                <w:kern w:val="0"/>
                <w:szCs w:val="21"/>
              </w:rPr>
              <w:t>子码流</w:t>
            </w:r>
            <w:proofErr w:type="gramEnd"/>
            <w:r w:rsidRPr="002A3D36">
              <w:rPr>
                <w:rFonts w:ascii="宋体" w:hAnsi="宋体" w:cs="宋体" w:hint="eastAsia"/>
                <w:kern w:val="0"/>
                <w:szCs w:val="21"/>
              </w:rPr>
              <w:t>704x576@30fps。（公安部检验报告证明）</w:t>
            </w:r>
            <w:r w:rsidRPr="002A3D36">
              <w:rPr>
                <w:rFonts w:ascii="宋体" w:hAnsi="宋体" w:cs="宋体" w:hint="eastAsia"/>
                <w:kern w:val="0"/>
                <w:szCs w:val="21"/>
              </w:rPr>
              <w:br/>
              <w:t>在2560x1440 @ 25fps下，清晰度不小于1400TVL。（公安部检验报告证明）</w:t>
            </w:r>
            <w:r w:rsidRPr="002A3D36">
              <w:rPr>
                <w:rFonts w:ascii="宋体" w:hAnsi="宋体" w:cs="宋体" w:hint="eastAsia"/>
                <w:kern w:val="0"/>
                <w:szCs w:val="21"/>
              </w:rPr>
              <w:br/>
              <w:t>支持H.264、H.265、MJPEG视频编码格式，且具有High Profile编码能力。（公安部检验报告证明）</w:t>
            </w:r>
            <w:r w:rsidRPr="002A3D36">
              <w:rPr>
                <w:rFonts w:ascii="宋体" w:hAnsi="宋体" w:cs="宋体" w:hint="eastAsia"/>
                <w:kern w:val="0"/>
                <w:szCs w:val="21"/>
              </w:rPr>
              <w:br/>
              <w:t>信噪比不小于55dB。（公安部检验报告证明）</w:t>
            </w:r>
            <w:r w:rsidRPr="002A3D36">
              <w:rPr>
                <w:rFonts w:ascii="宋体" w:hAnsi="宋体" w:cs="宋体" w:hint="eastAsia"/>
                <w:kern w:val="0"/>
                <w:szCs w:val="21"/>
              </w:rPr>
              <w:br/>
              <w:t>摄像机能够在-30~60摄氏度，湿度小于93%环境下稳定工作。（公安部检验报告证明）</w:t>
            </w:r>
            <w:r w:rsidRPr="002A3D36">
              <w:rPr>
                <w:rFonts w:ascii="宋体" w:hAnsi="宋体" w:cs="宋体" w:hint="eastAsia"/>
                <w:kern w:val="0"/>
                <w:szCs w:val="21"/>
              </w:rPr>
              <w:br/>
              <w:t>设备与客户端之间用100米网线进行传输，数据包丢包率小于0.1%。（公安部检验报告证明）</w:t>
            </w:r>
            <w:r w:rsidRPr="002A3D36">
              <w:rPr>
                <w:rFonts w:ascii="宋体" w:hAnsi="宋体" w:cs="宋体" w:hint="eastAsia"/>
                <w:kern w:val="0"/>
                <w:szCs w:val="21"/>
              </w:rPr>
              <w:br/>
              <w:t>不低于IP67防尘防水等级。（公安部检验报告证明）</w:t>
            </w:r>
            <w:r w:rsidRPr="002A3D36">
              <w:rPr>
                <w:rFonts w:ascii="宋体" w:hAnsi="宋体" w:cs="宋体" w:hint="eastAsia"/>
                <w:kern w:val="0"/>
                <w:szCs w:val="21"/>
              </w:rPr>
              <w:br/>
            </w:r>
            <w:proofErr w:type="gramStart"/>
            <w:r w:rsidRPr="002A3D36">
              <w:rPr>
                <w:rFonts w:ascii="宋体" w:hAnsi="宋体" w:cs="宋体" w:hint="eastAsia"/>
                <w:kern w:val="0"/>
                <w:szCs w:val="21"/>
              </w:rPr>
              <w:lastRenderedPageBreak/>
              <w:t>需支持</w:t>
            </w:r>
            <w:proofErr w:type="gramEnd"/>
            <w:r w:rsidRPr="002A3D36">
              <w:rPr>
                <w:rFonts w:ascii="宋体" w:hAnsi="宋体" w:cs="宋体" w:hint="eastAsia"/>
                <w:kern w:val="0"/>
                <w:szCs w:val="21"/>
              </w:rPr>
              <w:t>DC12V供电，且在不小于DC12V±30%范围内变化时可以正常工作。（公安部检验报告证明）</w:t>
            </w:r>
            <w:r w:rsidRPr="002A3D36">
              <w:rPr>
                <w:rFonts w:ascii="宋体" w:hAnsi="宋体" w:cs="宋体" w:hint="eastAsia"/>
                <w:kern w:val="0"/>
                <w:szCs w:val="21"/>
              </w:rPr>
              <w:br/>
              <w:t>设备工作状态时，支持空气放电8kV，接触放电6kV，通讯端口支持6kV峰值电压。（公安部检验报告证明）</w:t>
            </w:r>
            <w:r w:rsidRPr="002A3D36">
              <w:rPr>
                <w:rFonts w:ascii="宋体" w:hAnsi="宋体" w:cs="宋体" w:hint="eastAsia"/>
                <w:kern w:val="0"/>
                <w:szCs w:val="21"/>
              </w:rPr>
              <w:br/>
              <w:t>音频内置1个麦克风，内置1个扬声器.</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proofErr w:type="gramStart"/>
            <w:r w:rsidRPr="002A3D36">
              <w:rPr>
                <w:rFonts w:ascii="宋体" w:hAnsi="宋体" w:cs="宋体" w:hint="eastAsia"/>
                <w:kern w:val="0"/>
                <w:szCs w:val="21"/>
              </w:rPr>
              <w:lastRenderedPageBreak/>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16</w:t>
            </w:r>
          </w:p>
        </w:tc>
      </w:tr>
      <w:tr w:rsidR="00941CB2" w:rsidRPr="002A3D36" w:rsidTr="001B35D9">
        <w:trPr>
          <w:trHeight w:val="285"/>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lastRenderedPageBreak/>
              <w:t>三、监控中心设备网络设备及其它</w:t>
            </w:r>
          </w:p>
        </w:tc>
      </w:tr>
      <w:tr w:rsidR="00941CB2" w:rsidRPr="002A3D36" w:rsidTr="001B35D9">
        <w:trPr>
          <w:trHeight w:val="4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NVR</w:t>
            </w:r>
          </w:p>
        </w:tc>
        <w:tc>
          <w:tcPr>
            <w:tcW w:w="10787"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硬件规格：</w:t>
            </w:r>
            <w:r w:rsidRPr="002A3D36">
              <w:rPr>
                <w:rFonts w:ascii="宋体" w:hAnsi="宋体" w:cs="宋体" w:hint="eastAsia"/>
                <w:kern w:val="0"/>
                <w:szCs w:val="21"/>
              </w:rPr>
              <w:br/>
              <w:t>3U标准机架式</w:t>
            </w:r>
            <w:r w:rsidRPr="002A3D36">
              <w:rPr>
                <w:rFonts w:ascii="宋体" w:hAnsi="宋体" w:cs="宋体" w:hint="eastAsia"/>
                <w:kern w:val="0"/>
                <w:szCs w:val="21"/>
              </w:rPr>
              <w:br/>
              <w:t>2个HDMI，2个VGA,HDMI+VGA组内同源</w:t>
            </w:r>
            <w:r w:rsidRPr="002A3D36">
              <w:rPr>
                <w:rFonts w:ascii="宋体" w:hAnsi="宋体" w:cs="宋体" w:hint="eastAsia"/>
                <w:kern w:val="0"/>
                <w:szCs w:val="21"/>
              </w:rPr>
              <w:br/>
              <w:t>16盘位，</w:t>
            </w:r>
            <w:proofErr w:type="gramStart"/>
            <w:r w:rsidRPr="002A3D36">
              <w:rPr>
                <w:rFonts w:ascii="宋体" w:hAnsi="宋体" w:cs="宋体" w:hint="eastAsia"/>
                <w:kern w:val="0"/>
                <w:szCs w:val="21"/>
              </w:rPr>
              <w:t>可满配</w:t>
            </w:r>
            <w:proofErr w:type="gramEnd"/>
            <w:r w:rsidRPr="002A3D36">
              <w:rPr>
                <w:rFonts w:ascii="宋体" w:hAnsi="宋体" w:cs="宋体" w:hint="eastAsia"/>
                <w:kern w:val="0"/>
                <w:szCs w:val="21"/>
              </w:rPr>
              <w:t xml:space="preserve">8T、10T硬盘 </w:t>
            </w:r>
            <w:r w:rsidRPr="002A3D36">
              <w:rPr>
                <w:rFonts w:ascii="宋体" w:hAnsi="宋体" w:cs="宋体" w:hint="eastAsia"/>
                <w:kern w:val="0"/>
                <w:szCs w:val="21"/>
              </w:rPr>
              <w:br/>
              <w:t>2个千兆网口</w:t>
            </w:r>
            <w:r w:rsidRPr="002A3D36">
              <w:rPr>
                <w:rFonts w:ascii="宋体" w:hAnsi="宋体" w:cs="宋体" w:hint="eastAsia"/>
                <w:kern w:val="0"/>
                <w:szCs w:val="21"/>
              </w:rPr>
              <w:br/>
              <w:t>2个USB2.0接口、1个USB3.0接口</w:t>
            </w:r>
            <w:r w:rsidRPr="002A3D36">
              <w:rPr>
                <w:rFonts w:ascii="宋体" w:hAnsi="宋体" w:cs="宋体" w:hint="eastAsia"/>
                <w:kern w:val="0"/>
                <w:szCs w:val="21"/>
              </w:rPr>
              <w:br/>
              <w:t>1个eSATA接口</w:t>
            </w:r>
            <w:r w:rsidRPr="002A3D36">
              <w:rPr>
                <w:rFonts w:ascii="宋体" w:hAnsi="宋体" w:cs="宋体" w:hint="eastAsia"/>
                <w:kern w:val="0"/>
                <w:szCs w:val="21"/>
              </w:rPr>
              <w:br/>
              <w:t>支持RAID0、1、5、10，支持全局热备盘</w:t>
            </w:r>
            <w:r w:rsidRPr="002A3D36">
              <w:rPr>
                <w:rFonts w:ascii="宋体" w:hAnsi="宋体" w:cs="宋体" w:hint="eastAsia"/>
                <w:kern w:val="0"/>
                <w:szCs w:val="21"/>
              </w:rPr>
              <w:br/>
            </w:r>
            <w:r w:rsidRPr="002A3D36">
              <w:rPr>
                <w:rFonts w:ascii="宋体" w:hAnsi="宋体" w:cs="宋体" w:hint="eastAsia"/>
                <w:kern w:val="0"/>
                <w:szCs w:val="21"/>
              </w:rPr>
              <w:br/>
              <w:t>软件性能：</w:t>
            </w:r>
            <w:r w:rsidRPr="002A3D36">
              <w:rPr>
                <w:rFonts w:ascii="宋体" w:hAnsi="宋体" w:cs="宋体" w:hint="eastAsia"/>
                <w:kern w:val="0"/>
                <w:szCs w:val="21"/>
              </w:rPr>
              <w:br/>
              <w:t>输入带宽：320M</w:t>
            </w:r>
            <w:r w:rsidRPr="002A3D36">
              <w:rPr>
                <w:rFonts w:ascii="宋体" w:hAnsi="宋体" w:cs="宋体" w:hint="eastAsia"/>
                <w:kern w:val="0"/>
                <w:szCs w:val="21"/>
              </w:rPr>
              <w:br/>
              <w:t>32路H.264、H.265混合接入</w:t>
            </w:r>
            <w:r w:rsidRPr="002A3D36">
              <w:rPr>
                <w:rFonts w:ascii="宋体" w:hAnsi="宋体" w:cs="宋体" w:hint="eastAsia"/>
                <w:kern w:val="0"/>
                <w:szCs w:val="21"/>
              </w:rPr>
              <w:br/>
              <w:t>最大支持16×1080P解码</w:t>
            </w:r>
            <w:r w:rsidRPr="002A3D36">
              <w:rPr>
                <w:rFonts w:ascii="宋体" w:hAnsi="宋体" w:cs="宋体" w:hint="eastAsia"/>
                <w:kern w:val="0"/>
                <w:szCs w:val="21"/>
              </w:rPr>
              <w:br/>
              <w:t>支持H.265、H.264解码</w:t>
            </w:r>
            <w:r w:rsidRPr="002A3D36">
              <w:rPr>
                <w:rFonts w:ascii="宋体" w:hAnsi="宋体" w:cs="宋体" w:hint="eastAsia"/>
                <w:kern w:val="0"/>
                <w:szCs w:val="21"/>
              </w:rPr>
              <w:br/>
              <w:t>Smart 2.0/</w:t>
            </w:r>
            <w:proofErr w:type="gramStart"/>
            <w:r w:rsidRPr="002A3D36">
              <w:rPr>
                <w:rFonts w:ascii="宋体" w:hAnsi="宋体" w:cs="宋体" w:hint="eastAsia"/>
                <w:kern w:val="0"/>
                <w:szCs w:val="21"/>
              </w:rPr>
              <w:t>整机热备</w:t>
            </w:r>
            <w:proofErr w:type="gramEnd"/>
            <w:r w:rsidRPr="002A3D36">
              <w:rPr>
                <w:rFonts w:ascii="宋体" w:hAnsi="宋体" w:cs="宋体" w:hint="eastAsia"/>
                <w:kern w:val="0"/>
                <w:szCs w:val="21"/>
              </w:rPr>
              <w:t>/ANR/智能检索/智能回放/车牌检索/人脸检索/热度图/客流量统计/分时段回放/超高</w:t>
            </w:r>
            <w:proofErr w:type="gramStart"/>
            <w:r w:rsidRPr="002A3D36">
              <w:rPr>
                <w:rFonts w:ascii="宋体" w:hAnsi="宋体" w:cs="宋体" w:hint="eastAsia"/>
                <w:kern w:val="0"/>
                <w:szCs w:val="21"/>
              </w:rPr>
              <w:t>倍</w:t>
            </w:r>
            <w:proofErr w:type="gramEnd"/>
            <w:r w:rsidRPr="002A3D36">
              <w:rPr>
                <w:rFonts w:ascii="宋体" w:hAnsi="宋体" w:cs="宋体" w:hint="eastAsia"/>
                <w:kern w:val="0"/>
                <w:szCs w:val="21"/>
              </w:rPr>
              <w:t>速回放/双系统备份</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r>
      <w:tr w:rsidR="00941CB2" w:rsidRPr="002A3D36" w:rsidTr="001B35D9">
        <w:trPr>
          <w:trHeight w:val="19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监视器22寸</w:t>
            </w:r>
          </w:p>
        </w:tc>
        <w:tc>
          <w:tcPr>
            <w:tcW w:w="10787"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监视器需提供CE、FCC、RoHS、WEEE认证证书复印件。</w:t>
            </w:r>
            <w:r w:rsidRPr="002A3D36">
              <w:rPr>
                <w:rFonts w:ascii="宋体" w:hAnsi="宋体" w:cs="宋体" w:hint="eastAsia"/>
                <w:kern w:val="0"/>
                <w:szCs w:val="21"/>
              </w:rPr>
              <w:br/>
              <w:t>★为保证产品具备良好的防护性和稳定性（公安部型式检验报告证明）。</w:t>
            </w:r>
            <w:r w:rsidRPr="002A3D36">
              <w:rPr>
                <w:rFonts w:ascii="宋体" w:hAnsi="宋体" w:cs="宋体" w:hint="eastAsia"/>
                <w:kern w:val="0"/>
                <w:szCs w:val="21"/>
              </w:rPr>
              <w:br/>
              <w:t>监视器为：22寸液晶监视器；亮度达到300cd/㎡，对比度达到1000:1。输入接口：VGAX1，HDMIX1，BNCX1。</w:t>
            </w:r>
            <w:r w:rsidRPr="002A3D36">
              <w:rPr>
                <w:rFonts w:ascii="宋体" w:hAnsi="宋体" w:cs="宋体" w:hint="eastAsia"/>
                <w:kern w:val="0"/>
                <w:szCs w:val="21"/>
              </w:rPr>
              <w:br/>
              <w:t>监视器支持定时开关机，为了满足特定用户非7x24小时使用LCD显示大屏的特定需求，可自定义按周绘制开关机时间段，或手动输入开关机时间点两种定时设置方式；且用户还可以通过客户端设置开关机定时信息，设备到时间执行开机或关机动作，支持两种时间设置方式：1、以周为单位，每天可以设置多个开机和关机时间2、可以设置特定年月日时分秒，最多可设置8个。3、开关机最小设置时间间隔30S。</w:t>
            </w:r>
            <w:r w:rsidRPr="002A3D36">
              <w:rPr>
                <w:rFonts w:ascii="宋体" w:hAnsi="宋体" w:cs="宋体" w:hint="eastAsia"/>
                <w:kern w:val="0"/>
                <w:szCs w:val="21"/>
              </w:rPr>
              <w:br/>
            </w:r>
            <w:r w:rsidRPr="002A3D36">
              <w:rPr>
                <w:rFonts w:ascii="宋体" w:hAnsi="宋体" w:cs="宋体" w:hint="eastAsia"/>
                <w:kern w:val="0"/>
                <w:szCs w:val="21"/>
              </w:rPr>
              <w:lastRenderedPageBreak/>
              <w:t>支持倒计时关机功能</w:t>
            </w:r>
            <w:proofErr w:type="gramStart"/>
            <w:r w:rsidRPr="002A3D36">
              <w:rPr>
                <w:rFonts w:ascii="宋体" w:hAnsi="宋体" w:cs="宋体" w:hint="eastAsia"/>
                <w:kern w:val="0"/>
                <w:szCs w:val="21"/>
              </w:rPr>
              <w:t>另具备软</w:t>
            </w:r>
            <w:proofErr w:type="gramEnd"/>
            <w:r w:rsidRPr="002A3D36">
              <w:rPr>
                <w:rFonts w:ascii="宋体" w:hAnsi="宋体" w:cs="宋体" w:hint="eastAsia"/>
                <w:kern w:val="0"/>
                <w:szCs w:val="21"/>
              </w:rPr>
              <w:t>关机记忆功能。</w:t>
            </w:r>
            <w:r w:rsidRPr="002A3D36">
              <w:rPr>
                <w:rFonts w:ascii="宋体" w:hAnsi="宋体" w:cs="宋体" w:hint="eastAsia"/>
                <w:kern w:val="0"/>
                <w:szCs w:val="21"/>
              </w:rPr>
              <w:br/>
              <w:t>显示单元具备透</w:t>
            </w:r>
            <w:proofErr w:type="gramStart"/>
            <w:r w:rsidRPr="002A3D36">
              <w:rPr>
                <w:rFonts w:ascii="宋体" w:hAnsi="宋体" w:cs="宋体" w:hint="eastAsia"/>
                <w:kern w:val="0"/>
                <w:szCs w:val="21"/>
              </w:rPr>
              <w:t>雾处理</w:t>
            </w:r>
            <w:proofErr w:type="gramEnd"/>
            <w:r w:rsidRPr="002A3D36">
              <w:rPr>
                <w:rFonts w:ascii="宋体" w:hAnsi="宋体" w:cs="宋体" w:hint="eastAsia"/>
                <w:kern w:val="0"/>
                <w:szCs w:val="21"/>
              </w:rPr>
              <w:t>功能，显示单元具备智能透</w:t>
            </w:r>
            <w:proofErr w:type="gramStart"/>
            <w:r w:rsidRPr="002A3D36">
              <w:rPr>
                <w:rFonts w:ascii="宋体" w:hAnsi="宋体" w:cs="宋体" w:hint="eastAsia"/>
                <w:kern w:val="0"/>
                <w:szCs w:val="21"/>
              </w:rPr>
              <w:t>雾处理</w:t>
            </w:r>
            <w:proofErr w:type="gramEnd"/>
            <w:r w:rsidRPr="002A3D36">
              <w:rPr>
                <w:rFonts w:ascii="宋体" w:hAnsi="宋体" w:cs="宋体" w:hint="eastAsia"/>
                <w:kern w:val="0"/>
                <w:szCs w:val="21"/>
              </w:rPr>
              <w:t>技术，支持9个等级的去</w:t>
            </w:r>
            <w:proofErr w:type="gramStart"/>
            <w:r w:rsidRPr="002A3D36">
              <w:rPr>
                <w:rFonts w:ascii="宋体" w:hAnsi="宋体" w:cs="宋体" w:hint="eastAsia"/>
                <w:kern w:val="0"/>
                <w:szCs w:val="21"/>
              </w:rPr>
              <w:t>雾处理</w:t>
            </w:r>
            <w:proofErr w:type="gramEnd"/>
            <w:r w:rsidRPr="002A3D36">
              <w:rPr>
                <w:rFonts w:ascii="宋体" w:hAnsi="宋体" w:cs="宋体" w:hint="eastAsia"/>
                <w:kern w:val="0"/>
                <w:szCs w:val="21"/>
              </w:rPr>
              <w:t>能力。</w:t>
            </w:r>
            <w:r w:rsidRPr="002A3D36">
              <w:rPr>
                <w:rFonts w:ascii="宋体" w:hAnsi="宋体" w:cs="宋体" w:hint="eastAsia"/>
                <w:kern w:val="0"/>
                <w:szCs w:val="21"/>
              </w:rPr>
              <w:br/>
              <w:t>★监视器可内</w:t>
            </w:r>
            <w:proofErr w:type="gramStart"/>
            <w:r w:rsidRPr="002A3D36">
              <w:rPr>
                <w:rFonts w:ascii="宋体" w:hAnsi="宋体" w:cs="宋体" w:hint="eastAsia"/>
                <w:kern w:val="0"/>
                <w:szCs w:val="21"/>
              </w:rPr>
              <w:t>嵌网络</w:t>
            </w:r>
            <w:proofErr w:type="gramEnd"/>
            <w:r w:rsidRPr="002A3D36">
              <w:rPr>
                <w:rFonts w:ascii="宋体" w:hAnsi="宋体" w:cs="宋体" w:hint="eastAsia"/>
                <w:kern w:val="0"/>
                <w:szCs w:val="21"/>
              </w:rPr>
              <w:t>解码模块，采用ARM+DSP嵌入式构架，支持直接IPC、DVR、NVR的监控视频流接入</w:t>
            </w:r>
            <w:proofErr w:type="gramStart"/>
            <w:r w:rsidRPr="002A3D36">
              <w:rPr>
                <w:rFonts w:ascii="宋体" w:hAnsi="宋体" w:cs="宋体" w:hint="eastAsia"/>
                <w:kern w:val="0"/>
                <w:szCs w:val="21"/>
              </w:rPr>
              <w:t>并取流解码</w:t>
            </w:r>
            <w:proofErr w:type="gramEnd"/>
            <w:r w:rsidRPr="002A3D36">
              <w:rPr>
                <w:rFonts w:ascii="宋体" w:hAnsi="宋体" w:cs="宋体" w:hint="eastAsia"/>
                <w:kern w:val="0"/>
                <w:szCs w:val="21"/>
              </w:rPr>
              <w:t>显示。具有支持到8路1080P网络解码，支持16路720P/64路D1。支持分辨率为800W向下兼容，支持16路4CIF，4路30W(25帧），1路500W（15帧），1路600W（15帧），一路800W（15帧）。具有</w:t>
            </w:r>
            <w:proofErr w:type="gramStart"/>
            <w:r w:rsidRPr="002A3D36">
              <w:rPr>
                <w:rFonts w:ascii="宋体" w:hAnsi="宋体" w:cs="宋体" w:hint="eastAsia"/>
                <w:kern w:val="0"/>
                <w:szCs w:val="21"/>
              </w:rPr>
              <w:t>支持轮巡解码</w:t>
            </w:r>
            <w:proofErr w:type="gramEnd"/>
            <w:r w:rsidRPr="002A3D36">
              <w:rPr>
                <w:rFonts w:ascii="宋体" w:hAnsi="宋体" w:cs="宋体" w:hint="eastAsia"/>
                <w:kern w:val="0"/>
                <w:szCs w:val="21"/>
              </w:rPr>
              <w:t>、流媒体功能，可1/4/6/8/9/16分屏显示。（公安部型式检验报告证明）</w:t>
            </w:r>
            <w:r w:rsidRPr="002A3D36">
              <w:rPr>
                <w:rFonts w:ascii="宋体" w:hAnsi="宋体" w:cs="宋体" w:hint="eastAsia"/>
                <w:kern w:val="0"/>
                <w:szCs w:val="21"/>
              </w:rPr>
              <w:br/>
              <w:t>监视器可同时开启3个动态信号窗口（包括VGA、RGBHV、Video、DVI、YPbPr、HDMI等信号），可在不需要外置图像控制器的情况下支持RGB信号和视频信号的直通显示及混合叠加、画中画显示；信号窗口可实现任意缩放、移动、跨屏、漫游、拼接、透明度调节以及全屏显示。</w:t>
            </w:r>
            <w:r w:rsidRPr="002A3D36">
              <w:rPr>
                <w:rFonts w:ascii="宋体" w:hAnsi="宋体" w:cs="宋体" w:hint="eastAsia"/>
                <w:kern w:val="0"/>
                <w:szCs w:val="21"/>
              </w:rPr>
              <w:br/>
              <w:t>★监视器支持U盘点播，内置MPEG、JPEG和RealMedia解码器，支持点播U盘、移动硬盘中的视频、图片、音频或文本资源。视频：支持TS、3g2、avi、mkv、mov、mp4、mpg、tp等文件。音频：支持mp3、wma、m4a、wav、aac等文件。图片：支持jpg、bmp、png等文件。文本：支持txt文件。（公安部型式检验报告证明）</w:t>
            </w:r>
            <w:r w:rsidRPr="002A3D36">
              <w:rPr>
                <w:rFonts w:ascii="宋体" w:hAnsi="宋体" w:cs="宋体" w:hint="eastAsia"/>
                <w:kern w:val="0"/>
                <w:szCs w:val="21"/>
              </w:rPr>
              <w:br/>
              <w:t>监视器可将输入的非50Hz/60Hz的图像转换成60Hz输出，彻底解决由于</w:t>
            </w:r>
            <w:proofErr w:type="gramStart"/>
            <w:r w:rsidRPr="002A3D36">
              <w:rPr>
                <w:rFonts w:ascii="宋体" w:hAnsi="宋体" w:cs="宋体" w:hint="eastAsia"/>
                <w:kern w:val="0"/>
                <w:szCs w:val="21"/>
              </w:rPr>
              <w:t>低帧率造成</w:t>
            </w:r>
            <w:proofErr w:type="gramEnd"/>
            <w:r w:rsidRPr="002A3D36">
              <w:rPr>
                <w:rFonts w:ascii="宋体" w:hAnsi="宋体" w:cs="宋体" w:hint="eastAsia"/>
                <w:kern w:val="0"/>
                <w:szCs w:val="21"/>
              </w:rPr>
              <w:t>的画面卡顿感，使图像显示相比</w:t>
            </w:r>
            <w:proofErr w:type="gramStart"/>
            <w:r w:rsidRPr="002A3D36">
              <w:rPr>
                <w:rFonts w:ascii="宋体" w:hAnsi="宋体" w:cs="宋体" w:hint="eastAsia"/>
                <w:kern w:val="0"/>
                <w:szCs w:val="21"/>
              </w:rPr>
              <w:t>低帧率</w:t>
            </w:r>
            <w:proofErr w:type="gramEnd"/>
            <w:r w:rsidRPr="002A3D36">
              <w:rPr>
                <w:rFonts w:ascii="宋体" w:hAnsi="宋体" w:cs="宋体" w:hint="eastAsia"/>
                <w:kern w:val="0"/>
                <w:szCs w:val="21"/>
              </w:rPr>
              <w:t>的图像更平滑顺畅。</w:t>
            </w:r>
            <w:r w:rsidRPr="002A3D36">
              <w:rPr>
                <w:rFonts w:ascii="宋体" w:hAnsi="宋体" w:cs="宋体" w:hint="eastAsia"/>
                <w:kern w:val="0"/>
                <w:szCs w:val="21"/>
              </w:rPr>
              <w:br/>
              <w:t>监视器采用3D梳状滤波消除动态视频图像的边缘锯齿，图像更加清晰、细腻，大幅提高动态视频的画质，图像画面真实流畅。</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3</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6T企业级硬盘</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6T,7200RPM,3.5寸,SATA</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16</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color w:val="000000"/>
                <w:kern w:val="0"/>
                <w:szCs w:val="21"/>
              </w:rPr>
            </w:pPr>
            <w:r w:rsidRPr="002A3D36">
              <w:rPr>
                <w:rFonts w:ascii="宋体" w:hAnsi="宋体" w:cs="宋体" w:hint="eastAsia"/>
                <w:color w:val="000000"/>
                <w:kern w:val="0"/>
                <w:szCs w:val="21"/>
              </w:rPr>
              <w:t>4</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color w:val="000000"/>
                <w:kern w:val="0"/>
                <w:szCs w:val="21"/>
              </w:rPr>
            </w:pPr>
            <w:r w:rsidRPr="002A3D36">
              <w:rPr>
                <w:rFonts w:ascii="宋体" w:hAnsi="宋体" w:cs="宋体" w:hint="eastAsia"/>
                <w:color w:val="000000"/>
                <w:kern w:val="0"/>
                <w:szCs w:val="21"/>
              </w:rPr>
              <w:t>网络机柜</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color w:val="000000"/>
                <w:kern w:val="0"/>
                <w:szCs w:val="21"/>
              </w:rPr>
            </w:pPr>
            <w:r w:rsidRPr="002A3D36">
              <w:rPr>
                <w:rFonts w:ascii="宋体" w:hAnsi="宋体" w:cs="宋体" w:hint="eastAsia"/>
                <w:color w:val="000000"/>
                <w:kern w:val="0"/>
                <w:szCs w:val="21"/>
              </w:rPr>
              <w:t>600*600*2000mm</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color w:val="000000"/>
                <w:kern w:val="0"/>
                <w:szCs w:val="21"/>
              </w:rPr>
            </w:pPr>
            <w:r w:rsidRPr="002A3D36">
              <w:rPr>
                <w:rFonts w:ascii="宋体" w:hAnsi="宋体" w:cs="宋体" w:hint="eastAsia"/>
                <w:color w:val="000000"/>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color w:val="000000"/>
                <w:kern w:val="0"/>
                <w:szCs w:val="21"/>
              </w:rPr>
            </w:pPr>
            <w:r w:rsidRPr="002A3D36">
              <w:rPr>
                <w:rFonts w:ascii="宋体" w:hAnsi="宋体" w:cs="宋体" w:hint="eastAsia"/>
                <w:color w:val="000000"/>
                <w:kern w:val="0"/>
                <w:szCs w:val="21"/>
              </w:rPr>
              <w:t>1</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5</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客户端电脑</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英特尔 酷</w:t>
            </w:r>
            <w:proofErr w:type="gramStart"/>
            <w:r w:rsidRPr="002A3D36">
              <w:rPr>
                <w:rFonts w:ascii="宋体" w:hAnsi="宋体" w:cs="宋体" w:hint="eastAsia"/>
                <w:kern w:val="0"/>
                <w:szCs w:val="21"/>
              </w:rPr>
              <w:t>睿</w:t>
            </w:r>
            <w:proofErr w:type="gramEnd"/>
            <w:r w:rsidRPr="002A3D36">
              <w:rPr>
                <w:rFonts w:ascii="宋体" w:hAnsi="宋体" w:cs="宋体" w:hint="eastAsia"/>
                <w:kern w:val="0"/>
                <w:szCs w:val="21"/>
              </w:rPr>
              <w:t>i5 8代系列 独立显卡/显卡2G/DDR4/256G+1T混合硬盘（SSD+HDD）/含21寸显示器</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套</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1B35D9">
        <w:trPr>
          <w:trHeight w:val="285"/>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四、网络设备及其它</w:t>
            </w:r>
          </w:p>
        </w:tc>
      </w:tr>
      <w:tr w:rsidR="00941CB2" w:rsidRPr="002A3D36" w:rsidTr="00F41395">
        <w:trPr>
          <w:trHeight w:val="5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8口千兆交换机</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提供8个</w:t>
            </w:r>
            <w:proofErr w:type="gramStart"/>
            <w:r w:rsidRPr="002A3D36">
              <w:rPr>
                <w:rFonts w:ascii="宋体" w:hAnsi="宋体" w:cs="宋体" w:hint="eastAsia"/>
                <w:kern w:val="0"/>
                <w:szCs w:val="21"/>
              </w:rPr>
              <w:t>千兆电口</w:t>
            </w:r>
            <w:proofErr w:type="gramEnd"/>
            <w:r w:rsidRPr="002A3D36">
              <w:rPr>
                <w:rFonts w:ascii="宋体" w:hAnsi="宋体" w:cs="宋体" w:hint="eastAsia"/>
                <w:kern w:val="0"/>
                <w:szCs w:val="21"/>
              </w:rPr>
              <w:t>。</w:t>
            </w:r>
            <w:r w:rsidRPr="002A3D36">
              <w:rPr>
                <w:rFonts w:ascii="宋体" w:hAnsi="宋体" w:cs="宋体" w:hint="eastAsia"/>
                <w:kern w:val="0"/>
                <w:szCs w:val="21"/>
              </w:rPr>
              <w:br/>
              <w:t>支持IEEE 802.3、IEEE 802.3u、IEEE 802.3x、IEEE 802.3ab标准。</w:t>
            </w:r>
            <w:r w:rsidRPr="002A3D36">
              <w:rPr>
                <w:rFonts w:ascii="宋体" w:hAnsi="宋体" w:cs="宋体" w:hint="eastAsia"/>
                <w:kern w:val="0"/>
                <w:szCs w:val="21"/>
              </w:rPr>
              <w:br/>
              <w:t>千兆网络接入设计。</w:t>
            </w:r>
            <w:r w:rsidRPr="002A3D36">
              <w:rPr>
                <w:rFonts w:ascii="宋体" w:hAnsi="宋体" w:cs="宋体" w:hint="eastAsia"/>
                <w:kern w:val="0"/>
                <w:szCs w:val="21"/>
              </w:rPr>
              <w:br/>
              <w:t>线速转发。</w:t>
            </w:r>
            <w:r w:rsidRPr="002A3D36">
              <w:rPr>
                <w:rFonts w:ascii="宋体" w:hAnsi="宋体" w:cs="宋体" w:hint="eastAsia"/>
                <w:kern w:val="0"/>
                <w:szCs w:val="21"/>
              </w:rPr>
              <w:br/>
              <w:t>存储转发交换方式。</w:t>
            </w:r>
            <w:r w:rsidRPr="002A3D36">
              <w:rPr>
                <w:rFonts w:ascii="宋体" w:hAnsi="宋体" w:cs="宋体" w:hint="eastAsia"/>
                <w:kern w:val="0"/>
                <w:szCs w:val="21"/>
              </w:rPr>
              <w:br/>
              <w:t>支持4200客户端管理。</w:t>
            </w:r>
            <w:r w:rsidRPr="002A3D36">
              <w:rPr>
                <w:rFonts w:ascii="宋体" w:hAnsi="宋体" w:cs="宋体" w:hint="eastAsia"/>
                <w:kern w:val="0"/>
                <w:szCs w:val="21"/>
              </w:rPr>
              <w:br/>
            </w:r>
            <w:proofErr w:type="gramStart"/>
            <w:r w:rsidRPr="002A3D36">
              <w:rPr>
                <w:rFonts w:ascii="宋体" w:hAnsi="宋体" w:cs="宋体" w:hint="eastAsia"/>
                <w:kern w:val="0"/>
                <w:szCs w:val="21"/>
              </w:rPr>
              <w:lastRenderedPageBreak/>
              <w:t>支持云管</w:t>
            </w:r>
            <w:proofErr w:type="gramEnd"/>
            <w:r w:rsidRPr="002A3D36">
              <w:rPr>
                <w:rFonts w:ascii="宋体" w:hAnsi="宋体" w:cs="宋体" w:hint="eastAsia"/>
                <w:kern w:val="0"/>
                <w:szCs w:val="21"/>
              </w:rPr>
              <w:t>APP管理</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9</w:t>
            </w:r>
          </w:p>
        </w:tc>
      </w:tr>
      <w:tr w:rsidR="00941CB2" w:rsidRPr="002A3D36" w:rsidTr="001B35D9">
        <w:trPr>
          <w:trHeight w:val="31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2</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24口千兆交换机</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提供24个</w:t>
            </w:r>
            <w:proofErr w:type="gramStart"/>
            <w:r w:rsidRPr="002A3D36">
              <w:rPr>
                <w:rFonts w:ascii="宋体" w:hAnsi="宋体" w:cs="宋体" w:hint="eastAsia"/>
                <w:kern w:val="0"/>
                <w:szCs w:val="21"/>
              </w:rPr>
              <w:t>千兆电口</w:t>
            </w:r>
            <w:proofErr w:type="gramEnd"/>
            <w:r w:rsidRPr="002A3D36">
              <w:rPr>
                <w:rFonts w:ascii="宋体" w:hAnsi="宋体" w:cs="宋体" w:hint="eastAsia"/>
                <w:kern w:val="0"/>
                <w:szCs w:val="21"/>
              </w:rPr>
              <w:t>。</w:t>
            </w:r>
            <w:r w:rsidRPr="002A3D36">
              <w:rPr>
                <w:rFonts w:ascii="宋体" w:hAnsi="宋体" w:cs="宋体" w:hint="eastAsia"/>
                <w:kern w:val="0"/>
                <w:szCs w:val="21"/>
              </w:rPr>
              <w:br/>
              <w:t>支持IEEE 802.3、IEEE 802.3u、IEEE 802.3x、IEEE 802.3ab标准。</w:t>
            </w:r>
            <w:r w:rsidRPr="002A3D36">
              <w:rPr>
                <w:rFonts w:ascii="宋体" w:hAnsi="宋体" w:cs="宋体" w:hint="eastAsia"/>
                <w:kern w:val="0"/>
                <w:szCs w:val="21"/>
              </w:rPr>
              <w:br/>
              <w:t>千兆网络接入设计。</w:t>
            </w:r>
            <w:r w:rsidRPr="002A3D36">
              <w:rPr>
                <w:rFonts w:ascii="宋体" w:hAnsi="宋体" w:cs="宋体" w:hint="eastAsia"/>
                <w:kern w:val="0"/>
                <w:szCs w:val="21"/>
              </w:rPr>
              <w:br/>
              <w:t>线速转发。</w:t>
            </w:r>
            <w:r w:rsidRPr="002A3D36">
              <w:rPr>
                <w:rFonts w:ascii="宋体" w:hAnsi="宋体" w:cs="宋体" w:hint="eastAsia"/>
                <w:kern w:val="0"/>
                <w:szCs w:val="21"/>
              </w:rPr>
              <w:br/>
              <w:t>存储转发交换方式。</w:t>
            </w:r>
            <w:r w:rsidRPr="002A3D36">
              <w:rPr>
                <w:rFonts w:ascii="宋体" w:hAnsi="宋体" w:cs="宋体" w:hint="eastAsia"/>
                <w:kern w:val="0"/>
                <w:szCs w:val="21"/>
              </w:rPr>
              <w:br/>
              <w:t>支持4200客户端管理。</w:t>
            </w:r>
            <w:r w:rsidRPr="002A3D36">
              <w:rPr>
                <w:rFonts w:ascii="宋体" w:hAnsi="宋体" w:cs="宋体" w:hint="eastAsia"/>
                <w:kern w:val="0"/>
                <w:szCs w:val="21"/>
              </w:rPr>
              <w:br/>
            </w:r>
            <w:proofErr w:type="gramStart"/>
            <w:r w:rsidRPr="002A3D36">
              <w:rPr>
                <w:rFonts w:ascii="宋体" w:hAnsi="宋体" w:cs="宋体" w:hint="eastAsia"/>
                <w:kern w:val="0"/>
                <w:szCs w:val="21"/>
              </w:rPr>
              <w:t>支持云管</w:t>
            </w:r>
            <w:proofErr w:type="gramEnd"/>
            <w:r w:rsidRPr="002A3D36">
              <w:rPr>
                <w:rFonts w:ascii="宋体" w:hAnsi="宋体" w:cs="宋体" w:hint="eastAsia"/>
                <w:kern w:val="0"/>
                <w:szCs w:val="21"/>
              </w:rPr>
              <w:t>APP管理。</w:t>
            </w:r>
            <w:r w:rsidRPr="002A3D36">
              <w:rPr>
                <w:rFonts w:ascii="宋体" w:hAnsi="宋体" w:cs="宋体" w:hint="eastAsia"/>
                <w:kern w:val="0"/>
                <w:szCs w:val="21"/>
              </w:rPr>
              <w:br/>
              <w:t>支持安防网络拓扑管理、链路聚合、端口管理。</w:t>
            </w:r>
            <w:r w:rsidRPr="002A3D36">
              <w:rPr>
                <w:rFonts w:ascii="宋体" w:hAnsi="宋体" w:cs="宋体" w:hint="eastAsia"/>
                <w:kern w:val="0"/>
                <w:szCs w:val="21"/>
              </w:rPr>
              <w:br/>
              <w:t>支持远程升级。</w:t>
            </w:r>
            <w:r w:rsidRPr="002A3D36">
              <w:rPr>
                <w:rFonts w:ascii="宋体" w:hAnsi="宋体" w:cs="宋体" w:hint="eastAsia"/>
                <w:kern w:val="0"/>
                <w:szCs w:val="21"/>
              </w:rPr>
              <w:br/>
              <w:t>坚固式高强度金属外壳。</w:t>
            </w:r>
            <w:r w:rsidRPr="002A3D36">
              <w:rPr>
                <w:rFonts w:ascii="宋体" w:hAnsi="宋体" w:cs="宋体" w:hint="eastAsia"/>
                <w:kern w:val="0"/>
                <w:szCs w:val="21"/>
              </w:rPr>
              <w:br/>
              <w:t>无风扇设计，高可靠性</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台</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1B35D9">
        <w:trPr>
          <w:trHeight w:val="17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3</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proofErr w:type="gramStart"/>
            <w:r w:rsidRPr="002A3D36">
              <w:rPr>
                <w:rFonts w:ascii="宋体" w:hAnsi="宋体" w:cs="宋体" w:hint="eastAsia"/>
                <w:kern w:val="0"/>
                <w:szCs w:val="21"/>
              </w:rPr>
              <w:t>千兆光</w:t>
            </w:r>
            <w:proofErr w:type="gramEnd"/>
            <w:r w:rsidRPr="002A3D36">
              <w:rPr>
                <w:rFonts w:ascii="宋体" w:hAnsi="宋体" w:cs="宋体" w:hint="eastAsia"/>
                <w:kern w:val="0"/>
                <w:szCs w:val="21"/>
              </w:rPr>
              <w:t>收发器</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4口千兆光纤收发器工业导轨式发送机</w:t>
            </w:r>
            <w:r w:rsidRPr="002A3D36">
              <w:rPr>
                <w:rFonts w:ascii="宋体" w:hAnsi="宋体" w:cs="宋体" w:hint="eastAsia"/>
                <w:kern w:val="0"/>
                <w:szCs w:val="21"/>
              </w:rPr>
              <w:br/>
              <w:t>光口：1个</w:t>
            </w:r>
            <w:proofErr w:type="gramStart"/>
            <w:r w:rsidRPr="002A3D36">
              <w:rPr>
                <w:rFonts w:ascii="宋体" w:hAnsi="宋体" w:cs="宋体" w:hint="eastAsia"/>
                <w:kern w:val="0"/>
                <w:szCs w:val="21"/>
              </w:rPr>
              <w:t>千兆光口</w:t>
            </w:r>
            <w:proofErr w:type="gramEnd"/>
            <w:r w:rsidRPr="002A3D36">
              <w:rPr>
                <w:rFonts w:ascii="宋体" w:hAnsi="宋体" w:cs="宋体" w:hint="eastAsia"/>
                <w:kern w:val="0"/>
                <w:szCs w:val="21"/>
              </w:rPr>
              <w:br/>
              <w:t>距离20公里</w:t>
            </w:r>
            <w:r w:rsidRPr="002A3D36">
              <w:rPr>
                <w:rFonts w:ascii="宋体" w:hAnsi="宋体" w:cs="宋体" w:hint="eastAsia"/>
                <w:kern w:val="0"/>
                <w:szCs w:val="21"/>
              </w:rPr>
              <w:br/>
              <w:t>SC口</w:t>
            </w:r>
            <w:r w:rsidRPr="002A3D36">
              <w:rPr>
                <w:rFonts w:ascii="宋体" w:hAnsi="宋体" w:cs="宋体" w:hint="eastAsia"/>
                <w:kern w:val="0"/>
                <w:szCs w:val="21"/>
              </w:rPr>
              <w:br/>
              <w:t>单模单</w:t>
            </w:r>
            <w:proofErr w:type="gramStart"/>
            <w:r w:rsidRPr="002A3D36">
              <w:rPr>
                <w:rFonts w:ascii="宋体" w:hAnsi="宋体" w:cs="宋体" w:hint="eastAsia"/>
                <w:kern w:val="0"/>
                <w:szCs w:val="21"/>
              </w:rPr>
              <w:t>纤</w:t>
            </w:r>
            <w:proofErr w:type="gramEnd"/>
            <w:r w:rsidRPr="002A3D36">
              <w:rPr>
                <w:rFonts w:ascii="宋体" w:hAnsi="宋体" w:cs="宋体" w:hint="eastAsia"/>
                <w:kern w:val="0"/>
                <w:szCs w:val="21"/>
              </w:rPr>
              <w:t>；电口：1个千兆网口</w:t>
            </w:r>
            <w:r w:rsidRPr="002A3D36">
              <w:rPr>
                <w:rFonts w:ascii="宋体" w:hAnsi="宋体" w:cs="宋体" w:hint="eastAsia"/>
                <w:kern w:val="0"/>
                <w:szCs w:val="21"/>
              </w:rPr>
              <w:br/>
              <w:t>3个百兆电口；安装方式：工业导轨式；</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9</w:t>
            </w:r>
          </w:p>
        </w:tc>
      </w:tr>
      <w:tr w:rsidR="00941CB2" w:rsidRPr="002A3D36" w:rsidTr="001B35D9">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4</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监控立杆</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摄像机离地面不低于3.5米；立杆管径下端≥114mm，</w:t>
            </w:r>
            <w:proofErr w:type="gramStart"/>
            <w:r w:rsidRPr="002A3D36">
              <w:rPr>
                <w:rFonts w:ascii="宋体" w:hAnsi="宋体" w:cs="宋体" w:hint="eastAsia"/>
                <w:kern w:val="0"/>
                <w:szCs w:val="21"/>
              </w:rPr>
              <w:t>上端≥</w:t>
            </w:r>
            <w:proofErr w:type="gramEnd"/>
            <w:r w:rsidRPr="002A3D36">
              <w:rPr>
                <w:rFonts w:ascii="宋体" w:hAnsi="宋体" w:cs="宋体" w:hint="eastAsia"/>
                <w:kern w:val="0"/>
                <w:szCs w:val="21"/>
              </w:rPr>
              <w:t>76mm，管壁厚度≥3mm；立杆接缝用电焊；支架表面处理工艺采用二次电镀（热镀锌）、静电喷塑加表面色漆；根据周边环境和实际情况选择不同的立杆类型和施工方式。</w:t>
            </w:r>
            <w:r w:rsidRPr="002A3D36">
              <w:rPr>
                <w:rFonts w:ascii="宋体" w:hAnsi="宋体" w:cs="宋体" w:hint="eastAsia"/>
                <w:kern w:val="0"/>
                <w:szCs w:val="21"/>
              </w:rPr>
              <w:br/>
            </w:r>
            <w:proofErr w:type="gramStart"/>
            <w:r w:rsidRPr="002A3D36">
              <w:rPr>
                <w:rFonts w:ascii="宋体" w:hAnsi="宋体" w:cs="宋体" w:hint="eastAsia"/>
                <w:kern w:val="0"/>
                <w:szCs w:val="21"/>
              </w:rPr>
              <w:t>含基础笼</w:t>
            </w:r>
            <w:proofErr w:type="gramEnd"/>
            <w:r w:rsidRPr="002A3D36">
              <w:rPr>
                <w:rFonts w:ascii="宋体" w:hAnsi="宋体" w:cs="宋体" w:hint="eastAsia"/>
                <w:kern w:val="0"/>
                <w:szCs w:val="21"/>
              </w:rPr>
              <w:t>、混泥土浇筑</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根</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16</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5</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不锈钢</w:t>
            </w:r>
            <w:proofErr w:type="gramStart"/>
            <w:r w:rsidRPr="002A3D36">
              <w:rPr>
                <w:rFonts w:ascii="宋体" w:hAnsi="宋体" w:cs="宋体" w:hint="eastAsia"/>
                <w:kern w:val="0"/>
                <w:szCs w:val="21"/>
              </w:rPr>
              <w:t>室外箱</w:t>
            </w:r>
            <w:proofErr w:type="gramEnd"/>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304不锈钢</w:t>
            </w:r>
            <w:proofErr w:type="gramStart"/>
            <w:r w:rsidRPr="002A3D36">
              <w:rPr>
                <w:rFonts w:ascii="宋体" w:hAnsi="宋体" w:cs="宋体" w:hint="eastAsia"/>
                <w:kern w:val="0"/>
                <w:szCs w:val="21"/>
              </w:rPr>
              <w:t>室外箱</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proofErr w:type="gramStart"/>
            <w:r w:rsidRPr="002A3D36">
              <w:rPr>
                <w:rFonts w:ascii="宋体" w:hAnsi="宋体" w:cs="宋体" w:hint="eastAsia"/>
                <w:kern w:val="0"/>
                <w:szCs w:val="21"/>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9</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6</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摄像机电源</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DC12V/10A</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14</w:t>
            </w:r>
          </w:p>
        </w:tc>
      </w:tr>
      <w:tr w:rsidR="00941CB2" w:rsidRPr="002A3D36" w:rsidTr="001B35D9">
        <w:trPr>
          <w:trHeight w:val="19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7</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光纤终端盒</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斜口面板</w:t>
            </w:r>
            <w:r w:rsidRPr="002A3D36">
              <w:rPr>
                <w:rFonts w:ascii="宋体" w:hAnsi="宋体" w:cs="宋体" w:hint="eastAsia"/>
                <w:kern w:val="0"/>
                <w:szCs w:val="21"/>
              </w:rPr>
              <w:br/>
              <w:t>单孔</w:t>
            </w:r>
            <w:r w:rsidRPr="002A3D36">
              <w:rPr>
                <w:rFonts w:ascii="宋体" w:hAnsi="宋体" w:cs="宋体" w:hint="eastAsia"/>
                <w:kern w:val="0"/>
                <w:szCs w:val="21"/>
              </w:rPr>
              <w:br/>
              <w:t>乳白色</w:t>
            </w:r>
            <w:r w:rsidRPr="002A3D36">
              <w:rPr>
                <w:rFonts w:ascii="宋体" w:hAnsi="宋体" w:cs="宋体" w:hint="eastAsia"/>
                <w:kern w:val="0"/>
                <w:szCs w:val="21"/>
              </w:rPr>
              <w:br/>
              <w:t>材料：所有塑料材料均采用ABS材质耐腐塑料</w:t>
            </w:r>
            <w:r w:rsidRPr="002A3D36">
              <w:rPr>
                <w:rFonts w:ascii="宋体" w:hAnsi="宋体" w:cs="宋体" w:hint="eastAsia"/>
                <w:kern w:val="0"/>
                <w:szCs w:val="21"/>
              </w:rPr>
              <w:br/>
              <w:t>配有标签</w:t>
            </w:r>
            <w:r w:rsidRPr="002A3D36">
              <w:rPr>
                <w:rFonts w:ascii="宋体" w:hAnsi="宋体" w:cs="宋体" w:hint="eastAsia"/>
                <w:kern w:val="0"/>
                <w:szCs w:val="21"/>
              </w:rPr>
              <w:br/>
              <w:t>满足UL 94V-0 防火等级；</w:t>
            </w:r>
            <w:r w:rsidRPr="002A3D36">
              <w:rPr>
                <w:rFonts w:ascii="宋体" w:hAnsi="宋体" w:cs="宋体" w:hint="eastAsia"/>
                <w:kern w:val="0"/>
                <w:szCs w:val="21"/>
              </w:rPr>
              <w:br/>
              <w:t>标准:产品符合RoHS环保要求</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22</w:t>
            </w:r>
          </w:p>
        </w:tc>
      </w:tr>
      <w:tr w:rsidR="00941CB2" w:rsidRPr="002A3D36" w:rsidTr="001B35D9">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8</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光纤耦合器</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LC双工光纤适配器模块</w:t>
            </w:r>
            <w:r w:rsidRPr="002A3D36">
              <w:rPr>
                <w:rFonts w:ascii="宋体" w:hAnsi="宋体" w:cs="宋体" w:hint="eastAsia"/>
                <w:kern w:val="0"/>
                <w:szCs w:val="21"/>
              </w:rPr>
              <w:br/>
              <w:t>可</w:t>
            </w:r>
            <w:proofErr w:type="gramStart"/>
            <w:r w:rsidRPr="002A3D36">
              <w:rPr>
                <w:rFonts w:ascii="宋体" w:hAnsi="宋体" w:cs="宋体" w:hint="eastAsia"/>
                <w:kern w:val="0"/>
                <w:szCs w:val="21"/>
              </w:rPr>
              <w:t>支持单多模</w:t>
            </w:r>
            <w:proofErr w:type="gramEnd"/>
            <w:r w:rsidRPr="002A3D36">
              <w:rPr>
                <w:rFonts w:ascii="宋体" w:hAnsi="宋体" w:cs="宋体" w:hint="eastAsia"/>
                <w:kern w:val="0"/>
                <w:szCs w:val="21"/>
              </w:rPr>
              <w:t>LC接口的端接</w:t>
            </w:r>
            <w:r w:rsidRPr="002A3D36">
              <w:rPr>
                <w:rFonts w:ascii="宋体" w:hAnsi="宋体" w:cs="宋体" w:hint="eastAsia"/>
                <w:kern w:val="0"/>
                <w:szCs w:val="21"/>
              </w:rPr>
              <w:br/>
              <w:t>衰减小于0.3dB</w:t>
            </w:r>
            <w:r w:rsidRPr="002A3D36">
              <w:rPr>
                <w:rFonts w:ascii="宋体" w:hAnsi="宋体" w:cs="宋体" w:hint="eastAsia"/>
                <w:kern w:val="0"/>
                <w:szCs w:val="21"/>
              </w:rPr>
              <w:br/>
              <w:t>兼容工作区面板及24口光纤配线架</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只</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88</w:t>
            </w:r>
          </w:p>
        </w:tc>
      </w:tr>
      <w:tr w:rsidR="00941CB2" w:rsidRPr="002A3D36" w:rsidTr="001B35D9">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9</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尾</w:t>
            </w:r>
            <w:proofErr w:type="gramStart"/>
            <w:r w:rsidRPr="002A3D36">
              <w:rPr>
                <w:rFonts w:ascii="宋体" w:hAnsi="宋体" w:cs="宋体" w:hint="eastAsia"/>
                <w:kern w:val="0"/>
                <w:szCs w:val="21"/>
              </w:rPr>
              <w:t>纤</w:t>
            </w:r>
            <w:proofErr w:type="gramEnd"/>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LC单模尾</w:t>
            </w:r>
            <w:proofErr w:type="gramStart"/>
            <w:r w:rsidRPr="002A3D36">
              <w:rPr>
                <w:rFonts w:ascii="宋体" w:hAnsi="宋体" w:cs="宋体" w:hint="eastAsia"/>
                <w:kern w:val="0"/>
                <w:szCs w:val="21"/>
              </w:rPr>
              <w:t>纤</w:t>
            </w:r>
            <w:proofErr w:type="gramEnd"/>
            <w:r w:rsidRPr="002A3D36">
              <w:rPr>
                <w:rFonts w:ascii="宋体" w:hAnsi="宋体" w:cs="宋体" w:hint="eastAsia"/>
                <w:kern w:val="0"/>
                <w:szCs w:val="21"/>
              </w:rPr>
              <w:br/>
              <w:t>OS2</w:t>
            </w:r>
            <w:r w:rsidRPr="002A3D36">
              <w:rPr>
                <w:rFonts w:ascii="宋体" w:hAnsi="宋体" w:cs="宋体" w:hint="eastAsia"/>
                <w:kern w:val="0"/>
                <w:szCs w:val="21"/>
              </w:rPr>
              <w:br/>
              <w:t>单工</w:t>
            </w:r>
            <w:r w:rsidRPr="002A3D36">
              <w:rPr>
                <w:rFonts w:ascii="宋体" w:hAnsi="宋体" w:cs="宋体" w:hint="eastAsia"/>
                <w:kern w:val="0"/>
                <w:szCs w:val="21"/>
              </w:rPr>
              <w:br/>
              <w:t>2米</w:t>
            </w:r>
            <w:r w:rsidRPr="002A3D36">
              <w:rPr>
                <w:rFonts w:ascii="宋体" w:hAnsi="宋体" w:cs="宋体" w:hint="eastAsia"/>
                <w:kern w:val="0"/>
                <w:szCs w:val="21"/>
              </w:rPr>
              <w:br/>
              <w:t>配合单模光缆使用</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88</w:t>
            </w:r>
          </w:p>
        </w:tc>
      </w:tr>
      <w:tr w:rsidR="00941CB2" w:rsidRPr="002A3D36" w:rsidTr="001B35D9">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10</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光纤跳线</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LC-LC单模跳线</w:t>
            </w:r>
            <w:r w:rsidRPr="002A3D36">
              <w:rPr>
                <w:rFonts w:ascii="宋体" w:hAnsi="宋体" w:cs="宋体" w:hint="eastAsia"/>
                <w:kern w:val="0"/>
                <w:szCs w:val="21"/>
              </w:rPr>
              <w:br/>
              <w:t>OS2</w:t>
            </w:r>
            <w:r w:rsidRPr="002A3D36">
              <w:rPr>
                <w:rFonts w:ascii="宋体" w:hAnsi="宋体" w:cs="宋体" w:hint="eastAsia"/>
                <w:kern w:val="0"/>
                <w:szCs w:val="21"/>
              </w:rPr>
              <w:br/>
              <w:t>双工</w:t>
            </w:r>
            <w:r w:rsidRPr="002A3D36">
              <w:rPr>
                <w:rFonts w:ascii="宋体" w:hAnsi="宋体" w:cs="宋体" w:hint="eastAsia"/>
                <w:kern w:val="0"/>
                <w:szCs w:val="21"/>
              </w:rPr>
              <w:br/>
              <w:t>2米</w:t>
            </w:r>
            <w:r w:rsidRPr="002A3D36">
              <w:rPr>
                <w:rFonts w:ascii="宋体" w:hAnsi="宋体" w:cs="宋体" w:hint="eastAsia"/>
                <w:kern w:val="0"/>
                <w:szCs w:val="21"/>
              </w:rPr>
              <w:br/>
              <w:t>符合ISO60332-1的LSZH防火等级</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22</w:t>
            </w:r>
          </w:p>
        </w:tc>
      </w:tr>
      <w:tr w:rsidR="00941CB2" w:rsidRPr="002A3D36" w:rsidTr="001B35D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11</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光纤熔接</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定制</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204</w:t>
            </w:r>
          </w:p>
        </w:tc>
      </w:tr>
      <w:tr w:rsidR="00941CB2" w:rsidRPr="002A3D36" w:rsidTr="001B35D9">
        <w:trPr>
          <w:trHeight w:val="3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lastRenderedPageBreak/>
              <w:t>12</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24芯光纤</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室外24芯OS2单模光缆</w:t>
            </w:r>
            <w:r w:rsidRPr="002A3D36">
              <w:rPr>
                <w:rFonts w:ascii="宋体" w:hAnsi="宋体" w:cs="宋体" w:hint="eastAsia"/>
                <w:kern w:val="0"/>
                <w:szCs w:val="21"/>
              </w:rPr>
              <w:br/>
              <w:t>9/125μm</w:t>
            </w:r>
            <w:r w:rsidRPr="002A3D36">
              <w:rPr>
                <w:rFonts w:ascii="宋体" w:hAnsi="宋体" w:cs="宋体" w:hint="eastAsia"/>
                <w:kern w:val="0"/>
                <w:szCs w:val="21"/>
              </w:rPr>
              <w:br/>
              <w:t>PE</w:t>
            </w:r>
            <w:r w:rsidRPr="002A3D36">
              <w:rPr>
                <w:rFonts w:ascii="宋体" w:hAnsi="宋体" w:cs="宋体" w:hint="eastAsia"/>
                <w:kern w:val="0"/>
                <w:szCs w:val="21"/>
              </w:rPr>
              <w:br/>
              <w:t>工作温度为-20~60℃；</w:t>
            </w:r>
            <w:r w:rsidRPr="002A3D36">
              <w:rPr>
                <w:rFonts w:ascii="宋体" w:hAnsi="宋体" w:cs="宋体" w:hint="eastAsia"/>
                <w:kern w:val="0"/>
                <w:szCs w:val="21"/>
              </w:rPr>
              <w:br/>
              <w:t>光缆结构:GYFTY</w:t>
            </w:r>
            <w:r w:rsidRPr="002A3D36">
              <w:rPr>
                <w:rFonts w:ascii="宋体" w:hAnsi="宋体" w:cs="宋体" w:hint="eastAsia"/>
                <w:kern w:val="0"/>
                <w:szCs w:val="21"/>
              </w:rPr>
              <w:br/>
              <w:t>护套类型:PE护套</w:t>
            </w:r>
            <w:r w:rsidRPr="002A3D36">
              <w:rPr>
                <w:rFonts w:ascii="宋体" w:hAnsi="宋体" w:cs="宋体" w:hint="eastAsia"/>
                <w:kern w:val="0"/>
                <w:szCs w:val="21"/>
              </w:rPr>
              <w:br/>
              <w:t>执行标准：ISO/IEC 11801:2002 Ed2.0</w:t>
            </w:r>
            <w:r w:rsidRPr="002A3D36">
              <w:rPr>
                <w:rFonts w:ascii="宋体" w:hAnsi="宋体" w:cs="宋体" w:hint="eastAsia"/>
                <w:kern w:val="0"/>
                <w:szCs w:val="21"/>
              </w:rPr>
              <w:br/>
              <w:t xml:space="preserve"> TIA/EIA 568B.3</w:t>
            </w:r>
            <w:r w:rsidRPr="002A3D36">
              <w:rPr>
                <w:rFonts w:ascii="宋体" w:hAnsi="宋体" w:cs="宋体" w:hint="eastAsia"/>
                <w:kern w:val="0"/>
                <w:szCs w:val="21"/>
              </w:rPr>
              <w:br/>
              <w:t>TIA/EIA-455；</w:t>
            </w:r>
            <w:r w:rsidRPr="002A3D36">
              <w:rPr>
                <w:rFonts w:ascii="宋体" w:hAnsi="宋体" w:cs="宋体" w:hint="eastAsia"/>
                <w:kern w:val="0"/>
                <w:szCs w:val="21"/>
              </w:rPr>
              <w:br/>
              <w:t>衰减：1310nm≤0.4dB/km</w:t>
            </w:r>
            <w:r w:rsidRPr="002A3D36">
              <w:rPr>
                <w:rFonts w:ascii="宋体" w:hAnsi="宋体" w:cs="宋体" w:hint="eastAsia"/>
                <w:kern w:val="0"/>
                <w:szCs w:val="21"/>
              </w:rPr>
              <w:br/>
              <w:t>1550nm≤0.4dB/km；</w:t>
            </w:r>
            <w:r w:rsidRPr="002A3D36">
              <w:rPr>
                <w:rFonts w:ascii="宋体" w:hAnsi="宋体" w:cs="宋体" w:hint="eastAsia"/>
                <w:kern w:val="0"/>
                <w:szCs w:val="21"/>
              </w:rPr>
              <w:br/>
            </w:r>
            <w:proofErr w:type="gramStart"/>
            <w:r w:rsidRPr="002A3D36">
              <w:rPr>
                <w:rFonts w:ascii="宋体" w:hAnsi="宋体" w:cs="宋体" w:hint="eastAsia"/>
                <w:kern w:val="0"/>
                <w:szCs w:val="21"/>
              </w:rPr>
              <w:t>芯核直径</w:t>
            </w:r>
            <w:proofErr w:type="gramEnd"/>
            <w:r w:rsidRPr="002A3D36">
              <w:rPr>
                <w:rFonts w:ascii="宋体" w:hAnsi="宋体" w:cs="宋体" w:hint="eastAsia"/>
                <w:kern w:val="0"/>
                <w:szCs w:val="21"/>
              </w:rPr>
              <w:t>：9±2.5μm；</w:t>
            </w:r>
            <w:r w:rsidRPr="002A3D36">
              <w:rPr>
                <w:rFonts w:ascii="宋体" w:hAnsi="宋体" w:cs="宋体" w:hint="eastAsia"/>
                <w:kern w:val="0"/>
                <w:szCs w:val="21"/>
              </w:rPr>
              <w:br/>
              <w:t>包层直径：125±2μm。</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780</w:t>
            </w:r>
          </w:p>
        </w:tc>
      </w:tr>
      <w:tr w:rsidR="00941CB2" w:rsidRPr="002A3D36" w:rsidTr="00F41395">
        <w:trPr>
          <w:trHeight w:val="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13</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网络线</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国标全铜</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1745</w:t>
            </w:r>
          </w:p>
        </w:tc>
      </w:tr>
      <w:tr w:rsidR="00941CB2" w:rsidRPr="002A3D36" w:rsidTr="00F41395">
        <w:trPr>
          <w:trHeight w:val="4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14</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电源线</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国标全铜YJV3*6</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98</w:t>
            </w:r>
          </w:p>
        </w:tc>
      </w:tr>
      <w:tr w:rsidR="00941CB2" w:rsidRPr="002A3D36" w:rsidTr="00F41395">
        <w:trPr>
          <w:trHeight w:val="5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15</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电源线</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国标全铜RVV3*1.5</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680</w:t>
            </w:r>
          </w:p>
        </w:tc>
      </w:tr>
      <w:tr w:rsidR="00941CB2" w:rsidRPr="002A3D36" w:rsidTr="00F41395">
        <w:trPr>
          <w:trHeight w:val="5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16</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电源线</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国标全铜RVV2*1.0</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1745</w:t>
            </w:r>
          </w:p>
        </w:tc>
      </w:tr>
      <w:tr w:rsidR="00941CB2" w:rsidRPr="002A3D36" w:rsidTr="00F41395">
        <w:trPr>
          <w:trHeight w:val="5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17</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PVC管</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PVC D25</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米</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2223</w:t>
            </w:r>
          </w:p>
        </w:tc>
      </w:tr>
      <w:tr w:rsidR="00941CB2" w:rsidRPr="002A3D36" w:rsidTr="00F41395">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18</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辅材</w:t>
            </w:r>
          </w:p>
        </w:tc>
        <w:tc>
          <w:tcPr>
            <w:tcW w:w="10787" w:type="dxa"/>
            <w:tcBorders>
              <w:top w:val="nil"/>
              <w:left w:val="nil"/>
              <w:bottom w:val="single" w:sz="4" w:space="0" w:color="auto"/>
              <w:right w:val="single" w:sz="4" w:space="0" w:color="auto"/>
            </w:tcBorders>
            <w:shd w:val="clear" w:color="auto" w:fill="auto"/>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86盒、插线板等其他辅材</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批</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F41395">
        <w:trPr>
          <w:trHeight w:val="4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六</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视频专网</w:t>
            </w:r>
          </w:p>
        </w:tc>
        <w:tc>
          <w:tcPr>
            <w:tcW w:w="10787"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kern w:val="0"/>
                <w:szCs w:val="21"/>
              </w:rPr>
            </w:pPr>
            <w:r w:rsidRPr="002A3D36">
              <w:rPr>
                <w:rFonts w:ascii="宋体" w:hAnsi="宋体" w:cs="宋体" w:hint="eastAsia"/>
                <w:kern w:val="0"/>
                <w:szCs w:val="21"/>
              </w:rPr>
              <w:t>1000M</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年</w:t>
            </w:r>
          </w:p>
        </w:tc>
        <w:tc>
          <w:tcPr>
            <w:tcW w:w="0" w:type="auto"/>
            <w:tcBorders>
              <w:top w:val="nil"/>
              <w:left w:val="nil"/>
              <w:bottom w:val="single" w:sz="4" w:space="0" w:color="auto"/>
              <w:right w:val="single" w:sz="4" w:space="0" w:color="auto"/>
            </w:tcBorders>
            <w:shd w:val="clear" w:color="auto" w:fill="auto"/>
            <w:noWrap/>
            <w:vAlign w:val="center"/>
            <w:hideMark/>
          </w:tcPr>
          <w:p w:rsidR="00941CB2" w:rsidRPr="002A3D36" w:rsidRDefault="00941CB2" w:rsidP="00941CB2">
            <w:pPr>
              <w:widowControl/>
              <w:jc w:val="center"/>
              <w:rPr>
                <w:rFonts w:ascii="宋体" w:hAnsi="宋体" w:cs="宋体"/>
                <w:kern w:val="0"/>
                <w:szCs w:val="21"/>
              </w:rPr>
            </w:pPr>
            <w:r w:rsidRPr="002A3D36">
              <w:rPr>
                <w:rFonts w:ascii="宋体" w:hAnsi="宋体" w:cs="宋体" w:hint="eastAsia"/>
                <w:kern w:val="0"/>
                <w:szCs w:val="21"/>
              </w:rPr>
              <w:t>1</w:t>
            </w:r>
          </w:p>
        </w:tc>
      </w:tr>
      <w:tr w:rsidR="00941CB2" w:rsidRPr="002A3D36" w:rsidTr="001B35D9">
        <w:trPr>
          <w:trHeight w:val="5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七</w:t>
            </w:r>
          </w:p>
        </w:tc>
        <w:tc>
          <w:tcPr>
            <w:tcW w:w="1452"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总计</w:t>
            </w:r>
          </w:p>
        </w:tc>
        <w:tc>
          <w:tcPr>
            <w:tcW w:w="10787" w:type="dxa"/>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left"/>
              <w:rPr>
                <w:rFonts w:ascii="宋体" w:hAnsi="宋体" w:cs="宋体"/>
                <w:b/>
                <w:bCs/>
                <w:kern w:val="0"/>
                <w:szCs w:val="21"/>
              </w:rPr>
            </w:pPr>
            <w:r w:rsidRPr="002A3D36">
              <w:rPr>
                <w:rFonts w:ascii="宋体" w:hAnsi="宋体" w:cs="宋体" w:hint="eastAsia"/>
                <w:b/>
                <w:bCs/>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41CB2" w:rsidRPr="002A3D36" w:rsidRDefault="00941CB2" w:rsidP="00941CB2">
            <w:pPr>
              <w:widowControl/>
              <w:jc w:val="center"/>
              <w:rPr>
                <w:rFonts w:ascii="宋体" w:hAnsi="宋体" w:cs="宋体"/>
                <w:b/>
                <w:bCs/>
                <w:kern w:val="0"/>
                <w:szCs w:val="21"/>
              </w:rPr>
            </w:pPr>
            <w:r w:rsidRPr="002A3D36">
              <w:rPr>
                <w:rFonts w:ascii="宋体" w:hAnsi="宋体" w:cs="宋体" w:hint="eastAsia"/>
                <w:b/>
                <w:bCs/>
                <w:kern w:val="0"/>
                <w:szCs w:val="21"/>
              </w:rPr>
              <w:t xml:space="preserve">　</w:t>
            </w:r>
          </w:p>
        </w:tc>
      </w:tr>
    </w:tbl>
    <w:p w:rsidR="001B35D9" w:rsidRDefault="001B35D9" w:rsidP="001B35D9">
      <w:pPr>
        <w:spacing w:line="340" w:lineRule="exact"/>
        <w:rPr>
          <w:rFonts w:ascii="宋体" w:hAnsi="宋体" w:cs="宋体"/>
          <w:kern w:val="0"/>
          <w:sz w:val="22"/>
        </w:rPr>
      </w:pPr>
      <w:r>
        <w:rPr>
          <w:rFonts w:ascii="宋体" w:hAnsi="宋体" w:cs="宋体" w:hint="eastAsia"/>
          <w:kern w:val="0"/>
          <w:sz w:val="22"/>
        </w:rPr>
        <w:t>1、▲项目整体采购要求：本项目的所有软、硬件(如线缆、软件、硬件模块等，包括未列出而系统实施又必需的软件、硬件)通信网络及市政、</w:t>
      </w:r>
      <w:r>
        <w:rPr>
          <w:rFonts w:ascii="宋体" w:hAnsi="宋体" w:cs="宋体" w:hint="eastAsia"/>
          <w:kern w:val="0"/>
          <w:sz w:val="22"/>
        </w:rPr>
        <w:lastRenderedPageBreak/>
        <w:t>公路、电力电表等需配齐以组建一套完整交钥匙工程系统</w:t>
      </w:r>
    </w:p>
    <w:p w:rsidR="001B35D9" w:rsidRPr="00F41395" w:rsidRDefault="001B35D9" w:rsidP="001B35D9">
      <w:pPr>
        <w:spacing w:line="340" w:lineRule="exact"/>
        <w:rPr>
          <w:rFonts w:ascii="宋体" w:hAnsi="宋体" w:cs="宋体"/>
          <w:kern w:val="0"/>
          <w:sz w:val="22"/>
        </w:rPr>
      </w:pPr>
      <w:r>
        <w:rPr>
          <w:rFonts w:ascii="宋体" w:hAnsi="宋体" w:cs="宋体" w:hint="eastAsia"/>
          <w:kern w:val="0"/>
          <w:sz w:val="22"/>
        </w:rPr>
        <w:t>2、▲质保</w:t>
      </w:r>
      <w:r w:rsidRPr="00F41395">
        <w:rPr>
          <w:rFonts w:ascii="宋体" w:hAnsi="宋体" w:cs="宋体" w:hint="eastAsia"/>
          <w:kern w:val="0"/>
          <w:sz w:val="22"/>
        </w:rPr>
        <w:t>期：所有产品提供三年的制造商免费质保（若有技术要求中另有规定的，按规定执行）；质保期内因产品本身缺陷（非人为因素）造成各种故障应</w:t>
      </w:r>
      <w:proofErr w:type="gramStart"/>
      <w:r w:rsidRPr="00F41395">
        <w:rPr>
          <w:rFonts w:ascii="宋体" w:hAnsi="宋体" w:cs="宋体" w:hint="eastAsia"/>
          <w:kern w:val="0"/>
          <w:sz w:val="22"/>
        </w:rPr>
        <w:t>由成交</w:t>
      </w:r>
      <w:proofErr w:type="gramEnd"/>
      <w:r w:rsidRPr="00F41395">
        <w:rPr>
          <w:rFonts w:ascii="宋体" w:hAnsi="宋体" w:cs="宋体" w:hint="eastAsia"/>
          <w:kern w:val="0"/>
          <w:sz w:val="22"/>
        </w:rPr>
        <w:t>供应商免费技术服务和维修。质保期从验收合格交付使用之日起算。</w:t>
      </w:r>
    </w:p>
    <w:p w:rsidR="001B35D9" w:rsidRDefault="001B35D9" w:rsidP="001B35D9">
      <w:pPr>
        <w:spacing w:line="340" w:lineRule="exact"/>
        <w:rPr>
          <w:sz w:val="24"/>
        </w:rPr>
        <w:sectPr w:rsidR="001B35D9">
          <w:pgSz w:w="16838" w:h="11906" w:orient="landscape"/>
          <w:pgMar w:top="1440" w:right="1531" w:bottom="1304" w:left="1531" w:header="851" w:footer="992" w:gutter="0"/>
          <w:cols w:space="425"/>
          <w:docGrid w:type="lines" w:linePitch="326"/>
        </w:sectPr>
      </w:pPr>
      <w:r w:rsidRPr="00F41395">
        <w:rPr>
          <w:rFonts w:ascii="宋体" w:hAnsi="宋体" w:cs="宋体" w:hint="eastAsia"/>
          <w:kern w:val="0"/>
          <w:sz w:val="22"/>
        </w:rPr>
        <w:t>3、▲该</w:t>
      </w:r>
      <w:r w:rsidRPr="00F41395">
        <w:rPr>
          <w:rFonts w:ascii="宋体" w:hAnsi="宋体" w:cs="宋体"/>
          <w:kern w:val="0"/>
          <w:sz w:val="22"/>
        </w:rPr>
        <w:t>项目</w:t>
      </w:r>
      <w:r w:rsidRPr="00F41395">
        <w:rPr>
          <w:rFonts w:ascii="宋体" w:hAnsi="宋体" w:cs="宋体" w:hint="eastAsia"/>
          <w:kern w:val="0"/>
          <w:sz w:val="22"/>
        </w:rPr>
        <w:t>中</w:t>
      </w:r>
      <w:r w:rsidR="00F41395" w:rsidRPr="00F41395">
        <w:rPr>
          <w:rFonts w:ascii="宋体" w:hAnsi="宋体" w:cs="宋体" w:hint="eastAsia"/>
          <w:kern w:val="0"/>
          <w:sz w:val="22"/>
        </w:rPr>
        <w:t>人</w:t>
      </w:r>
      <w:proofErr w:type="gramStart"/>
      <w:r w:rsidR="00F41395" w:rsidRPr="00F41395">
        <w:rPr>
          <w:rFonts w:ascii="宋体" w:hAnsi="宋体" w:cs="宋体" w:hint="eastAsia"/>
          <w:kern w:val="0"/>
          <w:sz w:val="22"/>
        </w:rPr>
        <w:t>脸分析</w:t>
      </w:r>
      <w:proofErr w:type="gramEnd"/>
      <w:r w:rsidR="00F41395" w:rsidRPr="00F41395">
        <w:rPr>
          <w:rFonts w:ascii="宋体" w:hAnsi="宋体" w:cs="宋体" w:hint="eastAsia"/>
          <w:kern w:val="0"/>
          <w:sz w:val="22"/>
        </w:rPr>
        <w:t>系统</w:t>
      </w:r>
      <w:r w:rsidRPr="00F41395">
        <w:rPr>
          <w:rFonts w:ascii="宋体" w:hAnsi="宋体" w:cs="宋体"/>
          <w:kern w:val="0"/>
          <w:sz w:val="22"/>
        </w:rPr>
        <w:t>等</w:t>
      </w:r>
      <w:r w:rsidRPr="00F41395">
        <w:rPr>
          <w:rFonts w:ascii="宋体" w:hAnsi="宋体" w:cs="宋体" w:hint="eastAsia"/>
          <w:kern w:val="0"/>
          <w:sz w:val="22"/>
        </w:rPr>
        <w:t>须</w:t>
      </w:r>
      <w:r w:rsidRPr="00F41395">
        <w:rPr>
          <w:rFonts w:ascii="宋体" w:hAnsi="宋体" w:cs="宋体"/>
          <w:kern w:val="0"/>
          <w:sz w:val="22"/>
        </w:rPr>
        <w:t>接入衢州市公安局视频**应用一体化平台</w:t>
      </w:r>
      <w:r w:rsidRPr="00F41395">
        <w:rPr>
          <w:rFonts w:ascii="宋体" w:hAnsi="宋体" w:cs="宋体" w:hint="eastAsia"/>
          <w:kern w:val="0"/>
          <w:sz w:val="22"/>
        </w:rPr>
        <w:t>，</w:t>
      </w:r>
      <w:r w:rsidRPr="00F41395">
        <w:rPr>
          <w:rFonts w:ascii="宋体" w:hAnsi="宋体" w:cs="宋体"/>
          <w:kern w:val="0"/>
          <w:sz w:val="22"/>
        </w:rPr>
        <w:t>同时本次建设安防监控系统、出入口系统、门禁</w:t>
      </w:r>
      <w:r w:rsidRPr="00F41395">
        <w:rPr>
          <w:rFonts w:ascii="宋体" w:hAnsi="宋体" w:cs="宋体" w:hint="eastAsia"/>
          <w:kern w:val="0"/>
          <w:sz w:val="22"/>
        </w:rPr>
        <w:t>/人员</w:t>
      </w:r>
      <w:r w:rsidRPr="00F41395">
        <w:rPr>
          <w:rFonts w:ascii="宋体" w:hAnsi="宋体" w:cs="宋体"/>
          <w:kern w:val="0"/>
          <w:sz w:val="22"/>
        </w:rPr>
        <w:t>出入口</w:t>
      </w:r>
      <w:r w:rsidR="00F41395" w:rsidRPr="00F41395">
        <w:rPr>
          <w:rFonts w:ascii="宋体" w:hAnsi="宋体" w:cs="宋体" w:hint="eastAsia"/>
          <w:kern w:val="0"/>
          <w:sz w:val="22"/>
        </w:rPr>
        <w:t>等</w:t>
      </w:r>
      <w:r w:rsidRPr="00F41395">
        <w:rPr>
          <w:rFonts w:ascii="宋体" w:hAnsi="宋体" w:cs="宋体"/>
          <w:kern w:val="0"/>
          <w:sz w:val="22"/>
        </w:rPr>
        <w:t>系统</w:t>
      </w:r>
      <w:r w:rsidR="00F41395" w:rsidRPr="00F41395">
        <w:rPr>
          <w:rFonts w:ascii="宋体" w:hAnsi="宋体" w:cs="宋体" w:hint="eastAsia"/>
          <w:kern w:val="0"/>
          <w:sz w:val="22"/>
        </w:rPr>
        <w:t>，</w:t>
      </w:r>
      <w:r w:rsidRPr="00F41395">
        <w:rPr>
          <w:rFonts w:ascii="宋体" w:hAnsi="宋体" w:cs="宋体" w:hint="eastAsia"/>
          <w:kern w:val="0"/>
          <w:sz w:val="22"/>
        </w:rPr>
        <w:t>中标方需提供相应技术支撑</w:t>
      </w:r>
      <w:r w:rsidRPr="00F41395">
        <w:rPr>
          <w:rFonts w:ascii="宋体" w:hAnsi="宋体" w:cs="宋体"/>
          <w:kern w:val="0"/>
          <w:sz w:val="22"/>
        </w:rPr>
        <w:t>。</w:t>
      </w:r>
      <w:r w:rsidRPr="00F41395">
        <w:rPr>
          <w:rFonts w:ascii="宋体" w:hAnsi="宋体" w:cs="宋体" w:hint="eastAsia"/>
          <w:kern w:val="0"/>
          <w:sz w:val="22"/>
        </w:rPr>
        <w:br/>
      </w:r>
      <w:r w:rsidRPr="00F41395">
        <w:rPr>
          <w:rFonts w:ascii="宋体" w:hAnsi="宋体" w:cs="宋体"/>
          <w:kern w:val="0"/>
          <w:sz w:val="22"/>
        </w:rPr>
        <w:t>4</w:t>
      </w:r>
      <w:r w:rsidRPr="00F41395">
        <w:rPr>
          <w:rFonts w:ascii="宋体" w:hAnsi="宋体" w:cs="宋体" w:hint="eastAsia"/>
          <w:kern w:val="0"/>
          <w:sz w:val="22"/>
        </w:rPr>
        <w:t>、▲工期要求：合同签订后两个月内交付使用</w:t>
      </w:r>
    </w:p>
    <w:p w:rsidR="00941CB2" w:rsidRPr="001B35D9" w:rsidRDefault="00941CB2">
      <w:pPr>
        <w:widowControl/>
        <w:jc w:val="left"/>
        <w:rPr>
          <w:rFonts w:ascii="宋体" w:hAnsi="宋体" w:cs="宋体"/>
          <w:b/>
          <w:kern w:val="0"/>
          <w:szCs w:val="21"/>
        </w:rPr>
      </w:pPr>
    </w:p>
    <w:p w:rsidR="00590486" w:rsidRPr="00E4444D" w:rsidRDefault="00590486">
      <w:pPr>
        <w:pStyle w:val="Normal"/>
        <w:spacing w:line="312" w:lineRule="auto"/>
        <w:rPr>
          <w:rFonts w:cs="宋体"/>
          <w:b/>
          <w:sz w:val="21"/>
          <w:szCs w:val="21"/>
        </w:rPr>
      </w:pPr>
    </w:p>
    <w:p w:rsidR="00590486" w:rsidRPr="00E4444D" w:rsidRDefault="00590486" w:rsidP="002251E2"/>
    <w:p w:rsidR="00590486" w:rsidRPr="00E4444D" w:rsidRDefault="00590486" w:rsidP="004F606E">
      <w:pPr>
        <w:spacing w:line="360" w:lineRule="auto"/>
        <w:jc w:val="center"/>
        <w:outlineLvl w:val="0"/>
        <w:rPr>
          <w:rFonts w:ascii="宋体" w:hAnsi="宋体" w:cs="宋体"/>
          <w:b/>
          <w:szCs w:val="21"/>
        </w:rPr>
      </w:pPr>
      <w:bookmarkStart w:id="109" w:name="_Toc25428"/>
      <w:r w:rsidRPr="00E4444D">
        <w:rPr>
          <w:rFonts w:ascii="宋体" w:hAnsi="宋体" w:cs="宋体" w:hint="eastAsia"/>
          <w:b/>
          <w:szCs w:val="21"/>
        </w:rPr>
        <w:t>第四章  合同的通用和专用条款</w:t>
      </w:r>
      <w:bookmarkEnd w:id="105"/>
      <w:bookmarkEnd w:id="106"/>
      <w:bookmarkEnd w:id="107"/>
      <w:bookmarkEnd w:id="108"/>
      <w:bookmarkEnd w:id="109"/>
    </w:p>
    <w:p w:rsidR="00590486" w:rsidRPr="00E4444D" w:rsidRDefault="00590486" w:rsidP="004F606E">
      <w:pPr>
        <w:spacing w:line="360" w:lineRule="auto"/>
        <w:jc w:val="center"/>
        <w:rPr>
          <w:rFonts w:ascii="宋体" w:hAnsi="宋体" w:cs="宋体"/>
          <w:b/>
          <w:bCs/>
          <w:szCs w:val="21"/>
        </w:rPr>
      </w:pP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合同主要条款</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甲方：</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乙方：</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一、说明</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1．合同基本条款是指采购人（以下简称甲方）、中标人（以下简称乙方）、应共同遵守的基本原则，并作为双方签约的依据。对于合同的其他条款，双方应本着互谅互让的精神协商解决。</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2．制定“合同主要条款”的依据是《中华人民共和国合同法》。</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3、采购商品清单及合同价格。</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注：报价应包括设备供应、安装、调试、验收、培训、维护（3年）、售后服务以及系统运行所需要的网络通信等所有租赁费用。</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二、产品条款</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招标文件、中标人的投标文件及澄清文件等，均作为合同的附件。甲、乙双方应以招标文件、投标文件及相关承诺书的技术要求、质量标准和交付日期等作为本条款的基础。</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三、技术资料</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1、甲、乙双方应以招标文件、投标文件及评标小组成员确认的产品技术要求、质量标准、数量和交货日期等作为本条款的基础</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2、货到工地、安装、调试完毕，经有关部门验收合格后，乙方提供设备材料相关资料，如产品合格证或质量检验证书、目录索引、安装说明书、部件安装图、电气</w:t>
      </w:r>
      <w:proofErr w:type="gramStart"/>
      <w:r w:rsidRPr="00E4444D">
        <w:rPr>
          <w:rFonts w:ascii="宋体" w:hAnsi="宋体" w:cs="宋体" w:hint="eastAsia"/>
          <w:b/>
          <w:bCs/>
          <w:szCs w:val="21"/>
          <w:lang w:val="zh-CN"/>
        </w:rPr>
        <w:t>敷</w:t>
      </w:r>
      <w:proofErr w:type="gramEnd"/>
      <w:r w:rsidRPr="00E4444D">
        <w:rPr>
          <w:rFonts w:ascii="宋体" w:hAnsi="宋体" w:cs="宋体" w:hint="eastAsia"/>
          <w:b/>
          <w:bCs/>
          <w:szCs w:val="21"/>
          <w:lang w:val="zh-CN"/>
        </w:rPr>
        <w:t>线图、电气符号说明、电气示意图、使用指南、维修指南和/或服务手册寄给甲方（如甲方需要，可提前提供）。</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3、如果乙方提供的技术资料不完整或在运输过程中丢失，乙方将在收到甲方通知后3天内将这些资料免费寄给甲方。</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乙方认为有必要提供的其他文件和技术资料。</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四、质量保证</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所提供的软件、服务及设备完全符合合同规定的运行性能和安全要求，乙方应保护甲方在使用该系统或其任何一部分时不受其他方提出侵犯专利权、商标权或工业设备等知识产权的指控，如果其他方提出侵权指控，乙方须与其他方交涉并承担可能发生的一切法律责任和费用。</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产品的技术标准按国家标准执行，无国家标准的，按行业标准执行，无国家和行业标准的，按企业标准执行；但在招标文件中有特别要求的，按招标文件中规定的要求执行，并且符合相关法律、法规规定的要求。</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3、产品的包装，国家或行业主管部门有规定的，按规定执行。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lastRenderedPageBreak/>
        <w:t>4、乙方提供产品的质量保证期为现场安装验收合格之后的三年。如甲方原因导致不能及时安装的，产品的质保期自到货之日起1个月后开始计算。在质保期内因产品本身的质量问题发生故障，乙方应负责免费修理和更换。</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5、转让与分包：</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①除甲方事先书面同意外，乙方不得部分转让或全部转让其应履行的合同义务。</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②乙方应在投标文件中或以其他书面形式对甲方确认本合同项下所授予的所有分包合同。但该确认不解除乙方承担的本合同下的任何责任或义务。意即在本合同项下，乙方对甲方负总责。</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五、交货地点及完工期限</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7B6E1E">
        <w:rPr>
          <w:rFonts w:ascii="宋体" w:hAnsi="宋体" w:cs="宋体" w:hint="eastAsia"/>
          <w:b/>
          <w:bCs/>
          <w:szCs w:val="21"/>
          <w:lang w:val="zh-CN"/>
        </w:rPr>
        <w:t>交货地点为工程施工现场，要求完工期限为合同签订后2个月。</w:t>
      </w:r>
      <w:r w:rsidR="007B6E1E" w:rsidRPr="007B6E1E">
        <w:rPr>
          <w:rFonts w:ascii="宋体" w:hAnsi="宋体" w:cs="宋体" w:hint="eastAsia"/>
          <w:b/>
          <w:bCs/>
          <w:szCs w:val="21"/>
          <w:lang w:val="zh-CN"/>
        </w:rPr>
        <w:t>如遇不可抗力致使合同无法履行的因素，甲乙双方可经沟通后适当延期交货，延长期和不可抗力影响期相同。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六、设备发运、包装及运输</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1、在乙方已通知甲方货物已备妥</w:t>
      </w:r>
      <w:proofErr w:type="gramStart"/>
      <w:r w:rsidRPr="00E4444D">
        <w:rPr>
          <w:rFonts w:ascii="宋体" w:hAnsi="宋体" w:cs="宋体" w:hint="eastAsia"/>
          <w:b/>
          <w:bCs/>
          <w:szCs w:val="21"/>
          <w:lang w:val="zh-CN"/>
        </w:rPr>
        <w:t>待运输</w:t>
      </w:r>
      <w:proofErr w:type="gramEnd"/>
      <w:r w:rsidRPr="00E4444D">
        <w:rPr>
          <w:rFonts w:ascii="宋体" w:hAnsi="宋体" w:cs="宋体" w:hint="eastAsia"/>
          <w:b/>
          <w:bCs/>
          <w:szCs w:val="21"/>
          <w:lang w:val="zh-CN"/>
        </w:rPr>
        <w:t>后24小时之内，乙方将合同号、设备名称、数量、件数、每件包装箱的尺码、毛重及对货物的卸车、贮存和特殊要求等用电报或传真通知甲方。</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除合同另有规定外，乙方提供的全部货物，均应采用国家或专业标准保护措施进行包装，使包装适宜于远距离运输、防潮、防震、防锈和防粗暴装卸，确保货物安全无损运抵现场。设备在交付甲方使用之前因包装不善造成的锈蚀、破损、丢失等均由乙方承担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3、乙方保证货物在装卸、运输中发生损坏或短缺后，在15日内给予调换和补齐缺件，不管其造成的原因如何，也不以办理索赔为由而拖延。</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每件包装箱内应附有产品合格证书（包括机组合格证、部件合格证、材料合格证等）、产品说明书、装箱单、易损件备件及专用工具清单，一套完整的经批准的图纸及有关技术文件资料。包装箱外面注明数量、设备名称、编号、起吊位置、警示标志、外形尺寸、毛重等，所有文字应为中文和英文两种。</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七、服务要求</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F359AA">
        <w:rPr>
          <w:rFonts w:ascii="宋体" w:hAnsi="宋体" w:cs="宋体" w:hint="eastAsia"/>
          <w:b/>
          <w:bCs/>
          <w:szCs w:val="21"/>
          <w:lang w:val="zh-CN"/>
        </w:rPr>
        <w:t>1、免费质保期三年，免</w:t>
      </w:r>
      <w:r w:rsidRPr="00E4444D">
        <w:rPr>
          <w:rFonts w:ascii="宋体" w:hAnsi="宋体" w:cs="宋体" w:hint="eastAsia"/>
          <w:b/>
          <w:bCs/>
          <w:szCs w:val="21"/>
          <w:lang w:val="zh-CN"/>
        </w:rPr>
        <w:t>费质保期内非甲方人为因素出现的质量问题，乙方须在接到甲方通知后按招标文件规定和要求立即派人进行免费维护、升级。</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2、出现故障后，乙方如未按上述要求进行响应，甲方可以采取必要的补救措施，由此产生的风险和费用将由乙方承担。</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3、乙方应对所售产品实行终身维护。</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4、设备进场由甲方提供保管场所，乙方在系统验收交付使用前负有完全保管责任。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八、验收</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1、乙方应严格按照系统实施进度要求，完成实施进度计划。</w:t>
      </w:r>
      <w:r w:rsidR="007B6E1E" w:rsidRPr="007B6E1E">
        <w:rPr>
          <w:rFonts w:ascii="宋体" w:hAnsi="宋体" w:cs="宋体" w:hint="eastAsia"/>
          <w:b/>
          <w:bCs/>
          <w:szCs w:val="21"/>
          <w:lang w:val="zh-CN"/>
        </w:rPr>
        <w:t>两个月试运行结束后组织验收。</w:t>
      </w:r>
      <w:r w:rsidRPr="00E4444D">
        <w:rPr>
          <w:rFonts w:ascii="宋体" w:hAnsi="宋体" w:cs="宋体" w:hint="eastAsia"/>
          <w:b/>
          <w:bCs/>
          <w:szCs w:val="21"/>
          <w:lang w:val="zh-CN"/>
        </w:rPr>
        <w:t>合同签订后乙方应进一步优化需求分析、概要设计、详细设计，并细化系统建设计划、目标任务书和测试验收方案，向甲方提供上述文档并须经甲方审查通过。</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①设备进场，由乙方列出设备清单（包括设备名称、品牌型号、数量、是否有检测报告或合格</w:t>
      </w:r>
      <w:r w:rsidRPr="00E4444D">
        <w:rPr>
          <w:rFonts w:ascii="宋体" w:hAnsi="宋体" w:cs="宋体" w:hint="eastAsia"/>
          <w:b/>
          <w:bCs/>
          <w:szCs w:val="21"/>
          <w:lang w:val="zh-CN"/>
        </w:rPr>
        <w:lastRenderedPageBreak/>
        <w:t>证书等），甲方按照招标文件和投标文件要求开箱验收。如乙方擅自变更合同标的物的，将视为验收不合格。</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②乙方安装调试后，在天内通知甲方组织验收，采购人保留受托参与本项目验收的权利。验收不合格的，乙方应负责重新提供达到本合同约定的质量要求的产品。</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③甲、乙双方应严格履行合同有关条款，如果验收过程中发现乙方在没有征得甲方同意的情况下擅自变更合同标的物，将拒绝通过验收，由此引起的一切后果及损失由乙方承担。</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④甲方验收时，应成立四人以上（由甲、乙双方、资产管理人、技术人员、纪检等相关人员组成）验收小组，明确责任，严格依照采购文件、中标（成交）通知书、政府采购合同及相关验收规范进行核对、验收，形成验收结论，并出具书面验收报告。</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涉及安全、消防、环保等其他需要由质检或行业主管部门进行验收的项目，必须邀请相关部门或相关专家参与验收。检测、验收费用均由乙方承担。</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2、甲方在接到乙方开箱安装通知后，邀请有关专家及监理人员到现场与乙方进行货物清点验收，并签字确认。在箱件完好无损的情况下，若发现货物与装箱单数目不符，由乙方负责补齐或收回。</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3、乙方在设备出厂前应</w:t>
      </w:r>
      <w:proofErr w:type="gramStart"/>
      <w:r w:rsidRPr="00E4444D">
        <w:rPr>
          <w:rFonts w:ascii="宋体" w:hAnsi="宋体" w:cs="宋体" w:hint="eastAsia"/>
          <w:b/>
          <w:bCs/>
          <w:szCs w:val="21"/>
          <w:lang w:val="zh-CN"/>
        </w:rPr>
        <w:t>作出</w:t>
      </w:r>
      <w:proofErr w:type="gramEnd"/>
      <w:r w:rsidRPr="00E4444D">
        <w:rPr>
          <w:rFonts w:ascii="宋体" w:hAnsi="宋体" w:cs="宋体" w:hint="eastAsia"/>
          <w:b/>
          <w:bCs/>
          <w:szCs w:val="21"/>
          <w:lang w:val="zh-CN"/>
        </w:rPr>
        <w:t>全面检测，其记录附在质量证明书内。但有关质量、规格、性能、数量或重量的检验不应视为最终检验。乙方检验的结果和详细要求应在质量说明书中加以说明。</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4、系统的安装、调试结束后，乙方应向甲方提供整机性能测试报告的副本，经过一个月的试运转考核无故障，并经有关部门的检验合格后，甲乙双方共同签署验收合格证书。</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5、整个工程应通过有关部门的评审与验收工作，相关产品应有公安部的产品检验报告。</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九、培训和售后服务要求</w:t>
      </w:r>
      <w:r w:rsidRPr="00E4444D">
        <w:rPr>
          <w:rFonts w:ascii="宋体" w:hAnsi="宋体" w:cs="宋体" w:hint="eastAsia"/>
          <w:b/>
          <w:bCs/>
          <w:szCs w:val="21"/>
          <w:lang w:val="zh-CN"/>
        </w:rPr>
        <w:tab/>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1、乙方应具有良好的售后服务体系，当系统出现故障时，乙方应在接报后3小时内响应，12小时内到达现场，24小时内恢复正常使用。</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2、乙方提供的设备必须是技术先进成熟、质量合格、性能稳定可靠的定型产品。</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3、乙方应提供成交设备的产品合格证书、系统图纸、设计图纸、软件手册、工具备件以及完整的安装调试文档和测试报告。</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4、乙方应免费对甲方的技术人员提供包含安装、维护等相关技术的培训，列出培训计划，并提供有关技术文档(</w:t>
      </w:r>
      <w:proofErr w:type="gramStart"/>
      <w:r w:rsidRPr="00E4444D">
        <w:rPr>
          <w:rFonts w:ascii="宋体" w:hAnsi="宋体" w:cs="宋体" w:hint="eastAsia"/>
          <w:b/>
          <w:bCs/>
          <w:szCs w:val="21"/>
          <w:lang w:val="zh-CN"/>
        </w:rPr>
        <w:t>含文字</w:t>
      </w:r>
      <w:proofErr w:type="gramEnd"/>
      <w:r w:rsidRPr="00E4444D">
        <w:rPr>
          <w:rFonts w:ascii="宋体" w:hAnsi="宋体" w:cs="宋体" w:hint="eastAsia"/>
          <w:b/>
          <w:bCs/>
          <w:szCs w:val="21"/>
          <w:lang w:val="zh-CN"/>
        </w:rPr>
        <w:t>和电子文档)。</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5、乙方应对甲方在软件和硬件方面提出的特殊要求，提供技术保障服务。</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6、乙方应每季巡检一次，每次巡检应检查设备运行状况，根据实际进行维修。</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十、其他要求</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供应商在与甲方在签订合同、供货时，甲方有权利对供应商所提供的货物进行功能、性能等指标的验证复核，以确定其是否符合招标文件及甲方的相关要求，如供应商所提供的货物不满足招标文件的全部要求及甲方的相关要求，甲方有权拒收货物，并要求供应商采购符合上述全部要求的货物进行供货。</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2、在政府采购合同履行中，按照采购法相关规定，如果甲方在本项目中需追加补充本项目合同</w:t>
      </w:r>
      <w:r w:rsidRPr="00E4444D">
        <w:rPr>
          <w:rFonts w:ascii="宋体" w:hAnsi="宋体" w:cs="宋体" w:hint="eastAsia"/>
          <w:b/>
          <w:bCs/>
          <w:szCs w:val="21"/>
          <w:lang w:val="zh-CN"/>
        </w:rPr>
        <w:lastRenderedPageBreak/>
        <w:t>外的货物、工程或服务的，可以与供应商签订补充合同，但所补充合同的采购金额不得超过原采购金额的10%。在此前提下，要求合同追加部分货物要与本次所提供的货物实现系统的完全兼容以及无缝对接。如供应商所提供的货物不满足上述要求，甲方有权拒收货物，并要求供应商采购符合上述全部要求的货物。</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十一、付款方式</w:t>
      </w:r>
    </w:p>
    <w:p w:rsidR="004F606E"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1、本合同以人民币付款。</w:t>
      </w:r>
    </w:p>
    <w:p w:rsidR="00601838" w:rsidRPr="00601838" w:rsidRDefault="00601838" w:rsidP="00601838">
      <w:pPr>
        <w:snapToGrid w:val="0"/>
        <w:spacing w:line="360" w:lineRule="auto"/>
        <w:ind w:firstLineChars="200" w:firstLine="422"/>
        <w:rPr>
          <w:rFonts w:ascii="宋体" w:hAnsi="宋体" w:cs="宋体"/>
          <w:b/>
          <w:bCs/>
          <w:szCs w:val="21"/>
          <w:lang w:val="zh-CN"/>
        </w:rPr>
      </w:pPr>
      <w:r w:rsidRPr="0063101C">
        <w:rPr>
          <w:rFonts w:ascii="宋体" w:hAnsi="宋体" w:cs="宋体" w:hint="eastAsia"/>
          <w:b/>
          <w:bCs/>
          <w:szCs w:val="21"/>
          <w:lang w:val="zh-CN"/>
        </w:rPr>
        <w:t>2、</w:t>
      </w:r>
      <w:r w:rsidR="0063101C" w:rsidRPr="0063101C">
        <w:rPr>
          <w:rFonts w:ascii="宋体" w:hAnsi="宋体" w:cs="宋体" w:hint="eastAsia"/>
          <w:b/>
          <w:bCs/>
          <w:szCs w:val="21"/>
          <w:lang w:val="zh-CN"/>
        </w:rPr>
        <w:t>本项目验收合格完毕，试运行两个月后支付合同总额的9</w:t>
      </w:r>
      <w:r w:rsidR="0063101C">
        <w:rPr>
          <w:rFonts w:ascii="宋体" w:hAnsi="宋体" w:cs="宋体" w:hint="eastAsia"/>
          <w:b/>
          <w:bCs/>
          <w:szCs w:val="21"/>
          <w:lang w:val="zh-CN"/>
        </w:rPr>
        <w:t>5</w:t>
      </w:r>
      <w:r w:rsidR="0063101C" w:rsidRPr="0063101C">
        <w:rPr>
          <w:rFonts w:ascii="宋体" w:hAnsi="宋体" w:cs="宋体" w:hint="eastAsia"/>
          <w:b/>
          <w:bCs/>
          <w:szCs w:val="21"/>
          <w:lang w:val="zh-CN"/>
        </w:rPr>
        <w:t>%，余额（合同总额的</w:t>
      </w:r>
      <w:r w:rsidR="0063101C">
        <w:rPr>
          <w:rFonts w:ascii="宋体" w:hAnsi="宋体" w:cs="宋体" w:hint="eastAsia"/>
          <w:b/>
          <w:bCs/>
          <w:szCs w:val="21"/>
          <w:lang w:val="zh-CN"/>
        </w:rPr>
        <w:t>5</w:t>
      </w:r>
      <w:r w:rsidR="0063101C" w:rsidRPr="0063101C">
        <w:rPr>
          <w:rFonts w:ascii="宋体" w:hAnsi="宋体" w:cs="宋体" w:hint="eastAsia"/>
          <w:b/>
          <w:bCs/>
          <w:szCs w:val="21"/>
          <w:lang w:val="zh-CN"/>
        </w:rPr>
        <w:t>%）在第三年服务期满后一次性支付完毕。</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十二、违约责任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w:t>
      </w:r>
      <w:proofErr w:type="gramStart"/>
      <w:r w:rsidRPr="00E4444D">
        <w:rPr>
          <w:rFonts w:ascii="宋体" w:hAnsi="宋体" w:cs="宋体" w:hint="eastAsia"/>
          <w:b/>
          <w:bCs/>
          <w:szCs w:val="21"/>
          <w:lang w:val="zh-CN"/>
        </w:rPr>
        <w:t>凡设备</w:t>
      </w:r>
      <w:proofErr w:type="gramEnd"/>
      <w:r w:rsidRPr="00E4444D">
        <w:rPr>
          <w:rFonts w:ascii="宋体" w:hAnsi="宋体" w:cs="宋体" w:hint="eastAsia"/>
          <w:b/>
          <w:bCs/>
          <w:szCs w:val="21"/>
          <w:lang w:val="zh-CN"/>
        </w:rPr>
        <w:t>在开箱检验、安装调试、设备运转过发现进口部件不符投标文件中的型号规格及产地，</w:t>
      </w:r>
      <w:proofErr w:type="gramStart"/>
      <w:r w:rsidRPr="00E4444D">
        <w:rPr>
          <w:rFonts w:ascii="宋体" w:hAnsi="宋体" w:cs="宋体" w:hint="eastAsia"/>
          <w:b/>
          <w:bCs/>
          <w:szCs w:val="21"/>
          <w:lang w:val="zh-CN"/>
        </w:rPr>
        <w:t>乙方均</w:t>
      </w:r>
      <w:proofErr w:type="gramEnd"/>
      <w:r w:rsidRPr="00E4444D">
        <w:rPr>
          <w:rFonts w:ascii="宋体" w:hAnsi="宋体" w:cs="宋体" w:hint="eastAsia"/>
          <w:b/>
          <w:bCs/>
          <w:szCs w:val="21"/>
          <w:lang w:val="zh-CN"/>
        </w:rPr>
        <w:t>将承担违约责任。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w:t>
      </w:r>
      <w:proofErr w:type="gramStart"/>
      <w:r w:rsidRPr="00E4444D">
        <w:rPr>
          <w:rFonts w:ascii="宋体" w:hAnsi="宋体" w:cs="宋体" w:hint="eastAsia"/>
          <w:b/>
          <w:bCs/>
          <w:szCs w:val="21"/>
          <w:lang w:val="zh-CN"/>
        </w:rPr>
        <w:t>凡设备</w:t>
      </w:r>
      <w:proofErr w:type="gramEnd"/>
      <w:r w:rsidRPr="00E4444D">
        <w:rPr>
          <w:rFonts w:ascii="宋体" w:hAnsi="宋体" w:cs="宋体" w:hint="eastAsia"/>
          <w:b/>
          <w:bCs/>
          <w:szCs w:val="21"/>
          <w:lang w:val="zh-CN"/>
        </w:rPr>
        <w:t>在开箱检验、安装调试、设备运转过程中发现的设备质量问题及进口部件不符投标文件中的型号规格及产地，由乙方负责处理，实行包换、包退、直至产品符合质量要求。或在甲方同意的前提下，降价处理。乙方承担调换、退货发生的一切费用和甲方的直接经济损失。</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十三、违约赔偿</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除不可抗力外以，如乙方发生不能按期交货或提供服务，甲方发生中途退货等情况，应及时以书面形式通知对方。甲乙双方应本着友好的态度进行协商，妥善解决。如协商无效，按下列规定计算并支付违约金。</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1、逾期交货</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乙方逾期交货，按逾期交货部分总价计算向甲方支付违约金，每逾期一天，罚款500元。逾期交货的违约赔偿最高限额为迟交货合同总价的5%。整机中的零部件逾期交货，按整机逾期交货计算违约金。如违约金达到最高限额时</w:t>
      </w:r>
      <w:proofErr w:type="gramStart"/>
      <w:r w:rsidRPr="00E4444D">
        <w:rPr>
          <w:rFonts w:ascii="宋体" w:hAnsi="宋体" w:cs="宋体" w:hint="eastAsia"/>
          <w:b/>
          <w:bCs/>
          <w:szCs w:val="21"/>
          <w:lang w:val="zh-CN"/>
        </w:rPr>
        <w:t>乙方仍</w:t>
      </w:r>
      <w:proofErr w:type="gramEnd"/>
      <w:r w:rsidRPr="00E4444D">
        <w:rPr>
          <w:rFonts w:ascii="宋体" w:hAnsi="宋体" w:cs="宋体" w:hint="eastAsia"/>
          <w:b/>
          <w:bCs/>
          <w:szCs w:val="21"/>
          <w:lang w:val="zh-CN"/>
        </w:rPr>
        <w:t>不能交货，甲方可考虑终止合同，但甲方不支付违约金。</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2、若乙方擅自废止合同，须向甲方支付合同总价5%的违约金。</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3、乙方若不能在售后服务规定的承诺时间内赶到甲方现场，每迟到一次罚款500元，从工程款中扣除，扣完为止。</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4、乙方若不能在售后服务规定的时间内</w:t>
      </w:r>
      <w:proofErr w:type="gramStart"/>
      <w:r w:rsidRPr="00E4444D">
        <w:rPr>
          <w:rFonts w:ascii="宋体" w:hAnsi="宋体" w:cs="宋体" w:hint="eastAsia"/>
          <w:b/>
          <w:bCs/>
          <w:szCs w:val="21"/>
          <w:lang w:val="zh-CN"/>
        </w:rPr>
        <w:t>作出</w:t>
      </w:r>
      <w:proofErr w:type="gramEnd"/>
      <w:r w:rsidRPr="00E4444D">
        <w:rPr>
          <w:rFonts w:ascii="宋体" w:hAnsi="宋体" w:cs="宋体" w:hint="eastAsia"/>
          <w:b/>
          <w:bCs/>
          <w:szCs w:val="21"/>
          <w:lang w:val="zh-CN"/>
        </w:rPr>
        <w:t>响应并赶到甲方现场并修复的，每次罚款1000元，除客观原因外五日内未修复的，每次每点再扣1000元，以此累计，最高每个点的扣款不高于5000元。维护</w:t>
      </w:r>
      <w:proofErr w:type="gramStart"/>
      <w:r w:rsidRPr="00E4444D">
        <w:rPr>
          <w:rFonts w:ascii="宋体" w:hAnsi="宋体" w:cs="宋体" w:hint="eastAsia"/>
          <w:b/>
          <w:bCs/>
          <w:szCs w:val="21"/>
          <w:lang w:val="zh-CN"/>
        </w:rPr>
        <w:t>保养工作未按</w:t>
      </w:r>
      <w:proofErr w:type="gramEnd"/>
      <w:r w:rsidRPr="00E4444D">
        <w:rPr>
          <w:rFonts w:ascii="宋体" w:hAnsi="宋体" w:cs="宋体" w:hint="eastAsia"/>
          <w:b/>
          <w:bCs/>
          <w:szCs w:val="21"/>
          <w:lang w:val="zh-CN"/>
        </w:rPr>
        <w:t>要求完成的每次扣除违约金1000元，发现有弄虚作假的每次扣除违约金1000元，应扣款由甲方书面通知从当年应支付的余款中扣除。</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十四、违约中止合同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1、甲方在乙方存在如下违约情况时，有权考虑并提出终止全部或部分合同：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(1)乙方未能在合同规定期限或甲方同意延长的期限内交付全部或部分设备；</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(2)乙方未能履行合同规定的其他义务，乙方收到甲方的违约通知后30天内未改正的。</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2、乙方应继续执行合同中未中止部分。</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lastRenderedPageBreak/>
        <w:t>3、在甲方提出终止部分合同的情况下，并不解除乙方对已交货部分设备应付的产品质量责任。</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十五、破产终止合同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如果乙方破产或无清偿能力时，甲方可在任何时候以书面通知乙方终止合同。该终止合同将不损害或影响甲方已经采取或将要采取的补救措施的权利。</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十六、不可抗力事件处理</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1、在执行合同期限内，任何一方因不可抗力事件所致不能履行合同，则合同履行期可延长，延长期与不可抗力影响期相同。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2、不可抗力事件发生后，应立即通知对方，并寄送有关权威机构出具的证明。双方通过友好协商，确定是否继续履行合同。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3、不可抗力事件延续60天以上，三方通过友好协商，确定是否继续履行合同。</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十七、争议的解决</w:t>
      </w:r>
    </w:p>
    <w:p w:rsidR="007B6E1E" w:rsidRDefault="007B6E1E" w:rsidP="004F606E">
      <w:pPr>
        <w:snapToGrid w:val="0"/>
        <w:spacing w:line="360" w:lineRule="auto"/>
        <w:ind w:firstLineChars="200" w:firstLine="422"/>
        <w:rPr>
          <w:rFonts w:ascii="宋体" w:hAnsi="宋体" w:cs="宋体"/>
          <w:b/>
          <w:bCs/>
          <w:szCs w:val="21"/>
          <w:lang w:val="zh-CN"/>
        </w:rPr>
      </w:pPr>
      <w:r>
        <w:rPr>
          <w:rFonts w:ascii="宋体" w:hAnsi="宋体" w:cs="宋体" w:hint="eastAsia"/>
          <w:b/>
          <w:bCs/>
          <w:szCs w:val="21"/>
          <w:lang w:val="zh-CN"/>
        </w:rPr>
        <w:t>1、</w:t>
      </w:r>
      <w:r w:rsidRPr="007B6E1E">
        <w:rPr>
          <w:rFonts w:ascii="宋体" w:hAnsi="宋体" w:cs="宋体" w:hint="eastAsia"/>
          <w:b/>
          <w:bCs/>
          <w:szCs w:val="21"/>
          <w:lang w:val="zh-CN"/>
        </w:rPr>
        <w:t>如果乙方未按投标文件中的采购清单提供所承诺的型号和数量，甲方有权单方面中止合同。</w:t>
      </w:r>
    </w:p>
    <w:p w:rsidR="004F606E" w:rsidRPr="00E4444D" w:rsidRDefault="007B6E1E" w:rsidP="004F606E">
      <w:pPr>
        <w:snapToGrid w:val="0"/>
        <w:spacing w:line="360" w:lineRule="auto"/>
        <w:ind w:firstLineChars="200" w:firstLine="422"/>
        <w:rPr>
          <w:rFonts w:ascii="宋体" w:hAnsi="宋体" w:cs="宋体"/>
          <w:b/>
          <w:bCs/>
          <w:szCs w:val="21"/>
          <w:lang w:val="zh-CN"/>
        </w:rPr>
      </w:pPr>
      <w:r>
        <w:rPr>
          <w:rFonts w:ascii="宋体" w:hAnsi="宋体" w:cs="宋体" w:hint="eastAsia"/>
          <w:b/>
          <w:bCs/>
          <w:szCs w:val="21"/>
          <w:lang w:val="zh-CN"/>
        </w:rPr>
        <w:t>2、</w:t>
      </w:r>
      <w:r w:rsidR="004F606E" w:rsidRPr="00E4444D">
        <w:rPr>
          <w:rFonts w:ascii="宋体" w:hAnsi="宋体" w:cs="宋体" w:hint="eastAsia"/>
          <w:b/>
          <w:bCs/>
          <w:szCs w:val="21"/>
          <w:lang w:val="zh-CN"/>
        </w:rPr>
        <w:t>在发生开发完成的系统质量、售后服务等问题时，甲方有权直接向乙方索赔，签订必要的书面处理协议。如协商不成，任何一方有权在合同签订地选择仲裁解决，也可直接向合同签订地的人民法院起诉。</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十八、合同的生效</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1、下列关于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2、本合同经甲方、乙方法定代表人或其委托人签字并加盖双方公章后生效。</w:t>
      </w:r>
    </w:p>
    <w:p w:rsidR="004F606E" w:rsidRPr="00E4444D" w:rsidRDefault="004F606E" w:rsidP="004F606E">
      <w:pPr>
        <w:snapToGrid w:val="0"/>
        <w:spacing w:line="360" w:lineRule="auto"/>
        <w:ind w:firstLineChars="200" w:firstLine="422"/>
        <w:rPr>
          <w:rFonts w:ascii="宋体" w:hAnsi="宋体" w:cs="宋体"/>
          <w:b/>
          <w:bCs/>
          <w:szCs w:val="21"/>
          <w:lang w:val="zh-CN"/>
        </w:rPr>
      </w:pPr>
      <w:r w:rsidRPr="00E4444D">
        <w:rPr>
          <w:rFonts w:ascii="宋体" w:hAnsi="宋体" w:cs="宋体" w:hint="eastAsia"/>
          <w:b/>
          <w:bCs/>
          <w:szCs w:val="21"/>
          <w:lang w:val="zh-CN"/>
        </w:rPr>
        <w:t>3、本合同一式陆份，甲乙双方各贰份，代理机构、监管办各壹份。</w:t>
      </w:r>
    </w:p>
    <w:p w:rsidR="007B6E1E" w:rsidRDefault="007B6E1E" w:rsidP="007B6E1E">
      <w:pPr>
        <w:spacing w:line="480" w:lineRule="auto"/>
        <w:rPr>
          <w:sz w:val="24"/>
        </w:rPr>
      </w:pPr>
    </w:p>
    <w:p w:rsidR="007B6E1E" w:rsidRPr="007B6E1E" w:rsidRDefault="007B6E1E" w:rsidP="007B6E1E">
      <w:pPr>
        <w:spacing w:line="480" w:lineRule="auto"/>
        <w:rPr>
          <w:b/>
          <w:szCs w:val="21"/>
        </w:rPr>
      </w:pPr>
      <w:r w:rsidRPr="007B6E1E">
        <w:rPr>
          <w:rFonts w:hint="eastAsia"/>
          <w:b/>
          <w:szCs w:val="21"/>
        </w:rPr>
        <w:t>甲方单位名称（章）：</w:t>
      </w:r>
      <w:r w:rsidRPr="007B6E1E">
        <w:rPr>
          <w:rFonts w:hint="eastAsia"/>
          <w:b/>
          <w:szCs w:val="21"/>
        </w:rPr>
        <w:t xml:space="preserve">                   </w:t>
      </w:r>
      <w:r w:rsidRPr="007B6E1E">
        <w:rPr>
          <w:rFonts w:hint="eastAsia"/>
          <w:b/>
          <w:szCs w:val="21"/>
        </w:rPr>
        <w:t>乙方单位名称（章）：</w:t>
      </w:r>
    </w:p>
    <w:p w:rsidR="007B6E1E" w:rsidRPr="007B6E1E" w:rsidRDefault="007B6E1E" w:rsidP="007B6E1E">
      <w:pPr>
        <w:spacing w:line="480" w:lineRule="auto"/>
        <w:rPr>
          <w:b/>
          <w:szCs w:val="21"/>
        </w:rPr>
      </w:pPr>
      <w:r w:rsidRPr="007B6E1E">
        <w:rPr>
          <w:rFonts w:hint="eastAsia"/>
          <w:b/>
          <w:szCs w:val="21"/>
        </w:rPr>
        <w:t>单位地址：衢州市行政服务中心</w:t>
      </w:r>
      <w:r w:rsidRPr="007B6E1E">
        <w:rPr>
          <w:rFonts w:hint="eastAsia"/>
          <w:b/>
          <w:szCs w:val="21"/>
        </w:rPr>
        <w:t>6</w:t>
      </w:r>
      <w:r w:rsidRPr="007B6E1E">
        <w:rPr>
          <w:rFonts w:hint="eastAsia"/>
          <w:b/>
          <w:szCs w:val="21"/>
        </w:rPr>
        <w:t>楼</w:t>
      </w:r>
      <w:r w:rsidRPr="007B6E1E">
        <w:rPr>
          <w:rFonts w:hint="eastAsia"/>
          <w:b/>
          <w:szCs w:val="21"/>
        </w:rPr>
        <w:t xml:space="preserve">     </w:t>
      </w:r>
      <w:r w:rsidRPr="007B6E1E">
        <w:rPr>
          <w:rFonts w:hint="eastAsia"/>
          <w:b/>
          <w:szCs w:val="21"/>
        </w:rPr>
        <w:t>单位地址：</w:t>
      </w:r>
      <w:r w:rsidRPr="007B6E1E">
        <w:rPr>
          <w:b/>
          <w:szCs w:val="21"/>
        </w:rPr>
        <w:t xml:space="preserve"> </w:t>
      </w:r>
    </w:p>
    <w:p w:rsidR="007B6E1E" w:rsidRPr="007B6E1E" w:rsidRDefault="007B6E1E" w:rsidP="007B6E1E">
      <w:pPr>
        <w:spacing w:line="480" w:lineRule="auto"/>
        <w:rPr>
          <w:b/>
          <w:szCs w:val="21"/>
        </w:rPr>
      </w:pPr>
      <w:r w:rsidRPr="007B6E1E">
        <w:rPr>
          <w:rFonts w:hint="eastAsia"/>
          <w:b/>
          <w:szCs w:val="21"/>
        </w:rPr>
        <w:t>法人代表（或授权人）：</w:t>
      </w:r>
      <w:r w:rsidRPr="007B6E1E">
        <w:rPr>
          <w:rFonts w:hint="eastAsia"/>
          <w:b/>
          <w:szCs w:val="21"/>
        </w:rPr>
        <w:t xml:space="preserve">                </w:t>
      </w:r>
      <w:r w:rsidRPr="007B6E1E">
        <w:rPr>
          <w:rFonts w:hint="eastAsia"/>
          <w:b/>
          <w:szCs w:val="21"/>
        </w:rPr>
        <w:t>法人代表（或授权人）：</w:t>
      </w:r>
    </w:p>
    <w:p w:rsidR="007B6E1E" w:rsidRPr="007B6E1E" w:rsidRDefault="007B6E1E" w:rsidP="007B6E1E">
      <w:pPr>
        <w:spacing w:line="480" w:lineRule="auto"/>
        <w:rPr>
          <w:b/>
          <w:szCs w:val="21"/>
        </w:rPr>
      </w:pPr>
      <w:r w:rsidRPr="007B6E1E">
        <w:rPr>
          <w:rFonts w:hint="eastAsia"/>
          <w:b/>
          <w:szCs w:val="21"/>
        </w:rPr>
        <w:t>经办人：</w:t>
      </w:r>
      <w:r w:rsidRPr="007B6E1E">
        <w:rPr>
          <w:rFonts w:hint="eastAsia"/>
          <w:b/>
          <w:szCs w:val="21"/>
        </w:rPr>
        <w:t xml:space="preserve">                             </w:t>
      </w:r>
      <w:r w:rsidRPr="007B6E1E">
        <w:rPr>
          <w:rFonts w:hint="eastAsia"/>
          <w:b/>
          <w:szCs w:val="21"/>
        </w:rPr>
        <w:t>经办人：</w:t>
      </w:r>
    </w:p>
    <w:p w:rsidR="007B6E1E" w:rsidRPr="007B6E1E" w:rsidRDefault="007B6E1E" w:rsidP="007B6E1E">
      <w:pPr>
        <w:spacing w:line="480" w:lineRule="auto"/>
        <w:rPr>
          <w:b/>
          <w:szCs w:val="21"/>
        </w:rPr>
      </w:pPr>
      <w:r w:rsidRPr="007B6E1E">
        <w:rPr>
          <w:rFonts w:hint="eastAsia"/>
          <w:b/>
          <w:szCs w:val="21"/>
        </w:rPr>
        <w:t>日期：</w:t>
      </w:r>
      <w:r w:rsidRPr="007B6E1E">
        <w:rPr>
          <w:rFonts w:hint="eastAsia"/>
          <w:b/>
          <w:szCs w:val="21"/>
        </w:rPr>
        <w:t xml:space="preserve">                               </w:t>
      </w:r>
      <w:r w:rsidRPr="007B6E1E">
        <w:rPr>
          <w:rFonts w:hint="eastAsia"/>
          <w:b/>
          <w:szCs w:val="21"/>
        </w:rPr>
        <w:t>日期：</w:t>
      </w:r>
    </w:p>
    <w:p w:rsidR="007B6E1E" w:rsidRPr="007B6E1E" w:rsidRDefault="007B6E1E" w:rsidP="007B6E1E">
      <w:pPr>
        <w:rPr>
          <w:b/>
          <w:szCs w:val="21"/>
        </w:rPr>
      </w:pPr>
    </w:p>
    <w:p w:rsidR="007B6E1E" w:rsidRPr="007B6E1E" w:rsidRDefault="007B6E1E" w:rsidP="007B6E1E">
      <w:pPr>
        <w:rPr>
          <w:b/>
          <w:szCs w:val="21"/>
        </w:rPr>
      </w:pPr>
    </w:p>
    <w:p w:rsidR="007B6E1E" w:rsidRPr="007B6E1E" w:rsidRDefault="007B6E1E" w:rsidP="007B6E1E">
      <w:pPr>
        <w:rPr>
          <w:b/>
          <w:szCs w:val="21"/>
        </w:rPr>
      </w:pPr>
    </w:p>
    <w:p w:rsidR="007B6E1E" w:rsidRPr="007B6E1E" w:rsidRDefault="007B6E1E" w:rsidP="007B6E1E">
      <w:pPr>
        <w:spacing w:line="480" w:lineRule="auto"/>
        <w:rPr>
          <w:b/>
          <w:szCs w:val="21"/>
        </w:rPr>
      </w:pPr>
      <w:r w:rsidRPr="007B6E1E">
        <w:rPr>
          <w:rFonts w:hint="eastAsia"/>
          <w:b/>
          <w:szCs w:val="21"/>
        </w:rPr>
        <w:t>第三方</w:t>
      </w:r>
      <w:proofErr w:type="gramStart"/>
      <w:r w:rsidRPr="007B6E1E">
        <w:rPr>
          <w:rFonts w:hint="eastAsia"/>
          <w:b/>
          <w:szCs w:val="21"/>
        </w:rPr>
        <w:t>鉴证</w:t>
      </w:r>
      <w:proofErr w:type="gramEnd"/>
      <w:r w:rsidRPr="007B6E1E">
        <w:rPr>
          <w:rFonts w:hint="eastAsia"/>
          <w:b/>
          <w:szCs w:val="21"/>
        </w:rPr>
        <w:t>章：</w:t>
      </w:r>
    </w:p>
    <w:p w:rsidR="007B6E1E" w:rsidRPr="007B6E1E" w:rsidRDefault="007B6E1E" w:rsidP="007B6E1E">
      <w:pPr>
        <w:spacing w:line="480" w:lineRule="auto"/>
        <w:rPr>
          <w:b/>
          <w:szCs w:val="21"/>
        </w:rPr>
      </w:pPr>
      <w:r w:rsidRPr="007B6E1E">
        <w:rPr>
          <w:rFonts w:hint="eastAsia"/>
          <w:b/>
          <w:szCs w:val="21"/>
        </w:rPr>
        <w:t>经办人：</w:t>
      </w:r>
      <w:r w:rsidRPr="007B6E1E">
        <w:rPr>
          <w:rFonts w:hint="eastAsia"/>
          <w:b/>
          <w:szCs w:val="21"/>
        </w:rPr>
        <w:t xml:space="preserve">           </w:t>
      </w:r>
      <w:r w:rsidRPr="007B6E1E">
        <w:rPr>
          <w:b/>
          <w:szCs w:val="21"/>
        </w:rPr>
        <w:t xml:space="preserve">   </w:t>
      </w:r>
      <w:r w:rsidRPr="007B6E1E">
        <w:rPr>
          <w:rFonts w:hint="eastAsia"/>
          <w:b/>
          <w:szCs w:val="21"/>
        </w:rPr>
        <w:t xml:space="preserve">     </w:t>
      </w:r>
      <w:r w:rsidRPr="007B6E1E">
        <w:rPr>
          <w:rFonts w:hint="eastAsia"/>
          <w:b/>
          <w:szCs w:val="21"/>
        </w:rPr>
        <w:t>日期：</w:t>
      </w:r>
    </w:p>
    <w:p w:rsidR="007B6E1E" w:rsidRPr="007B6E1E" w:rsidRDefault="007B6E1E" w:rsidP="007B6E1E">
      <w:pPr>
        <w:spacing w:line="480" w:lineRule="auto"/>
        <w:rPr>
          <w:sz w:val="24"/>
          <w:szCs w:val="24"/>
        </w:rPr>
      </w:pPr>
    </w:p>
    <w:p w:rsidR="00590486" w:rsidRPr="007B6E1E" w:rsidRDefault="00590486" w:rsidP="007B6E1E">
      <w:pPr>
        <w:snapToGrid w:val="0"/>
        <w:spacing w:line="312" w:lineRule="auto"/>
        <w:ind w:firstLineChars="200" w:firstLine="482"/>
        <w:jc w:val="center"/>
        <w:rPr>
          <w:rFonts w:ascii="宋体" w:hAnsi="宋体" w:cs="宋体"/>
          <w:b/>
          <w:sz w:val="24"/>
          <w:szCs w:val="24"/>
        </w:rPr>
      </w:pPr>
      <w:bookmarkStart w:id="110" w:name="_Toc322352985"/>
      <w:bookmarkStart w:id="111" w:name="_Toc354491899"/>
      <w:bookmarkStart w:id="112" w:name="_Toc356371458"/>
      <w:bookmarkStart w:id="113" w:name="_Toc15536"/>
      <w:bookmarkStart w:id="114" w:name="_Toc1680"/>
      <w:r w:rsidRPr="007B6E1E">
        <w:rPr>
          <w:rFonts w:ascii="宋体" w:hAnsi="宋体" w:cs="宋体" w:hint="eastAsia"/>
          <w:b/>
          <w:sz w:val="24"/>
          <w:szCs w:val="24"/>
        </w:rPr>
        <w:lastRenderedPageBreak/>
        <w:t>第五章  应提交的有关格式范例</w:t>
      </w:r>
      <w:bookmarkEnd w:id="110"/>
      <w:bookmarkEnd w:id="111"/>
      <w:bookmarkEnd w:id="112"/>
      <w:bookmarkEnd w:id="113"/>
      <w:bookmarkEnd w:id="114"/>
    </w:p>
    <w:p w:rsidR="00590486" w:rsidRPr="00E4444D" w:rsidRDefault="00590486">
      <w:pPr>
        <w:snapToGrid w:val="0"/>
        <w:spacing w:line="312" w:lineRule="auto"/>
        <w:jc w:val="center"/>
        <w:outlineLvl w:val="1"/>
        <w:rPr>
          <w:rFonts w:ascii="宋体" w:hAnsi="宋体" w:cs="宋体"/>
          <w:b/>
          <w:szCs w:val="21"/>
        </w:rPr>
      </w:pPr>
      <w:bookmarkStart w:id="115" w:name="_Toc13045"/>
      <w:bookmarkStart w:id="116" w:name="_Toc30771"/>
      <w:r w:rsidRPr="00E4444D">
        <w:rPr>
          <w:rStyle w:val="2Char0"/>
          <w:rFonts w:eastAsia="宋体" w:cs="宋体" w:hint="eastAsia"/>
          <w:sz w:val="21"/>
          <w:szCs w:val="21"/>
        </w:rPr>
        <w:t>一、投标文件封面</w:t>
      </w:r>
      <w:bookmarkEnd w:id="115"/>
      <w:bookmarkEnd w:id="116"/>
    </w:p>
    <w:p w:rsidR="00590486" w:rsidRPr="00E4444D" w:rsidRDefault="00590486">
      <w:pPr>
        <w:spacing w:line="312" w:lineRule="auto"/>
        <w:ind w:leftChars="857" w:left="1800"/>
        <w:jc w:val="right"/>
        <w:rPr>
          <w:rFonts w:ascii="宋体" w:hAnsi="宋体" w:cs="宋体"/>
          <w:szCs w:val="21"/>
        </w:rPr>
      </w:pPr>
    </w:p>
    <w:p w:rsidR="00590486" w:rsidRPr="00E4444D" w:rsidRDefault="00590486">
      <w:pPr>
        <w:spacing w:line="312" w:lineRule="auto"/>
        <w:rPr>
          <w:rFonts w:ascii="宋体" w:hAnsi="宋体" w:cs="宋体"/>
          <w:sz w:val="28"/>
          <w:szCs w:val="28"/>
        </w:rPr>
      </w:pPr>
      <w:r w:rsidRPr="00E4444D">
        <w:rPr>
          <w:rFonts w:ascii="宋体" w:hAnsi="宋体" w:cs="宋体" w:hint="eastAsia"/>
          <w:sz w:val="28"/>
          <w:szCs w:val="28"/>
        </w:rPr>
        <w:t xml:space="preserve">                                                   </w:t>
      </w:r>
    </w:p>
    <w:p w:rsidR="00590486" w:rsidRPr="00E4444D" w:rsidRDefault="00590486">
      <w:pPr>
        <w:spacing w:line="312" w:lineRule="auto"/>
        <w:rPr>
          <w:rFonts w:ascii="宋体" w:hAnsi="宋体" w:cs="宋体"/>
          <w:sz w:val="28"/>
          <w:szCs w:val="28"/>
        </w:rPr>
      </w:pPr>
    </w:p>
    <w:p w:rsidR="00590486" w:rsidRPr="00E4444D" w:rsidRDefault="00590486">
      <w:pPr>
        <w:spacing w:line="312" w:lineRule="auto"/>
        <w:rPr>
          <w:rFonts w:ascii="宋体" w:hAnsi="宋体" w:cs="宋体"/>
          <w:sz w:val="28"/>
          <w:szCs w:val="28"/>
        </w:rPr>
      </w:pPr>
    </w:p>
    <w:p w:rsidR="00590486" w:rsidRPr="00E4444D" w:rsidRDefault="00590486">
      <w:pPr>
        <w:spacing w:line="312" w:lineRule="auto"/>
        <w:ind w:firstLineChars="100" w:firstLine="280"/>
        <w:rPr>
          <w:rFonts w:ascii="宋体" w:hAnsi="宋体" w:cs="宋体"/>
          <w:sz w:val="28"/>
          <w:szCs w:val="28"/>
        </w:rPr>
      </w:pPr>
    </w:p>
    <w:p w:rsidR="00590486" w:rsidRPr="00E4444D" w:rsidRDefault="00590486">
      <w:pPr>
        <w:spacing w:line="312" w:lineRule="auto"/>
        <w:ind w:firstLineChars="1100" w:firstLine="3080"/>
        <w:rPr>
          <w:rFonts w:ascii="宋体" w:hAnsi="宋体" w:cs="宋体"/>
          <w:sz w:val="28"/>
          <w:szCs w:val="28"/>
        </w:rPr>
      </w:pPr>
      <w:r w:rsidRPr="00E4444D">
        <w:rPr>
          <w:rFonts w:ascii="宋体" w:hAnsi="宋体" w:cs="宋体" w:hint="eastAsia"/>
          <w:sz w:val="28"/>
          <w:szCs w:val="28"/>
        </w:rPr>
        <w:t>资格文件</w:t>
      </w:r>
    </w:p>
    <w:p w:rsidR="00590486" w:rsidRPr="00E4444D" w:rsidRDefault="00590486">
      <w:pPr>
        <w:snapToGrid w:val="0"/>
        <w:spacing w:line="312" w:lineRule="auto"/>
        <w:ind w:firstLineChars="739" w:firstLine="2069"/>
        <w:rPr>
          <w:rFonts w:ascii="宋体" w:hAnsi="宋体" w:cs="宋体"/>
          <w:sz w:val="28"/>
          <w:szCs w:val="28"/>
        </w:rPr>
      </w:pPr>
      <w:r w:rsidRPr="00E4444D">
        <w:rPr>
          <w:rFonts w:ascii="宋体" w:hAnsi="宋体" w:cs="宋体" w:hint="eastAsia"/>
          <w:sz w:val="28"/>
          <w:szCs w:val="28"/>
        </w:rPr>
        <w:t>（商务技术文件</w:t>
      </w:r>
      <w:bookmarkStart w:id="117" w:name="_Toc357410801"/>
      <w:r w:rsidRPr="00E4444D">
        <w:rPr>
          <w:rFonts w:ascii="宋体" w:hAnsi="宋体" w:cs="宋体" w:hint="eastAsia"/>
          <w:sz w:val="28"/>
          <w:szCs w:val="28"/>
        </w:rPr>
        <w:t>、报价文件）</w:t>
      </w:r>
      <w:bookmarkEnd w:id="117"/>
    </w:p>
    <w:p w:rsidR="00590486" w:rsidRPr="00E4444D" w:rsidRDefault="00590486">
      <w:pPr>
        <w:snapToGrid w:val="0"/>
        <w:spacing w:line="312" w:lineRule="auto"/>
        <w:ind w:firstLineChars="698" w:firstLine="1962"/>
        <w:rPr>
          <w:rFonts w:ascii="宋体" w:hAnsi="宋体" w:cs="宋体"/>
          <w:b/>
          <w:sz w:val="28"/>
          <w:szCs w:val="28"/>
        </w:rPr>
      </w:pPr>
    </w:p>
    <w:p w:rsidR="00590486" w:rsidRPr="00E4444D" w:rsidRDefault="00590486">
      <w:pPr>
        <w:snapToGrid w:val="0"/>
        <w:spacing w:line="312" w:lineRule="auto"/>
        <w:rPr>
          <w:rFonts w:ascii="宋体" w:hAnsi="宋体" w:cs="宋体"/>
          <w:sz w:val="28"/>
          <w:szCs w:val="28"/>
          <w:u w:val="single"/>
        </w:rPr>
      </w:pPr>
      <w:bookmarkStart w:id="118" w:name="_Toc357410802"/>
      <w:r w:rsidRPr="00E4444D">
        <w:rPr>
          <w:rFonts w:ascii="宋体" w:hAnsi="宋体" w:cs="宋体" w:hint="eastAsia"/>
          <w:sz w:val="28"/>
          <w:szCs w:val="28"/>
        </w:rPr>
        <w:t>项目名称：</w:t>
      </w:r>
      <w:bookmarkEnd w:id="118"/>
      <w:r w:rsidRPr="00E4444D">
        <w:rPr>
          <w:rFonts w:ascii="宋体" w:hAnsi="宋体" w:cs="宋体" w:hint="eastAsia"/>
          <w:sz w:val="28"/>
          <w:szCs w:val="28"/>
          <w:u w:val="single"/>
        </w:rPr>
        <w:t xml:space="preserve">                    </w:t>
      </w:r>
    </w:p>
    <w:p w:rsidR="00590486" w:rsidRPr="00E4444D" w:rsidRDefault="00590486">
      <w:pPr>
        <w:snapToGrid w:val="0"/>
        <w:spacing w:line="312" w:lineRule="auto"/>
        <w:rPr>
          <w:rFonts w:ascii="宋体" w:hAnsi="宋体" w:cs="宋体"/>
          <w:sz w:val="28"/>
          <w:szCs w:val="28"/>
          <w:u w:val="single"/>
        </w:rPr>
      </w:pPr>
      <w:bookmarkStart w:id="119" w:name="_Toc357410803"/>
      <w:r w:rsidRPr="00E4444D">
        <w:rPr>
          <w:rFonts w:ascii="宋体" w:hAnsi="宋体" w:cs="宋体" w:hint="eastAsia"/>
          <w:sz w:val="28"/>
          <w:szCs w:val="28"/>
        </w:rPr>
        <w:t>项目编号：</w:t>
      </w:r>
      <w:bookmarkEnd w:id="119"/>
      <w:r w:rsidRPr="00E4444D">
        <w:rPr>
          <w:rFonts w:ascii="宋体" w:hAnsi="宋体" w:cs="宋体" w:hint="eastAsia"/>
          <w:sz w:val="28"/>
          <w:szCs w:val="28"/>
          <w:u w:val="single"/>
        </w:rPr>
        <w:t xml:space="preserve">                    </w:t>
      </w:r>
    </w:p>
    <w:p w:rsidR="00590486" w:rsidRPr="00E4444D" w:rsidRDefault="00590486">
      <w:pPr>
        <w:snapToGrid w:val="0"/>
        <w:spacing w:line="312" w:lineRule="auto"/>
        <w:rPr>
          <w:rFonts w:ascii="宋体" w:hAnsi="宋体" w:cs="宋体"/>
          <w:sz w:val="28"/>
          <w:szCs w:val="28"/>
        </w:rPr>
      </w:pPr>
      <w:bookmarkStart w:id="120" w:name="_Toc357410804"/>
      <w:r w:rsidRPr="00E4444D">
        <w:rPr>
          <w:rFonts w:ascii="宋体" w:hAnsi="宋体" w:cs="宋体" w:hint="eastAsia"/>
          <w:sz w:val="28"/>
          <w:szCs w:val="28"/>
        </w:rPr>
        <w:t>投标人：</w:t>
      </w:r>
      <w:r w:rsidRPr="00E4444D">
        <w:rPr>
          <w:rFonts w:ascii="宋体" w:hAnsi="宋体" w:cs="宋体" w:hint="eastAsia"/>
          <w:sz w:val="28"/>
          <w:szCs w:val="28"/>
          <w:u w:val="single"/>
        </w:rPr>
        <w:t xml:space="preserve">                       （盖单位公章）</w:t>
      </w:r>
      <w:bookmarkEnd w:id="120"/>
    </w:p>
    <w:p w:rsidR="00590486" w:rsidRPr="00E4444D" w:rsidRDefault="00590486">
      <w:pPr>
        <w:snapToGrid w:val="0"/>
        <w:spacing w:line="312" w:lineRule="auto"/>
        <w:rPr>
          <w:rFonts w:ascii="宋体" w:hAnsi="宋体" w:cs="宋体"/>
          <w:sz w:val="28"/>
          <w:szCs w:val="28"/>
        </w:rPr>
      </w:pPr>
      <w:bookmarkStart w:id="121" w:name="_Toc357410805"/>
      <w:r w:rsidRPr="00E4444D">
        <w:rPr>
          <w:rFonts w:ascii="宋体" w:hAnsi="宋体" w:cs="宋体" w:hint="eastAsia"/>
          <w:sz w:val="28"/>
          <w:szCs w:val="28"/>
        </w:rPr>
        <w:t>日期：</w:t>
      </w:r>
      <w:r w:rsidRPr="00E4444D">
        <w:rPr>
          <w:rFonts w:ascii="宋体" w:hAnsi="宋体" w:cs="宋体" w:hint="eastAsia"/>
          <w:sz w:val="28"/>
          <w:szCs w:val="28"/>
          <w:u w:val="single"/>
        </w:rPr>
        <w:t xml:space="preserve">     </w:t>
      </w:r>
      <w:r w:rsidRPr="00E4444D">
        <w:rPr>
          <w:rFonts w:ascii="宋体" w:hAnsi="宋体" w:cs="宋体" w:hint="eastAsia"/>
          <w:sz w:val="28"/>
          <w:szCs w:val="28"/>
        </w:rPr>
        <w:t>年</w:t>
      </w:r>
      <w:r w:rsidRPr="00E4444D">
        <w:rPr>
          <w:rFonts w:ascii="宋体" w:hAnsi="宋体" w:cs="宋体" w:hint="eastAsia"/>
          <w:sz w:val="28"/>
          <w:szCs w:val="28"/>
          <w:u w:val="single"/>
        </w:rPr>
        <w:t xml:space="preserve">    </w:t>
      </w:r>
      <w:r w:rsidRPr="00E4444D">
        <w:rPr>
          <w:rFonts w:ascii="宋体" w:hAnsi="宋体" w:cs="宋体" w:hint="eastAsia"/>
          <w:sz w:val="28"/>
          <w:szCs w:val="28"/>
        </w:rPr>
        <w:t xml:space="preserve">月 </w:t>
      </w:r>
      <w:r w:rsidRPr="00E4444D">
        <w:rPr>
          <w:rFonts w:ascii="宋体" w:hAnsi="宋体" w:cs="宋体" w:hint="eastAsia"/>
          <w:sz w:val="28"/>
          <w:szCs w:val="28"/>
          <w:u w:val="single"/>
        </w:rPr>
        <w:t xml:space="preserve">    </w:t>
      </w:r>
      <w:r w:rsidRPr="00E4444D">
        <w:rPr>
          <w:rFonts w:ascii="宋体" w:hAnsi="宋体" w:cs="宋体" w:hint="eastAsia"/>
          <w:sz w:val="28"/>
          <w:szCs w:val="28"/>
        </w:rPr>
        <w:t>日</w:t>
      </w:r>
      <w:bookmarkEnd w:id="121"/>
      <w:r w:rsidRPr="00E4444D">
        <w:rPr>
          <w:rFonts w:ascii="宋体" w:hAnsi="宋体" w:cs="宋体" w:hint="eastAsia"/>
          <w:sz w:val="28"/>
          <w:szCs w:val="28"/>
        </w:rPr>
        <w:t xml:space="preserve">        </w:t>
      </w:r>
    </w:p>
    <w:p w:rsidR="00590486" w:rsidRPr="00E4444D" w:rsidRDefault="00590486">
      <w:pPr>
        <w:snapToGrid w:val="0"/>
        <w:spacing w:line="312" w:lineRule="auto"/>
        <w:jc w:val="center"/>
        <w:outlineLvl w:val="1"/>
        <w:rPr>
          <w:rStyle w:val="2Char0"/>
          <w:rFonts w:eastAsia="宋体" w:cs="宋体"/>
          <w:sz w:val="21"/>
          <w:szCs w:val="21"/>
        </w:rPr>
      </w:pPr>
      <w:r w:rsidRPr="00E4444D">
        <w:rPr>
          <w:rStyle w:val="2Char0"/>
          <w:rFonts w:eastAsia="宋体" w:cs="宋体" w:hint="eastAsia"/>
          <w:sz w:val="28"/>
          <w:szCs w:val="28"/>
        </w:rPr>
        <w:br w:type="page"/>
      </w:r>
      <w:bookmarkStart w:id="122" w:name="_Toc23243"/>
      <w:bookmarkStart w:id="123" w:name="_Toc10133"/>
      <w:r w:rsidRPr="00E4444D">
        <w:rPr>
          <w:rStyle w:val="2Char0"/>
          <w:rFonts w:eastAsia="宋体" w:cs="宋体" w:hint="eastAsia"/>
          <w:sz w:val="21"/>
          <w:szCs w:val="21"/>
        </w:rPr>
        <w:lastRenderedPageBreak/>
        <w:t>二、资格文件</w:t>
      </w:r>
      <w:bookmarkEnd w:id="122"/>
      <w:bookmarkEnd w:id="123"/>
    </w:p>
    <w:p w:rsidR="00590486" w:rsidRPr="00E4444D" w:rsidRDefault="00590486">
      <w:pPr>
        <w:spacing w:line="312" w:lineRule="auto"/>
        <w:jc w:val="center"/>
        <w:rPr>
          <w:rStyle w:val="2Char0"/>
          <w:rFonts w:eastAsia="宋体" w:cs="宋体"/>
          <w:bCs w:val="0"/>
          <w:sz w:val="21"/>
          <w:szCs w:val="21"/>
        </w:rPr>
      </w:pPr>
      <w:r w:rsidRPr="00E4444D">
        <w:rPr>
          <w:rStyle w:val="2Char0"/>
          <w:rFonts w:eastAsia="宋体" w:cs="宋体" w:hint="eastAsia"/>
          <w:bCs w:val="0"/>
          <w:sz w:val="21"/>
          <w:szCs w:val="21"/>
        </w:rPr>
        <w:t>1 投标函</w:t>
      </w:r>
    </w:p>
    <w:p w:rsidR="00590486" w:rsidRPr="00E4444D" w:rsidRDefault="00590486">
      <w:pPr>
        <w:spacing w:line="312" w:lineRule="auto"/>
        <w:ind w:firstLine="3920"/>
        <w:rPr>
          <w:rFonts w:ascii="宋体" w:hAnsi="宋体" w:cs="宋体"/>
          <w:szCs w:val="21"/>
        </w:rPr>
      </w:pP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致： </w:t>
      </w:r>
      <w:r w:rsidRPr="00E4444D">
        <w:rPr>
          <w:rFonts w:ascii="宋体" w:hAnsi="宋体" w:cs="宋体" w:hint="eastAsia"/>
          <w:szCs w:val="21"/>
          <w:u w:val="single"/>
        </w:rPr>
        <w:t xml:space="preserve">               </w:t>
      </w:r>
      <w:r w:rsidRPr="00E4444D">
        <w:rPr>
          <w:rFonts w:ascii="宋体" w:hAnsi="宋体" w:cs="宋体" w:hint="eastAsia"/>
          <w:szCs w:val="21"/>
        </w:rPr>
        <w:t>（采购人名称）：</w:t>
      </w:r>
    </w:p>
    <w:p w:rsidR="00590486" w:rsidRPr="00E4444D" w:rsidRDefault="00590486">
      <w:pPr>
        <w:snapToGrid w:val="0"/>
        <w:spacing w:line="312" w:lineRule="auto"/>
        <w:ind w:firstLine="480"/>
        <w:rPr>
          <w:rFonts w:ascii="宋体" w:hAnsi="宋体" w:cs="宋体"/>
          <w:szCs w:val="21"/>
        </w:rPr>
      </w:pPr>
      <w:r w:rsidRPr="00E4444D">
        <w:rPr>
          <w:rFonts w:ascii="宋体" w:hAnsi="宋体" w:cs="宋体" w:hint="eastAsia"/>
          <w:szCs w:val="21"/>
        </w:rPr>
        <w:t>根据贵方为</w:t>
      </w:r>
      <w:r w:rsidRPr="00E4444D">
        <w:rPr>
          <w:rFonts w:ascii="宋体" w:hAnsi="宋体" w:cs="宋体" w:hint="eastAsia"/>
          <w:szCs w:val="21"/>
          <w:u w:val="single"/>
        </w:rPr>
        <w:t xml:space="preserve">                             </w:t>
      </w:r>
      <w:r w:rsidRPr="00E4444D">
        <w:rPr>
          <w:rFonts w:ascii="宋体" w:hAnsi="宋体" w:cs="宋体" w:hint="eastAsia"/>
          <w:szCs w:val="21"/>
        </w:rPr>
        <w:t>项目的招标公告（项目编号：</w:t>
      </w:r>
      <w:r w:rsidRPr="00E4444D">
        <w:rPr>
          <w:rFonts w:ascii="宋体" w:hAnsi="宋体" w:cs="宋体" w:hint="eastAsia"/>
          <w:szCs w:val="21"/>
          <w:u w:val="single"/>
        </w:rPr>
        <w:t xml:space="preserve">             </w:t>
      </w:r>
      <w:r w:rsidRPr="00E4444D">
        <w:rPr>
          <w:rFonts w:ascii="宋体" w:hAnsi="宋体" w:cs="宋体" w:hint="eastAsia"/>
          <w:szCs w:val="21"/>
        </w:rPr>
        <w:t xml:space="preserve">），签字代表 </w:t>
      </w:r>
      <w:r w:rsidRPr="00E4444D">
        <w:rPr>
          <w:rFonts w:ascii="宋体" w:hAnsi="宋体" w:cs="宋体" w:hint="eastAsia"/>
          <w:szCs w:val="21"/>
          <w:u w:val="single"/>
        </w:rPr>
        <w:t xml:space="preserve">            </w:t>
      </w:r>
      <w:r w:rsidRPr="00E4444D">
        <w:rPr>
          <w:rFonts w:ascii="宋体" w:hAnsi="宋体" w:cs="宋体" w:hint="eastAsia"/>
          <w:szCs w:val="21"/>
        </w:rPr>
        <w:t xml:space="preserve">（全名）经正式授权并代表投标人 </w:t>
      </w:r>
      <w:r w:rsidRPr="00E4444D">
        <w:rPr>
          <w:rFonts w:ascii="宋体" w:hAnsi="宋体" w:cs="宋体" w:hint="eastAsia"/>
          <w:szCs w:val="21"/>
          <w:u w:val="single"/>
        </w:rPr>
        <w:t xml:space="preserve">                          </w:t>
      </w:r>
      <w:r w:rsidRPr="00E4444D">
        <w:rPr>
          <w:rFonts w:ascii="宋体" w:hAnsi="宋体" w:cs="宋体" w:hint="eastAsia"/>
          <w:szCs w:val="21"/>
        </w:rPr>
        <w:t>（投标人名称）提交资格文件、商务技术文件、报价文件。</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据此函，签字代表宣布同意如下：</w:t>
      </w:r>
    </w:p>
    <w:p w:rsidR="00590486" w:rsidRPr="00E4444D" w:rsidRDefault="00590486">
      <w:pPr>
        <w:pStyle w:val="aff3"/>
        <w:spacing w:line="312" w:lineRule="auto"/>
        <w:ind w:firstLineChars="200" w:firstLine="420"/>
        <w:rPr>
          <w:rFonts w:hAnsi="宋体" w:cs="宋体"/>
          <w:szCs w:val="21"/>
        </w:rPr>
      </w:pPr>
      <w:r w:rsidRPr="00E4444D">
        <w:rPr>
          <w:rFonts w:hAnsi="宋体" w:cs="宋体" w:hint="eastAsia"/>
          <w:szCs w:val="21"/>
        </w:rPr>
        <w:t>1. 我方向贵方提交的所有投标文件、资料都是准确的和真实的。</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2.我方已详细审查全部“招标文件”，包括修改文件（如有的话）以及全部参考资料和有关附件，已经了解我方对于招标文件、采购过程、采购结果有依法进行询问、质疑、投诉的权利及相关渠道和要求。</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3. 我方在投标之前已经与贵方进行了充分的沟通，完全理解并接受招标文件的各项规定和要求，对招标文件的合理性、合法性不再有异议。</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4.本投标有效期自开标日起</w:t>
      </w:r>
      <w:r w:rsidRPr="00E4444D">
        <w:rPr>
          <w:rFonts w:ascii="宋体" w:hAnsi="宋体" w:cs="宋体" w:hint="eastAsia"/>
          <w:szCs w:val="21"/>
          <w:u w:val="single"/>
        </w:rPr>
        <w:t xml:space="preserve">     </w:t>
      </w:r>
      <w:r w:rsidRPr="00E4444D">
        <w:rPr>
          <w:rFonts w:ascii="宋体" w:hAnsi="宋体" w:cs="宋体" w:hint="eastAsia"/>
          <w:szCs w:val="21"/>
        </w:rPr>
        <w:t>日。</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5.如中标，本投标文件至本项目合同履行</w:t>
      </w:r>
      <w:proofErr w:type="gramStart"/>
      <w:r w:rsidRPr="00E4444D">
        <w:rPr>
          <w:rFonts w:ascii="宋体" w:hAnsi="宋体" w:cs="宋体" w:hint="eastAsia"/>
          <w:szCs w:val="21"/>
        </w:rPr>
        <w:t>完毕止均保持</w:t>
      </w:r>
      <w:proofErr w:type="gramEnd"/>
      <w:r w:rsidRPr="00E4444D">
        <w:rPr>
          <w:rFonts w:ascii="宋体" w:hAnsi="宋体" w:cs="宋体" w:hint="eastAsia"/>
          <w:szCs w:val="21"/>
        </w:rPr>
        <w:t>有效，本投标人将按“招标文件”及政府采购法律、法规的规定履行合同责任和义务。</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6.我方同意按照贵方要求提供与投标有关的一切数据或资料。</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7.与本投标有关的一切正式往来信函请寄：</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地址：</w:t>
      </w:r>
      <w:r w:rsidRPr="00E4444D">
        <w:rPr>
          <w:rFonts w:ascii="宋体" w:hAnsi="宋体" w:cs="宋体" w:hint="eastAsia"/>
          <w:szCs w:val="21"/>
          <w:u w:val="single"/>
        </w:rPr>
        <w:t xml:space="preserve">                    </w:t>
      </w:r>
      <w:r w:rsidRPr="00E4444D">
        <w:rPr>
          <w:rFonts w:ascii="宋体" w:hAnsi="宋体" w:cs="宋体" w:hint="eastAsia"/>
          <w:szCs w:val="21"/>
        </w:rPr>
        <w:t xml:space="preserve">    邮编：</w:t>
      </w:r>
      <w:r w:rsidRPr="00E4444D">
        <w:rPr>
          <w:rFonts w:ascii="宋体" w:hAnsi="宋体" w:cs="宋体" w:hint="eastAsia"/>
          <w:szCs w:val="21"/>
          <w:u w:val="single"/>
        </w:rPr>
        <w:t xml:space="preserve">        </w:t>
      </w:r>
      <w:r w:rsidRPr="00E4444D">
        <w:rPr>
          <w:rFonts w:ascii="宋体" w:hAnsi="宋体" w:cs="宋体" w:hint="eastAsia"/>
          <w:szCs w:val="21"/>
        </w:rPr>
        <w:t xml:space="preserve">   电话：</w:t>
      </w:r>
      <w:r w:rsidRPr="00E4444D">
        <w:rPr>
          <w:rFonts w:ascii="宋体" w:hAnsi="宋体" w:cs="宋体" w:hint="eastAsia"/>
          <w:szCs w:val="21"/>
          <w:u w:val="single"/>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传真：</w:t>
      </w:r>
      <w:r w:rsidRPr="00E4444D">
        <w:rPr>
          <w:rFonts w:ascii="宋体" w:hAnsi="宋体" w:cs="宋体" w:hint="eastAsia"/>
          <w:szCs w:val="21"/>
          <w:u w:val="single"/>
        </w:rPr>
        <w:t xml:space="preserve">             </w:t>
      </w:r>
      <w:r w:rsidRPr="00E4444D">
        <w:rPr>
          <w:rFonts w:ascii="宋体" w:hAnsi="宋体" w:cs="宋体" w:hint="eastAsia"/>
          <w:szCs w:val="21"/>
        </w:rPr>
        <w:t xml:space="preserve"> 投标人代表姓名：</w:t>
      </w:r>
      <w:r w:rsidRPr="00E4444D">
        <w:rPr>
          <w:rFonts w:ascii="宋体" w:hAnsi="宋体" w:cs="宋体" w:hint="eastAsia"/>
          <w:szCs w:val="21"/>
          <w:u w:val="single"/>
        </w:rPr>
        <w:t xml:space="preserve">          </w:t>
      </w:r>
      <w:r w:rsidRPr="00E4444D">
        <w:rPr>
          <w:rFonts w:ascii="宋体" w:hAnsi="宋体" w:cs="宋体" w:hint="eastAsia"/>
          <w:szCs w:val="21"/>
        </w:rPr>
        <w:t xml:space="preserve"> 职务：</w:t>
      </w:r>
      <w:r w:rsidRPr="00E4444D">
        <w:rPr>
          <w:rFonts w:ascii="宋体" w:hAnsi="宋体" w:cs="宋体" w:hint="eastAsia"/>
          <w:szCs w:val="21"/>
          <w:u w:val="single"/>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投标人名称(公章):</w:t>
      </w:r>
      <w:r w:rsidRPr="00E4444D">
        <w:rPr>
          <w:rFonts w:ascii="宋体" w:hAnsi="宋体" w:cs="宋体" w:hint="eastAsia"/>
          <w:szCs w:val="21"/>
          <w:u w:val="single"/>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开户银行：</w:t>
      </w:r>
      <w:r w:rsidRPr="00E4444D">
        <w:rPr>
          <w:rFonts w:ascii="宋体" w:hAnsi="宋体" w:cs="宋体" w:hint="eastAsia"/>
          <w:szCs w:val="21"/>
          <w:u w:val="single"/>
        </w:rPr>
        <w:t xml:space="preserve">                      </w:t>
      </w:r>
      <w:r w:rsidRPr="00E4444D">
        <w:rPr>
          <w:rFonts w:ascii="宋体" w:hAnsi="宋体" w:cs="宋体" w:hint="eastAsia"/>
          <w:szCs w:val="21"/>
        </w:rPr>
        <w:t xml:space="preserve">   银行帐号：</w:t>
      </w:r>
      <w:r w:rsidRPr="00E4444D">
        <w:rPr>
          <w:rFonts w:ascii="宋体" w:hAnsi="宋体" w:cs="宋体" w:hint="eastAsia"/>
          <w:szCs w:val="21"/>
          <w:u w:val="single"/>
        </w:rPr>
        <w:t xml:space="preserve">                    </w:t>
      </w:r>
      <w:r w:rsidRPr="00E4444D">
        <w:rPr>
          <w:rFonts w:ascii="宋体" w:hAnsi="宋体" w:cs="宋体" w:hint="eastAsia"/>
          <w:szCs w:val="21"/>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授权代表人签字:</w:t>
      </w:r>
      <w:r w:rsidRPr="00E4444D">
        <w:rPr>
          <w:rFonts w:ascii="宋体" w:hAnsi="宋体" w:cs="宋体" w:hint="eastAsia"/>
          <w:szCs w:val="21"/>
          <w:u w:val="single"/>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日期:</w:t>
      </w:r>
      <w:r w:rsidRPr="00E4444D">
        <w:rPr>
          <w:rFonts w:ascii="宋体" w:hAnsi="宋体" w:cs="宋体" w:hint="eastAsia"/>
          <w:szCs w:val="21"/>
          <w:u w:val="single"/>
        </w:rPr>
        <w:t xml:space="preserve">      </w:t>
      </w:r>
      <w:r w:rsidRPr="00E4444D">
        <w:rPr>
          <w:rFonts w:ascii="宋体" w:hAnsi="宋体" w:cs="宋体" w:hint="eastAsia"/>
          <w:szCs w:val="21"/>
        </w:rPr>
        <w:t>年</w:t>
      </w:r>
      <w:r w:rsidRPr="00E4444D">
        <w:rPr>
          <w:rFonts w:ascii="宋体" w:hAnsi="宋体" w:cs="宋体" w:hint="eastAsia"/>
          <w:szCs w:val="21"/>
          <w:u w:val="single"/>
        </w:rPr>
        <w:t xml:space="preserve">   </w:t>
      </w:r>
      <w:r w:rsidRPr="00E4444D">
        <w:rPr>
          <w:rFonts w:ascii="宋体" w:hAnsi="宋体" w:cs="宋体" w:hint="eastAsia"/>
          <w:szCs w:val="21"/>
        </w:rPr>
        <w:t>月</w:t>
      </w:r>
      <w:r w:rsidRPr="00E4444D">
        <w:rPr>
          <w:rFonts w:ascii="宋体" w:hAnsi="宋体" w:cs="宋体" w:hint="eastAsia"/>
          <w:szCs w:val="21"/>
          <w:u w:val="single"/>
        </w:rPr>
        <w:t xml:space="preserve">   </w:t>
      </w:r>
      <w:r w:rsidRPr="00E4444D">
        <w:rPr>
          <w:rFonts w:ascii="宋体" w:hAnsi="宋体" w:cs="宋体" w:hint="eastAsia"/>
          <w:szCs w:val="21"/>
        </w:rPr>
        <w:t>日</w:t>
      </w:r>
    </w:p>
    <w:p w:rsidR="00590486" w:rsidRPr="00E4444D" w:rsidRDefault="00590486">
      <w:pPr>
        <w:spacing w:line="312" w:lineRule="auto"/>
        <w:ind w:firstLineChars="200" w:firstLine="420"/>
        <w:rPr>
          <w:rFonts w:ascii="宋体" w:hAnsi="宋体" w:cs="宋体"/>
          <w:szCs w:val="21"/>
        </w:rPr>
        <w:sectPr w:rsidR="00590486" w:rsidRPr="00E4444D">
          <w:headerReference w:type="even" r:id="rId14"/>
          <w:footerReference w:type="even" r:id="rId15"/>
          <w:headerReference w:type="first" r:id="rId16"/>
          <w:footerReference w:type="first" r:id="rId17"/>
          <w:pgSz w:w="11906" w:h="16838"/>
          <w:pgMar w:top="1389" w:right="1247" w:bottom="1389" w:left="1247" w:header="851" w:footer="992" w:gutter="284"/>
          <w:cols w:space="720"/>
          <w:docGrid w:linePitch="312"/>
        </w:sectPr>
      </w:pPr>
    </w:p>
    <w:p w:rsidR="00590486" w:rsidRPr="00E4444D" w:rsidRDefault="00590486">
      <w:pPr>
        <w:spacing w:line="312" w:lineRule="auto"/>
        <w:jc w:val="center"/>
        <w:rPr>
          <w:rFonts w:ascii="宋体" w:hAnsi="宋体" w:cs="宋体"/>
          <w:b/>
          <w:szCs w:val="21"/>
        </w:rPr>
      </w:pPr>
      <w:r w:rsidRPr="00E4444D">
        <w:rPr>
          <w:rFonts w:ascii="宋体" w:hAnsi="宋体" w:cs="宋体" w:hint="eastAsia"/>
          <w:b/>
          <w:szCs w:val="21"/>
        </w:rPr>
        <w:lastRenderedPageBreak/>
        <w:t>2 法定代表人授权书</w:t>
      </w:r>
    </w:p>
    <w:p w:rsidR="00590486" w:rsidRPr="00E4444D" w:rsidRDefault="00590486">
      <w:pPr>
        <w:spacing w:line="312" w:lineRule="auto"/>
        <w:rPr>
          <w:rFonts w:ascii="宋体" w:hAnsi="宋体" w:cs="宋体"/>
          <w:szCs w:val="21"/>
        </w:rPr>
      </w:pPr>
    </w:p>
    <w:p w:rsidR="00590486" w:rsidRPr="00E4444D" w:rsidRDefault="00377023">
      <w:pPr>
        <w:spacing w:line="312" w:lineRule="auto"/>
        <w:rPr>
          <w:rFonts w:ascii="宋体" w:hAnsi="宋体" w:cs="宋体"/>
          <w:szCs w:val="21"/>
        </w:rPr>
      </w:pPr>
      <w:r w:rsidRPr="00E4444D">
        <w:rPr>
          <w:rFonts w:ascii="宋体" w:hAnsi="宋体" w:cs="宋体" w:hint="eastAsia"/>
          <w:szCs w:val="21"/>
        </w:rPr>
        <w:t>衢州市机关事务保障中心</w:t>
      </w:r>
      <w:r w:rsidR="00F359AA">
        <w:rPr>
          <w:rFonts w:ascii="宋体" w:hAnsi="宋体" w:cs="宋体" w:hint="eastAsia"/>
          <w:szCs w:val="21"/>
        </w:rPr>
        <w:t>：</w:t>
      </w:r>
    </w:p>
    <w:p w:rsidR="00590486" w:rsidRPr="00E4444D" w:rsidRDefault="00377023">
      <w:pPr>
        <w:spacing w:line="312" w:lineRule="auto"/>
        <w:rPr>
          <w:rFonts w:ascii="宋体" w:hAnsi="宋体" w:cs="宋体"/>
          <w:szCs w:val="21"/>
        </w:rPr>
      </w:pPr>
      <w:r w:rsidRPr="00E4444D">
        <w:rPr>
          <w:rFonts w:ascii="宋体" w:hAnsi="宋体" w:cs="宋体" w:hint="eastAsia"/>
          <w:szCs w:val="21"/>
        </w:rPr>
        <w:t>衢州明睿工程咨询有限公司</w:t>
      </w:r>
      <w:r w:rsidR="00590486" w:rsidRPr="00E4444D">
        <w:rPr>
          <w:rFonts w:ascii="宋体" w:hAnsi="宋体" w:cs="宋体" w:hint="eastAsia"/>
          <w:szCs w:val="21"/>
        </w:rPr>
        <w:t>：</w:t>
      </w:r>
    </w:p>
    <w:p w:rsidR="00590486" w:rsidRPr="00E4444D" w:rsidRDefault="00590486">
      <w:pPr>
        <w:spacing w:line="312" w:lineRule="auto"/>
        <w:ind w:firstLineChars="200" w:firstLine="420"/>
        <w:rPr>
          <w:rFonts w:ascii="宋体" w:hAnsi="宋体" w:cs="宋体"/>
          <w:szCs w:val="21"/>
        </w:rPr>
      </w:pPr>
      <w:r w:rsidRPr="00E4444D">
        <w:rPr>
          <w:rFonts w:ascii="宋体" w:hAnsi="宋体" w:cs="宋体" w:hint="eastAsia"/>
          <w:szCs w:val="21"/>
          <w:u w:val="single"/>
        </w:rPr>
        <w:t xml:space="preserve">                     </w:t>
      </w:r>
      <w:r w:rsidRPr="00E4444D">
        <w:rPr>
          <w:rFonts w:ascii="宋体" w:hAnsi="宋体" w:cs="宋体" w:hint="eastAsia"/>
          <w:szCs w:val="21"/>
        </w:rPr>
        <w:t>（投标人全称）法定代表人授权</w:t>
      </w:r>
      <w:r w:rsidRPr="00E4444D">
        <w:rPr>
          <w:rFonts w:ascii="宋体" w:hAnsi="宋体" w:cs="宋体" w:hint="eastAsia"/>
          <w:szCs w:val="21"/>
          <w:u w:val="single"/>
        </w:rPr>
        <w:t xml:space="preserve">     </w:t>
      </w:r>
      <w:r w:rsidRPr="00E4444D">
        <w:rPr>
          <w:rFonts w:ascii="宋体" w:hAnsi="宋体" w:cs="宋体" w:hint="eastAsia"/>
          <w:szCs w:val="21"/>
        </w:rPr>
        <w:t>（全权代表姓名）为全权代表，参加贵方组织的</w:t>
      </w:r>
      <w:r w:rsidRPr="00E4444D">
        <w:rPr>
          <w:rFonts w:ascii="宋体" w:hAnsi="宋体" w:cs="宋体" w:hint="eastAsia"/>
          <w:szCs w:val="21"/>
          <w:u w:val="single"/>
        </w:rPr>
        <w:t xml:space="preserve">               </w:t>
      </w:r>
      <w:r w:rsidRPr="00E4444D">
        <w:rPr>
          <w:rFonts w:ascii="宋体" w:hAnsi="宋体" w:cs="宋体" w:hint="eastAsia"/>
          <w:szCs w:val="21"/>
        </w:rPr>
        <w:t>项目（项目编号：），并全权处理采购活动中的一切事宜。</w:t>
      </w:r>
    </w:p>
    <w:p w:rsidR="00590486" w:rsidRPr="00E4444D" w:rsidRDefault="00590486">
      <w:pPr>
        <w:spacing w:beforeLines="50" w:before="120" w:afterLines="50" w:after="120" w:line="312" w:lineRule="auto"/>
        <w:rPr>
          <w:rFonts w:ascii="宋体" w:hAnsi="宋体" w:cs="宋体"/>
          <w:szCs w:val="21"/>
        </w:rPr>
      </w:pPr>
      <w:r w:rsidRPr="00E4444D">
        <w:rPr>
          <w:rFonts w:ascii="宋体" w:hAnsi="宋体" w:cs="宋体" w:hint="eastAsia"/>
          <w:szCs w:val="21"/>
        </w:rPr>
        <w:t>法定代表人签字或盖章：</w:t>
      </w:r>
    </w:p>
    <w:p w:rsidR="00590486" w:rsidRPr="00E4444D" w:rsidRDefault="00590486">
      <w:pPr>
        <w:spacing w:beforeLines="50" w:before="120" w:afterLines="50" w:after="120" w:line="312" w:lineRule="auto"/>
        <w:rPr>
          <w:rFonts w:ascii="宋体" w:hAnsi="宋体" w:cs="宋体"/>
          <w:szCs w:val="21"/>
        </w:rPr>
      </w:pPr>
      <w:r w:rsidRPr="00E4444D">
        <w:rPr>
          <w:rFonts w:ascii="宋体" w:hAnsi="宋体" w:cs="宋体" w:hint="eastAsia"/>
          <w:szCs w:val="21"/>
        </w:rPr>
        <w:t>投标人全称（公章）：</w:t>
      </w:r>
    </w:p>
    <w:p w:rsidR="00590486" w:rsidRPr="00E4444D" w:rsidRDefault="00590486">
      <w:pPr>
        <w:spacing w:beforeLines="50" w:before="120" w:afterLines="50" w:after="120" w:line="312" w:lineRule="auto"/>
        <w:rPr>
          <w:rFonts w:ascii="宋体" w:hAnsi="宋体" w:cs="宋体"/>
          <w:szCs w:val="21"/>
        </w:rPr>
      </w:pPr>
      <w:r w:rsidRPr="00E4444D">
        <w:rPr>
          <w:rFonts w:ascii="宋体" w:hAnsi="宋体" w:cs="宋体" w:hint="eastAsia"/>
          <w:szCs w:val="21"/>
        </w:rPr>
        <w:t>日  期：</w:t>
      </w:r>
    </w:p>
    <w:p w:rsidR="00590486" w:rsidRPr="00E4444D" w:rsidRDefault="00590486">
      <w:pPr>
        <w:spacing w:line="312" w:lineRule="auto"/>
        <w:rPr>
          <w:rFonts w:ascii="宋体" w:hAnsi="宋体" w:cs="宋体"/>
          <w:szCs w:val="21"/>
        </w:rPr>
      </w:pPr>
      <w:r w:rsidRPr="00E4444D">
        <w:rPr>
          <w:rFonts w:ascii="宋体" w:hAnsi="宋体" w:cs="宋体" w:hint="eastAsia"/>
          <w:szCs w:val="21"/>
        </w:rPr>
        <w:t>附：</w:t>
      </w:r>
    </w:p>
    <w:p w:rsidR="00590486" w:rsidRPr="00E4444D" w:rsidRDefault="00590486">
      <w:pPr>
        <w:spacing w:line="312" w:lineRule="auto"/>
        <w:rPr>
          <w:rFonts w:ascii="宋体" w:hAnsi="宋体" w:cs="宋体"/>
          <w:szCs w:val="21"/>
        </w:rPr>
      </w:pPr>
      <w:r w:rsidRPr="00E4444D">
        <w:rPr>
          <w:rFonts w:ascii="宋体" w:hAnsi="宋体" w:cs="宋体" w:hint="eastAsia"/>
          <w:szCs w:val="21"/>
        </w:rPr>
        <w:t>授权代表人姓名：             性别：</w:t>
      </w:r>
    </w:p>
    <w:p w:rsidR="00590486" w:rsidRPr="00E4444D" w:rsidRDefault="00590486">
      <w:pPr>
        <w:spacing w:line="312" w:lineRule="auto"/>
        <w:rPr>
          <w:rFonts w:ascii="宋体" w:hAnsi="宋体" w:cs="宋体"/>
          <w:szCs w:val="21"/>
        </w:rPr>
      </w:pPr>
      <w:r w:rsidRPr="00E4444D">
        <w:rPr>
          <w:rFonts w:ascii="宋体" w:hAnsi="宋体" w:cs="宋体" w:hint="eastAsia"/>
          <w:szCs w:val="21"/>
        </w:rPr>
        <w:t>职务：                       职称：</w:t>
      </w:r>
    </w:p>
    <w:p w:rsidR="00590486" w:rsidRPr="00E4444D" w:rsidRDefault="00590486">
      <w:pPr>
        <w:spacing w:line="312" w:lineRule="auto"/>
        <w:rPr>
          <w:rFonts w:ascii="宋体" w:hAnsi="宋体" w:cs="宋体"/>
          <w:szCs w:val="21"/>
        </w:rPr>
      </w:pPr>
      <w:r w:rsidRPr="00E4444D">
        <w:rPr>
          <w:rFonts w:ascii="宋体" w:hAnsi="宋体" w:cs="宋体" w:hint="eastAsia"/>
          <w:szCs w:val="21"/>
        </w:rPr>
        <w:t>详细通讯地址：</w:t>
      </w:r>
    </w:p>
    <w:p w:rsidR="00590486" w:rsidRPr="00E4444D" w:rsidRDefault="00590486">
      <w:pPr>
        <w:spacing w:line="312" w:lineRule="auto"/>
        <w:rPr>
          <w:rFonts w:ascii="宋体" w:hAnsi="宋体" w:cs="宋体"/>
          <w:szCs w:val="21"/>
        </w:rPr>
      </w:pPr>
      <w:r w:rsidRPr="00E4444D">
        <w:rPr>
          <w:rFonts w:ascii="宋体" w:hAnsi="宋体" w:cs="宋体" w:hint="eastAsia"/>
          <w:szCs w:val="21"/>
        </w:rPr>
        <w:t>电话：                       传真：</w:t>
      </w:r>
    </w:p>
    <w:p w:rsidR="00590486" w:rsidRPr="00E4444D" w:rsidRDefault="00590486">
      <w:pPr>
        <w:spacing w:line="312" w:lineRule="auto"/>
        <w:rPr>
          <w:rFonts w:ascii="宋体" w:hAnsi="宋体" w:cs="宋体"/>
          <w:szCs w:val="21"/>
        </w:rPr>
      </w:pPr>
      <w:r w:rsidRPr="00E4444D">
        <w:rPr>
          <w:rFonts w:ascii="宋体" w:hAnsi="宋体" w:cs="宋体" w:hint="eastAsia"/>
          <w:szCs w:val="21"/>
        </w:rPr>
        <w:t>移动电话：</w:t>
      </w:r>
    </w:p>
    <w:p w:rsidR="00590486" w:rsidRPr="00E4444D" w:rsidRDefault="00590486">
      <w:pPr>
        <w:spacing w:line="312" w:lineRule="auto"/>
        <w:rPr>
          <w:rFonts w:ascii="宋体" w:hAnsi="宋体" w:cs="宋体"/>
          <w:szCs w:val="21"/>
        </w:rPr>
      </w:pPr>
      <w:r w:rsidRPr="00E4444D">
        <w:rPr>
          <w:rFonts w:ascii="宋体" w:hAnsi="宋体" w:cs="宋体" w:hint="eastAsia"/>
          <w:szCs w:val="21"/>
        </w:rPr>
        <w:t>邮政编码：</w:t>
      </w:r>
    </w:p>
    <w:p w:rsidR="00590486" w:rsidRPr="00E4444D" w:rsidRDefault="00590486">
      <w:pPr>
        <w:spacing w:line="312" w:lineRule="auto"/>
        <w:jc w:val="center"/>
        <w:rPr>
          <w:rFonts w:ascii="宋体" w:hAnsi="宋体" w:cs="宋体"/>
          <w:b/>
          <w:szCs w:val="21"/>
        </w:rPr>
      </w:pPr>
    </w:p>
    <w:p w:rsidR="00590486" w:rsidRPr="00E4444D" w:rsidRDefault="00590486">
      <w:pPr>
        <w:spacing w:line="312" w:lineRule="auto"/>
        <w:jc w:val="center"/>
        <w:rPr>
          <w:rFonts w:ascii="宋体" w:hAnsi="宋体" w:cs="宋体"/>
          <w:b/>
          <w:szCs w:val="21"/>
        </w:rPr>
      </w:pPr>
      <w:r w:rsidRPr="00E4444D">
        <w:rPr>
          <w:rFonts w:ascii="宋体" w:hAnsi="宋体" w:cs="宋体" w:hint="eastAsia"/>
          <w:b/>
          <w:szCs w:val="21"/>
        </w:rPr>
        <w:t>法定代表人身份证明</w:t>
      </w:r>
    </w:p>
    <w:p w:rsidR="00590486" w:rsidRPr="00E4444D" w:rsidRDefault="00590486">
      <w:pPr>
        <w:spacing w:line="312" w:lineRule="auto"/>
        <w:rPr>
          <w:rFonts w:ascii="宋体" w:hAnsi="宋体" w:cs="宋体"/>
          <w:szCs w:val="21"/>
        </w:rPr>
      </w:pPr>
      <w:r w:rsidRPr="00E4444D">
        <w:rPr>
          <w:rFonts w:ascii="宋体" w:hAnsi="宋体" w:cs="宋体" w:hint="eastAsia"/>
          <w:szCs w:val="21"/>
        </w:rPr>
        <w:t>投 标 人：</w:t>
      </w:r>
      <w:r w:rsidRPr="00E4444D">
        <w:rPr>
          <w:rFonts w:ascii="宋体" w:hAnsi="宋体" w:cs="宋体" w:hint="eastAsia"/>
          <w:szCs w:val="21"/>
          <w:u w:val="single"/>
        </w:rPr>
        <w:t xml:space="preserve">                                                        </w:t>
      </w:r>
    </w:p>
    <w:p w:rsidR="00590486" w:rsidRPr="00E4444D" w:rsidRDefault="00590486">
      <w:pPr>
        <w:spacing w:line="312" w:lineRule="auto"/>
        <w:rPr>
          <w:rFonts w:ascii="宋体" w:hAnsi="宋体" w:cs="宋体"/>
          <w:szCs w:val="21"/>
        </w:rPr>
      </w:pPr>
      <w:r w:rsidRPr="00E4444D">
        <w:rPr>
          <w:rFonts w:ascii="宋体" w:hAnsi="宋体" w:cs="宋体" w:hint="eastAsia"/>
          <w:szCs w:val="21"/>
        </w:rPr>
        <w:t>地    址：</w:t>
      </w:r>
      <w:r w:rsidRPr="00E4444D">
        <w:rPr>
          <w:rFonts w:ascii="宋体" w:hAnsi="宋体" w:cs="宋体" w:hint="eastAsia"/>
          <w:szCs w:val="21"/>
          <w:u w:val="single"/>
        </w:rPr>
        <w:t xml:space="preserve">                                                        </w:t>
      </w:r>
    </w:p>
    <w:p w:rsidR="00590486" w:rsidRPr="00E4444D" w:rsidRDefault="00590486">
      <w:pPr>
        <w:spacing w:line="312" w:lineRule="auto"/>
        <w:rPr>
          <w:rFonts w:ascii="宋体" w:hAnsi="宋体" w:cs="宋体"/>
          <w:szCs w:val="21"/>
        </w:rPr>
      </w:pPr>
      <w:r w:rsidRPr="00E4444D">
        <w:rPr>
          <w:rFonts w:ascii="宋体" w:hAnsi="宋体" w:cs="宋体" w:hint="eastAsia"/>
          <w:szCs w:val="21"/>
        </w:rPr>
        <w:t>成立时间：</w:t>
      </w:r>
      <w:r w:rsidRPr="00E4444D">
        <w:rPr>
          <w:rFonts w:ascii="宋体" w:hAnsi="宋体" w:cs="宋体" w:hint="eastAsia"/>
          <w:szCs w:val="21"/>
          <w:u w:val="single"/>
        </w:rPr>
        <w:t xml:space="preserve">                 </w:t>
      </w:r>
      <w:r w:rsidRPr="00E4444D">
        <w:rPr>
          <w:rFonts w:ascii="宋体" w:hAnsi="宋体" w:cs="宋体" w:hint="eastAsia"/>
          <w:szCs w:val="21"/>
        </w:rPr>
        <w:t>年</w:t>
      </w:r>
      <w:r w:rsidRPr="00E4444D">
        <w:rPr>
          <w:rFonts w:ascii="宋体" w:hAnsi="宋体" w:cs="宋体" w:hint="eastAsia"/>
          <w:szCs w:val="21"/>
          <w:u w:val="single"/>
        </w:rPr>
        <w:t xml:space="preserve">              </w:t>
      </w:r>
      <w:r w:rsidRPr="00E4444D">
        <w:rPr>
          <w:rFonts w:ascii="宋体" w:hAnsi="宋体" w:cs="宋体" w:hint="eastAsia"/>
          <w:szCs w:val="21"/>
        </w:rPr>
        <w:t>月</w:t>
      </w:r>
      <w:r w:rsidRPr="00E4444D">
        <w:rPr>
          <w:rFonts w:ascii="宋体" w:hAnsi="宋体" w:cs="宋体" w:hint="eastAsia"/>
          <w:szCs w:val="21"/>
          <w:u w:val="single"/>
        </w:rPr>
        <w:t xml:space="preserve">              </w:t>
      </w:r>
      <w:r w:rsidRPr="00E4444D">
        <w:rPr>
          <w:rFonts w:ascii="宋体" w:hAnsi="宋体" w:cs="宋体" w:hint="eastAsia"/>
          <w:szCs w:val="21"/>
        </w:rPr>
        <w:t>日</w:t>
      </w:r>
    </w:p>
    <w:p w:rsidR="00590486" w:rsidRPr="00E4444D" w:rsidRDefault="00590486">
      <w:pPr>
        <w:spacing w:line="312" w:lineRule="auto"/>
        <w:rPr>
          <w:rFonts w:ascii="宋体" w:hAnsi="宋体" w:cs="宋体"/>
          <w:szCs w:val="21"/>
        </w:rPr>
      </w:pPr>
      <w:r w:rsidRPr="00E4444D">
        <w:rPr>
          <w:rFonts w:ascii="宋体" w:hAnsi="宋体" w:cs="宋体" w:hint="eastAsia"/>
          <w:szCs w:val="21"/>
        </w:rPr>
        <w:t>姓    名：</w:t>
      </w:r>
      <w:r w:rsidRPr="00E4444D">
        <w:rPr>
          <w:rFonts w:ascii="宋体" w:hAnsi="宋体" w:cs="宋体" w:hint="eastAsia"/>
          <w:szCs w:val="21"/>
          <w:u w:val="single"/>
        </w:rPr>
        <w:t xml:space="preserve">                          </w:t>
      </w:r>
      <w:r w:rsidRPr="00E4444D">
        <w:rPr>
          <w:rFonts w:ascii="宋体" w:hAnsi="宋体" w:cs="宋体" w:hint="eastAsia"/>
          <w:szCs w:val="21"/>
        </w:rPr>
        <w:t>性     别：</w:t>
      </w:r>
      <w:r w:rsidRPr="00E4444D">
        <w:rPr>
          <w:rFonts w:ascii="宋体" w:hAnsi="宋体" w:cs="宋体" w:hint="eastAsia"/>
          <w:szCs w:val="21"/>
          <w:u w:val="single"/>
        </w:rPr>
        <w:t xml:space="preserve">                </w:t>
      </w:r>
    </w:p>
    <w:p w:rsidR="00590486" w:rsidRPr="00E4444D" w:rsidRDefault="00590486">
      <w:pPr>
        <w:spacing w:line="312" w:lineRule="auto"/>
        <w:rPr>
          <w:rFonts w:ascii="宋体" w:hAnsi="宋体" w:cs="宋体"/>
          <w:szCs w:val="21"/>
        </w:rPr>
      </w:pPr>
      <w:r w:rsidRPr="00E4444D">
        <w:rPr>
          <w:rFonts w:ascii="宋体" w:hAnsi="宋体" w:cs="宋体" w:hint="eastAsia"/>
          <w:szCs w:val="21"/>
        </w:rPr>
        <w:t>年    龄：</w:t>
      </w:r>
      <w:r w:rsidRPr="00E4444D">
        <w:rPr>
          <w:rFonts w:ascii="宋体" w:hAnsi="宋体" w:cs="宋体" w:hint="eastAsia"/>
          <w:szCs w:val="21"/>
          <w:u w:val="single"/>
        </w:rPr>
        <w:t xml:space="preserve">                          </w:t>
      </w:r>
      <w:r w:rsidRPr="00E4444D">
        <w:rPr>
          <w:rFonts w:ascii="宋体" w:hAnsi="宋体" w:cs="宋体" w:hint="eastAsia"/>
          <w:szCs w:val="21"/>
        </w:rPr>
        <w:t xml:space="preserve">职     </w:t>
      </w:r>
      <w:proofErr w:type="gramStart"/>
      <w:r w:rsidRPr="00E4444D">
        <w:rPr>
          <w:rFonts w:ascii="宋体" w:hAnsi="宋体" w:cs="宋体" w:hint="eastAsia"/>
          <w:szCs w:val="21"/>
        </w:rPr>
        <w:t>务</w:t>
      </w:r>
      <w:proofErr w:type="gramEnd"/>
      <w:r w:rsidRPr="00E4444D">
        <w:rPr>
          <w:rFonts w:ascii="宋体" w:hAnsi="宋体" w:cs="宋体" w:hint="eastAsia"/>
          <w:szCs w:val="21"/>
        </w:rPr>
        <w:t>：</w:t>
      </w:r>
      <w:r w:rsidRPr="00E4444D">
        <w:rPr>
          <w:rFonts w:ascii="宋体" w:hAnsi="宋体" w:cs="宋体" w:hint="eastAsia"/>
          <w:szCs w:val="21"/>
          <w:u w:val="single"/>
        </w:rPr>
        <w:t xml:space="preserve">                </w:t>
      </w:r>
    </w:p>
    <w:p w:rsidR="00590486" w:rsidRPr="00E4444D" w:rsidRDefault="00590486">
      <w:pPr>
        <w:spacing w:line="312" w:lineRule="auto"/>
        <w:rPr>
          <w:rFonts w:ascii="宋体" w:hAnsi="宋体" w:cs="宋体"/>
          <w:szCs w:val="21"/>
        </w:rPr>
      </w:pPr>
      <w:r w:rsidRPr="00E4444D">
        <w:rPr>
          <w:rFonts w:ascii="宋体" w:hAnsi="宋体" w:cs="宋体" w:hint="eastAsia"/>
          <w:szCs w:val="21"/>
        </w:rPr>
        <w:t>系</w:t>
      </w:r>
      <w:r w:rsidRPr="00E4444D">
        <w:rPr>
          <w:rFonts w:ascii="宋体" w:hAnsi="宋体" w:cs="宋体" w:hint="eastAsia"/>
          <w:szCs w:val="21"/>
          <w:u w:val="single"/>
        </w:rPr>
        <w:t xml:space="preserve">                                                 </w:t>
      </w:r>
      <w:r w:rsidRPr="00E4444D">
        <w:rPr>
          <w:rFonts w:ascii="宋体" w:hAnsi="宋体" w:cs="宋体" w:hint="eastAsia"/>
          <w:szCs w:val="21"/>
        </w:rPr>
        <w:t>（投标人名称）的法定代表人。</w:t>
      </w:r>
    </w:p>
    <w:p w:rsidR="00590486" w:rsidRPr="00E4444D" w:rsidRDefault="00590486">
      <w:pPr>
        <w:spacing w:line="312" w:lineRule="auto"/>
        <w:rPr>
          <w:rFonts w:ascii="宋体" w:hAnsi="宋体" w:cs="宋体"/>
          <w:szCs w:val="21"/>
        </w:rPr>
      </w:pPr>
      <w:r w:rsidRPr="00E4444D">
        <w:rPr>
          <w:rFonts w:ascii="宋体" w:hAnsi="宋体" w:cs="宋体" w:hint="eastAsia"/>
          <w:szCs w:val="21"/>
        </w:rPr>
        <w:t>特此证明。</w:t>
      </w:r>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r w:rsidRPr="00E4444D">
        <w:rPr>
          <w:rFonts w:ascii="宋体" w:hAnsi="宋体" w:cs="宋体" w:hint="eastAsia"/>
          <w:szCs w:val="21"/>
        </w:rPr>
        <w:t>投标人：</w:t>
      </w:r>
      <w:r w:rsidRPr="00E4444D">
        <w:rPr>
          <w:rFonts w:ascii="宋体" w:hAnsi="宋体" w:cs="宋体" w:hint="eastAsia"/>
          <w:szCs w:val="21"/>
          <w:u w:val="single"/>
        </w:rPr>
        <w:t xml:space="preserve">                          </w:t>
      </w:r>
      <w:r w:rsidRPr="00E4444D">
        <w:rPr>
          <w:rFonts w:ascii="宋体" w:hAnsi="宋体" w:cs="宋体" w:hint="eastAsia"/>
          <w:szCs w:val="21"/>
        </w:rPr>
        <w:t>（加盖公章）</w:t>
      </w:r>
    </w:p>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日期：</w:t>
      </w:r>
      <w:r w:rsidRPr="00E4444D">
        <w:rPr>
          <w:rFonts w:ascii="宋体" w:hAnsi="宋体" w:cs="宋体" w:hint="eastAsia"/>
          <w:szCs w:val="21"/>
          <w:u w:val="single"/>
        </w:rPr>
        <w:t xml:space="preserve">    </w:t>
      </w:r>
      <w:r w:rsidRPr="00E4444D">
        <w:rPr>
          <w:rFonts w:ascii="宋体" w:hAnsi="宋体" w:cs="宋体" w:hint="eastAsia"/>
          <w:szCs w:val="21"/>
        </w:rPr>
        <w:t>年</w:t>
      </w:r>
      <w:r w:rsidRPr="00E4444D">
        <w:rPr>
          <w:rFonts w:ascii="宋体" w:hAnsi="宋体" w:cs="宋体" w:hint="eastAsia"/>
          <w:szCs w:val="21"/>
          <w:u w:val="single"/>
        </w:rPr>
        <w:t xml:space="preserve">    </w:t>
      </w:r>
      <w:r w:rsidRPr="00E4444D">
        <w:rPr>
          <w:rFonts w:ascii="宋体" w:hAnsi="宋体" w:cs="宋体" w:hint="eastAsia"/>
          <w:szCs w:val="21"/>
        </w:rPr>
        <w:t>月</w:t>
      </w:r>
      <w:r w:rsidRPr="00E4444D">
        <w:rPr>
          <w:rFonts w:ascii="宋体" w:hAnsi="宋体" w:cs="宋体" w:hint="eastAsia"/>
          <w:szCs w:val="21"/>
          <w:u w:val="single"/>
        </w:rPr>
        <w:t xml:space="preserve">    </w:t>
      </w:r>
      <w:r w:rsidRPr="00E4444D">
        <w:rPr>
          <w:rFonts w:ascii="宋体" w:hAnsi="宋体" w:cs="宋体" w:hint="eastAsia"/>
          <w:szCs w:val="21"/>
        </w:rPr>
        <w:t>日</w:t>
      </w:r>
      <w:r w:rsidRPr="00E4444D">
        <w:rPr>
          <w:rFonts w:ascii="宋体" w:hAnsi="宋体" w:cs="宋体" w:hint="eastAsia"/>
          <w:szCs w:val="21"/>
        </w:rPr>
        <w:br w:type="page"/>
      </w:r>
      <w:r w:rsidRPr="00E4444D">
        <w:rPr>
          <w:rFonts w:ascii="宋体" w:hAnsi="宋体" w:cs="宋体" w:hint="eastAsia"/>
          <w:b/>
          <w:bCs/>
          <w:szCs w:val="21"/>
        </w:rPr>
        <w:lastRenderedPageBreak/>
        <w:t>3  供应商资格声明</w:t>
      </w:r>
    </w:p>
    <w:p w:rsidR="00590486" w:rsidRPr="00E4444D" w:rsidRDefault="00590486">
      <w:pPr>
        <w:tabs>
          <w:tab w:val="left" w:pos="1824"/>
        </w:tabs>
        <w:autoSpaceDE w:val="0"/>
        <w:autoSpaceDN w:val="0"/>
        <w:adjustRightInd w:val="0"/>
        <w:spacing w:line="312" w:lineRule="auto"/>
        <w:ind w:left="1824" w:hanging="1824"/>
        <w:rPr>
          <w:rFonts w:ascii="宋体" w:hAnsi="宋体" w:cs="宋体"/>
          <w:szCs w:val="21"/>
        </w:rPr>
      </w:pPr>
      <w:r w:rsidRPr="00E4444D">
        <w:rPr>
          <w:rFonts w:ascii="宋体" w:hAnsi="宋体" w:cs="宋体" w:hint="eastAsia"/>
          <w:szCs w:val="21"/>
          <w:lang w:val="zh-CN"/>
        </w:rPr>
        <w:t>1、基本情况</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供应商名称：</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地   址：</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电  话：</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成立和注册日期：</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主管部门：</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公司性质：</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主要负责人：</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lang w:val="zh-CN"/>
        </w:rPr>
      </w:pPr>
      <w:r w:rsidRPr="00E4444D">
        <w:rPr>
          <w:rFonts w:ascii="宋体" w:hAnsi="宋体" w:cs="宋体" w:hint="eastAsia"/>
          <w:szCs w:val="21"/>
          <w:lang w:val="zh-CN"/>
        </w:rPr>
        <w:t>职工人数：</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(其中:技术人员</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最近公司(企业)的主要财务情况（到</w:t>
      </w:r>
      <w:r w:rsidRPr="00E4444D">
        <w:rPr>
          <w:rFonts w:ascii="宋体" w:hAnsi="宋体" w:cs="宋体" w:hint="eastAsia"/>
          <w:b/>
          <w:bCs/>
          <w:szCs w:val="21"/>
          <w:lang w:val="zh-CN"/>
        </w:rPr>
        <w:t>20</w:t>
      </w:r>
      <w:r w:rsidR="00812FA8" w:rsidRPr="00E4444D">
        <w:rPr>
          <w:rFonts w:ascii="宋体" w:hAnsi="宋体" w:cs="宋体" w:hint="eastAsia"/>
          <w:b/>
          <w:bCs/>
          <w:szCs w:val="21"/>
          <w:lang w:val="zh-CN"/>
        </w:rPr>
        <w:t>20</w:t>
      </w:r>
      <w:r w:rsidRPr="00E4444D">
        <w:rPr>
          <w:rFonts w:ascii="宋体" w:hAnsi="宋体" w:cs="宋体" w:hint="eastAsia"/>
          <w:b/>
          <w:bCs/>
          <w:szCs w:val="21"/>
          <w:lang w:val="zh-CN"/>
        </w:rPr>
        <w:t>年</w:t>
      </w:r>
      <w:r w:rsidR="00812FA8" w:rsidRPr="00E4444D">
        <w:rPr>
          <w:rFonts w:ascii="宋体" w:hAnsi="宋体" w:cs="宋体" w:hint="eastAsia"/>
          <w:b/>
          <w:bCs/>
          <w:szCs w:val="21"/>
          <w:lang w:val="zh-CN"/>
        </w:rPr>
        <w:t>6</w:t>
      </w:r>
      <w:r w:rsidRPr="00E4444D">
        <w:rPr>
          <w:rFonts w:ascii="宋体" w:hAnsi="宋体" w:cs="宋体" w:hint="eastAsia"/>
          <w:b/>
          <w:bCs/>
          <w:szCs w:val="21"/>
          <w:lang w:val="zh-CN"/>
        </w:rPr>
        <w:t>月31日</w:t>
      </w:r>
      <w:r w:rsidRPr="00E4444D">
        <w:rPr>
          <w:rFonts w:ascii="宋体" w:hAnsi="宋体" w:cs="宋体" w:hint="eastAsia"/>
          <w:szCs w:val="21"/>
          <w:lang w:val="zh-CN"/>
        </w:rPr>
        <w:t>止）</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注册资金：</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lang w:val="zh-CN"/>
        </w:rPr>
      </w:pPr>
      <w:r w:rsidRPr="00E4444D">
        <w:rPr>
          <w:rFonts w:ascii="宋体" w:hAnsi="宋体" w:cs="宋体" w:hint="eastAsia"/>
          <w:szCs w:val="21"/>
          <w:lang w:val="zh-CN"/>
        </w:rPr>
        <w:t>固定资产：</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p>
    <w:p w:rsidR="00590486" w:rsidRPr="00E4444D" w:rsidRDefault="00590486">
      <w:pPr>
        <w:autoSpaceDE w:val="0"/>
        <w:autoSpaceDN w:val="0"/>
        <w:adjustRightInd w:val="0"/>
        <w:spacing w:line="312" w:lineRule="auto"/>
        <w:ind w:left="480"/>
        <w:rPr>
          <w:rFonts w:ascii="宋体" w:hAnsi="宋体" w:cs="宋体"/>
          <w:szCs w:val="21"/>
          <w:u w:val="single"/>
          <w:lang w:val="zh-CN"/>
        </w:rPr>
      </w:pPr>
      <w:r w:rsidRPr="00E4444D">
        <w:rPr>
          <w:rFonts w:ascii="宋体" w:hAnsi="宋体" w:cs="宋体" w:hint="eastAsia"/>
          <w:szCs w:val="21"/>
          <w:lang w:val="zh-CN"/>
        </w:rPr>
        <w:t xml:space="preserve">   原值：</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left="480"/>
        <w:rPr>
          <w:rFonts w:ascii="宋体" w:hAnsi="宋体" w:cs="宋体"/>
          <w:szCs w:val="21"/>
        </w:rPr>
      </w:pPr>
      <w:r w:rsidRPr="00E4444D">
        <w:rPr>
          <w:rFonts w:ascii="宋体" w:hAnsi="宋体" w:cs="宋体" w:hint="eastAsia"/>
          <w:szCs w:val="21"/>
          <w:lang w:val="zh-CN"/>
        </w:rPr>
        <w:t xml:space="preserve">   净值：</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流动资产：</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长期负债：</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短期负债：</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营业收入/主营业务收入：</w:t>
      </w:r>
      <w:r w:rsidRPr="00E4444D">
        <w:rPr>
          <w:rFonts w:ascii="宋体" w:hAnsi="宋体" w:cs="宋体" w:hint="eastAsia"/>
          <w:szCs w:val="21"/>
          <w:u w:val="single"/>
          <w:lang w:val="zh-CN"/>
        </w:rPr>
        <w:t xml:space="preserve">                   </w:t>
      </w:r>
    </w:p>
    <w:p w:rsidR="00590486" w:rsidRPr="00E4444D" w:rsidRDefault="00590486">
      <w:pPr>
        <w:tabs>
          <w:tab w:val="left" w:pos="840"/>
        </w:tabs>
        <w:autoSpaceDE w:val="0"/>
        <w:autoSpaceDN w:val="0"/>
        <w:adjustRightInd w:val="0"/>
        <w:spacing w:line="312" w:lineRule="auto"/>
        <w:ind w:left="840" w:hanging="360"/>
        <w:rPr>
          <w:rFonts w:ascii="宋体" w:hAnsi="宋体" w:cs="宋体"/>
          <w:szCs w:val="21"/>
        </w:rPr>
      </w:pPr>
      <w:r w:rsidRPr="00E4444D">
        <w:rPr>
          <w:rFonts w:ascii="宋体" w:hAnsi="宋体" w:cs="宋体" w:hint="eastAsia"/>
          <w:szCs w:val="21"/>
          <w:lang w:val="zh-CN"/>
        </w:rPr>
        <w:t>利润：</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rPr>
          <w:rFonts w:ascii="宋体" w:hAnsi="宋体" w:cs="宋体"/>
          <w:szCs w:val="21"/>
        </w:rPr>
      </w:pPr>
      <w:r w:rsidRPr="00E4444D">
        <w:rPr>
          <w:rFonts w:ascii="宋体" w:hAnsi="宋体" w:cs="宋体" w:hint="eastAsia"/>
          <w:szCs w:val="21"/>
          <w:lang w:val="zh-CN"/>
        </w:rPr>
        <w:t xml:space="preserve">  2、最近二年的年度总营业额：</w:t>
      </w:r>
    </w:p>
    <w:p w:rsidR="00590486" w:rsidRPr="00E4444D" w:rsidRDefault="00590486">
      <w:pPr>
        <w:autoSpaceDE w:val="0"/>
        <w:autoSpaceDN w:val="0"/>
        <w:adjustRightInd w:val="0"/>
        <w:spacing w:line="312" w:lineRule="auto"/>
        <w:rPr>
          <w:rFonts w:ascii="宋体" w:hAnsi="宋体" w:cs="宋体"/>
          <w:szCs w:val="21"/>
          <w:u w:val="single"/>
        </w:rPr>
      </w:pPr>
      <w:r w:rsidRPr="00E4444D">
        <w:rPr>
          <w:rFonts w:ascii="宋体" w:hAnsi="宋体" w:cs="宋体" w:hint="eastAsia"/>
          <w:szCs w:val="21"/>
          <w:lang w:val="zh-CN"/>
        </w:rPr>
        <w:t xml:space="preserve">    年   份    总  额</w:t>
      </w:r>
    </w:p>
    <w:p w:rsidR="00590486" w:rsidRPr="00E4444D" w:rsidRDefault="00590486">
      <w:pPr>
        <w:autoSpaceDE w:val="0"/>
        <w:autoSpaceDN w:val="0"/>
        <w:adjustRightInd w:val="0"/>
        <w:spacing w:line="312" w:lineRule="auto"/>
        <w:ind w:firstLine="480"/>
        <w:rPr>
          <w:rFonts w:ascii="宋体" w:hAnsi="宋体" w:cs="宋体"/>
          <w:szCs w:val="21"/>
          <w:u w:val="single"/>
          <w:lang w:val="zh-CN"/>
        </w:rPr>
      </w:pPr>
      <w:r w:rsidRPr="00E4444D">
        <w:rPr>
          <w:rFonts w:ascii="宋体" w:hAnsi="宋体" w:cs="宋体" w:hint="eastAsia"/>
          <w:szCs w:val="21"/>
          <w:u w:val="single"/>
          <w:lang w:val="zh-CN"/>
        </w:rPr>
        <w:t>201</w:t>
      </w:r>
      <w:r w:rsidRPr="00E4444D">
        <w:rPr>
          <w:rFonts w:ascii="宋体" w:hAnsi="宋体" w:cs="宋体" w:hint="eastAsia"/>
          <w:szCs w:val="21"/>
          <w:u w:val="single"/>
        </w:rPr>
        <w:t>8</w:t>
      </w:r>
      <w:r w:rsidRPr="00E4444D">
        <w:rPr>
          <w:rFonts w:ascii="宋体" w:hAnsi="宋体" w:cs="宋体" w:hint="eastAsia"/>
          <w:szCs w:val="21"/>
          <w:u w:val="single"/>
          <w:lang w:val="zh-CN"/>
        </w:rPr>
        <w:t>年</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480"/>
        <w:rPr>
          <w:rFonts w:ascii="宋体" w:hAnsi="宋体" w:cs="宋体"/>
          <w:szCs w:val="21"/>
          <w:u w:val="single"/>
          <w:lang w:val="zh-CN"/>
        </w:rPr>
      </w:pPr>
      <w:r w:rsidRPr="00E4444D">
        <w:rPr>
          <w:rFonts w:ascii="宋体" w:hAnsi="宋体" w:cs="宋体" w:hint="eastAsia"/>
          <w:szCs w:val="21"/>
          <w:u w:val="single"/>
          <w:lang w:val="zh-CN"/>
        </w:rPr>
        <w:t>201</w:t>
      </w:r>
      <w:r w:rsidRPr="00E4444D">
        <w:rPr>
          <w:rFonts w:ascii="宋体" w:hAnsi="宋体" w:cs="宋体" w:hint="eastAsia"/>
          <w:szCs w:val="21"/>
          <w:u w:val="single"/>
        </w:rPr>
        <w:t>9</w:t>
      </w:r>
      <w:r w:rsidRPr="00E4444D">
        <w:rPr>
          <w:rFonts w:ascii="宋体" w:hAnsi="宋体" w:cs="宋体" w:hint="eastAsia"/>
          <w:szCs w:val="21"/>
          <w:u w:val="single"/>
          <w:lang w:val="zh-CN"/>
        </w:rPr>
        <w:t>年</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240"/>
        <w:rPr>
          <w:rFonts w:ascii="宋体" w:hAnsi="宋体" w:cs="宋体"/>
          <w:szCs w:val="21"/>
        </w:rPr>
      </w:pPr>
      <w:r w:rsidRPr="00E4444D">
        <w:rPr>
          <w:rFonts w:ascii="宋体" w:hAnsi="宋体" w:cs="宋体" w:hint="eastAsia"/>
          <w:szCs w:val="21"/>
          <w:lang w:val="zh-CN"/>
        </w:rPr>
        <w:t>3、最近二年与其他客户签订的较大项目合同：</w:t>
      </w:r>
    </w:p>
    <w:p w:rsidR="00590486" w:rsidRPr="00E4444D" w:rsidRDefault="00590486">
      <w:pPr>
        <w:autoSpaceDE w:val="0"/>
        <w:autoSpaceDN w:val="0"/>
        <w:adjustRightInd w:val="0"/>
        <w:spacing w:line="312" w:lineRule="auto"/>
        <w:rPr>
          <w:rFonts w:ascii="宋体" w:hAnsi="宋体" w:cs="宋体"/>
          <w:szCs w:val="21"/>
          <w:u w:val="single"/>
        </w:rPr>
      </w:pPr>
      <w:r w:rsidRPr="00E4444D">
        <w:rPr>
          <w:rFonts w:ascii="宋体" w:hAnsi="宋体" w:cs="宋体" w:hint="eastAsia"/>
          <w:szCs w:val="21"/>
          <w:lang w:val="zh-CN"/>
        </w:rPr>
        <w:t xml:space="preserve">项目名称      地   </w:t>
      </w:r>
      <w:proofErr w:type="gramStart"/>
      <w:r w:rsidRPr="00E4444D">
        <w:rPr>
          <w:rFonts w:ascii="宋体" w:hAnsi="宋体" w:cs="宋体" w:hint="eastAsia"/>
          <w:szCs w:val="21"/>
          <w:lang w:val="zh-CN"/>
        </w:rPr>
        <w:t>址</w:t>
      </w:r>
      <w:proofErr w:type="gramEnd"/>
      <w:r w:rsidRPr="00E4444D">
        <w:rPr>
          <w:rFonts w:ascii="宋体" w:hAnsi="宋体" w:cs="宋体" w:hint="eastAsia"/>
          <w:szCs w:val="21"/>
          <w:lang w:val="zh-CN"/>
        </w:rPr>
        <w:t xml:space="preserve">    　时  间  　金额(人民币元)</w:t>
      </w:r>
      <w:r w:rsidRPr="00E4444D">
        <w:rPr>
          <w:rFonts w:ascii="宋体" w:hAnsi="宋体" w:cs="宋体" w:hint="eastAsia"/>
          <w:szCs w:val="21"/>
        </w:rPr>
        <w:br/>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240"/>
        <w:rPr>
          <w:rFonts w:ascii="宋体" w:hAnsi="宋体" w:cs="宋体"/>
          <w:szCs w:val="21"/>
          <w:u w:val="single"/>
          <w:lang w:val="zh-CN"/>
        </w:rPr>
      </w:pPr>
      <w:r w:rsidRPr="00E4444D">
        <w:rPr>
          <w:rFonts w:ascii="宋体" w:hAnsi="宋体" w:cs="宋体" w:hint="eastAsia"/>
          <w:szCs w:val="21"/>
          <w:lang w:val="zh-CN"/>
        </w:rPr>
        <w:t>4、供应商最近二年法律纠纷情况</w:t>
      </w:r>
      <w:r w:rsidRPr="00E4444D">
        <w:rPr>
          <w:rFonts w:ascii="宋体" w:hAnsi="宋体" w:cs="宋体" w:hint="eastAsia"/>
          <w:szCs w:val="21"/>
        </w:rPr>
        <w:br/>
      </w:r>
      <w:r w:rsidRPr="00E4444D">
        <w:rPr>
          <w:rFonts w:ascii="宋体" w:hAnsi="宋体" w:cs="宋体" w:hint="eastAsia"/>
          <w:szCs w:val="21"/>
          <w:lang w:val="zh-CN"/>
        </w:rPr>
        <w:t>时间     案由    涉及金额     目前办理情况</w:t>
      </w:r>
      <w:r w:rsidRPr="00E4444D">
        <w:rPr>
          <w:rFonts w:ascii="宋体" w:hAnsi="宋体" w:cs="宋体" w:hint="eastAsia"/>
          <w:szCs w:val="21"/>
        </w:rPr>
        <w:br/>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r w:rsidRPr="00E4444D">
        <w:rPr>
          <w:rFonts w:ascii="宋体" w:hAnsi="宋体" w:cs="宋体" w:hint="eastAsia"/>
          <w:szCs w:val="21"/>
          <w:lang w:val="zh-CN"/>
        </w:rPr>
        <w:t xml:space="preserve">   </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240"/>
        <w:rPr>
          <w:rFonts w:ascii="宋体" w:hAnsi="宋体" w:cs="宋体"/>
          <w:szCs w:val="21"/>
        </w:rPr>
      </w:pPr>
      <w:r w:rsidRPr="00E4444D">
        <w:rPr>
          <w:rFonts w:ascii="宋体" w:hAnsi="宋体" w:cs="宋体" w:hint="eastAsia"/>
          <w:szCs w:val="21"/>
          <w:lang w:val="zh-CN"/>
        </w:rPr>
        <w:t>5、有关银行的名称和地址：</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240"/>
        <w:rPr>
          <w:rFonts w:ascii="宋体" w:hAnsi="宋体" w:cs="宋体"/>
          <w:szCs w:val="21"/>
        </w:rPr>
      </w:pPr>
      <w:r w:rsidRPr="00E4444D">
        <w:rPr>
          <w:rFonts w:ascii="宋体" w:hAnsi="宋体" w:cs="宋体" w:hint="eastAsia"/>
          <w:szCs w:val="21"/>
          <w:lang w:val="zh-CN"/>
        </w:rPr>
        <w:t>6、其他情况：</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就我们所知，兹证明上述声明是真实的、正确的，并提供了全部能提供资料和数据，我们同意遵照贵方要求出示此证明文件。</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日</w:t>
      </w:r>
      <w:r w:rsidRPr="00E4444D">
        <w:rPr>
          <w:rFonts w:ascii="宋体" w:hAnsi="宋体" w:cs="宋体" w:hint="eastAsia"/>
          <w:szCs w:val="21"/>
        </w:rPr>
        <w:t xml:space="preserve">    </w:t>
      </w:r>
      <w:r w:rsidRPr="00E4444D">
        <w:rPr>
          <w:rFonts w:ascii="宋体" w:hAnsi="宋体" w:cs="宋体" w:hint="eastAsia"/>
          <w:szCs w:val="21"/>
          <w:lang w:val="zh-CN"/>
        </w:rPr>
        <w:t>期</w:t>
      </w:r>
      <w:r w:rsidRPr="00E4444D">
        <w:rPr>
          <w:rFonts w:ascii="宋体" w:hAnsi="宋体" w:cs="宋体" w:hint="eastAsia"/>
          <w:szCs w:val="21"/>
        </w:rPr>
        <w:t>：</w:t>
      </w:r>
      <w:r w:rsidRPr="00E4444D">
        <w:rPr>
          <w:rFonts w:ascii="宋体" w:hAnsi="宋体" w:cs="宋体" w:hint="eastAsia"/>
          <w:szCs w:val="21"/>
          <w:u w:val="single"/>
        </w:rPr>
        <w:t xml:space="preserve">                             </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授权代表人签字：</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授权代表人的印刷字体姓名：</w:t>
      </w:r>
      <w:r w:rsidRPr="00E4444D">
        <w:rPr>
          <w:rFonts w:ascii="宋体" w:hAnsi="宋体" w:cs="宋体" w:hint="eastAsia"/>
          <w:szCs w:val="21"/>
          <w:u w:val="single"/>
          <w:lang w:val="zh-CN"/>
        </w:rPr>
        <w:t xml:space="preserve">               </w:t>
      </w:r>
    </w:p>
    <w:p w:rsidR="00590486" w:rsidRPr="00E4444D" w:rsidRDefault="00590486">
      <w:pPr>
        <w:autoSpaceDE w:val="0"/>
        <w:autoSpaceDN w:val="0"/>
        <w:adjustRightInd w:val="0"/>
        <w:spacing w:line="312" w:lineRule="auto"/>
        <w:ind w:firstLine="480"/>
        <w:rPr>
          <w:rFonts w:ascii="宋体" w:hAnsi="宋体" w:cs="宋体"/>
          <w:szCs w:val="21"/>
        </w:rPr>
      </w:pPr>
      <w:r w:rsidRPr="00E4444D">
        <w:rPr>
          <w:rFonts w:ascii="宋体" w:hAnsi="宋体" w:cs="宋体" w:hint="eastAsia"/>
          <w:szCs w:val="21"/>
          <w:lang w:val="zh-CN"/>
        </w:rPr>
        <w:t>授权代表人的职务：</w:t>
      </w:r>
      <w:r w:rsidRPr="00E4444D">
        <w:rPr>
          <w:rFonts w:ascii="宋体" w:hAnsi="宋体" w:cs="宋体" w:hint="eastAsia"/>
          <w:szCs w:val="21"/>
          <w:u w:val="single"/>
          <w:lang w:val="zh-CN"/>
        </w:rPr>
        <w:t xml:space="preserve">              </w:t>
      </w:r>
    </w:p>
    <w:p w:rsidR="00590486" w:rsidRPr="00E4444D" w:rsidRDefault="00590486">
      <w:pPr>
        <w:pStyle w:val="23"/>
        <w:spacing w:line="312" w:lineRule="auto"/>
        <w:ind w:firstLineChars="0" w:firstLine="0"/>
        <w:jc w:val="center"/>
        <w:outlineLvl w:val="1"/>
        <w:rPr>
          <w:rStyle w:val="2Char0"/>
          <w:rFonts w:eastAsia="宋体" w:cs="宋体"/>
          <w:sz w:val="21"/>
          <w:szCs w:val="21"/>
        </w:rPr>
      </w:pPr>
      <w:bookmarkStart w:id="124" w:name="_Toc25474"/>
    </w:p>
    <w:p w:rsidR="00590486" w:rsidRPr="00E4444D" w:rsidRDefault="00590486">
      <w:pPr>
        <w:pStyle w:val="23"/>
        <w:spacing w:line="312" w:lineRule="auto"/>
        <w:ind w:firstLineChars="0" w:firstLine="0"/>
        <w:jc w:val="center"/>
        <w:outlineLvl w:val="1"/>
        <w:rPr>
          <w:rStyle w:val="2Char0"/>
          <w:rFonts w:eastAsia="宋体" w:cs="宋体"/>
          <w:sz w:val="21"/>
          <w:szCs w:val="21"/>
        </w:rPr>
      </w:pPr>
    </w:p>
    <w:p w:rsidR="00590486" w:rsidRPr="00E4444D" w:rsidRDefault="00590486">
      <w:pPr>
        <w:pStyle w:val="23"/>
        <w:spacing w:line="312" w:lineRule="auto"/>
        <w:ind w:firstLineChars="0" w:firstLine="0"/>
        <w:jc w:val="center"/>
        <w:outlineLvl w:val="1"/>
        <w:rPr>
          <w:rStyle w:val="2Char0"/>
          <w:rFonts w:eastAsia="宋体" w:cs="宋体"/>
          <w:sz w:val="21"/>
          <w:szCs w:val="21"/>
        </w:rPr>
      </w:pPr>
      <w:r w:rsidRPr="00E4444D">
        <w:rPr>
          <w:rStyle w:val="2Char0"/>
          <w:rFonts w:eastAsia="宋体" w:cs="宋体" w:hint="eastAsia"/>
          <w:sz w:val="21"/>
          <w:szCs w:val="21"/>
        </w:rPr>
        <w:lastRenderedPageBreak/>
        <w:t>三、商务技术文件</w:t>
      </w:r>
      <w:bookmarkEnd w:id="124"/>
    </w:p>
    <w:p w:rsidR="00590486" w:rsidRPr="00E4444D" w:rsidRDefault="00590486">
      <w:pPr>
        <w:pStyle w:val="23"/>
        <w:spacing w:line="312" w:lineRule="auto"/>
        <w:ind w:firstLineChars="0" w:firstLine="0"/>
        <w:jc w:val="center"/>
        <w:rPr>
          <w:rFonts w:ascii="宋体" w:eastAsia="宋体" w:cs="宋体"/>
          <w:b/>
          <w:bCs/>
          <w:sz w:val="21"/>
          <w:szCs w:val="21"/>
        </w:rPr>
      </w:pPr>
      <w:r w:rsidRPr="00E4444D">
        <w:rPr>
          <w:rFonts w:ascii="宋体" w:eastAsia="宋体" w:cs="宋体" w:hint="eastAsia"/>
          <w:b/>
          <w:bCs/>
          <w:sz w:val="21"/>
          <w:szCs w:val="21"/>
        </w:rPr>
        <w:t>1 自评表</w:t>
      </w:r>
    </w:p>
    <w:p w:rsidR="00590486" w:rsidRPr="00E4444D" w:rsidRDefault="00590486">
      <w:pPr>
        <w:snapToGrid w:val="0"/>
        <w:spacing w:line="312" w:lineRule="auto"/>
        <w:rPr>
          <w:rFonts w:ascii="宋体" w:hAnsi="宋体" w:cs="宋体"/>
          <w:szCs w:val="21"/>
        </w:rPr>
      </w:pPr>
    </w:p>
    <w:tbl>
      <w:tblPr>
        <w:tblW w:w="10109" w:type="dxa"/>
        <w:tblBorders>
          <w:top w:val="single" w:sz="4" w:space="0" w:color="808080"/>
          <w:left w:val="single" w:sz="4" w:space="0" w:color="808080"/>
          <w:bottom w:val="single" w:sz="4" w:space="0" w:color="808080"/>
          <w:right w:val="single" w:sz="6" w:space="0" w:color="808080"/>
        </w:tblBorders>
        <w:tblLayout w:type="fixed"/>
        <w:tblLook w:val="0000" w:firstRow="0" w:lastRow="0" w:firstColumn="0" w:lastColumn="0" w:noHBand="0" w:noVBand="0"/>
      </w:tblPr>
      <w:tblGrid>
        <w:gridCol w:w="1245"/>
        <w:gridCol w:w="4892"/>
        <w:gridCol w:w="1986"/>
        <w:gridCol w:w="1986"/>
      </w:tblGrid>
      <w:tr w:rsidR="00590486" w:rsidRPr="00E4444D">
        <w:tc>
          <w:tcPr>
            <w:tcW w:w="1245"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autoSpaceDE w:val="0"/>
              <w:autoSpaceDN w:val="0"/>
              <w:adjustRightInd w:val="0"/>
              <w:snapToGrid w:val="0"/>
              <w:spacing w:line="312" w:lineRule="auto"/>
              <w:jc w:val="center"/>
              <w:rPr>
                <w:rFonts w:ascii="宋体" w:hAnsi="宋体" w:cs="宋体"/>
                <w:b/>
                <w:bCs/>
                <w:szCs w:val="21"/>
              </w:rPr>
            </w:pPr>
            <w:r w:rsidRPr="00E4444D">
              <w:rPr>
                <w:rFonts w:ascii="宋体" w:hAnsi="宋体" w:cs="宋体" w:hint="eastAsia"/>
                <w:b/>
                <w:bCs/>
                <w:szCs w:val="21"/>
              </w:rPr>
              <w:t>评分项</w:t>
            </w:r>
          </w:p>
        </w:tc>
        <w:tc>
          <w:tcPr>
            <w:tcW w:w="4892"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b/>
                <w:bCs/>
                <w:szCs w:val="21"/>
              </w:rPr>
            </w:pPr>
            <w:r w:rsidRPr="00E4444D">
              <w:rPr>
                <w:rFonts w:ascii="宋体" w:hAnsi="宋体" w:cs="宋体" w:hint="eastAsia"/>
                <w:b/>
                <w:bCs/>
                <w:szCs w:val="21"/>
              </w:rPr>
              <w:t>细则</w:t>
            </w:r>
          </w:p>
        </w:tc>
        <w:tc>
          <w:tcPr>
            <w:tcW w:w="1986"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b/>
                <w:bCs/>
                <w:szCs w:val="21"/>
              </w:rPr>
            </w:pPr>
            <w:r w:rsidRPr="00E4444D">
              <w:rPr>
                <w:rFonts w:ascii="宋体" w:hAnsi="宋体" w:cs="宋体" w:hint="eastAsia"/>
                <w:b/>
                <w:bCs/>
                <w:szCs w:val="21"/>
              </w:rPr>
              <w:t>自评分</w:t>
            </w:r>
          </w:p>
        </w:tc>
        <w:tc>
          <w:tcPr>
            <w:tcW w:w="1986"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b/>
                <w:bCs/>
                <w:szCs w:val="21"/>
              </w:rPr>
            </w:pPr>
            <w:r w:rsidRPr="00E4444D">
              <w:rPr>
                <w:rFonts w:ascii="宋体" w:hAnsi="宋体" w:cs="宋体" w:hint="eastAsia"/>
                <w:b/>
                <w:bCs/>
                <w:szCs w:val="21"/>
              </w:rPr>
              <w:t>页码</w:t>
            </w:r>
          </w:p>
        </w:tc>
      </w:tr>
      <w:tr w:rsidR="00590486" w:rsidRPr="00E4444D">
        <w:tc>
          <w:tcPr>
            <w:tcW w:w="1245"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autoSpaceDE w:val="0"/>
              <w:autoSpaceDN w:val="0"/>
              <w:adjustRightInd w:val="0"/>
              <w:snapToGrid w:val="0"/>
              <w:spacing w:line="312" w:lineRule="auto"/>
              <w:rPr>
                <w:rFonts w:ascii="宋体" w:hAnsi="宋体" w:cs="宋体"/>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widowControl/>
              <w:snapToGrid w:val="0"/>
              <w:spacing w:line="312" w:lineRule="auto"/>
              <w:jc w:val="left"/>
              <w:rPr>
                <w:rFonts w:ascii="宋体" w:hAnsi="宋体" w:cs="宋体"/>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widowControl/>
              <w:snapToGrid w:val="0"/>
              <w:spacing w:line="312" w:lineRule="auto"/>
              <w:jc w:val="left"/>
              <w:rPr>
                <w:rFonts w:ascii="宋体" w:hAnsi="宋体" w:cs="宋体"/>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widowControl/>
              <w:snapToGrid w:val="0"/>
              <w:spacing w:line="312" w:lineRule="auto"/>
              <w:jc w:val="left"/>
              <w:rPr>
                <w:rFonts w:ascii="宋体" w:hAnsi="宋体" w:cs="宋体"/>
                <w:szCs w:val="21"/>
              </w:rPr>
            </w:pPr>
          </w:p>
        </w:tc>
      </w:tr>
    </w:tbl>
    <w:p w:rsidR="00590486" w:rsidRPr="00E4444D" w:rsidRDefault="00590486">
      <w:pPr>
        <w:snapToGrid w:val="0"/>
        <w:spacing w:line="312" w:lineRule="auto"/>
        <w:rPr>
          <w:rFonts w:ascii="宋体" w:hAnsi="宋体" w:cs="宋体"/>
          <w:szCs w:val="21"/>
        </w:rPr>
      </w:pPr>
    </w:p>
    <w:p w:rsidR="00590486" w:rsidRPr="00E4444D" w:rsidRDefault="00590486">
      <w:pPr>
        <w:snapToGrid w:val="0"/>
        <w:spacing w:line="312" w:lineRule="auto"/>
        <w:rPr>
          <w:rFonts w:ascii="宋体" w:hAnsi="宋体" w:cs="宋体"/>
          <w:szCs w:val="21"/>
        </w:rPr>
      </w:pP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投标人（盖章）：</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法定代表人或授权代表人（签字或盖章）：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日期：</w:t>
      </w: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b/>
          <w:bCs/>
          <w:sz w:val="21"/>
          <w:szCs w:val="21"/>
        </w:rPr>
      </w:pPr>
      <w:r w:rsidRPr="00E4444D">
        <w:rPr>
          <w:rFonts w:ascii="宋体" w:eastAsia="宋体" w:cs="宋体" w:hint="eastAsia"/>
          <w:b/>
          <w:bCs/>
          <w:sz w:val="21"/>
          <w:szCs w:val="21"/>
        </w:rPr>
        <w:lastRenderedPageBreak/>
        <w:t>2 技术支持及服务承诺书</w:t>
      </w:r>
    </w:p>
    <w:p w:rsidR="00590486" w:rsidRPr="00E4444D" w:rsidRDefault="00590486">
      <w:pPr>
        <w:pStyle w:val="12"/>
        <w:keepNext w:val="0"/>
        <w:keepLines w:val="0"/>
        <w:spacing w:beforeLines="50" w:before="120" w:afterLines="50" w:after="120" w:line="312" w:lineRule="auto"/>
        <w:jc w:val="both"/>
        <w:outlineLvl w:val="9"/>
        <w:rPr>
          <w:rFonts w:eastAsia="宋体" w:cs="宋体"/>
          <w:b w:val="0"/>
          <w:bCs w:val="0"/>
          <w:sz w:val="21"/>
          <w:szCs w:val="21"/>
        </w:rPr>
      </w:pPr>
      <w:bookmarkStart w:id="125" w:name="_Toc11981"/>
      <w:bookmarkStart w:id="126" w:name="_Toc27857"/>
      <w:bookmarkStart w:id="127" w:name="_Toc3243"/>
      <w:r w:rsidRPr="00E4444D">
        <w:rPr>
          <w:rFonts w:eastAsia="宋体" w:cs="宋体" w:hint="eastAsia"/>
          <w:b w:val="0"/>
          <w:bCs w:val="0"/>
          <w:sz w:val="21"/>
          <w:szCs w:val="21"/>
        </w:rPr>
        <w:t>项目名称：</w:t>
      </w:r>
      <w:bookmarkEnd w:id="125"/>
      <w:bookmarkEnd w:id="126"/>
      <w:bookmarkEnd w:id="127"/>
      <w:r w:rsidRPr="00E4444D">
        <w:rPr>
          <w:rFonts w:eastAsia="宋体" w:cs="宋体" w:hint="eastAsia"/>
          <w:b w:val="0"/>
          <w:bCs w:val="0"/>
          <w:sz w:val="21"/>
          <w:szCs w:val="21"/>
        </w:rPr>
        <w:t xml:space="preserve">                             </w:t>
      </w:r>
    </w:p>
    <w:p w:rsidR="00590486" w:rsidRPr="00E4444D" w:rsidRDefault="00590486">
      <w:pPr>
        <w:pStyle w:val="12"/>
        <w:keepNext w:val="0"/>
        <w:keepLines w:val="0"/>
        <w:spacing w:beforeLines="50" w:before="120" w:afterLines="50" w:after="120" w:line="312" w:lineRule="auto"/>
        <w:jc w:val="both"/>
        <w:outlineLvl w:val="9"/>
        <w:rPr>
          <w:rFonts w:eastAsia="宋体" w:cs="宋体"/>
          <w:b w:val="0"/>
          <w:bCs w:val="0"/>
          <w:sz w:val="21"/>
          <w:szCs w:val="21"/>
        </w:rPr>
      </w:pPr>
      <w:bookmarkStart w:id="128" w:name="_Toc19947"/>
      <w:bookmarkStart w:id="129" w:name="_Toc30910"/>
      <w:bookmarkStart w:id="130" w:name="_Toc2255"/>
      <w:r w:rsidRPr="00E4444D">
        <w:rPr>
          <w:rFonts w:eastAsia="宋体" w:cs="宋体" w:hint="eastAsia"/>
          <w:b w:val="0"/>
          <w:bCs w:val="0"/>
          <w:sz w:val="21"/>
          <w:szCs w:val="21"/>
        </w:rPr>
        <w:t>项目编号：</w:t>
      </w:r>
      <w:bookmarkEnd w:id="128"/>
      <w:bookmarkEnd w:id="129"/>
      <w:bookmarkEnd w:id="130"/>
    </w:p>
    <w:tbl>
      <w:tblPr>
        <w:tblW w:w="0" w:type="auto"/>
        <w:jc w:val="center"/>
        <w:tblLayout w:type="fixed"/>
        <w:tblCellMar>
          <w:left w:w="0" w:type="dxa"/>
          <w:right w:w="0" w:type="dxa"/>
        </w:tblCellMar>
        <w:tblLook w:val="0000" w:firstRow="0" w:lastRow="0" w:firstColumn="0" w:lastColumn="0" w:noHBand="0" w:noVBand="0"/>
      </w:tblPr>
      <w:tblGrid>
        <w:gridCol w:w="740"/>
        <w:gridCol w:w="4106"/>
        <w:gridCol w:w="2547"/>
        <w:gridCol w:w="1800"/>
      </w:tblGrid>
      <w:tr w:rsidR="00590486" w:rsidRPr="00E4444D">
        <w:trPr>
          <w:cantSplit/>
          <w:trHeight w:val="737"/>
          <w:jc w:val="center"/>
        </w:trPr>
        <w:tc>
          <w:tcPr>
            <w:tcW w:w="740" w:type="dxa"/>
            <w:tcBorders>
              <w:top w:val="single" w:sz="8" w:space="0" w:color="auto"/>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序号</w:t>
            </w:r>
          </w:p>
        </w:tc>
        <w:tc>
          <w:tcPr>
            <w:tcW w:w="4106" w:type="dxa"/>
            <w:tcBorders>
              <w:top w:val="single" w:sz="8" w:space="0" w:color="auto"/>
              <w:left w:val="nil"/>
              <w:bottom w:val="single" w:sz="8" w:space="0" w:color="auto"/>
              <w:right w:val="single" w:sz="4"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质量保障措施及服务内容</w:t>
            </w:r>
          </w:p>
        </w:tc>
        <w:tc>
          <w:tcPr>
            <w:tcW w:w="2547" w:type="dxa"/>
            <w:tcBorders>
              <w:top w:val="single" w:sz="8" w:space="0" w:color="auto"/>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承  诺</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备注</w:t>
            </w: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1</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textAlignment w:val="baseline"/>
              <w:rPr>
                <w:rFonts w:ascii="宋体" w:hAnsi="宋体" w:cs="宋体"/>
                <w:szCs w:val="21"/>
              </w:rPr>
            </w:pPr>
            <w:r w:rsidRPr="00E4444D">
              <w:rPr>
                <w:rFonts w:ascii="宋体" w:hAnsi="宋体" w:cs="宋体" w:hint="eastAsia"/>
                <w:szCs w:val="21"/>
              </w:rPr>
              <w:t>保修时间及保修范围</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2</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有关技术人员现场免费提供安装、调试服务</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left"/>
              <w:rPr>
                <w:rFonts w:ascii="宋体" w:hAnsi="宋体" w:cs="宋体"/>
                <w:szCs w:val="21"/>
              </w:rPr>
            </w:pPr>
          </w:p>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3</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免费换货期限</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4</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免费上门服务期限</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5</w:t>
            </w:r>
          </w:p>
        </w:tc>
        <w:tc>
          <w:tcPr>
            <w:tcW w:w="4106" w:type="dxa"/>
            <w:tcBorders>
              <w:top w:val="nil"/>
              <w:left w:val="nil"/>
              <w:bottom w:val="single" w:sz="8"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质保期内产品故障服务响应时限</w:t>
            </w:r>
          </w:p>
        </w:tc>
        <w:tc>
          <w:tcPr>
            <w:tcW w:w="2547" w:type="dxa"/>
            <w:tcBorders>
              <w:top w:val="nil"/>
              <w:left w:val="single" w:sz="4" w:space="0" w:color="auto"/>
              <w:bottom w:val="single" w:sz="8"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nil"/>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7</w:t>
            </w:r>
          </w:p>
        </w:tc>
        <w:tc>
          <w:tcPr>
            <w:tcW w:w="4106" w:type="dxa"/>
            <w:tcBorders>
              <w:top w:val="nil"/>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质保期满后的保修服务费用</w:t>
            </w:r>
          </w:p>
        </w:tc>
        <w:tc>
          <w:tcPr>
            <w:tcW w:w="2547" w:type="dxa"/>
            <w:tcBorders>
              <w:top w:val="nil"/>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nil"/>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8</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交货时间</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9</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是否有提供备品备件</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10</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是否有质保期外的服务承诺</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11</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货物品牌是否原装正品</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r w:rsidR="00590486" w:rsidRPr="00E4444D">
        <w:trPr>
          <w:cantSplit/>
          <w:trHeight w:val="567"/>
          <w:jc w:val="center"/>
        </w:trPr>
        <w:tc>
          <w:tcPr>
            <w:tcW w:w="740" w:type="dxa"/>
            <w:tcBorders>
              <w:top w:val="single" w:sz="4" w:space="0" w:color="auto"/>
              <w:left w:val="single" w:sz="8"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r w:rsidRPr="00E4444D">
              <w:rPr>
                <w:rFonts w:ascii="宋体" w:hAnsi="宋体" w:cs="宋体" w:hint="eastAsia"/>
                <w:szCs w:val="21"/>
              </w:rPr>
              <w:t>12</w:t>
            </w:r>
          </w:p>
        </w:tc>
        <w:tc>
          <w:tcPr>
            <w:tcW w:w="4106" w:type="dxa"/>
            <w:tcBorders>
              <w:top w:val="single" w:sz="4" w:space="0" w:color="auto"/>
              <w:left w:val="nil"/>
              <w:bottom w:val="single" w:sz="4" w:space="0" w:color="auto"/>
              <w:right w:val="single" w:sz="4" w:space="0" w:color="auto"/>
            </w:tcBorders>
            <w:vAlign w:val="center"/>
          </w:tcPr>
          <w:p w:rsidR="00590486" w:rsidRPr="00E4444D" w:rsidRDefault="00590486">
            <w:pPr>
              <w:widowControl/>
              <w:spacing w:line="312" w:lineRule="auto"/>
              <w:ind w:leftChars="50" w:left="105" w:rightChars="50" w:right="105"/>
              <w:rPr>
                <w:rFonts w:ascii="宋体" w:hAnsi="宋体" w:cs="宋体"/>
                <w:szCs w:val="21"/>
              </w:rPr>
            </w:pPr>
            <w:r w:rsidRPr="00E4444D">
              <w:rPr>
                <w:rFonts w:ascii="宋体" w:hAnsi="宋体" w:cs="宋体" w:hint="eastAsia"/>
                <w:szCs w:val="21"/>
              </w:rPr>
              <w:t>其他</w:t>
            </w:r>
          </w:p>
        </w:tc>
        <w:tc>
          <w:tcPr>
            <w:tcW w:w="2547"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widowControl/>
              <w:spacing w:line="312" w:lineRule="auto"/>
              <w:jc w:val="center"/>
              <w:rPr>
                <w:rFonts w:ascii="宋体" w:hAnsi="宋体" w:cs="宋体"/>
                <w:szCs w:val="21"/>
              </w:rPr>
            </w:pP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90486" w:rsidRPr="00E4444D" w:rsidRDefault="00590486">
            <w:pPr>
              <w:widowControl/>
              <w:spacing w:line="312" w:lineRule="auto"/>
              <w:jc w:val="center"/>
              <w:rPr>
                <w:rFonts w:ascii="宋体" w:hAnsi="宋体" w:cs="宋体"/>
                <w:szCs w:val="21"/>
              </w:rPr>
            </w:pPr>
          </w:p>
        </w:tc>
      </w:tr>
    </w:tbl>
    <w:p w:rsidR="00590486" w:rsidRPr="00E4444D" w:rsidRDefault="00590486">
      <w:pPr>
        <w:autoSpaceDE w:val="0"/>
        <w:autoSpaceDN w:val="0"/>
        <w:adjustRightInd w:val="0"/>
        <w:spacing w:line="312" w:lineRule="auto"/>
        <w:rPr>
          <w:rFonts w:ascii="宋体" w:hAnsi="宋体" w:cs="宋体"/>
          <w:szCs w:val="21"/>
        </w:rPr>
      </w:pP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投标人（盖章）：</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法定代表人或授权代表人（签字或盖章）：                                   </w:t>
      </w:r>
    </w:p>
    <w:p w:rsidR="00590486" w:rsidRPr="00E4444D" w:rsidRDefault="00590486">
      <w:pPr>
        <w:autoSpaceDE w:val="0"/>
        <w:autoSpaceDN w:val="0"/>
        <w:adjustRightInd w:val="0"/>
        <w:snapToGrid w:val="0"/>
        <w:spacing w:line="312" w:lineRule="auto"/>
        <w:rPr>
          <w:rFonts w:ascii="宋体" w:hAnsi="宋体" w:cs="宋体"/>
          <w:szCs w:val="21"/>
        </w:rPr>
      </w:pPr>
      <w:r w:rsidRPr="00E4444D">
        <w:rPr>
          <w:rFonts w:ascii="宋体" w:hAnsi="宋体" w:cs="宋体" w:hint="eastAsia"/>
          <w:szCs w:val="21"/>
        </w:rPr>
        <w:t>日期：</w:t>
      </w: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r w:rsidRPr="00E4444D">
        <w:rPr>
          <w:rFonts w:ascii="宋体" w:eastAsia="宋体" w:cs="宋体" w:hint="eastAsia"/>
          <w:b/>
          <w:bCs/>
          <w:sz w:val="21"/>
          <w:szCs w:val="21"/>
        </w:rPr>
        <w:lastRenderedPageBreak/>
        <w:t>3 技术偏离表</w:t>
      </w:r>
    </w:p>
    <w:p w:rsidR="00590486" w:rsidRPr="00E4444D" w:rsidRDefault="00590486">
      <w:pPr>
        <w:pStyle w:val="12"/>
        <w:keepNext w:val="0"/>
        <w:keepLines w:val="0"/>
        <w:spacing w:before="0" w:after="0" w:line="312" w:lineRule="auto"/>
        <w:jc w:val="both"/>
        <w:outlineLvl w:val="9"/>
        <w:rPr>
          <w:rFonts w:eastAsia="宋体" w:cs="宋体"/>
          <w:b w:val="0"/>
          <w:bCs w:val="0"/>
          <w:sz w:val="21"/>
          <w:szCs w:val="21"/>
        </w:rPr>
      </w:pPr>
      <w:bookmarkStart w:id="131" w:name="_Toc26129"/>
      <w:bookmarkStart w:id="132" w:name="_Toc20760"/>
      <w:bookmarkStart w:id="133" w:name="_Toc16955"/>
      <w:r w:rsidRPr="00E4444D">
        <w:rPr>
          <w:rFonts w:eastAsia="宋体" w:cs="宋体" w:hint="eastAsia"/>
          <w:b w:val="0"/>
          <w:bCs w:val="0"/>
          <w:sz w:val="21"/>
          <w:szCs w:val="21"/>
        </w:rPr>
        <w:t>项目名称：</w:t>
      </w:r>
      <w:bookmarkEnd w:id="131"/>
      <w:bookmarkEnd w:id="132"/>
      <w:bookmarkEnd w:id="133"/>
      <w:r w:rsidRPr="00E4444D">
        <w:rPr>
          <w:rFonts w:eastAsia="宋体" w:cs="宋体" w:hint="eastAsia"/>
          <w:b w:val="0"/>
          <w:bCs w:val="0"/>
          <w:sz w:val="21"/>
          <w:szCs w:val="21"/>
        </w:rPr>
        <w:t xml:space="preserve">                           </w:t>
      </w:r>
    </w:p>
    <w:p w:rsidR="00590486" w:rsidRPr="00E4444D" w:rsidRDefault="00590486">
      <w:pPr>
        <w:pStyle w:val="12"/>
        <w:keepNext w:val="0"/>
        <w:keepLines w:val="0"/>
        <w:spacing w:before="0" w:after="0" w:line="312" w:lineRule="auto"/>
        <w:jc w:val="both"/>
        <w:outlineLvl w:val="9"/>
        <w:rPr>
          <w:rFonts w:eastAsia="宋体" w:cs="宋体"/>
          <w:b w:val="0"/>
          <w:bCs w:val="0"/>
          <w:sz w:val="21"/>
          <w:szCs w:val="21"/>
        </w:rPr>
      </w:pPr>
      <w:bookmarkStart w:id="134" w:name="_Toc10317"/>
      <w:bookmarkStart w:id="135" w:name="_Toc22103"/>
      <w:bookmarkStart w:id="136" w:name="_Toc3678"/>
      <w:r w:rsidRPr="00E4444D">
        <w:rPr>
          <w:rFonts w:eastAsia="宋体" w:cs="宋体" w:hint="eastAsia"/>
          <w:b w:val="0"/>
          <w:bCs w:val="0"/>
          <w:sz w:val="21"/>
          <w:szCs w:val="21"/>
        </w:rPr>
        <w:t>项目编号：</w:t>
      </w:r>
      <w:bookmarkEnd w:id="134"/>
      <w:bookmarkEnd w:id="135"/>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96"/>
        <w:gridCol w:w="1985"/>
        <w:gridCol w:w="1578"/>
        <w:gridCol w:w="1449"/>
        <w:gridCol w:w="1418"/>
      </w:tblGrid>
      <w:tr w:rsidR="00590486" w:rsidRPr="00E4444D">
        <w:trPr>
          <w:trHeight w:val="630"/>
          <w:jc w:val="center"/>
        </w:trPr>
        <w:tc>
          <w:tcPr>
            <w:tcW w:w="720" w:type="dxa"/>
            <w:tcBorders>
              <w:top w:val="thinThickSmallGap" w:sz="12" w:space="0" w:color="auto"/>
              <w:left w:val="thinThickSmallGap" w:sz="12"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序号</w:t>
            </w:r>
          </w:p>
        </w:tc>
        <w:tc>
          <w:tcPr>
            <w:tcW w:w="2096" w:type="dxa"/>
            <w:tcBorders>
              <w:top w:val="thinThickSmallGap" w:sz="12"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招标文件技术规范要求</w:t>
            </w:r>
          </w:p>
        </w:tc>
        <w:tc>
          <w:tcPr>
            <w:tcW w:w="1985" w:type="dxa"/>
            <w:tcBorders>
              <w:top w:val="thinThickSmallGap" w:sz="12"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投标人响应详细内容</w:t>
            </w:r>
          </w:p>
        </w:tc>
        <w:tc>
          <w:tcPr>
            <w:tcW w:w="1578" w:type="dxa"/>
            <w:tcBorders>
              <w:top w:val="thinThickSmallGap" w:sz="12"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正/负偏离</w:t>
            </w:r>
          </w:p>
        </w:tc>
        <w:tc>
          <w:tcPr>
            <w:tcW w:w="1449" w:type="dxa"/>
            <w:tcBorders>
              <w:top w:val="thinThickSmallGap" w:sz="12" w:space="0" w:color="auto"/>
              <w:right w:val="single" w:sz="4"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偏离说明</w:t>
            </w:r>
          </w:p>
        </w:tc>
        <w:tc>
          <w:tcPr>
            <w:tcW w:w="1418" w:type="dxa"/>
            <w:tcBorders>
              <w:top w:val="thinThickSmallGap" w:sz="12" w:space="0" w:color="auto"/>
              <w:left w:val="single" w:sz="4" w:space="0" w:color="auto"/>
              <w:right w:val="thickThin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投标文件响应页码</w:t>
            </w: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1</w:t>
            </w: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2</w:t>
            </w: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3</w:t>
            </w: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tcBorders>
          </w:tcPr>
          <w:p w:rsidR="00590486" w:rsidRPr="00E4444D" w:rsidRDefault="00590486">
            <w:pPr>
              <w:spacing w:line="312" w:lineRule="auto"/>
              <w:jc w:val="center"/>
              <w:rPr>
                <w:rFonts w:ascii="宋体" w:hAnsi="宋体" w:cs="宋体"/>
                <w:szCs w:val="21"/>
              </w:rPr>
            </w:pPr>
          </w:p>
        </w:tc>
        <w:tc>
          <w:tcPr>
            <w:tcW w:w="2096" w:type="dxa"/>
          </w:tcPr>
          <w:p w:rsidR="00590486" w:rsidRPr="00E4444D" w:rsidRDefault="00590486">
            <w:pPr>
              <w:spacing w:line="312" w:lineRule="auto"/>
              <w:jc w:val="left"/>
              <w:rPr>
                <w:rFonts w:ascii="宋体" w:hAnsi="宋体" w:cs="宋体"/>
                <w:szCs w:val="21"/>
              </w:rPr>
            </w:pPr>
          </w:p>
        </w:tc>
        <w:tc>
          <w:tcPr>
            <w:tcW w:w="1985" w:type="dxa"/>
          </w:tcPr>
          <w:p w:rsidR="00590486" w:rsidRPr="00E4444D" w:rsidRDefault="00590486">
            <w:pPr>
              <w:spacing w:line="312" w:lineRule="auto"/>
              <w:jc w:val="left"/>
              <w:rPr>
                <w:rFonts w:ascii="宋体" w:hAnsi="宋体" w:cs="宋体"/>
                <w:szCs w:val="21"/>
              </w:rPr>
            </w:pPr>
          </w:p>
        </w:tc>
        <w:tc>
          <w:tcPr>
            <w:tcW w:w="1578" w:type="dxa"/>
          </w:tcPr>
          <w:p w:rsidR="00590486" w:rsidRPr="00E4444D" w:rsidRDefault="00590486">
            <w:pPr>
              <w:spacing w:line="312" w:lineRule="auto"/>
              <w:jc w:val="left"/>
              <w:rPr>
                <w:rFonts w:ascii="宋体" w:hAnsi="宋体" w:cs="宋体"/>
                <w:szCs w:val="21"/>
              </w:rPr>
            </w:pPr>
          </w:p>
        </w:tc>
        <w:tc>
          <w:tcPr>
            <w:tcW w:w="1449" w:type="dxa"/>
            <w:tcBorders>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r w:rsidR="00590486" w:rsidRPr="00E4444D">
        <w:trPr>
          <w:trHeight w:val="510"/>
          <w:jc w:val="center"/>
        </w:trPr>
        <w:tc>
          <w:tcPr>
            <w:tcW w:w="720" w:type="dxa"/>
            <w:tcBorders>
              <w:left w:val="thinThickSmallGap" w:sz="12" w:space="0" w:color="auto"/>
              <w:bottom w:val="thickThinSmallGap" w:sz="12" w:space="0" w:color="auto"/>
            </w:tcBorders>
          </w:tcPr>
          <w:p w:rsidR="00590486" w:rsidRPr="00E4444D" w:rsidRDefault="00590486">
            <w:pPr>
              <w:spacing w:line="312" w:lineRule="auto"/>
              <w:jc w:val="center"/>
              <w:rPr>
                <w:rFonts w:ascii="宋体" w:hAnsi="宋体" w:cs="宋体"/>
                <w:szCs w:val="21"/>
              </w:rPr>
            </w:pPr>
          </w:p>
        </w:tc>
        <w:tc>
          <w:tcPr>
            <w:tcW w:w="2096" w:type="dxa"/>
            <w:tcBorders>
              <w:bottom w:val="thickThinSmallGap" w:sz="12" w:space="0" w:color="auto"/>
            </w:tcBorders>
          </w:tcPr>
          <w:p w:rsidR="00590486" w:rsidRPr="00E4444D" w:rsidRDefault="00590486">
            <w:pPr>
              <w:spacing w:line="312" w:lineRule="auto"/>
              <w:jc w:val="left"/>
              <w:rPr>
                <w:rFonts w:ascii="宋体" w:hAnsi="宋体" w:cs="宋体"/>
                <w:szCs w:val="21"/>
              </w:rPr>
            </w:pPr>
          </w:p>
        </w:tc>
        <w:tc>
          <w:tcPr>
            <w:tcW w:w="1985" w:type="dxa"/>
            <w:tcBorders>
              <w:bottom w:val="thickThinSmallGap" w:sz="12" w:space="0" w:color="auto"/>
            </w:tcBorders>
          </w:tcPr>
          <w:p w:rsidR="00590486" w:rsidRPr="00E4444D" w:rsidRDefault="00590486">
            <w:pPr>
              <w:spacing w:line="312" w:lineRule="auto"/>
              <w:jc w:val="left"/>
              <w:rPr>
                <w:rFonts w:ascii="宋体" w:hAnsi="宋体" w:cs="宋体"/>
                <w:szCs w:val="21"/>
              </w:rPr>
            </w:pPr>
          </w:p>
        </w:tc>
        <w:tc>
          <w:tcPr>
            <w:tcW w:w="1578" w:type="dxa"/>
            <w:tcBorders>
              <w:bottom w:val="thickThinSmallGap" w:sz="12" w:space="0" w:color="auto"/>
            </w:tcBorders>
          </w:tcPr>
          <w:p w:rsidR="00590486" w:rsidRPr="00E4444D" w:rsidRDefault="00590486">
            <w:pPr>
              <w:spacing w:line="312" w:lineRule="auto"/>
              <w:jc w:val="left"/>
              <w:rPr>
                <w:rFonts w:ascii="宋体" w:hAnsi="宋体" w:cs="宋体"/>
                <w:szCs w:val="21"/>
              </w:rPr>
            </w:pPr>
          </w:p>
        </w:tc>
        <w:tc>
          <w:tcPr>
            <w:tcW w:w="1449" w:type="dxa"/>
            <w:tcBorders>
              <w:bottom w:val="thickThinSmallGap" w:sz="12" w:space="0" w:color="auto"/>
              <w:right w:val="single" w:sz="4" w:space="0" w:color="auto"/>
            </w:tcBorders>
          </w:tcPr>
          <w:p w:rsidR="00590486" w:rsidRPr="00E4444D" w:rsidRDefault="00590486">
            <w:pPr>
              <w:spacing w:line="312" w:lineRule="auto"/>
              <w:jc w:val="left"/>
              <w:rPr>
                <w:rFonts w:ascii="宋体" w:hAnsi="宋体" w:cs="宋体"/>
                <w:szCs w:val="21"/>
              </w:rPr>
            </w:pPr>
          </w:p>
        </w:tc>
        <w:tc>
          <w:tcPr>
            <w:tcW w:w="1418" w:type="dxa"/>
            <w:tcBorders>
              <w:left w:val="single" w:sz="4" w:space="0" w:color="auto"/>
              <w:bottom w:val="thickThinSmallGap" w:sz="12" w:space="0" w:color="auto"/>
              <w:right w:val="thickThinSmallGap" w:sz="12" w:space="0" w:color="auto"/>
            </w:tcBorders>
          </w:tcPr>
          <w:p w:rsidR="00590486" w:rsidRPr="00E4444D" w:rsidRDefault="00590486">
            <w:pPr>
              <w:spacing w:line="312" w:lineRule="auto"/>
              <w:jc w:val="left"/>
              <w:rPr>
                <w:rFonts w:ascii="宋体" w:hAnsi="宋体" w:cs="宋体"/>
                <w:szCs w:val="21"/>
              </w:rPr>
            </w:pPr>
          </w:p>
        </w:tc>
      </w:tr>
    </w:tbl>
    <w:p w:rsidR="00590486" w:rsidRPr="00E4444D" w:rsidRDefault="00590486">
      <w:pPr>
        <w:spacing w:line="312" w:lineRule="auto"/>
        <w:ind w:firstLineChars="200" w:firstLine="420"/>
        <w:rPr>
          <w:rFonts w:ascii="宋体" w:hAnsi="宋体" w:cs="宋体"/>
          <w:szCs w:val="21"/>
        </w:rPr>
      </w:pPr>
      <w:r w:rsidRPr="00E4444D">
        <w:rPr>
          <w:rFonts w:ascii="宋体" w:hAnsi="宋体" w:cs="宋体" w:hint="eastAsia"/>
          <w:szCs w:val="21"/>
        </w:rPr>
        <w:t>注：投标人递交的技术规格书中与招标文件的技术规格书中的要求有不同时，应逐条列在技术偏离表中并</w:t>
      </w:r>
      <w:proofErr w:type="gramStart"/>
      <w:r w:rsidRPr="00E4444D">
        <w:rPr>
          <w:rFonts w:ascii="宋体" w:hAnsi="宋体" w:cs="宋体" w:hint="eastAsia"/>
          <w:szCs w:val="21"/>
        </w:rPr>
        <w:t>作出</w:t>
      </w:r>
      <w:proofErr w:type="gramEnd"/>
      <w:r w:rsidRPr="00E4444D">
        <w:rPr>
          <w:rFonts w:ascii="宋体" w:hAnsi="宋体" w:cs="宋体" w:hint="eastAsia"/>
          <w:szCs w:val="21"/>
        </w:rPr>
        <w:t>“正偏离/负偏离”，同时在说明栏目中具体说明及填写页码，否则将认为投标人接受招标文件的要求。</w:t>
      </w:r>
    </w:p>
    <w:p w:rsidR="00590486" w:rsidRPr="00E4444D" w:rsidRDefault="00590486">
      <w:pPr>
        <w:adjustRightInd w:val="0"/>
        <w:snapToGrid w:val="0"/>
        <w:spacing w:line="312" w:lineRule="auto"/>
        <w:jc w:val="left"/>
        <w:rPr>
          <w:rFonts w:ascii="宋体" w:hAnsi="宋体" w:cs="宋体"/>
          <w:szCs w:val="21"/>
        </w:rPr>
      </w:pPr>
    </w:p>
    <w:p w:rsidR="00590486" w:rsidRPr="00E4444D" w:rsidRDefault="00590486">
      <w:pPr>
        <w:adjustRightInd w:val="0"/>
        <w:snapToGrid w:val="0"/>
        <w:spacing w:line="312" w:lineRule="auto"/>
        <w:ind w:left="482" w:hanging="482"/>
        <w:jc w:val="left"/>
        <w:rPr>
          <w:rFonts w:ascii="宋体" w:hAnsi="宋体" w:cs="宋体"/>
          <w:szCs w:val="21"/>
        </w:rPr>
      </w:pPr>
      <w:r w:rsidRPr="00E4444D">
        <w:rPr>
          <w:rFonts w:ascii="宋体" w:hAnsi="宋体" w:cs="宋体" w:hint="eastAsia"/>
          <w:szCs w:val="21"/>
        </w:rPr>
        <w:t>投标人（盖章）：</w:t>
      </w:r>
    </w:p>
    <w:p w:rsidR="00590486" w:rsidRPr="00E4444D" w:rsidRDefault="00590486">
      <w:pPr>
        <w:adjustRightInd w:val="0"/>
        <w:snapToGrid w:val="0"/>
        <w:spacing w:line="312" w:lineRule="auto"/>
        <w:ind w:left="482" w:hanging="482"/>
        <w:jc w:val="left"/>
        <w:rPr>
          <w:rFonts w:ascii="宋体" w:hAnsi="宋体" w:cs="宋体"/>
          <w:szCs w:val="21"/>
        </w:rPr>
      </w:pPr>
      <w:r w:rsidRPr="00E4444D">
        <w:rPr>
          <w:rFonts w:ascii="宋体" w:hAnsi="宋体" w:cs="宋体" w:hint="eastAsia"/>
          <w:szCs w:val="21"/>
        </w:rPr>
        <w:t>法定代表人或授权代表人（签字或盖章）：</w:t>
      </w:r>
    </w:p>
    <w:p w:rsidR="00590486" w:rsidRPr="00E4444D" w:rsidRDefault="00590486">
      <w:pPr>
        <w:spacing w:line="312" w:lineRule="auto"/>
        <w:rPr>
          <w:rFonts w:ascii="宋体" w:hAnsi="宋体" w:cs="宋体"/>
          <w:szCs w:val="21"/>
        </w:rPr>
      </w:pPr>
      <w:r w:rsidRPr="00E4444D">
        <w:rPr>
          <w:rFonts w:ascii="宋体" w:hAnsi="宋体" w:cs="宋体" w:hint="eastAsia"/>
          <w:szCs w:val="21"/>
        </w:rPr>
        <w:t>日  期：</w:t>
      </w:r>
    </w:p>
    <w:p w:rsidR="00590486" w:rsidRPr="00E4444D" w:rsidRDefault="00590486">
      <w:pPr>
        <w:autoSpaceDE w:val="0"/>
        <w:autoSpaceDN w:val="0"/>
        <w:adjustRightInd w:val="0"/>
        <w:spacing w:line="312" w:lineRule="auto"/>
        <w:rPr>
          <w:rFonts w:ascii="宋体" w:hAnsi="宋体" w:cs="宋体"/>
          <w:szCs w:val="21"/>
        </w:rPr>
      </w:pPr>
    </w:p>
    <w:p w:rsidR="00590486" w:rsidRPr="00E4444D" w:rsidRDefault="00590486">
      <w:pPr>
        <w:pStyle w:val="23"/>
        <w:spacing w:line="312" w:lineRule="auto"/>
        <w:ind w:firstLineChars="0" w:firstLine="0"/>
        <w:jc w:val="center"/>
        <w:rPr>
          <w:rFonts w:ascii="宋体" w:eastAsia="宋体" w:cs="宋体"/>
          <w:sz w:val="21"/>
          <w:szCs w:val="21"/>
        </w:rPr>
      </w:pPr>
      <w:bookmarkStart w:id="137" w:name="_Toc15630533"/>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sz w:val="21"/>
          <w:szCs w:val="21"/>
        </w:rPr>
      </w:pPr>
    </w:p>
    <w:p w:rsidR="00590486" w:rsidRPr="00E4444D" w:rsidRDefault="00590486">
      <w:pPr>
        <w:pStyle w:val="23"/>
        <w:spacing w:line="312" w:lineRule="auto"/>
        <w:ind w:firstLineChars="0" w:firstLine="0"/>
        <w:rPr>
          <w:rFonts w:ascii="宋体" w:eastAsia="宋体" w:cs="宋体"/>
          <w:sz w:val="21"/>
          <w:szCs w:val="21"/>
        </w:rPr>
      </w:pPr>
    </w:p>
    <w:p w:rsidR="00590486" w:rsidRPr="00E4444D" w:rsidRDefault="00590486">
      <w:pPr>
        <w:pStyle w:val="23"/>
        <w:spacing w:line="312" w:lineRule="auto"/>
        <w:ind w:firstLineChars="0" w:firstLine="0"/>
        <w:jc w:val="center"/>
        <w:rPr>
          <w:rFonts w:ascii="宋体" w:eastAsia="宋体" w:cs="宋体"/>
          <w:b/>
          <w:bCs/>
          <w:sz w:val="21"/>
          <w:szCs w:val="21"/>
        </w:rPr>
      </w:pPr>
      <w:r w:rsidRPr="00E4444D">
        <w:rPr>
          <w:rFonts w:ascii="宋体" w:eastAsia="宋体" w:cs="宋体" w:hint="eastAsia"/>
          <w:b/>
          <w:bCs/>
          <w:sz w:val="21"/>
          <w:szCs w:val="21"/>
        </w:rPr>
        <w:lastRenderedPageBreak/>
        <w:t>4 投标廉洁承诺书</w:t>
      </w:r>
      <w:bookmarkEnd w:id="137"/>
    </w:p>
    <w:p w:rsidR="00590486" w:rsidRPr="00E4444D" w:rsidRDefault="00590486">
      <w:pPr>
        <w:adjustRightInd w:val="0"/>
        <w:snapToGrid w:val="0"/>
        <w:spacing w:line="312" w:lineRule="auto"/>
        <w:ind w:firstLineChars="200" w:firstLine="420"/>
        <w:rPr>
          <w:rFonts w:ascii="宋体" w:hAnsi="宋体" w:cs="宋体"/>
          <w:szCs w:val="21"/>
        </w:rPr>
      </w:pP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为维护市场公平竞争，营造诚实守信的招投标交易环境，防止发生违法违纪行为，根据国家有关法律法规和廉政建设责任制有关规定，本投标人特作如下承诺：</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1．不向采购人、采购代理机构及其他投标人行贿，串通一气搞假投标、陪标、围标、串标。</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2．不向评标专家行贿，以不正当手段谋取中标。</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3．不向招标投标监管人员请客、送礼及组织其它有可能影响客观公正监管的活动。</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4．不提供虚假材料谋取中标。在资格预审材料中，主动提供近两年信用档案情况，包括有无不良行为记录和公示期限证明。</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在本次投标过程中，本投标人将严格遵守各项廉政制度，如出现违反行为，本投标人自愿承担相关责任，接受招标投标监督管理部门、纪检监察机关或司法机关的调查处理。</w:t>
      </w:r>
    </w:p>
    <w:p w:rsidR="00590486" w:rsidRPr="00E4444D" w:rsidRDefault="00590486">
      <w:pPr>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 </w:t>
      </w:r>
    </w:p>
    <w:p w:rsidR="00590486" w:rsidRPr="00E4444D" w:rsidRDefault="00590486">
      <w:pPr>
        <w:adjustRightInd w:val="0"/>
        <w:snapToGrid w:val="0"/>
        <w:spacing w:line="312" w:lineRule="auto"/>
        <w:ind w:left="482" w:hanging="482"/>
        <w:jc w:val="left"/>
        <w:rPr>
          <w:rFonts w:ascii="宋体" w:hAnsi="宋体" w:cs="宋体"/>
          <w:szCs w:val="21"/>
        </w:rPr>
      </w:pPr>
      <w:r w:rsidRPr="00E4444D">
        <w:rPr>
          <w:rFonts w:ascii="宋体" w:hAnsi="宋体" w:cs="宋体" w:hint="eastAsia"/>
          <w:szCs w:val="21"/>
        </w:rPr>
        <w:t>投标人（盖章）：</w:t>
      </w:r>
    </w:p>
    <w:p w:rsidR="00590486" w:rsidRPr="00E4444D" w:rsidRDefault="00590486">
      <w:pPr>
        <w:adjustRightInd w:val="0"/>
        <w:snapToGrid w:val="0"/>
        <w:spacing w:line="312" w:lineRule="auto"/>
        <w:ind w:left="482" w:hanging="482"/>
        <w:jc w:val="left"/>
        <w:rPr>
          <w:rFonts w:ascii="宋体" w:hAnsi="宋体" w:cs="宋体"/>
          <w:szCs w:val="21"/>
        </w:rPr>
      </w:pPr>
      <w:r w:rsidRPr="00E4444D">
        <w:rPr>
          <w:rFonts w:ascii="宋体" w:hAnsi="宋体" w:cs="宋体" w:hint="eastAsia"/>
          <w:szCs w:val="21"/>
        </w:rPr>
        <w:t>法定代表人或授权代表人（签字或盖章）：</w:t>
      </w:r>
    </w:p>
    <w:p w:rsidR="00590486" w:rsidRPr="00E4444D" w:rsidRDefault="00590486">
      <w:pPr>
        <w:adjustRightInd w:val="0"/>
        <w:snapToGrid w:val="0"/>
        <w:spacing w:line="312" w:lineRule="auto"/>
        <w:rPr>
          <w:rFonts w:ascii="宋体" w:hAnsi="宋体" w:cs="宋体"/>
          <w:szCs w:val="21"/>
        </w:rPr>
      </w:pPr>
      <w:r w:rsidRPr="00E4444D">
        <w:rPr>
          <w:rFonts w:ascii="宋体" w:hAnsi="宋体" w:cs="宋体" w:hint="eastAsia"/>
          <w:szCs w:val="21"/>
        </w:rPr>
        <w:t>本次投标项目：</w:t>
      </w:r>
    </w:p>
    <w:p w:rsidR="00590486" w:rsidRPr="00E4444D" w:rsidRDefault="00590486">
      <w:pPr>
        <w:adjustRightInd w:val="0"/>
        <w:snapToGrid w:val="0"/>
        <w:spacing w:line="312" w:lineRule="auto"/>
        <w:rPr>
          <w:rFonts w:ascii="宋体" w:hAnsi="宋体" w:cs="宋体"/>
          <w:szCs w:val="21"/>
        </w:rPr>
      </w:pPr>
      <w:r w:rsidRPr="00E4444D">
        <w:rPr>
          <w:rFonts w:ascii="宋体" w:hAnsi="宋体" w:cs="宋体" w:hint="eastAsia"/>
          <w:szCs w:val="21"/>
        </w:rPr>
        <w:t>日  期：</w:t>
      </w:r>
    </w:p>
    <w:p w:rsidR="00590486" w:rsidRPr="00E4444D" w:rsidRDefault="00590486">
      <w:pPr>
        <w:snapToGrid w:val="0"/>
        <w:spacing w:line="312" w:lineRule="auto"/>
        <w:ind w:firstLineChars="990" w:firstLine="2087"/>
        <w:rPr>
          <w:rStyle w:val="2Char0"/>
          <w:rFonts w:eastAsia="宋体" w:cs="宋体"/>
          <w:sz w:val="21"/>
          <w:szCs w:val="21"/>
        </w:rPr>
        <w:sectPr w:rsidR="00590486" w:rsidRPr="00E4444D">
          <w:pgSz w:w="11906" w:h="16838"/>
          <w:pgMar w:top="1389" w:right="1247" w:bottom="1389" w:left="1247" w:header="851" w:footer="992" w:gutter="284"/>
          <w:cols w:space="720"/>
          <w:docGrid w:linePitch="312"/>
        </w:sectPr>
      </w:pPr>
    </w:p>
    <w:p w:rsidR="00590486" w:rsidRPr="00E4444D" w:rsidRDefault="00590486">
      <w:pPr>
        <w:snapToGrid w:val="0"/>
        <w:spacing w:line="312" w:lineRule="auto"/>
        <w:jc w:val="center"/>
        <w:outlineLvl w:val="1"/>
        <w:rPr>
          <w:rStyle w:val="2Char0"/>
          <w:rFonts w:eastAsia="宋体" w:cs="宋体"/>
          <w:sz w:val="21"/>
          <w:szCs w:val="21"/>
        </w:rPr>
      </w:pPr>
      <w:bookmarkStart w:id="138" w:name="_Toc439660041"/>
      <w:bookmarkStart w:id="139" w:name="_Toc16387"/>
      <w:bookmarkStart w:id="140" w:name="_Toc31467"/>
      <w:r w:rsidRPr="00E4444D">
        <w:rPr>
          <w:rStyle w:val="2Char0"/>
          <w:rFonts w:eastAsia="宋体" w:cs="宋体" w:hint="eastAsia"/>
          <w:sz w:val="21"/>
          <w:szCs w:val="21"/>
        </w:rPr>
        <w:lastRenderedPageBreak/>
        <w:t>四、</w:t>
      </w:r>
      <w:bookmarkEnd w:id="138"/>
      <w:bookmarkEnd w:id="139"/>
      <w:r w:rsidRPr="00E4444D">
        <w:rPr>
          <w:rStyle w:val="2Char0"/>
          <w:rFonts w:eastAsia="宋体" w:cs="宋体" w:hint="eastAsia"/>
          <w:sz w:val="21"/>
          <w:szCs w:val="21"/>
        </w:rPr>
        <w:t>报价文件</w:t>
      </w:r>
      <w:bookmarkEnd w:id="140"/>
    </w:p>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1投标设备报价明细表</w:t>
      </w:r>
    </w:p>
    <w:p w:rsidR="00590486" w:rsidRPr="00E4444D" w:rsidRDefault="00590486">
      <w:pPr>
        <w:wordWrap w:val="0"/>
        <w:spacing w:line="312" w:lineRule="auto"/>
        <w:rPr>
          <w:rFonts w:ascii="宋体" w:hAnsi="宋体" w:cs="宋体"/>
          <w:szCs w:val="21"/>
        </w:rPr>
      </w:pPr>
      <w:r w:rsidRPr="00E4444D">
        <w:rPr>
          <w:rFonts w:ascii="宋体" w:hAnsi="宋体" w:cs="宋体" w:hint="eastAsia"/>
          <w:szCs w:val="21"/>
        </w:rPr>
        <w:t>项目名称：</w:t>
      </w:r>
    </w:p>
    <w:p w:rsidR="00590486" w:rsidRPr="00E4444D" w:rsidRDefault="00590486">
      <w:pPr>
        <w:wordWrap w:val="0"/>
        <w:spacing w:line="312" w:lineRule="auto"/>
        <w:rPr>
          <w:rFonts w:ascii="宋体" w:hAnsi="宋体" w:cs="宋体"/>
          <w:szCs w:val="21"/>
        </w:rPr>
      </w:pPr>
      <w:r w:rsidRPr="00E4444D">
        <w:rPr>
          <w:rFonts w:ascii="宋体" w:hAnsi="宋体" w:cs="宋体" w:hint="eastAsia"/>
          <w:szCs w:val="21"/>
        </w:rPr>
        <w:t>项目编号：                                                                                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569"/>
        <w:gridCol w:w="1747"/>
        <w:gridCol w:w="1440"/>
        <w:gridCol w:w="3413"/>
        <w:gridCol w:w="999"/>
        <w:gridCol w:w="830"/>
        <w:gridCol w:w="1135"/>
        <w:gridCol w:w="1260"/>
      </w:tblGrid>
      <w:tr w:rsidR="00590486" w:rsidRPr="00E4444D">
        <w:trPr>
          <w:trHeight w:val="518"/>
          <w:jc w:val="center"/>
        </w:trPr>
        <w:tc>
          <w:tcPr>
            <w:tcW w:w="724" w:type="dxa"/>
          </w:tcPr>
          <w:p w:rsidR="00590486" w:rsidRPr="00E4444D" w:rsidRDefault="00590486">
            <w:pPr>
              <w:pStyle w:val="23"/>
              <w:adjustRightInd w:val="0"/>
              <w:snapToGrid w:val="0"/>
              <w:spacing w:line="312" w:lineRule="auto"/>
              <w:ind w:firstLineChars="0" w:firstLine="0"/>
              <w:rPr>
                <w:rFonts w:ascii="宋体" w:eastAsia="宋体" w:cs="宋体"/>
                <w:spacing w:val="-20"/>
                <w:sz w:val="21"/>
                <w:szCs w:val="21"/>
              </w:rPr>
            </w:pPr>
            <w:r w:rsidRPr="00E4444D">
              <w:rPr>
                <w:rFonts w:ascii="宋体" w:eastAsia="宋体" w:cs="宋体" w:hint="eastAsia"/>
                <w:spacing w:val="-20"/>
                <w:sz w:val="21"/>
                <w:szCs w:val="21"/>
              </w:rPr>
              <w:t>序号</w:t>
            </w:r>
          </w:p>
        </w:tc>
        <w:tc>
          <w:tcPr>
            <w:tcW w:w="256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名称</w:t>
            </w:r>
          </w:p>
        </w:tc>
        <w:tc>
          <w:tcPr>
            <w:tcW w:w="1747"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品牌型号</w:t>
            </w:r>
          </w:p>
        </w:tc>
        <w:tc>
          <w:tcPr>
            <w:tcW w:w="144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制造商</w:t>
            </w:r>
          </w:p>
        </w:tc>
        <w:tc>
          <w:tcPr>
            <w:tcW w:w="3413"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主要技术参数</w:t>
            </w:r>
          </w:p>
        </w:tc>
        <w:tc>
          <w:tcPr>
            <w:tcW w:w="999" w:type="dxa"/>
          </w:tcPr>
          <w:p w:rsidR="00590486" w:rsidRPr="00E4444D" w:rsidRDefault="00590486">
            <w:pPr>
              <w:pStyle w:val="23"/>
              <w:adjustRightInd w:val="0"/>
              <w:snapToGrid w:val="0"/>
              <w:spacing w:line="312" w:lineRule="auto"/>
              <w:ind w:firstLineChars="0" w:firstLine="0"/>
              <w:rPr>
                <w:rFonts w:ascii="宋体" w:eastAsia="宋体" w:cs="宋体"/>
                <w:spacing w:val="-20"/>
                <w:sz w:val="21"/>
                <w:szCs w:val="21"/>
              </w:rPr>
            </w:pPr>
            <w:r w:rsidRPr="00E4444D">
              <w:rPr>
                <w:rFonts w:ascii="宋体" w:eastAsia="宋体" w:cs="宋体" w:hint="eastAsia"/>
                <w:spacing w:val="-20"/>
                <w:sz w:val="21"/>
                <w:szCs w:val="21"/>
              </w:rPr>
              <w:t>原产地</w:t>
            </w:r>
          </w:p>
        </w:tc>
        <w:tc>
          <w:tcPr>
            <w:tcW w:w="83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数量</w:t>
            </w:r>
          </w:p>
        </w:tc>
        <w:tc>
          <w:tcPr>
            <w:tcW w:w="1135"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单价</w:t>
            </w:r>
          </w:p>
        </w:tc>
        <w:tc>
          <w:tcPr>
            <w:tcW w:w="126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总价</w:t>
            </w:r>
          </w:p>
        </w:tc>
      </w:tr>
      <w:tr w:rsidR="00590486" w:rsidRPr="00E4444D">
        <w:trPr>
          <w:jc w:val="center"/>
        </w:trPr>
        <w:tc>
          <w:tcPr>
            <w:tcW w:w="724"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roofErr w:type="gramStart"/>
            <w:r w:rsidRPr="00E4444D">
              <w:rPr>
                <w:rFonts w:ascii="宋体" w:eastAsia="宋体" w:cs="宋体" w:hint="eastAsia"/>
                <w:sz w:val="21"/>
                <w:szCs w:val="21"/>
              </w:rPr>
              <w:t>一</w:t>
            </w:r>
            <w:proofErr w:type="gramEnd"/>
          </w:p>
        </w:tc>
        <w:tc>
          <w:tcPr>
            <w:tcW w:w="256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产品配置清单</w:t>
            </w:r>
          </w:p>
        </w:tc>
        <w:tc>
          <w:tcPr>
            <w:tcW w:w="1747"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w:t>
            </w:r>
          </w:p>
        </w:tc>
        <w:tc>
          <w:tcPr>
            <w:tcW w:w="256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747"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二</w:t>
            </w:r>
          </w:p>
        </w:tc>
        <w:tc>
          <w:tcPr>
            <w:tcW w:w="256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747"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w:t>
            </w:r>
          </w:p>
        </w:tc>
        <w:tc>
          <w:tcPr>
            <w:tcW w:w="256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747"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三</w:t>
            </w:r>
          </w:p>
        </w:tc>
        <w:tc>
          <w:tcPr>
            <w:tcW w:w="256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附件</w:t>
            </w:r>
          </w:p>
        </w:tc>
        <w:tc>
          <w:tcPr>
            <w:tcW w:w="1747"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44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3413"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99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83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135"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c>
          <w:tcPr>
            <w:tcW w:w="1260"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p>
        </w:tc>
      </w:tr>
      <w:tr w:rsidR="00590486" w:rsidRPr="00E4444D">
        <w:trPr>
          <w:jc w:val="center"/>
        </w:trPr>
        <w:tc>
          <w:tcPr>
            <w:tcW w:w="724"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四</w:t>
            </w:r>
          </w:p>
        </w:tc>
        <w:tc>
          <w:tcPr>
            <w:tcW w:w="256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安装调试</w:t>
            </w:r>
          </w:p>
        </w:tc>
        <w:tc>
          <w:tcPr>
            <w:tcW w:w="10824" w:type="dxa"/>
            <w:gridSpan w:val="7"/>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金额：</w:t>
            </w:r>
          </w:p>
        </w:tc>
      </w:tr>
      <w:tr w:rsidR="00590486" w:rsidRPr="00E4444D">
        <w:trPr>
          <w:trHeight w:val="518"/>
          <w:jc w:val="center"/>
        </w:trPr>
        <w:tc>
          <w:tcPr>
            <w:tcW w:w="724"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五</w:t>
            </w:r>
          </w:p>
        </w:tc>
        <w:tc>
          <w:tcPr>
            <w:tcW w:w="2569" w:type="dxa"/>
          </w:tcPr>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总计</w:t>
            </w:r>
          </w:p>
        </w:tc>
        <w:tc>
          <w:tcPr>
            <w:tcW w:w="10824" w:type="dxa"/>
            <w:gridSpan w:val="7"/>
          </w:tcPr>
          <w:p w:rsidR="00590486" w:rsidRPr="00E4444D" w:rsidRDefault="00590486">
            <w:pPr>
              <w:adjustRightInd w:val="0"/>
              <w:snapToGrid w:val="0"/>
              <w:spacing w:line="312" w:lineRule="auto"/>
              <w:rPr>
                <w:rFonts w:ascii="宋体" w:hAnsi="宋体" w:cs="宋体"/>
                <w:szCs w:val="21"/>
              </w:rPr>
            </w:pPr>
            <w:r w:rsidRPr="00E4444D">
              <w:rPr>
                <w:rFonts w:ascii="宋体" w:hAnsi="宋体" w:cs="宋体" w:hint="eastAsia"/>
                <w:szCs w:val="21"/>
              </w:rPr>
              <w:t>￥：</w:t>
            </w:r>
            <w:r w:rsidRPr="00E4444D">
              <w:rPr>
                <w:rFonts w:ascii="宋体" w:hAnsi="宋体" w:cs="宋体" w:hint="eastAsia"/>
                <w:szCs w:val="21"/>
                <w:u w:val="single"/>
              </w:rPr>
              <w:t xml:space="preserve">                                 </w:t>
            </w:r>
            <w:r w:rsidRPr="00E4444D">
              <w:rPr>
                <w:rFonts w:ascii="宋体" w:hAnsi="宋体" w:cs="宋体" w:hint="eastAsia"/>
                <w:szCs w:val="21"/>
              </w:rPr>
              <w:t>元</w:t>
            </w:r>
          </w:p>
          <w:p w:rsidR="00590486" w:rsidRPr="00E4444D" w:rsidRDefault="00590486">
            <w:pPr>
              <w:pStyle w:val="23"/>
              <w:adjustRightInd w:val="0"/>
              <w:snapToGrid w:val="0"/>
              <w:spacing w:line="312" w:lineRule="auto"/>
              <w:ind w:firstLineChars="0" w:firstLine="0"/>
              <w:rPr>
                <w:rFonts w:ascii="宋体" w:eastAsia="宋体" w:cs="宋体"/>
                <w:sz w:val="21"/>
                <w:szCs w:val="21"/>
              </w:rPr>
            </w:pPr>
            <w:r w:rsidRPr="00E4444D">
              <w:rPr>
                <w:rFonts w:ascii="宋体" w:eastAsia="宋体" w:cs="宋体" w:hint="eastAsia"/>
                <w:sz w:val="21"/>
                <w:szCs w:val="21"/>
              </w:rPr>
              <w:t>大写：</w:t>
            </w:r>
            <w:r w:rsidRPr="00E4444D">
              <w:rPr>
                <w:rFonts w:ascii="宋体" w:eastAsia="宋体" w:cs="宋体" w:hint="eastAsia"/>
                <w:sz w:val="21"/>
                <w:szCs w:val="21"/>
                <w:u w:val="single"/>
              </w:rPr>
              <w:t xml:space="preserve">                               </w:t>
            </w:r>
            <w:r w:rsidRPr="00E4444D">
              <w:rPr>
                <w:rFonts w:ascii="宋体" w:eastAsia="宋体" w:cs="宋体" w:hint="eastAsia"/>
                <w:sz w:val="21"/>
                <w:szCs w:val="21"/>
              </w:rPr>
              <w:t>元</w:t>
            </w:r>
          </w:p>
        </w:tc>
      </w:tr>
    </w:tbl>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注：1、报价应包括运输、培训、安装、调试和售后服务等所有费用。</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2、按采购需求逐项列出所需的各种费用。</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2、以上表格中各项可进一步细分，栏数</w:t>
      </w:r>
      <w:proofErr w:type="gramStart"/>
      <w:r w:rsidRPr="00E4444D">
        <w:rPr>
          <w:rFonts w:ascii="宋体" w:hAnsi="宋体" w:cs="宋体" w:hint="eastAsia"/>
          <w:szCs w:val="21"/>
        </w:rPr>
        <w:t>不够可</w:t>
      </w:r>
      <w:proofErr w:type="gramEnd"/>
      <w:r w:rsidRPr="00E4444D">
        <w:rPr>
          <w:rFonts w:ascii="宋体" w:hAnsi="宋体" w:cs="宋体" w:hint="eastAsia"/>
          <w:szCs w:val="21"/>
        </w:rPr>
        <w:t>自加。</w:t>
      </w:r>
    </w:p>
    <w:p w:rsidR="00590486" w:rsidRPr="00E4444D" w:rsidRDefault="00590486">
      <w:pPr>
        <w:snapToGrid w:val="0"/>
        <w:spacing w:line="312" w:lineRule="auto"/>
        <w:rPr>
          <w:rFonts w:ascii="宋体" w:hAnsi="宋体" w:cs="宋体"/>
          <w:szCs w:val="21"/>
        </w:rPr>
      </w:pP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投标人（盖章）：</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法定代表人或授权代表人（签字或盖章）：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日期： </w:t>
      </w:r>
    </w:p>
    <w:p w:rsidR="00590486" w:rsidRPr="00E4444D" w:rsidRDefault="00590486">
      <w:pPr>
        <w:spacing w:line="312" w:lineRule="auto"/>
        <w:jc w:val="center"/>
        <w:rPr>
          <w:rFonts w:ascii="宋体" w:hAnsi="宋体" w:cs="宋体"/>
          <w:szCs w:val="21"/>
        </w:rPr>
        <w:sectPr w:rsidR="00590486" w:rsidRPr="00E4444D">
          <w:pgSz w:w="16838" w:h="11906" w:orient="landscape"/>
          <w:pgMar w:top="1247" w:right="1389" w:bottom="1247" w:left="1389" w:header="851" w:footer="992" w:gutter="284"/>
          <w:cols w:space="720"/>
          <w:docGrid w:linePitch="312"/>
        </w:sectPr>
      </w:pPr>
    </w:p>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lastRenderedPageBreak/>
        <w:t xml:space="preserve"> 2 开标一览表</w:t>
      </w:r>
    </w:p>
    <w:p w:rsidR="00590486" w:rsidRPr="00E4444D" w:rsidRDefault="00590486">
      <w:pPr>
        <w:pStyle w:val="aff3"/>
        <w:spacing w:line="312" w:lineRule="auto"/>
        <w:rPr>
          <w:rFonts w:hAnsi="宋体" w:cs="宋体"/>
          <w:szCs w:val="21"/>
        </w:rPr>
      </w:pPr>
      <w:r w:rsidRPr="00E4444D">
        <w:rPr>
          <w:rFonts w:hAnsi="宋体" w:cs="宋体" w:hint="eastAsia"/>
          <w:szCs w:val="21"/>
        </w:rPr>
        <w:t>项目名称：</w:t>
      </w:r>
    </w:p>
    <w:p w:rsidR="00590486" w:rsidRPr="00E4444D" w:rsidRDefault="00590486">
      <w:pPr>
        <w:pStyle w:val="aff3"/>
        <w:spacing w:line="312" w:lineRule="auto"/>
        <w:rPr>
          <w:rFonts w:hAnsi="宋体" w:cs="宋体"/>
          <w:szCs w:val="21"/>
        </w:rPr>
      </w:pPr>
      <w:r w:rsidRPr="00E4444D">
        <w:rPr>
          <w:rFonts w:hAnsi="宋体" w:cs="宋体" w:hint="eastAsia"/>
          <w:szCs w:val="21"/>
        </w:rPr>
        <w:t xml:space="preserve">招标编号：    </w:t>
      </w:r>
    </w:p>
    <w:p w:rsidR="00590486" w:rsidRPr="00E4444D" w:rsidRDefault="00590486">
      <w:pPr>
        <w:pStyle w:val="aff3"/>
        <w:spacing w:line="312" w:lineRule="auto"/>
        <w:rPr>
          <w:rFonts w:hAnsi="宋体" w:cs="宋体"/>
          <w:szCs w:val="21"/>
        </w:rPr>
      </w:pPr>
      <w:r w:rsidRPr="00E4444D">
        <w:rPr>
          <w:rFonts w:hAnsi="宋体" w:cs="宋体" w:hint="eastAsia"/>
          <w:szCs w:val="21"/>
        </w:rPr>
        <w:t xml:space="preserve">                    </w:t>
      </w:r>
      <w:r w:rsidRPr="00E4444D">
        <w:rPr>
          <w:rFonts w:hAnsi="宋体" w:cs="宋体" w:hint="eastAsia"/>
          <w:szCs w:val="21"/>
        </w:rPr>
        <w:tab/>
      </w:r>
      <w:r w:rsidRPr="00E4444D">
        <w:rPr>
          <w:rFonts w:hAnsi="宋体" w:cs="宋体" w:hint="eastAsia"/>
          <w:szCs w:val="21"/>
        </w:rPr>
        <w:tab/>
      </w:r>
      <w:r w:rsidRPr="00E4444D">
        <w:rPr>
          <w:rFonts w:hAnsi="宋体" w:cs="宋体" w:hint="eastAsia"/>
          <w:szCs w:val="21"/>
        </w:rPr>
        <w:tab/>
      </w:r>
      <w:r w:rsidRPr="00E4444D">
        <w:rPr>
          <w:rFonts w:hAnsi="宋体" w:cs="宋体" w:hint="eastAsia"/>
          <w:szCs w:val="21"/>
        </w:rPr>
        <w:tab/>
      </w:r>
      <w:r w:rsidRPr="00E4444D">
        <w:rPr>
          <w:rFonts w:hAnsi="宋体" w:cs="宋体" w:hint="eastAsia"/>
          <w:szCs w:val="21"/>
        </w:rPr>
        <w:tab/>
        <w:t xml:space="preserve">          </w:t>
      </w:r>
      <w:r w:rsidRPr="00E4444D">
        <w:rPr>
          <w:rFonts w:hAnsi="宋体" w:cs="宋体" w:hint="eastAsia"/>
          <w:szCs w:val="21"/>
        </w:rPr>
        <w:tab/>
        <w:t>单位：人民币</w:t>
      </w:r>
    </w:p>
    <w:p w:rsidR="00590486" w:rsidRPr="00E4444D" w:rsidRDefault="00590486">
      <w:pPr>
        <w:pStyle w:val="aff3"/>
        <w:spacing w:line="312" w:lineRule="auto"/>
        <w:rPr>
          <w:rFonts w:hAnsi="宋体" w:cs="宋体"/>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520"/>
        <w:gridCol w:w="3600"/>
        <w:gridCol w:w="1440"/>
      </w:tblGrid>
      <w:tr w:rsidR="00590486" w:rsidRPr="00E4444D">
        <w:trPr>
          <w:cantSplit/>
          <w:trHeight w:val="1658"/>
        </w:trPr>
        <w:tc>
          <w:tcPr>
            <w:tcW w:w="8640" w:type="dxa"/>
            <w:gridSpan w:val="4"/>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ind w:leftChars="-1" w:left="-2"/>
              <w:rPr>
                <w:rFonts w:ascii="宋体" w:hAnsi="宋体" w:cs="宋体"/>
                <w:szCs w:val="21"/>
              </w:rPr>
            </w:pPr>
            <w:r w:rsidRPr="00E4444D">
              <w:rPr>
                <w:rFonts w:ascii="宋体" w:hAnsi="宋体" w:cs="宋体" w:hint="eastAsia"/>
                <w:szCs w:val="21"/>
              </w:rPr>
              <w:t>说明：</w:t>
            </w:r>
          </w:p>
          <w:p w:rsidR="00590486" w:rsidRPr="00E4444D" w:rsidRDefault="00590486">
            <w:pPr>
              <w:spacing w:line="312" w:lineRule="auto"/>
              <w:ind w:leftChars="-1" w:left="-2" w:firstLineChars="200" w:firstLine="420"/>
              <w:rPr>
                <w:rFonts w:ascii="宋体" w:hAnsi="宋体" w:cs="宋体"/>
                <w:szCs w:val="21"/>
              </w:rPr>
            </w:pPr>
            <w:r w:rsidRPr="00E4444D">
              <w:rPr>
                <w:rFonts w:ascii="宋体" w:hAnsi="宋体" w:cs="宋体" w:hint="eastAsia"/>
                <w:szCs w:val="21"/>
              </w:rPr>
              <w:t>有关本项目实施所需的设备购置费、运输费、安装调试费、售后服务及维护费、税金等所涉及的一切费用均计入报价。</w:t>
            </w:r>
          </w:p>
        </w:tc>
      </w:tr>
      <w:tr w:rsidR="00590486" w:rsidRPr="00E4444D">
        <w:trPr>
          <w:cantSplit/>
          <w:trHeight w:val="622"/>
        </w:trPr>
        <w:tc>
          <w:tcPr>
            <w:tcW w:w="108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名称</w:t>
            </w: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内容</w:t>
            </w:r>
          </w:p>
        </w:tc>
        <w:tc>
          <w:tcPr>
            <w:tcW w:w="1440" w:type="dxa"/>
            <w:tcBorders>
              <w:top w:val="single" w:sz="4" w:space="0" w:color="auto"/>
              <w:left w:val="single" w:sz="8" w:space="0" w:color="auto"/>
              <w:bottom w:val="single" w:sz="4" w:space="0" w:color="auto"/>
              <w:right w:val="single" w:sz="4" w:space="0" w:color="auto"/>
            </w:tcBorders>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备注</w:t>
            </w:r>
          </w:p>
        </w:tc>
      </w:tr>
      <w:tr w:rsidR="00590486" w:rsidRPr="00E4444D">
        <w:trPr>
          <w:cantSplit/>
          <w:trHeight w:val="602"/>
        </w:trPr>
        <w:tc>
          <w:tcPr>
            <w:tcW w:w="1080" w:type="dxa"/>
            <w:vMerge w:val="restart"/>
            <w:tcBorders>
              <w:top w:val="single" w:sz="4" w:space="0" w:color="auto"/>
              <w:left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roofErr w:type="gramStart"/>
            <w:r w:rsidRPr="00E4444D">
              <w:rPr>
                <w:rFonts w:ascii="宋体" w:hAnsi="宋体" w:cs="宋体" w:hint="eastAsia"/>
                <w:szCs w:val="21"/>
              </w:rPr>
              <w:t>一</w:t>
            </w:r>
            <w:proofErr w:type="gramEnd"/>
          </w:p>
        </w:tc>
        <w:tc>
          <w:tcPr>
            <w:tcW w:w="2520" w:type="dxa"/>
            <w:vMerge w:val="restart"/>
            <w:tcBorders>
              <w:top w:val="single" w:sz="4" w:space="0" w:color="auto"/>
              <w:left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投标总价（元）</w:t>
            </w: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大写：</w:t>
            </w:r>
          </w:p>
        </w:tc>
        <w:tc>
          <w:tcPr>
            <w:tcW w:w="1440" w:type="dxa"/>
            <w:vMerge w:val="restart"/>
            <w:tcBorders>
              <w:top w:val="single" w:sz="4" w:space="0" w:color="auto"/>
              <w:left w:val="single" w:sz="8" w:space="0" w:color="auto"/>
              <w:right w:val="single" w:sz="4" w:space="0" w:color="auto"/>
            </w:tcBorders>
            <w:vAlign w:val="center"/>
          </w:tcPr>
          <w:p w:rsidR="00590486" w:rsidRPr="00E4444D" w:rsidRDefault="00590486">
            <w:pPr>
              <w:spacing w:line="312" w:lineRule="auto"/>
              <w:rPr>
                <w:rFonts w:ascii="宋体" w:hAnsi="宋体" w:cs="宋体"/>
                <w:szCs w:val="21"/>
              </w:rPr>
            </w:pPr>
          </w:p>
        </w:tc>
      </w:tr>
      <w:tr w:rsidR="00590486" w:rsidRPr="00E4444D">
        <w:trPr>
          <w:cantSplit/>
          <w:trHeight w:val="576"/>
        </w:trPr>
        <w:tc>
          <w:tcPr>
            <w:tcW w:w="1080" w:type="dxa"/>
            <w:vMerge/>
            <w:tcBorders>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c>
          <w:tcPr>
            <w:tcW w:w="2520" w:type="dxa"/>
            <w:vMerge/>
            <w:tcBorders>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小写：</w:t>
            </w:r>
          </w:p>
        </w:tc>
        <w:tc>
          <w:tcPr>
            <w:tcW w:w="1440" w:type="dxa"/>
            <w:vMerge/>
            <w:tcBorders>
              <w:left w:val="single" w:sz="8"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r>
      <w:tr w:rsidR="00590486" w:rsidRPr="00E4444D">
        <w:trPr>
          <w:cantSplit/>
          <w:trHeight w:val="456"/>
        </w:trPr>
        <w:tc>
          <w:tcPr>
            <w:tcW w:w="108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二</w:t>
            </w:r>
          </w:p>
        </w:tc>
        <w:tc>
          <w:tcPr>
            <w:tcW w:w="252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工期（天）</w:t>
            </w: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p>
        </w:tc>
        <w:tc>
          <w:tcPr>
            <w:tcW w:w="1440" w:type="dxa"/>
            <w:tcBorders>
              <w:top w:val="single" w:sz="4" w:space="0" w:color="auto"/>
              <w:left w:val="single" w:sz="8"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r>
      <w:tr w:rsidR="00590486" w:rsidRPr="00E4444D">
        <w:trPr>
          <w:cantSplit/>
          <w:trHeight w:val="488"/>
        </w:trPr>
        <w:tc>
          <w:tcPr>
            <w:tcW w:w="108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三</w:t>
            </w:r>
          </w:p>
        </w:tc>
        <w:tc>
          <w:tcPr>
            <w:tcW w:w="2520" w:type="dxa"/>
            <w:tcBorders>
              <w:top w:val="single" w:sz="4" w:space="0" w:color="auto"/>
              <w:left w:val="single" w:sz="4"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r w:rsidRPr="00E4444D">
              <w:rPr>
                <w:rFonts w:ascii="宋体" w:hAnsi="宋体" w:cs="宋体" w:hint="eastAsia"/>
                <w:szCs w:val="21"/>
              </w:rPr>
              <w:t>质保期（月）</w:t>
            </w:r>
          </w:p>
        </w:tc>
        <w:tc>
          <w:tcPr>
            <w:tcW w:w="3600" w:type="dxa"/>
            <w:tcBorders>
              <w:top w:val="single" w:sz="4" w:space="0" w:color="auto"/>
              <w:left w:val="single" w:sz="4" w:space="0" w:color="auto"/>
              <w:bottom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p>
        </w:tc>
        <w:tc>
          <w:tcPr>
            <w:tcW w:w="1440" w:type="dxa"/>
            <w:tcBorders>
              <w:top w:val="single" w:sz="4" w:space="0" w:color="auto"/>
              <w:left w:val="single" w:sz="8" w:space="0" w:color="auto"/>
              <w:bottom w:val="single" w:sz="4" w:space="0" w:color="auto"/>
              <w:right w:val="single" w:sz="4" w:space="0" w:color="auto"/>
            </w:tcBorders>
            <w:vAlign w:val="center"/>
          </w:tcPr>
          <w:p w:rsidR="00590486" w:rsidRPr="00E4444D" w:rsidRDefault="00590486">
            <w:pPr>
              <w:spacing w:line="312" w:lineRule="auto"/>
              <w:rPr>
                <w:rFonts w:ascii="宋体" w:hAnsi="宋体" w:cs="宋体"/>
                <w:szCs w:val="21"/>
              </w:rPr>
            </w:pPr>
          </w:p>
        </w:tc>
      </w:tr>
      <w:tr w:rsidR="00590486" w:rsidRPr="00E4444D">
        <w:trPr>
          <w:cantSplit/>
          <w:trHeight w:val="708"/>
        </w:trPr>
        <w:tc>
          <w:tcPr>
            <w:tcW w:w="3600" w:type="dxa"/>
            <w:gridSpan w:val="2"/>
            <w:tcBorders>
              <w:top w:val="single" w:sz="4" w:space="0" w:color="auto"/>
              <w:left w:val="single" w:sz="4" w:space="0" w:color="auto"/>
              <w:right w:val="single" w:sz="4" w:space="0" w:color="auto"/>
            </w:tcBorders>
            <w:vAlign w:val="center"/>
          </w:tcPr>
          <w:p w:rsidR="00590486" w:rsidRPr="00E4444D" w:rsidRDefault="00590486">
            <w:pPr>
              <w:spacing w:line="312" w:lineRule="auto"/>
              <w:ind w:firstLineChars="250" w:firstLine="525"/>
              <w:rPr>
                <w:rFonts w:ascii="宋体" w:hAnsi="宋体" w:cs="宋体"/>
                <w:szCs w:val="21"/>
              </w:rPr>
            </w:pPr>
            <w:r w:rsidRPr="00E4444D">
              <w:rPr>
                <w:rFonts w:ascii="宋体" w:hAnsi="宋体" w:cs="宋体" w:hint="eastAsia"/>
                <w:szCs w:val="21"/>
              </w:rPr>
              <w:t>备注</w:t>
            </w:r>
          </w:p>
        </w:tc>
        <w:tc>
          <w:tcPr>
            <w:tcW w:w="3600" w:type="dxa"/>
            <w:tcBorders>
              <w:top w:val="single" w:sz="4" w:space="0" w:color="auto"/>
              <w:left w:val="single" w:sz="4" w:space="0" w:color="auto"/>
              <w:right w:val="single" w:sz="8" w:space="0" w:color="auto"/>
            </w:tcBorders>
            <w:vAlign w:val="center"/>
          </w:tcPr>
          <w:p w:rsidR="00590486" w:rsidRPr="00E4444D" w:rsidRDefault="00590486">
            <w:pPr>
              <w:spacing w:line="312" w:lineRule="auto"/>
              <w:rPr>
                <w:rFonts w:ascii="宋体" w:hAnsi="宋体" w:cs="宋体"/>
                <w:szCs w:val="21"/>
              </w:rPr>
            </w:pPr>
          </w:p>
        </w:tc>
        <w:tc>
          <w:tcPr>
            <w:tcW w:w="1440" w:type="dxa"/>
            <w:tcBorders>
              <w:top w:val="single" w:sz="4" w:space="0" w:color="auto"/>
              <w:left w:val="single" w:sz="8" w:space="0" w:color="auto"/>
              <w:right w:val="single" w:sz="4" w:space="0" w:color="auto"/>
            </w:tcBorders>
            <w:vAlign w:val="center"/>
          </w:tcPr>
          <w:p w:rsidR="00590486" w:rsidRPr="00E4444D" w:rsidRDefault="00590486">
            <w:pPr>
              <w:spacing w:line="312" w:lineRule="auto"/>
              <w:rPr>
                <w:rFonts w:ascii="宋体" w:hAnsi="宋体" w:cs="宋体"/>
                <w:szCs w:val="21"/>
              </w:rPr>
            </w:pPr>
          </w:p>
        </w:tc>
      </w:tr>
    </w:tbl>
    <w:p w:rsidR="00590486" w:rsidRPr="00E4444D" w:rsidRDefault="00590486">
      <w:pPr>
        <w:spacing w:line="312" w:lineRule="auto"/>
        <w:ind w:rightChars="-10" w:right="-21" w:firstLineChars="100" w:firstLine="210"/>
        <w:rPr>
          <w:rFonts w:ascii="宋体" w:hAnsi="宋体" w:cs="宋体"/>
          <w:szCs w:val="21"/>
        </w:rPr>
      </w:pPr>
    </w:p>
    <w:p w:rsidR="00590486" w:rsidRPr="00E4444D" w:rsidRDefault="00590486">
      <w:pPr>
        <w:spacing w:line="312" w:lineRule="auto"/>
        <w:ind w:rightChars="-10" w:right="-21" w:firstLineChars="100" w:firstLine="210"/>
        <w:rPr>
          <w:rFonts w:ascii="宋体" w:hAnsi="宋体" w:cs="宋体"/>
          <w:szCs w:val="21"/>
        </w:rPr>
      </w:pPr>
      <w:r w:rsidRPr="00E4444D">
        <w:rPr>
          <w:rFonts w:ascii="宋体" w:hAnsi="宋体" w:cs="宋体" w:hint="eastAsia"/>
          <w:szCs w:val="21"/>
        </w:rPr>
        <w:t xml:space="preserve"> 注：1、以上投标总价必须含所有费用。此表作为唱标用，投标人不得更改格式。</w:t>
      </w:r>
    </w:p>
    <w:p w:rsidR="00590486" w:rsidRPr="00E4444D" w:rsidRDefault="00590486">
      <w:pPr>
        <w:pStyle w:val="aff3"/>
        <w:spacing w:line="312" w:lineRule="auto"/>
        <w:rPr>
          <w:rFonts w:hAnsi="宋体" w:cs="宋体"/>
          <w:szCs w:val="21"/>
        </w:rPr>
      </w:pPr>
      <w:r w:rsidRPr="00E4444D">
        <w:rPr>
          <w:rFonts w:hAnsi="宋体" w:cs="宋体" w:hint="eastAsia"/>
          <w:szCs w:val="21"/>
        </w:rPr>
        <w:t xml:space="preserve">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投标人（盖章）：</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 xml:space="preserve">法定代表人或授权代表人（签字或盖章）：                                   </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日期：</w:t>
      </w:r>
    </w:p>
    <w:p w:rsidR="00590486" w:rsidRPr="00E4444D" w:rsidRDefault="00590486">
      <w:pPr>
        <w:snapToGrid w:val="0"/>
        <w:spacing w:line="312" w:lineRule="auto"/>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jc w:val="center"/>
        <w:rPr>
          <w:rFonts w:ascii="宋体" w:hAnsi="宋体" w:cs="宋体"/>
          <w:b/>
          <w:bCs/>
          <w:szCs w:val="21"/>
          <w:lang w:val="zh-CN"/>
        </w:rPr>
      </w:pPr>
    </w:p>
    <w:p w:rsidR="00590486" w:rsidRPr="00E4444D" w:rsidRDefault="00590486">
      <w:pPr>
        <w:autoSpaceDE w:val="0"/>
        <w:autoSpaceDN w:val="0"/>
        <w:adjustRightInd w:val="0"/>
        <w:spacing w:line="312" w:lineRule="auto"/>
        <w:rPr>
          <w:rFonts w:ascii="宋体" w:hAnsi="宋体" w:cs="宋体"/>
          <w:b/>
          <w:bCs/>
          <w:szCs w:val="21"/>
          <w:lang w:val="zh-CN"/>
        </w:rPr>
      </w:pPr>
    </w:p>
    <w:p w:rsidR="00590486" w:rsidRPr="00E4444D" w:rsidRDefault="00590486">
      <w:pPr>
        <w:snapToGrid w:val="0"/>
        <w:spacing w:line="312" w:lineRule="auto"/>
        <w:rPr>
          <w:rFonts w:ascii="宋体" w:hAnsi="宋体" w:cs="宋体"/>
          <w:szCs w:val="21"/>
          <w:lang w:val="en-GB"/>
        </w:rPr>
        <w:sectPr w:rsidR="00590486" w:rsidRPr="00E4444D">
          <w:pgSz w:w="11906" w:h="16838"/>
          <w:pgMar w:top="1389" w:right="1247" w:bottom="1389" w:left="1247" w:header="851" w:footer="992" w:gutter="284"/>
          <w:cols w:space="720"/>
          <w:docGrid w:linePitch="312"/>
        </w:sectPr>
      </w:pPr>
    </w:p>
    <w:p w:rsidR="00590486" w:rsidRPr="00E4444D" w:rsidRDefault="00590486">
      <w:pPr>
        <w:autoSpaceDE w:val="0"/>
        <w:autoSpaceDN w:val="0"/>
        <w:adjustRightInd w:val="0"/>
        <w:spacing w:line="312" w:lineRule="auto"/>
        <w:jc w:val="center"/>
        <w:outlineLvl w:val="0"/>
        <w:rPr>
          <w:rFonts w:ascii="宋体" w:hAnsi="宋体" w:cs="宋体"/>
          <w:b/>
          <w:bCs/>
          <w:szCs w:val="21"/>
        </w:rPr>
      </w:pPr>
      <w:bookmarkStart w:id="141" w:name="_Toc316887628"/>
      <w:bookmarkStart w:id="142" w:name="_Toc322352986"/>
      <w:bookmarkStart w:id="143" w:name="_Toc350256317"/>
      <w:bookmarkStart w:id="144" w:name="_Toc354401539"/>
      <w:bookmarkStart w:id="145" w:name="_Toc8789"/>
      <w:bookmarkStart w:id="146" w:name="_Toc21461"/>
      <w:r w:rsidRPr="00E4444D">
        <w:rPr>
          <w:rFonts w:ascii="宋体" w:hAnsi="宋体" w:cs="宋体" w:hint="eastAsia"/>
          <w:b/>
          <w:bCs/>
          <w:szCs w:val="21"/>
          <w:lang w:val="zh-CN"/>
        </w:rPr>
        <w:lastRenderedPageBreak/>
        <w:t>第六章</w:t>
      </w:r>
      <w:r w:rsidRPr="00E4444D">
        <w:rPr>
          <w:rFonts w:ascii="宋体" w:hAnsi="宋体" w:cs="宋体" w:hint="eastAsia"/>
          <w:b/>
          <w:bCs/>
          <w:szCs w:val="21"/>
        </w:rPr>
        <w:t xml:space="preserve">  </w:t>
      </w:r>
      <w:r w:rsidRPr="00E4444D">
        <w:rPr>
          <w:rFonts w:ascii="宋体" w:hAnsi="宋体" w:cs="宋体" w:hint="eastAsia"/>
          <w:b/>
          <w:bCs/>
          <w:szCs w:val="21"/>
          <w:lang w:val="zh-CN"/>
        </w:rPr>
        <w:t>评标办法及开标程序</w:t>
      </w:r>
      <w:bookmarkEnd w:id="141"/>
      <w:bookmarkEnd w:id="142"/>
      <w:bookmarkEnd w:id="143"/>
      <w:bookmarkEnd w:id="144"/>
      <w:bookmarkEnd w:id="145"/>
      <w:bookmarkEnd w:id="146"/>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47" w:name="_Toc28916"/>
      <w:bookmarkStart w:id="148" w:name="_Toc31000"/>
      <w:r w:rsidRPr="00E4444D">
        <w:rPr>
          <w:rFonts w:ascii="宋体" w:hAnsi="宋体" w:cs="宋体" w:hint="eastAsia"/>
          <w:b/>
          <w:bCs/>
          <w:szCs w:val="21"/>
          <w:lang w:val="zh-CN"/>
        </w:rPr>
        <w:t>一、评标委员会的组成</w:t>
      </w:r>
      <w:bookmarkEnd w:id="147"/>
      <w:bookmarkEnd w:id="148"/>
    </w:p>
    <w:p w:rsidR="00590486" w:rsidRPr="00E4444D" w:rsidRDefault="00590486">
      <w:pPr>
        <w:autoSpaceDE w:val="0"/>
        <w:autoSpaceDN w:val="0"/>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1.评标委员会由5人组成</w:t>
      </w:r>
      <w:r w:rsidR="00F359AA">
        <w:rPr>
          <w:rFonts w:ascii="宋体" w:hAnsi="宋体" w:cs="宋体" w:hint="eastAsia"/>
          <w:szCs w:val="21"/>
        </w:rPr>
        <w:t>，均</w:t>
      </w:r>
      <w:r w:rsidR="00F359AA">
        <w:rPr>
          <w:rFonts w:ascii="宋体" w:hAnsi="宋体" w:cs="宋体"/>
          <w:szCs w:val="21"/>
        </w:rPr>
        <w:t>由专家库里抽取。</w:t>
      </w:r>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49" w:name="_Toc3720"/>
      <w:bookmarkStart w:id="150" w:name="_Toc5690"/>
      <w:r w:rsidRPr="00E4444D">
        <w:rPr>
          <w:rFonts w:ascii="宋体" w:hAnsi="宋体" w:cs="宋体" w:hint="eastAsia"/>
          <w:b/>
          <w:bCs/>
          <w:szCs w:val="21"/>
          <w:lang w:val="zh-CN"/>
        </w:rPr>
        <w:t>二、评标原则</w:t>
      </w:r>
      <w:bookmarkEnd w:id="149"/>
      <w:bookmarkEnd w:id="150"/>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2.投标人得分由商务技术分和报价分合计组成，满分为100分。</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3.商务技术分与报价分合计得分最高者为第一中标候选人，总分相同时，价格低者优先，</w:t>
      </w:r>
      <w:r w:rsidRPr="00E4444D">
        <w:rPr>
          <w:rFonts w:ascii="宋体" w:hAnsi="宋体" w:cs="宋体" w:hint="eastAsia"/>
          <w:szCs w:val="21"/>
          <w:lang w:val="zh-CN"/>
        </w:rPr>
        <w:t>若最高总得分与报价均相同时，由采购人当场随机抽签选定第一中标候选人</w:t>
      </w:r>
      <w:r w:rsidRPr="00E4444D">
        <w:rPr>
          <w:rFonts w:ascii="宋体" w:hAnsi="宋体" w:cs="宋体" w:hint="eastAsia"/>
          <w:szCs w:val="21"/>
        </w:rPr>
        <w:t>。</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4.评标委员会根据招标文件和投标文件，结合商务技术评分细则对各投标人的商务技术文件进行评审。评标委员会各成员所评分值的算术平均值即为各投标人的商务技术分值（计算时四舍五入保留二位小数）。</w:t>
      </w:r>
    </w:p>
    <w:p w:rsidR="00590486" w:rsidRPr="00E4444D" w:rsidRDefault="00590486">
      <w:pPr>
        <w:autoSpaceDE w:val="0"/>
        <w:autoSpaceDN w:val="0"/>
        <w:adjustRightInd w:val="0"/>
        <w:snapToGrid w:val="0"/>
        <w:spacing w:line="312" w:lineRule="auto"/>
        <w:ind w:firstLineChars="200" w:firstLine="420"/>
        <w:rPr>
          <w:rFonts w:ascii="宋体" w:hAnsi="宋体" w:cs="宋体"/>
          <w:szCs w:val="21"/>
        </w:rPr>
      </w:pPr>
      <w:r w:rsidRPr="00E4444D">
        <w:rPr>
          <w:rFonts w:ascii="宋体" w:hAnsi="宋体" w:cs="宋体" w:hint="eastAsia"/>
          <w:szCs w:val="21"/>
        </w:rPr>
        <w:t>5. 中标结果经采购人确认并经公示1个工作日无异议，采购代理机构发出《中标通知书》。</w:t>
      </w:r>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51" w:name="_Toc6886"/>
      <w:bookmarkStart w:id="152" w:name="_Toc330"/>
      <w:r w:rsidRPr="00E4444D">
        <w:rPr>
          <w:rFonts w:ascii="宋体" w:hAnsi="宋体" w:cs="宋体" w:hint="eastAsia"/>
          <w:b/>
          <w:bCs/>
          <w:szCs w:val="21"/>
          <w:lang w:val="zh-CN"/>
        </w:rPr>
        <w:t>三、注意事项</w:t>
      </w:r>
      <w:bookmarkEnd w:id="151"/>
      <w:bookmarkEnd w:id="152"/>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同时采购代理机构应将该情况报同级财政部门，并视情将其列入不良供应商名单。</w:t>
      </w:r>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53" w:name="_Toc554"/>
      <w:bookmarkStart w:id="154" w:name="_Toc32038"/>
      <w:r w:rsidRPr="00E4444D">
        <w:rPr>
          <w:rFonts w:ascii="宋体" w:hAnsi="宋体" w:cs="宋体" w:hint="eastAsia"/>
          <w:b/>
          <w:bCs/>
          <w:szCs w:val="21"/>
          <w:lang w:val="zh-CN"/>
        </w:rPr>
        <w:t>四、评分标准</w:t>
      </w:r>
      <w:bookmarkEnd w:id="153"/>
      <w:bookmarkEnd w:id="154"/>
    </w:p>
    <w:p w:rsidR="0000122B" w:rsidRPr="00E4444D" w:rsidRDefault="0000122B" w:rsidP="0000122B">
      <w:pPr>
        <w:pStyle w:val="Normal"/>
        <w:ind w:firstLineChars="150" w:firstLine="360"/>
        <w:rPr>
          <w:lang w:val="en-US"/>
        </w:rPr>
      </w:pPr>
      <w:r w:rsidRPr="00E4444D">
        <w:rPr>
          <w:rFonts w:hint="eastAsia"/>
          <w:lang w:val="en-US"/>
        </w:rPr>
        <w:t>1.本次评标采用综合评分法，总分为100分，商务标30分，技术资信标70分。评标顺序：技术资信标﹥商务标</w:t>
      </w:r>
    </w:p>
    <w:p w:rsidR="0000122B" w:rsidRPr="00E4444D" w:rsidRDefault="0000122B" w:rsidP="0000122B">
      <w:pPr>
        <w:pStyle w:val="Normal"/>
        <w:ind w:firstLineChars="150" w:firstLine="360"/>
        <w:rPr>
          <w:lang w:val="en-US"/>
        </w:rPr>
      </w:pPr>
      <w:r w:rsidRPr="00E4444D">
        <w:rPr>
          <w:rFonts w:hint="eastAsia"/>
          <w:lang w:val="en-US"/>
        </w:rPr>
        <w:t>2.评标细则如下：</w:t>
      </w:r>
    </w:p>
    <w:p w:rsidR="0000122B" w:rsidRPr="00E4444D" w:rsidRDefault="0000122B" w:rsidP="0000122B">
      <w:pPr>
        <w:pStyle w:val="Normal"/>
        <w:ind w:firstLineChars="150" w:firstLine="360"/>
        <w:rPr>
          <w:lang w:val="en-US"/>
        </w:rPr>
      </w:pPr>
      <w:r w:rsidRPr="00E4444D">
        <w:rPr>
          <w:rFonts w:hint="eastAsia"/>
          <w:lang w:val="en-US"/>
        </w:rPr>
        <w:t>本项目最高限价：①满足招标文件要求且投标价格最低的投标报价为评标基准价，其价格分为满分，其他投标人的价格</w:t>
      </w:r>
      <w:proofErr w:type="gramStart"/>
      <w:r w:rsidRPr="00E4444D">
        <w:rPr>
          <w:rFonts w:hint="eastAsia"/>
          <w:lang w:val="en-US"/>
        </w:rPr>
        <w:t>分统一</w:t>
      </w:r>
      <w:proofErr w:type="gramEnd"/>
      <w:r w:rsidRPr="00E4444D">
        <w:rPr>
          <w:rFonts w:hint="eastAsia"/>
          <w:lang w:val="en-US"/>
        </w:rPr>
        <w:t>按下列公式计算（按四舍五入取至小数点后两位）：</w:t>
      </w:r>
    </w:p>
    <w:p w:rsidR="0000122B" w:rsidRPr="00E4444D" w:rsidRDefault="0000122B" w:rsidP="0000122B">
      <w:pPr>
        <w:pStyle w:val="Normal"/>
        <w:rPr>
          <w:lang w:val="en-US"/>
        </w:rPr>
      </w:pPr>
      <w:r w:rsidRPr="00E4444D">
        <w:rPr>
          <w:rFonts w:hint="eastAsia"/>
          <w:lang w:val="en-US"/>
        </w:rPr>
        <w:t>投标报价得分=（评标基准价/投标报价）×30。</w:t>
      </w:r>
    </w:p>
    <w:p w:rsidR="0000122B" w:rsidRPr="00E4444D" w:rsidRDefault="0000122B" w:rsidP="0000122B">
      <w:pPr>
        <w:pStyle w:val="Normal"/>
        <w:ind w:firstLineChars="250" w:firstLine="600"/>
        <w:rPr>
          <w:lang w:val="en-US"/>
        </w:rPr>
      </w:pPr>
      <w:r w:rsidRPr="00E4444D">
        <w:rPr>
          <w:rFonts w:hint="eastAsia"/>
          <w:lang w:val="en-US"/>
        </w:rPr>
        <w:t>因落实政府采购政策进行价格调整的，以调整后的价格计算评标基准价和投标报价。</w:t>
      </w:r>
    </w:p>
    <w:p w:rsidR="0000122B" w:rsidRPr="00E4444D" w:rsidRDefault="0000122B" w:rsidP="0000122B">
      <w:pPr>
        <w:pStyle w:val="Normal"/>
        <w:ind w:firstLineChars="250" w:firstLine="600"/>
        <w:rPr>
          <w:lang w:val="en-US"/>
        </w:rPr>
      </w:pPr>
      <w:r w:rsidRPr="00E4444D">
        <w:rPr>
          <w:rFonts w:hint="eastAsia"/>
          <w:lang w:val="en-US"/>
        </w:rPr>
        <w:t>②计算报价得分时，报价得分均保留两位小数。</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063"/>
        <w:gridCol w:w="850"/>
        <w:gridCol w:w="6580"/>
        <w:gridCol w:w="922"/>
      </w:tblGrid>
      <w:tr w:rsidR="00E4444D" w:rsidRPr="00E4444D" w:rsidTr="001C5885">
        <w:trPr>
          <w:trHeight w:val="537"/>
          <w:jc w:val="center"/>
        </w:trPr>
        <w:tc>
          <w:tcPr>
            <w:tcW w:w="685" w:type="dxa"/>
            <w:vAlign w:val="center"/>
          </w:tcPr>
          <w:p w:rsidR="00E4444D" w:rsidRPr="00E4444D" w:rsidRDefault="00E4444D" w:rsidP="00E4444D">
            <w:pPr>
              <w:jc w:val="center"/>
              <w:rPr>
                <w:rFonts w:ascii="宋体" w:hAnsi="宋体" w:cs="宋体"/>
                <w:b/>
                <w:bCs/>
                <w:kern w:val="0"/>
                <w:szCs w:val="21"/>
              </w:rPr>
            </w:pPr>
            <w:r w:rsidRPr="00E4444D">
              <w:rPr>
                <w:rFonts w:ascii="宋体" w:hAnsi="宋体" w:cs="宋体" w:hint="eastAsia"/>
                <w:b/>
                <w:bCs/>
                <w:kern w:val="0"/>
                <w:szCs w:val="21"/>
              </w:rPr>
              <w:t>序号</w:t>
            </w:r>
          </w:p>
        </w:tc>
        <w:tc>
          <w:tcPr>
            <w:tcW w:w="1063" w:type="dxa"/>
            <w:shd w:val="clear" w:color="auto" w:fill="auto"/>
            <w:vAlign w:val="center"/>
          </w:tcPr>
          <w:p w:rsidR="00E4444D" w:rsidRPr="00E4444D" w:rsidRDefault="00E4444D" w:rsidP="00E4444D">
            <w:pPr>
              <w:jc w:val="center"/>
              <w:rPr>
                <w:rFonts w:ascii="宋体" w:hAnsi="宋体" w:cs="宋体"/>
                <w:b/>
                <w:bCs/>
                <w:kern w:val="0"/>
                <w:szCs w:val="21"/>
              </w:rPr>
            </w:pPr>
            <w:r w:rsidRPr="00E4444D">
              <w:rPr>
                <w:rFonts w:ascii="宋体" w:hAnsi="宋体" w:cs="宋体" w:hint="eastAsia"/>
                <w:b/>
                <w:bCs/>
                <w:kern w:val="0"/>
                <w:szCs w:val="21"/>
              </w:rPr>
              <w:t>评分项目</w:t>
            </w:r>
          </w:p>
        </w:tc>
        <w:tc>
          <w:tcPr>
            <w:tcW w:w="7430" w:type="dxa"/>
            <w:gridSpan w:val="2"/>
            <w:shd w:val="clear" w:color="auto" w:fill="auto"/>
            <w:vAlign w:val="center"/>
          </w:tcPr>
          <w:p w:rsidR="00E4444D" w:rsidRPr="00E4444D" w:rsidRDefault="00E4444D" w:rsidP="00E4444D">
            <w:pPr>
              <w:jc w:val="center"/>
              <w:rPr>
                <w:rFonts w:ascii="宋体" w:hAnsi="宋体" w:cs="宋体"/>
                <w:b/>
                <w:bCs/>
                <w:kern w:val="0"/>
                <w:szCs w:val="21"/>
              </w:rPr>
            </w:pPr>
            <w:r w:rsidRPr="00E4444D">
              <w:rPr>
                <w:rFonts w:ascii="宋体" w:hAnsi="宋体" w:cs="宋体" w:hint="eastAsia"/>
                <w:b/>
                <w:bCs/>
                <w:kern w:val="0"/>
                <w:szCs w:val="21"/>
              </w:rPr>
              <w:t>评标要点及说明</w:t>
            </w:r>
          </w:p>
        </w:tc>
        <w:tc>
          <w:tcPr>
            <w:tcW w:w="922" w:type="dxa"/>
            <w:vAlign w:val="center"/>
          </w:tcPr>
          <w:p w:rsidR="00E4444D" w:rsidRPr="00E4444D" w:rsidRDefault="00E4444D" w:rsidP="00E4444D">
            <w:pPr>
              <w:jc w:val="center"/>
              <w:rPr>
                <w:rFonts w:ascii="宋体" w:hAnsi="宋体" w:cs="宋体"/>
                <w:b/>
                <w:bCs/>
                <w:kern w:val="0"/>
                <w:szCs w:val="21"/>
              </w:rPr>
            </w:pPr>
            <w:r w:rsidRPr="00E4444D">
              <w:rPr>
                <w:rFonts w:ascii="宋体" w:hAnsi="宋体" w:cs="宋体" w:hint="eastAsia"/>
                <w:b/>
                <w:bCs/>
                <w:kern w:val="0"/>
                <w:szCs w:val="21"/>
              </w:rPr>
              <w:t>分值</w:t>
            </w:r>
          </w:p>
        </w:tc>
      </w:tr>
      <w:tr w:rsidR="00E4444D" w:rsidRPr="00E4444D" w:rsidTr="00667C27">
        <w:trPr>
          <w:trHeight w:val="1253"/>
          <w:jc w:val="center"/>
        </w:trPr>
        <w:tc>
          <w:tcPr>
            <w:tcW w:w="685" w:type="dxa"/>
            <w:vMerge w:val="restart"/>
            <w:vAlign w:val="center"/>
          </w:tcPr>
          <w:p w:rsidR="00E4444D" w:rsidRPr="00E4444D" w:rsidRDefault="00667C27" w:rsidP="00E4444D">
            <w:pPr>
              <w:jc w:val="center"/>
              <w:rPr>
                <w:rFonts w:ascii="宋体" w:hAnsi="宋体" w:cs="宋体"/>
                <w:bCs/>
                <w:kern w:val="0"/>
                <w:szCs w:val="21"/>
              </w:rPr>
            </w:pPr>
            <w:r>
              <w:rPr>
                <w:rFonts w:ascii="宋体" w:hAnsi="宋体" w:cs="宋体" w:hint="eastAsia"/>
                <w:bCs/>
                <w:kern w:val="0"/>
                <w:szCs w:val="21"/>
              </w:rPr>
              <w:t>1</w:t>
            </w:r>
          </w:p>
        </w:tc>
        <w:tc>
          <w:tcPr>
            <w:tcW w:w="1063" w:type="dxa"/>
            <w:vMerge w:val="restart"/>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拟派项目人员技术力量</w:t>
            </w:r>
          </w:p>
        </w:tc>
        <w:tc>
          <w:tcPr>
            <w:tcW w:w="850" w:type="dxa"/>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项目负责人</w:t>
            </w:r>
          </w:p>
        </w:tc>
        <w:tc>
          <w:tcPr>
            <w:tcW w:w="6580" w:type="dxa"/>
            <w:shd w:val="clear" w:color="auto" w:fill="auto"/>
            <w:vAlign w:val="center"/>
          </w:tcPr>
          <w:p w:rsidR="00E4444D" w:rsidRPr="00E4444D" w:rsidRDefault="00E4444D" w:rsidP="00667C27">
            <w:pPr>
              <w:jc w:val="left"/>
              <w:rPr>
                <w:rFonts w:ascii="宋体" w:hAnsi="宋体" w:cs="宋体"/>
                <w:bCs/>
                <w:kern w:val="0"/>
                <w:szCs w:val="21"/>
              </w:rPr>
            </w:pPr>
            <w:r w:rsidRPr="00E4444D">
              <w:rPr>
                <w:rFonts w:ascii="宋体" w:hAnsi="宋体" w:cs="宋体" w:hint="eastAsia"/>
                <w:bCs/>
                <w:kern w:val="0"/>
                <w:szCs w:val="21"/>
              </w:rPr>
              <w:t>项目经理1名，应具备相应项目管理职业资格证书，项目管理师一级得</w:t>
            </w:r>
            <w:r w:rsidR="00667C27">
              <w:rPr>
                <w:rFonts w:ascii="宋体" w:hAnsi="宋体" w:cs="宋体" w:hint="eastAsia"/>
                <w:bCs/>
                <w:kern w:val="0"/>
                <w:szCs w:val="21"/>
              </w:rPr>
              <w:t>5</w:t>
            </w:r>
            <w:r w:rsidRPr="00E4444D">
              <w:rPr>
                <w:rFonts w:ascii="宋体" w:hAnsi="宋体" w:cs="宋体" w:hint="eastAsia"/>
                <w:bCs/>
                <w:kern w:val="0"/>
                <w:szCs w:val="21"/>
              </w:rPr>
              <w:t>分，项目管理师二级得</w:t>
            </w:r>
            <w:r w:rsidR="00667C27">
              <w:rPr>
                <w:rFonts w:ascii="宋体" w:hAnsi="宋体" w:cs="宋体" w:hint="eastAsia"/>
                <w:bCs/>
                <w:kern w:val="0"/>
                <w:szCs w:val="21"/>
              </w:rPr>
              <w:t>3</w:t>
            </w:r>
            <w:r w:rsidRPr="00E4444D">
              <w:rPr>
                <w:rFonts w:ascii="宋体" w:hAnsi="宋体" w:cs="宋体" w:hint="eastAsia"/>
                <w:bCs/>
                <w:kern w:val="0"/>
                <w:szCs w:val="21"/>
              </w:rPr>
              <w:t>分，</w:t>
            </w:r>
            <w:r w:rsidRPr="00E4444D">
              <w:rPr>
                <w:rFonts w:ascii="宋体" w:hAnsi="宋体" w:cs="宋体"/>
                <w:bCs/>
                <w:kern w:val="0"/>
                <w:szCs w:val="21"/>
              </w:rPr>
              <w:t>没有的不得分。</w:t>
            </w:r>
            <w:r w:rsidRPr="00E4444D">
              <w:rPr>
                <w:rFonts w:ascii="宋体" w:hAnsi="宋体" w:cs="宋体" w:hint="eastAsia"/>
                <w:bCs/>
                <w:kern w:val="0"/>
                <w:szCs w:val="21"/>
              </w:rPr>
              <w:t>（需提供相关证书、投标单位近3个月来为其交纳的</w:t>
            </w:r>
            <w:proofErr w:type="gramStart"/>
            <w:r w:rsidRPr="00E4444D">
              <w:rPr>
                <w:rFonts w:ascii="宋体" w:hAnsi="宋体" w:cs="宋体" w:hint="eastAsia"/>
                <w:bCs/>
                <w:kern w:val="0"/>
                <w:szCs w:val="21"/>
              </w:rPr>
              <w:t>社保证明</w:t>
            </w:r>
            <w:proofErr w:type="gramEnd"/>
            <w:r w:rsidRPr="00E4444D">
              <w:rPr>
                <w:rFonts w:ascii="宋体" w:hAnsi="宋体" w:cs="宋体" w:hint="eastAsia"/>
                <w:bCs/>
                <w:kern w:val="0"/>
                <w:szCs w:val="21"/>
              </w:rPr>
              <w:t>，原件现场备查，无原件不得分）</w:t>
            </w:r>
          </w:p>
        </w:tc>
        <w:tc>
          <w:tcPr>
            <w:tcW w:w="922" w:type="dxa"/>
            <w:vAlign w:val="center"/>
          </w:tcPr>
          <w:p w:rsidR="00E4444D" w:rsidRPr="00E4444D" w:rsidRDefault="00667C27" w:rsidP="00E4444D">
            <w:pPr>
              <w:jc w:val="center"/>
              <w:rPr>
                <w:rFonts w:ascii="宋体" w:hAnsi="宋体" w:cs="宋体"/>
                <w:bCs/>
                <w:kern w:val="0"/>
                <w:szCs w:val="21"/>
              </w:rPr>
            </w:pPr>
            <w:r>
              <w:rPr>
                <w:rFonts w:ascii="宋体" w:hAnsi="宋体" w:cs="宋体" w:hint="eastAsia"/>
                <w:bCs/>
                <w:kern w:val="0"/>
                <w:szCs w:val="21"/>
              </w:rPr>
              <w:t>5</w:t>
            </w:r>
          </w:p>
        </w:tc>
      </w:tr>
      <w:tr w:rsidR="00E4444D" w:rsidRPr="00E4444D" w:rsidTr="001C5885">
        <w:trPr>
          <w:trHeight w:val="1870"/>
          <w:jc w:val="center"/>
        </w:trPr>
        <w:tc>
          <w:tcPr>
            <w:tcW w:w="685" w:type="dxa"/>
            <w:vMerge/>
            <w:vAlign w:val="center"/>
          </w:tcPr>
          <w:p w:rsidR="00E4444D" w:rsidRPr="00E4444D" w:rsidRDefault="00E4444D" w:rsidP="00E4444D">
            <w:pPr>
              <w:jc w:val="center"/>
              <w:rPr>
                <w:rFonts w:ascii="宋体" w:hAnsi="宋体" w:cs="宋体"/>
                <w:bCs/>
                <w:kern w:val="0"/>
                <w:szCs w:val="21"/>
              </w:rPr>
            </w:pPr>
          </w:p>
        </w:tc>
        <w:tc>
          <w:tcPr>
            <w:tcW w:w="1063" w:type="dxa"/>
            <w:vMerge/>
            <w:shd w:val="clear" w:color="auto" w:fill="auto"/>
            <w:vAlign w:val="center"/>
          </w:tcPr>
          <w:p w:rsidR="00E4444D" w:rsidRPr="00E4444D" w:rsidRDefault="00E4444D" w:rsidP="00E4444D">
            <w:pPr>
              <w:jc w:val="left"/>
              <w:rPr>
                <w:rFonts w:ascii="宋体" w:hAnsi="宋体" w:cs="宋体"/>
                <w:bCs/>
                <w:kern w:val="0"/>
                <w:szCs w:val="21"/>
              </w:rPr>
            </w:pPr>
          </w:p>
        </w:tc>
        <w:tc>
          <w:tcPr>
            <w:tcW w:w="850" w:type="dxa"/>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项目组成员</w:t>
            </w:r>
          </w:p>
        </w:tc>
        <w:tc>
          <w:tcPr>
            <w:tcW w:w="6580" w:type="dxa"/>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项目组员（不含</w:t>
            </w:r>
            <w:r w:rsidRPr="00E4444D">
              <w:rPr>
                <w:rFonts w:ascii="宋体" w:hAnsi="宋体" w:cs="宋体"/>
                <w:bCs/>
                <w:kern w:val="0"/>
                <w:szCs w:val="21"/>
              </w:rPr>
              <w:t>项目经理</w:t>
            </w:r>
            <w:r w:rsidRPr="00E4444D">
              <w:rPr>
                <w:rFonts w:ascii="宋体" w:hAnsi="宋体" w:cs="宋体" w:hint="eastAsia"/>
                <w:bCs/>
                <w:kern w:val="0"/>
                <w:szCs w:val="21"/>
              </w:rPr>
              <w:t>）:</w:t>
            </w:r>
          </w:p>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1. 具备高级软件工程师证书的得2分。</w:t>
            </w:r>
          </w:p>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2.提供2名同时具备PMP认证及中级以上通信工程师资格人员，每提供1位得2分，最高得4分；</w:t>
            </w:r>
          </w:p>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3.提供2名同时具备ITIL-foundation（IT服务管理）和数据库认证专家（OCA认证），每提供1位得1分，最高得2分。（需提供相关证书、投标单位近3个月来为其交纳的</w:t>
            </w:r>
            <w:proofErr w:type="gramStart"/>
            <w:r w:rsidRPr="00E4444D">
              <w:rPr>
                <w:rFonts w:ascii="宋体" w:hAnsi="宋体" w:cs="宋体" w:hint="eastAsia"/>
                <w:bCs/>
                <w:kern w:val="0"/>
                <w:szCs w:val="21"/>
              </w:rPr>
              <w:t>社保证明</w:t>
            </w:r>
            <w:proofErr w:type="gramEnd"/>
            <w:r w:rsidRPr="00E4444D">
              <w:rPr>
                <w:rFonts w:ascii="宋体" w:hAnsi="宋体" w:cs="宋体" w:hint="eastAsia"/>
                <w:bCs/>
                <w:kern w:val="0"/>
                <w:szCs w:val="21"/>
              </w:rPr>
              <w:t>，原件现场备查，无原件不得分）</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8</w:t>
            </w:r>
          </w:p>
        </w:tc>
      </w:tr>
      <w:tr w:rsidR="00E4444D" w:rsidRPr="00E4444D" w:rsidTr="001C5885">
        <w:trPr>
          <w:trHeight w:val="826"/>
          <w:jc w:val="center"/>
        </w:trPr>
        <w:tc>
          <w:tcPr>
            <w:tcW w:w="685" w:type="dxa"/>
            <w:vAlign w:val="center"/>
          </w:tcPr>
          <w:p w:rsidR="00E4444D" w:rsidRPr="00E4444D" w:rsidRDefault="00667C27" w:rsidP="00E4444D">
            <w:pPr>
              <w:jc w:val="center"/>
              <w:rPr>
                <w:rFonts w:ascii="宋体" w:hAnsi="宋体" w:cs="宋体"/>
                <w:bCs/>
                <w:kern w:val="0"/>
                <w:szCs w:val="21"/>
              </w:rPr>
            </w:pPr>
            <w:r>
              <w:rPr>
                <w:rFonts w:ascii="宋体" w:hAnsi="宋体" w:cs="宋体" w:hint="eastAsia"/>
                <w:bCs/>
                <w:kern w:val="0"/>
                <w:szCs w:val="21"/>
              </w:rPr>
              <w:t>2</w:t>
            </w:r>
          </w:p>
        </w:tc>
        <w:tc>
          <w:tcPr>
            <w:tcW w:w="1063" w:type="dxa"/>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案例</w:t>
            </w:r>
          </w:p>
        </w:tc>
        <w:tc>
          <w:tcPr>
            <w:tcW w:w="7430" w:type="dxa"/>
            <w:gridSpan w:val="2"/>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投标商提供2017年以来政府采购类似成功案例每个得1分，最高得5分。提供合同和中标通知书，原件备查,否则不得分。</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5</w:t>
            </w:r>
          </w:p>
        </w:tc>
      </w:tr>
      <w:tr w:rsidR="00E4444D" w:rsidRPr="00E4444D" w:rsidTr="002547D8">
        <w:trPr>
          <w:trHeight w:val="1004"/>
          <w:jc w:val="center"/>
        </w:trPr>
        <w:tc>
          <w:tcPr>
            <w:tcW w:w="685" w:type="dxa"/>
            <w:vAlign w:val="center"/>
          </w:tcPr>
          <w:p w:rsidR="00E4444D" w:rsidRPr="00E4444D" w:rsidRDefault="00667C27" w:rsidP="00E4444D">
            <w:pPr>
              <w:jc w:val="center"/>
              <w:rPr>
                <w:rFonts w:ascii="宋体" w:hAnsi="宋体" w:cs="宋体"/>
                <w:bCs/>
                <w:kern w:val="0"/>
                <w:szCs w:val="21"/>
              </w:rPr>
            </w:pPr>
            <w:r>
              <w:rPr>
                <w:rFonts w:ascii="宋体" w:hAnsi="宋体" w:cs="宋体" w:hint="eastAsia"/>
                <w:bCs/>
                <w:kern w:val="0"/>
                <w:szCs w:val="21"/>
              </w:rPr>
              <w:lastRenderedPageBreak/>
              <w:t>3</w:t>
            </w:r>
          </w:p>
        </w:tc>
        <w:tc>
          <w:tcPr>
            <w:tcW w:w="1063" w:type="dxa"/>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技术参数指标</w:t>
            </w:r>
          </w:p>
        </w:tc>
        <w:tc>
          <w:tcPr>
            <w:tcW w:w="7430" w:type="dxa"/>
            <w:gridSpan w:val="2"/>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符合明确指标参数得25分。投标产品关键技术指标必须满足，负偏离废标；对非关键的性能指标及技术</w:t>
            </w:r>
            <w:proofErr w:type="gramStart"/>
            <w:r w:rsidRPr="00E4444D">
              <w:rPr>
                <w:rFonts w:ascii="宋体" w:hAnsi="宋体" w:cs="宋体" w:hint="eastAsia"/>
                <w:bCs/>
                <w:kern w:val="0"/>
                <w:szCs w:val="21"/>
              </w:rPr>
              <w:t>参数属负偏离</w:t>
            </w:r>
            <w:proofErr w:type="gramEnd"/>
            <w:r w:rsidRPr="00E4444D">
              <w:rPr>
                <w:rFonts w:ascii="宋体" w:hAnsi="宋体" w:cs="宋体" w:hint="eastAsia"/>
                <w:bCs/>
                <w:kern w:val="0"/>
                <w:szCs w:val="21"/>
              </w:rPr>
              <w:t>或缺漏项的每项扣1分，对标</w:t>
            </w:r>
            <w:r w:rsidRPr="00E4444D">
              <w:rPr>
                <w:rFonts w:ascii="宋体" w:hAnsi="宋体" w:cs="仿宋"/>
                <w:lang w:bidi="ar"/>
              </w:rPr>
              <w:t>★</w:t>
            </w:r>
            <w:r w:rsidRPr="00E4444D">
              <w:rPr>
                <w:rFonts w:ascii="宋体" w:hAnsi="宋体" w:cs="宋体" w:hint="eastAsia"/>
                <w:bCs/>
                <w:kern w:val="0"/>
                <w:szCs w:val="21"/>
              </w:rPr>
              <w:t>指标及技术</w:t>
            </w:r>
            <w:proofErr w:type="gramStart"/>
            <w:r w:rsidRPr="00E4444D">
              <w:rPr>
                <w:rFonts w:ascii="宋体" w:hAnsi="宋体" w:cs="宋体" w:hint="eastAsia"/>
                <w:bCs/>
                <w:kern w:val="0"/>
                <w:szCs w:val="21"/>
              </w:rPr>
              <w:t>参数属负偏离</w:t>
            </w:r>
            <w:proofErr w:type="gramEnd"/>
            <w:r w:rsidRPr="00E4444D">
              <w:rPr>
                <w:rFonts w:ascii="宋体" w:hAnsi="宋体" w:cs="宋体" w:hint="eastAsia"/>
                <w:bCs/>
                <w:kern w:val="0"/>
                <w:szCs w:val="21"/>
              </w:rPr>
              <w:t>或缺漏项的每项扣2分,扣完为止。</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25</w:t>
            </w:r>
          </w:p>
        </w:tc>
      </w:tr>
      <w:tr w:rsidR="00E4444D" w:rsidRPr="00E4444D" w:rsidTr="002547D8">
        <w:trPr>
          <w:trHeight w:val="1258"/>
          <w:jc w:val="center"/>
        </w:trPr>
        <w:tc>
          <w:tcPr>
            <w:tcW w:w="685" w:type="dxa"/>
            <w:vAlign w:val="center"/>
          </w:tcPr>
          <w:p w:rsidR="00E4444D" w:rsidRPr="00E4444D" w:rsidRDefault="00667C27" w:rsidP="00E4444D">
            <w:pPr>
              <w:jc w:val="center"/>
              <w:rPr>
                <w:rFonts w:ascii="宋体" w:hAnsi="宋体" w:cs="宋体"/>
                <w:bCs/>
                <w:kern w:val="0"/>
                <w:szCs w:val="21"/>
              </w:rPr>
            </w:pPr>
            <w:r>
              <w:rPr>
                <w:rFonts w:ascii="宋体" w:hAnsi="宋体" w:cs="宋体" w:hint="eastAsia"/>
                <w:bCs/>
                <w:kern w:val="0"/>
                <w:szCs w:val="21"/>
              </w:rPr>
              <w:t>4</w:t>
            </w:r>
          </w:p>
        </w:tc>
        <w:tc>
          <w:tcPr>
            <w:tcW w:w="1063" w:type="dxa"/>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方案设计</w:t>
            </w:r>
          </w:p>
        </w:tc>
        <w:tc>
          <w:tcPr>
            <w:tcW w:w="7430" w:type="dxa"/>
            <w:gridSpan w:val="2"/>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投标方案总体设计、建设方案等，详细阐述系统的体系架构、功能模块、实现思路和关键技术以及对功能设计和实施计划的建议，方案和措施科学有效的，得8-6分；方案和措施欠佳的，得 5-3 分；方案和措施存在缺陷的，得2-1分；</w:t>
            </w:r>
            <w:proofErr w:type="gramStart"/>
            <w:r w:rsidRPr="00E4444D">
              <w:rPr>
                <w:rFonts w:ascii="宋体" w:hAnsi="宋体" w:cs="宋体" w:hint="eastAsia"/>
                <w:bCs/>
                <w:kern w:val="0"/>
                <w:szCs w:val="21"/>
              </w:rPr>
              <w:t>无方案无措施</w:t>
            </w:r>
            <w:proofErr w:type="gramEnd"/>
            <w:r w:rsidRPr="00E4444D">
              <w:rPr>
                <w:rFonts w:ascii="宋体" w:hAnsi="宋体" w:cs="宋体" w:hint="eastAsia"/>
                <w:bCs/>
                <w:kern w:val="0"/>
                <w:szCs w:val="21"/>
              </w:rPr>
              <w:t>的不得分。最高得8分。</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8</w:t>
            </w:r>
          </w:p>
        </w:tc>
      </w:tr>
      <w:tr w:rsidR="00E4444D" w:rsidRPr="00E4444D" w:rsidTr="002547D8">
        <w:trPr>
          <w:trHeight w:val="1135"/>
          <w:jc w:val="center"/>
        </w:trPr>
        <w:tc>
          <w:tcPr>
            <w:tcW w:w="685" w:type="dxa"/>
            <w:vAlign w:val="center"/>
          </w:tcPr>
          <w:p w:rsidR="00E4444D" w:rsidRPr="00E4444D" w:rsidRDefault="00667C27" w:rsidP="00E4444D">
            <w:pPr>
              <w:jc w:val="center"/>
              <w:rPr>
                <w:rFonts w:ascii="宋体" w:hAnsi="宋体" w:cs="宋体"/>
                <w:bCs/>
                <w:kern w:val="0"/>
                <w:szCs w:val="21"/>
              </w:rPr>
            </w:pPr>
            <w:r>
              <w:rPr>
                <w:rFonts w:ascii="宋体" w:hAnsi="宋体" w:cs="宋体" w:hint="eastAsia"/>
                <w:bCs/>
                <w:kern w:val="0"/>
                <w:szCs w:val="21"/>
              </w:rPr>
              <w:t>5</w:t>
            </w:r>
          </w:p>
        </w:tc>
        <w:tc>
          <w:tcPr>
            <w:tcW w:w="1063" w:type="dxa"/>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投标产品情况比较</w:t>
            </w:r>
          </w:p>
        </w:tc>
        <w:tc>
          <w:tcPr>
            <w:tcW w:w="7430" w:type="dxa"/>
            <w:gridSpan w:val="2"/>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根据投标设备的品牌形象、产品成熟度、用户美誉度、相关行业测评资料、获得的各种证书等内容进行比较打分。最全面得5分，缺项部分较少得2-4分，各项无响应或响应较少得0-1分。</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5</w:t>
            </w:r>
          </w:p>
        </w:tc>
      </w:tr>
      <w:tr w:rsidR="00E4444D" w:rsidRPr="00E4444D" w:rsidTr="002547D8">
        <w:trPr>
          <w:trHeight w:val="684"/>
          <w:jc w:val="center"/>
        </w:trPr>
        <w:tc>
          <w:tcPr>
            <w:tcW w:w="685" w:type="dxa"/>
            <w:vMerge w:val="restart"/>
            <w:vAlign w:val="center"/>
          </w:tcPr>
          <w:p w:rsidR="00E4444D" w:rsidRPr="00E4444D" w:rsidRDefault="00667C27" w:rsidP="00E4444D">
            <w:pPr>
              <w:jc w:val="center"/>
              <w:rPr>
                <w:rFonts w:ascii="宋体" w:hAnsi="宋体" w:cs="宋体"/>
                <w:bCs/>
                <w:kern w:val="0"/>
                <w:szCs w:val="21"/>
              </w:rPr>
            </w:pPr>
            <w:r>
              <w:rPr>
                <w:rFonts w:ascii="宋体" w:hAnsi="宋体" w:cs="宋体" w:hint="eastAsia"/>
                <w:bCs/>
                <w:kern w:val="0"/>
                <w:szCs w:val="21"/>
              </w:rPr>
              <w:t>6</w:t>
            </w:r>
          </w:p>
        </w:tc>
        <w:tc>
          <w:tcPr>
            <w:tcW w:w="1063" w:type="dxa"/>
            <w:vMerge w:val="restart"/>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售后服务</w:t>
            </w:r>
          </w:p>
        </w:tc>
        <w:tc>
          <w:tcPr>
            <w:tcW w:w="850" w:type="dxa"/>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售后服务方案</w:t>
            </w:r>
          </w:p>
        </w:tc>
        <w:tc>
          <w:tcPr>
            <w:tcW w:w="6580" w:type="dxa"/>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 xml:space="preserve">根据投标人提供的售后服务方案（包括质保年限、服务措施、维护能力及服务响应时间、回访等）（0-4分）； </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4</w:t>
            </w:r>
          </w:p>
        </w:tc>
      </w:tr>
      <w:tr w:rsidR="00E4444D" w:rsidRPr="00E4444D" w:rsidTr="002547D8">
        <w:trPr>
          <w:trHeight w:val="991"/>
          <w:jc w:val="center"/>
        </w:trPr>
        <w:tc>
          <w:tcPr>
            <w:tcW w:w="685" w:type="dxa"/>
            <w:vMerge/>
            <w:vAlign w:val="center"/>
          </w:tcPr>
          <w:p w:rsidR="00E4444D" w:rsidRPr="00E4444D" w:rsidRDefault="00E4444D" w:rsidP="00E4444D">
            <w:pPr>
              <w:jc w:val="center"/>
              <w:rPr>
                <w:rFonts w:ascii="宋体" w:hAnsi="宋体" w:cs="宋体"/>
                <w:bCs/>
                <w:kern w:val="0"/>
                <w:szCs w:val="21"/>
              </w:rPr>
            </w:pPr>
          </w:p>
        </w:tc>
        <w:tc>
          <w:tcPr>
            <w:tcW w:w="1063" w:type="dxa"/>
            <w:vMerge/>
            <w:shd w:val="clear" w:color="auto" w:fill="auto"/>
            <w:vAlign w:val="center"/>
          </w:tcPr>
          <w:p w:rsidR="00E4444D" w:rsidRPr="00E4444D" w:rsidRDefault="00E4444D" w:rsidP="00E4444D">
            <w:pPr>
              <w:jc w:val="center"/>
              <w:rPr>
                <w:rFonts w:ascii="宋体" w:hAnsi="宋体" w:cs="宋体"/>
                <w:bCs/>
                <w:kern w:val="0"/>
                <w:szCs w:val="21"/>
              </w:rPr>
            </w:pPr>
          </w:p>
        </w:tc>
        <w:tc>
          <w:tcPr>
            <w:tcW w:w="850" w:type="dxa"/>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本地化服务</w:t>
            </w:r>
          </w:p>
        </w:tc>
        <w:tc>
          <w:tcPr>
            <w:tcW w:w="6580" w:type="dxa"/>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本项目投标人即为维保单位，投标人在衢州市设有生产基地或售后服务网点的得2</w:t>
            </w:r>
            <w:r w:rsidRPr="00E4444D">
              <w:rPr>
                <w:rFonts w:ascii="宋体" w:hAnsi="宋体" w:cs="宋体"/>
                <w:bCs/>
                <w:kern w:val="0"/>
                <w:szCs w:val="21"/>
              </w:rPr>
              <w:t>分，在衢州市外浙江省内设有生产基地或售后服务网点的得1分，</w:t>
            </w:r>
            <w:r w:rsidRPr="00E4444D">
              <w:rPr>
                <w:rFonts w:ascii="宋体" w:hAnsi="宋体" w:cs="宋体" w:hint="eastAsia"/>
                <w:bCs/>
                <w:kern w:val="0"/>
                <w:szCs w:val="21"/>
              </w:rPr>
              <w:t>浙江省外的不得分</w:t>
            </w:r>
            <w:r w:rsidRPr="00E4444D">
              <w:rPr>
                <w:rFonts w:ascii="宋体" w:hAnsi="宋体" w:cs="宋体"/>
                <w:bCs/>
                <w:kern w:val="0"/>
                <w:szCs w:val="21"/>
              </w:rPr>
              <w:t>。（以营业执照注册地为准）</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2</w:t>
            </w:r>
          </w:p>
        </w:tc>
      </w:tr>
      <w:tr w:rsidR="00E4444D" w:rsidRPr="00E4444D" w:rsidTr="002547D8">
        <w:trPr>
          <w:trHeight w:val="977"/>
          <w:jc w:val="center"/>
        </w:trPr>
        <w:tc>
          <w:tcPr>
            <w:tcW w:w="685" w:type="dxa"/>
            <w:vMerge/>
            <w:vAlign w:val="center"/>
          </w:tcPr>
          <w:p w:rsidR="00E4444D" w:rsidRPr="00E4444D" w:rsidRDefault="00E4444D" w:rsidP="00E4444D">
            <w:pPr>
              <w:jc w:val="center"/>
              <w:rPr>
                <w:rFonts w:ascii="宋体" w:hAnsi="宋体" w:cs="宋体"/>
                <w:bCs/>
                <w:kern w:val="0"/>
                <w:szCs w:val="21"/>
              </w:rPr>
            </w:pPr>
          </w:p>
        </w:tc>
        <w:tc>
          <w:tcPr>
            <w:tcW w:w="1063" w:type="dxa"/>
            <w:vMerge/>
            <w:shd w:val="clear" w:color="auto" w:fill="auto"/>
            <w:vAlign w:val="center"/>
          </w:tcPr>
          <w:p w:rsidR="00E4444D" w:rsidRPr="00E4444D" w:rsidRDefault="00E4444D" w:rsidP="00E4444D">
            <w:pPr>
              <w:jc w:val="center"/>
              <w:rPr>
                <w:rFonts w:ascii="宋体" w:hAnsi="宋体" w:cs="宋体"/>
                <w:bCs/>
                <w:kern w:val="0"/>
                <w:szCs w:val="21"/>
              </w:rPr>
            </w:pPr>
          </w:p>
        </w:tc>
        <w:tc>
          <w:tcPr>
            <w:tcW w:w="850" w:type="dxa"/>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原厂质保服务承诺</w:t>
            </w:r>
          </w:p>
        </w:tc>
        <w:tc>
          <w:tcPr>
            <w:tcW w:w="6580" w:type="dxa"/>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投标人提供安防产品的原厂三年质</w:t>
            </w:r>
            <w:proofErr w:type="gramStart"/>
            <w:r w:rsidRPr="00E4444D">
              <w:rPr>
                <w:rFonts w:ascii="宋体" w:hAnsi="宋体" w:cs="宋体" w:hint="eastAsia"/>
                <w:bCs/>
                <w:kern w:val="0"/>
                <w:szCs w:val="21"/>
              </w:rPr>
              <w:t>保承诺</w:t>
            </w:r>
            <w:proofErr w:type="gramEnd"/>
            <w:r w:rsidRPr="00E4444D">
              <w:rPr>
                <w:rFonts w:ascii="宋体" w:hAnsi="宋体" w:cs="宋体" w:hint="eastAsia"/>
                <w:bCs/>
                <w:kern w:val="0"/>
                <w:szCs w:val="21"/>
              </w:rPr>
              <w:t>函的得3分，质</w:t>
            </w:r>
            <w:proofErr w:type="gramStart"/>
            <w:r w:rsidRPr="00E4444D">
              <w:rPr>
                <w:rFonts w:ascii="宋体" w:hAnsi="宋体" w:cs="宋体" w:hint="eastAsia"/>
                <w:bCs/>
                <w:kern w:val="0"/>
                <w:szCs w:val="21"/>
              </w:rPr>
              <w:t>保承诺</w:t>
            </w:r>
            <w:proofErr w:type="gramEnd"/>
            <w:r w:rsidRPr="00E4444D">
              <w:rPr>
                <w:rFonts w:ascii="宋体" w:hAnsi="宋体" w:cs="宋体" w:hint="eastAsia"/>
                <w:bCs/>
                <w:kern w:val="0"/>
                <w:szCs w:val="21"/>
              </w:rPr>
              <w:t>在三年的基础上每增加一年得1分，本项最高得分5分 。(提供原件备查，无原件不得分)。</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5</w:t>
            </w:r>
          </w:p>
        </w:tc>
      </w:tr>
      <w:tr w:rsidR="00E4444D" w:rsidRPr="00E4444D" w:rsidTr="002547D8">
        <w:trPr>
          <w:trHeight w:val="693"/>
          <w:jc w:val="center"/>
        </w:trPr>
        <w:tc>
          <w:tcPr>
            <w:tcW w:w="685" w:type="dxa"/>
            <w:vAlign w:val="center"/>
          </w:tcPr>
          <w:p w:rsidR="00E4444D" w:rsidRPr="00E4444D" w:rsidRDefault="00667C27" w:rsidP="00E4444D">
            <w:pPr>
              <w:jc w:val="center"/>
              <w:rPr>
                <w:rFonts w:ascii="宋体" w:hAnsi="宋体" w:cs="宋体"/>
                <w:bCs/>
                <w:kern w:val="0"/>
                <w:szCs w:val="21"/>
              </w:rPr>
            </w:pPr>
            <w:r>
              <w:rPr>
                <w:rFonts w:ascii="宋体" w:hAnsi="宋体" w:cs="宋体" w:hint="eastAsia"/>
                <w:bCs/>
                <w:kern w:val="0"/>
                <w:szCs w:val="21"/>
              </w:rPr>
              <w:t>7</w:t>
            </w:r>
          </w:p>
        </w:tc>
        <w:tc>
          <w:tcPr>
            <w:tcW w:w="1063" w:type="dxa"/>
            <w:shd w:val="clear" w:color="auto" w:fill="auto"/>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技术培训</w:t>
            </w:r>
          </w:p>
        </w:tc>
        <w:tc>
          <w:tcPr>
            <w:tcW w:w="7430" w:type="dxa"/>
            <w:gridSpan w:val="2"/>
            <w:shd w:val="clear" w:color="auto" w:fill="auto"/>
            <w:vAlign w:val="center"/>
          </w:tcPr>
          <w:p w:rsidR="00E4444D" w:rsidRPr="00E4444D" w:rsidRDefault="00E4444D" w:rsidP="00E4444D">
            <w:pPr>
              <w:jc w:val="left"/>
              <w:rPr>
                <w:rFonts w:ascii="宋体" w:hAnsi="宋体" w:cs="宋体"/>
                <w:bCs/>
                <w:kern w:val="0"/>
                <w:szCs w:val="21"/>
              </w:rPr>
            </w:pPr>
            <w:r w:rsidRPr="00E4444D">
              <w:rPr>
                <w:rFonts w:ascii="宋体" w:hAnsi="宋体" w:cs="宋体" w:hint="eastAsia"/>
                <w:bCs/>
                <w:kern w:val="0"/>
                <w:szCs w:val="21"/>
              </w:rPr>
              <w:t>培训方案、计划的可行性及合理性等情况酌情打分。最高得3分。</w:t>
            </w:r>
          </w:p>
        </w:tc>
        <w:tc>
          <w:tcPr>
            <w:tcW w:w="922" w:type="dxa"/>
            <w:vAlign w:val="center"/>
          </w:tcPr>
          <w:p w:rsidR="00E4444D" w:rsidRPr="00E4444D" w:rsidRDefault="00E4444D" w:rsidP="00E4444D">
            <w:pPr>
              <w:jc w:val="center"/>
              <w:rPr>
                <w:rFonts w:ascii="宋体" w:hAnsi="宋体" w:cs="宋体"/>
                <w:bCs/>
                <w:kern w:val="0"/>
                <w:szCs w:val="21"/>
              </w:rPr>
            </w:pPr>
            <w:r w:rsidRPr="00E4444D">
              <w:rPr>
                <w:rFonts w:ascii="宋体" w:hAnsi="宋体" w:cs="宋体" w:hint="eastAsia"/>
                <w:bCs/>
                <w:kern w:val="0"/>
                <w:szCs w:val="21"/>
              </w:rPr>
              <w:t>3</w:t>
            </w:r>
          </w:p>
        </w:tc>
      </w:tr>
    </w:tbl>
    <w:p w:rsidR="004F606E" w:rsidRPr="00E4444D" w:rsidRDefault="004F606E" w:rsidP="004F606E">
      <w:pPr>
        <w:pStyle w:val="Normal"/>
      </w:pPr>
    </w:p>
    <w:p w:rsidR="00590486" w:rsidRPr="00E4444D" w:rsidRDefault="00590486">
      <w:pPr>
        <w:autoSpaceDE w:val="0"/>
        <w:autoSpaceDN w:val="0"/>
        <w:adjustRightInd w:val="0"/>
        <w:snapToGrid w:val="0"/>
        <w:spacing w:line="312" w:lineRule="auto"/>
        <w:ind w:left="425"/>
        <w:outlineLvl w:val="1"/>
        <w:rPr>
          <w:rFonts w:ascii="宋体" w:hAnsi="宋体" w:cs="宋体"/>
          <w:b/>
          <w:bCs/>
          <w:szCs w:val="21"/>
          <w:lang w:val="zh-CN"/>
        </w:rPr>
      </w:pPr>
      <w:bookmarkStart w:id="155" w:name="_Toc356371476"/>
      <w:bookmarkStart w:id="156" w:name="_Toc13363"/>
      <w:bookmarkStart w:id="157" w:name="_Toc1306"/>
      <w:r w:rsidRPr="00E4444D">
        <w:rPr>
          <w:rFonts w:ascii="宋体" w:hAnsi="宋体" w:cs="宋体" w:hint="eastAsia"/>
          <w:b/>
          <w:bCs/>
          <w:szCs w:val="21"/>
          <w:lang w:val="zh-CN"/>
        </w:rPr>
        <w:t>五、开评标程序</w:t>
      </w:r>
      <w:bookmarkEnd w:id="155"/>
      <w:bookmarkEnd w:id="156"/>
      <w:bookmarkEnd w:id="157"/>
    </w:p>
    <w:p w:rsidR="00806340" w:rsidRPr="00806340" w:rsidRDefault="00806340" w:rsidP="00806340">
      <w:pPr>
        <w:spacing w:line="360" w:lineRule="auto"/>
        <w:ind w:firstLineChars="200" w:firstLine="420"/>
        <w:rPr>
          <w:rFonts w:ascii="宋体" w:hAnsi="宋体" w:cs="宋体"/>
          <w:szCs w:val="21"/>
        </w:rPr>
      </w:pPr>
      <w:r>
        <w:rPr>
          <w:rFonts w:ascii="宋体" w:hAnsi="宋体" w:cs="宋体" w:hint="eastAsia"/>
          <w:szCs w:val="21"/>
        </w:rPr>
        <w:t>7</w:t>
      </w:r>
      <w:r w:rsidRPr="00806340">
        <w:rPr>
          <w:rFonts w:ascii="宋体" w:hAnsi="宋体" w:cs="宋体" w:hint="eastAsia"/>
          <w:szCs w:val="21"/>
        </w:rPr>
        <w:t>.</w:t>
      </w:r>
      <w:r w:rsidRPr="00806340">
        <w:rPr>
          <w:rFonts w:ascii="宋体" w:hAnsi="宋体" w:hint="eastAsia"/>
          <w:color w:val="000000"/>
          <w:szCs w:val="21"/>
        </w:rPr>
        <w:t>采购组织机构将按照招标文件规定的时间通过“政府采购云平台”组织开标、开启投标文件，所有供应商均应当准时在线参加。</w:t>
      </w:r>
      <w:r w:rsidRPr="00806340">
        <w:rPr>
          <w:rFonts w:ascii="宋体" w:hAnsi="宋体" w:cs="Arial" w:hint="eastAsia"/>
          <w:color w:val="000000"/>
          <w:kern w:val="0"/>
          <w:szCs w:val="21"/>
        </w:rPr>
        <w:t>投标供应商</w:t>
      </w:r>
      <w:r w:rsidRPr="00806340">
        <w:rPr>
          <w:rFonts w:ascii="宋体" w:hAnsi="宋体" w:cs="Arial"/>
          <w:color w:val="000000"/>
          <w:kern w:val="0"/>
          <w:szCs w:val="21"/>
        </w:rPr>
        <w:t>如不</w:t>
      </w:r>
      <w:r w:rsidRPr="00806340">
        <w:rPr>
          <w:rFonts w:ascii="宋体" w:hAnsi="宋体" w:cs="Arial" w:hint="eastAsia"/>
          <w:color w:val="000000"/>
          <w:kern w:val="0"/>
          <w:szCs w:val="21"/>
        </w:rPr>
        <w:t>参加</w:t>
      </w:r>
      <w:r w:rsidRPr="00806340">
        <w:rPr>
          <w:rFonts w:ascii="宋体" w:hAnsi="宋体" w:cs="Arial"/>
          <w:color w:val="000000"/>
          <w:kern w:val="0"/>
          <w:szCs w:val="21"/>
        </w:rPr>
        <w:t>开标大会的，</w:t>
      </w:r>
      <w:r w:rsidRPr="00806340">
        <w:rPr>
          <w:rFonts w:ascii="宋体" w:hAnsi="宋体" w:cs="Arial" w:hint="eastAsia"/>
          <w:color w:val="000000"/>
          <w:kern w:val="0"/>
          <w:szCs w:val="21"/>
        </w:rPr>
        <w:t>视同认可开标结果，</w:t>
      </w:r>
      <w:r w:rsidRPr="00806340">
        <w:rPr>
          <w:rFonts w:ascii="宋体" w:hAnsi="宋体" w:cs="Arial"/>
          <w:color w:val="000000"/>
          <w:kern w:val="0"/>
          <w:szCs w:val="21"/>
        </w:rPr>
        <w:t>事后不得对采购相关人员、开标过程和开标结果提出异议</w:t>
      </w:r>
      <w:r w:rsidRPr="00806340">
        <w:rPr>
          <w:rFonts w:ascii="宋体" w:hAnsi="宋体" w:cs="Arial" w:hint="eastAsia"/>
          <w:color w:val="000000"/>
          <w:kern w:val="0"/>
          <w:szCs w:val="21"/>
        </w:rPr>
        <w:t>，同时投标供应商因未在线参加开标而导致投标文件无法按时解密等一切后果由供应商自己承担。</w:t>
      </w:r>
    </w:p>
    <w:p w:rsidR="00806340" w:rsidRPr="00806340" w:rsidRDefault="00806340" w:rsidP="00806340">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w:t>
      </w:r>
      <w:r w:rsidRPr="00806340">
        <w:rPr>
          <w:rFonts w:ascii="宋体" w:hAnsi="宋体" w:cs="宋体" w:hint="eastAsia"/>
          <w:color w:val="000000"/>
          <w:szCs w:val="21"/>
        </w:rPr>
        <w:t>.</w:t>
      </w:r>
      <w:r w:rsidRPr="00806340">
        <w:rPr>
          <w:rFonts w:ascii="宋体" w:hAnsi="宋体" w:cs="Arial" w:hint="eastAsia"/>
          <w:color w:val="000000"/>
          <w:kern w:val="0"/>
          <w:szCs w:val="21"/>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806340">
        <w:rPr>
          <w:rFonts w:ascii="宋体" w:hAnsi="宋体" w:cs="Arial" w:hint="eastAsia"/>
          <w:color w:val="000000"/>
          <w:kern w:val="0"/>
          <w:szCs w:val="21"/>
        </w:rPr>
        <w:t>传成功</w:t>
      </w:r>
      <w:proofErr w:type="gramEnd"/>
      <w:r w:rsidRPr="00806340">
        <w:rPr>
          <w:rFonts w:ascii="宋体" w:hAnsi="宋体" w:cs="Arial" w:hint="eastAsia"/>
          <w:color w:val="000000"/>
          <w:kern w:val="0"/>
          <w:szCs w:val="21"/>
        </w:rPr>
        <w:t>后，“电子加密投标文件”自动失效</w:t>
      </w:r>
      <w:r w:rsidRPr="00806340">
        <w:rPr>
          <w:rFonts w:ascii="宋体" w:hAnsi="宋体" w:cs="宋体" w:hint="eastAsia"/>
          <w:color w:val="000000"/>
          <w:szCs w:val="21"/>
        </w:rPr>
        <w:t>。</w:t>
      </w:r>
    </w:p>
    <w:p w:rsidR="00806340" w:rsidRPr="00806340" w:rsidRDefault="00806340" w:rsidP="00806340">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9</w:t>
      </w:r>
      <w:r w:rsidRPr="00806340">
        <w:rPr>
          <w:rFonts w:ascii="宋体" w:hAnsi="宋体" w:cs="宋体" w:hint="eastAsia"/>
          <w:color w:val="000000"/>
          <w:szCs w:val="21"/>
        </w:rPr>
        <w:t>.</w:t>
      </w:r>
      <w:r w:rsidRPr="00806340">
        <w:rPr>
          <w:rFonts w:ascii="宋体" w:hAnsi="宋体" w:cs="Arial" w:hint="eastAsia"/>
          <w:color w:val="000000"/>
          <w:kern w:val="0"/>
          <w:szCs w:val="21"/>
        </w:rPr>
        <w:t>投标文件解密结束</w:t>
      </w:r>
      <w:r w:rsidRPr="00806340">
        <w:rPr>
          <w:rFonts w:ascii="宋体" w:hAnsi="宋体" w:cs="宋体" w:hint="eastAsia"/>
          <w:color w:val="000000"/>
          <w:szCs w:val="21"/>
        </w:rPr>
        <w:t>，采购人和采购代理机构依法对谈判供应商的资格进行审查。</w:t>
      </w:r>
    </w:p>
    <w:p w:rsidR="00806340" w:rsidRPr="00806340" w:rsidRDefault="00806340" w:rsidP="00806340">
      <w:pPr>
        <w:adjustRightInd w:val="0"/>
        <w:snapToGrid w:val="0"/>
        <w:spacing w:line="360" w:lineRule="auto"/>
        <w:ind w:firstLineChars="200" w:firstLine="420"/>
        <w:rPr>
          <w:rFonts w:ascii="宋体" w:hAnsi="宋体" w:cs="宋体"/>
          <w:color w:val="000000"/>
          <w:szCs w:val="21"/>
        </w:rPr>
      </w:pPr>
      <w:r w:rsidRPr="00806340">
        <w:rPr>
          <w:rFonts w:ascii="宋体" w:hAnsi="宋体" w:cs="宋体" w:hint="eastAsia"/>
          <w:color w:val="000000"/>
          <w:szCs w:val="21"/>
        </w:rPr>
        <w:t>1</w:t>
      </w:r>
      <w:r>
        <w:rPr>
          <w:rFonts w:ascii="宋体" w:hAnsi="宋体" w:cs="宋体" w:hint="eastAsia"/>
          <w:color w:val="000000"/>
          <w:szCs w:val="21"/>
        </w:rPr>
        <w:t>0</w:t>
      </w:r>
      <w:r w:rsidRPr="00806340">
        <w:rPr>
          <w:rFonts w:ascii="宋体" w:hAnsi="宋体" w:cs="宋体" w:hint="eastAsia"/>
          <w:color w:val="000000"/>
          <w:szCs w:val="21"/>
        </w:rPr>
        <w:t>.</w:t>
      </w:r>
      <w:r w:rsidRPr="00806340">
        <w:rPr>
          <w:rFonts w:ascii="宋体" w:hAnsi="宋体" w:cs="Arial" w:hint="eastAsia"/>
          <w:color w:val="000000"/>
          <w:kern w:val="0"/>
          <w:szCs w:val="21"/>
        </w:rPr>
        <w:t>开启资格审查通过的投标供应商的商务技术文件进入符合性审查、商务技术评审</w:t>
      </w:r>
      <w:r w:rsidRPr="00806340">
        <w:rPr>
          <w:rFonts w:ascii="宋体" w:hAnsi="宋体" w:cs="宋体" w:hint="eastAsia"/>
          <w:color w:val="000000"/>
          <w:szCs w:val="21"/>
        </w:rPr>
        <w:t>。</w:t>
      </w:r>
    </w:p>
    <w:p w:rsidR="00806340" w:rsidRPr="00806340" w:rsidRDefault="00806340" w:rsidP="00806340">
      <w:pPr>
        <w:adjustRightInd w:val="0"/>
        <w:snapToGrid w:val="0"/>
        <w:spacing w:line="360" w:lineRule="auto"/>
        <w:ind w:firstLineChars="200" w:firstLine="420"/>
        <w:rPr>
          <w:rFonts w:ascii="宋体" w:hAnsi="宋体" w:cs="宋体"/>
          <w:color w:val="000000"/>
          <w:szCs w:val="21"/>
        </w:rPr>
      </w:pPr>
      <w:r w:rsidRPr="00806340">
        <w:rPr>
          <w:rFonts w:ascii="宋体" w:hAnsi="宋体" w:cs="宋体" w:hint="eastAsia"/>
          <w:color w:val="000000"/>
          <w:szCs w:val="21"/>
        </w:rPr>
        <w:t>1</w:t>
      </w:r>
      <w:r>
        <w:rPr>
          <w:rFonts w:ascii="宋体" w:hAnsi="宋体" w:cs="宋体" w:hint="eastAsia"/>
          <w:color w:val="000000"/>
          <w:szCs w:val="21"/>
        </w:rPr>
        <w:t>1</w:t>
      </w:r>
      <w:r w:rsidRPr="00806340">
        <w:rPr>
          <w:rFonts w:ascii="宋体" w:hAnsi="宋体" w:cs="宋体" w:hint="eastAsia"/>
          <w:color w:val="000000"/>
          <w:szCs w:val="21"/>
        </w:rPr>
        <w:t>.</w:t>
      </w:r>
      <w:r w:rsidRPr="00806340">
        <w:rPr>
          <w:rFonts w:ascii="宋体" w:hAnsi="宋体" w:cs="Arial" w:hint="eastAsia"/>
          <w:kern w:val="0"/>
          <w:szCs w:val="21"/>
        </w:rPr>
        <w:t>通过政</w:t>
      </w:r>
      <w:proofErr w:type="gramStart"/>
      <w:r w:rsidRPr="00806340">
        <w:rPr>
          <w:rFonts w:ascii="宋体" w:hAnsi="宋体" w:cs="Arial" w:hint="eastAsia"/>
          <w:kern w:val="0"/>
          <w:szCs w:val="21"/>
        </w:rPr>
        <w:t>采云</w:t>
      </w:r>
      <w:proofErr w:type="gramEnd"/>
      <w:r w:rsidRPr="00806340">
        <w:rPr>
          <w:rFonts w:ascii="宋体" w:hAnsi="宋体" w:cs="Arial" w:hint="eastAsia"/>
          <w:kern w:val="0"/>
          <w:szCs w:val="21"/>
        </w:rPr>
        <w:t>平台公布符合性审查、</w:t>
      </w:r>
      <w:r w:rsidRPr="00806340">
        <w:rPr>
          <w:rFonts w:ascii="宋体" w:hAnsi="宋体" w:cs="Arial" w:hint="eastAsia"/>
          <w:color w:val="000000"/>
          <w:kern w:val="0"/>
          <w:szCs w:val="21"/>
        </w:rPr>
        <w:t>商务技术</w:t>
      </w:r>
      <w:r w:rsidRPr="00806340">
        <w:rPr>
          <w:rFonts w:ascii="宋体" w:hAnsi="宋体" w:cs="Arial" w:hint="eastAsia"/>
          <w:kern w:val="0"/>
          <w:szCs w:val="21"/>
        </w:rPr>
        <w:t>评审无效供应商名称及理由</w:t>
      </w:r>
      <w:r w:rsidRPr="00806340">
        <w:rPr>
          <w:rFonts w:ascii="宋体" w:hAnsi="宋体" w:cs="Arial"/>
          <w:kern w:val="0"/>
          <w:szCs w:val="21"/>
        </w:rPr>
        <w:t>；公布经</w:t>
      </w:r>
      <w:r w:rsidRPr="00806340">
        <w:rPr>
          <w:rFonts w:ascii="宋体" w:hAnsi="宋体" w:cs="Arial" w:hint="eastAsia"/>
          <w:color w:val="000000"/>
          <w:kern w:val="0"/>
          <w:szCs w:val="21"/>
        </w:rPr>
        <w:t>商务技术</w:t>
      </w:r>
      <w:r w:rsidRPr="00806340">
        <w:rPr>
          <w:rFonts w:ascii="宋体" w:hAnsi="宋体" w:cs="Arial"/>
          <w:kern w:val="0"/>
          <w:szCs w:val="21"/>
        </w:rPr>
        <w:t>评审</w:t>
      </w:r>
      <w:r w:rsidRPr="00806340">
        <w:rPr>
          <w:rFonts w:ascii="宋体" w:hAnsi="宋体" w:cs="Arial" w:hint="eastAsia"/>
          <w:kern w:val="0"/>
          <w:szCs w:val="21"/>
        </w:rPr>
        <w:t>后有效投标</w:t>
      </w:r>
      <w:r w:rsidRPr="00806340">
        <w:rPr>
          <w:rFonts w:ascii="宋体" w:hAnsi="宋体" w:cs="Arial"/>
          <w:kern w:val="0"/>
          <w:szCs w:val="21"/>
        </w:rPr>
        <w:t>供应商</w:t>
      </w:r>
      <w:r w:rsidRPr="00806340">
        <w:rPr>
          <w:rFonts w:ascii="宋体" w:hAnsi="宋体" w:cs="Arial" w:hint="eastAsia"/>
          <w:kern w:val="0"/>
          <w:szCs w:val="21"/>
        </w:rPr>
        <w:t>的</w:t>
      </w:r>
      <w:r w:rsidRPr="00806340">
        <w:rPr>
          <w:rFonts w:ascii="宋体" w:hAnsi="宋体" w:cs="Arial"/>
          <w:kern w:val="0"/>
          <w:szCs w:val="21"/>
        </w:rPr>
        <w:t>名单，同时公布</w:t>
      </w:r>
      <w:r w:rsidRPr="00806340">
        <w:rPr>
          <w:rFonts w:ascii="宋体" w:hAnsi="宋体" w:cs="Arial" w:hint="eastAsia"/>
          <w:kern w:val="0"/>
          <w:szCs w:val="21"/>
        </w:rPr>
        <w:t>其</w:t>
      </w:r>
      <w:r w:rsidRPr="00806340">
        <w:rPr>
          <w:rFonts w:ascii="宋体" w:hAnsi="宋体" w:cs="Arial" w:hint="eastAsia"/>
          <w:color w:val="000000"/>
          <w:kern w:val="0"/>
          <w:szCs w:val="21"/>
        </w:rPr>
        <w:t>商务技术</w:t>
      </w:r>
      <w:r w:rsidRPr="00806340">
        <w:rPr>
          <w:rFonts w:ascii="宋体" w:hAnsi="宋体" w:cs="Arial" w:hint="eastAsia"/>
          <w:kern w:val="0"/>
          <w:szCs w:val="21"/>
        </w:rPr>
        <w:t>部分</w:t>
      </w:r>
      <w:r w:rsidRPr="00806340">
        <w:rPr>
          <w:rFonts w:ascii="宋体" w:hAnsi="宋体" w:cs="Arial"/>
          <w:kern w:val="0"/>
          <w:szCs w:val="21"/>
        </w:rPr>
        <w:t>得分情况</w:t>
      </w:r>
      <w:r w:rsidRPr="00806340">
        <w:rPr>
          <w:rFonts w:ascii="宋体" w:hAnsi="宋体" w:cs="宋体" w:hint="eastAsia"/>
          <w:color w:val="000000"/>
          <w:szCs w:val="21"/>
        </w:rPr>
        <w:t>。</w:t>
      </w:r>
    </w:p>
    <w:p w:rsidR="00806340" w:rsidRPr="00806340" w:rsidRDefault="00806340" w:rsidP="00806340">
      <w:pPr>
        <w:adjustRightInd w:val="0"/>
        <w:snapToGrid w:val="0"/>
        <w:spacing w:line="360" w:lineRule="auto"/>
        <w:ind w:firstLineChars="200" w:firstLine="420"/>
        <w:rPr>
          <w:rFonts w:ascii="宋体" w:hAnsi="宋体" w:cs="宋体"/>
          <w:szCs w:val="21"/>
        </w:rPr>
      </w:pPr>
      <w:r w:rsidRPr="00806340">
        <w:rPr>
          <w:rFonts w:ascii="宋体" w:hAnsi="宋体" w:cs="宋体" w:hint="eastAsia"/>
          <w:color w:val="000000"/>
          <w:szCs w:val="21"/>
        </w:rPr>
        <w:t>1</w:t>
      </w:r>
      <w:r>
        <w:rPr>
          <w:rFonts w:ascii="宋体" w:hAnsi="宋体" w:cs="宋体" w:hint="eastAsia"/>
          <w:color w:val="000000"/>
          <w:szCs w:val="21"/>
        </w:rPr>
        <w:t>2</w:t>
      </w:r>
      <w:r w:rsidRPr="00806340">
        <w:rPr>
          <w:rFonts w:ascii="宋体" w:hAnsi="宋体" w:cs="宋体" w:hint="eastAsia"/>
          <w:color w:val="000000"/>
          <w:szCs w:val="21"/>
        </w:rPr>
        <w:t>.</w:t>
      </w:r>
      <w:r w:rsidRPr="00806340">
        <w:rPr>
          <w:rFonts w:ascii="宋体" w:hAnsi="宋体" w:cs="Arial" w:hint="eastAsia"/>
          <w:kern w:val="0"/>
          <w:szCs w:val="21"/>
        </w:rPr>
        <w:t>开启符合性审查、</w:t>
      </w:r>
      <w:r w:rsidRPr="00806340">
        <w:rPr>
          <w:rFonts w:ascii="宋体" w:hAnsi="宋体" w:cs="Arial" w:hint="eastAsia"/>
          <w:color w:val="000000"/>
          <w:kern w:val="0"/>
          <w:szCs w:val="21"/>
        </w:rPr>
        <w:t>商务技术</w:t>
      </w:r>
      <w:r w:rsidRPr="00806340">
        <w:rPr>
          <w:rFonts w:ascii="宋体" w:hAnsi="宋体" w:cs="Arial" w:hint="eastAsia"/>
          <w:kern w:val="0"/>
          <w:szCs w:val="21"/>
        </w:rPr>
        <w:t>评审有效投标供应商的《报价文件》，通过政</w:t>
      </w:r>
      <w:proofErr w:type="gramStart"/>
      <w:r w:rsidRPr="00806340">
        <w:rPr>
          <w:rFonts w:ascii="宋体" w:hAnsi="宋体" w:cs="Arial" w:hint="eastAsia"/>
          <w:kern w:val="0"/>
          <w:szCs w:val="21"/>
        </w:rPr>
        <w:t>采云</w:t>
      </w:r>
      <w:proofErr w:type="gramEnd"/>
      <w:r w:rsidRPr="00806340">
        <w:rPr>
          <w:rFonts w:ascii="宋体" w:hAnsi="宋体" w:cs="Arial" w:hint="eastAsia"/>
          <w:kern w:val="0"/>
          <w:szCs w:val="21"/>
        </w:rPr>
        <w:t>平台公布开标一览表有关内容，供应商通过政</w:t>
      </w:r>
      <w:proofErr w:type="gramStart"/>
      <w:r w:rsidRPr="00806340">
        <w:rPr>
          <w:rFonts w:ascii="宋体" w:hAnsi="宋体" w:cs="Arial" w:hint="eastAsia"/>
          <w:kern w:val="0"/>
          <w:szCs w:val="21"/>
        </w:rPr>
        <w:t>采云</w:t>
      </w:r>
      <w:proofErr w:type="gramEnd"/>
      <w:r w:rsidRPr="00806340">
        <w:rPr>
          <w:rFonts w:ascii="宋体" w:hAnsi="宋体" w:cs="Arial" w:hint="eastAsia"/>
          <w:kern w:val="0"/>
          <w:szCs w:val="21"/>
        </w:rPr>
        <w:t>平台</w:t>
      </w:r>
      <w:r w:rsidRPr="00806340">
        <w:rPr>
          <w:rFonts w:ascii="宋体" w:hAnsi="宋体" w:cs="Arial"/>
          <w:kern w:val="0"/>
          <w:szCs w:val="21"/>
        </w:rPr>
        <w:t>签字确认（不予确认的应说明理由，否则视为无异议）。唱</w:t>
      </w:r>
      <w:proofErr w:type="gramStart"/>
      <w:r w:rsidRPr="00806340">
        <w:rPr>
          <w:rFonts w:ascii="宋体" w:hAnsi="宋体" w:cs="Arial"/>
          <w:kern w:val="0"/>
          <w:szCs w:val="21"/>
        </w:rPr>
        <w:t>标结束</w:t>
      </w:r>
      <w:proofErr w:type="gramEnd"/>
      <w:r w:rsidRPr="00806340">
        <w:rPr>
          <w:rFonts w:ascii="宋体" w:hAnsi="宋体" w:cs="Arial"/>
          <w:kern w:val="0"/>
          <w:szCs w:val="21"/>
        </w:rPr>
        <w:t>后，由评标委员会对报价的合理性、准确性等进行审查核实</w:t>
      </w:r>
      <w:r w:rsidRPr="00806340">
        <w:rPr>
          <w:rFonts w:ascii="宋体" w:hAnsi="宋体" w:cs="宋体" w:hint="eastAsia"/>
          <w:color w:val="000000"/>
          <w:szCs w:val="21"/>
        </w:rPr>
        <w:t>。</w:t>
      </w:r>
    </w:p>
    <w:p w:rsidR="00806340" w:rsidRPr="00806340" w:rsidRDefault="00806340" w:rsidP="00806340">
      <w:pPr>
        <w:adjustRightInd w:val="0"/>
        <w:snapToGrid w:val="0"/>
        <w:spacing w:line="360" w:lineRule="auto"/>
        <w:ind w:firstLineChars="200" w:firstLine="420"/>
        <w:rPr>
          <w:rFonts w:ascii="宋体" w:hAnsi="宋体" w:cs="宋体"/>
          <w:szCs w:val="21"/>
        </w:rPr>
      </w:pPr>
      <w:r w:rsidRPr="00806340">
        <w:rPr>
          <w:rFonts w:ascii="宋体" w:hAnsi="宋体" w:cs="宋体" w:hint="eastAsia"/>
          <w:szCs w:val="21"/>
        </w:rPr>
        <w:t>1</w:t>
      </w:r>
      <w:r>
        <w:rPr>
          <w:rFonts w:ascii="宋体" w:hAnsi="宋体" w:cs="宋体" w:hint="eastAsia"/>
          <w:szCs w:val="21"/>
        </w:rPr>
        <w:t>3</w:t>
      </w:r>
      <w:r w:rsidRPr="00806340">
        <w:rPr>
          <w:rFonts w:ascii="宋体" w:hAnsi="宋体" w:cs="宋体" w:hint="eastAsia"/>
          <w:szCs w:val="21"/>
        </w:rPr>
        <w:t>.在</w:t>
      </w:r>
      <w:r w:rsidRPr="00806340">
        <w:rPr>
          <w:rFonts w:ascii="宋体" w:hAnsi="宋体" w:cs="Arial" w:hint="eastAsia"/>
          <w:kern w:val="0"/>
          <w:szCs w:val="21"/>
        </w:rPr>
        <w:t>政</w:t>
      </w:r>
      <w:proofErr w:type="gramStart"/>
      <w:r w:rsidRPr="00806340">
        <w:rPr>
          <w:rFonts w:ascii="宋体" w:hAnsi="宋体" w:cs="Arial" w:hint="eastAsia"/>
          <w:kern w:val="0"/>
          <w:szCs w:val="21"/>
        </w:rPr>
        <w:t>采云</w:t>
      </w:r>
      <w:proofErr w:type="gramEnd"/>
      <w:r w:rsidRPr="00806340">
        <w:rPr>
          <w:rFonts w:ascii="宋体" w:hAnsi="宋体" w:cs="Arial" w:hint="eastAsia"/>
          <w:kern w:val="0"/>
          <w:szCs w:val="21"/>
        </w:rPr>
        <w:t>平台</w:t>
      </w:r>
      <w:r w:rsidRPr="00806340">
        <w:rPr>
          <w:rFonts w:ascii="宋体" w:hAnsi="宋体" w:cs="宋体" w:hint="eastAsia"/>
          <w:szCs w:val="21"/>
        </w:rPr>
        <w:t>公布评审结果。</w:t>
      </w:r>
    </w:p>
    <w:p w:rsidR="00806340" w:rsidRPr="00806340" w:rsidRDefault="00806340" w:rsidP="00806340">
      <w:pPr>
        <w:adjustRightInd w:val="0"/>
        <w:snapToGrid w:val="0"/>
        <w:spacing w:line="360" w:lineRule="auto"/>
        <w:ind w:firstLineChars="200" w:firstLine="420"/>
        <w:rPr>
          <w:rFonts w:ascii="宋体" w:hAnsi="宋体" w:cs="宋体"/>
          <w:szCs w:val="21"/>
        </w:rPr>
      </w:pPr>
      <w:r w:rsidRPr="00806340">
        <w:rPr>
          <w:rFonts w:ascii="宋体" w:hAnsi="宋体" w:cs="宋体" w:hint="eastAsia"/>
          <w:szCs w:val="21"/>
        </w:rPr>
        <w:lastRenderedPageBreak/>
        <w:t>1</w:t>
      </w:r>
      <w:r>
        <w:rPr>
          <w:rFonts w:ascii="宋体" w:hAnsi="宋体" w:cs="宋体" w:hint="eastAsia"/>
          <w:szCs w:val="21"/>
        </w:rPr>
        <w:t>4</w:t>
      </w:r>
      <w:r w:rsidRPr="00806340">
        <w:rPr>
          <w:rFonts w:ascii="宋体" w:hAnsi="宋体" w:cs="宋体" w:hint="eastAsia"/>
          <w:szCs w:val="21"/>
        </w:rPr>
        <w:t>.开标会结束。</w:t>
      </w:r>
    </w:p>
    <w:p w:rsidR="00806340" w:rsidRPr="00806340" w:rsidRDefault="00806340" w:rsidP="00806340">
      <w:pPr>
        <w:adjustRightInd w:val="0"/>
        <w:snapToGrid w:val="0"/>
        <w:spacing w:line="360" w:lineRule="auto"/>
        <w:ind w:firstLineChars="200" w:firstLine="420"/>
        <w:rPr>
          <w:rFonts w:ascii="宋体" w:hAnsi="宋体" w:cs="宋体"/>
          <w:szCs w:val="21"/>
          <w:lang w:val="zh-CN"/>
        </w:rPr>
      </w:pPr>
      <w:r w:rsidRPr="00806340">
        <w:rPr>
          <w:rFonts w:ascii="宋体" w:hAnsi="宋体" w:cs="宋体" w:hint="eastAsia"/>
          <w:szCs w:val="21"/>
        </w:rPr>
        <w:t>1</w:t>
      </w:r>
      <w:r>
        <w:rPr>
          <w:rFonts w:ascii="宋体" w:hAnsi="宋体" w:cs="宋体" w:hint="eastAsia"/>
          <w:szCs w:val="21"/>
        </w:rPr>
        <w:t>5</w:t>
      </w:r>
      <w:r w:rsidRPr="00806340">
        <w:rPr>
          <w:rFonts w:ascii="宋体" w:hAnsi="宋体" w:cs="宋体" w:hint="eastAsia"/>
          <w:szCs w:val="21"/>
        </w:rPr>
        <w:t>.如</w:t>
      </w:r>
      <w:r w:rsidRPr="00806340">
        <w:rPr>
          <w:rFonts w:ascii="宋体" w:hAnsi="宋体" w:cs="Arial" w:hint="eastAsia"/>
          <w:kern w:val="0"/>
          <w:szCs w:val="21"/>
        </w:rPr>
        <w:t>政</w:t>
      </w:r>
      <w:proofErr w:type="gramStart"/>
      <w:r w:rsidRPr="00806340">
        <w:rPr>
          <w:rFonts w:ascii="宋体" w:hAnsi="宋体" w:cs="Arial" w:hint="eastAsia"/>
          <w:kern w:val="0"/>
          <w:szCs w:val="21"/>
        </w:rPr>
        <w:t>采云</w:t>
      </w:r>
      <w:proofErr w:type="gramEnd"/>
      <w:r w:rsidRPr="00806340">
        <w:rPr>
          <w:rFonts w:ascii="宋体" w:hAnsi="宋体" w:cs="Arial" w:hint="eastAsia"/>
          <w:kern w:val="0"/>
          <w:szCs w:val="21"/>
        </w:rPr>
        <w:t>系统对开评标程序有变动的，以变动后的开评标程序为准。</w:t>
      </w: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autoSpaceDE w:val="0"/>
        <w:autoSpaceDN w:val="0"/>
        <w:adjustRightInd w:val="0"/>
        <w:snapToGrid w:val="0"/>
        <w:spacing w:line="312" w:lineRule="auto"/>
        <w:ind w:left="567"/>
        <w:rPr>
          <w:rFonts w:ascii="宋体" w:hAnsi="宋体" w:cs="宋体"/>
          <w:szCs w:val="21"/>
        </w:rPr>
      </w:pPr>
    </w:p>
    <w:p w:rsidR="00590486" w:rsidRPr="00E4444D" w:rsidRDefault="00590486">
      <w:pPr>
        <w:pStyle w:val="10"/>
        <w:tabs>
          <w:tab w:val="left" w:pos="432"/>
        </w:tabs>
        <w:spacing w:line="312" w:lineRule="auto"/>
        <w:jc w:val="center"/>
        <w:rPr>
          <w:rFonts w:ascii="宋体" w:hAnsi="宋体" w:cs="宋体"/>
          <w:sz w:val="21"/>
          <w:szCs w:val="21"/>
          <w:lang w:val="zh-CN"/>
        </w:rPr>
        <w:sectPr w:rsidR="00590486" w:rsidRPr="00E4444D">
          <w:pgSz w:w="11906" w:h="16838"/>
          <w:pgMar w:top="1389" w:right="1247" w:bottom="1389" w:left="1247" w:header="851" w:footer="992" w:gutter="284"/>
          <w:cols w:space="720"/>
          <w:docGrid w:linePitch="312"/>
        </w:sectPr>
      </w:pPr>
      <w:bookmarkStart w:id="158" w:name="_Toc23616"/>
      <w:bookmarkStart w:id="159" w:name="_Toc15385"/>
      <w:bookmarkStart w:id="160" w:name="_Toc4195"/>
      <w:bookmarkStart w:id="161" w:name="_Toc1413"/>
      <w:bookmarkStart w:id="162" w:name="_Toc12322"/>
      <w:bookmarkStart w:id="163" w:name="_Toc32715"/>
    </w:p>
    <w:p w:rsidR="00590486" w:rsidRPr="00E4444D" w:rsidRDefault="00590486">
      <w:pPr>
        <w:pStyle w:val="10"/>
        <w:tabs>
          <w:tab w:val="left" w:pos="432"/>
        </w:tabs>
        <w:spacing w:line="312" w:lineRule="auto"/>
        <w:jc w:val="center"/>
        <w:rPr>
          <w:rFonts w:ascii="宋体" w:hAnsi="宋体" w:cs="宋体"/>
          <w:sz w:val="21"/>
          <w:szCs w:val="21"/>
        </w:rPr>
      </w:pPr>
      <w:bookmarkStart w:id="164" w:name="_Toc8851"/>
      <w:bookmarkEnd w:id="158"/>
      <w:bookmarkEnd w:id="159"/>
      <w:bookmarkEnd w:id="160"/>
      <w:bookmarkEnd w:id="161"/>
      <w:bookmarkEnd w:id="162"/>
      <w:bookmarkEnd w:id="163"/>
      <w:r w:rsidRPr="00E4444D">
        <w:rPr>
          <w:rFonts w:ascii="宋体" w:hAnsi="宋体" w:cs="宋体" w:hint="eastAsia"/>
          <w:sz w:val="21"/>
          <w:szCs w:val="21"/>
          <w:lang w:val="zh-CN"/>
        </w:rPr>
        <w:lastRenderedPageBreak/>
        <w:t xml:space="preserve">第七章 </w:t>
      </w:r>
      <w:r w:rsidRPr="00E4444D">
        <w:rPr>
          <w:rFonts w:ascii="宋体" w:hAnsi="宋体" w:cs="宋体" w:hint="eastAsia"/>
          <w:sz w:val="21"/>
          <w:szCs w:val="21"/>
        </w:rPr>
        <w:t xml:space="preserve"> </w:t>
      </w:r>
      <w:r w:rsidRPr="00E4444D">
        <w:rPr>
          <w:rFonts w:ascii="宋体" w:hAnsi="宋体" w:cs="宋体" w:hint="eastAsia"/>
          <w:sz w:val="21"/>
          <w:szCs w:val="21"/>
          <w:lang w:val="zh-CN"/>
        </w:rPr>
        <w:t>政府采购政策功能相关说明</w:t>
      </w:r>
      <w:bookmarkEnd w:id="164"/>
    </w:p>
    <w:p w:rsidR="00590486" w:rsidRPr="00E4444D" w:rsidRDefault="00590486">
      <w:pPr>
        <w:spacing w:line="312" w:lineRule="auto"/>
        <w:jc w:val="left"/>
        <w:outlineLvl w:val="1"/>
        <w:rPr>
          <w:rFonts w:ascii="宋体" w:hAnsi="宋体" w:cs="宋体"/>
          <w:szCs w:val="21"/>
        </w:rPr>
      </w:pPr>
      <w:bookmarkStart w:id="165" w:name="_Toc6437"/>
      <w:bookmarkStart w:id="166" w:name="_Toc29275"/>
      <w:r w:rsidRPr="00E4444D">
        <w:rPr>
          <w:rFonts w:ascii="宋体" w:hAnsi="宋体" w:cs="宋体" w:hint="eastAsia"/>
          <w:szCs w:val="21"/>
        </w:rPr>
        <w:t>一、小、微企业（含监狱企业、残疾人福利性单位）扶持政策说明</w:t>
      </w:r>
      <w:bookmarkEnd w:id="165"/>
      <w:bookmarkEnd w:id="166"/>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1.文件依据</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1.1关于印发《政府采购促进中小企业发展暂行办法》的通知（财库[2011]181号）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1.2浙江省财政厅转发财政部 工业和信息化部关于印发《政府采购促进中小企业发展暂行办法》的通知（</w:t>
      </w:r>
      <w:proofErr w:type="gramStart"/>
      <w:r w:rsidRPr="00E4444D">
        <w:rPr>
          <w:rFonts w:ascii="宋体" w:hAnsi="宋体" w:cs="宋体" w:hint="eastAsia"/>
          <w:szCs w:val="21"/>
        </w:rPr>
        <w:t>浙财采监</w:t>
      </w:r>
      <w:proofErr w:type="gramEnd"/>
      <w:r w:rsidRPr="00E4444D">
        <w:rPr>
          <w:rFonts w:ascii="宋体" w:hAnsi="宋体" w:cs="宋体" w:hint="eastAsia"/>
          <w:szCs w:val="21"/>
        </w:rPr>
        <w:t>[2012]11号）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1.3浙江省省财政厅《关于开展政府采购供应商网上注册登记和诚信管理工作的通知》（</w:t>
      </w:r>
      <w:proofErr w:type="gramStart"/>
      <w:r w:rsidRPr="00E4444D">
        <w:rPr>
          <w:rFonts w:ascii="宋体" w:hAnsi="宋体" w:cs="宋体" w:hint="eastAsia"/>
          <w:szCs w:val="21"/>
        </w:rPr>
        <w:t>浙财采监</w:t>
      </w:r>
      <w:proofErr w:type="gramEnd"/>
      <w:r w:rsidRPr="00E4444D">
        <w:rPr>
          <w:rFonts w:ascii="宋体" w:hAnsi="宋体" w:cs="宋体" w:hint="eastAsia"/>
          <w:szCs w:val="21"/>
        </w:rPr>
        <w:t>〔2010〕8号)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1.4《工业和信息化部、国家统计局、国家发展和改革委员会、财政部关于印发中小企业划型标准规定的通知》（工信部联企业[2011]300号）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1.5财政部、司法部《关于政府采购支持监狱企业发展有关问题的通知》（财库〔2014〕68号）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1.6《财政部 民政部 中国残疾人联合会关于促进残疾人就业政府采购政策的通知》（财库〔2018〕 141号）</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2.享受小</w:t>
      </w:r>
      <w:proofErr w:type="gramStart"/>
      <w:r w:rsidRPr="00E4444D">
        <w:rPr>
          <w:rFonts w:ascii="宋体" w:hAnsi="宋体" w:cs="宋体" w:hint="eastAsia"/>
          <w:szCs w:val="21"/>
        </w:rPr>
        <w:t>微企业</w:t>
      </w:r>
      <w:proofErr w:type="gramEnd"/>
      <w:r w:rsidRPr="00E4444D">
        <w:rPr>
          <w:rFonts w:ascii="宋体" w:hAnsi="宋体" w:cs="宋体" w:hint="eastAsia"/>
          <w:szCs w:val="21"/>
        </w:rPr>
        <w:t>价格折扣应具备的条件与价格折扣比例</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2.1符合中小企业划分标准；</w:t>
      </w:r>
      <w:r w:rsidRPr="00E4444D">
        <w:rPr>
          <w:rFonts w:ascii="宋体" w:hAnsi="宋体" w:cs="宋体" w:hint="eastAsia"/>
          <w:szCs w:val="21"/>
        </w:rPr>
        <w:br/>
        <w:t>2.2提供本企业制造的货物、承担的工程或者服务，或者提供其他中小企业制造的货物。本项所称货物不包括使用大型企业注册商标的货物。</w:t>
      </w:r>
      <w:r w:rsidRPr="00E4444D">
        <w:rPr>
          <w:rFonts w:ascii="宋体" w:hAnsi="宋体" w:cs="宋体" w:hint="eastAsia"/>
          <w:szCs w:val="21"/>
        </w:rPr>
        <w:br/>
        <w:t>  中小企业划分标准，是指国务院有关部门根据企业从业人员、营业收入、资产总额等指标制定的中小企业划型标准。</w:t>
      </w:r>
      <w:r w:rsidRPr="00E4444D">
        <w:rPr>
          <w:rFonts w:ascii="宋体" w:hAnsi="宋体" w:cs="宋体" w:hint="eastAsia"/>
          <w:szCs w:val="21"/>
        </w:rPr>
        <w:br/>
        <w:t>  小型、微型企业提供中型企业制造的货物的，视同为中型企业。</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2.3本项目对小型和微型企业产品的价格给予6%的扣除，用扣除后的价格参与评审。</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3.享受小</w:t>
      </w:r>
      <w:proofErr w:type="gramStart"/>
      <w:r w:rsidRPr="00E4444D">
        <w:rPr>
          <w:rFonts w:ascii="宋体" w:hAnsi="宋体" w:cs="宋体" w:hint="eastAsia"/>
          <w:szCs w:val="21"/>
        </w:rPr>
        <w:t>微企业</w:t>
      </w:r>
      <w:proofErr w:type="gramEnd"/>
      <w:r w:rsidRPr="00E4444D">
        <w:rPr>
          <w:rFonts w:ascii="宋体" w:hAnsi="宋体" w:cs="宋体" w:hint="eastAsia"/>
          <w:szCs w:val="21"/>
        </w:rPr>
        <w:t>价格折扣应提供以下证明材料（投标文件报价文件中，缺一不可）：</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3.1《中小企业声明函》、国家企业信用信息公示系统——小</w:t>
      </w:r>
      <w:proofErr w:type="gramStart"/>
      <w:r w:rsidRPr="00E4444D">
        <w:rPr>
          <w:rFonts w:ascii="宋体" w:hAnsi="宋体" w:cs="宋体" w:hint="eastAsia"/>
          <w:szCs w:val="21"/>
        </w:rPr>
        <w:t>微企业</w:t>
      </w:r>
      <w:proofErr w:type="gramEnd"/>
      <w:r w:rsidRPr="00E4444D">
        <w:rPr>
          <w:rFonts w:ascii="宋体" w:hAnsi="宋体" w:cs="宋体" w:hint="eastAsia"/>
          <w:szCs w:val="21"/>
        </w:rPr>
        <w:t>名录查询记录，提供网站截图复印件（符合小</w:t>
      </w:r>
      <w:proofErr w:type="gramStart"/>
      <w:r w:rsidRPr="00E4444D">
        <w:rPr>
          <w:rFonts w:ascii="宋体" w:hAnsi="宋体" w:cs="宋体" w:hint="eastAsia"/>
          <w:szCs w:val="21"/>
        </w:rPr>
        <w:t>微企业</w:t>
      </w:r>
      <w:proofErr w:type="gramEnd"/>
      <w:r w:rsidRPr="00E4444D">
        <w:rPr>
          <w:rFonts w:ascii="宋体" w:hAnsi="宋体" w:cs="宋体" w:hint="eastAsia"/>
          <w:szCs w:val="21"/>
        </w:rPr>
        <w:t>相关政策的投标人提供）；</w:t>
      </w:r>
    </w:p>
    <w:p w:rsidR="00590486" w:rsidRPr="00E4444D" w:rsidRDefault="00590486">
      <w:pPr>
        <w:snapToGrid w:val="0"/>
        <w:spacing w:line="312" w:lineRule="auto"/>
        <w:rPr>
          <w:rFonts w:ascii="宋体" w:hAnsi="宋体" w:cs="宋体"/>
          <w:szCs w:val="21"/>
        </w:rPr>
      </w:pPr>
      <w:r w:rsidRPr="00E4444D">
        <w:rPr>
          <w:rFonts w:ascii="宋体" w:hAnsi="宋体" w:cs="宋体" w:hint="eastAsia"/>
          <w:szCs w:val="21"/>
        </w:rPr>
        <w:t>3.2《产品适用中小企业政策情况表》（符合小</w:t>
      </w:r>
      <w:proofErr w:type="gramStart"/>
      <w:r w:rsidRPr="00E4444D">
        <w:rPr>
          <w:rFonts w:ascii="宋体" w:hAnsi="宋体" w:cs="宋体" w:hint="eastAsia"/>
          <w:szCs w:val="21"/>
        </w:rPr>
        <w:t>微企业</w:t>
      </w:r>
      <w:proofErr w:type="gramEnd"/>
      <w:r w:rsidRPr="00E4444D">
        <w:rPr>
          <w:rFonts w:ascii="宋体" w:hAnsi="宋体" w:cs="宋体" w:hint="eastAsia"/>
          <w:szCs w:val="21"/>
        </w:rPr>
        <w:t>相关政策的投标人提供）；</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4.享受监狱企业价格折扣应提供以下证明材料（投标文件报价文件中，不提供的不享受价格折扣）：</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4.1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5.在政府采购活动中，残疾人福利性单位视同小型、微型企业，享受评审中价格扣除政策。享受残疾人福利性单位价格折扣应提供以下证明材料（投标文件报价文件中，不提供的不享受价格折扣）：</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5.1残疾人福利性单位声明函；</w:t>
      </w:r>
    </w:p>
    <w:p w:rsidR="00590486" w:rsidRPr="00E4444D" w:rsidRDefault="00590486">
      <w:pPr>
        <w:spacing w:line="312" w:lineRule="auto"/>
        <w:ind w:firstLineChars="200" w:firstLine="420"/>
        <w:jc w:val="left"/>
        <w:rPr>
          <w:rFonts w:ascii="宋体" w:hAnsi="宋体" w:cs="宋体"/>
          <w:szCs w:val="21"/>
        </w:rPr>
      </w:pPr>
      <w:r w:rsidRPr="00E4444D">
        <w:rPr>
          <w:rFonts w:ascii="宋体" w:hAnsi="宋体" w:cs="宋体" w:hint="eastAsia"/>
          <w:szCs w:val="21"/>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rsidR="00590486" w:rsidRPr="00E4444D" w:rsidRDefault="00590486">
      <w:pPr>
        <w:spacing w:line="312" w:lineRule="auto"/>
        <w:rPr>
          <w:rFonts w:ascii="宋体" w:hAnsi="宋体" w:cs="宋体"/>
          <w:szCs w:val="21"/>
        </w:rPr>
      </w:pPr>
      <w:r w:rsidRPr="00E4444D">
        <w:rPr>
          <w:rFonts w:ascii="宋体" w:hAnsi="宋体" w:cs="宋体" w:hint="eastAsia"/>
          <w:szCs w:val="21"/>
        </w:rPr>
        <w:lastRenderedPageBreak/>
        <w:t>附件1：</w:t>
      </w:r>
    </w:p>
    <w:p w:rsidR="00590486" w:rsidRPr="00E4444D" w:rsidRDefault="00590486">
      <w:pPr>
        <w:spacing w:line="312" w:lineRule="auto"/>
        <w:jc w:val="center"/>
        <w:outlineLvl w:val="1"/>
        <w:rPr>
          <w:rFonts w:ascii="宋体" w:hAnsi="宋体" w:cs="宋体"/>
          <w:szCs w:val="21"/>
        </w:rPr>
      </w:pPr>
      <w:bookmarkStart w:id="167" w:name="_Toc22203"/>
      <w:bookmarkStart w:id="168" w:name="_Toc29144"/>
      <w:r w:rsidRPr="00E4444D">
        <w:rPr>
          <w:rFonts w:ascii="宋体" w:hAnsi="宋体" w:cs="宋体" w:hint="eastAsia"/>
          <w:szCs w:val="21"/>
        </w:rPr>
        <w:t>小</w:t>
      </w:r>
      <w:proofErr w:type="gramStart"/>
      <w:r w:rsidRPr="00E4444D">
        <w:rPr>
          <w:rFonts w:ascii="宋体" w:hAnsi="宋体" w:cs="宋体" w:hint="eastAsia"/>
          <w:szCs w:val="21"/>
        </w:rPr>
        <w:t>微企业</w:t>
      </w:r>
      <w:proofErr w:type="gramEnd"/>
      <w:r w:rsidRPr="00E4444D">
        <w:rPr>
          <w:rFonts w:ascii="宋体" w:hAnsi="宋体" w:cs="宋体" w:hint="eastAsia"/>
          <w:szCs w:val="21"/>
        </w:rPr>
        <w:t>声明函</w:t>
      </w:r>
      <w:bookmarkEnd w:id="167"/>
      <w:bookmarkEnd w:id="168"/>
    </w:p>
    <w:p w:rsidR="00590486" w:rsidRPr="00E4444D" w:rsidRDefault="00590486">
      <w:pPr>
        <w:spacing w:beforeLines="100" w:before="240" w:line="312" w:lineRule="auto"/>
        <w:ind w:firstLineChars="200" w:firstLine="420"/>
        <w:rPr>
          <w:rFonts w:ascii="宋体" w:hAnsi="宋体" w:cs="宋体"/>
          <w:szCs w:val="21"/>
        </w:rPr>
      </w:pPr>
      <w:r w:rsidRPr="00E4444D">
        <w:rPr>
          <w:rFonts w:ascii="宋体" w:hAnsi="宋体" w:cs="宋体" w:hint="eastAsia"/>
          <w:szCs w:val="21"/>
        </w:rPr>
        <w:t>本公司郑重声明，根据《政府采购促进中小企业发展暂行办法》（财库[2011]181号）的规定，本公司为______（请填写：中型、小型、微型）企业。即，本公司同时满足以下条件：</w:t>
      </w:r>
      <w:r w:rsidRPr="00E4444D">
        <w:rPr>
          <w:rFonts w:ascii="宋体" w:hAnsi="宋体" w:cs="宋体" w:hint="eastAsia"/>
          <w:szCs w:val="21"/>
        </w:rPr>
        <w:br/>
        <w:t>    1.根据《工业和信息化部、国家统计局、国家发展和改革委员会、财政部关于印发中小企业划型标准规定的通知》（工信部联企业[2011]300号）规定的划分标准，本公司为______（请填写：中型、小型、微型）企业。</w:t>
      </w:r>
      <w:r w:rsidRPr="00E4444D">
        <w:rPr>
          <w:rFonts w:ascii="宋体" w:hAnsi="宋体" w:cs="宋体" w:hint="eastAsia"/>
          <w:szCs w:val="21"/>
        </w:rPr>
        <w:br/>
        <w:t>    2.本公司参加______单位的______项目采购活动提供本企业制造的货物，由本企业承担工程、提供服务，或者提供其他______（请填写：中型、小型、微型）企业制造的货物。本条所称货物不包括使用大型企业注册商标的货物。</w:t>
      </w:r>
      <w:r w:rsidRPr="00E4444D">
        <w:rPr>
          <w:rFonts w:ascii="宋体" w:hAnsi="宋体" w:cs="宋体" w:hint="eastAsia"/>
          <w:szCs w:val="21"/>
        </w:rPr>
        <w:br/>
        <w:t>    本公司对上述声明的真实性负责。如有虚假，将依法承担相应责任。</w:t>
      </w:r>
    </w:p>
    <w:p w:rsidR="00590486" w:rsidRPr="00E4444D" w:rsidRDefault="00590486">
      <w:pPr>
        <w:spacing w:beforeLines="100" w:before="240" w:line="312" w:lineRule="auto"/>
        <w:ind w:firstLineChars="200" w:firstLine="420"/>
        <w:rPr>
          <w:rFonts w:ascii="宋体" w:hAnsi="宋体" w:cs="宋体"/>
          <w:szCs w:val="21"/>
        </w:rPr>
      </w:pPr>
    </w:p>
    <w:p w:rsidR="00590486" w:rsidRPr="00E4444D" w:rsidRDefault="00590486">
      <w:pPr>
        <w:tabs>
          <w:tab w:val="left" w:pos="4860"/>
        </w:tabs>
        <w:spacing w:line="312" w:lineRule="auto"/>
        <w:ind w:right="1560" w:firstLineChars="1600" w:firstLine="3552"/>
        <w:jc w:val="left"/>
        <w:rPr>
          <w:rFonts w:ascii="宋体" w:hAnsi="宋体" w:cs="宋体"/>
          <w:spacing w:val="6"/>
          <w:szCs w:val="21"/>
        </w:rPr>
      </w:pPr>
      <w:r w:rsidRPr="00E4444D">
        <w:rPr>
          <w:rFonts w:ascii="宋体" w:hAnsi="宋体" w:cs="宋体" w:hint="eastAsia"/>
          <w:spacing w:val="6"/>
          <w:szCs w:val="21"/>
        </w:rPr>
        <w:t xml:space="preserve"> 单位名称（盖章）：</w:t>
      </w:r>
    </w:p>
    <w:p w:rsidR="00590486" w:rsidRPr="00E4444D" w:rsidRDefault="00590486">
      <w:pPr>
        <w:spacing w:beforeLines="100" w:before="240" w:line="312" w:lineRule="auto"/>
        <w:jc w:val="center"/>
        <w:outlineLvl w:val="1"/>
        <w:rPr>
          <w:rFonts w:ascii="宋体" w:hAnsi="宋体" w:cs="宋体"/>
          <w:szCs w:val="21"/>
        </w:rPr>
      </w:pPr>
      <w:bookmarkStart w:id="169" w:name="_Toc14855"/>
      <w:bookmarkStart w:id="170" w:name="_Toc12429"/>
      <w:r w:rsidRPr="00E4444D">
        <w:rPr>
          <w:rFonts w:ascii="宋体" w:hAnsi="宋体" w:cs="宋体" w:hint="eastAsia"/>
          <w:spacing w:val="6"/>
          <w:szCs w:val="21"/>
        </w:rPr>
        <w:t>日  期：</w:t>
      </w:r>
      <w:bookmarkEnd w:id="169"/>
      <w:bookmarkEnd w:id="170"/>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r w:rsidRPr="00E4444D">
        <w:rPr>
          <w:rFonts w:ascii="宋体" w:hAnsi="宋体" w:cs="宋体" w:hint="eastAsia"/>
          <w:szCs w:val="21"/>
        </w:rPr>
        <w:t>注：1.本函为小</w:t>
      </w:r>
      <w:proofErr w:type="gramStart"/>
      <w:r w:rsidRPr="00E4444D">
        <w:rPr>
          <w:rFonts w:ascii="宋体" w:hAnsi="宋体" w:cs="宋体" w:hint="eastAsia"/>
          <w:szCs w:val="21"/>
        </w:rPr>
        <w:t>微企业</w:t>
      </w:r>
      <w:proofErr w:type="gramEnd"/>
      <w:r w:rsidRPr="00E4444D">
        <w:rPr>
          <w:rFonts w:ascii="宋体" w:hAnsi="宋体" w:cs="宋体" w:hint="eastAsia"/>
          <w:szCs w:val="21"/>
        </w:rPr>
        <w:t>提供。</w:t>
      </w:r>
    </w:p>
    <w:p w:rsidR="00590486" w:rsidRPr="00E4444D" w:rsidRDefault="00590486">
      <w:pPr>
        <w:spacing w:line="312" w:lineRule="auto"/>
        <w:rPr>
          <w:rFonts w:ascii="宋体" w:hAnsi="宋体" w:cs="宋体"/>
          <w:szCs w:val="21"/>
        </w:rPr>
      </w:pPr>
      <w:r w:rsidRPr="00E4444D">
        <w:rPr>
          <w:rFonts w:ascii="宋体" w:hAnsi="宋体" w:cs="宋体" w:hint="eastAsia"/>
          <w:szCs w:val="21"/>
        </w:rPr>
        <w:t>2. 须提供“国家企业信用信息公示系统——小微企业名录(网址：http://xwqy.gsxt.gov.cn/)”页面查询结果，提供网站截图复印件，未提供者不能享受小</w:t>
      </w:r>
      <w:proofErr w:type="gramStart"/>
      <w:r w:rsidRPr="00E4444D">
        <w:rPr>
          <w:rFonts w:ascii="宋体" w:hAnsi="宋体" w:cs="宋体" w:hint="eastAsia"/>
          <w:szCs w:val="21"/>
        </w:rPr>
        <w:t>微企业</w:t>
      </w:r>
      <w:proofErr w:type="gramEnd"/>
      <w:r w:rsidRPr="00E4444D">
        <w:rPr>
          <w:rFonts w:ascii="宋体" w:hAnsi="宋体" w:cs="宋体" w:hint="eastAsia"/>
          <w:szCs w:val="21"/>
        </w:rPr>
        <w:t>优惠政策。</w:t>
      </w:r>
    </w:p>
    <w:p w:rsidR="00590486" w:rsidRPr="00E4444D" w:rsidRDefault="00590486">
      <w:pPr>
        <w:spacing w:line="312" w:lineRule="auto"/>
        <w:rPr>
          <w:rFonts w:ascii="宋体" w:hAnsi="宋体" w:cs="宋体"/>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pacing w:val="6"/>
          <w:szCs w:val="21"/>
        </w:rPr>
      </w:pPr>
    </w:p>
    <w:p w:rsidR="00590486" w:rsidRPr="00E4444D" w:rsidRDefault="00590486">
      <w:pPr>
        <w:pStyle w:val="17"/>
        <w:spacing w:line="312" w:lineRule="auto"/>
        <w:jc w:val="center"/>
        <w:rPr>
          <w:rFonts w:ascii="宋体" w:hAnsi="宋体" w:cs="宋体"/>
          <w:b/>
          <w:szCs w:val="21"/>
          <w:lang w:val="en-GB"/>
        </w:rPr>
      </w:pPr>
      <w:r w:rsidRPr="00E4444D">
        <w:rPr>
          <w:rFonts w:ascii="宋体" w:hAnsi="宋体" w:cs="宋体" w:hint="eastAsia"/>
          <w:b/>
          <w:spacing w:val="6"/>
          <w:szCs w:val="21"/>
        </w:rPr>
        <w:br w:type="page"/>
      </w:r>
      <w:r w:rsidRPr="00E4444D">
        <w:rPr>
          <w:rFonts w:ascii="宋体" w:hAnsi="宋体" w:cs="宋体" w:hint="eastAsia"/>
          <w:b/>
          <w:spacing w:val="6"/>
          <w:szCs w:val="21"/>
        </w:rPr>
        <w:lastRenderedPageBreak/>
        <w:t>4、</w:t>
      </w:r>
      <w:r w:rsidRPr="00E4444D">
        <w:rPr>
          <w:rFonts w:ascii="宋体" w:hAnsi="宋体" w:cs="宋体" w:hint="eastAsia"/>
          <w:b/>
          <w:szCs w:val="21"/>
          <w:lang w:val="en-GB"/>
        </w:rPr>
        <w:t>产品适用中小企业政策情况表</w:t>
      </w:r>
    </w:p>
    <w:p w:rsidR="00590486" w:rsidRPr="00E4444D" w:rsidRDefault="00590486">
      <w:pPr>
        <w:pStyle w:val="17"/>
        <w:spacing w:line="312" w:lineRule="auto"/>
        <w:jc w:val="center"/>
        <w:outlineLvl w:val="2"/>
        <w:rPr>
          <w:rFonts w:ascii="宋体" w:hAnsi="宋体" w:cs="宋体"/>
          <w:b/>
          <w:szCs w:val="21"/>
          <w:lang w:val="en-GB"/>
        </w:rPr>
      </w:pPr>
      <w:bookmarkStart w:id="171" w:name="_Toc20329"/>
      <w:bookmarkStart w:id="172" w:name="_Toc24539"/>
      <w:r w:rsidRPr="00E4444D">
        <w:rPr>
          <w:rFonts w:ascii="宋体" w:hAnsi="宋体" w:cs="宋体" w:hint="eastAsia"/>
          <w:b/>
          <w:szCs w:val="21"/>
          <w:lang w:val="en-GB"/>
        </w:rPr>
        <w:t>（中型企业不用填写）</w:t>
      </w:r>
      <w:bookmarkEnd w:id="171"/>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2709"/>
        <w:gridCol w:w="2076"/>
        <w:gridCol w:w="1777"/>
        <w:gridCol w:w="1639"/>
      </w:tblGrid>
      <w:tr w:rsidR="00590486" w:rsidRPr="00E4444D">
        <w:trPr>
          <w:trHeight w:val="729"/>
          <w:jc w:val="center"/>
        </w:trPr>
        <w:tc>
          <w:tcPr>
            <w:tcW w:w="1025" w:type="dxa"/>
            <w:vMerge w:val="restart"/>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中小企业扶持政策</w:t>
            </w:r>
          </w:p>
        </w:tc>
        <w:tc>
          <w:tcPr>
            <w:tcW w:w="8201" w:type="dxa"/>
            <w:gridSpan w:val="4"/>
            <w:vAlign w:val="center"/>
          </w:tcPr>
          <w:p w:rsidR="00590486" w:rsidRPr="00E4444D" w:rsidRDefault="00590486">
            <w:pPr>
              <w:pStyle w:val="17"/>
              <w:tabs>
                <w:tab w:val="left" w:pos="1260"/>
              </w:tabs>
              <w:spacing w:line="312" w:lineRule="auto"/>
              <w:rPr>
                <w:rFonts w:ascii="宋体" w:hAnsi="宋体" w:cs="宋体"/>
                <w:szCs w:val="21"/>
                <w:lang w:val="en-GB"/>
              </w:rPr>
            </w:pPr>
            <w:r w:rsidRPr="00E4444D">
              <w:rPr>
                <w:rFonts w:ascii="宋体" w:hAnsi="宋体" w:cs="宋体" w:hint="eastAsia"/>
                <w:szCs w:val="21"/>
                <w:lang w:val="en-GB"/>
              </w:rPr>
              <w:t>如属所列情形的，请在括号内打“√”：</w:t>
            </w:r>
          </w:p>
          <w:p w:rsidR="00590486" w:rsidRPr="00E4444D" w:rsidRDefault="00590486">
            <w:pPr>
              <w:pStyle w:val="17"/>
              <w:tabs>
                <w:tab w:val="left" w:pos="1260"/>
              </w:tabs>
              <w:spacing w:line="312" w:lineRule="auto"/>
              <w:rPr>
                <w:rFonts w:ascii="宋体" w:hAnsi="宋体" w:cs="宋体"/>
                <w:szCs w:val="21"/>
              </w:rPr>
            </w:pPr>
            <w:r w:rsidRPr="00E4444D">
              <w:rPr>
                <w:rFonts w:ascii="宋体" w:hAnsi="宋体" w:cs="宋体" w:hint="eastAsia"/>
                <w:szCs w:val="21"/>
              </w:rPr>
              <w:t>（  ）小型、微型企业投标且提供本企业制造的产品。</w:t>
            </w:r>
          </w:p>
          <w:p w:rsidR="00590486" w:rsidRPr="00E4444D" w:rsidRDefault="00590486">
            <w:pPr>
              <w:pStyle w:val="17"/>
              <w:tabs>
                <w:tab w:val="left" w:pos="1260"/>
              </w:tabs>
              <w:spacing w:line="312" w:lineRule="auto"/>
              <w:rPr>
                <w:rFonts w:ascii="宋体" w:hAnsi="宋体" w:cs="宋体"/>
                <w:szCs w:val="21"/>
              </w:rPr>
            </w:pPr>
            <w:r w:rsidRPr="00E4444D">
              <w:rPr>
                <w:rFonts w:ascii="宋体" w:hAnsi="宋体" w:cs="宋体" w:hint="eastAsia"/>
                <w:szCs w:val="21"/>
              </w:rPr>
              <w:t>（  ）小</w:t>
            </w:r>
            <w:proofErr w:type="gramStart"/>
            <w:r w:rsidRPr="00E4444D">
              <w:rPr>
                <w:rFonts w:ascii="宋体" w:hAnsi="宋体" w:cs="宋体" w:hint="eastAsia"/>
                <w:szCs w:val="21"/>
              </w:rPr>
              <w:t>微企业</w:t>
            </w:r>
            <w:proofErr w:type="gramEnd"/>
            <w:r w:rsidRPr="00E4444D">
              <w:rPr>
                <w:rFonts w:ascii="宋体" w:hAnsi="宋体" w:cs="宋体" w:hint="eastAsia"/>
                <w:szCs w:val="21"/>
              </w:rPr>
              <w:t>投标且提供其它小型、微型企业产品的。请填写下表内容：</w:t>
            </w:r>
          </w:p>
        </w:tc>
      </w:tr>
      <w:tr w:rsidR="00590486" w:rsidRPr="00E4444D">
        <w:trPr>
          <w:trHeight w:val="729"/>
          <w:jc w:val="center"/>
        </w:trPr>
        <w:tc>
          <w:tcPr>
            <w:tcW w:w="1025"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270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产品名称（品牌、型号）</w:t>
            </w:r>
          </w:p>
        </w:tc>
        <w:tc>
          <w:tcPr>
            <w:tcW w:w="20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制造商</w:t>
            </w:r>
          </w:p>
        </w:tc>
        <w:tc>
          <w:tcPr>
            <w:tcW w:w="1777"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制造商</w:t>
            </w:r>
          </w:p>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企业类型</w:t>
            </w:r>
          </w:p>
        </w:tc>
        <w:tc>
          <w:tcPr>
            <w:tcW w:w="163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金额</w:t>
            </w:r>
          </w:p>
        </w:tc>
      </w:tr>
      <w:tr w:rsidR="00590486" w:rsidRPr="00E4444D">
        <w:trPr>
          <w:trHeight w:val="729"/>
          <w:jc w:val="center"/>
        </w:trPr>
        <w:tc>
          <w:tcPr>
            <w:tcW w:w="1025"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270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20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777"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63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1025"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270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20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777"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63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1025"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270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20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777"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63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1025"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6562" w:type="dxa"/>
            <w:gridSpan w:val="3"/>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rPr>
              <w:t>小型、微型企业产品</w:t>
            </w:r>
            <w:r w:rsidRPr="00E4444D">
              <w:rPr>
                <w:rFonts w:ascii="宋体" w:hAnsi="宋体" w:cs="宋体" w:hint="eastAsia"/>
                <w:szCs w:val="21"/>
                <w:lang w:val="en-GB"/>
              </w:rPr>
              <w:t>金额合计</w:t>
            </w:r>
          </w:p>
        </w:tc>
        <w:tc>
          <w:tcPr>
            <w:tcW w:w="1639"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bl>
    <w:p w:rsidR="00590486" w:rsidRPr="00E4444D" w:rsidRDefault="00590486" w:rsidP="00FC0041">
      <w:pPr>
        <w:pStyle w:val="17"/>
        <w:spacing w:line="312" w:lineRule="auto"/>
        <w:ind w:left="718" w:hangingChars="342" w:hanging="718"/>
        <w:outlineLvl w:val="2"/>
        <w:rPr>
          <w:rFonts w:ascii="宋体" w:hAnsi="宋体" w:cs="宋体"/>
          <w:szCs w:val="21"/>
          <w:lang w:val="en-GB"/>
        </w:rPr>
      </w:pPr>
      <w:bookmarkStart w:id="173" w:name="_Toc22306"/>
      <w:bookmarkStart w:id="174" w:name="_Toc19838"/>
      <w:r w:rsidRPr="00E4444D">
        <w:rPr>
          <w:rFonts w:ascii="宋体" w:hAnsi="宋体" w:cs="宋体" w:hint="eastAsia"/>
          <w:szCs w:val="21"/>
          <w:lang w:val="en-GB"/>
        </w:rPr>
        <w:t>填报要求：</w:t>
      </w:r>
      <w:bookmarkEnd w:id="173"/>
      <w:bookmarkEnd w:id="174"/>
    </w:p>
    <w:p w:rsidR="00590486" w:rsidRPr="00E4444D" w:rsidRDefault="00590486">
      <w:pPr>
        <w:pStyle w:val="17"/>
        <w:widowControl/>
        <w:numPr>
          <w:ilvl w:val="0"/>
          <w:numId w:val="17"/>
        </w:numPr>
        <w:tabs>
          <w:tab w:val="left" w:pos="420"/>
        </w:tabs>
        <w:spacing w:line="312" w:lineRule="auto"/>
        <w:ind w:rightChars="40" w:right="84"/>
        <w:jc w:val="left"/>
        <w:rPr>
          <w:rFonts w:ascii="宋体" w:hAnsi="宋体" w:cs="宋体"/>
          <w:szCs w:val="21"/>
          <w:lang w:val="en-GB"/>
        </w:rPr>
      </w:pPr>
      <w:r w:rsidRPr="00E4444D">
        <w:rPr>
          <w:rFonts w:ascii="宋体" w:hAnsi="宋体" w:cs="宋体" w:hint="eastAsia"/>
          <w:szCs w:val="21"/>
          <w:lang w:val="en-GB"/>
        </w:rPr>
        <w:t>本表的产品名称、规格型号和注册商标、金额要与《报价明细表》一致。</w:t>
      </w:r>
    </w:p>
    <w:p w:rsidR="00590486" w:rsidRPr="00E4444D" w:rsidRDefault="00590486">
      <w:pPr>
        <w:pStyle w:val="17"/>
        <w:widowControl/>
        <w:numPr>
          <w:ilvl w:val="0"/>
          <w:numId w:val="17"/>
        </w:numPr>
        <w:tabs>
          <w:tab w:val="left" w:pos="360"/>
          <w:tab w:val="left" w:pos="420"/>
        </w:tabs>
        <w:spacing w:line="312" w:lineRule="auto"/>
        <w:ind w:left="360" w:rightChars="40" w:right="84" w:hanging="360"/>
        <w:jc w:val="left"/>
        <w:rPr>
          <w:rFonts w:ascii="宋体" w:hAnsi="宋体" w:cs="宋体"/>
          <w:szCs w:val="21"/>
          <w:lang w:val="en-GB"/>
        </w:rPr>
      </w:pPr>
      <w:r w:rsidRPr="00E4444D">
        <w:rPr>
          <w:rFonts w:ascii="宋体" w:hAnsi="宋体" w:cs="宋体" w:hint="eastAsia"/>
          <w:szCs w:val="21"/>
          <w:lang w:val="en-GB"/>
        </w:rPr>
        <w:t>制造商为小型或微型企业时才需要填“制造商企业类型”栏，填写内容为“小型”或“微型”。</w:t>
      </w:r>
    </w:p>
    <w:p w:rsidR="00590486" w:rsidRPr="00E4444D" w:rsidRDefault="00590486">
      <w:pPr>
        <w:pStyle w:val="17"/>
        <w:widowControl/>
        <w:numPr>
          <w:ilvl w:val="0"/>
          <w:numId w:val="17"/>
        </w:numPr>
        <w:tabs>
          <w:tab w:val="left" w:pos="360"/>
          <w:tab w:val="left" w:pos="420"/>
        </w:tabs>
        <w:spacing w:line="312" w:lineRule="auto"/>
        <w:ind w:left="360" w:rightChars="40" w:right="84" w:hanging="360"/>
        <w:jc w:val="left"/>
        <w:rPr>
          <w:rFonts w:ascii="宋体" w:hAnsi="宋体" w:cs="宋体"/>
          <w:szCs w:val="21"/>
          <w:lang w:val="en-GB"/>
        </w:rPr>
      </w:pPr>
      <w:r w:rsidRPr="00E4444D">
        <w:rPr>
          <w:rFonts w:ascii="宋体" w:hAnsi="宋体" w:cs="宋体" w:hint="eastAsia"/>
          <w:szCs w:val="21"/>
          <w:lang w:val="en-GB"/>
        </w:rPr>
        <w:t>请投标人正确填写本表，所填内容将作为评分的依据。</w:t>
      </w:r>
    </w:p>
    <w:p w:rsidR="00590486" w:rsidRPr="00E4444D" w:rsidRDefault="00590486">
      <w:pPr>
        <w:spacing w:line="312" w:lineRule="auto"/>
        <w:rPr>
          <w:rFonts w:ascii="宋体" w:hAnsi="宋体" w:cs="宋体"/>
          <w:b/>
          <w:spacing w:val="6"/>
          <w:szCs w:val="21"/>
        </w:rPr>
      </w:pPr>
      <w:r w:rsidRPr="00E4444D">
        <w:rPr>
          <w:rFonts w:ascii="宋体" w:hAnsi="宋体" w:cs="宋体" w:hint="eastAsia"/>
          <w:szCs w:val="21"/>
          <w:lang w:val="en-GB"/>
        </w:rPr>
        <w:t>4.本表内容不填写将不能享受商务</w:t>
      </w:r>
      <w:proofErr w:type="gramStart"/>
      <w:r w:rsidRPr="00E4444D">
        <w:rPr>
          <w:rFonts w:ascii="宋体" w:hAnsi="宋体" w:cs="宋体" w:hint="eastAsia"/>
          <w:szCs w:val="21"/>
          <w:lang w:val="en-GB"/>
        </w:rPr>
        <w:t>报价里小微企业</w:t>
      </w:r>
      <w:proofErr w:type="gramEnd"/>
      <w:r w:rsidRPr="00E4444D">
        <w:rPr>
          <w:rFonts w:ascii="宋体" w:hAnsi="宋体" w:cs="宋体" w:hint="eastAsia"/>
          <w:szCs w:val="21"/>
          <w:lang w:val="en-GB"/>
        </w:rPr>
        <w:t>产品优惠政策。</w:t>
      </w:r>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p>
    <w:p w:rsidR="00590486" w:rsidRPr="00E4444D" w:rsidRDefault="00590486">
      <w:pPr>
        <w:tabs>
          <w:tab w:val="left" w:pos="4860"/>
        </w:tabs>
        <w:spacing w:line="312" w:lineRule="auto"/>
        <w:ind w:right="1560" w:firstLineChars="200" w:firstLine="444"/>
        <w:jc w:val="center"/>
        <w:rPr>
          <w:rFonts w:ascii="宋体" w:hAnsi="宋体" w:cs="宋体"/>
          <w:spacing w:val="6"/>
          <w:szCs w:val="21"/>
        </w:rPr>
      </w:pPr>
    </w:p>
    <w:p w:rsidR="00590486" w:rsidRPr="00E4444D" w:rsidRDefault="00590486">
      <w:pPr>
        <w:tabs>
          <w:tab w:val="left" w:pos="4860"/>
        </w:tabs>
        <w:spacing w:line="312" w:lineRule="auto"/>
        <w:ind w:right="1560" w:firstLineChars="200" w:firstLine="444"/>
        <w:jc w:val="center"/>
        <w:rPr>
          <w:rFonts w:ascii="宋体" w:hAnsi="宋体" w:cs="宋体"/>
          <w:spacing w:val="6"/>
          <w:szCs w:val="21"/>
        </w:rPr>
      </w:pPr>
    </w:p>
    <w:p w:rsidR="00590486" w:rsidRPr="00E4444D" w:rsidRDefault="00590486">
      <w:pPr>
        <w:tabs>
          <w:tab w:val="left" w:pos="4860"/>
        </w:tabs>
        <w:spacing w:line="312" w:lineRule="auto"/>
        <w:ind w:right="1560"/>
        <w:jc w:val="left"/>
        <w:rPr>
          <w:rFonts w:ascii="宋体" w:hAnsi="宋体" w:cs="宋体"/>
          <w:szCs w:val="21"/>
        </w:rPr>
      </w:pPr>
      <w:r w:rsidRPr="00E4444D">
        <w:rPr>
          <w:rFonts w:ascii="宋体" w:hAnsi="宋体" w:cs="宋体" w:hint="eastAsia"/>
          <w:szCs w:val="21"/>
        </w:rPr>
        <w:t>备注说明：</w:t>
      </w:r>
    </w:p>
    <w:p w:rsidR="00590486" w:rsidRPr="00E4444D" w:rsidRDefault="00590486">
      <w:pPr>
        <w:tabs>
          <w:tab w:val="left" w:pos="4860"/>
        </w:tabs>
        <w:spacing w:line="312" w:lineRule="auto"/>
        <w:ind w:right="1560"/>
        <w:jc w:val="left"/>
        <w:rPr>
          <w:rFonts w:ascii="宋体" w:hAnsi="宋体" w:cs="宋体"/>
          <w:szCs w:val="21"/>
        </w:rPr>
      </w:pPr>
      <w:r w:rsidRPr="00E4444D">
        <w:rPr>
          <w:rFonts w:ascii="宋体" w:hAnsi="宋体" w:cs="宋体" w:hint="eastAsia"/>
          <w:szCs w:val="21"/>
        </w:rPr>
        <w:t>1、如中标，将在中标公示中将此残疾人福利性单位声明</w:t>
      </w:r>
      <w:proofErr w:type="gramStart"/>
      <w:r w:rsidRPr="00E4444D">
        <w:rPr>
          <w:rFonts w:ascii="宋体" w:hAnsi="宋体" w:cs="宋体" w:hint="eastAsia"/>
          <w:szCs w:val="21"/>
        </w:rPr>
        <w:t>函予以</w:t>
      </w:r>
      <w:proofErr w:type="gramEnd"/>
      <w:r w:rsidRPr="00E4444D">
        <w:rPr>
          <w:rFonts w:ascii="宋体" w:hAnsi="宋体" w:cs="宋体" w:hint="eastAsia"/>
          <w:szCs w:val="21"/>
        </w:rPr>
        <w:t>公示，接受社会监督；</w:t>
      </w:r>
    </w:p>
    <w:p w:rsidR="00590486" w:rsidRPr="00E4444D" w:rsidRDefault="00590486">
      <w:pPr>
        <w:tabs>
          <w:tab w:val="left" w:pos="4860"/>
        </w:tabs>
        <w:spacing w:line="312" w:lineRule="auto"/>
        <w:ind w:right="1560"/>
        <w:jc w:val="left"/>
        <w:rPr>
          <w:rFonts w:ascii="宋体" w:hAnsi="宋体" w:cs="宋体"/>
          <w:spacing w:val="6"/>
          <w:szCs w:val="21"/>
        </w:rPr>
      </w:pPr>
      <w:r w:rsidRPr="00E4444D">
        <w:rPr>
          <w:rFonts w:ascii="宋体" w:hAnsi="宋体" w:cs="宋体" w:hint="eastAsia"/>
          <w:szCs w:val="21"/>
        </w:rPr>
        <w:t>2、供应商提供的《残疾人福利性单位声明函》与事实不符的，依照《政府采购法》第七十七条第一款的规定追究法律责任。</w:t>
      </w: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r w:rsidRPr="00E4444D">
        <w:rPr>
          <w:rFonts w:ascii="宋体" w:hAnsi="宋体" w:cs="宋体" w:hint="eastAsia"/>
          <w:b/>
          <w:spacing w:val="6"/>
          <w:szCs w:val="21"/>
        </w:rPr>
        <w:lastRenderedPageBreak/>
        <w:t>5、监狱和戒毒企业证明材料</w:t>
      </w:r>
    </w:p>
    <w:p w:rsidR="00590486" w:rsidRPr="00E4444D" w:rsidRDefault="00590486">
      <w:pPr>
        <w:pStyle w:val="17"/>
        <w:spacing w:line="312" w:lineRule="auto"/>
        <w:jc w:val="center"/>
        <w:rPr>
          <w:rFonts w:ascii="宋体" w:hAnsi="宋体" w:cs="宋体"/>
          <w:b/>
          <w:szCs w:val="21"/>
          <w:lang w:val="en-GB"/>
        </w:rPr>
      </w:pPr>
    </w:p>
    <w:p w:rsidR="00590486" w:rsidRPr="00E4444D" w:rsidRDefault="00590486">
      <w:pPr>
        <w:snapToGrid w:val="0"/>
        <w:spacing w:line="312" w:lineRule="auto"/>
        <w:ind w:firstLineChars="200" w:firstLine="420"/>
        <w:rPr>
          <w:rFonts w:ascii="宋体" w:hAnsi="宋体" w:cs="宋体"/>
          <w:szCs w:val="21"/>
        </w:rPr>
        <w:sectPr w:rsidR="00590486" w:rsidRPr="00E4444D">
          <w:pgSz w:w="11906" w:h="16838"/>
          <w:pgMar w:top="1389" w:right="1247" w:bottom="1389" w:left="1247" w:header="851" w:footer="992" w:gutter="284"/>
          <w:cols w:space="720"/>
          <w:docGrid w:linePitch="312"/>
        </w:sectPr>
      </w:pPr>
      <w:r w:rsidRPr="00E4444D">
        <w:rPr>
          <w:rFonts w:ascii="宋体" w:hAnsi="宋体" w:cs="宋体" w:hint="eastAsia"/>
          <w:szCs w:val="21"/>
        </w:rPr>
        <w:t>监狱和戒毒企业参加投标时应提供由省级以上监狱管理局、戒毒管理局（含新疆生产建设兵团）出具的属于监狱企业的证明文件。</w:t>
      </w:r>
    </w:p>
    <w:p w:rsidR="00590486" w:rsidRPr="00E4444D" w:rsidRDefault="00590486">
      <w:pPr>
        <w:pStyle w:val="17"/>
        <w:spacing w:line="312" w:lineRule="auto"/>
        <w:jc w:val="center"/>
        <w:rPr>
          <w:rFonts w:ascii="宋体" w:hAnsi="宋体" w:cs="宋体"/>
          <w:b/>
          <w:szCs w:val="21"/>
          <w:lang w:val="en-GB"/>
        </w:rPr>
      </w:pPr>
      <w:r w:rsidRPr="00E4444D">
        <w:rPr>
          <w:rFonts w:ascii="宋体" w:hAnsi="宋体" w:cs="宋体" w:hint="eastAsia"/>
          <w:b/>
          <w:spacing w:val="6"/>
          <w:szCs w:val="21"/>
        </w:rPr>
        <w:lastRenderedPageBreak/>
        <w:t>6、</w:t>
      </w:r>
      <w:r w:rsidRPr="00E4444D">
        <w:rPr>
          <w:rFonts w:ascii="宋体" w:hAnsi="宋体" w:cs="宋体" w:hint="eastAsia"/>
          <w:b/>
          <w:szCs w:val="21"/>
          <w:lang w:val="en-GB"/>
        </w:rPr>
        <w:t>产品适用</w:t>
      </w:r>
      <w:r w:rsidRPr="00E4444D">
        <w:rPr>
          <w:rFonts w:ascii="宋体" w:hAnsi="宋体" w:cs="宋体" w:hint="eastAsia"/>
          <w:b/>
          <w:szCs w:val="21"/>
        </w:rPr>
        <w:t>监狱和戒毒企业</w:t>
      </w:r>
      <w:r w:rsidRPr="00E4444D">
        <w:rPr>
          <w:rFonts w:ascii="宋体" w:hAnsi="宋体" w:cs="宋体" w:hint="eastAsia"/>
          <w:b/>
          <w:szCs w:val="21"/>
          <w:lang w:val="en-GB"/>
        </w:rPr>
        <w:t>政策情况表</w:t>
      </w:r>
    </w:p>
    <w:p w:rsidR="00590486" w:rsidRPr="00E4444D" w:rsidRDefault="00590486">
      <w:pPr>
        <w:pStyle w:val="17"/>
        <w:spacing w:line="312" w:lineRule="auto"/>
        <w:jc w:val="center"/>
        <w:rPr>
          <w:rFonts w:ascii="宋体" w:hAnsi="宋体" w:cs="宋体"/>
          <w:b/>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576"/>
        <w:gridCol w:w="1392"/>
        <w:gridCol w:w="1392"/>
      </w:tblGrid>
      <w:tr w:rsidR="00590486" w:rsidRPr="00E4444D">
        <w:trPr>
          <w:trHeight w:val="729"/>
          <w:jc w:val="center"/>
        </w:trPr>
        <w:tc>
          <w:tcPr>
            <w:tcW w:w="872" w:type="dxa"/>
            <w:vMerge w:val="restart"/>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rPr>
              <w:t>监狱和戒毒企业</w:t>
            </w:r>
            <w:r w:rsidRPr="00E4444D">
              <w:rPr>
                <w:rFonts w:ascii="宋体" w:hAnsi="宋体" w:cs="宋体" w:hint="eastAsia"/>
                <w:szCs w:val="21"/>
                <w:lang w:val="en-GB"/>
              </w:rPr>
              <w:t>扶持政策</w:t>
            </w:r>
          </w:p>
        </w:tc>
        <w:tc>
          <w:tcPr>
            <w:tcW w:w="55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产品名称（品牌、型号）</w:t>
            </w: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数量</w:t>
            </w: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金额</w:t>
            </w:r>
          </w:p>
        </w:tc>
      </w:tr>
      <w:tr w:rsidR="00590486" w:rsidRPr="00E4444D">
        <w:trPr>
          <w:trHeight w:val="729"/>
          <w:jc w:val="center"/>
        </w:trPr>
        <w:tc>
          <w:tcPr>
            <w:tcW w:w="872"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6968" w:type="dxa"/>
            <w:gridSpan w:val="2"/>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rPr>
              <w:t>监狱和戒毒企业产品</w:t>
            </w:r>
            <w:r w:rsidRPr="00E4444D">
              <w:rPr>
                <w:rFonts w:ascii="宋体" w:hAnsi="宋体" w:cs="宋体" w:hint="eastAsia"/>
                <w:szCs w:val="21"/>
                <w:lang w:val="en-GB"/>
              </w:rPr>
              <w:t>金额合计</w:t>
            </w: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bl>
    <w:p w:rsidR="00590486" w:rsidRPr="00E4444D" w:rsidRDefault="00590486">
      <w:pPr>
        <w:pStyle w:val="17"/>
        <w:spacing w:line="312" w:lineRule="auto"/>
        <w:ind w:left="718" w:hangingChars="342" w:hanging="718"/>
        <w:rPr>
          <w:rFonts w:ascii="宋体" w:hAnsi="宋体" w:cs="宋体"/>
          <w:szCs w:val="21"/>
          <w:lang w:val="en-GB"/>
        </w:rPr>
      </w:pPr>
      <w:r w:rsidRPr="00E4444D">
        <w:rPr>
          <w:rFonts w:ascii="宋体" w:hAnsi="宋体" w:cs="宋体" w:hint="eastAsia"/>
          <w:szCs w:val="21"/>
          <w:lang w:val="en-GB"/>
        </w:rPr>
        <w:t>填报要求：</w:t>
      </w:r>
    </w:p>
    <w:p w:rsidR="00590486" w:rsidRPr="00E4444D" w:rsidRDefault="00590486">
      <w:pPr>
        <w:pStyle w:val="17"/>
        <w:widowControl/>
        <w:numPr>
          <w:ilvl w:val="1"/>
          <w:numId w:val="14"/>
        </w:numPr>
        <w:spacing w:line="312" w:lineRule="auto"/>
        <w:ind w:left="-27" w:rightChars="40" w:right="84"/>
        <w:jc w:val="left"/>
        <w:rPr>
          <w:rFonts w:ascii="宋体" w:hAnsi="宋体" w:cs="宋体"/>
          <w:szCs w:val="21"/>
          <w:lang w:val="en-GB"/>
        </w:rPr>
      </w:pPr>
      <w:r w:rsidRPr="00E4444D">
        <w:rPr>
          <w:rFonts w:ascii="宋体" w:hAnsi="宋体" w:cs="宋体" w:hint="eastAsia"/>
          <w:szCs w:val="21"/>
          <w:lang w:val="en-GB"/>
        </w:rPr>
        <w:t>本表的产品名称、规格型号和注册商标、金额要与《报价明细表》一致。</w:t>
      </w:r>
    </w:p>
    <w:p w:rsidR="00590486" w:rsidRPr="00E4444D" w:rsidRDefault="00590486">
      <w:pPr>
        <w:pStyle w:val="17"/>
        <w:widowControl/>
        <w:spacing w:line="312" w:lineRule="auto"/>
        <w:ind w:left="540" w:rightChars="40" w:right="84"/>
        <w:jc w:val="left"/>
        <w:rPr>
          <w:rFonts w:ascii="宋体" w:hAnsi="宋体" w:cs="宋体"/>
          <w:szCs w:val="21"/>
          <w:lang w:val="en-GB"/>
        </w:rPr>
      </w:pPr>
      <w:r w:rsidRPr="00E4444D">
        <w:rPr>
          <w:rFonts w:ascii="宋体" w:hAnsi="宋体" w:cs="宋体" w:hint="eastAsia"/>
          <w:szCs w:val="21"/>
        </w:rPr>
        <w:t>2.监狱和戒毒企业投标且提供本企业制造的产品才能</w:t>
      </w:r>
      <w:r w:rsidRPr="00E4444D">
        <w:rPr>
          <w:rFonts w:ascii="宋体" w:hAnsi="宋体" w:cs="宋体" w:hint="eastAsia"/>
          <w:szCs w:val="21"/>
          <w:lang w:val="en-GB"/>
        </w:rPr>
        <w:t>享受商务</w:t>
      </w:r>
      <w:proofErr w:type="gramStart"/>
      <w:r w:rsidRPr="00E4444D">
        <w:rPr>
          <w:rFonts w:ascii="宋体" w:hAnsi="宋体" w:cs="宋体" w:hint="eastAsia"/>
          <w:szCs w:val="21"/>
          <w:lang w:val="en-GB"/>
        </w:rPr>
        <w:t>报价里</w:t>
      </w:r>
      <w:proofErr w:type="gramEnd"/>
      <w:r w:rsidRPr="00E4444D">
        <w:rPr>
          <w:rFonts w:ascii="宋体" w:hAnsi="宋体" w:cs="宋体" w:hint="eastAsia"/>
          <w:szCs w:val="21"/>
        </w:rPr>
        <w:t>监狱和戒毒企业</w:t>
      </w:r>
      <w:r w:rsidRPr="00E4444D">
        <w:rPr>
          <w:rFonts w:ascii="宋体" w:hAnsi="宋体" w:cs="宋体" w:hint="eastAsia"/>
          <w:szCs w:val="21"/>
          <w:lang w:val="en-GB"/>
        </w:rPr>
        <w:t>产品优惠政策。</w:t>
      </w:r>
    </w:p>
    <w:p w:rsidR="00590486" w:rsidRPr="00E4444D" w:rsidRDefault="00590486">
      <w:pPr>
        <w:pStyle w:val="17"/>
        <w:widowControl/>
        <w:spacing w:line="312" w:lineRule="auto"/>
        <w:ind w:left="540" w:rightChars="40" w:right="84"/>
        <w:jc w:val="left"/>
        <w:rPr>
          <w:rFonts w:ascii="宋体" w:hAnsi="宋体" w:cs="宋体"/>
          <w:szCs w:val="21"/>
          <w:lang w:val="en-GB"/>
        </w:rPr>
      </w:pPr>
      <w:r w:rsidRPr="00E4444D">
        <w:rPr>
          <w:rFonts w:ascii="宋体" w:hAnsi="宋体" w:cs="宋体" w:hint="eastAsia"/>
          <w:szCs w:val="21"/>
          <w:lang w:val="en-GB"/>
        </w:rPr>
        <w:t>3. 本表内容不填写将不能享受商务</w:t>
      </w:r>
      <w:proofErr w:type="gramStart"/>
      <w:r w:rsidRPr="00E4444D">
        <w:rPr>
          <w:rFonts w:ascii="宋体" w:hAnsi="宋体" w:cs="宋体" w:hint="eastAsia"/>
          <w:szCs w:val="21"/>
          <w:lang w:val="en-GB"/>
        </w:rPr>
        <w:t>报价里</w:t>
      </w:r>
      <w:proofErr w:type="gramEnd"/>
      <w:r w:rsidRPr="00E4444D">
        <w:rPr>
          <w:rFonts w:ascii="宋体" w:hAnsi="宋体" w:cs="宋体" w:hint="eastAsia"/>
          <w:szCs w:val="21"/>
        </w:rPr>
        <w:t>监狱和戒毒企业</w:t>
      </w:r>
      <w:r w:rsidRPr="00E4444D">
        <w:rPr>
          <w:rFonts w:ascii="宋体" w:hAnsi="宋体" w:cs="宋体" w:hint="eastAsia"/>
          <w:szCs w:val="21"/>
          <w:lang w:val="en-GB"/>
        </w:rPr>
        <w:t>产品优惠政策。</w:t>
      </w:r>
    </w:p>
    <w:p w:rsidR="00590486" w:rsidRPr="00E4444D" w:rsidRDefault="00590486">
      <w:pPr>
        <w:spacing w:line="312" w:lineRule="auto"/>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p>
    <w:p w:rsidR="00590486" w:rsidRPr="00E4444D" w:rsidRDefault="00590486">
      <w:pPr>
        <w:spacing w:line="312" w:lineRule="auto"/>
        <w:jc w:val="center"/>
        <w:rPr>
          <w:rFonts w:ascii="宋体" w:hAnsi="宋体" w:cs="宋体"/>
          <w:b/>
          <w:spacing w:val="6"/>
          <w:szCs w:val="21"/>
        </w:rPr>
      </w:pPr>
      <w:r w:rsidRPr="00E4444D">
        <w:rPr>
          <w:rFonts w:ascii="宋体" w:hAnsi="宋体" w:cs="宋体" w:hint="eastAsia"/>
          <w:b/>
          <w:spacing w:val="6"/>
          <w:szCs w:val="21"/>
        </w:rPr>
        <w:lastRenderedPageBreak/>
        <w:t>7、残疾人福利性单位声明函</w:t>
      </w:r>
    </w:p>
    <w:p w:rsidR="00590486" w:rsidRPr="00E4444D" w:rsidRDefault="00590486">
      <w:pPr>
        <w:spacing w:line="312" w:lineRule="auto"/>
        <w:rPr>
          <w:rFonts w:ascii="宋体" w:hAnsi="宋体" w:cs="宋体"/>
          <w:b/>
          <w:spacing w:val="6"/>
          <w:szCs w:val="21"/>
        </w:rPr>
      </w:pP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90486" w:rsidRPr="00E4444D" w:rsidRDefault="00590486">
      <w:pPr>
        <w:snapToGrid w:val="0"/>
        <w:spacing w:line="312" w:lineRule="auto"/>
        <w:ind w:firstLineChars="200" w:firstLine="420"/>
        <w:rPr>
          <w:rFonts w:ascii="宋体" w:hAnsi="宋体" w:cs="宋体"/>
          <w:szCs w:val="21"/>
        </w:rPr>
      </w:pPr>
      <w:r w:rsidRPr="00E4444D">
        <w:rPr>
          <w:rFonts w:ascii="宋体" w:hAnsi="宋体" w:cs="宋体" w:hint="eastAsia"/>
          <w:szCs w:val="21"/>
        </w:rPr>
        <w:t>本单位对上述声明的真实性负责。如有虚假，将依法承担相应责任。</w:t>
      </w:r>
    </w:p>
    <w:p w:rsidR="00590486" w:rsidRPr="00E4444D" w:rsidRDefault="00590486">
      <w:pPr>
        <w:snapToGrid w:val="0"/>
        <w:spacing w:line="312" w:lineRule="auto"/>
        <w:ind w:firstLineChars="200" w:firstLine="420"/>
        <w:rPr>
          <w:rFonts w:ascii="宋体" w:hAnsi="宋体" w:cs="宋体"/>
          <w:szCs w:val="21"/>
        </w:rPr>
      </w:pPr>
    </w:p>
    <w:p w:rsidR="00590486" w:rsidRPr="00E4444D" w:rsidRDefault="00590486">
      <w:pPr>
        <w:spacing w:line="312" w:lineRule="auto"/>
        <w:ind w:firstLineChars="200" w:firstLine="444"/>
        <w:rPr>
          <w:rFonts w:ascii="宋体" w:hAnsi="宋体" w:cs="宋体"/>
          <w:spacing w:val="6"/>
          <w:szCs w:val="21"/>
        </w:rPr>
      </w:pPr>
    </w:p>
    <w:p w:rsidR="00590486" w:rsidRPr="00E4444D" w:rsidRDefault="00590486">
      <w:pPr>
        <w:snapToGrid w:val="0"/>
        <w:spacing w:line="312" w:lineRule="auto"/>
        <w:ind w:firstLineChars="200" w:firstLine="444"/>
        <w:jc w:val="left"/>
        <w:rPr>
          <w:rFonts w:ascii="宋体" w:hAnsi="宋体" w:cs="宋体"/>
          <w:szCs w:val="21"/>
        </w:rPr>
      </w:pPr>
      <w:r w:rsidRPr="00E4444D">
        <w:rPr>
          <w:rFonts w:ascii="宋体" w:hAnsi="宋体" w:cs="宋体" w:hint="eastAsia"/>
          <w:spacing w:val="6"/>
          <w:szCs w:val="21"/>
        </w:rPr>
        <w:t xml:space="preserve">         </w:t>
      </w:r>
      <w:r w:rsidRPr="00E4444D">
        <w:rPr>
          <w:rFonts w:ascii="宋体" w:hAnsi="宋体" w:cs="宋体" w:hint="eastAsia"/>
          <w:szCs w:val="21"/>
        </w:rPr>
        <w:t>单位名称（盖章）：</w:t>
      </w:r>
    </w:p>
    <w:p w:rsidR="00590486" w:rsidRPr="00E4444D" w:rsidRDefault="00590486">
      <w:pPr>
        <w:pStyle w:val="23"/>
        <w:spacing w:line="312" w:lineRule="auto"/>
        <w:ind w:firstLineChars="0" w:firstLine="0"/>
        <w:rPr>
          <w:rFonts w:ascii="宋体" w:eastAsia="宋体" w:cs="宋体"/>
          <w:sz w:val="21"/>
          <w:szCs w:val="21"/>
        </w:rPr>
      </w:pPr>
      <w:r w:rsidRPr="00E4444D">
        <w:rPr>
          <w:rFonts w:ascii="宋体" w:eastAsia="宋体" w:cs="宋体" w:hint="eastAsia"/>
          <w:sz w:val="21"/>
          <w:szCs w:val="21"/>
        </w:rPr>
        <w:t xml:space="preserve">              日  期：</w:t>
      </w: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szCs w:val="21"/>
        </w:rPr>
      </w:pPr>
    </w:p>
    <w:p w:rsidR="00590486" w:rsidRPr="00E4444D" w:rsidRDefault="00590486">
      <w:pPr>
        <w:pStyle w:val="17"/>
        <w:spacing w:line="312" w:lineRule="auto"/>
        <w:jc w:val="center"/>
        <w:rPr>
          <w:rFonts w:ascii="宋体" w:hAnsi="宋体" w:cs="宋体"/>
          <w:b/>
          <w:szCs w:val="21"/>
          <w:lang w:val="en-GB"/>
        </w:rPr>
      </w:pPr>
      <w:r w:rsidRPr="00E4444D">
        <w:rPr>
          <w:rFonts w:ascii="宋体" w:hAnsi="宋体" w:cs="宋体" w:hint="eastAsia"/>
          <w:b/>
          <w:bCs/>
          <w:szCs w:val="21"/>
        </w:rPr>
        <w:lastRenderedPageBreak/>
        <w:t>8、</w:t>
      </w:r>
      <w:r w:rsidRPr="00E4444D">
        <w:rPr>
          <w:rFonts w:ascii="宋体" w:hAnsi="宋体" w:cs="宋体" w:hint="eastAsia"/>
          <w:b/>
          <w:szCs w:val="21"/>
          <w:lang w:val="en-GB"/>
        </w:rPr>
        <w:t>产品适用</w:t>
      </w:r>
      <w:r w:rsidRPr="00E4444D">
        <w:rPr>
          <w:rFonts w:ascii="宋体" w:hAnsi="宋体" w:cs="宋体" w:hint="eastAsia"/>
          <w:b/>
          <w:spacing w:val="6"/>
          <w:szCs w:val="21"/>
        </w:rPr>
        <w:t>残疾人福利性单位</w:t>
      </w:r>
      <w:r w:rsidRPr="00E4444D">
        <w:rPr>
          <w:rFonts w:ascii="宋体" w:hAnsi="宋体" w:cs="宋体" w:hint="eastAsia"/>
          <w:b/>
          <w:szCs w:val="21"/>
          <w:lang w:val="en-GB"/>
        </w:rPr>
        <w:t>政策情况表</w:t>
      </w:r>
    </w:p>
    <w:p w:rsidR="00590486" w:rsidRPr="00E4444D" w:rsidRDefault="00590486">
      <w:pPr>
        <w:pStyle w:val="17"/>
        <w:spacing w:line="312" w:lineRule="auto"/>
        <w:jc w:val="center"/>
        <w:rPr>
          <w:rFonts w:ascii="宋体" w:hAnsi="宋体" w:cs="宋体"/>
          <w:b/>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576"/>
        <w:gridCol w:w="1392"/>
        <w:gridCol w:w="1392"/>
      </w:tblGrid>
      <w:tr w:rsidR="00590486" w:rsidRPr="00E4444D">
        <w:trPr>
          <w:trHeight w:val="729"/>
          <w:jc w:val="center"/>
        </w:trPr>
        <w:tc>
          <w:tcPr>
            <w:tcW w:w="872" w:type="dxa"/>
            <w:vMerge w:val="restart"/>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pacing w:val="6"/>
                <w:szCs w:val="21"/>
              </w:rPr>
              <w:t>残疾人福利性单位扶持政策</w:t>
            </w:r>
          </w:p>
        </w:tc>
        <w:tc>
          <w:tcPr>
            <w:tcW w:w="55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产品名称（品牌、型号）</w:t>
            </w: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数量</w:t>
            </w: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zCs w:val="21"/>
                <w:lang w:val="en-GB"/>
              </w:rPr>
              <w:t>金额</w:t>
            </w:r>
          </w:p>
        </w:tc>
      </w:tr>
      <w:tr w:rsidR="00590486" w:rsidRPr="00E4444D">
        <w:trPr>
          <w:trHeight w:val="729"/>
          <w:jc w:val="center"/>
        </w:trPr>
        <w:tc>
          <w:tcPr>
            <w:tcW w:w="872"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5576"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tcPr>
          <w:p w:rsidR="00590486" w:rsidRPr="00E4444D" w:rsidRDefault="00590486">
            <w:pPr>
              <w:pStyle w:val="17"/>
              <w:tabs>
                <w:tab w:val="left" w:pos="1260"/>
              </w:tabs>
              <w:spacing w:line="312" w:lineRule="auto"/>
              <w:jc w:val="center"/>
              <w:rPr>
                <w:rFonts w:ascii="宋体" w:hAnsi="宋体" w:cs="宋体"/>
                <w:szCs w:val="21"/>
                <w:lang w:val="en-GB"/>
              </w:rPr>
            </w:pP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r w:rsidR="00590486" w:rsidRPr="00E4444D">
        <w:trPr>
          <w:trHeight w:val="729"/>
          <w:jc w:val="center"/>
        </w:trPr>
        <w:tc>
          <w:tcPr>
            <w:tcW w:w="872" w:type="dxa"/>
            <w:vMerge/>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c>
          <w:tcPr>
            <w:tcW w:w="6968" w:type="dxa"/>
            <w:gridSpan w:val="2"/>
            <w:vAlign w:val="center"/>
          </w:tcPr>
          <w:p w:rsidR="00590486" w:rsidRPr="00E4444D" w:rsidRDefault="00590486">
            <w:pPr>
              <w:pStyle w:val="17"/>
              <w:tabs>
                <w:tab w:val="left" w:pos="1260"/>
              </w:tabs>
              <w:spacing w:line="312" w:lineRule="auto"/>
              <w:jc w:val="center"/>
              <w:rPr>
                <w:rFonts w:ascii="宋体" w:hAnsi="宋体" w:cs="宋体"/>
                <w:szCs w:val="21"/>
                <w:lang w:val="en-GB"/>
              </w:rPr>
            </w:pPr>
            <w:r w:rsidRPr="00E4444D">
              <w:rPr>
                <w:rFonts w:ascii="宋体" w:hAnsi="宋体" w:cs="宋体" w:hint="eastAsia"/>
                <w:spacing w:val="6"/>
                <w:szCs w:val="21"/>
              </w:rPr>
              <w:t>残疾人福利性单位</w:t>
            </w:r>
            <w:r w:rsidRPr="00E4444D">
              <w:rPr>
                <w:rFonts w:ascii="宋体" w:hAnsi="宋体" w:cs="宋体" w:hint="eastAsia"/>
                <w:szCs w:val="21"/>
              </w:rPr>
              <w:t>产品</w:t>
            </w:r>
            <w:r w:rsidRPr="00E4444D">
              <w:rPr>
                <w:rFonts w:ascii="宋体" w:hAnsi="宋体" w:cs="宋体" w:hint="eastAsia"/>
                <w:szCs w:val="21"/>
                <w:lang w:val="en-GB"/>
              </w:rPr>
              <w:t>金额合计</w:t>
            </w:r>
          </w:p>
        </w:tc>
        <w:tc>
          <w:tcPr>
            <w:tcW w:w="1392" w:type="dxa"/>
            <w:vAlign w:val="center"/>
          </w:tcPr>
          <w:p w:rsidR="00590486" w:rsidRPr="00E4444D" w:rsidRDefault="00590486">
            <w:pPr>
              <w:pStyle w:val="17"/>
              <w:tabs>
                <w:tab w:val="left" w:pos="1260"/>
              </w:tabs>
              <w:spacing w:line="312" w:lineRule="auto"/>
              <w:jc w:val="center"/>
              <w:rPr>
                <w:rFonts w:ascii="宋体" w:hAnsi="宋体" w:cs="宋体"/>
                <w:szCs w:val="21"/>
                <w:lang w:val="en-GB"/>
              </w:rPr>
            </w:pPr>
          </w:p>
        </w:tc>
      </w:tr>
    </w:tbl>
    <w:p w:rsidR="00590486" w:rsidRPr="00E4444D" w:rsidRDefault="00590486">
      <w:pPr>
        <w:pStyle w:val="17"/>
        <w:spacing w:line="312" w:lineRule="auto"/>
        <w:ind w:left="718" w:hangingChars="342" w:hanging="718"/>
        <w:rPr>
          <w:rFonts w:ascii="宋体" w:hAnsi="宋体" w:cs="宋体"/>
          <w:szCs w:val="21"/>
          <w:lang w:val="en-GB"/>
        </w:rPr>
      </w:pPr>
      <w:r w:rsidRPr="00E4444D">
        <w:rPr>
          <w:rFonts w:ascii="宋体" w:hAnsi="宋体" w:cs="宋体" w:hint="eastAsia"/>
          <w:szCs w:val="21"/>
          <w:lang w:val="en-GB"/>
        </w:rPr>
        <w:t>填报要求：</w:t>
      </w:r>
    </w:p>
    <w:p w:rsidR="00590486" w:rsidRPr="00E4444D" w:rsidRDefault="00590486">
      <w:pPr>
        <w:pStyle w:val="17"/>
        <w:widowControl/>
        <w:spacing w:line="312" w:lineRule="auto"/>
        <w:ind w:rightChars="40" w:right="84"/>
        <w:jc w:val="left"/>
        <w:rPr>
          <w:rFonts w:ascii="宋体" w:hAnsi="宋体" w:cs="宋体"/>
          <w:szCs w:val="21"/>
          <w:lang w:val="en-GB"/>
        </w:rPr>
      </w:pPr>
      <w:r w:rsidRPr="00E4444D">
        <w:rPr>
          <w:rFonts w:ascii="宋体" w:hAnsi="宋体" w:cs="宋体" w:hint="eastAsia"/>
          <w:szCs w:val="21"/>
          <w:lang w:val="en-GB"/>
        </w:rPr>
        <w:t>1.本表的产品名称、规格型号和注册商标、金额要与《报价明细表》一致。</w:t>
      </w:r>
    </w:p>
    <w:p w:rsidR="00590486" w:rsidRPr="00E4444D" w:rsidRDefault="00590486">
      <w:pPr>
        <w:pStyle w:val="17"/>
        <w:widowControl/>
        <w:spacing w:line="312" w:lineRule="auto"/>
        <w:ind w:rightChars="40" w:right="84"/>
        <w:jc w:val="left"/>
        <w:rPr>
          <w:rFonts w:ascii="宋体" w:hAnsi="宋体" w:cs="宋体"/>
          <w:szCs w:val="21"/>
          <w:lang w:val="en-GB"/>
        </w:rPr>
      </w:pPr>
      <w:r w:rsidRPr="00E4444D">
        <w:rPr>
          <w:rFonts w:ascii="宋体" w:hAnsi="宋体" w:cs="宋体" w:hint="eastAsia"/>
          <w:szCs w:val="21"/>
          <w:lang w:val="en-GB"/>
        </w:rPr>
        <w:t>2.本表内容不填写将不能享受商务</w:t>
      </w:r>
      <w:proofErr w:type="gramStart"/>
      <w:r w:rsidRPr="00E4444D">
        <w:rPr>
          <w:rFonts w:ascii="宋体" w:hAnsi="宋体" w:cs="宋体" w:hint="eastAsia"/>
          <w:szCs w:val="21"/>
          <w:lang w:val="en-GB"/>
        </w:rPr>
        <w:t>报价里</w:t>
      </w:r>
      <w:proofErr w:type="gramEnd"/>
      <w:r w:rsidRPr="00E4444D">
        <w:rPr>
          <w:rFonts w:ascii="宋体" w:hAnsi="宋体" w:cs="宋体" w:hint="eastAsia"/>
          <w:spacing w:val="6"/>
          <w:szCs w:val="21"/>
        </w:rPr>
        <w:t>残疾人福利性单位</w:t>
      </w:r>
      <w:r w:rsidRPr="00E4444D">
        <w:rPr>
          <w:rFonts w:ascii="宋体" w:hAnsi="宋体" w:cs="宋体" w:hint="eastAsia"/>
          <w:szCs w:val="21"/>
          <w:lang w:val="en-GB"/>
        </w:rPr>
        <w:t>产品优惠政策。</w:t>
      </w: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rPr>
          <w:rFonts w:ascii="宋体" w:hAnsi="宋体" w:cs="宋体"/>
          <w:szCs w:val="21"/>
        </w:rPr>
      </w:pPr>
    </w:p>
    <w:p w:rsidR="00590486" w:rsidRPr="00E4444D" w:rsidRDefault="00590486">
      <w:pPr>
        <w:spacing w:line="312" w:lineRule="auto"/>
        <w:jc w:val="left"/>
        <w:outlineLvl w:val="1"/>
        <w:rPr>
          <w:rFonts w:ascii="宋体" w:hAnsi="宋体" w:cs="宋体"/>
          <w:szCs w:val="21"/>
        </w:rPr>
      </w:pPr>
      <w:bookmarkStart w:id="175" w:name="_Toc5963"/>
      <w:bookmarkStart w:id="176" w:name="_Toc14154"/>
      <w:r w:rsidRPr="00E4444D">
        <w:rPr>
          <w:rFonts w:ascii="宋体" w:hAnsi="宋体" w:cs="宋体" w:hint="eastAsia"/>
          <w:szCs w:val="21"/>
        </w:rPr>
        <w:t>二、节能、环保产品优先（强制）采购政策说明</w:t>
      </w:r>
      <w:bookmarkEnd w:id="175"/>
      <w:bookmarkEnd w:id="176"/>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1、政策依据</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（一）《国务院办公厅关于建立政府强制采购节能产品制度的通知》(国办发[2007]51号)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（二）财政部、发展改革委发布的《节能产品政府采购实施意见》(财库[2004]185号)</w:t>
      </w:r>
    </w:p>
    <w:p w:rsidR="00590486" w:rsidRPr="00E4444D" w:rsidRDefault="00590486">
      <w:pPr>
        <w:spacing w:line="312" w:lineRule="auto"/>
        <w:jc w:val="left"/>
        <w:rPr>
          <w:rFonts w:ascii="宋体" w:hAnsi="宋体" w:cs="宋体"/>
          <w:szCs w:val="21"/>
        </w:rPr>
      </w:pPr>
      <w:r w:rsidRPr="00E4444D">
        <w:rPr>
          <w:rFonts w:ascii="宋体" w:hAnsi="宋体" w:cs="宋体" w:hint="eastAsia"/>
          <w:szCs w:val="21"/>
        </w:rPr>
        <w:t>（三）财政部、原环保总局印发的《环境标志产品政府采购实施的意见》（财库 [2006]90号）</w:t>
      </w:r>
    </w:p>
    <w:p w:rsidR="00590486" w:rsidRPr="00E4444D" w:rsidRDefault="00590486">
      <w:pPr>
        <w:spacing w:line="312" w:lineRule="auto"/>
        <w:rPr>
          <w:rFonts w:ascii="宋体" w:hAnsi="宋体" w:cs="宋体"/>
          <w:szCs w:val="21"/>
        </w:rPr>
      </w:pPr>
      <w:r w:rsidRPr="00E4444D">
        <w:rPr>
          <w:rFonts w:ascii="宋体" w:hAnsi="宋体" w:cs="宋体" w:hint="eastAsia"/>
          <w:szCs w:val="21"/>
        </w:rPr>
        <w:t>2、供应商投标货物属于节能、环保优先（强制）采购范围的，须提供相关证明材料，给予适当加分，但加分总值原则上不超过“价格分”的10%为宜。</w:t>
      </w:r>
    </w:p>
    <w:p w:rsidR="00590486" w:rsidRPr="00E4444D" w:rsidRDefault="00590486">
      <w:pPr>
        <w:spacing w:line="312" w:lineRule="auto"/>
        <w:rPr>
          <w:rFonts w:ascii="宋体" w:hAnsi="宋体" w:cs="宋体"/>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bookmarkStart w:id="177" w:name="_Toc1031"/>
      <w:bookmarkStart w:id="178" w:name="_Toc11990"/>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p>
    <w:p w:rsidR="00590486" w:rsidRPr="00E4444D" w:rsidRDefault="00590486">
      <w:pPr>
        <w:pStyle w:val="23"/>
        <w:spacing w:line="312" w:lineRule="auto"/>
        <w:ind w:firstLineChars="0" w:firstLine="0"/>
        <w:jc w:val="center"/>
        <w:outlineLvl w:val="1"/>
        <w:rPr>
          <w:rFonts w:ascii="宋体" w:eastAsia="宋体" w:cs="宋体"/>
          <w:sz w:val="21"/>
          <w:szCs w:val="21"/>
        </w:rPr>
      </w:pPr>
      <w:r w:rsidRPr="00E4444D">
        <w:rPr>
          <w:rFonts w:ascii="宋体" w:eastAsia="宋体" w:cs="宋体" w:hint="eastAsia"/>
          <w:sz w:val="21"/>
          <w:szCs w:val="21"/>
        </w:rPr>
        <w:lastRenderedPageBreak/>
        <w:t>2节能环保产品清单</w:t>
      </w:r>
      <w:bookmarkEnd w:id="177"/>
      <w:bookmarkEnd w:id="178"/>
    </w:p>
    <w:p w:rsidR="00590486" w:rsidRPr="00E4444D" w:rsidRDefault="00590486">
      <w:pPr>
        <w:pStyle w:val="12"/>
        <w:keepNext w:val="0"/>
        <w:keepLines w:val="0"/>
        <w:spacing w:before="0" w:after="0" w:line="312" w:lineRule="auto"/>
        <w:jc w:val="both"/>
        <w:outlineLvl w:val="9"/>
        <w:rPr>
          <w:rFonts w:eastAsia="宋体" w:cs="宋体"/>
          <w:b w:val="0"/>
          <w:bCs w:val="0"/>
          <w:sz w:val="21"/>
          <w:szCs w:val="21"/>
        </w:rPr>
      </w:pPr>
      <w:bookmarkStart w:id="179" w:name="_Toc4333"/>
      <w:bookmarkStart w:id="180" w:name="_Toc23709"/>
      <w:bookmarkStart w:id="181" w:name="_Toc16276"/>
      <w:r w:rsidRPr="00E4444D">
        <w:rPr>
          <w:rFonts w:eastAsia="宋体" w:cs="宋体" w:hint="eastAsia"/>
          <w:b w:val="0"/>
          <w:bCs w:val="0"/>
          <w:sz w:val="21"/>
          <w:szCs w:val="21"/>
        </w:rPr>
        <w:t>项目名称：</w:t>
      </w:r>
      <w:bookmarkEnd w:id="179"/>
      <w:bookmarkEnd w:id="180"/>
      <w:bookmarkEnd w:id="181"/>
      <w:r w:rsidRPr="00E4444D">
        <w:rPr>
          <w:rFonts w:eastAsia="宋体" w:cs="宋体" w:hint="eastAsia"/>
          <w:b w:val="0"/>
          <w:bCs w:val="0"/>
          <w:sz w:val="21"/>
          <w:szCs w:val="21"/>
        </w:rPr>
        <w:t xml:space="preserve">                            </w:t>
      </w:r>
    </w:p>
    <w:p w:rsidR="00590486" w:rsidRPr="00E4444D" w:rsidRDefault="00590486">
      <w:pPr>
        <w:pStyle w:val="12"/>
        <w:keepNext w:val="0"/>
        <w:keepLines w:val="0"/>
        <w:spacing w:before="0" w:after="0" w:line="312" w:lineRule="auto"/>
        <w:jc w:val="both"/>
        <w:outlineLvl w:val="9"/>
        <w:rPr>
          <w:rFonts w:eastAsia="宋体" w:cs="宋体"/>
          <w:sz w:val="21"/>
          <w:szCs w:val="21"/>
        </w:rPr>
      </w:pPr>
      <w:bookmarkStart w:id="182" w:name="_Toc17193"/>
      <w:bookmarkStart w:id="183" w:name="_Toc30918"/>
      <w:bookmarkStart w:id="184" w:name="_Toc9386"/>
      <w:r w:rsidRPr="00E4444D">
        <w:rPr>
          <w:rFonts w:eastAsia="宋体" w:cs="宋体" w:hint="eastAsia"/>
          <w:b w:val="0"/>
          <w:bCs w:val="0"/>
          <w:sz w:val="21"/>
          <w:szCs w:val="21"/>
        </w:rPr>
        <w:t>项目编号：</w:t>
      </w:r>
      <w:bookmarkEnd w:id="182"/>
      <w:bookmarkEnd w:id="183"/>
      <w:bookmarkEnd w:id="1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164"/>
        <w:gridCol w:w="3162"/>
        <w:gridCol w:w="2205"/>
        <w:gridCol w:w="1088"/>
        <w:gridCol w:w="804"/>
      </w:tblGrid>
      <w:tr w:rsidR="00590486" w:rsidRPr="00E4444D">
        <w:trPr>
          <w:trHeight w:val="567"/>
          <w:jc w:val="center"/>
        </w:trPr>
        <w:tc>
          <w:tcPr>
            <w:tcW w:w="9239" w:type="dxa"/>
            <w:gridSpan w:val="6"/>
            <w:vAlign w:val="center"/>
          </w:tcPr>
          <w:p w:rsidR="00590486" w:rsidRPr="00E4444D" w:rsidRDefault="00590486">
            <w:pPr>
              <w:spacing w:line="312" w:lineRule="auto"/>
              <w:rPr>
                <w:rFonts w:ascii="宋体" w:hAnsi="宋体" w:cs="宋体"/>
                <w:b/>
                <w:szCs w:val="21"/>
              </w:rPr>
            </w:pPr>
            <w:r w:rsidRPr="00E4444D">
              <w:rPr>
                <w:rFonts w:ascii="宋体" w:hAnsi="宋体" w:cs="宋体" w:hint="eastAsia"/>
                <w:b/>
                <w:szCs w:val="21"/>
              </w:rPr>
              <w:t>一、本次投标拟投入的节能产品说明</w:t>
            </w: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序号</w:t>
            </w:r>
          </w:p>
        </w:tc>
        <w:tc>
          <w:tcPr>
            <w:tcW w:w="116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品牌</w:t>
            </w:r>
          </w:p>
        </w:tc>
        <w:tc>
          <w:tcPr>
            <w:tcW w:w="3162"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产品型号</w:t>
            </w:r>
          </w:p>
        </w:tc>
        <w:tc>
          <w:tcPr>
            <w:tcW w:w="2205" w:type="dxa"/>
            <w:vAlign w:val="center"/>
          </w:tcPr>
          <w:p w:rsidR="00590486" w:rsidRPr="00E4444D" w:rsidRDefault="00590486">
            <w:pPr>
              <w:spacing w:line="312" w:lineRule="auto"/>
              <w:jc w:val="center"/>
              <w:rPr>
                <w:rFonts w:ascii="宋体" w:hAnsi="宋体" w:cs="宋体"/>
                <w:b/>
                <w:szCs w:val="21"/>
              </w:rPr>
            </w:pPr>
            <w:r w:rsidRPr="00E4444D">
              <w:rPr>
                <w:rFonts w:ascii="宋体" w:hAnsi="宋体" w:cs="宋体" w:hint="eastAsia"/>
                <w:b/>
                <w:bCs/>
                <w:szCs w:val="21"/>
              </w:rPr>
              <w:t>认证证书编号</w:t>
            </w:r>
          </w:p>
        </w:tc>
        <w:tc>
          <w:tcPr>
            <w:tcW w:w="1088" w:type="dxa"/>
            <w:vAlign w:val="center"/>
          </w:tcPr>
          <w:p w:rsidR="00590486" w:rsidRPr="00E4444D" w:rsidRDefault="00590486">
            <w:pPr>
              <w:spacing w:line="312" w:lineRule="auto"/>
              <w:jc w:val="center"/>
              <w:rPr>
                <w:rFonts w:ascii="宋体" w:hAnsi="宋体" w:cs="宋体"/>
                <w:b/>
                <w:szCs w:val="21"/>
              </w:rPr>
            </w:pPr>
            <w:r w:rsidRPr="00E4444D">
              <w:rPr>
                <w:rFonts w:ascii="宋体" w:hAnsi="宋体" w:cs="宋体" w:hint="eastAsia"/>
                <w:b/>
                <w:szCs w:val="21"/>
              </w:rPr>
              <w:t>认证机构名称</w:t>
            </w:r>
          </w:p>
        </w:tc>
        <w:tc>
          <w:tcPr>
            <w:tcW w:w="80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备注</w:t>
            </w: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1</w:t>
            </w:r>
          </w:p>
        </w:tc>
        <w:tc>
          <w:tcPr>
            <w:tcW w:w="1164" w:type="dxa"/>
            <w:vAlign w:val="center"/>
          </w:tcPr>
          <w:p w:rsidR="00590486" w:rsidRPr="00E4444D" w:rsidRDefault="00590486">
            <w:pPr>
              <w:spacing w:line="312" w:lineRule="auto"/>
              <w:jc w:val="center"/>
              <w:rPr>
                <w:rFonts w:ascii="宋体" w:hAnsi="宋体" w:cs="宋体"/>
                <w:szCs w:val="21"/>
              </w:rPr>
            </w:pP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2</w:t>
            </w:r>
          </w:p>
        </w:tc>
        <w:tc>
          <w:tcPr>
            <w:tcW w:w="1164" w:type="dxa"/>
            <w:vAlign w:val="center"/>
          </w:tcPr>
          <w:p w:rsidR="00590486" w:rsidRPr="00E4444D" w:rsidRDefault="00590486">
            <w:pPr>
              <w:spacing w:line="312" w:lineRule="auto"/>
              <w:jc w:val="center"/>
              <w:rPr>
                <w:rFonts w:ascii="宋体" w:hAnsi="宋体" w:cs="宋体"/>
                <w:szCs w:val="21"/>
              </w:rPr>
            </w:pP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116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9239" w:type="dxa"/>
            <w:gridSpan w:val="6"/>
            <w:vAlign w:val="center"/>
          </w:tcPr>
          <w:p w:rsidR="00590486" w:rsidRPr="00E4444D" w:rsidRDefault="00590486">
            <w:pPr>
              <w:spacing w:line="312" w:lineRule="auto"/>
              <w:rPr>
                <w:rFonts w:ascii="宋体" w:hAnsi="宋体" w:cs="宋体"/>
                <w:b/>
                <w:szCs w:val="21"/>
              </w:rPr>
            </w:pPr>
            <w:r w:rsidRPr="00E4444D">
              <w:rPr>
                <w:rFonts w:ascii="宋体" w:hAnsi="宋体" w:cs="宋体" w:hint="eastAsia"/>
                <w:b/>
                <w:szCs w:val="21"/>
              </w:rPr>
              <w:t>二、本次投标拟投入的环保产品说明</w:t>
            </w: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序号</w:t>
            </w:r>
          </w:p>
        </w:tc>
        <w:tc>
          <w:tcPr>
            <w:tcW w:w="116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品牌</w:t>
            </w:r>
          </w:p>
        </w:tc>
        <w:tc>
          <w:tcPr>
            <w:tcW w:w="3162"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产品名称、规格型号</w:t>
            </w:r>
          </w:p>
        </w:tc>
        <w:tc>
          <w:tcPr>
            <w:tcW w:w="2205" w:type="dxa"/>
            <w:vAlign w:val="center"/>
          </w:tcPr>
          <w:p w:rsidR="00590486" w:rsidRPr="00E4444D" w:rsidRDefault="00590486">
            <w:pPr>
              <w:spacing w:line="312" w:lineRule="auto"/>
              <w:jc w:val="center"/>
              <w:rPr>
                <w:rFonts w:ascii="宋体" w:hAnsi="宋体" w:cs="宋体"/>
                <w:b/>
                <w:szCs w:val="21"/>
              </w:rPr>
            </w:pPr>
            <w:r w:rsidRPr="00E4444D">
              <w:rPr>
                <w:rFonts w:ascii="宋体" w:hAnsi="宋体" w:cs="宋体" w:hint="eastAsia"/>
                <w:b/>
                <w:bCs/>
                <w:szCs w:val="21"/>
              </w:rPr>
              <w:t>认证证书编号</w:t>
            </w:r>
          </w:p>
        </w:tc>
        <w:tc>
          <w:tcPr>
            <w:tcW w:w="1088" w:type="dxa"/>
            <w:vAlign w:val="center"/>
          </w:tcPr>
          <w:p w:rsidR="00590486" w:rsidRPr="00E4444D" w:rsidRDefault="00590486">
            <w:pPr>
              <w:spacing w:line="312" w:lineRule="auto"/>
              <w:jc w:val="center"/>
              <w:rPr>
                <w:rFonts w:ascii="宋体" w:hAnsi="宋体" w:cs="宋体"/>
                <w:b/>
                <w:szCs w:val="21"/>
              </w:rPr>
            </w:pPr>
            <w:r w:rsidRPr="00E4444D">
              <w:rPr>
                <w:rFonts w:ascii="宋体" w:hAnsi="宋体" w:cs="宋体" w:hint="eastAsia"/>
                <w:b/>
                <w:szCs w:val="21"/>
              </w:rPr>
              <w:t>认证机构名称</w:t>
            </w:r>
          </w:p>
        </w:tc>
        <w:tc>
          <w:tcPr>
            <w:tcW w:w="80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备注</w:t>
            </w: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1</w:t>
            </w:r>
          </w:p>
        </w:tc>
        <w:tc>
          <w:tcPr>
            <w:tcW w:w="1164" w:type="dxa"/>
            <w:vAlign w:val="center"/>
          </w:tcPr>
          <w:p w:rsidR="00590486" w:rsidRPr="00E4444D" w:rsidRDefault="00590486">
            <w:pPr>
              <w:spacing w:line="312" w:lineRule="auto"/>
              <w:jc w:val="center"/>
              <w:rPr>
                <w:rFonts w:ascii="宋体" w:hAnsi="宋体" w:cs="宋体"/>
                <w:szCs w:val="21"/>
              </w:rPr>
            </w:pP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2</w:t>
            </w:r>
          </w:p>
        </w:tc>
        <w:tc>
          <w:tcPr>
            <w:tcW w:w="1164" w:type="dxa"/>
            <w:vAlign w:val="center"/>
          </w:tcPr>
          <w:p w:rsidR="00590486" w:rsidRPr="00E4444D" w:rsidRDefault="00590486">
            <w:pPr>
              <w:spacing w:line="312" w:lineRule="auto"/>
              <w:jc w:val="center"/>
              <w:rPr>
                <w:rFonts w:ascii="宋体" w:hAnsi="宋体" w:cs="宋体"/>
                <w:szCs w:val="21"/>
              </w:rPr>
            </w:pP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r w:rsidR="00590486" w:rsidRPr="00E4444D">
        <w:trPr>
          <w:trHeight w:val="567"/>
          <w:jc w:val="center"/>
        </w:trPr>
        <w:tc>
          <w:tcPr>
            <w:tcW w:w="816"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1164" w:type="dxa"/>
            <w:vAlign w:val="center"/>
          </w:tcPr>
          <w:p w:rsidR="00590486" w:rsidRPr="00E4444D" w:rsidRDefault="00590486">
            <w:pPr>
              <w:spacing w:line="312" w:lineRule="auto"/>
              <w:jc w:val="center"/>
              <w:rPr>
                <w:rFonts w:ascii="宋体" w:hAnsi="宋体" w:cs="宋体"/>
                <w:szCs w:val="21"/>
              </w:rPr>
            </w:pPr>
            <w:r w:rsidRPr="00E4444D">
              <w:rPr>
                <w:rFonts w:ascii="宋体" w:hAnsi="宋体" w:cs="宋体" w:hint="eastAsia"/>
                <w:szCs w:val="21"/>
              </w:rPr>
              <w:t>…</w:t>
            </w:r>
          </w:p>
        </w:tc>
        <w:tc>
          <w:tcPr>
            <w:tcW w:w="3162" w:type="dxa"/>
            <w:vAlign w:val="center"/>
          </w:tcPr>
          <w:p w:rsidR="00590486" w:rsidRPr="00E4444D" w:rsidRDefault="00590486">
            <w:pPr>
              <w:spacing w:line="312" w:lineRule="auto"/>
              <w:jc w:val="center"/>
              <w:rPr>
                <w:rFonts w:ascii="宋体" w:hAnsi="宋体" w:cs="宋体"/>
                <w:szCs w:val="21"/>
              </w:rPr>
            </w:pPr>
          </w:p>
        </w:tc>
        <w:tc>
          <w:tcPr>
            <w:tcW w:w="2205" w:type="dxa"/>
            <w:vAlign w:val="center"/>
          </w:tcPr>
          <w:p w:rsidR="00590486" w:rsidRPr="00E4444D" w:rsidRDefault="00590486">
            <w:pPr>
              <w:spacing w:line="312" w:lineRule="auto"/>
              <w:jc w:val="center"/>
              <w:rPr>
                <w:rFonts w:ascii="宋体" w:hAnsi="宋体" w:cs="宋体"/>
                <w:bCs/>
                <w:szCs w:val="21"/>
              </w:rPr>
            </w:pPr>
          </w:p>
        </w:tc>
        <w:tc>
          <w:tcPr>
            <w:tcW w:w="1088" w:type="dxa"/>
            <w:vAlign w:val="center"/>
          </w:tcPr>
          <w:p w:rsidR="00590486" w:rsidRPr="00E4444D" w:rsidRDefault="00590486">
            <w:pPr>
              <w:spacing w:line="312" w:lineRule="auto"/>
              <w:jc w:val="center"/>
              <w:rPr>
                <w:rFonts w:ascii="宋体" w:hAnsi="宋体" w:cs="宋体"/>
                <w:szCs w:val="21"/>
              </w:rPr>
            </w:pPr>
          </w:p>
        </w:tc>
        <w:tc>
          <w:tcPr>
            <w:tcW w:w="804" w:type="dxa"/>
            <w:vAlign w:val="center"/>
          </w:tcPr>
          <w:p w:rsidR="00590486" w:rsidRPr="00E4444D" w:rsidRDefault="00590486">
            <w:pPr>
              <w:spacing w:line="312" w:lineRule="auto"/>
              <w:jc w:val="center"/>
              <w:rPr>
                <w:rFonts w:ascii="宋体" w:hAnsi="宋体" w:cs="宋体"/>
                <w:szCs w:val="21"/>
              </w:rPr>
            </w:pPr>
          </w:p>
        </w:tc>
      </w:tr>
    </w:tbl>
    <w:p w:rsidR="00590486" w:rsidRPr="00E4444D" w:rsidRDefault="00590486">
      <w:pPr>
        <w:spacing w:line="312" w:lineRule="auto"/>
        <w:rPr>
          <w:rFonts w:ascii="宋体" w:hAnsi="宋体" w:cs="宋体"/>
          <w:b/>
          <w:szCs w:val="21"/>
        </w:rPr>
      </w:pPr>
      <w:r w:rsidRPr="00E4444D">
        <w:rPr>
          <w:rFonts w:ascii="宋体" w:hAnsi="宋体" w:cs="宋体" w:hint="eastAsia"/>
          <w:b/>
          <w:szCs w:val="21"/>
        </w:rPr>
        <w:t>注：1、节能产品和环保产品需附上拟投的产品的认证证书（</w:t>
      </w:r>
      <w:r w:rsidRPr="00E4444D">
        <w:rPr>
          <w:rFonts w:ascii="宋体" w:hAnsi="宋体" w:cs="宋体" w:hint="eastAsia"/>
          <w:b/>
          <w:szCs w:val="21"/>
          <w:u w:val="single"/>
        </w:rPr>
        <w:t>以《市场监管总局关于发布参与实施政府采购节能产品、环境标志产品认证机构名录的公告》（2019年第16号）中所列认证机构出具</w:t>
      </w:r>
      <w:r w:rsidRPr="00E4444D">
        <w:rPr>
          <w:rFonts w:ascii="宋体" w:hAnsi="宋体" w:cs="宋体" w:hint="eastAsia"/>
          <w:b/>
          <w:szCs w:val="21"/>
        </w:rPr>
        <w:t>）或在中国政府采购网（http://www.ccgp.gov.cn/jnhb/jnhbqd/）节能、环保清单查询结果截图；</w:t>
      </w:r>
    </w:p>
    <w:p w:rsidR="00590486" w:rsidRPr="00E4444D" w:rsidRDefault="00590486">
      <w:pPr>
        <w:spacing w:line="312" w:lineRule="auto"/>
        <w:ind w:firstLineChars="200" w:firstLine="422"/>
        <w:rPr>
          <w:rFonts w:ascii="宋体" w:hAnsi="宋体" w:cs="宋体"/>
          <w:b/>
          <w:szCs w:val="21"/>
        </w:rPr>
      </w:pPr>
      <w:r w:rsidRPr="00E4444D">
        <w:rPr>
          <w:rFonts w:ascii="宋体" w:hAnsi="宋体" w:cs="宋体" w:hint="eastAsia"/>
          <w:b/>
          <w:szCs w:val="21"/>
        </w:rPr>
        <w:t>2、投标时未提供本表格及附件截图，环保产品不得分。</w:t>
      </w:r>
    </w:p>
    <w:p w:rsidR="00590486" w:rsidRPr="00E4444D" w:rsidRDefault="00590486">
      <w:pPr>
        <w:spacing w:line="312" w:lineRule="auto"/>
        <w:rPr>
          <w:rFonts w:ascii="宋体" w:hAnsi="宋体" w:cs="宋体"/>
          <w:szCs w:val="21"/>
        </w:rPr>
      </w:pPr>
    </w:p>
    <w:p w:rsidR="00590486" w:rsidRPr="00E4444D" w:rsidRDefault="00590486">
      <w:pPr>
        <w:spacing w:line="312" w:lineRule="auto"/>
        <w:rPr>
          <w:rFonts w:ascii="宋体" w:hAnsi="宋体" w:cs="宋体"/>
          <w:szCs w:val="21"/>
        </w:rPr>
      </w:pPr>
    </w:p>
    <w:sectPr w:rsidR="00590486" w:rsidRPr="00E4444D">
      <w:pgSz w:w="11906" w:h="16838"/>
      <w:pgMar w:top="1389" w:right="1247" w:bottom="1389" w:left="1247" w:header="851" w:footer="992" w:gutter="284"/>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96" w:rsidRDefault="00546096">
      <w:r>
        <w:separator/>
      </w:r>
    </w:p>
  </w:endnote>
  <w:endnote w:type="continuationSeparator" w:id="0">
    <w:p w:rsidR="00546096" w:rsidRDefault="0054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uturaA Bk BT">
    <w:altName w:val="Arial"/>
    <w:charset w:val="00"/>
    <w:family w:val="swiss"/>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D9" w:rsidRDefault="001B35D9">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D9" w:rsidRDefault="001B35D9">
    <w:pPr>
      <w:pStyle w:val="af2"/>
      <w:jc w:val="center"/>
      <w:rPr>
        <w:rStyle w:val="af"/>
      </w:rPr>
    </w:pPr>
    <w:r>
      <w:rPr>
        <w:rFonts w:hint="eastAsia"/>
      </w:rPr>
      <w:t>第</w:t>
    </w:r>
    <w:r>
      <w:fldChar w:fldCharType="begin"/>
    </w:r>
    <w:r>
      <w:rPr>
        <w:rStyle w:val="af"/>
      </w:rPr>
      <w:instrText xml:space="preserve"> PAGE </w:instrText>
    </w:r>
    <w:r>
      <w:fldChar w:fldCharType="separate"/>
    </w:r>
    <w:r w:rsidR="00F72C26">
      <w:rPr>
        <w:rStyle w:val="af"/>
        <w:noProof/>
      </w:rPr>
      <w:t>14</w:t>
    </w:r>
    <w:r>
      <w:fldChar w:fldCharType="end"/>
    </w:r>
    <w:r>
      <w:rPr>
        <w:rStyle w:val="af"/>
        <w:rFonts w:hint="eastAsia"/>
      </w:rPr>
      <w:t>页</w:t>
    </w:r>
    <w:r>
      <w:rPr>
        <w:rStyle w:val="af"/>
        <w:rFonts w:hint="eastAsia"/>
      </w:rPr>
      <w:t xml:space="preserve"> </w:t>
    </w:r>
    <w:r>
      <w:rPr>
        <w:rStyle w:val="af"/>
        <w:rFonts w:hint="eastAsia"/>
      </w:rPr>
      <w:t>共</w:t>
    </w:r>
    <w:r>
      <w:fldChar w:fldCharType="begin"/>
    </w:r>
    <w:r>
      <w:rPr>
        <w:rStyle w:val="af"/>
      </w:rPr>
      <w:instrText xml:space="preserve"> NUMPAGES </w:instrText>
    </w:r>
    <w:r>
      <w:fldChar w:fldCharType="separate"/>
    </w:r>
    <w:r w:rsidR="00F72C26">
      <w:rPr>
        <w:rStyle w:val="af"/>
        <w:noProof/>
      </w:rPr>
      <w:t>129</w:t>
    </w:r>
    <w:r>
      <w:fldChar w:fldCharType="end"/>
    </w:r>
    <w:r>
      <w:rPr>
        <w:rStyle w:val="af"/>
        <w:rFonts w:hint="eastAsia"/>
      </w:rPr>
      <w:t>页</w:t>
    </w:r>
  </w:p>
  <w:p w:rsidR="001B35D9" w:rsidRDefault="001B35D9">
    <w:pPr>
      <w:pStyle w:val="af2"/>
      <w:pBdr>
        <w:top w:val="single" w:sz="4" w:space="1" w:color="auto"/>
      </w:pBdr>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D9" w:rsidRDefault="001B35D9">
    <w:pPr>
      <w:pStyle w:val="af2"/>
      <w:framePr w:wrap="around" w:vAnchor="text" w:hAnchor="margin" w:xAlign="center" w:y="1"/>
      <w:rPr>
        <w:rStyle w:val="af"/>
      </w:rPr>
    </w:pPr>
    <w:r>
      <w:fldChar w:fldCharType="begin"/>
    </w:r>
    <w:r>
      <w:rPr>
        <w:rStyle w:val="af"/>
      </w:rPr>
      <w:instrText xml:space="preserve">PAGE  </w:instrText>
    </w:r>
    <w:r>
      <w:fldChar w:fldCharType="separate"/>
    </w:r>
    <w:r>
      <w:rPr>
        <w:rStyle w:val="af"/>
      </w:rPr>
      <w:t>1</w:t>
    </w:r>
    <w:r>
      <w:fldChar w:fldCharType="end"/>
    </w:r>
  </w:p>
  <w:p w:rsidR="001B35D9" w:rsidRDefault="001B35D9">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D9" w:rsidRDefault="001B35D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96" w:rsidRDefault="00546096">
      <w:r>
        <w:separator/>
      </w:r>
    </w:p>
  </w:footnote>
  <w:footnote w:type="continuationSeparator" w:id="0">
    <w:p w:rsidR="00546096" w:rsidRDefault="0054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D9" w:rsidRDefault="001B35D9">
    <w:pPr>
      <w:pStyle w:val="af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D9" w:rsidRDefault="001B35D9">
    <w:pPr>
      <w:pStyle w:val="af5"/>
      <w:pBdr>
        <w:top w:val="none" w:sz="0" w:space="0" w:color="auto"/>
        <w:left w:val="none" w:sz="0" w:space="0" w:color="auto"/>
        <w:bottom w:val="single" w:sz="4" w:space="1" w:color="auto"/>
        <w:right w:val="none" w:sz="0" w:space="0" w:color="auto"/>
      </w:pBdr>
      <w:jc w:val="cente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D9" w:rsidRDefault="001B35D9">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D9" w:rsidRDefault="001B35D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619B42"/>
    <w:multiLevelType w:val="singleLevel"/>
    <w:tmpl w:val="D9619B42"/>
    <w:lvl w:ilvl="0">
      <w:start w:val="2"/>
      <w:numFmt w:val="chineseCounting"/>
      <w:suff w:val="nothing"/>
      <w:lvlText w:val="%1、"/>
      <w:lvlJc w:val="left"/>
      <w:rPr>
        <w:rFonts w:hint="eastAsia"/>
      </w:rPr>
    </w:lvl>
  </w:abstractNum>
  <w:abstractNum w:abstractNumId="1">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nsid w:val="0000000A"/>
    <w:multiLevelType w:val="multilevel"/>
    <w:tmpl w:val="0000000A"/>
    <w:lvl w:ilvl="0">
      <w:start w:val="1"/>
      <w:numFmt w:val="none"/>
      <w:pStyle w:val="RFIList2"/>
      <w:suff w:val="nothing"/>
      <w:lvlText w:val="%1"/>
      <w:lvlJc w:val="left"/>
      <w:pPr>
        <w:ind w:left="0" w:firstLine="0"/>
      </w:pPr>
    </w:lvl>
    <w:lvl w:ilvl="1">
      <w:start w:val="1"/>
      <w:numFmt w:val="decimal"/>
      <w:lvlText w:val="%1%2.0"/>
      <w:lvlJc w:val="left"/>
      <w:pPr>
        <w:tabs>
          <w:tab w:val="num" w:pos="576"/>
        </w:tabs>
        <w:ind w:left="576" w:hanging="576"/>
      </w:pPr>
    </w:lvl>
    <w:lvl w:ilvl="2">
      <w:start w:val="1"/>
      <w:numFmt w:val="decimal"/>
      <w:lvlText w:val="%1%2.%3"/>
      <w:lvlJc w:val="left"/>
      <w:pPr>
        <w:tabs>
          <w:tab w:val="num" w:pos="576"/>
        </w:tabs>
        <w:ind w:left="576" w:hanging="576"/>
      </w:pPr>
    </w:lvl>
    <w:lvl w:ilvl="3">
      <w:start w:val="1"/>
      <w:numFmt w:val="lowerLetter"/>
      <w:lvlText w:val="%1%4."/>
      <w:lvlJc w:val="left"/>
      <w:pPr>
        <w:tabs>
          <w:tab w:val="num" w:pos="720"/>
        </w:tabs>
        <w:ind w:left="360" w:hanging="360"/>
      </w:pPr>
    </w:lvl>
    <w:lvl w:ilvl="4">
      <w:start w:val="1"/>
      <w:numFmt w:val="decimal"/>
      <w:lvlText w:val="%5."/>
      <w:lvlJc w:val="left"/>
      <w:pPr>
        <w:tabs>
          <w:tab w:val="num" w:pos="720"/>
        </w:tabs>
        <w:ind w:left="720" w:hanging="360"/>
      </w:pPr>
    </w:lvl>
    <w:lvl w:ilvl="5">
      <w:start w:val="1"/>
      <w:numFmt w:val="lowerLetter"/>
      <w:lvlText w:val="%1(%6)"/>
      <w:lvlJc w:val="left"/>
      <w:pPr>
        <w:tabs>
          <w:tab w:val="num" w:pos="1440"/>
        </w:tabs>
        <w:ind w:left="720" w:firstLine="0"/>
      </w:pPr>
    </w:lvl>
    <w:lvl w:ilvl="6">
      <w:start w:val="1"/>
      <w:numFmt w:val="lowerRoman"/>
      <w:lvlText w:val="(%7)"/>
      <w:lvlJc w:val="left"/>
      <w:pPr>
        <w:tabs>
          <w:tab w:val="num" w:pos="1800"/>
        </w:tabs>
        <w:ind w:left="1440" w:hanging="360"/>
      </w:pPr>
    </w:lvl>
    <w:lvl w:ilvl="7">
      <w:start w:val="1"/>
      <w:numFmt w:val="decimal"/>
      <w:lvlText w:val="(%8)"/>
      <w:lvlJc w:val="left"/>
      <w:pPr>
        <w:tabs>
          <w:tab w:val="num" w:pos="1800"/>
        </w:tabs>
        <w:ind w:left="1800" w:hanging="360"/>
      </w:pPr>
    </w:lvl>
    <w:lvl w:ilvl="8">
      <w:start w:val="1"/>
      <w:numFmt w:val="lowerRoman"/>
      <w:lvlText w:val="(%9)"/>
      <w:lvlJc w:val="left"/>
      <w:pPr>
        <w:tabs>
          <w:tab w:val="num" w:pos="2520"/>
        </w:tabs>
        <w:ind w:left="2160" w:hanging="360"/>
      </w:pPr>
    </w:lvl>
  </w:abstractNum>
  <w:abstractNum w:abstractNumId="3">
    <w:nsid w:val="0000000B"/>
    <w:multiLevelType w:val="multilevel"/>
    <w:tmpl w:val="0000000B"/>
    <w:lvl w:ilvl="0">
      <w:start w:val="1"/>
      <w:numFmt w:val="bullet"/>
      <w:pStyle w:val="a"/>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E"/>
    <w:multiLevelType w:val="multilevel"/>
    <w:tmpl w:val="0000000E"/>
    <w:lvl w:ilvl="0">
      <w:start w:val="1"/>
      <w:numFmt w:val="decimal"/>
      <w:lvlText w:val="2.%1."/>
      <w:lvlJc w:val="left"/>
      <w:pPr>
        <w:ind w:left="420" w:hanging="42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lvl>
    <w:lvl w:ilvl="2">
      <w:start w:val="1"/>
      <w:numFmt w:val="lowerRoman"/>
      <w:pStyle w:val="StyleHeading3Linespacing15lines"/>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5"/>
    <w:multiLevelType w:val="singleLevel"/>
    <w:tmpl w:val="00000015"/>
    <w:lvl w:ilvl="0">
      <w:start w:val="1"/>
      <w:numFmt w:val="decimal"/>
      <w:pStyle w:val="RFIabc1stLevel"/>
      <w:lvlText w:val="%1．"/>
      <w:lvlJc w:val="left"/>
      <w:pPr>
        <w:tabs>
          <w:tab w:val="num" w:pos="360"/>
        </w:tabs>
        <w:ind w:left="245" w:hanging="245"/>
      </w:pPr>
      <w:rPr>
        <w:rFonts w:ascii="Times New Roman" w:eastAsia="Times New Roman" w:hAnsi="Times New Roman" w:cs="Times New Roman"/>
      </w:rPr>
    </w:lvl>
  </w:abstractNum>
  <w:abstractNum w:abstractNumId="6">
    <w:nsid w:val="00000016"/>
    <w:multiLevelType w:val="multilevel"/>
    <w:tmpl w:val="00000016"/>
    <w:lvl w:ilvl="0">
      <w:start w:val="1"/>
      <w:numFmt w:val="decimal"/>
      <w:pStyle w:val="2"/>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42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8"/>
    <w:multiLevelType w:val="multilevel"/>
    <w:tmpl w:val="00000018"/>
    <w:lvl w:ilvl="0">
      <w:start w:val="1"/>
      <w:numFmt w:val="bullet"/>
      <w:pStyle w:val="Achievemen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00001A"/>
    <w:multiLevelType w:val="multilevel"/>
    <w:tmpl w:val="0000001A"/>
    <w:lvl w:ilvl="0">
      <w:start w:val="1"/>
      <w:numFmt w:val="decimal"/>
      <w:pStyle w:val="a0"/>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1)" w:hAnsi="Arial (W1)" w:hint="default"/>
        <w:b/>
        <w:i w:val="0"/>
        <w:sz w:val="28"/>
      </w:rPr>
    </w:lvl>
    <w:lvl w:ilvl="2">
      <w:start w:val="1"/>
      <w:numFmt w:val="decimal"/>
      <w:lvlText w:val="%1.%3."/>
      <w:lvlJc w:val="left"/>
      <w:pPr>
        <w:tabs>
          <w:tab w:val="num" w:pos="720"/>
        </w:tabs>
        <w:ind w:left="720" w:hanging="720"/>
      </w:pPr>
      <w:rPr>
        <w:rFonts w:hint="default"/>
      </w:rPr>
    </w:lvl>
    <w:lvl w:ilvl="3">
      <w:start w:val="1"/>
      <w:numFmt w:val="decimal"/>
      <w:lvlText w:val="%1.%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000001B"/>
    <w:multiLevelType w:val="multilevel"/>
    <w:tmpl w:val="0000001B"/>
    <w:lvl w:ilvl="0">
      <w:start w:val="1"/>
      <w:numFmt w:val="lowerLetter"/>
      <w:lvlText w:val="%1."/>
      <w:lvlJc w:val="left"/>
      <w:pPr>
        <w:tabs>
          <w:tab w:val="num" w:pos="2304"/>
        </w:tabs>
        <w:ind w:left="2304" w:hanging="576"/>
      </w:pPr>
      <w:rPr>
        <w:rFonts w:hint="default"/>
      </w:rPr>
    </w:lvl>
    <w:lvl w:ilvl="1">
      <w:start w:val="1"/>
      <w:numFmt w:val="lowerLetter"/>
      <w:lvlText w:val="%2."/>
      <w:lvlJc w:val="left"/>
      <w:pPr>
        <w:tabs>
          <w:tab w:val="num" w:pos="1440"/>
        </w:tabs>
        <w:ind w:left="1440" w:hanging="360"/>
      </w:pPr>
    </w:lvl>
    <w:lvl w:ilvl="2">
      <w:start w:val="1"/>
      <w:numFmt w:val="lowerRoman"/>
      <w:pStyle w:val="1111Heading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D"/>
    <w:multiLevelType w:val="multilevel"/>
    <w:tmpl w:val="0000001D"/>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pStyle w:val="111Head2"/>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2010656"/>
    <w:multiLevelType w:val="multilevel"/>
    <w:tmpl w:val="02010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1"/>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AA728CC"/>
    <w:multiLevelType w:val="multilevel"/>
    <w:tmpl w:val="1AA728CC"/>
    <w:lvl w:ilvl="0">
      <w:start w:val="1"/>
      <w:numFmt w:val="lowerLetter"/>
      <w:pStyle w:val="4"/>
      <w:lvlText w:val="%1)"/>
      <w:lvlJc w:val="left"/>
      <w:pPr>
        <w:ind w:left="420" w:hanging="420"/>
      </w:pPr>
    </w:lvl>
    <w:lvl w:ilvl="1">
      <w:start w:val="1"/>
      <w:numFmt w:val="lowerLetter"/>
      <w:pStyle w:val="Head1"/>
      <w:lvlText w:val="%2)"/>
      <w:lvlJc w:val="left"/>
      <w:pPr>
        <w:ind w:left="840" w:hanging="420"/>
      </w:pPr>
    </w:lvl>
    <w:lvl w:ilvl="2">
      <w:start w:val="1"/>
      <w:numFmt w:val="lowerRoman"/>
      <w:pStyle w:val="Head2"/>
      <w:lvlText w:val="%3."/>
      <w:lvlJc w:val="right"/>
      <w:pPr>
        <w:ind w:left="1260" w:hanging="420"/>
      </w:pPr>
    </w:lvl>
    <w:lvl w:ilvl="3">
      <w:start w:val="1"/>
      <w:numFmt w:val="decimal"/>
      <w:pStyle w:val="Level1a"/>
      <w:lvlText w:val="%4."/>
      <w:lvlJc w:val="left"/>
      <w:pPr>
        <w:ind w:left="1680" w:hanging="420"/>
      </w:pPr>
    </w:lvl>
    <w:lvl w:ilvl="4">
      <w:start w:val="1"/>
      <w:numFmt w:val="lowerLetter"/>
      <w:pStyle w:val="Level21"/>
      <w:lvlText w:val="%5)"/>
      <w:lvlJc w:val="left"/>
      <w:pPr>
        <w:ind w:left="2100" w:hanging="420"/>
      </w:pPr>
    </w:lvl>
    <w:lvl w:ilvl="5">
      <w:start w:val="1"/>
      <w:numFmt w:val="lowerRoman"/>
      <w:pStyle w:val="Level3a"/>
      <w:lvlText w:val="%6."/>
      <w:lvlJc w:val="right"/>
      <w:pPr>
        <w:ind w:left="2520" w:hanging="420"/>
      </w:pPr>
    </w:lvl>
    <w:lvl w:ilvl="6">
      <w:start w:val="1"/>
      <w:numFmt w:val="decimal"/>
      <w:pStyle w:val="Level4i"/>
      <w:lvlText w:val="%7."/>
      <w:lvlJc w:val="left"/>
      <w:pPr>
        <w:ind w:left="2940" w:hanging="420"/>
      </w:pPr>
    </w:lvl>
    <w:lvl w:ilvl="7">
      <w:start w:val="1"/>
      <w:numFmt w:val="lowerLetter"/>
      <w:pStyle w:val="Level51"/>
      <w:lvlText w:val="%8)"/>
      <w:lvlJc w:val="left"/>
      <w:pPr>
        <w:ind w:left="3360" w:hanging="420"/>
      </w:pPr>
    </w:lvl>
    <w:lvl w:ilvl="8">
      <w:start w:val="1"/>
      <w:numFmt w:val="lowerRoman"/>
      <w:pStyle w:val="Level6i"/>
      <w:lvlText w:val="%9."/>
      <w:lvlJc w:val="right"/>
      <w:pPr>
        <w:ind w:left="3780" w:hanging="420"/>
      </w:pPr>
    </w:lvl>
  </w:abstractNum>
  <w:abstractNum w:abstractNumId="13">
    <w:nsid w:val="1F4131A0"/>
    <w:multiLevelType w:val="multilevel"/>
    <w:tmpl w:val="0E3C8538"/>
    <w:lvl w:ilvl="0">
      <w:start w:val="1"/>
      <w:numFmt w:val="chineseCountingThousand"/>
      <w:suff w:val="space"/>
      <w:lvlText w:val="%1、"/>
      <w:lvlJc w:val="left"/>
      <w:pPr>
        <w:ind w:left="425" w:firstLine="142"/>
      </w:pPr>
      <w:rPr>
        <w:rFonts w:hint="eastAsia"/>
        <w:lang w:val="en-US"/>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E6F6101"/>
    <w:multiLevelType w:val="multilevel"/>
    <w:tmpl w:val="6E6F610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4"/>
        </w:tabs>
        <w:ind w:left="-4" w:hanging="420"/>
      </w:pPr>
    </w:lvl>
    <w:lvl w:ilvl="2">
      <w:start w:val="1"/>
      <w:numFmt w:val="lowerRoman"/>
      <w:lvlText w:val="%3."/>
      <w:lvlJc w:val="right"/>
      <w:pPr>
        <w:tabs>
          <w:tab w:val="num" w:pos="416"/>
        </w:tabs>
        <w:ind w:left="416" w:hanging="420"/>
      </w:pPr>
    </w:lvl>
    <w:lvl w:ilvl="3">
      <w:start w:val="1"/>
      <w:numFmt w:val="decimal"/>
      <w:lvlText w:val="%4."/>
      <w:lvlJc w:val="left"/>
      <w:pPr>
        <w:tabs>
          <w:tab w:val="num" w:pos="836"/>
        </w:tabs>
        <w:ind w:left="836" w:hanging="420"/>
      </w:pPr>
    </w:lvl>
    <w:lvl w:ilvl="4">
      <w:start w:val="1"/>
      <w:numFmt w:val="lowerLetter"/>
      <w:lvlText w:val="%5)"/>
      <w:lvlJc w:val="left"/>
      <w:pPr>
        <w:tabs>
          <w:tab w:val="num" w:pos="1256"/>
        </w:tabs>
        <w:ind w:left="1256" w:hanging="420"/>
      </w:pPr>
    </w:lvl>
    <w:lvl w:ilvl="5">
      <w:start w:val="1"/>
      <w:numFmt w:val="lowerRoman"/>
      <w:lvlText w:val="%6."/>
      <w:lvlJc w:val="right"/>
      <w:pPr>
        <w:tabs>
          <w:tab w:val="num" w:pos="1676"/>
        </w:tabs>
        <w:ind w:left="1676" w:hanging="420"/>
      </w:pPr>
    </w:lvl>
    <w:lvl w:ilvl="6">
      <w:start w:val="1"/>
      <w:numFmt w:val="decimal"/>
      <w:lvlText w:val="%7."/>
      <w:lvlJc w:val="left"/>
      <w:pPr>
        <w:tabs>
          <w:tab w:val="num" w:pos="2096"/>
        </w:tabs>
        <w:ind w:left="2096" w:hanging="420"/>
      </w:pPr>
    </w:lvl>
    <w:lvl w:ilvl="7">
      <w:start w:val="1"/>
      <w:numFmt w:val="lowerLetter"/>
      <w:lvlText w:val="%8)"/>
      <w:lvlJc w:val="left"/>
      <w:pPr>
        <w:tabs>
          <w:tab w:val="num" w:pos="2516"/>
        </w:tabs>
        <w:ind w:left="2516" w:hanging="420"/>
      </w:pPr>
    </w:lvl>
    <w:lvl w:ilvl="8">
      <w:start w:val="1"/>
      <w:numFmt w:val="lowerRoman"/>
      <w:lvlText w:val="%9."/>
      <w:lvlJc w:val="right"/>
      <w:pPr>
        <w:tabs>
          <w:tab w:val="num" w:pos="2936"/>
        </w:tabs>
        <w:ind w:left="2936" w:hanging="420"/>
      </w:pPr>
    </w:lvl>
  </w:abstractNum>
  <w:abstractNum w:abstractNumId="15">
    <w:nsid w:val="708B6976"/>
    <w:multiLevelType w:val="singleLevel"/>
    <w:tmpl w:val="708B6976"/>
    <w:lvl w:ilvl="0">
      <w:start w:val="1"/>
      <w:numFmt w:val="chineseCounting"/>
      <w:suff w:val="nothing"/>
      <w:lvlText w:val="%1、"/>
      <w:lvlJc w:val="left"/>
      <w:rPr>
        <w:rFonts w:hint="eastAsia"/>
      </w:rPr>
    </w:lvl>
  </w:abstractNum>
  <w:abstractNum w:abstractNumId="16">
    <w:nsid w:val="78900824"/>
    <w:multiLevelType w:val="multilevel"/>
    <w:tmpl w:val="78900824"/>
    <w:lvl w:ilvl="0">
      <w:start w:val="1"/>
      <w:numFmt w:val="decimal"/>
      <w:lvlText w:val="%1"/>
      <w:lvlJc w:val="left"/>
      <w:pPr>
        <w:tabs>
          <w:tab w:val="num" w:pos="845"/>
        </w:tabs>
        <w:ind w:left="0" w:firstLine="567"/>
      </w:pPr>
      <w:rPr>
        <w:rFonts w:hint="eastAsia"/>
      </w:rPr>
    </w:lvl>
    <w:lvl w:ilvl="1">
      <w:start w:val="1"/>
      <w:numFmt w:val="decimal"/>
      <w:lvlText w:val="%1.%2"/>
      <w:lvlJc w:val="left"/>
      <w:pPr>
        <w:tabs>
          <w:tab w:val="num" w:pos="960"/>
        </w:tabs>
        <w:ind w:left="-27" w:firstLine="567"/>
      </w:pPr>
      <w:rPr>
        <w:rFonts w:ascii="仿宋_GB2312" w:eastAsia="仿宋_GB2312" w:hint="eastAsia"/>
        <w:b w:val="0"/>
        <w:i w:val="0"/>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1"/>
  </w:num>
  <w:num w:numId="2">
    <w:abstractNumId w:val="12"/>
  </w:num>
  <w:num w:numId="3">
    <w:abstractNumId w:val="5"/>
  </w:num>
  <w:num w:numId="4">
    <w:abstractNumId w:val="9"/>
  </w:num>
  <w:num w:numId="5">
    <w:abstractNumId w:val="11"/>
  </w:num>
  <w:num w:numId="6">
    <w:abstractNumId w:val="6"/>
  </w:num>
  <w:num w:numId="7">
    <w:abstractNumId w:val="3"/>
  </w:num>
  <w:num w:numId="8">
    <w:abstractNumId w:val="10"/>
  </w:num>
  <w:num w:numId="9">
    <w:abstractNumId w:val="7"/>
  </w:num>
  <w:num w:numId="10">
    <w:abstractNumId w:val="8"/>
  </w:num>
  <w:num w:numId="11">
    <w:abstractNumId w:val="2"/>
  </w:num>
  <w:num w:numId="12">
    <w:abstractNumId w:val="4"/>
  </w:num>
  <w:num w:numId="13">
    <w:abstractNumId w:val="15"/>
  </w:num>
  <w:num w:numId="14">
    <w:abstractNumId w:val="13"/>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FC"/>
    <w:rsid w:val="0000122B"/>
    <w:rsid w:val="00001368"/>
    <w:rsid w:val="00003601"/>
    <w:rsid w:val="000054AD"/>
    <w:rsid w:val="00005D4A"/>
    <w:rsid w:val="00005ED0"/>
    <w:rsid w:val="00006B4E"/>
    <w:rsid w:val="00006DDD"/>
    <w:rsid w:val="00010879"/>
    <w:rsid w:val="00010D30"/>
    <w:rsid w:val="00011304"/>
    <w:rsid w:val="00011513"/>
    <w:rsid w:val="00012AEC"/>
    <w:rsid w:val="00012E6D"/>
    <w:rsid w:val="00012F08"/>
    <w:rsid w:val="000141D1"/>
    <w:rsid w:val="00016FE2"/>
    <w:rsid w:val="000170C8"/>
    <w:rsid w:val="000205B5"/>
    <w:rsid w:val="0002128C"/>
    <w:rsid w:val="000227A9"/>
    <w:rsid w:val="00023D7A"/>
    <w:rsid w:val="00024BCF"/>
    <w:rsid w:val="00024F21"/>
    <w:rsid w:val="000252FD"/>
    <w:rsid w:val="000256C6"/>
    <w:rsid w:val="00030418"/>
    <w:rsid w:val="000305AD"/>
    <w:rsid w:val="00031F82"/>
    <w:rsid w:val="0003300E"/>
    <w:rsid w:val="00033DA9"/>
    <w:rsid w:val="0003452C"/>
    <w:rsid w:val="00034868"/>
    <w:rsid w:val="00035C9C"/>
    <w:rsid w:val="0003664D"/>
    <w:rsid w:val="00036A54"/>
    <w:rsid w:val="00036E9B"/>
    <w:rsid w:val="000372E8"/>
    <w:rsid w:val="0003776A"/>
    <w:rsid w:val="00037DC5"/>
    <w:rsid w:val="00040A06"/>
    <w:rsid w:val="00040E34"/>
    <w:rsid w:val="00041574"/>
    <w:rsid w:val="00044EFC"/>
    <w:rsid w:val="00045A6F"/>
    <w:rsid w:val="00045B61"/>
    <w:rsid w:val="00045E9D"/>
    <w:rsid w:val="0004606F"/>
    <w:rsid w:val="00046E16"/>
    <w:rsid w:val="0004706F"/>
    <w:rsid w:val="00047BE9"/>
    <w:rsid w:val="000504C3"/>
    <w:rsid w:val="000523C3"/>
    <w:rsid w:val="00052ED3"/>
    <w:rsid w:val="000532FB"/>
    <w:rsid w:val="0005682D"/>
    <w:rsid w:val="0005708D"/>
    <w:rsid w:val="0005727F"/>
    <w:rsid w:val="00060C62"/>
    <w:rsid w:val="000611BF"/>
    <w:rsid w:val="0006128F"/>
    <w:rsid w:val="00062B10"/>
    <w:rsid w:val="000643EB"/>
    <w:rsid w:val="0006566F"/>
    <w:rsid w:val="00065CE3"/>
    <w:rsid w:val="0006667C"/>
    <w:rsid w:val="00066F33"/>
    <w:rsid w:val="000677B1"/>
    <w:rsid w:val="00070C10"/>
    <w:rsid w:val="00071707"/>
    <w:rsid w:val="00071829"/>
    <w:rsid w:val="000720A2"/>
    <w:rsid w:val="00073189"/>
    <w:rsid w:val="000734DB"/>
    <w:rsid w:val="00073511"/>
    <w:rsid w:val="0007419F"/>
    <w:rsid w:val="000747D9"/>
    <w:rsid w:val="00075C0A"/>
    <w:rsid w:val="00075D20"/>
    <w:rsid w:val="00076158"/>
    <w:rsid w:val="00080346"/>
    <w:rsid w:val="00080609"/>
    <w:rsid w:val="000808D4"/>
    <w:rsid w:val="000813FA"/>
    <w:rsid w:val="00081DB6"/>
    <w:rsid w:val="00082ECF"/>
    <w:rsid w:val="00083823"/>
    <w:rsid w:val="0008446F"/>
    <w:rsid w:val="00085B1A"/>
    <w:rsid w:val="00087119"/>
    <w:rsid w:val="0009020B"/>
    <w:rsid w:val="0009031B"/>
    <w:rsid w:val="00093407"/>
    <w:rsid w:val="00093559"/>
    <w:rsid w:val="00095637"/>
    <w:rsid w:val="00095DCD"/>
    <w:rsid w:val="00095EA6"/>
    <w:rsid w:val="0009714F"/>
    <w:rsid w:val="000A0B2B"/>
    <w:rsid w:val="000A1A2A"/>
    <w:rsid w:val="000A2B29"/>
    <w:rsid w:val="000A403E"/>
    <w:rsid w:val="000A5789"/>
    <w:rsid w:val="000A6ECD"/>
    <w:rsid w:val="000A7298"/>
    <w:rsid w:val="000B012E"/>
    <w:rsid w:val="000B0802"/>
    <w:rsid w:val="000B083C"/>
    <w:rsid w:val="000B118B"/>
    <w:rsid w:val="000B198C"/>
    <w:rsid w:val="000B238C"/>
    <w:rsid w:val="000B2E81"/>
    <w:rsid w:val="000B3B0A"/>
    <w:rsid w:val="000B4104"/>
    <w:rsid w:val="000B5EB6"/>
    <w:rsid w:val="000B5F3F"/>
    <w:rsid w:val="000B63D7"/>
    <w:rsid w:val="000B65FD"/>
    <w:rsid w:val="000B6632"/>
    <w:rsid w:val="000C0902"/>
    <w:rsid w:val="000C0F00"/>
    <w:rsid w:val="000C169E"/>
    <w:rsid w:val="000C1ECE"/>
    <w:rsid w:val="000C36F5"/>
    <w:rsid w:val="000C3CAB"/>
    <w:rsid w:val="000C68CB"/>
    <w:rsid w:val="000C69BF"/>
    <w:rsid w:val="000C7F0D"/>
    <w:rsid w:val="000D0251"/>
    <w:rsid w:val="000D03A1"/>
    <w:rsid w:val="000D0627"/>
    <w:rsid w:val="000D07C3"/>
    <w:rsid w:val="000D184A"/>
    <w:rsid w:val="000D28D5"/>
    <w:rsid w:val="000D3E84"/>
    <w:rsid w:val="000D4B1F"/>
    <w:rsid w:val="000D5134"/>
    <w:rsid w:val="000D55DC"/>
    <w:rsid w:val="000D63EE"/>
    <w:rsid w:val="000D64E1"/>
    <w:rsid w:val="000D72E2"/>
    <w:rsid w:val="000E12CA"/>
    <w:rsid w:val="000E5C5C"/>
    <w:rsid w:val="000E61C3"/>
    <w:rsid w:val="000E7E59"/>
    <w:rsid w:val="000E7EF6"/>
    <w:rsid w:val="000F02FF"/>
    <w:rsid w:val="000F032C"/>
    <w:rsid w:val="000F06A2"/>
    <w:rsid w:val="000F1C8B"/>
    <w:rsid w:val="000F326C"/>
    <w:rsid w:val="000F3D25"/>
    <w:rsid w:val="000F441D"/>
    <w:rsid w:val="000F4C40"/>
    <w:rsid w:val="000F6BE1"/>
    <w:rsid w:val="0010006B"/>
    <w:rsid w:val="001011F6"/>
    <w:rsid w:val="00102D4D"/>
    <w:rsid w:val="00103527"/>
    <w:rsid w:val="00103EF4"/>
    <w:rsid w:val="00105E66"/>
    <w:rsid w:val="00105EE8"/>
    <w:rsid w:val="001062FC"/>
    <w:rsid w:val="00107490"/>
    <w:rsid w:val="001076D4"/>
    <w:rsid w:val="00113366"/>
    <w:rsid w:val="001148E5"/>
    <w:rsid w:val="00117C63"/>
    <w:rsid w:val="00120B7A"/>
    <w:rsid w:val="00120EA3"/>
    <w:rsid w:val="00122505"/>
    <w:rsid w:val="00122756"/>
    <w:rsid w:val="00122D07"/>
    <w:rsid w:val="001241FA"/>
    <w:rsid w:val="001243E3"/>
    <w:rsid w:val="00124508"/>
    <w:rsid w:val="0012481E"/>
    <w:rsid w:val="00124E1B"/>
    <w:rsid w:val="00124F19"/>
    <w:rsid w:val="00125A04"/>
    <w:rsid w:val="00126E7A"/>
    <w:rsid w:val="00126F46"/>
    <w:rsid w:val="001273DF"/>
    <w:rsid w:val="00130C8C"/>
    <w:rsid w:val="00132831"/>
    <w:rsid w:val="001329BD"/>
    <w:rsid w:val="0013322F"/>
    <w:rsid w:val="00141659"/>
    <w:rsid w:val="001439A4"/>
    <w:rsid w:val="00143D8A"/>
    <w:rsid w:val="001445BC"/>
    <w:rsid w:val="0014479B"/>
    <w:rsid w:val="0014495D"/>
    <w:rsid w:val="00146B32"/>
    <w:rsid w:val="00147709"/>
    <w:rsid w:val="00150907"/>
    <w:rsid w:val="001519B1"/>
    <w:rsid w:val="00151E87"/>
    <w:rsid w:val="00151F90"/>
    <w:rsid w:val="00152ED7"/>
    <w:rsid w:val="00153597"/>
    <w:rsid w:val="0015485B"/>
    <w:rsid w:val="001559E8"/>
    <w:rsid w:val="00155A2E"/>
    <w:rsid w:val="00156592"/>
    <w:rsid w:val="001574C8"/>
    <w:rsid w:val="00157E2C"/>
    <w:rsid w:val="00160B10"/>
    <w:rsid w:val="00160DB6"/>
    <w:rsid w:val="00160F51"/>
    <w:rsid w:val="00161146"/>
    <w:rsid w:val="00163388"/>
    <w:rsid w:val="0016391E"/>
    <w:rsid w:val="00165A82"/>
    <w:rsid w:val="00166F58"/>
    <w:rsid w:val="00167310"/>
    <w:rsid w:val="00170980"/>
    <w:rsid w:val="00170E31"/>
    <w:rsid w:val="001712BD"/>
    <w:rsid w:val="00171C6A"/>
    <w:rsid w:val="00171CB5"/>
    <w:rsid w:val="001720C5"/>
    <w:rsid w:val="001728F6"/>
    <w:rsid w:val="00172A27"/>
    <w:rsid w:val="001736A4"/>
    <w:rsid w:val="001738F5"/>
    <w:rsid w:val="00173C6F"/>
    <w:rsid w:val="00176468"/>
    <w:rsid w:val="00176BD0"/>
    <w:rsid w:val="00180851"/>
    <w:rsid w:val="00180BBE"/>
    <w:rsid w:val="00181833"/>
    <w:rsid w:val="00181D3D"/>
    <w:rsid w:val="0018246D"/>
    <w:rsid w:val="00182D88"/>
    <w:rsid w:val="001848C9"/>
    <w:rsid w:val="00185249"/>
    <w:rsid w:val="00185912"/>
    <w:rsid w:val="001869E8"/>
    <w:rsid w:val="00191176"/>
    <w:rsid w:val="00193769"/>
    <w:rsid w:val="001938CC"/>
    <w:rsid w:val="00193F73"/>
    <w:rsid w:val="00194C7B"/>
    <w:rsid w:val="00194D7C"/>
    <w:rsid w:val="00196D14"/>
    <w:rsid w:val="001978F2"/>
    <w:rsid w:val="00197BCA"/>
    <w:rsid w:val="00197BE6"/>
    <w:rsid w:val="00197D3F"/>
    <w:rsid w:val="001A0175"/>
    <w:rsid w:val="001A0FF0"/>
    <w:rsid w:val="001A2E25"/>
    <w:rsid w:val="001A396A"/>
    <w:rsid w:val="001A49FB"/>
    <w:rsid w:val="001A4D85"/>
    <w:rsid w:val="001A5B84"/>
    <w:rsid w:val="001A6292"/>
    <w:rsid w:val="001A6DAA"/>
    <w:rsid w:val="001B35D9"/>
    <w:rsid w:val="001B3AEC"/>
    <w:rsid w:val="001B3F56"/>
    <w:rsid w:val="001B4631"/>
    <w:rsid w:val="001B5982"/>
    <w:rsid w:val="001B62F9"/>
    <w:rsid w:val="001C0EE3"/>
    <w:rsid w:val="001C114E"/>
    <w:rsid w:val="001C22DA"/>
    <w:rsid w:val="001C2B04"/>
    <w:rsid w:val="001C5885"/>
    <w:rsid w:val="001C6217"/>
    <w:rsid w:val="001C64CD"/>
    <w:rsid w:val="001C6CE5"/>
    <w:rsid w:val="001D0B17"/>
    <w:rsid w:val="001D1B34"/>
    <w:rsid w:val="001D2438"/>
    <w:rsid w:val="001D2AF5"/>
    <w:rsid w:val="001D2B0A"/>
    <w:rsid w:val="001D3743"/>
    <w:rsid w:val="001D420C"/>
    <w:rsid w:val="001D4215"/>
    <w:rsid w:val="001D4F84"/>
    <w:rsid w:val="001D5266"/>
    <w:rsid w:val="001D6343"/>
    <w:rsid w:val="001D678F"/>
    <w:rsid w:val="001D7238"/>
    <w:rsid w:val="001D73D4"/>
    <w:rsid w:val="001D7DFD"/>
    <w:rsid w:val="001E2AC8"/>
    <w:rsid w:val="001E3FEB"/>
    <w:rsid w:val="001E413D"/>
    <w:rsid w:val="001E671D"/>
    <w:rsid w:val="001E6DEA"/>
    <w:rsid w:val="001E6FAA"/>
    <w:rsid w:val="001F0EDA"/>
    <w:rsid w:val="001F2338"/>
    <w:rsid w:val="001F2B7D"/>
    <w:rsid w:val="001F3258"/>
    <w:rsid w:val="001F3915"/>
    <w:rsid w:val="001F549F"/>
    <w:rsid w:val="001F5D25"/>
    <w:rsid w:val="00200885"/>
    <w:rsid w:val="00200B91"/>
    <w:rsid w:val="0020367B"/>
    <w:rsid w:val="00203FAA"/>
    <w:rsid w:val="0020439D"/>
    <w:rsid w:val="00204AF9"/>
    <w:rsid w:val="00204F93"/>
    <w:rsid w:val="00205458"/>
    <w:rsid w:val="002103C8"/>
    <w:rsid w:val="00211648"/>
    <w:rsid w:val="00213B47"/>
    <w:rsid w:val="00213B63"/>
    <w:rsid w:val="002152C4"/>
    <w:rsid w:val="00215AA7"/>
    <w:rsid w:val="0021696E"/>
    <w:rsid w:val="00217DEB"/>
    <w:rsid w:val="002220B0"/>
    <w:rsid w:val="002221F0"/>
    <w:rsid w:val="0022221C"/>
    <w:rsid w:val="00224CC7"/>
    <w:rsid w:val="00224CDE"/>
    <w:rsid w:val="002251E2"/>
    <w:rsid w:val="00226717"/>
    <w:rsid w:val="002272D2"/>
    <w:rsid w:val="002276AE"/>
    <w:rsid w:val="00227A3B"/>
    <w:rsid w:val="00232551"/>
    <w:rsid w:val="00234573"/>
    <w:rsid w:val="002348A3"/>
    <w:rsid w:val="0023589C"/>
    <w:rsid w:val="002358B8"/>
    <w:rsid w:val="002359F1"/>
    <w:rsid w:val="00236F40"/>
    <w:rsid w:val="002374D5"/>
    <w:rsid w:val="002406B1"/>
    <w:rsid w:val="00240942"/>
    <w:rsid w:val="00240DFD"/>
    <w:rsid w:val="00240E80"/>
    <w:rsid w:val="00242C9A"/>
    <w:rsid w:val="00243EF9"/>
    <w:rsid w:val="00245284"/>
    <w:rsid w:val="00245ECC"/>
    <w:rsid w:val="00247559"/>
    <w:rsid w:val="00250056"/>
    <w:rsid w:val="00250DB2"/>
    <w:rsid w:val="00250DCC"/>
    <w:rsid w:val="002542F6"/>
    <w:rsid w:val="00254308"/>
    <w:rsid w:val="002547D8"/>
    <w:rsid w:val="00254CDB"/>
    <w:rsid w:val="00255204"/>
    <w:rsid w:val="002554F3"/>
    <w:rsid w:val="00260B9D"/>
    <w:rsid w:val="0026303D"/>
    <w:rsid w:val="002641DB"/>
    <w:rsid w:val="002648E7"/>
    <w:rsid w:val="00265C1B"/>
    <w:rsid w:val="0027018D"/>
    <w:rsid w:val="00271BEF"/>
    <w:rsid w:val="002720FC"/>
    <w:rsid w:val="002736F3"/>
    <w:rsid w:val="00273D8B"/>
    <w:rsid w:val="00273F98"/>
    <w:rsid w:val="002745D5"/>
    <w:rsid w:val="00274D5D"/>
    <w:rsid w:val="00275FC8"/>
    <w:rsid w:val="002767CA"/>
    <w:rsid w:val="0027683F"/>
    <w:rsid w:val="00276BC3"/>
    <w:rsid w:val="00277845"/>
    <w:rsid w:val="002779DD"/>
    <w:rsid w:val="00277A29"/>
    <w:rsid w:val="0028185B"/>
    <w:rsid w:val="002818B7"/>
    <w:rsid w:val="002821F0"/>
    <w:rsid w:val="002822CE"/>
    <w:rsid w:val="0028290C"/>
    <w:rsid w:val="0028384F"/>
    <w:rsid w:val="00284A17"/>
    <w:rsid w:val="00284C30"/>
    <w:rsid w:val="00286940"/>
    <w:rsid w:val="00286F22"/>
    <w:rsid w:val="0029097C"/>
    <w:rsid w:val="00290E97"/>
    <w:rsid w:val="00296C91"/>
    <w:rsid w:val="00297364"/>
    <w:rsid w:val="002A0415"/>
    <w:rsid w:val="002A0756"/>
    <w:rsid w:val="002A1473"/>
    <w:rsid w:val="002A2F98"/>
    <w:rsid w:val="002A3D36"/>
    <w:rsid w:val="002A3D3F"/>
    <w:rsid w:val="002A454C"/>
    <w:rsid w:val="002A52D2"/>
    <w:rsid w:val="002A5D19"/>
    <w:rsid w:val="002B037E"/>
    <w:rsid w:val="002B19B9"/>
    <w:rsid w:val="002B1B2F"/>
    <w:rsid w:val="002B1ECB"/>
    <w:rsid w:val="002B2730"/>
    <w:rsid w:val="002B3DD9"/>
    <w:rsid w:val="002B4036"/>
    <w:rsid w:val="002B5B4F"/>
    <w:rsid w:val="002C22EC"/>
    <w:rsid w:val="002C26CE"/>
    <w:rsid w:val="002C2A05"/>
    <w:rsid w:val="002C2B78"/>
    <w:rsid w:val="002C321C"/>
    <w:rsid w:val="002C34AE"/>
    <w:rsid w:val="002C4265"/>
    <w:rsid w:val="002C46FA"/>
    <w:rsid w:val="002C4C5C"/>
    <w:rsid w:val="002C675F"/>
    <w:rsid w:val="002C76EA"/>
    <w:rsid w:val="002C772E"/>
    <w:rsid w:val="002D0794"/>
    <w:rsid w:val="002D0D06"/>
    <w:rsid w:val="002D11A4"/>
    <w:rsid w:val="002D1A5E"/>
    <w:rsid w:val="002D1D6A"/>
    <w:rsid w:val="002D2407"/>
    <w:rsid w:val="002D2A78"/>
    <w:rsid w:val="002D3CBC"/>
    <w:rsid w:val="002D4199"/>
    <w:rsid w:val="002D5774"/>
    <w:rsid w:val="002D5A52"/>
    <w:rsid w:val="002D64AB"/>
    <w:rsid w:val="002D75B8"/>
    <w:rsid w:val="002E0598"/>
    <w:rsid w:val="002E27B4"/>
    <w:rsid w:val="002E2A8C"/>
    <w:rsid w:val="002E3539"/>
    <w:rsid w:val="002E420A"/>
    <w:rsid w:val="002E433B"/>
    <w:rsid w:val="002E57F6"/>
    <w:rsid w:val="002E5BBB"/>
    <w:rsid w:val="002E650E"/>
    <w:rsid w:val="002E6F83"/>
    <w:rsid w:val="002F0489"/>
    <w:rsid w:val="002F182C"/>
    <w:rsid w:val="002F286E"/>
    <w:rsid w:val="002F390E"/>
    <w:rsid w:val="002F435F"/>
    <w:rsid w:val="002F55C3"/>
    <w:rsid w:val="002F66E2"/>
    <w:rsid w:val="003027DE"/>
    <w:rsid w:val="00303165"/>
    <w:rsid w:val="00303B8A"/>
    <w:rsid w:val="0030410F"/>
    <w:rsid w:val="00304DAB"/>
    <w:rsid w:val="00306149"/>
    <w:rsid w:val="003069EF"/>
    <w:rsid w:val="00307C81"/>
    <w:rsid w:val="003107ED"/>
    <w:rsid w:val="003156B6"/>
    <w:rsid w:val="003157E1"/>
    <w:rsid w:val="00316674"/>
    <w:rsid w:val="00320A65"/>
    <w:rsid w:val="003210AE"/>
    <w:rsid w:val="00321A27"/>
    <w:rsid w:val="003223EC"/>
    <w:rsid w:val="00324D93"/>
    <w:rsid w:val="0032662E"/>
    <w:rsid w:val="00330FB5"/>
    <w:rsid w:val="003323DC"/>
    <w:rsid w:val="003326C7"/>
    <w:rsid w:val="00333063"/>
    <w:rsid w:val="00334302"/>
    <w:rsid w:val="00336357"/>
    <w:rsid w:val="0033646D"/>
    <w:rsid w:val="00337297"/>
    <w:rsid w:val="00337851"/>
    <w:rsid w:val="0034020D"/>
    <w:rsid w:val="00340820"/>
    <w:rsid w:val="00342602"/>
    <w:rsid w:val="00342CBB"/>
    <w:rsid w:val="003434B3"/>
    <w:rsid w:val="00344151"/>
    <w:rsid w:val="003445C4"/>
    <w:rsid w:val="00346A1F"/>
    <w:rsid w:val="003506A5"/>
    <w:rsid w:val="00350885"/>
    <w:rsid w:val="0035188E"/>
    <w:rsid w:val="003518D9"/>
    <w:rsid w:val="00351B64"/>
    <w:rsid w:val="003520C6"/>
    <w:rsid w:val="00354624"/>
    <w:rsid w:val="003550F1"/>
    <w:rsid w:val="003565B6"/>
    <w:rsid w:val="00356BCD"/>
    <w:rsid w:val="0035763B"/>
    <w:rsid w:val="0036020D"/>
    <w:rsid w:val="00360A5B"/>
    <w:rsid w:val="00361D75"/>
    <w:rsid w:val="00362CBB"/>
    <w:rsid w:val="00363332"/>
    <w:rsid w:val="003647D3"/>
    <w:rsid w:val="00366617"/>
    <w:rsid w:val="00366A37"/>
    <w:rsid w:val="00370EE3"/>
    <w:rsid w:val="00371B75"/>
    <w:rsid w:val="00371FA9"/>
    <w:rsid w:val="0037468D"/>
    <w:rsid w:val="0037532F"/>
    <w:rsid w:val="00376283"/>
    <w:rsid w:val="00377023"/>
    <w:rsid w:val="00377045"/>
    <w:rsid w:val="003803E1"/>
    <w:rsid w:val="00380C99"/>
    <w:rsid w:val="00381B20"/>
    <w:rsid w:val="00381BCB"/>
    <w:rsid w:val="00382C2A"/>
    <w:rsid w:val="00383994"/>
    <w:rsid w:val="0038468D"/>
    <w:rsid w:val="0038551D"/>
    <w:rsid w:val="00385574"/>
    <w:rsid w:val="003855CD"/>
    <w:rsid w:val="003865D8"/>
    <w:rsid w:val="00392968"/>
    <w:rsid w:val="00392D12"/>
    <w:rsid w:val="00392FAB"/>
    <w:rsid w:val="00393017"/>
    <w:rsid w:val="003939F6"/>
    <w:rsid w:val="00394131"/>
    <w:rsid w:val="003944CE"/>
    <w:rsid w:val="003960A0"/>
    <w:rsid w:val="00396AE9"/>
    <w:rsid w:val="00396CD1"/>
    <w:rsid w:val="003A1063"/>
    <w:rsid w:val="003A3CAA"/>
    <w:rsid w:val="003A4609"/>
    <w:rsid w:val="003A6996"/>
    <w:rsid w:val="003A6CE6"/>
    <w:rsid w:val="003A7AC6"/>
    <w:rsid w:val="003B03DF"/>
    <w:rsid w:val="003B09FA"/>
    <w:rsid w:val="003B149B"/>
    <w:rsid w:val="003B1B30"/>
    <w:rsid w:val="003B1C68"/>
    <w:rsid w:val="003B2458"/>
    <w:rsid w:val="003B36BC"/>
    <w:rsid w:val="003B39D3"/>
    <w:rsid w:val="003B4027"/>
    <w:rsid w:val="003B4973"/>
    <w:rsid w:val="003B4FE1"/>
    <w:rsid w:val="003B6688"/>
    <w:rsid w:val="003B6F71"/>
    <w:rsid w:val="003C0BBB"/>
    <w:rsid w:val="003C1B64"/>
    <w:rsid w:val="003C2220"/>
    <w:rsid w:val="003C3CF5"/>
    <w:rsid w:val="003C682E"/>
    <w:rsid w:val="003C6E56"/>
    <w:rsid w:val="003C7CB7"/>
    <w:rsid w:val="003D0635"/>
    <w:rsid w:val="003D3A87"/>
    <w:rsid w:val="003D3BBB"/>
    <w:rsid w:val="003D4752"/>
    <w:rsid w:val="003D6027"/>
    <w:rsid w:val="003D6525"/>
    <w:rsid w:val="003D680B"/>
    <w:rsid w:val="003D702F"/>
    <w:rsid w:val="003E04E3"/>
    <w:rsid w:val="003E19E2"/>
    <w:rsid w:val="003E34E8"/>
    <w:rsid w:val="003E542F"/>
    <w:rsid w:val="003E568D"/>
    <w:rsid w:val="003E56E5"/>
    <w:rsid w:val="003E57FE"/>
    <w:rsid w:val="003E61B4"/>
    <w:rsid w:val="003E6293"/>
    <w:rsid w:val="003E65F4"/>
    <w:rsid w:val="003E7345"/>
    <w:rsid w:val="003F069F"/>
    <w:rsid w:val="003F14F8"/>
    <w:rsid w:val="003F1775"/>
    <w:rsid w:val="003F22A9"/>
    <w:rsid w:val="003F3483"/>
    <w:rsid w:val="003F37FD"/>
    <w:rsid w:val="003F395C"/>
    <w:rsid w:val="003F3A15"/>
    <w:rsid w:val="003F3F06"/>
    <w:rsid w:val="003F48D7"/>
    <w:rsid w:val="003F5203"/>
    <w:rsid w:val="003F523C"/>
    <w:rsid w:val="003F53B2"/>
    <w:rsid w:val="003F56DC"/>
    <w:rsid w:val="003F5C04"/>
    <w:rsid w:val="0040059C"/>
    <w:rsid w:val="004012FE"/>
    <w:rsid w:val="00401573"/>
    <w:rsid w:val="0040175E"/>
    <w:rsid w:val="004020FF"/>
    <w:rsid w:val="00403723"/>
    <w:rsid w:val="004038BF"/>
    <w:rsid w:val="0040477B"/>
    <w:rsid w:val="00404BC3"/>
    <w:rsid w:val="004052CD"/>
    <w:rsid w:val="00405A5C"/>
    <w:rsid w:val="00405BD1"/>
    <w:rsid w:val="004062FB"/>
    <w:rsid w:val="004071F5"/>
    <w:rsid w:val="00407462"/>
    <w:rsid w:val="004078C1"/>
    <w:rsid w:val="00407A46"/>
    <w:rsid w:val="0041026B"/>
    <w:rsid w:val="004104BB"/>
    <w:rsid w:val="00410502"/>
    <w:rsid w:val="00410E7A"/>
    <w:rsid w:val="0041149D"/>
    <w:rsid w:val="00411713"/>
    <w:rsid w:val="00412572"/>
    <w:rsid w:val="00412965"/>
    <w:rsid w:val="004139DC"/>
    <w:rsid w:val="00414158"/>
    <w:rsid w:val="00415216"/>
    <w:rsid w:val="004153F4"/>
    <w:rsid w:val="00415DAE"/>
    <w:rsid w:val="00420910"/>
    <w:rsid w:val="00420E8C"/>
    <w:rsid w:val="004215BD"/>
    <w:rsid w:val="00422A56"/>
    <w:rsid w:val="00423390"/>
    <w:rsid w:val="00423B7A"/>
    <w:rsid w:val="00424BCB"/>
    <w:rsid w:val="0042656D"/>
    <w:rsid w:val="004272B0"/>
    <w:rsid w:val="00427366"/>
    <w:rsid w:val="00430175"/>
    <w:rsid w:val="0043028A"/>
    <w:rsid w:val="004312AA"/>
    <w:rsid w:val="0043167D"/>
    <w:rsid w:val="00431871"/>
    <w:rsid w:val="00431DB1"/>
    <w:rsid w:val="00432DBF"/>
    <w:rsid w:val="00433838"/>
    <w:rsid w:val="004348A1"/>
    <w:rsid w:val="004350D7"/>
    <w:rsid w:val="00435EAA"/>
    <w:rsid w:val="0043610D"/>
    <w:rsid w:val="00436E52"/>
    <w:rsid w:val="004370F1"/>
    <w:rsid w:val="00440502"/>
    <w:rsid w:val="00440FE1"/>
    <w:rsid w:val="004418DE"/>
    <w:rsid w:val="00442EAF"/>
    <w:rsid w:val="00443149"/>
    <w:rsid w:val="00444723"/>
    <w:rsid w:val="004450C6"/>
    <w:rsid w:val="00445949"/>
    <w:rsid w:val="00445CE6"/>
    <w:rsid w:val="0044711E"/>
    <w:rsid w:val="004475DB"/>
    <w:rsid w:val="00447EC1"/>
    <w:rsid w:val="00450307"/>
    <w:rsid w:val="00454FDA"/>
    <w:rsid w:val="00456C6F"/>
    <w:rsid w:val="004573C1"/>
    <w:rsid w:val="004573DA"/>
    <w:rsid w:val="00460F81"/>
    <w:rsid w:val="004616DB"/>
    <w:rsid w:val="004626A6"/>
    <w:rsid w:val="004626D9"/>
    <w:rsid w:val="0046301D"/>
    <w:rsid w:val="00463958"/>
    <w:rsid w:val="00463D24"/>
    <w:rsid w:val="00464CA0"/>
    <w:rsid w:val="004653D7"/>
    <w:rsid w:val="0046584B"/>
    <w:rsid w:val="00466DBD"/>
    <w:rsid w:val="0046757B"/>
    <w:rsid w:val="004706FE"/>
    <w:rsid w:val="00471A1B"/>
    <w:rsid w:val="00471D94"/>
    <w:rsid w:val="00472F89"/>
    <w:rsid w:val="00476823"/>
    <w:rsid w:val="004771EE"/>
    <w:rsid w:val="004772CD"/>
    <w:rsid w:val="004775F5"/>
    <w:rsid w:val="0048015E"/>
    <w:rsid w:val="00480F10"/>
    <w:rsid w:val="00481954"/>
    <w:rsid w:val="00481C5F"/>
    <w:rsid w:val="004829E4"/>
    <w:rsid w:val="004838BE"/>
    <w:rsid w:val="0048528A"/>
    <w:rsid w:val="00486895"/>
    <w:rsid w:val="00486CFF"/>
    <w:rsid w:val="00486D37"/>
    <w:rsid w:val="00487242"/>
    <w:rsid w:val="00490D3E"/>
    <w:rsid w:val="004918AF"/>
    <w:rsid w:val="00491AF4"/>
    <w:rsid w:val="004920FE"/>
    <w:rsid w:val="00492F6C"/>
    <w:rsid w:val="004937AB"/>
    <w:rsid w:val="0049490A"/>
    <w:rsid w:val="00495104"/>
    <w:rsid w:val="004954AC"/>
    <w:rsid w:val="0049624A"/>
    <w:rsid w:val="00496DBE"/>
    <w:rsid w:val="004A102A"/>
    <w:rsid w:val="004A1047"/>
    <w:rsid w:val="004A2393"/>
    <w:rsid w:val="004A374C"/>
    <w:rsid w:val="004A3FBF"/>
    <w:rsid w:val="004A4060"/>
    <w:rsid w:val="004A4462"/>
    <w:rsid w:val="004A471E"/>
    <w:rsid w:val="004A4877"/>
    <w:rsid w:val="004A4AC6"/>
    <w:rsid w:val="004B0D86"/>
    <w:rsid w:val="004B1179"/>
    <w:rsid w:val="004B1732"/>
    <w:rsid w:val="004B1C43"/>
    <w:rsid w:val="004B20DA"/>
    <w:rsid w:val="004B2195"/>
    <w:rsid w:val="004B3079"/>
    <w:rsid w:val="004B3B2D"/>
    <w:rsid w:val="004B3F08"/>
    <w:rsid w:val="004B45F6"/>
    <w:rsid w:val="004B6C5E"/>
    <w:rsid w:val="004C19CA"/>
    <w:rsid w:val="004C3054"/>
    <w:rsid w:val="004C3970"/>
    <w:rsid w:val="004C3F61"/>
    <w:rsid w:val="004C4EB0"/>
    <w:rsid w:val="004C5079"/>
    <w:rsid w:val="004C50EB"/>
    <w:rsid w:val="004C7251"/>
    <w:rsid w:val="004D02A8"/>
    <w:rsid w:val="004D0714"/>
    <w:rsid w:val="004D0840"/>
    <w:rsid w:val="004D08A4"/>
    <w:rsid w:val="004D16A1"/>
    <w:rsid w:val="004D27F7"/>
    <w:rsid w:val="004D2CF5"/>
    <w:rsid w:val="004D3350"/>
    <w:rsid w:val="004D372F"/>
    <w:rsid w:val="004D5143"/>
    <w:rsid w:val="004D64CB"/>
    <w:rsid w:val="004D78B1"/>
    <w:rsid w:val="004D7B43"/>
    <w:rsid w:val="004E1262"/>
    <w:rsid w:val="004E1D3F"/>
    <w:rsid w:val="004E4C97"/>
    <w:rsid w:val="004E5072"/>
    <w:rsid w:val="004E6214"/>
    <w:rsid w:val="004E6AA7"/>
    <w:rsid w:val="004E6EC2"/>
    <w:rsid w:val="004E75F6"/>
    <w:rsid w:val="004F0318"/>
    <w:rsid w:val="004F0844"/>
    <w:rsid w:val="004F0A4D"/>
    <w:rsid w:val="004F1ABE"/>
    <w:rsid w:val="004F2355"/>
    <w:rsid w:val="004F243D"/>
    <w:rsid w:val="004F256F"/>
    <w:rsid w:val="004F2600"/>
    <w:rsid w:val="004F2CBF"/>
    <w:rsid w:val="004F2F2D"/>
    <w:rsid w:val="004F36C4"/>
    <w:rsid w:val="004F4E2E"/>
    <w:rsid w:val="004F606E"/>
    <w:rsid w:val="004F62D9"/>
    <w:rsid w:val="004F68D9"/>
    <w:rsid w:val="004F742B"/>
    <w:rsid w:val="005015F3"/>
    <w:rsid w:val="00502182"/>
    <w:rsid w:val="00502638"/>
    <w:rsid w:val="00502763"/>
    <w:rsid w:val="00502A93"/>
    <w:rsid w:val="00503407"/>
    <w:rsid w:val="00503575"/>
    <w:rsid w:val="00503907"/>
    <w:rsid w:val="0050405D"/>
    <w:rsid w:val="0050426C"/>
    <w:rsid w:val="00504C12"/>
    <w:rsid w:val="00505AF7"/>
    <w:rsid w:val="00506880"/>
    <w:rsid w:val="00506FE6"/>
    <w:rsid w:val="00507222"/>
    <w:rsid w:val="00507945"/>
    <w:rsid w:val="00510240"/>
    <w:rsid w:val="005106F1"/>
    <w:rsid w:val="00510778"/>
    <w:rsid w:val="00510BA5"/>
    <w:rsid w:val="00511706"/>
    <w:rsid w:val="00512269"/>
    <w:rsid w:val="00512781"/>
    <w:rsid w:val="00514FD8"/>
    <w:rsid w:val="005178B5"/>
    <w:rsid w:val="005204DC"/>
    <w:rsid w:val="00520C01"/>
    <w:rsid w:val="005213A2"/>
    <w:rsid w:val="0052180B"/>
    <w:rsid w:val="00521C90"/>
    <w:rsid w:val="00521E1B"/>
    <w:rsid w:val="00522800"/>
    <w:rsid w:val="00522CA2"/>
    <w:rsid w:val="005232BC"/>
    <w:rsid w:val="00523334"/>
    <w:rsid w:val="00523D21"/>
    <w:rsid w:val="00524C40"/>
    <w:rsid w:val="00525FFE"/>
    <w:rsid w:val="00531868"/>
    <w:rsid w:val="00531D78"/>
    <w:rsid w:val="00533480"/>
    <w:rsid w:val="00534369"/>
    <w:rsid w:val="00535260"/>
    <w:rsid w:val="00535323"/>
    <w:rsid w:val="00535BE4"/>
    <w:rsid w:val="00536B7D"/>
    <w:rsid w:val="005378E3"/>
    <w:rsid w:val="00540CCB"/>
    <w:rsid w:val="005445B8"/>
    <w:rsid w:val="00544D61"/>
    <w:rsid w:val="0054510A"/>
    <w:rsid w:val="00546096"/>
    <w:rsid w:val="00546D69"/>
    <w:rsid w:val="00547E82"/>
    <w:rsid w:val="00547FE8"/>
    <w:rsid w:val="0055039F"/>
    <w:rsid w:val="00550F09"/>
    <w:rsid w:val="00551170"/>
    <w:rsid w:val="0055150A"/>
    <w:rsid w:val="0055186B"/>
    <w:rsid w:val="0055189C"/>
    <w:rsid w:val="00552362"/>
    <w:rsid w:val="0055295F"/>
    <w:rsid w:val="005530D9"/>
    <w:rsid w:val="00554097"/>
    <w:rsid w:val="005555C7"/>
    <w:rsid w:val="00556209"/>
    <w:rsid w:val="00556C82"/>
    <w:rsid w:val="00557BE5"/>
    <w:rsid w:val="005601EA"/>
    <w:rsid w:val="00560782"/>
    <w:rsid w:val="00561AEA"/>
    <w:rsid w:val="00564340"/>
    <w:rsid w:val="005657B4"/>
    <w:rsid w:val="00565B0B"/>
    <w:rsid w:val="00565D5B"/>
    <w:rsid w:val="0056696E"/>
    <w:rsid w:val="00566973"/>
    <w:rsid w:val="00566AE0"/>
    <w:rsid w:val="00566ED9"/>
    <w:rsid w:val="0056757F"/>
    <w:rsid w:val="00570A35"/>
    <w:rsid w:val="00572579"/>
    <w:rsid w:val="00572D6F"/>
    <w:rsid w:val="00573BEA"/>
    <w:rsid w:val="00574E5F"/>
    <w:rsid w:val="00576F88"/>
    <w:rsid w:val="00580E94"/>
    <w:rsid w:val="00580F24"/>
    <w:rsid w:val="00581861"/>
    <w:rsid w:val="0058199B"/>
    <w:rsid w:val="0058225A"/>
    <w:rsid w:val="00582B1B"/>
    <w:rsid w:val="005840BF"/>
    <w:rsid w:val="0058545F"/>
    <w:rsid w:val="0058586A"/>
    <w:rsid w:val="00586763"/>
    <w:rsid w:val="0058699C"/>
    <w:rsid w:val="00587C08"/>
    <w:rsid w:val="005901FB"/>
    <w:rsid w:val="00590486"/>
    <w:rsid w:val="005918C1"/>
    <w:rsid w:val="00592508"/>
    <w:rsid w:val="005930A5"/>
    <w:rsid w:val="0059540B"/>
    <w:rsid w:val="005955C0"/>
    <w:rsid w:val="0059694E"/>
    <w:rsid w:val="00596B96"/>
    <w:rsid w:val="00596C2F"/>
    <w:rsid w:val="005972FB"/>
    <w:rsid w:val="005A032E"/>
    <w:rsid w:val="005A0C9C"/>
    <w:rsid w:val="005A2C4C"/>
    <w:rsid w:val="005A3DCE"/>
    <w:rsid w:val="005A3F76"/>
    <w:rsid w:val="005A6357"/>
    <w:rsid w:val="005A658D"/>
    <w:rsid w:val="005A6E43"/>
    <w:rsid w:val="005A74A5"/>
    <w:rsid w:val="005A7F0A"/>
    <w:rsid w:val="005B05CD"/>
    <w:rsid w:val="005B1300"/>
    <w:rsid w:val="005B34BE"/>
    <w:rsid w:val="005B3559"/>
    <w:rsid w:val="005B45FB"/>
    <w:rsid w:val="005B48E4"/>
    <w:rsid w:val="005B5A3E"/>
    <w:rsid w:val="005B6A22"/>
    <w:rsid w:val="005B71C6"/>
    <w:rsid w:val="005C0A5F"/>
    <w:rsid w:val="005C0C5B"/>
    <w:rsid w:val="005C2F7F"/>
    <w:rsid w:val="005C3FF7"/>
    <w:rsid w:val="005C7512"/>
    <w:rsid w:val="005C78CB"/>
    <w:rsid w:val="005D01C6"/>
    <w:rsid w:val="005D0329"/>
    <w:rsid w:val="005D0839"/>
    <w:rsid w:val="005D09D4"/>
    <w:rsid w:val="005D16A6"/>
    <w:rsid w:val="005D1E14"/>
    <w:rsid w:val="005D26C5"/>
    <w:rsid w:val="005D2B5A"/>
    <w:rsid w:val="005D354F"/>
    <w:rsid w:val="005D5E77"/>
    <w:rsid w:val="005D6A7D"/>
    <w:rsid w:val="005D72E3"/>
    <w:rsid w:val="005E05A1"/>
    <w:rsid w:val="005E13D4"/>
    <w:rsid w:val="005E31CE"/>
    <w:rsid w:val="005E3B54"/>
    <w:rsid w:val="005E3C3F"/>
    <w:rsid w:val="005E4B9B"/>
    <w:rsid w:val="005E4DA7"/>
    <w:rsid w:val="005E4FD6"/>
    <w:rsid w:val="005E5317"/>
    <w:rsid w:val="005E6A83"/>
    <w:rsid w:val="005E72DE"/>
    <w:rsid w:val="005F199D"/>
    <w:rsid w:val="005F19E6"/>
    <w:rsid w:val="005F233E"/>
    <w:rsid w:val="005F26EA"/>
    <w:rsid w:val="005F27C0"/>
    <w:rsid w:val="005F2CA9"/>
    <w:rsid w:val="005F3288"/>
    <w:rsid w:val="005F3D8C"/>
    <w:rsid w:val="005F50D5"/>
    <w:rsid w:val="005F6E63"/>
    <w:rsid w:val="005F6EF8"/>
    <w:rsid w:val="005F70D0"/>
    <w:rsid w:val="005F7A95"/>
    <w:rsid w:val="006000D3"/>
    <w:rsid w:val="006004FE"/>
    <w:rsid w:val="00600A17"/>
    <w:rsid w:val="00600E3D"/>
    <w:rsid w:val="00601294"/>
    <w:rsid w:val="006016C6"/>
    <w:rsid w:val="00601838"/>
    <w:rsid w:val="00601E19"/>
    <w:rsid w:val="006035F2"/>
    <w:rsid w:val="00604097"/>
    <w:rsid w:val="0060425F"/>
    <w:rsid w:val="006045CD"/>
    <w:rsid w:val="00604B8C"/>
    <w:rsid w:val="00604DED"/>
    <w:rsid w:val="00605925"/>
    <w:rsid w:val="00606100"/>
    <w:rsid w:val="00606179"/>
    <w:rsid w:val="0060735A"/>
    <w:rsid w:val="006106B6"/>
    <w:rsid w:val="00613835"/>
    <w:rsid w:val="0061390F"/>
    <w:rsid w:val="00613A79"/>
    <w:rsid w:val="006157D3"/>
    <w:rsid w:val="00615E39"/>
    <w:rsid w:val="00616408"/>
    <w:rsid w:val="00617473"/>
    <w:rsid w:val="006174DF"/>
    <w:rsid w:val="00620D28"/>
    <w:rsid w:val="0062116A"/>
    <w:rsid w:val="00622083"/>
    <w:rsid w:val="00622539"/>
    <w:rsid w:val="0062341C"/>
    <w:rsid w:val="0062386A"/>
    <w:rsid w:val="00624724"/>
    <w:rsid w:val="00624E37"/>
    <w:rsid w:val="00624E8A"/>
    <w:rsid w:val="00626076"/>
    <w:rsid w:val="00626DAA"/>
    <w:rsid w:val="0063101C"/>
    <w:rsid w:val="006313B5"/>
    <w:rsid w:val="00631CA5"/>
    <w:rsid w:val="00635E56"/>
    <w:rsid w:val="006371FD"/>
    <w:rsid w:val="00637FB5"/>
    <w:rsid w:val="00640002"/>
    <w:rsid w:val="006407B1"/>
    <w:rsid w:val="00640943"/>
    <w:rsid w:val="006412DE"/>
    <w:rsid w:val="006427A6"/>
    <w:rsid w:val="00642BCE"/>
    <w:rsid w:val="00646783"/>
    <w:rsid w:val="00647F78"/>
    <w:rsid w:val="00650B77"/>
    <w:rsid w:val="006521E3"/>
    <w:rsid w:val="0065268F"/>
    <w:rsid w:val="00652ECC"/>
    <w:rsid w:val="006530C8"/>
    <w:rsid w:val="006531FE"/>
    <w:rsid w:val="00653285"/>
    <w:rsid w:val="0065350D"/>
    <w:rsid w:val="00653886"/>
    <w:rsid w:val="00655893"/>
    <w:rsid w:val="00655E2A"/>
    <w:rsid w:val="0065772B"/>
    <w:rsid w:val="00662666"/>
    <w:rsid w:val="006633DD"/>
    <w:rsid w:val="0066358D"/>
    <w:rsid w:val="00664444"/>
    <w:rsid w:val="00664DA8"/>
    <w:rsid w:val="00664EEF"/>
    <w:rsid w:val="00665D69"/>
    <w:rsid w:val="00667C27"/>
    <w:rsid w:val="00670D0E"/>
    <w:rsid w:val="006743B1"/>
    <w:rsid w:val="0067456C"/>
    <w:rsid w:val="00674D53"/>
    <w:rsid w:val="006752A4"/>
    <w:rsid w:val="006759D2"/>
    <w:rsid w:val="00675BBA"/>
    <w:rsid w:val="00675C8B"/>
    <w:rsid w:val="00676236"/>
    <w:rsid w:val="00676788"/>
    <w:rsid w:val="006769D6"/>
    <w:rsid w:val="00676E85"/>
    <w:rsid w:val="0067703D"/>
    <w:rsid w:val="00677352"/>
    <w:rsid w:val="0068032A"/>
    <w:rsid w:val="00680AA9"/>
    <w:rsid w:val="0068124E"/>
    <w:rsid w:val="00681DCD"/>
    <w:rsid w:val="00682136"/>
    <w:rsid w:val="00682BEF"/>
    <w:rsid w:val="00683E34"/>
    <w:rsid w:val="006844D6"/>
    <w:rsid w:val="00684A39"/>
    <w:rsid w:val="0068625E"/>
    <w:rsid w:val="00686AE6"/>
    <w:rsid w:val="00690718"/>
    <w:rsid w:val="00691953"/>
    <w:rsid w:val="00691AEA"/>
    <w:rsid w:val="006938CD"/>
    <w:rsid w:val="00693B4A"/>
    <w:rsid w:val="00693F10"/>
    <w:rsid w:val="006943F3"/>
    <w:rsid w:val="0069559D"/>
    <w:rsid w:val="00695D5C"/>
    <w:rsid w:val="00695E5A"/>
    <w:rsid w:val="00696700"/>
    <w:rsid w:val="00696793"/>
    <w:rsid w:val="00696CA7"/>
    <w:rsid w:val="006975CB"/>
    <w:rsid w:val="00697D9E"/>
    <w:rsid w:val="00697EB4"/>
    <w:rsid w:val="006A0370"/>
    <w:rsid w:val="006A0AFE"/>
    <w:rsid w:val="006A0D71"/>
    <w:rsid w:val="006A13B2"/>
    <w:rsid w:val="006A1C41"/>
    <w:rsid w:val="006A22EA"/>
    <w:rsid w:val="006A2BC4"/>
    <w:rsid w:val="006A411D"/>
    <w:rsid w:val="006A4298"/>
    <w:rsid w:val="006A51D4"/>
    <w:rsid w:val="006A548E"/>
    <w:rsid w:val="006A5702"/>
    <w:rsid w:val="006A5F3B"/>
    <w:rsid w:val="006A67BA"/>
    <w:rsid w:val="006B0567"/>
    <w:rsid w:val="006B080E"/>
    <w:rsid w:val="006B2383"/>
    <w:rsid w:val="006B463B"/>
    <w:rsid w:val="006B4C5A"/>
    <w:rsid w:val="006B5301"/>
    <w:rsid w:val="006B5AFC"/>
    <w:rsid w:val="006B5D5F"/>
    <w:rsid w:val="006B7097"/>
    <w:rsid w:val="006B7D23"/>
    <w:rsid w:val="006B7E2C"/>
    <w:rsid w:val="006C05C6"/>
    <w:rsid w:val="006C06EA"/>
    <w:rsid w:val="006C0D92"/>
    <w:rsid w:val="006C0E31"/>
    <w:rsid w:val="006C2026"/>
    <w:rsid w:val="006C20A7"/>
    <w:rsid w:val="006C2F47"/>
    <w:rsid w:val="006C4A90"/>
    <w:rsid w:val="006C64D3"/>
    <w:rsid w:val="006C72C2"/>
    <w:rsid w:val="006C7DA1"/>
    <w:rsid w:val="006D023B"/>
    <w:rsid w:val="006D0505"/>
    <w:rsid w:val="006D2EB7"/>
    <w:rsid w:val="006D325A"/>
    <w:rsid w:val="006D3D40"/>
    <w:rsid w:val="006D4754"/>
    <w:rsid w:val="006D51EE"/>
    <w:rsid w:val="006D5A67"/>
    <w:rsid w:val="006D6083"/>
    <w:rsid w:val="006D61C1"/>
    <w:rsid w:val="006E1860"/>
    <w:rsid w:val="006E2CD9"/>
    <w:rsid w:val="006E3859"/>
    <w:rsid w:val="006E4663"/>
    <w:rsid w:val="006E51A6"/>
    <w:rsid w:val="006E524C"/>
    <w:rsid w:val="006E70EE"/>
    <w:rsid w:val="006E7ECF"/>
    <w:rsid w:val="006F04D4"/>
    <w:rsid w:val="006F10D9"/>
    <w:rsid w:val="006F2064"/>
    <w:rsid w:val="006F20E5"/>
    <w:rsid w:val="006F2CB0"/>
    <w:rsid w:val="006F38AC"/>
    <w:rsid w:val="006F3DF7"/>
    <w:rsid w:val="00701673"/>
    <w:rsid w:val="00701AE0"/>
    <w:rsid w:val="00702714"/>
    <w:rsid w:val="00702CFF"/>
    <w:rsid w:val="00703298"/>
    <w:rsid w:val="00703344"/>
    <w:rsid w:val="007069F3"/>
    <w:rsid w:val="00706C65"/>
    <w:rsid w:val="00710A83"/>
    <w:rsid w:val="00711814"/>
    <w:rsid w:val="0071212C"/>
    <w:rsid w:val="00712ABC"/>
    <w:rsid w:val="00713305"/>
    <w:rsid w:val="007133A5"/>
    <w:rsid w:val="00713571"/>
    <w:rsid w:val="007168B6"/>
    <w:rsid w:val="0071724C"/>
    <w:rsid w:val="007179D0"/>
    <w:rsid w:val="007204A5"/>
    <w:rsid w:val="00720C0A"/>
    <w:rsid w:val="00721A7D"/>
    <w:rsid w:val="0072255B"/>
    <w:rsid w:val="0072279C"/>
    <w:rsid w:val="00723F4B"/>
    <w:rsid w:val="007251C2"/>
    <w:rsid w:val="00732480"/>
    <w:rsid w:val="007329FF"/>
    <w:rsid w:val="00732BA8"/>
    <w:rsid w:val="00733943"/>
    <w:rsid w:val="00733B64"/>
    <w:rsid w:val="00734662"/>
    <w:rsid w:val="00734D00"/>
    <w:rsid w:val="007357AF"/>
    <w:rsid w:val="00735BE4"/>
    <w:rsid w:val="007365A2"/>
    <w:rsid w:val="0073675E"/>
    <w:rsid w:val="0073755E"/>
    <w:rsid w:val="007407C4"/>
    <w:rsid w:val="00743F16"/>
    <w:rsid w:val="0074466D"/>
    <w:rsid w:val="00744CEA"/>
    <w:rsid w:val="00747653"/>
    <w:rsid w:val="00747B72"/>
    <w:rsid w:val="00750134"/>
    <w:rsid w:val="007502F9"/>
    <w:rsid w:val="0075088B"/>
    <w:rsid w:val="00752149"/>
    <w:rsid w:val="00752661"/>
    <w:rsid w:val="00755B17"/>
    <w:rsid w:val="00755D2B"/>
    <w:rsid w:val="00756AD7"/>
    <w:rsid w:val="00756F42"/>
    <w:rsid w:val="00757CC8"/>
    <w:rsid w:val="007645F0"/>
    <w:rsid w:val="00764C62"/>
    <w:rsid w:val="00765022"/>
    <w:rsid w:val="007667B3"/>
    <w:rsid w:val="0076749F"/>
    <w:rsid w:val="007713DD"/>
    <w:rsid w:val="0077423A"/>
    <w:rsid w:val="0077432E"/>
    <w:rsid w:val="00774609"/>
    <w:rsid w:val="0077523A"/>
    <w:rsid w:val="007766B8"/>
    <w:rsid w:val="0077699D"/>
    <w:rsid w:val="00776A8C"/>
    <w:rsid w:val="00781FD1"/>
    <w:rsid w:val="00783505"/>
    <w:rsid w:val="00783F9B"/>
    <w:rsid w:val="00784478"/>
    <w:rsid w:val="00784A65"/>
    <w:rsid w:val="007866A3"/>
    <w:rsid w:val="00786B8E"/>
    <w:rsid w:val="0079069F"/>
    <w:rsid w:val="0079104B"/>
    <w:rsid w:val="0079189F"/>
    <w:rsid w:val="00791AD5"/>
    <w:rsid w:val="00792A8F"/>
    <w:rsid w:val="00792FB6"/>
    <w:rsid w:val="007937AE"/>
    <w:rsid w:val="00795957"/>
    <w:rsid w:val="00796FE9"/>
    <w:rsid w:val="007970DA"/>
    <w:rsid w:val="00797FD9"/>
    <w:rsid w:val="007A03AD"/>
    <w:rsid w:val="007A15D0"/>
    <w:rsid w:val="007A2AD2"/>
    <w:rsid w:val="007A426A"/>
    <w:rsid w:val="007A4479"/>
    <w:rsid w:val="007A465B"/>
    <w:rsid w:val="007A49A7"/>
    <w:rsid w:val="007A5912"/>
    <w:rsid w:val="007A5BCB"/>
    <w:rsid w:val="007B06B8"/>
    <w:rsid w:val="007B0CAA"/>
    <w:rsid w:val="007B3918"/>
    <w:rsid w:val="007B3B06"/>
    <w:rsid w:val="007B43F0"/>
    <w:rsid w:val="007B518B"/>
    <w:rsid w:val="007B6E1E"/>
    <w:rsid w:val="007C097F"/>
    <w:rsid w:val="007C14F1"/>
    <w:rsid w:val="007C14F7"/>
    <w:rsid w:val="007C1770"/>
    <w:rsid w:val="007C29E9"/>
    <w:rsid w:val="007C34FC"/>
    <w:rsid w:val="007C3DB7"/>
    <w:rsid w:val="007C55EE"/>
    <w:rsid w:val="007C5781"/>
    <w:rsid w:val="007C5DDD"/>
    <w:rsid w:val="007C61E1"/>
    <w:rsid w:val="007C6517"/>
    <w:rsid w:val="007C75DB"/>
    <w:rsid w:val="007D2A66"/>
    <w:rsid w:val="007D4AB8"/>
    <w:rsid w:val="007D5EB6"/>
    <w:rsid w:val="007D636D"/>
    <w:rsid w:val="007D709F"/>
    <w:rsid w:val="007E092A"/>
    <w:rsid w:val="007E1118"/>
    <w:rsid w:val="007E130C"/>
    <w:rsid w:val="007E1405"/>
    <w:rsid w:val="007E15D4"/>
    <w:rsid w:val="007E1702"/>
    <w:rsid w:val="007E184C"/>
    <w:rsid w:val="007E48B7"/>
    <w:rsid w:val="007E49A3"/>
    <w:rsid w:val="007E7D40"/>
    <w:rsid w:val="007F1AEE"/>
    <w:rsid w:val="007F39C2"/>
    <w:rsid w:val="007F4191"/>
    <w:rsid w:val="007F448A"/>
    <w:rsid w:val="007F4925"/>
    <w:rsid w:val="007F4D11"/>
    <w:rsid w:val="007F4EA2"/>
    <w:rsid w:val="007F5A30"/>
    <w:rsid w:val="007F67EF"/>
    <w:rsid w:val="007F7B28"/>
    <w:rsid w:val="00801641"/>
    <w:rsid w:val="008016F8"/>
    <w:rsid w:val="00801899"/>
    <w:rsid w:val="008027BB"/>
    <w:rsid w:val="0080304B"/>
    <w:rsid w:val="008044D4"/>
    <w:rsid w:val="008047CE"/>
    <w:rsid w:val="00806340"/>
    <w:rsid w:val="0080698D"/>
    <w:rsid w:val="00806ED8"/>
    <w:rsid w:val="00810902"/>
    <w:rsid w:val="00810D9D"/>
    <w:rsid w:val="00811B5E"/>
    <w:rsid w:val="00811BD9"/>
    <w:rsid w:val="00811D91"/>
    <w:rsid w:val="00812042"/>
    <w:rsid w:val="0081230E"/>
    <w:rsid w:val="00812FA8"/>
    <w:rsid w:val="008159EB"/>
    <w:rsid w:val="00817FE3"/>
    <w:rsid w:val="00822FE5"/>
    <w:rsid w:val="00823B3B"/>
    <w:rsid w:val="00823C33"/>
    <w:rsid w:val="00824152"/>
    <w:rsid w:val="008244EC"/>
    <w:rsid w:val="008251E6"/>
    <w:rsid w:val="0082717D"/>
    <w:rsid w:val="008306AE"/>
    <w:rsid w:val="0083152F"/>
    <w:rsid w:val="008318C4"/>
    <w:rsid w:val="008328F7"/>
    <w:rsid w:val="00832951"/>
    <w:rsid w:val="00833592"/>
    <w:rsid w:val="00834427"/>
    <w:rsid w:val="008346E2"/>
    <w:rsid w:val="008350C0"/>
    <w:rsid w:val="008352D3"/>
    <w:rsid w:val="008357E4"/>
    <w:rsid w:val="00836996"/>
    <w:rsid w:val="00837275"/>
    <w:rsid w:val="008412C2"/>
    <w:rsid w:val="008412D6"/>
    <w:rsid w:val="00841EC0"/>
    <w:rsid w:val="00842775"/>
    <w:rsid w:val="00842DF5"/>
    <w:rsid w:val="00843C0E"/>
    <w:rsid w:val="008442B7"/>
    <w:rsid w:val="0084499C"/>
    <w:rsid w:val="00845636"/>
    <w:rsid w:val="00845D38"/>
    <w:rsid w:val="0085018C"/>
    <w:rsid w:val="008508EC"/>
    <w:rsid w:val="00850B1C"/>
    <w:rsid w:val="00850CA2"/>
    <w:rsid w:val="00850DF4"/>
    <w:rsid w:val="00850E8A"/>
    <w:rsid w:val="00852292"/>
    <w:rsid w:val="00853568"/>
    <w:rsid w:val="00855012"/>
    <w:rsid w:val="00855302"/>
    <w:rsid w:val="008556B1"/>
    <w:rsid w:val="008579AE"/>
    <w:rsid w:val="00860373"/>
    <w:rsid w:val="0086041A"/>
    <w:rsid w:val="008669E8"/>
    <w:rsid w:val="00866C7B"/>
    <w:rsid w:val="008708ED"/>
    <w:rsid w:val="00870C74"/>
    <w:rsid w:val="0087189A"/>
    <w:rsid w:val="00872601"/>
    <w:rsid w:val="0087307C"/>
    <w:rsid w:val="00873285"/>
    <w:rsid w:val="0087411E"/>
    <w:rsid w:val="00874C85"/>
    <w:rsid w:val="008750DB"/>
    <w:rsid w:val="00875271"/>
    <w:rsid w:val="008755C8"/>
    <w:rsid w:val="00875949"/>
    <w:rsid w:val="00882452"/>
    <w:rsid w:val="0088361C"/>
    <w:rsid w:val="0088389A"/>
    <w:rsid w:val="00885AD4"/>
    <w:rsid w:val="008904FA"/>
    <w:rsid w:val="008906E6"/>
    <w:rsid w:val="00890D52"/>
    <w:rsid w:val="00890F77"/>
    <w:rsid w:val="008915C9"/>
    <w:rsid w:val="0089318F"/>
    <w:rsid w:val="00893FDF"/>
    <w:rsid w:val="0089628E"/>
    <w:rsid w:val="00896F4C"/>
    <w:rsid w:val="00897368"/>
    <w:rsid w:val="00897E54"/>
    <w:rsid w:val="008A0272"/>
    <w:rsid w:val="008A0B50"/>
    <w:rsid w:val="008A20C1"/>
    <w:rsid w:val="008A2244"/>
    <w:rsid w:val="008A287C"/>
    <w:rsid w:val="008A4072"/>
    <w:rsid w:val="008A41C3"/>
    <w:rsid w:val="008A4295"/>
    <w:rsid w:val="008A4CFC"/>
    <w:rsid w:val="008A52CE"/>
    <w:rsid w:val="008A560A"/>
    <w:rsid w:val="008A74B5"/>
    <w:rsid w:val="008B3B3F"/>
    <w:rsid w:val="008B3C09"/>
    <w:rsid w:val="008B3D39"/>
    <w:rsid w:val="008B41F1"/>
    <w:rsid w:val="008B4AA9"/>
    <w:rsid w:val="008B4E91"/>
    <w:rsid w:val="008B4FCE"/>
    <w:rsid w:val="008B60B9"/>
    <w:rsid w:val="008B6129"/>
    <w:rsid w:val="008B64CC"/>
    <w:rsid w:val="008C09D3"/>
    <w:rsid w:val="008C198E"/>
    <w:rsid w:val="008C1CBF"/>
    <w:rsid w:val="008C23CF"/>
    <w:rsid w:val="008C28D2"/>
    <w:rsid w:val="008C2AD8"/>
    <w:rsid w:val="008C2EB2"/>
    <w:rsid w:val="008C2F50"/>
    <w:rsid w:val="008C3B02"/>
    <w:rsid w:val="008C3C1B"/>
    <w:rsid w:val="008C59BF"/>
    <w:rsid w:val="008C6CAE"/>
    <w:rsid w:val="008C7316"/>
    <w:rsid w:val="008C7D3E"/>
    <w:rsid w:val="008D0EAA"/>
    <w:rsid w:val="008D0F3E"/>
    <w:rsid w:val="008D16FD"/>
    <w:rsid w:val="008D1CAE"/>
    <w:rsid w:val="008D221C"/>
    <w:rsid w:val="008D488C"/>
    <w:rsid w:val="008D5EBD"/>
    <w:rsid w:val="008D71D0"/>
    <w:rsid w:val="008E0282"/>
    <w:rsid w:val="008E09C5"/>
    <w:rsid w:val="008E0C61"/>
    <w:rsid w:val="008E0D61"/>
    <w:rsid w:val="008E2CFB"/>
    <w:rsid w:val="008E433B"/>
    <w:rsid w:val="008E57A9"/>
    <w:rsid w:val="008E6D76"/>
    <w:rsid w:val="008F0197"/>
    <w:rsid w:val="008F0617"/>
    <w:rsid w:val="008F299F"/>
    <w:rsid w:val="008F2E94"/>
    <w:rsid w:val="008F40B2"/>
    <w:rsid w:val="008F4E6D"/>
    <w:rsid w:val="008F6AC9"/>
    <w:rsid w:val="008F6DAF"/>
    <w:rsid w:val="008F74C6"/>
    <w:rsid w:val="00901674"/>
    <w:rsid w:val="0090210B"/>
    <w:rsid w:val="009030EF"/>
    <w:rsid w:val="009033F0"/>
    <w:rsid w:val="0090497E"/>
    <w:rsid w:val="009070C1"/>
    <w:rsid w:val="00907FA7"/>
    <w:rsid w:val="009102C0"/>
    <w:rsid w:val="00911BBC"/>
    <w:rsid w:val="00912793"/>
    <w:rsid w:val="00914528"/>
    <w:rsid w:val="00914DB3"/>
    <w:rsid w:val="00916D24"/>
    <w:rsid w:val="009204BD"/>
    <w:rsid w:val="00920C1F"/>
    <w:rsid w:val="00922BC5"/>
    <w:rsid w:val="00922C60"/>
    <w:rsid w:val="00922E2C"/>
    <w:rsid w:val="009234FD"/>
    <w:rsid w:val="00923E5A"/>
    <w:rsid w:val="009243FB"/>
    <w:rsid w:val="00924CB5"/>
    <w:rsid w:val="00925227"/>
    <w:rsid w:val="009255E6"/>
    <w:rsid w:val="00926C9B"/>
    <w:rsid w:val="00927A89"/>
    <w:rsid w:val="009304D2"/>
    <w:rsid w:val="00930CD2"/>
    <w:rsid w:val="00932CE3"/>
    <w:rsid w:val="00932F03"/>
    <w:rsid w:val="00934005"/>
    <w:rsid w:val="0093495D"/>
    <w:rsid w:val="00935802"/>
    <w:rsid w:val="009360B3"/>
    <w:rsid w:val="00937511"/>
    <w:rsid w:val="009415AF"/>
    <w:rsid w:val="00941CB2"/>
    <w:rsid w:val="00943076"/>
    <w:rsid w:val="00944946"/>
    <w:rsid w:val="00944E54"/>
    <w:rsid w:val="00945B65"/>
    <w:rsid w:val="009468C1"/>
    <w:rsid w:val="00946A1B"/>
    <w:rsid w:val="00946B3F"/>
    <w:rsid w:val="00947602"/>
    <w:rsid w:val="00947F6C"/>
    <w:rsid w:val="00950857"/>
    <w:rsid w:val="00950DC6"/>
    <w:rsid w:val="00951045"/>
    <w:rsid w:val="00951ABA"/>
    <w:rsid w:val="0095246C"/>
    <w:rsid w:val="00952A01"/>
    <w:rsid w:val="00953AF8"/>
    <w:rsid w:val="00954D82"/>
    <w:rsid w:val="00954F46"/>
    <w:rsid w:val="00955062"/>
    <w:rsid w:val="00955B2E"/>
    <w:rsid w:val="0095631F"/>
    <w:rsid w:val="00956422"/>
    <w:rsid w:val="00956A53"/>
    <w:rsid w:val="00957245"/>
    <w:rsid w:val="00957A7D"/>
    <w:rsid w:val="00957DC1"/>
    <w:rsid w:val="0096023B"/>
    <w:rsid w:val="00961391"/>
    <w:rsid w:val="009631A3"/>
    <w:rsid w:val="009656CA"/>
    <w:rsid w:val="00965BEB"/>
    <w:rsid w:val="009666E5"/>
    <w:rsid w:val="009668FC"/>
    <w:rsid w:val="00966BB4"/>
    <w:rsid w:val="00967794"/>
    <w:rsid w:val="00967AB5"/>
    <w:rsid w:val="00967C1D"/>
    <w:rsid w:val="00970229"/>
    <w:rsid w:val="009703E8"/>
    <w:rsid w:val="00970A3B"/>
    <w:rsid w:val="00971AB3"/>
    <w:rsid w:val="00971D5C"/>
    <w:rsid w:val="009722D0"/>
    <w:rsid w:val="00972629"/>
    <w:rsid w:val="009731A4"/>
    <w:rsid w:val="00973629"/>
    <w:rsid w:val="00973887"/>
    <w:rsid w:val="00973B72"/>
    <w:rsid w:val="00974C2C"/>
    <w:rsid w:val="00974D13"/>
    <w:rsid w:val="00977270"/>
    <w:rsid w:val="00980F85"/>
    <w:rsid w:val="0098226D"/>
    <w:rsid w:val="00984C43"/>
    <w:rsid w:val="009854ED"/>
    <w:rsid w:val="00985626"/>
    <w:rsid w:val="009861A1"/>
    <w:rsid w:val="00986E67"/>
    <w:rsid w:val="00986F03"/>
    <w:rsid w:val="00987B76"/>
    <w:rsid w:val="00990D5F"/>
    <w:rsid w:val="00993AC5"/>
    <w:rsid w:val="00994266"/>
    <w:rsid w:val="00994671"/>
    <w:rsid w:val="00994C51"/>
    <w:rsid w:val="00996D7A"/>
    <w:rsid w:val="0099758F"/>
    <w:rsid w:val="009A0E2E"/>
    <w:rsid w:val="009A0FDA"/>
    <w:rsid w:val="009A2755"/>
    <w:rsid w:val="009A3691"/>
    <w:rsid w:val="009A3A21"/>
    <w:rsid w:val="009A49E6"/>
    <w:rsid w:val="009A53BC"/>
    <w:rsid w:val="009A5F97"/>
    <w:rsid w:val="009A7CE3"/>
    <w:rsid w:val="009B0D0E"/>
    <w:rsid w:val="009B4C24"/>
    <w:rsid w:val="009B518F"/>
    <w:rsid w:val="009B52CE"/>
    <w:rsid w:val="009B554E"/>
    <w:rsid w:val="009B5894"/>
    <w:rsid w:val="009B61EB"/>
    <w:rsid w:val="009B65B9"/>
    <w:rsid w:val="009C13CC"/>
    <w:rsid w:val="009C3646"/>
    <w:rsid w:val="009C3716"/>
    <w:rsid w:val="009C3ADD"/>
    <w:rsid w:val="009C460B"/>
    <w:rsid w:val="009C587C"/>
    <w:rsid w:val="009C61D7"/>
    <w:rsid w:val="009C76A4"/>
    <w:rsid w:val="009D06AB"/>
    <w:rsid w:val="009D11B2"/>
    <w:rsid w:val="009D1366"/>
    <w:rsid w:val="009D2520"/>
    <w:rsid w:val="009D37B8"/>
    <w:rsid w:val="009D3F55"/>
    <w:rsid w:val="009D568A"/>
    <w:rsid w:val="009D587B"/>
    <w:rsid w:val="009D5C11"/>
    <w:rsid w:val="009D674C"/>
    <w:rsid w:val="009D675A"/>
    <w:rsid w:val="009D6FA6"/>
    <w:rsid w:val="009D6FB5"/>
    <w:rsid w:val="009D7696"/>
    <w:rsid w:val="009D7847"/>
    <w:rsid w:val="009D7D5A"/>
    <w:rsid w:val="009E072F"/>
    <w:rsid w:val="009E07E3"/>
    <w:rsid w:val="009E1658"/>
    <w:rsid w:val="009E2007"/>
    <w:rsid w:val="009E21C4"/>
    <w:rsid w:val="009E3756"/>
    <w:rsid w:val="009E479E"/>
    <w:rsid w:val="009E60B9"/>
    <w:rsid w:val="009E63D6"/>
    <w:rsid w:val="009F064F"/>
    <w:rsid w:val="009F1D19"/>
    <w:rsid w:val="009F327C"/>
    <w:rsid w:val="009F3F49"/>
    <w:rsid w:val="009F478E"/>
    <w:rsid w:val="009F51B5"/>
    <w:rsid w:val="009F56D3"/>
    <w:rsid w:val="009F7539"/>
    <w:rsid w:val="00A0000A"/>
    <w:rsid w:val="00A0001A"/>
    <w:rsid w:val="00A00E82"/>
    <w:rsid w:val="00A0149C"/>
    <w:rsid w:val="00A025F9"/>
    <w:rsid w:val="00A02C42"/>
    <w:rsid w:val="00A02C63"/>
    <w:rsid w:val="00A03580"/>
    <w:rsid w:val="00A03C35"/>
    <w:rsid w:val="00A03EFB"/>
    <w:rsid w:val="00A06010"/>
    <w:rsid w:val="00A105B4"/>
    <w:rsid w:val="00A10944"/>
    <w:rsid w:val="00A1272B"/>
    <w:rsid w:val="00A128B5"/>
    <w:rsid w:val="00A1322E"/>
    <w:rsid w:val="00A13A33"/>
    <w:rsid w:val="00A13BAB"/>
    <w:rsid w:val="00A13D88"/>
    <w:rsid w:val="00A140D0"/>
    <w:rsid w:val="00A1428F"/>
    <w:rsid w:val="00A147C2"/>
    <w:rsid w:val="00A14CFA"/>
    <w:rsid w:val="00A150C2"/>
    <w:rsid w:val="00A15519"/>
    <w:rsid w:val="00A164C0"/>
    <w:rsid w:val="00A17029"/>
    <w:rsid w:val="00A172EE"/>
    <w:rsid w:val="00A176DE"/>
    <w:rsid w:val="00A202E1"/>
    <w:rsid w:val="00A21B21"/>
    <w:rsid w:val="00A23236"/>
    <w:rsid w:val="00A237B5"/>
    <w:rsid w:val="00A23EEC"/>
    <w:rsid w:val="00A240EC"/>
    <w:rsid w:val="00A24716"/>
    <w:rsid w:val="00A24D9E"/>
    <w:rsid w:val="00A26886"/>
    <w:rsid w:val="00A2730E"/>
    <w:rsid w:val="00A279AD"/>
    <w:rsid w:val="00A30409"/>
    <w:rsid w:val="00A3156B"/>
    <w:rsid w:val="00A31727"/>
    <w:rsid w:val="00A318D2"/>
    <w:rsid w:val="00A32C22"/>
    <w:rsid w:val="00A33168"/>
    <w:rsid w:val="00A34675"/>
    <w:rsid w:val="00A347C4"/>
    <w:rsid w:val="00A34A37"/>
    <w:rsid w:val="00A35E5D"/>
    <w:rsid w:val="00A35FF5"/>
    <w:rsid w:val="00A368AA"/>
    <w:rsid w:val="00A400DC"/>
    <w:rsid w:val="00A41CA1"/>
    <w:rsid w:val="00A42505"/>
    <w:rsid w:val="00A43E5B"/>
    <w:rsid w:val="00A44FFE"/>
    <w:rsid w:val="00A46979"/>
    <w:rsid w:val="00A46A5D"/>
    <w:rsid w:val="00A507D9"/>
    <w:rsid w:val="00A51648"/>
    <w:rsid w:val="00A53E79"/>
    <w:rsid w:val="00A54D48"/>
    <w:rsid w:val="00A54DAF"/>
    <w:rsid w:val="00A55037"/>
    <w:rsid w:val="00A5572F"/>
    <w:rsid w:val="00A56639"/>
    <w:rsid w:val="00A5737B"/>
    <w:rsid w:val="00A573BF"/>
    <w:rsid w:val="00A57498"/>
    <w:rsid w:val="00A57A95"/>
    <w:rsid w:val="00A60095"/>
    <w:rsid w:val="00A6013E"/>
    <w:rsid w:val="00A61E94"/>
    <w:rsid w:val="00A6242C"/>
    <w:rsid w:val="00A62807"/>
    <w:rsid w:val="00A6298D"/>
    <w:rsid w:val="00A62CB1"/>
    <w:rsid w:val="00A62F09"/>
    <w:rsid w:val="00A63358"/>
    <w:rsid w:val="00A63386"/>
    <w:rsid w:val="00A643D7"/>
    <w:rsid w:val="00A70F85"/>
    <w:rsid w:val="00A711FF"/>
    <w:rsid w:val="00A71E64"/>
    <w:rsid w:val="00A73B34"/>
    <w:rsid w:val="00A74A0D"/>
    <w:rsid w:val="00A74E36"/>
    <w:rsid w:val="00A752B0"/>
    <w:rsid w:val="00A763E9"/>
    <w:rsid w:val="00A779D0"/>
    <w:rsid w:val="00A77D52"/>
    <w:rsid w:val="00A80636"/>
    <w:rsid w:val="00A80A17"/>
    <w:rsid w:val="00A80DBE"/>
    <w:rsid w:val="00A822EE"/>
    <w:rsid w:val="00A83693"/>
    <w:rsid w:val="00A8497C"/>
    <w:rsid w:val="00A86762"/>
    <w:rsid w:val="00A8752C"/>
    <w:rsid w:val="00A87B74"/>
    <w:rsid w:val="00A90125"/>
    <w:rsid w:val="00A902D2"/>
    <w:rsid w:val="00A906A0"/>
    <w:rsid w:val="00A92490"/>
    <w:rsid w:val="00A93BF8"/>
    <w:rsid w:val="00A94D39"/>
    <w:rsid w:val="00A95260"/>
    <w:rsid w:val="00A95399"/>
    <w:rsid w:val="00A95D2D"/>
    <w:rsid w:val="00A97B05"/>
    <w:rsid w:val="00AA08FD"/>
    <w:rsid w:val="00AA147B"/>
    <w:rsid w:val="00AA237A"/>
    <w:rsid w:val="00AA2A62"/>
    <w:rsid w:val="00AA3479"/>
    <w:rsid w:val="00AA3638"/>
    <w:rsid w:val="00AA4BA0"/>
    <w:rsid w:val="00AA54A4"/>
    <w:rsid w:val="00AA6AA1"/>
    <w:rsid w:val="00AB0426"/>
    <w:rsid w:val="00AB0AD5"/>
    <w:rsid w:val="00AB323A"/>
    <w:rsid w:val="00AB3AE9"/>
    <w:rsid w:val="00AB44CA"/>
    <w:rsid w:val="00AB4F10"/>
    <w:rsid w:val="00AB53C7"/>
    <w:rsid w:val="00AB7A94"/>
    <w:rsid w:val="00AC047E"/>
    <w:rsid w:val="00AC2547"/>
    <w:rsid w:val="00AC303E"/>
    <w:rsid w:val="00AC4144"/>
    <w:rsid w:val="00AC5015"/>
    <w:rsid w:val="00AC5544"/>
    <w:rsid w:val="00AC7365"/>
    <w:rsid w:val="00AD06C6"/>
    <w:rsid w:val="00AD0AFA"/>
    <w:rsid w:val="00AD1125"/>
    <w:rsid w:val="00AD1C5D"/>
    <w:rsid w:val="00AD20FD"/>
    <w:rsid w:val="00AD274E"/>
    <w:rsid w:val="00AD2808"/>
    <w:rsid w:val="00AD2AB0"/>
    <w:rsid w:val="00AD2CBF"/>
    <w:rsid w:val="00AD2FD2"/>
    <w:rsid w:val="00AD3A89"/>
    <w:rsid w:val="00AD3E0D"/>
    <w:rsid w:val="00AD5216"/>
    <w:rsid w:val="00AD5F4C"/>
    <w:rsid w:val="00AE0888"/>
    <w:rsid w:val="00AE0B45"/>
    <w:rsid w:val="00AE21E7"/>
    <w:rsid w:val="00AE2A2E"/>
    <w:rsid w:val="00AE4CC4"/>
    <w:rsid w:val="00AE4DBA"/>
    <w:rsid w:val="00AE66ED"/>
    <w:rsid w:val="00AF1ACA"/>
    <w:rsid w:val="00AF20F9"/>
    <w:rsid w:val="00AF2275"/>
    <w:rsid w:val="00AF3185"/>
    <w:rsid w:val="00AF3439"/>
    <w:rsid w:val="00AF3F19"/>
    <w:rsid w:val="00AF43E5"/>
    <w:rsid w:val="00AF603A"/>
    <w:rsid w:val="00AF7107"/>
    <w:rsid w:val="00AF7D5A"/>
    <w:rsid w:val="00B00078"/>
    <w:rsid w:val="00B001D0"/>
    <w:rsid w:val="00B0128F"/>
    <w:rsid w:val="00B01EB2"/>
    <w:rsid w:val="00B01ED9"/>
    <w:rsid w:val="00B02E4A"/>
    <w:rsid w:val="00B0349D"/>
    <w:rsid w:val="00B03FD6"/>
    <w:rsid w:val="00B04593"/>
    <w:rsid w:val="00B04A89"/>
    <w:rsid w:val="00B053EC"/>
    <w:rsid w:val="00B059B8"/>
    <w:rsid w:val="00B0675E"/>
    <w:rsid w:val="00B07539"/>
    <w:rsid w:val="00B07B82"/>
    <w:rsid w:val="00B10F85"/>
    <w:rsid w:val="00B112D5"/>
    <w:rsid w:val="00B114A8"/>
    <w:rsid w:val="00B123BB"/>
    <w:rsid w:val="00B12A24"/>
    <w:rsid w:val="00B12DE7"/>
    <w:rsid w:val="00B137ED"/>
    <w:rsid w:val="00B14025"/>
    <w:rsid w:val="00B142BD"/>
    <w:rsid w:val="00B144C7"/>
    <w:rsid w:val="00B147D8"/>
    <w:rsid w:val="00B156EE"/>
    <w:rsid w:val="00B2144F"/>
    <w:rsid w:val="00B21EB2"/>
    <w:rsid w:val="00B220D9"/>
    <w:rsid w:val="00B22251"/>
    <w:rsid w:val="00B2232F"/>
    <w:rsid w:val="00B22987"/>
    <w:rsid w:val="00B22B04"/>
    <w:rsid w:val="00B22CE5"/>
    <w:rsid w:val="00B244A6"/>
    <w:rsid w:val="00B253A9"/>
    <w:rsid w:val="00B26B13"/>
    <w:rsid w:val="00B306AA"/>
    <w:rsid w:val="00B30E91"/>
    <w:rsid w:val="00B311F4"/>
    <w:rsid w:val="00B31CC6"/>
    <w:rsid w:val="00B324AD"/>
    <w:rsid w:val="00B33244"/>
    <w:rsid w:val="00B33639"/>
    <w:rsid w:val="00B3385F"/>
    <w:rsid w:val="00B339FC"/>
    <w:rsid w:val="00B34E34"/>
    <w:rsid w:val="00B34F1E"/>
    <w:rsid w:val="00B3553C"/>
    <w:rsid w:val="00B35599"/>
    <w:rsid w:val="00B35A27"/>
    <w:rsid w:val="00B35D95"/>
    <w:rsid w:val="00B35E2D"/>
    <w:rsid w:val="00B36290"/>
    <w:rsid w:val="00B367DE"/>
    <w:rsid w:val="00B36DF9"/>
    <w:rsid w:val="00B370B0"/>
    <w:rsid w:val="00B41FD3"/>
    <w:rsid w:val="00B423F0"/>
    <w:rsid w:val="00B42877"/>
    <w:rsid w:val="00B446D7"/>
    <w:rsid w:val="00B44AFA"/>
    <w:rsid w:val="00B45322"/>
    <w:rsid w:val="00B50C78"/>
    <w:rsid w:val="00B5138F"/>
    <w:rsid w:val="00B53282"/>
    <w:rsid w:val="00B532AA"/>
    <w:rsid w:val="00B53568"/>
    <w:rsid w:val="00B55972"/>
    <w:rsid w:val="00B569B4"/>
    <w:rsid w:val="00B57385"/>
    <w:rsid w:val="00B60528"/>
    <w:rsid w:val="00B633C4"/>
    <w:rsid w:val="00B63885"/>
    <w:rsid w:val="00B63CB3"/>
    <w:rsid w:val="00B64A24"/>
    <w:rsid w:val="00B65C85"/>
    <w:rsid w:val="00B672EB"/>
    <w:rsid w:val="00B6739E"/>
    <w:rsid w:val="00B67CF6"/>
    <w:rsid w:val="00B70085"/>
    <w:rsid w:val="00B70695"/>
    <w:rsid w:val="00B7126D"/>
    <w:rsid w:val="00B71545"/>
    <w:rsid w:val="00B717BE"/>
    <w:rsid w:val="00B717EB"/>
    <w:rsid w:val="00B72FB1"/>
    <w:rsid w:val="00B73634"/>
    <w:rsid w:val="00B7363F"/>
    <w:rsid w:val="00B73874"/>
    <w:rsid w:val="00B73BC9"/>
    <w:rsid w:val="00B76E77"/>
    <w:rsid w:val="00B77F03"/>
    <w:rsid w:val="00B81C1A"/>
    <w:rsid w:val="00B820F8"/>
    <w:rsid w:val="00B82A9C"/>
    <w:rsid w:val="00B82EF3"/>
    <w:rsid w:val="00B83302"/>
    <w:rsid w:val="00B83B63"/>
    <w:rsid w:val="00B84BE9"/>
    <w:rsid w:val="00B85C3D"/>
    <w:rsid w:val="00B86B12"/>
    <w:rsid w:val="00B86BFD"/>
    <w:rsid w:val="00B875EE"/>
    <w:rsid w:val="00B91CBD"/>
    <w:rsid w:val="00B91E78"/>
    <w:rsid w:val="00B926A6"/>
    <w:rsid w:val="00B92933"/>
    <w:rsid w:val="00B92EE8"/>
    <w:rsid w:val="00B931D0"/>
    <w:rsid w:val="00B944C4"/>
    <w:rsid w:val="00B963D1"/>
    <w:rsid w:val="00B967DA"/>
    <w:rsid w:val="00B96BCD"/>
    <w:rsid w:val="00B96DED"/>
    <w:rsid w:val="00B97547"/>
    <w:rsid w:val="00BA0009"/>
    <w:rsid w:val="00BA1504"/>
    <w:rsid w:val="00BA2205"/>
    <w:rsid w:val="00BA2C8A"/>
    <w:rsid w:val="00BA35A8"/>
    <w:rsid w:val="00BA4F0A"/>
    <w:rsid w:val="00BA4F13"/>
    <w:rsid w:val="00BA515C"/>
    <w:rsid w:val="00BA750F"/>
    <w:rsid w:val="00BA7D2B"/>
    <w:rsid w:val="00BB0A38"/>
    <w:rsid w:val="00BB184C"/>
    <w:rsid w:val="00BB1DB9"/>
    <w:rsid w:val="00BB21BD"/>
    <w:rsid w:val="00BB3409"/>
    <w:rsid w:val="00BB349E"/>
    <w:rsid w:val="00BB3874"/>
    <w:rsid w:val="00BB3C60"/>
    <w:rsid w:val="00BB3C6E"/>
    <w:rsid w:val="00BB4017"/>
    <w:rsid w:val="00BB58A2"/>
    <w:rsid w:val="00BB63E9"/>
    <w:rsid w:val="00BC0484"/>
    <w:rsid w:val="00BC1764"/>
    <w:rsid w:val="00BC1B99"/>
    <w:rsid w:val="00BC238C"/>
    <w:rsid w:val="00BC407C"/>
    <w:rsid w:val="00BC4179"/>
    <w:rsid w:val="00BC476E"/>
    <w:rsid w:val="00BC47DF"/>
    <w:rsid w:val="00BC5FA8"/>
    <w:rsid w:val="00BD1423"/>
    <w:rsid w:val="00BD2449"/>
    <w:rsid w:val="00BD2FD3"/>
    <w:rsid w:val="00BD3ABA"/>
    <w:rsid w:val="00BD46FC"/>
    <w:rsid w:val="00BD5640"/>
    <w:rsid w:val="00BD5762"/>
    <w:rsid w:val="00BD5D12"/>
    <w:rsid w:val="00BD7A0F"/>
    <w:rsid w:val="00BD7B5F"/>
    <w:rsid w:val="00BE05D1"/>
    <w:rsid w:val="00BE209D"/>
    <w:rsid w:val="00BE476F"/>
    <w:rsid w:val="00BE4F78"/>
    <w:rsid w:val="00BE51DB"/>
    <w:rsid w:val="00BE5578"/>
    <w:rsid w:val="00BE6705"/>
    <w:rsid w:val="00BE7522"/>
    <w:rsid w:val="00BE7DB5"/>
    <w:rsid w:val="00BF017F"/>
    <w:rsid w:val="00BF02D1"/>
    <w:rsid w:val="00BF124F"/>
    <w:rsid w:val="00BF127E"/>
    <w:rsid w:val="00BF194B"/>
    <w:rsid w:val="00BF29A1"/>
    <w:rsid w:val="00BF5F9B"/>
    <w:rsid w:val="00BF6C09"/>
    <w:rsid w:val="00BF7EA9"/>
    <w:rsid w:val="00C023C9"/>
    <w:rsid w:val="00C024E0"/>
    <w:rsid w:val="00C03E2C"/>
    <w:rsid w:val="00C0645F"/>
    <w:rsid w:val="00C110BD"/>
    <w:rsid w:val="00C1152B"/>
    <w:rsid w:val="00C11C0E"/>
    <w:rsid w:val="00C11C61"/>
    <w:rsid w:val="00C12ED8"/>
    <w:rsid w:val="00C134D4"/>
    <w:rsid w:val="00C148AD"/>
    <w:rsid w:val="00C14C03"/>
    <w:rsid w:val="00C14D07"/>
    <w:rsid w:val="00C15942"/>
    <w:rsid w:val="00C164F1"/>
    <w:rsid w:val="00C1782E"/>
    <w:rsid w:val="00C202CC"/>
    <w:rsid w:val="00C209B8"/>
    <w:rsid w:val="00C20A97"/>
    <w:rsid w:val="00C2259D"/>
    <w:rsid w:val="00C234FA"/>
    <w:rsid w:val="00C23A25"/>
    <w:rsid w:val="00C23BBD"/>
    <w:rsid w:val="00C24829"/>
    <w:rsid w:val="00C25150"/>
    <w:rsid w:val="00C27975"/>
    <w:rsid w:val="00C3007E"/>
    <w:rsid w:val="00C30180"/>
    <w:rsid w:val="00C30E90"/>
    <w:rsid w:val="00C32811"/>
    <w:rsid w:val="00C35F9D"/>
    <w:rsid w:val="00C361D1"/>
    <w:rsid w:val="00C37829"/>
    <w:rsid w:val="00C37A4A"/>
    <w:rsid w:val="00C41BBB"/>
    <w:rsid w:val="00C42876"/>
    <w:rsid w:val="00C44433"/>
    <w:rsid w:val="00C450FF"/>
    <w:rsid w:val="00C4567A"/>
    <w:rsid w:val="00C46D2D"/>
    <w:rsid w:val="00C4735F"/>
    <w:rsid w:val="00C50349"/>
    <w:rsid w:val="00C51077"/>
    <w:rsid w:val="00C510E2"/>
    <w:rsid w:val="00C512D8"/>
    <w:rsid w:val="00C52B1D"/>
    <w:rsid w:val="00C5313B"/>
    <w:rsid w:val="00C55615"/>
    <w:rsid w:val="00C5600F"/>
    <w:rsid w:val="00C57480"/>
    <w:rsid w:val="00C57D39"/>
    <w:rsid w:val="00C60B53"/>
    <w:rsid w:val="00C623F7"/>
    <w:rsid w:val="00C62F05"/>
    <w:rsid w:val="00C63CF4"/>
    <w:rsid w:val="00C64233"/>
    <w:rsid w:val="00C6428D"/>
    <w:rsid w:val="00C65BCA"/>
    <w:rsid w:val="00C663DE"/>
    <w:rsid w:val="00C66FA5"/>
    <w:rsid w:val="00C67CF1"/>
    <w:rsid w:val="00C67F4E"/>
    <w:rsid w:val="00C67F66"/>
    <w:rsid w:val="00C733F8"/>
    <w:rsid w:val="00C758EC"/>
    <w:rsid w:val="00C807F3"/>
    <w:rsid w:val="00C81260"/>
    <w:rsid w:val="00C820A3"/>
    <w:rsid w:val="00C8489E"/>
    <w:rsid w:val="00C84AEF"/>
    <w:rsid w:val="00C87638"/>
    <w:rsid w:val="00C9000E"/>
    <w:rsid w:val="00C90821"/>
    <w:rsid w:val="00C91BA2"/>
    <w:rsid w:val="00C921F2"/>
    <w:rsid w:val="00C92833"/>
    <w:rsid w:val="00C94350"/>
    <w:rsid w:val="00CA0021"/>
    <w:rsid w:val="00CA0287"/>
    <w:rsid w:val="00CA069D"/>
    <w:rsid w:val="00CA1932"/>
    <w:rsid w:val="00CA2609"/>
    <w:rsid w:val="00CA336E"/>
    <w:rsid w:val="00CA45A8"/>
    <w:rsid w:val="00CA47F6"/>
    <w:rsid w:val="00CA4F91"/>
    <w:rsid w:val="00CA6115"/>
    <w:rsid w:val="00CA62C6"/>
    <w:rsid w:val="00CB0BD3"/>
    <w:rsid w:val="00CB0C3F"/>
    <w:rsid w:val="00CB1E94"/>
    <w:rsid w:val="00CB32E1"/>
    <w:rsid w:val="00CB3927"/>
    <w:rsid w:val="00CB4CDA"/>
    <w:rsid w:val="00CB531F"/>
    <w:rsid w:val="00CB6111"/>
    <w:rsid w:val="00CB6351"/>
    <w:rsid w:val="00CB6A05"/>
    <w:rsid w:val="00CB6FC8"/>
    <w:rsid w:val="00CC12C4"/>
    <w:rsid w:val="00CC1E8E"/>
    <w:rsid w:val="00CC237B"/>
    <w:rsid w:val="00CC38FD"/>
    <w:rsid w:val="00CC3C2A"/>
    <w:rsid w:val="00CC7830"/>
    <w:rsid w:val="00CD019F"/>
    <w:rsid w:val="00CD1672"/>
    <w:rsid w:val="00CD17EF"/>
    <w:rsid w:val="00CD2365"/>
    <w:rsid w:val="00CD2B21"/>
    <w:rsid w:val="00CD3300"/>
    <w:rsid w:val="00CD33BA"/>
    <w:rsid w:val="00CD4ADD"/>
    <w:rsid w:val="00CD6AE7"/>
    <w:rsid w:val="00CD6B1E"/>
    <w:rsid w:val="00CD7303"/>
    <w:rsid w:val="00CD78A6"/>
    <w:rsid w:val="00CE069C"/>
    <w:rsid w:val="00CE08ED"/>
    <w:rsid w:val="00CE0F79"/>
    <w:rsid w:val="00CE3406"/>
    <w:rsid w:val="00CE366C"/>
    <w:rsid w:val="00CE5704"/>
    <w:rsid w:val="00CE5868"/>
    <w:rsid w:val="00CE6339"/>
    <w:rsid w:val="00CF1174"/>
    <w:rsid w:val="00CF1579"/>
    <w:rsid w:val="00CF1649"/>
    <w:rsid w:val="00CF3A32"/>
    <w:rsid w:val="00CF45E8"/>
    <w:rsid w:val="00CF54D5"/>
    <w:rsid w:val="00CF6961"/>
    <w:rsid w:val="00D001BC"/>
    <w:rsid w:val="00D00F96"/>
    <w:rsid w:val="00D01AF5"/>
    <w:rsid w:val="00D02BAE"/>
    <w:rsid w:val="00D02DA0"/>
    <w:rsid w:val="00D02DB5"/>
    <w:rsid w:val="00D04F2E"/>
    <w:rsid w:val="00D061D4"/>
    <w:rsid w:val="00D071F2"/>
    <w:rsid w:val="00D07732"/>
    <w:rsid w:val="00D07B1F"/>
    <w:rsid w:val="00D07BA2"/>
    <w:rsid w:val="00D111D5"/>
    <w:rsid w:val="00D11C4A"/>
    <w:rsid w:val="00D11D06"/>
    <w:rsid w:val="00D12EDC"/>
    <w:rsid w:val="00D13434"/>
    <w:rsid w:val="00D13A6C"/>
    <w:rsid w:val="00D15C05"/>
    <w:rsid w:val="00D17C88"/>
    <w:rsid w:val="00D20D77"/>
    <w:rsid w:val="00D211AA"/>
    <w:rsid w:val="00D213D0"/>
    <w:rsid w:val="00D22190"/>
    <w:rsid w:val="00D22AC7"/>
    <w:rsid w:val="00D22B35"/>
    <w:rsid w:val="00D23144"/>
    <w:rsid w:val="00D2372F"/>
    <w:rsid w:val="00D25079"/>
    <w:rsid w:val="00D2529B"/>
    <w:rsid w:val="00D25A39"/>
    <w:rsid w:val="00D25BD3"/>
    <w:rsid w:val="00D25CD5"/>
    <w:rsid w:val="00D27053"/>
    <w:rsid w:val="00D27FF9"/>
    <w:rsid w:val="00D311C1"/>
    <w:rsid w:val="00D31910"/>
    <w:rsid w:val="00D31AEC"/>
    <w:rsid w:val="00D324F5"/>
    <w:rsid w:val="00D3371D"/>
    <w:rsid w:val="00D339AD"/>
    <w:rsid w:val="00D339EF"/>
    <w:rsid w:val="00D35E5C"/>
    <w:rsid w:val="00D3620F"/>
    <w:rsid w:val="00D40643"/>
    <w:rsid w:val="00D40820"/>
    <w:rsid w:val="00D42639"/>
    <w:rsid w:val="00D429FE"/>
    <w:rsid w:val="00D436E5"/>
    <w:rsid w:val="00D43C6F"/>
    <w:rsid w:val="00D44C17"/>
    <w:rsid w:val="00D4509E"/>
    <w:rsid w:val="00D451F8"/>
    <w:rsid w:val="00D4530E"/>
    <w:rsid w:val="00D45380"/>
    <w:rsid w:val="00D506AD"/>
    <w:rsid w:val="00D50AEE"/>
    <w:rsid w:val="00D51C7F"/>
    <w:rsid w:val="00D52AE8"/>
    <w:rsid w:val="00D52F16"/>
    <w:rsid w:val="00D55991"/>
    <w:rsid w:val="00D607E3"/>
    <w:rsid w:val="00D60868"/>
    <w:rsid w:val="00D608A5"/>
    <w:rsid w:val="00D63AF4"/>
    <w:rsid w:val="00D651BD"/>
    <w:rsid w:val="00D6539E"/>
    <w:rsid w:val="00D65746"/>
    <w:rsid w:val="00D6578B"/>
    <w:rsid w:val="00D713F7"/>
    <w:rsid w:val="00D71A85"/>
    <w:rsid w:val="00D71BE1"/>
    <w:rsid w:val="00D744D4"/>
    <w:rsid w:val="00D74743"/>
    <w:rsid w:val="00D74A54"/>
    <w:rsid w:val="00D75823"/>
    <w:rsid w:val="00D75A49"/>
    <w:rsid w:val="00D75CAD"/>
    <w:rsid w:val="00D764A5"/>
    <w:rsid w:val="00D7704C"/>
    <w:rsid w:val="00D77DDC"/>
    <w:rsid w:val="00D80153"/>
    <w:rsid w:val="00D801AD"/>
    <w:rsid w:val="00D84AE8"/>
    <w:rsid w:val="00D86002"/>
    <w:rsid w:val="00D867F5"/>
    <w:rsid w:val="00D86B98"/>
    <w:rsid w:val="00D911AF"/>
    <w:rsid w:val="00D9173E"/>
    <w:rsid w:val="00D922D4"/>
    <w:rsid w:val="00D93912"/>
    <w:rsid w:val="00D93E9A"/>
    <w:rsid w:val="00D93F0C"/>
    <w:rsid w:val="00D95EFE"/>
    <w:rsid w:val="00D97582"/>
    <w:rsid w:val="00D975EB"/>
    <w:rsid w:val="00D976F9"/>
    <w:rsid w:val="00DA3DDE"/>
    <w:rsid w:val="00DA5590"/>
    <w:rsid w:val="00DA5834"/>
    <w:rsid w:val="00DA6E1E"/>
    <w:rsid w:val="00DA71BC"/>
    <w:rsid w:val="00DA7FD1"/>
    <w:rsid w:val="00DB18F4"/>
    <w:rsid w:val="00DB34F6"/>
    <w:rsid w:val="00DB39E4"/>
    <w:rsid w:val="00DB5BFA"/>
    <w:rsid w:val="00DB63DB"/>
    <w:rsid w:val="00DB6BE7"/>
    <w:rsid w:val="00DB6E15"/>
    <w:rsid w:val="00DB6FA9"/>
    <w:rsid w:val="00DB7DC3"/>
    <w:rsid w:val="00DC0998"/>
    <w:rsid w:val="00DC1177"/>
    <w:rsid w:val="00DC2106"/>
    <w:rsid w:val="00DC32E4"/>
    <w:rsid w:val="00DC3990"/>
    <w:rsid w:val="00DC4B86"/>
    <w:rsid w:val="00DC4D44"/>
    <w:rsid w:val="00DC5D31"/>
    <w:rsid w:val="00DC5F8A"/>
    <w:rsid w:val="00DC6AD7"/>
    <w:rsid w:val="00DC7F94"/>
    <w:rsid w:val="00DD019C"/>
    <w:rsid w:val="00DD02A6"/>
    <w:rsid w:val="00DD1C87"/>
    <w:rsid w:val="00DD27B5"/>
    <w:rsid w:val="00DD3FCE"/>
    <w:rsid w:val="00DD4135"/>
    <w:rsid w:val="00DD4550"/>
    <w:rsid w:val="00DD517B"/>
    <w:rsid w:val="00DD5763"/>
    <w:rsid w:val="00DD615D"/>
    <w:rsid w:val="00DD6B8A"/>
    <w:rsid w:val="00DD76A3"/>
    <w:rsid w:val="00DD7AC5"/>
    <w:rsid w:val="00DE00E8"/>
    <w:rsid w:val="00DE0E3F"/>
    <w:rsid w:val="00DE16DA"/>
    <w:rsid w:val="00DE191E"/>
    <w:rsid w:val="00DE1931"/>
    <w:rsid w:val="00DE3EBD"/>
    <w:rsid w:val="00DE43D9"/>
    <w:rsid w:val="00DE5A93"/>
    <w:rsid w:val="00DE675A"/>
    <w:rsid w:val="00DF1444"/>
    <w:rsid w:val="00DF175B"/>
    <w:rsid w:val="00DF1B80"/>
    <w:rsid w:val="00DF216C"/>
    <w:rsid w:val="00DF37CB"/>
    <w:rsid w:val="00DF42E8"/>
    <w:rsid w:val="00DF4CA8"/>
    <w:rsid w:val="00DF7821"/>
    <w:rsid w:val="00E004CC"/>
    <w:rsid w:val="00E00598"/>
    <w:rsid w:val="00E0225B"/>
    <w:rsid w:val="00E0272D"/>
    <w:rsid w:val="00E0275C"/>
    <w:rsid w:val="00E03038"/>
    <w:rsid w:val="00E03604"/>
    <w:rsid w:val="00E040DB"/>
    <w:rsid w:val="00E052DA"/>
    <w:rsid w:val="00E06C75"/>
    <w:rsid w:val="00E073D6"/>
    <w:rsid w:val="00E1174E"/>
    <w:rsid w:val="00E12825"/>
    <w:rsid w:val="00E12EC5"/>
    <w:rsid w:val="00E13834"/>
    <w:rsid w:val="00E13BC4"/>
    <w:rsid w:val="00E13E8E"/>
    <w:rsid w:val="00E140B6"/>
    <w:rsid w:val="00E140D8"/>
    <w:rsid w:val="00E14820"/>
    <w:rsid w:val="00E15FC9"/>
    <w:rsid w:val="00E16C05"/>
    <w:rsid w:val="00E171BA"/>
    <w:rsid w:val="00E179A4"/>
    <w:rsid w:val="00E17DBA"/>
    <w:rsid w:val="00E211D2"/>
    <w:rsid w:val="00E249F5"/>
    <w:rsid w:val="00E24FE2"/>
    <w:rsid w:val="00E25D5D"/>
    <w:rsid w:val="00E26A6D"/>
    <w:rsid w:val="00E26B0E"/>
    <w:rsid w:val="00E27098"/>
    <w:rsid w:val="00E319AD"/>
    <w:rsid w:val="00E33C35"/>
    <w:rsid w:val="00E35758"/>
    <w:rsid w:val="00E361F2"/>
    <w:rsid w:val="00E3625E"/>
    <w:rsid w:val="00E368B9"/>
    <w:rsid w:val="00E37351"/>
    <w:rsid w:val="00E40312"/>
    <w:rsid w:val="00E415FA"/>
    <w:rsid w:val="00E41CA8"/>
    <w:rsid w:val="00E42382"/>
    <w:rsid w:val="00E42932"/>
    <w:rsid w:val="00E43A8F"/>
    <w:rsid w:val="00E4444D"/>
    <w:rsid w:val="00E44E53"/>
    <w:rsid w:val="00E46833"/>
    <w:rsid w:val="00E5110A"/>
    <w:rsid w:val="00E51687"/>
    <w:rsid w:val="00E522E8"/>
    <w:rsid w:val="00E52AF8"/>
    <w:rsid w:val="00E52C03"/>
    <w:rsid w:val="00E52C89"/>
    <w:rsid w:val="00E53230"/>
    <w:rsid w:val="00E545BD"/>
    <w:rsid w:val="00E54F0E"/>
    <w:rsid w:val="00E550ED"/>
    <w:rsid w:val="00E5770F"/>
    <w:rsid w:val="00E578E0"/>
    <w:rsid w:val="00E601D8"/>
    <w:rsid w:val="00E6078B"/>
    <w:rsid w:val="00E612EF"/>
    <w:rsid w:val="00E61960"/>
    <w:rsid w:val="00E62133"/>
    <w:rsid w:val="00E637FD"/>
    <w:rsid w:val="00E63968"/>
    <w:rsid w:val="00E64021"/>
    <w:rsid w:val="00E64B68"/>
    <w:rsid w:val="00E64FFE"/>
    <w:rsid w:val="00E66DD5"/>
    <w:rsid w:val="00E67EF4"/>
    <w:rsid w:val="00E7046A"/>
    <w:rsid w:val="00E71A8D"/>
    <w:rsid w:val="00E724A3"/>
    <w:rsid w:val="00E744F2"/>
    <w:rsid w:val="00E74932"/>
    <w:rsid w:val="00E749FD"/>
    <w:rsid w:val="00E755C4"/>
    <w:rsid w:val="00E757A2"/>
    <w:rsid w:val="00E76EC1"/>
    <w:rsid w:val="00E77915"/>
    <w:rsid w:val="00E77FF3"/>
    <w:rsid w:val="00E81F1A"/>
    <w:rsid w:val="00E8206B"/>
    <w:rsid w:val="00E83D9C"/>
    <w:rsid w:val="00E83F1F"/>
    <w:rsid w:val="00E845C4"/>
    <w:rsid w:val="00E846E1"/>
    <w:rsid w:val="00E86432"/>
    <w:rsid w:val="00E86512"/>
    <w:rsid w:val="00E90231"/>
    <w:rsid w:val="00E90A60"/>
    <w:rsid w:val="00E9136D"/>
    <w:rsid w:val="00E93AFE"/>
    <w:rsid w:val="00E95348"/>
    <w:rsid w:val="00EA2565"/>
    <w:rsid w:val="00EA3C4F"/>
    <w:rsid w:val="00EA3D83"/>
    <w:rsid w:val="00EA6E04"/>
    <w:rsid w:val="00EA7C09"/>
    <w:rsid w:val="00EB0AED"/>
    <w:rsid w:val="00EB1C02"/>
    <w:rsid w:val="00EB1D6F"/>
    <w:rsid w:val="00EB3C27"/>
    <w:rsid w:val="00EB5790"/>
    <w:rsid w:val="00EB5A7D"/>
    <w:rsid w:val="00EB72B4"/>
    <w:rsid w:val="00EC0034"/>
    <w:rsid w:val="00EC0529"/>
    <w:rsid w:val="00EC0EDF"/>
    <w:rsid w:val="00EC1F24"/>
    <w:rsid w:val="00EC2624"/>
    <w:rsid w:val="00EC2A42"/>
    <w:rsid w:val="00EC33B3"/>
    <w:rsid w:val="00EC3979"/>
    <w:rsid w:val="00EC6500"/>
    <w:rsid w:val="00EC69CC"/>
    <w:rsid w:val="00ED1066"/>
    <w:rsid w:val="00ED2EEF"/>
    <w:rsid w:val="00ED3047"/>
    <w:rsid w:val="00ED316F"/>
    <w:rsid w:val="00ED3307"/>
    <w:rsid w:val="00ED4DA9"/>
    <w:rsid w:val="00ED5557"/>
    <w:rsid w:val="00ED5613"/>
    <w:rsid w:val="00ED6038"/>
    <w:rsid w:val="00ED660C"/>
    <w:rsid w:val="00ED6759"/>
    <w:rsid w:val="00ED6959"/>
    <w:rsid w:val="00ED7C6A"/>
    <w:rsid w:val="00EE0A14"/>
    <w:rsid w:val="00EE1634"/>
    <w:rsid w:val="00EE20AC"/>
    <w:rsid w:val="00EE301D"/>
    <w:rsid w:val="00EE47AA"/>
    <w:rsid w:val="00EE4D89"/>
    <w:rsid w:val="00EE513C"/>
    <w:rsid w:val="00EE714B"/>
    <w:rsid w:val="00EE7223"/>
    <w:rsid w:val="00EE7DE4"/>
    <w:rsid w:val="00EF0399"/>
    <w:rsid w:val="00EF1848"/>
    <w:rsid w:val="00EF2ACC"/>
    <w:rsid w:val="00EF42D8"/>
    <w:rsid w:val="00EF4FA1"/>
    <w:rsid w:val="00EF52D7"/>
    <w:rsid w:val="00F02B86"/>
    <w:rsid w:val="00F02F5C"/>
    <w:rsid w:val="00F036D0"/>
    <w:rsid w:val="00F040DD"/>
    <w:rsid w:val="00F05379"/>
    <w:rsid w:val="00F058A9"/>
    <w:rsid w:val="00F062B5"/>
    <w:rsid w:val="00F0634B"/>
    <w:rsid w:val="00F07178"/>
    <w:rsid w:val="00F10040"/>
    <w:rsid w:val="00F1056A"/>
    <w:rsid w:val="00F108FD"/>
    <w:rsid w:val="00F10CDB"/>
    <w:rsid w:val="00F13E4A"/>
    <w:rsid w:val="00F14BD7"/>
    <w:rsid w:val="00F154AA"/>
    <w:rsid w:val="00F15566"/>
    <w:rsid w:val="00F17537"/>
    <w:rsid w:val="00F175EB"/>
    <w:rsid w:val="00F2117B"/>
    <w:rsid w:val="00F22522"/>
    <w:rsid w:val="00F23871"/>
    <w:rsid w:val="00F243E1"/>
    <w:rsid w:val="00F25CAC"/>
    <w:rsid w:val="00F270EE"/>
    <w:rsid w:val="00F30014"/>
    <w:rsid w:val="00F301F6"/>
    <w:rsid w:val="00F3385F"/>
    <w:rsid w:val="00F3386F"/>
    <w:rsid w:val="00F33B60"/>
    <w:rsid w:val="00F347CA"/>
    <w:rsid w:val="00F35231"/>
    <w:rsid w:val="00F359AA"/>
    <w:rsid w:val="00F36345"/>
    <w:rsid w:val="00F36C4F"/>
    <w:rsid w:val="00F3785F"/>
    <w:rsid w:val="00F41395"/>
    <w:rsid w:val="00F42EF8"/>
    <w:rsid w:val="00F44C8E"/>
    <w:rsid w:val="00F470BF"/>
    <w:rsid w:val="00F47FA4"/>
    <w:rsid w:val="00F53320"/>
    <w:rsid w:val="00F53E0A"/>
    <w:rsid w:val="00F5416B"/>
    <w:rsid w:val="00F56987"/>
    <w:rsid w:val="00F57635"/>
    <w:rsid w:val="00F5789B"/>
    <w:rsid w:val="00F61760"/>
    <w:rsid w:val="00F61D43"/>
    <w:rsid w:val="00F61F6B"/>
    <w:rsid w:val="00F63FCE"/>
    <w:rsid w:val="00F65028"/>
    <w:rsid w:val="00F658AD"/>
    <w:rsid w:val="00F658F6"/>
    <w:rsid w:val="00F65AB9"/>
    <w:rsid w:val="00F65BC0"/>
    <w:rsid w:val="00F66C6B"/>
    <w:rsid w:val="00F67B9F"/>
    <w:rsid w:val="00F67E7A"/>
    <w:rsid w:val="00F7103B"/>
    <w:rsid w:val="00F72C26"/>
    <w:rsid w:val="00F7348B"/>
    <w:rsid w:val="00F735BA"/>
    <w:rsid w:val="00F7374E"/>
    <w:rsid w:val="00F74D92"/>
    <w:rsid w:val="00F7518B"/>
    <w:rsid w:val="00F7586C"/>
    <w:rsid w:val="00F762C0"/>
    <w:rsid w:val="00F7658A"/>
    <w:rsid w:val="00F7799C"/>
    <w:rsid w:val="00F800AA"/>
    <w:rsid w:val="00F80CEC"/>
    <w:rsid w:val="00F81AE9"/>
    <w:rsid w:val="00F82E67"/>
    <w:rsid w:val="00F84343"/>
    <w:rsid w:val="00F86016"/>
    <w:rsid w:val="00F9420E"/>
    <w:rsid w:val="00F94A06"/>
    <w:rsid w:val="00F95AAF"/>
    <w:rsid w:val="00F96592"/>
    <w:rsid w:val="00F96C0A"/>
    <w:rsid w:val="00F96CA8"/>
    <w:rsid w:val="00F97075"/>
    <w:rsid w:val="00FA0742"/>
    <w:rsid w:val="00FA07FF"/>
    <w:rsid w:val="00FA0999"/>
    <w:rsid w:val="00FA1E95"/>
    <w:rsid w:val="00FA300F"/>
    <w:rsid w:val="00FA399A"/>
    <w:rsid w:val="00FA3FA0"/>
    <w:rsid w:val="00FA582C"/>
    <w:rsid w:val="00FA58AF"/>
    <w:rsid w:val="00FA5B89"/>
    <w:rsid w:val="00FA6C63"/>
    <w:rsid w:val="00FA6F2F"/>
    <w:rsid w:val="00FA72E0"/>
    <w:rsid w:val="00FB143C"/>
    <w:rsid w:val="00FB2E16"/>
    <w:rsid w:val="00FB2E73"/>
    <w:rsid w:val="00FB373A"/>
    <w:rsid w:val="00FB3CA5"/>
    <w:rsid w:val="00FB50D0"/>
    <w:rsid w:val="00FB5EC1"/>
    <w:rsid w:val="00FB72DA"/>
    <w:rsid w:val="00FC0041"/>
    <w:rsid w:val="00FC03B4"/>
    <w:rsid w:val="00FC2124"/>
    <w:rsid w:val="00FC3388"/>
    <w:rsid w:val="00FC3E7E"/>
    <w:rsid w:val="00FC4598"/>
    <w:rsid w:val="00FC5650"/>
    <w:rsid w:val="00FC5CB0"/>
    <w:rsid w:val="00FC631A"/>
    <w:rsid w:val="00FC6DD6"/>
    <w:rsid w:val="00FD1C54"/>
    <w:rsid w:val="00FD1CEC"/>
    <w:rsid w:val="00FD1D95"/>
    <w:rsid w:val="00FE175F"/>
    <w:rsid w:val="00FE24DC"/>
    <w:rsid w:val="00FE3A25"/>
    <w:rsid w:val="00FE3B46"/>
    <w:rsid w:val="00FE41B5"/>
    <w:rsid w:val="00FE43E7"/>
    <w:rsid w:val="00FE4B74"/>
    <w:rsid w:val="00FE51B2"/>
    <w:rsid w:val="00FE5A29"/>
    <w:rsid w:val="00FE5CC1"/>
    <w:rsid w:val="00FE6A47"/>
    <w:rsid w:val="00FE721C"/>
    <w:rsid w:val="00FF12A5"/>
    <w:rsid w:val="00FF14BC"/>
    <w:rsid w:val="00FF1759"/>
    <w:rsid w:val="00FF2D72"/>
    <w:rsid w:val="00FF4C01"/>
    <w:rsid w:val="00FF5C54"/>
    <w:rsid w:val="00FF75B6"/>
    <w:rsid w:val="01035114"/>
    <w:rsid w:val="01F463D1"/>
    <w:rsid w:val="021063BC"/>
    <w:rsid w:val="032B5ED4"/>
    <w:rsid w:val="033E42FE"/>
    <w:rsid w:val="03FA1B86"/>
    <w:rsid w:val="04363463"/>
    <w:rsid w:val="04D202D6"/>
    <w:rsid w:val="050348B9"/>
    <w:rsid w:val="056948A6"/>
    <w:rsid w:val="08250315"/>
    <w:rsid w:val="092B4E52"/>
    <w:rsid w:val="09560215"/>
    <w:rsid w:val="0A465F17"/>
    <w:rsid w:val="0A503A0E"/>
    <w:rsid w:val="0A733FD9"/>
    <w:rsid w:val="0ADE085E"/>
    <w:rsid w:val="0BBB60C4"/>
    <w:rsid w:val="0BC9022C"/>
    <w:rsid w:val="0C455CCA"/>
    <w:rsid w:val="0D856216"/>
    <w:rsid w:val="0E12012F"/>
    <w:rsid w:val="0FAB0A2F"/>
    <w:rsid w:val="10965523"/>
    <w:rsid w:val="10A564B3"/>
    <w:rsid w:val="10F63A7E"/>
    <w:rsid w:val="112B79F5"/>
    <w:rsid w:val="12E4065F"/>
    <w:rsid w:val="141B7A8C"/>
    <w:rsid w:val="14541256"/>
    <w:rsid w:val="152D305A"/>
    <w:rsid w:val="16215B10"/>
    <w:rsid w:val="17A564B7"/>
    <w:rsid w:val="17E80419"/>
    <w:rsid w:val="18192C0A"/>
    <w:rsid w:val="185C75E3"/>
    <w:rsid w:val="18B7329F"/>
    <w:rsid w:val="19774AF8"/>
    <w:rsid w:val="1A56021C"/>
    <w:rsid w:val="1B6264A2"/>
    <w:rsid w:val="1BF874C0"/>
    <w:rsid w:val="1DED6FFE"/>
    <w:rsid w:val="1E024EEC"/>
    <w:rsid w:val="1E194EC3"/>
    <w:rsid w:val="1E3F1AE8"/>
    <w:rsid w:val="1F7F6833"/>
    <w:rsid w:val="1FA05783"/>
    <w:rsid w:val="20B808BF"/>
    <w:rsid w:val="212A1353"/>
    <w:rsid w:val="22DA79C9"/>
    <w:rsid w:val="24154017"/>
    <w:rsid w:val="24206300"/>
    <w:rsid w:val="244965FB"/>
    <w:rsid w:val="258575A5"/>
    <w:rsid w:val="25CB551C"/>
    <w:rsid w:val="264F1B66"/>
    <w:rsid w:val="26B814AD"/>
    <w:rsid w:val="275977EF"/>
    <w:rsid w:val="278A13C7"/>
    <w:rsid w:val="27C50AE5"/>
    <w:rsid w:val="28683891"/>
    <w:rsid w:val="2893559C"/>
    <w:rsid w:val="295C1713"/>
    <w:rsid w:val="2A433D98"/>
    <w:rsid w:val="2A553B36"/>
    <w:rsid w:val="2A65052E"/>
    <w:rsid w:val="2ABA3BBE"/>
    <w:rsid w:val="2B6E331E"/>
    <w:rsid w:val="2BCB01C8"/>
    <w:rsid w:val="2BD83B9C"/>
    <w:rsid w:val="2C832E7F"/>
    <w:rsid w:val="2CCE5607"/>
    <w:rsid w:val="2DE20BEC"/>
    <w:rsid w:val="2E903437"/>
    <w:rsid w:val="2EA03B73"/>
    <w:rsid w:val="2EAA6292"/>
    <w:rsid w:val="2F6F33E5"/>
    <w:rsid w:val="30350346"/>
    <w:rsid w:val="30661977"/>
    <w:rsid w:val="30E77713"/>
    <w:rsid w:val="31890C2A"/>
    <w:rsid w:val="32F449EB"/>
    <w:rsid w:val="346E4C0C"/>
    <w:rsid w:val="35672250"/>
    <w:rsid w:val="364E7409"/>
    <w:rsid w:val="368A18DB"/>
    <w:rsid w:val="39127935"/>
    <w:rsid w:val="393E6AE3"/>
    <w:rsid w:val="39CC2F6A"/>
    <w:rsid w:val="3A1E0228"/>
    <w:rsid w:val="3A2F7559"/>
    <w:rsid w:val="3AE87B78"/>
    <w:rsid w:val="3B3E409C"/>
    <w:rsid w:val="3B962D0F"/>
    <w:rsid w:val="3C01349D"/>
    <w:rsid w:val="3C0E6F74"/>
    <w:rsid w:val="3C3249E7"/>
    <w:rsid w:val="3CDE25CD"/>
    <w:rsid w:val="3D3A3030"/>
    <w:rsid w:val="3D6A6D9C"/>
    <w:rsid w:val="3DD10242"/>
    <w:rsid w:val="3EED26DE"/>
    <w:rsid w:val="3EEF7D1F"/>
    <w:rsid w:val="40266473"/>
    <w:rsid w:val="409706A0"/>
    <w:rsid w:val="409A527E"/>
    <w:rsid w:val="4148332D"/>
    <w:rsid w:val="414C71BA"/>
    <w:rsid w:val="41B434F3"/>
    <w:rsid w:val="424F22D5"/>
    <w:rsid w:val="429717E7"/>
    <w:rsid w:val="43C06BF1"/>
    <w:rsid w:val="442D22AB"/>
    <w:rsid w:val="44B11C19"/>
    <w:rsid w:val="44BB1893"/>
    <w:rsid w:val="470A2680"/>
    <w:rsid w:val="47643EDB"/>
    <w:rsid w:val="47730ED9"/>
    <w:rsid w:val="47D01DBA"/>
    <w:rsid w:val="486C174B"/>
    <w:rsid w:val="488E72FE"/>
    <w:rsid w:val="48B546BC"/>
    <w:rsid w:val="48B54B0F"/>
    <w:rsid w:val="48D95FCE"/>
    <w:rsid w:val="494A6EAE"/>
    <w:rsid w:val="49C60CDC"/>
    <w:rsid w:val="4A8742D6"/>
    <w:rsid w:val="4A9C77D7"/>
    <w:rsid w:val="4AD55335"/>
    <w:rsid w:val="4BBA7B23"/>
    <w:rsid w:val="4BC1676F"/>
    <w:rsid w:val="4C5E309C"/>
    <w:rsid w:val="4D903D13"/>
    <w:rsid w:val="4DA02A18"/>
    <w:rsid w:val="4DA26046"/>
    <w:rsid w:val="4E2A52C0"/>
    <w:rsid w:val="4EFD0BF0"/>
    <w:rsid w:val="4F390218"/>
    <w:rsid w:val="4FD664C8"/>
    <w:rsid w:val="503217D3"/>
    <w:rsid w:val="512155EB"/>
    <w:rsid w:val="52506CF2"/>
    <w:rsid w:val="52A763F1"/>
    <w:rsid w:val="52E35B71"/>
    <w:rsid w:val="533A6716"/>
    <w:rsid w:val="552F2B31"/>
    <w:rsid w:val="557F055C"/>
    <w:rsid w:val="558C0A43"/>
    <w:rsid w:val="562224FB"/>
    <w:rsid w:val="564D02D2"/>
    <w:rsid w:val="57502DEC"/>
    <w:rsid w:val="57D528F4"/>
    <w:rsid w:val="580A7C82"/>
    <w:rsid w:val="58184C70"/>
    <w:rsid w:val="584C478D"/>
    <w:rsid w:val="5AF52917"/>
    <w:rsid w:val="5AFD5E3D"/>
    <w:rsid w:val="5BB37720"/>
    <w:rsid w:val="5C1853FF"/>
    <w:rsid w:val="5C3D0F59"/>
    <w:rsid w:val="5C6F2877"/>
    <w:rsid w:val="5C883FD4"/>
    <w:rsid w:val="5C8D3E8C"/>
    <w:rsid w:val="5CFB383A"/>
    <w:rsid w:val="5D6973DF"/>
    <w:rsid w:val="5D724300"/>
    <w:rsid w:val="5DCE6E2D"/>
    <w:rsid w:val="5E5D7B30"/>
    <w:rsid w:val="5F223503"/>
    <w:rsid w:val="5F77297E"/>
    <w:rsid w:val="5F7D67CA"/>
    <w:rsid w:val="5FA1547D"/>
    <w:rsid w:val="5FCA2B54"/>
    <w:rsid w:val="5FEB6F35"/>
    <w:rsid w:val="602C731A"/>
    <w:rsid w:val="609432C9"/>
    <w:rsid w:val="61CB2BB4"/>
    <w:rsid w:val="61E43583"/>
    <w:rsid w:val="622D5C96"/>
    <w:rsid w:val="62301A36"/>
    <w:rsid w:val="62A75674"/>
    <w:rsid w:val="62DB7235"/>
    <w:rsid w:val="63A66AD7"/>
    <w:rsid w:val="647E1AAF"/>
    <w:rsid w:val="64F858D6"/>
    <w:rsid w:val="65594A8A"/>
    <w:rsid w:val="659951CE"/>
    <w:rsid w:val="65DC1914"/>
    <w:rsid w:val="66A10AEB"/>
    <w:rsid w:val="67BF2104"/>
    <w:rsid w:val="68472BCF"/>
    <w:rsid w:val="68F104D6"/>
    <w:rsid w:val="691941E3"/>
    <w:rsid w:val="69232A3F"/>
    <w:rsid w:val="6A1A5857"/>
    <w:rsid w:val="6A8838B7"/>
    <w:rsid w:val="6AD063A9"/>
    <w:rsid w:val="6AFA1543"/>
    <w:rsid w:val="6B986979"/>
    <w:rsid w:val="6CEB006E"/>
    <w:rsid w:val="6DC95267"/>
    <w:rsid w:val="6E5A7180"/>
    <w:rsid w:val="6E874880"/>
    <w:rsid w:val="6ED913E1"/>
    <w:rsid w:val="6F524872"/>
    <w:rsid w:val="700F0216"/>
    <w:rsid w:val="70341CF9"/>
    <w:rsid w:val="71581E66"/>
    <w:rsid w:val="716B7D82"/>
    <w:rsid w:val="71A20F21"/>
    <w:rsid w:val="71E63BF1"/>
    <w:rsid w:val="72392051"/>
    <w:rsid w:val="72D471D1"/>
    <w:rsid w:val="73507029"/>
    <w:rsid w:val="740F5B61"/>
    <w:rsid w:val="741004CE"/>
    <w:rsid w:val="74463269"/>
    <w:rsid w:val="747570C8"/>
    <w:rsid w:val="74D75353"/>
    <w:rsid w:val="74F8441A"/>
    <w:rsid w:val="75833840"/>
    <w:rsid w:val="75C25E07"/>
    <w:rsid w:val="75F47826"/>
    <w:rsid w:val="76746D51"/>
    <w:rsid w:val="76F978E8"/>
    <w:rsid w:val="77FC3367"/>
    <w:rsid w:val="7892262A"/>
    <w:rsid w:val="78CB5FA8"/>
    <w:rsid w:val="78D8547C"/>
    <w:rsid w:val="78F1786D"/>
    <w:rsid w:val="79E230E8"/>
    <w:rsid w:val="79F94127"/>
    <w:rsid w:val="7A311BE6"/>
    <w:rsid w:val="7A3B408F"/>
    <w:rsid w:val="7ACF0D1F"/>
    <w:rsid w:val="7B926E8B"/>
    <w:rsid w:val="7BE568CB"/>
    <w:rsid w:val="7C3E1ABB"/>
    <w:rsid w:val="7D6468B0"/>
    <w:rsid w:val="7D982C31"/>
    <w:rsid w:val="7DB92DF3"/>
    <w:rsid w:val="7EE20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Normal"/>
    <w:qFormat/>
    <w:pPr>
      <w:widowControl w:val="0"/>
      <w:jc w:val="both"/>
    </w:pPr>
    <w:rPr>
      <w:kern w:val="2"/>
      <w:sz w:val="21"/>
    </w:rPr>
  </w:style>
  <w:style w:type="paragraph" w:styleId="10">
    <w:name w:val="heading 1"/>
    <w:basedOn w:val="a1"/>
    <w:next w:val="a1"/>
    <w:link w:val="1Char"/>
    <w:qFormat/>
    <w:pPr>
      <w:keepNext/>
      <w:keepLines/>
      <w:spacing w:before="340" w:after="330" w:line="578" w:lineRule="auto"/>
      <w:outlineLvl w:val="0"/>
    </w:pPr>
    <w:rPr>
      <w:b/>
      <w:bCs/>
      <w:kern w:val="44"/>
      <w:sz w:val="44"/>
      <w:szCs w:val="44"/>
    </w:rPr>
  </w:style>
  <w:style w:type="paragraph" w:styleId="20">
    <w:name w:val="heading 2"/>
    <w:basedOn w:val="a1"/>
    <w:next w:val="a1"/>
    <w:link w:val="2Char1"/>
    <w:qFormat/>
    <w:pPr>
      <w:keepNext/>
      <w:keepLines/>
      <w:spacing w:before="260" w:after="260" w:line="416" w:lineRule="auto"/>
      <w:outlineLvl w:val="1"/>
    </w:pPr>
    <w:rPr>
      <w:rFonts w:ascii="Arial" w:eastAsia="黑体" w:hAnsi="Arial"/>
      <w:b/>
      <w:bCs/>
      <w:sz w:val="32"/>
      <w:szCs w:val="32"/>
    </w:rPr>
  </w:style>
  <w:style w:type="paragraph" w:styleId="30">
    <w:name w:val="heading 3"/>
    <w:basedOn w:val="a1"/>
    <w:next w:val="a1"/>
    <w:link w:val="3Char"/>
    <w:qFormat/>
    <w:pPr>
      <w:keepNext/>
      <w:keepLines/>
      <w:spacing w:before="260" w:after="260" w:line="416" w:lineRule="auto"/>
      <w:outlineLvl w:val="2"/>
    </w:pPr>
    <w:rPr>
      <w:b/>
      <w:bCs/>
      <w:sz w:val="32"/>
      <w:szCs w:val="32"/>
    </w:rPr>
  </w:style>
  <w:style w:type="paragraph" w:styleId="4">
    <w:name w:val="heading 4"/>
    <w:basedOn w:val="a1"/>
    <w:next w:val="a1"/>
    <w:link w:val="4Char"/>
    <w:qFormat/>
    <w:pPr>
      <w:keepNext/>
      <w:keepLines/>
      <w:numPr>
        <w:numId w:val="2"/>
      </w:numPr>
      <w:spacing w:before="280" w:after="290" w:line="376" w:lineRule="auto"/>
      <w:outlineLvl w:val="3"/>
    </w:pPr>
    <w:rPr>
      <w:rFonts w:ascii="Cambria" w:hAnsi="Cambria"/>
      <w:b/>
      <w:bCs/>
      <w:sz w:val="28"/>
      <w:szCs w:val="28"/>
    </w:rPr>
  </w:style>
  <w:style w:type="paragraph" w:styleId="5">
    <w:name w:val="heading 5"/>
    <w:basedOn w:val="a1"/>
    <w:next w:val="a1"/>
    <w:link w:val="5Char"/>
    <w:qFormat/>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6">
    <w:name w:val="heading 6"/>
    <w:basedOn w:val="a1"/>
    <w:next w:val="a1"/>
    <w:link w:val="6Char"/>
    <w:qFormat/>
    <w:pPr>
      <w:widowControl/>
      <w:overflowPunct w:val="0"/>
      <w:autoSpaceDE w:val="0"/>
      <w:autoSpaceDN w:val="0"/>
      <w:adjustRightInd w:val="0"/>
      <w:spacing w:before="240" w:after="60"/>
      <w:jc w:val="left"/>
      <w:textAlignment w:val="baseline"/>
      <w:outlineLvl w:val="5"/>
    </w:pPr>
    <w:rPr>
      <w:rFonts w:ascii="Arial" w:eastAsia="仿宋_GB2312" w:hAnsi="Arial"/>
      <w:i/>
      <w:kern w:val="0"/>
      <w:sz w:val="22"/>
    </w:rPr>
  </w:style>
  <w:style w:type="paragraph" w:styleId="7">
    <w:name w:val="heading 7"/>
    <w:basedOn w:val="a1"/>
    <w:next w:val="a1"/>
    <w:link w:val="7Char"/>
    <w:qFormat/>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8">
    <w:name w:val="heading 8"/>
    <w:basedOn w:val="a1"/>
    <w:next w:val="a1"/>
    <w:link w:val="8Char"/>
    <w:qFormat/>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9">
    <w:name w:val="heading 9"/>
    <w:basedOn w:val="a1"/>
    <w:next w:val="a1"/>
    <w:link w:val="9Char"/>
    <w:qFormat/>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Char">
    <w:name w:val="标题 6 Char"/>
    <w:link w:val="6"/>
    <w:rPr>
      <w:rFonts w:ascii="Arial" w:eastAsia="仿宋_GB2312" w:hAnsi="Arial"/>
      <w:i/>
      <w:sz w:val="22"/>
      <w:lang w:val="en-US" w:eastAsia="zh-CN" w:bidi="ar-SA"/>
    </w:rPr>
  </w:style>
  <w:style w:type="character" w:customStyle="1" w:styleId="Char">
    <w:name w:val="脚注文本 Char"/>
    <w:link w:val="a5"/>
    <w:rPr>
      <w:rFonts w:ascii="仿宋_GB2312" w:eastAsia="仿宋_GB2312"/>
      <w:kern w:val="2"/>
      <w:sz w:val="18"/>
      <w:szCs w:val="18"/>
      <w:lang w:val="en-US" w:eastAsia="zh-CN" w:bidi="ar-SA"/>
    </w:rPr>
  </w:style>
  <w:style w:type="character" w:styleId="a6">
    <w:name w:val="Book Title"/>
    <w:qFormat/>
    <w:rPr>
      <w:b/>
      <w:bCs/>
      <w:smallCaps/>
      <w:spacing w:val="5"/>
    </w:rPr>
  </w:style>
  <w:style w:type="character" w:customStyle="1" w:styleId="Char1">
    <w:name w:val="文档结构图 Char1"/>
    <w:semiHidden/>
    <w:rPr>
      <w:rFonts w:ascii="宋体" w:eastAsia="宋体" w:hAnsi="Times New Roman" w:cs="Times New Roman"/>
      <w:sz w:val="18"/>
      <w:szCs w:val="18"/>
    </w:rPr>
  </w:style>
  <w:style w:type="character" w:styleId="a7">
    <w:name w:val="footnote reference"/>
    <w:rPr>
      <w:vertAlign w:val="superscript"/>
    </w:rPr>
  </w:style>
  <w:style w:type="character" w:customStyle="1" w:styleId="Char10">
    <w:name w:val="批注文字 Char1"/>
    <w:link w:val="a8"/>
    <w:rPr>
      <w:rFonts w:ascii="仿宋_GB2312" w:eastAsia="仿宋_GB2312"/>
      <w:kern w:val="2"/>
      <w:sz w:val="28"/>
      <w:szCs w:val="28"/>
      <w:lang w:val="en-US" w:eastAsia="zh-CN" w:bidi="ar-SA"/>
    </w:rPr>
  </w:style>
  <w:style w:type="character" w:customStyle="1" w:styleId="a9">
    <w:name w:val="番茄花园"/>
    <w:rPr>
      <w:rFonts w:ascii="Arial" w:eastAsia="宋体" w:hAnsi="Arial" w:cs="Arial"/>
      <w:color w:val="000080"/>
      <w:sz w:val="18"/>
      <w:szCs w:val="20"/>
    </w:rPr>
  </w:style>
  <w:style w:type="character" w:customStyle="1" w:styleId="maincontenttable1">
    <w:name w:val="maincontenttable1"/>
    <w:rPr>
      <w:sz w:val="18"/>
      <w:szCs w:val="18"/>
    </w:rPr>
  </w:style>
  <w:style w:type="character" w:customStyle="1" w:styleId="Heading2HiddenChar1">
    <w:name w:val="Heading 2 Hidden Char1"/>
    <w:aliases w:val="Heading 2 CCBS Char1,heading 2 Char1,H2 Char1,h2 Char1,Heading 2 Hidden1 Char1,Heading 2 Hidden2 Char1,Heading 2 Hidden3 Char1,Heading 2 Hidden4 Char1,Heading 2 Hidden5 Char1,Heading 2 Hidden11 Char1,Heading 2 Hidden21 Char1"/>
    <w:rPr>
      <w:rFonts w:ascii="Arial" w:eastAsia="黑体" w:hAnsi="Arial"/>
      <w:b/>
      <w:bCs/>
      <w:kern w:val="2"/>
      <w:sz w:val="32"/>
      <w:szCs w:val="32"/>
    </w:rPr>
  </w:style>
  <w:style w:type="character" w:customStyle="1" w:styleId="2Char">
    <w:name w:val="正文文本 2 Char"/>
    <w:link w:val="21"/>
    <w:rPr>
      <w:rFonts w:eastAsia="宋体"/>
      <w:kern w:val="2"/>
      <w:sz w:val="24"/>
      <w:szCs w:val="24"/>
      <w:lang w:val="en-US" w:eastAsia="zh-CN" w:bidi="ar-SA"/>
    </w:rPr>
  </w:style>
  <w:style w:type="character" w:customStyle="1" w:styleId="unnamed11">
    <w:name w:val="unnamed11"/>
    <w:rPr>
      <w:sz w:val="18"/>
      <w:szCs w:val="18"/>
    </w:rPr>
  </w:style>
  <w:style w:type="character" w:customStyle="1" w:styleId="CharChar6">
    <w:name w:val="普通文字 Char Char6"/>
    <w:aliases w:val="纯文本 Char Char Char3,普通文字 Char Char Char4,普通文字 Char Char Char Char4,普通文字 Char Char Char Char Char2,小 Char2,普通文字 Char Char7"/>
    <w:rPr>
      <w:rFonts w:ascii="宋体" w:eastAsia="仿宋_GB2312" w:hAnsi="Courier New" w:cs="Times New Roman"/>
      <w:kern w:val="0"/>
      <w:sz w:val="28"/>
      <w:szCs w:val="20"/>
      <w:lang w:val="en-US" w:eastAsia="zh-CN"/>
    </w:rPr>
  </w:style>
  <w:style w:type="character" w:customStyle="1" w:styleId="Char0">
    <w:name w:val="正文首行缩进 Char"/>
    <w:link w:val="aa"/>
    <w:rPr>
      <w:rFonts w:ascii="Calibri" w:eastAsia="楷体_GB2312" w:hAnsi="Calibri"/>
      <w:sz w:val="24"/>
      <w:lang w:bidi="ar-SA"/>
    </w:rPr>
  </w:style>
  <w:style w:type="character" w:customStyle="1" w:styleId="CharChar8">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
    <w:rPr>
      <w:rFonts w:ascii="宋体" w:eastAsia="宋体" w:hAnsi="Courier New"/>
    </w:rPr>
  </w:style>
  <w:style w:type="character" w:customStyle="1" w:styleId="PIChar2">
    <w:name w:val="PI Char2"/>
    <w:aliases w:val="特点标题 Char2,HD正文1 Char2,正文小标题 Char2,正文文本缩进 Char Char Char2"/>
    <w:rPr>
      <w:rFonts w:ascii="仿宋_GB2312" w:eastAsia="仿宋_GB2312"/>
      <w:kern w:val="2"/>
      <w:sz w:val="28"/>
      <w:szCs w:val="28"/>
      <w:lang w:val="zh-CN" w:eastAsia="zh-CN" w:bidi="ar-SA"/>
    </w:rPr>
  </w:style>
  <w:style w:type="character" w:customStyle="1" w:styleId="Char2">
    <w:name w:val="引用 Char"/>
    <w:link w:val="ab"/>
    <w:rPr>
      <w:rFonts w:ascii="Calibri" w:eastAsia="宋体" w:hAnsi="Calibri"/>
      <w:i/>
      <w:iCs/>
      <w:color w:val="000000"/>
      <w:sz w:val="22"/>
      <w:szCs w:val="22"/>
      <w:lang w:val="en-US" w:eastAsia="en-US" w:bidi="en-US"/>
    </w:rPr>
  </w:style>
  <w:style w:type="character" w:customStyle="1" w:styleId="Char20">
    <w:name w:val="正文文本缩进 Char2"/>
    <w:link w:val="ac"/>
    <w:rPr>
      <w:rFonts w:eastAsia="宋体"/>
      <w:kern w:val="2"/>
      <w:sz w:val="28"/>
      <w:szCs w:val="24"/>
      <w:lang w:val="en-US" w:eastAsia="zh-CN" w:bidi="ar-SA"/>
    </w:rPr>
  </w:style>
  <w:style w:type="character" w:customStyle="1" w:styleId="4Char">
    <w:name w:val="标题 4 Char"/>
    <w:link w:val="4"/>
    <w:rPr>
      <w:rFonts w:ascii="Cambria" w:eastAsia="宋体" w:hAnsi="Cambria"/>
      <w:b/>
      <w:bCs/>
      <w:kern w:val="2"/>
      <w:sz w:val="28"/>
      <w:szCs w:val="28"/>
      <w:lang w:val="en-US" w:eastAsia="zh-CN" w:bidi="ar-SA"/>
    </w:rPr>
  </w:style>
  <w:style w:type="character" w:customStyle="1" w:styleId="PIChar">
    <w:name w:val="PI Char"/>
    <w:aliases w:val="特点标题 Char,HD正文1 Char,正文小标题 Char,正文文本缩进 Char Char Char"/>
    <w:rPr>
      <w:rFonts w:ascii="仿宋_GB2312" w:eastAsia="仿宋_GB2312"/>
      <w:kern w:val="2"/>
      <w:sz w:val="28"/>
      <w:szCs w:val="28"/>
      <w:lang w:val="zh-CN" w:eastAsia="zh-CN" w:bidi="ar-SA"/>
    </w:rPr>
  </w:style>
  <w:style w:type="character" w:customStyle="1" w:styleId="font1">
    <w:name w:val="font1"/>
    <w:rPr>
      <w:strike w:val="0"/>
      <w:dstrike w:val="0"/>
      <w:color w:val="333333"/>
      <w:sz w:val="18"/>
      <w:szCs w:val="18"/>
      <w:u w:val="none"/>
    </w:rPr>
  </w:style>
  <w:style w:type="character" w:customStyle="1" w:styleId="Char11">
    <w:name w:val="日期 Char1"/>
    <w:semiHidden/>
    <w:rPr>
      <w:rFonts w:ascii="仿宋_GB2312" w:eastAsia="仿宋_GB2312" w:hAnsi="Times New Roman" w:cs="Times New Roman"/>
      <w:sz w:val="28"/>
      <w:szCs w:val="28"/>
    </w:rPr>
  </w:style>
  <w:style w:type="character" w:customStyle="1" w:styleId="Char3">
    <w:name w:val="标题 Char"/>
    <w:link w:val="ad"/>
    <w:rPr>
      <w:rFonts w:ascii="Arial" w:eastAsia="宋体" w:hAnsi="Arial"/>
      <w:b/>
      <w:sz w:val="36"/>
      <w:lang w:eastAsia="en-US" w:bidi="ar-SA"/>
    </w:rPr>
  </w:style>
  <w:style w:type="character" w:customStyle="1" w:styleId="3Char1">
    <w:name w:val="正文文本缩进 3 Char1"/>
    <w:semiHidden/>
    <w:rPr>
      <w:rFonts w:ascii="仿宋_GB2312" w:eastAsia="仿宋_GB2312" w:hAnsi="Times New Roman" w:cs="Times New Roman"/>
      <w:sz w:val="16"/>
      <w:szCs w:val="16"/>
    </w:rPr>
  </w:style>
  <w:style w:type="character" w:customStyle="1" w:styleId="CharChar4">
    <w:name w:val="Char Char4"/>
    <w:rPr>
      <w:rFonts w:ascii="仿宋_GB2312" w:eastAsia="仿宋_GB2312"/>
      <w:kern w:val="2"/>
      <w:sz w:val="28"/>
      <w:szCs w:val="28"/>
      <w:lang w:val="zh-CN" w:eastAsia="zh-CN" w:bidi="ar-SA"/>
    </w:rPr>
  </w:style>
  <w:style w:type="character" w:customStyle="1" w:styleId="11">
    <w:name w:val="访问过的超链接1"/>
    <w:rPr>
      <w:color w:val="800080"/>
      <w:u w:val="single"/>
    </w:rPr>
  </w:style>
  <w:style w:type="character" w:customStyle="1" w:styleId="2Char0">
    <w:name w:val="标题 2 Char"/>
    <w:rPr>
      <w:rFonts w:ascii="宋体" w:eastAsia="黑体" w:hAnsi="宋体"/>
      <w:b/>
      <w:bCs/>
      <w:kern w:val="2"/>
      <w:sz w:val="24"/>
      <w:szCs w:val="32"/>
      <w:lang w:val="en-US" w:eastAsia="zh-CN" w:bidi="ar-SA"/>
    </w:rPr>
  </w:style>
  <w:style w:type="character" w:customStyle="1" w:styleId="Char12">
    <w:name w:val="批注主题 Char1"/>
    <w:semiHidden/>
    <w:rPr>
      <w:rFonts w:ascii="仿宋_GB2312" w:eastAsia="仿宋_GB2312"/>
      <w:b/>
      <w:bCs/>
      <w:kern w:val="2"/>
      <w:sz w:val="28"/>
      <w:szCs w:val="28"/>
      <w:lang w:val="en-US" w:eastAsia="zh-CN" w:bidi="ar-SA"/>
    </w:rPr>
  </w:style>
  <w:style w:type="character" w:styleId="ae">
    <w:name w:val="Subtle Reference"/>
    <w:qFormat/>
    <w:rPr>
      <w:smallCaps/>
      <w:color w:val="C0504D"/>
      <w:u w:val="single"/>
    </w:rPr>
  </w:style>
  <w:style w:type="character" w:styleId="af">
    <w:name w:val="page number"/>
    <w:basedOn w:val="a2"/>
  </w:style>
  <w:style w:type="character" w:customStyle="1" w:styleId="9Char">
    <w:name w:val="标题 9 Char"/>
    <w:link w:val="9"/>
    <w:rPr>
      <w:rFonts w:ascii="Arial" w:eastAsia="宋体" w:hAnsi="Arial"/>
      <w:i/>
      <w:kern w:val="2"/>
      <w:sz w:val="18"/>
      <w:szCs w:val="28"/>
      <w:lang w:val="en-US" w:eastAsia="zh-CN" w:bidi="ar-SA"/>
    </w:rPr>
  </w:style>
  <w:style w:type="character" w:customStyle="1" w:styleId="Char4">
    <w:name w:val="批注框文本 Char"/>
    <w:link w:val="af0"/>
    <w:semiHidden/>
    <w:rPr>
      <w:rFonts w:eastAsia="宋体"/>
      <w:kern w:val="2"/>
      <w:sz w:val="18"/>
      <w:szCs w:val="18"/>
      <w:lang w:val="en-US" w:eastAsia="zh-CN" w:bidi="ar-SA"/>
    </w:rPr>
  </w:style>
  <w:style w:type="character" w:styleId="af1">
    <w:name w:val="annotation reference"/>
    <w:rPr>
      <w:sz w:val="21"/>
      <w:szCs w:val="21"/>
    </w:rPr>
  </w:style>
  <w:style w:type="character" w:customStyle="1" w:styleId="8Char">
    <w:name w:val="标题 8 Char"/>
    <w:link w:val="8"/>
    <w:rPr>
      <w:rFonts w:ascii="Arial" w:eastAsia="宋体" w:hAnsi="Arial"/>
      <w:i/>
      <w:kern w:val="2"/>
      <w:sz w:val="28"/>
      <w:szCs w:val="28"/>
      <w:lang w:val="en-US" w:eastAsia="zh-CN" w:bidi="ar-SA"/>
    </w:rPr>
  </w:style>
  <w:style w:type="character" w:customStyle="1" w:styleId="apple-converted-space">
    <w:name w:val="apple-converted-space"/>
    <w:basedOn w:val="a2"/>
  </w:style>
  <w:style w:type="character" w:customStyle="1" w:styleId="Char5">
    <w:name w:val="页脚 Char"/>
    <w:link w:val="af2"/>
    <w:rPr>
      <w:rFonts w:eastAsia="宋体"/>
      <w:kern w:val="2"/>
      <w:sz w:val="18"/>
      <w:szCs w:val="18"/>
      <w:lang w:val="en-US" w:eastAsia="zh-CN" w:bidi="ar-SA"/>
    </w:rPr>
  </w:style>
  <w:style w:type="character" w:styleId="af3">
    <w:name w:val="Intense Reference"/>
    <w:qFormat/>
    <w:rPr>
      <w:b/>
      <w:bCs/>
      <w:smallCaps/>
      <w:color w:val="C0504D"/>
      <w:spacing w:val="5"/>
      <w:u w:val="single"/>
    </w:rPr>
  </w:style>
  <w:style w:type="character" w:customStyle="1" w:styleId="Char6">
    <w:name w:val="正文文本缩进 Char"/>
    <w:rPr>
      <w:rFonts w:ascii="仿宋_GB2312" w:eastAsia="仿宋_GB2312" w:hAnsi="Times New Roman" w:cs="Times New Roman"/>
      <w:sz w:val="28"/>
      <w:szCs w:val="28"/>
    </w:rPr>
  </w:style>
  <w:style w:type="character" w:customStyle="1" w:styleId="EHPTChar4">
    <w:name w:val="EHPT Char4"/>
    <w:aliases w:val="Body Text2 Char Char2"/>
    <w:rPr>
      <w:rFonts w:eastAsia="黑体"/>
      <w:b/>
      <w:bCs/>
      <w:spacing w:val="20"/>
      <w:kern w:val="52"/>
      <w:sz w:val="56"/>
      <w:szCs w:val="24"/>
      <w:lang w:val="en-US" w:eastAsia="zh-CN" w:bidi="ar-SA"/>
    </w:rPr>
  </w:style>
  <w:style w:type="character" w:customStyle="1" w:styleId="3Char0">
    <w:name w:val="正文文本缩进 3 Char"/>
    <w:link w:val="31"/>
    <w:rPr>
      <w:rFonts w:ascii="隶书" w:eastAsia="隶书" w:hAnsi="宋体"/>
      <w:kern w:val="2"/>
      <w:sz w:val="21"/>
      <w:szCs w:val="24"/>
      <w:lang w:val="en-US" w:eastAsia="zh-CN" w:bidi="ar-SA"/>
    </w:rPr>
  </w:style>
  <w:style w:type="character" w:customStyle="1" w:styleId="Char13">
    <w:name w:val="页脚 Char1"/>
    <w:semiHidden/>
    <w:rPr>
      <w:rFonts w:ascii="仿宋_GB2312" w:eastAsia="仿宋_GB2312" w:hAnsi="Times New Roman" w:cs="Times New Roman"/>
      <w:sz w:val="18"/>
      <w:szCs w:val="18"/>
    </w:rPr>
  </w:style>
  <w:style w:type="character" w:styleId="af4">
    <w:name w:val="Emphasis"/>
    <w:qFormat/>
    <w:rPr>
      <w:i w:val="0"/>
      <w:iCs w:val="0"/>
      <w:color w:val="CC0000"/>
    </w:rPr>
  </w:style>
  <w:style w:type="character" w:customStyle="1" w:styleId="H6Char1">
    <w:name w:val="H6 Char1"/>
    <w:aliases w:val="Bullet (Single Lines) Char1,PIM 6 Char1,L6 Char1,1 Char1,h6 Char1,Third Subheading Char1,DO NOT USE_h6 Char Char1"/>
    <w:rPr>
      <w:rFonts w:ascii="Arial" w:eastAsia="宋体" w:hAnsi="Arial" w:cs="Times New Roman"/>
      <w:i/>
      <w:sz w:val="22"/>
      <w:szCs w:val="28"/>
    </w:rPr>
  </w:style>
  <w:style w:type="character" w:customStyle="1" w:styleId="Char7">
    <w:name w:val="页眉 Char"/>
    <w:link w:val="af5"/>
    <w:rPr>
      <w:rFonts w:eastAsia="宋体"/>
      <w:kern w:val="2"/>
      <w:sz w:val="18"/>
      <w:lang w:val="en-US" w:eastAsia="zh-CN" w:bidi="ar-SA"/>
    </w:rPr>
  </w:style>
  <w:style w:type="character" w:customStyle="1" w:styleId="Char8">
    <w:name w:val="文字 Char"/>
    <w:link w:val="af6"/>
    <w:rPr>
      <w:rFonts w:ascii="宋体" w:eastAsia="宋体" w:hAnsi="宋体"/>
      <w:sz w:val="28"/>
      <w:lang w:bidi="ar-SA"/>
    </w:rPr>
  </w:style>
  <w:style w:type="character" w:customStyle="1" w:styleId="Heading3-oldChar">
    <w:name w:val="Heading 3 - old Char"/>
    <w:aliases w:val="BOD 0 Char,3 Char,Sub Heading Char,H3 Char,h3 Char,Level 3 Topic Heading Char,Bold Head Char,bh Char,标题 3 Char Char Char Char Char Char,Level 3 Head Char,sect1.2.3 Char,Head3 Char,l3 Char,level_3 Char,PIM 3 Char,sect1.2.31 Char"/>
    <w:rPr>
      <w:rFonts w:ascii="Calibri" w:hAnsi="Calibri"/>
      <w:b/>
      <w:bCs/>
      <w:kern w:val="2"/>
      <w:sz w:val="32"/>
      <w:szCs w:val="32"/>
    </w:rPr>
  </w:style>
  <w:style w:type="character" w:customStyle="1" w:styleId="CharChar">
    <w:name w:val="表格 Char Char"/>
    <w:link w:val="af7"/>
    <w:rPr>
      <w:rFonts w:ascii="宋体" w:hAnsi="宋体"/>
      <w:lang w:bidi="ar-SA"/>
    </w:rPr>
  </w:style>
  <w:style w:type="character" w:customStyle="1" w:styleId="PIChar1">
    <w:name w:val="PI Char1"/>
    <w:aliases w:val="特点标题 Char1,HD正文1 Char1,正文小标题 Char1,正文文本缩进 Char Char Char1"/>
    <w:rPr>
      <w:rFonts w:ascii="仿宋_GB2312" w:eastAsia="仿宋_GB2312"/>
      <w:kern w:val="2"/>
      <w:sz w:val="28"/>
      <w:szCs w:val="28"/>
      <w:lang w:val="zh-CN" w:eastAsia="zh-CN" w:bidi="ar-SA"/>
    </w:rPr>
  </w:style>
  <w:style w:type="character" w:customStyle="1" w:styleId="CharChar40">
    <w:name w:val="普通文字 Char Char4"/>
    <w:aliases w:val="纯文本 Char Char Char2,纯文本 Char Char3,普通文字 Char Char Char3,普通文字 Char Char Char Char3,普通文字 Char Char Char Char Char1,小 Char1,普通文字 Char Char5"/>
    <w:rPr>
      <w:rFonts w:ascii="宋体" w:eastAsia="宋体" w:hAnsi="Courier New"/>
      <w:sz w:val="21"/>
      <w:lang w:val="en-US" w:eastAsia="zh-CN" w:bidi="ar-SA"/>
    </w:rPr>
  </w:style>
  <w:style w:type="character" w:customStyle="1" w:styleId="Char21">
    <w:name w:val="正文文本 Char2"/>
    <w:link w:val="af8"/>
    <w:rPr>
      <w:rFonts w:eastAsia="黑体"/>
      <w:b/>
      <w:bCs/>
      <w:spacing w:val="20"/>
      <w:kern w:val="52"/>
      <w:sz w:val="56"/>
      <w:szCs w:val="24"/>
      <w:lang w:val="en-US" w:eastAsia="zh-CN" w:bidi="ar-SA"/>
    </w:rPr>
  </w:style>
  <w:style w:type="character" w:styleId="af9">
    <w:name w:val="Intense Emphasis"/>
    <w:qFormat/>
    <w:rPr>
      <w:b/>
      <w:bCs/>
      <w:i/>
      <w:iCs/>
      <w:color w:val="4F81BD"/>
    </w:rPr>
  </w:style>
  <w:style w:type="character" w:customStyle="1" w:styleId="Char14">
    <w:name w:val="标题 Char1"/>
    <w:rPr>
      <w:rFonts w:ascii="Cambria" w:eastAsia="宋体" w:hAnsi="Cambria" w:cs="Times New Roman"/>
      <w:b/>
      <w:bCs/>
      <w:sz w:val="32"/>
      <w:szCs w:val="32"/>
    </w:rPr>
  </w:style>
  <w:style w:type="character" w:customStyle="1" w:styleId="bei2">
    <w:name w:val="bei2"/>
    <w:basedOn w:val="a2"/>
  </w:style>
  <w:style w:type="character" w:customStyle="1" w:styleId="EHPTChar1">
    <w:name w:val="EHPT Char1"/>
    <w:aliases w:val="Body Text2 Char1,正文文本 Char Char Char1"/>
    <w:rPr>
      <w:rFonts w:ascii="Calibri" w:eastAsia="宋体" w:hAnsi="Calibri"/>
      <w:kern w:val="2"/>
      <w:sz w:val="21"/>
      <w:szCs w:val="22"/>
      <w:lang w:val="en-US" w:eastAsia="zh-CN" w:bidi="ar-SA"/>
    </w:rPr>
  </w:style>
  <w:style w:type="character" w:customStyle="1" w:styleId="3CharChar">
    <w:name w:val="标题 3 Char Char"/>
    <w:rPr>
      <w:rFonts w:ascii="宋体" w:eastAsia="宋体" w:hAnsi="宋体"/>
      <w:color w:val="666666"/>
      <w:kern w:val="2"/>
      <w:sz w:val="28"/>
      <w:szCs w:val="28"/>
      <w:lang w:val="en-US" w:eastAsia="zh-CN" w:bidi="ar-SA"/>
    </w:rPr>
  </w:style>
  <w:style w:type="character" w:customStyle="1" w:styleId="H5Char">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rPr>
      <w:rFonts w:ascii="Arial" w:hAnsi="Arial"/>
      <w:sz w:val="22"/>
    </w:rPr>
  </w:style>
  <w:style w:type="character" w:customStyle="1" w:styleId="large1">
    <w:name w:val="large1"/>
    <w:rPr>
      <w:rFonts w:ascii="宋体" w:eastAsia="宋体" w:hAnsi="宋体" w:hint="eastAsia"/>
      <w:sz w:val="21"/>
      <w:szCs w:val="21"/>
    </w:rPr>
  </w:style>
  <w:style w:type="character" w:customStyle="1" w:styleId="14normal1">
    <w:name w:val="14normal1"/>
    <w:rPr>
      <w:rFonts w:ascii="ˎ̥" w:hAnsi="ˎ̥" w:hint="default"/>
      <w:color w:val="000000"/>
      <w:sz w:val="21"/>
      <w:szCs w:val="21"/>
    </w:rPr>
  </w:style>
  <w:style w:type="character" w:customStyle="1" w:styleId="h1Char">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rPr>
      <w:rFonts w:ascii="Calibri" w:hAnsi="Calibri"/>
      <w:b/>
      <w:bCs/>
      <w:kern w:val="44"/>
      <w:sz w:val="44"/>
      <w:szCs w:val="44"/>
    </w:rPr>
  </w:style>
  <w:style w:type="character" w:customStyle="1" w:styleId="Heading2HiddenChar2">
    <w:name w:val="Heading 2 Hidden Char2"/>
    <w:aliases w:val="Heading 2 CCBS Char2,heading 2 Char2,H2 Char2,h2 Char2,Heading 2 Hidden1 Char2,Heading 2 Hidden2 Char2,Heading 2 Hidden3 Char2,Heading 2 Hidden4 Char2,Heading 2 Hidden5 Char2,Heading 2 Hidden11 Char2,Heading 2 Hidden21 Char2"/>
    <w:rPr>
      <w:rFonts w:ascii="Cambria" w:eastAsia="宋体" w:hAnsi="Cambria" w:cs="Times New Roman"/>
      <w:b/>
      <w:bCs/>
      <w:color w:val="4F81BD"/>
      <w:sz w:val="26"/>
      <w:szCs w:val="26"/>
    </w:rPr>
  </w:style>
  <w:style w:type="character" w:customStyle="1" w:styleId="Char9">
    <w:name w:val="正文缩进 Char"/>
    <w:link w:val="afa"/>
    <w:rPr>
      <w:rFonts w:ascii="宋体" w:eastAsia="宋体"/>
      <w:snapToGrid w:val="0"/>
      <w:color w:val="000000"/>
      <w:kern w:val="28"/>
      <w:sz w:val="28"/>
      <w:lang w:val="en-US" w:eastAsia="zh-CN" w:bidi="ar-SA"/>
    </w:rPr>
  </w:style>
  <w:style w:type="character" w:customStyle="1" w:styleId="2Char10">
    <w:name w:val="正文文本 2 Char1"/>
    <w:semiHidden/>
    <w:rPr>
      <w:rFonts w:ascii="仿宋_GB2312" w:eastAsia="仿宋_GB2312" w:hAnsi="Times New Roman" w:cs="Times New Roman"/>
      <w:sz w:val="28"/>
      <w:szCs w:val="28"/>
    </w:rPr>
  </w:style>
  <w:style w:type="character" w:customStyle="1" w:styleId="Chara">
    <w:name w:val="正文文本 Char"/>
    <w:rPr>
      <w:rFonts w:ascii="仿宋_GB2312" w:eastAsia="仿宋_GB2312" w:hAnsi="Times New Roman" w:cs="Times New Roman"/>
      <w:sz w:val="28"/>
      <w:szCs w:val="28"/>
    </w:rPr>
  </w:style>
  <w:style w:type="character" w:customStyle="1" w:styleId="www1Char">
    <w:name w:val="www序号1) Char"/>
    <w:link w:val="www1"/>
    <w:rPr>
      <w:rFonts w:eastAsia="宋体"/>
      <w:sz w:val="24"/>
      <w:szCs w:val="24"/>
      <w:lang w:bidi="ar-SA"/>
    </w:rPr>
  </w:style>
  <w:style w:type="character" w:customStyle="1" w:styleId="1Char">
    <w:name w:val="标题 1 Char"/>
    <w:link w:val="10"/>
    <w:rPr>
      <w:rFonts w:eastAsia="宋体"/>
      <w:b/>
      <w:bCs/>
      <w:kern w:val="44"/>
      <w:sz w:val="44"/>
      <w:szCs w:val="44"/>
      <w:lang w:val="en-US" w:eastAsia="zh-CN" w:bidi="ar-SA"/>
    </w:rPr>
  </w:style>
  <w:style w:type="character" w:customStyle="1" w:styleId="text1">
    <w:name w:val="text1"/>
    <w:rPr>
      <w:rFonts w:ascii="宋体" w:eastAsia="宋体" w:hAnsi="宋体" w:hint="eastAsia"/>
      <w:color w:val="000099"/>
      <w:sz w:val="18"/>
      <w:szCs w:val="18"/>
    </w:rPr>
  </w:style>
  <w:style w:type="character" w:customStyle="1" w:styleId="2Char2">
    <w:name w:val="正文文本缩进 2 Char"/>
    <w:link w:val="22"/>
    <w:semiHidden/>
    <w:rPr>
      <w:rFonts w:eastAsia="宋体"/>
      <w:kern w:val="2"/>
      <w:sz w:val="24"/>
      <w:szCs w:val="21"/>
      <w:lang w:val="en-US" w:eastAsia="zh-CN" w:bidi="ar-SA"/>
    </w:rPr>
  </w:style>
  <w:style w:type="character" w:customStyle="1" w:styleId="font11">
    <w:name w:val="font11"/>
    <w:rPr>
      <w:rFonts w:ascii="楷体_GB2312" w:eastAsia="楷体_GB2312" w:hint="eastAsia"/>
      <w:b w:val="0"/>
      <w:bCs w:val="0"/>
      <w:i w:val="0"/>
      <w:iCs w:val="0"/>
      <w:strike w:val="0"/>
      <w:dstrike w:val="0"/>
      <w:color w:val="000000"/>
      <w:sz w:val="21"/>
      <w:szCs w:val="21"/>
      <w:u w:val="none"/>
    </w:rPr>
  </w:style>
  <w:style w:type="character" w:customStyle="1" w:styleId="Charb">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rPr>
      <w:rFonts w:ascii="仿宋_GB2312" w:eastAsia="仿宋_GB2312"/>
      <w:kern w:val="2"/>
      <w:sz w:val="28"/>
    </w:rPr>
  </w:style>
  <w:style w:type="character" w:customStyle="1" w:styleId="CharChar14">
    <w:name w:val="Char Char14"/>
    <w:rPr>
      <w:rFonts w:ascii="宋体" w:eastAsia="宋体" w:hAnsi="Courier New"/>
      <w:sz w:val="21"/>
      <w:lang w:val="en-US" w:eastAsia="zh-CN" w:bidi="ar-SA"/>
    </w:rPr>
  </w:style>
  <w:style w:type="character" w:customStyle="1" w:styleId="CharChar18">
    <w:name w:val="Char Char18"/>
    <w:rPr>
      <w:rFonts w:ascii="Cambria" w:eastAsia="宋体" w:hAnsi="Cambria" w:cs="Times New Roman"/>
      <w:i/>
      <w:iCs/>
      <w:color w:val="404040"/>
      <w:sz w:val="20"/>
      <w:szCs w:val="20"/>
    </w:rPr>
  </w:style>
  <w:style w:type="character" w:customStyle="1" w:styleId="EmailStyle191">
    <w:name w:val="EmailStyle191"/>
    <w:semiHidden/>
    <w:rPr>
      <w:rFonts w:ascii="Arial" w:eastAsia="宋体" w:hAnsi="Arial" w:cs="Arial"/>
      <w:color w:val="000080"/>
      <w:sz w:val="18"/>
      <w:szCs w:val="20"/>
    </w:rPr>
  </w:style>
  <w:style w:type="character" w:customStyle="1" w:styleId="Charc">
    <w:name w:val="文档结构图 Char"/>
    <w:link w:val="afb"/>
    <w:rPr>
      <w:rFonts w:eastAsia="宋体"/>
      <w:szCs w:val="24"/>
      <w:shd w:val="clear" w:color="auto" w:fill="000080"/>
      <w:lang w:bidi="ar-SA"/>
    </w:rPr>
  </w:style>
  <w:style w:type="character" w:styleId="afc">
    <w:name w:val="Strong"/>
    <w:qFormat/>
    <w:rPr>
      <w:b/>
      <w:bCs/>
    </w:rPr>
  </w:style>
  <w:style w:type="character" w:customStyle="1" w:styleId="text9">
    <w:name w:val="text9"/>
    <w:basedOn w:val="a2"/>
  </w:style>
  <w:style w:type="character" w:customStyle="1" w:styleId="Char15">
    <w:name w:val="正文文本 Char1"/>
    <w:semiHidden/>
    <w:rPr>
      <w:rFonts w:ascii="仿宋_GB2312" w:eastAsia="仿宋_GB2312" w:hAnsi="Times New Roman" w:cs="Times New Roman"/>
      <w:sz w:val="28"/>
      <w:szCs w:val="28"/>
    </w:rPr>
  </w:style>
  <w:style w:type="character" w:customStyle="1" w:styleId="style321">
    <w:name w:val="style321"/>
    <w:rPr>
      <w:b/>
      <w:bCs/>
      <w:color w:val="FF9900"/>
      <w:sz w:val="23"/>
      <w:szCs w:val="23"/>
    </w:rPr>
  </w:style>
  <w:style w:type="character" w:customStyle="1" w:styleId="Char16">
    <w:name w:val="正文首行缩进 Char1"/>
    <w:basedOn w:val="Chara"/>
    <w:semiHidden/>
    <w:rPr>
      <w:rFonts w:ascii="仿宋_GB2312" w:eastAsia="仿宋_GB2312" w:hAnsi="Times New Roman" w:cs="Times New Roman"/>
      <w:sz w:val="28"/>
      <w:szCs w:val="28"/>
    </w:rPr>
  </w:style>
  <w:style w:type="character" w:customStyle="1" w:styleId="3Char10">
    <w:name w:val="正文文本 3 Char1"/>
    <w:semiHidden/>
    <w:rPr>
      <w:rFonts w:ascii="仿宋_GB2312" w:eastAsia="仿宋_GB2312" w:hAnsi="Times New Roman" w:cs="Times New Roman"/>
      <w:sz w:val="16"/>
      <w:szCs w:val="16"/>
    </w:rPr>
  </w:style>
  <w:style w:type="character" w:customStyle="1" w:styleId="ca-3">
    <w:name w:val="ca-3"/>
    <w:basedOn w:val="a2"/>
  </w:style>
  <w:style w:type="character" w:customStyle="1" w:styleId="Chard">
    <w:name w:val="批注文字 Char"/>
    <w:rPr>
      <w:rFonts w:eastAsia="宋体"/>
      <w:kern w:val="2"/>
      <w:sz w:val="21"/>
      <w:szCs w:val="24"/>
      <w:lang w:val="en-US" w:eastAsia="zh-CN" w:bidi="ar-SA"/>
    </w:rPr>
  </w:style>
  <w:style w:type="character" w:customStyle="1" w:styleId="3Char">
    <w:name w:val="标题 3 Char"/>
    <w:link w:val="30"/>
    <w:rPr>
      <w:rFonts w:eastAsia="宋体"/>
      <w:b/>
      <w:bCs/>
      <w:kern w:val="2"/>
      <w:sz w:val="32"/>
      <w:szCs w:val="32"/>
      <w:lang w:val="en-US" w:eastAsia="zh-CN" w:bidi="ar-SA"/>
    </w:rPr>
  </w:style>
  <w:style w:type="character" w:customStyle="1" w:styleId="5Char">
    <w:name w:val="标题 5 Char"/>
    <w:link w:val="5"/>
    <w:rPr>
      <w:rFonts w:ascii="Arial" w:eastAsia="宋体" w:hAnsi="Arial"/>
      <w:kern w:val="2"/>
      <w:sz w:val="22"/>
      <w:szCs w:val="28"/>
      <w:lang w:val="en-US" w:eastAsia="zh-CN" w:bidi="ar-SA"/>
    </w:rPr>
  </w:style>
  <w:style w:type="character" w:customStyle="1" w:styleId="2Char1">
    <w:name w:val="标题 2 Char1"/>
    <w:link w:val="20"/>
    <w:rPr>
      <w:rFonts w:ascii="Arial" w:eastAsia="黑体" w:hAnsi="Arial"/>
      <w:b/>
      <w:bCs/>
      <w:kern w:val="2"/>
      <w:sz w:val="32"/>
      <w:szCs w:val="32"/>
      <w:lang w:val="en-US" w:eastAsia="zh-CN" w:bidi="ar-SA"/>
    </w:rPr>
  </w:style>
  <w:style w:type="character" w:customStyle="1" w:styleId="ca-9">
    <w:name w:val="ca-9"/>
    <w:basedOn w:val="a2"/>
  </w:style>
  <w:style w:type="character" w:styleId="afd">
    <w:name w:val="endnote reference"/>
    <w:rPr>
      <w:vertAlign w:val="superscript"/>
    </w:rPr>
  </w:style>
  <w:style w:type="character" w:customStyle="1" w:styleId="Chare">
    <w:name w:val="标书正文格式 Char"/>
    <w:link w:val="afe"/>
    <w:rPr>
      <w:rFonts w:ascii="楷体_GB2312" w:eastAsia="楷体_GB2312"/>
      <w:color w:val="000000"/>
      <w:kern w:val="2"/>
      <w:sz w:val="24"/>
      <w:szCs w:val="24"/>
      <w:lang w:val="en-US" w:eastAsia="zh-CN" w:bidi="ar-SA"/>
    </w:rPr>
  </w:style>
  <w:style w:type="character" w:customStyle="1" w:styleId="EHPTChar">
    <w:name w:val="EHPT Char"/>
    <w:aliases w:val="Body Text2 Char,正文文本 Char Char Char"/>
    <w:rPr>
      <w:rFonts w:ascii="Calibri" w:eastAsia="宋体" w:hAnsi="Calibri"/>
      <w:kern w:val="2"/>
      <w:sz w:val="21"/>
      <w:szCs w:val="22"/>
      <w:lang w:val="en-US" w:eastAsia="zh-CN" w:bidi="ar-SA"/>
    </w:rPr>
  </w:style>
  <w:style w:type="character" w:customStyle="1" w:styleId="aff">
    <w:name w:val="已访问的超链接"/>
    <w:rPr>
      <w:color w:val="800080"/>
      <w:u w:val="single"/>
    </w:rPr>
  </w:style>
  <w:style w:type="character" w:customStyle="1" w:styleId="CharChar0">
    <w:name w:val="Char Char"/>
    <w:rPr>
      <w:rFonts w:ascii="宋体" w:eastAsia="宋体" w:hAnsi="宋体"/>
      <w:sz w:val="24"/>
      <w:szCs w:val="24"/>
      <w:lang w:val="en-US" w:eastAsia="zh-CN" w:bidi="ar-SA"/>
    </w:rPr>
  </w:style>
  <w:style w:type="character" w:styleId="aff0">
    <w:name w:val="Hyperlink"/>
    <w:uiPriority w:val="99"/>
    <w:rPr>
      <w:color w:val="0000FF"/>
      <w:u w:val="single"/>
    </w:rPr>
  </w:style>
  <w:style w:type="character" w:customStyle="1" w:styleId="Charf">
    <w:name w:val="明显引用 Char"/>
    <w:link w:val="aff1"/>
    <w:rPr>
      <w:rFonts w:ascii="Calibri" w:eastAsia="宋体" w:hAnsi="Calibri"/>
      <w:b/>
      <w:bCs/>
      <w:i/>
      <w:iCs/>
      <w:color w:val="4F81BD"/>
      <w:sz w:val="22"/>
      <w:szCs w:val="22"/>
      <w:lang w:val="en-US" w:eastAsia="en-US" w:bidi="en-US"/>
    </w:rPr>
  </w:style>
  <w:style w:type="character" w:styleId="aff2">
    <w:name w:val="Subtle Emphasis"/>
    <w:qFormat/>
    <w:rPr>
      <w:i/>
      <w:iCs/>
      <w:color w:val="808080"/>
    </w:rPr>
  </w:style>
  <w:style w:type="character" w:customStyle="1" w:styleId="Char17">
    <w:name w:val="正文文本缩进 Char1"/>
    <w:semiHidden/>
    <w:rPr>
      <w:rFonts w:ascii="仿宋_GB2312" w:eastAsia="仿宋_GB2312" w:hAnsi="Times New Roman" w:cs="Times New Roman"/>
      <w:sz w:val="28"/>
      <w:szCs w:val="28"/>
    </w:rPr>
  </w:style>
  <w:style w:type="character" w:customStyle="1" w:styleId="3Char2">
    <w:name w:val="正文文本 3 Char"/>
    <w:link w:val="32"/>
    <w:rPr>
      <w:rFonts w:ascii="宋体" w:eastAsia="宋体" w:hAnsi="宋体"/>
      <w:b/>
      <w:bCs/>
      <w:kern w:val="2"/>
      <w:sz w:val="24"/>
      <w:szCs w:val="24"/>
      <w:lang w:val="en-US" w:eastAsia="zh-CN" w:bidi="ar-SA"/>
    </w:rPr>
  </w:style>
  <w:style w:type="character" w:customStyle="1" w:styleId="bulletintext1">
    <w:name w:val="bulletintext1"/>
    <w:rPr>
      <w:color w:val="000000"/>
      <w:sz w:val="18"/>
      <w:szCs w:val="18"/>
    </w:rPr>
  </w:style>
  <w:style w:type="character" w:customStyle="1" w:styleId="Charf0">
    <w:name w:val="纯文本 Char"/>
    <w:link w:val="aff3"/>
    <w:locked/>
    <w:rPr>
      <w:rFonts w:ascii="宋体" w:eastAsia="宋体" w:hAnsi="Courier New"/>
      <w:kern w:val="2"/>
      <w:sz w:val="21"/>
      <w:lang w:val="en-US" w:eastAsia="zh-CN" w:bidi="ar-SA"/>
    </w:rPr>
  </w:style>
  <w:style w:type="character" w:customStyle="1" w:styleId="font21">
    <w:name w:val="font21"/>
    <w:rPr>
      <w:rFonts w:ascii="楷体_GB2312" w:eastAsia="楷体_GB2312" w:hint="eastAsia"/>
      <w:b w:val="0"/>
      <w:bCs w:val="0"/>
      <w:i w:val="0"/>
      <w:iCs w:val="0"/>
      <w:color w:val="000000"/>
      <w:sz w:val="21"/>
      <w:szCs w:val="21"/>
      <w:u w:val="single"/>
    </w:rPr>
  </w:style>
  <w:style w:type="character" w:customStyle="1" w:styleId="Charf1">
    <w:name w:val="批注主题 Char"/>
    <w:link w:val="aff4"/>
    <w:rPr>
      <w:rFonts w:eastAsia="宋体"/>
      <w:b/>
      <w:bCs/>
      <w:kern w:val="2"/>
      <w:sz w:val="21"/>
      <w:szCs w:val="24"/>
      <w:lang w:val="en-US" w:eastAsia="zh-CN" w:bidi="ar-SA"/>
    </w:rPr>
  </w:style>
  <w:style w:type="character" w:customStyle="1" w:styleId="Char18">
    <w:name w:val="纯文本 Char1"/>
    <w:semiHidden/>
    <w:rPr>
      <w:rFonts w:ascii="宋体" w:eastAsia="宋体" w:hAnsi="Courier New" w:cs="Courier New"/>
      <w:szCs w:val="21"/>
    </w:rPr>
  </w:style>
  <w:style w:type="character" w:customStyle="1" w:styleId="EHPTChar2">
    <w:name w:val="EHPT Char2"/>
    <w:aliases w:val="Body Text2 Char Char"/>
    <w:rPr>
      <w:rFonts w:ascii="Calibri" w:hAnsi="Calibri"/>
      <w:kern w:val="2"/>
      <w:sz w:val="21"/>
      <w:szCs w:val="22"/>
    </w:rPr>
  </w:style>
  <w:style w:type="character" w:customStyle="1" w:styleId="Charf2">
    <w:name w:val="尾注文本 Char"/>
    <w:link w:val="aff5"/>
    <w:rPr>
      <w:rFonts w:ascii="仿宋_GB2312" w:eastAsia="仿宋_GB2312"/>
      <w:kern w:val="2"/>
      <w:sz w:val="28"/>
      <w:szCs w:val="28"/>
      <w:lang w:val="en-US" w:eastAsia="zh-CN" w:bidi="ar-SA"/>
    </w:rPr>
  </w:style>
  <w:style w:type="character" w:customStyle="1" w:styleId="bulletChar">
    <w:name w:val="bullet Char"/>
    <w:aliases w:val="bl Char,bb Char,H4 Char,Ref Heading 1 Char,rh1 Char,Heading sql Char,sect 1.2.3.4 Char,标题 4台湾省 Char,PIM 4 Char,h4 Char,Titre4 Char,4th level Char,h41 Char,h42 Char,h43 Char,h411 Char,h44 Char,h412 Char,h45 Char,h413 Char,h46 Char,h414 Char"/>
    <w:rPr>
      <w:b/>
      <w:i/>
      <w:sz w:val="24"/>
    </w:rPr>
  </w:style>
  <w:style w:type="character" w:customStyle="1" w:styleId="Charf3">
    <w:name w:val="日期 Char"/>
    <w:link w:val="aff6"/>
    <w:rPr>
      <w:rFonts w:eastAsia="宋体"/>
      <w:kern w:val="2"/>
      <w:sz w:val="21"/>
      <w:lang w:val="en-US" w:eastAsia="zh-CN" w:bidi="ar-SA"/>
    </w:rPr>
  </w:style>
  <w:style w:type="character" w:customStyle="1" w:styleId="CharChar20">
    <w:name w:val="Char Char20"/>
    <w:rPr>
      <w:rFonts w:ascii="Cambria" w:eastAsia="宋体" w:hAnsi="Cambria" w:cs="Times New Roman"/>
      <w:i/>
      <w:iCs/>
      <w:color w:val="404040"/>
    </w:rPr>
  </w:style>
  <w:style w:type="character" w:customStyle="1" w:styleId="ca-10">
    <w:name w:val="ca-10"/>
    <w:basedOn w:val="a2"/>
  </w:style>
  <w:style w:type="character" w:customStyle="1" w:styleId="PIChar3">
    <w:name w:val="PI Char3"/>
    <w:aliases w:val="特点标题 Char3,HD正文1 Char3,正文小标题 Char Char"/>
    <w:rPr>
      <w:rFonts w:ascii="仿宋_GB2312" w:eastAsia="仿宋_GB2312"/>
      <w:kern w:val="2"/>
      <w:sz w:val="28"/>
      <w:szCs w:val="28"/>
      <w:lang w:val="zh-CN"/>
    </w:rPr>
  </w:style>
  <w:style w:type="character" w:customStyle="1" w:styleId="font41">
    <w:name w:val="font41"/>
    <w:rPr>
      <w:rFonts w:ascii="宋体" w:eastAsia="宋体" w:hAnsi="宋体" w:cs="宋体" w:hint="eastAsia"/>
      <w:b/>
      <w:i w:val="0"/>
      <w:color w:val="000000"/>
      <w:sz w:val="28"/>
      <w:szCs w:val="28"/>
      <w:u w:val="none"/>
    </w:rPr>
  </w:style>
  <w:style w:type="character" w:customStyle="1" w:styleId="CharChar1">
    <w:name w:val="正文（绿盟科技） Char Char"/>
    <w:link w:val="aff7"/>
    <w:rPr>
      <w:rFonts w:ascii="Arial" w:hAnsi="Arial"/>
      <w:sz w:val="21"/>
      <w:lang w:val="en-US" w:eastAsia="zh-CN" w:bidi="ar-SA"/>
    </w:rPr>
  </w:style>
  <w:style w:type="character" w:customStyle="1" w:styleId="EHPTChar3">
    <w:name w:val="EHPT Char3"/>
    <w:aliases w:val="Body Text2 Char Char1"/>
    <w:rPr>
      <w:rFonts w:ascii="Calibri" w:eastAsia="宋体" w:hAnsi="Calibri"/>
    </w:rPr>
  </w:style>
  <w:style w:type="character" w:customStyle="1" w:styleId="CharChar19">
    <w:name w:val="Char Char19"/>
    <w:rPr>
      <w:rFonts w:ascii="Cambria" w:eastAsia="宋体" w:hAnsi="Cambria" w:cs="Times New Roman"/>
      <w:color w:val="4F81BD"/>
      <w:sz w:val="20"/>
      <w:szCs w:val="20"/>
    </w:rPr>
  </w:style>
  <w:style w:type="character" w:customStyle="1" w:styleId="7Char">
    <w:name w:val="标题 7 Char"/>
    <w:link w:val="7"/>
    <w:rPr>
      <w:rFonts w:ascii="Arial" w:eastAsia="宋体" w:hAnsi="Arial"/>
      <w:kern w:val="2"/>
      <w:sz w:val="28"/>
      <w:szCs w:val="28"/>
      <w:lang w:val="en-US" w:eastAsia="zh-CN" w:bidi="ar-SA"/>
    </w:rPr>
  </w:style>
  <w:style w:type="character" w:customStyle="1" w:styleId="g1">
    <w:name w:val="g1"/>
    <w:rPr>
      <w:color w:val="008000"/>
    </w:rPr>
  </w:style>
  <w:style w:type="paragraph" w:customStyle="1" w:styleId="af7">
    <w:name w:val="表格"/>
    <w:basedOn w:val="a1"/>
    <w:link w:val="CharChar"/>
    <w:pPr>
      <w:snapToGrid w:val="0"/>
      <w:ind w:firstLineChars="21" w:firstLine="42"/>
    </w:pPr>
    <w:rPr>
      <w:rFonts w:ascii="宋体" w:hAnsi="宋体"/>
      <w:kern w:val="0"/>
      <w:sz w:val="20"/>
      <w:lang w:val="x-none" w:eastAsia="x-none"/>
    </w:rPr>
  </w:style>
  <w:style w:type="paragraph" w:styleId="aff4">
    <w:name w:val="annotation subject"/>
    <w:basedOn w:val="a8"/>
    <w:next w:val="a8"/>
    <w:link w:val="Charf1"/>
    <w:rPr>
      <w:rFonts w:ascii="Times New Roman" w:eastAsia="宋体"/>
      <w:b/>
      <w:bCs/>
      <w:sz w:val="21"/>
      <w:szCs w:val="24"/>
    </w:rPr>
  </w:style>
  <w:style w:type="paragraph" w:customStyle="1" w:styleId="Char19">
    <w:name w:val="Char1"/>
    <w:basedOn w:val="a1"/>
    <w:rPr>
      <w:rFonts w:ascii="Tahoma" w:eastAsia="仿宋_GB2312" w:hAnsi="Tahoma"/>
      <w:sz w:val="24"/>
    </w:rPr>
  </w:style>
  <w:style w:type="paragraph" w:customStyle="1" w:styleId="p23">
    <w:name w:val="p23"/>
    <w:basedOn w:val="a1"/>
    <w:pPr>
      <w:widowControl/>
      <w:spacing w:before="100" w:beforeAutospacing="1" w:after="100" w:afterAutospacing="1"/>
      <w:jc w:val="left"/>
    </w:pPr>
    <w:rPr>
      <w:rFonts w:ascii="宋体" w:hAnsi="宋体" w:cs="宋体"/>
      <w:kern w:val="0"/>
      <w:sz w:val="24"/>
      <w:szCs w:val="24"/>
    </w:rPr>
  </w:style>
  <w:style w:type="paragraph" w:customStyle="1" w:styleId="aff8">
    <w:name w:val="文档正文"/>
    <w:basedOn w:val="a1"/>
    <w:rPr>
      <w:rFonts w:ascii="Arial" w:eastAsia="仿宋_GB2312" w:hAnsi="Arial" w:cs="Arial"/>
      <w:bCs/>
      <w:sz w:val="24"/>
      <w:szCs w:val="28"/>
    </w:rPr>
  </w:style>
  <w:style w:type="paragraph" w:styleId="aff9">
    <w:name w:val="Normal (Web)"/>
    <w:basedOn w:val="a1"/>
    <w:pPr>
      <w:widowControl/>
      <w:spacing w:before="100" w:beforeAutospacing="1" w:after="100" w:afterAutospacing="1"/>
      <w:jc w:val="left"/>
    </w:pPr>
    <w:rPr>
      <w:rFonts w:ascii="宋体" w:hAnsi="宋体"/>
      <w:kern w:val="0"/>
      <w:sz w:val="24"/>
      <w:szCs w:val="24"/>
    </w:rPr>
  </w:style>
  <w:style w:type="paragraph" w:customStyle="1" w:styleId="kp">
    <w:name w:val="kp"/>
    <w:basedOn w:val="a1"/>
    <w:pPr>
      <w:autoSpaceDE w:val="0"/>
      <w:autoSpaceDN w:val="0"/>
      <w:adjustRightInd w:val="0"/>
      <w:spacing w:line="600" w:lineRule="exact"/>
      <w:ind w:firstLine="560"/>
    </w:pPr>
    <w:rPr>
      <w:rFonts w:ascii="仿宋_GB2312" w:eastAsia="仿宋_GB2312"/>
      <w:sz w:val="28"/>
      <w:szCs w:val="28"/>
      <w:lang w:val="zh-CN"/>
    </w:rPr>
  </w:style>
  <w:style w:type="paragraph" w:styleId="affa">
    <w:name w:val="Subtitle"/>
    <w:basedOn w:val="a1"/>
    <w:next w:val="a1"/>
    <w:qFormat/>
    <w:pPr>
      <w:widowControl/>
      <w:numPr>
        <w:ilvl w:val="1"/>
      </w:numPr>
      <w:spacing w:after="480" w:line="276" w:lineRule="auto"/>
      <w:jc w:val="left"/>
    </w:pPr>
    <w:rPr>
      <w:rFonts w:ascii="Cambria" w:hAnsi="Cambria"/>
      <w:i/>
      <w:iCs/>
      <w:color w:val="4F81BD"/>
      <w:spacing w:val="15"/>
      <w:kern w:val="0"/>
      <w:sz w:val="24"/>
      <w:szCs w:val="24"/>
      <w:lang w:eastAsia="en-US" w:bidi="en-US"/>
    </w:rPr>
  </w:style>
  <w:style w:type="paragraph" w:customStyle="1" w:styleId="RFIHeading4thLevel">
    <w:name w:val="RFI Heading 4th Level"/>
    <w:basedOn w:val="RFIHeading3rdLevel"/>
    <w:pPr>
      <w:tabs>
        <w:tab w:val="clear" w:pos="720"/>
        <w:tab w:val="left" w:pos="1152"/>
      </w:tabs>
      <w:spacing w:before="240" w:after="160"/>
      <w:ind w:left="1152" w:hanging="1152"/>
      <w:jc w:val="both"/>
      <w:outlineLvl w:val="2"/>
    </w:pPr>
    <w:rPr>
      <w:rFonts w:eastAsia="Times New Roman"/>
      <w:bCs/>
      <w:color w:val="auto"/>
    </w:rPr>
  </w:style>
  <w:style w:type="paragraph" w:styleId="3">
    <w:name w:val="List Number 3"/>
    <w:basedOn w:val="a1"/>
    <w:pPr>
      <w:numPr>
        <w:numId w:val="1"/>
      </w:numPr>
      <w:tabs>
        <w:tab w:val="left" w:pos="1200"/>
      </w:tabs>
      <w:contextualSpacing/>
    </w:pPr>
    <w:rPr>
      <w:rFonts w:ascii="仿宋_GB2312" w:eastAsia="仿宋_GB2312"/>
      <w:sz w:val="28"/>
      <w:szCs w:val="28"/>
    </w:rPr>
  </w:style>
  <w:style w:type="paragraph" w:customStyle="1" w:styleId="Char1CharCharChar">
    <w:name w:val="Char1 Char Char Char"/>
    <w:basedOn w:val="a1"/>
    <w:pPr>
      <w:ind w:left="420" w:hanging="420"/>
    </w:pPr>
    <w:rPr>
      <w:rFonts w:ascii="仿宋_GB2312" w:eastAsia="仿宋_GB2312"/>
      <w:sz w:val="24"/>
      <w:szCs w:val="28"/>
    </w:rPr>
  </w:style>
  <w:style w:type="paragraph" w:customStyle="1" w:styleId="12">
    <w:name w:val="样式1"/>
    <w:basedOn w:val="20"/>
    <w:pPr>
      <w:spacing w:line="415" w:lineRule="auto"/>
      <w:jc w:val="center"/>
    </w:pPr>
    <w:rPr>
      <w:rFonts w:ascii="宋体" w:hAnsi="宋体"/>
      <w:sz w:val="36"/>
      <w:szCs w:val="36"/>
    </w:rPr>
  </w:style>
  <w:style w:type="paragraph" w:customStyle="1" w:styleId="RFIHeading3rdLevel">
    <w:name w:val="RFI Heading 3rd Level"/>
    <w:basedOn w:val="a1"/>
    <w:pPr>
      <w:widowControl/>
      <w:tabs>
        <w:tab w:val="left" w:pos="720"/>
      </w:tabs>
      <w:ind w:left="420" w:hanging="420"/>
      <w:jc w:val="left"/>
    </w:pPr>
    <w:rPr>
      <w:rFonts w:ascii="Arial (W1)" w:eastAsia="仿宋_GB2312" w:hAnsi="Arial (W1)"/>
      <w:color w:val="000000"/>
      <w:kern w:val="0"/>
      <w:sz w:val="24"/>
      <w:szCs w:val="28"/>
      <w:lang w:val="en-GB" w:eastAsia="en-US"/>
    </w:rPr>
  </w:style>
  <w:style w:type="paragraph" w:styleId="affb">
    <w:name w:val="index heading"/>
    <w:basedOn w:val="a1"/>
    <w:next w:val="13"/>
    <w:pPr>
      <w:widowControl/>
      <w:jc w:val="left"/>
    </w:pPr>
    <w:rPr>
      <w:rFonts w:ascii="仿宋_GB2312" w:eastAsia="仿宋_GB2312"/>
      <w:kern w:val="0"/>
      <w:sz w:val="24"/>
      <w:szCs w:val="28"/>
    </w:rPr>
  </w:style>
  <w:style w:type="paragraph" w:customStyle="1" w:styleId="RFIHeading1stLevel">
    <w:name w:val="RFI Heading 1st Level"/>
    <w:basedOn w:val="a1"/>
    <w:pPr>
      <w:widowControl/>
      <w:spacing w:before="120" w:after="240"/>
      <w:jc w:val="left"/>
    </w:pPr>
    <w:rPr>
      <w:rFonts w:ascii="Arial (W1)" w:eastAsia="仿宋_GB2312" w:hAnsi="Arial (W1)"/>
      <w:b/>
      <w:bCs/>
      <w:color w:val="0000FF"/>
      <w:kern w:val="0"/>
      <w:sz w:val="32"/>
      <w:szCs w:val="28"/>
      <w:lang w:val="en-GB"/>
    </w:rPr>
  </w:style>
  <w:style w:type="paragraph" w:styleId="aa">
    <w:name w:val="Body Text First Indent"/>
    <w:basedOn w:val="af8"/>
    <w:link w:val="Char0"/>
    <w:pPr>
      <w:adjustRightInd w:val="0"/>
      <w:spacing w:after="120" w:line="360" w:lineRule="auto"/>
      <w:ind w:firstLine="420"/>
      <w:textAlignment w:val="baseline"/>
    </w:pPr>
    <w:rPr>
      <w:rFonts w:ascii="Calibri" w:eastAsia="楷体_GB2312" w:hAnsi="Calibri"/>
      <w:b w:val="0"/>
      <w:bCs w:val="0"/>
      <w:spacing w:val="0"/>
      <w:kern w:val="0"/>
      <w:sz w:val="24"/>
      <w:szCs w:val="20"/>
      <w:lang w:val="x-none" w:eastAsia="x-none"/>
    </w:rPr>
  </w:style>
  <w:style w:type="paragraph" w:customStyle="1" w:styleId="affc">
    <w:name w:val="图"/>
    <w:basedOn w:val="a1"/>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styleId="ab">
    <w:name w:val="Quote"/>
    <w:basedOn w:val="a1"/>
    <w:next w:val="a1"/>
    <w:link w:val="Char2"/>
    <w:qFormat/>
    <w:pPr>
      <w:widowControl/>
      <w:spacing w:after="480" w:line="276" w:lineRule="auto"/>
      <w:jc w:val="left"/>
    </w:pPr>
    <w:rPr>
      <w:rFonts w:ascii="Calibri" w:hAnsi="Calibri"/>
      <w:i/>
      <w:iCs/>
      <w:color w:val="000000"/>
      <w:kern w:val="0"/>
      <w:sz w:val="22"/>
      <w:szCs w:val="22"/>
      <w:lang w:eastAsia="en-US" w:bidi="en-US"/>
    </w:rPr>
  </w:style>
  <w:style w:type="paragraph" w:styleId="21">
    <w:name w:val="Body Text 2"/>
    <w:basedOn w:val="a1"/>
    <w:link w:val="2Char"/>
    <w:pPr>
      <w:spacing w:line="360" w:lineRule="auto"/>
    </w:pPr>
    <w:rPr>
      <w:sz w:val="24"/>
      <w:szCs w:val="24"/>
    </w:rPr>
  </w:style>
  <w:style w:type="paragraph" w:customStyle="1" w:styleId="affd">
    <w:name w:val="标题四正文"/>
    <w:basedOn w:val="a1"/>
    <w:pPr>
      <w:snapToGrid w:val="0"/>
      <w:spacing w:line="360" w:lineRule="auto"/>
      <w:ind w:firstLineChars="200" w:firstLine="480"/>
      <w:jc w:val="left"/>
    </w:pPr>
    <w:rPr>
      <w:rFonts w:ascii="宋体" w:hAnsi="宋体"/>
      <w:kern w:val="0"/>
      <w:sz w:val="24"/>
      <w:szCs w:val="24"/>
    </w:rPr>
  </w:style>
  <w:style w:type="paragraph" w:customStyle="1" w:styleId="60">
    <w:name w:val="标题6"/>
    <w:basedOn w:val="a1"/>
    <w:next w:val="10"/>
    <w:pPr>
      <w:widowControl/>
      <w:snapToGrid w:val="0"/>
      <w:spacing w:beforeLines="50" w:before="50" w:afterLines="50" w:after="50" w:line="520" w:lineRule="atLeast"/>
      <w:ind w:firstLineChars="200" w:firstLine="200"/>
    </w:pPr>
    <w:rPr>
      <w:rFonts w:cs="Arial"/>
      <w:b/>
      <w:sz w:val="24"/>
      <w:szCs w:val="24"/>
    </w:rPr>
  </w:style>
  <w:style w:type="paragraph" w:customStyle="1" w:styleId="Level3a">
    <w:name w:val="Level 3: (a)"/>
    <w:basedOn w:val="a1"/>
    <w:pPr>
      <w:widowControl/>
      <w:numPr>
        <w:ilvl w:val="5"/>
        <w:numId w:val="2"/>
      </w:numPr>
      <w:tabs>
        <w:tab w:val="left" w:pos="1080"/>
      </w:tabs>
      <w:spacing w:before="72" w:after="72"/>
      <w:outlineLvl w:val="5"/>
    </w:pPr>
    <w:rPr>
      <w:rFonts w:ascii="Arial" w:eastAsia="仿宋_GB2312" w:hAnsi="Arial"/>
      <w:kern w:val="0"/>
      <w:sz w:val="20"/>
      <w:lang w:eastAsia="en-US"/>
    </w:rPr>
  </w:style>
  <w:style w:type="paragraph" w:customStyle="1" w:styleId="affe">
    <w:name w:val="金保标题正文"/>
    <w:pPr>
      <w:spacing w:line="360" w:lineRule="auto"/>
      <w:ind w:firstLineChars="200" w:firstLine="200"/>
    </w:pPr>
    <w:rPr>
      <w:kern w:val="2"/>
      <w:sz w:val="24"/>
      <w:szCs w:val="22"/>
    </w:rPr>
  </w:style>
  <w:style w:type="paragraph" w:styleId="aff6">
    <w:name w:val="Date"/>
    <w:basedOn w:val="a1"/>
    <w:next w:val="a1"/>
    <w:link w:val="Charf3"/>
    <w:pPr>
      <w:ind w:leftChars="2500" w:left="100"/>
    </w:pPr>
  </w:style>
  <w:style w:type="paragraph" w:customStyle="1" w:styleId="RFIabc1stLevel">
    <w:name w:val="RFI abc 1st Level"/>
    <w:basedOn w:val="a1"/>
    <w:pPr>
      <w:widowControl/>
      <w:numPr>
        <w:numId w:val="3"/>
      </w:numPr>
      <w:tabs>
        <w:tab w:val="left" w:pos="360"/>
        <w:tab w:val="left" w:pos="1440"/>
      </w:tabs>
      <w:ind w:left="1440"/>
    </w:pPr>
    <w:rPr>
      <w:rFonts w:ascii="Arial (W1)" w:eastAsia="仿宋_GB2312" w:hAnsi="Arial (W1)"/>
      <w:kern w:val="0"/>
      <w:sz w:val="24"/>
      <w:szCs w:val="28"/>
      <w:lang w:val="en-GB" w:eastAsia="en-US"/>
    </w:rPr>
  </w:style>
  <w:style w:type="paragraph" w:customStyle="1" w:styleId="WPSOffice1">
    <w:name w:val="WPSOffice手动目录 1"/>
  </w:style>
  <w:style w:type="paragraph" w:styleId="32">
    <w:name w:val="Body Text 3"/>
    <w:basedOn w:val="a1"/>
    <w:link w:val="3Char2"/>
    <w:rPr>
      <w:rFonts w:ascii="宋体" w:hAnsi="宋体"/>
      <w:b/>
      <w:bCs/>
      <w:sz w:val="24"/>
      <w:szCs w:val="24"/>
    </w:rPr>
  </w:style>
  <w:style w:type="paragraph" w:customStyle="1" w:styleId="NormalIndent1">
    <w:name w:val="Normal Indent1"/>
    <w:basedOn w:val="a1"/>
    <w:pPr>
      <w:ind w:firstLine="420"/>
    </w:pPr>
    <w:rPr>
      <w:rFonts w:ascii="Calibri" w:hAnsi="Calibri"/>
      <w:kern w:val="0"/>
      <w:sz w:val="20"/>
    </w:rPr>
  </w:style>
  <w:style w:type="paragraph" w:customStyle="1" w:styleId="2Char3">
    <w:name w:val="标题2正文 Char"/>
    <w:basedOn w:val="a1"/>
    <w:pPr>
      <w:snapToGrid w:val="0"/>
      <w:spacing w:line="360" w:lineRule="auto"/>
      <w:ind w:firstLineChars="200" w:firstLine="480"/>
    </w:pPr>
    <w:rPr>
      <w:sz w:val="24"/>
      <w:szCs w:val="24"/>
    </w:rPr>
  </w:style>
  <w:style w:type="paragraph" w:customStyle="1" w:styleId="afff">
    <w:name w:val="列表内容"/>
    <w:basedOn w:val="a1"/>
    <w:next w:val="a1"/>
    <w:pPr>
      <w:widowControl/>
      <w:tabs>
        <w:tab w:val="left" w:pos="840"/>
      </w:tabs>
      <w:ind w:left="420" w:hanging="420"/>
      <w:jc w:val="left"/>
    </w:pPr>
    <w:rPr>
      <w:rFonts w:ascii="仿宋_GB2312" w:eastAsia="仿宋_GB2312"/>
      <w:kern w:val="0"/>
      <w:sz w:val="18"/>
      <w:szCs w:val="28"/>
    </w:rPr>
  </w:style>
  <w:style w:type="paragraph" w:styleId="a8">
    <w:name w:val="annotation text"/>
    <w:basedOn w:val="a1"/>
    <w:link w:val="Char10"/>
    <w:unhideWhenUsed/>
    <w:pPr>
      <w:jc w:val="left"/>
    </w:pPr>
    <w:rPr>
      <w:rFonts w:ascii="仿宋_GB2312" w:eastAsia="仿宋_GB2312"/>
      <w:sz w:val="28"/>
      <w:szCs w:val="28"/>
    </w:rPr>
  </w:style>
  <w:style w:type="paragraph" w:styleId="90">
    <w:name w:val="toc 9"/>
    <w:basedOn w:val="a1"/>
    <w:next w:val="a1"/>
    <w:pPr>
      <w:ind w:left="1680"/>
      <w:jc w:val="left"/>
    </w:pPr>
    <w:rPr>
      <w:rFonts w:ascii="仿宋_GB2312" w:eastAsia="仿宋_GB2312"/>
      <w:sz w:val="18"/>
      <w:szCs w:val="18"/>
    </w:rPr>
  </w:style>
  <w:style w:type="paragraph" w:customStyle="1" w:styleId="kx">
    <w:name w:val="kx"/>
    <w:basedOn w:val="a1"/>
    <w:pPr>
      <w:widowControl/>
      <w:spacing w:before="100" w:beforeAutospacing="1" w:after="100" w:afterAutospacing="1"/>
      <w:jc w:val="left"/>
    </w:pPr>
    <w:rPr>
      <w:rFonts w:ascii="宋体" w:hAnsi="宋体"/>
      <w:kern w:val="0"/>
      <w:sz w:val="24"/>
      <w:szCs w:val="24"/>
    </w:rPr>
  </w:style>
  <w:style w:type="paragraph" w:styleId="afb">
    <w:name w:val="Document Map"/>
    <w:basedOn w:val="a1"/>
    <w:link w:val="Charc"/>
    <w:pPr>
      <w:shd w:val="clear" w:color="auto" w:fill="000080"/>
    </w:pPr>
    <w:rPr>
      <w:kern w:val="0"/>
      <w:sz w:val="20"/>
      <w:szCs w:val="24"/>
      <w:shd w:val="clear" w:color="auto" w:fill="000080"/>
      <w:lang w:val="x-none" w:eastAsia="x-none"/>
    </w:rPr>
  </w:style>
  <w:style w:type="paragraph" w:styleId="afff0">
    <w:name w:val="table of figures"/>
    <w:basedOn w:val="a1"/>
    <w:next w:val="a1"/>
    <w:pPr>
      <w:widowControl/>
      <w:ind w:left="480" w:hanging="480"/>
      <w:jc w:val="left"/>
    </w:pPr>
    <w:rPr>
      <w:rFonts w:ascii="仿宋_GB2312" w:eastAsia="仿宋_GB2312"/>
      <w:kern w:val="0"/>
      <w:sz w:val="24"/>
      <w:szCs w:val="28"/>
    </w:rPr>
  </w:style>
  <w:style w:type="paragraph" w:customStyle="1" w:styleId="p0">
    <w:name w:val="p0"/>
    <w:basedOn w:val="a1"/>
    <w:pPr>
      <w:widowControl/>
    </w:pPr>
    <w:rPr>
      <w:rFonts w:ascii="仿宋_GB2312" w:eastAsia="仿宋_GB2312" w:hAnsi="宋体" w:cs="宋体"/>
      <w:kern w:val="0"/>
      <w:sz w:val="28"/>
      <w:szCs w:val="28"/>
    </w:rPr>
  </w:style>
  <w:style w:type="paragraph" w:customStyle="1" w:styleId="WPSOffice2">
    <w:name w:val="WPSOffice手动目录 2"/>
    <w:pPr>
      <w:ind w:leftChars="200" w:left="200"/>
    </w:pPr>
  </w:style>
  <w:style w:type="paragraph" w:customStyle="1" w:styleId="Level51">
    <w:name w:val="Level 5: (1)"/>
    <w:basedOn w:val="a1"/>
    <w:pPr>
      <w:widowControl/>
      <w:numPr>
        <w:ilvl w:val="7"/>
        <w:numId w:val="2"/>
      </w:numPr>
      <w:tabs>
        <w:tab w:val="left" w:pos="1800"/>
      </w:tabs>
      <w:spacing w:before="72" w:after="72"/>
      <w:outlineLvl w:val="7"/>
    </w:pPr>
    <w:rPr>
      <w:rFonts w:ascii="Arial" w:eastAsia="仿宋_GB2312" w:hAnsi="Arial"/>
      <w:kern w:val="0"/>
      <w:sz w:val="20"/>
      <w:lang w:eastAsia="en-US"/>
    </w:rPr>
  </w:style>
  <w:style w:type="paragraph" w:customStyle="1" w:styleId="DefaultText">
    <w:name w:val="Default Text"/>
    <w:basedOn w:val="a1"/>
    <w:pPr>
      <w:widowControl/>
      <w:jc w:val="left"/>
    </w:pPr>
    <w:rPr>
      <w:rFonts w:ascii="Tahoma" w:eastAsia="仿宋_GB2312" w:hAnsi="Tahoma" w:cs="Tahoma"/>
      <w:kern w:val="0"/>
      <w:sz w:val="24"/>
      <w:szCs w:val="28"/>
      <w:lang w:eastAsia="en-US"/>
    </w:rPr>
  </w:style>
  <w:style w:type="paragraph" w:customStyle="1" w:styleId="1111Heading3">
    <w:name w:val="1.1.1.1Heading3"/>
    <w:basedOn w:val="30"/>
    <w:pPr>
      <w:keepLines w:val="0"/>
      <w:widowControl/>
      <w:numPr>
        <w:ilvl w:val="2"/>
        <w:numId w:val="4"/>
      </w:numPr>
      <w:tabs>
        <w:tab w:val="clear" w:pos="2160"/>
        <w:tab w:val="left" w:pos="2292"/>
      </w:tabs>
      <w:spacing w:before="120" w:after="120" w:line="240" w:lineRule="auto"/>
      <w:ind w:leftChars="236" w:left="2292" w:right="-156" w:hanging="420"/>
      <w:jc w:val="left"/>
    </w:pPr>
    <w:rPr>
      <w:rFonts w:ascii="Arial" w:eastAsia="黑体" w:hAnsi="Arial" w:cs="Arial"/>
      <w:b w:val="0"/>
      <w:sz w:val="24"/>
      <w:szCs w:val="16"/>
    </w:rPr>
  </w:style>
  <w:style w:type="paragraph" w:styleId="61">
    <w:name w:val="toc 6"/>
    <w:basedOn w:val="a1"/>
    <w:next w:val="a1"/>
    <w:pPr>
      <w:ind w:left="1050"/>
      <w:jc w:val="left"/>
    </w:pPr>
    <w:rPr>
      <w:rFonts w:ascii="仿宋_GB2312" w:eastAsia="仿宋_GB2312"/>
      <w:sz w:val="18"/>
      <w:szCs w:val="18"/>
    </w:rPr>
  </w:style>
  <w:style w:type="paragraph" w:customStyle="1" w:styleId="CharChar2CharChar">
    <w:name w:val="Char Char2 Char Char"/>
    <w:basedOn w:val="afb"/>
    <w:pPr>
      <w:spacing w:line="436" w:lineRule="exact"/>
    </w:pPr>
    <w:rPr>
      <w:rFonts w:ascii="Tahoma" w:hAnsi="Tahoma"/>
      <w:kern w:val="2"/>
      <w:sz w:val="24"/>
      <w:szCs w:val="20"/>
      <w:shd w:val="clear" w:color="auto" w:fill="auto"/>
      <w:lang w:val="en-US" w:eastAsia="zh-CN"/>
    </w:rPr>
  </w:style>
  <w:style w:type="paragraph" w:styleId="af2">
    <w:name w:val="footer"/>
    <w:basedOn w:val="a1"/>
    <w:link w:val="Char5"/>
    <w:pPr>
      <w:tabs>
        <w:tab w:val="center" w:pos="4153"/>
        <w:tab w:val="right" w:pos="8306"/>
      </w:tabs>
      <w:snapToGrid w:val="0"/>
      <w:jc w:val="left"/>
    </w:pPr>
    <w:rPr>
      <w:sz w:val="18"/>
      <w:szCs w:val="18"/>
    </w:rPr>
  </w:style>
  <w:style w:type="paragraph" w:customStyle="1" w:styleId="Tabletext">
    <w:name w:val="Tabletext"/>
    <w:basedOn w:val="a1"/>
    <w:pPr>
      <w:keepLines/>
      <w:spacing w:after="120" w:line="240" w:lineRule="atLeast"/>
      <w:jc w:val="left"/>
    </w:pPr>
    <w:rPr>
      <w:rFonts w:ascii="仿宋_GB2312" w:eastAsia="仿宋_GB2312"/>
      <w:kern w:val="0"/>
      <w:sz w:val="24"/>
      <w:lang w:eastAsia="en-US"/>
    </w:rPr>
  </w:style>
  <w:style w:type="paragraph" w:customStyle="1" w:styleId="StyleHeading311ptLinespacing15lines">
    <w:name w:val="Style Heading 3 + 11 pt Line spacing:  1.5 lines"/>
    <w:basedOn w:val="30"/>
    <w:pPr>
      <w:keepLines w:val="0"/>
      <w:widowControl/>
      <w:tabs>
        <w:tab w:val="left" w:pos="1260"/>
      </w:tabs>
      <w:spacing w:before="0" w:after="0" w:line="360" w:lineRule="auto"/>
      <w:ind w:leftChars="236" w:left="236"/>
    </w:pPr>
    <w:rPr>
      <w:rFonts w:ascii="仿宋_GB2312" w:eastAsia="黑体"/>
      <w:b w:val="0"/>
      <w:sz w:val="28"/>
      <w:szCs w:val="28"/>
    </w:rPr>
  </w:style>
  <w:style w:type="paragraph" w:customStyle="1" w:styleId="TableText0">
    <w:name w:val="Table Text"/>
    <w:basedOn w:val="a1"/>
    <w:pPr>
      <w:widowControl/>
      <w:spacing w:before="60" w:after="60"/>
      <w:jc w:val="left"/>
    </w:pPr>
    <w:rPr>
      <w:kern w:val="0"/>
      <w:szCs w:val="24"/>
    </w:rPr>
  </w:style>
  <w:style w:type="paragraph" w:styleId="aff3">
    <w:name w:val="Plain Text"/>
    <w:basedOn w:val="a1"/>
    <w:next w:val="a1"/>
    <w:link w:val="Charf0"/>
    <w:rPr>
      <w:rFonts w:ascii="宋体" w:hAnsi="Courier New"/>
    </w:rPr>
  </w:style>
  <w:style w:type="paragraph" w:customStyle="1" w:styleId="CharChar1CharChar">
    <w:name w:val="Char Char1 Char Char"/>
    <w:basedOn w:val="a1"/>
    <w:semiHidden/>
    <w:rPr>
      <w:rFonts w:ascii="仿宋_GB2312" w:eastAsia="仿宋_GB2312"/>
      <w:sz w:val="28"/>
      <w:szCs w:val="28"/>
    </w:rPr>
  </w:style>
  <w:style w:type="paragraph" w:customStyle="1" w:styleId="xl32">
    <w:name w:val="xl32"/>
    <w:basedOn w:val="a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仿宋_GB2312" w:hAnsi="宋体"/>
      <w:kern w:val="0"/>
      <w:sz w:val="22"/>
      <w:szCs w:val="22"/>
    </w:rPr>
  </w:style>
  <w:style w:type="paragraph" w:styleId="ac">
    <w:name w:val="Body Text Indent"/>
    <w:basedOn w:val="a1"/>
    <w:link w:val="Char20"/>
    <w:pPr>
      <w:spacing w:line="360" w:lineRule="auto"/>
      <w:ind w:firstLine="435"/>
    </w:pPr>
    <w:rPr>
      <w:sz w:val="28"/>
      <w:szCs w:val="24"/>
    </w:rPr>
  </w:style>
  <w:style w:type="paragraph" w:styleId="62">
    <w:name w:val="index 6"/>
    <w:basedOn w:val="a1"/>
    <w:next w:val="a1"/>
    <w:pPr>
      <w:widowControl/>
      <w:ind w:left="1440" w:hanging="240"/>
      <w:jc w:val="left"/>
    </w:pPr>
    <w:rPr>
      <w:rFonts w:ascii="仿宋_GB2312" w:eastAsia="仿宋_GB2312"/>
      <w:kern w:val="0"/>
      <w:sz w:val="24"/>
      <w:szCs w:val="28"/>
    </w:rPr>
  </w:style>
  <w:style w:type="paragraph" w:customStyle="1" w:styleId="ParaChar">
    <w:name w:val="默认段落字体 Para Char"/>
    <w:basedOn w:val="a1"/>
    <w:pPr>
      <w:spacing w:line="360" w:lineRule="auto"/>
      <w:ind w:firstLineChars="200" w:firstLine="200"/>
    </w:pPr>
    <w:rPr>
      <w:rFonts w:ascii="宋体" w:eastAsia="仿宋_GB2312" w:hAnsi="宋体" w:cs="宋体"/>
      <w:sz w:val="24"/>
      <w:szCs w:val="28"/>
    </w:rPr>
  </w:style>
  <w:style w:type="paragraph" w:customStyle="1" w:styleId="Char22">
    <w:name w:val="Char2"/>
    <w:basedOn w:val="a1"/>
    <w:rPr>
      <w:rFonts w:ascii="仿宋_GB2312" w:eastAsia="仿宋_GB2312"/>
      <w:b/>
      <w:sz w:val="32"/>
      <w:szCs w:val="32"/>
    </w:rPr>
  </w:style>
  <w:style w:type="paragraph" w:styleId="afa">
    <w:name w:val="Normal Indent"/>
    <w:basedOn w:val="a1"/>
    <w:link w:val="Char9"/>
    <w:qFormat/>
    <w:pPr>
      <w:widowControl/>
      <w:adjustRightInd w:val="0"/>
      <w:snapToGrid w:val="0"/>
      <w:spacing w:line="480" w:lineRule="exact"/>
      <w:ind w:firstLine="567"/>
    </w:pPr>
    <w:rPr>
      <w:rFonts w:ascii="宋体"/>
      <w:snapToGrid w:val="0"/>
      <w:color w:val="000000"/>
      <w:kern w:val="28"/>
      <w:sz w:val="28"/>
    </w:rPr>
  </w:style>
  <w:style w:type="paragraph" w:customStyle="1" w:styleId="310">
    <w:name w:val="标题 3.1"/>
    <w:basedOn w:val="30"/>
    <w:pPr>
      <w:tabs>
        <w:tab w:val="left" w:pos="5614"/>
      </w:tabs>
      <w:spacing w:line="600" w:lineRule="exact"/>
    </w:pPr>
    <w:rPr>
      <w:rFonts w:ascii="仿宋_GB2312"/>
      <w:sz w:val="36"/>
    </w:rPr>
  </w:style>
  <w:style w:type="paragraph" w:customStyle="1" w:styleId="1">
    <w:name w:val="项目1"/>
    <w:basedOn w:val="afa"/>
    <w:next w:val="afa"/>
    <w:pPr>
      <w:widowControl w:val="0"/>
      <w:numPr>
        <w:ilvl w:val="3"/>
        <w:numId w:val="5"/>
      </w:numPr>
      <w:adjustRightInd/>
      <w:snapToGrid/>
      <w:spacing w:beforeLines="50" w:before="156" w:afterLines="50" w:after="156" w:line="360" w:lineRule="auto"/>
      <w:ind w:leftChars="-2" w:left="-4" w:firstLineChars="195" w:firstLine="468"/>
      <w:jc w:val="left"/>
    </w:pPr>
    <w:rPr>
      <w:rFonts w:eastAsia="仿宋_GB2312" w:hAnsi="宋体"/>
      <w:bCs/>
      <w:snapToGrid/>
      <w:color w:val="auto"/>
      <w:kern w:val="2"/>
      <w:sz w:val="24"/>
      <w:szCs w:val="24"/>
    </w:rPr>
  </w:style>
  <w:style w:type="paragraph" w:styleId="31">
    <w:name w:val="Body Text Indent 3"/>
    <w:basedOn w:val="a1"/>
    <w:link w:val="3Char0"/>
    <w:pPr>
      <w:spacing w:line="540" w:lineRule="exact"/>
      <w:ind w:leftChars="228" w:left="479"/>
    </w:pPr>
    <w:rPr>
      <w:rFonts w:ascii="隶书" w:eastAsia="隶书" w:hAnsi="宋体"/>
      <w:szCs w:val="24"/>
    </w:rPr>
  </w:style>
  <w:style w:type="paragraph" w:customStyle="1" w:styleId="afff1">
    <w:name w:val="技术方案正文样式"/>
    <w:basedOn w:val="a1"/>
    <w:pPr>
      <w:autoSpaceDE w:val="0"/>
      <w:autoSpaceDN w:val="0"/>
      <w:adjustRightInd w:val="0"/>
      <w:spacing w:line="400" w:lineRule="exact"/>
      <w:ind w:firstLineChars="200" w:firstLine="480"/>
    </w:pPr>
    <w:rPr>
      <w:rFonts w:ascii="宋体" w:hAnsi="宋体" w:cs="宋体"/>
      <w:sz w:val="24"/>
      <w:szCs w:val="21"/>
    </w:rPr>
  </w:style>
  <w:style w:type="paragraph" w:customStyle="1" w:styleId="CharCharCharCharCharCharCharChar1Char">
    <w:name w:val="Char Char Char Char Char Char Char Char1 Char"/>
    <w:basedOn w:val="a1"/>
    <w:rPr>
      <w:rFonts w:ascii="仿宋_GB2312" w:eastAsia="仿宋_GB2312"/>
      <w:sz w:val="28"/>
    </w:rPr>
  </w:style>
  <w:style w:type="paragraph" w:styleId="a5">
    <w:name w:val="footnote text"/>
    <w:basedOn w:val="a1"/>
    <w:link w:val="Char"/>
    <w:pPr>
      <w:snapToGrid w:val="0"/>
      <w:jc w:val="left"/>
    </w:pPr>
    <w:rPr>
      <w:rFonts w:ascii="仿宋_GB2312" w:eastAsia="仿宋_GB2312"/>
      <w:sz w:val="18"/>
      <w:szCs w:val="18"/>
    </w:rPr>
  </w:style>
  <w:style w:type="paragraph" w:customStyle="1" w:styleId="afff2">
    <w:name w:val="正文无缩进"/>
    <w:basedOn w:val="23"/>
    <w:pPr>
      <w:ind w:firstLineChars="0" w:firstLine="0"/>
    </w:pPr>
  </w:style>
  <w:style w:type="paragraph" w:styleId="af8">
    <w:name w:val="Body Text"/>
    <w:basedOn w:val="a1"/>
    <w:link w:val="Char21"/>
    <w:rPr>
      <w:rFonts w:eastAsia="黑体"/>
      <w:b/>
      <w:bCs/>
      <w:spacing w:val="20"/>
      <w:kern w:val="52"/>
      <w:sz w:val="56"/>
      <w:szCs w:val="24"/>
    </w:rPr>
  </w:style>
  <w:style w:type="paragraph" w:styleId="13">
    <w:name w:val="index 1"/>
    <w:basedOn w:val="a1"/>
    <w:next w:val="a1"/>
    <w:pPr>
      <w:widowControl/>
      <w:spacing w:line="360" w:lineRule="auto"/>
      <w:ind w:left="240" w:hanging="240"/>
      <w:jc w:val="left"/>
    </w:pPr>
    <w:rPr>
      <w:rFonts w:ascii="Arial" w:eastAsia="仿宋_GB2312" w:hAnsi="Arial" w:cs="Arial"/>
      <w:kern w:val="0"/>
      <w:sz w:val="28"/>
      <w:szCs w:val="21"/>
    </w:rPr>
  </w:style>
  <w:style w:type="paragraph" w:customStyle="1" w:styleId="afff3">
    <w:name w:val="小四缩进"/>
    <w:basedOn w:val="a1"/>
    <w:pPr>
      <w:spacing w:line="360" w:lineRule="auto"/>
      <w:ind w:firstLineChars="200" w:firstLine="480"/>
    </w:pPr>
    <w:rPr>
      <w:sz w:val="24"/>
      <w:szCs w:val="24"/>
    </w:rPr>
  </w:style>
  <w:style w:type="paragraph" w:customStyle="1" w:styleId="afff4">
    <w:name w:val="正文段"/>
    <w:basedOn w:val="a1"/>
    <w:pPr>
      <w:widowControl/>
      <w:snapToGrid w:val="0"/>
      <w:spacing w:afterLines="50"/>
      <w:ind w:firstLineChars="200" w:firstLine="200"/>
    </w:pPr>
    <w:rPr>
      <w:kern w:val="0"/>
      <w:sz w:val="24"/>
    </w:rPr>
  </w:style>
  <w:style w:type="paragraph" w:customStyle="1" w:styleId="xl26">
    <w:name w:val="xl26"/>
    <w:basedOn w:val="a1"/>
    <w:pPr>
      <w:widowControl/>
      <w:spacing w:before="100" w:beforeAutospacing="1" w:after="100" w:afterAutospacing="1"/>
      <w:jc w:val="center"/>
    </w:pPr>
    <w:rPr>
      <w:rFonts w:ascii="仿宋_GB2312" w:eastAsia="仿宋_GB2312" w:hAnsi="宋体" w:hint="eastAsia"/>
      <w:kern w:val="0"/>
      <w:sz w:val="24"/>
      <w:szCs w:val="28"/>
    </w:rPr>
  </w:style>
  <w:style w:type="paragraph" w:styleId="22">
    <w:name w:val="Body Text Indent 2"/>
    <w:basedOn w:val="a1"/>
    <w:link w:val="2Char2"/>
    <w:pPr>
      <w:spacing w:line="432" w:lineRule="auto"/>
      <w:ind w:firstLineChars="200" w:firstLine="480"/>
    </w:pPr>
    <w:rPr>
      <w:sz w:val="24"/>
      <w:szCs w:val="21"/>
    </w:rPr>
  </w:style>
  <w:style w:type="paragraph" w:customStyle="1" w:styleId="RFIHeading2ndLevelChar">
    <w:name w:val="RFI Heading 2nd Level Char"/>
    <w:basedOn w:val="a1"/>
    <w:pPr>
      <w:widowControl/>
      <w:tabs>
        <w:tab w:val="left" w:pos="1152"/>
      </w:tabs>
      <w:spacing w:before="240" w:after="240"/>
      <w:ind w:left="1152" w:hanging="1152"/>
      <w:jc w:val="left"/>
      <w:outlineLvl w:val="1"/>
    </w:pPr>
    <w:rPr>
      <w:rFonts w:ascii="Arial (W1)" w:eastAsia="Times New Roman" w:hAnsi="Arial (W1)"/>
      <w:b/>
      <w:bCs/>
      <w:color w:val="3366FF"/>
      <w:kern w:val="0"/>
      <w:sz w:val="24"/>
      <w:szCs w:val="28"/>
      <w:lang w:val="en-GB" w:eastAsia="en-US"/>
    </w:rPr>
  </w:style>
  <w:style w:type="paragraph" w:styleId="33">
    <w:name w:val="toc 3"/>
    <w:basedOn w:val="a1"/>
    <w:next w:val="a1"/>
    <w:uiPriority w:val="39"/>
    <w:pPr>
      <w:ind w:left="420"/>
      <w:jc w:val="left"/>
    </w:pPr>
    <w:rPr>
      <w:rFonts w:ascii="仿宋_GB2312" w:eastAsia="仿宋_GB2312"/>
      <w:i/>
      <w:iCs/>
      <w:sz w:val="20"/>
    </w:rPr>
  </w:style>
  <w:style w:type="paragraph" w:customStyle="1" w:styleId="120">
    <w:name w:val="样式 样式1 + 加粗 行距: 固定值 20 磅"/>
    <w:basedOn w:val="12"/>
    <w:pPr>
      <w:keepNext w:val="0"/>
      <w:keepLines w:val="0"/>
      <w:adjustRightInd w:val="0"/>
      <w:spacing w:before="0" w:after="0" w:line="400" w:lineRule="exact"/>
      <w:jc w:val="both"/>
      <w:textAlignment w:val="baseline"/>
    </w:pPr>
    <w:rPr>
      <w:rFonts w:eastAsia="宋体"/>
      <w:kern w:val="0"/>
      <w:sz w:val="21"/>
      <w:szCs w:val="20"/>
    </w:rPr>
  </w:style>
  <w:style w:type="paragraph" w:customStyle="1" w:styleId="af6">
    <w:name w:val="文字"/>
    <w:basedOn w:val="a1"/>
    <w:link w:val="Char8"/>
    <w:pPr>
      <w:tabs>
        <w:tab w:val="left" w:pos="8520"/>
      </w:tabs>
      <w:spacing w:line="312" w:lineRule="auto"/>
      <w:ind w:right="-210" w:firstLine="556"/>
    </w:pPr>
    <w:rPr>
      <w:rFonts w:ascii="宋体" w:hAnsi="宋体"/>
      <w:kern w:val="0"/>
      <w:sz w:val="28"/>
      <w:lang w:val="x-none" w:eastAsia="x-none"/>
    </w:rPr>
  </w:style>
  <w:style w:type="paragraph" w:customStyle="1" w:styleId="-15">
    <w:name w:val="方案正文-样式 小四 行距: 1.5 倍行距"/>
    <w:basedOn w:val="a1"/>
    <w:pPr>
      <w:spacing w:line="360" w:lineRule="auto"/>
      <w:ind w:firstLineChars="200" w:firstLine="480"/>
    </w:pPr>
    <w:rPr>
      <w:rFonts w:ascii="仿宋_GB2312" w:eastAsia="仿宋_GB2312"/>
      <w:sz w:val="24"/>
      <w:szCs w:val="28"/>
    </w:rPr>
  </w:style>
  <w:style w:type="paragraph" w:styleId="24">
    <w:name w:val="List 2"/>
    <w:basedOn w:val="afff5"/>
    <w:pPr>
      <w:spacing w:after="120" w:line="400" w:lineRule="exact"/>
      <w:ind w:left="0" w:firstLineChars="0" w:firstLine="0"/>
    </w:pPr>
    <w:rPr>
      <w:sz w:val="24"/>
      <w:szCs w:val="20"/>
    </w:rPr>
  </w:style>
  <w:style w:type="paragraph" w:customStyle="1" w:styleId="afff6">
    <w:name w:val="水印"/>
    <w:basedOn w:val="a1"/>
    <w:pPr>
      <w:adjustRightInd w:val="0"/>
      <w:spacing w:line="240" w:lineRule="atLeast"/>
      <w:textAlignment w:val="baseline"/>
    </w:pPr>
    <w:rPr>
      <w:rFonts w:ascii="仿宋_GB2312" w:eastAsia="仿宋_GB2312"/>
      <w:kern w:val="0"/>
      <w:sz w:val="28"/>
    </w:rPr>
  </w:style>
  <w:style w:type="paragraph" w:customStyle="1" w:styleId="DocumentMap1">
    <w:name w:val="Document Map1"/>
    <w:basedOn w:val="a1"/>
    <w:rPr>
      <w:rFonts w:ascii="宋体"/>
      <w:kern w:val="0"/>
      <w:sz w:val="18"/>
      <w:szCs w:val="18"/>
    </w:rPr>
  </w:style>
  <w:style w:type="paragraph" w:styleId="afff7">
    <w:name w:val="caption"/>
    <w:basedOn w:val="a1"/>
    <w:next w:val="a1"/>
    <w:qFormat/>
    <w:pPr>
      <w:widowControl/>
      <w:spacing w:after="480"/>
      <w:jc w:val="left"/>
    </w:pPr>
    <w:rPr>
      <w:rFonts w:ascii="Calibri" w:hAnsi="Calibri"/>
      <w:b/>
      <w:bCs/>
      <w:color w:val="4F81BD"/>
      <w:kern w:val="0"/>
      <w:sz w:val="18"/>
      <w:szCs w:val="18"/>
      <w:lang w:eastAsia="en-US" w:bidi="en-US"/>
    </w:rPr>
  </w:style>
  <w:style w:type="paragraph" w:customStyle="1" w:styleId="aff7">
    <w:name w:val="正文（绿盟科技）"/>
    <w:link w:val="CharChar1"/>
    <w:pPr>
      <w:spacing w:line="300" w:lineRule="auto"/>
    </w:pPr>
    <w:rPr>
      <w:rFonts w:ascii="Arial" w:hAnsi="Arial"/>
      <w:sz w:val="21"/>
    </w:rPr>
  </w:style>
  <w:style w:type="paragraph" w:customStyle="1" w:styleId="40">
    <w:name w:val="正文缩进4格"/>
    <w:basedOn w:val="23"/>
    <w:pPr>
      <w:ind w:leftChars="310" w:left="651" w:firstLineChars="196" w:firstLine="608"/>
    </w:pPr>
    <w:rPr>
      <w:color w:val="000000"/>
    </w:rPr>
  </w:style>
  <w:style w:type="paragraph" w:customStyle="1" w:styleId="1CharCharCharChar">
    <w:name w:val="1 Char Char Char Char"/>
    <w:basedOn w:val="a1"/>
    <w:rPr>
      <w:rFonts w:ascii="Tahoma" w:hAnsi="Tahoma"/>
      <w:sz w:val="24"/>
    </w:rPr>
  </w:style>
  <w:style w:type="paragraph" w:customStyle="1" w:styleId="Normal051">
    <w:name w:val="Normal 0.51"/>
    <w:basedOn w:val="a1"/>
    <w:pPr>
      <w:keepNext/>
      <w:keepLines/>
      <w:widowControl/>
      <w:spacing w:before="180" w:after="120"/>
      <w:ind w:left="720"/>
    </w:pPr>
    <w:rPr>
      <w:rFonts w:ascii="仿宋_GB2312" w:eastAsia="仿宋_GB2312"/>
      <w:kern w:val="0"/>
      <w:sz w:val="24"/>
      <w:lang w:val="en-GB" w:eastAsia="en-US"/>
    </w:rPr>
  </w:style>
  <w:style w:type="paragraph" w:styleId="af5">
    <w:name w:val="header"/>
    <w:basedOn w:val="a1"/>
    <w:link w:val="Char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Title"/>
    <w:basedOn w:val="a1"/>
    <w:next w:val="a1"/>
    <w:link w:val="Char3"/>
    <w:qFormat/>
    <w:pPr>
      <w:jc w:val="center"/>
    </w:pPr>
    <w:rPr>
      <w:rFonts w:ascii="Arial" w:hAnsi="Arial"/>
      <w:b/>
      <w:kern w:val="0"/>
      <w:sz w:val="36"/>
      <w:lang w:val="x-none" w:eastAsia="en-US"/>
    </w:rPr>
  </w:style>
  <w:style w:type="paragraph" w:customStyle="1" w:styleId="2">
    <w:name w:val="条目2"/>
    <w:basedOn w:val="aff3"/>
    <w:pPr>
      <w:numPr>
        <w:numId w:val="6"/>
      </w:numPr>
      <w:tabs>
        <w:tab w:val="left" w:pos="420"/>
      </w:tabs>
      <w:spacing w:line="360" w:lineRule="auto"/>
    </w:pPr>
    <w:rPr>
      <w:rFonts w:cs="Courier New"/>
      <w:color w:val="000000"/>
      <w:sz w:val="24"/>
      <w:szCs w:val="21"/>
    </w:rPr>
  </w:style>
  <w:style w:type="paragraph" w:styleId="80">
    <w:name w:val="index 8"/>
    <w:basedOn w:val="a1"/>
    <w:next w:val="a1"/>
    <w:pPr>
      <w:widowControl/>
      <w:ind w:left="1920" w:hanging="240"/>
      <w:jc w:val="left"/>
    </w:pPr>
    <w:rPr>
      <w:rFonts w:ascii="仿宋_GB2312" w:eastAsia="仿宋_GB2312"/>
      <w:kern w:val="0"/>
      <w:sz w:val="24"/>
      <w:szCs w:val="28"/>
    </w:rPr>
  </w:style>
  <w:style w:type="paragraph" w:styleId="91">
    <w:name w:val="index 9"/>
    <w:basedOn w:val="a1"/>
    <w:next w:val="a1"/>
    <w:pPr>
      <w:widowControl/>
      <w:ind w:left="2160" w:hanging="240"/>
      <w:jc w:val="left"/>
    </w:pPr>
    <w:rPr>
      <w:rFonts w:ascii="仿宋_GB2312" w:eastAsia="仿宋_GB2312"/>
      <w:kern w:val="0"/>
      <w:sz w:val="24"/>
      <w:szCs w:val="28"/>
    </w:rPr>
  </w:style>
  <w:style w:type="paragraph" w:customStyle="1" w:styleId="p18">
    <w:name w:val="p18"/>
    <w:basedOn w:val="a1"/>
    <w:pPr>
      <w:widowControl/>
      <w:spacing w:before="156" w:after="156" w:line="400" w:lineRule="atLeast"/>
    </w:pPr>
    <w:rPr>
      <w:rFonts w:ascii="宋体" w:hAnsi="宋体" w:cs="宋体"/>
      <w:kern w:val="0"/>
      <w:sz w:val="24"/>
      <w:szCs w:val="24"/>
    </w:rPr>
  </w:style>
  <w:style w:type="paragraph" w:styleId="aff5">
    <w:name w:val="endnote text"/>
    <w:basedOn w:val="a1"/>
    <w:link w:val="Charf2"/>
    <w:pPr>
      <w:snapToGrid w:val="0"/>
      <w:jc w:val="left"/>
    </w:pPr>
    <w:rPr>
      <w:rFonts w:ascii="仿宋_GB2312" w:eastAsia="仿宋_GB2312"/>
      <w:sz w:val="28"/>
      <w:szCs w:val="28"/>
    </w:rPr>
  </w:style>
  <w:style w:type="paragraph" w:customStyle="1" w:styleId="Level4i">
    <w:name w:val="Level 4: (i)"/>
    <w:basedOn w:val="a1"/>
    <w:pPr>
      <w:widowControl/>
      <w:numPr>
        <w:ilvl w:val="6"/>
        <w:numId w:val="2"/>
      </w:numPr>
      <w:tabs>
        <w:tab w:val="left" w:pos="1440"/>
      </w:tabs>
      <w:spacing w:before="72" w:after="72"/>
      <w:outlineLvl w:val="6"/>
    </w:pPr>
    <w:rPr>
      <w:rFonts w:ascii="Arial" w:eastAsia="仿宋_GB2312" w:hAnsi="Arial"/>
      <w:kern w:val="0"/>
      <w:sz w:val="20"/>
      <w:lang w:eastAsia="en-US"/>
    </w:rPr>
  </w:style>
  <w:style w:type="paragraph" w:customStyle="1" w:styleId="23">
    <w:name w:val="正文缩进2格"/>
    <w:basedOn w:val="a1"/>
    <w:pPr>
      <w:spacing w:line="600" w:lineRule="exact"/>
      <w:ind w:firstLineChars="206" w:firstLine="639"/>
    </w:pPr>
    <w:rPr>
      <w:rFonts w:ascii="仿宋_GB2312" w:eastAsia="仿宋_GB2312" w:hAnsi="宋体"/>
      <w:sz w:val="31"/>
      <w:szCs w:val="28"/>
    </w:rPr>
  </w:style>
  <w:style w:type="paragraph" w:styleId="41">
    <w:name w:val="index 4"/>
    <w:basedOn w:val="a1"/>
    <w:next w:val="a1"/>
    <w:pPr>
      <w:widowControl/>
      <w:ind w:left="960" w:hanging="240"/>
      <w:jc w:val="left"/>
    </w:pPr>
    <w:rPr>
      <w:rFonts w:ascii="仿宋_GB2312" w:eastAsia="仿宋_GB2312"/>
      <w:kern w:val="0"/>
      <w:sz w:val="24"/>
      <w:szCs w:val="28"/>
    </w:rPr>
  </w:style>
  <w:style w:type="paragraph" w:customStyle="1" w:styleId="Head2">
    <w:name w:val="Head2"/>
    <w:pPr>
      <w:numPr>
        <w:ilvl w:val="2"/>
        <w:numId w:val="2"/>
      </w:numPr>
      <w:tabs>
        <w:tab w:val="left" w:pos="576"/>
      </w:tabs>
      <w:spacing w:before="28" w:after="28"/>
      <w:outlineLvl w:val="2"/>
    </w:pPr>
    <w:rPr>
      <w:rFonts w:ascii="Arial" w:hAnsi="Arial"/>
      <w:b/>
      <w:lang w:eastAsia="en-US"/>
    </w:rPr>
  </w:style>
  <w:style w:type="paragraph" w:styleId="25">
    <w:name w:val="List Bullet 2"/>
    <w:basedOn w:val="a1"/>
    <w:pPr>
      <w:widowControl/>
      <w:tabs>
        <w:tab w:val="left" w:pos="1440"/>
      </w:tabs>
      <w:ind w:left="1440" w:hanging="720"/>
      <w:jc w:val="left"/>
    </w:pPr>
    <w:rPr>
      <w:rFonts w:ascii="Tahoma" w:eastAsia="仿宋_GB2312" w:hAnsi="Tahoma" w:cs="Tahoma"/>
      <w:kern w:val="0"/>
      <w:sz w:val="24"/>
      <w:szCs w:val="28"/>
      <w:lang w:eastAsia="en-US"/>
    </w:rPr>
  </w:style>
  <w:style w:type="paragraph" w:customStyle="1" w:styleId="afff8">
    <w:name w:val="正文（缩进）"/>
    <w:basedOn w:val="a1"/>
    <w:pPr>
      <w:spacing w:beforeLines="50" w:before="156" w:afterLines="50" w:after="156" w:line="360" w:lineRule="auto"/>
      <w:ind w:firstLineChars="200" w:firstLine="480"/>
    </w:pPr>
    <w:rPr>
      <w:rFonts w:ascii="仿宋_GB2312" w:eastAsia="仿宋_GB2312"/>
      <w:sz w:val="24"/>
      <w:szCs w:val="28"/>
    </w:rPr>
  </w:style>
  <w:style w:type="paragraph" w:styleId="a">
    <w:name w:val="List Bullet"/>
    <w:basedOn w:val="afff5"/>
    <w:pPr>
      <w:widowControl/>
      <w:numPr>
        <w:numId w:val="7"/>
      </w:numPr>
      <w:tabs>
        <w:tab w:val="left" w:pos="420"/>
        <w:tab w:val="left" w:pos="840"/>
      </w:tabs>
      <w:spacing w:line="360" w:lineRule="auto"/>
      <w:ind w:right="720" w:firstLineChars="0" w:firstLine="0"/>
      <w:jc w:val="left"/>
    </w:pPr>
    <w:rPr>
      <w:kern w:val="0"/>
      <w:sz w:val="24"/>
      <w:szCs w:val="20"/>
    </w:rPr>
  </w:style>
  <w:style w:type="paragraph" w:customStyle="1" w:styleId="111Head2">
    <w:name w:val="1.1.1Head2"/>
    <w:pPr>
      <w:numPr>
        <w:ilvl w:val="2"/>
        <w:numId w:val="8"/>
      </w:numPr>
      <w:tabs>
        <w:tab w:val="left" w:pos="1680"/>
        <w:tab w:val="left" w:pos="2880"/>
      </w:tabs>
      <w:spacing w:before="28" w:after="28"/>
      <w:outlineLvl w:val="2"/>
    </w:pPr>
    <w:rPr>
      <w:rFonts w:ascii="Arial" w:hAnsi="Arial"/>
      <w:b/>
      <w:lang w:eastAsia="en-US"/>
    </w:rPr>
  </w:style>
  <w:style w:type="paragraph" w:customStyle="1" w:styleId="Charf4">
    <w:name w:val="Char"/>
    <w:basedOn w:val="a1"/>
    <w:rPr>
      <w:rFonts w:ascii="仿宋_GB2312" w:eastAsia="仿宋_GB2312"/>
      <w:sz w:val="28"/>
      <w:szCs w:val="28"/>
    </w:rPr>
  </w:style>
  <w:style w:type="paragraph" w:customStyle="1" w:styleId="CharCharCharCharCharCharCharCharCharChar">
    <w:name w:val="Char Char Char Char Char Char Char Char Char Char"/>
    <w:basedOn w:val="a1"/>
    <w:rPr>
      <w:rFonts w:ascii="Tahoma" w:hAnsi="Tahoma"/>
      <w:sz w:val="24"/>
    </w:rPr>
  </w:style>
  <w:style w:type="paragraph" w:styleId="70">
    <w:name w:val="index 7"/>
    <w:basedOn w:val="a1"/>
    <w:next w:val="a1"/>
    <w:pPr>
      <w:widowControl/>
      <w:ind w:left="1680" w:hanging="240"/>
      <w:jc w:val="left"/>
    </w:pPr>
    <w:rPr>
      <w:rFonts w:ascii="仿宋_GB2312" w:eastAsia="仿宋_GB2312"/>
      <w:kern w:val="0"/>
      <w:sz w:val="24"/>
      <w:szCs w:val="28"/>
    </w:rPr>
  </w:style>
  <w:style w:type="paragraph" w:customStyle="1" w:styleId="StyleBodyTextIndent211ptLinespacing15lines">
    <w:name w:val="Style Body Text Indent 2 + 11 pt Line spacing:  1.5 lines"/>
    <w:basedOn w:val="22"/>
    <w:pPr>
      <w:widowControl/>
      <w:tabs>
        <w:tab w:val="left" w:pos="900"/>
      </w:tabs>
      <w:spacing w:line="360" w:lineRule="auto"/>
      <w:ind w:firstLineChars="0" w:firstLine="0"/>
    </w:pPr>
    <w:rPr>
      <w:rFonts w:ascii="宋体" w:hAnsi="宋体"/>
      <w:kern w:val="0"/>
      <w:sz w:val="22"/>
      <w:szCs w:val="20"/>
      <w:lang w:val="en-GB"/>
    </w:rPr>
  </w:style>
  <w:style w:type="paragraph" w:customStyle="1" w:styleId="Level21">
    <w:name w:val="Level 2: 1."/>
    <w:pPr>
      <w:numPr>
        <w:ilvl w:val="4"/>
        <w:numId w:val="2"/>
      </w:numPr>
      <w:tabs>
        <w:tab w:val="left" w:pos="720"/>
      </w:tabs>
      <w:spacing w:before="72" w:after="72"/>
      <w:jc w:val="both"/>
      <w:outlineLvl w:val="4"/>
    </w:pPr>
    <w:rPr>
      <w:rFonts w:ascii="Arial" w:hAnsi="Arial"/>
      <w:lang w:eastAsia="en-US"/>
    </w:rPr>
  </w:style>
  <w:style w:type="paragraph" w:styleId="14">
    <w:name w:val="toc 1"/>
    <w:basedOn w:val="a1"/>
    <w:next w:val="a1"/>
    <w:uiPriority w:val="39"/>
    <w:pPr>
      <w:spacing w:line="360" w:lineRule="auto"/>
    </w:pPr>
    <w:rPr>
      <w:rFonts w:eastAsia="仿宋_GB2312"/>
      <w:sz w:val="32"/>
    </w:rPr>
  </w:style>
  <w:style w:type="paragraph" w:customStyle="1" w:styleId="Achievement">
    <w:name w:val="Achievement"/>
    <w:basedOn w:val="af8"/>
    <w:pPr>
      <w:widowControl/>
      <w:numPr>
        <w:numId w:val="9"/>
      </w:numPr>
      <w:tabs>
        <w:tab w:val="left" w:pos="840"/>
      </w:tabs>
      <w:spacing w:after="60" w:line="220" w:lineRule="atLeast"/>
    </w:pPr>
    <w:rPr>
      <w:rFonts w:ascii="Arial" w:eastAsia="宋体" w:hAnsi="Arial"/>
      <w:b w:val="0"/>
      <w:bCs w:val="0"/>
      <w:spacing w:val="-5"/>
      <w:kern w:val="0"/>
      <w:sz w:val="20"/>
      <w:szCs w:val="20"/>
    </w:rPr>
  </w:style>
  <w:style w:type="paragraph" w:customStyle="1" w:styleId="www1">
    <w:name w:val="www序号1)"/>
    <w:basedOn w:val="a1"/>
    <w:link w:val="www1Char"/>
    <w:pPr>
      <w:tabs>
        <w:tab w:val="left" w:pos="2160"/>
      </w:tabs>
      <w:ind w:left="2160" w:hanging="420"/>
    </w:pPr>
    <w:rPr>
      <w:kern w:val="0"/>
      <w:sz w:val="24"/>
      <w:szCs w:val="24"/>
      <w:lang w:val="x-none" w:eastAsia="x-none"/>
    </w:rPr>
  </w:style>
  <w:style w:type="paragraph" w:styleId="81">
    <w:name w:val="toc 8"/>
    <w:basedOn w:val="a1"/>
    <w:next w:val="a1"/>
    <w:pPr>
      <w:ind w:left="1470"/>
      <w:jc w:val="left"/>
    </w:pPr>
    <w:rPr>
      <w:rFonts w:ascii="仿宋_GB2312" w:eastAsia="仿宋_GB2312"/>
      <w:sz w:val="18"/>
      <w:szCs w:val="18"/>
    </w:rPr>
  </w:style>
  <w:style w:type="paragraph" w:customStyle="1" w:styleId="15">
    <w:name w:val="批注框文本1"/>
    <w:basedOn w:val="a1"/>
    <w:pPr>
      <w:widowControl/>
      <w:spacing w:before="120" w:line="360" w:lineRule="auto"/>
      <w:jc w:val="left"/>
    </w:pPr>
    <w:rPr>
      <w:rFonts w:ascii="Tahoma" w:eastAsia="仿宋_GB2312" w:hAnsi="Tahoma" w:cs="Tahoma"/>
      <w:kern w:val="0"/>
      <w:sz w:val="16"/>
      <w:szCs w:val="16"/>
      <w:lang w:val="en-GB" w:eastAsia="en-US"/>
    </w:rPr>
  </w:style>
  <w:style w:type="paragraph" w:customStyle="1" w:styleId="Char23">
    <w:name w:val="Char2"/>
    <w:basedOn w:val="a1"/>
    <w:rPr>
      <w:rFonts w:ascii="仿宋_GB2312" w:eastAsia="仿宋_GB2312"/>
      <w:b/>
      <w:sz w:val="32"/>
      <w:szCs w:val="32"/>
    </w:rPr>
  </w:style>
  <w:style w:type="paragraph" w:customStyle="1" w:styleId="RFItextfrom2ndLevel">
    <w:name w:val="RFI text from 2nd Level"/>
    <w:basedOn w:val="RFIHeading3rdLevel"/>
    <w:pPr>
      <w:tabs>
        <w:tab w:val="left" w:pos="360"/>
      </w:tabs>
      <w:ind w:left="720"/>
    </w:pPr>
    <w:rPr>
      <w:b/>
      <w:bCs/>
      <w:color w:val="auto"/>
    </w:rPr>
  </w:style>
  <w:style w:type="paragraph" w:customStyle="1" w:styleId="Body">
    <w:name w:val="Body"/>
    <w:pPr>
      <w:spacing w:before="130" w:after="130" w:line="260" w:lineRule="exact"/>
    </w:pPr>
    <w:rPr>
      <w:rFonts w:ascii="Univers" w:hAnsi="Univers"/>
      <w:color w:val="000000"/>
      <w:sz w:val="22"/>
      <w:lang w:eastAsia="en-US"/>
    </w:rPr>
  </w:style>
  <w:style w:type="paragraph" w:styleId="42">
    <w:name w:val="toc 4"/>
    <w:basedOn w:val="a1"/>
    <w:next w:val="a1"/>
    <w:pPr>
      <w:ind w:left="630"/>
      <w:jc w:val="left"/>
    </w:pPr>
    <w:rPr>
      <w:rFonts w:ascii="仿宋_GB2312" w:eastAsia="仿宋_GB2312"/>
      <w:sz w:val="18"/>
      <w:szCs w:val="18"/>
    </w:rPr>
  </w:style>
  <w:style w:type="paragraph" w:customStyle="1" w:styleId="RFIBullet1stLevel">
    <w:name w:val="RFI Bullet 1st Level"/>
    <w:basedOn w:val="a1"/>
    <w:pPr>
      <w:widowControl/>
      <w:spacing w:before="60" w:after="60"/>
      <w:ind w:left="1440" w:hanging="360"/>
    </w:pPr>
    <w:rPr>
      <w:rFonts w:ascii="Arial (W1)" w:eastAsia="仿宋_GB2312" w:hAnsi="Arial (W1)"/>
      <w:kern w:val="0"/>
      <w:sz w:val="24"/>
      <w:szCs w:val="28"/>
      <w:lang w:val="en-GB" w:eastAsia="en-US"/>
    </w:rPr>
  </w:style>
  <w:style w:type="paragraph" w:customStyle="1" w:styleId="34">
    <w:name w:val="标题3正文"/>
    <w:basedOn w:val="a1"/>
    <w:pPr>
      <w:snapToGrid w:val="0"/>
      <w:spacing w:line="360" w:lineRule="auto"/>
      <w:ind w:firstLineChars="200" w:firstLine="480"/>
    </w:pPr>
    <w:rPr>
      <w:sz w:val="24"/>
      <w:szCs w:val="24"/>
    </w:rPr>
  </w:style>
  <w:style w:type="paragraph" w:styleId="af0">
    <w:name w:val="Balloon Text"/>
    <w:basedOn w:val="a1"/>
    <w:link w:val="Char4"/>
    <w:semiHidden/>
    <w:rPr>
      <w:sz w:val="18"/>
      <w:szCs w:val="18"/>
    </w:rPr>
  </w:style>
  <w:style w:type="paragraph" w:styleId="afff9">
    <w:name w:val="List Paragraph"/>
    <w:basedOn w:val="a1"/>
    <w:uiPriority w:val="34"/>
    <w:qFormat/>
    <w:pPr>
      <w:ind w:firstLineChars="200" w:firstLine="420"/>
    </w:pPr>
    <w:rPr>
      <w:rFonts w:ascii="Calibri" w:eastAsia="仿宋_GB2312" w:hAnsi="Calibri"/>
      <w:sz w:val="28"/>
      <w:szCs w:val="22"/>
    </w:rPr>
  </w:style>
  <w:style w:type="paragraph" w:customStyle="1" w:styleId="Proposalsbody">
    <w:name w:val="Proposals body"/>
    <w:basedOn w:val="a1"/>
    <w:next w:val="a1"/>
    <w:pPr>
      <w:widowControl/>
      <w:spacing w:line="360" w:lineRule="auto"/>
      <w:jc w:val="left"/>
    </w:pPr>
    <w:rPr>
      <w:rFonts w:ascii="宋体" w:eastAsia="仿宋_GB2312"/>
      <w:snapToGrid w:val="0"/>
      <w:color w:val="000000"/>
      <w:kern w:val="0"/>
      <w:sz w:val="24"/>
    </w:rPr>
  </w:style>
  <w:style w:type="paragraph" w:styleId="35">
    <w:name w:val="index 3"/>
    <w:basedOn w:val="a1"/>
    <w:next w:val="a1"/>
    <w:pPr>
      <w:widowControl/>
      <w:ind w:left="720" w:hanging="240"/>
      <w:jc w:val="left"/>
    </w:pPr>
    <w:rPr>
      <w:rFonts w:ascii="仿宋_GB2312" w:eastAsia="仿宋_GB2312"/>
      <w:kern w:val="0"/>
      <w:sz w:val="24"/>
      <w:szCs w:val="28"/>
    </w:rPr>
  </w:style>
  <w:style w:type="paragraph" w:customStyle="1" w:styleId="63">
    <w:name w:val="正文缩进6格"/>
    <w:basedOn w:val="40"/>
    <w:pPr>
      <w:ind w:leftChars="854" w:left="1758"/>
    </w:pPr>
  </w:style>
  <w:style w:type="paragraph" w:styleId="50">
    <w:name w:val="index 5"/>
    <w:basedOn w:val="a1"/>
    <w:next w:val="a1"/>
    <w:pPr>
      <w:widowControl/>
      <w:ind w:left="1200" w:hanging="240"/>
      <w:jc w:val="left"/>
    </w:pPr>
    <w:rPr>
      <w:rFonts w:ascii="仿宋_GB2312" w:eastAsia="仿宋_GB2312"/>
      <w:kern w:val="0"/>
      <w:sz w:val="24"/>
      <w:szCs w:val="28"/>
    </w:rPr>
  </w:style>
  <w:style w:type="paragraph" w:customStyle="1" w:styleId="CharCharCharChar">
    <w:name w:val="Char Char Char Char"/>
    <w:basedOn w:val="a1"/>
    <w:pPr>
      <w:widowControl/>
      <w:spacing w:line="400" w:lineRule="exact"/>
      <w:jc w:val="center"/>
    </w:pPr>
    <w:rPr>
      <w:rFonts w:ascii="Verdana" w:eastAsia="仿宋_GB2312" w:hAnsi="Verdana"/>
      <w:kern w:val="0"/>
      <w:sz w:val="28"/>
      <w:lang w:eastAsia="en-US"/>
    </w:rPr>
  </w:style>
  <w:style w:type="paragraph" w:customStyle="1" w:styleId="DefaultText1">
    <w:name w:val="Default Text:1"/>
    <w:basedOn w:val="a1"/>
    <w:pPr>
      <w:widowControl/>
      <w:jc w:val="left"/>
    </w:pPr>
    <w:rPr>
      <w:rFonts w:ascii="Tahoma" w:eastAsia="仿宋_GB2312" w:hAnsi="Tahoma" w:cs="Tahoma"/>
      <w:kern w:val="0"/>
      <w:sz w:val="24"/>
      <w:szCs w:val="28"/>
      <w:lang w:eastAsia="en-US"/>
    </w:rPr>
  </w:style>
  <w:style w:type="paragraph" w:styleId="36">
    <w:name w:val="List 3"/>
    <w:basedOn w:val="a1"/>
    <w:unhideWhenUsed/>
    <w:pPr>
      <w:ind w:leftChars="400" w:left="100" w:hangingChars="200" w:hanging="200"/>
    </w:pPr>
  </w:style>
  <w:style w:type="paragraph" w:customStyle="1" w:styleId="Normal">
    <w:name w:val="[Normal]"/>
    <w:qFormat/>
    <w:rPr>
      <w:rFonts w:ascii="宋体" w:hAnsi="宋体"/>
      <w:sz w:val="24"/>
      <w:szCs w:val="22"/>
      <w:lang w:val="zh-CN"/>
    </w:rPr>
  </w:style>
  <w:style w:type="paragraph" w:customStyle="1" w:styleId="350">
    <w:name w:val="标题 3.5"/>
    <w:basedOn w:val="30"/>
    <w:pPr>
      <w:keepNext w:val="0"/>
      <w:keepLines w:val="0"/>
      <w:spacing w:before="0" w:after="0" w:line="600" w:lineRule="exact"/>
      <w:outlineLvl w:val="9"/>
    </w:pPr>
    <w:rPr>
      <w:rFonts w:ascii="仿宋_GB2312" w:eastAsia="仿宋_GB2312"/>
      <w:b w:val="0"/>
      <w:bCs w:val="0"/>
      <w:sz w:val="31"/>
      <w:szCs w:val="24"/>
    </w:rPr>
  </w:style>
  <w:style w:type="paragraph" w:customStyle="1" w:styleId="Normal10">
    <w:name w:val="Normal 1.0"/>
    <w:basedOn w:val="a1"/>
    <w:pPr>
      <w:keepLines/>
      <w:widowControl/>
      <w:spacing w:before="180" w:after="120"/>
      <w:ind w:left="1440"/>
    </w:pPr>
    <w:rPr>
      <w:rFonts w:ascii="仿宋_GB2312" w:eastAsia="仿宋_GB2312"/>
      <w:kern w:val="0"/>
      <w:sz w:val="24"/>
      <w:szCs w:val="28"/>
      <w:lang w:val="en-GB" w:eastAsia="en-US"/>
    </w:rPr>
  </w:style>
  <w:style w:type="paragraph" w:styleId="afffa">
    <w:name w:val="No Spacing"/>
    <w:qFormat/>
    <w:rPr>
      <w:sz w:val="22"/>
      <w:szCs w:val="22"/>
      <w:lang w:eastAsia="en-US" w:bidi="en-US"/>
    </w:rPr>
  </w:style>
  <w:style w:type="paragraph" w:styleId="26">
    <w:name w:val="toc 2"/>
    <w:basedOn w:val="a1"/>
    <w:next w:val="a1"/>
    <w:uiPriority w:val="39"/>
    <w:pPr>
      <w:ind w:left="210"/>
      <w:jc w:val="left"/>
    </w:pPr>
    <w:rPr>
      <w:rFonts w:ascii="仿宋_GB2312" w:eastAsia="仿宋_GB2312"/>
      <w:smallCaps/>
      <w:sz w:val="20"/>
    </w:rPr>
  </w:style>
  <w:style w:type="paragraph" w:customStyle="1" w:styleId="tabletextchar">
    <w:name w:val="tabletextchar"/>
    <w:basedOn w:val="a1"/>
    <w:pPr>
      <w:widowControl/>
      <w:spacing w:before="100" w:beforeAutospacing="1" w:after="100" w:afterAutospacing="1" w:line="240" w:lineRule="atLeast"/>
      <w:jc w:val="left"/>
    </w:pPr>
    <w:rPr>
      <w:rFonts w:ascii="宋体" w:eastAsia="仿宋_GB2312" w:hAnsi="宋体" w:cs="宋体"/>
      <w:kern w:val="0"/>
      <w:sz w:val="18"/>
      <w:szCs w:val="18"/>
    </w:rPr>
  </w:style>
  <w:style w:type="paragraph" w:styleId="27">
    <w:name w:val="index 2"/>
    <w:basedOn w:val="a1"/>
    <w:next w:val="a1"/>
    <w:pPr>
      <w:widowControl/>
      <w:ind w:left="480" w:hanging="240"/>
      <w:jc w:val="left"/>
    </w:pPr>
    <w:rPr>
      <w:rFonts w:ascii="仿宋_GB2312" w:eastAsia="仿宋_GB2312"/>
      <w:kern w:val="0"/>
      <w:sz w:val="24"/>
      <w:szCs w:val="28"/>
    </w:rPr>
  </w:style>
  <w:style w:type="paragraph" w:customStyle="1" w:styleId="16">
    <w:name w:val="列出段落1"/>
    <w:basedOn w:val="a1"/>
    <w:pPr>
      <w:ind w:firstLineChars="200" w:firstLine="420"/>
    </w:pPr>
    <w:rPr>
      <w:szCs w:val="24"/>
    </w:rPr>
  </w:style>
  <w:style w:type="paragraph" w:customStyle="1" w:styleId="Char1CharCharChar0">
    <w:name w:val="Char1 Char Char Char"/>
    <w:basedOn w:val="a1"/>
    <w:pPr>
      <w:ind w:left="420" w:hanging="420"/>
    </w:pPr>
    <w:rPr>
      <w:rFonts w:ascii="仿宋_GB2312" w:eastAsia="仿宋_GB2312"/>
      <w:sz w:val="24"/>
      <w:szCs w:val="28"/>
    </w:rPr>
  </w:style>
  <w:style w:type="paragraph" w:customStyle="1" w:styleId="210">
    <w:name w:val="正文文本 21"/>
    <w:basedOn w:val="a1"/>
    <w:pPr>
      <w:adjustRightInd w:val="0"/>
      <w:spacing w:line="300" w:lineRule="auto"/>
      <w:jc w:val="center"/>
    </w:pPr>
    <w:rPr>
      <w:rFonts w:ascii="宋体" w:hAnsi="宋体" w:hint="eastAsia"/>
      <w:sz w:val="24"/>
    </w:rPr>
  </w:style>
  <w:style w:type="paragraph" w:styleId="51">
    <w:name w:val="toc 5"/>
    <w:basedOn w:val="a1"/>
    <w:next w:val="a1"/>
    <w:pPr>
      <w:ind w:left="840"/>
      <w:jc w:val="left"/>
    </w:pPr>
    <w:rPr>
      <w:rFonts w:ascii="仿宋_GB2312" w:eastAsia="仿宋_GB2312"/>
      <w:sz w:val="18"/>
      <w:szCs w:val="18"/>
    </w:rPr>
  </w:style>
  <w:style w:type="paragraph" w:customStyle="1" w:styleId="Bullet1">
    <w:name w:val="Bullet 1"/>
    <w:basedOn w:val="a1"/>
    <w:pPr>
      <w:widowControl/>
      <w:jc w:val="left"/>
    </w:pPr>
    <w:rPr>
      <w:rFonts w:ascii="Tahoma" w:eastAsia="仿宋_GB2312" w:hAnsi="Tahoma" w:cs="Tahoma"/>
      <w:kern w:val="0"/>
      <w:sz w:val="24"/>
      <w:szCs w:val="28"/>
      <w:lang w:eastAsia="en-US"/>
    </w:rPr>
  </w:style>
  <w:style w:type="paragraph" w:customStyle="1" w:styleId="Level1a">
    <w:name w:val="Level 1: a."/>
    <w:pPr>
      <w:numPr>
        <w:ilvl w:val="3"/>
        <w:numId w:val="2"/>
      </w:numPr>
      <w:tabs>
        <w:tab w:val="left" w:pos="360"/>
      </w:tabs>
      <w:spacing w:before="72" w:after="72"/>
      <w:jc w:val="both"/>
      <w:outlineLvl w:val="3"/>
    </w:pPr>
    <w:rPr>
      <w:rFonts w:ascii="Arial" w:hAnsi="Arial"/>
      <w:lang w:eastAsia="en-US"/>
    </w:rPr>
  </w:style>
  <w:style w:type="paragraph" w:customStyle="1" w:styleId="RFIList1">
    <w:name w:val="RFI List 1"/>
    <w:basedOn w:val="RFIHeading3rdLevel"/>
    <w:pPr>
      <w:tabs>
        <w:tab w:val="left" w:pos="360"/>
        <w:tab w:val="left" w:pos="1800"/>
      </w:tabs>
      <w:spacing w:before="240" w:after="160"/>
      <w:ind w:left="720" w:hanging="720"/>
      <w:outlineLvl w:val="0"/>
    </w:pPr>
    <w:rPr>
      <w:b/>
      <w:color w:val="auto"/>
    </w:rPr>
  </w:style>
  <w:style w:type="paragraph" w:styleId="afff5">
    <w:name w:val="List"/>
    <w:basedOn w:val="a1"/>
    <w:pPr>
      <w:ind w:left="200" w:hangingChars="200" w:hanging="200"/>
    </w:pPr>
    <w:rPr>
      <w:rFonts w:ascii="仿宋_GB2312" w:eastAsia="仿宋_GB2312"/>
      <w:sz w:val="28"/>
      <w:szCs w:val="28"/>
    </w:rPr>
  </w:style>
  <w:style w:type="paragraph" w:customStyle="1" w:styleId="ContentBullet">
    <w:name w:val="Content Bullet"/>
    <w:basedOn w:val="a1"/>
    <w:pPr>
      <w:widowControl/>
      <w:tabs>
        <w:tab w:val="left" w:pos="420"/>
        <w:tab w:val="left" w:pos="696"/>
        <w:tab w:val="left" w:pos="3060"/>
        <w:tab w:val="left" w:pos="3600"/>
      </w:tabs>
      <w:spacing w:after="120"/>
      <w:ind w:left="720" w:hanging="720"/>
      <w:jc w:val="left"/>
    </w:pPr>
    <w:rPr>
      <w:rFonts w:ascii="Book Antiqua" w:eastAsia="仿宋_GB2312" w:hAnsi="Book Antiqua"/>
      <w:kern w:val="0"/>
      <w:sz w:val="22"/>
      <w:lang w:val="en-GB" w:eastAsia="en-US"/>
    </w:rPr>
  </w:style>
  <w:style w:type="paragraph" w:customStyle="1" w:styleId="Char1CharCharCharCharCharCharCharCharCharCharCharCharCharCharChar">
    <w:name w:val="Char1 Char Char Char Char Char Char Char Char Char Char Char Char Char Char Char"/>
    <w:basedOn w:val="a1"/>
    <w:rPr>
      <w:szCs w:val="24"/>
    </w:rPr>
  </w:style>
  <w:style w:type="paragraph" w:styleId="71">
    <w:name w:val="toc 7"/>
    <w:basedOn w:val="a1"/>
    <w:next w:val="a1"/>
    <w:pPr>
      <w:ind w:left="1260"/>
      <w:jc w:val="left"/>
    </w:pPr>
    <w:rPr>
      <w:rFonts w:ascii="仿宋_GB2312" w:eastAsia="仿宋_GB2312"/>
      <w:sz w:val="18"/>
      <w:szCs w:val="18"/>
    </w:rPr>
  </w:style>
  <w:style w:type="paragraph" w:customStyle="1" w:styleId="afffb">
    <w:name w:val="简单回函地址"/>
    <w:basedOn w:val="a1"/>
    <w:rPr>
      <w:rFonts w:ascii="宋体" w:eastAsia="仿宋_GB2312" w:hAnsi="宋体"/>
      <w:color w:val="000000"/>
      <w:sz w:val="28"/>
      <w:szCs w:val="21"/>
    </w:rPr>
  </w:style>
  <w:style w:type="paragraph" w:customStyle="1" w:styleId="Head1">
    <w:name w:val="Head1"/>
    <w:pPr>
      <w:numPr>
        <w:ilvl w:val="1"/>
        <w:numId w:val="2"/>
      </w:numPr>
      <w:pBdr>
        <w:top w:val="single" w:sz="6" w:space="1" w:color="auto"/>
      </w:pBdr>
      <w:tabs>
        <w:tab w:val="left" w:pos="576"/>
      </w:tabs>
      <w:spacing w:before="28" w:after="28"/>
      <w:outlineLvl w:val="1"/>
    </w:pPr>
    <w:rPr>
      <w:rFonts w:ascii="Arial" w:hAnsi="Arial"/>
      <w:b/>
      <w:sz w:val="22"/>
      <w:lang w:eastAsia="en-US"/>
    </w:rPr>
  </w:style>
  <w:style w:type="paragraph" w:customStyle="1" w:styleId="RFIHeading2ndLevel">
    <w:name w:val="RFI Heading 2nd Level"/>
    <w:basedOn w:val="a1"/>
    <w:pPr>
      <w:widowControl/>
      <w:tabs>
        <w:tab w:val="left" w:pos="720"/>
      </w:tabs>
      <w:ind w:left="840" w:hanging="420"/>
      <w:jc w:val="left"/>
    </w:pPr>
    <w:rPr>
      <w:rFonts w:ascii="Arial (W1)" w:eastAsia="仿宋_GB2312" w:hAnsi="Arial (W1)"/>
      <w:b/>
      <w:bCs/>
      <w:color w:val="0000FF"/>
      <w:kern w:val="0"/>
      <w:sz w:val="28"/>
      <w:szCs w:val="28"/>
      <w:lang w:val="en-GB" w:eastAsia="en-US"/>
    </w:rPr>
  </w:style>
  <w:style w:type="paragraph" w:customStyle="1" w:styleId="PDGInstructions">
    <w:name w:val="PDGInstructions"/>
    <w:basedOn w:val="a1"/>
    <w:pPr>
      <w:widowControl/>
      <w:spacing w:before="60" w:after="60"/>
      <w:ind w:right="360"/>
      <w:jc w:val="left"/>
    </w:pPr>
    <w:rPr>
      <w:rFonts w:ascii="Garamond" w:hAnsi="Garamond"/>
      <w:color w:val="FF0000"/>
      <w:kern w:val="0"/>
      <w:sz w:val="24"/>
      <w:lang w:eastAsia="en-US"/>
    </w:rPr>
  </w:style>
  <w:style w:type="paragraph" w:customStyle="1" w:styleId="afffc">
    <w:name w:val="规范正文"/>
    <w:basedOn w:val="a1"/>
    <w:pPr>
      <w:adjustRightInd w:val="0"/>
      <w:spacing w:line="360" w:lineRule="auto"/>
      <w:ind w:left="480"/>
      <w:textAlignment w:val="baseline"/>
    </w:pPr>
    <w:rPr>
      <w:rFonts w:ascii="仿宋_GB2312" w:eastAsia="仿宋_GB2312"/>
      <w:kern w:val="0"/>
      <w:sz w:val="24"/>
    </w:rPr>
  </w:style>
  <w:style w:type="paragraph" w:customStyle="1" w:styleId="RFItextfrom3rdLevel">
    <w:name w:val="RFI text from 3rd Level"/>
    <w:basedOn w:val="RFItextfrom2ndLevel"/>
    <w:pPr>
      <w:numPr>
        <w:ilvl w:val="1"/>
      </w:numPr>
      <w:tabs>
        <w:tab w:val="clear" w:pos="360"/>
        <w:tab w:val="left" w:pos="1080"/>
      </w:tabs>
      <w:ind w:left="720" w:hanging="420"/>
    </w:pPr>
    <w:rPr>
      <w:b w:val="0"/>
      <w:lang w:eastAsia="zh-CN"/>
    </w:rPr>
  </w:style>
  <w:style w:type="paragraph" w:customStyle="1" w:styleId="Char1a">
    <w:name w:val="Char1"/>
    <w:basedOn w:val="a1"/>
    <w:rPr>
      <w:rFonts w:ascii="仿宋_GB2312" w:eastAsia="仿宋_GB2312"/>
      <w:b/>
      <w:sz w:val="32"/>
      <w:szCs w:val="32"/>
    </w:rPr>
  </w:style>
  <w:style w:type="paragraph" w:customStyle="1" w:styleId="www">
    <w:name w:val="www正文"/>
    <w:basedOn w:val="a1"/>
    <w:pPr>
      <w:ind w:firstLineChars="200" w:firstLine="480"/>
    </w:pPr>
    <w:rPr>
      <w:rFonts w:ascii="仿宋_GB2312" w:eastAsia="仿宋_GB2312"/>
      <w:sz w:val="24"/>
      <w:szCs w:val="28"/>
    </w:rPr>
  </w:style>
  <w:style w:type="paragraph" w:customStyle="1" w:styleId="StyleLeft081Firstline0Linespacing15linesChar">
    <w:name w:val="Style Left:  0.81&quot; First line:  0&quot; Line spacing:  1.5 lines Char"/>
    <w:basedOn w:val="a1"/>
    <w:pPr>
      <w:widowControl/>
      <w:spacing w:line="360" w:lineRule="auto"/>
      <w:ind w:left="1152"/>
    </w:pPr>
    <w:rPr>
      <w:rFonts w:ascii="仿宋_GB2312" w:eastAsia="仿宋_GB2312"/>
      <w:kern w:val="0"/>
      <w:sz w:val="24"/>
      <w:lang w:eastAsia="en-US"/>
    </w:rPr>
  </w:style>
  <w:style w:type="paragraph" w:customStyle="1" w:styleId="a0">
    <w:name w:val="项目"/>
    <w:basedOn w:val="af8"/>
    <w:next w:val="af8"/>
    <w:pPr>
      <w:numPr>
        <w:numId w:val="10"/>
      </w:numPr>
      <w:tabs>
        <w:tab w:val="left" w:pos="420"/>
        <w:tab w:val="left" w:pos="720"/>
      </w:tabs>
      <w:spacing w:line="360" w:lineRule="auto"/>
      <w:ind w:left="420"/>
    </w:pPr>
    <w:rPr>
      <w:rFonts w:eastAsia="宋体"/>
      <w:b w:val="0"/>
      <w:bCs w:val="0"/>
      <w:spacing w:val="0"/>
      <w:kern w:val="0"/>
      <w:sz w:val="24"/>
      <w:szCs w:val="20"/>
    </w:rPr>
  </w:style>
  <w:style w:type="paragraph" w:customStyle="1" w:styleId="37">
    <w:name w:val="标题3"/>
    <w:basedOn w:val="a1"/>
    <w:next w:val="a1"/>
    <w:pPr>
      <w:keepNext/>
      <w:keepLines/>
      <w:spacing w:beforeLines="50" w:before="156" w:afterLines="50" w:after="156" w:line="360" w:lineRule="auto"/>
      <w:outlineLvl w:val="2"/>
    </w:pPr>
    <w:rPr>
      <w:rFonts w:ascii="仿宋_GB2312" w:eastAsia="仿宋_GB2312"/>
      <w:b/>
      <w:sz w:val="28"/>
      <w:szCs w:val="28"/>
    </w:rPr>
  </w:style>
  <w:style w:type="paragraph" w:customStyle="1" w:styleId="CharCharCharCharCharCharCharChar1Char0">
    <w:name w:val="Char Char Char Char Char Char Char Char1 Char"/>
    <w:basedOn w:val="a1"/>
    <w:rPr>
      <w:rFonts w:ascii="仿宋_GB2312" w:eastAsia="仿宋_GB2312"/>
      <w:sz w:val="28"/>
    </w:rPr>
  </w:style>
  <w:style w:type="paragraph" w:customStyle="1" w:styleId="BodyText">
    <w:name w:val="BodyText"/>
    <w:basedOn w:val="a1"/>
    <w:pPr>
      <w:widowControl/>
      <w:spacing w:after="120"/>
      <w:jc w:val="left"/>
    </w:pPr>
    <w:rPr>
      <w:rFonts w:ascii="FuturaA Bk BT" w:eastAsia="仿宋_GB2312" w:hAnsi="FuturaA Bk BT"/>
      <w:kern w:val="0"/>
      <w:sz w:val="20"/>
    </w:rPr>
  </w:style>
  <w:style w:type="paragraph" w:customStyle="1" w:styleId="17">
    <w:name w:val="正文_17"/>
    <w:qFormat/>
    <w:pPr>
      <w:widowControl w:val="0"/>
      <w:jc w:val="both"/>
    </w:pPr>
    <w:rPr>
      <w:kern w:val="2"/>
      <w:sz w:val="21"/>
      <w:szCs w:val="24"/>
    </w:rPr>
  </w:style>
  <w:style w:type="paragraph" w:customStyle="1" w:styleId="Charf5">
    <w:name w:val="Char"/>
    <w:basedOn w:val="a1"/>
    <w:rPr>
      <w:rFonts w:ascii="仿宋_GB2312" w:eastAsia="仿宋_GB2312"/>
      <w:b/>
      <w:sz w:val="32"/>
      <w:szCs w:val="32"/>
    </w:rPr>
  </w:style>
  <w:style w:type="paragraph" w:customStyle="1" w:styleId="11Header2">
    <w:name w:val="1.1 Header2"/>
    <w:basedOn w:val="a1"/>
    <w:pPr>
      <w:widowControl/>
      <w:jc w:val="left"/>
    </w:pPr>
    <w:rPr>
      <w:rFonts w:ascii="宋体" w:eastAsia="仿宋_GB2312" w:hAnsi="宋体"/>
      <w:color w:val="000000"/>
      <w:kern w:val="0"/>
      <w:sz w:val="24"/>
      <w:szCs w:val="21"/>
    </w:rPr>
  </w:style>
  <w:style w:type="paragraph" w:customStyle="1" w:styleId="Level6i">
    <w:name w:val="Level 6: (i)"/>
    <w:basedOn w:val="a1"/>
    <w:pPr>
      <w:widowControl/>
      <w:numPr>
        <w:ilvl w:val="8"/>
        <w:numId w:val="2"/>
      </w:numPr>
      <w:tabs>
        <w:tab w:val="left" w:pos="2160"/>
      </w:tabs>
      <w:spacing w:before="72" w:after="72"/>
      <w:outlineLvl w:val="8"/>
    </w:pPr>
    <w:rPr>
      <w:rFonts w:ascii="Arial" w:eastAsia="仿宋_GB2312" w:hAnsi="Arial"/>
      <w:kern w:val="0"/>
      <w:sz w:val="20"/>
      <w:lang w:eastAsia="en-US"/>
    </w:rPr>
  </w:style>
  <w:style w:type="paragraph" w:customStyle="1" w:styleId="ListParagraph1">
    <w:name w:val="List Paragraph1"/>
    <w:basedOn w:val="a1"/>
    <w:pPr>
      <w:ind w:firstLineChars="200" w:firstLine="420"/>
    </w:pPr>
    <w:rPr>
      <w:rFonts w:ascii="Calibri" w:hAnsi="Calibri" w:cs="Calibri"/>
      <w:szCs w:val="21"/>
    </w:rPr>
  </w:style>
  <w:style w:type="paragraph" w:customStyle="1" w:styleId="xl48">
    <w:name w:val="xl48"/>
    <w:basedOn w:val="a1"/>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28">
    <w:name w:val="标题2正文"/>
    <w:basedOn w:val="a1"/>
    <w:pPr>
      <w:snapToGrid w:val="0"/>
      <w:spacing w:line="360" w:lineRule="auto"/>
      <w:ind w:firstLineChars="200" w:firstLine="480"/>
    </w:pPr>
    <w:rPr>
      <w:sz w:val="24"/>
      <w:szCs w:val="24"/>
    </w:rPr>
  </w:style>
  <w:style w:type="paragraph" w:customStyle="1" w:styleId="29">
    <w:name w:val="项目符号2"/>
    <w:basedOn w:val="a1"/>
    <w:pPr>
      <w:tabs>
        <w:tab w:val="left" w:pos="2591"/>
      </w:tabs>
      <w:snapToGrid w:val="0"/>
      <w:spacing w:line="300" w:lineRule="auto"/>
      <w:ind w:left="2155" w:hanging="284"/>
    </w:pPr>
    <w:rPr>
      <w:rFonts w:ascii="宋体" w:eastAsia="仿宋_GB2312"/>
      <w:sz w:val="24"/>
    </w:rPr>
  </w:style>
  <w:style w:type="paragraph" w:customStyle="1" w:styleId="Char1CharCharCharCharCharChar">
    <w:name w:val="Char1 Char Char Char Char Char Char"/>
    <w:basedOn w:val="a1"/>
    <w:pPr>
      <w:adjustRightInd w:val="0"/>
    </w:pPr>
    <w:rPr>
      <w:rFonts w:ascii="Tahoma" w:hAnsi="Tahoma"/>
      <w:sz w:val="24"/>
    </w:rPr>
  </w:style>
  <w:style w:type="paragraph" w:styleId="TOC">
    <w:name w:val="TOC Heading"/>
    <w:basedOn w:val="10"/>
    <w:next w:val="a1"/>
    <w:qFormat/>
    <w:pPr>
      <w:widowControl/>
      <w:spacing w:before="480" w:after="0" w:line="276" w:lineRule="auto"/>
      <w:jc w:val="left"/>
      <w:outlineLvl w:val="9"/>
    </w:pPr>
    <w:rPr>
      <w:rFonts w:ascii="Cambria" w:hAnsi="Cambria"/>
      <w:color w:val="365F91"/>
      <w:kern w:val="0"/>
      <w:sz w:val="28"/>
      <w:szCs w:val="28"/>
    </w:rPr>
  </w:style>
  <w:style w:type="paragraph" w:customStyle="1" w:styleId="afffd">
    <w:name w:val="日期右"/>
    <w:basedOn w:val="aff6"/>
    <w:pPr>
      <w:spacing w:line="600" w:lineRule="exact"/>
      <w:ind w:leftChars="0" w:left="0"/>
      <w:jc w:val="right"/>
    </w:pPr>
    <w:rPr>
      <w:rFonts w:ascii="Calibri" w:eastAsia="仿宋_GB2312" w:hAnsi="Calibri"/>
      <w:sz w:val="31"/>
      <w:szCs w:val="24"/>
    </w:rPr>
  </w:style>
  <w:style w:type="paragraph" w:customStyle="1" w:styleId="RFIList2">
    <w:name w:val="RFI List 2"/>
    <w:basedOn w:val="RFIList1"/>
    <w:pPr>
      <w:numPr>
        <w:numId w:val="11"/>
      </w:numPr>
      <w:tabs>
        <w:tab w:val="clear" w:pos="360"/>
        <w:tab w:val="clear" w:pos="1800"/>
      </w:tabs>
      <w:ind w:left="720" w:hanging="720"/>
    </w:pPr>
    <w:rPr>
      <w:rFonts w:eastAsia="Times New Roman"/>
      <w:b w:val="0"/>
      <w:bCs/>
    </w:rPr>
  </w:style>
  <w:style w:type="paragraph" w:customStyle="1" w:styleId="CharCharChar1Char">
    <w:name w:val="Char Char Char1 Char"/>
    <w:basedOn w:val="a1"/>
  </w:style>
  <w:style w:type="paragraph" w:customStyle="1" w:styleId="18">
    <w:name w:val="无间隔1"/>
    <w:basedOn w:val="a1"/>
    <w:qFormat/>
    <w:pPr>
      <w:widowControl/>
      <w:jc w:val="left"/>
    </w:pPr>
    <w:rPr>
      <w:rFonts w:ascii="Calibri" w:hAnsi="Calibri"/>
      <w:kern w:val="0"/>
      <w:sz w:val="20"/>
      <w:lang w:eastAsia="en-US" w:bidi="en-US"/>
    </w:rPr>
  </w:style>
  <w:style w:type="paragraph" w:styleId="aff1">
    <w:name w:val="Intense Quote"/>
    <w:basedOn w:val="a1"/>
    <w:next w:val="a1"/>
    <w:link w:val="Charf"/>
    <w:qFormat/>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paragraph" w:customStyle="1" w:styleId="afe">
    <w:name w:val="标书正文格式"/>
    <w:link w:val="Chare"/>
    <w:pPr>
      <w:spacing w:line="360" w:lineRule="auto"/>
      <w:ind w:firstLineChars="200" w:firstLine="480"/>
    </w:pPr>
    <w:rPr>
      <w:rFonts w:ascii="楷体_GB2312" w:eastAsia="楷体_GB2312"/>
      <w:color w:val="000000"/>
      <w:kern w:val="2"/>
      <w:sz w:val="24"/>
      <w:szCs w:val="24"/>
    </w:rPr>
  </w:style>
  <w:style w:type="paragraph" w:customStyle="1" w:styleId="BodyTextFirstIndent1">
    <w:name w:val="Body Text First Indent1"/>
    <w:basedOn w:val="af8"/>
    <w:pPr>
      <w:spacing w:after="120"/>
      <w:ind w:firstLineChars="100" w:firstLine="420"/>
    </w:pPr>
    <w:rPr>
      <w:rFonts w:ascii="Calibri" w:eastAsia="宋体" w:hAnsi="Calibri"/>
      <w:b w:val="0"/>
      <w:bCs w:val="0"/>
      <w:spacing w:val="0"/>
      <w:kern w:val="0"/>
      <w:sz w:val="24"/>
    </w:rPr>
  </w:style>
  <w:style w:type="paragraph" w:customStyle="1" w:styleId="BodyText31">
    <w:name w:val="Body Text 31"/>
    <w:basedOn w:val="a1"/>
    <w:rPr>
      <w:rFonts w:ascii="宋体" w:hAnsi="宋体"/>
      <w:b/>
      <w:bCs/>
      <w:kern w:val="0"/>
      <w:sz w:val="24"/>
      <w:szCs w:val="24"/>
    </w:rPr>
  </w:style>
  <w:style w:type="paragraph" w:customStyle="1" w:styleId="CharChar2">
    <w:name w:val="小条目 Char Char"/>
    <w:basedOn w:val="a1"/>
    <w:pPr>
      <w:tabs>
        <w:tab w:val="left" w:pos="360"/>
        <w:tab w:val="left" w:pos="2160"/>
      </w:tabs>
      <w:spacing w:line="360" w:lineRule="auto"/>
      <w:ind w:left="6" w:firstLine="420"/>
    </w:pPr>
    <w:rPr>
      <w:rFonts w:ascii="宋体" w:eastAsia="仿宋_GB2312" w:hAnsi="Arial" w:cs="Arial"/>
      <w:b/>
      <w:bCs/>
      <w:caps/>
      <w:kern w:val="44"/>
      <w:sz w:val="24"/>
      <w:szCs w:val="44"/>
    </w:rPr>
  </w:style>
  <w:style w:type="paragraph" w:customStyle="1" w:styleId="paragraphindent">
    <w:name w:val="paragraphindent"/>
    <w:basedOn w:val="a1"/>
    <w:pPr>
      <w:widowControl/>
      <w:spacing w:before="68" w:after="68"/>
      <w:jc w:val="left"/>
    </w:pPr>
    <w:rPr>
      <w:rFonts w:ascii="宋体" w:hAnsi="宋体" w:cs="宋体"/>
      <w:kern w:val="0"/>
      <w:sz w:val="24"/>
      <w:szCs w:val="24"/>
    </w:rPr>
  </w:style>
  <w:style w:type="paragraph" w:customStyle="1" w:styleId="Resetlevels">
    <w:name w:val="Reset levels"/>
    <w:basedOn w:val="a1"/>
    <w:pPr>
      <w:widowControl/>
      <w:ind w:left="420" w:hanging="420"/>
      <w:jc w:val="left"/>
    </w:pPr>
    <w:rPr>
      <w:rFonts w:ascii="Arial" w:eastAsia="仿宋_GB2312" w:hAnsi="Arial"/>
      <w:b/>
      <w:kern w:val="0"/>
      <w:sz w:val="24"/>
      <w:lang w:eastAsia="en-US"/>
    </w:rPr>
  </w:style>
  <w:style w:type="paragraph" w:customStyle="1" w:styleId="StyleHeading3Linespacing15lines">
    <w:name w:val="Style Heading 3 + Line spacing:  1.5 lines"/>
    <w:basedOn w:val="30"/>
    <w:pPr>
      <w:keepLines w:val="0"/>
      <w:widowControl/>
      <w:numPr>
        <w:ilvl w:val="2"/>
        <w:numId w:val="12"/>
      </w:numPr>
      <w:tabs>
        <w:tab w:val="left" w:pos="1152"/>
        <w:tab w:val="left" w:pos="1680"/>
      </w:tabs>
      <w:spacing w:before="0" w:after="0" w:line="360" w:lineRule="auto"/>
      <w:ind w:leftChars="236" w:left="236"/>
    </w:pPr>
    <w:rPr>
      <w:rFonts w:ascii="仿宋_GB2312" w:eastAsia="黑体"/>
      <w:sz w:val="28"/>
      <w:szCs w:val="28"/>
    </w:rPr>
  </w:style>
  <w:style w:type="table" w:styleId="19">
    <w:name w:val="Table Classic 1"/>
    <w:basedOn w:val="a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e">
    <w:name w:val="Table Grid"/>
    <w:basedOn w:val="a3"/>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
    <w:name w:val="Table Elegant"/>
    <w:basedOn w:val="a3"/>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styleId="2a">
    <w:name w:val="Body Text First Indent 2"/>
    <w:basedOn w:val="ac"/>
    <w:link w:val="2Char4"/>
    <w:rsid w:val="004F606E"/>
    <w:pPr>
      <w:spacing w:after="120" w:line="240" w:lineRule="auto"/>
      <w:ind w:leftChars="200" w:left="420" w:firstLineChars="200" w:firstLine="420"/>
    </w:pPr>
    <w:rPr>
      <w:sz w:val="21"/>
    </w:rPr>
  </w:style>
  <w:style w:type="character" w:customStyle="1" w:styleId="2Char4">
    <w:name w:val="正文首行缩进 2 Char"/>
    <w:link w:val="2a"/>
    <w:rsid w:val="004F606E"/>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Normal"/>
    <w:qFormat/>
    <w:pPr>
      <w:widowControl w:val="0"/>
      <w:jc w:val="both"/>
    </w:pPr>
    <w:rPr>
      <w:kern w:val="2"/>
      <w:sz w:val="21"/>
    </w:rPr>
  </w:style>
  <w:style w:type="paragraph" w:styleId="10">
    <w:name w:val="heading 1"/>
    <w:basedOn w:val="a1"/>
    <w:next w:val="a1"/>
    <w:link w:val="1Char"/>
    <w:qFormat/>
    <w:pPr>
      <w:keepNext/>
      <w:keepLines/>
      <w:spacing w:before="340" w:after="330" w:line="578" w:lineRule="auto"/>
      <w:outlineLvl w:val="0"/>
    </w:pPr>
    <w:rPr>
      <w:b/>
      <w:bCs/>
      <w:kern w:val="44"/>
      <w:sz w:val="44"/>
      <w:szCs w:val="44"/>
    </w:rPr>
  </w:style>
  <w:style w:type="paragraph" w:styleId="20">
    <w:name w:val="heading 2"/>
    <w:basedOn w:val="a1"/>
    <w:next w:val="a1"/>
    <w:link w:val="2Char1"/>
    <w:qFormat/>
    <w:pPr>
      <w:keepNext/>
      <w:keepLines/>
      <w:spacing w:before="260" w:after="260" w:line="416" w:lineRule="auto"/>
      <w:outlineLvl w:val="1"/>
    </w:pPr>
    <w:rPr>
      <w:rFonts w:ascii="Arial" w:eastAsia="黑体" w:hAnsi="Arial"/>
      <w:b/>
      <w:bCs/>
      <w:sz w:val="32"/>
      <w:szCs w:val="32"/>
    </w:rPr>
  </w:style>
  <w:style w:type="paragraph" w:styleId="30">
    <w:name w:val="heading 3"/>
    <w:basedOn w:val="a1"/>
    <w:next w:val="a1"/>
    <w:link w:val="3Char"/>
    <w:qFormat/>
    <w:pPr>
      <w:keepNext/>
      <w:keepLines/>
      <w:spacing w:before="260" w:after="260" w:line="416" w:lineRule="auto"/>
      <w:outlineLvl w:val="2"/>
    </w:pPr>
    <w:rPr>
      <w:b/>
      <w:bCs/>
      <w:sz w:val="32"/>
      <w:szCs w:val="32"/>
    </w:rPr>
  </w:style>
  <w:style w:type="paragraph" w:styleId="4">
    <w:name w:val="heading 4"/>
    <w:basedOn w:val="a1"/>
    <w:next w:val="a1"/>
    <w:link w:val="4Char"/>
    <w:qFormat/>
    <w:pPr>
      <w:keepNext/>
      <w:keepLines/>
      <w:numPr>
        <w:numId w:val="2"/>
      </w:numPr>
      <w:spacing w:before="280" w:after="290" w:line="376" w:lineRule="auto"/>
      <w:outlineLvl w:val="3"/>
    </w:pPr>
    <w:rPr>
      <w:rFonts w:ascii="Cambria" w:hAnsi="Cambria"/>
      <w:b/>
      <w:bCs/>
      <w:sz w:val="28"/>
      <w:szCs w:val="28"/>
    </w:rPr>
  </w:style>
  <w:style w:type="paragraph" w:styleId="5">
    <w:name w:val="heading 5"/>
    <w:basedOn w:val="a1"/>
    <w:next w:val="a1"/>
    <w:link w:val="5Char"/>
    <w:qFormat/>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6">
    <w:name w:val="heading 6"/>
    <w:basedOn w:val="a1"/>
    <w:next w:val="a1"/>
    <w:link w:val="6Char"/>
    <w:qFormat/>
    <w:pPr>
      <w:widowControl/>
      <w:overflowPunct w:val="0"/>
      <w:autoSpaceDE w:val="0"/>
      <w:autoSpaceDN w:val="0"/>
      <w:adjustRightInd w:val="0"/>
      <w:spacing w:before="240" w:after="60"/>
      <w:jc w:val="left"/>
      <w:textAlignment w:val="baseline"/>
      <w:outlineLvl w:val="5"/>
    </w:pPr>
    <w:rPr>
      <w:rFonts w:ascii="Arial" w:eastAsia="仿宋_GB2312" w:hAnsi="Arial"/>
      <w:i/>
      <w:kern w:val="0"/>
      <w:sz w:val="22"/>
    </w:rPr>
  </w:style>
  <w:style w:type="paragraph" w:styleId="7">
    <w:name w:val="heading 7"/>
    <w:basedOn w:val="a1"/>
    <w:next w:val="a1"/>
    <w:link w:val="7Char"/>
    <w:qFormat/>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8">
    <w:name w:val="heading 8"/>
    <w:basedOn w:val="a1"/>
    <w:next w:val="a1"/>
    <w:link w:val="8Char"/>
    <w:qFormat/>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9">
    <w:name w:val="heading 9"/>
    <w:basedOn w:val="a1"/>
    <w:next w:val="a1"/>
    <w:link w:val="9Char"/>
    <w:qFormat/>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Char">
    <w:name w:val="标题 6 Char"/>
    <w:link w:val="6"/>
    <w:rPr>
      <w:rFonts w:ascii="Arial" w:eastAsia="仿宋_GB2312" w:hAnsi="Arial"/>
      <w:i/>
      <w:sz w:val="22"/>
      <w:lang w:val="en-US" w:eastAsia="zh-CN" w:bidi="ar-SA"/>
    </w:rPr>
  </w:style>
  <w:style w:type="character" w:customStyle="1" w:styleId="Char">
    <w:name w:val="脚注文本 Char"/>
    <w:link w:val="a5"/>
    <w:rPr>
      <w:rFonts w:ascii="仿宋_GB2312" w:eastAsia="仿宋_GB2312"/>
      <w:kern w:val="2"/>
      <w:sz w:val="18"/>
      <w:szCs w:val="18"/>
      <w:lang w:val="en-US" w:eastAsia="zh-CN" w:bidi="ar-SA"/>
    </w:rPr>
  </w:style>
  <w:style w:type="character" w:styleId="a6">
    <w:name w:val="Book Title"/>
    <w:qFormat/>
    <w:rPr>
      <w:b/>
      <w:bCs/>
      <w:smallCaps/>
      <w:spacing w:val="5"/>
    </w:rPr>
  </w:style>
  <w:style w:type="character" w:customStyle="1" w:styleId="Char1">
    <w:name w:val="文档结构图 Char1"/>
    <w:semiHidden/>
    <w:rPr>
      <w:rFonts w:ascii="宋体" w:eastAsia="宋体" w:hAnsi="Times New Roman" w:cs="Times New Roman"/>
      <w:sz w:val="18"/>
      <w:szCs w:val="18"/>
    </w:rPr>
  </w:style>
  <w:style w:type="character" w:styleId="a7">
    <w:name w:val="footnote reference"/>
    <w:rPr>
      <w:vertAlign w:val="superscript"/>
    </w:rPr>
  </w:style>
  <w:style w:type="character" w:customStyle="1" w:styleId="Char10">
    <w:name w:val="批注文字 Char1"/>
    <w:link w:val="a8"/>
    <w:rPr>
      <w:rFonts w:ascii="仿宋_GB2312" w:eastAsia="仿宋_GB2312"/>
      <w:kern w:val="2"/>
      <w:sz w:val="28"/>
      <w:szCs w:val="28"/>
      <w:lang w:val="en-US" w:eastAsia="zh-CN" w:bidi="ar-SA"/>
    </w:rPr>
  </w:style>
  <w:style w:type="character" w:customStyle="1" w:styleId="a9">
    <w:name w:val="番茄花园"/>
    <w:rPr>
      <w:rFonts w:ascii="Arial" w:eastAsia="宋体" w:hAnsi="Arial" w:cs="Arial"/>
      <w:color w:val="000080"/>
      <w:sz w:val="18"/>
      <w:szCs w:val="20"/>
    </w:rPr>
  </w:style>
  <w:style w:type="character" w:customStyle="1" w:styleId="maincontenttable1">
    <w:name w:val="maincontenttable1"/>
    <w:rPr>
      <w:sz w:val="18"/>
      <w:szCs w:val="18"/>
    </w:rPr>
  </w:style>
  <w:style w:type="character" w:customStyle="1" w:styleId="Heading2HiddenChar1">
    <w:name w:val="Heading 2 Hidden Char1"/>
    <w:aliases w:val="Heading 2 CCBS Char1,heading 2 Char1,H2 Char1,h2 Char1,Heading 2 Hidden1 Char1,Heading 2 Hidden2 Char1,Heading 2 Hidden3 Char1,Heading 2 Hidden4 Char1,Heading 2 Hidden5 Char1,Heading 2 Hidden11 Char1,Heading 2 Hidden21 Char1"/>
    <w:rPr>
      <w:rFonts w:ascii="Arial" w:eastAsia="黑体" w:hAnsi="Arial"/>
      <w:b/>
      <w:bCs/>
      <w:kern w:val="2"/>
      <w:sz w:val="32"/>
      <w:szCs w:val="32"/>
    </w:rPr>
  </w:style>
  <w:style w:type="character" w:customStyle="1" w:styleId="2Char">
    <w:name w:val="正文文本 2 Char"/>
    <w:link w:val="21"/>
    <w:rPr>
      <w:rFonts w:eastAsia="宋体"/>
      <w:kern w:val="2"/>
      <w:sz w:val="24"/>
      <w:szCs w:val="24"/>
      <w:lang w:val="en-US" w:eastAsia="zh-CN" w:bidi="ar-SA"/>
    </w:rPr>
  </w:style>
  <w:style w:type="character" w:customStyle="1" w:styleId="unnamed11">
    <w:name w:val="unnamed11"/>
    <w:rPr>
      <w:sz w:val="18"/>
      <w:szCs w:val="18"/>
    </w:rPr>
  </w:style>
  <w:style w:type="character" w:customStyle="1" w:styleId="CharChar6">
    <w:name w:val="普通文字 Char Char6"/>
    <w:aliases w:val="纯文本 Char Char Char3,普通文字 Char Char Char4,普通文字 Char Char Char Char4,普通文字 Char Char Char Char Char2,小 Char2,普通文字 Char Char7"/>
    <w:rPr>
      <w:rFonts w:ascii="宋体" w:eastAsia="仿宋_GB2312" w:hAnsi="Courier New" w:cs="Times New Roman"/>
      <w:kern w:val="0"/>
      <w:sz w:val="28"/>
      <w:szCs w:val="20"/>
      <w:lang w:val="en-US" w:eastAsia="zh-CN"/>
    </w:rPr>
  </w:style>
  <w:style w:type="character" w:customStyle="1" w:styleId="Char0">
    <w:name w:val="正文首行缩进 Char"/>
    <w:link w:val="aa"/>
    <w:rPr>
      <w:rFonts w:ascii="Calibri" w:eastAsia="楷体_GB2312" w:hAnsi="Calibri"/>
      <w:sz w:val="24"/>
      <w:lang w:bidi="ar-SA"/>
    </w:rPr>
  </w:style>
  <w:style w:type="character" w:customStyle="1" w:styleId="CharChar8">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
    <w:rPr>
      <w:rFonts w:ascii="宋体" w:eastAsia="宋体" w:hAnsi="Courier New"/>
    </w:rPr>
  </w:style>
  <w:style w:type="character" w:customStyle="1" w:styleId="PIChar2">
    <w:name w:val="PI Char2"/>
    <w:aliases w:val="特点标题 Char2,HD正文1 Char2,正文小标题 Char2,正文文本缩进 Char Char Char2"/>
    <w:rPr>
      <w:rFonts w:ascii="仿宋_GB2312" w:eastAsia="仿宋_GB2312"/>
      <w:kern w:val="2"/>
      <w:sz w:val="28"/>
      <w:szCs w:val="28"/>
      <w:lang w:val="zh-CN" w:eastAsia="zh-CN" w:bidi="ar-SA"/>
    </w:rPr>
  </w:style>
  <w:style w:type="character" w:customStyle="1" w:styleId="Char2">
    <w:name w:val="引用 Char"/>
    <w:link w:val="ab"/>
    <w:rPr>
      <w:rFonts w:ascii="Calibri" w:eastAsia="宋体" w:hAnsi="Calibri"/>
      <w:i/>
      <w:iCs/>
      <w:color w:val="000000"/>
      <w:sz w:val="22"/>
      <w:szCs w:val="22"/>
      <w:lang w:val="en-US" w:eastAsia="en-US" w:bidi="en-US"/>
    </w:rPr>
  </w:style>
  <w:style w:type="character" w:customStyle="1" w:styleId="Char20">
    <w:name w:val="正文文本缩进 Char2"/>
    <w:link w:val="ac"/>
    <w:rPr>
      <w:rFonts w:eastAsia="宋体"/>
      <w:kern w:val="2"/>
      <w:sz w:val="28"/>
      <w:szCs w:val="24"/>
      <w:lang w:val="en-US" w:eastAsia="zh-CN" w:bidi="ar-SA"/>
    </w:rPr>
  </w:style>
  <w:style w:type="character" w:customStyle="1" w:styleId="4Char">
    <w:name w:val="标题 4 Char"/>
    <w:link w:val="4"/>
    <w:rPr>
      <w:rFonts w:ascii="Cambria" w:eastAsia="宋体" w:hAnsi="Cambria"/>
      <w:b/>
      <w:bCs/>
      <w:kern w:val="2"/>
      <w:sz w:val="28"/>
      <w:szCs w:val="28"/>
      <w:lang w:val="en-US" w:eastAsia="zh-CN" w:bidi="ar-SA"/>
    </w:rPr>
  </w:style>
  <w:style w:type="character" w:customStyle="1" w:styleId="PIChar">
    <w:name w:val="PI Char"/>
    <w:aliases w:val="特点标题 Char,HD正文1 Char,正文小标题 Char,正文文本缩进 Char Char Char"/>
    <w:rPr>
      <w:rFonts w:ascii="仿宋_GB2312" w:eastAsia="仿宋_GB2312"/>
      <w:kern w:val="2"/>
      <w:sz w:val="28"/>
      <w:szCs w:val="28"/>
      <w:lang w:val="zh-CN" w:eastAsia="zh-CN" w:bidi="ar-SA"/>
    </w:rPr>
  </w:style>
  <w:style w:type="character" w:customStyle="1" w:styleId="font1">
    <w:name w:val="font1"/>
    <w:rPr>
      <w:strike w:val="0"/>
      <w:dstrike w:val="0"/>
      <w:color w:val="333333"/>
      <w:sz w:val="18"/>
      <w:szCs w:val="18"/>
      <w:u w:val="none"/>
    </w:rPr>
  </w:style>
  <w:style w:type="character" w:customStyle="1" w:styleId="Char11">
    <w:name w:val="日期 Char1"/>
    <w:semiHidden/>
    <w:rPr>
      <w:rFonts w:ascii="仿宋_GB2312" w:eastAsia="仿宋_GB2312" w:hAnsi="Times New Roman" w:cs="Times New Roman"/>
      <w:sz w:val="28"/>
      <w:szCs w:val="28"/>
    </w:rPr>
  </w:style>
  <w:style w:type="character" w:customStyle="1" w:styleId="Char3">
    <w:name w:val="标题 Char"/>
    <w:link w:val="ad"/>
    <w:rPr>
      <w:rFonts w:ascii="Arial" w:eastAsia="宋体" w:hAnsi="Arial"/>
      <w:b/>
      <w:sz w:val="36"/>
      <w:lang w:eastAsia="en-US" w:bidi="ar-SA"/>
    </w:rPr>
  </w:style>
  <w:style w:type="character" w:customStyle="1" w:styleId="3Char1">
    <w:name w:val="正文文本缩进 3 Char1"/>
    <w:semiHidden/>
    <w:rPr>
      <w:rFonts w:ascii="仿宋_GB2312" w:eastAsia="仿宋_GB2312" w:hAnsi="Times New Roman" w:cs="Times New Roman"/>
      <w:sz w:val="16"/>
      <w:szCs w:val="16"/>
    </w:rPr>
  </w:style>
  <w:style w:type="character" w:customStyle="1" w:styleId="CharChar4">
    <w:name w:val="Char Char4"/>
    <w:rPr>
      <w:rFonts w:ascii="仿宋_GB2312" w:eastAsia="仿宋_GB2312"/>
      <w:kern w:val="2"/>
      <w:sz w:val="28"/>
      <w:szCs w:val="28"/>
      <w:lang w:val="zh-CN" w:eastAsia="zh-CN" w:bidi="ar-SA"/>
    </w:rPr>
  </w:style>
  <w:style w:type="character" w:customStyle="1" w:styleId="11">
    <w:name w:val="访问过的超链接1"/>
    <w:rPr>
      <w:color w:val="800080"/>
      <w:u w:val="single"/>
    </w:rPr>
  </w:style>
  <w:style w:type="character" w:customStyle="1" w:styleId="2Char0">
    <w:name w:val="标题 2 Char"/>
    <w:rPr>
      <w:rFonts w:ascii="宋体" w:eastAsia="黑体" w:hAnsi="宋体"/>
      <w:b/>
      <w:bCs/>
      <w:kern w:val="2"/>
      <w:sz w:val="24"/>
      <w:szCs w:val="32"/>
      <w:lang w:val="en-US" w:eastAsia="zh-CN" w:bidi="ar-SA"/>
    </w:rPr>
  </w:style>
  <w:style w:type="character" w:customStyle="1" w:styleId="Char12">
    <w:name w:val="批注主题 Char1"/>
    <w:semiHidden/>
    <w:rPr>
      <w:rFonts w:ascii="仿宋_GB2312" w:eastAsia="仿宋_GB2312"/>
      <w:b/>
      <w:bCs/>
      <w:kern w:val="2"/>
      <w:sz w:val="28"/>
      <w:szCs w:val="28"/>
      <w:lang w:val="en-US" w:eastAsia="zh-CN" w:bidi="ar-SA"/>
    </w:rPr>
  </w:style>
  <w:style w:type="character" w:styleId="ae">
    <w:name w:val="Subtle Reference"/>
    <w:qFormat/>
    <w:rPr>
      <w:smallCaps/>
      <w:color w:val="C0504D"/>
      <w:u w:val="single"/>
    </w:rPr>
  </w:style>
  <w:style w:type="character" w:styleId="af">
    <w:name w:val="page number"/>
    <w:basedOn w:val="a2"/>
  </w:style>
  <w:style w:type="character" w:customStyle="1" w:styleId="9Char">
    <w:name w:val="标题 9 Char"/>
    <w:link w:val="9"/>
    <w:rPr>
      <w:rFonts w:ascii="Arial" w:eastAsia="宋体" w:hAnsi="Arial"/>
      <w:i/>
      <w:kern w:val="2"/>
      <w:sz w:val="18"/>
      <w:szCs w:val="28"/>
      <w:lang w:val="en-US" w:eastAsia="zh-CN" w:bidi="ar-SA"/>
    </w:rPr>
  </w:style>
  <w:style w:type="character" w:customStyle="1" w:styleId="Char4">
    <w:name w:val="批注框文本 Char"/>
    <w:link w:val="af0"/>
    <w:semiHidden/>
    <w:rPr>
      <w:rFonts w:eastAsia="宋体"/>
      <w:kern w:val="2"/>
      <w:sz w:val="18"/>
      <w:szCs w:val="18"/>
      <w:lang w:val="en-US" w:eastAsia="zh-CN" w:bidi="ar-SA"/>
    </w:rPr>
  </w:style>
  <w:style w:type="character" w:styleId="af1">
    <w:name w:val="annotation reference"/>
    <w:rPr>
      <w:sz w:val="21"/>
      <w:szCs w:val="21"/>
    </w:rPr>
  </w:style>
  <w:style w:type="character" w:customStyle="1" w:styleId="8Char">
    <w:name w:val="标题 8 Char"/>
    <w:link w:val="8"/>
    <w:rPr>
      <w:rFonts w:ascii="Arial" w:eastAsia="宋体" w:hAnsi="Arial"/>
      <w:i/>
      <w:kern w:val="2"/>
      <w:sz w:val="28"/>
      <w:szCs w:val="28"/>
      <w:lang w:val="en-US" w:eastAsia="zh-CN" w:bidi="ar-SA"/>
    </w:rPr>
  </w:style>
  <w:style w:type="character" w:customStyle="1" w:styleId="apple-converted-space">
    <w:name w:val="apple-converted-space"/>
    <w:basedOn w:val="a2"/>
  </w:style>
  <w:style w:type="character" w:customStyle="1" w:styleId="Char5">
    <w:name w:val="页脚 Char"/>
    <w:link w:val="af2"/>
    <w:rPr>
      <w:rFonts w:eastAsia="宋体"/>
      <w:kern w:val="2"/>
      <w:sz w:val="18"/>
      <w:szCs w:val="18"/>
      <w:lang w:val="en-US" w:eastAsia="zh-CN" w:bidi="ar-SA"/>
    </w:rPr>
  </w:style>
  <w:style w:type="character" w:styleId="af3">
    <w:name w:val="Intense Reference"/>
    <w:qFormat/>
    <w:rPr>
      <w:b/>
      <w:bCs/>
      <w:smallCaps/>
      <w:color w:val="C0504D"/>
      <w:spacing w:val="5"/>
      <w:u w:val="single"/>
    </w:rPr>
  </w:style>
  <w:style w:type="character" w:customStyle="1" w:styleId="Char6">
    <w:name w:val="正文文本缩进 Char"/>
    <w:rPr>
      <w:rFonts w:ascii="仿宋_GB2312" w:eastAsia="仿宋_GB2312" w:hAnsi="Times New Roman" w:cs="Times New Roman"/>
      <w:sz w:val="28"/>
      <w:szCs w:val="28"/>
    </w:rPr>
  </w:style>
  <w:style w:type="character" w:customStyle="1" w:styleId="EHPTChar4">
    <w:name w:val="EHPT Char4"/>
    <w:aliases w:val="Body Text2 Char Char2"/>
    <w:rPr>
      <w:rFonts w:eastAsia="黑体"/>
      <w:b/>
      <w:bCs/>
      <w:spacing w:val="20"/>
      <w:kern w:val="52"/>
      <w:sz w:val="56"/>
      <w:szCs w:val="24"/>
      <w:lang w:val="en-US" w:eastAsia="zh-CN" w:bidi="ar-SA"/>
    </w:rPr>
  </w:style>
  <w:style w:type="character" w:customStyle="1" w:styleId="3Char0">
    <w:name w:val="正文文本缩进 3 Char"/>
    <w:link w:val="31"/>
    <w:rPr>
      <w:rFonts w:ascii="隶书" w:eastAsia="隶书" w:hAnsi="宋体"/>
      <w:kern w:val="2"/>
      <w:sz w:val="21"/>
      <w:szCs w:val="24"/>
      <w:lang w:val="en-US" w:eastAsia="zh-CN" w:bidi="ar-SA"/>
    </w:rPr>
  </w:style>
  <w:style w:type="character" w:customStyle="1" w:styleId="Char13">
    <w:name w:val="页脚 Char1"/>
    <w:semiHidden/>
    <w:rPr>
      <w:rFonts w:ascii="仿宋_GB2312" w:eastAsia="仿宋_GB2312" w:hAnsi="Times New Roman" w:cs="Times New Roman"/>
      <w:sz w:val="18"/>
      <w:szCs w:val="18"/>
    </w:rPr>
  </w:style>
  <w:style w:type="character" w:styleId="af4">
    <w:name w:val="Emphasis"/>
    <w:qFormat/>
    <w:rPr>
      <w:i w:val="0"/>
      <w:iCs w:val="0"/>
      <w:color w:val="CC0000"/>
    </w:rPr>
  </w:style>
  <w:style w:type="character" w:customStyle="1" w:styleId="H6Char1">
    <w:name w:val="H6 Char1"/>
    <w:aliases w:val="Bullet (Single Lines) Char1,PIM 6 Char1,L6 Char1,1 Char1,h6 Char1,Third Subheading Char1,DO NOT USE_h6 Char Char1"/>
    <w:rPr>
      <w:rFonts w:ascii="Arial" w:eastAsia="宋体" w:hAnsi="Arial" w:cs="Times New Roman"/>
      <w:i/>
      <w:sz w:val="22"/>
      <w:szCs w:val="28"/>
    </w:rPr>
  </w:style>
  <w:style w:type="character" w:customStyle="1" w:styleId="Char7">
    <w:name w:val="页眉 Char"/>
    <w:link w:val="af5"/>
    <w:rPr>
      <w:rFonts w:eastAsia="宋体"/>
      <w:kern w:val="2"/>
      <w:sz w:val="18"/>
      <w:lang w:val="en-US" w:eastAsia="zh-CN" w:bidi="ar-SA"/>
    </w:rPr>
  </w:style>
  <w:style w:type="character" w:customStyle="1" w:styleId="Char8">
    <w:name w:val="文字 Char"/>
    <w:link w:val="af6"/>
    <w:rPr>
      <w:rFonts w:ascii="宋体" w:eastAsia="宋体" w:hAnsi="宋体"/>
      <w:sz w:val="28"/>
      <w:lang w:bidi="ar-SA"/>
    </w:rPr>
  </w:style>
  <w:style w:type="character" w:customStyle="1" w:styleId="Heading3-oldChar">
    <w:name w:val="Heading 3 - old Char"/>
    <w:aliases w:val="BOD 0 Char,3 Char,Sub Heading Char,H3 Char,h3 Char,Level 3 Topic Heading Char,Bold Head Char,bh Char,标题 3 Char Char Char Char Char Char,Level 3 Head Char,sect1.2.3 Char,Head3 Char,l3 Char,level_3 Char,PIM 3 Char,sect1.2.31 Char"/>
    <w:rPr>
      <w:rFonts w:ascii="Calibri" w:hAnsi="Calibri"/>
      <w:b/>
      <w:bCs/>
      <w:kern w:val="2"/>
      <w:sz w:val="32"/>
      <w:szCs w:val="32"/>
    </w:rPr>
  </w:style>
  <w:style w:type="character" w:customStyle="1" w:styleId="CharChar">
    <w:name w:val="表格 Char Char"/>
    <w:link w:val="af7"/>
    <w:rPr>
      <w:rFonts w:ascii="宋体" w:hAnsi="宋体"/>
      <w:lang w:bidi="ar-SA"/>
    </w:rPr>
  </w:style>
  <w:style w:type="character" w:customStyle="1" w:styleId="PIChar1">
    <w:name w:val="PI Char1"/>
    <w:aliases w:val="特点标题 Char1,HD正文1 Char1,正文小标题 Char1,正文文本缩进 Char Char Char1"/>
    <w:rPr>
      <w:rFonts w:ascii="仿宋_GB2312" w:eastAsia="仿宋_GB2312"/>
      <w:kern w:val="2"/>
      <w:sz w:val="28"/>
      <w:szCs w:val="28"/>
      <w:lang w:val="zh-CN" w:eastAsia="zh-CN" w:bidi="ar-SA"/>
    </w:rPr>
  </w:style>
  <w:style w:type="character" w:customStyle="1" w:styleId="CharChar40">
    <w:name w:val="普通文字 Char Char4"/>
    <w:aliases w:val="纯文本 Char Char Char2,纯文本 Char Char3,普通文字 Char Char Char3,普通文字 Char Char Char Char3,普通文字 Char Char Char Char Char1,小 Char1,普通文字 Char Char5"/>
    <w:rPr>
      <w:rFonts w:ascii="宋体" w:eastAsia="宋体" w:hAnsi="Courier New"/>
      <w:sz w:val="21"/>
      <w:lang w:val="en-US" w:eastAsia="zh-CN" w:bidi="ar-SA"/>
    </w:rPr>
  </w:style>
  <w:style w:type="character" w:customStyle="1" w:styleId="Char21">
    <w:name w:val="正文文本 Char2"/>
    <w:link w:val="af8"/>
    <w:rPr>
      <w:rFonts w:eastAsia="黑体"/>
      <w:b/>
      <w:bCs/>
      <w:spacing w:val="20"/>
      <w:kern w:val="52"/>
      <w:sz w:val="56"/>
      <w:szCs w:val="24"/>
      <w:lang w:val="en-US" w:eastAsia="zh-CN" w:bidi="ar-SA"/>
    </w:rPr>
  </w:style>
  <w:style w:type="character" w:styleId="af9">
    <w:name w:val="Intense Emphasis"/>
    <w:qFormat/>
    <w:rPr>
      <w:b/>
      <w:bCs/>
      <w:i/>
      <w:iCs/>
      <w:color w:val="4F81BD"/>
    </w:rPr>
  </w:style>
  <w:style w:type="character" w:customStyle="1" w:styleId="Char14">
    <w:name w:val="标题 Char1"/>
    <w:rPr>
      <w:rFonts w:ascii="Cambria" w:eastAsia="宋体" w:hAnsi="Cambria" w:cs="Times New Roman"/>
      <w:b/>
      <w:bCs/>
      <w:sz w:val="32"/>
      <w:szCs w:val="32"/>
    </w:rPr>
  </w:style>
  <w:style w:type="character" w:customStyle="1" w:styleId="bei2">
    <w:name w:val="bei2"/>
    <w:basedOn w:val="a2"/>
  </w:style>
  <w:style w:type="character" w:customStyle="1" w:styleId="EHPTChar1">
    <w:name w:val="EHPT Char1"/>
    <w:aliases w:val="Body Text2 Char1,正文文本 Char Char Char1"/>
    <w:rPr>
      <w:rFonts w:ascii="Calibri" w:eastAsia="宋体" w:hAnsi="Calibri"/>
      <w:kern w:val="2"/>
      <w:sz w:val="21"/>
      <w:szCs w:val="22"/>
      <w:lang w:val="en-US" w:eastAsia="zh-CN" w:bidi="ar-SA"/>
    </w:rPr>
  </w:style>
  <w:style w:type="character" w:customStyle="1" w:styleId="3CharChar">
    <w:name w:val="标题 3 Char Char"/>
    <w:rPr>
      <w:rFonts w:ascii="宋体" w:eastAsia="宋体" w:hAnsi="宋体"/>
      <w:color w:val="666666"/>
      <w:kern w:val="2"/>
      <w:sz w:val="28"/>
      <w:szCs w:val="28"/>
      <w:lang w:val="en-US" w:eastAsia="zh-CN" w:bidi="ar-SA"/>
    </w:rPr>
  </w:style>
  <w:style w:type="character" w:customStyle="1" w:styleId="H5Char">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rPr>
      <w:rFonts w:ascii="Arial" w:hAnsi="Arial"/>
      <w:sz w:val="22"/>
    </w:rPr>
  </w:style>
  <w:style w:type="character" w:customStyle="1" w:styleId="large1">
    <w:name w:val="large1"/>
    <w:rPr>
      <w:rFonts w:ascii="宋体" w:eastAsia="宋体" w:hAnsi="宋体" w:hint="eastAsia"/>
      <w:sz w:val="21"/>
      <w:szCs w:val="21"/>
    </w:rPr>
  </w:style>
  <w:style w:type="character" w:customStyle="1" w:styleId="14normal1">
    <w:name w:val="14normal1"/>
    <w:rPr>
      <w:rFonts w:ascii="ˎ̥" w:hAnsi="ˎ̥" w:hint="default"/>
      <w:color w:val="000000"/>
      <w:sz w:val="21"/>
      <w:szCs w:val="21"/>
    </w:rPr>
  </w:style>
  <w:style w:type="character" w:customStyle="1" w:styleId="h1Char">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rPr>
      <w:rFonts w:ascii="Calibri" w:hAnsi="Calibri"/>
      <w:b/>
      <w:bCs/>
      <w:kern w:val="44"/>
      <w:sz w:val="44"/>
      <w:szCs w:val="44"/>
    </w:rPr>
  </w:style>
  <w:style w:type="character" w:customStyle="1" w:styleId="Heading2HiddenChar2">
    <w:name w:val="Heading 2 Hidden Char2"/>
    <w:aliases w:val="Heading 2 CCBS Char2,heading 2 Char2,H2 Char2,h2 Char2,Heading 2 Hidden1 Char2,Heading 2 Hidden2 Char2,Heading 2 Hidden3 Char2,Heading 2 Hidden4 Char2,Heading 2 Hidden5 Char2,Heading 2 Hidden11 Char2,Heading 2 Hidden21 Char2"/>
    <w:rPr>
      <w:rFonts w:ascii="Cambria" w:eastAsia="宋体" w:hAnsi="Cambria" w:cs="Times New Roman"/>
      <w:b/>
      <w:bCs/>
      <w:color w:val="4F81BD"/>
      <w:sz w:val="26"/>
      <w:szCs w:val="26"/>
    </w:rPr>
  </w:style>
  <w:style w:type="character" w:customStyle="1" w:styleId="Char9">
    <w:name w:val="正文缩进 Char"/>
    <w:link w:val="afa"/>
    <w:rPr>
      <w:rFonts w:ascii="宋体" w:eastAsia="宋体"/>
      <w:snapToGrid w:val="0"/>
      <w:color w:val="000000"/>
      <w:kern w:val="28"/>
      <w:sz w:val="28"/>
      <w:lang w:val="en-US" w:eastAsia="zh-CN" w:bidi="ar-SA"/>
    </w:rPr>
  </w:style>
  <w:style w:type="character" w:customStyle="1" w:styleId="2Char10">
    <w:name w:val="正文文本 2 Char1"/>
    <w:semiHidden/>
    <w:rPr>
      <w:rFonts w:ascii="仿宋_GB2312" w:eastAsia="仿宋_GB2312" w:hAnsi="Times New Roman" w:cs="Times New Roman"/>
      <w:sz w:val="28"/>
      <w:szCs w:val="28"/>
    </w:rPr>
  </w:style>
  <w:style w:type="character" w:customStyle="1" w:styleId="Chara">
    <w:name w:val="正文文本 Char"/>
    <w:rPr>
      <w:rFonts w:ascii="仿宋_GB2312" w:eastAsia="仿宋_GB2312" w:hAnsi="Times New Roman" w:cs="Times New Roman"/>
      <w:sz w:val="28"/>
      <w:szCs w:val="28"/>
    </w:rPr>
  </w:style>
  <w:style w:type="character" w:customStyle="1" w:styleId="www1Char">
    <w:name w:val="www序号1) Char"/>
    <w:link w:val="www1"/>
    <w:rPr>
      <w:rFonts w:eastAsia="宋体"/>
      <w:sz w:val="24"/>
      <w:szCs w:val="24"/>
      <w:lang w:bidi="ar-SA"/>
    </w:rPr>
  </w:style>
  <w:style w:type="character" w:customStyle="1" w:styleId="1Char">
    <w:name w:val="标题 1 Char"/>
    <w:link w:val="10"/>
    <w:rPr>
      <w:rFonts w:eastAsia="宋体"/>
      <w:b/>
      <w:bCs/>
      <w:kern w:val="44"/>
      <w:sz w:val="44"/>
      <w:szCs w:val="44"/>
      <w:lang w:val="en-US" w:eastAsia="zh-CN" w:bidi="ar-SA"/>
    </w:rPr>
  </w:style>
  <w:style w:type="character" w:customStyle="1" w:styleId="text1">
    <w:name w:val="text1"/>
    <w:rPr>
      <w:rFonts w:ascii="宋体" w:eastAsia="宋体" w:hAnsi="宋体" w:hint="eastAsia"/>
      <w:color w:val="000099"/>
      <w:sz w:val="18"/>
      <w:szCs w:val="18"/>
    </w:rPr>
  </w:style>
  <w:style w:type="character" w:customStyle="1" w:styleId="2Char2">
    <w:name w:val="正文文本缩进 2 Char"/>
    <w:link w:val="22"/>
    <w:semiHidden/>
    <w:rPr>
      <w:rFonts w:eastAsia="宋体"/>
      <w:kern w:val="2"/>
      <w:sz w:val="24"/>
      <w:szCs w:val="21"/>
      <w:lang w:val="en-US" w:eastAsia="zh-CN" w:bidi="ar-SA"/>
    </w:rPr>
  </w:style>
  <w:style w:type="character" w:customStyle="1" w:styleId="font11">
    <w:name w:val="font11"/>
    <w:rPr>
      <w:rFonts w:ascii="楷体_GB2312" w:eastAsia="楷体_GB2312" w:hint="eastAsia"/>
      <w:b w:val="0"/>
      <w:bCs w:val="0"/>
      <w:i w:val="0"/>
      <w:iCs w:val="0"/>
      <w:strike w:val="0"/>
      <w:dstrike w:val="0"/>
      <w:color w:val="000000"/>
      <w:sz w:val="21"/>
      <w:szCs w:val="21"/>
      <w:u w:val="none"/>
    </w:rPr>
  </w:style>
  <w:style w:type="character" w:customStyle="1" w:styleId="Charb">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rPr>
      <w:rFonts w:ascii="仿宋_GB2312" w:eastAsia="仿宋_GB2312"/>
      <w:kern w:val="2"/>
      <w:sz w:val="28"/>
    </w:rPr>
  </w:style>
  <w:style w:type="character" w:customStyle="1" w:styleId="CharChar14">
    <w:name w:val="Char Char14"/>
    <w:rPr>
      <w:rFonts w:ascii="宋体" w:eastAsia="宋体" w:hAnsi="Courier New"/>
      <w:sz w:val="21"/>
      <w:lang w:val="en-US" w:eastAsia="zh-CN" w:bidi="ar-SA"/>
    </w:rPr>
  </w:style>
  <w:style w:type="character" w:customStyle="1" w:styleId="CharChar18">
    <w:name w:val="Char Char18"/>
    <w:rPr>
      <w:rFonts w:ascii="Cambria" w:eastAsia="宋体" w:hAnsi="Cambria" w:cs="Times New Roman"/>
      <w:i/>
      <w:iCs/>
      <w:color w:val="404040"/>
      <w:sz w:val="20"/>
      <w:szCs w:val="20"/>
    </w:rPr>
  </w:style>
  <w:style w:type="character" w:customStyle="1" w:styleId="EmailStyle191">
    <w:name w:val="EmailStyle191"/>
    <w:semiHidden/>
    <w:rPr>
      <w:rFonts w:ascii="Arial" w:eastAsia="宋体" w:hAnsi="Arial" w:cs="Arial"/>
      <w:color w:val="000080"/>
      <w:sz w:val="18"/>
      <w:szCs w:val="20"/>
    </w:rPr>
  </w:style>
  <w:style w:type="character" w:customStyle="1" w:styleId="Charc">
    <w:name w:val="文档结构图 Char"/>
    <w:link w:val="afb"/>
    <w:rPr>
      <w:rFonts w:eastAsia="宋体"/>
      <w:szCs w:val="24"/>
      <w:shd w:val="clear" w:color="auto" w:fill="000080"/>
      <w:lang w:bidi="ar-SA"/>
    </w:rPr>
  </w:style>
  <w:style w:type="character" w:styleId="afc">
    <w:name w:val="Strong"/>
    <w:qFormat/>
    <w:rPr>
      <w:b/>
      <w:bCs/>
    </w:rPr>
  </w:style>
  <w:style w:type="character" w:customStyle="1" w:styleId="text9">
    <w:name w:val="text9"/>
    <w:basedOn w:val="a2"/>
  </w:style>
  <w:style w:type="character" w:customStyle="1" w:styleId="Char15">
    <w:name w:val="正文文本 Char1"/>
    <w:semiHidden/>
    <w:rPr>
      <w:rFonts w:ascii="仿宋_GB2312" w:eastAsia="仿宋_GB2312" w:hAnsi="Times New Roman" w:cs="Times New Roman"/>
      <w:sz w:val="28"/>
      <w:szCs w:val="28"/>
    </w:rPr>
  </w:style>
  <w:style w:type="character" w:customStyle="1" w:styleId="style321">
    <w:name w:val="style321"/>
    <w:rPr>
      <w:b/>
      <w:bCs/>
      <w:color w:val="FF9900"/>
      <w:sz w:val="23"/>
      <w:szCs w:val="23"/>
    </w:rPr>
  </w:style>
  <w:style w:type="character" w:customStyle="1" w:styleId="Char16">
    <w:name w:val="正文首行缩进 Char1"/>
    <w:basedOn w:val="Chara"/>
    <w:semiHidden/>
    <w:rPr>
      <w:rFonts w:ascii="仿宋_GB2312" w:eastAsia="仿宋_GB2312" w:hAnsi="Times New Roman" w:cs="Times New Roman"/>
      <w:sz w:val="28"/>
      <w:szCs w:val="28"/>
    </w:rPr>
  </w:style>
  <w:style w:type="character" w:customStyle="1" w:styleId="3Char10">
    <w:name w:val="正文文本 3 Char1"/>
    <w:semiHidden/>
    <w:rPr>
      <w:rFonts w:ascii="仿宋_GB2312" w:eastAsia="仿宋_GB2312" w:hAnsi="Times New Roman" w:cs="Times New Roman"/>
      <w:sz w:val="16"/>
      <w:szCs w:val="16"/>
    </w:rPr>
  </w:style>
  <w:style w:type="character" w:customStyle="1" w:styleId="ca-3">
    <w:name w:val="ca-3"/>
    <w:basedOn w:val="a2"/>
  </w:style>
  <w:style w:type="character" w:customStyle="1" w:styleId="Chard">
    <w:name w:val="批注文字 Char"/>
    <w:rPr>
      <w:rFonts w:eastAsia="宋体"/>
      <w:kern w:val="2"/>
      <w:sz w:val="21"/>
      <w:szCs w:val="24"/>
      <w:lang w:val="en-US" w:eastAsia="zh-CN" w:bidi="ar-SA"/>
    </w:rPr>
  </w:style>
  <w:style w:type="character" w:customStyle="1" w:styleId="3Char">
    <w:name w:val="标题 3 Char"/>
    <w:link w:val="30"/>
    <w:rPr>
      <w:rFonts w:eastAsia="宋体"/>
      <w:b/>
      <w:bCs/>
      <w:kern w:val="2"/>
      <w:sz w:val="32"/>
      <w:szCs w:val="32"/>
      <w:lang w:val="en-US" w:eastAsia="zh-CN" w:bidi="ar-SA"/>
    </w:rPr>
  </w:style>
  <w:style w:type="character" w:customStyle="1" w:styleId="5Char">
    <w:name w:val="标题 5 Char"/>
    <w:link w:val="5"/>
    <w:rPr>
      <w:rFonts w:ascii="Arial" w:eastAsia="宋体" w:hAnsi="Arial"/>
      <w:kern w:val="2"/>
      <w:sz w:val="22"/>
      <w:szCs w:val="28"/>
      <w:lang w:val="en-US" w:eastAsia="zh-CN" w:bidi="ar-SA"/>
    </w:rPr>
  </w:style>
  <w:style w:type="character" w:customStyle="1" w:styleId="2Char1">
    <w:name w:val="标题 2 Char1"/>
    <w:link w:val="20"/>
    <w:rPr>
      <w:rFonts w:ascii="Arial" w:eastAsia="黑体" w:hAnsi="Arial"/>
      <w:b/>
      <w:bCs/>
      <w:kern w:val="2"/>
      <w:sz w:val="32"/>
      <w:szCs w:val="32"/>
      <w:lang w:val="en-US" w:eastAsia="zh-CN" w:bidi="ar-SA"/>
    </w:rPr>
  </w:style>
  <w:style w:type="character" w:customStyle="1" w:styleId="ca-9">
    <w:name w:val="ca-9"/>
    <w:basedOn w:val="a2"/>
  </w:style>
  <w:style w:type="character" w:styleId="afd">
    <w:name w:val="endnote reference"/>
    <w:rPr>
      <w:vertAlign w:val="superscript"/>
    </w:rPr>
  </w:style>
  <w:style w:type="character" w:customStyle="1" w:styleId="Chare">
    <w:name w:val="标书正文格式 Char"/>
    <w:link w:val="afe"/>
    <w:rPr>
      <w:rFonts w:ascii="楷体_GB2312" w:eastAsia="楷体_GB2312"/>
      <w:color w:val="000000"/>
      <w:kern w:val="2"/>
      <w:sz w:val="24"/>
      <w:szCs w:val="24"/>
      <w:lang w:val="en-US" w:eastAsia="zh-CN" w:bidi="ar-SA"/>
    </w:rPr>
  </w:style>
  <w:style w:type="character" w:customStyle="1" w:styleId="EHPTChar">
    <w:name w:val="EHPT Char"/>
    <w:aliases w:val="Body Text2 Char,正文文本 Char Char Char"/>
    <w:rPr>
      <w:rFonts w:ascii="Calibri" w:eastAsia="宋体" w:hAnsi="Calibri"/>
      <w:kern w:val="2"/>
      <w:sz w:val="21"/>
      <w:szCs w:val="22"/>
      <w:lang w:val="en-US" w:eastAsia="zh-CN" w:bidi="ar-SA"/>
    </w:rPr>
  </w:style>
  <w:style w:type="character" w:customStyle="1" w:styleId="aff">
    <w:name w:val="已访问的超链接"/>
    <w:rPr>
      <w:color w:val="800080"/>
      <w:u w:val="single"/>
    </w:rPr>
  </w:style>
  <w:style w:type="character" w:customStyle="1" w:styleId="CharChar0">
    <w:name w:val="Char Char"/>
    <w:rPr>
      <w:rFonts w:ascii="宋体" w:eastAsia="宋体" w:hAnsi="宋体"/>
      <w:sz w:val="24"/>
      <w:szCs w:val="24"/>
      <w:lang w:val="en-US" w:eastAsia="zh-CN" w:bidi="ar-SA"/>
    </w:rPr>
  </w:style>
  <w:style w:type="character" w:styleId="aff0">
    <w:name w:val="Hyperlink"/>
    <w:uiPriority w:val="99"/>
    <w:rPr>
      <w:color w:val="0000FF"/>
      <w:u w:val="single"/>
    </w:rPr>
  </w:style>
  <w:style w:type="character" w:customStyle="1" w:styleId="Charf">
    <w:name w:val="明显引用 Char"/>
    <w:link w:val="aff1"/>
    <w:rPr>
      <w:rFonts w:ascii="Calibri" w:eastAsia="宋体" w:hAnsi="Calibri"/>
      <w:b/>
      <w:bCs/>
      <w:i/>
      <w:iCs/>
      <w:color w:val="4F81BD"/>
      <w:sz w:val="22"/>
      <w:szCs w:val="22"/>
      <w:lang w:val="en-US" w:eastAsia="en-US" w:bidi="en-US"/>
    </w:rPr>
  </w:style>
  <w:style w:type="character" w:styleId="aff2">
    <w:name w:val="Subtle Emphasis"/>
    <w:qFormat/>
    <w:rPr>
      <w:i/>
      <w:iCs/>
      <w:color w:val="808080"/>
    </w:rPr>
  </w:style>
  <w:style w:type="character" w:customStyle="1" w:styleId="Char17">
    <w:name w:val="正文文本缩进 Char1"/>
    <w:semiHidden/>
    <w:rPr>
      <w:rFonts w:ascii="仿宋_GB2312" w:eastAsia="仿宋_GB2312" w:hAnsi="Times New Roman" w:cs="Times New Roman"/>
      <w:sz w:val="28"/>
      <w:szCs w:val="28"/>
    </w:rPr>
  </w:style>
  <w:style w:type="character" w:customStyle="1" w:styleId="3Char2">
    <w:name w:val="正文文本 3 Char"/>
    <w:link w:val="32"/>
    <w:rPr>
      <w:rFonts w:ascii="宋体" w:eastAsia="宋体" w:hAnsi="宋体"/>
      <w:b/>
      <w:bCs/>
      <w:kern w:val="2"/>
      <w:sz w:val="24"/>
      <w:szCs w:val="24"/>
      <w:lang w:val="en-US" w:eastAsia="zh-CN" w:bidi="ar-SA"/>
    </w:rPr>
  </w:style>
  <w:style w:type="character" w:customStyle="1" w:styleId="bulletintext1">
    <w:name w:val="bulletintext1"/>
    <w:rPr>
      <w:color w:val="000000"/>
      <w:sz w:val="18"/>
      <w:szCs w:val="18"/>
    </w:rPr>
  </w:style>
  <w:style w:type="character" w:customStyle="1" w:styleId="Charf0">
    <w:name w:val="纯文本 Char"/>
    <w:link w:val="aff3"/>
    <w:locked/>
    <w:rPr>
      <w:rFonts w:ascii="宋体" w:eastAsia="宋体" w:hAnsi="Courier New"/>
      <w:kern w:val="2"/>
      <w:sz w:val="21"/>
      <w:lang w:val="en-US" w:eastAsia="zh-CN" w:bidi="ar-SA"/>
    </w:rPr>
  </w:style>
  <w:style w:type="character" w:customStyle="1" w:styleId="font21">
    <w:name w:val="font21"/>
    <w:rPr>
      <w:rFonts w:ascii="楷体_GB2312" w:eastAsia="楷体_GB2312" w:hint="eastAsia"/>
      <w:b w:val="0"/>
      <w:bCs w:val="0"/>
      <w:i w:val="0"/>
      <w:iCs w:val="0"/>
      <w:color w:val="000000"/>
      <w:sz w:val="21"/>
      <w:szCs w:val="21"/>
      <w:u w:val="single"/>
    </w:rPr>
  </w:style>
  <w:style w:type="character" w:customStyle="1" w:styleId="Charf1">
    <w:name w:val="批注主题 Char"/>
    <w:link w:val="aff4"/>
    <w:rPr>
      <w:rFonts w:eastAsia="宋体"/>
      <w:b/>
      <w:bCs/>
      <w:kern w:val="2"/>
      <w:sz w:val="21"/>
      <w:szCs w:val="24"/>
      <w:lang w:val="en-US" w:eastAsia="zh-CN" w:bidi="ar-SA"/>
    </w:rPr>
  </w:style>
  <w:style w:type="character" w:customStyle="1" w:styleId="Char18">
    <w:name w:val="纯文本 Char1"/>
    <w:semiHidden/>
    <w:rPr>
      <w:rFonts w:ascii="宋体" w:eastAsia="宋体" w:hAnsi="Courier New" w:cs="Courier New"/>
      <w:szCs w:val="21"/>
    </w:rPr>
  </w:style>
  <w:style w:type="character" w:customStyle="1" w:styleId="EHPTChar2">
    <w:name w:val="EHPT Char2"/>
    <w:aliases w:val="Body Text2 Char Char"/>
    <w:rPr>
      <w:rFonts w:ascii="Calibri" w:hAnsi="Calibri"/>
      <w:kern w:val="2"/>
      <w:sz w:val="21"/>
      <w:szCs w:val="22"/>
    </w:rPr>
  </w:style>
  <w:style w:type="character" w:customStyle="1" w:styleId="Charf2">
    <w:name w:val="尾注文本 Char"/>
    <w:link w:val="aff5"/>
    <w:rPr>
      <w:rFonts w:ascii="仿宋_GB2312" w:eastAsia="仿宋_GB2312"/>
      <w:kern w:val="2"/>
      <w:sz w:val="28"/>
      <w:szCs w:val="28"/>
      <w:lang w:val="en-US" w:eastAsia="zh-CN" w:bidi="ar-SA"/>
    </w:rPr>
  </w:style>
  <w:style w:type="character" w:customStyle="1" w:styleId="bulletChar">
    <w:name w:val="bullet Char"/>
    <w:aliases w:val="bl Char,bb Char,H4 Char,Ref Heading 1 Char,rh1 Char,Heading sql Char,sect 1.2.3.4 Char,标题 4台湾省 Char,PIM 4 Char,h4 Char,Titre4 Char,4th level Char,h41 Char,h42 Char,h43 Char,h411 Char,h44 Char,h412 Char,h45 Char,h413 Char,h46 Char,h414 Char"/>
    <w:rPr>
      <w:b/>
      <w:i/>
      <w:sz w:val="24"/>
    </w:rPr>
  </w:style>
  <w:style w:type="character" w:customStyle="1" w:styleId="Charf3">
    <w:name w:val="日期 Char"/>
    <w:link w:val="aff6"/>
    <w:rPr>
      <w:rFonts w:eastAsia="宋体"/>
      <w:kern w:val="2"/>
      <w:sz w:val="21"/>
      <w:lang w:val="en-US" w:eastAsia="zh-CN" w:bidi="ar-SA"/>
    </w:rPr>
  </w:style>
  <w:style w:type="character" w:customStyle="1" w:styleId="CharChar20">
    <w:name w:val="Char Char20"/>
    <w:rPr>
      <w:rFonts w:ascii="Cambria" w:eastAsia="宋体" w:hAnsi="Cambria" w:cs="Times New Roman"/>
      <w:i/>
      <w:iCs/>
      <w:color w:val="404040"/>
    </w:rPr>
  </w:style>
  <w:style w:type="character" w:customStyle="1" w:styleId="ca-10">
    <w:name w:val="ca-10"/>
    <w:basedOn w:val="a2"/>
  </w:style>
  <w:style w:type="character" w:customStyle="1" w:styleId="PIChar3">
    <w:name w:val="PI Char3"/>
    <w:aliases w:val="特点标题 Char3,HD正文1 Char3,正文小标题 Char Char"/>
    <w:rPr>
      <w:rFonts w:ascii="仿宋_GB2312" w:eastAsia="仿宋_GB2312"/>
      <w:kern w:val="2"/>
      <w:sz w:val="28"/>
      <w:szCs w:val="28"/>
      <w:lang w:val="zh-CN"/>
    </w:rPr>
  </w:style>
  <w:style w:type="character" w:customStyle="1" w:styleId="font41">
    <w:name w:val="font41"/>
    <w:rPr>
      <w:rFonts w:ascii="宋体" w:eastAsia="宋体" w:hAnsi="宋体" w:cs="宋体" w:hint="eastAsia"/>
      <w:b/>
      <w:i w:val="0"/>
      <w:color w:val="000000"/>
      <w:sz w:val="28"/>
      <w:szCs w:val="28"/>
      <w:u w:val="none"/>
    </w:rPr>
  </w:style>
  <w:style w:type="character" w:customStyle="1" w:styleId="CharChar1">
    <w:name w:val="正文（绿盟科技） Char Char"/>
    <w:link w:val="aff7"/>
    <w:rPr>
      <w:rFonts w:ascii="Arial" w:hAnsi="Arial"/>
      <w:sz w:val="21"/>
      <w:lang w:val="en-US" w:eastAsia="zh-CN" w:bidi="ar-SA"/>
    </w:rPr>
  </w:style>
  <w:style w:type="character" w:customStyle="1" w:styleId="EHPTChar3">
    <w:name w:val="EHPT Char3"/>
    <w:aliases w:val="Body Text2 Char Char1"/>
    <w:rPr>
      <w:rFonts w:ascii="Calibri" w:eastAsia="宋体" w:hAnsi="Calibri"/>
    </w:rPr>
  </w:style>
  <w:style w:type="character" w:customStyle="1" w:styleId="CharChar19">
    <w:name w:val="Char Char19"/>
    <w:rPr>
      <w:rFonts w:ascii="Cambria" w:eastAsia="宋体" w:hAnsi="Cambria" w:cs="Times New Roman"/>
      <w:color w:val="4F81BD"/>
      <w:sz w:val="20"/>
      <w:szCs w:val="20"/>
    </w:rPr>
  </w:style>
  <w:style w:type="character" w:customStyle="1" w:styleId="7Char">
    <w:name w:val="标题 7 Char"/>
    <w:link w:val="7"/>
    <w:rPr>
      <w:rFonts w:ascii="Arial" w:eastAsia="宋体" w:hAnsi="Arial"/>
      <w:kern w:val="2"/>
      <w:sz w:val="28"/>
      <w:szCs w:val="28"/>
      <w:lang w:val="en-US" w:eastAsia="zh-CN" w:bidi="ar-SA"/>
    </w:rPr>
  </w:style>
  <w:style w:type="character" w:customStyle="1" w:styleId="g1">
    <w:name w:val="g1"/>
    <w:rPr>
      <w:color w:val="008000"/>
    </w:rPr>
  </w:style>
  <w:style w:type="paragraph" w:customStyle="1" w:styleId="af7">
    <w:name w:val="表格"/>
    <w:basedOn w:val="a1"/>
    <w:link w:val="CharChar"/>
    <w:pPr>
      <w:snapToGrid w:val="0"/>
      <w:ind w:firstLineChars="21" w:firstLine="42"/>
    </w:pPr>
    <w:rPr>
      <w:rFonts w:ascii="宋体" w:hAnsi="宋体"/>
      <w:kern w:val="0"/>
      <w:sz w:val="20"/>
      <w:lang w:val="x-none" w:eastAsia="x-none"/>
    </w:rPr>
  </w:style>
  <w:style w:type="paragraph" w:styleId="aff4">
    <w:name w:val="annotation subject"/>
    <w:basedOn w:val="a8"/>
    <w:next w:val="a8"/>
    <w:link w:val="Charf1"/>
    <w:rPr>
      <w:rFonts w:ascii="Times New Roman" w:eastAsia="宋体"/>
      <w:b/>
      <w:bCs/>
      <w:sz w:val="21"/>
      <w:szCs w:val="24"/>
    </w:rPr>
  </w:style>
  <w:style w:type="paragraph" w:customStyle="1" w:styleId="Char19">
    <w:name w:val="Char1"/>
    <w:basedOn w:val="a1"/>
    <w:rPr>
      <w:rFonts w:ascii="Tahoma" w:eastAsia="仿宋_GB2312" w:hAnsi="Tahoma"/>
      <w:sz w:val="24"/>
    </w:rPr>
  </w:style>
  <w:style w:type="paragraph" w:customStyle="1" w:styleId="p23">
    <w:name w:val="p23"/>
    <w:basedOn w:val="a1"/>
    <w:pPr>
      <w:widowControl/>
      <w:spacing w:before="100" w:beforeAutospacing="1" w:after="100" w:afterAutospacing="1"/>
      <w:jc w:val="left"/>
    </w:pPr>
    <w:rPr>
      <w:rFonts w:ascii="宋体" w:hAnsi="宋体" w:cs="宋体"/>
      <w:kern w:val="0"/>
      <w:sz w:val="24"/>
      <w:szCs w:val="24"/>
    </w:rPr>
  </w:style>
  <w:style w:type="paragraph" w:customStyle="1" w:styleId="aff8">
    <w:name w:val="文档正文"/>
    <w:basedOn w:val="a1"/>
    <w:rPr>
      <w:rFonts w:ascii="Arial" w:eastAsia="仿宋_GB2312" w:hAnsi="Arial" w:cs="Arial"/>
      <w:bCs/>
      <w:sz w:val="24"/>
      <w:szCs w:val="28"/>
    </w:rPr>
  </w:style>
  <w:style w:type="paragraph" w:styleId="aff9">
    <w:name w:val="Normal (Web)"/>
    <w:basedOn w:val="a1"/>
    <w:pPr>
      <w:widowControl/>
      <w:spacing w:before="100" w:beforeAutospacing="1" w:after="100" w:afterAutospacing="1"/>
      <w:jc w:val="left"/>
    </w:pPr>
    <w:rPr>
      <w:rFonts w:ascii="宋体" w:hAnsi="宋体"/>
      <w:kern w:val="0"/>
      <w:sz w:val="24"/>
      <w:szCs w:val="24"/>
    </w:rPr>
  </w:style>
  <w:style w:type="paragraph" w:customStyle="1" w:styleId="kp">
    <w:name w:val="kp"/>
    <w:basedOn w:val="a1"/>
    <w:pPr>
      <w:autoSpaceDE w:val="0"/>
      <w:autoSpaceDN w:val="0"/>
      <w:adjustRightInd w:val="0"/>
      <w:spacing w:line="600" w:lineRule="exact"/>
      <w:ind w:firstLine="560"/>
    </w:pPr>
    <w:rPr>
      <w:rFonts w:ascii="仿宋_GB2312" w:eastAsia="仿宋_GB2312"/>
      <w:sz w:val="28"/>
      <w:szCs w:val="28"/>
      <w:lang w:val="zh-CN"/>
    </w:rPr>
  </w:style>
  <w:style w:type="paragraph" w:styleId="affa">
    <w:name w:val="Subtitle"/>
    <w:basedOn w:val="a1"/>
    <w:next w:val="a1"/>
    <w:qFormat/>
    <w:pPr>
      <w:widowControl/>
      <w:numPr>
        <w:ilvl w:val="1"/>
      </w:numPr>
      <w:spacing w:after="480" w:line="276" w:lineRule="auto"/>
      <w:jc w:val="left"/>
    </w:pPr>
    <w:rPr>
      <w:rFonts w:ascii="Cambria" w:hAnsi="Cambria"/>
      <w:i/>
      <w:iCs/>
      <w:color w:val="4F81BD"/>
      <w:spacing w:val="15"/>
      <w:kern w:val="0"/>
      <w:sz w:val="24"/>
      <w:szCs w:val="24"/>
      <w:lang w:eastAsia="en-US" w:bidi="en-US"/>
    </w:rPr>
  </w:style>
  <w:style w:type="paragraph" w:customStyle="1" w:styleId="RFIHeading4thLevel">
    <w:name w:val="RFI Heading 4th Level"/>
    <w:basedOn w:val="RFIHeading3rdLevel"/>
    <w:pPr>
      <w:tabs>
        <w:tab w:val="clear" w:pos="720"/>
        <w:tab w:val="left" w:pos="1152"/>
      </w:tabs>
      <w:spacing w:before="240" w:after="160"/>
      <w:ind w:left="1152" w:hanging="1152"/>
      <w:jc w:val="both"/>
      <w:outlineLvl w:val="2"/>
    </w:pPr>
    <w:rPr>
      <w:rFonts w:eastAsia="Times New Roman"/>
      <w:bCs/>
      <w:color w:val="auto"/>
    </w:rPr>
  </w:style>
  <w:style w:type="paragraph" w:styleId="3">
    <w:name w:val="List Number 3"/>
    <w:basedOn w:val="a1"/>
    <w:pPr>
      <w:numPr>
        <w:numId w:val="1"/>
      </w:numPr>
      <w:tabs>
        <w:tab w:val="left" w:pos="1200"/>
      </w:tabs>
      <w:contextualSpacing/>
    </w:pPr>
    <w:rPr>
      <w:rFonts w:ascii="仿宋_GB2312" w:eastAsia="仿宋_GB2312"/>
      <w:sz w:val="28"/>
      <w:szCs w:val="28"/>
    </w:rPr>
  </w:style>
  <w:style w:type="paragraph" w:customStyle="1" w:styleId="Char1CharCharChar">
    <w:name w:val="Char1 Char Char Char"/>
    <w:basedOn w:val="a1"/>
    <w:pPr>
      <w:ind w:left="420" w:hanging="420"/>
    </w:pPr>
    <w:rPr>
      <w:rFonts w:ascii="仿宋_GB2312" w:eastAsia="仿宋_GB2312"/>
      <w:sz w:val="24"/>
      <w:szCs w:val="28"/>
    </w:rPr>
  </w:style>
  <w:style w:type="paragraph" w:customStyle="1" w:styleId="12">
    <w:name w:val="样式1"/>
    <w:basedOn w:val="20"/>
    <w:pPr>
      <w:spacing w:line="415" w:lineRule="auto"/>
      <w:jc w:val="center"/>
    </w:pPr>
    <w:rPr>
      <w:rFonts w:ascii="宋体" w:hAnsi="宋体"/>
      <w:sz w:val="36"/>
      <w:szCs w:val="36"/>
    </w:rPr>
  </w:style>
  <w:style w:type="paragraph" w:customStyle="1" w:styleId="RFIHeading3rdLevel">
    <w:name w:val="RFI Heading 3rd Level"/>
    <w:basedOn w:val="a1"/>
    <w:pPr>
      <w:widowControl/>
      <w:tabs>
        <w:tab w:val="left" w:pos="720"/>
      </w:tabs>
      <w:ind w:left="420" w:hanging="420"/>
      <w:jc w:val="left"/>
    </w:pPr>
    <w:rPr>
      <w:rFonts w:ascii="Arial (W1)" w:eastAsia="仿宋_GB2312" w:hAnsi="Arial (W1)"/>
      <w:color w:val="000000"/>
      <w:kern w:val="0"/>
      <w:sz w:val="24"/>
      <w:szCs w:val="28"/>
      <w:lang w:val="en-GB" w:eastAsia="en-US"/>
    </w:rPr>
  </w:style>
  <w:style w:type="paragraph" w:styleId="affb">
    <w:name w:val="index heading"/>
    <w:basedOn w:val="a1"/>
    <w:next w:val="13"/>
    <w:pPr>
      <w:widowControl/>
      <w:jc w:val="left"/>
    </w:pPr>
    <w:rPr>
      <w:rFonts w:ascii="仿宋_GB2312" w:eastAsia="仿宋_GB2312"/>
      <w:kern w:val="0"/>
      <w:sz w:val="24"/>
      <w:szCs w:val="28"/>
    </w:rPr>
  </w:style>
  <w:style w:type="paragraph" w:customStyle="1" w:styleId="RFIHeading1stLevel">
    <w:name w:val="RFI Heading 1st Level"/>
    <w:basedOn w:val="a1"/>
    <w:pPr>
      <w:widowControl/>
      <w:spacing w:before="120" w:after="240"/>
      <w:jc w:val="left"/>
    </w:pPr>
    <w:rPr>
      <w:rFonts w:ascii="Arial (W1)" w:eastAsia="仿宋_GB2312" w:hAnsi="Arial (W1)"/>
      <w:b/>
      <w:bCs/>
      <w:color w:val="0000FF"/>
      <w:kern w:val="0"/>
      <w:sz w:val="32"/>
      <w:szCs w:val="28"/>
      <w:lang w:val="en-GB"/>
    </w:rPr>
  </w:style>
  <w:style w:type="paragraph" w:styleId="aa">
    <w:name w:val="Body Text First Indent"/>
    <w:basedOn w:val="af8"/>
    <w:link w:val="Char0"/>
    <w:pPr>
      <w:adjustRightInd w:val="0"/>
      <w:spacing w:after="120" w:line="360" w:lineRule="auto"/>
      <w:ind w:firstLine="420"/>
      <w:textAlignment w:val="baseline"/>
    </w:pPr>
    <w:rPr>
      <w:rFonts w:ascii="Calibri" w:eastAsia="楷体_GB2312" w:hAnsi="Calibri"/>
      <w:b w:val="0"/>
      <w:bCs w:val="0"/>
      <w:spacing w:val="0"/>
      <w:kern w:val="0"/>
      <w:sz w:val="24"/>
      <w:szCs w:val="20"/>
      <w:lang w:val="x-none" w:eastAsia="x-none"/>
    </w:rPr>
  </w:style>
  <w:style w:type="paragraph" w:customStyle="1" w:styleId="affc">
    <w:name w:val="图"/>
    <w:basedOn w:val="a1"/>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styleId="ab">
    <w:name w:val="Quote"/>
    <w:basedOn w:val="a1"/>
    <w:next w:val="a1"/>
    <w:link w:val="Char2"/>
    <w:qFormat/>
    <w:pPr>
      <w:widowControl/>
      <w:spacing w:after="480" w:line="276" w:lineRule="auto"/>
      <w:jc w:val="left"/>
    </w:pPr>
    <w:rPr>
      <w:rFonts w:ascii="Calibri" w:hAnsi="Calibri"/>
      <w:i/>
      <w:iCs/>
      <w:color w:val="000000"/>
      <w:kern w:val="0"/>
      <w:sz w:val="22"/>
      <w:szCs w:val="22"/>
      <w:lang w:eastAsia="en-US" w:bidi="en-US"/>
    </w:rPr>
  </w:style>
  <w:style w:type="paragraph" w:styleId="21">
    <w:name w:val="Body Text 2"/>
    <w:basedOn w:val="a1"/>
    <w:link w:val="2Char"/>
    <w:pPr>
      <w:spacing w:line="360" w:lineRule="auto"/>
    </w:pPr>
    <w:rPr>
      <w:sz w:val="24"/>
      <w:szCs w:val="24"/>
    </w:rPr>
  </w:style>
  <w:style w:type="paragraph" w:customStyle="1" w:styleId="affd">
    <w:name w:val="标题四正文"/>
    <w:basedOn w:val="a1"/>
    <w:pPr>
      <w:snapToGrid w:val="0"/>
      <w:spacing w:line="360" w:lineRule="auto"/>
      <w:ind w:firstLineChars="200" w:firstLine="480"/>
      <w:jc w:val="left"/>
    </w:pPr>
    <w:rPr>
      <w:rFonts w:ascii="宋体" w:hAnsi="宋体"/>
      <w:kern w:val="0"/>
      <w:sz w:val="24"/>
      <w:szCs w:val="24"/>
    </w:rPr>
  </w:style>
  <w:style w:type="paragraph" w:customStyle="1" w:styleId="60">
    <w:name w:val="标题6"/>
    <w:basedOn w:val="a1"/>
    <w:next w:val="10"/>
    <w:pPr>
      <w:widowControl/>
      <w:snapToGrid w:val="0"/>
      <w:spacing w:beforeLines="50" w:before="50" w:afterLines="50" w:after="50" w:line="520" w:lineRule="atLeast"/>
      <w:ind w:firstLineChars="200" w:firstLine="200"/>
    </w:pPr>
    <w:rPr>
      <w:rFonts w:cs="Arial"/>
      <w:b/>
      <w:sz w:val="24"/>
      <w:szCs w:val="24"/>
    </w:rPr>
  </w:style>
  <w:style w:type="paragraph" w:customStyle="1" w:styleId="Level3a">
    <w:name w:val="Level 3: (a)"/>
    <w:basedOn w:val="a1"/>
    <w:pPr>
      <w:widowControl/>
      <w:numPr>
        <w:ilvl w:val="5"/>
        <w:numId w:val="2"/>
      </w:numPr>
      <w:tabs>
        <w:tab w:val="left" w:pos="1080"/>
      </w:tabs>
      <w:spacing w:before="72" w:after="72"/>
      <w:outlineLvl w:val="5"/>
    </w:pPr>
    <w:rPr>
      <w:rFonts w:ascii="Arial" w:eastAsia="仿宋_GB2312" w:hAnsi="Arial"/>
      <w:kern w:val="0"/>
      <w:sz w:val="20"/>
      <w:lang w:eastAsia="en-US"/>
    </w:rPr>
  </w:style>
  <w:style w:type="paragraph" w:customStyle="1" w:styleId="affe">
    <w:name w:val="金保标题正文"/>
    <w:pPr>
      <w:spacing w:line="360" w:lineRule="auto"/>
      <w:ind w:firstLineChars="200" w:firstLine="200"/>
    </w:pPr>
    <w:rPr>
      <w:kern w:val="2"/>
      <w:sz w:val="24"/>
      <w:szCs w:val="22"/>
    </w:rPr>
  </w:style>
  <w:style w:type="paragraph" w:styleId="aff6">
    <w:name w:val="Date"/>
    <w:basedOn w:val="a1"/>
    <w:next w:val="a1"/>
    <w:link w:val="Charf3"/>
    <w:pPr>
      <w:ind w:leftChars="2500" w:left="100"/>
    </w:pPr>
  </w:style>
  <w:style w:type="paragraph" w:customStyle="1" w:styleId="RFIabc1stLevel">
    <w:name w:val="RFI abc 1st Level"/>
    <w:basedOn w:val="a1"/>
    <w:pPr>
      <w:widowControl/>
      <w:numPr>
        <w:numId w:val="3"/>
      </w:numPr>
      <w:tabs>
        <w:tab w:val="left" w:pos="360"/>
        <w:tab w:val="left" w:pos="1440"/>
      </w:tabs>
      <w:ind w:left="1440"/>
    </w:pPr>
    <w:rPr>
      <w:rFonts w:ascii="Arial (W1)" w:eastAsia="仿宋_GB2312" w:hAnsi="Arial (W1)"/>
      <w:kern w:val="0"/>
      <w:sz w:val="24"/>
      <w:szCs w:val="28"/>
      <w:lang w:val="en-GB" w:eastAsia="en-US"/>
    </w:rPr>
  </w:style>
  <w:style w:type="paragraph" w:customStyle="1" w:styleId="WPSOffice1">
    <w:name w:val="WPSOffice手动目录 1"/>
  </w:style>
  <w:style w:type="paragraph" w:styleId="32">
    <w:name w:val="Body Text 3"/>
    <w:basedOn w:val="a1"/>
    <w:link w:val="3Char2"/>
    <w:rPr>
      <w:rFonts w:ascii="宋体" w:hAnsi="宋体"/>
      <w:b/>
      <w:bCs/>
      <w:sz w:val="24"/>
      <w:szCs w:val="24"/>
    </w:rPr>
  </w:style>
  <w:style w:type="paragraph" w:customStyle="1" w:styleId="NormalIndent1">
    <w:name w:val="Normal Indent1"/>
    <w:basedOn w:val="a1"/>
    <w:pPr>
      <w:ind w:firstLine="420"/>
    </w:pPr>
    <w:rPr>
      <w:rFonts w:ascii="Calibri" w:hAnsi="Calibri"/>
      <w:kern w:val="0"/>
      <w:sz w:val="20"/>
    </w:rPr>
  </w:style>
  <w:style w:type="paragraph" w:customStyle="1" w:styleId="2Char3">
    <w:name w:val="标题2正文 Char"/>
    <w:basedOn w:val="a1"/>
    <w:pPr>
      <w:snapToGrid w:val="0"/>
      <w:spacing w:line="360" w:lineRule="auto"/>
      <w:ind w:firstLineChars="200" w:firstLine="480"/>
    </w:pPr>
    <w:rPr>
      <w:sz w:val="24"/>
      <w:szCs w:val="24"/>
    </w:rPr>
  </w:style>
  <w:style w:type="paragraph" w:customStyle="1" w:styleId="afff">
    <w:name w:val="列表内容"/>
    <w:basedOn w:val="a1"/>
    <w:next w:val="a1"/>
    <w:pPr>
      <w:widowControl/>
      <w:tabs>
        <w:tab w:val="left" w:pos="840"/>
      </w:tabs>
      <w:ind w:left="420" w:hanging="420"/>
      <w:jc w:val="left"/>
    </w:pPr>
    <w:rPr>
      <w:rFonts w:ascii="仿宋_GB2312" w:eastAsia="仿宋_GB2312"/>
      <w:kern w:val="0"/>
      <w:sz w:val="18"/>
      <w:szCs w:val="28"/>
    </w:rPr>
  </w:style>
  <w:style w:type="paragraph" w:styleId="a8">
    <w:name w:val="annotation text"/>
    <w:basedOn w:val="a1"/>
    <w:link w:val="Char10"/>
    <w:unhideWhenUsed/>
    <w:pPr>
      <w:jc w:val="left"/>
    </w:pPr>
    <w:rPr>
      <w:rFonts w:ascii="仿宋_GB2312" w:eastAsia="仿宋_GB2312"/>
      <w:sz w:val="28"/>
      <w:szCs w:val="28"/>
    </w:rPr>
  </w:style>
  <w:style w:type="paragraph" w:styleId="90">
    <w:name w:val="toc 9"/>
    <w:basedOn w:val="a1"/>
    <w:next w:val="a1"/>
    <w:pPr>
      <w:ind w:left="1680"/>
      <w:jc w:val="left"/>
    </w:pPr>
    <w:rPr>
      <w:rFonts w:ascii="仿宋_GB2312" w:eastAsia="仿宋_GB2312"/>
      <w:sz w:val="18"/>
      <w:szCs w:val="18"/>
    </w:rPr>
  </w:style>
  <w:style w:type="paragraph" w:customStyle="1" w:styleId="kx">
    <w:name w:val="kx"/>
    <w:basedOn w:val="a1"/>
    <w:pPr>
      <w:widowControl/>
      <w:spacing w:before="100" w:beforeAutospacing="1" w:after="100" w:afterAutospacing="1"/>
      <w:jc w:val="left"/>
    </w:pPr>
    <w:rPr>
      <w:rFonts w:ascii="宋体" w:hAnsi="宋体"/>
      <w:kern w:val="0"/>
      <w:sz w:val="24"/>
      <w:szCs w:val="24"/>
    </w:rPr>
  </w:style>
  <w:style w:type="paragraph" w:styleId="afb">
    <w:name w:val="Document Map"/>
    <w:basedOn w:val="a1"/>
    <w:link w:val="Charc"/>
    <w:pPr>
      <w:shd w:val="clear" w:color="auto" w:fill="000080"/>
    </w:pPr>
    <w:rPr>
      <w:kern w:val="0"/>
      <w:sz w:val="20"/>
      <w:szCs w:val="24"/>
      <w:shd w:val="clear" w:color="auto" w:fill="000080"/>
      <w:lang w:val="x-none" w:eastAsia="x-none"/>
    </w:rPr>
  </w:style>
  <w:style w:type="paragraph" w:styleId="afff0">
    <w:name w:val="table of figures"/>
    <w:basedOn w:val="a1"/>
    <w:next w:val="a1"/>
    <w:pPr>
      <w:widowControl/>
      <w:ind w:left="480" w:hanging="480"/>
      <w:jc w:val="left"/>
    </w:pPr>
    <w:rPr>
      <w:rFonts w:ascii="仿宋_GB2312" w:eastAsia="仿宋_GB2312"/>
      <w:kern w:val="0"/>
      <w:sz w:val="24"/>
      <w:szCs w:val="28"/>
    </w:rPr>
  </w:style>
  <w:style w:type="paragraph" w:customStyle="1" w:styleId="p0">
    <w:name w:val="p0"/>
    <w:basedOn w:val="a1"/>
    <w:pPr>
      <w:widowControl/>
    </w:pPr>
    <w:rPr>
      <w:rFonts w:ascii="仿宋_GB2312" w:eastAsia="仿宋_GB2312" w:hAnsi="宋体" w:cs="宋体"/>
      <w:kern w:val="0"/>
      <w:sz w:val="28"/>
      <w:szCs w:val="28"/>
    </w:rPr>
  </w:style>
  <w:style w:type="paragraph" w:customStyle="1" w:styleId="WPSOffice2">
    <w:name w:val="WPSOffice手动目录 2"/>
    <w:pPr>
      <w:ind w:leftChars="200" w:left="200"/>
    </w:pPr>
  </w:style>
  <w:style w:type="paragraph" w:customStyle="1" w:styleId="Level51">
    <w:name w:val="Level 5: (1)"/>
    <w:basedOn w:val="a1"/>
    <w:pPr>
      <w:widowControl/>
      <w:numPr>
        <w:ilvl w:val="7"/>
        <w:numId w:val="2"/>
      </w:numPr>
      <w:tabs>
        <w:tab w:val="left" w:pos="1800"/>
      </w:tabs>
      <w:spacing w:before="72" w:after="72"/>
      <w:outlineLvl w:val="7"/>
    </w:pPr>
    <w:rPr>
      <w:rFonts w:ascii="Arial" w:eastAsia="仿宋_GB2312" w:hAnsi="Arial"/>
      <w:kern w:val="0"/>
      <w:sz w:val="20"/>
      <w:lang w:eastAsia="en-US"/>
    </w:rPr>
  </w:style>
  <w:style w:type="paragraph" w:customStyle="1" w:styleId="DefaultText">
    <w:name w:val="Default Text"/>
    <w:basedOn w:val="a1"/>
    <w:pPr>
      <w:widowControl/>
      <w:jc w:val="left"/>
    </w:pPr>
    <w:rPr>
      <w:rFonts w:ascii="Tahoma" w:eastAsia="仿宋_GB2312" w:hAnsi="Tahoma" w:cs="Tahoma"/>
      <w:kern w:val="0"/>
      <w:sz w:val="24"/>
      <w:szCs w:val="28"/>
      <w:lang w:eastAsia="en-US"/>
    </w:rPr>
  </w:style>
  <w:style w:type="paragraph" w:customStyle="1" w:styleId="1111Heading3">
    <w:name w:val="1.1.1.1Heading3"/>
    <w:basedOn w:val="30"/>
    <w:pPr>
      <w:keepLines w:val="0"/>
      <w:widowControl/>
      <w:numPr>
        <w:ilvl w:val="2"/>
        <w:numId w:val="4"/>
      </w:numPr>
      <w:tabs>
        <w:tab w:val="clear" w:pos="2160"/>
        <w:tab w:val="left" w:pos="2292"/>
      </w:tabs>
      <w:spacing w:before="120" w:after="120" w:line="240" w:lineRule="auto"/>
      <w:ind w:leftChars="236" w:left="2292" w:right="-156" w:hanging="420"/>
      <w:jc w:val="left"/>
    </w:pPr>
    <w:rPr>
      <w:rFonts w:ascii="Arial" w:eastAsia="黑体" w:hAnsi="Arial" w:cs="Arial"/>
      <w:b w:val="0"/>
      <w:sz w:val="24"/>
      <w:szCs w:val="16"/>
    </w:rPr>
  </w:style>
  <w:style w:type="paragraph" w:styleId="61">
    <w:name w:val="toc 6"/>
    <w:basedOn w:val="a1"/>
    <w:next w:val="a1"/>
    <w:pPr>
      <w:ind w:left="1050"/>
      <w:jc w:val="left"/>
    </w:pPr>
    <w:rPr>
      <w:rFonts w:ascii="仿宋_GB2312" w:eastAsia="仿宋_GB2312"/>
      <w:sz w:val="18"/>
      <w:szCs w:val="18"/>
    </w:rPr>
  </w:style>
  <w:style w:type="paragraph" w:customStyle="1" w:styleId="CharChar2CharChar">
    <w:name w:val="Char Char2 Char Char"/>
    <w:basedOn w:val="afb"/>
    <w:pPr>
      <w:spacing w:line="436" w:lineRule="exact"/>
    </w:pPr>
    <w:rPr>
      <w:rFonts w:ascii="Tahoma" w:hAnsi="Tahoma"/>
      <w:kern w:val="2"/>
      <w:sz w:val="24"/>
      <w:szCs w:val="20"/>
      <w:shd w:val="clear" w:color="auto" w:fill="auto"/>
      <w:lang w:val="en-US" w:eastAsia="zh-CN"/>
    </w:rPr>
  </w:style>
  <w:style w:type="paragraph" w:styleId="af2">
    <w:name w:val="footer"/>
    <w:basedOn w:val="a1"/>
    <w:link w:val="Char5"/>
    <w:pPr>
      <w:tabs>
        <w:tab w:val="center" w:pos="4153"/>
        <w:tab w:val="right" w:pos="8306"/>
      </w:tabs>
      <w:snapToGrid w:val="0"/>
      <w:jc w:val="left"/>
    </w:pPr>
    <w:rPr>
      <w:sz w:val="18"/>
      <w:szCs w:val="18"/>
    </w:rPr>
  </w:style>
  <w:style w:type="paragraph" w:customStyle="1" w:styleId="Tabletext">
    <w:name w:val="Tabletext"/>
    <w:basedOn w:val="a1"/>
    <w:pPr>
      <w:keepLines/>
      <w:spacing w:after="120" w:line="240" w:lineRule="atLeast"/>
      <w:jc w:val="left"/>
    </w:pPr>
    <w:rPr>
      <w:rFonts w:ascii="仿宋_GB2312" w:eastAsia="仿宋_GB2312"/>
      <w:kern w:val="0"/>
      <w:sz w:val="24"/>
      <w:lang w:eastAsia="en-US"/>
    </w:rPr>
  </w:style>
  <w:style w:type="paragraph" w:customStyle="1" w:styleId="StyleHeading311ptLinespacing15lines">
    <w:name w:val="Style Heading 3 + 11 pt Line spacing:  1.5 lines"/>
    <w:basedOn w:val="30"/>
    <w:pPr>
      <w:keepLines w:val="0"/>
      <w:widowControl/>
      <w:tabs>
        <w:tab w:val="left" w:pos="1260"/>
      </w:tabs>
      <w:spacing w:before="0" w:after="0" w:line="360" w:lineRule="auto"/>
      <w:ind w:leftChars="236" w:left="236"/>
    </w:pPr>
    <w:rPr>
      <w:rFonts w:ascii="仿宋_GB2312" w:eastAsia="黑体"/>
      <w:b w:val="0"/>
      <w:sz w:val="28"/>
      <w:szCs w:val="28"/>
    </w:rPr>
  </w:style>
  <w:style w:type="paragraph" w:customStyle="1" w:styleId="TableText0">
    <w:name w:val="Table Text"/>
    <w:basedOn w:val="a1"/>
    <w:pPr>
      <w:widowControl/>
      <w:spacing w:before="60" w:after="60"/>
      <w:jc w:val="left"/>
    </w:pPr>
    <w:rPr>
      <w:kern w:val="0"/>
      <w:szCs w:val="24"/>
    </w:rPr>
  </w:style>
  <w:style w:type="paragraph" w:styleId="aff3">
    <w:name w:val="Plain Text"/>
    <w:basedOn w:val="a1"/>
    <w:next w:val="a1"/>
    <w:link w:val="Charf0"/>
    <w:rPr>
      <w:rFonts w:ascii="宋体" w:hAnsi="Courier New"/>
    </w:rPr>
  </w:style>
  <w:style w:type="paragraph" w:customStyle="1" w:styleId="CharChar1CharChar">
    <w:name w:val="Char Char1 Char Char"/>
    <w:basedOn w:val="a1"/>
    <w:semiHidden/>
    <w:rPr>
      <w:rFonts w:ascii="仿宋_GB2312" w:eastAsia="仿宋_GB2312"/>
      <w:sz w:val="28"/>
      <w:szCs w:val="28"/>
    </w:rPr>
  </w:style>
  <w:style w:type="paragraph" w:customStyle="1" w:styleId="xl32">
    <w:name w:val="xl32"/>
    <w:basedOn w:val="a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仿宋_GB2312" w:hAnsi="宋体"/>
      <w:kern w:val="0"/>
      <w:sz w:val="22"/>
      <w:szCs w:val="22"/>
    </w:rPr>
  </w:style>
  <w:style w:type="paragraph" w:styleId="ac">
    <w:name w:val="Body Text Indent"/>
    <w:basedOn w:val="a1"/>
    <w:link w:val="Char20"/>
    <w:pPr>
      <w:spacing w:line="360" w:lineRule="auto"/>
      <w:ind w:firstLine="435"/>
    </w:pPr>
    <w:rPr>
      <w:sz w:val="28"/>
      <w:szCs w:val="24"/>
    </w:rPr>
  </w:style>
  <w:style w:type="paragraph" w:styleId="62">
    <w:name w:val="index 6"/>
    <w:basedOn w:val="a1"/>
    <w:next w:val="a1"/>
    <w:pPr>
      <w:widowControl/>
      <w:ind w:left="1440" w:hanging="240"/>
      <w:jc w:val="left"/>
    </w:pPr>
    <w:rPr>
      <w:rFonts w:ascii="仿宋_GB2312" w:eastAsia="仿宋_GB2312"/>
      <w:kern w:val="0"/>
      <w:sz w:val="24"/>
      <w:szCs w:val="28"/>
    </w:rPr>
  </w:style>
  <w:style w:type="paragraph" w:customStyle="1" w:styleId="ParaChar">
    <w:name w:val="默认段落字体 Para Char"/>
    <w:basedOn w:val="a1"/>
    <w:pPr>
      <w:spacing w:line="360" w:lineRule="auto"/>
      <w:ind w:firstLineChars="200" w:firstLine="200"/>
    </w:pPr>
    <w:rPr>
      <w:rFonts w:ascii="宋体" w:eastAsia="仿宋_GB2312" w:hAnsi="宋体" w:cs="宋体"/>
      <w:sz w:val="24"/>
      <w:szCs w:val="28"/>
    </w:rPr>
  </w:style>
  <w:style w:type="paragraph" w:customStyle="1" w:styleId="Char22">
    <w:name w:val="Char2"/>
    <w:basedOn w:val="a1"/>
    <w:rPr>
      <w:rFonts w:ascii="仿宋_GB2312" w:eastAsia="仿宋_GB2312"/>
      <w:b/>
      <w:sz w:val="32"/>
      <w:szCs w:val="32"/>
    </w:rPr>
  </w:style>
  <w:style w:type="paragraph" w:styleId="afa">
    <w:name w:val="Normal Indent"/>
    <w:basedOn w:val="a1"/>
    <w:link w:val="Char9"/>
    <w:qFormat/>
    <w:pPr>
      <w:widowControl/>
      <w:adjustRightInd w:val="0"/>
      <w:snapToGrid w:val="0"/>
      <w:spacing w:line="480" w:lineRule="exact"/>
      <w:ind w:firstLine="567"/>
    </w:pPr>
    <w:rPr>
      <w:rFonts w:ascii="宋体"/>
      <w:snapToGrid w:val="0"/>
      <w:color w:val="000000"/>
      <w:kern w:val="28"/>
      <w:sz w:val="28"/>
    </w:rPr>
  </w:style>
  <w:style w:type="paragraph" w:customStyle="1" w:styleId="310">
    <w:name w:val="标题 3.1"/>
    <w:basedOn w:val="30"/>
    <w:pPr>
      <w:tabs>
        <w:tab w:val="left" w:pos="5614"/>
      </w:tabs>
      <w:spacing w:line="600" w:lineRule="exact"/>
    </w:pPr>
    <w:rPr>
      <w:rFonts w:ascii="仿宋_GB2312"/>
      <w:sz w:val="36"/>
    </w:rPr>
  </w:style>
  <w:style w:type="paragraph" w:customStyle="1" w:styleId="1">
    <w:name w:val="项目1"/>
    <w:basedOn w:val="afa"/>
    <w:next w:val="afa"/>
    <w:pPr>
      <w:widowControl w:val="0"/>
      <w:numPr>
        <w:ilvl w:val="3"/>
        <w:numId w:val="5"/>
      </w:numPr>
      <w:adjustRightInd/>
      <w:snapToGrid/>
      <w:spacing w:beforeLines="50" w:before="156" w:afterLines="50" w:after="156" w:line="360" w:lineRule="auto"/>
      <w:ind w:leftChars="-2" w:left="-4" w:firstLineChars="195" w:firstLine="468"/>
      <w:jc w:val="left"/>
    </w:pPr>
    <w:rPr>
      <w:rFonts w:eastAsia="仿宋_GB2312" w:hAnsi="宋体"/>
      <w:bCs/>
      <w:snapToGrid/>
      <w:color w:val="auto"/>
      <w:kern w:val="2"/>
      <w:sz w:val="24"/>
      <w:szCs w:val="24"/>
    </w:rPr>
  </w:style>
  <w:style w:type="paragraph" w:styleId="31">
    <w:name w:val="Body Text Indent 3"/>
    <w:basedOn w:val="a1"/>
    <w:link w:val="3Char0"/>
    <w:pPr>
      <w:spacing w:line="540" w:lineRule="exact"/>
      <w:ind w:leftChars="228" w:left="479"/>
    </w:pPr>
    <w:rPr>
      <w:rFonts w:ascii="隶书" w:eastAsia="隶书" w:hAnsi="宋体"/>
      <w:szCs w:val="24"/>
    </w:rPr>
  </w:style>
  <w:style w:type="paragraph" w:customStyle="1" w:styleId="afff1">
    <w:name w:val="技术方案正文样式"/>
    <w:basedOn w:val="a1"/>
    <w:pPr>
      <w:autoSpaceDE w:val="0"/>
      <w:autoSpaceDN w:val="0"/>
      <w:adjustRightInd w:val="0"/>
      <w:spacing w:line="400" w:lineRule="exact"/>
      <w:ind w:firstLineChars="200" w:firstLine="480"/>
    </w:pPr>
    <w:rPr>
      <w:rFonts w:ascii="宋体" w:hAnsi="宋体" w:cs="宋体"/>
      <w:sz w:val="24"/>
      <w:szCs w:val="21"/>
    </w:rPr>
  </w:style>
  <w:style w:type="paragraph" w:customStyle="1" w:styleId="CharCharCharCharCharCharCharChar1Char">
    <w:name w:val="Char Char Char Char Char Char Char Char1 Char"/>
    <w:basedOn w:val="a1"/>
    <w:rPr>
      <w:rFonts w:ascii="仿宋_GB2312" w:eastAsia="仿宋_GB2312"/>
      <w:sz w:val="28"/>
    </w:rPr>
  </w:style>
  <w:style w:type="paragraph" w:styleId="a5">
    <w:name w:val="footnote text"/>
    <w:basedOn w:val="a1"/>
    <w:link w:val="Char"/>
    <w:pPr>
      <w:snapToGrid w:val="0"/>
      <w:jc w:val="left"/>
    </w:pPr>
    <w:rPr>
      <w:rFonts w:ascii="仿宋_GB2312" w:eastAsia="仿宋_GB2312"/>
      <w:sz w:val="18"/>
      <w:szCs w:val="18"/>
    </w:rPr>
  </w:style>
  <w:style w:type="paragraph" w:customStyle="1" w:styleId="afff2">
    <w:name w:val="正文无缩进"/>
    <w:basedOn w:val="23"/>
    <w:pPr>
      <w:ind w:firstLineChars="0" w:firstLine="0"/>
    </w:pPr>
  </w:style>
  <w:style w:type="paragraph" w:styleId="af8">
    <w:name w:val="Body Text"/>
    <w:basedOn w:val="a1"/>
    <w:link w:val="Char21"/>
    <w:rPr>
      <w:rFonts w:eastAsia="黑体"/>
      <w:b/>
      <w:bCs/>
      <w:spacing w:val="20"/>
      <w:kern w:val="52"/>
      <w:sz w:val="56"/>
      <w:szCs w:val="24"/>
    </w:rPr>
  </w:style>
  <w:style w:type="paragraph" w:styleId="13">
    <w:name w:val="index 1"/>
    <w:basedOn w:val="a1"/>
    <w:next w:val="a1"/>
    <w:pPr>
      <w:widowControl/>
      <w:spacing w:line="360" w:lineRule="auto"/>
      <w:ind w:left="240" w:hanging="240"/>
      <w:jc w:val="left"/>
    </w:pPr>
    <w:rPr>
      <w:rFonts w:ascii="Arial" w:eastAsia="仿宋_GB2312" w:hAnsi="Arial" w:cs="Arial"/>
      <w:kern w:val="0"/>
      <w:sz w:val="28"/>
      <w:szCs w:val="21"/>
    </w:rPr>
  </w:style>
  <w:style w:type="paragraph" w:customStyle="1" w:styleId="afff3">
    <w:name w:val="小四缩进"/>
    <w:basedOn w:val="a1"/>
    <w:pPr>
      <w:spacing w:line="360" w:lineRule="auto"/>
      <w:ind w:firstLineChars="200" w:firstLine="480"/>
    </w:pPr>
    <w:rPr>
      <w:sz w:val="24"/>
      <w:szCs w:val="24"/>
    </w:rPr>
  </w:style>
  <w:style w:type="paragraph" w:customStyle="1" w:styleId="afff4">
    <w:name w:val="正文段"/>
    <w:basedOn w:val="a1"/>
    <w:pPr>
      <w:widowControl/>
      <w:snapToGrid w:val="0"/>
      <w:spacing w:afterLines="50"/>
      <w:ind w:firstLineChars="200" w:firstLine="200"/>
    </w:pPr>
    <w:rPr>
      <w:kern w:val="0"/>
      <w:sz w:val="24"/>
    </w:rPr>
  </w:style>
  <w:style w:type="paragraph" w:customStyle="1" w:styleId="xl26">
    <w:name w:val="xl26"/>
    <w:basedOn w:val="a1"/>
    <w:pPr>
      <w:widowControl/>
      <w:spacing w:before="100" w:beforeAutospacing="1" w:after="100" w:afterAutospacing="1"/>
      <w:jc w:val="center"/>
    </w:pPr>
    <w:rPr>
      <w:rFonts w:ascii="仿宋_GB2312" w:eastAsia="仿宋_GB2312" w:hAnsi="宋体" w:hint="eastAsia"/>
      <w:kern w:val="0"/>
      <w:sz w:val="24"/>
      <w:szCs w:val="28"/>
    </w:rPr>
  </w:style>
  <w:style w:type="paragraph" w:styleId="22">
    <w:name w:val="Body Text Indent 2"/>
    <w:basedOn w:val="a1"/>
    <w:link w:val="2Char2"/>
    <w:pPr>
      <w:spacing w:line="432" w:lineRule="auto"/>
      <w:ind w:firstLineChars="200" w:firstLine="480"/>
    </w:pPr>
    <w:rPr>
      <w:sz w:val="24"/>
      <w:szCs w:val="21"/>
    </w:rPr>
  </w:style>
  <w:style w:type="paragraph" w:customStyle="1" w:styleId="RFIHeading2ndLevelChar">
    <w:name w:val="RFI Heading 2nd Level Char"/>
    <w:basedOn w:val="a1"/>
    <w:pPr>
      <w:widowControl/>
      <w:tabs>
        <w:tab w:val="left" w:pos="1152"/>
      </w:tabs>
      <w:spacing w:before="240" w:after="240"/>
      <w:ind w:left="1152" w:hanging="1152"/>
      <w:jc w:val="left"/>
      <w:outlineLvl w:val="1"/>
    </w:pPr>
    <w:rPr>
      <w:rFonts w:ascii="Arial (W1)" w:eastAsia="Times New Roman" w:hAnsi="Arial (W1)"/>
      <w:b/>
      <w:bCs/>
      <w:color w:val="3366FF"/>
      <w:kern w:val="0"/>
      <w:sz w:val="24"/>
      <w:szCs w:val="28"/>
      <w:lang w:val="en-GB" w:eastAsia="en-US"/>
    </w:rPr>
  </w:style>
  <w:style w:type="paragraph" w:styleId="33">
    <w:name w:val="toc 3"/>
    <w:basedOn w:val="a1"/>
    <w:next w:val="a1"/>
    <w:uiPriority w:val="39"/>
    <w:pPr>
      <w:ind w:left="420"/>
      <w:jc w:val="left"/>
    </w:pPr>
    <w:rPr>
      <w:rFonts w:ascii="仿宋_GB2312" w:eastAsia="仿宋_GB2312"/>
      <w:i/>
      <w:iCs/>
      <w:sz w:val="20"/>
    </w:rPr>
  </w:style>
  <w:style w:type="paragraph" w:customStyle="1" w:styleId="120">
    <w:name w:val="样式 样式1 + 加粗 行距: 固定值 20 磅"/>
    <w:basedOn w:val="12"/>
    <w:pPr>
      <w:keepNext w:val="0"/>
      <w:keepLines w:val="0"/>
      <w:adjustRightInd w:val="0"/>
      <w:spacing w:before="0" w:after="0" w:line="400" w:lineRule="exact"/>
      <w:jc w:val="both"/>
      <w:textAlignment w:val="baseline"/>
    </w:pPr>
    <w:rPr>
      <w:rFonts w:eastAsia="宋体"/>
      <w:kern w:val="0"/>
      <w:sz w:val="21"/>
      <w:szCs w:val="20"/>
    </w:rPr>
  </w:style>
  <w:style w:type="paragraph" w:customStyle="1" w:styleId="af6">
    <w:name w:val="文字"/>
    <w:basedOn w:val="a1"/>
    <w:link w:val="Char8"/>
    <w:pPr>
      <w:tabs>
        <w:tab w:val="left" w:pos="8520"/>
      </w:tabs>
      <w:spacing w:line="312" w:lineRule="auto"/>
      <w:ind w:right="-210" w:firstLine="556"/>
    </w:pPr>
    <w:rPr>
      <w:rFonts w:ascii="宋体" w:hAnsi="宋体"/>
      <w:kern w:val="0"/>
      <w:sz w:val="28"/>
      <w:lang w:val="x-none" w:eastAsia="x-none"/>
    </w:rPr>
  </w:style>
  <w:style w:type="paragraph" w:customStyle="1" w:styleId="-15">
    <w:name w:val="方案正文-样式 小四 行距: 1.5 倍行距"/>
    <w:basedOn w:val="a1"/>
    <w:pPr>
      <w:spacing w:line="360" w:lineRule="auto"/>
      <w:ind w:firstLineChars="200" w:firstLine="480"/>
    </w:pPr>
    <w:rPr>
      <w:rFonts w:ascii="仿宋_GB2312" w:eastAsia="仿宋_GB2312"/>
      <w:sz w:val="24"/>
      <w:szCs w:val="28"/>
    </w:rPr>
  </w:style>
  <w:style w:type="paragraph" w:styleId="24">
    <w:name w:val="List 2"/>
    <w:basedOn w:val="afff5"/>
    <w:pPr>
      <w:spacing w:after="120" w:line="400" w:lineRule="exact"/>
      <w:ind w:left="0" w:firstLineChars="0" w:firstLine="0"/>
    </w:pPr>
    <w:rPr>
      <w:sz w:val="24"/>
      <w:szCs w:val="20"/>
    </w:rPr>
  </w:style>
  <w:style w:type="paragraph" w:customStyle="1" w:styleId="afff6">
    <w:name w:val="水印"/>
    <w:basedOn w:val="a1"/>
    <w:pPr>
      <w:adjustRightInd w:val="0"/>
      <w:spacing w:line="240" w:lineRule="atLeast"/>
      <w:textAlignment w:val="baseline"/>
    </w:pPr>
    <w:rPr>
      <w:rFonts w:ascii="仿宋_GB2312" w:eastAsia="仿宋_GB2312"/>
      <w:kern w:val="0"/>
      <w:sz w:val="28"/>
    </w:rPr>
  </w:style>
  <w:style w:type="paragraph" w:customStyle="1" w:styleId="DocumentMap1">
    <w:name w:val="Document Map1"/>
    <w:basedOn w:val="a1"/>
    <w:rPr>
      <w:rFonts w:ascii="宋体"/>
      <w:kern w:val="0"/>
      <w:sz w:val="18"/>
      <w:szCs w:val="18"/>
    </w:rPr>
  </w:style>
  <w:style w:type="paragraph" w:styleId="afff7">
    <w:name w:val="caption"/>
    <w:basedOn w:val="a1"/>
    <w:next w:val="a1"/>
    <w:qFormat/>
    <w:pPr>
      <w:widowControl/>
      <w:spacing w:after="480"/>
      <w:jc w:val="left"/>
    </w:pPr>
    <w:rPr>
      <w:rFonts w:ascii="Calibri" w:hAnsi="Calibri"/>
      <w:b/>
      <w:bCs/>
      <w:color w:val="4F81BD"/>
      <w:kern w:val="0"/>
      <w:sz w:val="18"/>
      <w:szCs w:val="18"/>
      <w:lang w:eastAsia="en-US" w:bidi="en-US"/>
    </w:rPr>
  </w:style>
  <w:style w:type="paragraph" w:customStyle="1" w:styleId="aff7">
    <w:name w:val="正文（绿盟科技）"/>
    <w:link w:val="CharChar1"/>
    <w:pPr>
      <w:spacing w:line="300" w:lineRule="auto"/>
    </w:pPr>
    <w:rPr>
      <w:rFonts w:ascii="Arial" w:hAnsi="Arial"/>
      <w:sz w:val="21"/>
    </w:rPr>
  </w:style>
  <w:style w:type="paragraph" w:customStyle="1" w:styleId="40">
    <w:name w:val="正文缩进4格"/>
    <w:basedOn w:val="23"/>
    <w:pPr>
      <w:ind w:leftChars="310" w:left="651" w:firstLineChars="196" w:firstLine="608"/>
    </w:pPr>
    <w:rPr>
      <w:color w:val="000000"/>
    </w:rPr>
  </w:style>
  <w:style w:type="paragraph" w:customStyle="1" w:styleId="1CharCharCharChar">
    <w:name w:val="1 Char Char Char Char"/>
    <w:basedOn w:val="a1"/>
    <w:rPr>
      <w:rFonts w:ascii="Tahoma" w:hAnsi="Tahoma"/>
      <w:sz w:val="24"/>
    </w:rPr>
  </w:style>
  <w:style w:type="paragraph" w:customStyle="1" w:styleId="Normal051">
    <w:name w:val="Normal 0.51"/>
    <w:basedOn w:val="a1"/>
    <w:pPr>
      <w:keepNext/>
      <w:keepLines/>
      <w:widowControl/>
      <w:spacing w:before="180" w:after="120"/>
      <w:ind w:left="720"/>
    </w:pPr>
    <w:rPr>
      <w:rFonts w:ascii="仿宋_GB2312" w:eastAsia="仿宋_GB2312"/>
      <w:kern w:val="0"/>
      <w:sz w:val="24"/>
      <w:lang w:val="en-GB" w:eastAsia="en-US"/>
    </w:rPr>
  </w:style>
  <w:style w:type="paragraph" w:styleId="af5">
    <w:name w:val="header"/>
    <w:basedOn w:val="a1"/>
    <w:link w:val="Char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Title"/>
    <w:basedOn w:val="a1"/>
    <w:next w:val="a1"/>
    <w:link w:val="Char3"/>
    <w:qFormat/>
    <w:pPr>
      <w:jc w:val="center"/>
    </w:pPr>
    <w:rPr>
      <w:rFonts w:ascii="Arial" w:hAnsi="Arial"/>
      <w:b/>
      <w:kern w:val="0"/>
      <w:sz w:val="36"/>
      <w:lang w:val="x-none" w:eastAsia="en-US"/>
    </w:rPr>
  </w:style>
  <w:style w:type="paragraph" w:customStyle="1" w:styleId="2">
    <w:name w:val="条目2"/>
    <w:basedOn w:val="aff3"/>
    <w:pPr>
      <w:numPr>
        <w:numId w:val="6"/>
      </w:numPr>
      <w:tabs>
        <w:tab w:val="left" w:pos="420"/>
      </w:tabs>
      <w:spacing w:line="360" w:lineRule="auto"/>
    </w:pPr>
    <w:rPr>
      <w:rFonts w:cs="Courier New"/>
      <w:color w:val="000000"/>
      <w:sz w:val="24"/>
      <w:szCs w:val="21"/>
    </w:rPr>
  </w:style>
  <w:style w:type="paragraph" w:styleId="80">
    <w:name w:val="index 8"/>
    <w:basedOn w:val="a1"/>
    <w:next w:val="a1"/>
    <w:pPr>
      <w:widowControl/>
      <w:ind w:left="1920" w:hanging="240"/>
      <w:jc w:val="left"/>
    </w:pPr>
    <w:rPr>
      <w:rFonts w:ascii="仿宋_GB2312" w:eastAsia="仿宋_GB2312"/>
      <w:kern w:val="0"/>
      <w:sz w:val="24"/>
      <w:szCs w:val="28"/>
    </w:rPr>
  </w:style>
  <w:style w:type="paragraph" w:styleId="91">
    <w:name w:val="index 9"/>
    <w:basedOn w:val="a1"/>
    <w:next w:val="a1"/>
    <w:pPr>
      <w:widowControl/>
      <w:ind w:left="2160" w:hanging="240"/>
      <w:jc w:val="left"/>
    </w:pPr>
    <w:rPr>
      <w:rFonts w:ascii="仿宋_GB2312" w:eastAsia="仿宋_GB2312"/>
      <w:kern w:val="0"/>
      <w:sz w:val="24"/>
      <w:szCs w:val="28"/>
    </w:rPr>
  </w:style>
  <w:style w:type="paragraph" w:customStyle="1" w:styleId="p18">
    <w:name w:val="p18"/>
    <w:basedOn w:val="a1"/>
    <w:pPr>
      <w:widowControl/>
      <w:spacing w:before="156" w:after="156" w:line="400" w:lineRule="atLeast"/>
    </w:pPr>
    <w:rPr>
      <w:rFonts w:ascii="宋体" w:hAnsi="宋体" w:cs="宋体"/>
      <w:kern w:val="0"/>
      <w:sz w:val="24"/>
      <w:szCs w:val="24"/>
    </w:rPr>
  </w:style>
  <w:style w:type="paragraph" w:styleId="aff5">
    <w:name w:val="endnote text"/>
    <w:basedOn w:val="a1"/>
    <w:link w:val="Charf2"/>
    <w:pPr>
      <w:snapToGrid w:val="0"/>
      <w:jc w:val="left"/>
    </w:pPr>
    <w:rPr>
      <w:rFonts w:ascii="仿宋_GB2312" w:eastAsia="仿宋_GB2312"/>
      <w:sz w:val="28"/>
      <w:szCs w:val="28"/>
    </w:rPr>
  </w:style>
  <w:style w:type="paragraph" w:customStyle="1" w:styleId="Level4i">
    <w:name w:val="Level 4: (i)"/>
    <w:basedOn w:val="a1"/>
    <w:pPr>
      <w:widowControl/>
      <w:numPr>
        <w:ilvl w:val="6"/>
        <w:numId w:val="2"/>
      </w:numPr>
      <w:tabs>
        <w:tab w:val="left" w:pos="1440"/>
      </w:tabs>
      <w:spacing w:before="72" w:after="72"/>
      <w:outlineLvl w:val="6"/>
    </w:pPr>
    <w:rPr>
      <w:rFonts w:ascii="Arial" w:eastAsia="仿宋_GB2312" w:hAnsi="Arial"/>
      <w:kern w:val="0"/>
      <w:sz w:val="20"/>
      <w:lang w:eastAsia="en-US"/>
    </w:rPr>
  </w:style>
  <w:style w:type="paragraph" w:customStyle="1" w:styleId="23">
    <w:name w:val="正文缩进2格"/>
    <w:basedOn w:val="a1"/>
    <w:pPr>
      <w:spacing w:line="600" w:lineRule="exact"/>
      <w:ind w:firstLineChars="206" w:firstLine="639"/>
    </w:pPr>
    <w:rPr>
      <w:rFonts w:ascii="仿宋_GB2312" w:eastAsia="仿宋_GB2312" w:hAnsi="宋体"/>
      <w:sz w:val="31"/>
      <w:szCs w:val="28"/>
    </w:rPr>
  </w:style>
  <w:style w:type="paragraph" w:styleId="41">
    <w:name w:val="index 4"/>
    <w:basedOn w:val="a1"/>
    <w:next w:val="a1"/>
    <w:pPr>
      <w:widowControl/>
      <w:ind w:left="960" w:hanging="240"/>
      <w:jc w:val="left"/>
    </w:pPr>
    <w:rPr>
      <w:rFonts w:ascii="仿宋_GB2312" w:eastAsia="仿宋_GB2312"/>
      <w:kern w:val="0"/>
      <w:sz w:val="24"/>
      <w:szCs w:val="28"/>
    </w:rPr>
  </w:style>
  <w:style w:type="paragraph" w:customStyle="1" w:styleId="Head2">
    <w:name w:val="Head2"/>
    <w:pPr>
      <w:numPr>
        <w:ilvl w:val="2"/>
        <w:numId w:val="2"/>
      </w:numPr>
      <w:tabs>
        <w:tab w:val="left" w:pos="576"/>
      </w:tabs>
      <w:spacing w:before="28" w:after="28"/>
      <w:outlineLvl w:val="2"/>
    </w:pPr>
    <w:rPr>
      <w:rFonts w:ascii="Arial" w:hAnsi="Arial"/>
      <w:b/>
      <w:lang w:eastAsia="en-US"/>
    </w:rPr>
  </w:style>
  <w:style w:type="paragraph" w:styleId="25">
    <w:name w:val="List Bullet 2"/>
    <w:basedOn w:val="a1"/>
    <w:pPr>
      <w:widowControl/>
      <w:tabs>
        <w:tab w:val="left" w:pos="1440"/>
      </w:tabs>
      <w:ind w:left="1440" w:hanging="720"/>
      <w:jc w:val="left"/>
    </w:pPr>
    <w:rPr>
      <w:rFonts w:ascii="Tahoma" w:eastAsia="仿宋_GB2312" w:hAnsi="Tahoma" w:cs="Tahoma"/>
      <w:kern w:val="0"/>
      <w:sz w:val="24"/>
      <w:szCs w:val="28"/>
      <w:lang w:eastAsia="en-US"/>
    </w:rPr>
  </w:style>
  <w:style w:type="paragraph" w:customStyle="1" w:styleId="afff8">
    <w:name w:val="正文（缩进）"/>
    <w:basedOn w:val="a1"/>
    <w:pPr>
      <w:spacing w:beforeLines="50" w:before="156" w:afterLines="50" w:after="156" w:line="360" w:lineRule="auto"/>
      <w:ind w:firstLineChars="200" w:firstLine="480"/>
    </w:pPr>
    <w:rPr>
      <w:rFonts w:ascii="仿宋_GB2312" w:eastAsia="仿宋_GB2312"/>
      <w:sz w:val="24"/>
      <w:szCs w:val="28"/>
    </w:rPr>
  </w:style>
  <w:style w:type="paragraph" w:styleId="a">
    <w:name w:val="List Bullet"/>
    <w:basedOn w:val="afff5"/>
    <w:pPr>
      <w:widowControl/>
      <w:numPr>
        <w:numId w:val="7"/>
      </w:numPr>
      <w:tabs>
        <w:tab w:val="left" w:pos="420"/>
        <w:tab w:val="left" w:pos="840"/>
      </w:tabs>
      <w:spacing w:line="360" w:lineRule="auto"/>
      <w:ind w:right="720" w:firstLineChars="0" w:firstLine="0"/>
      <w:jc w:val="left"/>
    </w:pPr>
    <w:rPr>
      <w:kern w:val="0"/>
      <w:sz w:val="24"/>
      <w:szCs w:val="20"/>
    </w:rPr>
  </w:style>
  <w:style w:type="paragraph" w:customStyle="1" w:styleId="111Head2">
    <w:name w:val="1.1.1Head2"/>
    <w:pPr>
      <w:numPr>
        <w:ilvl w:val="2"/>
        <w:numId w:val="8"/>
      </w:numPr>
      <w:tabs>
        <w:tab w:val="left" w:pos="1680"/>
        <w:tab w:val="left" w:pos="2880"/>
      </w:tabs>
      <w:spacing w:before="28" w:after="28"/>
      <w:outlineLvl w:val="2"/>
    </w:pPr>
    <w:rPr>
      <w:rFonts w:ascii="Arial" w:hAnsi="Arial"/>
      <w:b/>
      <w:lang w:eastAsia="en-US"/>
    </w:rPr>
  </w:style>
  <w:style w:type="paragraph" w:customStyle="1" w:styleId="Charf4">
    <w:name w:val="Char"/>
    <w:basedOn w:val="a1"/>
    <w:rPr>
      <w:rFonts w:ascii="仿宋_GB2312" w:eastAsia="仿宋_GB2312"/>
      <w:sz w:val="28"/>
      <w:szCs w:val="28"/>
    </w:rPr>
  </w:style>
  <w:style w:type="paragraph" w:customStyle="1" w:styleId="CharCharCharCharCharCharCharCharCharChar">
    <w:name w:val="Char Char Char Char Char Char Char Char Char Char"/>
    <w:basedOn w:val="a1"/>
    <w:rPr>
      <w:rFonts w:ascii="Tahoma" w:hAnsi="Tahoma"/>
      <w:sz w:val="24"/>
    </w:rPr>
  </w:style>
  <w:style w:type="paragraph" w:styleId="70">
    <w:name w:val="index 7"/>
    <w:basedOn w:val="a1"/>
    <w:next w:val="a1"/>
    <w:pPr>
      <w:widowControl/>
      <w:ind w:left="1680" w:hanging="240"/>
      <w:jc w:val="left"/>
    </w:pPr>
    <w:rPr>
      <w:rFonts w:ascii="仿宋_GB2312" w:eastAsia="仿宋_GB2312"/>
      <w:kern w:val="0"/>
      <w:sz w:val="24"/>
      <w:szCs w:val="28"/>
    </w:rPr>
  </w:style>
  <w:style w:type="paragraph" w:customStyle="1" w:styleId="StyleBodyTextIndent211ptLinespacing15lines">
    <w:name w:val="Style Body Text Indent 2 + 11 pt Line spacing:  1.5 lines"/>
    <w:basedOn w:val="22"/>
    <w:pPr>
      <w:widowControl/>
      <w:tabs>
        <w:tab w:val="left" w:pos="900"/>
      </w:tabs>
      <w:spacing w:line="360" w:lineRule="auto"/>
      <w:ind w:firstLineChars="0" w:firstLine="0"/>
    </w:pPr>
    <w:rPr>
      <w:rFonts w:ascii="宋体" w:hAnsi="宋体"/>
      <w:kern w:val="0"/>
      <w:sz w:val="22"/>
      <w:szCs w:val="20"/>
      <w:lang w:val="en-GB"/>
    </w:rPr>
  </w:style>
  <w:style w:type="paragraph" w:customStyle="1" w:styleId="Level21">
    <w:name w:val="Level 2: 1."/>
    <w:pPr>
      <w:numPr>
        <w:ilvl w:val="4"/>
        <w:numId w:val="2"/>
      </w:numPr>
      <w:tabs>
        <w:tab w:val="left" w:pos="720"/>
      </w:tabs>
      <w:spacing w:before="72" w:after="72"/>
      <w:jc w:val="both"/>
      <w:outlineLvl w:val="4"/>
    </w:pPr>
    <w:rPr>
      <w:rFonts w:ascii="Arial" w:hAnsi="Arial"/>
      <w:lang w:eastAsia="en-US"/>
    </w:rPr>
  </w:style>
  <w:style w:type="paragraph" w:styleId="14">
    <w:name w:val="toc 1"/>
    <w:basedOn w:val="a1"/>
    <w:next w:val="a1"/>
    <w:uiPriority w:val="39"/>
    <w:pPr>
      <w:spacing w:line="360" w:lineRule="auto"/>
    </w:pPr>
    <w:rPr>
      <w:rFonts w:eastAsia="仿宋_GB2312"/>
      <w:sz w:val="32"/>
    </w:rPr>
  </w:style>
  <w:style w:type="paragraph" w:customStyle="1" w:styleId="Achievement">
    <w:name w:val="Achievement"/>
    <w:basedOn w:val="af8"/>
    <w:pPr>
      <w:widowControl/>
      <w:numPr>
        <w:numId w:val="9"/>
      </w:numPr>
      <w:tabs>
        <w:tab w:val="left" w:pos="840"/>
      </w:tabs>
      <w:spacing w:after="60" w:line="220" w:lineRule="atLeast"/>
    </w:pPr>
    <w:rPr>
      <w:rFonts w:ascii="Arial" w:eastAsia="宋体" w:hAnsi="Arial"/>
      <w:b w:val="0"/>
      <w:bCs w:val="0"/>
      <w:spacing w:val="-5"/>
      <w:kern w:val="0"/>
      <w:sz w:val="20"/>
      <w:szCs w:val="20"/>
    </w:rPr>
  </w:style>
  <w:style w:type="paragraph" w:customStyle="1" w:styleId="www1">
    <w:name w:val="www序号1)"/>
    <w:basedOn w:val="a1"/>
    <w:link w:val="www1Char"/>
    <w:pPr>
      <w:tabs>
        <w:tab w:val="left" w:pos="2160"/>
      </w:tabs>
      <w:ind w:left="2160" w:hanging="420"/>
    </w:pPr>
    <w:rPr>
      <w:kern w:val="0"/>
      <w:sz w:val="24"/>
      <w:szCs w:val="24"/>
      <w:lang w:val="x-none" w:eastAsia="x-none"/>
    </w:rPr>
  </w:style>
  <w:style w:type="paragraph" w:styleId="81">
    <w:name w:val="toc 8"/>
    <w:basedOn w:val="a1"/>
    <w:next w:val="a1"/>
    <w:pPr>
      <w:ind w:left="1470"/>
      <w:jc w:val="left"/>
    </w:pPr>
    <w:rPr>
      <w:rFonts w:ascii="仿宋_GB2312" w:eastAsia="仿宋_GB2312"/>
      <w:sz w:val="18"/>
      <w:szCs w:val="18"/>
    </w:rPr>
  </w:style>
  <w:style w:type="paragraph" w:customStyle="1" w:styleId="15">
    <w:name w:val="批注框文本1"/>
    <w:basedOn w:val="a1"/>
    <w:pPr>
      <w:widowControl/>
      <w:spacing w:before="120" w:line="360" w:lineRule="auto"/>
      <w:jc w:val="left"/>
    </w:pPr>
    <w:rPr>
      <w:rFonts w:ascii="Tahoma" w:eastAsia="仿宋_GB2312" w:hAnsi="Tahoma" w:cs="Tahoma"/>
      <w:kern w:val="0"/>
      <w:sz w:val="16"/>
      <w:szCs w:val="16"/>
      <w:lang w:val="en-GB" w:eastAsia="en-US"/>
    </w:rPr>
  </w:style>
  <w:style w:type="paragraph" w:customStyle="1" w:styleId="Char23">
    <w:name w:val="Char2"/>
    <w:basedOn w:val="a1"/>
    <w:rPr>
      <w:rFonts w:ascii="仿宋_GB2312" w:eastAsia="仿宋_GB2312"/>
      <w:b/>
      <w:sz w:val="32"/>
      <w:szCs w:val="32"/>
    </w:rPr>
  </w:style>
  <w:style w:type="paragraph" w:customStyle="1" w:styleId="RFItextfrom2ndLevel">
    <w:name w:val="RFI text from 2nd Level"/>
    <w:basedOn w:val="RFIHeading3rdLevel"/>
    <w:pPr>
      <w:tabs>
        <w:tab w:val="left" w:pos="360"/>
      </w:tabs>
      <w:ind w:left="720"/>
    </w:pPr>
    <w:rPr>
      <w:b/>
      <w:bCs/>
      <w:color w:val="auto"/>
    </w:rPr>
  </w:style>
  <w:style w:type="paragraph" w:customStyle="1" w:styleId="Body">
    <w:name w:val="Body"/>
    <w:pPr>
      <w:spacing w:before="130" w:after="130" w:line="260" w:lineRule="exact"/>
    </w:pPr>
    <w:rPr>
      <w:rFonts w:ascii="Univers" w:hAnsi="Univers"/>
      <w:color w:val="000000"/>
      <w:sz w:val="22"/>
      <w:lang w:eastAsia="en-US"/>
    </w:rPr>
  </w:style>
  <w:style w:type="paragraph" w:styleId="42">
    <w:name w:val="toc 4"/>
    <w:basedOn w:val="a1"/>
    <w:next w:val="a1"/>
    <w:pPr>
      <w:ind w:left="630"/>
      <w:jc w:val="left"/>
    </w:pPr>
    <w:rPr>
      <w:rFonts w:ascii="仿宋_GB2312" w:eastAsia="仿宋_GB2312"/>
      <w:sz w:val="18"/>
      <w:szCs w:val="18"/>
    </w:rPr>
  </w:style>
  <w:style w:type="paragraph" w:customStyle="1" w:styleId="RFIBullet1stLevel">
    <w:name w:val="RFI Bullet 1st Level"/>
    <w:basedOn w:val="a1"/>
    <w:pPr>
      <w:widowControl/>
      <w:spacing w:before="60" w:after="60"/>
      <w:ind w:left="1440" w:hanging="360"/>
    </w:pPr>
    <w:rPr>
      <w:rFonts w:ascii="Arial (W1)" w:eastAsia="仿宋_GB2312" w:hAnsi="Arial (W1)"/>
      <w:kern w:val="0"/>
      <w:sz w:val="24"/>
      <w:szCs w:val="28"/>
      <w:lang w:val="en-GB" w:eastAsia="en-US"/>
    </w:rPr>
  </w:style>
  <w:style w:type="paragraph" w:customStyle="1" w:styleId="34">
    <w:name w:val="标题3正文"/>
    <w:basedOn w:val="a1"/>
    <w:pPr>
      <w:snapToGrid w:val="0"/>
      <w:spacing w:line="360" w:lineRule="auto"/>
      <w:ind w:firstLineChars="200" w:firstLine="480"/>
    </w:pPr>
    <w:rPr>
      <w:sz w:val="24"/>
      <w:szCs w:val="24"/>
    </w:rPr>
  </w:style>
  <w:style w:type="paragraph" w:styleId="af0">
    <w:name w:val="Balloon Text"/>
    <w:basedOn w:val="a1"/>
    <w:link w:val="Char4"/>
    <w:semiHidden/>
    <w:rPr>
      <w:sz w:val="18"/>
      <w:szCs w:val="18"/>
    </w:rPr>
  </w:style>
  <w:style w:type="paragraph" w:styleId="afff9">
    <w:name w:val="List Paragraph"/>
    <w:basedOn w:val="a1"/>
    <w:uiPriority w:val="34"/>
    <w:qFormat/>
    <w:pPr>
      <w:ind w:firstLineChars="200" w:firstLine="420"/>
    </w:pPr>
    <w:rPr>
      <w:rFonts w:ascii="Calibri" w:eastAsia="仿宋_GB2312" w:hAnsi="Calibri"/>
      <w:sz w:val="28"/>
      <w:szCs w:val="22"/>
    </w:rPr>
  </w:style>
  <w:style w:type="paragraph" w:customStyle="1" w:styleId="Proposalsbody">
    <w:name w:val="Proposals body"/>
    <w:basedOn w:val="a1"/>
    <w:next w:val="a1"/>
    <w:pPr>
      <w:widowControl/>
      <w:spacing w:line="360" w:lineRule="auto"/>
      <w:jc w:val="left"/>
    </w:pPr>
    <w:rPr>
      <w:rFonts w:ascii="宋体" w:eastAsia="仿宋_GB2312"/>
      <w:snapToGrid w:val="0"/>
      <w:color w:val="000000"/>
      <w:kern w:val="0"/>
      <w:sz w:val="24"/>
    </w:rPr>
  </w:style>
  <w:style w:type="paragraph" w:styleId="35">
    <w:name w:val="index 3"/>
    <w:basedOn w:val="a1"/>
    <w:next w:val="a1"/>
    <w:pPr>
      <w:widowControl/>
      <w:ind w:left="720" w:hanging="240"/>
      <w:jc w:val="left"/>
    </w:pPr>
    <w:rPr>
      <w:rFonts w:ascii="仿宋_GB2312" w:eastAsia="仿宋_GB2312"/>
      <w:kern w:val="0"/>
      <w:sz w:val="24"/>
      <w:szCs w:val="28"/>
    </w:rPr>
  </w:style>
  <w:style w:type="paragraph" w:customStyle="1" w:styleId="63">
    <w:name w:val="正文缩进6格"/>
    <w:basedOn w:val="40"/>
    <w:pPr>
      <w:ind w:leftChars="854" w:left="1758"/>
    </w:pPr>
  </w:style>
  <w:style w:type="paragraph" w:styleId="50">
    <w:name w:val="index 5"/>
    <w:basedOn w:val="a1"/>
    <w:next w:val="a1"/>
    <w:pPr>
      <w:widowControl/>
      <w:ind w:left="1200" w:hanging="240"/>
      <w:jc w:val="left"/>
    </w:pPr>
    <w:rPr>
      <w:rFonts w:ascii="仿宋_GB2312" w:eastAsia="仿宋_GB2312"/>
      <w:kern w:val="0"/>
      <w:sz w:val="24"/>
      <w:szCs w:val="28"/>
    </w:rPr>
  </w:style>
  <w:style w:type="paragraph" w:customStyle="1" w:styleId="CharCharCharChar">
    <w:name w:val="Char Char Char Char"/>
    <w:basedOn w:val="a1"/>
    <w:pPr>
      <w:widowControl/>
      <w:spacing w:line="400" w:lineRule="exact"/>
      <w:jc w:val="center"/>
    </w:pPr>
    <w:rPr>
      <w:rFonts w:ascii="Verdana" w:eastAsia="仿宋_GB2312" w:hAnsi="Verdana"/>
      <w:kern w:val="0"/>
      <w:sz w:val="28"/>
      <w:lang w:eastAsia="en-US"/>
    </w:rPr>
  </w:style>
  <w:style w:type="paragraph" w:customStyle="1" w:styleId="DefaultText1">
    <w:name w:val="Default Text:1"/>
    <w:basedOn w:val="a1"/>
    <w:pPr>
      <w:widowControl/>
      <w:jc w:val="left"/>
    </w:pPr>
    <w:rPr>
      <w:rFonts w:ascii="Tahoma" w:eastAsia="仿宋_GB2312" w:hAnsi="Tahoma" w:cs="Tahoma"/>
      <w:kern w:val="0"/>
      <w:sz w:val="24"/>
      <w:szCs w:val="28"/>
      <w:lang w:eastAsia="en-US"/>
    </w:rPr>
  </w:style>
  <w:style w:type="paragraph" w:styleId="36">
    <w:name w:val="List 3"/>
    <w:basedOn w:val="a1"/>
    <w:unhideWhenUsed/>
    <w:pPr>
      <w:ind w:leftChars="400" w:left="100" w:hangingChars="200" w:hanging="200"/>
    </w:pPr>
  </w:style>
  <w:style w:type="paragraph" w:customStyle="1" w:styleId="Normal">
    <w:name w:val="[Normal]"/>
    <w:qFormat/>
    <w:rPr>
      <w:rFonts w:ascii="宋体" w:hAnsi="宋体"/>
      <w:sz w:val="24"/>
      <w:szCs w:val="22"/>
      <w:lang w:val="zh-CN"/>
    </w:rPr>
  </w:style>
  <w:style w:type="paragraph" w:customStyle="1" w:styleId="350">
    <w:name w:val="标题 3.5"/>
    <w:basedOn w:val="30"/>
    <w:pPr>
      <w:keepNext w:val="0"/>
      <w:keepLines w:val="0"/>
      <w:spacing w:before="0" w:after="0" w:line="600" w:lineRule="exact"/>
      <w:outlineLvl w:val="9"/>
    </w:pPr>
    <w:rPr>
      <w:rFonts w:ascii="仿宋_GB2312" w:eastAsia="仿宋_GB2312"/>
      <w:b w:val="0"/>
      <w:bCs w:val="0"/>
      <w:sz w:val="31"/>
      <w:szCs w:val="24"/>
    </w:rPr>
  </w:style>
  <w:style w:type="paragraph" w:customStyle="1" w:styleId="Normal10">
    <w:name w:val="Normal 1.0"/>
    <w:basedOn w:val="a1"/>
    <w:pPr>
      <w:keepLines/>
      <w:widowControl/>
      <w:spacing w:before="180" w:after="120"/>
      <w:ind w:left="1440"/>
    </w:pPr>
    <w:rPr>
      <w:rFonts w:ascii="仿宋_GB2312" w:eastAsia="仿宋_GB2312"/>
      <w:kern w:val="0"/>
      <w:sz w:val="24"/>
      <w:szCs w:val="28"/>
      <w:lang w:val="en-GB" w:eastAsia="en-US"/>
    </w:rPr>
  </w:style>
  <w:style w:type="paragraph" w:styleId="afffa">
    <w:name w:val="No Spacing"/>
    <w:qFormat/>
    <w:rPr>
      <w:sz w:val="22"/>
      <w:szCs w:val="22"/>
      <w:lang w:eastAsia="en-US" w:bidi="en-US"/>
    </w:rPr>
  </w:style>
  <w:style w:type="paragraph" w:styleId="26">
    <w:name w:val="toc 2"/>
    <w:basedOn w:val="a1"/>
    <w:next w:val="a1"/>
    <w:uiPriority w:val="39"/>
    <w:pPr>
      <w:ind w:left="210"/>
      <w:jc w:val="left"/>
    </w:pPr>
    <w:rPr>
      <w:rFonts w:ascii="仿宋_GB2312" w:eastAsia="仿宋_GB2312"/>
      <w:smallCaps/>
      <w:sz w:val="20"/>
    </w:rPr>
  </w:style>
  <w:style w:type="paragraph" w:customStyle="1" w:styleId="tabletextchar">
    <w:name w:val="tabletextchar"/>
    <w:basedOn w:val="a1"/>
    <w:pPr>
      <w:widowControl/>
      <w:spacing w:before="100" w:beforeAutospacing="1" w:after="100" w:afterAutospacing="1" w:line="240" w:lineRule="atLeast"/>
      <w:jc w:val="left"/>
    </w:pPr>
    <w:rPr>
      <w:rFonts w:ascii="宋体" w:eastAsia="仿宋_GB2312" w:hAnsi="宋体" w:cs="宋体"/>
      <w:kern w:val="0"/>
      <w:sz w:val="18"/>
      <w:szCs w:val="18"/>
    </w:rPr>
  </w:style>
  <w:style w:type="paragraph" w:styleId="27">
    <w:name w:val="index 2"/>
    <w:basedOn w:val="a1"/>
    <w:next w:val="a1"/>
    <w:pPr>
      <w:widowControl/>
      <w:ind w:left="480" w:hanging="240"/>
      <w:jc w:val="left"/>
    </w:pPr>
    <w:rPr>
      <w:rFonts w:ascii="仿宋_GB2312" w:eastAsia="仿宋_GB2312"/>
      <w:kern w:val="0"/>
      <w:sz w:val="24"/>
      <w:szCs w:val="28"/>
    </w:rPr>
  </w:style>
  <w:style w:type="paragraph" w:customStyle="1" w:styleId="16">
    <w:name w:val="列出段落1"/>
    <w:basedOn w:val="a1"/>
    <w:pPr>
      <w:ind w:firstLineChars="200" w:firstLine="420"/>
    </w:pPr>
    <w:rPr>
      <w:szCs w:val="24"/>
    </w:rPr>
  </w:style>
  <w:style w:type="paragraph" w:customStyle="1" w:styleId="Char1CharCharChar0">
    <w:name w:val="Char1 Char Char Char"/>
    <w:basedOn w:val="a1"/>
    <w:pPr>
      <w:ind w:left="420" w:hanging="420"/>
    </w:pPr>
    <w:rPr>
      <w:rFonts w:ascii="仿宋_GB2312" w:eastAsia="仿宋_GB2312"/>
      <w:sz w:val="24"/>
      <w:szCs w:val="28"/>
    </w:rPr>
  </w:style>
  <w:style w:type="paragraph" w:customStyle="1" w:styleId="210">
    <w:name w:val="正文文本 21"/>
    <w:basedOn w:val="a1"/>
    <w:pPr>
      <w:adjustRightInd w:val="0"/>
      <w:spacing w:line="300" w:lineRule="auto"/>
      <w:jc w:val="center"/>
    </w:pPr>
    <w:rPr>
      <w:rFonts w:ascii="宋体" w:hAnsi="宋体" w:hint="eastAsia"/>
      <w:sz w:val="24"/>
    </w:rPr>
  </w:style>
  <w:style w:type="paragraph" w:styleId="51">
    <w:name w:val="toc 5"/>
    <w:basedOn w:val="a1"/>
    <w:next w:val="a1"/>
    <w:pPr>
      <w:ind w:left="840"/>
      <w:jc w:val="left"/>
    </w:pPr>
    <w:rPr>
      <w:rFonts w:ascii="仿宋_GB2312" w:eastAsia="仿宋_GB2312"/>
      <w:sz w:val="18"/>
      <w:szCs w:val="18"/>
    </w:rPr>
  </w:style>
  <w:style w:type="paragraph" w:customStyle="1" w:styleId="Bullet1">
    <w:name w:val="Bullet 1"/>
    <w:basedOn w:val="a1"/>
    <w:pPr>
      <w:widowControl/>
      <w:jc w:val="left"/>
    </w:pPr>
    <w:rPr>
      <w:rFonts w:ascii="Tahoma" w:eastAsia="仿宋_GB2312" w:hAnsi="Tahoma" w:cs="Tahoma"/>
      <w:kern w:val="0"/>
      <w:sz w:val="24"/>
      <w:szCs w:val="28"/>
      <w:lang w:eastAsia="en-US"/>
    </w:rPr>
  </w:style>
  <w:style w:type="paragraph" w:customStyle="1" w:styleId="Level1a">
    <w:name w:val="Level 1: a."/>
    <w:pPr>
      <w:numPr>
        <w:ilvl w:val="3"/>
        <w:numId w:val="2"/>
      </w:numPr>
      <w:tabs>
        <w:tab w:val="left" w:pos="360"/>
      </w:tabs>
      <w:spacing w:before="72" w:after="72"/>
      <w:jc w:val="both"/>
      <w:outlineLvl w:val="3"/>
    </w:pPr>
    <w:rPr>
      <w:rFonts w:ascii="Arial" w:hAnsi="Arial"/>
      <w:lang w:eastAsia="en-US"/>
    </w:rPr>
  </w:style>
  <w:style w:type="paragraph" w:customStyle="1" w:styleId="RFIList1">
    <w:name w:val="RFI List 1"/>
    <w:basedOn w:val="RFIHeading3rdLevel"/>
    <w:pPr>
      <w:tabs>
        <w:tab w:val="left" w:pos="360"/>
        <w:tab w:val="left" w:pos="1800"/>
      </w:tabs>
      <w:spacing w:before="240" w:after="160"/>
      <w:ind w:left="720" w:hanging="720"/>
      <w:outlineLvl w:val="0"/>
    </w:pPr>
    <w:rPr>
      <w:b/>
      <w:color w:val="auto"/>
    </w:rPr>
  </w:style>
  <w:style w:type="paragraph" w:styleId="afff5">
    <w:name w:val="List"/>
    <w:basedOn w:val="a1"/>
    <w:pPr>
      <w:ind w:left="200" w:hangingChars="200" w:hanging="200"/>
    </w:pPr>
    <w:rPr>
      <w:rFonts w:ascii="仿宋_GB2312" w:eastAsia="仿宋_GB2312"/>
      <w:sz w:val="28"/>
      <w:szCs w:val="28"/>
    </w:rPr>
  </w:style>
  <w:style w:type="paragraph" w:customStyle="1" w:styleId="ContentBullet">
    <w:name w:val="Content Bullet"/>
    <w:basedOn w:val="a1"/>
    <w:pPr>
      <w:widowControl/>
      <w:tabs>
        <w:tab w:val="left" w:pos="420"/>
        <w:tab w:val="left" w:pos="696"/>
        <w:tab w:val="left" w:pos="3060"/>
        <w:tab w:val="left" w:pos="3600"/>
      </w:tabs>
      <w:spacing w:after="120"/>
      <w:ind w:left="720" w:hanging="720"/>
      <w:jc w:val="left"/>
    </w:pPr>
    <w:rPr>
      <w:rFonts w:ascii="Book Antiqua" w:eastAsia="仿宋_GB2312" w:hAnsi="Book Antiqua"/>
      <w:kern w:val="0"/>
      <w:sz w:val="22"/>
      <w:lang w:val="en-GB" w:eastAsia="en-US"/>
    </w:rPr>
  </w:style>
  <w:style w:type="paragraph" w:customStyle="1" w:styleId="Char1CharCharCharCharCharCharCharCharCharCharCharCharCharCharChar">
    <w:name w:val="Char1 Char Char Char Char Char Char Char Char Char Char Char Char Char Char Char"/>
    <w:basedOn w:val="a1"/>
    <w:rPr>
      <w:szCs w:val="24"/>
    </w:rPr>
  </w:style>
  <w:style w:type="paragraph" w:styleId="71">
    <w:name w:val="toc 7"/>
    <w:basedOn w:val="a1"/>
    <w:next w:val="a1"/>
    <w:pPr>
      <w:ind w:left="1260"/>
      <w:jc w:val="left"/>
    </w:pPr>
    <w:rPr>
      <w:rFonts w:ascii="仿宋_GB2312" w:eastAsia="仿宋_GB2312"/>
      <w:sz w:val="18"/>
      <w:szCs w:val="18"/>
    </w:rPr>
  </w:style>
  <w:style w:type="paragraph" w:customStyle="1" w:styleId="afffb">
    <w:name w:val="简单回函地址"/>
    <w:basedOn w:val="a1"/>
    <w:rPr>
      <w:rFonts w:ascii="宋体" w:eastAsia="仿宋_GB2312" w:hAnsi="宋体"/>
      <w:color w:val="000000"/>
      <w:sz w:val="28"/>
      <w:szCs w:val="21"/>
    </w:rPr>
  </w:style>
  <w:style w:type="paragraph" w:customStyle="1" w:styleId="Head1">
    <w:name w:val="Head1"/>
    <w:pPr>
      <w:numPr>
        <w:ilvl w:val="1"/>
        <w:numId w:val="2"/>
      </w:numPr>
      <w:pBdr>
        <w:top w:val="single" w:sz="6" w:space="1" w:color="auto"/>
      </w:pBdr>
      <w:tabs>
        <w:tab w:val="left" w:pos="576"/>
      </w:tabs>
      <w:spacing w:before="28" w:after="28"/>
      <w:outlineLvl w:val="1"/>
    </w:pPr>
    <w:rPr>
      <w:rFonts w:ascii="Arial" w:hAnsi="Arial"/>
      <w:b/>
      <w:sz w:val="22"/>
      <w:lang w:eastAsia="en-US"/>
    </w:rPr>
  </w:style>
  <w:style w:type="paragraph" w:customStyle="1" w:styleId="RFIHeading2ndLevel">
    <w:name w:val="RFI Heading 2nd Level"/>
    <w:basedOn w:val="a1"/>
    <w:pPr>
      <w:widowControl/>
      <w:tabs>
        <w:tab w:val="left" w:pos="720"/>
      </w:tabs>
      <w:ind w:left="840" w:hanging="420"/>
      <w:jc w:val="left"/>
    </w:pPr>
    <w:rPr>
      <w:rFonts w:ascii="Arial (W1)" w:eastAsia="仿宋_GB2312" w:hAnsi="Arial (W1)"/>
      <w:b/>
      <w:bCs/>
      <w:color w:val="0000FF"/>
      <w:kern w:val="0"/>
      <w:sz w:val="28"/>
      <w:szCs w:val="28"/>
      <w:lang w:val="en-GB" w:eastAsia="en-US"/>
    </w:rPr>
  </w:style>
  <w:style w:type="paragraph" w:customStyle="1" w:styleId="PDGInstructions">
    <w:name w:val="PDGInstructions"/>
    <w:basedOn w:val="a1"/>
    <w:pPr>
      <w:widowControl/>
      <w:spacing w:before="60" w:after="60"/>
      <w:ind w:right="360"/>
      <w:jc w:val="left"/>
    </w:pPr>
    <w:rPr>
      <w:rFonts w:ascii="Garamond" w:hAnsi="Garamond"/>
      <w:color w:val="FF0000"/>
      <w:kern w:val="0"/>
      <w:sz w:val="24"/>
      <w:lang w:eastAsia="en-US"/>
    </w:rPr>
  </w:style>
  <w:style w:type="paragraph" w:customStyle="1" w:styleId="afffc">
    <w:name w:val="规范正文"/>
    <w:basedOn w:val="a1"/>
    <w:pPr>
      <w:adjustRightInd w:val="0"/>
      <w:spacing w:line="360" w:lineRule="auto"/>
      <w:ind w:left="480"/>
      <w:textAlignment w:val="baseline"/>
    </w:pPr>
    <w:rPr>
      <w:rFonts w:ascii="仿宋_GB2312" w:eastAsia="仿宋_GB2312"/>
      <w:kern w:val="0"/>
      <w:sz w:val="24"/>
    </w:rPr>
  </w:style>
  <w:style w:type="paragraph" w:customStyle="1" w:styleId="RFItextfrom3rdLevel">
    <w:name w:val="RFI text from 3rd Level"/>
    <w:basedOn w:val="RFItextfrom2ndLevel"/>
    <w:pPr>
      <w:numPr>
        <w:ilvl w:val="1"/>
      </w:numPr>
      <w:tabs>
        <w:tab w:val="clear" w:pos="360"/>
        <w:tab w:val="left" w:pos="1080"/>
      </w:tabs>
      <w:ind w:left="720" w:hanging="420"/>
    </w:pPr>
    <w:rPr>
      <w:b w:val="0"/>
      <w:lang w:eastAsia="zh-CN"/>
    </w:rPr>
  </w:style>
  <w:style w:type="paragraph" w:customStyle="1" w:styleId="Char1a">
    <w:name w:val="Char1"/>
    <w:basedOn w:val="a1"/>
    <w:rPr>
      <w:rFonts w:ascii="仿宋_GB2312" w:eastAsia="仿宋_GB2312"/>
      <w:b/>
      <w:sz w:val="32"/>
      <w:szCs w:val="32"/>
    </w:rPr>
  </w:style>
  <w:style w:type="paragraph" w:customStyle="1" w:styleId="www">
    <w:name w:val="www正文"/>
    <w:basedOn w:val="a1"/>
    <w:pPr>
      <w:ind w:firstLineChars="200" w:firstLine="480"/>
    </w:pPr>
    <w:rPr>
      <w:rFonts w:ascii="仿宋_GB2312" w:eastAsia="仿宋_GB2312"/>
      <w:sz w:val="24"/>
      <w:szCs w:val="28"/>
    </w:rPr>
  </w:style>
  <w:style w:type="paragraph" w:customStyle="1" w:styleId="StyleLeft081Firstline0Linespacing15linesChar">
    <w:name w:val="Style Left:  0.81&quot; First line:  0&quot; Line spacing:  1.5 lines Char"/>
    <w:basedOn w:val="a1"/>
    <w:pPr>
      <w:widowControl/>
      <w:spacing w:line="360" w:lineRule="auto"/>
      <w:ind w:left="1152"/>
    </w:pPr>
    <w:rPr>
      <w:rFonts w:ascii="仿宋_GB2312" w:eastAsia="仿宋_GB2312"/>
      <w:kern w:val="0"/>
      <w:sz w:val="24"/>
      <w:lang w:eastAsia="en-US"/>
    </w:rPr>
  </w:style>
  <w:style w:type="paragraph" w:customStyle="1" w:styleId="a0">
    <w:name w:val="项目"/>
    <w:basedOn w:val="af8"/>
    <w:next w:val="af8"/>
    <w:pPr>
      <w:numPr>
        <w:numId w:val="10"/>
      </w:numPr>
      <w:tabs>
        <w:tab w:val="left" w:pos="420"/>
        <w:tab w:val="left" w:pos="720"/>
      </w:tabs>
      <w:spacing w:line="360" w:lineRule="auto"/>
      <w:ind w:left="420"/>
    </w:pPr>
    <w:rPr>
      <w:rFonts w:eastAsia="宋体"/>
      <w:b w:val="0"/>
      <w:bCs w:val="0"/>
      <w:spacing w:val="0"/>
      <w:kern w:val="0"/>
      <w:sz w:val="24"/>
      <w:szCs w:val="20"/>
    </w:rPr>
  </w:style>
  <w:style w:type="paragraph" w:customStyle="1" w:styleId="37">
    <w:name w:val="标题3"/>
    <w:basedOn w:val="a1"/>
    <w:next w:val="a1"/>
    <w:pPr>
      <w:keepNext/>
      <w:keepLines/>
      <w:spacing w:beforeLines="50" w:before="156" w:afterLines="50" w:after="156" w:line="360" w:lineRule="auto"/>
      <w:outlineLvl w:val="2"/>
    </w:pPr>
    <w:rPr>
      <w:rFonts w:ascii="仿宋_GB2312" w:eastAsia="仿宋_GB2312"/>
      <w:b/>
      <w:sz w:val="28"/>
      <w:szCs w:val="28"/>
    </w:rPr>
  </w:style>
  <w:style w:type="paragraph" w:customStyle="1" w:styleId="CharCharCharCharCharCharCharChar1Char0">
    <w:name w:val="Char Char Char Char Char Char Char Char1 Char"/>
    <w:basedOn w:val="a1"/>
    <w:rPr>
      <w:rFonts w:ascii="仿宋_GB2312" w:eastAsia="仿宋_GB2312"/>
      <w:sz w:val="28"/>
    </w:rPr>
  </w:style>
  <w:style w:type="paragraph" w:customStyle="1" w:styleId="BodyText">
    <w:name w:val="BodyText"/>
    <w:basedOn w:val="a1"/>
    <w:pPr>
      <w:widowControl/>
      <w:spacing w:after="120"/>
      <w:jc w:val="left"/>
    </w:pPr>
    <w:rPr>
      <w:rFonts w:ascii="FuturaA Bk BT" w:eastAsia="仿宋_GB2312" w:hAnsi="FuturaA Bk BT"/>
      <w:kern w:val="0"/>
      <w:sz w:val="20"/>
    </w:rPr>
  </w:style>
  <w:style w:type="paragraph" w:customStyle="1" w:styleId="17">
    <w:name w:val="正文_17"/>
    <w:qFormat/>
    <w:pPr>
      <w:widowControl w:val="0"/>
      <w:jc w:val="both"/>
    </w:pPr>
    <w:rPr>
      <w:kern w:val="2"/>
      <w:sz w:val="21"/>
      <w:szCs w:val="24"/>
    </w:rPr>
  </w:style>
  <w:style w:type="paragraph" w:customStyle="1" w:styleId="Charf5">
    <w:name w:val="Char"/>
    <w:basedOn w:val="a1"/>
    <w:rPr>
      <w:rFonts w:ascii="仿宋_GB2312" w:eastAsia="仿宋_GB2312"/>
      <w:b/>
      <w:sz w:val="32"/>
      <w:szCs w:val="32"/>
    </w:rPr>
  </w:style>
  <w:style w:type="paragraph" w:customStyle="1" w:styleId="11Header2">
    <w:name w:val="1.1 Header2"/>
    <w:basedOn w:val="a1"/>
    <w:pPr>
      <w:widowControl/>
      <w:jc w:val="left"/>
    </w:pPr>
    <w:rPr>
      <w:rFonts w:ascii="宋体" w:eastAsia="仿宋_GB2312" w:hAnsi="宋体"/>
      <w:color w:val="000000"/>
      <w:kern w:val="0"/>
      <w:sz w:val="24"/>
      <w:szCs w:val="21"/>
    </w:rPr>
  </w:style>
  <w:style w:type="paragraph" w:customStyle="1" w:styleId="Level6i">
    <w:name w:val="Level 6: (i)"/>
    <w:basedOn w:val="a1"/>
    <w:pPr>
      <w:widowControl/>
      <w:numPr>
        <w:ilvl w:val="8"/>
        <w:numId w:val="2"/>
      </w:numPr>
      <w:tabs>
        <w:tab w:val="left" w:pos="2160"/>
      </w:tabs>
      <w:spacing w:before="72" w:after="72"/>
      <w:outlineLvl w:val="8"/>
    </w:pPr>
    <w:rPr>
      <w:rFonts w:ascii="Arial" w:eastAsia="仿宋_GB2312" w:hAnsi="Arial"/>
      <w:kern w:val="0"/>
      <w:sz w:val="20"/>
      <w:lang w:eastAsia="en-US"/>
    </w:rPr>
  </w:style>
  <w:style w:type="paragraph" w:customStyle="1" w:styleId="ListParagraph1">
    <w:name w:val="List Paragraph1"/>
    <w:basedOn w:val="a1"/>
    <w:pPr>
      <w:ind w:firstLineChars="200" w:firstLine="420"/>
    </w:pPr>
    <w:rPr>
      <w:rFonts w:ascii="Calibri" w:hAnsi="Calibri" w:cs="Calibri"/>
      <w:szCs w:val="21"/>
    </w:rPr>
  </w:style>
  <w:style w:type="paragraph" w:customStyle="1" w:styleId="xl48">
    <w:name w:val="xl48"/>
    <w:basedOn w:val="a1"/>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28">
    <w:name w:val="标题2正文"/>
    <w:basedOn w:val="a1"/>
    <w:pPr>
      <w:snapToGrid w:val="0"/>
      <w:spacing w:line="360" w:lineRule="auto"/>
      <w:ind w:firstLineChars="200" w:firstLine="480"/>
    </w:pPr>
    <w:rPr>
      <w:sz w:val="24"/>
      <w:szCs w:val="24"/>
    </w:rPr>
  </w:style>
  <w:style w:type="paragraph" w:customStyle="1" w:styleId="29">
    <w:name w:val="项目符号2"/>
    <w:basedOn w:val="a1"/>
    <w:pPr>
      <w:tabs>
        <w:tab w:val="left" w:pos="2591"/>
      </w:tabs>
      <w:snapToGrid w:val="0"/>
      <w:spacing w:line="300" w:lineRule="auto"/>
      <w:ind w:left="2155" w:hanging="284"/>
    </w:pPr>
    <w:rPr>
      <w:rFonts w:ascii="宋体" w:eastAsia="仿宋_GB2312"/>
      <w:sz w:val="24"/>
    </w:rPr>
  </w:style>
  <w:style w:type="paragraph" w:customStyle="1" w:styleId="Char1CharCharCharCharCharChar">
    <w:name w:val="Char1 Char Char Char Char Char Char"/>
    <w:basedOn w:val="a1"/>
    <w:pPr>
      <w:adjustRightInd w:val="0"/>
    </w:pPr>
    <w:rPr>
      <w:rFonts w:ascii="Tahoma" w:hAnsi="Tahoma"/>
      <w:sz w:val="24"/>
    </w:rPr>
  </w:style>
  <w:style w:type="paragraph" w:styleId="TOC">
    <w:name w:val="TOC Heading"/>
    <w:basedOn w:val="10"/>
    <w:next w:val="a1"/>
    <w:qFormat/>
    <w:pPr>
      <w:widowControl/>
      <w:spacing w:before="480" w:after="0" w:line="276" w:lineRule="auto"/>
      <w:jc w:val="left"/>
      <w:outlineLvl w:val="9"/>
    </w:pPr>
    <w:rPr>
      <w:rFonts w:ascii="Cambria" w:hAnsi="Cambria"/>
      <w:color w:val="365F91"/>
      <w:kern w:val="0"/>
      <w:sz w:val="28"/>
      <w:szCs w:val="28"/>
    </w:rPr>
  </w:style>
  <w:style w:type="paragraph" w:customStyle="1" w:styleId="afffd">
    <w:name w:val="日期右"/>
    <w:basedOn w:val="aff6"/>
    <w:pPr>
      <w:spacing w:line="600" w:lineRule="exact"/>
      <w:ind w:leftChars="0" w:left="0"/>
      <w:jc w:val="right"/>
    </w:pPr>
    <w:rPr>
      <w:rFonts w:ascii="Calibri" w:eastAsia="仿宋_GB2312" w:hAnsi="Calibri"/>
      <w:sz w:val="31"/>
      <w:szCs w:val="24"/>
    </w:rPr>
  </w:style>
  <w:style w:type="paragraph" w:customStyle="1" w:styleId="RFIList2">
    <w:name w:val="RFI List 2"/>
    <w:basedOn w:val="RFIList1"/>
    <w:pPr>
      <w:numPr>
        <w:numId w:val="11"/>
      </w:numPr>
      <w:tabs>
        <w:tab w:val="clear" w:pos="360"/>
        <w:tab w:val="clear" w:pos="1800"/>
      </w:tabs>
      <w:ind w:left="720" w:hanging="720"/>
    </w:pPr>
    <w:rPr>
      <w:rFonts w:eastAsia="Times New Roman"/>
      <w:b w:val="0"/>
      <w:bCs/>
    </w:rPr>
  </w:style>
  <w:style w:type="paragraph" w:customStyle="1" w:styleId="CharCharChar1Char">
    <w:name w:val="Char Char Char1 Char"/>
    <w:basedOn w:val="a1"/>
  </w:style>
  <w:style w:type="paragraph" w:customStyle="1" w:styleId="18">
    <w:name w:val="无间隔1"/>
    <w:basedOn w:val="a1"/>
    <w:qFormat/>
    <w:pPr>
      <w:widowControl/>
      <w:jc w:val="left"/>
    </w:pPr>
    <w:rPr>
      <w:rFonts w:ascii="Calibri" w:hAnsi="Calibri"/>
      <w:kern w:val="0"/>
      <w:sz w:val="20"/>
      <w:lang w:eastAsia="en-US" w:bidi="en-US"/>
    </w:rPr>
  </w:style>
  <w:style w:type="paragraph" w:styleId="aff1">
    <w:name w:val="Intense Quote"/>
    <w:basedOn w:val="a1"/>
    <w:next w:val="a1"/>
    <w:link w:val="Charf"/>
    <w:qFormat/>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paragraph" w:customStyle="1" w:styleId="afe">
    <w:name w:val="标书正文格式"/>
    <w:link w:val="Chare"/>
    <w:pPr>
      <w:spacing w:line="360" w:lineRule="auto"/>
      <w:ind w:firstLineChars="200" w:firstLine="480"/>
    </w:pPr>
    <w:rPr>
      <w:rFonts w:ascii="楷体_GB2312" w:eastAsia="楷体_GB2312"/>
      <w:color w:val="000000"/>
      <w:kern w:val="2"/>
      <w:sz w:val="24"/>
      <w:szCs w:val="24"/>
    </w:rPr>
  </w:style>
  <w:style w:type="paragraph" w:customStyle="1" w:styleId="BodyTextFirstIndent1">
    <w:name w:val="Body Text First Indent1"/>
    <w:basedOn w:val="af8"/>
    <w:pPr>
      <w:spacing w:after="120"/>
      <w:ind w:firstLineChars="100" w:firstLine="420"/>
    </w:pPr>
    <w:rPr>
      <w:rFonts w:ascii="Calibri" w:eastAsia="宋体" w:hAnsi="Calibri"/>
      <w:b w:val="0"/>
      <w:bCs w:val="0"/>
      <w:spacing w:val="0"/>
      <w:kern w:val="0"/>
      <w:sz w:val="24"/>
    </w:rPr>
  </w:style>
  <w:style w:type="paragraph" w:customStyle="1" w:styleId="BodyText31">
    <w:name w:val="Body Text 31"/>
    <w:basedOn w:val="a1"/>
    <w:rPr>
      <w:rFonts w:ascii="宋体" w:hAnsi="宋体"/>
      <w:b/>
      <w:bCs/>
      <w:kern w:val="0"/>
      <w:sz w:val="24"/>
      <w:szCs w:val="24"/>
    </w:rPr>
  </w:style>
  <w:style w:type="paragraph" w:customStyle="1" w:styleId="CharChar2">
    <w:name w:val="小条目 Char Char"/>
    <w:basedOn w:val="a1"/>
    <w:pPr>
      <w:tabs>
        <w:tab w:val="left" w:pos="360"/>
        <w:tab w:val="left" w:pos="2160"/>
      </w:tabs>
      <w:spacing w:line="360" w:lineRule="auto"/>
      <w:ind w:left="6" w:firstLine="420"/>
    </w:pPr>
    <w:rPr>
      <w:rFonts w:ascii="宋体" w:eastAsia="仿宋_GB2312" w:hAnsi="Arial" w:cs="Arial"/>
      <w:b/>
      <w:bCs/>
      <w:caps/>
      <w:kern w:val="44"/>
      <w:sz w:val="24"/>
      <w:szCs w:val="44"/>
    </w:rPr>
  </w:style>
  <w:style w:type="paragraph" w:customStyle="1" w:styleId="paragraphindent">
    <w:name w:val="paragraphindent"/>
    <w:basedOn w:val="a1"/>
    <w:pPr>
      <w:widowControl/>
      <w:spacing w:before="68" w:after="68"/>
      <w:jc w:val="left"/>
    </w:pPr>
    <w:rPr>
      <w:rFonts w:ascii="宋体" w:hAnsi="宋体" w:cs="宋体"/>
      <w:kern w:val="0"/>
      <w:sz w:val="24"/>
      <w:szCs w:val="24"/>
    </w:rPr>
  </w:style>
  <w:style w:type="paragraph" w:customStyle="1" w:styleId="Resetlevels">
    <w:name w:val="Reset levels"/>
    <w:basedOn w:val="a1"/>
    <w:pPr>
      <w:widowControl/>
      <w:ind w:left="420" w:hanging="420"/>
      <w:jc w:val="left"/>
    </w:pPr>
    <w:rPr>
      <w:rFonts w:ascii="Arial" w:eastAsia="仿宋_GB2312" w:hAnsi="Arial"/>
      <w:b/>
      <w:kern w:val="0"/>
      <w:sz w:val="24"/>
      <w:lang w:eastAsia="en-US"/>
    </w:rPr>
  </w:style>
  <w:style w:type="paragraph" w:customStyle="1" w:styleId="StyleHeading3Linespacing15lines">
    <w:name w:val="Style Heading 3 + Line spacing:  1.5 lines"/>
    <w:basedOn w:val="30"/>
    <w:pPr>
      <w:keepLines w:val="0"/>
      <w:widowControl/>
      <w:numPr>
        <w:ilvl w:val="2"/>
        <w:numId w:val="12"/>
      </w:numPr>
      <w:tabs>
        <w:tab w:val="left" w:pos="1152"/>
        <w:tab w:val="left" w:pos="1680"/>
      </w:tabs>
      <w:spacing w:before="0" w:after="0" w:line="360" w:lineRule="auto"/>
      <w:ind w:leftChars="236" w:left="236"/>
    </w:pPr>
    <w:rPr>
      <w:rFonts w:ascii="仿宋_GB2312" w:eastAsia="黑体"/>
      <w:sz w:val="28"/>
      <w:szCs w:val="28"/>
    </w:rPr>
  </w:style>
  <w:style w:type="table" w:styleId="19">
    <w:name w:val="Table Classic 1"/>
    <w:basedOn w:val="a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e">
    <w:name w:val="Table Grid"/>
    <w:basedOn w:val="a3"/>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
    <w:name w:val="Table Elegant"/>
    <w:basedOn w:val="a3"/>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styleId="2a">
    <w:name w:val="Body Text First Indent 2"/>
    <w:basedOn w:val="ac"/>
    <w:link w:val="2Char4"/>
    <w:rsid w:val="004F606E"/>
    <w:pPr>
      <w:spacing w:after="120" w:line="240" w:lineRule="auto"/>
      <w:ind w:leftChars="200" w:left="420" w:firstLineChars="200" w:firstLine="420"/>
    </w:pPr>
    <w:rPr>
      <w:sz w:val="21"/>
    </w:rPr>
  </w:style>
  <w:style w:type="character" w:customStyle="1" w:styleId="2Char4">
    <w:name w:val="正文首行缩进 2 Char"/>
    <w:link w:val="2a"/>
    <w:rsid w:val="004F606E"/>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3129">
      <w:bodyDiv w:val="1"/>
      <w:marLeft w:val="0"/>
      <w:marRight w:val="0"/>
      <w:marTop w:val="0"/>
      <w:marBottom w:val="0"/>
      <w:divBdr>
        <w:top w:val="none" w:sz="0" w:space="0" w:color="auto"/>
        <w:left w:val="none" w:sz="0" w:space="0" w:color="auto"/>
        <w:bottom w:val="none" w:sz="0" w:space="0" w:color="auto"/>
        <w:right w:val="none" w:sz="0" w:space="0" w:color="auto"/>
      </w:divBdr>
    </w:div>
    <w:div w:id="410011274">
      <w:bodyDiv w:val="1"/>
      <w:marLeft w:val="0"/>
      <w:marRight w:val="0"/>
      <w:marTop w:val="0"/>
      <w:marBottom w:val="0"/>
      <w:divBdr>
        <w:top w:val="none" w:sz="0" w:space="0" w:color="auto"/>
        <w:left w:val="none" w:sz="0" w:space="0" w:color="auto"/>
        <w:bottom w:val="none" w:sz="0" w:space="0" w:color="auto"/>
        <w:right w:val="none" w:sz="0" w:space="0" w:color="auto"/>
      </w:divBdr>
    </w:div>
    <w:div w:id="598294291">
      <w:bodyDiv w:val="1"/>
      <w:marLeft w:val="0"/>
      <w:marRight w:val="0"/>
      <w:marTop w:val="0"/>
      <w:marBottom w:val="0"/>
      <w:divBdr>
        <w:top w:val="none" w:sz="0" w:space="0" w:color="auto"/>
        <w:left w:val="none" w:sz="0" w:space="0" w:color="auto"/>
        <w:bottom w:val="none" w:sz="0" w:space="0" w:color="auto"/>
        <w:right w:val="none" w:sz="0" w:space="0" w:color="auto"/>
      </w:divBdr>
    </w:div>
    <w:div w:id="851341792">
      <w:bodyDiv w:val="1"/>
      <w:marLeft w:val="0"/>
      <w:marRight w:val="0"/>
      <w:marTop w:val="0"/>
      <w:marBottom w:val="0"/>
      <w:divBdr>
        <w:top w:val="none" w:sz="0" w:space="0" w:color="auto"/>
        <w:left w:val="none" w:sz="0" w:space="0" w:color="auto"/>
        <w:bottom w:val="none" w:sz="0" w:space="0" w:color="auto"/>
        <w:right w:val="none" w:sz="0" w:space="0" w:color="auto"/>
      </w:divBdr>
    </w:div>
    <w:div w:id="1172447498">
      <w:bodyDiv w:val="1"/>
      <w:marLeft w:val="0"/>
      <w:marRight w:val="0"/>
      <w:marTop w:val="0"/>
      <w:marBottom w:val="0"/>
      <w:divBdr>
        <w:top w:val="none" w:sz="0" w:space="0" w:color="auto"/>
        <w:left w:val="none" w:sz="0" w:space="0" w:color="auto"/>
        <w:bottom w:val="none" w:sz="0" w:space="0" w:color="auto"/>
        <w:right w:val="none" w:sz="0" w:space="0" w:color="auto"/>
      </w:divBdr>
    </w:div>
    <w:div w:id="1285161816">
      <w:bodyDiv w:val="1"/>
      <w:marLeft w:val="0"/>
      <w:marRight w:val="0"/>
      <w:marTop w:val="0"/>
      <w:marBottom w:val="0"/>
      <w:divBdr>
        <w:top w:val="none" w:sz="0" w:space="0" w:color="auto"/>
        <w:left w:val="none" w:sz="0" w:space="0" w:color="auto"/>
        <w:bottom w:val="none" w:sz="0" w:space="0" w:color="auto"/>
        <w:right w:val="none" w:sz="0" w:space="0" w:color="auto"/>
      </w:divBdr>
    </w:div>
    <w:div w:id="1304240629">
      <w:bodyDiv w:val="1"/>
      <w:marLeft w:val="0"/>
      <w:marRight w:val="0"/>
      <w:marTop w:val="0"/>
      <w:marBottom w:val="0"/>
      <w:divBdr>
        <w:top w:val="none" w:sz="0" w:space="0" w:color="auto"/>
        <w:left w:val="none" w:sz="0" w:space="0" w:color="auto"/>
        <w:bottom w:val="none" w:sz="0" w:space="0" w:color="auto"/>
        <w:right w:val="none" w:sz="0" w:space="0" w:color="auto"/>
      </w:divBdr>
    </w:div>
    <w:div w:id="1441296278">
      <w:bodyDiv w:val="1"/>
      <w:marLeft w:val="0"/>
      <w:marRight w:val="0"/>
      <w:marTop w:val="0"/>
      <w:marBottom w:val="0"/>
      <w:divBdr>
        <w:top w:val="none" w:sz="0" w:space="0" w:color="auto"/>
        <w:left w:val="none" w:sz="0" w:space="0" w:color="auto"/>
        <w:bottom w:val="none" w:sz="0" w:space="0" w:color="auto"/>
        <w:right w:val="none" w:sz="0" w:space="0" w:color="auto"/>
      </w:divBdr>
    </w:div>
    <w:div w:id="1854104249">
      <w:bodyDiv w:val="1"/>
      <w:marLeft w:val="0"/>
      <w:marRight w:val="0"/>
      <w:marTop w:val="0"/>
      <w:marBottom w:val="0"/>
      <w:divBdr>
        <w:top w:val="none" w:sz="0" w:space="0" w:color="auto"/>
        <w:left w:val="none" w:sz="0" w:space="0" w:color="auto"/>
        <w:bottom w:val="none" w:sz="0" w:space="0" w:color="auto"/>
        <w:right w:val="none" w:sz="0" w:space="0" w:color="auto"/>
      </w:divBdr>
    </w:div>
    <w:div w:id="1868327800">
      <w:bodyDiv w:val="1"/>
      <w:marLeft w:val="0"/>
      <w:marRight w:val="0"/>
      <w:marTop w:val="0"/>
      <w:marBottom w:val="0"/>
      <w:divBdr>
        <w:top w:val="none" w:sz="0" w:space="0" w:color="auto"/>
        <w:left w:val="none" w:sz="0" w:space="0" w:color="auto"/>
        <w:bottom w:val="none" w:sz="0" w:space="0" w:color="auto"/>
        <w:right w:val="none" w:sz="0" w:space="0" w:color="auto"/>
      </w:divBdr>
    </w:div>
    <w:div w:id="2095860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ttp://www.zjzfcg.gov.cn" TargetMode="External" Type="http://schemas.openxmlformats.org/officeDocument/2006/relationships/hyperlink"/><Relationship Id="rId12" Target="header2.xml" Type="http://schemas.openxmlformats.org/officeDocument/2006/relationships/head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header4.xml" Type="http://schemas.openxmlformats.org/officeDocument/2006/relationships/header"/><Relationship Id="rId17" Target="footer4.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3D66-C3A9-44D1-8FAC-E1C7472C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129</Pages>
  <Words>14136</Words>
  <Characters>80581</Characters>
  <Application>Microsoft Office Word</Application>
  <DocSecurity>0</DocSecurity>
  <Lines>671</Lines>
  <Paragraphs>189</Paragraphs>
  <ScaleCrop>false</ScaleCrop>
  <Company>Microsoft</Company>
  <LinksUpToDate>false</LinksUpToDate>
  <CharactersWithSpaces>94528</CharactersWithSpaces>
  <SharedDoc>false</SharedDoc>
  <HLinks>
    <vt:vector size="192" baseType="variant">
      <vt:variant>
        <vt:i4>4784201</vt:i4>
      </vt:variant>
      <vt:variant>
        <vt:i4>189</vt:i4>
      </vt:variant>
      <vt:variant>
        <vt:i4>0</vt:i4>
      </vt:variant>
      <vt:variant>
        <vt:i4>5</vt:i4>
      </vt:variant>
      <vt:variant>
        <vt:lpwstr>http://www.zjzfcg.gov.cn/</vt:lpwstr>
      </vt:variant>
      <vt:variant>
        <vt:lpwstr/>
      </vt:variant>
      <vt:variant>
        <vt:i4>1966141</vt:i4>
      </vt:variant>
      <vt:variant>
        <vt:i4>182</vt:i4>
      </vt:variant>
      <vt:variant>
        <vt:i4>0</vt:i4>
      </vt:variant>
      <vt:variant>
        <vt:i4>5</vt:i4>
      </vt:variant>
      <vt:variant>
        <vt:lpwstr/>
      </vt:variant>
      <vt:variant>
        <vt:lpwstr>_Toc8851</vt:lpwstr>
      </vt:variant>
      <vt:variant>
        <vt:i4>1179697</vt:i4>
      </vt:variant>
      <vt:variant>
        <vt:i4>176</vt:i4>
      </vt:variant>
      <vt:variant>
        <vt:i4>0</vt:i4>
      </vt:variant>
      <vt:variant>
        <vt:i4>5</vt:i4>
      </vt:variant>
      <vt:variant>
        <vt:lpwstr/>
      </vt:variant>
      <vt:variant>
        <vt:lpwstr>_Toc1306</vt:lpwstr>
      </vt:variant>
      <vt:variant>
        <vt:i4>1441843</vt:i4>
      </vt:variant>
      <vt:variant>
        <vt:i4>170</vt:i4>
      </vt:variant>
      <vt:variant>
        <vt:i4>0</vt:i4>
      </vt:variant>
      <vt:variant>
        <vt:i4>5</vt:i4>
      </vt:variant>
      <vt:variant>
        <vt:lpwstr/>
      </vt:variant>
      <vt:variant>
        <vt:lpwstr>_Toc32038</vt:lpwstr>
      </vt:variant>
      <vt:variant>
        <vt:i4>2359299</vt:i4>
      </vt:variant>
      <vt:variant>
        <vt:i4>164</vt:i4>
      </vt:variant>
      <vt:variant>
        <vt:i4>0</vt:i4>
      </vt:variant>
      <vt:variant>
        <vt:i4>5</vt:i4>
      </vt:variant>
      <vt:variant>
        <vt:lpwstr/>
      </vt:variant>
      <vt:variant>
        <vt:lpwstr>_Toc330</vt:lpwstr>
      </vt:variant>
      <vt:variant>
        <vt:i4>1114172</vt:i4>
      </vt:variant>
      <vt:variant>
        <vt:i4>158</vt:i4>
      </vt:variant>
      <vt:variant>
        <vt:i4>0</vt:i4>
      </vt:variant>
      <vt:variant>
        <vt:i4>5</vt:i4>
      </vt:variant>
      <vt:variant>
        <vt:lpwstr/>
      </vt:variant>
      <vt:variant>
        <vt:lpwstr>_Toc5690</vt:lpwstr>
      </vt:variant>
      <vt:variant>
        <vt:i4>1441843</vt:i4>
      </vt:variant>
      <vt:variant>
        <vt:i4>152</vt:i4>
      </vt:variant>
      <vt:variant>
        <vt:i4>0</vt:i4>
      </vt:variant>
      <vt:variant>
        <vt:i4>5</vt:i4>
      </vt:variant>
      <vt:variant>
        <vt:lpwstr/>
      </vt:variant>
      <vt:variant>
        <vt:lpwstr>_Toc31000</vt:lpwstr>
      </vt:variant>
      <vt:variant>
        <vt:i4>1048630</vt:i4>
      </vt:variant>
      <vt:variant>
        <vt:i4>146</vt:i4>
      </vt:variant>
      <vt:variant>
        <vt:i4>0</vt:i4>
      </vt:variant>
      <vt:variant>
        <vt:i4>5</vt:i4>
      </vt:variant>
      <vt:variant>
        <vt:lpwstr/>
      </vt:variant>
      <vt:variant>
        <vt:lpwstr>_Toc21461</vt:lpwstr>
      </vt:variant>
      <vt:variant>
        <vt:i4>1114169</vt:i4>
      </vt:variant>
      <vt:variant>
        <vt:i4>140</vt:i4>
      </vt:variant>
      <vt:variant>
        <vt:i4>0</vt:i4>
      </vt:variant>
      <vt:variant>
        <vt:i4>5</vt:i4>
      </vt:variant>
      <vt:variant>
        <vt:lpwstr/>
      </vt:variant>
      <vt:variant>
        <vt:lpwstr>_Toc1680</vt:lpwstr>
      </vt:variant>
      <vt:variant>
        <vt:i4>1441840</vt:i4>
      </vt:variant>
      <vt:variant>
        <vt:i4>134</vt:i4>
      </vt:variant>
      <vt:variant>
        <vt:i4>0</vt:i4>
      </vt:variant>
      <vt:variant>
        <vt:i4>5</vt:i4>
      </vt:variant>
      <vt:variant>
        <vt:lpwstr/>
      </vt:variant>
      <vt:variant>
        <vt:lpwstr>_Toc20212</vt:lpwstr>
      </vt:variant>
      <vt:variant>
        <vt:i4>1769520</vt:i4>
      </vt:variant>
      <vt:variant>
        <vt:i4>128</vt:i4>
      </vt:variant>
      <vt:variant>
        <vt:i4>0</vt:i4>
      </vt:variant>
      <vt:variant>
        <vt:i4>5</vt:i4>
      </vt:variant>
      <vt:variant>
        <vt:lpwstr/>
      </vt:variant>
      <vt:variant>
        <vt:lpwstr>_Toc7579</vt:lpwstr>
      </vt:variant>
      <vt:variant>
        <vt:i4>1048630</vt:i4>
      </vt:variant>
      <vt:variant>
        <vt:i4>122</vt:i4>
      </vt:variant>
      <vt:variant>
        <vt:i4>0</vt:i4>
      </vt:variant>
      <vt:variant>
        <vt:i4>5</vt:i4>
      </vt:variant>
      <vt:variant>
        <vt:lpwstr/>
      </vt:variant>
      <vt:variant>
        <vt:lpwstr>_Toc25428</vt:lpwstr>
      </vt:variant>
      <vt:variant>
        <vt:i4>1179699</vt:i4>
      </vt:variant>
      <vt:variant>
        <vt:i4>116</vt:i4>
      </vt:variant>
      <vt:variant>
        <vt:i4>0</vt:i4>
      </vt:variant>
      <vt:variant>
        <vt:i4>5</vt:i4>
      </vt:variant>
      <vt:variant>
        <vt:lpwstr/>
      </vt:variant>
      <vt:variant>
        <vt:lpwstr>_Toc27126</vt:lpwstr>
      </vt:variant>
      <vt:variant>
        <vt:i4>1900593</vt:i4>
      </vt:variant>
      <vt:variant>
        <vt:i4>110</vt:i4>
      </vt:variant>
      <vt:variant>
        <vt:i4>0</vt:i4>
      </vt:variant>
      <vt:variant>
        <vt:i4>5</vt:i4>
      </vt:variant>
      <vt:variant>
        <vt:lpwstr/>
      </vt:variant>
      <vt:variant>
        <vt:lpwstr>_Toc32288</vt:lpwstr>
      </vt:variant>
      <vt:variant>
        <vt:i4>2031669</vt:i4>
      </vt:variant>
      <vt:variant>
        <vt:i4>104</vt:i4>
      </vt:variant>
      <vt:variant>
        <vt:i4>0</vt:i4>
      </vt:variant>
      <vt:variant>
        <vt:i4>5</vt:i4>
      </vt:variant>
      <vt:variant>
        <vt:lpwstr/>
      </vt:variant>
      <vt:variant>
        <vt:lpwstr>_Toc18402</vt:lpwstr>
      </vt:variant>
      <vt:variant>
        <vt:i4>1638454</vt:i4>
      </vt:variant>
      <vt:variant>
        <vt:i4>98</vt:i4>
      </vt:variant>
      <vt:variant>
        <vt:i4>0</vt:i4>
      </vt:variant>
      <vt:variant>
        <vt:i4>5</vt:i4>
      </vt:variant>
      <vt:variant>
        <vt:lpwstr/>
      </vt:variant>
      <vt:variant>
        <vt:lpwstr>_Toc7816</vt:lpwstr>
      </vt:variant>
      <vt:variant>
        <vt:i4>1179706</vt:i4>
      </vt:variant>
      <vt:variant>
        <vt:i4>92</vt:i4>
      </vt:variant>
      <vt:variant>
        <vt:i4>0</vt:i4>
      </vt:variant>
      <vt:variant>
        <vt:i4>5</vt:i4>
      </vt:variant>
      <vt:variant>
        <vt:lpwstr/>
      </vt:variant>
      <vt:variant>
        <vt:lpwstr>_Toc31942</vt:lpwstr>
      </vt:variant>
      <vt:variant>
        <vt:i4>1245236</vt:i4>
      </vt:variant>
      <vt:variant>
        <vt:i4>86</vt:i4>
      </vt:variant>
      <vt:variant>
        <vt:i4>0</vt:i4>
      </vt:variant>
      <vt:variant>
        <vt:i4>5</vt:i4>
      </vt:variant>
      <vt:variant>
        <vt:lpwstr/>
      </vt:variant>
      <vt:variant>
        <vt:lpwstr>_Toc24602</vt:lpwstr>
      </vt:variant>
      <vt:variant>
        <vt:i4>1769525</vt:i4>
      </vt:variant>
      <vt:variant>
        <vt:i4>80</vt:i4>
      </vt:variant>
      <vt:variant>
        <vt:i4>0</vt:i4>
      </vt:variant>
      <vt:variant>
        <vt:i4>5</vt:i4>
      </vt:variant>
      <vt:variant>
        <vt:lpwstr/>
      </vt:variant>
      <vt:variant>
        <vt:lpwstr>_Toc29753</vt:lpwstr>
      </vt:variant>
      <vt:variant>
        <vt:i4>1507387</vt:i4>
      </vt:variant>
      <vt:variant>
        <vt:i4>74</vt:i4>
      </vt:variant>
      <vt:variant>
        <vt:i4>0</vt:i4>
      </vt:variant>
      <vt:variant>
        <vt:i4>5</vt:i4>
      </vt:variant>
      <vt:variant>
        <vt:lpwstr/>
      </vt:variant>
      <vt:variant>
        <vt:lpwstr>_Toc27976</vt:lpwstr>
      </vt:variant>
      <vt:variant>
        <vt:i4>1310768</vt:i4>
      </vt:variant>
      <vt:variant>
        <vt:i4>68</vt:i4>
      </vt:variant>
      <vt:variant>
        <vt:i4>0</vt:i4>
      </vt:variant>
      <vt:variant>
        <vt:i4>5</vt:i4>
      </vt:variant>
      <vt:variant>
        <vt:lpwstr/>
      </vt:variant>
      <vt:variant>
        <vt:lpwstr>_Toc9497</vt:lpwstr>
      </vt:variant>
      <vt:variant>
        <vt:i4>1507381</vt:i4>
      </vt:variant>
      <vt:variant>
        <vt:i4>62</vt:i4>
      </vt:variant>
      <vt:variant>
        <vt:i4>0</vt:i4>
      </vt:variant>
      <vt:variant>
        <vt:i4>5</vt:i4>
      </vt:variant>
      <vt:variant>
        <vt:lpwstr/>
      </vt:variant>
      <vt:variant>
        <vt:lpwstr>_Toc32625</vt:lpwstr>
      </vt:variant>
      <vt:variant>
        <vt:i4>1245232</vt:i4>
      </vt:variant>
      <vt:variant>
        <vt:i4>56</vt:i4>
      </vt:variant>
      <vt:variant>
        <vt:i4>0</vt:i4>
      </vt:variant>
      <vt:variant>
        <vt:i4>5</vt:i4>
      </vt:variant>
      <vt:variant>
        <vt:lpwstr/>
      </vt:variant>
      <vt:variant>
        <vt:lpwstr>_Toc15116</vt:lpwstr>
      </vt:variant>
      <vt:variant>
        <vt:i4>1048633</vt:i4>
      </vt:variant>
      <vt:variant>
        <vt:i4>50</vt:i4>
      </vt:variant>
      <vt:variant>
        <vt:i4>0</vt:i4>
      </vt:variant>
      <vt:variant>
        <vt:i4>5</vt:i4>
      </vt:variant>
      <vt:variant>
        <vt:lpwstr/>
      </vt:variant>
      <vt:variant>
        <vt:lpwstr>_Toc12857</vt:lpwstr>
      </vt:variant>
      <vt:variant>
        <vt:i4>1441849</vt:i4>
      </vt:variant>
      <vt:variant>
        <vt:i4>44</vt:i4>
      </vt:variant>
      <vt:variant>
        <vt:i4>0</vt:i4>
      </vt:variant>
      <vt:variant>
        <vt:i4>5</vt:i4>
      </vt:variant>
      <vt:variant>
        <vt:lpwstr/>
      </vt:variant>
      <vt:variant>
        <vt:lpwstr>_Toc15848</vt:lpwstr>
      </vt:variant>
      <vt:variant>
        <vt:i4>1966128</vt:i4>
      </vt:variant>
      <vt:variant>
        <vt:i4>38</vt:i4>
      </vt:variant>
      <vt:variant>
        <vt:i4>0</vt:i4>
      </vt:variant>
      <vt:variant>
        <vt:i4>5</vt:i4>
      </vt:variant>
      <vt:variant>
        <vt:lpwstr/>
      </vt:variant>
      <vt:variant>
        <vt:lpwstr>_Toc28215</vt:lpwstr>
      </vt:variant>
      <vt:variant>
        <vt:i4>1441843</vt:i4>
      </vt:variant>
      <vt:variant>
        <vt:i4>32</vt:i4>
      </vt:variant>
      <vt:variant>
        <vt:i4>0</vt:i4>
      </vt:variant>
      <vt:variant>
        <vt:i4>5</vt:i4>
      </vt:variant>
      <vt:variant>
        <vt:lpwstr/>
      </vt:variant>
      <vt:variant>
        <vt:lpwstr>_Toc3405</vt:lpwstr>
      </vt:variant>
      <vt:variant>
        <vt:i4>1835056</vt:i4>
      </vt:variant>
      <vt:variant>
        <vt:i4>26</vt:i4>
      </vt:variant>
      <vt:variant>
        <vt:i4>0</vt:i4>
      </vt:variant>
      <vt:variant>
        <vt:i4>5</vt:i4>
      </vt:variant>
      <vt:variant>
        <vt:lpwstr/>
      </vt:variant>
      <vt:variant>
        <vt:lpwstr>_Toc28230</vt:lpwstr>
      </vt:variant>
      <vt:variant>
        <vt:i4>1179697</vt:i4>
      </vt:variant>
      <vt:variant>
        <vt:i4>20</vt:i4>
      </vt:variant>
      <vt:variant>
        <vt:i4>0</vt:i4>
      </vt:variant>
      <vt:variant>
        <vt:i4>5</vt:i4>
      </vt:variant>
      <vt:variant>
        <vt:lpwstr/>
      </vt:variant>
      <vt:variant>
        <vt:lpwstr>_Toc31242</vt:lpwstr>
      </vt:variant>
      <vt:variant>
        <vt:i4>1179697</vt:i4>
      </vt:variant>
      <vt:variant>
        <vt:i4>14</vt:i4>
      </vt:variant>
      <vt:variant>
        <vt:i4>0</vt:i4>
      </vt:variant>
      <vt:variant>
        <vt:i4>5</vt:i4>
      </vt:variant>
      <vt:variant>
        <vt:lpwstr/>
      </vt:variant>
      <vt:variant>
        <vt:lpwstr>_Toc26335</vt:lpwstr>
      </vt:variant>
      <vt:variant>
        <vt:i4>1966133</vt:i4>
      </vt:variant>
      <vt:variant>
        <vt:i4>8</vt:i4>
      </vt:variant>
      <vt:variant>
        <vt:i4>0</vt:i4>
      </vt:variant>
      <vt:variant>
        <vt:i4>5</vt:i4>
      </vt:variant>
      <vt:variant>
        <vt:lpwstr/>
      </vt:variant>
      <vt:variant>
        <vt:lpwstr>_Toc28712</vt:lpwstr>
      </vt:variant>
      <vt:variant>
        <vt:i4>1703990</vt:i4>
      </vt:variant>
      <vt:variant>
        <vt:i4>2</vt:i4>
      </vt:variant>
      <vt:variant>
        <vt:i4>0</vt:i4>
      </vt:variant>
      <vt:variant>
        <vt:i4>5</vt:i4>
      </vt:variant>
      <vt:variant>
        <vt:lpwstr/>
      </vt:variant>
      <vt:variant>
        <vt:lpwstr>_Toc18757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2020-07-22T04:42:00Z</dcterms:created>
  <dc:creator>W</dc:creator>
  <cp:lastModifiedBy>浙江中信工程咨询有限公司</cp:lastModifiedBy>
  <cp:lastPrinted>2020-07-24T07:33:00Z</cp:lastPrinted>
  <dcterms:modified xsi:type="dcterms:W3CDTF">2020-07-24T07:33:00Z</dcterms:modified>
  <cp:revision>19</cp:revision>
  <dc:title>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