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6D451">
      <w:pPr>
        <w:adjustRightInd/>
        <w:spacing w:line="360" w:lineRule="auto"/>
        <w:jc w:val="center"/>
        <w:rPr>
          <w:rFonts w:hint="eastAsia" w:ascii="仿宋" w:hAnsi="仿宋" w:eastAsia="仿宋" w:cs="仿宋"/>
          <w:b/>
          <w:bCs/>
          <w:color w:val="auto"/>
          <w:sz w:val="48"/>
          <w:szCs w:val="48"/>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p w14:paraId="754FFE38">
      <w:pPr>
        <w:adjustRightInd/>
        <w:spacing w:line="360" w:lineRule="auto"/>
        <w:jc w:val="center"/>
        <w:rPr>
          <w:rFonts w:hint="eastAsia" w:ascii="仿宋" w:hAnsi="仿宋" w:eastAsia="仿宋" w:cs="仿宋"/>
          <w:b/>
          <w:bCs/>
          <w:color w:val="auto"/>
          <w:sz w:val="52"/>
          <w:szCs w:val="52"/>
          <w:lang w:eastAsia="zh-CN"/>
        </w:rPr>
      </w:pPr>
      <w:r>
        <w:rPr>
          <w:rFonts w:hint="eastAsia" w:ascii="仿宋" w:hAnsi="仿宋" w:eastAsia="仿宋" w:cs="仿宋"/>
          <w:b/>
          <w:bCs/>
          <w:color w:val="auto"/>
          <w:sz w:val="52"/>
          <w:szCs w:val="52"/>
          <w:lang w:eastAsia="zh-CN"/>
        </w:rPr>
        <w:t>临浦镇集镇小区和沿街店铺生活垃圾分类收运服务</w:t>
      </w:r>
    </w:p>
    <w:p w14:paraId="56FEA020">
      <w:pPr>
        <w:pStyle w:val="966"/>
        <w:rPr>
          <w:rFonts w:ascii="仿宋" w:hAnsi="仿宋" w:eastAsia="仿宋" w:cs="仿宋"/>
          <w:b/>
          <w:color w:val="auto"/>
          <w:sz w:val="48"/>
          <w:szCs w:val="48"/>
        </w:rPr>
      </w:pPr>
    </w:p>
    <w:p w14:paraId="4E14A815">
      <w:pPr>
        <w:pStyle w:val="966"/>
        <w:rPr>
          <w:rFonts w:ascii="仿宋" w:hAnsi="仿宋" w:eastAsia="仿宋" w:cs="仿宋"/>
          <w:b/>
          <w:color w:val="auto"/>
          <w:sz w:val="48"/>
          <w:szCs w:val="48"/>
        </w:rPr>
      </w:pPr>
    </w:p>
    <w:p w14:paraId="41D7C682">
      <w:pPr>
        <w:pStyle w:val="966"/>
        <w:rPr>
          <w:rFonts w:ascii="仿宋" w:hAnsi="仿宋" w:eastAsia="仿宋" w:cs="仿宋"/>
          <w:b/>
          <w:color w:val="auto"/>
          <w:sz w:val="48"/>
          <w:szCs w:val="48"/>
        </w:rPr>
      </w:pPr>
    </w:p>
    <w:p w14:paraId="46B9D6F7">
      <w:pPr>
        <w:adjustRightInd/>
        <w:spacing w:line="360" w:lineRule="auto"/>
        <w:jc w:val="center"/>
        <w:rPr>
          <w:rFonts w:ascii="仿宋" w:hAnsi="仿宋" w:eastAsia="仿宋" w:cs="仿宋"/>
          <w:b/>
          <w:bCs/>
          <w:color w:val="auto"/>
          <w:sz w:val="48"/>
          <w:szCs w:val="48"/>
        </w:rPr>
      </w:pPr>
      <w:r>
        <w:rPr>
          <w:rFonts w:hint="eastAsia" w:ascii="仿宋" w:hAnsi="仿宋" w:eastAsia="仿宋" w:cs="仿宋"/>
          <w:b/>
          <w:bCs/>
          <w:color w:val="auto"/>
          <w:sz w:val="52"/>
          <w:szCs w:val="52"/>
        </w:rPr>
        <w:t>招标文件</w:t>
      </w:r>
      <w:r>
        <w:rPr>
          <w:rFonts w:hint="eastAsia" w:ascii="仿宋" w:hAnsi="仿宋" w:eastAsia="仿宋" w:cs="仿宋"/>
          <w:b/>
          <w:bCs/>
          <w:color w:val="auto"/>
          <w:sz w:val="48"/>
          <w:szCs w:val="48"/>
        </w:rPr>
        <w:t xml:space="preserve"> </w:t>
      </w:r>
    </w:p>
    <w:p w14:paraId="1D4E7487">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67542CDA">
      <w:pPr>
        <w:snapToGrid w:val="0"/>
        <w:spacing w:line="360" w:lineRule="auto"/>
        <w:jc w:val="center"/>
        <w:rPr>
          <w:rFonts w:ascii="仿宋" w:hAnsi="仿宋" w:eastAsia="仿宋" w:cs="仿宋"/>
          <w:color w:val="auto"/>
          <w:sz w:val="30"/>
          <w:szCs w:val="30"/>
        </w:rPr>
      </w:pPr>
    </w:p>
    <w:p w14:paraId="25F68F1D">
      <w:pPr>
        <w:snapToGrid w:val="0"/>
        <w:spacing w:line="360" w:lineRule="auto"/>
        <w:ind w:firstLine="2400" w:firstLineChars="800"/>
        <w:jc w:val="both"/>
        <w:rPr>
          <w:rFonts w:hint="eastAsia" w:ascii="仿宋" w:hAnsi="仿宋" w:eastAsia="仿宋" w:cs="仿宋"/>
          <w:color w:val="auto"/>
          <w:sz w:val="30"/>
          <w:szCs w:val="30"/>
        </w:rPr>
      </w:pPr>
    </w:p>
    <w:p w14:paraId="595A1226">
      <w:pPr>
        <w:snapToGrid w:val="0"/>
        <w:spacing w:line="360" w:lineRule="auto"/>
        <w:ind w:firstLine="2400" w:firstLineChars="8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 xml:space="preserve"> LP2025CG015</w:t>
      </w:r>
    </w:p>
    <w:p w14:paraId="1A3F1925">
      <w:pPr>
        <w:adjustRightInd/>
        <w:spacing w:line="360" w:lineRule="auto"/>
        <w:rPr>
          <w:rFonts w:ascii="仿宋" w:hAnsi="仿宋" w:eastAsia="仿宋" w:cs="仿宋"/>
          <w:color w:val="auto"/>
          <w:sz w:val="28"/>
          <w:szCs w:val="20"/>
        </w:rPr>
      </w:pPr>
    </w:p>
    <w:p w14:paraId="785D54FC">
      <w:pPr>
        <w:spacing w:line="360" w:lineRule="auto"/>
        <w:jc w:val="center"/>
        <w:rPr>
          <w:rFonts w:hint="eastAsia" w:ascii="仿宋" w:hAnsi="仿宋" w:eastAsia="仿宋" w:cs="仿宋"/>
          <w:b/>
          <w:color w:val="auto"/>
          <w:sz w:val="44"/>
          <w:szCs w:val="44"/>
        </w:rPr>
      </w:pPr>
    </w:p>
    <w:p w14:paraId="7621F211">
      <w:pPr>
        <w:spacing w:line="360" w:lineRule="auto"/>
        <w:jc w:val="center"/>
        <w:rPr>
          <w:rFonts w:ascii="仿宋" w:hAnsi="仿宋" w:eastAsia="仿宋" w:cs="仿宋"/>
          <w:color w:val="auto"/>
          <w:sz w:val="24"/>
        </w:rPr>
      </w:pPr>
      <w:r>
        <w:rPr>
          <w:rFonts w:hint="eastAsia" w:ascii="仿宋" w:hAnsi="仿宋" w:eastAsia="仿宋" w:cs="仿宋"/>
          <w:b/>
          <w:color w:val="auto"/>
          <w:sz w:val="44"/>
          <w:szCs w:val="44"/>
        </w:rPr>
        <w:t xml:space="preserve"> </w:t>
      </w:r>
    </w:p>
    <w:p w14:paraId="308E79D8">
      <w:pPr>
        <w:spacing w:line="360" w:lineRule="auto"/>
        <w:rPr>
          <w:rFonts w:ascii="仿宋" w:hAnsi="仿宋" w:eastAsia="仿宋" w:cs="仿宋"/>
          <w:color w:val="auto"/>
          <w:sz w:val="32"/>
          <w:szCs w:val="32"/>
        </w:rPr>
      </w:pPr>
    </w:p>
    <w:p w14:paraId="326DAB15">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杭州市萧山区临浦镇人民政府</w:t>
      </w:r>
    </w:p>
    <w:p w14:paraId="08936373">
      <w:pPr>
        <w:snapToGrid w:val="0"/>
        <w:spacing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浙江华杰工程咨询有限公司</w:t>
      </w:r>
    </w:p>
    <w:p w14:paraId="28A5BD10">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07</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21</w:t>
      </w:r>
      <w:r>
        <w:rPr>
          <w:rFonts w:hint="eastAsia" w:ascii="仿宋" w:hAnsi="仿宋" w:eastAsia="仿宋" w:cs="仿宋"/>
          <w:bCs/>
          <w:color w:val="auto"/>
          <w:sz w:val="32"/>
          <w:szCs w:val="32"/>
        </w:rPr>
        <w:t>日</w:t>
      </w:r>
    </w:p>
    <w:p w14:paraId="1A6A36C2">
      <w:pPr>
        <w:jc w:val="left"/>
        <w:rPr>
          <w:rFonts w:hint="eastAsia" w:ascii="仿宋" w:hAnsi="仿宋" w:eastAsia="仿宋" w:cs="仿宋"/>
          <w:color w:val="auto"/>
          <w:highlight w:val="none"/>
        </w:rPr>
      </w:pPr>
    </w:p>
    <w:p w14:paraId="4A766411">
      <w:pPr>
        <w:jc w:val="left"/>
        <w:rPr>
          <w:rFonts w:hint="eastAsia" w:ascii="仿宋" w:hAnsi="仿宋" w:eastAsia="仿宋" w:cs="仿宋"/>
          <w:color w:val="auto"/>
          <w:highlight w:val="none"/>
        </w:rPr>
      </w:pPr>
    </w:p>
    <w:p w14:paraId="221751DC">
      <w:pPr>
        <w:rPr>
          <w:rFonts w:hint="eastAsia" w:ascii="仿宋" w:hAnsi="仿宋" w:eastAsia="仿宋" w:cs="仿宋"/>
          <w:b/>
          <w:color w:val="auto"/>
          <w:sz w:val="48"/>
          <w:szCs w:val="48"/>
          <w:highlight w:val="none"/>
        </w:rPr>
      </w:pPr>
      <w:r>
        <w:rPr>
          <w:rFonts w:hint="eastAsia" w:ascii="仿宋" w:hAnsi="仿宋" w:eastAsia="仿宋" w:cs="仿宋"/>
          <w:color w:val="auto"/>
          <w:highlight w:val="none"/>
        </w:rPr>
        <w:br w:type="page"/>
      </w:r>
    </w:p>
    <w:p w14:paraId="19955108">
      <w:pPr>
        <w:spacing w:line="360" w:lineRule="auto"/>
        <w:jc w:val="center"/>
        <w:rPr>
          <w:rFonts w:hint="eastAsia" w:ascii="仿宋" w:hAnsi="仿宋" w:eastAsia="仿宋" w:cs="仿宋"/>
          <w:b/>
          <w:color w:val="auto"/>
          <w:sz w:val="48"/>
          <w:szCs w:val="48"/>
          <w:highlight w:val="none"/>
        </w:rPr>
      </w:pPr>
    </w:p>
    <w:p w14:paraId="7B9B30E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ECF831F">
      <w:pPr>
        <w:spacing w:line="360" w:lineRule="auto"/>
        <w:rPr>
          <w:rFonts w:hint="eastAsia" w:ascii="仿宋" w:hAnsi="仿宋" w:eastAsia="仿宋" w:cs="仿宋"/>
          <w:color w:val="auto"/>
          <w:sz w:val="32"/>
          <w:szCs w:val="32"/>
          <w:highlight w:val="none"/>
        </w:rPr>
      </w:pPr>
    </w:p>
    <w:p w14:paraId="36717C3D">
      <w:pPr>
        <w:spacing w:line="360" w:lineRule="auto"/>
        <w:rPr>
          <w:rFonts w:hint="eastAsia" w:ascii="仿宋" w:hAnsi="仿宋" w:eastAsia="仿宋" w:cs="仿宋"/>
          <w:color w:val="auto"/>
          <w:sz w:val="32"/>
          <w:szCs w:val="32"/>
          <w:highlight w:val="none"/>
        </w:rPr>
      </w:pPr>
    </w:p>
    <w:p w14:paraId="297795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A3DAC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D2C928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0D146D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6D7310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5E6EA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86D58D9">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E01F92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1A1549E1">
      <w:pPr>
        <w:pBdr>
          <w:top w:val="single" w:color="auto" w:sz="4" w:space="1"/>
          <w:left w:val="single" w:color="auto" w:sz="4" w:space="4"/>
          <w:bottom w:val="single" w:color="auto" w:sz="4" w:space="2"/>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C067E1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临浦镇集镇小区和沿街店铺生活垃圾分类收运服务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rPr>
        <w:t>202</w:t>
      </w:r>
      <w:r>
        <w:rPr>
          <w:rStyle w:val="76"/>
          <w:rFonts w:hint="eastAsia" w:ascii="仿宋" w:hAnsi="仿宋" w:eastAsia="仿宋" w:cs="仿宋"/>
          <w:snapToGrid/>
          <w:color w:val="auto"/>
          <w:kern w:val="2"/>
          <w:sz w:val="24"/>
          <w:szCs w:val="24"/>
          <w:lang w:val="en-US" w:eastAsia="zh-CN"/>
        </w:rPr>
        <w:t>5</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8月12日09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30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B980FD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E1DB3F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val="en-US" w:eastAsia="zh-CN"/>
        </w:rPr>
        <w:t>LP2025CG015</w:t>
      </w:r>
    </w:p>
    <w:p w14:paraId="3DC82C9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临浦镇集镇小区和沿街店铺生活垃圾分类收运服务</w:t>
      </w:r>
    </w:p>
    <w:p w14:paraId="27E872F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5660000元</w:t>
      </w:r>
    </w:p>
    <w:p w14:paraId="16F2A787">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5660000元</w:t>
      </w:r>
    </w:p>
    <w:p w14:paraId="5B62453F">
      <w:pPr>
        <w:pStyle w:val="15"/>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临浦镇集镇小区和沿街店铺生活垃圾分类收运服务</w:t>
      </w:r>
      <w:r>
        <w:rPr>
          <w:rFonts w:hint="eastAsia" w:ascii="仿宋" w:hAnsi="仿宋" w:eastAsia="仿宋" w:cs="仿宋"/>
          <w:bCs/>
          <w:snapToGrid/>
          <w:color w:val="auto"/>
          <w:kern w:val="2"/>
          <w:sz w:val="24"/>
          <w:szCs w:val="24"/>
          <w:highlight w:val="none"/>
          <w:lang w:val="en-US" w:eastAsia="zh-CN"/>
        </w:rPr>
        <w:t xml:space="preserve"> </w:t>
      </w:r>
    </w:p>
    <w:p w14:paraId="413C8C09">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临浦镇集镇小区和沿街店铺生活垃圾分类收运服务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BC3DC72">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一年，</w:t>
      </w:r>
      <w:r>
        <w:rPr>
          <w:rFonts w:hint="eastAsia" w:ascii="仿宋" w:hAnsi="仿宋" w:eastAsia="仿宋" w:cs="仿宋"/>
          <w:b/>
          <w:color w:val="auto"/>
          <w:highlight w:val="none"/>
          <w:lang w:eastAsia="zh-CN"/>
        </w:rPr>
        <w:t>详见招标文件</w:t>
      </w:r>
    </w:p>
    <w:p w14:paraId="2FE14BC7">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3AE5C6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A2ADA9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59C666E">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E45C7E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3.落实政府采购政策需满足的资格要求：</w:t>
      </w:r>
    </w:p>
    <w:p w14:paraId="22C6086A">
      <w:pPr>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sz w:val="24"/>
            <w:highlight w:val="none"/>
            <w:lang w:val="en-US" w:eastAsia="zh-CN"/>
          </w:rPr>
          <w:id w:val="147451399"/>
          <w14:checkbox>
            <w14:checked w14:val="0"/>
            <w14:checkedState w14:val="00FE" w14:font="Wingdings"/>
            <w14:uncheckedState w14:val="2610" w14:font="MS Gothic"/>
          </w14:checkbox>
        </w:sdtPr>
        <w:sdtEndPr>
          <w:rPr>
            <w:rFonts w:hint="eastAsia" w:ascii="仿宋" w:hAnsi="仿宋" w:eastAsia="仿宋" w:cs="仿宋"/>
            <w:color w:val="auto"/>
            <w:sz w:val="24"/>
            <w:highlight w:val="none"/>
            <w:lang w:val="en-US" w:eastAsia="zh-CN"/>
          </w:rPr>
        </w:sdtEndPr>
        <w:sdtContent>
          <w:r>
            <w:rPr>
              <w:rFonts w:hint="eastAsia" w:ascii="仿宋" w:hAnsi="仿宋" w:eastAsia="仿宋" w:cs="仿宋"/>
              <w:color w:val="auto"/>
              <w:sz w:val="24"/>
              <w:highlight w:val="none"/>
              <w:lang w:val="en-US" w:eastAsia="zh-CN"/>
            </w:rPr>
            <w:t>☐</w:t>
          </w:r>
        </w:sdtContent>
      </w:sdt>
      <w:r>
        <w:rPr>
          <w:rFonts w:hint="eastAsia" w:ascii="仿宋" w:hAnsi="仿宋" w:eastAsia="仿宋" w:cs="仿宋"/>
          <w:color w:val="auto"/>
          <w:sz w:val="24"/>
          <w:highlight w:val="none"/>
          <w:lang w:val="en-US" w:eastAsia="zh-CN"/>
        </w:rPr>
        <w:t>无（注：不得限制大中型企业与小微企业组成联合体参与投标）；</w:t>
      </w:r>
    </w:p>
    <w:p w14:paraId="6B0F61CC">
      <w:pPr>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sz w:val="24"/>
            <w:highlight w:val="none"/>
            <w:lang w:val="en-US" w:eastAsia="zh-CN"/>
          </w:rPr>
          <w:id w:val="147470307"/>
          <w14:checkbox>
            <w14:checked w14:val="1"/>
            <w14:checkedState w14:val="00FE" w14:font="Wingdings"/>
            <w14:uncheckedState w14:val="2610" w14:font="MS Gothic"/>
          </w14:checkbox>
        </w:sdtPr>
        <w:sdtEndPr>
          <w:rPr>
            <w:rFonts w:hint="eastAsia" w:ascii="仿宋" w:hAnsi="仿宋" w:eastAsia="仿宋" w:cs="仿宋"/>
            <w:color w:val="auto"/>
            <w:sz w:val="24"/>
            <w:highlight w:val="none"/>
            <w:lang w:val="en-US" w:eastAsia="zh-CN"/>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lang w:val="en-US" w:eastAsia="zh-CN"/>
        </w:rPr>
        <w:t>专门面向中小企业</w:t>
      </w:r>
    </w:p>
    <w:p w14:paraId="5390F002">
      <w:pPr>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sz w:val="24"/>
            <w:highlight w:val="none"/>
            <w:lang w:val="en-US" w:eastAsia="zh-CN"/>
          </w:rPr>
          <w:id w:val="1474594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lang w:val="en-US" w:eastAsia="zh-CN"/>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lang w:val="en-US" w:eastAsia="zh-CN"/>
        </w:rPr>
        <w:t>服务全部由符合政策要求的中小微企业承接，提供中小企业声明函；</w:t>
      </w:r>
    </w:p>
    <w:p w14:paraId="695982F3">
      <w:pPr>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sz w:val="24"/>
            <w:highlight w:val="none"/>
            <w:lang w:val="en-US" w:eastAsia="zh-CN"/>
          </w:rPr>
          <w:id w:val="147480577"/>
          <w14:checkbox>
            <w14:checked w14:val="0"/>
            <w14:checkedState w14:val="00FE" w14:font="Wingdings"/>
            <w14:uncheckedState w14:val="2610" w14:font="MS Gothic"/>
          </w14:checkbox>
        </w:sdtPr>
        <w:sdtEndPr>
          <w:rPr>
            <w:rFonts w:hint="eastAsia" w:ascii="仿宋" w:hAnsi="仿宋" w:eastAsia="仿宋" w:cs="仿宋"/>
            <w:color w:val="auto"/>
            <w:sz w:val="24"/>
            <w:highlight w:val="none"/>
            <w:lang w:val="en-US" w:eastAsia="zh-CN"/>
          </w:rPr>
        </w:sdtEndPr>
        <w:sdtContent>
          <w:r>
            <w:rPr>
              <w:rFonts w:hint="eastAsia" w:ascii="仿宋" w:hAnsi="仿宋" w:eastAsia="仿宋" w:cs="仿宋"/>
              <w:color w:val="auto"/>
              <w:sz w:val="24"/>
              <w:highlight w:val="none"/>
              <w:lang w:val="en-US" w:eastAsia="zh-CN"/>
            </w:rPr>
            <w:t>☐</w:t>
          </w:r>
        </w:sdtContent>
      </w:sdt>
      <w:r>
        <w:rPr>
          <w:rFonts w:hint="eastAsia" w:ascii="仿宋" w:hAnsi="仿宋" w:eastAsia="仿宋" w:cs="仿宋"/>
          <w:color w:val="auto"/>
          <w:sz w:val="24"/>
          <w:highlight w:val="none"/>
          <w:lang w:val="en-US" w:eastAsia="zh-CN"/>
        </w:rPr>
        <w:t>服务全部由符合政策要求的小微企业承接，提供中小企业声明函；</w:t>
      </w:r>
    </w:p>
    <w:p w14:paraId="573A09E0">
      <w:pPr>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sz w:val="24"/>
            <w:highlight w:val="none"/>
            <w:lang w:val="en-US" w:eastAsia="zh-CN"/>
          </w:rPr>
          <w:id w:val="147482412"/>
          <w14:checkbox>
            <w14:checked w14:val="0"/>
            <w14:checkedState w14:val="00FE" w14:font="Wingdings"/>
            <w14:uncheckedState w14:val="2610" w14:font="MS Gothic"/>
          </w14:checkbox>
        </w:sdtPr>
        <w:sdtEndPr>
          <w:rPr>
            <w:rFonts w:hint="eastAsia" w:ascii="仿宋" w:hAnsi="仿宋" w:eastAsia="仿宋" w:cs="仿宋"/>
            <w:color w:val="auto"/>
            <w:sz w:val="24"/>
            <w:highlight w:val="none"/>
            <w:lang w:val="en-US" w:eastAsia="zh-CN"/>
          </w:rPr>
        </w:sdtEndPr>
        <w:sdtContent>
          <w:r>
            <w:rPr>
              <w:rFonts w:hint="eastAsia" w:ascii="仿宋" w:hAnsi="仿宋" w:eastAsia="仿宋" w:cs="仿宋"/>
              <w:color w:val="auto"/>
              <w:sz w:val="24"/>
              <w:highlight w:val="none"/>
              <w:lang w:val="en-US" w:eastAsia="zh-CN"/>
            </w:rPr>
            <w:t>☐</w:t>
          </w:r>
          <w:bookmarkStart w:id="7" w:name="_Hlk101132524"/>
        </w:sdtContent>
      </w:sdt>
      <w:r>
        <w:rPr>
          <w:rFonts w:hint="eastAsia" w:ascii="仿宋" w:hAnsi="仿宋" w:eastAsia="仿宋" w:cs="仿宋"/>
          <w:color w:val="auto"/>
          <w:sz w:val="24"/>
          <w:highlight w:val="none"/>
          <w:lang w:val="en-US" w:eastAsia="zh-CN"/>
        </w:rPr>
        <w:t>供应商应以联合体形式参加，并按要求提供联合协议和中小企业声明函，联合协议中，中小企业合同金额应当达到  %，其中小微企业合同金额应当达到 %;如果供应商提供的所有标的均由中小企业制造、承建或承接，并相应达到了前述比例要求，无需再与其他中小企业组成联合体参加政府采购活动，按要求提供中小企业声明函；</w:t>
      </w:r>
    </w:p>
    <w:bookmarkEnd w:id="7"/>
    <w:p w14:paraId="6729D36D">
      <w:pPr>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sz w:val="24"/>
            <w:highlight w:val="none"/>
            <w:lang w:val="en-US" w:eastAsia="zh-CN"/>
          </w:rPr>
          <w:id w:val="147467124"/>
          <w14:checkbox>
            <w14:checked w14:val="0"/>
            <w14:checkedState w14:val="00FE" w14:font="Wingdings"/>
            <w14:uncheckedState w14:val="2610" w14:font="MS Gothic"/>
          </w14:checkbox>
        </w:sdtPr>
        <w:sdtEndPr>
          <w:rPr>
            <w:rFonts w:hint="eastAsia" w:ascii="仿宋" w:hAnsi="仿宋" w:eastAsia="仿宋" w:cs="仿宋"/>
            <w:color w:val="auto"/>
            <w:sz w:val="24"/>
            <w:highlight w:val="none"/>
            <w:lang w:val="en-US" w:eastAsia="zh-CN"/>
          </w:rPr>
        </w:sdtEndPr>
        <w:sdtContent>
          <w:r>
            <w:rPr>
              <w:rFonts w:hint="eastAsia" w:ascii="仿宋" w:hAnsi="仿宋" w:eastAsia="仿宋" w:cs="仿宋"/>
              <w:color w:val="auto"/>
              <w:sz w:val="24"/>
              <w:highlight w:val="none"/>
              <w:lang w:val="en-US" w:eastAsia="zh-CN"/>
            </w:rPr>
            <w:t>☐</w:t>
          </w:r>
        </w:sdtContent>
      </w:sdt>
      <w:r>
        <w:rPr>
          <w:rFonts w:hint="eastAsia" w:ascii="仿宋" w:hAnsi="仿宋" w:eastAsia="仿宋" w:cs="仿宋"/>
          <w:color w:val="auto"/>
          <w:sz w:val="24"/>
          <w:highlight w:val="none"/>
          <w:lang w:val="en-US" w:eastAsia="zh-CN"/>
        </w:rPr>
        <w:t>供应商应以合同分包形式参加，并按要求提供分包意向协议和中小企业声明函，分包意向协议中，中小企业合同金额应当达到  % ，其中小微企业合同金额应当达到 % ;如果供应商提供的所有标的均由中小企业制造、承建或承接，并相应达到了前述比例要求，无需再向中小企业分包，按要求提供中小企业声明函；</w:t>
      </w:r>
    </w:p>
    <w:p w14:paraId="36F40DC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sdt>
        <w:sdtPr>
          <w:rPr>
            <w:rFonts w:hint="eastAsia" w:ascii="仿宋" w:hAnsi="仿宋" w:eastAsia="仿宋" w:cs="仿宋"/>
            <w:color w:val="auto"/>
            <w:sz w:val="24"/>
            <w:szCs w:val="24"/>
            <w:highlight w:val="none"/>
          </w:rPr>
          <w:id w:val="147462821"/>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045A50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99B9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07B7F2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8月12日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094F60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B263C2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132ED4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F2575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775658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2025年8月12日09点30分00秒</w:t>
      </w:r>
      <w:r>
        <w:rPr>
          <w:rFonts w:hint="eastAsia" w:ascii="仿宋" w:hAnsi="仿宋" w:eastAsia="仿宋" w:cs="仿宋"/>
          <w:color w:val="auto"/>
          <w:sz w:val="24"/>
          <w:highlight w:val="none"/>
        </w:rPr>
        <w:t>（北京时间）</w:t>
      </w:r>
    </w:p>
    <w:p w14:paraId="48FDA74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6E80FF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2025年8月12日09点30分00秒</w:t>
      </w:r>
      <w:r>
        <w:rPr>
          <w:rFonts w:hint="eastAsia" w:ascii="仿宋" w:hAnsi="仿宋" w:eastAsia="仿宋" w:cs="仿宋"/>
          <w:color w:val="auto"/>
          <w:sz w:val="24"/>
          <w:highlight w:val="none"/>
        </w:rPr>
        <w:t>（北京时间）</w:t>
      </w:r>
    </w:p>
    <w:p w14:paraId="45F5B12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955A07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47246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AADED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722EB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51C3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4225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0C34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C14DB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6FE6E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5163D6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杭州市萧山区临浦镇人民政府</w:t>
      </w:r>
    </w:p>
    <w:p w14:paraId="46E12C6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szCs w:val="28"/>
          <w:highlight w:val="none"/>
          <w:lang w:val="en-US" w:eastAsia="zh-CN"/>
        </w:rPr>
        <w:t>杭州市萧山区临浦镇人民路18号</w:t>
      </w:r>
    </w:p>
    <w:p w14:paraId="367873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传真：/</w:t>
      </w:r>
    </w:p>
    <w:p w14:paraId="401B749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徐凌峰</w:t>
      </w:r>
    </w:p>
    <w:p w14:paraId="7B43448A">
      <w:pPr>
        <w:spacing w:line="360" w:lineRule="auto"/>
        <w:ind w:left="237" w:leftChars="113" w:firstLine="180" w:firstLineChars="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项目联系方式（询问）：0571-82482992</w:t>
      </w:r>
    </w:p>
    <w:p w14:paraId="361A7D51">
      <w:pPr>
        <w:spacing w:line="360" w:lineRule="auto"/>
        <w:ind w:left="237" w:leftChars="113" w:firstLine="180" w:firstLineChars="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裘飞华</w:t>
      </w:r>
    </w:p>
    <w:p w14:paraId="33B14D9C">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0571-82287041</w:t>
      </w:r>
      <w:r>
        <w:rPr>
          <w:rFonts w:hint="eastAsia" w:ascii="仿宋" w:hAnsi="仿宋" w:eastAsia="仿宋" w:cs="仿宋"/>
          <w:color w:val="auto"/>
          <w:sz w:val="24"/>
          <w:highlight w:val="none"/>
        </w:rPr>
        <w:t xml:space="preserve">   </w:t>
      </w:r>
    </w:p>
    <w:p w14:paraId="03C877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97728FB">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浙江华杰工程咨询有限公司</w:t>
      </w:r>
    </w:p>
    <w:p w14:paraId="096BA2AB">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杭州市萧山区金城路</w:t>
      </w:r>
      <w:r>
        <w:rPr>
          <w:rFonts w:hint="eastAsia" w:ascii="仿宋" w:hAnsi="仿宋" w:eastAsia="仿宋" w:cs="仿宋"/>
          <w:color w:val="auto"/>
          <w:sz w:val="24"/>
          <w:highlight w:val="none"/>
          <w:lang w:val="en-US" w:eastAsia="zh-CN"/>
        </w:rPr>
        <w:t>金地德圣中心9幢901室</w:t>
      </w:r>
    </w:p>
    <w:p w14:paraId="16909E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A488A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陶津</w:t>
      </w:r>
      <w:r>
        <w:rPr>
          <w:rFonts w:hint="eastAsia" w:ascii="仿宋" w:hAnsi="仿宋" w:eastAsia="仿宋" w:cs="仿宋"/>
          <w:color w:val="auto"/>
          <w:sz w:val="24"/>
          <w:highlight w:val="none"/>
        </w:rPr>
        <w:t xml:space="preserve"> </w:t>
      </w:r>
    </w:p>
    <w:p w14:paraId="05EB6428">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13017728736</w:t>
      </w:r>
    </w:p>
    <w:p w14:paraId="75A08C9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施银峰</w:t>
      </w:r>
    </w:p>
    <w:p w14:paraId="54D736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13067723680（请通过以下路径在线提起质疑：政采云-项目采购-询问质疑投诉-质疑列表）</w:t>
      </w:r>
    </w:p>
    <w:p w14:paraId="644BC2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6DD18662">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1F8C78D0">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44A7E12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5E3FFF72">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43708F9D">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31DCA2DF">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6DA9093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DD3A3C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EA8EA8C">
      <w:pPr>
        <w:widowControl/>
        <w:adjustRightInd/>
        <w:jc w:val="center"/>
        <w:rPr>
          <w:rFonts w:hint="eastAsia" w:ascii="仿宋" w:hAnsi="仿宋" w:eastAsia="仿宋" w:cs="仿宋"/>
          <w:b/>
          <w:color w:val="auto"/>
          <w:sz w:val="36"/>
          <w:szCs w:val="20"/>
          <w:highlight w:val="none"/>
        </w:rPr>
      </w:pPr>
    </w:p>
    <w:p w14:paraId="4DCB0B30">
      <w:pPr>
        <w:widowControl/>
        <w:adjustRightInd/>
        <w:jc w:val="center"/>
        <w:rPr>
          <w:rFonts w:hint="eastAsia" w:ascii="仿宋" w:hAnsi="仿宋" w:eastAsia="仿宋" w:cs="仿宋"/>
          <w:b/>
          <w:color w:val="auto"/>
          <w:sz w:val="36"/>
          <w:szCs w:val="20"/>
          <w:highlight w:val="none"/>
        </w:rPr>
      </w:pPr>
    </w:p>
    <w:p w14:paraId="65ADCCCE">
      <w:pPr>
        <w:widowControl/>
        <w:adjustRightInd/>
        <w:jc w:val="center"/>
        <w:rPr>
          <w:rFonts w:hint="eastAsia" w:ascii="仿宋" w:hAnsi="仿宋" w:eastAsia="仿宋" w:cs="仿宋"/>
          <w:b/>
          <w:color w:val="auto"/>
          <w:sz w:val="36"/>
          <w:szCs w:val="20"/>
          <w:highlight w:val="none"/>
        </w:rPr>
      </w:pPr>
    </w:p>
    <w:p w14:paraId="7A2A42AF">
      <w:pPr>
        <w:widowControl/>
        <w:adjustRightInd/>
        <w:jc w:val="center"/>
        <w:rPr>
          <w:rFonts w:hint="eastAsia" w:ascii="仿宋" w:hAnsi="仿宋" w:eastAsia="仿宋" w:cs="仿宋"/>
          <w:b/>
          <w:color w:val="auto"/>
          <w:sz w:val="36"/>
          <w:szCs w:val="20"/>
          <w:highlight w:val="none"/>
        </w:rPr>
      </w:pPr>
    </w:p>
    <w:p w14:paraId="5CBC5F28">
      <w:pPr>
        <w:widowControl/>
        <w:adjustRightInd/>
        <w:jc w:val="center"/>
        <w:rPr>
          <w:rFonts w:hint="eastAsia" w:ascii="仿宋" w:hAnsi="仿宋" w:eastAsia="仿宋" w:cs="仿宋"/>
          <w:b/>
          <w:color w:val="auto"/>
          <w:sz w:val="36"/>
          <w:szCs w:val="20"/>
          <w:highlight w:val="none"/>
        </w:rPr>
      </w:pPr>
    </w:p>
    <w:p w14:paraId="46CA7AB5">
      <w:pPr>
        <w:widowControl/>
        <w:adjustRightInd/>
        <w:jc w:val="center"/>
        <w:rPr>
          <w:rFonts w:hint="eastAsia" w:ascii="仿宋" w:hAnsi="仿宋" w:eastAsia="仿宋" w:cs="仿宋"/>
          <w:b/>
          <w:color w:val="auto"/>
          <w:sz w:val="36"/>
          <w:szCs w:val="20"/>
          <w:highlight w:val="none"/>
        </w:rPr>
      </w:pPr>
    </w:p>
    <w:p w14:paraId="6289FC09">
      <w:pPr>
        <w:widowControl/>
        <w:adjustRightInd/>
        <w:jc w:val="center"/>
        <w:rPr>
          <w:rFonts w:hint="eastAsia" w:ascii="仿宋" w:hAnsi="仿宋" w:eastAsia="仿宋" w:cs="仿宋"/>
          <w:b/>
          <w:color w:val="auto"/>
          <w:sz w:val="36"/>
          <w:szCs w:val="20"/>
          <w:highlight w:val="none"/>
        </w:rPr>
      </w:pPr>
    </w:p>
    <w:p w14:paraId="680A865A">
      <w:pPr>
        <w:widowControl/>
        <w:adjustRightInd/>
        <w:jc w:val="center"/>
        <w:rPr>
          <w:rFonts w:hint="eastAsia" w:ascii="仿宋" w:hAnsi="仿宋" w:eastAsia="仿宋" w:cs="仿宋"/>
          <w:b/>
          <w:color w:val="auto"/>
          <w:sz w:val="36"/>
          <w:szCs w:val="20"/>
          <w:highlight w:val="none"/>
        </w:rPr>
      </w:pPr>
    </w:p>
    <w:p w14:paraId="3554F06C">
      <w:pPr>
        <w:widowControl/>
        <w:adjustRightInd/>
        <w:jc w:val="center"/>
        <w:rPr>
          <w:rFonts w:hint="eastAsia" w:ascii="仿宋" w:hAnsi="仿宋" w:eastAsia="仿宋" w:cs="仿宋"/>
          <w:b/>
          <w:color w:val="auto"/>
          <w:sz w:val="36"/>
          <w:szCs w:val="20"/>
          <w:highlight w:val="none"/>
        </w:rPr>
      </w:pPr>
    </w:p>
    <w:p w14:paraId="2BF01D6F">
      <w:pPr>
        <w:widowControl/>
        <w:adjustRightInd/>
        <w:jc w:val="center"/>
        <w:rPr>
          <w:rFonts w:hint="eastAsia" w:ascii="仿宋" w:hAnsi="仿宋" w:eastAsia="仿宋" w:cs="仿宋"/>
          <w:b/>
          <w:color w:val="auto"/>
          <w:sz w:val="36"/>
          <w:szCs w:val="20"/>
          <w:highlight w:val="none"/>
        </w:rPr>
      </w:pPr>
    </w:p>
    <w:p w14:paraId="241C3356">
      <w:pPr>
        <w:widowControl/>
        <w:adjustRightInd/>
        <w:jc w:val="center"/>
        <w:rPr>
          <w:rFonts w:hint="eastAsia" w:ascii="仿宋" w:hAnsi="仿宋" w:eastAsia="仿宋" w:cs="仿宋"/>
          <w:b/>
          <w:color w:val="auto"/>
          <w:sz w:val="36"/>
          <w:szCs w:val="20"/>
          <w:highlight w:val="none"/>
        </w:rPr>
      </w:pPr>
    </w:p>
    <w:p w14:paraId="3EB561CB">
      <w:pPr>
        <w:widowControl/>
        <w:adjustRightInd/>
        <w:jc w:val="center"/>
        <w:rPr>
          <w:rFonts w:hint="eastAsia" w:ascii="仿宋" w:hAnsi="仿宋" w:eastAsia="仿宋" w:cs="仿宋"/>
          <w:b/>
          <w:color w:val="auto"/>
          <w:sz w:val="36"/>
          <w:szCs w:val="20"/>
          <w:highlight w:val="none"/>
        </w:rPr>
      </w:pPr>
    </w:p>
    <w:p w14:paraId="28411557">
      <w:pPr>
        <w:widowControl/>
        <w:adjustRightInd/>
        <w:jc w:val="center"/>
        <w:rPr>
          <w:rFonts w:hint="eastAsia" w:ascii="仿宋" w:hAnsi="仿宋" w:eastAsia="仿宋" w:cs="仿宋"/>
          <w:b/>
          <w:color w:val="auto"/>
          <w:sz w:val="36"/>
          <w:szCs w:val="20"/>
          <w:highlight w:val="none"/>
        </w:rPr>
      </w:pPr>
    </w:p>
    <w:p w14:paraId="678E7DB6">
      <w:pPr>
        <w:widowControl/>
        <w:adjustRightInd/>
        <w:jc w:val="center"/>
        <w:rPr>
          <w:rFonts w:hint="eastAsia" w:ascii="仿宋" w:hAnsi="仿宋" w:eastAsia="仿宋" w:cs="仿宋"/>
          <w:b/>
          <w:color w:val="auto"/>
          <w:sz w:val="36"/>
          <w:szCs w:val="20"/>
          <w:highlight w:val="none"/>
        </w:rPr>
      </w:pPr>
    </w:p>
    <w:p w14:paraId="5786D197">
      <w:pPr>
        <w:widowControl/>
        <w:adjustRightInd/>
        <w:jc w:val="center"/>
        <w:rPr>
          <w:rFonts w:hint="eastAsia" w:ascii="仿宋" w:hAnsi="仿宋" w:eastAsia="仿宋" w:cs="仿宋"/>
          <w:b/>
          <w:color w:val="auto"/>
          <w:sz w:val="36"/>
          <w:szCs w:val="20"/>
          <w:highlight w:val="none"/>
        </w:rPr>
      </w:pPr>
    </w:p>
    <w:p w14:paraId="2AFF2115">
      <w:pPr>
        <w:widowControl/>
        <w:adjustRightInd/>
        <w:jc w:val="center"/>
        <w:rPr>
          <w:rFonts w:hint="eastAsia" w:ascii="仿宋" w:hAnsi="仿宋" w:eastAsia="仿宋" w:cs="仿宋"/>
          <w:b/>
          <w:color w:val="auto"/>
          <w:sz w:val="36"/>
          <w:szCs w:val="20"/>
          <w:highlight w:val="none"/>
        </w:rPr>
      </w:pPr>
    </w:p>
    <w:p w14:paraId="5297A0F4">
      <w:pPr>
        <w:widowControl/>
        <w:adjustRightInd/>
        <w:jc w:val="center"/>
        <w:rPr>
          <w:rFonts w:hint="eastAsia" w:ascii="仿宋" w:hAnsi="仿宋" w:eastAsia="仿宋" w:cs="仿宋"/>
          <w:b/>
          <w:color w:val="auto"/>
          <w:sz w:val="36"/>
          <w:szCs w:val="20"/>
          <w:highlight w:val="none"/>
        </w:rPr>
      </w:pPr>
    </w:p>
    <w:p w14:paraId="29864D3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78EA1A1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3798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48BB2A7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760103A">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CCE07E">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8BA2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975BCE9">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35A4ADA">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27853">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11CB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F3C6F32">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F49414">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A0880">
            <w:pPr>
              <w:pageBreakBefore w:val="0"/>
              <w:kinsoku/>
              <w:wordWrap/>
              <w:overflowPunct/>
              <w:topLinePunct w:val="0"/>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临浦镇集镇小区和沿街店铺生活垃圾分类收运服务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w:t>
            </w:r>
            <w:r>
              <w:rPr>
                <w:rFonts w:hint="eastAsia" w:ascii="仿宋" w:hAnsi="仿宋" w:eastAsia="仿宋" w:cs="仿宋"/>
                <w:color w:val="auto"/>
                <w:sz w:val="24"/>
                <w:highlight w:val="none"/>
              </w:rPr>
              <w:t>行业；</w:t>
            </w:r>
          </w:p>
          <w:p w14:paraId="5C9A6692">
            <w:pPr>
              <w:pageBreakBefore w:val="0"/>
              <w:kinsoku/>
              <w:wordWrap/>
              <w:overflowPunct/>
              <w:topLinePunct w:val="0"/>
              <w:bidi w:val="0"/>
              <w:spacing w:line="240" w:lineRule="auto"/>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5E513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9526B47">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F5D17A">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B54AC">
            <w:pPr>
              <w:pageBreakBefore w:val="0"/>
              <w:kinsoku/>
              <w:wordWrap/>
              <w:overflowPunct/>
              <w:topLinePunct w:val="0"/>
              <w:bidi w:val="0"/>
              <w:spacing w:line="240"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r>
      <w:tr w14:paraId="76ED2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34D8DB6">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C7ECCD">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E8564F">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23E367BB">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1B8AF806">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6EEBE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3EF4B23">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33E81B">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506385">
            <w:pPr>
              <w:pageBreakBefore w:val="0"/>
              <w:kinsoku/>
              <w:wordWrap/>
              <w:overflowPunct/>
              <w:topLinePunct w:val="0"/>
              <w:bidi w:val="0"/>
              <w:spacing w:line="240" w:lineRule="auto"/>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6DBAC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A98EFEF">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06AD32">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A490B">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41229AC6">
            <w:pPr>
              <w:pageBreakBefore w:val="0"/>
              <w:kinsoku/>
              <w:wordWrap/>
              <w:overflowPunct/>
              <w:topLinePunct w:val="0"/>
              <w:bidi w:val="0"/>
              <w:spacing w:line="240" w:lineRule="auto"/>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1DC4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4FBBAB">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FDD44F5">
            <w:pPr>
              <w:pageBreakBefore w:val="0"/>
              <w:kinsoku/>
              <w:wordWrap/>
              <w:overflowPunct/>
              <w:topLinePunct w:val="0"/>
              <w:bidi w:val="0"/>
              <w:snapToGrid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D6205">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8B1E17F">
            <w:pPr>
              <w:pageBreakBefore w:val="0"/>
              <w:kinsoku/>
              <w:wordWrap/>
              <w:overflowPunct/>
              <w:topLinePunct w:val="0"/>
              <w:bidi w:val="0"/>
              <w:spacing w:line="240" w:lineRule="auto"/>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00F2A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7D72EC1A">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EC0518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44F3E3">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88F082E">
            <w:pPr>
              <w:pageBreakBefore w:val="0"/>
              <w:kinsoku/>
              <w:wordWrap/>
              <w:overflowPunct/>
              <w:topLinePunct w:val="0"/>
              <w:bidi w:val="0"/>
              <w:spacing w:line="24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3ED5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vAlign w:val="center"/>
          </w:tcPr>
          <w:p w14:paraId="16251E99">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45093BA">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F8A8A83">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16F3F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DF639F">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54A58E">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5595D">
            <w:pPr>
              <w:pageBreakBefore w:val="0"/>
              <w:kinsoku/>
              <w:wordWrap/>
              <w:overflowPunct/>
              <w:topLinePunct w:val="0"/>
              <w:bidi w:val="0"/>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54B7CB6">
            <w:pPr>
              <w:pStyle w:val="963"/>
              <w:pageBreakBefore w:val="0"/>
              <w:kinsoku/>
              <w:wordWrap/>
              <w:overflowPunct/>
              <w:topLinePunct w:val="0"/>
              <w:bidi w:val="0"/>
              <w:snapToGrid/>
              <w:spacing w:line="24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4DB01DBE">
            <w:pPr>
              <w:pStyle w:val="963"/>
              <w:pageBreakBefore w:val="0"/>
              <w:kinsoku/>
              <w:wordWrap/>
              <w:overflowPunct/>
              <w:topLinePunct w:val="0"/>
              <w:bidi w:val="0"/>
              <w:snapToGrid/>
              <w:spacing w:line="24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1412FEC">
            <w:pPr>
              <w:pStyle w:val="963"/>
              <w:pageBreakBefore w:val="0"/>
              <w:kinsoku/>
              <w:wordWrap/>
              <w:overflowPunct/>
              <w:topLinePunct w:val="0"/>
              <w:bidi w:val="0"/>
              <w:snapToGrid/>
              <w:spacing w:line="24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2410693A">
            <w:pPr>
              <w:pageBreakBefore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04EDA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7A9B0D1">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4CA9B3">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DE63D3">
            <w:pPr>
              <w:pageBreakBefore w:val="0"/>
              <w:kinsoku/>
              <w:wordWrap/>
              <w:overflowPunct/>
              <w:topLinePunct w:val="0"/>
              <w:bidi w:val="0"/>
              <w:snapToGrid w:val="0"/>
              <w:spacing w:line="24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676A7683">
            <w:pPr>
              <w:pageBreakBefore w:val="0"/>
              <w:kinsoku/>
              <w:wordWrap/>
              <w:overflowPunct/>
              <w:topLinePunct w:val="0"/>
              <w:bidi w:val="0"/>
              <w:snapToGrid w:val="0"/>
              <w:spacing w:line="24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C6E4485">
            <w:pPr>
              <w:pageBreakBefore w:val="0"/>
              <w:kinsoku/>
              <w:wordWrap/>
              <w:overflowPunct/>
              <w:topLinePunct w:val="0"/>
              <w:bidi w:val="0"/>
              <w:snapToGrid w:val="0"/>
              <w:spacing w:line="24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62A6E1DB">
            <w:pPr>
              <w:pageBreakBefore w:val="0"/>
              <w:kinsoku/>
              <w:wordWrap/>
              <w:overflowPunct/>
              <w:topLinePunct w:val="0"/>
              <w:bidi w:val="0"/>
              <w:snapToGrid w:val="0"/>
              <w:spacing w:line="24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8DB562B">
            <w:pPr>
              <w:pageBreakBefore w:val="0"/>
              <w:kinsoku/>
              <w:wordWrap/>
              <w:overflowPunct/>
              <w:topLinePunct w:val="0"/>
              <w:bidi w:val="0"/>
              <w:spacing w:line="24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B963B17">
            <w:pPr>
              <w:pageBreakBefore w:val="0"/>
              <w:kinsoku/>
              <w:wordWrap/>
              <w:overflowPunct/>
              <w:topLinePunct w:val="0"/>
              <w:bidi w:val="0"/>
              <w:spacing w:line="24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3D81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06FE21D0">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6B3B2BF">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39ADA90">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4289777">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073D0FC">
            <w:pPr>
              <w:pageBreakBefore w:val="0"/>
              <w:kinsoku/>
              <w:wordWrap/>
              <w:overflowPunct/>
              <w:topLinePunct w:val="0"/>
              <w:bidi w:val="0"/>
              <w:spacing w:after="0"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A503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56D6EF">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14652D2">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FB56D">
            <w:pPr>
              <w:pStyle w:val="35"/>
              <w:pageBreakBefore w:val="0"/>
              <w:kinsoku/>
              <w:wordWrap/>
              <w:overflowPunct/>
              <w:topLinePunct w:val="0"/>
              <w:bidi w:val="0"/>
              <w:spacing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746C2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22081C">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02CA8D4">
            <w:pPr>
              <w:pageBreakBefore w:val="0"/>
              <w:kinsoku/>
              <w:wordWrap/>
              <w:overflowPunct/>
              <w:topLinePunct w:val="0"/>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20190D3">
            <w:pPr>
              <w:pageBreakBefore w:val="0"/>
              <w:kinsoku/>
              <w:wordWrap/>
              <w:overflowPunct/>
              <w:topLinePunct w:val="0"/>
              <w:bidi w:val="0"/>
              <w:spacing w:after="0"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eastAsia="zh-CN"/>
              </w:rPr>
              <w:t>按照合同约定收取。</w:t>
            </w:r>
          </w:p>
        </w:tc>
      </w:tr>
      <w:tr w14:paraId="74D00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2B4F64">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4D035B">
            <w:pPr>
              <w:pageBreakBefore w:val="0"/>
              <w:kinsoku/>
              <w:wordWrap/>
              <w:overflowPunct/>
              <w:topLinePunct w:val="0"/>
              <w:bidi w:val="0"/>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3F6AA">
            <w:pPr>
              <w:pageBreakBefore w:val="0"/>
              <w:kinsoku/>
              <w:wordWrap/>
              <w:overflowPunct/>
              <w:topLinePunct w:val="0"/>
              <w:bidi w:val="0"/>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1695B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6FD018">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DBD6B75">
            <w:pPr>
              <w:pageBreakBefore w:val="0"/>
              <w:kinsoku/>
              <w:wordWrap/>
              <w:overflowPunct/>
              <w:topLinePunct w:val="0"/>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5EC66C8">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20434AD5">
            <w:pPr>
              <w:pageBreakBefore w:val="0"/>
              <w:kinsoku/>
              <w:wordWrap/>
              <w:overflowPunct/>
              <w:topLinePunct w:val="0"/>
              <w:bidi w:val="0"/>
              <w:snapToGrid w:val="0"/>
              <w:spacing w:after="0"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81DC9C0">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62A8671C">
            <w:pPr>
              <w:pageBreakBefore w:val="0"/>
              <w:kinsoku/>
              <w:wordWrap/>
              <w:overflowPunct/>
              <w:topLinePunct w:val="0"/>
              <w:bidi w:val="0"/>
              <w:spacing w:after="0"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4928F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85EAAF">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4B6CD9A">
            <w:pPr>
              <w:pageBreakBefore w:val="0"/>
              <w:kinsoku/>
              <w:wordWrap/>
              <w:overflowPunct/>
              <w:topLinePunct w:val="0"/>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519C4">
            <w:pPr>
              <w:pageBreakBefore w:val="0"/>
              <w:kinsoku/>
              <w:wordWrap/>
              <w:overflowPunct/>
              <w:topLinePunct w:val="0"/>
              <w:bidi w:val="0"/>
              <w:spacing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54C84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31BA2132">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48C3D8">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B70328">
            <w:pPr>
              <w:pStyle w:val="3"/>
              <w:pageBreakBefore w:val="0"/>
              <w:kinsoku/>
              <w:wordWrap/>
              <w:overflowPunct/>
              <w:topLinePunct w:val="0"/>
              <w:bidi w:val="0"/>
              <w:spacing w:line="240" w:lineRule="auto"/>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784FC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tcPr>
          <w:p w14:paraId="4E914A6E">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2FCBE904">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71563B">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AFEE38D">
            <w:pPr>
              <w:pStyle w:val="3"/>
              <w:pageBreakBefore w:val="0"/>
              <w:kinsoku/>
              <w:wordWrap/>
              <w:overflowPunct/>
              <w:topLinePunct w:val="0"/>
              <w:bidi w:val="0"/>
              <w:spacing w:line="240" w:lineRule="auto"/>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12A8A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tcPr>
          <w:p w14:paraId="03FF29FB">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E470DEA">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AC68D46">
            <w:pPr>
              <w:pageBreakBefore w:val="0"/>
              <w:kinsoku/>
              <w:wordWrap/>
              <w:overflowPunct/>
              <w:topLinePunct w:val="0"/>
              <w:bidi w:val="0"/>
              <w:spacing w:line="240" w:lineRule="auto"/>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3A2505BD">
      <w:pPr>
        <w:rPr>
          <w:rFonts w:hint="eastAsia" w:ascii="仿宋" w:hAnsi="仿宋" w:eastAsia="仿宋" w:cs="仿宋"/>
          <w:b/>
          <w:color w:val="auto"/>
          <w:sz w:val="32"/>
          <w:szCs w:val="20"/>
          <w:highlight w:val="none"/>
        </w:rPr>
      </w:pPr>
      <w:bookmarkStart w:id="8" w:name="_Toc164416483"/>
      <w:bookmarkStart w:id="9" w:name="第三部分"/>
      <w:r>
        <w:rPr>
          <w:rFonts w:hint="eastAsia" w:ascii="仿宋" w:hAnsi="仿宋" w:eastAsia="仿宋" w:cs="仿宋"/>
          <w:b/>
          <w:color w:val="auto"/>
          <w:sz w:val="32"/>
          <w:szCs w:val="20"/>
          <w:highlight w:val="none"/>
        </w:rPr>
        <w:br w:type="page"/>
      </w:r>
    </w:p>
    <w:p w14:paraId="615F9B7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2725EEC">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01B018C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648BB1B">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4B3DF1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712DD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4A147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E848A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68115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226F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C0332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6539D4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2A7406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BBB570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3A6058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52A91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717D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4DB5FE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9A2F09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B3EAB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A883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0C76F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1D6C8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26C40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3F629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934EF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2570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36E47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818092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29A55A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ED31D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3B70A4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1B7316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48E0145">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16465F28">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96617D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B12F2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2CC0204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18FF6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31180D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8A906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1DA1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60FF45F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19DE5F7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4F34AC4">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237C5E8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7DF5F55B">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4DB6D60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3ED794F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12D2FED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7BEE0284">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DED0CD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134D26D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EF41D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4A4AE68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3C644D9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0D05F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6E5773E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327920E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0CE7F93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3B31E936">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7C29319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06D1D3C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74E5EC4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4648719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4378F694">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6EE4A0C">
      <w:pPr>
        <w:pStyle w:val="35"/>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894498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1CAA58DB">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E19506B">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19DE261">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F739FD6">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9721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9ABB30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1C99DB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D3C83D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F39A56">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0E46C23A">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2B65014">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7F24975">
      <w:pPr>
        <w:pStyle w:val="35"/>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42C6218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6524A9A">
      <w:pPr>
        <w:pStyle w:val="35"/>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6A0A677E">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B15E7B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E99D17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C617D0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BE0375C">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4DE0DF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50013A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36F03C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00FD7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10CE6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B73060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F2890B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B7D7D2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3CF341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F355C5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B6A79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DD60E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DA77FA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4F928D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0AA4D3C">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81A40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F96AE44">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6626FFC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7D97B25D">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48678B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1325F8BB">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E9E3B49">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11CFA9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5F3299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7A845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613B3">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64F49D4C">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385304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8523A0A">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A77FA4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0C687B2">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882804B">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BDB402">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D0519EC">
      <w:pPr>
        <w:pStyle w:val="35"/>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067B352E">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5D16F8EA">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C654AC0">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A98184D">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74A6732">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7E947B1">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CB8E2B1">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0D8C13BB">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66A17EE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995EDF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29BE59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21E132E">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3CACCFD7">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EB3EC0B">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03AE7213">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654B0AC3">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46B5B5DE">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ACC105E">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05D06BA7">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3CE8EE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36DF865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8DD0936">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28F591C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8ABBFC0">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0FBB1A37">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4100B5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46CA726">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475DA3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FC7AF5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2E860D0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AFCC79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23064F1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44559E9">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CC449E9">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69C280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717534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E55C49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92B082B">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2D2549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6A8A22F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4443157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7C353A9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FD9E1B">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D25B25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47F3F5C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2F22D38">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0E28FF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0C9FA9D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1B15C7E">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46744ECA">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1436E75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0096470A">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43FCC1EF">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8A7C555">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B9C436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0C43663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35192325">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754C1CA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4ACAC2C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4F78E9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5F6A130C">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3226267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935D0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4347796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5377F3">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29A7B51A">
      <w:pPr>
        <w:widowControl/>
        <w:adjustRightInd/>
        <w:jc w:val="left"/>
        <w:rPr>
          <w:rFonts w:hint="eastAsia" w:ascii="仿宋" w:hAnsi="仿宋" w:eastAsia="仿宋" w:cs="仿宋"/>
          <w:color w:val="auto"/>
          <w:kern w:val="0"/>
          <w:sz w:val="24"/>
          <w:highlight w:val="none"/>
        </w:rPr>
      </w:pPr>
      <w:bookmarkStart w:id="14" w:name="_Hlt68057669"/>
      <w:bookmarkEnd w:id="14"/>
      <w:bookmarkStart w:id="15" w:name="_Hlt74714665"/>
      <w:bookmarkEnd w:id="15"/>
      <w:bookmarkStart w:id="16" w:name="_Hlt74730295"/>
      <w:bookmarkEnd w:id="16"/>
      <w:bookmarkStart w:id="17" w:name="_Hlt68403820"/>
      <w:bookmarkEnd w:id="17"/>
      <w:bookmarkStart w:id="18" w:name="_Hlt68073093"/>
      <w:bookmarkEnd w:id="18"/>
      <w:bookmarkStart w:id="19" w:name="_Hlt68072990"/>
      <w:bookmarkEnd w:id="19"/>
      <w:bookmarkStart w:id="20" w:name="_Hlt75236101"/>
      <w:bookmarkEnd w:id="20"/>
      <w:bookmarkStart w:id="21" w:name="_Hlt74729768"/>
      <w:bookmarkEnd w:id="21"/>
      <w:bookmarkStart w:id="22" w:name="_Hlt74707468"/>
      <w:bookmarkEnd w:id="22"/>
      <w:bookmarkStart w:id="23" w:name="_Hlt75236011"/>
      <w:bookmarkEnd w:id="23"/>
      <w:bookmarkStart w:id="24" w:name="_Hlt68072998"/>
      <w:bookmarkEnd w:id="24"/>
      <w:bookmarkStart w:id="25" w:name="_Hlt75236290"/>
      <w:bookmarkEnd w:id="25"/>
      <w:bookmarkStart w:id="26" w:name="第四部分"/>
      <w:r>
        <w:rPr>
          <w:rFonts w:hint="eastAsia" w:ascii="仿宋" w:hAnsi="仿宋" w:eastAsia="仿宋" w:cs="仿宋"/>
          <w:color w:val="auto"/>
          <w:kern w:val="0"/>
          <w:sz w:val="24"/>
          <w:highlight w:val="none"/>
        </w:rPr>
        <w:br w:type="page"/>
      </w:r>
    </w:p>
    <w:p w14:paraId="33A730B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5CBFE73E">
      <w:pPr>
        <w:snapToGrid w:val="0"/>
        <w:rPr>
          <w:rStyle w:val="962"/>
          <w:rFonts w:hint="eastAsia" w:ascii="仿宋" w:hAnsi="仿宋" w:eastAsia="仿宋" w:cs="仿宋"/>
          <w:i w:val="0"/>
          <w:iCs w:val="0"/>
          <w:color w:val="auto"/>
          <w:sz w:val="24"/>
          <w:szCs w:val="24"/>
          <w:highlight w:val="none"/>
        </w:rPr>
      </w:pPr>
      <w:r>
        <w:rPr>
          <w:rStyle w:val="962"/>
          <w:rFonts w:hint="eastAsia" w:ascii="仿宋" w:hAnsi="仿宋" w:eastAsia="仿宋" w:cs="仿宋"/>
          <w:i w:val="0"/>
          <w:iCs w:val="0"/>
          <w:color w:val="auto"/>
          <w:sz w:val="24"/>
          <w:szCs w:val="24"/>
          <w:highlight w:val="none"/>
        </w:rPr>
        <w:t>属于实质性要求条款的，请用符号“▲”标明，否则属于非实质性要求。“★”系产品采购项目中单一产品或核心产品。</w:t>
      </w:r>
    </w:p>
    <w:p w14:paraId="323562B7">
      <w:pPr>
        <w:pStyle w:val="3"/>
        <w:numPr>
          <w:ilvl w:val="0"/>
          <w:numId w:val="7"/>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46B142C1">
      <w:pPr>
        <w:pStyle w:val="5"/>
        <w:keepNext/>
        <w:keepLines/>
        <w:pageBreakBefore w:val="0"/>
        <w:widowControl w:val="0"/>
        <w:kinsoku/>
        <w:wordWrap/>
        <w:overflowPunct/>
        <w:topLinePunct w:val="0"/>
        <w:autoSpaceDE/>
        <w:autoSpaceDN/>
        <w:bidi w:val="0"/>
        <w:adjustRightInd w:val="0"/>
        <w:snapToGrid/>
        <w:spacing w:before="0" w:after="0"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lang w:eastAsia="zh-CN"/>
        </w:rPr>
        <w:t>临浦镇集镇小区和沿街店铺生活垃圾分类收运服务</w:t>
      </w:r>
    </w:p>
    <w:tbl>
      <w:tblPr>
        <w:tblStyle w:val="62"/>
        <w:tblpPr w:leftFromText="180" w:rightFromText="180" w:vertAnchor="text" w:horzAnchor="margin"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1"/>
        <w:gridCol w:w="2524"/>
        <w:gridCol w:w="451"/>
        <w:gridCol w:w="508"/>
        <w:gridCol w:w="1210"/>
        <w:gridCol w:w="1881"/>
        <w:gridCol w:w="1371"/>
      </w:tblGrid>
      <w:tr w14:paraId="7A84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383" w:type="dxa"/>
            <w:tcMar>
              <w:top w:w="15" w:type="dxa"/>
              <w:left w:w="15" w:type="dxa"/>
              <w:bottom w:w="0" w:type="dxa"/>
              <w:right w:w="15" w:type="dxa"/>
            </w:tcMar>
            <w:vAlign w:val="center"/>
          </w:tcPr>
          <w:p w14:paraId="6A5B9E54">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61" w:type="dxa"/>
            <w:tcMar>
              <w:top w:w="15" w:type="dxa"/>
              <w:left w:w="15" w:type="dxa"/>
              <w:bottom w:w="0" w:type="dxa"/>
              <w:right w:w="15" w:type="dxa"/>
            </w:tcMar>
            <w:vAlign w:val="center"/>
          </w:tcPr>
          <w:p w14:paraId="7339ABE3">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54" w:type="dxa"/>
            <w:tcMar>
              <w:top w:w="15" w:type="dxa"/>
              <w:left w:w="15" w:type="dxa"/>
              <w:bottom w:w="0" w:type="dxa"/>
              <w:right w:w="15" w:type="dxa"/>
            </w:tcMar>
            <w:vAlign w:val="center"/>
          </w:tcPr>
          <w:p w14:paraId="2DD406AE">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12" w:type="dxa"/>
            <w:tcMar>
              <w:top w:w="15" w:type="dxa"/>
              <w:left w:w="15" w:type="dxa"/>
              <w:bottom w:w="0" w:type="dxa"/>
              <w:right w:w="15" w:type="dxa"/>
            </w:tcMar>
            <w:vAlign w:val="center"/>
          </w:tcPr>
          <w:p w14:paraId="05BA321F">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8" w:type="dxa"/>
            <w:vAlign w:val="center"/>
          </w:tcPr>
          <w:p w14:paraId="795578A6">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p>
          <w:p w14:paraId="070B992E">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04" w:type="dxa"/>
            <w:vAlign w:val="center"/>
          </w:tcPr>
          <w:p w14:paraId="05BF39E6">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374" w:type="dxa"/>
            <w:vAlign w:val="center"/>
          </w:tcPr>
          <w:p w14:paraId="4B707CD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320D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3" w:hRule="atLeast"/>
          <w:jc w:val="center"/>
        </w:trPr>
        <w:tc>
          <w:tcPr>
            <w:tcW w:w="383" w:type="dxa"/>
            <w:tcMar>
              <w:top w:w="15" w:type="dxa"/>
              <w:left w:w="15" w:type="dxa"/>
              <w:bottom w:w="0" w:type="dxa"/>
              <w:right w:w="15" w:type="dxa"/>
            </w:tcMar>
            <w:vAlign w:val="center"/>
          </w:tcPr>
          <w:p w14:paraId="38ED4865">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rPr>
              <w:t>1</w:t>
            </w:r>
          </w:p>
        </w:tc>
        <w:tc>
          <w:tcPr>
            <w:tcW w:w="2561" w:type="dxa"/>
            <w:tcMar>
              <w:top w:w="15" w:type="dxa"/>
              <w:left w:w="15" w:type="dxa"/>
              <w:bottom w:w="0" w:type="dxa"/>
              <w:right w:w="15" w:type="dxa"/>
            </w:tcMar>
            <w:vAlign w:val="center"/>
          </w:tcPr>
          <w:p w14:paraId="2061AFC0">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lang w:eastAsia="zh-CN"/>
              </w:rPr>
              <w:t>临浦镇集镇小区和沿街店铺生活垃圾分类收运服务</w:t>
            </w:r>
          </w:p>
        </w:tc>
        <w:tc>
          <w:tcPr>
            <w:tcW w:w="454" w:type="dxa"/>
            <w:tcMar>
              <w:top w:w="15" w:type="dxa"/>
              <w:left w:w="15" w:type="dxa"/>
              <w:bottom w:w="0" w:type="dxa"/>
              <w:right w:w="15" w:type="dxa"/>
            </w:tcMar>
            <w:vAlign w:val="center"/>
          </w:tcPr>
          <w:p w14:paraId="4163C1F4">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1</w:t>
            </w:r>
          </w:p>
        </w:tc>
        <w:tc>
          <w:tcPr>
            <w:tcW w:w="512" w:type="dxa"/>
            <w:tcMar>
              <w:top w:w="15" w:type="dxa"/>
              <w:left w:w="15" w:type="dxa"/>
              <w:bottom w:w="0" w:type="dxa"/>
              <w:right w:w="15" w:type="dxa"/>
            </w:tcMar>
            <w:vAlign w:val="center"/>
          </w:tcPr>
          <w:p w14:paraId="7384594F">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US" w:eastAsia="zh-CN"/>
              </w:rPr>
              <w:t>项</w:t>
            </w:r>
          </w:p>
        </w:tc>
        <w:tc>
          <w:tcPr>
            <w:tcW w:w="1138" w:type="dxa"/>
            <w:vAlign w:val="center"/>
          </w:tcPr>
          <w:p w14:paraId="129D2F46">
            <w:pPr>
              <w:jc w:val="center"/>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lang w:val="en-US" w:eastAsia="zh-CN"/>
              </w:rPr>
              <w:t>566</w:t>
            </w:r>
            <w:r>
              <w:rPr>
                <w:rFonts w:hint="eastAsia" w:ascii="仿宋" w:hAnsi="仿宋" w:eastAsia="仿宋" w:cs="仿宋"/>
                <w:b w:val="0"/>
                <w:bCs w:val="0"/>
                <w:color w:val="auto"/>
                <w:sz w:val="24"/>
              </w:rPr>
              <w:t>0000</w:t>
            </w:r>
            <w:r>
              <w:rPr>
                <w:rFonts w:hint="eastAsia" w:ascii="仿宋" w:hAnsi="仿宋" w:eastAsia="仿宋" w:cs="仿宋"/>
                <w:b w:val="0"/>
                <w:bCs w:val="0"/>
                <w:color w:val="auto"/>
                <w:sz w:val="24"/>
                <w:lang w:val="en-US" w:eastAsia="zh-CN"/>
              </w:rPr>
              <w:t>.00</w:t>
            </w:r>
          </w:p>
        </w:tc>
        <w:tc>
          <w:tcPr>
            <w:tcW w:w="1904" w:type="dxa"/>
            <w:vAlign w:val="center"/>
          </w:tcPr>
          <w:p w14:paraId="60A43AC2">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lang w:val="en-US" w:eastAsia="zh-CN"/>
              </w:rPr>
              <w:t>二、</w:t>
            </w:r>
            <w:r>
              <w:rPr>
                <w:rFonts w:hint="eastAsia" w:ascii="仿宋" w:hAnsi="仿宋" w:eastAsia="仿宋" w:cs="仿宋"/>
                <w:b w:val="0"/>
                <w:bCs w:val="0"/>
                <w:color w:val="auto"/>
                <w:sz w:val="24"/>
              </w:rPr>
              <w:t>采购需求</w:t>
            </w:r>
          </w:p>
        </w:tc>
        <w:tc>
          <w:tcPr>
            <w:tcW w:w="1374" w:type="dxa"/>
            <w:vAlign w:val="center"/>
          </w:tcPr>
          <w:p w14:paraId="75129081">
            <w:pPr>
              <w:jc w:val="center"/>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lang w:val="en-US" w:eastAsia="zh-CN"/>
              </w:rPr>
              <w:t>566</w:t>
            </w:r>
            <w:r>
              <w:rPr>
                <w:rFonts w:hint="default" w:ascii="仿宋" w:hAnsi="仿宋" w:eastAsia="仿宋" w:cs="仿宋"/>
                <w:b w:val="0"/>
                <w:bCs w:val="0"/>
                <w:color w:val="auto"/>
                <w:sz w:val="24"/>
                <w:lang w:val="en-US" w:eastAsia="zh-CN"/>
              </w:rPr>
              <w:t>0000.00</w:t>
            </w:r>
          </w:p>
        </w:tc>
      </w:tr>
    </w:tbl>
    <w:p w14:paraId="147544F6">
      <w:pPr>
        <w:jc w:val="center"/>
        <w:rPr>
          <w:rFonts w:hint="eastAsia" w:ascii="仿宋" w:hAnsi="仿宋" w:eastAsia="仿宋" w:cs="仿宋"/>
          <w:b/>
          <w:bCs/>
          <w:color w:val="auto"/>
          <w:kern w:val="2"/>
          <w:sz w:val="32"/>
          <w:szCs w:val="32"/>
          <w:highlight w:val="none"/>
          <w:lang w:val="en-US" w:eastAsia="zh-CN" w:bidi="ar-SA"/>
        </w:rPr>
      </w:pPr>
    </w:p>
    <w:p w14:paraId="63430BA4">
      <w:pPr>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二、</w:t>
      </w:r>
      <w:r>
        <w:rPr>
          <w:rFonts w:hint="eastAsia" w:ascii="仿宋" w:hAnsi="仿宋" w:eastAsia="仿宋" w:cs="仿宋"/>
          <w:b/>
          <w:bCs/>
          <w:color w:val="auto"/>
          <w:kern w:val="2"/>
          <w:sz w:val="32"/>
          <w:szCs w:val="32"/>
          <w:highlight w:val="none"/>
          <w:lang w:val="zh-CN" w:eastAsia="zh-CN" w:bidi="ar-SA"/>
        </w:rPr>
        <w:t>采购需求</w:t>
      </w:r>
    </w:p>
    <w:bookmarkEnd w:id="26"/>
    <w:p w14:paraId="4154A429">
      <w:pPr>
        <w:spacing w:after="0" w:line="360" w:lineRule="auto"/>
        <w:ind w:firstLine="482" w:firstLineChars="200"/>
        <w:jc w:val="both"/>
        <w:rPr>
          <w:rFonts w:hint="eastAsia" w:ascii="仿宋" w:hAnsi="仿宋" w:eastAsia="仿宋" w:cs="仿宋"/>
          <w:b/>
          <w:color w:val="auto"/>
          <w:sz w:val="24"/>
          <w:szCs w:val="24"/>
          <w:lang w:val="en-US" w:eastAsia="zh-CN"/>
        </w:rPr>
      </w:pPr>
      <w:bookmarkStart w:id="27" w:name="第五部分"/>
      <w:bookmarkStart w:id="28" w:name="_Toc86217003"/>
      <w:r>
        <w:rPr>
          <w:rFonts w:hint="eastAsia" w:ascii="仿宋" w:hAnsi="仿宋" w:eastAsia="仿宋" w:cs="仿宋"/>
          <w:b/>
          <w:color w:val="auto"/>
          <w:sz w:val="24"/>
          <w:szCs w:val="24"/>
          <w:lang w:val="en-US" w:eastAsia="zh-CN"/>
        </w:rPr>
        <w:t>一、技术需求</w:t>
      </w:r>
    </w:p>
    <w:p w14:paraId="52872586">
      <w:p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i/>
          <w:iCs/>
          <w:color w:val="auto"/>
          <w:sz w:val="24"/>
          <w:szCs w:val="24"/>
        </w:rPr>
        <w:t>、</w:t>
      </w:r>
      <w:r>
        <w:rPr>
          <w:rFonts w:hint="eastAsia" w:ascii="仿宋" w:hAnsi="仿宋" w:eastAsia="仿宋" w:cs="仿宋"/>
          <w:b/>
          <w:color w:val="auto"/>
          <w:sz w:val="24"/>
          <w:szCs w:val="24"/>
        </w:rPr>
        <w:t>集镇小区生活垃圾分类</w:t>
      </w:r>
      <w:r>
        <w:rPr>
          <w:rFonts w:hint="eastAsia" w:ascii="仿宋" w:hAnsi="仿宋" w:eastAsia="仿宋" w:cs="仿宋"/>
          <w:b/>
          <w:color w:val="auto"/>
          <w:sz w:val="24"/>
          <w:szCs w:val="24"/>
          <w:lang w:val="en-US" w:eastAsia="zh-CN"/>
        </w:rPr>
        <w:t>技术</w:t>
      </w:r>
      <w:r>
        <w:rPr>
          <w:rFonts w:hint="eastAsia" w:ascii="仿宋" w:hAnsi="仿宋" w:eastAsia="仿宋" w:cs="仿宋"/>
          <w:b/>
          <w:color w:val="auto"/>
          <w:sz w:val="24"/>
          <w:szCs w:val="24"/>
        </w:rPr>
        <w:t>需求</w:t>
      </w:r>
    </w:p>
    <w:p w14:paraId="150F1CF2">
      <w:pPr>
        <w:spacing w:after="0" w:line="360" w:lineRule="auto"/>
        <w:ind w:firstLine="482" w:firstLineChars="200"/>
        <w:jc w:val="both"/>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1.1作业时间：</w:t>
      </w:r>
    </w:p>
    <w:p w14:paraId="178CCEEF">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天至少两次定时定点收运，上午、晚上各一次（具体时间依据镇管理待定），个别繁忙小区按实际需求可适当增加收运次数（以招标人要求为准）。采取定人、定时、定点与巡回收集相结合的方式对项目区域进行垃圾收集，保证不出现遗漏现象。</w:t>
      </w:r>
    </w:p>
    <w:p w14:paraId="58BB52FA">
      <w:pPr>
        <w:spacing w:after="0" w:line="360" w:lineRule="auto"/>
        <w:ind w:firstLine="482" w:firstLineChars="200"/>
        <w:jc w:val="both"/>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1.2作业要求：</w:t>
      </w:r>
    </w:p>
    <w:p w14:paraId="5331CEF6">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上班时间必须着标志服，严禁穿拖鞋上岗。工作人员必须准时上岗，不得迟到、早退。垃圾收集质量，要做到应分尽分。点位收运人员既是收集员也是宣传员，要积极正面宣传垃圾分类。配合做好各项中心工作。</w:t>
      </w:r>
    </w:p>
    <w:p w14:paraId="39047EE7">
      <w:pPr>
        <w:spacing w:after="0" w:line="360" w:lineRule="auto"/>
        <w:ind w:firstLine="482" w:firstLineChars="20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1.3设备配置标准</w:t>
      </w:r>
      <w:r>
        <w:rPr>
          <w:rFonts w:hint="eastAsia" w:ascii="仿宋" w:hAnsi="仿宋" w:eastAsia="仿宋" w:cs="仿宋"/>
          <w:b/>
          <w:bCs w:val="0"/>
          <w:color w:val="auto"/>
          <w:sz w:val="24"/>
          <w:szCs w:val="24"/>
          <w:lang w:eastAsia="zh-CN"/>
        </w:rPr>
        <w:t>：</w:t>
      </w:r>
    </w:p>
    <w:p w14:paraId="1222D4C0">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收运车：针对本项目，投入垃圾收运车若干台。车上配备智能称、四分类垃圾桶。</w:t>
      </w:r>
    </w:p>
    <w:p w14:paraId="6990C7B0">
      <w:p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1.4</w:t>
      </w:r>
      <w:r>
        <w:rPr>
          <w:rFonts w:hint="eastAsia" w:ascii="仿宋" w:hAnsi="仿宋" w:eastAsia="仿宋" w:cs="仿宋"/>
          <w:b/>
          <w:color w:val="auto"/>
          <w:sz w:val="24"/>
          <w:szCs w:val="24"/>
        </w:rPr>
        <w:t>总体需求：</w:t>
      </w:r>
    </w:p>
    <w:p w14:paraId="3B6A4A6F">
      <w:p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（一）人员：</w:t>
      </w:r>
    </w:p>
    <w:p w14:paraId="154D21E4">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（1）项目经理1人，副经理1人。</w:t>
      </w:r>
    </w:p>
    <w:p w14:paraId="31679C5D">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（2）计划设置8</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点位，每个点位安排1名收运引导员，根据实际需要增减点位（增加点位后，需增设引导员，增设点位不增加任何费用）。</w:t>
      </w:r>
    </w:p>
    <w:p w14:paraId="20079F43">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个定时定点清运车收运工和垃圾包捡拾工。</w:t>
      </w:r>
    </w:p>
    <w:p w14:paraId="65D5C2A7">
      <w:pPr>
        <w:spacing w:after="0" w:line="360" w:lineRule="auto"/>
        <w:ind w:firstLine="482" w:firstLineChars="200"/>
        <w:jc w:val="both"/>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（二）设备</w:t>
      </w:r>
    </w:p>
    <w:p w14:paraId="6FA7C81B">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（1）一个点位6个240升垃圾桶（易腐垃圾桶一只，有害垃圾桶一只，可回收垃圾桶一只，其他垃圾桶三只，根据实际情况增加点位后，需增设垃圾桶）。</w:t>
      </w:r>
    </w:p>
    <w:p w14:paraId="5253E330">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（2）小绿桶更新15%（预计</w:t>
      </w:r>
      <w:r>
        <w:rPr>
          <w:rFonts w:hint="eastAsia" w:ascii="仿宋" w:hAnsi="仿宋" w:eastAsia="仿宋" w:cs="仿宋"/>
          <w:b w:val="0"/>
          <w:bCs/>
          <w:color w:val="auto"/>
          <w:sz w:val="24"/>
          <w:szCs w:val="24"/>
          <w:lang w:val="en-US" w:eastAsia="zh-CN"/>
        </w:rPr>
        <w:t>1573</w:t>
      </w:r>
      <w:r>
        <w:rPr>
          <w:rFonts w:hint="eastAsia" w:ascii="仿宋" w:hAnsi="仿宋" w:eastAsia="仿宋" w:cs="仿宋"/>
          <w:b w:val="0"/>
          <w:bCs/>
          <w:color w:val="auto"/>
          <w:sz w:val="24"/>
          <w:szCs w:val="24"/>
        </w:rPr>
        <w:t>只）</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新增加的56户住户每户发放小绿桶1只</w:t>
      </w:r>
      <w:r>
        <w:rPr>
          <w:rFonts w:hint="eastAsia" w:ascii="仿宋" w:hAnsi="仿宋" w:eastAsia="仿宋" w:cs="仿宋"/>
          <w:b w:val="0"/>
          <w:bCs/>
          <w:color w:val="auto"/>
          <w:sz w:val="24"/>
          <w:szCs w:val="24"/>
        </w:rPr>
        <w:t>。</w:t>
      </w:r>
    </w:p>
    <w:p w14:paraId="18B07471">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辆清运车。</w:t>
      </w:r>
    </w:p>
    <w:p w14:paraId="670F1353">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（4）8</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把智能秤（根据实际情况增加点位后，需增设智能秤）。</w:t>
      </w:r>
    </w:p>
    <w:p w14:paraId="3287E823">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w:t>
      </w:r>
      <w:r>
        <w:rPr>
          <w:rFonts w:hint="eastAsia" w:ascii="仿宋" w:hAnsi="仿宋" w:eastAsia="仿宋" w:cs="仿宋"/>
          <w:b w:val="0"/>
          <w:bCs/>
          <w:color w:val="auto"/>
          <w:sz w:val="24"/>
          <w:szCs w:val="24"/>
          <w:lang w:val="en-US" w:eastAsia="zh-CN"/>
        </w:rPr>
        <w:t>10541</w:t>
      </w:r>
      <w:r>
        <w:rPr>
          <w:rFonts w:hint="eastAsia" w:ascii="仿宋" w:hAnsi="仿宋" w:eastAsia="仿宋" w:cs="仿宋"/>
          <w:b w:val="0"/>
          <w:bCs/>
          <w:color w:val="auto"/>
          <w:sz w:val="24"/>
          <w:szCs w:val="24"/>
        </w:rPr>
        <w:t>张智能卡（每户附带二维码两个）。</w:t>
      </w:r>
    </w:p>
    <w:p w14:paraId="11E1EEF1">
      <w:pPr>
        <w:spacing w:after="0" w:line="360" w:lineRule="auto"/>
        <w:ind w:firstLine="482" w:firstLineChars="200"/>
        <w:jc w:val="both"/>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三</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其他</w:t>
      </w:r>
    </w:p>
    <w:p w14:paraId="0ACC13AE">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（1）居民参与垃圾分类要求建立积分制，保证每户每年4</w:t>
      </w:r>
      <w:r>
        <w:rPr>
          <w:rFonts w:hint="eastAsia" w:ascii="仿宋" w:hAnsi="仿宋" w:eastAsia="仿宋" w:cs="仿宋"/>
          <w:b w:val="0"/>
          <w:bCs/>
          <w:color w:val="auto"/>
          <w:sz w:val="24"/>
          <w:szCs w:val="24"/>
          <w:lang w:val="en-US" w:eastAsia="zh-CN"/>
        </w:rPr>
        <w:t>0</w:t>
      </w:r>
      <w:r>
        <w:rPr>
          <w:rFonts w:hint="eastAsia" w:ascii="仿宋" w:hAnsi="仿宋" w:eastAsia="仿宋" w:cs="仿宋"/>
          <w:b w:val="0"/>
          <w:bCs/>
          <w:color w:val="auto"/>
          <w:sz w:val="24"/>
          <w:szCs w:val="24"/>
        </w:rPr>
        <w:t>元。（以奖品形式发放）</w:t>
      </w:r>
    </w:p>
    <w:p w14:paraId="43C36ED6">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（2）居民每投放一次易腐垃圾发一只易腐垃圾袋子。</w:t>
      </w:r>
    </w:p>
    <w:p w14:paraId="54FEF86F">
      <w:pPr>
        <w:spacing w:after="0"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（3）发放垃圾分类宣传资料，保证每年入户宣传每户不少于四次。（每季度一次）</w:t>
      </w:r>
    </w:p>
    <w:p w14:paraId="085ACCAD">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br w:type="page"/>
      </w:r>
    </w:p>
    <w:p w14:paraId="0C6014BC">
      <w:pPr>
        <w:pStyle w:val="967"/>
        <w:spacing w:after="0" w:afterLines="10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eastAsia="zh-CN"/>
        </w:rPr>
        <w:t>附件：临浦生活小区项目测算（仅供参考，以实际为准）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989"/>
        <w:gridCol w:w="1284"/>
        <w:gridCol w:w="1200"/>
        <w:gridCol w:w="1300"/>
        <w:gridCol w:w="1167"/>
      </w:tblGrid>
      <w:tr w14:paraId="69A8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86" w:type="dxa"/>
            <w:vAlign w:val="center"/>
          </w:tcPr>
          <w:p w14:paraId="2DC3E95B">
            <w:pPr>
              <w:ind w:firstLine="0" w:firstLineChars="0"/>
              <w:jc w:val="center"/>
              <w:rPr>
                <w:rFonts w:hint="eastAsia" w:ascii="仿宋" w:hAnsi="仿宋" w:eastAsia="仿宋" w:cs="仿宋"/>
                <w:b/>
                <w:bCs/>
                <w:color w:val="auto"/>
              </w:rPr>
            </w:pPr>
            <w:r>
              <w:rPr>
                <w:rFonts w:hint="eastAsia" w:ascii="仿宋" w:hAnsi="仿宋" w:eastAsia="仿宋" w:cs="仿宋"/>
                <w:b/>
                <w:bCs/>
                <w:color w:val="auto"/>
                <w:sz w:val="24"/>
                <w:szCs w:val="24"/>
              </w:rPr>
              <w:t>小区名称</w:t>
            </w:r>
          </w:p>
        </w:tc>
        <w:tc>
          <w:tcPr>
            <w:tcW w:w="989" w:type="dxa"/>
            <w:vAlign w:val="center"/>
          </w:tcPr>
          <w:p w14:paraId="7DA1E5EB">
            <w:pPr>
              <w:ind w:firstLine="0" w:firstLineChars="0"/>
              <w:jc w:val="center"/>
              <w:rPr>
                <w:rFonts w:hint="eastAsia" w:ascii="仿宋" w:hAnsi="仿宋" w:eastAsia="仿宋" w:cs="仿宋"/>
                <w:b/>
                <w:bCs/>
                <w:color w:val="auto"/>
              </w:rPr>
            </w:pPr>
            <w:r>
              <w:rPr>
                <w:rFonts w:hint="eastAsia" w:ascii="仿宋" w:hAnsi="仿宋" w:eastAsia="仿宋" w:cs="仿宋"/>
                <w:b/>
                <w:bCs/>
                <w:color w:val="auto"/>
              </w:rPr>
              <w:t>点位</w:t>
            </w:r>
          </w:p>
        </w:tc>
        <w:tc>
          <w:tcPr>
            <w:tcW w:w="1284" w:type="dxa"/>
            <w:vAlign w:val="center"/>
          </w:tcPr>
          <w:p w14:paraId="2597FB11">
            <w:pPr>
              <w:ind w:firstLine="0" w:firstLineChars="0"/>
              <w:jc w:val="center"/>
              <w:rPr>
                <w:rFonts w:hint="eastAsia" w:ascii="仿宋" w:hAnsi="仿宋" w:eastAsia="仿宋" w:cs="仿宋"/>
                <w:b/>
                <w:bCs/>
                <w:color w:val="auto"/>
              </w:rPr>
            </w:pPr>
            <w:r>
              <w:rPr>
                <w:rFonts w:hint="eastAsia" w:ascii="仿宋" w:hAnsi="仿宋" w:eastAsia="仿宋" w:cs="仿宋"/>
                <w:b/>
                <w:bCs/>
                <w:color w:val="auto"/>
              </w:rPr>
              <w:t>分类秤</w:t>
            </w:r>
          </w:p>
        </w:tc>
        <w:tc>
          <w:tcPr>
            <w:tcW w:w="1200" w:type="dxa"/>
            <w:vAlign w:val="center"/>
          </w:tcPr>
          <w:p w14:paraId="152A8059">
            <w:pPr>
              <w:ind w:firstLine="0" w:firstLineChars="0"/>
              <w:jc w:val="center"/>
              <w:rPr>
                <w:rFonts w:hint="eastAsia" w:ascii="仿宋" w:hAnsi="仿宋" w:eastAsia="仿宋" w:cs="仿宋"/>
                <w:b/>
                <w:bCs/>
                <w:color w:val="auto"/>
              </w:rPr>
            </w:pPr>
            <w:r>
              <w:rPr>
                <w:rFonts w:hint="eastAsia" w:ascii="仿宋" w:hAnsi="仿宋" w:eastAsia="仿宋" w:cs="仿宋"/>
                <w:b/>
                <w:bCs/>
                <w:color w:val="auto"/>
              </w:rPr>
              <w:t>总户数</w:t>
            </w:r>
          </w:p>
        </w:tc>
        <w:tc>
          <w:tcPr>
            <w:tcW w:w="1300" w:type="dxa"/>
            <w:vAlign w:val="center"/>
          </w:tcPr>
          <w:p w14:paraId="7A5011BA">
            <w:pPr>
              <w:ind w:firstLine="0" w:firstLineChars="0"/>
              <w:jc w:val="center"/>
              <w:rPr>
                <w:rFonts w:hint="eastAsia" w:ascii="仿宋" w:hAnsi="仿宋" w:eastAsia="仿宋" w:cs="仿宋"/>
                <w:b/>
                <w:bCs/>
                <w:color w:val="auto"/>
              </w:rPr>
            </w:pPr>
            <w:r>
              <w:rPr>
                <w:rFonts w:hint="eastAsia" w:ascii="仿宋" w:hAnsi="仿宋" w:eastAsia="仿宋" w:cs="仿宋"/>
                <w:b/>
                <w:bCs/>
                <w:color w:val="auto"/>
              </w:rPr>
              <w:t>清运车辆</w:t>
            </w:r>
          </w:p>
        </w:tc>
        <w:tc>
          <w:tcPr>
            <w:tcW w:w="1167" w:type="dxa"/>
            <w:vAlign w:val="center"/>
          </w:tcPr>
          <w:p w14:paraId="7BF55A28">
            <w:pPr>
              <w:ind w:firstLine="211" w:firstLineChars="100"/>
              <w:jc w:val="both"/>
              <w:rPr>
                <w:rFonts w:hint="eastAsia" w:ascii="仿宋" w:hAnsi="仿宋" w:eastAsia="仿宋" w:cs="仿宋"/>
                <w:b/>
                <w:bCs/>
                <w:color w:val="auto"/>
              </w:rPr>
            </w:pPr>
            <w:r>
              <w:rPr>
                <w:rFonts w:hint="eastAsia" w:ascii="仿宋" w:hAnsi="仿宋" w:eastAsia="仿宋" w:cs="仿宋"/>
                <w:b/>
                <w:bCs/>
                <w:color w:val="auto"/>
              </w:rPr>
              <w:t>物业</w:t>
            </w:r>
          </w:p>
        </w:tc>
      </w:tr>
      <w:tr w14:paraId="507D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386" w:type="dxa"/>
            <w:vAlign w:val="center"/>
          </w:tcPr>
          <w:p w14:paraId="0CCBB796">
            <w:pPr>
              <w:ind w:firstLine="0" w:firstLineChars="0"/>
              <w:jc w:val="center"/>
              <w:rPr>
                <w:rFonts w:hint="eastAsia" w:ascii="仿宋" w:hAnsi="仿宋" w:eastAsia="仿宋" w:cs="仿宋"/>
                <w:color w:val="auto"/>
              </w:rPr>
            </w:pPr>
            <w:r>
              <w:rPr>
                <w:rFonts w:hint="eastAsia" w:ascii="仿宋" w:hAnsi="仿宋" w:eastAsia="仿宋" w:cs="仿宋"/>
                <w:color w:val="auto"/>
              </w:rPr>
              <w:t>临雅苑</w:t>
            </w:r>
          </w:p>
        </w:tc>
        <w:tc>
          <w:tcPr>
            <w:tcW w:w="989" w:type="dxa"/>
            <w:vAlign w:val="center"/>
          </w:tcPr>
          <w:p w14:paraId="585B8CCD">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24047CB7">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1F0CD65B">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360</w:t>
            </w:r>
          </w:p>
        </w:tc>
        <w:tc>
          <w:tcPr>
            <w:tcW w:w="1300" w:type="dxa"/>
            <w:vAlign w:val="center"/>
          </w:tcPr>
          <w:p w14:paraId="4B358BB1">
            <w:pPr>
              <w:ind w:firstLine="480"/>
              <w:jc w:val="center"/>
              <w:rPr>
                <w:rFonts w:hint="eastAsia" w:ascii="仿宋" w:hAnsi="仿宋" w:eastAsia="仿宋" w:cs="仿宋"/>
                <w:color w:val="auto"/>
              </w:rPr>
            </w:pPr>
          </w:p>
        </w:tc>
        <w:tc>
          <w:tcPr>
            <w:tcW w:w="1167" w:type="dxa"/>
            <w:vAlign w:val="center"/>
          </w:tcPr>
          <w:p w14:paraId="19FF8C25">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08C7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386" w:type="dxa"/>
            <w:vAlign w:val="center"/>
          </w:tcPr>
          <w:p w14:paraId="35ECDE6D">
            <w:pPr>
              <w:ind w:firstLine="0" w:firstLineChars="0"/>
              <w:jc w:val="center"/>
              <w:rPr>
                <w:rFonts w:hint="eastAsia" w:ascii="仿宋" w:hAnsi="仿宋" w:eastAsia="仿宋" w:cs="仿宋"/>
                <w:color w:val="auto"/>
              </w:rPr>
            </w:pPr>
            <w:r>
              <w:rPr>
                <w:rFonts w:hint="eastAsia" w:ascii="仿宋" w:hAnsi="仿宋" w:eastAsia="仿宋" w:cs="仿宋"/>
                <w:color w:val="auto"/>
              </w:rPr>
              <w:t>嘉顺中心</w:t>
            </w:r>
          </w:p>
        </w:tc>
        <w:tc>
          <w:tcPr>
            <w:tcW w:w="989" w:type="dxa"/>
            <w:vAlign w:val="center"/>
          </w:tcPr>
          <w:p w14:paraId="52DB97A0">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03B09732">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622A9FF7">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293</w:t>
            </w:r>
          </w:p>
        </w:tc>
        <w:tc>
          <w:tcPr>
            <w:tcW w:w="1300" w:type="dxa"/>
            <w:vAlign w:val="center"/>
          </w:tcPr>
          <w:p w14:paraId="1FEE5309">
            <w:pPr>
              <w:ind w:firstLine="480"/>
              <w:jc w:val="center"/>
              <w:rPr>
                <w:rFonts w:hint="eastAsia" w:ascii="仿宋" w:hAnsi="仿宋" w:eastAsia="仿宋" w:cs="仿宋"/>
                <w:color w:val="auto"/>
              </w:rPr>
            </w:pPr>
          </w:p>
        </w:tc>
        <w:tc>
          <w:tcPr>
            <w:tcW w:w="1167" w:type="dxa"/>
            <w:vAlign w:val="center"/>
          </w:tcPr>
          <w:p w14:paraId="47B2373A">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4FB4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386" w:type="dxa"/>
            <w:vAlign w:val="center"/>
          </w:tcPr>
          <w:p w14:paraId="65F8814E">
            <w:pPr>
              <w:ind w:firstLine="0" w:firstLineChars="0"/>
              <w:jc w:val="center"/>
              <w:rPr>
                <w:rFonts w:hint="eastAsia" w:ascii="仿宋" w:hAnsi="仿宋" w:eastAsia="仿宋" w:cs="仿宋"/>
                <w:color w:val="auto"/>
              </w:rPr>
            </w:pPr>
            <w:r>
              <w:rPr>
                <w:rFonts w:hint="eastAsia" w:ascii="仿宋" w:hAnsi="仿宋" w:eastAsia="仿宋" w:cs="仿宋"/>
                <w:color w:val="auto"/>
              </w:rPr>
              <w:t>景泰公寓</w:t>
            </w:r>
          </w:p>
        </w:tc>
        <w:tc>
          <w:tcPr>
            <w:tcW w:w="989" w:type="dxa"/>
            <w:vAlign w:val="center"/>
          </w:tcPr>
          <w:p w14:paraId="7E4B5D0C">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4227C2BE">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4013C6A9">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219</w:t>
            </w:r>
          </w:p>
        </w:tc>
        <w:tc>
          <w:tcPr>
            <w:tcW w:w="1300" w:type="dxa"/>
            <w:vAlign w:val="center"/>
          </w:tcPr>
          <w:p w14:paraId="55B4ADBD">
            <w:pPr>
              <w:ind w:firstLine="480"/>
              <w:jc w:val="center"/>
              <w:rPr>
                <w:rFonts w:hint="eastAsia" w:ascii="仿宋" w:hAnsi="仿宋" w:eastAsia="仿宋" w:cs="仿宋"/>
                <w:color w:val="auto"/>
              </w:rPr>
            </w:pPr>
          </w:p>
        </w:tc>
        <w:tc>
          <w:tcPr>
            <w:tcW w:w="1167" w:type="dxa"/>
            <w:vAlign w:val="center"/>
          </w:tcPr>
          <w:p w14:paraId="3D50412B">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5336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86" w:type="dxa"/>
            <w:vAlign w:val="center"/>
          </w:tcPr>
          <w:p w14:paraId="2FEB9929">
            <w:pPr>
              <w:ind w:firstLine="0" w:firstLineChars="0"/>
              <w:jc w:val="center"/>
              <w:rPr>
                <w:rFonts w:hint="eastAsia" w:ascii="仿宋" w:hAnsi="仿宋" w:eastAsia="仿宋" w:cs="仿宋"/>
                <w:color w:val="auto"/>
              </w:rPr>
            </w:pPr>
            <w:r>
              <w:rPr>
                <w:rFonts w:hint="eastAsia" w:ascii="仿宋" w:hAnsi="仿宋" w:eastAsia="仿宋" w:cs="仿宋"/>
                <w:color w:val="auto"/>
              </w:rPr>
              <w:t>金榈湾</w:t>
            </w:r>
          </w:p>
        </w:tc>
        <w:tc>
          <w:tcPr>
            <w:tcW w:w="989" w:type="dxa"/>
            <w:vAlign w:val="center"/>
          </w:tcPr>
          <w:p w14:paraId="561009E4">
            <w:pPr>
              <w:ind w:firstLine="210" w:firstLineChars="100"/>
              <w:jc w:val="center"/>
              <w:rPr>
                <w:rFonts w:hint="eastAsia" w:ascii="仿宋" w:hAnsi="仿宋" w:eastAsia="仿宋" w:cs="仿宋"/>
                <w:color w:val="auto"/>
              </w:rPr>
            </w:pPr>
            <w:r>
              <w:rPr>
                <w:rFonts w:hint="eastAsia" w:ascii="仿宋" w:hAnsi="仿宋" w:eastAsia="仿宋" w:cs="仿宋"/>
                <w:color w:val="auto"/>
              </w:rPr>
              <w:t>6+2</w:t>
            </w:r>
          </w:p>
        </w:tc>
        <w:tc>
          <w:tcPr>
            <w:tcW w:w="1284" w:type="dxa"/>
            <w:vAlign w:val="center"/>
          </w:tcPr>
          <w:p w14:paraId="7F0181B4">
            <w:pPr>
              <w:ind w:firstLine="480"/>
              <w:jc w:val="center"/>
              <w:rPr>
                <w:rFonts w:hint="eastAsia" w:ascii="仿宋" w:hAnsi="仿宋" w:eastAsia="仿宋" w:cs="仿宋"/>
                <w:color w:val="auto"/>
              </w:rPr>
            </w:pPr>
            <w:r>
              <w:rPr>
                <w:rFonts w:hint="eastAsia" w:ascii="仿宋" w:hAnsi="仿宋" w:eastAsia="仿宋" w:cs="仿宋"/>
                <w:color w:val="auto"/>
              </w:rPr>
              <w:t>6</w:t>
            </w:r>
          </w:p>
        </w:tc>
        <w:tc>
          <w:tcPr>
            <w:tcW w:w="1200" w:type="dxa"/>
            <w:vAlign w:val="center"/>
          </w:tcPr>
          <w:p w14:paraId="68C665F7">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950</w:t>
            </w:r>
          </w:p>
        </w:tc>
        <w:tc>
          <w:tcPr>
            <w:tcW w:w="1300" w:type="dxa"/>
            <w:vAlign w:val="center"/>
          </w:tcPr>
          <w:p w14:paraId="5D3C3676">
            <w:pPr>
              <w:ind w:firstLine="480"/>
              <w:jc w:val="center"/>
              <w:rPr>
                <w:rFonts w:hint="eastAsia" w:ascii="仿宋" w:hAnsi="仿宋" w:eastAsia="仿宋" w:cs="仿宋"/>
                <w:color w:val="auto"/>
              </w:rPr>
            </w:pPr>
          </w:p>
        </w:tc>
        <w:tc>
          <w:tcPr>
            <w:tcW w:w="1167" w:type="dxa"/>
            <w:vAlign w:val="center"/>
          </w:tcPr>
          <w:p w14:paraId="1BEF0F92">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243F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5B27F5E0">
            <w:pPr>
              <w:ind w:firstLine="0" w:firstLineChars="0"/>
              <w:jc w:val="center"/>
              <w:rPr>
                <w:rFonts w:hint="eastAsia" w:ascii="仿宋" w:hAnsi="仿宋" w:eastAsia="仿宋" w:cs="仿宋"/>
                <w:color w:val="auto"/>
              </w:rPr>
            </w:pPr>
            <w:r>
              <w:rPr>
                <w:rFonts w:hint="eastAsia" w:ascii="仿宋" w:hAnsi="仿宋" w:eastAsia="仿宋" w:cs="仿宋"/>
                <w:color w:val="auto"/>
              </w:rPr>
              <w:t>都市春天</w:t>
            </w:r>
          </w:p>
        </w:tc>
        <w:tc>
          <w:tcPr>
            <w:tcW w:w="989" w:type="dxa"/>
            <w:vAlign w:val="center"/>
          </w:tcPr>
          <w:p w14:paraId="0B1AE8FF">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84" w:type="dxa"/>
            <w:vAlign w:val="center"/>
          </w:tcPr>
          <w:p w14:paraId="41E72FB2">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00" w:type="dxa"/>
            <w:vAlign w:val="center"/>
          </w:tcPr>
          <w:p w14:paraId="028D3373">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486</w:t>
            </w:r>
          </w:p>
        </w:tc>
        <w:tc>
          <w:tcPr>
            <w:tcW w:w="1300" w:type="dxa"/>
            <w:vAlign w:val="center"/>
          </w:tcPr>
          <w:p w14:paraId="20BF9768">
            <w:pPr>
              <w:ind w:firstLine="480"/>
              <w:jc w:val="center"/>
              <w:rPr>
                <w:rFonts w:hint="eastAsia" w:ascii="仿宋" w:hAnsi="仿宋" w:eastAsia="仿宋" w:cs="仿宋"/>
                <w:color w:val="auto"/>
              </w:rPr>
            </w:pPr>
          </w:p>
        </w:tc>
        <w:tc>
          <w:tcPr>
            <w:tcW w:w="1167" w:type="dxa"/>
            <w:vAlign w:val="center"/>
          </w:tcPr>
          <w:p w14:paraId="0582B2A1">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104D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86" w:type="dxa"/>
            <w:vAlign w:val="center"/>
          </w:tcPr>
          <w:p w14:paraId="51D366B8">
            <w:pPr>
              <w:ind w:firstLine="0" w:firstLineChars="0"/>
              <w:jc w:val="center"/>
              <w:rPr>
                <w:rFonts w:hint="eastAsia" w:ascii="仿宋" w:hAnsi="仿宋" w:eastAsia="仿宋" w:cs="仿宋"/>
                <w:color w:val="auto"/>
              </w:rPr>
            </w:pPr>
            <w:r>
              <w:rPr>
                <w:rFonts w:hint="eastAsia" w:ascii="仿宋" w:hAnsi="仿宋" w:eastAsia="仿宋" w:cs="仿宋"/>
                <w:color w:val="auto"/>
              </w:rPr>
              <w:t>清和园</w:t>
            </w:r>
          </w:p>
        </w:tc>
        <w:tc>
          <w:tcPr>
            <w:tcW w:w="989" w:type="dxa"/>
            <w:vAlign w:val="center"/>
          </w:tcPr>
          <w:p w14:paraId="5765ACDE">
            <w:pPr>
              <w:ind w:firstLine="210" w:firstLineChars="100"/>
              <w:jc w:val="center"/>
              <w:rPr>
                <w:rFonts w:hint="eastAsia" w:ascii="仿宋" w:hAnsi="仿宋" w:eastAsia="仿宋" w:cs="仿宋"/>
                <w:color w:val="auto"/>
                <w:lang w:eastAsia="zh-CN"/>
              </w:rPr>
            </w:pPr>
            <w:r>
              <w:rPr>
                <w:rFonts w:hint="eastAsia" w:ascii="仿宋" w:hAnsi="仿宋" w:eastAsia="仿宋" w:cs="仿宋"/>
                <w:color w:val="auto"/>
              </w:rPr>
              <w:t>8+</w:t>
            </w:r>
            <w:r>
              <w:rPr>
                <w:rFonts w:hint="eastAsia" w:ascii="仿宋" w:hAnsi="仿宋" w:eastAsia="仿宋" w:cs="仿宋"/>
                <w:color w:val="auto"/>
                <w:lang w:val="en-US" w:eastAsia="zh-CN"/>
              </w:rPr>
              <w:t>2</w:t>
            </w:r>
          </w:p>
        </w:tc>
        <w:tc>
          <w:tcPr>
            <w:tcW w:w="1284" w:type="dxa"/>
            <w:vAlign w:val="center"/>
          </w:tcPr>
          <w:p w14:paraId="33BD87F6">
            <w:pPr>
              <w:ind w:firstLine="480"/>
              <w:jc w:val="center"/>
              <w:rPr>
                <w:rFonts w:hint="eastAsia" w:ascii="仿宋" w:hAnsi="仿宋" w:eastAsia="仿宋" w:cs="仿宋"/>
                <w:color w:val="auto"/>
              </w:rPr>
            </w:pPr>
            <w:r>
              <w:rPr>
                <w:rFonts w:hint="eastAsia" w:ascii="仿宋" w:hAnsi="仿宋" w:eastAsia="仿宋" w:cs="仿宋"/>
                <w:color w:val="auto"/>
              </w:rPr>
              <w:t>8</w:t>
            </w:r>
          </w:p>
        </w:tc>
        <w:tc>
          <w:tcPr>
            <w:tcW w:w="1200" w:type="dxa"/>
            <w:vAlign w:val="center"/>
          </w:tcPr>
          <w:p w14:paraId="4251C50A">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1</w:t>
            </w:r>
            <w:r>
              <w:rPr>
                <w:rFonts w:hint="eastAsia" w:ascii="仿宋" w:hAnsi="仿宋" w:eastAsia="仿宋" w:cs="仿宋"/>
                <w:color w:val="auto"/>
                <w:lang w:val="en-US" w:eastAsia="zh-CN"/>
              </w:rPr>
              <w:t>203</w:t>
            </w:r>
          </w:p>
        </w:tc>
        <w:tc>
          <w:tcPr>
            <w:tcW w:w="1300" w:type="dxa"/>
            <w:vAlign w:val="center"/>
          </w:tcPr>
          <w:p w14:paraId="4CF11C2B">
            <w:pPr>
              <w:ind w:firstLine="480"/>
              <w:jc w:val="center"/>
              <w:rPr>
                <w:rFonts w:hint="eastAsia" w:ascii="仿宋" w:hAnsi="仿宋" w:eastAsia="仿宋" w:cs="仿宋"/>
                <w:color w:val="auto"/>
              </w:rPr>
            </w:pPr>
          </w:p>
        </w:tc>
        <w:tc>
          <w:tcPr>
            <w:tcW w:w="1167" w:type="dxa"/>
            <w:vAlign w:val="center"/>
          </w:tcPr>
          <w:p w14:paraId="247672E3">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24E0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386" w:type="dxa"/>
            <w:vAlign w:val="center"/>
          </w:tcPr>
          <w:p w14:paraId="221084BD">
            <w:pPr>
              <w:ind w:firstLine="0" w:firstLineChars="0"/>
              <w:jc w:val="center"/>
              <w:rPr>
                <w:rFonts w:hint="eastAsia" w:ascii="仿宋" w:hAnsi="仿宋" w:eastAsia="仿宋" w:cs="仿宋"/>
                <w:color w:val="auto"/>
              </w:rPr>
            </w:pPr>
            <w:r>
              <w:rPr>
                <w:rFonts w:hint="eastAsia" w:ascii="仿宋" w:hAnsi="仿宋" w:eastAsia="仿宋" w:cs="仿宋"/>
                <w:color w:val="auto"/>
              </w:rPr>
              <w:t>江景园</w:t>
            </w:r>
          </w:p>
        </w:tc>
        <w:tc>
          <w:tcPr>
            <w:tcW w:w="989" w:type="dxa"/>
            <w:vAlign w:val="center"/>
          </w:tcPr>
          <w:p w14:paraId="0EB93C47">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74FB4DDC">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40918EE8">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3</w:t>
            </w:r>
            <w:r>
              <w:rPr>
                <w:rFonts w:hint="eastAsia" w:ascii="仿宋" w:hAnsi="仿宋" w:eastAsia="仿宋" w:cs="仿宋"/>
                <w:color w:val="auto"/>
                <w:lang w:val="en-US" w:eastAsia="zh-CN"/>
              </w:rPr>
              <w:t>22</w:t>
            </w:r>
          </w:p>
        </w:tc>
        <w:tc>
          <w:tcPr>
            <w:tcW w:w="1300" w:type="dxa"/>
            <w:vAlign w:val="center"/>
          </w:tcPr>
          <w:p w14:paraId="02CBF74F">
            <w:pPr>
              <w:ind w:firstLine="480"/>
              <w:jc w:val="center"/>
              <w:rPr>
                <w:rFonts w:hint="eastAsia" w:ascii="仿宋" w:hAnsi="仿宋" w:eastAsia="仿宋" w:cs="仿宋"/>
                <w:color w:val="auto"/>
              </w:rPr>
            </w:pPr>
          </w:p>
        </w:tc>
        <w:tc>
          <w:tcPr>
            <w:tcW w:w="1167" w:type="dxa"/>
            <w:vAlign w:val="center"/>
          </w:tcPr>
          <w:p w14:paraId="32DF5A88">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428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386" w:type="dxa"/>
            <w:vAlign w:val="center"/>
          </w:tcPr>
          <w:p w14:paraId="2E8C31CC">
            <w:pPr>
              <w:ind w:firstLine="0" w:firstLineChars="0"/>
              <w:jc w:val="center"/>
              <w:rPr>
                <w:rFonts w:hint="eastAsia" w:ascii="仿宋" w:hAnsi="仿宋" w:eastAsia="仿宋" w:cs="仿宋"/>
                <w:color w:val="auto"/>
              </w:rPr>
            </w:pPr>
            <w:r>
              <w:rPr>
                <w:rFonts w:hint="eastAsia" w:ascii="仿宋" w:hAnsi="仿宋" w:eastAsia="仿宋" w:cs="仿宋"/>
                <w:color w:val="auto"/>
              </w:rPr>
              <w:t>老年公寓</w:t>
            </w:r>
          </w:p>
        </w:tc>
        <w:tc>
          <w:tcPr>
            <w:tcW w:w="989" w:type="dxa"/>
            <w:vAlign w:val="center"/>
          </w:tcPr>
          <w:p w14:paraId="61E6B30A">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027CDC30">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69481DCC">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69</w:t>
            </w:r>
          </w:p>
        </w:tc>
        <w:tc>
          <w:tcPr>
            <w:tcW w:w="1300" w:type="dxa"/>
            <w:vAlign w:val="center"/>
          </w:tcPr>
          <w:p w14:paraId="114D2C0C">
            <w:pPr>
              <w:ind w:firstLine="480"/>
              <w:jc w:val="center"/>
              <w:rPr>
                <w:rFonts w:hint="eastAsia" w:ascii="仿宋" w:hAnsi="仿宋" w:eastAsia="仿宋" w:cs="仿宋"/>
                <w:color w:val="auto"/>
              </w:rPr>
            </w:pPr>
          </w:p>
        </w:tc>
        <w:tc>
          <w:tcPr>
            <w:tcW w:w="1167" w:type="dxa"/>
            <w:vAlign w:val="center"/>
          </w:tcPr>
          <w:p w14:paraId="1C60F947">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49B4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86" w:type="dxa"/>
            <w:vAlign w:val="center"/>
          </w:tcPr>
          <w:p w14:paraId="323A4821">
            <w:pPr>
              <w:ind w:firstLine="0" w:firstLineChars="0"/>
              <w:jc w:val="center"/>
              <w:rPr>
                <w:rFonts w:hint="eastAsia" w:ascii="仿宋" w:hAnsi="仿宋" w:eastAsia="仿宋" w:cs="仿宋"/>
                <w:color w:val="auto"/>
              </w:rPr>
            </w:pPr>
            <w:r>
              <w:rPr>
                <w:rFonts w:hint="eastAsia" w:ascii="仿宋" w:hAnsi="仿宋" w:eastAsia="仿宋" w:cs="仿宋"/>
                <w:color w:val="auto"/>
              </w:rPr>
              <w:t>越秀苑</w:t>
            </w:r>
          </w:p>
        </w:tc>
        <w:tc>
          <w:tcPr>
            <w:tcW w:w="989" w:type="dxa"/>
            <w:vAlign w:val="center"/>
          </w:tcPr>
          <w:p w14:paraId="6F7F52C7">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49BC16E3">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0EBACF26">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37</w:t>
            </w:r>
          </w:p>
        </w:tc>
        <w:tc>
          <w:tcPr>
            <w:tcW w:w="1300" w:type="dxa"/>
            <w:vAlign w:val="center"/>
          </w:tcPr>
          <w:p w14:paraId="30D2D884">
            <w:pPr>
              <w:ind w:firstLine="480"/>
              <w:jc w:val="center"/>
              <w:rPr>
                <w:rFonts w:hint="eastAsia" w:ascii="仿宋" w:hAnsi="仿宋" w:eastAsia="仿宋" w:cs="仿宋"/>
                <w:color w:val="auto"/>
              </w:rPr>
            </w:pPr>
          </w:p>
        </w:tc>
        <w:tc>
          <w:tcPr>
            <w:tcW w:w="1167" w:type="dxa"/>
            <w:vAlign w:val="center"/>
          </w:tcPr>
          <w:p w14:paraId="05AE0F8E">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62B7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86" w:type="dxa"/>
            <w:vAlign w:val="center"/>
          </w:tcPr>
          <w:p w14:paraId="6A6E2D64">
            <w:pPr>
              <w:ind w:firstLine="0" w:firstLineChars="0"/>
              <w:jc w:val="center"/>
              <w:rPr>
                <w:rFonts w:hint="eastAsia" w:ascii="仿宋" w:hAnsi="仿宋" w:eastAsia="仿宋" w:cs="仿宋"/>
                <w:color w:val="auto"/>
              </w:rPr>
            </w:pPr>
            <w:r>
              <w:rPr>
                <w:rFonts w:hint="eastAsia" w:ascii="仿宋" w:hAnsi="仿宋" w:eastAsia="仿宋" w:cs="仿宋"/>
                <w:color w:val="auto"/>
              </w:rPr>
              <w:t>鑫福浦园</w:t>
            </w:r>
          </w:p>
        </w:tc>
        <w:tc>
          <w:tcPr>
            <w:tcW w:w="989" w:type="dxa"/>
            <w:vAlign w:val="center"/>
          </w:tcPr>
          <w:p w14:paraId="2C9BF7B6">
            <w:pPr>
              <w:ind w:firstLine="480"/>
              <w:jc w:val="center"/>
              <w:rPr>
                <w:rFonts w:hint="eastAsia" w:ascii="仿宋" w:hAnsi="仿宋" w:eastAsia="仿宋" w:cs="仿宋"/>
                <w:color w:val="auto"/>
              </w:rPr>
            </w:pPr>
            <w:r>
              <w:rPr>
                <w:rFonts w:hint="eastAsia" w:ascii="仿宋" w:hAnsi="仿宋" w:eastAsia="仿宋" w:cs="仿宋"/>
                <w:color w:val="auto"/>
              </w:rPr>
              <w:t>3</w:t>
            </w:r>
          </w:p>
        </w:tc>
        <w:tc>
          <w:tcPr>
            <w:tcW w:w="1284" w:type="dxa"/>
            <w:vAlign w:val="center"/>
          </w:tcPr>
          <w:p w14:paraId="4A8AFC76">
            <w:pPr>
              <w:ind w:firstLine="480"/>
              <w:jc w:val="center"/>
              <w:rPr>
                <w:rFonts w:hint="eastAsia" w:ascii="仿宋" w:hAnsi="仿宋" w:eastAsia="仿宋" w:cs="仿宋"/>
                <w:color w:val="auto"/>
              </w:rPr>
            </w:pPr>
            <w:r>
              <w:rPr>
                <w:rFonts w:hint="eastAsia" w:ascii="仿宋" w:hAnsi="仿宋" w:eastAsia="仿宋" w:cs="仿宋"/>
                <w:color w:val="auto"/>
              </w:rPr>
              <w:t>3</w:t>
            </w:r>
          </w:p>
        </w:tc>
        <w:tc>
          <w:tcPr>
            <w:tcW w:w="1200" w:type="dxa"/>
            <w:vAlign w:val="center"/>
          </w:tcPr>
          <w:p w14:paraId="21F96AE0">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563</w:t>
            </w:r>
          </w:p>
        </w:tc>
        <w:tc>
          <w:tcPr>
            <w:tcW w:w="1300" w:type="dxa"/>
            <w:vAlign w:val="center"/>
          </w:tcPr>
          <w:p w14:paraId="19D08692">
            <w:pPr>
              <w:ind w:firstLine="480"/>
              <w:jc w:val="center"/>
              <w:rPr>
                <w:rFonts w:hint="eastAsia" w:ascii="仿宋" w:hAnsi="仿宋" w:eastAsia="仿宋" w:cs="仿宋"/>
                <w:color w:val="auto"/>
              </w:rPr>
            </w:pPr>
          </w:p>
        </w:tc>
        <w:tc>
          <w:tcPr>
            <w:tcW w:w="1167" w:type="dxa"/>
            <w:vAlign w:val="center"/>
          </w:tcPr>
          <w:p w14:paraId="2C1248AD">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2AD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18D1CA13">
            <w:pPr>
              <w:ind w:firstLine="0" w:firstLineChars="0"/>
              <w:jc w:val="center"/>
              <w:rPr>
                <w:rFonts w:hint="eastAsia" w:ascii="仿宋" w:hAnsi="仿宋" w:eastAsia="仿宋" w:cs="仿宋"/>
                <w:color w:val="auto"/>
              </w:rPr>
            </w:pPr>
            <w:r>
              <w:rPr>
                <w:rFonts w:hint="eastAsia" w:ascii="仿宋" w:hAnsi="仿宋" w:eastAsia="仿宋" w:cs="仿宋"/>
                <w:color w:val="auto"/>
              </w:rPr>
              <w:t>广浦公寓</w:t>
            </w:r>
          </w:p>
        </w:tc>
        <w:tc>
          <w:tcPr>
            <w:tcW w:w="989" w:type="dxa"/>
            <w:vAlign w:val="center"/>
          </w:tcPr>
          <w:p w14:paraId="14994B9C">
            <w:pPr>
              <w:ind w:firstLine="480"/>
              <w:jc w:val="center"/>
              <w:rPr>
                <w:rFonts w:hint="eastAsia" w:ascii="仿宋" w:hAnsi="仿宋" w:eastAsia="仿宋" w:cs="仿宋"/>
                <w:color w:val="auto"/>
              </w:rPr>
            </w:pPr>
            <w:r>
              <w:rPr>
                <w:rFonts w:hint="eastAsia" w:ascii="仿宋" w:hAnsi="仿宋" w:eastAsia="仿宋" w:cs="仿宋"/>
                <w:color w:val="auto"/>
              </w:rPr>
              <w:t>3</w:t>
            </w:r>
          </w:p>
        </w:tc>
        <w:tc>
          <w:tcPr>
            <w:tcW w:w="1284" w:type="dxa"/>
            <w:vAlign w:val="center"/>
          </w:tcPr>
          <w:p w14:paraId="1425A5E3">
            <w:pPr>
              <w:ind w:firstLine="480"/>
              <w:jc w:val="center"/>
              <w:rPr>
                <w:rFonts w:hint="eastAsia" w:ascii="仿宋" w:hAnsi="仿宋" w:eastAsia="仿宋" w:cs="仿宋"/>
                <w:color w:val="auto"/>
              </w:rPr>
            </w:pPr>
            <w:r>
              <w:rPr>
                <w:rFonts w:hint="eastAsia" w:ascii="仿宋" w:hAnsi="仿宋" w:eastAsia="仿宋" w:cs="仿宋"/>
                <w:color w:val="auto"/>
              </w:rPr>
              <w:t>3</w:t>
            </w:r>
          </w:p>
        </w:tc>
        <w:tc>
          <w:tcPr>
            <w:tcW w:w="1200" w:type="dxa"/>
            <w:vAlign w:val="center"/>
          </w:tcPr>
          <w:p w14:paraId="536BDDFF">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46</w:t>
            </w:r>
            <w:r>
              <w:rPr>
                <w:rFonts w:hint="eastAsia" w:ascii="仿宋" w:hAnsi="仿宋" w:eastAsia="仿宋" w:cs="仿宋"/>
                <w:color w:val="auto"/>
                <w:lang w:val="en-US" w:eastAsia="zh-CN"/>
              </w:rPr>
              <w:t>3</w:t>
            </w:r>
          </w:p>
        </w:tc>
        <w:tc>
          <w:tcPr>
            <w:tcW w:w="1300" w:type="dxa"/>
            <w:vAlign w:val="center"/>
          </w:tcPr>
          <w:p w14:paraId="09F9BC12">
            <w:pPr>
              <w:ind w:firstLine="480"/>
              <w:jc w:val="center"/>
              <w:rPr>
                <w:rFonts w:hint="eastAsia" w:ascii="仿宋" w:hAnsi="仿宋" w:eastAsia="仿宋" w:cs="仿宋"/>
                <w:color w:val="auto"/>
              </w:rPr>
            </w:pPr>
          </w:p>
        </w:tc>
        <w:tc>
          <w:tcPr>
            <w:tcW w:w="1167" w:type="dxa"/>
            <w:vAlign w:val="center"/>
          </w:tcPr>
          <w:p w14:paraId="20509FB8">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1BAA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6509B3C3">
            <w:pPr>
              <w:ind w:firstLine="0" w:firstLineChars="0"/>
              <w:jc w:val="center"/>
              <w:rPr>
                <w:rFonts w:hint="eastAsia" w:ascii="仿宋" w:hAnsi="仿宋" w:eastAsia="仿宋" w:cs="仿宋"/>
                <w:color w:val="auto"/>
              </w:rPr>
            </w:pPr>
            <w:r>
              <w:rPr>
                <w:rFonts w:hint="eastAsia" w:ascii="仿宋" w:hAnsi="仿宋" w:eastAsia="仿宋" w:cs="仿宋"/>
                <w:color w:val="auto"/>
              </w:rPr>
              <w:t>文华公寓</w:t>
            </w:r>
          </w:p>
        </w:tc>
        <w:tc>
          <w:tcPr>
            <w:tcW w:w="989" w:type="dxa"/>
            <w:vAlign w:val="center"/>
          </w:tcPr>
          <w:p w14:paraId="6AFE67A2">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216C35DC">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58C2661D">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140</w:t>
            </w:r>
          </w:p>
        </w:tc>
        <w:tc>
          <w:tcPr>
            <w:tcW w:w="1300" w:type="dxa"/>
            <w:vAlign w:val="center"/>
          </w:tcPr>
          <w:p w14:paraId="004D274E">
            <w:pPr>
              <w:ind w:firstLine="480"/>
              <w:jc w:val="center"/>
              <w:rPr>
                <w:rFonts w:hint="eastAsia" w:ascii="仿宋" w:hAnsi="仿宋" w:eastAsia="仿宋" w:cs="仿宋"/>
                <w:color w:val="auto"/>
              </w:rPr>
            </w:pPr>
          </w:p>
        </w:tc>
        <w:tc>
          <w:tcPr>
            <w:tcW w:w="1167" w:type="dxa"/>
            <w:vAlign w:val="center"/>
          </w:tcPr>
          <w:p w14:paraId="20811CCF">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2380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216936BD">
            <w:pPr>
              <w:ind w:firstLine="0" w:firstLineChars="0"/>
              <w:jc w:val="center"/>
              <w:rPr>
                <w:rFonts w:hint="eastAsia" w:ascii="仿宋" w:hAnsi="仿宋" w:eastAsia="仿宋" w:cs="仿宋"/>
                <w:color w:val="auto"/>
              </w:rPr>
            </w:pPr>
            <w:r>
              <w:rPr>
                <w:rFonts w:hint="eastAsia" w:ascii="仿宋" w:hAnsi="仿宋" w:eastAsia="仿宋" w:cs="仿宋"/>
                <w:color w:val="auto"/>
              </w:rPr>
              <w:t>东藩小区</w:t>
            </w:r>
          </w:p>
        </w:tc>
        <w:tc>
          <w:tcPr>
            <w:tcW w:w="989" w:type="dxa"/>
            <w:vAlign w:val="center"/>
          </w:tcPr>
          <w:p w14:paraId="0F6FC286">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84" w:type="dxa"/>
            <w:vAlign w:val="center"/>
          </w:tcPr>
          <w:p w14:paraId="41CDC0BE">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00" w:type="dxa"/>
            <w:vAlign w:val="center"/>
          </w:tcPr>
          <w:p w14:paraId="3F397EC0">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664</w:t>
            </w:r>
          </w:p>
        </w:tc>
        <w:tc>
          <w:tcPr>
            <w:tcW w:w="1300" w:type="dxa"/>
            <w:vAlign w:val="center"/>
          </w:tcPr>
          <w:p w14:paraId="1AF7316E">
            <w:pPr>
              <w:ind w:firstLine="480"/>
              <w:jc w:val="center"/>
              <w:rPr>
                <w:rFonts w:hint="eastAsia" w:ascii="仿宋" w:hAnsi="仿宋" w:eastAsia="仿宋" w:cs="仿宋"/>
                <w:color w:val="auto"/>
              </w:rPr>
            </w:pPr>
          </w:p>
        </w:tc>
        <w:tc>
          <w:tcPr>
            <w:tcW w:w="1167" w:type="dxa"/>
            <w:vAlign w:val="center"/>
          </w:tcPr>
          <w:p w14:paraId="061814BF">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7C38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0C724206">
            <w:pPr>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浴</w:t>
            </w:r>
            <w:r>
              <w:rPr>
                <w:rFonts w:hint="eastAsia" w:ascii="仿宋" w:hAnsi="仿宋" w:eastAsia="仿宋" w:cs="仿宋"/>
                <w:color w:val="auto"/>
              </w:rPr>
              <w:t>美施</w:t>
            </w:r>
            <w:r>
              <w:rPr>
                <w:rFonts w:hint="eastAsia" w:ascii="仿宋" w:hAnsi="仿宋" w:eastAsia="仿宋" w:cs="仿宋"/>
                <w:color w:val="auto"/>
                <w:lang w:val="en-US" w:eastAsia="zh-CN"/>
              </w:rPr>
              <w:t>路</w:t>
            </w:r>
            <w:r>
              <w:rPr>
                <w:rFonts w:hint="eastAsia" w:ascii="仿宋" w:hAnsi="仿宋" w:eastAsia="仿宋" w:cs="仿宋"/>
                <w:color w:val="auto"/>
              </w:rPr>
              <w:t>住宅</w:t>
            </w:r>
            <w:r>
              <w:rPr>
                <w:rFonts w:hint="eastAsia" w:ascii="仿宋" w:hAnsi="仿宋" w:eastAsia="仿宋" w:cs="仿宋"/>
                <w:color w:val="auto"/>
                <w:lang w:val="en-US" w:eastAsia="zh-CN"/>
              </w:rPr>
              <w:t>区</w:t>
            </w:r>
          </w:p>
        </w:tc>
        <w:tc>
          <w:tcPr>
            <w:tcW w:w="989" w:type="dxa"/>
            <w:vAlign w:val="center"/>
          </w:tcPr>
          <w:p w14:paraId="20329EC6">
            <w:pPr>
              <w:ind w:firstLine="315" w:firstLineChars="150"/>
              <w:jc w:val="center"/>
              <w:rPr>
                <w:rFonts w:hint="eastAsia" w:ascii="仿宋" w:hAnsi="仿宋" w:eastAsia="仿宋" w:cs="仿宋"/>
                <w:color w:val="auto"/>
              </w:rPr>
            </w:pPr>
            <w:r>
              <w:rPr>
                <w:rFonts w:hint="eastAsia" w:ascii="仿宋" w:hAnsi="仿宋" w:eastAsia="仿宋" w:cs="仿宋"/>
                <w:color w:val="auto"/>
              </w:rPr>
              <w:t>6</w:t>
            </w:r>
          </w:p>
        </w:tc>
        <w:tc>
          <w:tcPr>
            <w:tcW w:w="1284" w:type="dxa"/>
            <w:vAlign w:val="center"/>
          </w:tcPr>
          <w:p w14:paraId="2D061E5D">
            <w:pPr>
              <w:ind w:firstLine="480"/>
              <w:jc w:val="center"/>
              <w:rPr>
                <w:rFonts w:hint="eastAsia" w:ascii="仿宋" w:hAnsi="仿宋" w:eastAsia="仿宋" w:cs="仿宋"/>
                <w:color w:val="auto"/>
              </w:rPr>
            </w:pPr>
            <w:r>
              <w:rPr>
                <w:rFonts w:hint="eastAsia" w:ascii="仿宋" w:hAnsi="仿宋" w:eastAsia="仿宋" w:cs="仿宋"/>
                <w:color w:val="auto"/>
              </w:rPr>
              <w:t>6</w:t>
            </w:r>
          </w:p>
        </w:tc>
        <w:tc>
          <w:tcPr>
            <w:tcW w:w="1200" w:type="dxa"/>
            <w:vAlign w:val="center"/>
          </w:tcPr>
          <w:p w14:paraId="1051B27A">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946</w:t>
            </w:r>
          </w:p>
        </w:tc>
        <w:tc>
          <w:tcPr>
            <w:tcW w:w="1300" w:type="dxa"/>
            <w:vAlign w:val="center"/>
          </w:tcPr>
          <w:p w14:paraId="4329A157">
            <w:pPr>
              <w:ind w:firstLine="0" w:firstLineChars="0"/>
              <w:jc w:val="center"/>
              <w:rPr>
                <w:rFonts w:hint="eastAsia" w:ascii="仿宋" w:hAnsi="仿宋" w:eastAsia="仿宋" w:cs="仿宋"/>
                <w:color w:val="auto"/>
              </w:rPr>
            </w:pPr>
          </w:p>
        </w:tc>
        <w:tc>
          <w:tcPr>
            <w:tcW w:w="1167" w:type="dxa"/>
            <w:vAlign w:val="center"/>
          </w:tcPr>
          <w:p w14:paraId="42E3E497">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07CA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86" w:type="dxa"/>
            <w:vAlign w:val="center"/>
          </w:tcPr>
          <w:p w14:paraId="598218FE">
            <w:pPr>
              <w:ind w:firstLine="0" w:firstLineChars="0"/>
              <w:jc w:val="center"/>
              <w:rPr>
                <w:rFonts w:hint="eastAsia" w:ascii="仿宋" w:hAnsi="仿宋" w:eastAsia="仿宋" w:cs="仿宋"/>
                <w:color w:val="auto"/>
                <w:lang w:eastAsia="zh-CN"/>
              </w:rPr>
            </w:pPr>
            <w:r>
              <w:rPr>
                <w:rFonts w:hint="eastAsia" w:ascii="仿宋" w:hAnsi="仿宋" w:eastAsia="仿宋" w:cs="仿宋"/>
                <w:color w:val="auto"/>
              </w:rPr>
              <w:t>峙山北路</w:t>
            </w:r>
            <w:r>
              <w:rPr>
                <w:rFonts w:hint="eastAsia" w:ascii="仿宋" w:hAnsi="仿宋" w:eastAsia="仿宋" w:cs="仿宋"/>
                <w:color w:val="auto"/>
                <w:lang w:eastAsia="zh-CN"/>
              </w:rPr>
              <w:t>住宅区</w:t>
            </w:r>
          </w:p>
        </w:tc>
        <w:tc>
          <w:tcPr>
            <w:tcW w:w="989" w:type="dxa"/>
            <w:vAlign w:val="center"/>
          </w:tcPr>
          <w:p w14:paraId="02EDD8EB">
            <w:pPr>
              <w:ind w:firstLine="480"/>
              <w:jc w:val="center"/>
              <w:rPr>
                <w:rFonts w:hint="eastAsia" w:ascii="仿宋" w:hAnsi="仿宋" w:eastAsia="仿宋" w:cs="仿宋"/>
                <w:color w:val="auto"/>
              </w:rPr>
            </w:pPr>
            <w:r>
              <w:rPr>
                <w:rFonts w:hint="eastAsia" w:ascii="仿宋" w:hAnsi="仿宋" w:eastAsia="仿宋" w:cs="仿宋"/>
                <w:color w:val="auto"/>
              </w:rPr>
              <w:t>7</w:t>
            </w:r>
          </w:p>
        </w:tc>
        <w:tc>
          <w:tcPr>
            <w:tcW w:w="1284" w:type="dxa"/>
            <w:vAlign w:val="center"/>
          </w:tcPr>
          <w:p w14:paraId="6633B5F3">
            <w:pPr>
              <w:ind w:firstLine="480"/>
              <w:jc w:val="center"/>
              <w:rPr>
                <w:rFonts w:hint="eastAsia" w:ascii="仿宋" w:hAnsi="仿宋" w:eastAsia="仿宋" w:cs="仿宋"/>
                <w:color w:val="auto"/>
              </w:rPr>
            </w:pPr>
            <w:r>
              <w:rPr>
                <w:rFonts w:hint="eastAsia" w:ascii="仿宋" w:hAnsi="仿宋" w:eastAsia="仿宋" w:cs="仿宋"/>
                <w:color w:val="auto"/>
              </w:rPr>
              <w:t>7</w:t>
            </w:r>
          </w:p>
        </w:tc>
        <w:tc>
          <w:tcPr>
            <w:tcW w:w="1200" w:type="dxa"/>
            <w:vAlign w:val="center"/>
          </w:tcPr>
          <w:p w14:paraId="518579A7">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4</w:t>
            </w:r>
            <w:r>
              <w:rPr>
                <w:rFonts w:hint="eastAsia" w:ascii="仿宋" w:hAnsi="仿宋" w:eastAsia="仿宋" w:cs="仿宋"/>
                <w:color w:val="auto"/>
                <w:lang w:val="en-US" w:eastAsia="zh-CN"/>
              </w:rPr>
              <w:t>25</w:t>
            </w:r>
          </w:p>
        </w:tc>
        <w:tc>
          <w:tcPr>
            <w:tcW w:w="1300" w:type="dxa"/>
            <w:vAlign w:val="center"/>
          </w:tcPr>
          <w:p w14:paraId="5B295BC6">
            <w:pPr>
              <w:ind w:firstLine="0" w:firstLineChars="0"/>
              <w:jc w:val="center"/>
              <w:rPr>
                <w:rFonts w:hint="eastAsia" w:ascii="仿宋" w:hAnsi="仿宋" w:eastAsia="仿宋" w:cs="仿宋"/>
                <w:color w:val="auto"/>
              </w:rPr>
            </w:pPr>
          </w:p>
        </w:tc>
        <w:tc>
          <w:tcPr>
            <w:tcW w:w="1167" w:type="dxa"/>
            <w:vAlign w:val="center"/>
          </w:tcPr>
          <w:p w14:paraId="59D1FB14">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5B49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25C086B6">
            <w:pPr>
              <w:ind w:firstLine="0" w:firstLineChars="0"/>
              <w:jc w:val="center"/>
              <w:rPr>
                <w:rFonts w:hint="eastAsia" w:ascii="仿宋" w:hAnsi="仿宋" w:eastAsia="仿宋" w:cs="仿宋"/>
                <w:color w:val="auto"/>
              </w:rPr>
            </w:pPr>
            <w:r>
              <w:rPr>
                <w:rFonts w:hint="eastAsia" w:ascii="仿宋" w:hAnsi="仿宋" w:eastAsia="仿宋" w:cs="仿宋"/>
                <w:color w:val="auto"/>
              </w:rPr>
              <w:t>香格名苑</w:t>
            </w:r>
          </w:p>
        </w:tc>
        <w:tc>
          <w:tcPr>
            <w:tcW w:w="989" w:type="dxa"/>
            <w:vAlign w:val="center"/>
          </w:tcPr>
          <w:p w14:paraId="55AC69B2">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84" w:type="dxa"/>
            <w:vAlign w:val="center"/>
          </w:tcPr>
          <w:p w14:paraId="14E88EC0">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00" w:type="dxa"/>
            <w:vAlign w:val="center"/>
          </w:tcPr>
          <w:p w14:paraId="42CE0D4A">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2</w:t>
            </w:r>
            <w:r>
              <w:rPr>
                <w:rFonts w:hint="eastAsia" w:ascii="仿宋" w:hAnsi="仿宋" w:eastAsia="仿宋" w:cs="仿宋"/>
                <w:color w:val="auto"/>
                <w:lang w:val="en-US" w:eastAsia="zh-CN"/>
              </w:rPr>
              <w:t>85</w:t>
            </w:r>
          </w:p>
        </w:tc>
        <w:tc>
          <w:tcPr>
            <w:tcW w:w="1300" w:type="dxa"/>
            <w:vAlign w:val="center"/>
          </w:tcPr>
          <w:p w14:paraId="0A11B2A1">
            <w:pPr>
              <w:ind w:firstLine="0" w:firstLineChars="0"/>
              <w:jc w:val="center"/>
              <w:rPr>
                <w:rFonts w:hint="eastAsia" w:ascii="仿宋" w:hAnsi="仿宋" w:eastAsia="仿宋" w:cs="仿宋"/>
                <w:color w:val="auto"/>
              </w:rPr>
            </w:pPr>
          </w:p>
        </w:tc>
        <w:tc>
          <w:tcPr>
            <w:tcW w:w="1167" w:type="dxa"/>
            <w:vAlign w:val="center"/>
          </w:tcPr>
          <w:p w14:paraId="3730FBFA">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5485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386" w:type="dxa"/>
            <w:vAlign w:val="center"/>
          </w:tcPr>
          <w:p w14:paraId="6DB25D00">
            <w:pPr>
              <w:ind w:firstLine="0" w:firstLineChars="0"/>
              <w:jc w:val="center"/>
              <w:rPr>
                <w:rFonts w:hint="eastAsia" w:ascii="仿宋" w:hAnsi="仿宋" w:eastAsia="仿宋" w:cs="仿宋"/>
                <w:color w:val="auto"/>
              </w:rPr>
            </w:pPr>
            <w:r>
              <w:rPr>
                <w:rFonts w:hint="eastAsia" w:ascii="仿宋" w:hAnsi="仿宋" w:eastAsia="仿宋" w:cs="仿宋"/>
                <w:color w:val="auto"/>
              </w:rPr>
              <w:t>勇进公寓</w:t>
            </w:r>
          </w:p>
        </w:tc>
        <w:tc>
          <w:tcPr>
            <w:tcW w:w="989" w:type="dxa"/>
            <w:vAlign w:val="center"/>
          </w:tcPr>
          <w:p w14:paraId="30571366">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72B8C0C1">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140A0C88">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69</w:t>
            </w:r>
          </w:p>
        </w:tc>
        <w:tc>
          <w:tcPr>
            <w:tcW w:w="1300" w:type="dxa"/>
            <w:vAlign w:val="center"/>
          </w:tcPr>
          <w:p w14:paraId="4E575CC1">
            <w:pPr>
              <w:ind w:firstLine="0" w:firstLineChars="0"/>
              <w:jc w:val="center"/>
              <w:rPr>
                <w:rFonts w:hint="eastAsia" w:ascii="仿宋" w:hAnsi="仿宋" w:eastAsia="仿宋" w:cs="仿宋"/>
                <w:color w:val="auto"/>
              </w:rPr>
            </w:pPr>
          </w:p>
        </w:tc>
        <w:tc>
          <w:tcPr>
            <w:tcW w:w="1167" w:type="dxa"/>
            <w:vAlign w:val="center"/>
          </w:tcPr>
          <w:p w14:paraId="271E9AE0">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1834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386" w:type="dxa"/>
            <w:vAlign w:val="center"/>
          </w:tcPr>
          <w:p w14:paraId="400C1C62">
            <w:pPr>
              <w:ind w:firstLine="0" w:firstLineChars="0"/>
              <w:jc w:val="center"/>
              <w:rPr>
                <w:rFonts w:hint="eastAsia" w:ascii="仿宋" w:hAnsi="仿宋" w:eastAsia="仿宋" w:cs="仿宋"/>
                <w:color w:val="auto"/>
              </w:rPr>
            </w:pPr>
            <w:r>
              <w:rPr>
                <w:rFonts w:hint="eastAsia" w:ascii="仿宋" w:hAnsi="仿宋" w:eastAsia="仿宋" w:cs="仿宋"/>
                <w:color w:val="auto"/>
              </w:rPr>
              <w:t>峙山西苑</w:t>
            </w:r>
          </w:p>
        </w:tc>
        <w:tc>
          <w:tcPr>
            <w:tcW w:w="989" w:type="dxa"/>
            <w:vAlign w:val="center"/>
          </w:tcPr>
          <w:p w14:paraId="15112536">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50AF4383">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575D2D10">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184</w:t>
            </w:r>
          </w:p>
        </w:tc>
        <w:tc>
          <w:tcPr>
            <w:tcW w:w="1300" w:type="dxa"/>
            <w:vAlign w:val="center"/>
          </w:tcPr>
          <w:p w14:paraId="4B545022">
            <w:pPr>
              <w:ind w:firstLine="480"/>
              <w:jc w:val="center"/>
              <w:rPr>
                <w:rFonts w:hint="eastAsia" w:ascii="仿宋" w:hAnsi="仿宋" w:eastAsia="仿宋" w:cs="仿宋"/>
                <w:color w:val="auto"/>
              </w:rPr>
            </w:pPr>
          </w:p>
        </w:tc>
        <w:tc>
          <w:tcPr>
            <w:tcW w:w="1167" w:type="dxa"/>
            <w:vAlign w:val="center"/>
          </w:tcPr>
          <w:p w14:paraId="7B40AC05">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70FA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73B72F8E">
            <w:pPr>
              <w:ind w:firstLine="0" w:firstLineChars="0"/>
              <w:jc w:val="center"/>
              <w:rPr>
                <w:rFonts w:hint="eastAsia" w:ascii="仿宋" w:hAnsi="仿宋" w:eastAsia="仿宋" w:cs="仿宋"/>
                <w:color w:val="auto"/>
              </w:rPr>
            </w:pPr>
            <w:r>
              <w:rPr>
                <w:rFonts w:hint="eastAsia" w:ascii="仿宋" w:hAnsi="仿宋" w:eastAsia="仿宋" w:cs="仿宋"/>
                <w:color w:val="auto"/>
              </w:rPr>
              <w:t>东麓池弄</w:t>
            </w:r>
          </w:p>
        </w:tc>
        <w:tc>
          <w:tcPr>
            <w:tcW w:w="989" w:type="dxa"/>
            <w:vAlign w:val="center"/>
          </w:tcPr>
          <w:p w14:paraId="15F1143E">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84" w:type="dxa"/>
            <w:vAlign w:val="center"/>
          </w:tcPr>
          <w:p w14:paraId="7194031B">
            <w:pPr>
              <w:ind w:firstLine="480"/>
              <w:jc w:val="center"/>
              <w:rPr>
                <w:rFonts w:hint="eastAsia" w:ascii="仿宋" w:hAnsi="仿宋" w:eastAsia="仿宋" w:cs="仿宋"/>
                <w:color w:val="auto"/>
              </w:rPr>
            </w:pPr>
            <w:r>
              <w:rPr>
                <w:rFonts w:hint="eastAsia" w:ascii="仿宋" w:hAnsi="仿宋" w:eastAsia="仿宋" w:cs="仿宋"/>
                <w:color w:val="auto"/>
              </w:rPr>
              <w:t>4</w:t>
            </w:r>
          </w:p>
        </w:tc>
        <w:tc>
          <w:tcPr>
            <w:tcW w:w="1200" w:type="dxa"/>
            <w:vAlign w:val="center"/>
          </w:tcPr>
          <w:p w14:paraId="1292FB07">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349</w:t>
            </w:r>
          </w:p>
        </w:tc>
        <w:tc>
          <w:tcPr>
            <w:tcW w:w="1300" w:type="dxa"/>
            <w:vAlign w:val="center"/>
          </w:tcPr>
          <w:p w14:paraId="2DF07C1B">
            <w:pPr>
              <w:ind w:firstLine="480"/>
              <w:jc w:val="center"/>
              <w:rPr>
                <w:rFonts w:hint="eastAsia" w:ascii="仿宋" w:hAnsi="仿宋" w:eastAsia="仿宋" w:cs="仿宋"/>
                <w:color w:val="auto"/>
              </w:rPr>
            </w:pPr>
          </w:p>
        </w:tc>
        <w:tc>
          <w:tcPr>
            <w:tcW w:w="1167" w:type="dxa"/>
            <w:vAlign w:val="center"/>
          </w:tcPr>
          <w:p w14:paraId="66994013">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3550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386" w:type="dxa"/>
            <w:vAlign w:val="center"/>
          </w:tcPr>
          <w:p w14:paraId="50A53410">
            <w:pPr>
              <w:ind w:firstLine="0" w:firstLineChars="0"/>
              <w:jc w:val="center"/>
              <w:rPr>
                <w:rFonts w:hint="eastAsia" w:ascii="仿宋" w:hAnsi="仿宋" w:eastAsia="仿宋" w:cs="仿宋"/>
                <w:color w:val="auto"/>
              </w:rPr>
            </w:pPr>
            <w:r>
              <w:rPr>
                <w:rFonts w:hint="eastAsia" w:ascii="仿宋" w:hAnsi="仿宋" w:eastAsia="仿宋" w:cs="仿宋"/>
                <w:color w:val="auto"/>
              </w:rPr>
              <w:t>临江路</w:t>
            </w:r>
          </w:p>
        </w:tc>
        <w:tc>
          <w:tcPr>
            <w:tcW w:w="989" w:type="dxa"/>
            <w:vAlign w:val="center"/>
          </w:tcPr>
          <w:p w14:paraId="7BC57420">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4E6D7A7E">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5B28D4F7">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1</w:t>
            </w:r>
            <w:r>
              <w:rPr>
                <w:rFonts w:hint="eastAsia" w:ascii="仿宋" w:hAnsi="仿宋" w:eastAsia="仿宋" w:cs="仿宋"/>
                <w:color w:val="auto"/>
                <w:lang w:val="en-US" w:eastAsia="zh-CN"/>
              </w:rPr>
              <w:t>37</w:t>
            </w:r>
          </w:p>
        </w:tc>
        <w:tc>
          <w:tcPr>
            <w:tcW w:w="1300" w:type="dxa"/>
            <w:vAlign w:val="center"/>
          </w:tcPr>
          <w:p w14:paraId="05C118A1">
            <w:pPr>
              <w:ind w:firstLine="0" w:firstLineChars="0"/>
              <w:jc w:val="center"/>
              <w:rPr>
                <w:rFonts w:hint="eastAsia" w:ascii="仿宋" w:hAnsi="仿宋" w:eastAsia="仿宋" w:cs="仿宋"/>
                <w:color w:val="auto"/>
              </w:rPr>
            </w:pPr>
          </w:p>
        </w:tc>
        <w:tc>
          <w:tcPr>
            <w:tcW w:w="1167" w:type="dxa"/>
            <w:vAlign w:val="center"/>
          </w:tcPr>
          <w:p w14:paraId="3355657D">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45D5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86" w:type="dxa"/>
            <w:vAlign w:val="center"/>
          </w:tcPr>
          <w:p w14:paraId="4CB46328">
            <w:pPr>
              <w:ind w:firstLine="0" w:firstLineChars="0"/>
              <w:jc w:val="center"/>
              <w:rPr>
                <w:rFonts w:hint="eastAsia" w:ascii="仿宋" w:hAnsi="仿宋" w:eastAsia="仿宋" w:cs="仿宋"/>
                <w:color w:val="auto"/>
              </w:rPr>
            </w:pPr>
            <w:r>
              <w:rPr>
                <w:rFonts w:hint="eastAsia" w:ascii="仿宋" w:hAnsi="仿宋" w:eastAsia="仿宋" w:cs="仿宋"/>
                <w:color w:val="auto"/>
              </w:rPr>
              <w:t>西江银座</w:t>
            </w:r>
          </w:p>
        </w:tc>
        <w:tc>
          <w:tcPr>
            <w:tcW w:w="989" w:type="dxa"/>
            <w:vAlign w:val="center"/>
          </w:tcPr>
          <w:p w14:paraId="310E4A6D">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357DF5D1">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68A6F770">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33</w:t>
            </w:r>
          </w:p>
        </w:tc>
        <w:tc>
          <w:tcPr>
            <w:tcW w:w="1300" w:type="dxa"/>
            <w:vAlign w:val="center"/>
          </w:tcPr>
          <w:p w14:paraId="34BC0891">
            <w:pPr>
              <w:ind w:firstLine="480"/>
              <w:jc w:val="center"/>
              <w:rPr>
                <w:rFonts w:hint="eastAsia" w:ascii="仿宋" w:hAnsi="仿宋" w:eastAsia="仿宋" w:cs="仿宋"/>
                <w:color w:val="auto"/>
              </w:rPr>
            </w:pPr>
          </w:p>
        </w:tc>
        <w:tc>
          <w:tcPr>
            <w:tcW w:w="1167" w:type="dxa"/>
            <w:vAlign w:val="center"/>
          </w:tcPr>
          <w:p w14:paraId="3E3A43A5">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0519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07A67C4B">
            <w:pPr>
              <w:ind w:firstLine="0" w:firstLineChars="0"/>
              <w:jc w:val="center"/>
              <w:rPr>
                <w:rFonts w:hint="eastAsia" w:ascii="仿宋" w:hAnsi="仿宋" w:eastAsia="仿宋" w:cs="仿宋"/>
                <w:color w:val="auto"/>
              </w:rPr>
            </w:pPr>
            <w:r>
              <w:rPr>
                <w:rFonts w:hint="eastAsia" w:ascii="仿宋" w:hAnsi="仿宋" w:eastAsia="仿宋" w:cs="仿宋"/>
                <w:color w:val="auto"/>
              </w:rPr>
              <w:t>永翔新村</w:t>
            </w:r>
          </w:p>
        </w:tc>
        <w:tc>
          <w:tcPr>
            <w:tcW w:w="989" w:type="dxa"/>
            <w:vAlign w:val="center"/>
          </w:tcPr>
          <w:p w14:paraId="0D7A6458">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0AE635F6">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4484B2F6">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190</w:t>
            </w:r>
          </w:p>
        </w:tc>
        <w:tc>
          <w:tcPr>
            <w:tcW w:w="1300" w:type="dxa"/>
            <w:vAlign w:val="center"/>
          </w:tcPr>
          <w:p w14:paraId="5ED272CF">
            <w:pPr>
              <w:ind w:firstLine="480"/>
              <w:jc w:val="center"/>
              <w:rPr>
                <w:rFonts w:hint="eastAsia" w:ascii="仿宋" w:hAnsi="仿宋" w:eastAsia="仿宋" w:cs="仿宋"/>
                <w:color w:val="auto"/>
              </w:rPr>
            </w:pPr>
          </w:p>
        </w:tc>
        <w:tc>
          <w:tcPr>
            <w:tcW w:w="1167" w:type="dxa"/>
            <w:vAlign w:val="center"/>
          </w:tcPr>
          <w:p w14:paraId="7A06957C">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0F12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386" w:type="dxa"/>
            <w:vAlign w:val="center"/>
          </w:tcPr>
          <w:p w14:paraId="685AB8E6">
            <w:pPr>
              <w:ind w:firstLine="0" w:firstLineChars="0"/>
              <w:jc w:val="center"/>
              <w:rPr>
                <w:rFonts w:hint="eastAsia" w:ascii="仿宋" w:hAnsi="仿宋" w:eastAsia="仿宋" w:cs="仿宋"/>
                <w:color w:val="auto"/>
              </w:rPr>
            </w:pPr>
            <w:r>
              <w:rPr>
                <w:rFonts w:hint="eastAsia" w:ascii="仿宋" w:hAnsi="仿宋" w:eastAsia="仿宋" w:cs="仿宋"/>
                <w:color w:val="auto"/>
              </w:rPr>
              <w:t>汇秀山庄</w:t>
            </w:r>
          </w:p>
        </w:tc>
        <w:tc>
          <w:tcPr>
            <w:tcW w:w="989" w:type="dxa"/>
            <w:vAlign w:val="center"/>
          </w:tcPr>
          <w:p w14:paraId="55880B5B">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1C33FB63">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1598D6D2">
            <w:pPr>
              <w:ind w:left="0" w:leftChars="0" w:firstLine="0" w:firstLineChars="0"/>
              <w:jc w:val="center"/>
              <w:rPr>
                <w:rFonts w:hint="eastAsia" w:ascii="仿宋" w:hAnsi="仿宋" w:eastAsia="仿宋" w:cs="仿宋"/>
                <w:color w:val="auto"/>
                <w:lang w:eastAsia="zh-CN"/>
              </w:rPr>
            </w:pPr>
            <w:r>
              <w:rPr>
                <w:rFonts w:hint="eastAsia" w:ascii="仿宋" w:hAnsi="仿宋" w:eastAsia="仿宋" w:cs="仿宋"/>
                <w:color w:val="auto"/>
              </w:rPr>
              <w:t>5</w:t>
            </w:r>
            <w:r>
              <w:rPr>
                <w:rFonts w:hint="eastAsia" w:ascii="仿宋" w:hAnsi="仿宋" w:eastAsia="仿宋" w:cs="仿宋"/>
                <w:color w:val="auto"/>
                <w:lang w:val="en-US" w:eastAsia="zh-CN"/>
              </w:rPr>
              <w:t>4</w:t>
            </w:r>
          </w:p>
        </w:tc>
        <w:tc>
          <w:tcPr>
            <w:tcW w:w="1300" w:type="dxa"/>
            <w:vAlign w:val="center"/>
          </w:tcPr>
          <w:p w14:paraId="73FE3DE5">
            <w:pPr>
              <w:ind w:firstLine="480"/>
              <w:jc w:val="center"/>
              <w:rPr>
                <w:rFonts w:hint="eastAsia" w:ascii="仿宋" w:hAnsi="仿宋" w:eastAsia="仿宋" w:cs="仿宋"/>
                <w:color w:val="auto"/>
              </w:rPr>
            </w:pPr>
          </w:p>
        </w:tc>
        <w:tc>
          <w:tcPr>
            <w:tcW w:w="1167" w:type="dxa"/>
            <w:vAlign w:val="center"/>
          </w:tcPr>
          <w:p w14:paraId="57E0DB37">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776A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386" w:type="dxa"/>
            <w:vAlign w:val="center"/>
          </w:tcPr>
          <w:p w14:paraId="77349B28">
            <w:pPr>
              <w:ind w:firstLine="0" w:firstLineChars="0"/>
              <w:jc w:val="center"/>
              <w:rPr>
                <w:rFonts w:hint="eastAsia" w:ascii="仿宋" w:hAnsi="仿宋" w:eastAsia="仿宋" w:cs="仿宋"/>
                <w:color w:val="auto"/>
              </w:rPr>
            </w:pPr>
            <w:r>
              <w:rPr>
                <w:rFonts w:hint="eastAsia" w:ascii="仿宋" w:hAnsi="仿宋" w:eastAsia="仿宋" w:cs="仿宋"/>
                <w:color w:val="auto"/>
              </w:rPr>
              <w:t>新誉公寓</w:t>
            </w:r>
          </w:p>
        </w:tc>
        <w:tc>
          <w:tcPr>
            <w:tcW w:w="989" w:type="dxa"/>
            <w:vAlign w:val="center"/>
          </w:tcPr>
          <w:p w14:paraId="6B26944A">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521A3B19">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7069613A">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17</w:t>
            </w:r>
            <w:r>
              <w:rPr>
                <w:rFonts w:hint="eastAsia" w:ascii="仿宋" w:hAnsi="仿宋" w:eastAsia="仿宋" w:cs="仿宋"/>
                <w:color w:val="auto"/>
                <w:lang w:val="en-US" w:eastAsia="zh-CN"/>
              </w:rPr>
              <w:t>0</w:t>
            </w:r>
          </w:p>
        </w:tc>
        <w:tc>
          <w:tcPr>
            <w:tcW w:w="1300" w:type="dxa"/>
            <w:vAlign w:val="center"/>
          </w:tcPr>
          <w:p w14:paraId="733CFCC5">
            <w:pPr>
              <w:ind w:firstLine="480"/>
              <w:jc w:val="center"/>
              <w:rPr>
                <w:rFonts w:hint="eastAsia" w:ascii="仿宋" w:hAnsi="仿宋" w:eastAsia="仿宋" w:cs="仿宋"/>
                <w:color w:val="auto"/>
              </w:rPr>
            </w:pPr>
          </w:p>
        </w:tc>
        <w:tc>
          <w:tcPr>
            <w:tcW w:w="1167" w:type="dxa"/>
            <w:vAlign w:val="center"/>
          </w:tcPr>
          <w:p w14:paraId="66BD9B7F">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2B3E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86" w:type="dxa"/>
            <w:vAlign w:val="center"/>
          </w:tcPr>
          <w:p w14:paraId="255B1538">
            <w:pPr>
              <w:ind w:firstLine="0" w:firstLineChars="0"/>
              <w:jc w:val="center"/>
              <w:rPr>
                <w:rFonts w:hint="eastAsia" w:ascii="仿宋" w:hAnsi="仿宋" w:eastAsia="仿宋" w:cs="仿宋"/>
                <w:color w:val="auto"/>
              </w:rPr>
            </w:pPr>
            <w:r>
              <w:rPr>
                <w:rFonts w:hint="eastAsia" w:ascii="仿宋" w:hAnsi="仿宋" w:eastAsia="仿宋" w:cs="仿宋"/>
                <w:color w:val="auto"/>
              </w:rPr>
              <w:t>戴家桥公寓</w:t>
            </w:r>
          </w:p>
        </w:tc>
        <w:tc>
          <w:tcPr>
            <w:tcW w:w="989" w:type="dxa"/>
            <w:vAlign w:val="center"/>
          </w:tcPr>
          <w:p w14:paraId="7326FC35">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6FF3237C">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72B45923">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93</w:t>
            </w:r>
          </w:p>
        </w:tc>
        <w:tc>
          <w:tcPr>
            <w:tcW w:w="1300" w:type="dxa"/>
            <w:vAlign w:val="center"/>
          </w:tcPr>
          <w:p w14:paraId="10C958CB">
            <w:pPr>
              <w:ind w:firstLine="0" w:firstLineChars="0"/>
              <w:jc w:val="center"/>
              <w:rPr>
                <w:rFonts w:hint="eastAsia" w:ascii="仿宋" w:hAnsi="仿宋" w:eastAsia="仿宋" w:cs="仿宋"/>
                <w:color w:val="auto"/>
              </w:rPr>
            </w:pPr>
          </w:p>
        </w:tc>
        <w:tc>
          <w:tcPr>
            <w:tcW w:w="1167" w:type="dxa"/>
            <w:vAlign w:val="center"/>
          </w:tcPr>
          <w:p w14:paraId="04E2672C">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2F23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440ED92E">
            <w:pPr>
              <w:ind w:firstLine="0" w:firstLineChars="0"/>
              <w:jc w:val="center"/>
              <w:rPr>
                <w:rFonts w:hint="eastAsia" w:ascii="仿宋" w:hAnsi="仿宋" w:eastAsia="仿宋" w:cs="仿宋"/>
                <w:color w:val="auto"/>
              </w:rPr>
            </w:pPr>
            <w:r>
              <w:rPr>
                <w:rFonts w:hint="eastAsia" w:ascii="仿宋" w:hAnsi="仿宋" w:eastAsia="仿宋" w:cs="仿宋"/>
                <w:color w:val="auto"/>
              </w:rPr>
              <w:t>里河公寓</w:t>
            </w:r>
          </w:p>
        </w:tc>
        <w:tc>
          <w:tcPr>
            <w:tcW w:w="989" w:type="dxa"/>
            <w:vAlign w:val="center"/>
          </w:tcPr>
          <w:p w14:paraId="1C8C9A83">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6D5F53E7">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0DA2FF04">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120</w:t>
            </w:r>
          </w:p>
        </w:tc>
        <w:tc>
          <w:tcPr>
            <w:tcW w:w="1300" w:type="dxa"/>
            <w:vAlign w:val="center"/>
          </w:tcPr>
          <w:p w14:paraId="3E1859DC">
            <w:pPr>
              <w:ind w:firstLine="480"/>
              <w:jc w:val="center"/>
              <w:rPr>
                <w:rFonts w:hint="eastAsia" w:ascii="仿宋" w:hAnsi="仿宋" w:eastAsia="仿宋" w:cs="仿宋"/>
                <w:color w:val="auto"/>
              </w:rPr>
            </w:pPr>
          </w:p>
        </w:tc>
        <w:tc>
          <w:tcPr>
            <w:tcW w:w="1167" w:type="dxa"/>
            <w:vAlign w:val="center"/>
          </w:tcPr>
          <w:p w14:paraId="61FAD926">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455B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6458126A">
            <w:pPr>
              <w:ind w:firstLine="0" w:firstLineChars="0"/>
              <w:jc w:val="center"/>
              <w:rPr>
                <w:rFonts w:hint="eastAsia" w:ascii="仿宋" w:hAnsi="仿宋" w:eastAsia="仿宋" w:cs="仿宋"/>
                <w:color w:val="auto"/>
              </w:rPr>
            </w:pPr>
            <w:r>
              <w:rPr>
                <w:rFonts w:hint="eastAsia" w:ascii="仿宋" w:hAnsi="仿宋" w:eastAsia="仿宋" w:cs="仿宋"/>
                <w:color w:val="auto"/>
              </w:rPr>
              <w:t>西江塘公寓</w:t>
            </w:r>
          </w:p>
        </w:tc>
        <w:tc>
          <w:tcPr>
            <w:tcW w:w="989" w:type="dxa"/>
            <w:vAlign w:val="center"/>
          </w:tcPr>
          <w:p w14:paraId="64102FCD">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09EEF814">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1BD99DA7">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2</w:t>
            </w:r>
            <w:r>
              <w:rPr>
                <w:rFonts w:hint="eastAsia" w:ascii="仿宋" w:hAnsi="仿宋" w:eastAsia="仿宋" w:cs="仿宋"/>
                <w:color w:val="auto"/>
                <w:lang w:val="en-US" w:eastAsia="zh-CN"/>
              </w:rPr>
              <w:t>29</w:t>
            </w:r>
          </w:p>
        </w:tc>
        <w:tc>
          <w:tcPr>
            <w:tcW w:w="1300" w:type="dxa"/>
            <w:vAlign w:val="center"/>
          </w:tcPr>
          <w:p w14:paraId="292A95D4">
            <w:pPr>
              <w:ind w:firstLine="480"/>
              <w:jc w:val="center"/>
              <w:rPr>
                <w:rFonts w:hint="eastAsia" w:ascii="仿宋" w:hAnsi="仿宋" w:eastAsia="仿宋" w:cs="仿宋"/>
                <w:color w:val="auto"/>
              </w:rPr>
            </w:pPr>
          </w:p>
        </w:tc>
        <w:tc>
          <w:tcPr>
            <w:tcW w:w="1167" w:type="dxa"/>
            <w:vAlign w:val="center"/>
          </w:tcPr>
          <w:p w14:paraId="4E49585C">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5386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736D4D07">
            <w:pPr>
              <w:ind w:firstLine="0" w:firstLineChars="0"/>
              <w:jc w:val="center"/>
              <w:rPr>
                <w:rFonts w:hint="eastAsia" w:ascii="仿宋" w:hAnsi="仿宋" w:eastAsia="仿宋" w:cs="仿宋"/>
                <w:color w:val="auto"/>
              </w:rPr>
            </w:pPr>
            <w:r>
              <w:rPr>
                <w:rFonts w:hint="eastAsia" w:ascii="仿宋" w:hAnsi="仿宋" w:eastAsia="仿宋" w:cs="仿宋"/>
                <w:color w:val="auto"/>
              </w:rPr>
              <w:t>旧里河公寓</w:t>
            </w:r>
          </w:p>
        </w:tc>
        <w:tc>
          <w:tcPr>
            <w:tcW w:w="989" w:type="dxa"/>
            <w:vAlign w:val="center"/>
          </w:tcPr>
          <w:p w14:paraId="7D5A9596">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174E541B">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1DED79B4">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146</w:t>
            </w:r>
          </w:p>
        </w:tc>
        <w:tc>
          <w:tcPr>
            <w:tcW w:w="1300" w:type="dxa"/>
            <w:vAlign w:val="center"/>
          </w:tcPr>
          <w:p w14:paraId="358BF186">
            <w:pPr>
              <w:ind w:firstLine="480"/>
              <w:jc w:val="center"/>
              <w:rPr>
                <w:rFonts w:hint="eastAsia" w:ascii="仿宋" w:hAnsi="仿宋" w:eastAsia="仿宋" w:cs="仿宋"/>
                <w:color w:val="auto"/>
              </w:rPr>
            </w:pPr>
          </w:p>
        </w:tc>
        <w:tc>
          <w:tcPr>
            <w:tcW w:w="1167" w:type="dxa"/>
            <w:vAlign w:val="center"/>
          </w:tcPr>
          <w:p w14:paraId="2184E4CE">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5D45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386" w:type="dxa"/>
            <w:vAlign w:val="center"/>
          </w:tcPr>
          <w:p w14:paraId="1EE92848">
            <w:pPr>
              <w:ind w:firstLine="0" w:firstLineChars="0"/>
              <w:jc w:val="center"/>
              <w:rPr>
                <w:rFonts w:hint="eastAsia" w:ascii="仿宋" w:hAnsi="仿宋" w:eastAsia="仿宋" w:cs="仿宋"/>
                <w:color w:val="auto"/>
              </w:rPr>
            </w:pPr>
            <w:r>
              <w:rPr>
                <w:rFonts w:hint="eastAsia" w:ascii="仿宋" w:hAnsi="仿宋" w:eastAsia="仿宋" w:cs="仿宋"/>
                <w:color w:val="auto"/>
              </w:rPr>
              <w:t>临水苑</w:t>
            </w:r>
          </w:p>
        </w:tc>
        <w:tc>
          <w:tcPr>
            <w:tcW w:w="989" w:type="dxa"/>
            <w:vAlign w:val="center"/>
          </w:tcPr>
          <w:p w14:paraId="16DA6A28">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3ADE4FE3">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61BEBE28">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348</w:t>
            </w:r>
          </w:p>
        </w:tc>
        <w:tc>
          <w:tcPr>
            <w:tcW w:w="1300" w:type="dxa"/>
            <w:vAlign w:val="center"/>
          </w:tcPr>
          <w:p w14:paraId="4B893EB9">
            <w:pPr>
              <w:ind w:firstLine="480"/>
              <w:jc w:val="center"/>
              <w:rPr>
                <w:rFonts w:hint="eastAsia" w:ascii="仿宋" w:hAnsi="仿宋" w:eastAsia="仿宋" w:cs="仿宋"/>
                <w:color w:val="auto"/>
              </w:rPr>
            </w:pPr>
          </w:p>
        </w:tc>
        <w:tc>
          <w:tcPr>
            <w:tcW w:w="1167" w:type="dxa"/>
            <w:vAlign w:val="center"/>
          </w:tcPr>
          <w:p w14:paraId="7260DC0F">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245F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386" w:type="dxa"/>
            <w:vAlign w:val="center"/>
          </w:tcPr>
          <w:p w14:paraId="32C30DF9">
            <w:pPr>
              <w:ind w:firstLine="0" w:firstLineChars="0"/>
              <w:jc w:val="center"/>
              <w:rPr>
                <w:rFonts w:hint="eastAsia" w:ascii="仿宋" w:hAnsi="仿宋" w:eastAsia="仿宋" w:cs="仿宋"/>
                <w:color w:val="auto"/>
              </w:rPr>
            </w:pPr>
            <w:r>
              <w:rPr>
                <w:rFonts w:hint="eastAsia" w:ascii="仿宋" w:hAnsi="仿宋" w:eastAsia="仿宋" w:cs="仿宋"/>
                <w:color w:val="auto"/>
              </w:rPr>
              <w:t>浴美苑</w:t>
            </w:r>
          </w:p>
        </w:tc>
        <w:tc>
          <w:tcPr>
            <w:tcW w:w="989" w:type="dxa"/>
            <w:vAlign w:val="center"/>
          </w:tcPr>
          <w:p w14:paraId="279BE850">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84" w:type="dxa"/>
            <w:vAlign w:val="center"/>
          </w:tcPr>
          <w:p w14:paraId="38BA2E84">
            <w:pPr>
              <w:ind w:firstLine="480"/>
              <w:jc w:val="center"/>
              <w:rPr>
                <w:rFonts w:hint="eastAsia" w:ascii="仿宋" w:hAnsi="仿宋" w:eastAsia="仿宋" w:cs="仿宋"/>
                <w:color w:val="auto"/>
              </w:rPr>
            </w:pPr>
            <w:r>
              <w:rPr>
                <w:rFonts w:hint="eastAsia" w:ascii="仿宋" w:hAnsi="仿宋" w:eastAsia="仿宋" w:cs="仿宋"/>
                <w:color w:val="auto"/>
              </w:rPr>
              <w:t>2</w:t>
            </w:r>
          </w:p>
        </w:tc>
        <w:tc>
          <w:tcPr>
            <w:tcW w:w="1200" w:type="dxa"/>
            <w:vAlign w:val="center"/>
          </w:tcPr>
          <w:p w14:paraId="3A3BEEC6">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rPr>
              <w:t>3</w:t>
            </w:r>
            <w:r>
              <w:rPr>
                <w:rFonts w:hint="eastAsia" w:ascii="仿宋" w:hAnsi="仿宋" w:eastAsia="仿宋" w:cs="仿宋"/>
                <w:color w:val="auto"/>
                <w:lang w:val="en-US" w:eastAsia="zh-CN"/>
              </w:rPr>
              <w:t>48</w:t>
            </w:r>
          </w:p>
        </w:tc>
        <w:tc>
          <w:tcPr>
            <w:tcW w:w="1300" w:type="dxa"/>
            <w:vAlign w:val="center"/>
          </w:tcPr>
          <w:p w14:paraId="15BDB401">
            <w:pPr>
              <w:ind w:firstLine="480"/>
              <w:jc w:val="center"/>
              <w:rPr>
                <w:rFonts w:hint="eastAsia" w:ascii="仿宋" w:hAnsi="仿宋" w:eastAsia="仿宋" w:cs="仿宋"/>
                <w:color w:val="auto"/>
              </w:rPr>
            </w:pPr>
          </w:p>
        </w:tc>
        <w:tc>
          <w:tcPr>
            <w:tcW w:w="1167" w:type="dxa"/>
            <w:vAlign w:val="center"/>
          </w:tcPr>
          <w:p w14:paraId="78575DF7">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3D7B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86" w:type="dxa"/>
            <w:vAlign w:val="center"/>
          </w:tcPr>
          <w:p w14:paraId="7CE879BE">
            <w:pPr>
              <w:ind w:firstLine="0" w:firstLineChars="0"/>
              <w:jc w:val="center"/>
              <w:rPr>
                <w:rFonts w:hint="eastAsia" w:ascii="仿宋" w:hAnsi="仿宋" w:eastAsia="仿宋" w:cs="仿宋"/>
                <w:color w:val="auto"/>
              </w:rPr>
            </w:pPr>
            <w:r>
              <w:rPr>
                <w:rFonts w:hint="eastAsia" w:ascii="仿宋" w:hAnsi="仿宋" w:eastAsia="仿宋" w:cs="仿宋"/>
                <w:color w:val="auto"/>
              </w:rPr>
              <w:t>南秀苑</w:t>
            </w:r>
          </w:p>
        </w:tc>
        <w:tc>
          <w:tcPr>
            <w:tcW w:w="989" w:type="dxa"/>
            <w:vAlign w:val="center"/>
          </w:tcPr>
          <w:p w14:paraId="11219646">
            <w:pPr>
              <w:ind w:firstLine="480"/>
              <w:jc w:val="center"/>
              <w:rPr>
                <w:rFonts w:hint="eastAsia" w:ascii="仿宋" w:hAnsi="仿宋" w:eastAsia="仿宋" w:cs="仿宋"/>
                <w:color w:val="auto"/>
              </w:rPr>
            </w:pPr>
            <w:r>
              <w:rPr>
                <w:rFonts w:hint="eastAsia" w:ascii="仿宋" w:hAnsi="仿宋" w:eastAsia="仿宋" w:cs="仿宋"/>
                <w:color w:val="auto"/>
              </w:rPr>
              <w:t>3</w:t>
            </w:r>
          </w:p>
        </w:tc>
        <w:tc>
          <w:tcPr>
            <w:tcW w:w="1284" w:type="dxa"/>
            <w:vAlign w:val="center"/>
          </w:tcPr>
          <w:p w14:paraId="5C465E71">
            <w:pPr>
              <w:ind w:firstLine="480"/>
              <w:jc w:val="center"/>
              <w:rPr>
                <w:rFonts w:hint="eastAsia" w:ascii="仿宋" w:hAnsi="仿宋" w:eastAsia="仿宋" w:cs="仿宋"/>
                <w:color w:val="auto"/>
              </w:rPr>
            </w:pPr>
            <w:r>
              <w:rPr>
                <w:rFonts w:hint="eastAsia" w:ascii="仿宋" w:hAnsi="仿宋" w:eastAsia="仿宋" w:cs="仿宋"/>
                <w:color w:val="auto"/>
              </w:rPr>
              <w:t>3</w:t>
            </w:r>
          </w:p>
        </w:tc>
        <w:tc>
          <w:tcPr>
            <w:tcW w:w="1200" w:type="dxa"/>
            <w:vAlign w:val="center"/>
          </w:tcPr>
          <w:p w14:paraId="798625DB">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408</w:t>
            </w:r>
          </w:p>
        </w:tc>
        <w:tc>
          <w:tcPr>
            <w:tcW w:w="1300" w:type="dxa"/>
            <w:vAlign w:val="center"/>
          </w:tcPr>
          <w:p w14:paraId="3BD5FA2B">
            <w:pPr>
              <w:ind w:firstLine="480"/>
              <w:jc w:val="center"/>
              <w:rPr>
                <w:rFonts w:hint="eastAsia" w:ascii="仿宋" w:hAnsi="仿宋" w:eastAsia="仿宋" w:cs="仿宋"/>
                <w:color w:val="auto"/>
              </w:rPr>
            </w:pPr>
          </w:p>
        </w:tc>
        <w:tc>
          <w:tcPr>
            <w:tcW w:w="1167" w:type="dxa"/>
            <w:vAlign w:val="center"/>
          </w:tcPr>
          <w:p w14:paraId="0C5C7065">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6933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86" w:type="dxa"/>
            <w:vAlign w:val="center"/>
          </w:tcPr>
          <w:p w14:paraId="5AC8CA95">
            <w:pPr>
              <w:ind w:firstLine="0" w:firstLineChars="0"/>
              <w:jc w:val="center"/>
              <w:rPr>
                <w:rFonts w:hint="eastAsia" w:ascii="仿宋" w:hAnsi="仿宋" w:eastAsia="仿宋" w:cs="仿宋"/>
                <w:color w:val="auto"/>
              </w:rPr>
            </w:pPr>
            <w:r>
              <w:rPr>
                <w:rFonts w:hint="eastAsia" w:ascii="仿宋" w:hAnsi="仿宋" w:eastAsia="仿宋" w:cs="仿宋"/>
                <w:color w:val="auto"/>
              </w:rPr>
              <w:t>雁归里</w:t>
            </w:r>
          </w:p>
        </w:tc>
        <w:tc>
          <w:tcPr>
            <w:tcW w:w="989" w:type="dxa"/>
            <w:vAlign w:val="center"/>
          </w:tcPr>
          <w:p w14:paraId="5E4DF003">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2A798B1B">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48D76350">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70</w:t>
            </w:r>
          </w:p>
        </w:tc>
        <w:tc>
          <w:tcPr>
            <w:tcW w:w="1300" w:type="dxa"/>
            <w:vAlign w:val="center"/>
          </w:tcPr>
          <w:p w14:paraId="0BE77A3D">
            <w:pPr>
              <w:ind w:firstLine="480"/>
              <w:jc w:val="center"/>
              <w:rPr>
                <w:rFonts w:hint="eastAsia" w:ascii="仿宋" w:hAnsi="仿宋" w:eastAsia="仿宋" w:cs="仿宋"/>
                <w:color w:val="auto"/>
              </w:rPr>
            </w:pPr>
          </w:p>
        </w:tc>
        <w:tc>
          <w:tcPr>
            <w:tcW w:w="1167" w:type="dxa"/>
            <w:vAlign w:val="center"/>
          </w:tcPr>
          <w:p w14:paraId="6A86053A">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有</w:t>
            </w:r>
          </w:p>
        </w:tc>
      </w:tr>
      <w:tr w14:paraId="104A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86" w:type="dxa"/>
            <w:vAlign w:val="center"/>
          </w:tcPr>
          <w:p w14:paraId="78BA2724">
            <w:pPr>
              <w:ind w:firstLine="0" w:firstLineChars="0"/>
              <w:jc w:val="center"/>
              <w:rPr>
                <w:rFonts w:hint="eastAsia" w:ascii="仿宋" w:hAnsi="仿宋" w:eastAsia="仿宋" w:cs="仿宋"/>
                <w:color w:val="auto"/>
              </w:rPr>
            </w:pPr>
            <w:r>
              <w:rPr>
                <w:rFonts w:hint="eastAsia" w:ascii="仿宋" w:hAnsi="仿宋" w:eastAsia="仿宋" w:cs="仿宋"/>
                <w:color w:val="auto"/>
              </w:rPr>
              <w:t>银月湾</w:t>
            </w:r>
          </w:p>
        </w:tc>
        <w:tc>
          <w:tcPr>
            <w:tcW w:w="989" w:type="dxa"/>
            <w:vAlign w:val="center"/>
          </w:tcPr>
          <w:p w14:paraId="65AD106A">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84" w:type="dxa"/>
            <w:vAlign w:val="center"/>
          </w:tcPr>
          <w:p w14:paraId="0C4CF948">
            <w:pPr>
              <w:ind w:firstLine="480"/>
              <w:jc w:val="center"/>
              <w:rPr>
                <w:rFonts w:hint="eastAsia" w:ascii="仿宋" w:hAnsi="仿宋" w:eastAsia="仿宋" w:cs="仿宋"/>
                <w:color w:val="auto"/>
              </w:rPr>
            </w:pPr>
            <w:r>
              <w:rPr>
                <w:rFonts w:hint="eastAsia" w:ascii="仿宋" w:hAnsi="仿宋" w:eastAsia="仿宋" w:cs="仿宋"/>
                <w:color w:val="auto"/>
              </w:rPr>
              <w:t>1</w:t>
            </w:r>
          </w:p>
        </w:tc>
        <w:tc>
          <w:tcPr>
            <w:tcW w:w="1200" w:type="dxa"/>
            <w:vAlign w:val="center"/>
          </w:tcPr>
          <w:p w14:paraId="7A795D54">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36</w:t>
            </w:r>
          </w:p>
        </w:tc>
        <w:tc>
          <w:tcPr>
            <w:tcW w:w="1300" w:type="dxa"/>
            <w:vAlign w:val="center"/>
          </w:tcPr>
          <w:p w14:paraId="330FDE66">
            <w:pPr>
              <w:ind w:firstLine="480"/>
              <w:jc w:val="center"/>
              <w:rPr>
                <w:rFonts w:hint="eastAsia" w:ascii="仿宋" w:hAnsi="仿宋" w:eastAsia="仿宋" w:cs="仿宋"/>
                <w:color w:val="auto"/>
              </w:rPr>
            </w:pPr>
          </w:p>
        </w:tc>
        <w:tc>
          <w:tcPr>
            <w:tcW w:w="1167" w:type="dxa"/>
            <w:vAlign w:val="center"/>
          </w:tcPr>
          <w:p w14:paraId="3738723B">
            <w:pPr>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无</w:t>
            </w:r>
          </w:p>
        </w:tc>
      </w:tr>
      <w:tr w14:paraId="2473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86" w:type="dxa"/>
            <w:vAlign w:val="center"/>
          </w:tcPr>
          <w:p w14:paraId="16769513">
            <w:pPr>
              <w:pStyle w:val="35"/>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新河路住宅区</w:t>
            </w:r>
          </w:p>
        </w:tc>
        <w:tc>
          <w:tcPr>
            <w:tcW w:w="989" w:type="dxa"/>
            <w:vAlign w:val="center"/>
          </w:tcPr>
          <w:p w14:paraId="56CA0DFA">
            <w:pPr>
              <w:ind w:firstLine="48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1284" w:type="dxa"/>
            <w:vAlign w:val="center"/>
          </w:tcPr>
          <w:p w14:paraId="67F6243C">
            <w:pPr>
              <w:ind w:firstLine="48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1200" w:type="dxa"/>
            <w:vAlign w:val="center"/>
          </w:tcPr>
          <w:p w14:paraId="35E70E98">
            <w:pPr>
              <w:ind w:left="0" w:leftChars="0" w:firstLine="42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76</w:t>
            </w:r>
          </w:p>
        </w:tc>
        <w:tc>
          <w:tcPr>
            <w:tcW w:w="1300" w:type="dxa"/>
            <w:vAlign w:val="center"/>
          </w:tcPr>
          <w:p w14:paraId="24DE6387">
            <w:pPr>
              <w:ind w:firstLine="480"/>
              <w:jc w:val="center"/>
              <w:rPr>
                <w:rFonts w:hint="eastAsia" w:ascii="仿宋" w:hAnsi="仿宋" w:eastAsia="仿宋" w:cs="仿宋"/>
                <w:color w:val="auto"/>
              </w:rPr>
            </w:pPr>
          </w:p>
        </w:tc>
        <w:tc>
          <w:tcPr>
            <w:tcW w:w="1167" w:type="dxa"/>
            <w:vAlign w:val="center"/>
          </w:tcPr>
          <w:p w14:paraId="3253725C">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无</w:t>
            </w:r>
          </w:p>
        </w:tc>
      </w:tr>
      <w:tr w14:paraId="6BF1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86" w:type="dxa"/>
            <w:vAlign w:val="center"/>
          </w:tcPr>
          <w:p w14:paraId="46007A26">
            <w:pPr>
              <w:pStyle w:val="35"/>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君铂府</w:t>
            </w:r>
          </w:p>
        </w:tc>
        <w:tc>
          <w:tcPr>
            <w:tcW w:w="989" w:type="dxa"/>
            <w:vAlign w:val="center"/>
          </w:tcPr>
          <w:p w14:paraId="2CAF12BB">
            <w:pPr>
              <w:ind w:firstLine="48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284" w:type="dxa"/>
            <w:vAlign w:val="center"/>
          </w:tcPr>
          <w:p w14:paraId="54A787CA">
            <w:pPr>
              <w:ind w:firstLine="48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200" w:type="dxa"/>
            <w:vAlign w:val="center"/>
          </w:tcPr>
          <w:p w14:paraId="7D37D82B">
            <w:pPr>
              <w:ind w:left="0" w:leftChars="0" w:firstLine="42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56</w:t>
            </w:r>
          </w:p>
        </w:tc>
        <w:tc>
          <w:tcPr>
            <w:tcW w:w="1300" w:type="dxa"/>
            <w:vAlign w:val="center"/>
          </w:tcPr>
          <w:p w14:paraId="0024C2C3">
            <w:pPr>
              <w:ind w:firstLine="480"/>
              <w:jc w:val="center"/>
              <w:rPr>
                <w:rFonts w:hint="eastAsia" w:ascii="仿宋" w:hAnsi="仿宋" w:eastAsia="仿宋" w:cs="仿宋"/>
                <w:color w:val="auto"/>
              </w:rPr>
            </w:pPr>
          </w:p>
        </w:tc>
        <w:tc>
          <w:tcPr>
            <w:tcW w:w="1167" w:type="dxa"/>
            <w:vAlign w:val="center"/>
          </w:tcPr>
          <w:p w14:paraId="2CF4DDD5">
            <w:pPr>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有</w:t>
            </w:r>
          </w:p>
        </w:tc>
      </w:tr>
      <w:tr w14:paraId="1E6E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7AA2B6FD">
            <w:pPr>
              <w:ind w:firstLine="0" w:firstLineChars="0"/>
              <w:jc w:val="center"/>
              <w:rPr>
                <w:rFonts w:hint="eastAsia" w:ascii="仿宋" w:hAnsi="仿宋" w:eastAsia="仿宋" w:cs="仿宋"/>
                <w:color w:val="auto"/>
              </w:rPr>
            </w:pPr>
            <w:r>
              <w:rPr>
                <w:rFonts w:hint="eastAsia" w:ascii="仿宋" w:hAnsi="仿宋" w:eastAsia="仿宋" w:cs="仿宋"/>
                <w:color w:val="auto"/>
              </w:rPr>
              <w:t>合计：</w:t>
            </w:r>
          </w:p>
        </w:tc>
        <w:tc>
          <w:tcPr>
            <w:tcW w:w="989" w:type="dxa"/>
            <w:vAlign w:val="center"/>
          </w:tcPr>
          <w:p w14:paraId="62F92578">
            <w:pPr>
              <w:ind w:firstLine="0" w:firstLineChars="0"/>
              <w:jc w:val="center"/>
              <w:rPr>
                <w:rFonts w:hint="eastAsia" w:ascii="仿宋" w:hAnsi="仿宋" w:eastAsia="仿宋" w:cs="仿宋"/>
                <w:color w:val="auto"/>
                <w:lang w:eastAsia="zh-CN"/>
              </w:rPr>
            </w:pPr>
            <w:r>
              <w:rPr>
                <w:rFonts w:hint="eastAsia" w:ascii="仿宋" w:hAnsi="仿宋" w:eastAsia="仿宋" w:cs="仿宋"/>
                <w:color w:val="auto"/>
              </w:rPr>
              <w:t>8</w:t>
            </w:r>
            <w:r>
              <w:rPr>
                <w:rFonts w:hint="eastAsia" w:ascii="仿宋" w:hAnsi="仿宋" w:eastAsia="仿宋" w:cs="仿宋"/>
                <w:color w:val="auto"/>
                <w:lang w:val="en-US" w:eastAsia="zh-CN"/>
              </w:rPr>
              <w:t>5</w:t>
            </w:r>
            <w:r>
              <w:rPr>
                <w:rFonts w:hint="eastAsia" w:ascii="仿宋" w:hAnsi="仿宋" w:eastAsia="仿宋" w:cs="仿宋"/>
                <w:color w:val="auto"/>
              </w:rPr>
              <w:t>+</w:t>
            </w:r>
            <w:r>
              <w:rPr>
                <w:rFonts w:hint="eastAsia" w:ascii="仿宋" w:hAnsi="仿宋" w:eastAsia="仿宋" w:cs="仿宋"/>
                <w:color w:val="auto"/>
                <w:lang w:val="en-US" w:eastAsia="zh-CN"/>
              </w:rPr>
              <w:t>4</w:t>
            </w:r>
          </w:p>
        </w:tc>
        <w:tc>
          <w:tcPr>
            <w:tcW w:w="1284" w:type="dxa"/>
            <w:vAlign w:val="center"/>
          </w:tcPr>
          <w:p w14:paraId="3ABE20C7">
            <w:pPr>
              <w:ind w:firstLine="48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85</w:t>
            </w:r>
          </w:p>
        </w:tc>
        <w:tc>
          <w:tcPr>
            <w:tcW w:w="1200" w:type="dxa"/>
            <w:vAlign w:val="center"/>
          </w:tcPr>
          <w:p w14:paraId="53348061">
            <w:pPr>
              <w:ind w:firstLine="105" w:firstLineChars="5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10541</w:t>
            </w:r>
          </w:p>
        </w:tc>
        <w:tc>
          <w:tcPr>
            <w:tcW w:w="1300" w:type="dxa"/>
            <w:vAlign w:val="center"/>
          </w:tcPr>
          <w:p w14:paraId="38C2B021">
            <w:pPr>
              <w:ind w:firstLine="480"/>
              <w:jc w:val="center"/>
              <w:rPr>
                <w:rFonts w:hint="eastAsia" w:ascii="仿宋" w:hAnsi="仿宋" w:eastAsia="仿宋" w:cs="仿宋"/>
                <w:color w:val="auto"/>
              </w:rPr>
            </w:pPr>
          </w:p>
        </w:tc>
        <w:tc>
          <w:tcPr>
            <w:tcW w:w="1167" w:type="dxa"/>
            <w:vAlign w:val="center"/>
          </w:tcPr>
          <w:p w14:paraId="295DD704">
            <w:pPr>
              <w:ind w:firstLine="0" w:firstLineChars="0"/>
              <w:jc w:val="center"/>
              <w:rPr>
                <w:rFonts w:hint="eastAsia" w:ascii="仿宋" w:hAnsi="仿宋" w:eastAsia="仿宋" w:cs="仿宋"/>
                <w:color w:val="auto"/>
              </w:rPr>
            </w:pPr>
          </w:p>
        </w:tc>
      </w:tr>
    </w:tbl>
    <w:p w14:paraId="62B71747">
      <w:pPr>
        <w:ind w:firstLine="480"/>
        <w:rPr>
          <w:rFonts w:hint="eastAsia" w:ascii="仿宋" w:hAnsi="仿宋" w:eastAsia="仿宋" w:cs="仿宋"/>
          <w:color w:val="auto"/>
        </w:rPr>
      </w:pPr>
      <w:r>
        <w:rPr>
          <w:rFonts w:hint="eastAsia" w:ascii="仿宋" w:hAnsi="仿宋" w:eastAsia="仿宋" w:cs="仿宋"/>
          <w:color w:val="auto"/>
        </w:rPr>
        <w:t>按点位实际情况设置：</w:t>
      </w:r>
    </w:p>
    <w:p w14:paraId="0D21CAB0">
      <w:pPr>
        <w:numPr>
          <w:ilvl w:val="0"/>
          <w:numId w:val="8"/>
        </w:numPr>
        <w:ind w:firstLine="480"/>
        <w:rPr>
          <w:rFonts w:hint="eastAsia" w:ascii="仿宋" w:hAnsi="仿宋" w:eastAsia="仿宋" w:cs="仿宋"/>
          <w:color w:val="auto"/>
        </w:rPr>
      </w:pPr>
      <w:r>
        <w:rPr>
          <w:rFonts w:hint="eastAsia" w:ascii="仿宋" w:hAnsi="仿宋" w:eastAsia="仿宋" w:cs="仿宋"/>
          <w:color w:val="auto"/>
        </w:rPr>
        <w:t>一个点位6个240升垃圾桶（易腐一只，有害一只，可回收一只，其他垃圾3只）</w:t>
      </w:r>
    </w:p>
    <w:p w14:paraId="70983F82">
      <w:pPr>
        <w:numPr>
          <w:ilvl w:val="0"/>
          <w:numId w:val="8"/>
        </w:numPr>
        <w:ind w:firstLine="480"/>
        <w:rPr>
          <w:rFonts w:hint="eastAsia" w:ascii="仿宋" w:hAnsi="仿宋" w:eastAsia="仿宋" w:cs="仿宋"/>
          <w:color w:val="auto"/>
        </w:rPr>
      </w:pPr>
      <w:r>
        <w:rPr>
          <w:rFonts w:hint="eastAsia" w:ascii="仿宋" w:hAnsi="仿宋" w:eastAsia="仿宋" w:cs="仿宋"/>
          <w:color w:val="auto"/>
        </w:rPr>
        <w:t>按小区实际情况，需各点位定时收运易腐垃圾工作人员以及捡拾垃圾包工作人员总共</w:t>
      </w:r>
      <w:r>
        <w:rPr>
          <w:rFonts w:hint="eastAsia" w:ascii="仿宋" w:hAnsi="仿宋" w:eastAsia="仿宋" w:cs="仿宋"/>
          <w:color w:val="auto"/>
          <w:lang w:val="en-US" w:eastAsia="zh-CN"/>
        </w:rPr>
        <w:t>9</w:t>
      </w:r>
      <w:r>
        <w:rPr>
          <w:rFonts w:hint="eastAsia" w:ascii="仿宋" w:hAnsi="仿宋" w:eastAsia="仿宋" w:cs="仿宋"/>
          <w:color w:val="auto"/>
        </w:rPr>
        <w:t>人，收运三轮车辆</w:t>
      </w:r>
      <w:r>
        <w:rPr>
          <w:rFonts w:hint="eastAsia" w:ascii="仿宋" w:hAnsi="仿宋" w:eastAsia="仿宋" w:cs="仿宋"/>
          <w:color w:val="auto"/>
          <w:lang w:val="en-US" w:eastAsia="zh-CN"/>
        </w:rPr>
        <w:t>9</w:t>
      </w:r>
      <w:r>
        <w:rPr>
          <w:rFonts w:hint="eastAsia" w:ascii="仿宋" w:hAnsi="仿宋" w:eastAsia="仿宋" w:cs="仿宋"/>
          <w:color w:val="auto"/>
        </w:rPr>
        <w:t>辆。</w:t>
      </w:r>
      <w:r>
        <w:rPr>
          <w:rFonts w:hint="eastAsia" w:ascii="仿宋" w:hAnsi="仿宋" w:eastAsia="仿宋" w:cs="仿宋"/>
          <w:color w:val="auto"/>
          <w:lang w:val="en-US" w:eastAsia="zh-CN"/>
        </w:rPr>
        <w:t xml:space="preserve">  </w:t>
      </w:r>
    </w:p>
    <w:p w14:paraId="7944001D">
      <w:pPr>
        <w:pStyle w:val="35"/>
        <w:rPr>
          <w:rFonts w:hint="eastAsia" w:ascii="仿宋" w:hAnsi="仿宋" w:eastAsia="仿宋" w:cs="仿宋"/>
          <w:color w:val="auto"/>
          <w:lang w:val="en-US" w:eastAsia="zh-CN"/>
        </w:rPr>
      </w:pPr>
    </w:p>
    <w:p w14:paraId="1B98A6E7">
      <w:pPr>
        <w:pStyle w:val="35"/>
        <w:rPr>
          <w:rFonts w:hint="eastAsia" w:ascii="仿宋" w:hAnsi="仿宋" w:eastAsia="仿宋" w:cs="仿宋"/>
          <w:color w:val="auto"/>
          <w:lang w:val="en-US" w:eastAsia="zh-CN"/>
        </w:rPr>
      </w:pPr>
    </w:p>
    <w:p w14:paraId="59D3822C">
      <w:pPr>
        <w:pStyle w:val="35"/>
        <w:rPr>
          <w:rFonts w:hint="eastAsia" w:ascii="仿宋" w:hAnsi="仿宋" w:eastAsia="仿宋" w:cs="仿宋"/>
          <w:color w:val="auto"/>
          <w:lang w:val="en-US" w:eastAsia="zh-CN"/>
        </w:rPr>
      </w:pPr>
    </w:p>
    <w:tbl>
      <w:tblPr>
        <w:tblStyle w:val="62"/>
        <w:tblW w:w="5171" w:type="pct"/>
        <w:jc w:val="center"/>
        <w:tblLayout w:type="autofit"/>
        <w:tblCellMar>
          <w:top w:w="0" w:type="dxa"/>
          <w:left w:w="0" w:type="dxa"/>
          <w:bottom w:w="0" w:type="dxa"/>
          <w:right w:w="0" w:type="dxa"/>
        </w:tblCellMar>
      </w:tblPr>
      <w:tblGrid>
        <w:gridCol w:w="577"/>
        <w:gridCol w:w="970"/>
        <w:gridCol w:w="849"/>
        <w:gridCol w:w="1601"/>
        <w:gridCol w:w="1196"/>
        <w:gridCol w:w="1292"/>
        <w:gridCol w:w="1130"/>
        <w:gridCol w:w="1000"/>
      </w:tblGrid>
      <w:tr w14:paraId="5D3CA40F">
        <w:tblPrEx>
          <w:tblCellMar>
            <w:top w:w="0" w:type="dxa"/>
            <w:left w:w="0" w:type="dxa"/>
            <w:bottom w:w="0" w:type="dxa"/>
            <w:right w:w="0" w:type="dxa"/>
          </w:tblCellMar>
        </w:tblPrEx>
        <w:trPr>
          <w:trHeight w:val="51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A13C1">
            <w:pPr>
              <w:widowControl/>
              <w:ind w:firstLine="602"/>
              <w:jc w:val="center"/>
              <w:textAlignment w:val="center"/>
              <w:rPr>
                <w:rFonts w:hint="eastAsia" w:ascii="仿宋" w:hAnsi="仿宋" w:eastAsia="仿宋" w:cs="仿宋"/>
                <w:b/>
                <w:color w:val="auto"/>
                <w:sz w:val="30"/>
                <w:szCs w:val="30"/>
              </w:rPr>
            </w:pPr>
            <w:r>
              <w:rPr>
                <w:rFonts w:hint="eastAsia" w:ascii="仿宋" w:hAnsi="仿宋" w:eastAsia="仿宋" w:cs="仿宋"/>
                <w:b/>
                <w:color w:val="auto"/>
                <w:kern w:val="0"/>
                <w:sz w:val="30"/>
                <w:szCs w:val="30"/>
              </w:rPr>
              <w:t>定时定点测算表</w:t>
            </w:r>
          </w:p>
        </w:tc>
      </w:tr>
      <w:tr w14:paraId="2E7BF4B7">
        <w:tblPrEx>
          <w:tblCellMar>
            <w:top w:w="0" w:type="dxa"/>
            <w:left w:w="0" w:type="dxa"/>
            <w:bottom w:w="0" w:type="dxa"/>
            <w:right w:w="0" w:type="dxa"/>
          </w:tblCellMar>
        </w:tblPrEx>
        <w:trPr>
          <w:trHeight w:val="755" w:hRule="atLeast"/>
          <w:jc w:val="center"/>
        </w:trPr>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B2CAD">
            <w:pPr>
              <w:widowControl/>
              <w:ind w:firstLine="442"/>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项目明细</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C2A4A">
            <w:pPr>
              <w:widowControl/>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类别</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FAAFC">
            <w:pPr>
              <w:widowControl/>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数量</w:t>
            </w:r>
          </w:p>
        </w:tc>
        <w:tc>
          <w:tcPr>
            <w:tcW w:w="74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96FCF">
            <w:pPr>
              <w:widowControl/>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单价</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DCB6C">
            <w:pPr>
              <w:widowControl/>
              <w:ind w:firstLine="0" w:firstLineChars="0"/>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年总费用</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7DE50">
            <w:pPr>
              <w:widowControl/>
              <w:ind w:firstLine="0" w:firstLineChars="0"/>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备注</w:t>
            </w:r>
          </w:p>
        </w:tc>
      </w:tr>
      <w:tr w14:paraId="536C4D87">
        <w:tblPrEx>
          <w:tblCellMar>
            <w:top w:w="0" w:type="dxa"/>
            <w:left w:w="0" w:type="dxa"/>
            <w:bottom w:w="0" w:type="dxa"/>
            <w:right w:w="0" w:type="dxa"/>
          </w:tblCellMar>
        </w:tblPrEx>
        <w:trPr>
          <w:trHeight w:val="344" w:hRule="atLeast"/>
          <w:jc w:val="center"/>
        </w:trPr>
        <w:tc>
          <w:tcPr>
            <w:tcW w:w="33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6EEDC">
            <w:pPr>
              <w:widowControl/>
              <w:ind w:firstLine="0" w:firstLineChars="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一</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74AE4">
            <w:pPr>
              <w:widowControl/>
              <w:ind w:firstLine="0" w:firstLineChars="0"/>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人员经费</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61C7A">
            <w:pPr>
              <w:widowControl/>
              <w:ind w:firstLine="0" w:firstLineChars="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1、工资</w:t>
            </w:r>
          </w:p>
        </w:tc>
        <w:tc>
          <w:tcPr>
            <w:tcW w:w="92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27792">
            <w:pPr>
              <w:widowControl/>
              <w:jc w:val="both"/>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分项</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16A6B">
            <w:pPr>
              <w:widowControl/>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人</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59CA42">
            <w:pPr>
              <w:widowControl/>
              <w:ind w:firstLine="442"/>
              <w:jc w:val="center"/>
              <w:textAlignment w:val="center"/>
              <w:rPr>
                <w:rFonts w:hint="eastAsia" w:ascii="仿宋" w:hAnsi="仿宋" w:eastAsia="仿宋" w:cs="仿宋"/>
                <w:b/>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17BD4">
            <w:pPr>
              <w:widowControl/>
              <w:jc w:val="center"/>
              <w:textAlignment w:val="center"/>
              <w:rPr>
                <w:rFonts w:hint="eastAsia" w:ascii="仿宋" w:hAnsi="仿宋" w:eastAsia="仿宋" w:cs="仿宋"/>
                <w:b/>
                <w:color w:val="auto"/>
                <w:sz w:val="22"/>
                <w:szCs w:val="22"/>
              </w:rPr>
            </w:pPr>
            <w:r>
              <w:rPr>
                <w:rFonts w:hint="eastAsia" w:ascii="仿宋" w:hAnsi="仿宋" w:eastAsia="仿宋" w:cs="仿宋"/>
                <w:b/>
                <w:color w:val="auto"/>
                <w:kern w:val="0"/>
                <w:sz w:val="22"/>
                <w:szCs w:val="22"/>
              </w:rPr>
              <w:t>年</w:t>
            </w: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362E83">
            <w:pPr>
              <w:ind w:firstLine="440"/>
              <w:jc w:val="center"/>
              <w:rPr>
                <w:rFonts w:hint="eastAsia" w:ascii="仿宋" w:hAnsi="仿宋" w:eastAsia="仿宋" w:cs="仿宋"/>
                <w:color w:val="auto"/>
                <w:sz w:val="22"/>
                <w:szCs w:val="22"/>
              </w:rPr>
            </w:pPr>
          </w:p>
        </w:tc>
      </w:tr>
      <w:tr w14:paraId="260275CA">
        <w:tblPrEx>
          <w:tblCellMar>
            <w:top w:w="0" w:type="dxa"/>
            <w:left w:w="0" w:type="dxa"/>
            <w:bottom w:w="0" w:type="dxa"/>
            <w:right w:w="0" w:type="dxa"/>
          </w:tblCellMar>
        </w:tblPrEx>
        <w:trPr>
          <w:trHeight w:val="318" w:hRule="atLeast"/>
          <w:jc w:val="center"/>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27889A">
            <w:pPr>
              <w:widowControl/>
              <w:ind w:firstLine="0" w:firstLineChars="0"/>
              <w:textAlignment w:val="center"/>
              <w:rPr>
                <w:rFonts w:hint="eastAsia" w:ascii="仿宋" w:hAnsi="仿宋" w:eastAsia="仿宋" w:cs="仿宋"/>
                <w:color w:val="auto"/>
                <w:kern w:val="0"/>
                <w:sz w:val="22"/>
                <w:szCs w:val="22"/>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D1444">
            <w:pPr>
              <w:widowControl/>
              <w:ind w:firstLine="0" w:firstLineChars="0"/>
              <w:textAlignment w:val="center"/>
              <w:rPr>
                <w:rFonts w:hint="eastAsia" w:ascii="仿宋" w:hAnsi="仿宋" w:eastAsia="仿宋" w:cs="仿宋"/>
                <w:color w:val="auto"/>
                <w:kern w:val="0"/>
                <w:sz w:val="22"/>
                <w:szCs w:val="22"/>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E8925">
            <w:pPr>
              <w:widowControl/>
              <w:ind w:firstLine="0" w:firstLineChars="0"/>
              <w:jc w:val="left"/>
              <w:textAlignment w:val="center"/>
              <w:rPr>
                <w:rFonts w:hint="eastAsia" w:ascii="仿宋" w:hAnsi="仿宋" w:eastAsia="仿宋" w:cs="仿宋"/>
                <w:color w:val="auto"/>
                <w:kern w:val="0"/>
                <w:sz w:val="22"/>
                <w:szCs w:val="22"/>
              </w:rPr>
            </w:pPr>
          </w:p>
        </w:tc>
        <w:tc>
          <w:tcPr>
            <w:tcW w:w="92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C3C41">
            <w:pPr>
              <w:widowControl/>
              <w:ind w:firstLine="0" w:firstLineChars="0"/>
              <w:textAlignment w:val="center"/>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管理人员</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7E5C77">
            <w:pPr>
              <w:widowControl/>
              <w:jc w:val="center"/>
              <w:textAlignment w:val="center"/>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D3A4D">
            <w:pPr>
              <w:widowControl/>
              <w:ind w:firstLine="0" w:firstLineChars="0"/>
              <w:jc w:val="center"/>
              <w:textAlignment w:val="center"/>
              <w:rPr>
                <w:rFonts w:hint="eastAsia" w:ascii="仿宋" w:hAnsi="仿宋" w:eastAsia="仿宋" w:cs="仿宋"/>
                <w:b w:val="0"/>
                <w:bCs/>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F496F">
            <w:pPr>
              <w:widowControl/>
              <w:ind w:firstLine="0" w:firstLineChars="0"/>
              <w:textAlignment w:val="center"/>
              <w:rPr>
                <w:rFonts w:hint="eastAsia" w:ascii="仿宋" w:hAnsi="仿宋" w:eastAsia="仿宋" w:cs="仿宋"/>
                <w:b w:val="0"/>
                <w:bCs/>
                <w:color w:val="auto"/>
                <w:kern w:val="0"/>
                <w:sz w:val="22"/>
                <w:szCs w:val="22"/>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53B5FA">
            <w:pPr>
              <w:ind w:firstLine="440"/>
              <w:jc w:val="center"/>
              <w:rPr>
                <w:rFonts w:hint="eastAsia" w:ascii="仿宋" w:hAnsi="仿宋" w:eastAsia="仿宋" w:cs="仿宋"/>
                <w:color w:val="auto"/>
                <w:sz w:val="22"/>
                <w:szCs w:val="22"/>
              </w:rPr>
            </w:pPr>
          </w:p>
        </w:tc>
      </w:tr>
      <w:tr w14:paraId="7426FB80">
        <w:tblPrEx>
          <w:tblCellMar>
            <w:top w:w="0" w:type="dxa"/>
            <w:left w:w="0" w:type="dxa"/>
            <w:bottom w:w="0" w:type="dxa"/>
            <w:right w:w="0" w:type="dxa"/>
          </w:tblCellMar>
        </w:tblPrEx>
        <w:trPr>
          <w:trHeight w:val="380" w:hRule="atLeast"/>
          <w:jc w:val="center"/>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5F296B">
            <w:pPr>
              <w:ind w:firstLine="440"/>
              <w:jc w:val="center"/>
              <w:rPr>
                <w:rFonts w:hint="eastAsia" w:ascii="仿宋" w:hAnsi="仿宋" w:eastAsia="仿宋" w:cs="仿宋"/>
                <w:color w:val="auto"/>
                <w:sz w:val="22"/>
                <w:szCs w:val="22"/>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DBD2BE">
            <w:pPr>
              <w:ind w:firstLine="440"/>
              <w:jc w:val="center"/>
              <w:rPr>
                <w:rFonts w:hint="eastAsia" w:ascii="仿宋" w:hAnsi="仿宋" w:eastAsia="仿宋" w:cs="仿宋"/>
                <w:color w:val="auto"/>
                <w:sz w:val="22"/>
                <w:szCs w:val="22"/>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851E08">
            <w:pPr>
              <w:ind w:firstLine="440"/>
              <w:jc w:val="left"/>
              <w:rPr>
                <w:rFonts w:hint="eastAsia" w:ascii="仿宋" w:hAnsi="仿宋" w:eastAsia="仿宋" w:cs="仿宋"/>
                <w:color w:val="auto"/>
                <w:sz w:val="22"/>
                <w:szCs w:val="22"/>
              </w:rPr>
            </w:pPr>
          </w:p>
        </w:tc>
        <w:tc>
          <w:tcPr>
            <w:tcW w:w="92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71A4D7">
            <w:pPr>
              <w:widowControl/>
              <w:ind w:firstLine="0" w:firstLineChars="0"/>
              <w:textAlignment w:val="center"/>
              <w:rPr>
                <w:rFonts w:hint="eastAsia" w:ascii="仿宋" w:hAnsi="仿宋" w:eastAsia="仿宋" w:cs="仿宋"/>
                <w:b w:val="0"/>
                <w:bCs/>
                <w:color w:val="auto"/>
                <w:sz w:val="22"/>
                <w:szCs w:val="22"/>
              </w:rPr>
            </w:pPr>
            <w:r>
              <w:rPr>
                <w:rFonts w:hint="eastAsia" w:ascii="仿宋" w:hAnsi="仿宋" w:eastAsia="仿宋" w:cs="仿宋"/>
                <w:b w:val="0"/>
                <w:bCs/>
                <w:color w:val="auto"/>
                <w:kern w:val="0"/>
                <w:sz w:val="22"/>
                <w:szCs w:val="22"/>
              </w:rPr>
              <w:t>清运人员</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3335B">
            <w:pPr>
              <w:widowControl/>
              <w:jc w:val="center"/>
              <w:textAlignment w:val="center"/>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val="en-US" w:eastAsia="zh-CN"/>
              </w:rPr>
              <w:t>9</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858E3F">
            <w:pPr>
              <w:widowControl/>
              <w:ind w:firstLine="0" w:firstLineChars="0"/>
              <w:jc w:val="center"/>
              <w:textAlignment w:val="center"/>
              <w:rPr>
                <w:rFonts w:hint="eastAsia" w:ascii="仿宋" w:hAnsi="仿宋" w:eastAsia="仿宋" w:cs="仿宋"/>
                <w:b w:val="0"/>
                <w:bCs/>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98D9F1">
            <w:pPr>
              <w:widowControl/>
              <w:ind w:firstLine="0" w:firstLineChars="0"/>
              <w:textAlignment w:val="center"/>
              <w:rPr>
                <w:rFonts w:hint="eastAsia" w:ascii="仿宋" w:hAnsi="仿宋" w:eastAsia="仿宋" w:cs="仿宋"/>
                <w:b w:val="0"/>
                <w:bCs/>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FEE21A">
            <w:pPr>
              <w:ind w:firstLine="440"/>
              <w:jc w:val="center"/>
              <w:rPr>
                <w:rFonts w:hint="eastAsia" w:ascii="仿宋" w:hAnsi="仿宋" w:eastAsia="仿宋" w:cs="仿宋"/>
                <w:color w:val="auto"/>
                <w:sz w:val="22"/>
                <w:szCs w:val="22"/>
              </w:rPr>
            </w:pPr>
          </w:p>
        </w:tc>
      </w:tr>
      <w:tr w14:paraId="3631FA7D">
        <w:tblPrEx>
          <w:tblCellMar>
            <w:top w:w="0" w:type="dxa"/>
            <w:left w:w="0" w:type="dxa"/>
            <w:bottom w:w="0" w:type="dxa"/>
            <w:right w:w="0" w:type="dxa"/>
          </w:tblCellMar>
        </w:tblPrEx>
        <w:trPr>
          <w:trHeight w:val="563" w:hRule="atLeast"/>
          <w:jc w:val="center"/>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CB7F9">
            <w:pPr>
              <w:ind w:firstLine="440"/>
              <w:jc w:val="center"/>
              <w:rPr>
                <w:rFonts w:hint="eastAsia" w:ascii="仿宋" w:hAnsi="仿宋" w:eastAsia="仿宋" w:cs="仿宋"/>
                <w:color w:val="auto"/>
                <w:sz w:val="22"/>
                <w:szCs w:val="22"/>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D3A9D5">
            <w:pPr>
              <w:ind w:firstLine="440"/>
              <w:jc w:val="center"/>
              <w:rPr>
                <w:rFonts w:hint="eastAsia" w:ascii="仿宋" w:hAnsi="仿宋" w:eastAsia="仿宋" w:cs="仿宋"/>
                <w:color w:val="auto"/>
                <w:sz w:val="22"/>
                <w:szCs w:val="22"/>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A6B0C">
            <w:pPr>
              <w:ind w:firstLine="440"/>
              <w:jc w:val="left"/>
              <w:rPr>
                <w:rFonts w:hint="eastAsia" w:ascii="仿宋" w:hAnsi="仿宋" w:eastAsia="仿宋" w:cs="仿宋"/>
                <w:color w:val="auto"/>
                <w:sz w:val="22"/>
                <w:szCs w:val="22"/>
              </w:rPr>
            </w:pPr>
          </w:p>
        </w:tc>
        <w:tc>
          <w:tcPr>
            <w:tcW w:w="92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6BF733">
            <w:pPr>
              <w:widowControl/>
              <w:ind w:firstLine="0" w:firstLineChars="0"/>
              <w:textAlignment w:val="center"/>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点位督导员</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A840D6">
            <w:pPr>
              <w:widowControl/>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89</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8872EF">
            <w:pPr>
              <w:ind w:firstLine="0" w:firstLineChars="0"/>
              <w:jc w:val="center"/>
              <w:rPr>
                <w:rFonts w:hint="eastAsia" w:ascii="仿宋" w:hAnsi="仿宋" w:eastAsia="仿宋" w:cs="仿宋"/>
                <w:b w:val="0"/>
                <w:bCs/>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268AB">
            <w:pPr>
              <w:widowControl/>
              <w:ind w:firstLine="0" w:firstLineChars="0"/>
              <w:textAlignment w:val="center"/>
              <w:rPr>
                <w:rFonts w:hint="eastAsia" w:ascii="仿宋" w:hAnsi="仿宋" w:eastAsia="仿宋" w:cs="仿宋"/>
                <w:b w:val="0"/>
                <w:bCs/>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09D2FA">
            <w:pPr>
              <w:ind w:firstLine="440"/>
              <w:jc w:val="center"/>
              <w:rPr>
                <w:rFonts w:hint="eastAsia" w:ascii="仿宋" w:hAnsi="仿宋" w:eastAsia="仿宋" w:cs="仿宋"/>
                <w:color w:val="auto"/>
                <w:sz w:val="22"/>
                <w:szCs w:val="22"/>
              </w:rPr>
            </w:pPr>
          </w:p>
        </w:tc>
      </w:tr>
      <w:tr w14:paraId="3C9A73D0">
        <w:tblPrEx>
          <w:tblCellMar>
            <w:top w:w="0" w:type="dxa"/>
            <w:left w:w="0" w:type="dxa"/>
            <w:bottom w:w="0" w:type="dxa"/>
            <w:right w:w="0" w:type="dxa"/>
          </w:tblCellMar>
        </w:tblPrEx>
        <w:trPr>
          <w:trHeight w:val="709" w:hRule="atLeast"/>
          <w:jc w:val="center"/>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CD7FCD">
            <w:pPr>
              <w:ind w:firstLine="440"/>
              <w:jc w:val="center"/>
              <w:rPr>
                <w:rFonts w:hint="eastAsia" w:ascii="仿宋" w:hAnsi="仿宋" w:eastAsia="仿宋" w:cs="仿宋"/>
                <w:color w:val="auto"/>
                <w:sz w:val="22"/>
                <w:szCs w:val="22"/>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76EA80">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2135B">
            <w:pPr>
              <w:widowControl/>
              <w:ind w:firstLine="0" w:firstLineChars="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2、240升其他垃圾桶</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4391A2">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5</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0194F1">
            <w:pPr>
              <w:widowControl/>
              <w:ind w:firstLine="0" w:firstLineChars="0"/>
              <w:jc w:val="center"/>
              <w:textAlignment w:val="center"/>
              <w:rPr>
                <w:rFonts w:hint="eastAsia" w:ascii="仿宋" w:hAnsi="仿宋" w:eastAsia="仿宋" w:cs="仿宋"/>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62819E">
            <w:pPr>
              <w:widowControl/>
              <w:ind w:firstLine="0" w:firstLineChars="0"/>
              <w:textAlignment w:val="center"/>
              <w:rPr>
                <w:rFonts w:hint="eastAsia" w:ascii="仿宋" w:hAnsi="仿宋" w:eastAsia="仿宋" w:cs="仿宋"/>
                <w:color w:val="auto"/>
                <w:sz w:val="22"/>
                <w:szCs w:val="22"/>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D25D9">
            <w:pPr>
              <w:widowControl/>
              <w:ind w:firstLine="0" w:firstLineChars="0"/>
              <w:textAlignment w:val="center"/>
              <w:rPr>
                <w:rFonts w:hint="eastAsia" w:ascii="仿宋" w:hAnsi="仿宋" w:eastAsia="仿宋" w:cs="仿宋"/>
                <w:color w:val="auto"/>
                <w:sz w:val="22"/>
                <w:szCs w:val="22"/>
              </w:rPr>
            </w:pPr>
          </w:p>
        </w:tc>
      </w:tr>
      <w:tr w14:paraId="4B0B6AB1">
        <w:tblPrEx>
          <w:tblCellMar>
            <w:top w:w="0" w:type="dxa"/>
            <w:left w:w="0" w:type="dxa"/>
            <w:bottom w:w="0" w:type="dxa"/>
            <w:right w:w="0" w:type="dxa"/>
          </w:tblCellMar>
        </w:tblPrEx>
        <w:trPr>
          <w:trHeight w:val="1124" w:hRule="atLeast"/>
          <w:jc w:val="center"/>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0AE4C">
            <w:pPr>
              <w:ind w:firstLine="440"/>
              <w:jc w:val="center"/>
              <w:rPr>
                <w:rFonts w:hint="eastAsia" w:ascii="仿宋" w:hAnsi="仿宋" w:eastAsia="仿宋" w:cs="仿宋"/>
                <w:color w:val="auto"/>
                <w:sz w:val="22"/>
                <w:szCs w:val="22"/>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B2B04">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AE5E68">
            <w:pPr>
              <w:widowControl/>
              <w:ind w:firstLine="0" w:firstLineChars="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3、15升小绿桶</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3DDC6F">
            <w:pPr>
              <w:widowControl/>
              <w:ind w:left="0" w:leftChars="0" w:firstLine="0" w:firstLineChars="0"/>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10485*15％=1573</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C73B8">
            <w:pPr>
              <w:widowControl/>
              <w:ind w:firstLine="550" w:firstLineChars="250"/>
              <w:jc w:val="center"/>
              <w:textAlignment w:val="center"/>
              <w:rPr>
                <w:rFonts w:hint="eastAsia" w:ascii="仿宋" w:hAnsi="仿宋" w:eastAsia="仿宋" w:cs="仿宋"/>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513905">
            <w:pPr>
              <w:widowControl/>
              <w:ind w:firstLine="0" w:firstLineChars="0"/>
              <w:textAlignment w:val="center"/>
              <w:rPr>
                <w:rFonts w:hint="eastAsia" w:ascii="仿宋" w:hAnsi="仿宋" w:eastAsia="仿宋" w:cs="仿宋"/>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7AB67B">
            <w:pPr>
              <w:widowControl/>
              <w:ind w:firstLine="0" w:firstLineChars="0"/>
              <w:jc w:val="center"/>
              <w:textAlignment w:val="center"/>
              <w:rPr>
                <w:rFonts w:hint="eastAsia" w:ascii="仿宋" w:hAnsi="仿宋" w:eastAsia="仿宋" w:cs="仿宋"/>
                <w:color w:val="auto"/>
                <w:sz w:val="22"/>
                <w:szCs w:val="22"/>
              </w:rPr>
            </w:pPr>
          </w:p>
        </w:tc>
      </w:tr>
      <w:tr w14:paraId="4B695C2E">
        <w:tblPrEx>
          <w:tblCellMar>
            <w:top w:w="0" w:type="dxa"/>
            <w:left w:w="0" w:type="dxa"/>
            <w:bottom w:w="0" w:type="dxa"/>
            <w:right w:w="0" w:type="dxa"/>
          </w:tblCellMar>
        </w:tblPrEx>
        <w:trPr>
          <w:trHeight w:val="1124" w:hRule="atLeast"/>
          <w:jc w:val="center"/>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0AED1">
            <w:pPr>
              <w:ind w:firstLine="440"/>
              <w:jc w:val="center"/>
              <w:rPr>
                <w:rFonts w:hint="eastAsia" w:ascii="仿宋" w:hAnsi="仿宋" w:eastAsia="仿宋" w:cs="仿宋"/>
                <w:color w:val="auto"/>
                <w:sz w:val="22"/>
                <w:szCs w:val="22"/>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07D7AF">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06962">
            <w:pPr>
              <w:widowControl/>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3.1、</w:t>
            </w:r>
            <w:r>
              <w:rPr>
                <w:rFonts w:hint="eastAsia" w:ascii="仿宋" w:hAnsi="仿宋" w:eastAsia="仿宋" w:cs="仿宋"/>
                <w:color w:val="auto"/>
                <w:kern w:val="0"/>
                <w:sz w:val="22"/>
                <w:szCs w:val="22"/>
              </w:rPr>
              <w:t>15升小绿桶</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F540D">
            <w:pPr>
              <w:widowControl/>
              <w:ind w:left="0" w:leftChars="0" w:firstLine="0" w:firstLineChars="0"/>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56</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1D3C5">
            <w:pPr>
              <w:widowControl/>
              <w:ind w:firstLine="550" w:firstLineChars="250"/>
              <w:jc w:val="center"/>
              <w:textAlignment w:val="center"/>
              <w:rPr>
                <w:rFonts w:hint="eastAsia" w:ascii="仿宋" w:hAnsi="仿宋" w:eastAsia="仿宋" w:cs="仿宋"/>
                <w:color w:val="auto"/>
                <w:kern w:val="0"/>
                <w:sz w:val="22"/>
                <w:szCs w:val="22"/>
                <w:lang w:val="en-US" w:eastAsia="zh-CN"/>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6E2A50">
            <w:pPr>
              <w:widowControl/>
              <w:ind w:firstLine="0" w:firstLineChars="0"/>
              <w:textAlignment w:val="center"/>
              <w:rPr>
                <w:rFonts w:hint="eastAsia" w:ascii="仿宋" w:hAnsi="仿宋" w:eastAsia="仿宋" w:cs="仿宋"/>
                <w:color w:val="auto"/>
                <w:kern w:val="0"/>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1BC19C">
            <w:pPr>
              <w:widowControl/>
              <w:ind w:firstLine="0" w:firstLineChars="0"/>
              <w:jc w:val="center"/>
              <w:textAlignment w:val="center"/>
              <w:rPr>
                <w:rFonts w:hint="eastAsia" w:ascii="仿宋" w:hAnsi="仿宋" w:eastAsia="仿宋" w:cs="仿宋"/>
                <w:color w:val="auto"/>
                <w:sz w:val="22"/>
                <w:szCs w:val="22"/>
              </w:rPr>
            </w:pPr>
          </w:p>
        </w:tc>
      </w:tr>
      <w:tr w14:paraId="2B2A901D">
        <w:tblPrEx>
          <w:tblCellMar>
            <w:top w:w="0" w:type="dxa"/>
            <w:left w:w="0" w:type="dxa"/>
            <w:bottom w:w="0" w:type="dxa"/>
            <w:right w:w="0" w:type="dxa"/>
          </w:tblCellMar>
        </w:tblPrEx>
        <w:trPr>
          <w:trHeight w:val="881" w:hRule="atLeast"/>
          <w:jc w:val="center"/>
        </w:trPr>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A6DA1">
            <w:pPr>
              <w:ind w:firstLine="440"/>
              <w:jc w:val="center"/>
              <w:rPr>
                <w:rFonts w:hint="eastAsia" w:ascii="仿宋" w:hAnsi="仿宋" w:eastAsia="仿宋" w:cs="仿宋"/>
                <w:color w:val="auto"/>
                <w:sz w:val="22"/>
                <w:szCs w:val="22"/>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7AB0C8">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6ABF9652">
            <w:pPr>
              <w:widowControl/>
              <w:jc w:val="both"/>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1-3项小计</w:t>
            </w:r>
          </w:p>
        </w:tc>
        <w:tc>
          <w:tcPr>
            <w:tcW w:w="694" w:type="pc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08CDD2C1">
            <w:pPr>
              <w:widowControl/>
              <w:ind w:left="0" w:leftChars="0" w:firstLine="0" w:firstLineChars="0"/>
              <w:jc w:val="center"/>
              <w:textAlignment w:val="center"/>
              <w:rPr>
                <w:rFonts w:hint="eastAsia" w:ascii="仿宋" w:hAnsi="仿宋" w:eastAsia="仿宋" w:cs="仿宋"/>
                <w:color w:val="auto"/>
                <w:sz w:val="22"/>
                <w:szCs w:val="22"/>
                <w:lang w:val="en-US" w:eastAsia="zh-CN"/>
              </w:rPr>
            </w:pPr>
          </w:p>
        </w:tc>
        <w:tc>
          <w:tcPr>
            <w:tcW w:w="749" w:type="pc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01D16369">
            <w:pPr>
              <w:widowControl/>
              <w:ind w:firstLine="550" w:firstLineChars="250"/>
              <w:jc w:val="center"/>
              <w:textAlignment w:val="center"/>
              <w:rPr>
                <w:rFonts w:hint="eastAsia" w:ascii="仿宋" w:hAnsi="仿宋" w:eastAsia="仿宋" w:cs="仿宋"/>
                <w:color w:val="auto"/>
                <w:kern w:val="0"/>
                <w:sz w:val="22"/>
                <w:szCs w:val="22"/>
                <w:lang w:val="en-US" w:eastAsia="zh-CN"/>
              </w:rPr>
            </w:pPr>
          </w:p>
        </w:tc>
        <w:tc>
          <w:tcPr>
            <w:tcW w:w="656" w:type="pc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7D646823">
            <w:pPr>
              <w:widowControl/>
              <w:ind w:firstLine="0" w:firstLineChars="0"/>
              <w:textAlignment w:val="center"/>
              <w:rPr>
                <w:rFonts w:hint="eastAsia" w:ascii="仿宋" w:hAnsi="仿宋" w:eastAsia="仿宋" w:cs="仿宋"/>
                <w:b/>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9F2E0">
            <w:pPr>
              <w:widowControl/>
              <w:ind w:firstLine="0" w:firstLineChars="0"/>
              <w:jc w:val="center"/>
              <w:textAlignment w:val="center"/>
              <w:rPr>
                <w:rFonts w:hint="eastAsia" w:ascii="仿宋" w:hAnsi="仿宋" w:eastAsia="仿宋" w:cs="仿宋"/>
                <w:color w:val="auto"/>
                <w:sz w:val="22"/>
                <w:szCs w:val="22"/>
              </w:rPr>
            </w:pPr>
          </w:p>
        </w:tc>
      </w:tr>
      <w:tr w14:paraId="53E8FDB6">
        <w:tblPrEx>
          <w:tblCellMar>
            <w:top w:w="0" w:type="dxa"/>
            <w:left w:w="0" w:type="dxa"/>
            <w:bottom w:w="0" w:type="dxa"/>
            <w:right w:w="0" w:type="dxa"/>
          </w:tblCellMar>
        </w:tblPrEx>
        <w:trPr>
          <w:trHeight w:val="318"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FEB6B0">
            <w:pPr>
              <w:widowControl/>
              <w:ind w:firstLine="0" w:firstLineChars="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二</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4639F7">
            <w:pPr>
              <w:widowControl/>
              <w:ind w:firstLine="0" w:firstLineChars="0"/>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机械车辆</w:t>
            </w: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9D42A">
            <w:pPr>
              <w:widowControl/>
              <w:ind w:left="0" w:leftChars="0" w:firstLine="0" w:firstLineChars="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1、收运电动车</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10808">
            <w:pPr>
              <w:widowControl/>
              <w:jc w:val="center"/>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9</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2E3485">
            <w:pPr>
              <w:widowControl/>
              <w:ind w:firstLine="0" w:firstLineChars="0"/>
              <w:jc w:val="center"/>
              <w:textAlignment w:val="center"/>
              <w:rPr>
                <w:rFonts w:hint="eastAsia" w:ascii="仿宋" w:hAnsi="仿宋" w:eastAsia="仿宋" w:cs="仿宋"/>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56C9CA">
            <w:pPr>
              <w:widowControl/>
              <w:ind w:firstLine="0" w:firstLineChars="0"/>
              <w:textAlignment w:val="center"/>
              <w:rPr>
                <w:rFonts w:hint="eastAsia" w:ascii="仿宋" w:hAnsi="仿宋" w:eastAsia="仿宋" w:cs="仿宋"/>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D27631">
            <w:pPr>
              <w:ind w:firstLine="0" w:firstLineChars="0"/>
              <w:jc w:val="center"/>
              <w:rPr>
                <w:rFonts w:hint="eastAsia" w:ascii="仿宋" w:hAnsi="仿宋" w:eastAsia="仿宋" w:cs="仿宋"/>
                <w:color w:val="auto"/>
                <w:sz w:val="22"/>
                <w:szCs w:val="22"/>
              </w:rPr>
            </w:pPr>
          </w:p>
        </w:tc>
      </w:tr>
      <w:tr w14:paraId="699AE020">
        <w:tblPrEx>
          <w:tblCellMar>
            <w:top w:w="0" w:type="dxa"/>
            <w:left w:w="0" w:type="dxa"/>
            <w:bottom w:w="0" w:type="dxa"/>
            <w:right w:w="0" w:type="dxa"/>
          </w:tblCellMar>
        </w:tblPrEx>
        <w:trPr>
          <w:trHeight w:val="318" w:hRule="atLeast"/>
          <w:jc w:val="center"/>
        </w:trPr>
        <w:tc>
          <w:tcPr>
            <w:tcW w:w="335" w:type="pct"/>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532B8919">
            <w:pPr>
              <w:widowControl/>
              <w:ind w:firstLine="0" w:firstLineChars="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三</w:t>
            </w:r>
          </w:p>
        </w:tc>
        <w:tc>
          <w:tcPr>
            <w:tcW w:w="563" w:type="pct"/>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46BA25E8">
            <w:pPr>
              <w:widowControl/>
              <w:ind w:firstLine="0" w:firstLineChars="0"/>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其他费用</w:t>
            </w: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A5C33B">
            <w:pPr>
              <w:widowControl/>
              <w:ind w:left="0" w:leftChars="0" w:firstLine="0" w:firstLineChars="0"/>
              <w:jc w:val="left"/>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1、智能秤</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7B97E">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lang w:val="en-US" w:eastAsia="zh-CN"/>
              </w:rPr>
              <w:t>85</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89FFE">
            <w:pPr>
              <w:widowControl/>
              <w:ind w:firstLine="0" w:firstLineChars="0"/>
              <w:jc w:val="center"/>
              <w:textAlignment w:val="center"/>
              <w:rPr>
                <w:rFonts w:hint="eastAsia" w:ascii="仿宋" w:hAnsi="仿宋" w:eastAsia="仿宋" w:cs="仿宋"/>
                <w:b w:val="0"/>
                <w:bCs w:val="0"/>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7FF8C2">
            <w:pPr>
              <w:widowControl/>
              <w:ind w:firstLine="0" w:firstLineChars="0"/>
              <w:textAlignment w:val="center"/>
              <w:rPr>
                <w:rFonts w:hint="eastAsia" w:ascii="仿宋" w:hAnsi="仿宋" w:eastAsia="仿宋" w:cs="仿宋"/>
                <w:b w:val="0"/>
                <w:bCs w:val="0"/>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2B528">
            <w:pPr>
              <w:ind w:firstLine="0" w:firstLineChars="0"/>
              <w:jc w:val="center"/>
              <w:rPr>
                <w:rFonts w:hint="eastAsia" w:ascii="仿宋" w:hAnsi="仿宋" w:eastAsia="仿宋" w:cs="仿宋"/>
                <w:color w:val="auto"/>
                <w:sz w:val="22"/>
                <w:szCs w:val="22"/>
              </w:rPr>
            </w:pPr>
          </w:p>
        </w:tc>
      </w:tr>
      <w:tr w14:paraId="603E7FE0">
        <w:tblPrEx>
          <w:tblCellMar>
            <w:top w:w="0" w:type="dxa"/>
            <w:left w:w="0" w:type="dxa"/>
            <w:bottom w:w="0" w:type="dxa"/>
            <w:right w:w="0" w:type="dxa"/>
          </w:tblCellMar>
        </w:tblPrEx>
        <w:trPr>
          <w:trHeight w:val="90" w:hRule="atLeast"/>
          <w:jc w:val="center"/>
        </w:trPr>
        <w:tc>
          <w:tcPr>
            <w:tcW w:w="335"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3E92115">
            <w:pPr>
              <w:ind w:firstLine="440"/>
              <w:jc w:val="center"/>
              <w:rPr>
                <w:rFonts w:hint="eastAsia" w:ascii="仿宋" w:hAnsi="仿宋" w:eastAsia="仿宋" w:cs="仿宋"/>
                <w:color w:val="auto"/>
                <w:sz w:val="22"/>
                <w:szCs w:val="22"/>
              </w:rPr>
            </w:pPr>
          </w:p>
        </w:tc>
        <w:tc>
          <w:tcPr>
            <w:tcW w:w="563"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2E35C98">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50BF7B">
            <w:pPr>
              <w:widowControl/>
              <w:jc w:val="both"/>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2、塑料袋</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DBE3B">
            <w:pPr>
              <w:ind w:firstLine="0" w:firstLineChars="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10541</w:t>
            </w:r>
            <w:r>
              <w:rPr>
                <w:rFonts w:hint="eastAsia" w:ascii="仿宋" w:hAnsi="仿宋" w:eastAsia="仿宋" w:cs="仿宋"/>
                <w:b w:val="0"/>
                <w:bCs w:val="0"/>
                <w:color w:val="auto"/>
                <w:sz w:val="22"/>
                <w:szCs w:val="22"/>
              </w:rPr>
              <w:t>*365</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4EF283">
            <w:pPr>
              <w:ind w:firstLine="440"/>
              <w:jc w:val="center"/>
              <w:rPr>
                <w:rFonts w:hint="eastAsia" w:ascii="仿宋" w:hAnsi="仿宋" w:eastAsia="仿宋" w:cs="仿宋"/>
                <w:b w:val="0"/>
                <w:bCs w:val="0"/>
                <w:color w:val="auto"/>
                <w:sz w:val="22"/>
                <w:szCs w:val="22"/>
                <w:lang w:val="en-US" w:eastAsia="zh-CN"/>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1ECD11">
            <w:pPr>
              <w:widowControl/>
              <w:ind w:firstLine="0" w:firstLineChars="0"/>
              <w:textAlignment w:val="center"/>
              <w:rPr>
                <w:rFonts w:hint="eastAsia" w:ascii="仿宋" w:hAnsi="仿宋" w:eastAsia="仿宋" w:cs="仿宋"/>
                <w:b w:val="0"/>
                <w:bCs w:val="0"/>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F187DB">
            <w:pPr>
              <w:ind w:firstLine="440"/>
              <w:jc w:val="center"/>
              <w:rPr>
                <w:rFonts w:hint="eastAsia" w:ascii="仿宋" w:hAnsi="仿宋" w:eastAsia="仿宋" w:cs="仿宋"/>
                <w:color w:val="auto"/>
                <w:sz w:val="22"/>
                <w:szCs w:val="22"/>
              </w:rPr>
            </w:pPr>
          </w:p>
        </w:tc>
      </w:tr>
      <w:tr w14:paraId="772C65FC">
        <w:tblPrEx>
          <w:tblCellMar>
            <w:top w:w="0" w:type="dxa"/>
            <w:left w:w="0" w:type="dxa"/>
            <w:bottom w:w="0" w:type="dxa"/>
            <w:right w:w="0" w:type="dxa"/>
          </w:tblCellMar>
        </w:tblPrEx>
        <w:trPr>
          <w:trHeight w:val="90" w:hRule="atLeast"/>
          <w:jc w:val="center"/>
        </w:trPr>
        <w:tc>
          <w:tcPr>
            <w:tcW w:w="335"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362185C">
            <w:pPr>
              <w:ind w:firstLine="440"/>
              <w:jc w:val="center"/>
              <w:rPr>
                <w:rFonts w:hint="eastAsia" w:ascii="仿宋" w:hAnsi="仿宋" w:eastAsia="仿宋" w:cs="仿宋"/>
                <w:color w:val="auto"/>
                <w:sz w:val="22"/>
                <w:szCs w:val="22"/>
              </w:rPr>
            </w:pPr>
          </w:p>
        </w:tc>
        <w:tc>
          <w:tcPr>
            <w:tcW w:w="563"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C0E3854">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7D499">
            <w:pPr>
              <w:widowControl/>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3.宣传品费用</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EEAAA">
            <w:pPr>
              <w:ind w:firstLine="440"/>
              <w:jc w:val="center"/>
              <w:rPr>
                <w:rFonts w:hint="eastAsia" w:ascii="仿宋" w:hAnsi="仿宋" w:eastAsia="仿宋" w:cs="仿宋"/>
                <w:color w:val="auto"/>
                <w:sz w:val="22"/>
                <w:szCs w:val="22"/>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1B206E">
            <w:pPr>
              <w:ind w:firstLine="440"/>
              <w:jc w:val="center"/>
              <w:rPr>
                <w:rFonts w:hint="eastAsia" w:ascii="仿宋" w:hAnsi="仿宋" w:eastAsia="仿宋" w:cs="仿宋"/>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E802F2">
            <w:pPr>
              <w:widowControl/>
              <w:ind w:firstLine="0" w:firstLineChars="0"/>
              <w:textAlignment w:val="center"/>
              <w:rPr>
                <w:rFonts w:hint="eastAsia" w:ascii="仿宋" w:hAnsi="仿宋" w:eastAsia="仿宋" w:cs="仿宋"/>
                <w:b w:val="0"/>
                <w:bCs w:val="0"/>
                <w:color w:val="auto"/>
                <w:sz w:val="22"/>
                <w:szCs w:val="22"/>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EBBCCE">
            <w:pPr>
              <w:ind w:firstLine="440"/>
              <w:jc w:val="center"/>
              <w:rPr>
                <w:rFonts w:hint="eastAsia" w:ascii="仿宋" w:hAnsi="仿宋" w:eastAsia="仿宋" w:cs="仿宋"/>
                <w:color w:val="auto"/>
                <w:sz w:val="22"/>
                <w:szCs w:val="22"/>
              </w:rPr>
            </w:pPr>
          </w:p>
        </w:tc>
      </w:tr>
      <w:tr w14:paraId="621CA2EC">
        <w:tblPrEx>
          <w:tblCellMar>
            <w:top w:w="0" w:type="dxa"/>
            <w:left w:w="0" w:type="dxa"/>
            <w:bottom w:w="0" w:type="dxa"/>
            <w:right w:w="0" w:type="dxa"/>
          </w:tblCellMar>
        </w:tblPrEx>
        <w:trPr>
          <w:trHeight w:val="90" w:hRule="atLeast"/>
          <w:jc w:val="center"/>
        </w:trPr>
        <w:tc>
          <w:tcPr>
            <w:tcW w:w="335" w:type="pct"/>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E71600">
            <w:pPr>
              <w:ind w:firstLine="440"/>
              <w:jc w:val="center"/>
              <w:rPr>
                <w:rFonts w:hint="eastAsia" w:ascii="仿宋" w:hAnsi="仿宋" w:eastAsia="仿宋" w:cs="仿宋"/>
                <w:color w:val="auto"/>
                <w:sz w:val="22"/>
                <w:szCs w:val="22"/>
              </w:rPr>
            </w:pPr>
          </w:p>
        </w:tc>
        <w:tc>
          <w:tcPr>
            <w:tcW w:w="563" w:type="pct"/>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2BCD22">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72418D">
            <w:pPr>
              <w:widowControl/>
              <w:ind w:left="0" w:leftChars="0" w:firstLine="0" w:firstLineChars="0"/>
              <w:jc w:val="both"/>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1-3项小计</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811ADA">
            <w:pPr>
              <w:ind w:firstLine="440"/>
              <w:jc w:val="center"/>
              <w:rPr>
                <w:rFonts w:hint="eastAsia" w:ascii="仿宋" w:hAnsi="仿宋" w:eastAsia="仿宋" w:cs="仿宋"/>
                <w:color w:val="auto"/>
                <w:sz w:val="22"/>
                <w:szCs w:val="22"/>
                <w:lang w:val="en-US" w:eastAsia="zh-CN"/>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E41DE">
            <w:pPr>
              <w:ind w:firstLine="440"/>
              <w:jc w:val="center"/>
              <w:rPr>
                <w:rFonts w:hint="eastAsia" w:ascii="仿宋" w:hAnsi="仿宋" w:eastAsia="仿宋" w:cs="仿宋"/>
                <w:color w:val="auto"/>
                <w:sz w:val="22"/>
                <w:szCs w:val="22"/>
                <w:lang w:val="en-US" w:eastAsia="zh-CN"/>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2CD07">
            <w:pPr>
              <w:widowControl/>
              <w:ind w:firstLine="0" w:firstLineChars="0"/>
              <w:textAlignment w:val="center"/>
              <w:rPr>
                <w:rFonts w:hint="eastAsia" w:ascii="仿宋" w:hAnsi="仿宋" w:eastAsia="仿宋" w:cs="仿宋"/>
                <w:b/>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D00193">
            <w:pPr>
              <w:ind w:firstLine="440"/>
              <w:jc w:val="center"/>
              <w:rPr>
                <w:rFonts w:hint="eastAsia" w:ascii="仿宋" w:hAnsi="仿宋" w:eastAsia="仿宋" w:cs="仿宋"/>
                <w:color w:val="auto"/>
                <w:sz w:val="22"/>
                <w:szCs w:val="22"/>
              </w:rPr>
            </w:pPr>
          </w:p>
        </w:tc>
      </w:tr>
      <w:tr w14:paraId="3922F88B">
        <w:tblPrEx>
          <w:tblCellMar>
            <w:top w:w="0" w:type="dxa"/>
            <w:left w:w="0" w:type="dxa"/>
            <w:bottom w:w="0" w:type="dxa"/>
            <w:right w:w="0" w:type="dxa"/>
          </w:tblCellMar>
        </w:tblPrEx>
        <w:trPr>
          <w:trHeight w:val="9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B81D6A">
            <w:pPr>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rPr>
              <w:t>四</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6036CA">
            <w:pPr>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积分兑换</w:t>
            </w: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CDAC0C">
            <w:pPr>
              <w:widowControl/>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兑换物品</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133A2D">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10541</w:t>
            </w: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F72287">
            <w:pPr>
              <w:ind w:firstLine="440"/>
              <w:jc w:val="center"/>
              <w:rPr>
                <w:rFonts w:hint="eastAsia" w:ascii="仿宋" w:hAnsi="仿宋" w:eastAsia="仿宋" w:cs="仿宋"/>
                <w:color w:val="auto"/>
                <w:sz w:val="22"/>
                <w:szCs w:val="22"/>
                <w:lang w:val="en-US" w:eastAsia="zh-CN"/>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CEC92C">
            <w:pPr>
              <w:widowControl/>
              <w:ind w:firstLine="0" w:firstLineChars="0"/>
              <w:textAlignment w:val="center"/>
              <w:rPr>
                <w:rFonts w:hint="eastAsia" w:ascii="仿宋" w:hAnsi="仿宋" w:eastAsia="仿宋" w:cs="仿宋"/>
                <w:b/>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679391">
            <w:pPr>
              <w:ind w:firstLine="440"/>
              <w:jc w:val="center"/>
              <w:rPr>
                <w:rFonts w:hint="eastAsia" w:ascii="仿宋" w:hAnsi="仿宋" w:eastAsia="仿宋" w:cs="仿宋"/>
                <w:color w:val="auto"/>
                <w:sz w:val="22"/>
                <w:szCs w:val="22"/>
              </w:rPr>
            </w:pPr>
          </w:p>
        </w:tc>
      </w:tr>
      <w:tr w14:paraId="552FA74F">
        <w:tblPrEx>
          <w:tblCellMar>
            <w:top w:w="0" w:type="dxa"/>
            <w:left w:w="0" w:type="dxa"/>
            <w:bottom w:w="0" w:type="dxa"/>
            <w:right w:w="0" w:type="dxa"/>
          </w:tblCellMar>
        </w:tblPrEx>
        <w:trPr>
          <w:trHeight w:val="9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8E959">
            <w:pPr>
              <w:ind w:firstLine="440"/>
              <w:jc w:val="center"/>
              <w:rPr>
                <w:rFonts w:hint="eastAsia" w:ascii="仿宋" w:hAnsi="仿宋" w:eastAsia="仿宋" w:cs="仿宋"/>
                <w:color w:val="auto"/>
                <w:sz w:val="22"/>
                <w:szCs w:val="22"/>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62F858">
            <w:pPr>
              <w:ind w:firstLine="440"/>
              <w:jc w:val="center"/>
              <w:rPr>
                <w:rFonts w:hint="eastAsia" w:ascii="仿宋" w:hAnsi="仿宋" w:eastAsia="仿宋" w:cs="仿宋"/>
                <w:color w:val="auto"/>
                <w:sz w:val="22"/>
                <w:szCs w:val="22"/>
              </w:rPr>
            </w:pP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BA8EE">
            <w:pPr>
              <w:widowControl/>
              <w:textAlignment w:val="center"/>
              <w:rPr>
                <w:rFonts w:hint="eastAsia" w:ascii="仿宋" w:hAnsi="仿宋" w:eastAsia="仿宋" w:cs="仿宋"/>
                <w:color w:val="auto"/>
                <w:sz w:val="22"/>
                <w:szCs w:val="22"/>
              </w:rPr>
            </w:pPr>
            <w:r>
              <w:rPr>
                <w:rFonts w:hint="eastAsia" w:ascii="仿宋" w:hAnsi="仿宋" w:eastAsia="仿宋" w:cs="仿宋"/>
                <w:color w:val="auto"/>
                <w:sz w:val="22"/>
                <w:szCs w:val="22"/>
              </w:rPr>
              <w:t>一、二、三、四小计</w:t>
            </w: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F5AD79">
            <w:pPr>
              <w:ind w:firstLine="440"/>
              <w:jc w:val="center"/>
              <w:rPr>
                <w:rFonts w:hint="eastAsia" w:ascii="仿宋" w:hAnsi="仿宋" w:eastAsia="仿宋" w:cs="仿宋"/>
                <w:color w:val="auto"/>
                <w:sz w:val="22"/>
                <w:szCs w:val="22"/>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1979E">
            <w:pPr>
              <w:ind w:firstLine="440"/>
              <w:jc w:val="center"/>
              <w:rPr>
                <w:rFonts w:hint="eastAsia" w:ascii="仿宋" w:hAnsi="仿宋" w:eastAsia="仿宋" w:cs="仿宋"/>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A4969">
            <w:pPr>
              <w:widowControl/>
              <w:ind w:firstLine="0" w:firstLineChars="0"/>
              <w:textAlignment w:val="center"/>
              <w:rPr>
                <w:rFonts w:hint="eastAsia" w:ascii="仿宋" w:hAnsi="仿宋" w:eastAsia="仿宋" w:cs="仿宋"/>
                <w:b/>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994AD">
            <w:pPr>
              <w:ind w:firstLine="440"/>
              <w:jc w:val="center"/>
              <w:rPr>
                <w:rFonts w:hint="eastAsia" w:ascii="仿宋" w:hAnsi="仿宋" w:eastAsia="仿宋" w:cs="仿宋"/>
                <w:color w:val="auto"/>
                <w:sz w:val="22"/>
                <w:szCs w:val="22"/>
              </w:rPr>
            </w:pPr>
          </w:p>
        </w:tc>
      </w:tr>
      <w:tr w14:paraId="71C70404">
        <w:tblPrEx>
          <w:tblCellMar>
            <w:top w:w="0" w:type="dxa"/>
            <w:left w:w="0" w:type="dxa"/>
            <w:bottom w:w="0" w:type="dxa"/>
            <w:right w:w="0" w:type="dxa"/>
          </w:tblCellMar>
        </w:tblPrEx>
        <w:trPr>
          <w:trHeight w:val="9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38E353">
            <w:pPr>
              <w:ind w:firstLine="0" w:firstLineChars="0"/>
              <w:jc w:val="center"/>
              <w:rPr>
                <w:rFonts w:hint="eastAsia" w:ascii="仿宋" w:hAnsi="仿宋" w:eastAsia="仿宋" w:cs="仿宋"/>
                <w:color w:val="auto"/>
                <w:sz w:val="22"/>
                <w:szCs w:val="22"/>
              </w:rPr>
            </w:pPr>
            <w:r>
              <w:rPr>
                <w:rFonts w:hint="eastAsia" w:ascii="仿宋" w:hAnsi="仿宋" w:eastAsia="仿宋" w:cs="仿宋"/>
                <w:color w:val="auto"/>
                <w:sz w:val="22"/>
                <w:szCs w:val="22"/>
              </w:rPr>
              <w:t>五</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11DDA">
            <w:pPr>
              <w:ind w:firstLine="0" w:firstLineChars="0"/>
              <w:rPr>
                <w:rFonts w:hint="eastAsia" w:ascii="仿宋" w:hAnsi="仿宋" w:eastAsia="仿宋" w:cs="仿宋"/>
                <w:color w:val="auto"/>
                <w:sz w:val="22"/>
                <w:szCs w:val="22"/>
              </w:rPr>
            </w:pPr>
            <w:r>
              <w:rPr>
                <w:rFonts w:hint="eastAsia" w:ascii="仿宋" w:hAnsi="仿宋" w:eastAsia="仿宋" w:cs="仿宋"/>
                <w:color w:val="auto"/>
                <w:sz w:val="22"/>
                <w:szCs w:val="22"/>
              </w:rPr>
              <w:t>税费加管理费</w:t>
            </w:r>
          </w:p>
        </w:tc>
        <w:tc>
          <w:tcPr>
            <w:tcW w:w="1421"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DFFEE4">
            <w:pPr>
              <w:widowControl/>
              <w:ind w:firstLine="440"/>
              <w:textAlignment w:val="center"/>
              <w:rPr>
                <w:rFonts w:hint="eastAsia" w:ascii="仿宋" w:hAnsi="仿宋" w:eastAsia="仿宋" w:cs="仿宋"/>
                <w:color w:val="auto"/>
                <w:sz w:val="22"/>
                <w:szCs w:val="22"/>
              </w:rPr>
            </w:pPr>
          </w:p>
        </w:tc>
        <w:tc>
          <w:tcPr>
            <w:tcW w:w="6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5C4833">
            <w:pPr>
              <w:ind w:firstLine="440"/>
              <w:jc w:val="center"/>
              <w:rPr>
                <w:rFonts w:hint="eastAsia" w:ascii="仿宋" w:hAnsi="仿宋" w:eastAsia="仿宋" w:cs="仿宋"/>
                <w:color w:val="auto"/>
                <w:sz w:val="22"/>
                <w:szCs w:val="22"/>
              </w:rPr>
            </w:pPr>
          </w:p>
        </w:tc>
        <w:tc>
          <w:tcPr>
            <w:tcW w:w="74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E9CA8">
            <w:pPr>
              <w:ind w:firstLine="0" w:firstLineChars="0"/>
              <w:jc w:val="center"/>
              <w:rPr>
                <w:rFonts w:hint="eastAsia" w:ascii="仿宋" w:hAnsi="仿宋" w:eastAsia="仿宋" w:cs="仿宋"/>
                <w:color w:val="auto"/>
                <w:sz w:val="22"/>
                <w:szCs w:val="22"/>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1454E">
            <w:pPr>
              <w:widowControl/>
              <w:ind w:firstLine="0" w:firstLineChars="0"/>
              <w:textAlignment w:val="center"/>
              <w:rPr>
                <w:rFonts w:hint="eastAsia" w:ascii="仿宋" w:hAnsi="仿宋" w:eastAsia="仿宋" w:cs="仿宋"/>
                <w:b/>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5F01FF">
            <w:pPr>
              <w:ind w:firstLine="440"/>
              <w:jc w:val="center"/>
              <w:rPr>
                <w:rFonts w:hint="eastAsia" w:ascii="仿宋" w:hAnsi="仿宋" w:eastAsia="仿宋" w:cs="仿宋"/>
                <w:color w:val="auto"/>
                <w:sz w:val="22"/>
                <w:szCs w:val="22"/>
              </w:rPr>
            </w:pPr>
          </w:p>
        </w:tc>
      </w:tr>
      <w:tr w14:paraId="19D422AA">
        <w:tblPrEx>
          <w:tblCellMar>
            <w:top w:w="0" w:type="dxa"/>
            <w:left w:w="0" w:type="dxa"/>
            <w:bottom w:w="0" w:type="dxa"/>
            <w:right w:w="0" w:type="dxa"/>
          </w:tblCellMar>
        </w:tblPrEx>
        <w:trPr>
          <w:trHeight w:val="318" w:hRule="atLeast"/>
          <w:jc w:val="center"/>
        </w:trPr>
        <w:tc>
          <w:tcPr>
            <w:tcW w:w="3764" w:type="pct"/>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CC5D0F">
            <w:pPr>
              <w:widowControl/>
              <w:ind w:firstLine="44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运营成本总计（一、二、三、四、五项）</w:t>
            </w: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32E152">
            <w:pPr>
              <w:widowControl/>
              <w:ind w:firstLine="0" w:firstLineChars="0"/>
              <w:textAlignment w:val="center"/>
              <w:rPr>
                <w:rFonts w:hint="eastAsia" w:ascii="仿宋" w:hAnsi="仿宋" w:eastAsia="仿宋" w:cs="仿宋"/>
                <w:b/>
                <w:color w:val="auto"/>
                <w:sz w:val="22"/>
                <w:szCs w:val="22"/>
                <w:lang w:val="en-US" w:eastAsia="zh-CN"/>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69526">
            <w:pPr>
              <w:ind w:firstLine="440"/>
              <w:jc w:val="center"/>
              <w:rPr>
                <w:rFonts w:hint="eastAsia" w:ascii="仿宋" w:hAnsi="仿宋" w:eastAsia="仿宋" w:cs="仿宋"/>
                <w:color w:val="auto"/>
                <w:sz w:val="22"/>
                <w:szCs w:val="22"/>
              </w:rPr>
            </w:pPr>
          </w:p>
        </w:tc>
      </w:tr>
    </w:tbl>
    <w:p w14:paraId="082F2863">
      <w:pPr>
        <w:spacing w:after="0" w:line="360" w:lineRule="auto"/>
        <w:ind w:firstLine="482" w:firstLineChars="200"/>
        <w:jc w:val="both"/>
        <w:rPr>
          <w:rFonts w:hint="eastAsia" w:ascii="仿宋" w:hAnsi="仿宋" w:eastAsia="仿宋" w:cs="仿宋"/>
          <w:b/>
          <w:bCs/>
          <w:sz w:val="24"/>
          <w:szCs w:val="24"/>
          <w:lang w:val="en-US" w:eastAsia="zh-CN"/>
        </w:rPr>
      </w:pPr>
    </w:p>
    <w:p w14:paraId="2119F959">
      <w:pPr>
        <w:spacing w:after="0" w:line="360" w:lineRule="auto"/>
        <w:ind w:firstLine="482" w:firstLineChars="200"/>
        <w:jc w:val="both"/>
        <w:rPr>
          <w:rFonts w:hint="eastAsia" w:ascii="仿宋" w:hAnsi="仿宋" w:eastAsia="仿宋" w:cs="仿宋"/>
          <w:b/>
          <w:bCs/>
          <w:sz w:val="24"/>
          <w:szCs w:val="24"/>
          <w:lang w:val="en-US" w:eastAsia="zh-CN"/>
        </w:rPr>
      </w:pPr>
    </w:p>
    <w:p w14:paraId="617F9D47">
      <w:pPr>
        <w:spacing w:after="0" w:line="360" w:lineRule="auto"/>
        <w:ind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2、沿街店铺生活垃圾分类技术需求：</w:t>
      </w:r>
    </w:p>
    <w:p w14:paraId="110A77F2">
      <w:pPr>
        <w:pStyle w:val="967"/>
        <w:spacing w:after="0" w:afterLines="100" w:afterAutospacing="0" w:line="24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2.1</w:t>
      </w:r>
      <w:r>
        <w:rPr>
          <w:rFonts w:hint="eastAsia" w:ascii="仿宋" w:hAnsi="仿宋" w:eastAsia="仿宋" w:cs="仿宋"/>
          <w:b/>
          <w:bCs/>
          <w:sz w:val="24"/>
          <w:szCs w:val="24"/>
        </w:rPr>
        <w:t>作业时间：</w:t>
      </w:r>
    </w:p>
    <w:p w14:paraId="6B94D651">
      <w:pPr>
        <w:pStyle w:val="967"/>
        <w:spacing w:after="0" w:afterLines="100" w:afterAutospacing="0" w:line="360" w:lineRule="auto"/>
        <w:ind w:firstLine="480" w:firstLineChars="20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一天三次，上午、下午、晚上各一次（上午8点到10点，下午1点到3点，晚上6点到8点，具体时间根据服务运行效果调整），个别繁忙路段按实际需求适当增加收运次数。采取定人、定时、定点与巡回收集相结合的方式对项目区域进行垃圾收集，保证不出现遗漏现象。有重点任务保障时，清运次数需无限量增加。</w:t>
      </w:r>
    </w:p>
    <w:p w14:paraId="235FF371">
      <w:pPr>
        <w:pStyle w:val="967"/>
        <w:spacing w:after="0" w:afterLines="100" w:afterAutospacing="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2.2</w:t>
      </w:r>
      <w:r>
        <w:rPr>
          <w:rFonts w:hint="eastAsia" w:ascii="仿宋" w:hAnsi="仿宋" w:eastAsia="仿宋" w:cs="仿宋"/>
          <w:b/>
          <w:bCs/>
          <w:sz w:val="24"/>
          <w:szCs w:val="24"/>
        </w:rPr>
        <w:t>作业要求：</w:t>
      </w:r>
    </w:p>
    <w:p w14:paraId="776B8A8E">
      <w:pPr>
        <w:pStyle w:val="967"/>
        <w:spacing w:after="0" w:afterLines="10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上班时间必须着标志服，严禁穿拖鞋上岗。路段收集质量，应做到无袋装垃圾，无散装堆积垃圾。爱惜生产工具，损坏或丢失，照价赔偿。积极配合做好各项中心工作。</w:t>
      </w:r>
    </w:p>
    <w:p w14:paraId="73631BB5">
      <w:pPr>
        <w:pStyle w:val="967"/>
        <w:spacing w:after="0" w:afterLines="100" w:afterAutospacing="0"/>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设备配置标准：</w:t>
      </w:r>
    </w:p>
    <w:p w14:paraId="5855397E">
      <w:pPr>
        <w:pStyle w:val="967"/>
        <w:spacing w:after="0" w:afterLines="10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收运车：针对本项目，投入垃圾收运车若干台。车上配备智能称、四分类垃圾桶。垃圾桶：向服务范围内商铺发放易腐垃圾桶。</w:t>
      </w:r>
    </w:p>
    <w:p w14:paraId="4730CCA9">
      <w:pPr>
        <w:pStyle w:val="967"/>
        <w:spacing w:after="0" w:afterLines="100" w:afterAutospacing="0"/>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2.4</w:t>
      </w:r>
      <w:r>
        <w:rPr>
          <w:rFonts w:hint="eastAsia" w:ascii="仿宋" w:hAnsi="仿宋" w:eastAsia="仿宋" w:cs="仿宋"/>
          <w:b/>
          <w:bCs/>
          <w:color w:val="auto"/>
          <w:sz w:val="24"/>
          <w:szCs w:val="24"/>
        </w:rPr>
        <w:t>宣传服务：</w:t>
      </w:r>
    </w:p>
    <w:p w14:paraId="741F01DC">
      <w:pPr>
        <w:pStyle w:val="967"/>
        <w:spacing w:after="0" w:afterLines="10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定期对服务范围内商铺做好垃圾分类宣传工作，并对不正确分类和不规范投放的商铺进行上门宣传，一周提供一次垃圾分类不合格商铺名单。</w:t>
      </w:r>
    </w:p>
    <w:p w14:paraId="7C68F61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38E48AEA">
      <w:pPr>
        <w:pStyle w:val="35"/>
        <w:rPr>
          <w:rFonts w:hint="eastAsia" w:ascii="仿宋" w:hAnsi="仿宋" w:eastAsia="仿宋" w:cs="仿宋"/>
          <w:b w:val="0"/>
          <w:bCs/>
          <w:color w:val="auto"/>
          <w:sz w:val="24"/>
          <w:szCs w:val="24"/>
          <w:lang w:val="en-US" w:eastAsia="zh-CN"/>
        </w:rPr>
      </w:pPr>
      <w:r>
        <w:rPr>
          <w:rFonts w:hint="eastAsia" w:ascii="仿宋" w:hAnsi="仿宋" w:eastAsia="仿宋" w:cs="仿宋"/>
          <w:color w:val="auto"/>
          <w:sz w:val="24"/>
          <w:szCs w:val="24"/>
          <w:lang w:val="en-US" w:eastAsia="zh-CN"/>
        </w:rPr>
        <w:t>附件：</w:t>
      </w:r>
      <w:r>
        <w:rPr>
          <w:rFonts w:hint="eastAsia" w:ascii="仿宋" w:hAnsi="仿宋" w:eastAsia="仿宋" w:cs="仿宋"/>
          <w:color w:val="auto"/>
          <w:sz w:val="24"/>
          <w:szCs w:val="24"/>
        </w:rPr>
        <w:t>沿街商户收运测算表</w:t>
      </w:r>
      <w:r>
        <w:rPr>
          <w:rFonts w:hint="eastAsia" w:ascii="仿宋" w:hAnsi="仿宋" w:eastAsia="仿宋" w:cs="仿宋"/>
          <w:b w:val="0"/>
          <w:bCs/>
          <w:color w:val="auto"/>
          <w:sz w:val="24"/>
          <w:szCs w:val="24"/>
          <w:lang w:val="en-US" w:eastAsia="zh-CN"/>
        </w:rPr>
        <w:t>（仅供参考，以实际为准）</w:t>
      </w:r>
    </w:p>
    <w:p w14:paraId="1F041324">
      <w:pPr>
        <w:pStyle w:val="967"/>
        <w:spacing w:after="0" w:afterLines="100" w:afterAutospacing="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（总共2100户，2</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户左右一人一车，一天收运三次）</w:t>
      </w:r>
    </w:p>
    <w:tbl>
      <w:tblPr>
        <w:tblStyle w:val="62"/>
        <w:tblW w:w="4948" w:type="pct"/>
        <w:jc w:val="center"/>
        <w:tblLayout w:type="autofit"/>
        <w:tblCellMar>
          <w:top w:w="0" w:type="dxa"/>
          <w:left w:w="0" w:type="dxa"/>
          <w:bottom w:w="0" w:type="dxa"/>
          <w:right w:w="0" w:type="dxa"/>
        </w:tblCellMar>
      </w:tblPr>
      <w:tblGrid>
        <w:gridCol w:w="1578"/>
        <w:gridCol w:w="2373"/>
        <w:gridCol w:w="1359"/>
        <w:gridCol w:w="1196"/>
        <w:gridCol w:w="1737"/>
      </w:tblGrid>
      <w:tr w14:paraId="3ACA84AC">
        <w:tblPrEx>
          <w:tblCellMar>
            <w:top w:w="0" w:type="dxa"/>
            <w:left w:w="0" w:type="dxa"/>
            <w:bottom w:w="0" w:type="dxa"/>
            <w:right w:w="0" w:type="dxa"/>
          </w:tblCellMar>
        </w:tblPrEx>
        <w:trPr>
          <w:trHeight w:val="755"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89EE7">
            <w:pPr>
              <w:widowControl/>
              <w:ind w:left="0" w:leftChars="0" w:firstLine="0" w:firstLineChars="0"/>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项目明细</w:t>
            </w: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C7D89">
            <w:pPr>
              <w:widowControl/>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类别</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D0A31">
            <w:pPr>
              <w:widowControl/>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数量</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A5692">
            <w:pPr>
              <w:widowControl/>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单价</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77615">
            <w:pPr>
              <w:widowControl/>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年总费用</w:t>
            </w:r>
          </w:p>
        </w:tc>
      </w:tr>
      <w:tr w14:paraId="39DF83F4">
        <w:tblPrEx>
          <w:tblCellMar>
            <w:top w:w="0" w:type="dxa"/>
            <w:left w:w="0" w:type="dxa"/>
            <w:bottom w:w="0" w:type="dxa"/>
            <w:right w:w="0" w:type="dxa"/>
          </w:tblCellMar>
        </w:tblPrEx>
        <w:trPr>
          <w:trHeight w:val="318" w:hRule="atLeast"/>
          <w:jc w:val="center"/>
        </w:trPr>
        <w:tc>
          <w:tcPr>
            <w:tcW w:w="1578"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53F1C213">
            <w:pPr>
              <w:widowControl/>
              <w:ind w:firstLine="0" w:firstLineChars="0"/>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1.人员工资</w:t>
            </w: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822808">
            <w:pPr>
              <w:widowControl/>
              <w:jc w:val="left"/>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分项</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BAA54">
            <w:pPr>
              <w:widowControl/>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1D4DD3">
            <w:pPr>
              <w:widowControl/>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月</w:t>
            </w: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871886">
            <w:pPr>
              <w:widowControl/>
              <w:jc w:val="center"/>
              <w:textAlignment w:val="center"/>
              <w:rPr>
                <w:rFonts w:hint="eastAsia" w:ascii="仿宋" w:hAnsi="仿宋" w:eastAsia="仿宋" w:cs="仿宋"/>
                <w:b/>
                <w:color w:val="auto"/>
                <w:sz w:val="22"/>
              </w:rPr>
            </w:pPr>
            <w:r>
              <w:rPr>
                <w:rFonts w:hint="eastAsia" w:ascii="仿宋" w:hAnsi="仿宋" w:eastAsia="仿宋" w:cs="仿宋"/>
                <w:b/>
                <w:color w:val="auto"/>
                <w:kern w:val="0"/>
                <w:sz w:val="22"/>
                <w:szCs w:val="22"/>
              </w:rPr>
              <w:t>年</w:t>
            </w:r>
          </w:p>
        </w:tc>
      </w:tr>
      <w:tr w14:paraId="38CA96AF">
        <w:tblPrEx>
          <w:tblCellMar>
            <w:top w:w="0" w:type="dxa"/>
            <w:left w:w="0" w:type="dxa"/>
            <w:bottom w:w="0" w:type="dxa"/>
            <w:right w:w="0" w:type="dxa"/>
          </w:tblCellMar>
        </w:tblPrEx>
        <w:trPr>
          <w:trHeight w:val="342" w:hRule="atLeast"/>
          <w:jc w:val="center"/>
        </w:trPr>
        <w:tc>
          <w:tcPr>
            <w:tcW w:w="1578"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845B9FD">
            <w:pPr>
              <w:ind w:firstLine="440" w:firstLineChars="0"/>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97C90C">
            <w:pPr>
              <w:widowControl/>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项目经理</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1B36C">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6CBEC7">
            <w:pPr>
              <w:widowControl/>
              <w:ind w:firstLine="440" w:firstLineChars="200"/>
              <w:jc w:val="center"/>
              <w:textAlignment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C2D04B">
            <w:pPr>
              <w:widowControl/>
              <w:ind w:firstLine="440" w:firstLineChars="200"/>
              <w:jc w:val="center"/>
              <w:textAlignment w:val="center"/>
              <w:rPr>
                <w:rFonts w:hint="eastAsia" w:ascii="仿宋" w:hAnsi="仿宋" w:eastAsia="仿宋" w:cs="仿宋"/>
                <w:color w:val="auto"/>
                <w:sz w:val="22"/>
                <w:lang w:val="en-US" w:eastAsia="zh-CN"/>
              </w:rPr>
            </w:pPr>
          </w:p>
        </w:tc>
      </w:tr>
      <w:tr w14:paraId="24F754FA">
        <w:tblPrEx>
          <w:tblCellMar>
            <w:top w:w="0" w:type="dxa"/>
            <w:left w:w="0" w:type="dxa"/>
            <w:bottom w:w="0" w:type="dxa"/>
            <w:right w:w="0" w:type="dxa"/>
          </w:tblCellMar>
        </w:tblPrEx>
        <w:trPr>
          <w:trHeight w:val="380" w:hRule="atLeast"/>
          <w:jc w:val="center"/>
        </w:trPr>
        <w:tc>
          <w:tcPr>
            <w:tcW w:w="1578"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CA0BF64">
            <w:pPr>
              <w:ind w:firstLine="440" w:firstLineChars="0"/>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D40015">
            <w:pPr>
              <w:widowControl/>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清运人员</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782AFB">
            <w:pPr>
              <w:widowControl/>
              <w:jc w:val="center"/>
              <w:textAlignment w:val="center"/>
              <w:rPr>
                <w:rFonts w:hint="eastAsia" w:ascii="仿宋" w:hAnsi="仿宋" w:eastAsia="仿宋" w:cs="仿宋"/>
                <w:color w:val="auto"/>
                <w:sz w:val="22"/>
              </w:rPr>
            </w:pPr>
            <w:r>
              <w:rPr>
                <w:rFonts w:hint="eastAsia" w:ascii="仿宋" w:hAnsi="仿宋" w:eastAsia="仿宋" w:cs="仿宋"/>
                <w:color w:val="auto"/>
                <w:sz w:val="22"/>
                <w:szCs w:val="22"/>
                <w:lang w:val="en-US" w:eastAsia="zh-CN"/>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4C1DE2">
            <w:pPr>
              <w:widowControl/>
              <w:ind w:firstLine="440" w:firstLineChars="0"/>
              <w:jc w:val="center"/>
              <w:textAlignment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228BEC">
            <w:pPr>
              <w:widowControl/>
              <w:ind w:firstLine="440" w:firstLineChars="0"/>
              <w:jc w:val="center"/>
              <w:textAlignment w:val="center"/>
              <w:rPr>
                <w:rFonts w:hint="eastAsia" w:ascii="仿宋" w:hAnsi="仿宋" w:eastAsia="仿宋" w:cs="仿宋"/>
                <w:color w:val="auto"/>
                <w:sz w:val="22"/>
                <w:lang w:val="en-US" w:eastAsia="zh-CN"/>
              </w:rPr>
            </w:pPr>
          </w:p>
        </w:tc>
      </w:tr>
      <w:tr w14:paraId="1608990F">
        <w:tblPrEx>
          <w:tblCellMar>
            <w:top w:w="0" w:type="dxa"/>
            <w:left w:w="0" w:type="dxa"/>
            <w:bottom w:w="0" w:type="dxa"/>
            <w:right w:w="0" w:type="dxa"/>
          </w:tblCellMar>
        </w:tblPrEx>
        <w:trPr>
          <w:trHeight w:val="288" w:hRule="atLeast"/>
          <w:jc w:val="center"/>
        </w:trPr>
        <w:tc>
          <w:tcPr>
            <w:tcW w:w="1578" w:type="dxa"/>
            <w:vMerge w:val="continue"/>
            <w:tcBorders>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48315C70">
            <w:pPr>
              <w:ind w:firstLine="440" w:firstLineChars="0"/>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AAA591">
            <w:pPr>
              <w:widowControl/>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小计</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ACC1A">
            <w:pPr>
              <w:widowControl/>
              <w:jc w:val="center"/>
              <w:textAlignment w:val="center"/>
              <w:rPr>
                <w:rFonts w:hint="eastAsia" w:ascii="仿宋" w:hAnsi="仿宋" w:eastAsia="仿宋" w:cs="仿宋"/>
                <w:color w:val="auto"/>
                <w:sz w:val="22"/>
              </w:rPr>
            </w:pPr>
            <w:r>
              <w:rPr>
                <w:rFonts w:hint="eastAsia" w:ascii="仿宋" w:hAnsi="仿宋" w:eastAsia="仿宋" w:cs="仿宋"/>
                <w:color w:val="auto"/>
                <w:sz w:val="22"/>
                <w:lang w:val="en-US" w:eastAsia="zh-CN"/>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F94BA">
            <w:pPr>
              <w:ind w:firstLine="440" w:firstLineChars="0"/>
              <w:jc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2AC9C6">
            <w:pPr>
              <w:widowControl/>
              <w:ind w:firstLine="480" w:firstLineChars="0"/>
              <w:jc w:val="center"/>
              <w:textAlignment w:val="center"/>
              <w:rPr>
                <w:rFonts w:hint="eastAsia" w:ascii="仿宋" w:hAnsi="仿宋" w:eastAsia="仿宋" w:cs="仿宋"/>
                <w:b/>
                <w:color w:val="auto"/>
                <w:sz w:val="22"/>
                <w:lang w:val="en-US" w:eastAsia="zh-CN"/>
              </w:rPr>
            </w:pPr>
          </w:p>
        </w:tc>
      </w:tr>
      <w:tr w14:paraId="1C9A279C">
        <w:tblPrEx>
          <w:tblCellMar>
            <w:top w:w="0" w:type="dxa"/>
            <w:left w:w="0" w:type="dxa"/>
            <w:bottom w:w="0" w:type="dxa"/>
            <w:right w:w="0" w:type="dxa"/>
          </w:tblCellMar>
        </w:tblPrEx>
        <w:trPr>
          <w:trHeight w:val="318" w:hRule="atLeast"/>
          <w:jc w:val="center"/>
        </w:trPr>
        <w:tc>
          <w:tcPr>
            <w:tcW w:w="1578" w:type="dxa"/>
            <w:vMerge w:val="restart"/>
            <w:tcBorders>
              <w:top w:val="single" w:color="auto" w:sz="4" w:space="0"/>
              <w:left w:val="single" w:color="000000" w:sz="4" w:space="0"/>
              <w:right w:val="single" w:color="000000" w:sz="4" w:space="0"/>
            </w:tcBorders>
            <w:shd w:val="clear" w:color="auto" w:fill="FFFFFF"/>
            <w:tcMar>
              <w:top w:w="12" w:type="dxa"/>
              <w:left w:w="12" w:type="dxa"/>
              <w:right w:w="12" w:type="dxa"/>
            </w:tcMar>
            <w:vAlign w:val="center"/>
          </w:tcPr>
          <w:p w14:paraId="78115EF2">
            <w:pPr>
              <w:ind w:firstLine="0" w:firstLineChars="0"/>
              <w:jc w:val="center"/>
              <w:textAlignment w:val="center"/>
              <w:rPr>
                <w:rFonts w:hint="eastAsia" w:ascii="仿宋" w:hAnsi="仿宋" w:eastAsia="仿宋" w:cs="仿宋"/>
                <w:color w:val="auto"/>
                <w:sz w:val="22"/>
              </w:rPr>
            </w:pPr>
            <w:r>
              <w:rPr>
                <w:rFonts w:hint="eastAsia" w:ascii="仿宋" w:hAnsi="仿宋" w:eastAsia="仿宋" w:cs="仿宋"/>
                <w:color w:val="auto"/>
                <w:sz w:val="22"/>
                <w:szCs w:val="22"/>
              </w:rPr>
              <w:t>2.垃圾桶费用</w:t>
            </w: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6D5BFD">
            <w:pPr>
              <w:widowControl/>
              <w:ind w:left="0" w:leftChars="0" w:firstLine="0" w:firstLineChars="0"/>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8L带智能芯片小绿桶</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5D185">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2100*</w:t>
            </w:r>
            <w:r>
              <w:rPr>
                <w:rFonts w:hint="eastAsia" w:ascii="仿宋" w:hAnsi="仿宋" w:eastAsia="仿宋" w:cs="仿宋"/>
                <w:color w:val="auto"/>
                <w:kern w:val="0"/>
                <w:sz w:val="22"/>
                <w:szCs w:val="22"/>
                <w:lang w:val="en-US" w:eastAsia="zh-CN"/>
              </w:rPr>
              <w:t>15</w:t>
            </w:r>
            <w:r>
              <w:rPr>
                <w:rFonts w:hint="eastAsia" w:ascii="仿宋" w:hAnsi="仿宋" w:eastAsia="仿宋" w:cs="仿宋"/>
                <w:color w:val="auto"/>
                <w:kern w:val="0"/>
                <w:sz w:val="22"/>
                <w:szCs w:val="22"/>
              </w:rPr>
              <w:t>%</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16A5D">
            <w:pPr>
              <w:widowControl/>
              <w:ind w:firstLine="440" w:firstLineChars="0"/>
              <w:jc w:val="center"/>
              <w:textAlignment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E937C">
            <w:pPr>
              <w:widowControl/>
              <w:ind w:firstLine="440" w:firstLineChars="200"/>
              <w:jc w:val="center"/>
              <w:textAlignment w:val="center"/>
              <w:rPr>
                <w:rFonts w:hint="eastAsia" w:ascii="仿宋" w:hAnsi="仿宋" w:eastAsia="仿宋" w:cs="仿宋"/>
                <w:color w:val="auto"/>
                <w:sz w:val="22"/>
                <w:lang w:val="en-US" w:eastAsia="zh-CN"/>
              </w:rPr>
            </w:pPr>
          </w:p>
        </w:tc>
      </w:tr>
      <w:tr w14:paraId="68677A8A">
        <w:tblPrEx>
          <w:tblCellMar>
            <w:top w:w="0" w:type="dxa"/>
            <w:left w:w="0" w:type="dxa"/>
            <w:bottom w:w="0" w:type="dxa"/>
            <w:right w:w="0" w:type="dxa"/>
          </w:tblCellMar>
        </w:tblPrEx>
        <w:trPr>
          <w:trHeight w:val="318" w:hRule="atLeast"/>
          <w:jc w:val="center"/>
        </w:trPr>
        <w:tc>
          <w:tcPr>
            <w:tcW w:w="1578" w:type="dxa"/>
            <w:vMerge w:val="continue"/>
            <w:tcBorders>
              <w:top w:val="single" w:color="auto" w:sz="4" w:space="0"/>
              <w:left w:val="single" w:color="000000" w:sz="4" w:space="0"/>
              <w:right w:val="single" w:color="000000" w:sz="4" w:space="0"/>
            </w:tcBorders>
            <w:shd w:val="clear" w:color="auto" w:fill="FFFFFF"/>
            <w:tcMar>
              <w:top w:w="12" w:type="dxa"/>
              <w:left w:w="12" w:type="dxa"/>
              <w:right w:w="12" w:type="dxa"/>
            </w:tcMar>
            <w:vAlign w:val="center"/>
          </w:tcPr>
          <w:p w14:paraId="6A593549">
            <w:pPr>
              <w:ind w:firstLine="0" w:firstLineChars="0"/>
              <w:textAlignment w:val="center"/>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EB7F1">
            <w:pPr>
              <w:widowControl/>
              <w:jc w:val="left"/>
              <w:textAlignment w:val="center"/>
              <w:rPr>
                <w:rFonts w:hint="eastAsia" w:ascii="仿宋" w:hAnsi="仿宋" w:eastAsia="仿宋" w:cs="仿宋"/>
                <w:color w:val="auto"/>
                <w:kern w:val="0"/>
                <w:sz w:val="22"/>
              </w:rPr>
            </w:pPr>
            <w:r>
              <w:rPr>
                <w:rFonts w:hint="eastAsia" w:ascii="仿宋" w:hAnsi="仿宋" w:eastAsia="仿宋" w:cs="仿宋"/>
                <w:color w:val="auto"/>
                <w:kern w:val="0"/>
                <w:sz w:val="22"/>
                <w:szCs w:val="22"/>
              </w:rPr>
              <w:t>240升垃圾桶</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92A9DC">
            <w:pPr>
              <w:widowControl/>
              <w:jc w:val="center"/>
              <w:textAlignment w:val="center"/>
              <w:rPr>
                <w:rFonts w:hint="eastAsia" w:ascii="仿宋" w:hAnsi="仿宋" w:eastAsia="仿宋" w:cs="仿宋"/>
                <w:color w:val="auto"/>
                <w:kern w:val="0"/>
                <w:sz w:val="22"/>
              </w:rPr>
            </w:pPr>
            <w:r>
              <w:rPr>
                <w:rFonts w:hint="eastAsia" w:ascii="仿宋" w:hAnsi="仿宋" w:eastAsia="仿宋" w:cs="仿宋"/>
                <w:color w:val="auto"/>
                <w:kern w:val="0"/>
                <w:sz w:val="22"/>
                <w:szCs w:val="22"/>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BA76D6">
            <w:pPr>
              <w:widowControl/>
              <w:ind w:firstLine="440" w:firstLineChars="0"/>
              <w:jc w:val="center"/>
              <w:textAlignment w:val="center"/>
              <w:rPr>
                <w:rFonts w:hint="eastAsia" w:ascii="仿宋" w:hAnsi="仿宋" w:eastAsia="仿宋" w:cs="仿宋"/>
                <w:color w:val="auto"/>
                <w:kern w:val="0"/>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B9DDC3">
            <w:pPr>
              <w:widowControl/>
              <w:ind w:firstLine="440" w:firstLineChars="200"/>
              <w:jc w:val="center"/>
              <w:textAlignment w:val="center"/>
              <w:rPr>
                <w:rFonts w:hint="eastAsia" w:ascii="仿宋" w:hAnsi="仿宋" w:eastAsia="仿宋" w:cs="仿宋"/>
                <w:color w:val="auto"/>
                <w:kern w:val="0"/>
                <w:sz w:val="22"/>
                <w:lang w:val="en-US" w:eastAsia="zh-CN"/>
              </w:rPr>
            </w:pPr>
          </w:p>
        </w:tc>
      </w:tr>
      <w:tr w14:paraId="478B64BB">
        <w:tblPrEx>
          <w:tblCellMar>
            <w:top w:w="0" w:type="dxa"/>
            <w:left w:w="0" w:type="dxa"/>
            <w:bottom w:w="0" w:type="dxa"/>
            <w:right w:w="0" w:type="dxa"/>
          </w:tblCellMar>
        </w:tblPrEx>
        <w:trPr>
          <w:trHeight w:val="318" w:hRule="atLeast"/>
          <w:jc w:val="center"/>
        </w:trPr>
        <w:tc>
          <w:tcPr>
            <w:tcW w:w="1578"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ED50EF">
            <w:pPr>
              <w:ind w:firstLine="440" w:firstLineChars="0"/>
              <w:jc w:val="center"/>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F0E356">
            <w:pPr>
              <w:widowControl/>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小计</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91C7E6">
            <w:pPr>
              <w:ind w:firstLine="440" w:firstLineChars="0"/>
              <w:jc w:val="center"/>
              <w:rPr>
                <w:rFonts w:hint="eastAsia" w:ascii="仿宋" w:hAnsi="仿宋" w:eastAsia="仿宋" w:cs="仿宋"/>
                <w:color w:val="auto"/>
                <w:sz w:val="22"/>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DB521F">
            <w:pPr>
              <w:ind w:firstLine="440" w:firstLineChars="0"/>
              <w:jc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868F93">
            <w:pPr>
              <w:widowControl/>
              <w:ind w:firstLine="442" w:firstLineChars="200"/>
              <w:jc w:val="center"/>
              <w:textAlignment w:val="center"/>
              <w:rPr>
                <w:rFonts w:hint="eastAsia" w:ascii="仿宋" w:hAnsi="仿宋" w:eastAsia="仿宋" w:cs="仿宋"/>
                <w:b/>
                <w:color w:val="auto"/>
                <w:sz w:val="22"/>
                <w:lang w:val="en-US" w:eastAsia="zh-CN"/>
              </w:rPr>
            </w:pPr>
          </w:p>
        </w:tc>
      </w:tr>
      <w:tr w14:paraId="02DDE292">
        <w:tblPrEx>
          <w:tblCellMar>
            <w:top w:w="0" w:type="dxa"/>
            <w:left w:w="0" w:type="dxa"/>
            <w:bottom w:w="0" w:type="dxa"/>
            <w:right w:w="0" w:type="dxa"/>
          </w:tblCellMar>
        </w:tblPrEx>
        <w:trPr>
          <w:trHeight w:val="318" w:hRule="atLeast"/>
          <w:jc w:val="center"/>
        </w:trPr>
        <w:tc>
          <w:tcPr>
            <w:tcW w:w="1578"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7BE9162F">
            <w:pPr>
              <w:widowControl/>
              <w:ind w:firstLine="0" w:firstLineChars="0"/>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3.机械车辆</w:t>
            </w: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165D6F">
            <w:pPr>
              <w:widowControl/>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收运电</w:t>
            </w:r>
            <w:r>
              <w:rPr>
                <w:rFonts w:hint="eastAsia" w:ascii="仿宋" w:hAnsi="仿宋" w:eastAsia="仿宋" w:cs="仿宋"/>
                <w:color w:val="auto"/>
                <w:kern w:val="0"/>
                <w:sz w:val="22"/>
                <w:szCs w:val="22"/>
                <w:lang w:val="en-US" w:eastAsia="zh-CN"/>
              </w:rPr>
              <w:t>瓶</w:t>
            </w:r>
            <w:r>
              <w:rPr>
                <w:rFonts w:hint="eastAsia" w:ascii="仿宋" w:hAnsi="仿宋" w:eastAsia="仿宋" w:cs="仿宋"/>
                <w:color w:val="auto"/>
                <w:kern w:val="0"/>
                <w:sz w:val="22"/>
                <w:szCs w:val="22"/>
              </w:rPr>
              <w:t>车</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45BF4">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lang w:val="en-US" w:eastAsia="zh-CN"/>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15AE11">
            <w:pPr>
              <w:widowControl/>
              <w:ind w:firstLine="0" w:firstLineChars="0"/>
              <w:jc w:val="center"/>
              <w:textAlignment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B0AC03">
            <w:pPr>
              <w:widowControl/>
              <w:ind w:firstLine="440" w:firstLineChars="200"/>
              <w:jc w:val="center"/>
              <w:textAlignment w:val="center"/>
              <w:rPr>
                <w:rFonts w:hint="eastAsia" w:ascii="仿宋" w:hAnsi="仿宋" w:eastAsia="仿宋" w:cs="仿宋"/>
                <w:color w:val="auto"/>
                <w:sz w:val="22"/>
                <w:lang w:val="en-US" w:eastAsia="zh-CN"/>
              </w:rPr>
            </w:pPr>
          </w:p>
        </w:tc>
      </w:tr>
      <w:tr w14:paraId="2B2B3EDF">
        <w:tblPrEx>
          <w:tblCellMar>
            <w:top w:w="0" w:type="dxa"/>
            <w:left w:w="0" w:type="dxa"/>
            <w:bottom w:w="0" w:type="dxa"/>
            <w:right w:w="0" w:type="dxa"/>
          </w:tblCellMar>
        </w:tblPrEx>
        <w:trPr>
          <w:trHeight w:val="318" w:hRule="atLeast"/>
          <w:jc w:val="center"/>
        </w:trPr>
        <w:tc>
          <w:tcPr>
            <w:tcW w:w="1578"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B5D8E2">
            <w:pPr>
              <w:ind w:firstLine="440" w:firstLineChars="0"/>
              <w:jc w:val="center"/>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01704">
            <w:pPr>
              <w:widowControl/>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小计</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D62A0F">
            <w:pPr>
              <w:ind w:firstLine="440" w:firstLineChars="0"/>
              <w:jc w:val="center"/>
              <w:rPr>
                <w:rFonts w:hint="eastAsia" w:ascii="仿宋" w:hAnsi="仿宋" w:eastAsia="仿宋" w:cs="仿宋"/>
                <w:color w:val="auto"/>
                <w:sz w:val="22"/>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BE1B2">
            <w:pPr>
              <w:ind w:firstLine="440" w:firstLineChars="0"/>
              <w:jc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5A2D82">
            <w:pPr>
              <w:widowControl/>
              <w:ind w:firstLine="442" w:firstLineChars="200"/>
              <w:jc w:val="center"/>
              <w:textAlignment w:val="center"/>
              <w:rPr>
                <w:rFonts w:hint="eastAsia" w:ascii="仿宋" w:hAnsi="仿宋" w:eastAsia="仿宋" w:cs="仿宋"/>
                <w:b/>
                <w:color w:val="auto"/>
                <w:sz w:val="22"/>
                <w:lang w:val="en-US" w:eastAsia="zh-CN"/>
              </w:rPr>
            </w:pPr>
          </w:p>
        </w:tc>
      </w:tr>
      <w:tr w14:paraId="1207B711">
        <w:tblPrEx>
          <w:tblCellMar>
            <w:top w:w="0" w:type="dxa"/>
            <w:left w:w="0" w:type="dxa"/>
            <w:bottom w:w="0" w:type="dxa"/>
            <w:right w:w="0" w:type="dxa"/>
          </w:tblCellMar>
        </w:tblPrEx>
        <w:trPr>
          <w:trHeight w:val="318" w:hRule="atLeast"/>
          <w:jc w:val="center"/>
        </w:trPr>
        <w:tc>
          <w:tcPr>
            <w:tcW w:w="1578"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21DE6CA8">
            <w:pPr>
              <w:widowControl/>
              <w:ind w:firstLine="0" w:firstLineChars="0"/>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4.其他费用</w:t>
            </w: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6FA664">
            <w:pPr>
              <w:widowControl/>
              <w:jc w:val="left"/>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1、智能秤</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5CFE48">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lang w:val="en-US" w:eastAsia="zh-CN"/>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BD6A7">
            <w:pPr>
              <w:widowControl/>
              <w:ind w:firstLine="0" w:firstLineChars="0"/>
              <w:jc w:val="center"/>
              <w:textAlignment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3457A">
            <w:pPr>
              <w:widowControl/>
              <w:ind w:firstLine="440" w:firstLineChars="0"/>
              <w:jc w:val="center"/>
              <w:textAlignment w:val="center"/>
              <w:rPr>
                <w:rFonts w:hint="eastAsia" w:ascii="仿宋" w:hAnsi="仿宋" w:eastAsia="仿宋" w:cs="仿宋"/>
                <w:color w:val="auto"/>
                <w:sz w:val="22"/>
                <w:lang w:val="en-US" w:eastAsia="zh-CN"/>
              </w:rPr>
            </w:pPr>
          </w:p>
        </w:tc>
      </w:tr>
      <w:tr w14:paraId="3A71A127">
        <w:tblPrEx>
          <w:tblCellMar>
            <w:top w:w="0" w:type="dxa"/>
            <w:left w:w="0" w:type="dxa"/>
            <w:bottom w:w="0" w:type="dxa"/>
            <w:right w:w="0" w:type="dxa"/>
          </w:tblCellMar>
        </w:tblPrEx>
        <w:trPr>
          <w:trHeight w:val="90" w:hRule="atLeast"/>
          <w:jc w:val="center"/>
        </w:trPr>
        <w:tc>
          <w:tcPr>
            <w:tcW w:w="1578"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07CACCD">
            <w:pPr>
              <w:ind w:firstLine="440" w:firstLineChars="0"/>
              <w:jc w:val="center"/>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53064">
            <w:pPr>
              <w:widowControl/>
              <w:jc w:val="left"/>
              <w:textAlignment w:val="center"/>
              <w:rPr>
                <w:rFonts w:hint="eastAsia" w:ascii="仿宋" w:hAnsi="仿宋" w:eastAsia="仿宋" w:cs="仿宋"/>
                <w:color w:val="auto"/>
                <w:sz w:val="22"/>
              </w:rPr>
            </w:pPr>
            <w:r>
              <w:rPr>
                <w:rFonts w:hint="eastAsia" w:ascii="仿宋" w:hAnsi="仿宋" w:eastAsia="仿宋" w:cs="仿宋"/>
                <w:color w:val="auto"/>
                <w:sz w:val="22"/>
                <w:szCs w:val="22"/>
              </w:rPr>
              <w:t>2、垃圾袋</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03C08">
            <w:pPr>
              <w:ind w:firstLine="0" w:firstLineChars="0"/>
              <w:jc w:val="center"/>
              <w:rPr>
                <w:rFonts w:hint="eastAsia" w:ascii="仿宋" w:hAnsi="仿宋" w:eastAsia="仿宋" w:cs="仿宋"/>
                <w:color w:val="auto"/>
                <w:sz w:val="22"/>
                <w:lang w:val="en-US" w:eastAsia="zh-CN"/>
              </w:rPr>
            </w:pPr>
            <w:r>
              <w:rPr>
                <w:rFonts w:hint="eastAsia" w:ascii="仿宋" w:hAnsi="仿宋" w:eastAsia="仿宋" w:cs="仿宋"/>
                <w:color w:val="auto"/>
                <w:sz w:val="22"/>
                <w:szCs w:val="22"/>
              </w:rPr>
              <w:t>2100X</w:t>
            </w:r>
            <w:r>
              <w:rPr>
                <w:rFonts w:hint="eastAsia" w:ascii="仿宋" w:hAnsi="仿宋" w:eastAsia="仿宋" w:cs="仿宋"/>
                <w:color w:val="auto"/>
                <w:sz w:val="22"/>
                <w:szCs w:val="22"/>
                <w:lang w:val="en-US" w:eastAsia="zh-CN"/>
              </w:rPr>
              <w:t>365</w:t>
            </w: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08DFF">
            <w:pPr>
              <w:ind w:firstLine="440" w:firstLineChars="200"/>
              <w:jc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FADAE">
            <w:pPr>
              <w:widowControl/>
              <w:ind w:firstLine="442" w:firstLineChars="200"/>
              <w:jc w:val="center"/>
              <w:textAlignment w:val="center"/>
              <w:rPr>
                <w:rFonts w:hint="eastAsia" w:ascii="仿宋" w:hAnsi="仿宋" w:eastAsia="仿宋" w:cs="仿宋"/>
                <w:b/>
                <w:color w:val="auto"/>
                <w:sz w:val="22"/>
                <w:lang w:val="en-US" w:eastAsia="zh-CN"/>
              </w:rPr>
            </w:pPr>
          </w:p>
        </w:tc>
      </w:tr>
      <w:tr w14:paraId="72D9666C">
        <w:tblPrEx>
          <w:tblCellMar>
            <w:top w:w="0" w:type="dxa"/>
            <w:left w:w="0" w:type="dxa"/>
            <w:bottom w:w="0" w:type="dxa"/>
            <w:right w:w="0" w:type="dxa"/>
          </w:tblCellMar>
        </w:tblPrEx>
        <w:trPr>
          <w:trHeight w:val="90" w:hRule="atLeast"/>
          <w:jc w:val="center"/>
        </w:trPr>
        <w:tc>
          <w:tcPr>
            <w:tcW w:w="1578"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4FC30">
            <w:pPr>
              <w:ind w:firstLine="440" w:firstLineChars="0"/>
              <w:jc w:val="center"/>
              <w:rPr>
                <w:rFonts w:hint="eastAsia" w:ascii="仿宋" w:hAnsi="仿宋" w:eastAsia="仿宋" w:cs="仿宋"/>
                <w:color w:val="auto"/>
                <w:sz w:val="22"/>
              </w:rPr>
            </w:pPr>
          </w:p>
        </w:tc>
        <w:tc>
          <w:tcPr>
            <w:tcW w:w="23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378B27">
            <w:pPr>
              <w:widowControl/>
              <w:jc w:val="left"/>
              <w:textAlignment w:val="center"/>
              <w:rPr>
                <w:rFonts w:hint="eastAsia" w:ascii="仿宋" w:hAnsi="仿宋" w:eastAsia="仿宋" w:cs="仿宋"/>
                <w:color w:val="auto"/>
                <w:sz w:val="22"/>
              </w:rPr>
            </w:pPr>
            <w:r>
              <w:rPr>
                <w:rFonts w:hint="eastAsia" w:ascii="仿宋" w:hAnsi="仿宋" w:eastAsia="仿宋" w:cs="仿宋"/>
                <w:color w:val="auto"/>
                <w:sz w:val="22"/>
                <w:szCs w:val="22"/>
              </w:rPr>
              <w:t>小计</w:t>
            </w:r>
          </w:p>
        </w:tc>
        <w:tc>
          <w:tcPr>
            <w:tcW w:w="1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01052F">
            <w:pPr>
              <w:ind w:firstLine="440" w:firstLineChars="0"/>
              <w:jc w:val="center"/>
              <w:rPr>
                <w:rFonts w:hint="eastAsia" w:ascii="仿宋" w:hAnsi="仿宋" w:eastAsia="仿宋" w:cs="仿宋"/>
                <w:color w:val="auto"/>
                <w:sz w:val="22"/>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50D69D">
            <w:pPr>
              <w:ind w:firstLine="440" w:firstLineChars="0"/>
              <w:jc w:val="center"/>
              <w:rPr>
                <w:rFonts w:hint="eastAsia" w:ascii="仿宋" w:hAnsi="仿宋" w:eastAsia="仿宋" w:cs="仿宋"/>
                <w:color w:val="auto"/>
                <w:sz w:val="22"/>
              </w:rPr>
            </w:pP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58655B">
            <w:pPr>
              <w:widowControl/>
              <w:ind w:firstLine="440" w:firstLineChars="0"/>
              <w:jc w:val="center"/>
              <w:textAlignment w:val="center"/>
              <w:rPr>
                <w:rFonts w:hint="eastAsia" w:ascii="仿宋" w:hAnsi="仿宋" w:eastAsia="仿宋" w:cs="仿宋"/>
                <w:bCs/>
                <w:color w:val="auto"/>
                <w:sz w:val="22"/>
                <w:u w:val="single"/>
                <w:lang w:val="en-US" w:eastAsia="zh-CN"/>
              </w:rPr>
            </w:pPr>
          </w:p>
        </w:tc>
      </w:tr>
      <w:tr w14:paraId="04CBAABE">
        <w:tblPrEx>
          <w:tblCellMar>
            <w:top w:w="0" w:type="dxa"/>
            <w:left w:w="0" w:type="dxa"/>
            <w:bottom w:w="0" w:type="dxa"/>
            <w:right w:w="0" w:type="dxa"/>
          </w:tblCellMar>
        </w:tblPrEx>
        <w:trPr>
          <w:trHeight w:val="734" w:hRule="atLeast"/>
          <w:jc w:val="center"/>
        </w:trPr>
        <w:tc>
          <w:tcPr>
            <w:tcW w:w="1578"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DB64FEE">
            <w:pPr>
              <w:widowControl/>
              <w:ind w:firstLine="0" w:firstLineChars="0"/>
              <w:jc w:val="center"/>
              <w:textAlignment w:val="center"/>
              <w:rPr>
                <w:rFonts w:hint="eastAsia" w:ascii="仿宋" w:hAnsi="仿宋" w:eastAsia="仿宋" w:cs="仿宋"/>
                <w:color w:val="auto"/>
                <w:sz w:val="22"/>
              </w:rPr>
            </w:pPr>
          </w:p>
        </w:tc>
        <w:tc>
          <w:tcPr>
            <w:tcW w:w="4928"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6C3520F0">
            <w:pPr>
              <w:ind w:firstLine="0" w:firstLineChars="0"/>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szCs w:val="22"/>
              </w:rPr>
              <w:t>运营成本小计</w:t>
            </w: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72E76">
            <w:pPr>
              <w:widowControl/>
              <w:ind w:firstLine="442" w:firstLineChars="0"/>
              <w:jc w:val="center"/>
              <w:textAlignment w:val="center"/>
              <w:rPr>
                <w:rFonts w:hint="eastAsia" w:ascii="仿宋" w:hAnsi="仿宋" w:eastAsia="仿宋" w:cs="仿宋"/>
                <w:b/>
                <w:color w:val="auto"/>
                <w:sz w:val="22"/>
                <w:lang w:val="en-US" w:eastAsia="zh-CN"/>
              </w:rPr>
            </w:pPr>
          </w:p>
        </w:tc>
      </w:tr>
      <w:tr w14:paraId="3EA7B78C">
        <w:tblPrEx>
          <w:tblCellMar>
            <w:top w:w="0" w:type="dxa"/>
            <w:left w:w="0" w:type="dxa"/>
            <w:bottom w:w="0" w:type="dxa"/>
            <w:right w:w="0" w:type="dxa"/>
          </w:tblCellMar>
        </w:tblPrEx>
        <w:trPr>
          <w:trHeight w:val="734" w:hRule="atLeast"/>
          <w:jc w:val="center"/>
        </w:trPr>
        <w:tc>
          <w:tcPr>
            <w:tcW w:w="1578"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4C32FB57">
            <w:pPr>
              <w:widowControl/>
              <w:ind w:firstLine="0" w:firstLineChars="0"/>
              <w:jc w:val="center"/>
              <w:textAlignment w:val="center"/>
              <w:rPr>
                <w:rFonts w:hint="eastAsia" w:ascii="仿宋" w:hAnsi="仿宋" w:eastAsia="仿宋" w:cs="仿宋"/>
                <w:color w:val="auto"/>
              </w:rPr>
            </w:pPr>
            <w:r>
              <w:rPr>
                <w:rFonts w:hint="eastAsia" w:ascii="仿宋" w:hAnsi="仿宋" w:eastAsia="仿宋" w:cs="仿宋"/>
                <w:color w:val="auto"/>
                <w:kern w:val="0"/>
              </w:rPr>
              <w:t>5</w:t>
            </w:r>
            <w:r>
              <w:rPr>
                <w:rFonts w:hint="eastAsia" w:ascii="仿宋" w:hAnsi="仿宋" w:eastAsia="仿宋" w:cs="仿宋"/>
                <w:color w:val="auto"/>
              </w:rPr>
              <w:t>.</w:t>
            </w:r>
            <w:r>
              <w:rPr>
                <w:rFonts w:hint="eastAsia" w:ascii="仿宋" w:hAnsi="仿宋" w:eastAsia="仿宋" w:cs="仿宋"/>
                <w:color w:val="auto"/>
                <w:kern w:val="0"/>
              </w:rPr>
              <w:t>税金加</w:t>
            </w:r>
            <w:r>
              <w:rPr>
                <w:rFonts w:hint="eastAsia" w:ascii="仿宋" w:hAnsi="仿宋" w:eastAsia="仿宋" w:cs="仿宋"/>
                <w:color w:val="auto"/>
              </w:rPr>
              <w:t>管理费</w:t>
            </w:r>
          </w:p>
        </w:tc>
        <w:tc>
          <w:tcPr>
            <w:tcW w:w="4928"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0D4CE2B6">
            <w:pPr>
              <w:widowControl/>
              <w:ind w:firstLine="480" w:firstLineChars="0"/>
              <w:jc w:val="center"/>
              <w:textAlignment w:val="center"/>
              <w:rPr>
                <w:rFonts w:hint="eastAsia" w:ascii="仿宋" w:hAnsi="仿宋" w:eastAsia="仿宋" w:cs="仿宋"/>
                <w:color w:val="auto"/>
              </w:rPr>
            </w:pPr>
            <w:r>
              <w:rPr>
                <w:rFonts w:hint="eastAsia" w:ascii="仿宋" w:hAnsi="仿宋" w:eastAsia="仿宋" w:cs="仿宋"/>
                <w:color w:val="auto"/>
              </w:rPr>
              <w:t>8个点</w:t>
            </w:r>
          </w:p>
        </w:tc>
        <w:tc>
          <w:tcPr>
            <w:tcW w:w="17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E1E238">
            <w:pPr>
              <w:ind w:firstLine="480" w:firstLineChars="0"/>
              <w:jc w:val="center"/>
              <w:rPr>
                <w:rFonts w:hint="eastAsia" w:ascii="仿宋" w:hAnsi="仿宋" w:eastAsia="仿宋" w:cs="仿宋"/>
                <w:color w:val="auto"/>
                <w:lang w:val="en-US" w:eastAsia="zh-CN"/>
              </w:rPr>
            </w:pPr>
          </w:p>
        </w:tc>
      </w:tr>
      <w:tr w14:paraId="7258C8C9">
        <w:tblPrEx>
          <w:tblCellMar>
            <w:top w:w="0" w:type="dxa"/>
            <w:left w:w="0" w:type="dxa"/>
            <w:bottom w:w="0" w:type="dxa"/>
            <w:right w:w="0" w:type="dxa"/>
          </w:tblCellMar>
        </w:tblPrEx>
        <w:trPr>
          <w:trHeight w:val="619"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52716">
            <w:pPr>
              <w:widowControl/>
              <w:ind w:firstLine="482" w:firstLineChars="0"/>
              <w:jc w:val="center"/>
              <w:textAlignment w:val="center"/>
              <w:rPr>
                <w:rFonts w:hint="eastAsia" w:ascii="仿宋" w:hAnsi="仿宋" w:eastAsia="仿宋" w:cs="仿宋"/>
                <w:b/>
                <w:color w:val="auto"/>
              </w:rPr>
            </w:pPr>
            <w:r>
              <w:rPr>
                <w:rFonts w:hint="eastAsia" w:ascii="仿宋" w:hAnsi="仿宋" w:eastAsia="仿宋" w:cs="仿宋"/>
                <w:b/>
                <w:color w:val="auto"/>
                <w:kern w:val="0"/>
              </w:rPr>
              <w:t>总计</w:t>
            </w:r>
          </w:p>
        </w:tc>
        <w:tc>
          <w:tcPr>
            <w:tcW w:w="49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F4921">
            <w:pPr>
              <w:widowControl/>
              <w:ind w:firstLine="562" w:firstLineChars="0"/>
              <w:jc w:val="center"/>
              <w:textAlignment w:val="center"/>
              <w:rPr>
                <w:rFonts w:hint="eastAsia" w:ascii="仿宋" w:hAnsi="仿宋" w:eastAsia="仿宋" w:cs="仿宋"/>
                <w:b/>
                <w:color w:val="auto"/>
                <w:sz w:val="28"/>
                <w:szCs w:val="28"/>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F21FD">
            <w:pPr>
              <w:ind w:firstLine="480" w:firstLineChars="0"/>
              <w:jc w:val="center"/>
              <w:rPr>
                <w:rFonts w:hint="eastAsia" w:ascii="仿宋" w:hAnsi="仿宋" w:eastAsia="仿宋" w:cs="仿宋"/>
                <w:color w:val="auto"/>
                <w:lang w:val="en-US" w:eastAsia="zh-CN"/>
              </w:rPr>
            </w:pPr>
          </w:p>
        </w:tc>
      </w:tr>
    </w:tbl>
    <w:p w14:paraId="185D1604">
      <w:pPr>
        <w:pStyle w:val="967"/>
        <w:spacing w:after="0" w:afterLines="100" w:afterAutospacing="0"/>
        <w:ind w:firstLine="480" w:firstLineChars="200"/>
        <w:rPr>
          <w:rFonts w:hint="eastAsia" w:ascii="仿宋" w:hAnsi="仿宋" w:eastAsia="仿宋" w:cs="仿宋"/>
          <w:color w:val="auto"/>
          <w:sz w:val="24"/>
          <w:szCs w:val="24"/>
        </w:rPr>
      </w:pPr>
    </w:p>
    <w:p w14:paraId="1A3440FD">
      <w:pPr>
        <w:numPr>
          <w:ilvl w:val="0"/>
          <w:numId w:val="9"/>
        </w:num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其他要求</w:t>
      </w:r>
    </w:p>
    <w:p w14:paraId="18EE9822">
      <w:pPr>
        <w:spacing w:after="0"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投标人应根据采购人的要求，完成本合同约定的所有小区的垃圾分类服务的延续和推进工作。服务费的计费周期以投标人实际展开服务工作的时间开始计算，并经采购人及对应服务社区以进场验收单形式进行确认为准。</w:t>
      </w:r>
    </w:p>
    <w:p w14:paraId="24A4409A">
      <w:pPr>
        <w:spacing w:after="0"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定时定点收集时间为每天早上两个小时，傍晩两个小时（具体时间根据实际需要调整），由投标人派人（每120-150户居民配备一人）在时间段内定时收集，按要求对居民易腐垃圾桶进行清洗和消毒，并在桶内放置垃圾袋。每天进行早中晩三次收运。</w:t>
      </w:r>
    </w:p>
    <w:p w14:paraId="248FCF1F">
      <w:pPr>
        <w:spacing w:after="0"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应根据社区实际区域情况，收集的易腐垃圾必须符合卓尚环保公司收运标准，集中收运至集镇片易腐垃圾集置点，由卓尚环保公司统一收运，具体收运时间由投标人自行对接，采购人帮助协调。投标人应保证集镇片易腐垃圾集置点及周边环境的卫生整洁，做好集置点宣传布置，设置清洗设施，每日对收运捅和场地进行清洗，污水必须接入污水管网。</w:t>
      </w:r>
    </w:p>
    <w:p w14:paraId="6D3A40D6">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人应根据《浙江省城镇生活垃圾分类标准》和萧山区生活垃圾源头分类第三方服务政府采购项目招标文件的要求配备各类垃圾桶，容量、颜色、标识均要符合要求。现有垃圾桶如不附合要求的，由</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人负责更换或标识纠正，更换掉的垃圾桶由原权属单位收回。</w:t>
      </w:r>
    </w:p>
    <w:p w14:paraId="557EB8D6">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人应积极在社区范围内开展生活垃圾分类宣传指导工作，逐步提高居民参与率、投放准确率和服务满意率。</w:t>
      </w:r>
    </w:p>
    <w:p w14:paraId="78D2A981">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应该配备专业的服务人员，针对未参与、参与次数少、投放准确率低的家庭进行上门、短信等形式回访，就垃圾分类投放参与情况进行评价并提出分类建议。回访率不低于90%，产生的通讯费用等由</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自行负责</w:t>
      </w:r>
    </w:p>
    <w:p w14:paraId="2A0384BC">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派专人负责对各分类小区进行巡回检査，对易腐垃圾桶和其他垃圾桶的错投、混投现象及时纠正，易腐垃圾桶和其他垃圾桶的投放准确率均须达到相关考核要求。</w:t>
      </w:r>
    </w:p>
    <w:p w14:paraId="72D6F998">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）对全体居民登门培训回访每户每年平均不少于6次，</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应每月反馈各小区居民的分类数据，更新“一图一表”信息。对服务的社区、物业及涉及垃圾分类的管理单位开展培训不少于2次，并结合每个社区的实际情况，开展实地参观、居民互动等形式有效的各类活动。并对上述工作开展书面日记账工作或软件日记账登记工作，创建示范小区和达标小区的台账资料由</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人负责制作完成。</w:t>
      </w:r>
    </w:p>
    <w:p w14:paraId="1E7BCED8">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）每月</w:t>
      </w:r>
      <w:r>
        <w:rPr>
          <w:rFonts w:hint="eastAsia" w:ascii="仿宋" w:hAnsi="仿宋" w:eastAsia="仿宋" w:cs="仿宋"/>
          <w:color w:val="auto"/>
          <w:sz w:val="24"/>
          <w:szCs w:val="24"/>
          <w:lang w:eastAsia="zh-CN"/>
        </w:rPr>
        <w:t>需</w:t>
      </w:r>
      <w:r>
        <w:rPr>
          <w:rFonts w:hint="eastAsia" w:ascii="仿宋" w:hAnsi="仿宋" w:eastAsia="仿宋" w:cs="仿宋"/>
          <w:color w:val="auto"/>
          <w:sz w:val="24"/>
          <w:szCs w:val="24"/>
        </w:rPr>
        <w:t>提交宣传、回访开展情况的台账，台账是否完成作为考核扣款的一部分；涉及贯穿全年应完成任务量的，在每年最后一季度根据任务量完成情况扣款。</w:t>
      </w:r>
    </w:p>
    <w:p w14:paraId="4FA8B6E6">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）向指定的镇街、社区、物业和居民开放垃圾数据统计分析平台， 并向管理单位和居民开放相对应的功能和数据。</w:t>
      </w:r>
    </w:p>
    <w:p w14:paraId="0A6F0FD0">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）建立微信公众号，并提供宣传、客服及信息指导服务，每月推送不少于2 次。</w:t>
      </w:r>
    </w:p>
    <w:p w14:paraId="6C8BC886">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）积极协助镇街、社区、物业开展其他垃圾分类宣传工作，并积极配合社区、物业解决垃圾分类工作中涉及信访、居民意见等问题。</w:t>
      </w:r>
    </w:p>
    <w:p w14:paraId="169EDD89">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）经</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人运营后，采购人创建的示范小区、达标小区等应符合上级部门对采购人的考核要求，居民参与率、居民满意度、分类准确率、分类设施、宣传引导和监督管理等都应达到考核标准。若验收不通过，取消</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人当月考核奖励发放。</w:t>
      </w:r>
    </w:p>
    <w:p w14:paraId="3F33CB13">
      <w:pPr>
        <w:spacing w:after="0" w:line="360" w:lineRule="auto"/>
        <w:ind w:firstLine="480" w:firstLineChars="200"/>
        <w:jc w:val="both"/>
        <w:rPr>
          <w:rFonts w:hint="eastAsia" w:ascii="仿宋" w:hAnsi="仿宋" w:eastAsia="仿宋" w:cs="仿宋"/>
          <w:b/>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人应支持采购人垃圾分类工作，合同期遇到上级部门或采购人布置临时垃圾分类工作任务或指标时，应无条件予以支持和配合，在第三方服务内容外的工作要求，费用可以另行结算。</w:t>
      </w:r>
    </w:p>
    <w:p w14:paraId="64F67D22">
      <w:p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商务需求</w:t>
      </w:r>
    </w:p>
    <w:p w14:paraId="010766B6">
      <w:pPr>
        <w:spacing w:after="0" w:line="360" w:lineRule="auto"/>
        <w:ind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服务时间及地点：</w:t>
      </w:r>
    </w:p>
    <w:p w14:paraId="7BC796D9">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color w:val="auto"/>
          <w:sz w:val="24"/>
          <w:szCs w:val="24"/>
        </w:rPr>
        <w:t>服务期为</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年</w:t>
      </w:r>
      <w:r>
        <w:rPr>
          <w:rFonts w:hint="eastAsia" w:ascii="仿宋" w:hAnsi="仿宋" w:eastAsia="仿宋" w:cs="仿宋"/>
          <w:b/>
          <w:color w:val="auto"/>
          <w:sz w:val="24"/>
          <w:szCs w:val="24"/>
          <w:lang w:eastAsia="zh-CN"/>
        </w:rPr>
        <w:t>（202</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lang w:eastAsia="zh-CN"/>
        </w:rPr>
        <w:t>月</w:t>
      </w:r>
      <w:r>
        <w:rPr>
          <w:rFonts w:hint="eastAsia" w:ascii="仿宋" w:hAnsi="仿宋" w:eastAsia="仿宋" w:cs="仿宋"/>
          <w:b/>
          <w:color w:val="auto"/>
          <w:sz w:val="24"/>
          <w:szCs w:val="24"/>
          <w:lang w:val="en-US" w:eastAsia="zh-CN"/>
        </w:rPr>
        <w:t>24</w:t>
      </w:r>
      <w:r>
        <w:rPr>
          <w:rFonts w:hint="eastAsia" w:ascii="仿宋" w:hAnsi="仿宋" w:eastAsia="仿宋" w:cs="仿宋"/>
          <w:b/>
          <w:color w:val="auto"/>
          <w:sz w:val="24"/>
          <w:szCs w:val="24"/>
          <w:lang w:eastAsia="zh-CN"/>
        </w:rPr>
        <w:t>日到202</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lang w:eastAsia="zh-CN"/>
        </w:rPr>
        <w:t>月</w:t>
      </w:r>
      <w:r>
        <w:rPr>
          <w:rFonts w:hint="eastAsia" w:ascii="仿宋" w:hAnsi="仿宋" w:eastAsia="仿宋" w:cs="仿宋"/>
          <w:b/>
          <w:color w:val="auto"/>
          <w:sz w:val="24"/>
          <w:szCs w:val="24"/>
          <w:lang w:val="en-US" w:eastAsia="zh-CN"/>
        </w:rPr>
        <w:t>23</w:t>
      </w:r>
      <w:r>
        <w:rPr>
          <w:rFonts w:hint="eastAsia" w:ascii="仿宋" w:hAnsi="仿宋" w:eastAsia="仿宋" w:cs="仿宋"/>
          <w:b/>
          <w:color w:val="auto"/>
          <w:sz w:val="24"/>
          <w:szCs w:val="24"/>
          <w:lang w:eastAsia="zh-CN"/>
        </w:rPr>
        <w:t>日）</w:t>
      </w:r>
      <w:r>
        <w:rPr>
          <w:rFonts w:hint="eastAsia" w:ascii="仿宋" w:hAnsi="仿宋" w:eastAsia="仿宋" w:cs="仿宋"/>
          <w:color w:val="auto"/>
          <w:sz w:val="24"/>
          <w:szCs w:val="24"/>
        </w:rPr>
        <w:t>。</w:t>
      </w:r>
    </w:p>
    <w:p w14:paraId="15094BA8">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（2）服务地点：杭州市萧山区临浦镇。</w:t>
      </w:r>
    </w:p>
    <w:p w14:paraId="5C1B5EA3">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（3）中标人提供的中标物品，必须符合本采购文件要求、原包装送达采购单位；如有不符，采购人可以无条件退货，所造成的损失由中标人承担。更换后的零部件质保期按更换日起顺延。</w:t>
      </w:r>
      <w:bookmarkStart w:id="505" w:name="_GoBack"/>
      <w:bookmarkEnd w:id="505"/>
    </w:p>
    <w:p w14:paraId="06A0B69F">
      <w:pPr>
        <w:spacing w:after="0" w:line="360" w:lineRule="auto"/>
        <w:ind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工具质保期及售后技术服务要求</w:t>
      </w:r>
    </w:p>
    <w:p w14:paraId="75DB4B96">
      <w:p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▲（1）工具质保期：按原厂质保，不足1年按1年质保。</w:t>
      </w:r>
    </w:p>
    <w:p w14:paraId="47FAF5ED">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（2）质量保证期内提供免费上门维护、升级服务，如设备出现故障，供货单位在接到电话后</w:t>
      </w:r>
      <w:r>
        <w:rPr>
          <w:rFonts w:hint="eastAsia" w:ascii="仿宋" w:hAnsi="仿宋" w:eastAsia="仿宋" w:cs="仿宋"/>
          <w:color w:val="auto"/>
          <w:sz w:val="24"/>
          <w:szCs w:val="24"/>
          <w:u w:val="none"/>
        </w:rPr>
        <w:t>，2小时内响应，4小时以内到现场处理，24小时内修复</w:t>
      </w:r>
      <w:r>
        <w:rPr>
          <w:rFonts w:hint="eastAsia" w:ascii="仿宋" w:hAnsi="仿宋" w:eastAsia="仿宋" w:cs="仿宋"/>
          <w:color w:val="auto"/>
          <w:sz w:val="24"/>
          <w:szCs w:val="24"/>
        </w:rPr>
        <w:t>，现场不能修复的，必须采取无偿提供采购物品的备用件或整机等措施，保证用户单位的正常使用。</w:t>
      </w:r>
    </w:p>
    <w:p w14:paraId="60AE129F">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（3）投标人应提供技术支持方案，内容由投标人根据实际选择以下要点：服务机构（维保点）的地址、人员清单、设备清单、维修能力、联系方式、营业执照、公司资质材料、相关案例等。</w:t>
      </w:r>
    </w:p>
    <w:p w14:paraId="70AA4DAA">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（4）完整准确地表述原厂家的标准售后服务承诺（范围、标准及期限等）、投标人可能增加的服务承诺等。</w:t>
      </w:r>
    </w:p>
    <w:p w14:paraId="197BAD1C">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（5）明示服务承诺可能涉及的前提设定和费用，否则将被认为是无条件和免费的。</w:t>
      </w:r>
    </w:p>
    <w:p w14:paraId="702A4514">
      <w:p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项目实施计划</w:t>
      </w:r>
    </w:p>
    <w:p w14:paraId="02BB737A">
      <w:pPr>
        <w:spacing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项目实施的组织工作方案：工作时间进度表、工作程序或步骤、管理和协调方法、送货方案等。</w:t>
      </w:r>
    </w:p>
    <w:p w14:paraId="50C2B04C">
      <w:pPr>
        <w:spacing w:after="0"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付款方式</w:t>
      </w:r>
    </w:p>
    <w:p w14:paraId="341A4D8C">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Chars="0" w:firstLine="480" w:firstLineChars="200"/>
        <w:textAlignment w:val="auto"/>
        <w:rPr>
          <w:rFonts w:hint="eastAsia"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按季度支付，每一季度末，支付该季度费用的80%，余下20% 经采购方考核后扣除考核款项支付。</w:t>
      </w:r>
      <w:r>
        <w:rPr>
          <w:rFonts w:hint="eastAsia" w:ascii="仿宋" w:hAnsi="仿宋" w:eastAsia="仿宋" w:cs="仿宋"/>
          <w:b w:val="0"/>
          <w:bCs w:val="0"/>
          <w:color w:val="auto"/>
          <w:sz w:val="24"/>
          <w:szCs w:val="24"/>
        </w:rPr>
        <w:t>（具体考核细则由城市管理办公室根据区垃圾分类办相关要求制定。</w:t>
      </w:r>
      <w:r>
        <w:rPr>
          <w:rFonts w:hint="eastAsia" w:ascii="仿宋" w:hAnsi="仿宋" w:eastAsia="仿宋" w:cs="仿宋"/>
          <w:b w:val="0"/>
          <w:bCs w:val="0"/>
          <w:color w:val="auto"/>
          <w:sz w:val="24"/>
          <w:szCs w:val="24"/>
          <w:lang w:eastAsia="zh-CN"/>
        </w:rPr>
        <w:t>）</w:t>
      </w:r>
    </w:p>
    <w:p w14:paraId="406F06FA">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7A86D42F">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、如有附图，仅作参考。</w:t>
      </w:r>
    </w:p>
    <w:p w14:paraId="0BEC6F55">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、打▲内容为实质性要求，不允许有负偏离，否则将以涉及无效投标条款作无效投标。</w:t>
      </w:r>
    </w:p>
    <w:p w14:paraId="033E56C3">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、中标人所提供的货物、服务须与投标承诺一致，不得以次充好、偷工减料，若在项目验收中发现有上述情况，将向有关部门举报，根据相关规定进行处理。</w:t>
      </w:r>
    </w:p>
    <w:p w14:paraId="3159A043">
      <w:pPr>
        <w:snapToGrid w:val="0"/>
        <w:spacing w:line="360" w:lineRule="auto"/>
        <w:jc w:val="center"/>
        <w:rPr>
          <w:rFonts w:hint="eastAsia" w:ascii="仿宋" w:hAnsi="仿宋" w:eastAsia="仿宋" w:cs="仿宋"/>
          <w:b/>
          <w:color w:val="auto"/>
          <w:sz w:val="36"/>
          <w:szCs w:val="36"/>
        </w:rPr>
      </w:pPr>
    </w:p>
    <w:p w14:paraId="1504E464">
      <w:pPr>
        <w:snapToGrid w:val="0"/>
        <w:spacing w:line="360" w:lineRule="auto"/>
        <w:jc w:val="center"/>
        <w:rPr>
          <w:rFonts w:hint="eastAsia" w:ascii="仿宋" w:hAnsi="仿宋" w:eastAsia="仿宋" w:cs="仿宋"/>
          <w:b/>
          <w:color w:val="auto"/>
          <w:sz w:val="36"/>
          <w:szCs w:val="36"/>
        </w:rPr>
      </w:pPr>
    </w:p>
    <w:p w14:paraId="24CD38D7">
      <w:pPr>
        <w:snapToGrid w:val="0"/>
        <w:spacing w:line="360" w:lineRule="auto"/>
        <w:jc w:val="center"/>
        <w:rPr>
          <w:rFonts w:hint="eastAsia" w:ascii="仿宋" w:hAnsi="仿宋" w:eastAsia="仿宋" w:cs="仿宋"/>
          <w:b/>
          <w:color w:val="auto"/>
          <w:sz w:val="36"/>
          <w:szCs w:val="36"/>
        </w:rPr>
      </w:pPr>
    </w:p>
    <w:p w14:paraId="7FAF0C72">
      <w:pPr>
        <w:snapToGrid w:val="0"/>
        <w:spacing w:line="360" w:lineRule="auto"/>
        <w:jc w:val="center"/>
        <w:rPr>
          <w:rFonts w:hint="eastAsia" w:ascii="仿宋" w:hAnsi="仿宋" w:eastAsia="仿宋" w:cs="仿宋"/>
          <w:b/>
          <w:color w:val="auto"/>
          <w:sz w:val="36"/>
          <w:szCs w:val="36"/>
        </w:rPr>
      </w:pPr>
    </w:p>
    <w:p w14:paraId="0671210E">
      <w:pPr>
        <w:snapToGrid w:val="0"/>
        <w:spacing w:line="360" w:lineRule="auto"/>
        <w:jc w:val="center"/>
        <w:rPr>
          <w:rFonts w:hint="eastAsia" w:ascii="仿宋" w:hAnsi="仿宋" w:eastAsia="仿宋" w:cs="仿宋"/>
          <w:b/>
          <w:color w:val="auto"/>
          <w:sz w:val="36"/>
          <w:szCs w:val="36"/>
        </w:rPr>
      </w:pPr>
    </w:p>
    <w:p w14:paraId="690FFBE1">
      <w:pPr>
        <w:snapToGrid w:val="0"/>
        <w:spacing w:line="360" w:lineRule="auto"/>
        <w:jc w:val="center"/>
        <w:rPr>
          <w:rFonts w:hint="eastAsia" w:ascii="仿宋" w:hAnsi="仿宋" w:eastAsia="仿宋" w:cs="仿宋"/>
          <w:b/>
          <w:color w:val="auto"/>
          <w:sz w:val="36"/>
          <w:szCs w:val="36"/>
        </w:rPr>
      </w:pPr>
    </w:p>
    <w:p w14:paraId="4CFD53AD">
      <w:pPr>
        <w:snapToGrid w:val="0"/>
        <w:spacing w:line="360" w:lineRule="auto"/>
        <w:jc w:val="center"/>
        <w:rPr>
          <w:rFonts w:hint="eastAsia" w:ascii="仿宋" w:hAnsi="仿宋" w:eastAsia="仿宋" w:cs="仿宋"/>
          <w:b/>
          <w:color w:val="auto"/>
          <w:sz w:val="36"/>
          <w:szCs w:val="36"/>
        </w:rPr>
      </w:pPr>
    </w:p>
    <w:p w14:paraId="28DF22C0">
      <w:pPr>
        <w:snapToGrid w:val="0"/>
        <w:spacing w:line="360" w:lineRule="auto"/>
        <w:ind w:firstLine="2168" w:firstLineChars="600"/>
        <w:jc w:val="both"/>
        <w:rPr>
          <w:rFonts w:hint="eastAsia" w:ascii="仿宋" w:hAnsi="仿宋" w:eastAsia="仿宋" w:cs="仿宋"/>
          <w:b/>
          <w:color w:val="auto"/>
          <w:sz w:val="36"/>
          <w:szCs w:val="36"/>
        </w:rPr>
      </w:pPr>
    </w:p>
    <w:p w14:paraId="4B63C482">
      <w:pPr>
        <w:snapToGrid w:val="0"/>
        <w:spacing w:line="360" w:lineRule="auto"/>
        <w:ind w:firstLine="2168" w:firstLineChars="600"/>
        <w:jc w:val="both"/>
        <w:rPr>
          <w:rFonts w:hint="eastAsia" w:ascii="仿宋" w:hAnsi="仿宋" w:eastAsia="仿宋" w:cs="仿宋"/>
          <w:b/>
          <w:color w:val="auto"/>
          <w:sz w:val="36"/>
          <w:szCs w:val="36"/>
        </w:rPr>
      </w:pPr>
    </w:p>
    <w:p w14:paraId="2CB44AE9">
      <w:pPr>
        <w:snapToGrid w:val="0"/>
        <w:spacing w:line="360" w:lineRule="auto"/>
        <w:ind w:firstLine="2168" w:firstLineChars="600"/>
        <w:jc w:val="both"/>
        <w:rPr>
          <w:rFonts w:hint="eastAsia" w:ascii="仿宋" w:hAnsi="仿宋" w:eastAsia="仿宋" w:cs="仿宋"/>
          <w:b/>
          <w:color w:val="auto"/>
          <w:sz w:val="36"/>
          <w:szCs w:val="36"/>
        </w:rPr>
      </w:pPr>
    </w:p>
    <w:p w14:paraId="6A0C67AB">
      <w:pPr>
        <w:snapToGrid w:val="0"/>
        <w:spacing w:line="360" w:lineRule="auto"/>
        <w:ind w:firstLine="2168" w:firstLineChars="600"/>
        <w:jc w:val="both"/>
        <w:rPr>
          <w:rFonts w:hint="eastAsia" w:ascii="仿宋" w:hAnsi="仿宋" w:eastAsia="仿宋" w:cs="仿宋"/>
          <w:b/>
          <w:color w:val="auto"/>
          <w:sz w:val="36"/>
          <w:szCs w:val="36"/>
        </w:rPr>
      </w:pPr>
    </w:p>
    <w:p w14:paraId="5B45BCE9">
      <w:pPr>
        <w:snapToGrid w:val="0"/>
        <w:spacing w:line="360" w:lineRule="auto"/>
        <w:ind w:firstLine="2168" w:firstLineChars="600"/>
        <w:jc w:val="both"/>
        <w:rPr>
          <w:rFonts w:hint="eastAsia" w:ascii="仿宋" w:hAnsi="仿宋" w:eastAsia="仿宋" w:cs="仿宋"/>
          <w:b/>
          <w:color w:val="auto"/>
          <w:sz w:val="36"/>
          <w:szCs w:val="36"/>
        </w:rPr>
      </w:pPr>
    </w:p>
    <w:p w14:paraId="63AFDF78">
      <w:pPr>
        <w:snapToGrid w:val="0"/>
        <w:spacing w:line="360" w:lineRule="auto"/>
        <w:ind w:firstLine="2168" w:firstLineChars="600"/>
        <w:jc w:val="both"/>
        <w:rPr>
          <w:rFonts w:hint="eastAsia" w:ascii="仿宋" w:hAnsi="仿宋" w:eastAsia="仿宋" w:cs="仿宋"/>
          <w:b/>
          <w:color w:val="auto"/>
          <w:sz w:val="36"/>
          <w:szCs w:val="36"/>
        </w:rPr>
      </w:pPr>
    </w:p>
    <w:p w14:paraId="29F0BEC4">
      <w:pPr>
        <w:snapToGrid w:val="0"/>
        <w:spacing w:line="360" w:lineRule="auto"/>
        <w:ind w:firstLine="2168" w:firstLineChars="600"/>
        <w:jc w:val="both"/>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9" w:name="_Toc184308098"/>
      <w:bookmarkEnd w:id="29"/>
      <w:bookmarkStart w:id="30" w:name="_Toc184313264"/>
      <w:bookmarkEnd w:id="30"/>
      <w:bookmarkStart w:id="31" w:name="_Toc184314451"/>
      <w:bookmarkEnd w:id="31"/>
      <w:bookmarkStart w:id="32" w:name="_Toc184308081"/>
      <w:bookmarkEnd w:id="32"/>
      <w:bookmarkStart w:id="33" w:name="_Toc184314420"/>
      <w:bookmarkEnd w:id="33"/>
      <w:bookmarkStart w:id="34" w:name="_Toc184312120"/>
      <w:bookmarkEnd w:id="34"/>
      <w:bookmarkStart w:id="35" w:name="_Toc184313279"/>
      <w:bookmarkEnd w:id="35"/>
      <w:bookmarkStart w:id="36" w:name="_Toc184310329"/>
      <w:bookmarkEnd w:id="36"/>
      <w:bookmarkStart w:id="37" w:name="_Toc184312125"/>
      <w:bookmarkEnd w:id="37"/>
      <w:bookmarkStart w:id="38" w:name="_Toc184310279"/>
      <w:bookmarkEnd w:id="38"/>
      <w:bookmarkStart w:id="39" w:name="_Toc184314419"/>
      <w:bookmarkEnd w:id="39"/>
      <w:bookmarkStart w:id="40" w:name="_Toc184314479"/>
      <w:bookmarkEnd w:id="40"/>
      <w:bookmarkStart w:id="41" w:name="_Toc184312128"/>
      <w:bookmarkEnd w:id="41"/>
      <w:bookmarkStart w:id="42" w:name="_Toc184312091"/>
      <w:bookmarkEnd w:id="42"/>
      <w:bookmarkStart w:id="43" w:name="_Toc184308085"/>
      <w:bookmarkEnd w:id="43"/>
      <w:bookmarkStart w:id="44" w:name="_Toc184310289"/>
      <w:bookmarkEnd w:id="44"/>
      <w:bookmarkStart w:id="45" w:name="_Toc184312106"/>
      <w:bookmarkEnd w:id="45"/>
      <w:bookmarkStart w:id="46" w:name="_Toc184308076"/>
      <w:bookmarkEnd w:id="46"/>
      <w:bookmarkStart w:id="47" w:name="_Toc184308105"/>
      <w:bookmarkEnd w:id="47"/>
      <w:bookmarkStart w:id="48" w:name="_Toc184312115"/>
      <w:bookmarkEnd w:id="48"/>
      <w:bookmarkStart w:id="49" w:name="_Toc184314413"/>
      <w:bookmarkEnd w:id="49"/>
      <w:bookmarkStart w:id="50" w:name="_Toc184313249"/>
      <w:bookmarkEnd w:id="50"/>
      <w:bookmarkStart w:id="51" w:name="_Toc184312097"/>
      <w:bookmarkEnd w:id="51"/>
      <w:bookmarkStart w:id="52" w:name="_Toc184308090"/>
      <w:bookmarkEnd w:id="52"/>
      <w:bookmarkStart w:id="53" w:name="_Toc184314442"/>
      <w:bookmarkEnd w:id="53"/>
      <w:bookmarkStart w:id="54" w:name="_Toc184313240"/>
      <w:bookmarkEnd w:id="54"/>
      <w:bookmarkStart w:id="55" w:name="_Toc184312094"/>
      <w:bookmarkEnd w:id="55"/>
      <w:bookmarkStart w:id="56" w:name="_Toc184308075"/>
      <w:bookmarkEnd w:id="56"/>
      <w:bookmarkStart w:id="57" w:name="_Toc184313261"/>
      <w:bookmarkEnd w:id="57"/>
      <w:bookmarkStart w:id="58" w:name="_Toc184312114"/>
      <w:bookmarkEnd w:id="58"/>
      <w:bookmarkStart w:id="59" w:name="_Toc184312088"/>
      <w:bookmarkEnd w:id="59"/>
      <w:bookmarkStart w:id="60" w:name="_Toc184308102"/>
      <w:bookmarkEnd w:id="60"/>
      <w:bookmarkStart w:id="61" w:name="_Toc184308068"/>
      <w:bookmarkEnd w:id="61"/>
      <w:bookmarkStart w:id="62" w:name="_Toc184308082"/>
      <w:bookmarkEnd w:id="62"/>
      <w:bookmarkStart w:id="63" w:name="_Toc184313303"/>
      <w:bookmarkEnd w:id="63"/>
      <w:bookmarkStart w:id="64" w:name="_Toc184313239"/>
      <w:bookmarkEnd w:id="64"/>
      <w:bookmarkStart w:id="65" w:name="_Toc184314482"/>
      <w:bookmarkEnd w:id="65"/>
      <w:bookmarkStart w:id="66" w:name="_Toc184312081"/>
      <w:bookmarkEnd w:id="66"/>
      <w:bookmarkStart w:id="67" w:name="_Toc184314434"/>
      <w:bookmarkEnd w:id="67"/>
      <w:bookmarkStart w:id="68" w:name="_Toc184312116"/>
      <w:bookmarkEnd w:id="68"/>
      <w:bookmarkStart w:id="69" w:name="_Toc184313308"/>
      <w:bookmarkEnd w:id="69"/>
      <w:bookmarkStart w:id="70" w:name="_Toc184314448"/>
      <w:bookmarkEnd w:id="70"/>
      <w:bookmarkStart w:id="71" w:name="_Toc184310312"/>
      <w:bookmarkEnd w:id="71"/>
      <w:bookmarkStart w:id="72" w:name="_Toc184308108"/>
      <w:bookmarkEnd w:id="72"/>
      <w:bookmarkStart w:id="73" w:name="_Toc184314428"/>
      <w:bookmarkEnd w:id="73"/>
      <w:bookmarkStart w:id="74" w:name="_Toc184308078"/>
      <w:bookmarkEnd w:id="74"/>
      <w:bookmarkStart w:id="75" w:name="_Toc184308066"/>
      <w:bookmarkEnd w:id="75"/>
      <w:bookmarkStart w:id="76" w:name="_Toc184310340"/>
      <w:bookmarkEnd w:id="76"/>
      <w:bookmarkStart w:id="77" w:name="_Toc184308055"/>
      <w:bookmarkEnd w:id="77"/>
      <w:bookmarkStart w:id="78" w:name="_Toc184314417"/>
      <w:bookmarkEnd w:id="78"/>
      <w:bookmarkStart w:id="79" w:name="_Toc184313266"/>
      <w:bookmarkEnd w:id="79"/>
      <w:bookmarkStart w:id="80" w:name="_Toc184308097"/>
      <w:bookmarkEnd w:id="80"/>
      <w:bookmarkStart w:id="81" w:name="_Toc184313241"/>
      <w:bookmarkEnd w:id="81"/>
      <w:bookmarkStart w:id="82" w:name="_Toc184310337"/>
      <w:bookmarkEnd w:id="82"/>
      <w:bookmarkStart w:id="83" w:name="_Toc184310320"/>
      <w:bookmarkEnd w:id="83"/>
      <w:bookmarkStart w:id="84" w:name="_Toc184310306"/>
      <w:bookmarkEnd w:id="84"/>
      <w:bookmarkStart w:id="85" w:name="_Toc184310300"/>
      <w:bookmarkEnd w:id="85"/>
      <w:bookmarkStart w:id="86" w:name="_Toc184312096"/>
      <w:bookmarkEnd w:id="86"/>
      <w:bookmarkStart w:id="87" w:name="_Toc184314415"/>
      <w:bookmarkEnd w:id="87"/>
      <w:bookmarkStart w:id="88" w:name="_Toc184314440"/>
      <w:bookmarkEnd w:id="88"/>
      <w:bookmarkStart w:id="89" w:name="_Toc184313307"/>
      <w:bookmarkEnd w:id="89"/>
      <w:bookmarkStart w:id="90" w:name="_Toc184312136"/>
      <w:bookmarkEnd w:id="90"/>
      <w:bookmarkStart w:id="91" w:name="_Toc184312118"/>
      <w:bookmarkEnd w:id="91"/>
      <w:bookmarkStart w:id="92" w:name="_Toc184313276"/>
      <w:bookmarkEnd w:id="92"/>
      <w:bookmarkStart w:id="93" w:name="_Toc184314467"/>
      <w:bookmarkEnd w:id="93"/>
      <w:bookmarkStart w:id="94" w:name="_Toc184313294"/>
      <w:bookmarkEnd w:id="94"/>
      <w:bookmarkStart w:id="95" w:name="_Toc184314438"/>
      <w:bookmarkEnd w:id="95"/>
      <w:bookmarkStart w:id="96" w:name="_Toc184314474"/>
      <w:bookmarkEnd w:id="96"/>
      <w:bookmarkStart w:id="97" w:name="_Toc184310325"/>
      <w:bookmarkEnd w:id="97"/>
      <w:bookmarkStart w:id="98" w:name="_Toc184310277"/>
      <w:bookmarkEnd w:id="98"/>
      <w:bookmarkStart w:id="99" w:name="_Toc184312067"/>
      <w:bookmarkEnd w:id="99"/>
      <w:bookmarkStart w:id="100" w:name="_Toc184310302"/>
      <w:bookmarkEnd w:id="100"/>
      <w:bookmarkStart w:id="101" w:name="_Toc184312121"/>
      <w:bookmarkEnd w:id="101"/>
      <w:bookmarkStart w:id="102" w:name="_Toc184308044"/>
      <w:bookmarkEnd w:id="102"/>
      <w:bookmarkStart w:id="103" w:name="_Toc184310281"/>
      <w:bookmarkEnd w:id="103"/>
      <w:bookmarkStart w:id="104" w:name="_Toc184310323"/>
      <w:bookmarkEnd w:id="104"/>
      <w:bookmarkStart w:id="105" w:name="_Toc184314473"/>
      <w:bookmarkEnd w:id="105"/>
      <w:bookmarkStart w:id="106" w:name="_Toc184314429"/>
      <w:bookmarkEnd w:id="106"/>
      <w:bookmarkStart w:id="107" w:name="_Toc184310327"/>
      <w:bookmarkEnd w:id="107"/>
      <w:bookmarkStart w:id="108" w:name="_Toc184314446"/>
      <w:bookmarkEnd w:id="108"/>
      <w:bookmarkStart w:id="109" w:name="_Toc184313262"/>
      <w:bookmarkEnd w:id="109"/>
      <w:bookmarkStart w:id="110" w:name="_Toc184313245"/>
      <w:bookmarkEnd w:id="110"/>
      <w:bookmarkStart w:id="111" w:name="_Toc184310333"/>
      <w:bookmarkEnd w:id="111"/>
      <w:bookmarkStart w:id="112" w:name="_Toc184314469"/>
      <w:bookmarkEnd w:id="112"/>
      <w:bookmarkStart w:id="113" w:name="_Toc184313254"/>
      <w:bookmarkEnd w:id="113"/>
      <w:bookmarkStart w:id="114" w:name="_Toc184310342"/>
      <w:bookmarkEnd w:id="114"/>
      <w:bookmarkStart w:id="115" w:name="_Toc184312137"/>
      <w:bookmarkEnd w:id="115"/>
      <w:bookmarkStart w:id="116" w:name="_Toc184312084"/>
      <w:bookmarkEnd w:id="116"/>
      <w:bookmarkStart w:id="117" w:name="_Toc184314416"/>
      <w:bookmarkEnd w:id="117"/>
      <w:bookmarkStart w:id="118" w:name="_Toc184310308"/>
      <w:bookmarkEnd w:id="118"/>
      <w:bookmarkStart w:id="119" w:name="_Toc184308050"/>
      <w:bookmarkEnd w:id="119"/>
      <w:bookmarkStart w:id="120" w:name="_Toc184314430"/>
      <w:bookmarkEnd w:id="120"/>
      <w:bookmarkStart w:id="121" w:name="_Toc184308101"/>
      <w:bookmarkEnd w:id="121"/>
      <w:bookmarkStart w:id="122" w:name="_Toc184313256"/>
      <w:bookmarkEnd w:id="122"/>
      <w:bookmarkStart w:id="123" w:name="_Toc184310274"/>
      <w:bookmarkEnd w:id="123"/>
      <w:bookmarkStart w:id="124" w:name="_Toc184314411"/>
      <w:bookmarkEnd w:id="124"/>
      <w:bookmarkStart w:id="125" w:name="_Toc184313289"/>
      <w:bookmarkEnd w:id="125"/>
      <w:bookmarkStart w:id="126" w:name="_Toc184308046"/>
      <w:bookmarkEnd w:id="126"/>
      <w:bookmarkStart w:id="127" w:name="_Toc184313310"/>
      <w:bookmarkEnd w:id="127"/>
      <w:bookmarkStart w:id="128" w:name="_Toc184310297"/>
      <w:bookmarkEnd w:id="128"/>
      <w:bookmarkStart w:id="129" w:name="_Toc184308037"/>
      <w:bookmarkEnd w:id="129"/>
      <w:bookmarkStart w:id="130" w:name="_Toc184310284"/>
      <w:bookmarkEnd w:id="130"/>
      <w:bookmarkStart w:id="131" w:name="_Toc184310343"/>
      <w:bookmarkEnd w:id="131"/>
      <w:bookmarkStart w:id="132" w:name="_Toc184313271"/>
      <w:bookmarkEnd w:id="132"/>
      <w:bookmarkStart w:id="133" w:name="_Toc184314459"/>
      <w:bookmarkEnd w:id="133"/>
      <w:bookmarkStart w:id="134" w:name="_Toc184310276"/>
      <w:bookmarkEnd w:id="134"/>
      <w:bookmarkStart w:id="135" w:name="_Toc184313250"/>
      <w:bookmarkEnd w:id="135"/>
      <w:bookmarkStart w:id="136" w:name="_Toc184308064"/>
      <w:bookmarkEnd w:id="136"/>
      <w:bookmarkStart w:id="137" w:name="_Toc184314458"/>
      <w:bookmarkEnd w:id="137"/>
      <w:bookmarkStart w:id="138" w:name="_Toc184314441"/>
      <w:bookmarkEnd w:id="138"/>
      <w:bookmarkStart w:id="139" w:name="_Toc184312132"/>
      <w:bookmarkEnd w:id="139"/>
      <w:bookmarkStart w:id="140" w:name="_Toc184308045"/>
      <w:bookmarkEnd w:id="140"/>
      <w:bookmarkStart w:id="141" w:name="_Toc184312123"/>
      <w:bookmarkEnd w:id="141"/>
      <w:bookmarkStart w:id="142" w:name="_Toc184312102"/>
      <w:bookmarkEnd w:id="142"/>
      <w:bookmarkStart w:id="143" w:name="_Toc184308038"/>
      <w:bookmarkEnd w:id="143"/>
      <w:bookmarkStart w:id="144" w:name="_Toc184313286"/>
      <w:bookmarkEnd w:id="144"/>
      <w:bookmarkStart w:id="145" w:name="_Toc184314439"/>
      <w:bookmarkEnd w:id="145"/>
      <w:bookmarkStart w:id="146" w:name="_Toc184313309"/>
      <w:bookmarkEnd w:id="146"/>
      <w:bookmarkStart w:id="147" w:name="_Toc184312108"/>
      <w:bookmarkEnd w:id="147"/>
      <w:bookmarkStart w:id="148" w:name="_Toc184310288"/>
      <w:bookmarkEnd w:id="148"/>
      <w:bookmarkStart w:id="149" w:name="_Toc184312099"/>
      <w:bookmarkEnd w:id="149"/>
      <w:bookmarkStart w:id="150" w:name="_Toc184308084"/>
      <w:bookmarkEnd w:id="150"/>
      <w:bookmarkStart w:id="151" w:name="_Toc184314465"/>
      <w:bookmarkEnd w:id="151"/>
      <w:bookmarkStart w:id="152" w:name="_Toc184314423"/>
      <w:bookmarkEnd w:id="152"/>
      <w:bookmarkStart w:id="153" w:name="_Toc184312092"/>
      <w:bookmarkEnd w:id="153"/>
      <w:bookmarkStart w:id="154" w:name="_Toc184308095"/>
      <w:bookmarkEnd w:id="154"/>
      <w:bookmarkStart w:id="155" w:name="_Toc184313293"/>
      <w:bookmarkEnd w:id="155"/>
      <w:bookmarkStart w:id="156" w:name="_Toc184312122"/>
      <w:bookmarkEnd w:id="156"/>
      <w:bookmarkStart w:id="157" w:name="_Toc184312113"/>
      <w:bookmarkEnd w:id="157"/>
      <w:bookmarkStart w:id="158" w:name="_Toc184308065"/>
      <w:bookmarkEnd w:id="158"/>
      <w:bookmarkStart w:id="159" w:name="_Toc184308040"/>
      <w:bookmarkEnd w:id="159"/>
      <w:bookmarkStart w:id="160" w:name="_Toc184310272"/>
      <w:bookmarkEnd w:id="160"/>
      <w:bookmarkStart w:id="161" w:name="_Toc184310280"/>
      <w:bookmarkEnd w:id="161"/>
      <w:bookmarkStart w:id="162" w:name="_Toc184313287"/>
      <w:bookmarkEnd w:id="162"/>
      <w:bookmarkStart w:id="163" w:name="_Toc184313259"/>
      <w:bookmarkEnd w:id="163"/>
      <w:bookmarkStart w:id="164" w:name="_Toc184308094"/>
      <w:bookmarkEnd w:id="164"/>
      <w:bookmarkStart w:id="165" w:name="_Toc184312078"/>
      <w:bookmarkEnd w:id="165"/>
      <w:bookmarkStart w:id="166" w:name="_Toc184308059"/>
      <w:bookmarkEnd w:id="166"/>
      <w:bookmarkStart w:id="167" w:name="_Toc184308043"/>
      <w:bookmarkEnd w:id="167"/>
      <w:bookmarkStart w:id="168" w:name="_Toc184314457"/>
      <w:bookmarkEnd w:id="168"/>
      <w:bookmarkStart w:id="169" w:name="_Toc184312072"/>
      <w:bookmarkEnd w:id="169"/>
      <w:bookmarkStart w:id="170" w:name="_Toc184314449"/>
      <w:bookmarkEnd w:id="170"/>
      <w:bookmarkStart w:id="171" w:name="_Toc184312110"/>
      <w:bookmarkEnd w:id="171"/>
      <w:bookmarkStart w:id="172" w:name="_Toc184313258"/>
      <w:bookmarkEnd w:id="172"/>
      <w:bookmarkStart w:id="173" w:name="_Toc184314481"/>
      <w:bookmarkEnd w:id="173"/>
      <w:bookmarkStart w:id="174" w:name="_Toc184312089"/>
      <w:bookmarkEnd w:id="174"/>
      <w:bookmarkStart w:id="175" w:name="_Toc184308060"/>
      <w:bookmarkEnd w:id="175"/>
      <w:bookmarkStart w:id="176" w:name="_Toc184313295"/>
      <w:bookmarkEnd w:id="176"/>
      <w:bookmarkStart w:id="177" w:name="_Toc184314452"/>
      <w:bookmarkEnd w:id="177"/>
      <w:bookmarkStart w:id="178" w:name="_Toc184310332"/>
      <w:bookmarkEnd w:id="178"/>
      <w:bookmarkStart w:id="179" w:name="_Toc184310341"/>
      <w:bookmarkEnd w:id="179"/>
      <w:bookmarkStart w:id="180" w:name="_Toc184308048"/>
      <w:bookmarkEnd w:id="180"/>
      <w:bookmarkStart w:id="181" w:name="_Toc184310285"/>
      <w:bookmarkEnd w:id="181"/>
      <w:bookmarkStart w:id="182" w:name="_Toc184313302"/>
      <w:bookmarkEnd w:id="182"/>
      <w:bookmarkStart w:id="183" w:name="_Toc184314418"/>
      <w:bookmarkEnd w:id="183"/>
      <w:bookmarkStart w:id="184" w:name="_Toc184308071"/>
      <w:bookmarkEnd w:id="184"/>
      <w:bookmarkStart w:id="185" w:name="_Toc184312119"/>
      <w:bookmarkEnd w:id="185"/>
      <w:bookmarkStart w:id="186" w:name="_Toc184310344"/>
      <w:bookmarkEnd w:id="186"/>
      <w:bookmarkStart w:id="187" w:name="_Toc184314426"/>
      <w:bookmarkEnd w:id="187"/>
      <w:bookmarkStart w:id="188" w:name="_Toc184310299"/>
      <w:bookmarkEnd w:id="188"/>
      <w:bookmarkStart w:id="189" w:name="_Toc184314447"/>
      <w:bookmarkEnd w:id="189"/>
      <w:bookmarkStart w:id="190" w:name="_Toc184312100"/>
      <w:bookmarkEnd w:id="190"/>
      <w:bookmarkStart w:id="191" w:name="_Toc184313278"/>
      <w:bookmarkEnd w:id="191"/>
      <w:bookmarkStart w:id="192" w:name="_Toc184308074"/>
      <w:bookmarkEnd w:id="192"/>
      <w:bookmarkStart w:id="193" w:name="_Toc184312073"/>
      <w:bookmarkEnd w:id="193"/>
      <w:bookmarkStart w:id="194" w:name="_Toc184308096"/>
      <w:bookmarkEnd w:id="194"/>
      <w:bookmarkStart w:id="195" w:name="_Toc184308086"/>
      <w:bookmarkEnd w:id="195"/>
      <w:bookmarkStart w:id="196" w:name="_Toc184308088"/>
      <w:bookmarkEnd w:id="196"/>
      <w:bookmarkStart w:id="197" w:name="_Toc184312130"/>
      <w:bookmarkEnd w:id="197"/>
      <w:bookmarkStart w:id="198" w:name="_Toc184312138"/>
      <w:bookmarkEnd w:id="198"/>
      <w:bookmarkStart w:id="199" w:name="_Toc184313305"/>
      <w:bookmarkEnd w:id="199"/>
      <w:bookmarkStart w:id="200" w:name="_Toc184314455"/>
      <w:bookmarkEnd w:id="200"/>
      <w:bookmarkStart w:id="201" w:name="_Toc184313290"/>
      <w:bookmarkEnd w:id="201"/>
      <w:bookmarkStart w:id="202" w:name="_Toc184313255"/>
      <w:bookmarkEnd w:id="202"/>
      <w:bookmarkStart w:id="203" w:name="_Toc184308103"/>
      <w:bookmarkEnd w:id="203"/>
      <w:bookmarkStart w:id="204" w:name="_Toc184310298"/>
      <w:bookmarkEnd w:id="204"/>
      <w:bookmarkStart w:id="205" w:name="_Toc184312071"/>
      <w:bookmarkEnd w:id="205"/>
      <w:bookmarkStart w:id="206" w:name="_Toc184313252"/>
      <w:bookmarkEnd w:id="206"/>
      <w:bookmarkStart w:id="207" w:name="_Toc184308052"/>
      <w:bookmarkEnd w:id="207"/>
      <w:bookmarkStart w:id="208" w:name="_Toc184314475"/>
      <w:bookmarkEnd w:id="208"/>
      <w:bookmarkStart w:id="209" w:name="_Toc184314464"/>
      <w:bookmarkEnd w:id="209"/>
      <w:bookmarkStart w:id="210" w:name="_Toc184308107"/>
      <w:bookmarkEnd w:id="210"/>
      <w:bookmarkStart w:id="211" w:name="_Toc184314437"/>
      <w:bookmarkEnd w:id="211"/>
      <w:bookmarkStart w:id="212" w:name="_Toc184314462"/>
      <w:bookmarkEnd w:id="212"/>
      <w:bookmarkStart w:id="213" w:name="_Toc184308093"/>
      <w:bookmarkEnd w:id="213"/>
      <w:bookmarkStart w:id="214" w:name="_Toc184312098"/>
      <w:bookmarkEnd w:id="214"/>
      <w:bookmarkStart w:id="215" w:name="_Toc184310295"/>
      <w:bookmarkEnd w:id="215"/>
      <w:bookmarkStart w:id="216" w:name="_Toc184310310"/>
      <w:bookmarkEnd w:id="216"/>
      <w:bookmarkStart w:id="217" w:name="_Toc184308091"/>
      <w:bookmarkEnd w:id="217"/>
      <w:bookmarkStart w:id="218" w:name="_Toc184313280"/>
      <w:bookmarkEnd w:id="218"/>
      <w:bookmarkStart w:id="219" w:name="_Toc184308042"/>
      <w:bookmarkEnd w:id="219"/>
      <w:bookmarkStart w:id="220" w:name="_Toc184312127"/>
      <w:bookmarkEnd w:id="220"/>
      <w:bookmarkStart w:id="221" w:name="_Toc184313285"/>
      <w:bookmarkEnd w:id="221"/>
      <w:bookmarkStart w:id="222" w:name="_Toc184314424"/>
      <w:bookmarkEnd w:id="222"/>
      <w:bookmarkStart w:id="223" w:name="_Toc184310304"/>
      <w:bookmarkEnd w:id="223"/>
      <w:bookmarkStart w:id="224" w:name="_Toc184308106"/>
      <w:bookmarkEnd w:id="224"/>
      <w:bookmarkStart w:id="225" w:name="_Toc184308051"/>
      <w:bookmarkEnd w:id="225"/>
      <w:bookmarkStart w:id="226" w:name="_Toc184312095"/>
      <w:bookmarkEnd w:id="226"/>
      <w:bookmarkStart w:id="227" w:name="_Toc184313263"/>
      <w:bookmarkEnd w:id="227"/>
      <w:bookmarkStart w:id="228" w:name="_Toc184312083"/>
      <w:bookmarkEnd w:id="228"/>
      <w:bookmarkStart w:id="229" w:name="_Toc184312068"/>
      <w:bookmarkEnd w:id="229"/>
      <w:bookmarkStart w:id="230" w:name="_Toc184308053"/>
      <w:bookmarkEnd w:id="230"/>
      <w:bookmarkStart w:id="231" w:name="_Toc184313283"/>
      <w:bookmarkEnd w:id="231"/>
      <w:bookmarkStart w:id="232" w:name="_Toc184314453"/>
      <w:bookmarkEnd w:id="232"/>
      <w:bookmarkStart w:id="233" w:name="_Toc184314414"/>
      <w:bookmarkEnd w:id="233"/>
      <w:bookmarkStart w:id="234" w:name="_Toc184308049"/>
      <w:bookmarkEnd w:id="234"/>
      <w:bookmarkStart w:id="235" w:name="_Toc184314466"/>
      <w:bookmarkEnd w:id="235"/>
      <w:bookmarkStart w:id="236" w:name="_Toc184312104"/>
      <w:bookmarkEnd w:id="236"/>
      <w:bookmarkStart w:id="237" w:name="_Toc184310278"/>
      <w:bookmarkEnd w:id="237"/>
      <w:bookmarkStart w:id="238" w:name="_Toc184314461"/>
      <w:bookmarkEnd w:id="238"/>
      <w:bookmarkStart w:id="239" w:name="_Toc184308077"/>
      <w:bookmarkEnd w:id="239"/>
      <w:bookmarkStart w:id="240" w:name="_Toc184310287"/>
      <w:bookmarkEnd w:id="240"/>
      <w:bookmarkStart w:id="241" w:name="_Toc184308080"/>
      <w:bookmarkEnd w:id="241"/>
      <w:bookmarkStart w:id="242" w:name="_Toc184308104"/>
      <w:bookmarkEnd w:id="242"/>
      <w:bookmarkStart w:id="243" w:name="_Toc184313288"/>
      <w:bookmarkEnd w:id="243"/>
      <w:bookmarkStart w:id="244" w:name="_Toc184308087"/>
      <w:bookmarkEnd w:id="244"/>
      <w:bookmarkStart w:id="245" w:name="_Toc184312103"/>
      <w:bookmarkEnd w:id="245"/>
      <w:bookmarkStart w:id="246" w:name="_Toc184312080"/>
      <w:bookmarkEnd w:id="246"/>
      <w:bookmarkStart w:id="247" w:name="_Toc184314477"/>
      <w:bookmarkEnd w:id="247"/>
      <w:bookmarkStart w:id="248" w:name="_Toc184312134"/>
      <w:bookmarkEnd w:id="248"/>
      <w:bookmarkStart w:id="249" w:name="_Toc184310339"/>
      <w:bookmarkEnd w:id="249"/>
      <w:bookmarkStart w:id="250" w:name="_Toc184308092"/>
      <w:bookmarkEnd w:id="250"/>
      <w:bookmarkStart w:id="251" w:name="_Toc184314433"/>
      <w:bookmarkEnd w:id="251"/>
      <w:bookmarkStart w:id="252" w:name="_Toc184308039"/>
      <w:bookmarkEnd w:id="252"/>
      <w:bookmarkStart w:id="253" w:name="_Toc184310313"/>
      <w:bookmarkEnd w:id="253"/>
      <w:bookmarkStart w:id="254" w:name="_Toc184308061"/>
      <w:bookmarkEnd w:id="254"/>
      <w:bookmarkStart w:id="255" w:name="_Toc184308036"/>
      <w:bookmarkEnd w:id="255"/>
      <w:bookmarkStart w:id="256" w:name="_Toc184314456"/>
      <w:bookmarkEnd w:id="256"/>
      <w:bookmarkStart w:id="257" w:name="_Toc184312131"/>
      <w:bookmarkEnd w:id="257"/>
      <w:bookmarkStart w:id="258" w:name="_Toc184312079"/>
      <w:bookmarkEnd w:id="258"/>
      <w:bookmarkStart w:id="259" w:name="_Toc184310316"/>
      <w:bookmarkEnd w:id="259"/>
      <w:bookmarkStart w:id="260" w:name="_Toc184313269"/>
      <w:bookmarkEnd w:id="260"/>
      <w:bookmarkStart w:id="261" w:name="_Toc184314443"/>
      <w:bookmarkEnd w:id="261"/>
      <w:bookmarkStart w:id="262" w:name="_Toc184310275"/>
      <w:bookmarkEnd w:id="262"/>
      <w:bookmarkStart w:id="263" w:name="_Toc184313277"/>
      <w:bookmarkEnd w:id="263"/>
      <w:bookmarkStart w:id="264" w:name="_Toc184308067"/>
      <w:bookmarkEnd w:id="264"/>
      <w:bookmarkStart w:id="265" w:name="_Toc184313297"/>
      <w:bookmarkEnd w:id="265"/>
      <w:bookmarkStart w:id="266" w:name="_Toc184310336"/>
      <w:bookmarkEnd w:id="266"/>
      <w:bookmarkStart w:id="267" w:name="_Toc184314445"/>
      <w:bookmarkEnd w:id="267"/>
      <w:bookmarkStart w:id="268" w:name="_Toc184308099"/>
      <w:bookmarkEnd w:id="268"/>
      <w:bookmarkStart w:id="269" w:name="_Toc184313300"/>
      <w:bookmarkEnd w:id="269"/>
      <w:bookmarkStart w:id="270" w:name="_Toc184313238"/>
      <w:bookmarkEnd w:id="270"/>
      <w:bookmarkStart w:id="271" w:name="_Toc184312090"/>
      <w:bookmarkEnd w:id="271"/>
      <w:bookmarkStart w:id="272" w:name="_Toc184310314"/>
      <w:bookmarkEnd w:id="272"/>
      <w:bookmarkStart w:id="273" w:name="_Toc184313260"/>
      <w:bookmarkEnd w:id="273"/>
      <w:bookmarkStart w:id="274" w:name="_Toc184313265"/>
      <w:bookmarkEnd w:id="274"/>
      <w:bookmarkStart w:id="275" w:name="_Toc184308047"/>
      <w:bookmarkEnd w:id="275"/>
      <w:bookmarkStart w:id="276" w:name="_Toc184314480"/>
      <w:bookmarkEnd w:id="276"/>
      <w:bookmarkStart w:id="277" w:name="_Toc184314460"/>
      <w:bookmarkEnd w:id="277"/>
      <w:bookmarkStart w:id="278" w:name="_Toc184312107"/>
      <w:bookmarkEnd w:id="278"/>
      <w:bookmarkStart w:id="279" w:name="_Toc184310283"/>
      <w:bookmarkEnd w:id="279"/>
      <w:bookmarkStart w:id="280" w:name="_Toc184313272"/>
      <w:bookmarkEnd w:id="280"/>
      <w:bookmarkStart w:id="281" w:name="_Toc184314421"/>
      <w:bookmarkEnd w:id="281"/>
      <w:bookmarkStart w:id="282" w:name="_Toc184310286"/>
      <w:bookmarkEnd w:id="282"/>
      <w:bookmarkStart w:id="283" w:name="_Toc184312093"/>
      <w:bookmarkEnd w:id="283"/>
      <w:bookmarkStart w:id="284" w:name="_Toc184312124"/>
      <w:bookmarkEnd w:id="284"/>
      <w:bookmarkStart w:id="285" w:name="_Toc184308073"/>
      <w:bookmarkEnd w:id="285"/>
      <w:bookmarkStart w:id="286" w:name="_Toc184310290"/>
      <w:bookmarkEnd w:id="286"/>
      <w:bookmarkStart w:id="287" w:name="_Toc184310331"/>
      <w:bookmarkEnd w:id="287"/>
      <w:bookmarkStart w:id="288" w:name="_Toc184310326"/>
      <w:bookmarkEnd w:id="288"/>
      <w:bookmarkStart w:id="289" w:name="_Toc184308041"/>
      <w:bookmarkEnd w:id="289"/>
      <w:bookmarkStart w:id="290" w:name="_Toc184312117"/>
      <w:bookmarkEnd w:id="290"/>
      <w:bookmarkStart w:id="291" w:name="_Toc184314463"/>
      <w:bookmarkEnd w:id="291"/>
      <w:bookmarkStart w:id="292" w:name="_Toc184313292"/>
      <w:bookmarkEnd w:id="292"/>
      <w:bookmarkStart w:id="293" w:name="_Toc184312074"/>
      <w:bookmarkEnd w:id="293"/>
      <w:bookmarkStart w:id="294" w:name="_Toc184313243"/>
      <w:bookmarkEnd w:id="294"/>
      <w:bookmarkStart w:id="295" w:name="_Toc184312111"/>
      <w:bookmarkEnd w:id="295"/>
      <w:bookmarkStart w:id="296" w:name="_Toc184310296"/>
      <w:bookmarkEnd w:id="296"/>
      <w:bookmarkStart w:id="297" w:name="_Toc184314471"/>
      <w:bookmarkEnd w:id="297"/>
      <w:bookmarkStart w:id="298" w:name="_Toc184313306"/>
      <w:bookmarkEnd w:id="298"/>
      <w:bookmarkStart w:id="299" w:name="_Toc184314454"/>
      <w:bookmarkEnd w:id="299"/>
      <w:bookmarkStart w:id="300" w:name="_Toc184308058"/>
      <w:bookmarkEnd w:id="300"/>
      <w:bookmarkStart w:id="301" w:name="_Toc184314468"/>
      <w:bookmarkEnd w:id="301"/>
      <w:bookmarkStart w:id="302" w:name="_Toc184312086"/>
      <w:bookmarkEnd w:id="302"/>
      <w:bookmarkStart w:id="303" w:name="_Toc184312076"/>
      <w:bookmarkEnd w:id="303"/>
      <w:bookmarkStart w:id="304" w:name="_Toc184310330"/>
      <w:bookmarkEnd w:id="304"/>
      <w:bookmarkStart w:id="305" w:name="_Toc184314412"/>
      <w:bookmarkEnd w:id="305"/>
      <w:bookmarkStart w:id="306" w:name="_Toc184313244"/>
      <w:bookmarkEnd w:id="306"/>
      <w:bookmarkStart w:id="307" w:name="_Toc184310319"/>
      <w:bookmarkEnd w:id="307"/>
      <w:bookmarkStart w:id="308" w:name="_Toc184312082"/>
      <w:bookmarkEnd w:id="308"/>
      <w:bookmarkStart w:id="309" w:name="_Toc184312105"/>
      <w:bookmarkEnd w:id="309"/>
      <w:bookmarkStart w:id="310" w:name="_Toc184310317"/>
      <w:bookmarkEnd w:id="310"/>
      <w:bookmarkStart w:id="311" w:name="_Toc184313253"/>
      <w:bookmarkEnd w:id="311"/>
      <w:bookmarkStart w:id="312" w:name="_Toc184313268"/>
      <w:bookmarkEnd w:id="312"/>
      <w:bookmarkStart w:id="313" w:name="_Toc184308079"/>
      <w:bookmarkEnd w:id="313"/>
      <w:bookmarkStart w:id="314" w:name="_Toc184310303"/>
      <w:bookmarkEnd w:id="314"/>
      <w:bookmarkStart w:id="315" w:name="_Toc184312069"/>
      <w:bookmarkEnd w:id="315"/>
      <w:bookmarkStart w:id="316" w:name="_Toc184310294"/>
      <w:bookmarkEnd w:id="316"/>
      <w:bookmarkStart w:id="317" w:name="_Toc184308057"/>
      <w:bookmarkEnd w:id="317"/>
      <w:bookmarkStart w:id="318" w:name="_Toc184313246"/>
      <w:bookmarkEnd w:id="318"/>
      <w:bookmarkStart w:id="319" w:name="_Toc184310322"/>
      <w:bookmarkEnd w:id="319"/>
      <w:bookmarkStart w:id="320" w:name="_Toc184313301"/>
      <w:bookmarkEnd w:id="320"/>
      <w:bookmarkStart w:id="321" w:name="_Toc184310328"/>
      <w:bookmarkEnd w:id="321"/>
      <w:bookmarkStart w:id="322" w:name="_Toc184313273"/>
      <w:bookmarkEnd w:id="322"/>
      <w:bookmarkStart w:id="323" w:name="_Toc184312077"/>
      <w:bookmarkEnd w:id="323"/>
      <w:bookmarkStart w:id="324" w:name="_Toc184314472"/>
      <w:bookmarkEnd w:id="324"/>
      <w:bookmarkStart w:id="325" w:name="_Toc184314425"/>
      <w:bookmarkEnd w:id="325"/>
      <w:bookmarkStart w:id="326" w:name="_Toc184312075"/>
      <w:bookmarkEnd w:id="326"/>
      <w:bookmarkStart w:id="327" w:name="_Toc184313296"/>
      <w:bookmarkEnd w:id="327"/>
      <w:bookmarkStart w:id="328" w:name="_Toc184310291"/>
      <w:bookmarkEnd w:id="328"/>
      <w:bookmarkStart w:id="329" w:name="_Toc184310273"/>
      <w:bookmarkEnd w:id="329"/>
      <w:bookmarkStart w:id="330" w:name="_Toc184314476"/>
      <w:bookmarkEnd w:id="330"/>
      <w:bookmarkStart w:id="331" w:name="_Toc184310301"/>
      <w:bookmarkEnd w:id="331"/>
      <w:bookmarkStart w:id="332" w:name="_Toc184308089"/>
      <w:bookmarkEnd w:id="332"/>
      <w:bookmarkStart w:id="333" w:name="_Toc184312139"/>
      <w:bookmarkEnd w:id="333"/>
      <w:bookmarkStart w:id="334" w:name="_Toc184310321"/>
      <w:bookmarkEnd w:id="334"/>
      <w:bookmarkStart w:id="335" w:name="_Toc184312087"/>
      <w:bookmarkEnd w:id="335"/>
      <w:bookmarkStart w:id="336" w:name="_Toc184313281"/>
      <w:bookmarkEnd w:id="336"/>
      <w:bookmarkStart w:id="337" w:name="_Toc184308100"/>
      <w:bookmarkEnd w:id="337"/>
      <w:bookmarkStart w:id="338" w:name="_Toc184310309"/>
      <w:bookmarkEnd w:id="338"/>
      <w:bookmarkStart w:id="339" w:name="_Toc184313282"/>
      <w:bookmarkEnd w:id="339"/>
      <w:bookmarkStart w:id="340" w:name="_Toc184313275"/>
      <w:bookmarkEnd w:id="340"/>
      <w:bookmarkStart w:id="341" w:name="_Toc184313274"/>
      <w:bookmarkEnd w:id="341"/>
      <w:bookmarkStart w:id="342" w:name="_Toc184312070"/>
      <w:bookmarkEnd w:id="342"/>
      <w:bookmarkStart w:id="343" w:name="_Toc184314444"/>
      <w:bookmarkEnd w:id="343"/>
      <w:bookmarkStart w:id="344" w:name="_Toc184310334"/>
      <w:bookmarkEnd w:id="344"/>
      <w:bookmarkStart w:id="345" w:name="_Toc184310292"/>
      <w:bookmarkEnd w:id="345"/>
      <w:bookmarkStart w:id="346" w:name="_Toc184308070"/>
      <w:bookmarkEnd w:id="346"/>
      <w:bookmarkStart w:id="347" w:name="_Toc184310305"/>
      <w:bookmarkEnd w:id="347"/>
      <w:bookmarkStart w:id="348" w:name="_Toc184313304"/>
      <w:bookmarkEnd w:id="348"/>
      <w:bookmarkStart w:id="349" w:name="_Toc184314436"/>
      <w:bookmarkEnd w:id="349"/>
      <w:bookmarkStart w:id="350" w:name="_Toc184310293"/>
      <w:bookmarkEnd w:id="350"/>
      <w:bookmarkStart w:id="351" w:name="_Toc184312135"/>
      <w:bookmarkEnd w:id="351"/>
      <w:bookmarkStart w:id="352" w:name="_Toc184314435"/>
      <w:bookmarkEnd w:id="352"/>
      <w:bookmarkStart w:id="353" w:name="_Toc184312126"/>
      <w:bookmarkEnd w:id="353"/>
      <w:bookmarkStart w:id="354" w:name="_Toc184312101"/>
      <w:bookmarkEnd w:id="354"/>
      <w:bookmarkStart w:id="355" w:name="_Toc184314410"/>
      <w:bookmarkEnd w:id="355"/>
      <w:bookmarkStart w:id="356" w:name="_Toc184308056"/>
      <w:bookmarkEnd w:id="356"/>
      <w:bookmarkStart w:id="357" w:name="_Toc184314431"/>
      <w:bookmarkEnd w:id="357"/>
      <w:bookmarkStart w:id="358" w:name="_Toc184308072"/>
      <w:bookmarkEnd w:id="358"/>
      <w:bookmarkStart w:id="359" w:name="_Toc184313284"/>
      <w:bookmarkEnd w:id="359"/>
      <w:bookmarkStart w:id="360" w:name="_Toc184310318"/>
      <w:bookmarkEnd w:id="360"/>
      <w:bookmarkStart w:id="361" w:name="_Toc184308054"/>
      <w:bookmarkEnd w:id="361"/>
      <w:bookmarkStart w:id="362" w:name="_Toc184313242"/>
      <w:bookmarkEnd w:id="362"/>
      <w:bookmarkStart w:id="363" w:name="_Toc184308062"/>
      <w:bookmarkEnd w:id="363"/>
      <w:bookmarkStart w:id="364" w:name="_Toc184313251"/>
      <w:bookmarkEnd w:id="364"/>
      <w:bookmarkStart w:id="365" w:name="_Toc184314422"/>
      <w:bookmarkEnd w:id="365"/>
      <w:bookmarkStart w:id="366" w:name="_Toc184314432"/>
      <w:bookmarkEnd w:id="366"/>
      <w:bookmarkStart w:id="367" w:name="_Toc184310307"/>
      <w:bookmarkEnd w:id="367"/>
      <w:bookmarkStart w:id="368" w:name="_Toc184313270"/>
      <w:bookmarkEnd w:id="368"/>
      <w:bookmarkStart w:id="369" w:name="_Toc184310338"/>
      <w:bookmarkEnd w:id="369"/>
      <w:bookmarkStart w:id="370" w:name="_Toc184314427"/>
      <w:bookmarkEnd w:id="370"/>
      <w:bookmarkStart w:id="371" w:name="_Toc184313298"/>
      <w:bookmarkEnd w:id="371"/>
      <w:bookmarkStart w:id="372" w:name="_Toc184308083"/>
      <w:bookmarkEnd w:id="372"/>
      <w:bookmarkStart w:id="373" w:name="_Toc184308069"/>
      <w:bookmarkEnd w:id="373"/>
      <w:bookmarkStart w:id="374" w:name="_Toc184308063"/>
      <w:bookmarkEnd w:id="374"/>
      <w:bookmarkStart w:id="375" w:name="_Toc184313248"/>
      <w:bookmarkEnd w:id="375"/>
      <w:bookmarkStart w:id="376" w:name="_Toc184313267"/>
      <w:bookmarkEnd w:id="376"/>
      <w:bookmarkStart w:id="377" w:name="_Toc184310311"/>
      <w:bookmarkEnd w:id="377"/>
      <w:bookmarkStart w:id="378" w:name="_Toc184312109"/>
      <w:bookmarkEnd w:id="378"/>
      <w:bookmarkStart w:id="379" w:name="_Toc184312129"/>
      <w:bookmarkEnd w:id="379"/>
      <w:bookmarkStart w:id="380" w:name="_Toc184314478"/>
      <w:bookmarkEnd w:id="380"/>
      <w:bookmarkStart w:id="381" w:name="_Toc184313257"/>
      <w:bookmarkEnd w:id="381"/>
      <w:bookmarkStart w:id="382" w:name="_Toc184313291"/>
      <w:bookmarkEnd w:id="382"/>
      <w:bookmarkStart w:id="383" w:name="_Toc184313299"/>
      <w:bookmarkEnd w:id="383"/>
      <w:bookmarkStart w:id="384" w:name="_Toc184310335"/>
      <w:bookmarkEnd w:id="384"/>
      <w:bookmarkStart w:id="385" w:name="_Toc184312112"/>
      <w:bookmarkEnd w:id="385"/>
      <w:bookmarkStart w:id="386" w:name="_Toc184310282"/>
      <w:bookmarkEnd w:id="386"/>
      <w:bookmarkStart w:id="387" w:name="_Toc184313247"/>
      <w:bookmarkEnd w:id="387"/>
      <w:bookmarkStart w:id="388" w:name="_Toc184314450"/>
      <w:bookmarkEnd w:id="388"/>
      <w:bookmarkStart w:id="389" w:name="_Toc184312085"/>
      <w:bookmarkEnd w:id="389"/>
      <w:bookmarkStart w:id="390" w:name="_Toc184310315"/>
      <w:bookmarkEnd w:id="390"/>
      <w:bookmarkStart w:id="391" w:name="_Toc184314470"/>
      <w:bookmarkEnd w:id="391"/>
      <w:bookmarkStart w:id="392" w:name="_Toc184310324"/>
      <w:bookmarkEnd w:id="392"/>
      <w:bookmarkStart w:id="393" w:name="_Toc184312133"/>
      <w:bookmarkEnd w:id="393"/>
      <w:r>
        <w:rPr>
          <w:rFonts w:hint="eastAsia" w:ascii="仿宋" w:hAnsi="仿宋" w:eastAsia="仿宋" w:cs="仿宋"/>
          <w:b/>
          <w:color w:val="auto"/>
          <w:sz w:val="36"/>
          <w:szCs w:val="36"/>
        </w:rPr>
        <w:t>评标办法</w:t>
      </w:r>
    </w:p>
    <w:p w14:paraId="269D33BB">
      <w:pPr>
        <w:widowControl/>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558FB0B5">
      <w:pPr>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商务技术分（</w:t>
      </w:r>
      <w:r>
        <w:rPr>
          <w:rFonts w:hint="eastAsia" w:ascii="仿宋" w:hAnsi="仿宋" w:eastAsia="仿宋" w:cs="仿宋"/>
          <w:b/>
          <w:sz w:val="24"/>
          <w:szCs w:val="24"/>
          <w:lang w:val="en-US" w:eastAsia="zh-CN"/>
        </w:rPr>
        <w:t>90</w:t>
      </w:r>
      <w:r>
        <w:rPr>
          <w:rFonts w:hint="eastAsia" w:ascii="仿宋" w:hAnsi="仿宋" w:eastAsia="仿宋" w:cs="仿宋"/>
          <w:b/>
          <w:sz w:val="24"/>
          <w:szCs w:val="24"/>
        </w:rPr>
        <w:t>分）</w:t>
      </w:r>
    </w:p>
    <w:tbl>
      <w:tblPr>
        <w:tblStyle w:val="62"/>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65"/>
        <w:gridCol w:w="6544"/>
        <w:gridCol w:w="851"/>
        <w:gridCol w:w="1211"/>
      </w:tblGrid>
      <w:tr w14:paraId="40C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66" w:type="dxa"/>
            <w:vAlign w:val="center"/>
          </w:tcPr>
          <w:p w14:paraId="54A0CAFC">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965" w:type="dxa"/>
            <w:vAlign w:val="center"/>
          </w:tcPr>
          <w:p w14:paraId="150A6E90">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评分内容</w:t>
            </w:r>
          </w:p>
        </w:tc>
        <w:tc>
          <w:tcPr>
            <w:tcW w:w="6544" w:type="dxa"/>
            <w:vAlign w:val="center"/>
          </w:tcPr>
          <w:p w14:paraId="652CC316">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评分标准</w:t>
            </w:r>
          </w:p>
        </w:tc>
        <w:tc>
          <w:tcPr>
            <w:tcW w:w="851" w:type="dxa"/>
            <w:vAlign w:val="center"/>
          </w:tcPr>
          <w:p w14:paraId="14CAC58F">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权重</w:t>
            </w:r>
          </w:p>
        </w:tc>
        <w:tc>
          <w:tcPr>
            <w:tcW w:w="1211" w:type="dxa"/>
            <w:vAlign w:val="center"/>
          </w:tcPr>
          <w:p w14:paraId="15DFC3FD">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主客</w:t>
            </w:r>
          </w:p>
          <w:p w14:paraId="2F62FF53">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观分</w:t>
            </w:r>
          </w:p>
        </w:tc>
      </w:tr>
      <w:tr w14:paraId="3031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566" w:type="dxa"/>
            <w:vMerge w:val="restart"/>
            <w:shd w:val="clear" w:color="auto" w:fill="auto"/>
            <w:vAlign w:val="center"/>
          </w:tcPr>
          <w:p w14:paraId="6C7B1E8F">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965" w:type="dxa"/>
            <w:vMerge w:val="restart"/>
            <w:shd w:val="clear" w:color="auto" w:fill="auto"/>
            <w:vAlign w:val="center"/>
          </w:tcPr>
          <w:p w14:paraId="19DBEE45">
            <w:pPr>
              <w:keepNext w:val="0"/>
              <w:keepLines w:val="0"/>
              <w:pageBreakBefore w:val="0"/>
              <w:widowControl/>
              <w:kinsoku/>
              <w:wordWrap/>
              <w:overflowPunct/>
              <w:topLinePunct w:val="0"/>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投标人综合实力</w:t>
            </w:r>
          </w:p>
        </w:tc>
        <w:tc>
          <w:tcPr>
            <w:tcW w:w="6544" w:type="dxa"/>
            <w:shd w:val="clear" w:color="000000" w:fill="FFFFFF"/>
            <w:vAlign w:val="center"/>
          </w:tcPr>
          <w:p w14:paraId="6C0F558C">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eastAsia="zh-CN"/>
              </w:rPr>
              <w:t>投标人</w:t>
            </w:r>
            <w:r>
              <w:rPr>
                <w:rFonts w:hint="eastAsia" w:ascii="仿宋" w:hAnsi="仿宋" w:eastAsia="仿宋" w:cs="仿宋"/>
                <w:bCs/>
                <w:color w:val="auto"/>
                <w:sz w:val="24"/>
                <w:szCs w:val="24"/>
                <w:lang w:val="en-US"/>
              </w:rPr>
              <w:t>以下认证的每具有1个得1</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lang w:val="en-US"/>
              </w:rPr>
              <w:t>分，本项最高得</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lang w:val="en-US"/>
              </w:rPr>
              <w:t>分。</w:t>
            </w:r>
          </w:p>
          <w:p w14:paraId="4DD78B0B">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rPr>
              <w:t>（1）质量管理体系认证；（2）环境管理体系认证；（3）职业健康安全管理体系认证；（4）企业社会责任管理体系认证；（5）</w:t>
            </w:r>
            <w:r>
              <w:rPr>
                <w:rFonts w:hint="eastAsia" w:ascii="仿宋" w:hAnsi="仿宋" w:eastAsia="仿宋" w:cs="仿宋"/>
                <w:bCs/>
                <w:color w:val="auto"/>
                <w:sz w:val="24"/>
                <w:szCs w:val="24"/>
                <w:lang w:val="en-US" w:eastAsia="zh-CN"/>
              </w:rPr>
              <w:t>履约能力认证；（6）</w:t>
            </w:r>
            <w:r>
              <w:rPr>
                <w:rFonts w:hint="eastAsia" w:ascii="仿宋" w:hAnsi="仿宋" w:eastAsia="仿宋" w:cs="仿宋"/>
                <w:bCs/>
                <w:color w:val="auto"/>
                <w:sz w:val="24"/>
                <w:szCs w:val="24"/>
                <w:lang w:val="en-US"/>
              </w:rPr>
              <w:t>污水和垃圾处置、公共卫生及其他环境保护服务认证。</w:t>
            </w:r>
          </w:p>
          <w:p w14:paraId="5C3687F2">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eastAsia="zh-CN"/>
              </w:rPr>
              <w:t>注：</w:t>
            </w:r>
            <w:r>
              <w:rPr>
                <w:rFonts w:hint="eastAsia" w:ascii="仿宋" w:hAnsi="仿宋" w:eastAsia="仿宋" w:cs="仿宋"/>
                <w:bCs/>
                <w:color w:val="auto"/>
                <w:sz w:val="24"/>
                <w:szCs w:val="24"/>
                <w:lang w:val="en-US"/>
              </w:rPr>
              <w:t>证明材料提供</w:t>
            </w:r>
            <w:r>
              <w:rPr>
                <w:rFonts w:hint="eastAsia" w:ascii="仿宋" w:hAnsi="仿宋" w:eastAsia="仿宋" w:cs="仿宋"/>
                <w:bCs/>
                <w:color w:val="auto"/>
                <w:sz w:val="24"/>
                <w:szCs w:val="24"/>
                <w:lang w:val="en-US" w:eastAsia="zh-CN"/>
              </w:rPr>
              <w:t>有效期内的</w:t>
            </w:r>
            <w:r>
              <w:rPr>
                <w:rFonts w:hint="eastAsia" w:ascii="仿宋" w:hAnsi="仿宋" w:eastAsia="仿宋" w:cs="仿宋"/>
                <w:bCs/>
                <w:color w:val="auto"/>
                <w:sz w:val="24"/>
                <w:szCs w:val="24"/>
                <w:lang w:val="en-US"/>
              </w:rPr>
              <w:t>认证证书扫描件和全国认证认可信息公共服务平台查询截图，其中（1）、（2）、（</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lang w:val="en-US"/>
              </w:rPr>
              <w:t>）认证范围须含垃圾分类服务或环卫保洁服务。</w:t>
            </w:r>
          </w:p>
        </w:tc>
        <w:tc>
          <w:tcPr>
            <w:tcW w:w="851" w:type="dxa"/>
            <w:shd w:val="clear" w:color="000000" w:fill="FFFFFF"/>
            <w:vAlign w:val="center"/>
          </w:tcPr>
          <w:p w14:paraId="5EF74E0F">
            <w:pPr>
              <w:keepNext w:val="0"/>
              <w:keepLines w:val="0"/>
              <w:pageBreakBefore w:val="0"/>
              <w:widowControl/>
              <w:kinsoku/>
              <w:wordWrap/>
              <w:overflowPunct/>
              <w:topLinePunct w:val="0"/>
              <w:bidi w:val="0"/>
              <w:adjustRightInd/>
              <w:snapToGrid/>
              <w:spacing w:after="0"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211" w:type="dxa"/>
            <w:shd w:val="clear" w:color="000000" w:fill="FFFFFF"/>
            <w:vAlign w:val="center"/>
          </w:tcPr>
          <w:p w14:paraId="5A1A272D">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客观分</w:t>
            </w:r>
          </w:p>
        </w:tc>
      </w:tr>
      <w:tr w14:paraId="7347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66" w:type="dxa"/>
            <w:vMerge w:val="continue"/>
            <w:shd w:val="clear" w:color="auto" w:fill="auto"/>
            <w:vAlign w:val="center"/>
          </w:tcPr>
          <w:p w14:paraId="33E3FA35">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rPr>
            </w:pPr>
          </w:p>
        </w:tc>
        <w:tc>
          <w:tcPr>
            <w:tcW w:w="965" w:type="dxa"/>
            <w:vMerge w:val="continue"/>
            <w:shd w:val="clear" w:color="auto" w:fill="auto"/>
            <w:vAlign w:val="center"/>
          </w:tcPr>
          <w:p w14:paraId="3F5FCED6">
            <w:pPr>
              <w:keepNext w:val="0"/>
              <w:keepLines w:val="0"/>
              <w:pageBreakBefore w:val="0"/>
              <w:widowControl/>
              <w:kinsoku/>
              <w:wordWrap/>
              <w:overflowPunct/>
              <w:topLinePunct w:val="0"/>
              <w:bidi w:val="0"/>
              <w:adjustRightInd/>
              <w:snapToGrid/>
              <w:spacing w:after="0" w:line="240" w:lineRule="auto"/>
              <w:jc w:val="center"/>
              <w:textAlignment w:val="auto"/>
              <w:rPr>
                <w:rFonts w:hint="eastAsia" w:ascii="仿宋" w:hAnsi="仿宋" w:eastAsia="仿宋" w:cs="仿宋"/>
                <w:sz w:val="24"/>
                <w:szCs w:val="24"/>
                <w:lang w:val="en-US" w:eastAsia="zh-CN"/>
              </w:rPr>
            </w:pPr>
          </w:p>
        </w:tc>
        <w:tc>
          <w:tcPr>
            <w:tcW w:w="6544" w:type="dxa"/>
            <w:shd w:val="clear" w:color="000000" w:fill="FFFFFF"/>
            <w:vAlign w:val="center"/>
          </w:tcPr>
          <w:p w14:paraId="49A0738D">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仿宋" w:hAnsi="仿宋" w:eastAsia="仿宋" w:cs="仿宋"/>
                <w:bCs/>
                <w:sz w:val="24"/>
                <w:szCs w:val="24"/>
                <w:lang w:val="en-US" w:eastAsia="zh-CN"/>
              </w:rPr>
            </w:pPr>
            <w:r>
              <w:rPr>
                <w:rFonts w:hint="eastAsia" w:ascii="仿宋" w:hAnsi="仿宋" w:eastAsia="仿宋" w:cs="仿宋"/>
                <w:bCs/>
                <w:color w:val="auto"/>
                <w:sz w:val="24"/>
                <w:szCs w:val="24"/>
                <w:lang w:val="en-US" w:eastAsia="zh-CN"/>
              </w:rPr>
              <w:t>投标人具有生活垃圾分类服务能力认证证书，十星及以上的得3分，八星及以上的得2分，五星及以上的得1分，其余不得分。（投标文件中须提供在全国认证认可信息公共服务平台查询截图，且证书在有效期内。）</w:t>
            </w:r>
          </w:p>
        </w:tc>
        <w:tc>
          <w:tcPr>
            <w:tcW w:w="851" w:type="dxa"/>
            <w:shd w:val="clear" w:color="000000" w:fill="FFFFFF"/>
            <w:vAlign w:val="center"/>
          </w:tcPr>
          <w:p w14:paraId="6989E19C">
            <w:pPr>
              <w:keepNext w:val="0"/>
              <w:keepLines w:val="0"/>
              <w:pageBreakBefore w:val="0"/>
              <w:widowControl/>
              <w:kinsoku/>
              <w:wordWrap/>
              <w:overflowPunct/>
              <w:topLinePunct w:val="0"/>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11" w:type="dxa"/>
            <w:shd w:val="clear" w:color="000000" w:fill="FFFFFF"/>
            <w:vAlign w:val="center"/>
          </w:tcPr>
          <w:p w14:paraId="60D60EF8">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客观分</w:t>
            </w:r>
          </w:p>
        </w:tc>
      </w:tr>
      <w:tr w14:paraId="04FB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14:paraId="14174B66">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965" w:type="dxa"/>
            <w:vAlign w:val="center"/>
          </w:tcPr>
          <w:p w14:paraId="46C34D49">
            <w:pPr>
              <w:keepNext w:val="0"/>
              <w:keepLines w:val="0"/>
              <w:pageBreakBefore w:val="0"/>
              <w:widowControl/>
              <w:kinsoku/>
              <w:wordWrap/>
              <w:overflowPunct/>
              <w:topLinePunct w:val="0"/>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投标人业绩</w:t>
            </w:r>
          </w:p>
        </w:tc>
        <w:tc>
          <w:tcPr>
            <w:tcW w:w="6544" w:type="dxa"/>
            <w:vAlign w:val="center"/>
          </w:tcPr>
          <w:p w14:paraId="23E54E7A">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仿宋" w:hAnsi="仿宋" w:eastAsia="仿宋" w:cs="仿宋"/>
                <w:bCs/>
                <w:sz w:val="24"/>
                <w:szCs w:val="24"/>
                <w:lang w:val="en-US"/>
              </w:rPr>
            </w:pPr>
            <w:r>
              <w:rPr>
                <w:rFonts w:hint="eastAsia" w:ascii="仿宋" w:hAnsi="仿宋" w:eastAsia="仿宋" w:cs="仿宋"/>
                <w:bCs/>
                <w:sz w:val="24"/>
                <w:szCs w:val="24"/>
                <w:lang w:val="en-US" w:eastAsia="zh-CN"/>
              </w:rPr>
              <w:t>投标人</w:t>
            </w:r>
            <w:r>
              <w:rPr>
                <w:rFonts w:hint="eastAsia" w:ascii="仿宋" w:hAnsi="仿宋" w:eastAsia="仿宋" w:cs="仿宋"/>
                <w:bCs/>
                <w:sz w:val="24"/>
                <w:szCs w:val="24"/>
                <w:lang w:val="en-US"/>
              </w:rPr>
              <w:t>具有已完成过的单个合同城镇住宅小区垃圾分类服务项目业绩的，每</w:t>
            </w:r>
            <w:r>
              <w:rPr>
                <w:rFonts w:hint="eastAsia" w:ascii="仿宋" w:hAnsi="仿宋" w:eastAsia="仿宋" w:cs="仿宋"/>
                <w:bCs/>
                <w:sz w:val="24"/>
                <w:szCs w:val="24"/>
                <w:lang w:val="en-US" w:eastAsia="zh-CN"/>
              </w:rPr>
              <w:t>提供1</w:t>
            </w:r>
            <w:r>
              <w:rPr>
                <w:rFonts w:hint="eastAsia" w:ascii="仿宋" w:hAnsi="仿宋" w:eastAsia="仿宋" w:cs="仿宋"/>
                <w:bCs/>
                <w:sz w:val="24"/>
                <w:szCs w:val="24"/>
                <w:lang w:val="en-US"/>
              </w:rPr>
              <w:t>个得</w:t>
            </w:r>
            <w:r>
              <w:rPr>
                <w:rFonts w:hint="eastAsia" w:ascii="仿宋" w:hAnsi="仿宋" w:eastAsia="仿宋" w:cs="仿宋"/>
                <w:bCs/>
                <w:sz w:val="24"/>
                <w:szCs w:val="24"/>
                <w:lang w:val="en-US" w:eastAsia="zh-CN"/>
              </w:rPr>
              <w:t>0.5</w:t>
            </w:r>
            <w:r>
              <w:rPr>
                <w:rFonts w:hint="eastAsia" w:ascii="仿宋" w:hAnsi="仿宋" w:eastAsia="仿宋" w:cs="仿宋"/>
                <w:bCs/>
                <w:sz w:val="24"/>
                <w:szCs w:val="24"/>
                <w:lang w:val="en-US"/>
              </w:rPr>
              <w:t>分，最高得</w:t>
            </w:r>
            <w:r>
              <w:rPr>
                <w:rFonts w:hint="eastAsia" w:ascii="仿宋" w:hAnsi="仿宋" w:eastAsia="仿宋" w:cs="仿宋"/>
                <w:bCs/>
                <w:sz w:val="24"/>
                <w:szCs w:val="24"/>
                <w:lang w:val="en-US" w:eastAsia="zh-CN"/>
              </w:rPr>
              <w:t>1</w:t>
            </w:r>
            <w:r>
              <w:rPr>
                <w:rFonts w:hint="eastAsia" w:ascii="仿宋" w:hAnsi="仿宋" w:eastAsia="仿宋" w:cs="仿宋"/>
                <w:bCs/>
                <w:sz w:val="24"/>
                <w:szCs w:val="24"/>
                <w:lang w:val="en-US"/>
              </w:rPr>
              <w:t>分。</w:t>
            </w:r>
          </w:p>
          <w:p w14:paraId="7E92BDE8">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注：</w:t>
            </w:r>
            <w:r>
              <w:rPr>
                <w:rFonts w:hint="eastAsia" w:ascii="仿宋" w:hAnsi="仿宋" w:eastAsia="仿宋" w:cs="仿宋"/>
                <w:bCs/>
                <w:sz w:val="24"/>
                <w:szCs w:val="24"/>
                <w:lang w:val="en-US"/>
              </w:rPr>
              <w:t>证明材料提供合同和履约完毕评价（合同中载明的服务期结束）。履约评价不合格的不得分。</w:t>
            </w:r>
          </w:p>
        </w:tc>
        <w:tc>
          <w:tcPr>
            <w:tcW w:w="851" w:type="dxa"/>
            <w:vAlign w:val="center"/>
          </w:tcPr>
          <w:p w14:paraId="611D6C03">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211" w:type="dxa"/>
            <w:vAlign w:val="center"/>
          </w:tcPr>
          <w:p w14:paraId="778C8277">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客观分</w:t>
            </w:r>
          </w:p>
        </w:tc>
      </w:tr>
      <w:tr w14:paraId="4699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66" w:type="dxa"/>
            <w:vAlign w:val="center"/>
          </w:tcPr>
          <w:p w14:paraId="67F696EA">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965" w:type="dxa"/>
            <w:vAlign w:val="center"/>
          </w:tcPr>
          <w:p w14:paraId="70F7AF5E">
            <w:pPr>
              <w:keepNext w:val="0"/>
              <w:keepLines w:val="0"/>
              <w:pageBreakBefore w:val="0"/>
              <w:widowControl/>
              <w:kinsoku/>
              <w:wordWrap/>
              <w:overflowPunct/>
              <w:topLinePunct w:val="0"/>
              <w:bidi w:val="0"/>
              <w:adjustRightInd/>
              <w:snapToGrid/>
              <w:spacing w:after="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投标人服务项目反馈评价</w:t>
            </w:r>
          </w:p>
        </w:tc>
        <w:tc>
          <w:tcPr>
            <w:tcW w:w="6544" w:type="dxa"/>
            <w:vAlign w:val="center"/>
          </w:tcPr>
          <w:p w14:paraId="256B7A14">
            <w:pPr>
              <w:pStyle w:val="966"/>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en-US"/>
              </w:rPr>
              <w:t>年1月1日起，投标人收到服务对象表扬信、感谢信、表彰等满意评价材料，每提供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个得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en-US"/>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分。</w:t>
            </w:r>
          </w:p>
          <w:p w14:paraId="0CA7B560">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sz w:val="24"/>
                <w:szCs w:val="24"/>
              </w:rPr>
            </w:pPr>
            <w:r>
              <w:rPr>
                <w:rFonts w:hint="eastAsia" w:ascii="仿宋" w:hAnsi="仿宋" w:eastAsia="仿宋" w:cs="仿宋"/>
                <w:color w:val="auto"/>
                <w:sz w:val="24"/>
                <w:szCs w:val="24"/>
                <w:highlight w:val="none"/>
                <w:lang w:val="en-US"/>
              </w:rPr>
              <w:t>以收到采购服务单位（包括但不限于机关事业单位、公司、小区业委会等非自然人机构）相关盖公章书面材料为准</w:t>
            </w:r>
            <w:r>
              <w:rPr>
                <w:rFonts w:hint="eastAsia" w:ascii="仿宋" w:hAnsi="仿宋" w:eastAsia="仿宋" w:cs="仿宋"/>
                <w:color w:val="auto"/>
                <w:sz w:val="24"/>
                <w:szCs w:val="24"/>
                <w:highlight w:val="none"/>
                <w:lang w:val="en-US" w:eastAsia="zh-CN"/>
              </w:rPr>
              <w:t>。</w:t>
            </w:r>
          </w:p>
        </w:tc>
        <w:tc>
          <w:tcPr>
            <w:tcW w:w="851" w:type="dxa"/>
            <w:vAlign w:val="center"/>
          </w:tcPr>
          <w:p w14:paraId="358F7F66">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211" w:type="dxa"/>
            <w:vAlign w:val="center"/>
          </w:tcPr>
          <w:p w14:paraId="06546846">
            <w:pPr>
              <w:keepNext w:val="0"/>
              <w:keepLines w:val="0"/>
              <w:pageBreakBefore w:val="0"/>
              <w:widowControl/>
              <w:kinsoku/>
              <w:wordWrap/>
              <w:overflowPunct/>
              <w:topLinePunct w:val="0"/>
              <w:bidi w:val="0"/>
              <w:adjustRightInd/>
              <w:snapToGrid/>
              <w:spacing w:after="0"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客观分</w:t>
            </w:r>
          </w:p>
        </w:tc>
      </w:tr>
    </w:tbl>
    <w:p w14:paraId="243527B2">
      <w:pPr>
        <w:spacing w:after="0"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p>
    <w:tbl>
      <w:tblPr>
        <w:tblStyle w:val="62"/>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1"/>
        <w:gridCol w:w="5"/>
        <w:gridCol w:w="6116"/>
        <w:gridCol w:w="851"/>
        <w:gridCol w:w="1211"/>
      </w:tblGrid>
      <w:tr w14:paraId="21FC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08" w:type="dxa"/>
            <w:vMerge w:val="restart"/>
            <w:vAlign w:val="center"/>
          </w:tcPr>
          <w:p w14:paraId="2102475B">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131" w:type="dxa"/>
            <w:vMerge w:val="restart"/>
            <w:vAlign w:val="center"/>
          </w:tcPr>
          <w:p w14:paraId="7E1673B2">
            <w:pPr>
              <w:pStyle w:val="480"/>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运营服务</w:t>
            </w:r>
            <w:r>
              <w:rPr>
                <w:rFonts w:hint="eastAsia" w:ascii="仿宋" w:hAnsi="仿宋" w:eastAsia="仿宋" w:cs="仿宋"/>
                <w:bCs/>
                <w:sz w:val="24"/>
                <w:szCs w:val="24"/>
                <w:highlight w:val="none"/>
              </w:rPr>
              <w:t>方案</w:t>
            </w:r>
          </w:p>
        </w:tc>
        <w:tc>
          <w:tcPr>
            <w:tcW w:w="6121" w:type="dxa"/>
            <w:gridSpan w:val="2"/>
            <w:vAlign w:val="center"/>
          </w:tcPr>
          <w:p w14:paraId="369B4896">
            <w:pPr>
              <w:pStyle w:val="480"/>
              <w:rPr>
                <w:rFonts w:hint="eastAsia" w:ascii="仿宋" w:hAnsi="仿宋" w:eastAsia="仿宋" w:cs="仿宋"/>
                <w:sz w:val="24"/>
                <w:szCs w:val="24"/>
                <w:highlight w:val="none"/>
              </w:rPr>
            </w:pPr>
            <w:r>
              <w:rPr>
                <w:rFonts w:hint="eastAsia" w:ascii="仿宋" w:hAnsi="仿宋" w:eastAsia="仿宋" w:cs="仿宋_GB2312"/>
                <w:color w:val="auto"/>
                <w:sz w:val="24"/>
                <w:lang w:val="en-US" w:eastAsia="zh-CN"/>
              </w:rPr>
              <w:t>对采购人垃圾分类现状的描述，对本项目推进过程中可能出现的问题和困难，提供经验自行克服解决，为采购人推进项目提供有效帮助等综合评定进行打分。</w:t>
            </w:r>
            <w:r>
              <w:rPr>
                <w:rFonts w:hint="eastAsia" w:ascii="仿宋" w:hAnsi="仿宋" w:eastAsia="仿宋" w:cs="仿宋_GB2312"/>
                <w:color w:val="auto"/>
                <w:sz w:val="24"/>
                <w:lang w:val="zh-CN" w:eastAsia="zh-CN"/>
              </w:rPr>
              <w:t>（要点内容完整、完全符合项目情况的得</w:t>
            </w:r>
            <w:r>
              <w:rPr>
                <w:rFonts w:hint="eastAsia" w:ascii="仿宋" w:hAnsi="仿宋" w:eastAsia="仿宋" w:cs="仿宋_GB2312"/>
                <w:color w:val="auto"/>
                <w:sz w:val="24"/>
                <w:lang w:val="en-US" w:eastAsia="zh-CN"/>
              </w:rPr>
              <w:t>5</w:t>
            </w:r>
            <w:r>
              <w:rPr>
                <w:rFonts w:hint="eastAsia" w:ascii="仿宋" w:hAnsi="仿宋" w:eastAsia="仿宋" w:cs="仿宋_GB2312"/>
                <w:color w:val="auto"/>
                <w:sz w:val="24"/>
                <w:lang w:val="zh-CN" w:eastAsia="zh-CN"/>
              </w:rPr>
              <w:t>分；</w:t>
            </w:r>
            <w:r>
              <w:rPr>
                <w:rFonts w:hint="eastAsia" w:ascii="仿宋" w:hAnsi="仿宋" w:eastAsia="仿宋" w:cs="仿宋_GB2312"/>
                <w:color w:val="auto"/>
                <w:sz w:val="24"/>
                <w:lang w:val="en-US" w:eastAsia="zh-CN"/>
              </w:rPr>
              <w:t>要点内容与本项目联系紧密，较为符合项目情况的得4分；要点</w:t>
            </w:r>
            <w:r>
              <w:rPr>
                <w:rFonts w:hint="eastAsia" w:ascii="仿宋" w:hAnsi="仿宋" w:eastAsia="仿宋" w:cs="仿宋_GB2312"/>
                <w:color w:val="auto"/>
                <w:sz w:val="24"/>
                <w:lang w:val="zh-CN" w:eastAsia="zh-CN"/>
              </w:rPr>
              <w:t>内容与本项目联系紧密，基本符合项目情况的得</w:t>
            </w:r>
            <w:r>
              <w:rPr>
                <w:rFonts w:hint="eastAsia" w:ascii="仿宋" w:hAnsi="仿宋" w:eastAsia="仿宋" w:cs="仿宋_GB2312"/>
                <w:color w:val="auto"/>
                <w:sz w:val="24"/>
                <w:lang w:val="en-US" w:eastAsia="zh-CN"/>
              </w:rPr>
              <w:t>3</w:t>
            </w:r>
            <w:r>
              <w:rPr>
                <w:rFonts w:hint="eastAsia" w:ascii="仿宋" w:hAnsi="仿宋" w:eastAsia="仿宋" w:cs="仿宋_GB2312"/>
                <w:color w:val="auto"/>
                <w:sz w:val="24"/>
                <w:lang w:val="zh-CN" w:eastAsia="zh-CN"/>
              </w:rPr>
              <w:t>分；</w:t>
            </w:r>
            <w:r>
              <w:rPr>
                <w:rFonts w:hint="eastAsia" w:ascii="仿宋" w:hAnsi="仿宋" w:eastAsia="仿宋" w:cs="仿宋_GB2312"/>
                <w:color w:val="auto"/>
                <w:sz w:val="24"/>
                <w:lang w:val="en-US" w:eastAsia="zh-CN"/>
              </w:rPr>
              <w:t>要点内容与本项目联系一般，基本符合项目情况的得2分；要点内容与本项目联系一般，</w:t>
            </w:r>
            <w:r>
              <w:rPr>
                <w:rFonts w:hint="eastAsia" w:ascii="仿宋" w:hAnsi="仿宋" w:eastAsia="仿宋" w:cs="仿宋_GB2312"/>
                <w:color w:val="auto"/>
                <w:sz w:val="24"/>
                <w:lang w:val="zh-CN" w:eastAsia="zh-CN"/>
              </w:rPr>
              <w:t>部分符合项目情况的得</w:t>
            </w:r>
            <w:r>
              <w:rPr>
                <w:rFonts w:hint="eastAsia" w:ascii="仿宋" w:hAnsi="仿宋" w:eastAsia="仿宋" w:cs="仿宋_GB2312"/>
                <w:color w:val="auto"/>
                <w:sz w:val="24"/>
                <w:lang w:val="en-US" w:eastAsia="zh-CN"/>
              </w:rPr>
              <w:t>1</w:t>
            </w:r>
            <w:r>
              <w:rPr>
                <w:rFonts w:hint="eastAsia" w:ascii="仿宋" w:hAnsi="仿宋" w:eastAsia="仿宋" w:cs="仿宋_GB2312"/>
                <w:color w:val="auto"/>
                <w:sz w:val="24"/>
                <w:lang w:val="zh-CN" w:eastAsia="zh-CN"/>
              </w:rPr>
              <w:t>分；</w:t>
            </w:r>
            <w:r>
              <w:rPr>
                <w:rFonts w:hint="eastAsia" w:ascii="仿宋" w:hAnsi="仿宋" w:eastAsia="仿宋" w:cs="仿宋_GB2312"/>
                <w:color w:val="auto"/>
                <w:sz w:val="24"/>
                <w:lang w:val="en-US" w:eastAsia="zh-CN"/>
              </w:rPr>
              <w:t>不提供不得分</w:t>
            </w:r>
            <w:r>
              <w:rPr>
                <w:rFonts w:hint="eastAsia" w:ascii="仿宋" w:hAnsi="仿宋" w:eastAsia="仿宋" w:cs="仿宋_GB2312"/>
                <w:color w:val="auto"/>
                <w:sz w:val="24"/>
                <w:lang w:val="zh-CN" w:eastAsia="zh-CN"/>
              </w:rPr>
              <w:t>。）</w:t>
            </w:r>
          </w:p>
        </w:tc>
        <w:tc>
          <w:tcPr>
            <w:tcW w:w="851" w:type="dxa"/>
            <w:vAlign w:val="center"/>
          </w:tcPr>
          <w:p w14:paraId="6CA1FB83">
            <w:pPr>
              <w:pStyle w:val="48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11" w:type="dxa"/>
            <w:vAlign w:val="center"/>
          </w:tcPr>
          <w:p w14:paraId="0CA18DAC">
            <w:pPr>
              <w:spacing w:after="0"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r w14:paraId="4826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8" w:type="dxa"/>
            <w:vMerge w:val="continue"/>
            <w:vAlign w:val="center"/>
          </w:tcPr>
          <w:p w14:paraId="5C14935F">
            <w:pPr>
              <w:spacing w:after="0" w:line="360" w:lineRule="auto"/>
              <w:jc w:val="center"/>
              <w:rPr>
                <w:rFonts w:hint="eastAsia" w:ascii="仿宋" w:hAnsi="仿宋" w:eastAsia="仿宋" w:cs="仿宋"/>
                <w:sz w:val="24"/>
                <w:szCs w:val="24"/>
                <w:highlight w:val="none"/>
              </w:rPr>
            </w:pPr>
          </w:p>
        </w:tc>
        <w:tc>
          <w:tcPr>
            <w:tcW w:w="1131" w:type="dxa"/>
            <w:vMerge w:val="continue"/>
            <w:vAlign w:val="center"/>
          </w:tcPr>
          <w:p w14:paraId="6FFA78B7">
            <w:pPr>
              <w:spacing w:after="0" w:line="360" w:lineRule="auto"/>
              <w:rPr>
                <w:rFonts w:hint="eastAsia" w:ascii="仿宋" w:hAnsi="仿宋" w:eastAsia="仿宋" w:cs="仿宋"/>
                <w:sz w:val="24"/>
                <w:szCs w:val="24"/>
                <w:highlight w:val="none"/>
              </w:rPr>
            </w:pPr>
          </w:p>
        </w:tc>
        <w:tc>
          <w:tcPr>
            <w:tcW w:w="6121" w:type="dxa"/>
            <w:gridSpan w:val="2"/>
            <w:vAlign w:val="center"/>
          </w:tcPr>
          <w:p w14:paraId="6FDCD9CD">
            <w:pPr>
              <w:pStyle w:val="255"/>
              <w:adjustRightInd w:val="0"/>
              <w:spacing w:after="0" w:line="240" w:lineRule="atLeast"/>
              <w:ind w:left="0" w:leftChars="0" w:firstLine="0" w:firstLineChars="0"/>
              <w:rPr>
                <w:rFonts w:hint="eastAsia" w:ascii="仿宋" w:hAnsi="仿宋" w:eastAsia="仿宋" w:cs="仿宋"/>
                <w:sz w:val="24"/>
                <w:szCs w:val="24"/>
                <w:highlight w:val="none"/>
              </w:rPr>
            </w:pPr>
            <w:r>
              <w:rPr>
                <w:rFonts w:hint="eastAsia" w:ascii="仿宋" w:hAnsi="仿宋" w:eastAsia="仿宋" w:cs="仿宋_GB2312"/>
                <w:color w:val="auto"/>
                <w:sz w:val="24"/>
                <w:lang w:val="en-US" w:eastAsia="zh-CN"/>
              </w:rPr>
              <w:t>提供其他垃圾、易腐垃圾收运方案，整体方案是否先进高效，方案是否合理，投放布点是否科学合理等进行综合评定。</w:t>
            </w:r>
            <w:r>
              <w:rPr>
                <w:rFonts w:hint="eastAsia" w:ascii="仿宋" w:hAnsi="仿宋" w:eastAsia="仿宋" w:cs="仿宋_GB2312"/>
                <w:color w:val="auto"/>
                <w:sz w:val="24"/>
                <w:lang w:val="zh-CN" w:eastAsia="zh-CN"/>
              </w:rPr>
              <w:t>（</w:t>
            </w:r>
            <w:r>
              <w:rPr>
                <w:rFonts w:hint="eastAsia" w:ascii="仿宋" w:hAnsi="仿宋" w:eastAsia="仿宋" w:cs="仿宋_GB2312"/>
                <w:color w:val="auto"/>
                <w:sz w:val="24"/>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_GB2312"/>
                <w:color w:val="auto"/>
                <w:sz w:val="24"/>
                <w:lang w:val="zh-CN" w:eastAsia="zh-CN"/>
              </w:rPr>
              <w:t>）</w:t>
            </w:r>
          </w:p>
        </w:tc>
        <w:tc>
          <w:tcPr>
            <w:tcW w:w="851" w:type="dxa"/>
            <w:vAlign w:val="center"/>
          </w:tcPr>
          <w:p w14:paraId="143D0D90">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11" w:type="dxa"/>
            <w:vAlign w:val="center"/>
          </w:tcPr>
          <w:p w14:paraId="25055A0C">
            <w:pPr>
              <w:spacing w:after="0" w:line="360"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主观分</w:t>
            </w:r>
          </w:p>
        </w:tc>
      </w:tr>
      <w:tr w14:paraId="3ED6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8" w:type="dxa"/>
            <w:vMerge w:val="continue"/>
            <w:vAlign w:val="center"/>
          </w:tcPr>
          <w:p w14:paraId="176F24E5">
            <w:pPr>
              <w:spacing w:after="0" w:line="360" w:lineRule="auto"/>
              <w:jc w:val="center"/>
              <w:rPr>
                <w:rFonts w:hint="eastAsia" w:ascii="仿宋" w:hAnsi="仿宋" w:eastAsia="仿宋" w:cs="仿宋"/>
                <w:sz w:val="24"/>
                <w:szCs w:val="24"/>
                <w:highlight w:val="none"/>
              </w:rPr>
            </w:pPr>
          </w:p>
        </w:tc>
        <w:tc>
          <w:tcPr>
            <w:tcW w:w="1131" w:type="dxa"/>
            <w:vMerge w:val="continue"/>
            <w:vAlign w:val="center"/>
          </w:tcPr>
          <w:p w14:paraId="05222553">
            <w:pPr>
              <w:spacing w:after="0" w:line="360" w:lineRule="auto"/>
              <w:rPr>
                <w:rFonts w:hint="eastAsia" w:ascii="仿宋" w:hAnsi="仿宋" w:eastAsia="仿宋" w:cs="仿宋"/>
                <w:sz w:val="24"/>
                <w:szCs w:val="24"/>
                <w:highlight w:val="none"/>
              </w:rPr>
            </w:pPr>
          </w:p>
        </w:tc>
        <w:tc>
          <w:tcPr>
            <w:tcW w:w="6121" w:type="dxa"/>
            <w:gridSpan w:val="2"/>
            <w:vAlign w:val="center"/>
          </w:tcPr>
          <w:p w14:paraId="670AD45E">
            <w:pPr>
              <w:pStyle w:val="255"/>
              <w:adjustRightInd w:val="0"/>
              <w:spacing w:after="0" w:line="240" w:lineRule="atLeast"/>
              <w:ind w:left="0" w:leftChars="0" w:firstLine="0" w:firstLineChars="0"/>
              <w:rPr>
                <w:rFonts w:hint="eastAsia" w:ascii="仿宋" w:hAnsi="仿宋" w:eastAsia="仿宋" w:cs="仿宋"/>
                <w:bCs/>
                <w:sz w:val="24"/>
                <w:szCs w:val="24"/>
                <w:highlight w:val="none"/>
              </w:rPr>
            </w:pPr>
            <w:r>
              <w:rPr>
                <w:rFonts w:hint="eastAsia" w:ascii="仿宋" w:hAnsi="仿宋" w:eastAsia="仿宋" w:cs="仿宋_GB2312"/>
                <w:color w:val="auto"/>
                <w:sz w:val="24"/>
                <w:lang w:val="en-US" w:eastAsia="zh-CN"/>
              </w:rPr>
              <w:t>提供可回收物、有害垃圾及大件垃圾收运方案，整体方案是否先进高效，方案是否合理进行综合评定。</w:t>
            </w:r>
            <w:r>
              <w:rPr>
                <w:rFonts w:hint="eastAsia" w:ascii="仿宋" w:hAnsi="仿宋" w:eastAsia="仿宋" w:cs="仿宋_GB2312"/>
                <w:color w:val="auto"/>
                <w:sz w:val="24"/>
                <w:lang w:val="zh-CN" w:eastAsia="zh-CN"/>
              </w:rPr>
              <w:t>（</w:t>
            </w:r>
            <w:r>
              <w:rPr>
                <w:rFonts w:hint="eastAsia" w:ascii="仿宋" w:hAnsi="仿宋" w:eastAsia="仿宋" w:cs="仿宋_GB2312"/>
                <w:color w:val="auto"/>
                <w:sz w:val="24"/>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_GB2312"/>
                <w:color w:val="auto"/>
                <w:sz w:val="24"/>
                <w:lang w:val="zh-CN" w:eastAsia="zh-CN"/>
              </w:rPr>
              <w:t>）</w:t>
            </w:r>
          </w:p>
        </w:tc>
        <w:tc>
          <w:tcPr>
            <w:tcW w:w="851" w:type="dxa"/>
            <w:shd w:val="clear" w:color="auto" w:fill="auto"/>
            <w:vAlign w:val="center"/>
          </w:tcPr>
          <w:p w14:paraId="25C81073">
            <w:pPr>
              <w:spacing w:after="0"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1211" w:type="dxa"/>
            <w:shd w:val="clear" w:color="auto" w:fill="auto"/>
            <w:vAlign w:val="center"/>
          </w:tcPr>
          <w:p w14:paraId="73461808">
            <w:pPr>
              <w:spacing w:after="0"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rPr>
              <w:t>主观分</w:t>
            </w:r>
          </w:p>
        </w:tc>
      </w:tr>
      <w:tr w14:paraId="1816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08" w:type="dxa"/>
            <w:vMerge w:val="continue"/>
            <w:vAlign w:val="center"/>
          </w:tcPr>
          <w:p w14:paraId="432D7192">
            <w:pPr>
              <w:spacing w:after="0" w:line="360" w:lineRule="auto"/>
              <w:jc w:val="center"/>
              <w:rPr>
                <w:rFonts w:hint="eastAsia" w:ascii="仿宋" w:hAnsi="仿宋" w:eastAsia="仿宋" w:cs="仿宋"/>
                <w:sz w:val="24"/>
                <w:szCs w:val="24"/>
                <w:highlight w:val="none"/>
              </w:rPr>
            </w:pPr>
          </w:p>
        </w:tc>
        <w:tc>
          <w:tcPr>
            <w:tcW w:w="1131" w:type="dxa"/>
            <w:vMerge w:val="continue"/>
            <w:vAlign w:val="center"/>
          </w:tcPr>
          <w:p w14:paraId="67113041">
            <w:pPr>
              <w:spacing w:after="0" w:line="360" w:lineRule="auto"/>
              <w:rPr>
                <w:rFonts w:hint="eastAsia" w:ascii="仿宋" w:hAnsi="仿宋" w:eastAsia="仿宋" w:cs="仿宋"/>
                <w:sz w:val="24"/>
                <w:szCs w:val="24"/>
                <w:highlight w:val="none"/>
              </w:rPr>
            </w:pPr>
          </w:p>
        </w:tc>
        <w:tc>
          <w:tcPr>
            <w:tcW w:w="6121" w:type="dxa"/>
            <w:gridSpan w:val="2"/>
            <w:vAlign w:val="center"/>
          </w:tcPr>
          <w:p w14:paraId="03DC6E49">
            <w:pPr>
              <w:spacing w:after="0" w:line="240" w:lineRule="atLeast"/>
              <w:rPr>
                <w:rFonts w:hint="eastAsia" w:ascii="仿宋" w:hAnsi="仿宋" w:eastAsia="仿宋" w:cs="仿宋"/>
                <w:sz w:val="24"/>
                <w:szCs w:val="24"/>
                <w:highlight w:val="none"/>
              </w:rPr>
            </w:pPr>
            <w:r>
              <w:rPr>
                <w:rFonts w:hint="eastAsia" w:ascii="仿宋" w:hAnsi="仿宋" w:eastAsia="仿宋" w:cs="仿宋_GB2312"/>
                <w:color w:val="auto"/>
                <w:sz w:val="24"/>
                <w:lang w:val="en-US" w:eastAsia="zh-CN"/>
              </w:rPr>
              <w:t>投标人根据项目实际制定可行有效的宣传方案,尤其是对垃圾包精准溯源方面做深方案，进行综合评定。</w:t>
            </w:r>
            <w:r>
              <w:rPr>
                <w:rFonts w:hint="eastAsia" w:ascii="仿宋" w:hAnsi="仿宋" w:eastAsia="仿宋" w:cs="仿宋_GB2312"/>
                <w:color w:val="auto"/>
                <w:sz w:val="24"/>
                <w:lang w:val="zh-CN" w:eastAsia="zh-CN"/>
              </w:rPr>
              <w:t>（</w:t>
            </w:r>
            <w:r>
              <w:rPr>
                <w:rFonts w:hint="eastAsia" w:ascii="仿宋" w:hAnsi="仿宋" w:eastAsia="仿宋" w:cs="仿宋_GB2312"/>
                <w:color w:val="auto"/>
                <w:sz w:val="24"/>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_GB2312"/>
                <w:color w:val="auto"/>
                <w:sz w:val="24"/>
                <w:lang w:val="zh-CN" w:eastAsia="zh-CN"/>
              </w:rPr>
              <w:t>）</w:t>
            </w:r>
          </w:p>
        </w:tc>
        <w:tc>
          <w:tcPr>
            <w:tcW w:w="851" w:type="dxa"/>
            <w:vAlign w:val="center"/>
          </w:tcPr>
          <w:p w14:paraId="25429BC1">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11" w:type="dxa"/>
            <w:vAlign w:val="center"/>
          </w:tcPr>
          <w:p w14:paraId="61202CC2">
            <w:pPr>
              <w:spacing w:after="0" w:line="360"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主观分</w:t>
            </w:r>
          </w:p>
        </w:tc>
      </w:tr>
      <w:tr w14:paraId="7D61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08" w:type="dxa"/>
            <w:vMerge w:val="continue"/>
            <w:vAlign w:val="center"/>
          </w:tcPr>
          <w:p w14:paraId="30179792">
            <w:pPr>
              <w:spacing w:after="0" w:line="360" w:lineRule="auto"/>
              <w:jc w:val="center"/>
              <w:rPr>
                <w:rFonts w:hint="eastAsia" w:ascii="仿宋" w:hAnsi="仿宋" w:eastAsia="仿宋" w:cs="仿宋"/>
                <w:sz w:val="24"/>
                <w:szCs w:val="24"/>
                <w:highlight w:val="none"/>
              </w:rPr>
            </w:pPr>
          </w:p>
        </w:tc>
        <w:tc>
          <w:tcPr>
            <w:tcW w:w="1131" w:type="dxa"/>
            <w:vMerge w:val="continue"/>
            <w:vAlign w:val="center"/>
          </w:tcPr>
          <w:p w14:paraId="4B3233D7">
            <w:pPr>
              <w:spacing w:after="0" w:line="360" w:lineRule="auto"/>
              <w:rPr>
                <w:rFonts w:hint="eastAsia" w:ascii="仿宋" w:hAnsi="仿宋" w:eastAsia="仿宋" w:cs="仿宋"/>
                <w:sz w:val="24"/>
                <w:szCs w:val="24"/>
                <w:highlight w:val="none"/>
              </w:rPr>
            </w:pPr>
          </w:p>
        </w:tc>
        <w:tc>
          <w:tcPr>
            <w:tcW w:w="6121" w:type="dxa"/>
            <w:gridSpan w:val="2"/>
            <w:vAlign w:val="center"/>
          </w:tcPr>
          <w:p w14:paraId="6AA58F57">
            <w:pPr>
              <w:pStyle w:val="255"/>
              <w:adjustRightInd w:val="0"/>
              <w:spacing w:after="0" w:line="240" w:lineRule="atLeast"/>
              <w:ind w:left="0" w:leftChars="0" w:firstLine="0" w:firstLineChars="0"/>
              <w:rPr>
                <w:rFonts w:hint="eastAsia" w:ascii="仿宋" w:hAnsi="仿宋" w:eastAsia="仿宋" w:cs="仿宋"/>
                <w:sz w:val="24"/>
                <w:szCs w:val="24"/>
                <w:highlight w:val="none"/>
              </w:rPr>
            </w:pPr>
            <w:r>
              <w:rPr>
                <w:rFonts w:hint="eastAsia" w:ascii="仿宋" w:hAnsi="仿宋" w:eastAsia="仿宋" w:cs="仿宋_GB2312"/>
                <w:color w:val="auto"/>
                <w:sz w:val="24"/>
                <w:lang w:val="en-US" w:eastAsia="zh-CN"/>
              </w:rPr>
              <w:t>具有完善的应急预案，根据投标人对项目推进过程中可能出现的问题有完整的、可行的应对方案进行综合评定。</w:t>
            </w:r>
            <w:r>
              <w:rPr>
                <w:rFonts w:hint="eastAsia" w:ascii="仿宋" w:hAnsi="仿宋" w:eastAsia="仿宋" w:cs="仿宋_GB2312"/>
                <w:color w:val="auto"/>
                <w:sz w:val="24"/>
                <w:lang w:val="zh-CN" w:eastAsia="zh-CN"/>
              </w:rPr>
              <w:t>（</w:t>
            </w:r>
            <w:r>
              <w:rPr>
                <w:rFonts w:hint="eastAsia" w:ascii="仿宋" w:hAnsi="仿宋" w:eastAsia="仿宋" w:cs="仿宋_GB2312"/>
                <w:color w:val="auto"/>
                <w:sz w:val="24"/>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_GB2312"/>
                <w:color w:val="auto"/>
                <w:sz w:val="24"/>
                <w:lang w:val="zh-CN" w:eastAsia="zh-CN"/>
              </w:rPr>
              <w:t>）</w:t>
            </w:r>
          </w:p>
        </w:tc>
        <w:tc>
          <w:tcPr>
            <w:tcW w:w="851" w:type="dxa"/>
            <w:vAlign w:val="center"/>
          </w:tcPr>
          <w:p w14:paraId="18FC69B9">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11" w:type="dxa"/>
            <w:vAlign w:val="center"/>
          </w:tcPr>
          <w:p w14:paraId="359BD7F6">
            <w:pPr>
              <w:spacing w:after="0" w:line="360"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主观分</w:t>
            </w:r>
          </w:p>
        </w:tc>
      </w:tr>
      <w:tr w14:paraId="70B0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continue"/>
            <w:vAlign w:val="center"/>
          </w:tcPr>
          <w:p w14:paraId="4252816B">
            <w:pPr>
              <w:spacing w:after="0" w:line="360" w:lineRule="auto"/>
              <w:jc w:val="center"/>
              <w:rPr>
                <w:rFonts w:hint="eastAsia" w:ascii="仿宋" w:hAnsi="仿宋" w:eastAsia="仿宋" w:cs="仿宋"/>
                <w:sz w:val="24"/>
                <w:szCs w:val="24"/>
                <w:highlight w:val="none"/>
              </w:rPr>
            </w:pPr>
          </w:p>
        </w:tc>
        <w:tc>
          <w:tcPr>
            <w:tcW w:w="1131" w:type="dxa"/>
            <w:vMerge w:val="continue"/>
            <w:vAlign w:val="center"/>
          </w:tcPr>
          <w:p w14:paraId="44CCF29F">
            <w:pPr>
              <w:spacing w:after="0" w:line="360" w:lineRule="auto"/>
              <w:rPr>
                <w:rFonts w:hint="eastAsia" w:ascii="仿宋" w:hAnsi="仿宋" w:eastAsia="仿宋" w:cs="仿宋"/>
                <w:sz w:val="24"/>
                <w:szCs w:val="24"/>
                <w:highlight w:val="none"/>
              </w:rPr>
            </w:pPr>
          </w:p>
        </w:tc>
        <w:tc>
          <w:tcPr>
            <w:tcW w:w="6121" w:type="dxa"/>
            <w:gridSpan w:val="2"/>
            <w:vAlign w:val="center"/>
          </w:tcPr>
          <w:p w14:paraId="45F507E2">
            <w:pPr>
              <w:pStyle w:val="255"/>
              <w:adjustRightInd w:val="0"/>
              <w:spacing w:after="0" w:line="240" w:lineRule="atLeast"/>
              <w:ind w:left="0" w:leftChars="0" w:firstLine="0" w:firstLineChars="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投标人具有根据项目实际情况制定的管理方案和其他配置方案，根据方案可行性、完整性进行综合评定。</w:t>
            </w:r>
            <w:r>
              <w:rPr>
                <w:rFonts w:hint="eastAsia" w:ascii="仿宋" w:hAnsi="仿宋" w:eastAsia="仿宋" w:cs="仿宋_GB2312"/>
                <w:color w:val="auto"/>
                <w:sz w:val="24"/>
                <w:lang w:val="zh-CN" w:eastAsia="zh-CN"/>
              </w:rPr>
              <w:t>（</w:t>
            </w:r>
            <w:r>
              <w:rPr>
                <w:rFonts w:hint="eastAsia" w:ascii="仿宋" w:hAnsi="仿宋" w:eastAsia="仿宋" w:cs="仿宋_GB2312"/>
                <w:color w:val="auto"/>
                <w:sz w:val="24"/>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_GB2312"/>
                <w:color w:val="auto"/>
                <w:sz w:val="24"/>
                <w:lang w:val="zh-CN" w:eastAsia="zh-CN"/>
              </w:rPr>
              <w:t>）</w:t>
            </w:r>
          </w:p>
        </w:tc>
        <w:tc>
          <w:tcPr>
            <w:tcW w:w="851" w:type="dxa"/>
            <w:vAlign w:val="center"/>
          </w:tcPr>
          <w:p w14:paraId="03E70D22">
            <w:pPr>
              <w:spacing w:after="0"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11" w:type="dxa"/>
            <w:vAlign w:val="center"/>
          </w:tcPr>
          <w:p w14:paraId="1180FBFC">
            <w:pPr>
              <w:spacing w:after="0" w:line="360" w:lineRule="auto"/>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主观分</w:t>
            </w:r>
          </w:p>
        </w:tc>
      </w:tr>
      <w:tr w14:paraId="66DA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vAlign w:val="center"/>
          </w:tcPr>
          <w:p w14:paraId="60B0356D">
            <w:pPr>
              <w:spacing w:after="0" w:line="360" w:lineRule="auto"/>
              <w:jc w:val="center"/>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val="en-US" w:eastAsia="zh-CN"/>
              </w:rPr>
              <w:t>5</w:t>
            </w:r>
          </w:p>
        </w:tc>
        <w:tc>
          <w:tcPr>
            <w:tcW w:w="1131" w:type="dxa"/>
            <w:vMerge w:val="restart"/>
            <w:vAlign w:val="center"/>
          </w:tcPr>
          <w:p w14:paraId="0BB6C3AC">
            <w:pPr>
              <w:pStyle w:val="255"/>
              <w:adjustRightInd w:val="0"/>
              <w:spacing w:after="0" w:line="240" w:lineRule="auto"/>
              <w:ind w:left="0" w:leftChars="0" w:firstLine="0" w:firstLineChars="0"/>
              <w:rPr>
                <w:rFonts w:hint="eastAsia" w:ascii="仿宋" w:hAnsi="仿宋" w:eastAsia="仿宋" w:cs="仿宋"/>
                <w:bCs/>
                <w:sz w:val="24"/>
                <w:szCs w:val="24"/>
                <w:highlight w:val="none"/>
              </w:rPr>
            </w:pPr>
            <w:r>
              <w:rPr>
                <w:rFonts w:hint="eastAsia" w:ascii="仿宋" w:hAnsi="仿宋" w:eastAsia="仿宋" w:cs="仿宋"/>
                <w:color w:val="auto"/>
                <w:sz w:val="24"/>
                <w:szCs w:val="24"/>
                <w:highlight w:val="none"/>
              </w:rPr>
              <w:t>设施设备配备情况</w:t>
            </w:r>
          </w:p>
        </w:tc>
        <w:tc>
          <w:tcPr>
            <w:tcW w:w="6121" w:type="dxa"/>
            <w:gridSpan w:val="2"/>
            <w:vAlign w:val="center"/>
          </w:tcPr>
          <w:p w14:paraId="1DB5B7BD">
            <w:pPr>
              <w:pStyle w:val="255"/>
              <w:adjustRightInd w:val="0"/>
              <w:spacing w:after="0" w:line="240" w:lineRule="auto"/>
              <w:ind w:left="0" w:leftChars="0" w:firstLine="0" w:firstLineChars="0"/>
              <w:rPr>
                <w:rFonts w:hint="eastAsia" w:ascii="仿宋" w:hAnsi="仿宋" w:eastAsia="仿宋" w:cs="仿宋"/>
                <w:bCs/>
                <w:sz w:val="24"/>
                <w:szCs w:val="24"/>
                <w:highlight w:val="none"/>
              </w:rPr>
            </w:pPr>
            <w:r>
              <w:rPr>
                <w:rFonts w:hint="eastAsia" w:ascii="仿宋" w:hAnsi="仿宋" w:eastAsia="仿宋" w:cs="仿宋_GB2312"/>
                <w:color w:val="auto"/>
                <w:sz w:val="24"/>
                <w:lang w:val="en-US" w:eastAsia="zh-CN"/>
              </w:rPr>
              <w:t>使用主要设备的基本功能、技术指标与需求的吻合程度和偏差情况（包括用户美誉度、规格型号、详细配置、主要技术参数等），是否能够满足招标文件要求，是否体现一定先进性、可靠性、成熟性、易维护性、可扩展性等进行综合评定。</w:t>
            </w:r>
            <w:r>
              <w:rPr>
                <w:rFonts w:hint="eastAsia" w:ascii="仿宋" w:hAnsi="仿宋" w:eastAsia="仿宋" w:cs="仿宋_GB2312"/>
                <w:color w:val="auto"/>
                <w:sz w:val="24"/>
                <w:lang w:val="zh-CN" w:eastAsia="zh-CN"/>
              </w:rPr>
              <w:t>（要点内容完整、完全符合项目情况的得</w:t>
            </w:r>
            <w:r>
              <w:rPr>
                <w:rFonts w:hint="eastAsia" w:ascii="仿宋" w:hAnsi="仿宋" w:eastAsia="仿宋" w:cs="仿宋_GB2312"/>
                <w:color w:val="auto"/>
                <w:sz w:val="24"/>
                <w:lang w:val="en-US" w:eastAsia="zh-CN"/>
              </w:rPr>
              <w:t>5</w:t>
            </w:r>
            <w:r>
              <w:rPr>
                <w:rFonts w:hint="eastAsia" w:ascii="仿宋" w:hAnsi="仿宋" w:eastAsia="仿宋" w:cs="仿宋_GB2312"/>
                <w:color w:val="auto"/>
                <w:sz w:val="24"/>
                <w:lang w:val="zh-CN" w:eastAsia="zh-CN"/>
              </w:rPr>
              <w:t>分；</w:t>
            </w:r>
            <w:r>
              <w:rPr>
                <w:rFonts w:hint="eastAsia" w:ascii="仿宋" w:hAnsi="仿宋" w:eastAsia="仿宋" w:cs="仿宋_GB2312"/>
                <w:color w:val="auto"/>
                <w:sz w:val="24"/>
                <w:lang w:val="en-US" w:eastAsia="zh-CN"/>
              </w:rPr>
              <w:t>要点内容与本项目联系紧密，较为符合项目情况的得4分；要点</w:t>
            </w:r>
            <w:r>
              <w:rPr>
                <w:rFonts w:hint="eastAsia" w:ascii="仿宋" w:hAnsi="仿宋" w:eastAsia="仿宋" w:cs="仿宋_GB2312"/>
                <w:color w:val="auto"/>
                <w:sz w:val="24"/>
                <w:lang w:val="zh-CN" w:eastAsia="zh-CN"/>
              </w:rPr>
              <w:t>内容与本项目联系紧密，基本符合项目情况的得</w:t>
            </w:r>
            <w:r>
              <w:rPr>
                <w:rFonts w:hint="eastAsia" w:ascii="仿宋" w:hAnsi="仿宋" w:eastAsia="仿宋" w:cs="仿宋_GB2312"/>
                <w:color w:val="auto"/>
                <w:sz w:val="24"/>
                <w:lang w:val="en-US" w:eastAsia="zh-CN"/>
              </w:rPr>
              <w:t>3</w:t>
            </w:r>
            <w:r>
              <w:rPr>
                <w:rFonts w:hint="eastAsia" w:ascii="仿宋" w:hAnsi="仿宋" w:eastAsia="仿宋" w:cs="仿宋_GB2312"/>
                <w:color w:val="auto"/>
                <w:sz w:val="24"/>
                <w:lang w:val="zh-CN" w:eastAsia="zh-CN"/>
              </w:rPr>
              <w:t>分；</w:t>
            </w:r>
            <w:r>
              <w:rPr>
                <w:rFonts w:hint="eastAsia" w:ascii="仿宋" w:hAnsi="仿宋" w:eastAsia="仿宋" w:cs="仿宋_GB2312"/>
                <w:color w:val="auto"/>
                <w:sz w:val="24"/>
                <w:lang w:val="en-US" w:eastAsia="zh-CN"/>
              </w:rPr>
              <w:t>要点内容与本项目联系一般，基本符合项目情况的得2分；要点内容与本项目联系一般，</w:t>
            </w:r>
            <w:r>
              <w:rPr>
                <w:rFonts w:hint="eastAsia" w:ascii="仿宋" w:hAnsi="仿宋" w:eastAsia="仿宋" w:cs="仿宋_GB2312"/>
                <w:color w:val="auto"/>
                <w:sz w:val="24"/>
                <w:lang w:val="zh-CN" w:eastAsia="zh-CN"/>
              </w:rPr>
              <w:t>部分符合项目情况的得</w:t>
            </w:r>
            <w:r>
              <w:rPr>
                <w:rFonts w:hint="eastAsia" w:ascii="仿宋" w:hAnsi="仿宋" w:eastAsia="仿宋" w:cs="仿宋_GB2312"/>
                <w:color w:val="auto"/>
                <w:sz w:val="24"/>
                <w:lang w:val="en-US" w:eastAsia="zh-CN"/>
              </w:rPr>
              <w:t>1</w:t>
            </w:r>
            <w:r>
              <w:rPr>
                <w:rFonts w:hint="eastAsia" w:ascii="仿宋" w:hAnsi="仿宋" w:eastAsia="仿宋" w:cs="仿宋_GB2312"/>
                <w:color w:val="auto"/>
                <w:sz w:val="24"/>
                <w:lang w:val="zh-CN" w:eastAsia="zh-CN"/>
              </w:rPr>
              <w:t>分；</w:t>
            </w:r>
            <w:r>
              <w:rPr>
                <w:rFonts w:hint="eastAsia" w:ascii="仿宋" w:hAnsi="仿宋" w:eastAsia="仿宋" w:cs="仿宋_GB2312"/>
                <w:color w:val="auto"/>
                <w:sz w:val="24"/>
                <w:lang w:val="en-US" w:eastAsia="zh-CN"/>
              </w:rPr>
              <w:t>不提供不得分</w:t>
            </w:r>
            <w:r>
              <w:rPr>
                <w:rFonts w:hint="eastAsia" w:ascii="仿宋" w:hAnsi="仿宋" w:eastAsia="仿宋" w:cs="仿宋_GB2312"/>
                <w:color w:val="auto"/>
                <w:sz w:val="24"/>
                <w:lang w:val="zh-CN" w:eastAsia="zh-CN"/>
              </w:rPr>
              <w:t>。）</w:t>
            </w:r>
          </w:p>
        </w:tc>
        <w:tc>
          <w:tcPr>
            <w:tcW w:w="851" w:type="dxa"/>
            <w:vAlign w:val="center"/>
          </w:tcPr>
          <w:p w14:paraId="7CFADC46">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211" w:type="dxa"/>
            <w:vAlign w:val="center"/>
          </w:tcPr>
          <w:p w14:paraId="547A8192">
            <w:pPr>
              <w:spacing w:after="0" w:line="360"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主观分</w:t>
            </w:r>
          </w:p>
        </w:tc>
      </w:tr>
      <w:tr w14:paraId="5F24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8" w:type="dxa"/>
            <w:vMerge w:val="continue"/>
            <w:vAlign w:val="center"/>
          </w:tcPr>
          <w:p w14:paraId="16A53696">
            <w:pPr>
              <w:spacing w:after="0" w:line="360" w:lineRule="auto"/>
              <w:jc w:val="center"/>
              <w:rPr>
                <w:rFonts w:hint="eastAsia" w:ascii="仿宋" w:hAnsi="仿宋" w:eastAsia="仿宋" w:cs="仿宋"/>
                <w:sz w:val="24"/>
                <w:szCs w:val="24"/>
                <w:highlight w:val="none"/>
              </w:rPr>
            </w:pPr>
          </w:p>
        </w:tc>
        <w:tc>
          <w:tcPr>
            <w:tcW w:w="1131" w:type="dxa"/>
            <w:vMerge w:val="continue"/>
            <w:vAlign w:val="center"/>
          </w:tcPr>
          <w:p w14:paraId="7A88A3C6">
            <w:pPr>
              <w:pStyle w:val="255"/>
              <w:adjustRightInd w:val="0"/>
              <w:spacing w:after="0" w:line="240" w:lineRule="auto"/>
              <w:ind w:left="0"/>
              <w:rPr>
                <w:rFonts w:hint="eastAsia" w:ascii="仿宋" w:hAnsi="仿宋" w:eastAsia="仿宋" w:cs="仿宋"/>
                <w:bCs/>
                <w:sz w:val="24"/>
                <w:szCs w:val="24"/>
                <w:highlight w:val="none"/>
              </w:rPr>
            </w:pPr>
          </w:p>
        </w:tc>
        <w:tc>
          <w:tcPr>
            <w:tcW w:w="6121" w:type="dxa"/>
            <w:gridSpan w:val="2"/>
            <w:vAlign w:val="center"/>
          </w:tcPr>
          <w:p w14:paraId="385A652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kern w:val="2"/>
                <w:sz w:val="24"/>
                <w:szCs w:val="24"/>
                <w:lang w:val="en-US" w:eastAsia="zh-CN" w:bidi="ar-SA"/>
              </w:rPr>
              <w:t>投标人提供自</w:t>
            </w:r>
            <w:r>
              <w:rPr>
                <w:rFonts w:hint="eastAsia" w:ascii="仿宋" w:hAnsi="仿宋" w:eastAsia="仿宋" w:cs="仿宋_GB2312"/>
                <w:color w:val="auto"/>
                <w:kern w:val="2"/>
                <w:sz w:val="24"/>
                <w:szCs w:val="24"/>
                <w:lang w:val="zh-CN" w:eastAsia="zh-CN" w:bidi="ar-SA"/>
              </w:rPr>
              <w:t>有用于本项目</w:t>
            </w:r>
            <w:r>
              <w:rPr>
                <w:rFonts w:hint="eastAsia" w:ascii="仿宋" w:hAnsi="仿宋" w:eastAsia="仿宋" w:cs="仿宋_GB2312"/>
                <w:color w:val="auto"/>
                <w:kern w:val="2"/>
                <w:sz w:val="24"/>
                <w:szCs w:val="24"/>
                <w:lang w:val="en-US" w:eastAsia="zh-CN" w:bidi="ar-SA"/>
              </w:rPr>
              <w:t>垃圾分类</w:t>
            </w:r>
            <w:r>
              <w:rPr>
                <w:rFonts w:hint="eastAsia" w:ascii="仿宋" w:hAnsi="仿宋" w:eastAsia="仿宋" w:cs="仿宋_GB2312"/>
                <w:color w:val="auto"/>
                <w:kern w:val="2"/>
                <w:sz w:val="24"/>
                <w:szCs w:val="24"/>
                <w:lang w:val="zh-CN" w:eastAsia="zh-CN" w:bidi="ar-SA"/>
              </w:rPr>
              <w:t>巡</w:t>
            </w:r>
            <w:r>
              <w:rPr>
                <w:rFonts w:hint="eastAsia" w:ascii="仿宋" w:hAnsi="仿宋" w:eastAsia="仿宋" w:cs="仿宋_GB2312"/>
                <w:color w:val="auto"/>
                <w:kern w:val="2"/>
                <w:sz w:val="24"/>
                <w:szCs w:val="24"/>
                <w:highlight w:val="none"/>
                <w:lang w:val="zh-CN" w:eastAsia="zh-CN" w:bidi="ar-SA"/>
              </w:rPr>
              <w:t>视的</w:t>
            </w:r>
            <w:r>
              <w:rPr>
                <w:rFonts w:hint="eastAsia" w:ascii="仿宋" w:hAnsi="仿宋" w:eastAsia="仿宋" w:cs="仿宋_GB2312"/>
                <w:color w:val="auto"/>
                <w:kern w:val="2"/>
                <w:sz w:val="24"/>
                <w:szCs w:val="24"/>
                <w:highlight w:val="none"/>
                <w:lang w:val="en-US" w:eastAsia="zh-CN" w:bidi="ar-SA"/>
              </w:rPr>
              <w:t>5座或5座以上小</w:t>
            </w:r>
            <w:r>
              <w:rPr>
                <w:rFonts w:hint="eastAsia" w:ascii="仿宋" w:hAnsi="仿宋" w:eastAsia="仿宋" w:cs="仿宋_GB2312"/>
                <w:color w:val="auto"/>
                <w:kern w:val="2"/>
                <w:sz w:val="24"/>
                <w:szCs w:val="24"/>
                <w:lang w:val="en-US" w:eastAsia="zh-CN" w:bidi="ar-SA"/>
              </w:rPr>
              <w:t>型普通客车</w:t>
            </w:r>
            <w:r>
              <w:rPr>
                <w:rFonts w:hint="eastAsia" w:ascii="仿宋" w:hAnsi="仿宋" w:eastAsia="仿宋" w:cs="仿宋_GB2312"/>
                <w:color w:val="auto"/>
                <w:kern w:val="2"/>
                <w:sz w:val="24"/>
                <w:szCs w:val="24"/>
                <w:lang w:val="zh-CN" w:eastAsia="zh-CN" w:bidi="ar-SA"/>
              </w:rPr>
              <w:t>车辆</w:t>
            </w:r>
            <w:r>
              <w:rPr>
                <w:rFonts w:hint="eastAsia" w:ascii="仿宋" w:hAnsi="仿宋" w:eastAsia="仿宋" w:cs="仿宋_GB2312"/>
                <w:color w:val="auto"/>
                <w:kern w:val="2"/>
                <w:sz w:val="24"/>
                <w:szCs w:val="24"/>
                <w:lang w:val="en-US" w:eastAsia="zh-CN" w:bidi="ar-SA"/>
              </w:rPr>
              <w:t>的得3分，提供租赁车辆的得2分，本项满分3分。</w:t>
            </w:r>
            <w:r>
              <w:rPr>
                <w:rFonts w:hint="eastAsia" w:ascii="仿宋" w:hAnsi="仿宋" w:eastAsia="仿宋" w:cs="仿宋_GB2312"/>
                <w:color w:val="auto"/>
                <w:kern w:val="2"/>
                <w:sz w:val="24"/>
                <w:szCs w:val="24"/>
                <w:lang w:val="zh-CN" w:eastAsia="en-US" w:bidi="ar-SA"/>
              </w:rPr>
              <w:t>（租赁车辆的租赁期需大于等于本项目服务期。）</w:t>
            </w:r>
            <w:r>
              <w:rPr>
                <w:rFonts w:hint="eastAsia" w:ascii="仿宋" w:hAnsi="仿宋" w:eastAsia="仿宋" w:cs="仿宋_GB2312"/>
                <w:color w:val="auto"/>
                <w:kern w:val="2"/>
                <w:sz w:val="24"/>
                <w:szCs w:val="24"/>
                <w:lang w:val="zh-CN" w:eastAsia="zh-CN" w:bidi="ar-SA"/>
              </w:rPr>
              <w:t>（需提供车辆行驶证、购车发票、</w:t>
            </w:r>
            <w:r>
              <w:rPr>
                <w:rFonts w:hint="eastAsia" w:ascii="仿宋" w:hAnsi="仿宋" w:eastAsia="仿宋" w:cs="仿宋_GB2312"/>
                <w:color w:val="auto"/>
                <w:kern w:val="2"/>
                <w:sz w:val="24"/>
                <w:szCs w:val="24"/>
                <w:lang w:val="en-US" w:eastAsia="zh-CN" w:bidi="ar-SA"/>
              </w:rPr>
              <w:t>车辆</w:t>
            </w:r>
            <w:r>
              <w:rPr>
                <w:rFonts w:hint="eastAsia" w:ascii="仿宋" w:hAnsi="仿宋" w:eastAsia="仿宋" w:cs="仿宋_GB2312"/>
                <w:color w:val="auto"/>
                <w:kern w:val="2"/>
                <w:sz w:val="24"/>
                <w:szCs w:val="24"/>
                <w:lang w:val="zh-CN" w:eastAsia="zh-CN" w:bidi="ar-SA"/>
              </w:rPr>
              <w:t>登记证书扫描件，</w:t>
            </w:r>
            <w:r>
              <w:rPr>
                <w:rFonts w:hint="eastAsia" w:ascii="仿宋" w:hAnsi="仿宋" w:eastAsia="仿宋" w:cs="仿宋_GB2312"/>
                <w:color w:val="auto"/>
                <w:kern w:val="2"/>
                <w:sz w:val="24"/>
                <w:szCs w:val="24"/>
                <w:lang w:val="zh-CN" w:eastAsia="en-US" w:bidi="ar-SA"/>
              </w:rPr>
              <w:t>租赁车辆</w:t>
            </w:r>
            <w:r>
              <w:rPr>
                <w:rFonts w:hint="eastAsia" w:ascii="仿宋" w:hAnsi="仿宋" w:eastAsia="仿宋" w:cs="仿宋_GB2312"/>
                <w:color w:val="auto"/>
                <w:kern w:val="2"/>
                <w:sz w:val="24"/>
                <w:szCs w:val="24"/>
                <w:lang w:val="en-US" w:eastAsia="zh-CN" w:bidi="ar-SA"/>
              </w:rPr>
              <w:t>还</w:t>
            </w:r>
            <w:r>
              <w:rPr>
                <w:rFonts w:hint="eastAsia" w:ascii="仿宋" w:hAnsi="仿宋" w:eastAsia="仿宋" w:cs="仿宋_GB2312"/>
                <w:color w:val="auto"/>
                <w:kern w:val="2"/>
                <w:sz w:val="24"/>
                <w:szCs w:val="24"/>
                <w:lang w:val="zh-CN" w:eastAsia="en-US" w:bidi="ar-SA"/>
              </w:rPr>
              <w:t>需提供租赁合同扫描件。</w:t>
            </w:r>
            <w:r>
              <w:rPr>
                <w:rFonts w:hint="eastAsia" w:ascii="仿宋" w:hAnsi="仿宋" w:eastAsia="仿宋" w:cs="仿宋_GB2312"/>
                <w:color w:val="auto"/>
                <w:kern w:val="2"/>
                <w:sz w:val="24"/>
                <w:szCs w:val="24"/>
                <w:lang w:val="zh-CN" w:eastAsia="zh-CN" w:bidi="ar-SA"/>
              </w:rPr>
              <w:t>）</w:t>
            </w:r>
          </w:p>
        </w:tc>
        <w:tc>
          <w:tcPr>
            <w:tcW w:w="851" w:type="dxa"/>
            <w:vAlign w:val="center"/>
          </w:tcPr>
          <w:p w14:paraId="432D88AD">
            <w:pPr>
              <w:spacing w:after="0" w:line="240" w:lineRule="atLeast"/>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3</w:t>
            </w:r>
          </w:p>
        </w:tc>
        <w:tc>
          <w:tcPr>
            <w:tcW w:w="1211" w:type="dxa"/>
            <w:vAlign w:val="center"/>
          </w:tcPr>
          <w:p w14:paraId="17EFD49C">
            <w:pPr>
              <w:spacing w:after="0" w:line="240" w:lineRule="atLeas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r>
      <w:tr w14:paraId="41F0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08" w:type="dxa"/>
            <w:vMerge w:val="continue"/>
            <w:vAlign w:val="center"/>
          </w:tcPr>
          <w:p w14:paraId="2B8151E3">
            <w:pPr>
              <w:spacing w:after="0" w:line="360" w:lineRule="auto"/>
              <w:jc w:val="center"/>
              <w:rPr>
                <w:rFonts w:hint="eastAsia" w:ascii="仿宋" w:hAnsi="仿宋" w:eastAsia="仿宋" w:cs="仿宋"/>
                <w:sz w:val="24"/>
                <w:szCs w:val="24"/>
                <w:highlight w:val="none"/>
              </w:rPr>
            </w:pPr>
          </w:p>
        </w:tc>
        <w:tc>
          <w:tcPr>
            <w:tcW w:w="1131" w:type="dxa"/>
            <w:vMerge w:val="continue"/>
            <w:vAlign w:val="center"/>
          </w:tcPr>
          <w:p w14:paraId="773D6D5D">
            <w:pPr>
              <w:pStyle w:val="255"/>
              <w:adjustRightInd w:val="0"/>
              <w:spacing w:after="0" w:line="240" w:lineRule="auto"/>
              <w:ind w:left="0"/>
              <w:rPr>
                <w:rFonts w:hint="eastAsia" w:ascii="仿宋" w:hAnsi="仿宋" w:eastAsia="仿宋" w:cs="仿宋"/>
                <w:bCs/>
                <w:sz w:val="24"/>
                <w:szCs w:val="24"/>
                <w:highlight w:val="none"/>
              </w:rPr>
            </w:pPr>
          </w:p>
        </w:tc>
        <w:tc>
          <w:tcPr>
            <w:tcW w:w="6121" w:type="dxa"/>
            <w:gridSpan w:val="2"/>
            <w:vAlign w:val="center"/>
          </w:tcPr>
          <w:p w14:paraId="13138B6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 w:hAnsi="仿宋" w:eastAsia="仿宋" w:cs="仿宋_GB2312"/>
                <w:color w:val="auto"/>
                <w:kern w:val="2"/>
                <w:sz w:val="24"/>
                <w:szCs w:val="24"/>
                <w:lang w:val="zh-CN" w:eastAsia="zh-CN" w:bidi="ar-SA"/>
              </w:rPr>
            </w:pPr>
            <w:r>
              <w:rPr>
                <w:rFonts w:hint="eastAsia" w:ascii="仿宋" w:hAnsi="仿宋" w:eastAsia="仿宋" w:cs="仿宋_GB2312"/>
                <w:color w:val="auto"/>
                <w:kern w:val="2"/>
                <w:sz w:val="24"/>
                <w:szCs w:val="24"/>
                <w:lang w:val="zh-CN" w:eastAsia="en-US" w:bidi="ar-SA"/>
              </w:rPr>
              <w:t>投标人拥有近三年（202</w:t>
            </w:r>
            <w:r>
              <w:rPr>
                <w:rFonts w:hint="eastAsia" w:ascii="仿宋" w:hAnsi="仿宋" w:eastAsia="仿宋" w:cs="仿宋_GB2312"/>
                <w:color w:val="auto"/>
                <w:kern w:val="2"/>
                <w:sz w:val="24"/>
                <w:szCs w:val="24"/>
                <w:lang w:val="en-US" w:eastAsia="zh-CN" w:bidi="ar-SA"/>
              </w:rPr>
              <w:t>2</w:t>
            </w:r>
            <w:r>
              <w:rPr>
                <w:rFonts w:hint="eastAsia" w:ascii="仿宋" w:hAnsi="仿宋" w:eastAsia="仿宋" w:cs="仿宋_GB2312"/>
                <w:color w:val="auto"/>
                <w:kern w:val="2"/>
                <w:sz w:val="24"/>
                <w:szCs w:val="24"/>
                <w:lang w:val="zh-CN" w:eastAsia="en-US" w:bidi="ar-SA"/>
              </w:rPr>
              <w:t>年1月1日以后）</w:t>
            </w:r>
            <w:r>
              <w:rPr>
                <w:rFonts w:hint="eastAsia" w:ascii="仿宋" w:hAnsi="仿宋" w:eastAsia="仿宋" w:cs="仿宋_GB2312"/>
                <w:color w:val="auto"/>
                <w:kern w:val="2"/>
                <w:sz w:val="24"/>
                <w:szCs w:val="24"/>
                <w:lang w:val="en-US" w:eastAsia="zh-CN" w:bidi="ar-SA"/>
              </w:rPr>
              <w:t>采购的</w:t>
            </w:r>
            <w:r>
              <w:rPr>
                <w:rFonts w:hint="eastAsia" w:ascii="仿宋" w:hAnsi="仿宋" w:eastAsia="仿宋" w:cs="仿宋_GB2312"/>
                <w:color w:val="auto"/>
                <w:kern w:val="2"/>
                <w:sz w:val="24"/>
                <w:szCs w:val="24"/>
                <w:lang w:val="zh-CN" w:eastAsia="en-US" w:bidi="ar-SA"/>
              </w:rPr>
              <w:t>电动三轮车辆，</w:t>
            </w:r>
            <w:r>
              <w:rPr>
                <w:rFonts w:hint="eastAsia" w:ascii="仿宋" w:hAnsi="仿宋" w:eastAsia="仿宋" w:cs="仿宋_GB2312"/>
                <w:color w:val="auto"/>
                <w:kern w:val="2"/>
                <w:sz w:val="24"/>
                <w:szCs w:val="24"/>
                <w:lang w:val="en-US" w:eastAsia="zh-CN" w:bidi="ar-SA"/>
              </w:rPr>
              <w:t>自有车辆每辆0.5分，租赁车辆每辆0.25分，本项满分5分。</w:t>
            </w:r>
            <w:r>
              <w:rPr>
                <w:rFonts w:hint="eastAsia" w:ascii="仿宋" w:hAnsi="仿宋" w:eastAsia="仿宋" w:cs="仿宋_GB2312"/>
                <w:color w:val="auto"/>
                <w:kern w:val="2"/>
                <w:sz w:val="24"/>
                <w:szCs w:val="24"/>
                <w:lang w:val="zh-CN" w:eastAsia="en-US" w:bidi="ar-SA"/>
              </w:rPr>
              <w:t>（租赁车辆的租赁期需大于等于本项目服务期。）（需提供采购合同、购车发票扫描件和车辆照片加盖公章，租赁车辆需提供租赁合同扫描件和车辆照片加盖公章。）</w:t>
            </w:r>
          </w:p>
        </w:tc>
        <w:tc>
          <w:tcPr>
            <w:tcW w:w="851" w:type="dxa"/>
            <w:shd w:val="clear" w:color="auto" w:fill="auto"/>
            <w:vAlign w:val="center"/>
          </w:tcPr>
          <w:p w14:paraId="37742E36">
            <w:pPr>
              <w:spacing w:after="0" w:line="240" w:lineRule="atLeas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val="en-US" w:eastAsia="zh-CN"/>
              </w:rPr>
              <w:t>5</w:t>
            </w:r>
          </w:p>
        </w:tc>
        <w:tc>
          <w:tcPr>
            <w:tcW w:w="1211" w:type="dxa"/>
            <w:shd w:val="clear" w:color="auto" w:fill="auto"/>
            <w:vAlign w:val="center"/>
          </w:tcPr>
          <w:p w14:paraId="1F2D7EBD">
            <w:pPr>
              <w:spacing w:after="0" w:line="240" w:lineRule="atLeast"/>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客观分</w:t>
            </w:r>
          </w:p>
        </w:tc>
      </w:tr>
      <w:tr w14:paraId="614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8" w:type="dxa"/>
            <w:vMerge w:val="restart"/>
            <w:vAlign w:val="center"/>
          </w:tcPr>
          <w:p w14:paraId="4B3E5368">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131" w:type="dxa"/>
            <w:vMerge w:val="restart"/>
            <w:vAlign w:val="center"/>
          </w:tcPr>
          <w:p w14:paraId="022C3891">
            <w:pPr>
              <w:spacing w:after="0" w:line="240" w:lineRule="auto"/>
              <w:ind w:right="-120" w:rightChars="-57"/>
              <w:rPr>
                <w:rFonts w:hint="eastAsia" w:ascii="仿宋" w:hAnsi="仿宋" w:eastAsia="仿宋" w:cs="仿宋"/>
                <w:sz w:val="24"/>
                <w:szCs w:val="24"/>
                <w:highlight w:val="none"/>
              </w:rPr>
            </w:pPr>
            <w:r>
              <w:rPr>
                <w:rStyle w:val="968"/>
                <w:rFonts w:hint="eastAsia" w:ascii="仿宋" w:hAnsi="仿宋" w:eastAsia="仿宋" w:cs="仿宋"/>
                <w:sz w:val="24"/>
                <w:szCs w:val="24"/>
                <w:highlight w:val="none"/>
              </w:rPr>
              <w:t>项目负责人及</w:t>
            </w:r>
            <w:r>
              <w:rPr>
                <w:rStyle w:val="968"/>
                <w:rFonts w:hint="eastAsia" w:ascii="仿宋" w:hAnsi="仿宋" w:eastAsia="仿宋" w:cs="仿宋"/>
                <w:sz w:val="24"/>
                <w:szCs w:val="24"/>
                <w:highlight w:val="none"/>
                <w:lang w:val="en-US" w:eastAsia="zh-CN"/>
              </w:rPr>
              <w:t>项目管理</w:t>
            </w:r>
            <w:r>
              <w:rPr>
                <w:rStyle w:val="968"/>
                <w:rFonts w:hint="eastAsia" w:ascii="仿宋" w:hAnsi="仿宋" w:eastAsia="仿宋" w:cs="仿宋"/>
                <w:sz w:val="24"/>
                <w:szCs w:val="24"/>
                <w:highlight w:val="none"/>
              </w:rPr>
              <w:t>技术力量安排</w:t>
            </w:r>
          </w:p>
        </w:tc>
        <w:tc>
          <w:tcPr>
            <w:tcW w:w="6121" w:type="dxa"/>
            <w:gridSpan w:val="2"/>
            <w:vAlign w:val="center"/>
          </w:tcPr>
          <w:p w14:paraId="738D6E9E">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拟担任本项目经理、技术负责人和项目组实施人员的专业素质、技术能力、经验等情况，数量是否充足，配置是否合理等，是否具有同类项目建设经验等情况进行综合评定。(要点内容完整、完全符合项目情况的得5分；要点内容与本项目联系紧密，较为符合项目情况的得4分；要点内容与本项目联系紧密，基本符合项目情况的得3分；要点内容与本项目联系一般,基本符合项目情况的得2分;要点内容与本项目联系一般,部分符合项目情况的得1分；不提供不得分。)</w:t>
            </w:r>
          </w:p>
        </w:tc>
        <w:tc>
          <w:tcPr>
            <w:tcW w:w="851" w:type="dxa"/>
            <w:vAlign w:val="center"/>
          </w:tcPr>
          <w:p w14:paraId="5722453C">
            <w:pPr>
              <w:spacing w:after="0"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1" w:type="dxa"/>
            <w:vAlign w:val="center"/>
          </w:tcPr>
          <w:p w14:paraId="46FC9926">
            <w:pPr>
              <w:spacing w:after="0"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14:paraId="2E90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8" w:type="dxa"/>
            <w:vMerge w:val="continue"/>
            <w:vAlign w:val="center"/>
          </w:tcPr>
          <w:p w14:paraId="6400F539">
            <w:pPr>
              <w:spacing w:after="0" w:line="360" w:lineRule="auto"/>
              <w:jc w:val="center"/>
              <w:rPr>
                <w:rFonts w:hint="eastAsia" w:ascii="仿宋" w:hAnsi="仿宋" w:eastAsia="仿宋" w:cs="仿宋"/>
                <w:sz w:val="24"/>
                <w:szCs w:val="24"/>
                <w:highlight w:val="none"/>
                <w:lang w:val="en-US" w:eastAsia="zh-CN"/>
              </w:rPr>
            </w:pPr>
          </w:p>
        </w:tc>
        <w:tc>
          <w:tcPr>
            <w:tcW w:w="1131" w:type="dxa"/>
            <w:vMerge w:val="continue"/>
            <w:vAlign w:val="center"/>
          </w:tcPr>
          <w:p w14:paraId="3063A45A">
            <w:pPr>
              <w:spacing w:after="0" w:line="240" w:lineRule="auto"/>
              <w:ind w:right="-120" w:rightChars="-57"/>
              <w:rPr>
                <w:rStyle w:val="968"/>
                <w:rFonts w:hint="eastAsia" w:ascii="仿宋" w:hAnsi="仿宋" w:eastAsia="仿宋" w:cs="仿宋"/>
                <w:sz w:val="24"/>
                <w:szCs w:val="24"/>
                <w:highlight w:val="none"/>
              </w:rPr>
            </w:pPr>
          </w:p>
        </w:tc>
        <w:tc>
          <w:tcPr>
            <w:tcW w:w="6121" w:type="dxa"/>
            <w:gridSpan w:val="2"/>
            <w:shd w:val="clear" w:color="auto" w:fill="auto"/>
            <w:vAlign w:val="center"/>
          </w:tcPr>
          <w:p w14:paraId="1CB4E5F5">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1、项目负责人具有人社部门颁发的环境类专业中级职称，得1分，具有人社部门颁发的环境类专业高级职称，得2分。</w:t>
            </w:r>
          </w:p>
          <w:p w14:paraId="079B43B6">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sz w:val="24"/>
                <w:szCs w:val="24"/>
                <w:highlight w:val="none"/>
                <w:lang w:val="en-US" w:eastAsia="zh-CN"/>
              </w:rPr>
              <w:t>2、投标人拟派的项目人员（除项目负责人外）具有人社部门颁发的环境类专业中级及以上职称的，每提供一个得1分，最</w:t>
            </w:r>
            <w:r>
              <w:rPr>
                <w:rFonts w:hint="eastAsia" w:ascii="仿宋" w:hAnsi="仿宋" w:eastAsia="仿宋" w:cs="仿宋"/>
                <w:bCs/>
                <w:color w:val="auto"/>
                <w:sz w:val="24"/>
                <w:szCs w:val="24"/>
                <w:highlight w:val="none"/>
                <w:lang w:val="en-US" w:eastAsia="zh-CN"/>
              </w:rPr>
              <w:t>高得2分。</w:t>
            </w:r>
          </w:p>
          <w:p w14:paraId="61F543B2">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3、投标人拟派的项目人员（除项目负责人外）具有人社部门颁发的注册环保工程师证书的，得2分。</w:t>
            </w:r>
          </w:p>
          <w:p w14:paraId="56DF7687">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4、投标人须配备专职人员负责管理现场施工安全、道路运输安全事宜，相关管理人员需具备人社部颁发的注册安全工程师证书，且在投标单位注册。每提供一个加2分，最高加4分。</w:t>
            </w:r>
          </w:p>
          <w:p w14:paraId="382F10C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kern w:val="2"/>
                <w:sz w:val="24"/>
                <w:szCs w:val="24"/>
                <w:highlight w:val="none"/>
                <w:lang w:val="zh-CN" w:eastAsia="zh-CN" w:bidi="ar-SA"/>
              </w:rPr>
            </w:pPr>
            <w:r>
              <w:rPr>
                <w:rFonts w:hint="eastAsia" w:ascii="仿宋" w:hAnsi="仿宋" w:eastAsia="仿宋" w:cs="仿宋_GB2312"/>
                <w:color w:val="auto"/>
                <w:sz w:val="24"/>
                <w:highlight w:val="none"/>
                <w:lang w:val="zh-CN" w:eastAsia="zh-CN"/>
              </w:rPr>
              <w:t>（需提供</w:t>
            </w:r>
            <w:r>
              <w:rPr>
                <w:rFonts w:hint="eastAsia" w:ascii="仿宋" w:hAnsi="仿宋" w:eastAsia="仿宋" w:cs="仿宋_GB2312"/>
                <w:color w:val="auto"/>
                <w:sz w:val="24"/>
                <w:highlight w:val="none"/>
                <w:lang w:val="en-US" w:eastAsia="zh-CN"/>
              </w:rPr>
              <w:t>以上人员相关证书和近三</w:t>
            </w:r>
            <w:r>
              <w:rPr>
                <w:rFonts w:hint="eastAsia" w:ascii="仿宋" w:hAnsi="仿宋" w:eastAsia="仿宋" w:cs="仿宋_GB2312"/>
                <w:color w:val="auto"/>
                <w:sz w:val="24"/>
                <w:lang w:val="en-US" w:eastAsia="zh-CN"/>
              </w:rPr>
              <w:t>个月内任意一个月本单位为其缴纳的社保证明扫描件</w:t>
            </w:r>
            <w:r>
              <w:rPr>
                <w:rFonts w:hint="eastAsia" w:ascii="仿宋" w:hAnsi="仿宋" w:eastAsia="仿宋" w:cs="仿宋_GB2312"/>
                <w:color w:val="auto"/>
                <w:sz w:val="24"/>
                <w:lang w:val="zh-CN" w:eastAsia="zh-CN"/>
              </w:rPr>
              <w:t>，提供不全或者不提供，该项不得分。）</w:t>
            </w:r>
          </w:p>
        </w:tc>
        <w:tc>
          <w:tcPr>
            <w:tcW w:w="851" w:type="dxa"/>
            <w:shd w:val="clear" w:color="auto" w:fill="auto"/>
            <w:vAlign w:val="center"/>
          </w:tcPr>
          <w:p w14:paraId="7B29B92B">
            <w:pPr>
              <w:spacing w:after="0" w:line="360" w:lineRule="auto"/>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10</w:t>
            </w:r>
          </w:p>
        </w:tc>
        <w:tc>
          <w:tcPr>
            <w:tcW w:w="1211" w:type="dxa"/>
            <w:shd w:val="clear" w:color="auto" w:fill="auto"/>
            <w:vAlign w:val="center"/>
          </w:tcPr>
          <w:p w14:paraId="57161E02">
            <w:pPr>
              <w:spacing w:after="0" w:line="360" w:lineRule="auto"/>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客观分</w:t>
            </w:r>
          </w:p>
        </w:tc>
      </w:tr>
      <w:tr w14:paraId="07C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8" w:type="dxa"/>
            <w:vAlign w:val="center"/>
          </w:tcPr>
          <w:p w14:paraId="0D3F0B68">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1131" w:type="dxa"/>
            <w:vAlign w:val="center"/>
          </w:tcPr>
          <w:p w14:paraId="1933BFEA">
            <w:pPr>
              <w:spacing w:after="0" w:line="240" w:lineRule="atLeas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服务管理</w:t>
            </w:r>
            <w:r>
              <w:rPr>
                <w:rFonts w:hint="eastAsia" w:ascii="仿宋" w:hAnsi="仿宋" w:eastAsia="仿宋" w:cs="仿宋"/>
                <w:bCs/>
                <w:sz w:val="24"/>
                <w:szCs w:val="24"/>
                <w:highlight w:val="none"/>
              </w:rPr>
              <w:t>系统平台</w:t>
            </w:r>
          </w:p>
        </w:tc>
        <w:tc>
          <w:tcPr>
            <w:tcW w:w="6121" w:type="dxa"/>
            <w:gridSpan w:val="2"/>
            <w:vAlign w:val="center"/>
          </w:tcPr>
          <w:p w14:paraId="303AF21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垃圾分类服务工作实时在线记录系统</w:t>
            </w:r>
            <w:r>
              <w:rPr>
                <w:rFonts w:hint="eastAsia" w:ascii="仿宋" w:hAnsi="仿宋" w:eastAsia="仿宋" w:cs="仿宋"/>
                <w:color w:val="auto"/>
                <w:sz w:val="24"/>
                <w:szCs w:val="24"/>
                <w:highlight w:val="none"/>
                <w:lang w:val="en-US" w:eastAsia="zh-CN"/>
              </w:rPr>
              <w:t>软件</w:t>
            </w:r>
            <w:r>
              <w:rPr>
                <w:rFonts w:hint="eastAsia" w:ascii="仿宋" w:hAnsi="仿宋" w:eastAsia="仿宋" w:cs="仿宋"/>
                <w:color w:val="auto"/>
                <w:sz w:val="24"/>
                <w:szCs w:val="24"/>
                <w:highlight w:val="none"/>
              </w:rPr>
              <w:t>，具备以下功能的</w:t>
            </w:r>
            <w:r>
              <w:rPr>
                <w:rFonts w:hint="eastAsia" w:ascii="仿宋" w:hAnsi="仿宋" w:eastAsia="仿宋" w:cs="仿宋"/>
                <w:color w:val="auto"/>
                <w:sz w:val="24"/>
                <w:szCs w:val="24"/>
                <w:highlight w:val="none"/>
                <w:lang w:eastAsia="zh-CN"/>
              </w:rPr>
              <w:t>：</w:t>
            </w:r>
          </w:p>
          <w:p w14:paraId="16C0E35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（1）所有工作人员信息具备的得1分；</w:t>
            </w:r>
          </w:p>
          <w:p w14:paraId="3CF273CE">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（2）所有人员上下岗打卡具备的得1分；</w:t>
            </w:r>
          </w:p>
          <w:p w14:paraId="5825C35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管理员</w:t>
            </w:r>
            <w:r>
              <w:rPr>
                <w:rFonts w:hint="eastAsia" w:ascii="仿宋" w:hAnsi="仿宋" w:eastAsia="仿宋" w:cs="仿宋"/>
                <w:color w:val="auto"/>
                <w:sz w:val="24"/>
                <w:szCs w:val="24"/>
                <w:highlight w:val="none"/>
              </w:rPr>
              <w:t>入户宣传打卡，一个定位一张照片一个工作评价具备的得1分；</w:t>
            </w:r>
          </w:p>
          <w:p w14:paraId="3E04E55B">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（4）策划活动记录，一个定位一张照片一个工作评价具备的得1分；</w:t>
            </w:r>
          </w:p>
          <w:p w14:paraId="4EB12AE8">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（5）巡检、培训、指导记录，一个定位一张照片一个工作评价具备的得1分；</w:t>
            </w:r>
          </w:p>
          <w:p w14:paraId="3B20743A">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（6）投放点、再生资源回收点每日工作开始结束记录，一定位一照片具备的得1分。</w:t>
            </w:r>
          </w:p>
          <w:p w14:paraId="2943055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（投标文件中提供功能截图能体现其平台功能的证明材料，不提供不得分）</w:t>
            </w:r>
          </w:p>
        </w:tc>
        <w:tc>
          <w:tcPr>
            <w:tcW w:w="851" w:type="dxa"/>
            <w:vAlign w:val="center"/>
          </w:tcPr>
          <w:p w14:paraId="5AB10240">
            <w:pPr>
              <w:spacing w:after="0" w:line="240" w:lineRule="atLeas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1211" w:type="dxa"/>
            <w:vAlign w:val="center"/>
          </w:tcPr>
          <w:p w14:paraId="67F85185">
            <w:pPr>
              <w:spacing w:after="0" w:line="240" w:lineRule="atLeast"/>
              <w:rPr>
                <w:rFonts w:hint="eastAsia" w:ascii="仿宋" w:hAnsi="仿宋" w:eastAsia="仿宋" w:cs="仿宋"/>
                <w:bCs/>
                <w:sz w:val="24"/>
                <w:szCs w:val="24"/>
                <w:highlight w:val="none"/>
              </w:rPr>
            </w:pPr>
            <w:r>
              <w:rPr>
                <w:rFonts w:hint="eastAsia" w:ascii="仿宋" w:hAnsi="仿宋" w:eastAsia="仿宋" w:cs="仿宋"/>
                <w:bCs/>
                <w:sz w:val="24"/>
                <w:szCs w:val="24"/>
                <w:highlight w:val="none"/>
              </w:rPr>
              <w:t>客观分</w:t>
            </w:r>
          </w:p>
        </w:tc>
      </w:tr>
      <w:tr w14:paraId="2112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8" w:type="dxa"/>
            <w:vAlign w:val="center"/>
          </w:tcPr>
          <w:p w14:paraId="7BE59799">
            <w:pPr>
              <w:spacing w:after="0" w:line="360" w:lineRule="auto"/>
              <w:jc w:val="center"/>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131" w:type="dxa"/>
            <w:vAlign w:val="center"/>
          </w:tcPr>
          <w:p w14:paraId="6E9A0942">
            <w:pPr>
              <w:pStyle w:val="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服务质量保证情况</w:t>
            </w:r>
          </w:p>
        </w:tc>
        <w:tc>
          <w:tcPr>
            <w:tcW w:w="6121" w:type="dxa"/>
            <w:gridSpan w:val="2"/>
            <w:vAlign w:val="center"/>
          </w:tcPr>
          <w:p w14:paraId="37DFD5B2">
            <w:pPr>
              <w:pStyle w:val="48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根据质保期限、售后服务方案、措施、响应及本地化服务能力</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可实现程度、提供优惠等情况综合评定。</w:t>
            </w:r>
            <w:r>
              <w:rPr>
                <w:rFonts w:hint="eastAsia" w:ascii="仿宋" w:hAnsi="仿宋" w:eastAsia="仿宋" w:cs="仿宋_GB2312"/>
                <w:color w:val="auto"/>
                <w:sz w:val="24"/>
                <w:lang w:val="zh-CN" w:eastAsia="zh-CN"/>
              </w:rPr>
              <w:t>（</w:t>
            </w:r>
            <w:r>
              <w:rPr>
                <w:rFonts w:hint="eastAsia" w:ascii="仿宋" w:hAnsi="仿宋" w:eastAsia="仿宋" w:cs="仿宋_GB2312"/>
                <w:color w:val="auto"/>
                <w:sz w:val="24"/>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_GB2312"/>
                <w:color w:val="auto"/>
                <w:sz w:val="24"/>
                <w:lang w:val="zh-CN" w:eastAsia="zh-CN"/>
              </w:rPr>
              <w:t>）</w:t>
            </w:r>
          </w:p>
        </w:tc>
        <w:tc>
          <w:tcPr>
            <w:tcW w:w="851" w:type="dxa"/>
            <w:vAlign w:val="center"/>
          </w:tcPr>
          <w:p w14:paraId="42F7CB97">
            <w:pPr>
              <w:spacing w:line="240" w:lineRule="atLeast"/>
              <w:jc w:val="center"/>
              <w:rPr>
                <w:rStyle w:val="968"/>
                <w:rFonts w:hint="eastAsia" w:ascii="仿宋" w:hAnsi="仿宋" w:eastAsia="仿宋" w:cs="仿宋"/>
                <w:color w:val="auto"/>
                <w:sz w:val="24"/>
                <w:szCs w:val="24"/>
                <w:highlight w:val="none"/>
                <w:lang w:eastAsia="zh-CN"/>
              </w:rPr>
            </w:pPr>
            <w:r>
              <w:rPr>
                <w:rStyle w:val="968"/>
                <w:rFonts w:hint="eastAsia" w:ascii="仿宋" w:hAnsi="仿宋" w:eastAsia="仿宋" w:cs="仿宋"/>
                <w:color w:val="auto"/>
                <w:sz w:val="24"/>
                <w:szCs w:val="24"/>
                <w:highlight w:val="none"/>
                <w:lang w:val="en-US" w:eastAsia="zh-CN"/>
              </w:rPr>
              <w:t>5</w:t>
            </w:r>
          </w:p>
        </w:tc>
        <w:tc>
          <w:tcPr>
            <w:tcW w:w="1211" w:type="dxa"/>
            <w:vAlign w:val="center"/>
          </w:tcPr>
          <w:p w14:paraId="467363E3">
            <w:pPr>
              <w:spacing w:line="24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14:paraId="20D1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08" w:type="dxa"/>
            <w:vAlign w:val="center"/>
          </w:tcPr>
          <w:p w14:paraId="6793C93F">
            <w:pPr>
              <w:spacing w:after="0"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1136" w:type="dxa"/>
            <w:gridSpan w:val="2"/>
            <w:vAlign w:val="center"/>
          </w:tcPr>
          <w:p w14:paraId="15760C1C">
            <w:pPr>
              <w:pStyle w:val="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合理化建议</w:t>
            </w:r>
          </w:p>
        </w:tc>
        <w:tc>
          <w:tcPr>
            <w:tcW w:w="6116" w:type="dxa"/>
            <w:vAlign w:val="center"/>
          </w:tcPr>
          <w:p w14:paraId="7B9C0EA1">
            <w:pPr>
              <w:pStyle w:val="48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投标人</w:t>
            </w:r>
            <w:r>
              <w:rPr>
                <w:rFonts w:hint="eastAsia" w:ascii="仿宋" w:hAnsi="仿宋" w:eastAsia="仿宋" w:cs="仿宋"/>
                <w:bCs/>
                <w:sz w:val="24"/>
                <w:szCs w:val="24"/>
                <w:highlight w:val="none"/>
              </w:rPr>
              <w:t>根据本项目情况提出合理化、优化的建议。</w:t>
            </w:r>
          </w:p>
          <w:p w14:paraId="71AB8C40">
            <w:pPr>
              <w:pStyle w:val="480"/>
              <w:rPr>
                <w:rFonts w:hint="eastAsia" w:ascii="仿宋" w:hAnsi="仿宋" w:eastAsia="仿宋" w:cs="仿宋"/>
                <w:bCs/>
                <w:sz w:val="24"/>
                <w:szCs w:val="24"/>
                <w:highlight w:val="none"/>
              </w:rPr>
            </w:pPr>
            <w:r>
              <w:rPr>
                <w:rFonts w:hint="eastAsia" w:ascii="仿宋" w:hAnsi="仿宋" w:eastAsia="仿宋" w:cs="仿宋_GB2312"/>
                <w:color w:val="auto"/>
                <w:sz w:val="24"/>
                <w:lang w:val="zh-CN" w:eastAsia="zh-CN"/>
              </w:rPr>
              <w:t>（</w:t>
            </w:r>
            <w:r>
              <w:rPr>
                <w:rFonts w:hint="eastAsia" w:ascii="仿宋" w:hAnsi="仿宋" w:eastAsia="仿宋" w:cs="仿宋_GB2312"/>
                <w:color w:val="auto"/>
                <w:sz w:val="24"/>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_GB2312"/>
                <w:color w:val="auto"/>
                <w:sz w:val="24"/>
                <w:lang w:val="zh-CN" w:eastAsia="zh-CN"/>
              </w:rPr>
              <w:t>）</w:t>
            </w:r>
          </w:p>
        </w:tc>
        <w:tc>
          <w:tcPr>
            <w:tcW w:w="851" w:type="dxa"/>
            <w:vAlign w:val="center"/>
          </w:tcPr>
          <w:p w14:paraId="7424A74B">
            <w:pPr>
              <w:adjustRightInd w:val="0"/>
              <w:spacing w:after="0" w:line="240" w:lineRule="atLeas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5</w:t>
            </w:r>
          </w:p>
        </w:tc>
        <w:tc>
          <w:tcPr>
            <w:tcW w:w="1211" w:type="dxa"/>
            <w:vAlign w:val="center"/>
          </w:tcPr>
          <w:p w14:paraId="7AD384A1">
            <w:pPr>
              <w:adjustRightInd w:val="0"/>
              <w:spacing w:after="0" w:line="240" w:lineRule="atLeas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w:t>
            </w:r>
          </w:p>
        </w:tc>
      </w:tr>
    </w:tbl>
    <w:p w14:paraId="3C4A1ADA">
      <w:pPr>
        <w:spacing w:line="360" w:lineRule="auto"/>
        <w:rPr>
          <w:rFonts w:hint="eastAsia" w:ascii="仿宋" w:hAnsi="仿宋" w:eastAsia="仿宋" w:cs="仿宋"/>
          <w:b/>
          <w:sz w:val="24"/>
          <w:szCs w:val="24"/>
        </w:rPr>
      </w:pPr>
    </w:p>
    <w:p w14:paraId="0923FEDD">
      <w:p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价格分（1</w:t>
      </w:r>
      <w:r>
        <w:rPr>
          <w:rFonts w:hint="eastAsia" w:ascii="仿宋" w:hAnsi="仿宋" w:eastAsia="仿宋" w:cs="仿宋"/>
          <w:b/>
          <w:sz w:val="24"/>
          <w:szCs w:val="24"/>
          <w:lang w:val="en-US"/>
        </w:rPr>
        <w:t>0</w:t>
      </w:r>
      <w:r>
        <w:rPr>
          <w:rFonts w:hint="eastAsia" w:ascii="仿宋" w:hAnsi="仿宋" w:eastAsia="仿宋" w:cs="仿宋"/>
          <w:b/>
          <w:sz w:val="24"/>
          <w:szCs w:val="24"/>
        </w:rPr>
        <w:t>分）</w:t>
      </w:r>
    </w:p>
    <w:tbl>
      <w:tblPr>
        <w:tblStyle w:val="62"/>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7402"/>
      </w:tblGrid>
      <w:tr w14:paraId="764E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442" w:type="dxa"/>
            <w:vAlign w:val="center"/>
          </w:tcPr>
          <w:p w14:paraId="63474075">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价格权值</w:t>
            </w:r>
          </w:p>
        </w:tc>
        <w:tc>
          <w:tcPr>
            <w:tcW w:w="7402" w:type="dxa"/>
            <w:vAlign w:val="center"/>
          </w:tcPr>
          <w:p w14:paraId="207D475D">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计算方法</w:t>
            </w:r>
          </w:p>
        </w:tc>
      </w:tr>
      <w:tr w14:paraId="14CC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42" w:type="dxa"/>
            <w:vAlign w:val="center"/>
          </w:tcPr>
          <w:p w14:paraId="6AB1BAE2">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价格权值=0.</w:t>
            </w:r>
            <w:r>
              <w:rPr>
                <w:rFonts w:hint="eastAsia" w:ascii="仿宋" w:hAnsi="仿宋" w:eastAsia="仿宋" w:cs="仿宋"/>
                <w:color w:val="000000"/>
                <w:sz w:val="24"/>
                <w:szCs w:val="24"/>
                <w:lang w:val="en-US" w:eastAsia="zh-CN"/>
              </w:rPr>
              <w:t>10</w:t>
            </w:r>
          </w:p>
        </w:tc>
        <w:tc>
          <w:tcPr>
            <w:tcW w:w="7402" w:type="dxa"/>
            <w:vAlign w:val="center"/>
          </w:tcPr>
          <w:p w14:paraId="2741AE0D">
            <w:pPr>
              <w:rPr>
                <w:rFonts w:hint="eastAsia" w:ascii="仿宋" w:hAnsi="仿宋" w:eastAsia="仿宋" w:cs="仿宋"/>
                <w:color w:val="000000"/>
                <w:sz w:val="24"/>
                <w:szCs w:val="24"/>
              </w:rPr>
            </w:pPr>
            <w:r>
              <w:rPr>
                <w:rFonts w:hint="eastAsia" w:ascii="仿宋" w:hAnsi="仿宋" w:eastAsia="仿宋" w:cs="仿宋"/>
                <w:color w:val="000000"/>
                <w:sz w:val="24"/>
                <w:szCs w:val="24"/>
              </w:rPr>
              <w:t>最低有效投标价格为评标基准价</w:t>
            </w:r>
          </w:p>
          <w:p w14:paraId="2FA43049">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投标报价得分=(评标基准价／投标报价)×价格权值×100 </w:t>
            </w:r>
          </w:p>
          <w:p w14:paraId="15F5C85A">
            <w:pPr>
              <w:rPr>
                <w:rFonts w:hint="eastAsia" w:ascii="仿宋" w:hAnsi="仿宋" w:eastAsia="仿宋" w:cs="仿宋"/>
                <w:color w:val="000000"/>
                <w:sz w:val="24"/>
                <w:szCs w:val="24"/>
              </w:rPr>
            </w:pPr>
            <w:r>
              <w:rPr>
                <w:rFonts w:hint="eastAsia" w:ascii="仿宋" w:hAnsi="仿宋" w:eastAsia="仿宋" w:cs="仿宋"/>
                <w:color w:val="000000"/>
                <w:sz w:val="24"/>
                <w:szCs w:val="24"/>
              </w:rPr>
              <w:t>（计算得分保留小数点后2位）</w:t>
            </w:r>
          </w:p>
        </w:tc>
      </w:tr>
    </w:tbl>
    <w:p w14:paraId="17D43446">
      <w:pPr>
        <w:spacing w:line="360" w:lineRule="auto"/>
        <w:rPr>
          <w:rFonts w:hint="eastAsia" w:ascii="仿宋" w:hAnsi="仿宋" w:eastAsia="仿宋" w:cs="仿宋"/>
          <w:color w:val="auto"/>
          <w:sz w:val="20"/>
          <w:szCs w:val="20"/>
          <w:highlight w:val="none"/>
          <w:shd w:val="clear" w:color="auto" w:fill="FFFFFF"/>
        </w:rPr>
      </w:pPr>
    </w:p>
    <w:p w14:paraId="1F065D78">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24391424">
      <w:pPr>
        <w:adjustRightIn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14:paraId="38C2EDEE">
      <w:pPr>
        <w:adjustRightIn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170FE54D">
      <w:pPr>
        <w:adjustRightInd w:val="0"/>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r>
        <w:rPr>
          <w:rFonts w:hint="eastAsia" w:ascii="仿宋" w:hAnsi="仿宋" w:eastAsia="仿宋" w:cs="仿宋"/>
          <w:b/>
          <w:color w:val="auto"/>
          <w:sz w:val="32"/>
          <w:highlight w:val="none"/>
        </w:rPr>
        <w:br w:type="page"/>
      </w:r>
    </w:p>
    <w:p w14:paraId="49E3DC6F">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00016D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F8A4F3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43EA8E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7861B89">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7945A0A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B3AA3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BF9BF8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D144B86">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3BFBB77">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F303F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338F19C">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1C39556">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02A012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E22153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248B82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BE3073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CA71970">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E80BDF">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BD3F5B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A12B0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317ED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A8A95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1FC26E4">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2FAB9E">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10F549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9E0A3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1EB20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4751B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F94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76ADFF5">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F148E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91BF1E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73F15A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8BFAF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79A47D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AE1FEBD">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70D7D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11A4D7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1702FAFD">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6668F27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AB881B3">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0FDC9B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BEA8E0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2653A6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5D93B7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4E3873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1CCDFB9">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2006F9D">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ED9128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A22029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279C6B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EBD809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CD2E807">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2F511E4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118AC60">
      <w:pPr>
        <w:numPr>
          <w:ilvl w:val="0"/>
          <w:numId w:val="10"/>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0FFC5614">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6B15DD3">
      <w:pPr>
        <w:pStyle w:val="3"/>
        <w:ind w:left="0" w:firstLine="0"/>
        <w:rPr>
          <w:rFonts w:hint="eastAsia" w:ascii="仿宋" w:hAnsi="仿宋" w:eastAsia="仿宋" w:cs="仿宋"/>
          <w:color w:val="auto"/>
          <w:highlight w:val="none"/>
        </w:rPr>
      </w:pPr>
    </w:p>
    <w:p w14:paraId="7E4A9B9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B427FD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68D1286">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3696A0B">
      <w:pPr>
        <w:spacing w:before="120" w:line="22" w:lineRule="atLeast"/>
        <w:rPr>
          <w:rFonts w:hint="eastAsia" w:ascii="仿宋" w:hAnsi="仿宋" w:eastAsia="仿宋" w:cs="仿宋"/>
          <w:color w:val="auto"/>
          <w:sz w:val="24"/>
          <w:highlight w:val="none"/>
        </w:rPr>
      </w:pPr>
    </w:p>
    <w:p w14:paraId="1AFB61C7">
      <w:pPr>
        <w:pStyle w:val="3"/>
        <w:rPr>
          <w:rFonts w:hint="eastAsia" w:ascii="仿宋" w:hAnsi="仿宋" w:eastAsia="仿宋" w:cs="仿宋"/>
          <w:color w:val="auto"/>
          <w:highlight w:val="none"/>
        </w:rPr>
      </w:pPr>
    </w:p>
    <w:p w14:paraId="5B80DE8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A597611">
      <w:pPr>
        <w:pStyle w:val="596"/>
        <w:spacing w:before="120" w:line="22" w:lineRule="atLeast"/>
        <w:rPr>
          <w:rFonts w:hint="eastAsia" w:ascii="仿宋" w:hAnsi="仿宋" w:eastAsia="仿宋" w:cs="仿宋"/>
          <w:color w:val="auto"/>
          <w:szCs w:val="24"/>
          <w:highlight w:val="none"/>
        </w:rPr>
      </w:pPr>
    </w:p>
    <w:p w14:paraId="34EB88B4">
      <w:pPr>
        <w:pStyle w:val="596"/>
        <w:spacing w:before="120" w:line="22" w:lineRule="atLeast"/>
        <w:rPr>
          <w:rFonts w:hint="eastAsia" w:ascii="仿宋" w:hAnsi="仿宋" w:eastAsia="仿宋" w:cs="仿宋"/>
          <w:color w:val="auto"/>
          <w:szCs w:val="24"/>
          <w:highlight w:val="none"/>
        </w:rPr>
      </w:pPr>
    </w:p>
    <w:p w14:paraId="48471348">
      <w:pPr>
        <w:rPr>
          <w:rFonts w:hint="eastAsia" w:ascii="仿宋" w:hAnsi="仿宋" w:eastAsia="仿宋" w:cs="仿宋"/>
          <w:color w:val="auto"/>
          <w:sz w:val="24"/>
          <w:highlight w:val="none"/>
        </w:rPr>
      </w:pPr>
    </w:p>
    <w:p w14:paraId="2E92AF8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926F55A">
      <w:pPr>
        <w:spacing w:before="120" w:line="22" w:lineRule="atLeast"/>
        <w:rPr>
          <w:rFonts w:hint="eastAsia" w:ascii="仿宋" w:hAnsi="仿宋" w:eastAsia="仿宋" w:cs="仿宋"/>
          <w:color w:val="auto"/>
          <w:sz w:val="24"/>
          <w:highlight w:val="none"/>
        </w:rPr>
      </w:pPr>
    </w:p>
    <w:p w14:paraId="3F50D12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E586250">
      <w:pPr>
        <w:spacing w:before="120" w:line="22" w:lineRule="atLeast"/>
        <w:rPr>
          <w:rFonts w:hint="eastAsia" w:ascii="仿宋" w:hAnsi="仿宋" w:eastAsia="仿宋" w:cs="仿宋"/>
          <w:color w:val="auto"/>
          <w:sz w:val="24"/>
          <w:highlight w:val="none"/>
        </w:rPr>
      </w:pPr>
    </w:p>
    <w:p w14:paraId="33FDB16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98E08F1">
      <w:pPr>
        <w:spacing w:before="120" w:line="22" w:lineRule="atLeast"/>
        <w:rPr>
          <w:rFonts w:hint="eastAsia" w:ascii="仿宋" w:hAnsi="仿宋" w:eastAsia="仿宋" w:cs="仿宋"/>
          <w:color w:val="auto"/>
          <w:sz w:val="24"/>
          <w:highlight w:val="none"/>
        </w:rPr>
      </w:pPr>
    </w:p>
    <w:p w14:paraId="56591C57">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ACF5AF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F26C1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C86F8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E0A0DBE">
      <w:pPr>
        <w:spacing w:line="560" w:lineRule="exact"/>
        <w:ind w:firstLine="482" w:firstLineChars="200"/>
        <w:outlineLvl w:val="0"/>
        <w:rPr>
          <w:rFonts w:hint="eastAsia" w:ascii="仿宋" w:hAnsi="仿宋" w:eastAsia="仿宋" w:cs="仿宋"/>
          <w:color w:val="auto"/>
          <w:sz w:val="24"/>
          <w:highlight w:val="none"/>
        </w:rPr>
      </w:pPr>
      <w:bookmarkStart w:id="394" w:name="_Toc28855"/>
      <w:bookmarkStart w:id="395" w:name="_Toc19273"/>
      <w:bookmarkStart w:id="396" w:name="_Toc22967"/>
      <w:bookmarkStart w:id="397" w:name="_Toc15367"/>
      <w:bookmarkStart w:id="398" w:name="_Toc20421"/>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260E67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3FF9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5BE0F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DFE6D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9B56B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480A1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4A067AE">
      <w:pPr>
        <w:spacing w:line="560" w:lineRule="exact"/>
        <w:ind w:firstLine="482" w:firstLineChars="200"/>
        <w:outlineLvl w:val="0"/>
        <w:rPr>
          <w:rFonts w:hint="eastAsia" w:ascii="仿宋" w:hAnsi="仿宋" w:eastAsia="仿宋" w:cs="仿宋"/>
          <w:b/>
          <w:color w:val="auto"/>
          <w:sz w:val="24"/>
          <w:highlight w:val="none"/>
        </w:rPr>
      </w:pPr>
      <w:bookmarkStart w:id="399" w:name="_Toc18585"/>
      <w:bookmarkStart w:id="400" w:name="_Toc2918"/>
      <w:bookmarkStart w:id="401" w:name="_Toc6311"/>
      <w:bookmarkStart w:id="402" w:name="_Toc6773"/>
      <w:bookmarkStart w:id="403" w:name="_Toc22185"/>
      <w:r>
        <w:rPr>
          <w:rFonts w:hint="eastAsia" w:ascii="仿宋" w:hAnsi="仿宋" w:eastAsia="仿宋" w:cs="仿宋"/>
          <w:b/>
          <w:color w:val="auto"/>
          <w:sz w:val="24"/>
          <w:highlight w:val="none"/>
        </w:rPr>
        <w:t>1.2 标的</w:t>
      </w:r>
      <w:bookmarkEnd w:id="399"/>
      <w:bookmarkEnd w:id="400"/>
      <w:bookmarkEnd w:id="401"/>
      <w:bookmarkEnd w:id="402"/>
      <w:bookmarkEnd w:id="403"/>
    </w:p>
    <w:p w14:paraId="159C92B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B0A283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173ACD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10AAFDE">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28FD64">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9FBD931">
      <w:pPr>
        <w:spacing w:line="560" w:lineRule="exact"/>
        <w:ind w:firstLine="480" w:firstLineChars="200"/>
        <w:rPr>
          <w:rFonts w:hint="eastAsia" w:ascii="仿宋" w:hAnsi="仿宋" w:eastAsia="仿宋" w:cs="仿宋"/>
          <w:color w:val="auto"/>
          <w:sz w:val="24"/>
          <w:highlight w:val="none"/>
          <w:u w:val="single"/>
        </w:rPr>
      </w:pPr>
      <w:bookmarkStart w:id="404" w:name="_Toc1386"/>
      <w:bookmarkStart w:id="405" w:name="_Toc21124"/>
      <w:bookmarkStart w:id="406" w:name="_Toc5635"/>
      <w:bookmarkStart w:id="407" w:name="_Toc4929"/>
      <w:bookmarkStart w:id="408"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38D14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2E479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B98F6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4"/>
      <w:bookmarkEnd w:id="405"/>
      <w:bookmarkEnd w:id="406"/>
      <w:bookmarkEnd w:id="407"/>
      <w:bookmarkEnd w:id="408"/>
    </w:p>
    <w:p w14:paraId="38F00A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5D4055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D1F07D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D8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91BDE2">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26559DE">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1463370A">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524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808BDA">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8AD3BC0">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F71D78D">
            <w:pPr>
              <w:pStyle w:val="317"/>
              <w:spacing w:line="560" w:lineRule="exact"/>
              <w:ind w:firstLine="200"/>
              <w:jc w:val="center"/>
              <w:rPr>
                <w:rFonts w:hint="eastAsia" w:ascii="仿宋" w:hAnsi="仿宋" w:eastAsia="仿宋" w:cs="仿宋"/>
                <w:color w:val="auto"/>
                <w:sz w:val="24"/>
                <w:szCs w:val="24"/>
                <w:highlight w:val="none"/>
              </w:rPr>
            </w:pPr>
          </w:p>
        </w:tc>
      </w:tr>
      <w:tr w14:paraId="1DCD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0FA208">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1007261">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08200BC">
            <w:pPr>
              <w:pStyle w:val="317"/>
              <w:spacing w:line="560" w:lineRule="exact"/>
              <w:ind w:firstLine="200"/>
              <w:jc w:val="center"/>
              <w:rPr>
                <w:rFonts w:hint="eastAsia" w:ascii="仿宋" w:hAnsi="仿宋" w:eastAsia="仿宋" w:cs="仿宋"/>
                <w:color w:val="auto"/>
                <w:sz w:val="24"/>
                <w:szCs w:val="24"/>
                <w:highlight w:val="none"/>
              </w:rPr>
            </w:pPr>
          </w:p>
        </w:tc>
      </w:tr>
      <w:tr w14:paraId="127F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AAC66D">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0293971">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123049E">
            <w:pPr>
              <w:pStyle w:val="317"/>
              <w:spacing w:line="560" w:lineRule="exact"/>
              <w:ind w:firstLine="200"/>
              <w:jc w:val="center"/>
              <w:rPr>
                <w:rFonts w:hint="eastAsia" w:ascii="仿宋" w:hAnsi="仿宋" w:eastAsia="仿宋" w:cs="仿宋"/>
                <w:color w:val="auto"/>
                <w:sz w:val="24"/>
                <w:szCs w:val="24"/>
                <w:highlight w:val="none"/>
              </w:rPr>
            </w:pPr>
          </w:p>
        </w:tc>
      </w:tr>
      <w:tr w14:paraId="704E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2A6844">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2CA5ED4">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07C4D3B">
            <w:pPr>
              <w:pStyle w:val="317"/>
              <w:spacing w:line="560" w:lineRule="exact"/>
              <w:ind w:firstLine="200"/>
              <w:jc w:val="center"/>
              <w:rPr>
                <w:rFonts w:hint="eastAsia" w:ascii="仿宋" w:hAnsi="仿宋" w:eastAsia="仿宋" w:cs="仿宋"/>
                <w:color w:val="auto"/>
                <w:sz w:val="24"/>
                <w:szCs w:val="24"/>
                <w:highlight w:val="none"/>
              </w:rPr>
            </w:pPr>
          </w:p>
        </w:tc>
      </w:tr>
      <w:tr w14:paraId="1DF8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F05FC65">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C01AFC8">
            <w:pPr>
              <w:pStyle w:val="317"/>
              <w:spacing w:line="560" w:lineRule="exact"/>
              <w:ind w:firstLine="200"/>
              <w:jc w:val="center"/>
              <w:rPr>
                <w:rFonts w:hint="eastAsia" w:ascii="仿宋" w:hAnsi="仿宋" w:eastAsia="仿宋" w:cs="仿宋"/>
                <w:color w:val="auto"/>
                <w:sz w:val="24"/>
                <w:szCs w:val="24"/>
                <w:highlight w:val="none"/>
              </w:rPr>
            </w:pPr>
          </w:p>
        </w:tc>
      </w:tr>
    </w:tbl>
    <w:p w14:paraId="2B021148">
      <w:pPr>
        <w:spacing w:line="560" w:lineRule="exact"/>
        <w:ind w:firstLine="480" w:firstLineChars="200"/>
        <w:rPr>
          <w:rFonts w:hint="eastAsia" w:ascii="仿宋" w:hAnsi="仿宋" w:eastAsia="仿宋" w:cs="仿宋"/>
          <w:color w:val="auto"/>
          <w:sz w:val="24"/>
          <w:highlight w:val="none"/>
        </w:rPr>
      </w:pPr>
      <w:bookmarkStart w:id="409" w:name="_Toc3654"/>
      <w:bookmarkStart w:id="410" w:name="_Toc30158"/>
      <w:bookmarkStart w:id="411" w:name="_Toc30506"/>
      <w:bookmarkStart w:id="412" w:name="_Toc26916"/>
      <w:bookmarkStart w:id="413"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8D34DCA">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9"/>
    <w:bookmarkEnd w:id="410"/>
    <w:bookmarkEnd w:id="411"/>
    <w:bookmarkEnd w:id="412"/>
    <w:bookmarkEnd w:id="413"/>
    <w:p w14:paraId="11151786">
      <w:pPr>
        <w:pStyle w:val="957"/>
        <w:spacing w:before="0" w:beforeAutospacing="0" w:after="0" w:afterAutospacing="0" w:line="360" w:lineRule="auto"/>
        <w:ind w:firstLine="480"/>
        <w:rPr>
          <w:rFonts w:hint="eastAsia" w:ascii="仿宋" w:hAnsi="仿宋" w:eastAsia="仿宋" w:cs="仿宋"/>
          <w:b/>
          <w:color w:val="auto"/>
          <w:highlight w:val="none"/>
        </w:rPr>
      </w:pPr>
      <w:bookmarkStart w:id="414" w:name="_Toc11108"/>
      <w:bookmarkStart w:id="415" w:name="_Toc8772"/>
      <w:bookmarkStart w:id="416" w:name="_Toc3625"/>
      <w:bookmarkStart w:id="417" w:name="_Toc4760"/>
      <w:bookmarkStart w:id="418" w:name="_Toc31421"/>
      <w:r>
        <w:rPr>
          <w:rFonts w:hint="eastAsia" w:ascii="仿宋" w:hAnsi="仿宋" w:eastAsia="仿宋" w:cs="仿宋"/>
          <w:b/>
          <w:color w:val="auto"/>
          <w:highlight w:val="none"/>
        </w:rPr>
        <w:t>1.4履约保证金</w:t>
      </w:r>
    </w:p>
    <w:p w14:paraId="4E555490">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C35D2A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8FFE0D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8122DFE">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837279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09028B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7D7FCA23">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EF57D6D">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AE8FC0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B96C7C6">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8242F38">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7CE7054">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FFAE83">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E37D7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4"/>
      <w:bookmarkEnd w:id="415"/>
      <w:bookmarkEnd w:id="416"/>
      <w:bookmarkEnd w:id="417"/>
      <w:bookmarkEnd w:id="418"/>
    </w:p>
    <w:p w14:paraId="15D8011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CC97B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B011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1967CC">
      <w:pPr>
        <w:spacing w:line="560" w:lineRule="exact"/>
        <w:ind w:firstLine="480" w:firstLineChars="200"/>
        <w:outlineLvl w:val="0"/>
        <w:rPr>
          <w:rFonts w:hint="eastAsia" w:ascii="仿宋" w:hAnsi="仿宋" w:eastAsia="仿宋" w:cs="仿宋"/>
          <w:bCs/>
          <w:color w:val="auto"/>
          <w:sz w:val="24"/>
          <w:highlight w:val="none"/>
        </w:rPr>
      </w:pPr>
      <w:bookmarkStart w:id="419" w:name="_Toc2375"/>
      <w:bookmarkStart w:id="420" w:name="_Toc5698"/>
      <w:bookmarkStart w:id="421" w:name="_Toc3079"/>
      <w:bookmarkStart w:id="422" w:name="_Toc24662"/>
      <w:bookmarkStart w:id="423" w:name="_Toc8586"/>
      <w:r>
        <w:rPr>
          <w:rFonts w:hint="eastAsia" w:ascii="仿宋" w:hAnsi="仿宋" w:eastAsia="仿宋" w:cs="仿宋"/>
          <w:bCs/>
          <w:color w:val="auto"/>
          <w:sz w:val="24"/>
          <w:highlight w:val="none"/>
        </w:rPr>
        <w:t>1.7.4若服务涉及货物的，则货物的：</w:t>
      </w:r>
    </w:p>
    <w:p w14:paraId="3860AFA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987E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60E0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0E6579">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9"/>
      <w:bookmarkEnd w:id="420"/>
      <w:bookmarkEnd w:id="421"/>
      <w:bookmarkEnd w:id="422"/>
      <w:bookmarkEnd w:id="423"/>
    </w:p>
    <w:p w14:paraId="64FD0D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00FCFF7">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73B04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AFC8032">
      <w:pPr>
        <w:spacing w:line="560" w:lineRule="exact"/>
        <w:ind w:firstLine="480" w:firstLineChars="200"/>
        <w:rPr>
          <w:rFonts w:hint="eastAsia" w:ascii="仿宋" w:hAnsi="仿宋" w:eastAsia="仿宋" w:cs="仿宋"/>
          <w:color w:val="auto"/>
          <w:sz w:val="24"/>
          <w:highlight w:val="none"/>
        </w:rPr>
      </w:pPr>
      <w:bookmarkStart w:id="424" w:name="_Toc30329"/>
      <w:bookmarkStart w:id="425" w:name="_Toc26807"/>
      <w:bookmarkStart w:id="426" w:name="_Toc18683"/>
      <w:bookmarkStart w:id="427" w:name="_Toc9497"/>
      <w:bookmarkStart w:id="428"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E612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E96D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7902A7">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4"/>
    <w:bookmarkEnd w:id="425"/>
    <w:bookmarkEnd w:id="426"/>
    <w:bookmarkEnd w:id="427"/>
    <w:bookmarkEnd w:id="428"/>
    <w:p w14:paraId="5B5CDA4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19648B2E">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135D351">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A38BC7E">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B94B21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097BC8C5">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09F71B0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826A0B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6E0D9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5E3E6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E5F75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6D80C6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88AE0B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C292DA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FD46B2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BDEAE1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424F63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54B836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35370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D98C6A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011F0A1">
      <w:pP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141E9897">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8635CA1">
      <w:pPr>
        <w:spacing w:line="560" w:lineRule="exact"/>
        <w:ind w:firstLine="482" w:firstLineChars="200"/>
        <w:outlineLvl w:val="0"/>
        <w:rPr>
          <w:rFonts w:hint="eastAsia" w:ascii="仿宋" w:hAnsi="仿宋" w:eastAsia="仿宋" w:cs="仿宋"/>
          <w:b/>
          <w:color w:val="auto"/>
          <w:sz w:val="24"/>
          <w:highlight w:val="none"/>
        </w:rPr>
      </w:pPr>
      <w:bookmarkStart w:id="429" w:name="_Toc25079"/>
      <w:bookmarkStart w:id="430" w:name="_Toc14021"/>
      <w:bookmarkStart w:id="431" w:name="_Toc5228"/>
      <w:bookmarkStart w:id="432" w:name="_Toc31297"/>
      <w:bookmarkStart w:id="433" w:name="_Toc19680"/>
      <w:r>
        <w:rPr>
          <w:rFonts w:hint="eastAsia" w:ascii="仿宋" w:hAnsi="仿宋" w:eastAsia="仿宋" w:cs="仿宋"/>
          <w:b/>
          <w:color w:val="auto"/>
          <w:sz w:val="24"/>
          <w:highlight w:val="none"/>
        </w:rPr>
        <w:t>2.1 定义</w:t>
      </w:r>
      <w:bookmarkEnd w:id="429"/>
      <w:bookmarkEnd w:id="430"/>
      <w:bookmarkEnd w:id="431"/>
      <w:bookmarkEnd w:id="432"/>
      <w:bookmarkEnd w:id="433"/>
    </w:p>
    <w:p w14:paraId="4757DE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255F5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DF6AF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F0E8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C443C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57D86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8FF9E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834222F">
      <w:pPr>
        <w:spacing w:line="560" w:lineRule="exact"/>
        <w:ind w:firstLine="482" w:firstLineChars="200"/>
        <w:outlineLvl w:val="0"/>
        <w:rPr>
          <w:rFonts w:hint="eastAsia" w:ascii="仿宋" w:hAnsi="仿宋" w:eastAsia="仿宋" w:cs="仿宋"/>
          <w:b/>
          <w:color w:val="auto"/>
          <w:sz w:val="24"/>
          <w:highlight w:val="none"/>
        </w:rPr>
      </w:pPr>
      <w:bookmarkStart w:id="434" w:name="_Toc23289"/>
      <w:bookmarkStart w:id="435" w:name="_Toc3769"/>
      <w:bookmarkStart w:id="436" w:name="_Toc31402"/>
      <w:bookmarkStart w:id="437" w:name="_Toc19539"/>
      <w:bookmarkStart w:id="438" w:name="_Toc16752"/>
      <w:r>
        <w:rPr>
          <w:rFonts w:hint="eastAsia" w:ascii="仿宋" w:hAnsi="仿宋" w:eastAsia="仿宋" w:cs="仿宋"/>
          <w:b/>
          <w:color w:val="auto"/>
          <w:sz w:val="24"/>
          <w:highlight w:val="none"/>
        </w:rPr>
        <w:t>2.2 技术规范</w:t>
      </w:r>
      <w:bookmarkEnd w:id="434"/>
      <w:bookmarkEnd w:id="435"/>
      <w:bookmarkEnd w:id="436"/>
      <w:bookmarkEnd w:id="437"/>
      <w:bookmarkEnd w:id="438"/>
    </w:p>
    <w:p w14:paraId="29D79B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3CADD08">
      <w:pPr>
        <w:spacing w:line="560" w:lineRule="exact"/>
        <w:ind w:firstLine="482" w:firstLineChars="200"/>
        <w:outlineLvl w:val="0"/>
        <w:rPr>
          <w:rFonts w:hint="eastAsia" w:ascii="仿宋" w:hAnsi="仿宋" w:eastAsia="仿宋" w:cs="仿宋"/>
          <w:b/>
          <w:color w:val="auto"/>
          <w:sz w:val="24"/>
          <w:highlight w:val="none"/>
        </w:rPr>
      </w:pPr>
      <w:bookmarkStart w:id="439" w:name="_Toc4133"/>
      <w:bookmarkStart w:id="440" w:name="_Toc12412"/>
      <w:bookmarkStart w:id="441" w:name="_Toc9161"/>
      <w:bookmarkStart w:id="442" w:name="_Toc27945"/>
      <w:bookmarkStart w:id="443" w:name="_Toc13673"/>
      <w:r>
        <w:rPr>
          <w:rFonts w:hint="eastAsia" w:ascii="仿宋" w:hAnsi="仿宋" w:eastAsia="仿宋" w:cs="仿宋"/>
          <w:b/>
          <w:color w:val="auto"/>
          <w:sz w:val="24"/>
          <w:highlight w:val="none"/>
        </w:rPr>
        <w:t>2.3 知识产权</w:t>
      </w:r>
      <w:bookmarkEnd w:id="439"/>
      <w:bookmarkEnd w:id="440"/>
      <w:bookmarkEnd w:id="441"/>
      <w:bookmarkEnd w:id="442"/>
      <w:bookmarkEnd w:id="443"/>
    </w:p>
    <w:p w14:paraId="14F240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34BEB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19ABC0">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9A992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73E10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4C32126">
      <w:pPr>
        <w:spacing w:line="560" w:lineRule="exact"/>
        <w:ind w:firstLine="482" w:firstLineChars="200"/>
        <w:outlineLvl w:val="0"/>
        <w:rPr>
          <w:rFonts w:hint="eastAsia" w:ascii="仿宋" w:hAnsi="仿宋" w:eastAsia="仿宋" w:cs="仿宋"/>
          <w:b/>
          <w:color w:val="auto"/>
          <w:sz w:val="24"/>
          <w:highlight w:val="none"/>
        </w:rPr>
      </w:pPr>
      <w:bookmarkStart w:id="444" w:name="_Toc26555"/>
      <w:bookmarkStart w:id="445" w:name="_Toc15447"/>
      <w:bookmarkStart w:id="446" w:name="_Toc31233"/>
      <w:bookmarkStart w:id="447" w:name="_Toc32670"/>
      <w:bookmarkStart w:id="448" w:name="_Toc22011"/>
      <w:r>
        <w:rPr>
          <w:rFonts w:hint="eastAsia" w:ascii="仿宋" w:hAnsi="仿宋" w:eastAsia="仿宋" w:cs="仿宋"/>
          <w:b/>
          <w:color w:val="auto"/>
          <w:sz w:val="24"/>
          <w:highlight w:val="none"/>
        </w:rPr>
        <w:t>2.5 结算方式和付款条件</w:t>
      </w:r>
      <w:bookmarkEnd w:id="444"/>
      <w:bookmarkEnd w:id="445"/>
      <w:bookmarkEnd w:id="446"/>
      <w:bookmarkEnd w:id="447"/>
      <w:bookmarkEnd w:id="448"/>
    </w:p>
    <w:p w14:paraId="45BAF1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2EE6AA">
      <w:pPr>
        <w:spacing w:line="560" w:lineRule="exact"/>
        <w:ind w:firstLine="482" w:firstLineChars="200"/>
        <w:outlineLvl w:val="0"/>
        <w:rPr>
          <w:rFonts w:hint="eastAsia" w:ascii="仿宋" w:hAnsi="仿宋" w:eastAsia="仿宋" w:cs="仿宋"/>
          <w:b/>
          <w:color w:val="auto"/>
          <w:sz w:val="24"/>
          <w:highlight w:val="none"/>
        </w:rPr>
      </w:pPr>
      <w:bookmarkStart w:id="449" w:name="_Toc16163"/>
      <w:bookmarkStart w:id="450" w:name="_Toc18990"/>
      <w:bookmarkStart w:id="451" w:name="_Toc30507"/>
      <w:bookmarkStart w:id="452" w:name="_Toc13467"/>
      <w:bookmarkStart w:id="453" w:name="_Toc13154"/>
      <w:r>
        <w:rPr>
          <w:rFonts w:hint="eastAsia" w:ascii="仿宋" w:hAnsi="仿宋" w:eastAsia="仿宋" w:cs="仿宋"/>
          <w:b/>
          <w:color w:val="auto"/>
          <w:sz w:val="24"/>
          <w:highlight w:val="none"/>
        </w:rPr>
        <w:t>2.6 技术资料和保密义务</w:t>
      </w:r>
      <w:bookmarkEnd w:id="449"/>
      <w:bookmarkEnd w:id="450"/>
      <w:bookmarkEnd w:id="451"/>
      <w:bookmarkEnd w:id="452"/>
      <w:bookmarkEnd w:id="453"/>
    </w:p>
    <w:p w14:paraId="11FDA7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922E4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01EE3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B5B464">
      <w:pPr>
        <w:spacing w:line="560" w:lineRule="exact"/>
        <w:ind w:firstLine="482" w:firstLineChars="200"/>
        <w:outlineLvl w:val="0"/>
        <w:rPr>
          <w:rFonts w:hint="eastAsia" w:ascii="仿宋" w:hAnsi="仿宋" w:eastAsia="仿宋" w:cs="仿宋"/>
          <w:b/>
          <w:color w:val="auto"/>
          <w:sz w:val="24"/>
          <w:highlight w:val="none"/>
        </w:rPr>
      </w:pPr>
      <w:bookmarkStart w:id="454" w:name="_Toc19069"/>
      <w:r>
        <w:rPr>
          <w:rFonts w:hint="eastAsia" w:ascii="仿宋" w:hAnsi="仿宋" w:eastAsia="仿宋" w:cs="仿宋"/>
          <w:b/>
          <w:color w:val="auto"/>
          <w:sz w:val="24"/>
          <w:highlight w:val="none"/>
        </w:rPr>
        <w:t>2.7 质量保证</w:t>
      </w:r>
      <w:bookmarkEnd w:id="454"/>
    </w:p>
    <w:p w14:paraId="49A949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F703A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4B5E347">
      <w:pPr>
        <w:spacing w:line="560" w:lineRule="exact"/>
        <w:ind w:firstLine="482" w:firstLineChars="200"/>
        <w:outlineLvl w:val="0"/>
        <w:rPr>
          <w:rFonts w:hint="eastAsia" w:ascii="仿宋" w:hAnsi="仿宋" w:eastAsia="仿宋" w:cs="仿宋"/>
          <w:b/>
          <w:color w:val="auto"/>
          <w:sz w:val="24"/>
          <w:highlight w:val="none"/>
        </w:rPr>
      </w:pPr>
      <w:bookmarkStart w:id="455" w:name="_Toc22267"/>
      <w:r>
        <w:rPr>
          <w:rFonts w:hint="eastAsia" w:ascii="仿宋" w:hAnsi="仿宋" w:eastAsia="仿宋" w:cs="仿宋"/>
          <w:b/>
          <w:color w:val="auto"/>
          <w:sz w:val="24"/>
          <w:highlight w:val="none"/>
        </w:rPr>
        <w:t>2.8 延迟履行</w:t>
      </w:r>
      <w:bookmarkEnd w:id="455"/>
    </w:p>
    <w:p w14:paraId="29D550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BAA2B3D">
      <w:pPr>
        <w:spacing w:line="560" w:lineRule="exact"/>
        <w:ind w:firstLine="482" w:firstLineChars="200"/>
        <w:outlineLvl w:val="0"/>
        <w:rPr>
          <w:rFonts w:hint="eastAsia" w:ascii="仿宋" w:hAnsi="仿宋" w:eastAsia="仿宋" w:cs="仿宋"/>
          <w:b/>
          <w:color w:val="auto"/>
          <w:sz w:val="24"/>
          <w:highlight w:val="none"/>
        </w:rPr>
      </w:pPr>
      <w:bookmarkStart w:id="456" w:name="_Toc10611"/>
      <w:r>
        <w:rPr>
          <w:rFonts w:hint="eastAsia" w:ascii="仿宋" w:hAnsi="仿宋" w:eastAsia="仿宋" w:cs="仿宋"/>
          <w:b/>
          <w:color w:val="auto"/>
          <w:sz w:val="24"/>
          <w:highlight w:val="none"/>
        </w:rPr>
        <w:t>2.9 合同变更</w:t>
      </w:r>
      <w:bookmarkEnd w:id="456"/>
    </w:p>
    <w:p w14:paraId="6608D0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28CA2B8">
      <w:pPr>
        <w:spacing w:line="560" w:lineRule="exact"/>
        <w:ind w:firstLine="482" w:firstLineChars="200"/>
        <w:outlineLvl w:val="0"/>
        <w:rPr>
          <w:rFonts w:hint="eastAsia" w:ascii="仿宋" w:hAnsi="仿宋" w:eastAsia="仿宋" w:cs="仿宋"/>
          <w:b/>
          <w:color w:val="auto"/>
          <w:sz w:val="24"/>
          <w:highlight w:val="none"/>
        </w:rPr>
      </w:pPr>
      <w:bookmarkStart w:id="457" w:name="_Toc23368"/>
      <w:bookmarkStart w:id="458" w:name="_Toc42"/>
      <w:bookmarkStart w:id="459" w:name="_Toc26689"/>
      <w:bookmarkStart w:id="460" w:name="_Toc10663"/>
      <w:bookmarkStart w:id="461" w:name="_Toc21830"/>
      <w:r>
        <w:rPr>
          <w:rFonts w:hint="eastAsia" w:ascii="仿宋" w:hAnsi="仿宋" w:eastAsia="仿宋" w:cs="仿宋"/>
          <w:b/>
          <w:color w:val="auto"/>
          <w:sz w:val="24"/>
          <w:highlight w:val="none"/>
        </w:rPr>
        <w:t>2.10 合同转让和分包</w:t>
      </w:r>
      <w:bookmarkEnd w:id="457"/>
      <w:bookmarkEnd w:id="458"/>
      <w:bookmarkEnd w:id="459"/>
      <w:bookmarkEnd w:id="460"/>
      <w:bookmarkEnd w:id="461"/>
    </w:p>
    <w:p w14:paraId="7C93E7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C697CDB">
      <w:pPr>
        <w:spacing w:line="560" w:lineRule="exact"/>
        <w:ind w:firstLine="482" w:firstLineChars="200"/>
        <w:outlineLvl w:val="0"/>
        <w:rPr>
          <w:rFonts w:hint="eastAsia" w:ascii="仿宋" w:hAnsi="仿宋" w:eastAsia="仿宋" w:cs="仿宋"/>
          <w:b/>
          <w:color w:val="auto"/>
          <w:sz w:val="24"/>
          <w:highlight w:val="none"/>
        </w:rPr>
      </w:pPr>
      <w:bookmarkStart w:id="462" w:name="_Toc25571"/>
      <w:bookmarkStart w:id="463" w:name="_Toc14371"/>
      <w:bookmarkStart w:id="464" w:name="_Toc32494"/>
      <w:bookmarkStart w:id="465" w:name="_Toc26633"/>
      <w:bookmarkStart w:id="466" w:name="_Toc4720"/>
      <w:r>
        <w:rPr>
          <w:rFonts w:hint="eastAsia" w:ascii="仿宋" w:hAnsi="仿宋" w:eastAsia="仿宋" w:cs="仿宋"/>
          <w:b/>
          <w:color w:val="auto"/>
          <w:sz w:val="24"/>
          <w:highlight w:val="none"/>
        </w:rPr>
        <w:t>2.11 不可抗力</w:t>
      </w:r>
      <w:bookmarkEnd w:id="462"/>
      <w:bookmarkEnd w:id="463"/>
      <w:bookmarkEnd w:id="464"/>
      <w:bookmarkEnd w:id="465"/>
      <w:bookmarkEnd w:id="466"/>
    </w:p>
    <w:p w14:paraId="79C521E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D6A1D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413CE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5815B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4739926">
      <w:pPr>
        <w:spacing w:line="560" w:lineRule="exact"/>
        <w:ind w:firstLine="482" w:firstLineChars="200"/>
        <w:outlineLvl w:val="0"/>
        <w:rPr>
          <w:rFonts w:hint="eastAsia" w:ascii="仿宋" w:hAnsi="仿宋" w:eastAsia="仿宋" w:cs="仿宋"/>
          <w:b/>
          <w:color w:val="auto"/>
          <w:sz w:val="24"/>
          <w:highlight w:val="none"/>
        </w:rPr>
      </w:pPr>
      <w:bookmarkStart w:id="467" w:name="_Toc24465"/>
      <w:bookmarkStart w:id="468" w:name="_Toc25783"/>
      <w:bookmarkStart w:id="469" w:name="_Toc23854"/>
      <w:bookmarkStart w:id="470" w:name="_Toc3638"/>
      <w:bookmarkStart w:id="471" w:name="_Toc14115"/>
      <w:r>
        <w:rPr>
          <w:rFonts w:hint="eastAsia" w:ascii="仿宋" w:hAnsi="仿宋" w:eastAsia="仿宋" w:cs="仿宋"/>
          <w:b/>
          <w:color w:val="auto"/>
          <w:sz w:val="24"/>
          <w:highlight w:val="none"/>
        </w:rPr>
        <w:t>2.12 税费</w:t>
      </w:r>
      <w:bookmarkEnd w:id="467"/>
      <w:bookmarkEnd w:id="468"/>
      <w:bookmarkEnd w:id="469"/>
      <w:bookmarkEnd w:id="470"/>
      <w:bookmarkEnd w:id="471"/>
    </w:p>
    <w:p w14:paraId="0A4899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C066CFF">
      <w:pPr>
        <w:spacing w:line="560" w:lineRule="exact"/>
        <w:ind w:firstLine="482" w:firstLineChars="200"/>
        <w:outlineLvl w:val="0"/>
        <w:rPr>
          <w:rFonts w:hint="eastAsia" w:ascii="仿宋" w:hAnsi="仿宋" w:eastAsia="仿宋" w:cs="仿宋"/>
          <w:b/>
          <w:color w:val="auto"/>
          <w:sz w:val="24"/>
          <w:highlight w:val="none"/>
        </w:rPr>
      </w:pPr>
      <w:bookmarkStart w:id="472" w:name="_Toc7315"/>
      <w:bookmarkStart w:id="473" w:name="_Toc14814"/>
      <w:bookmarkStart w:id="474" w:name="_Toc25525"/>
      <w:bookmarkStart w:id="475" w:name="_Toc26883"/>
      <w:bookmarkStart w:id="476" w:name="_Toc30105"/>
      <w:r>
        <w:rPr>
          <w:rFonts w:hint="eastAsia" w:ascii="仿宋" w:hAnsi="仿宋" w:eastAsia="仿宋" w:cs="仿宋"/>
          <w:b/>
          <w:color w:val="auto"/>
          <w:sz w:val="24"/>
          <w:highlight w:val="none"/>
        </w:rPr>
        <w:t>2.13 乙方破产</w:t>
      </w:r>
      <w:bookmarkEnd w:id="472"/>
      <w:bookmarkEnd w:id="473"/>
      <w:bookmarkEnd w:id="474"/>
      <w:bookmarkEnd w:id="475"/>
      <w:bookmarkEnd w:id="476"/>
    </w:p>
    <w:p w14:paraId="49C656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BE277E">
      <w:pPr>
        <w:spacing w:line="560" w:lineRule="exact"/>
        <w:ind w:firstLine="482" w:firstLineChars="200"/>
        <w:outlineLvl w:val="0"/>
        <w:rPr>
          <w:rFonts w:hint="eastAsia" w:ascii="仿宋" w:hAnsi="仿宋" w:eastAsia="仿宋" w:cs="仿宋"/>
          <w:b/>
          <w:color w:val="auto"/>
          <w:sz w:val="24"/>
          <w:highlight w:val="none"/>
        </w:rPr>
      </w:pPr>
      <w:bookmarkStart w:id="477" w:name="_Toc23323"/>
      <w:bookmarkStart w:id="478" w:name="_Toc2016"/>
      <w:bookmarkStart w:id="479" w:name="_Toc1123"/>
      <w:r>
        <w:rPr>
          <w:rFonts w:hint="eastAsia" w:ascii="仿宋" w:hAnsi="仿宋" w:eastAsia="仿宋" w:cs="仿宋"/>
          <w:b/>
          <w:color w:val="auto"/>
          <w:sz w:val="24"/>
          <w:highlight w:val="none"/>
        </w:rPr>
        <w:t>2.14 合同中止、终止</w:t>
      </w:r>
      <w:bookmarkEnd w:id="477"/>
      <w:bookmarkEnd w:id="478"/>
      <w:bookmarkEnd w:id="479"/>
    </w:p>
    <w:p w14:paraId="5054C2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AD292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C02A752">
      <w:pPr>
        <w:spacing w:line="560" w:lineRule="exact"/>
        <w:ind w:firstLine="482" w:firstLineChars="200"/>
        <w:outlineLvl w:val="0"/>
        <w:rPr>
          <w:rFonts w:hint="eastAsia" w:ascii="仿宋" w:hAnsi="仿宋" w:eastAsia="仿宋" w:cs="仿宋"/>
          <w:b/>
          <w:color w:val="auto"/>
          <w:sz w:val="24"/>
          <w:highlight w:val="none"/>
        </w:rPr>
      </w:pPr>
      <w:bookmarkStart w:id="480" w:name="_Toc14525"/>
      <w:bookmarkStart w:id="481" w:name="_Toc17363"/>
      <w:bookmarkStart w:id="482" w:name="_Toc1969"/>
      <w:r>
        <w:rPr>
          <w:rFonts w:hint="eastAsia" w:ascii="仿宋" w:hAnsi="仿宋" w:eastAsia="仿宋" w:cs="仿宋"/>
          <w:b/>
          <w:color w:val="auto"/>
          <w:sz w:val="24"/>
          <w:highlight w:val="none"/>
        </w:rPr>
        <w:t>2.15 检验和验收</w:t>
      </w:r>
      <w:bookmarkEnd w:id="480"/>
      <w:bookmarkEnd w:id="481"/>
      <w:bookmarkEnd w:id="482"/>
    </w:p>
    <w:p w14:paraId="3D8A935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817DB5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52DBB2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007F289">
      <w:pPr>
        <w:spacing w:line="560" w:lineRule="exact"/>
        <w:ind w:firstLine="482" w:firstLineChars="200"/>
        <w:outlineLvl w:val="0"/>
        <w:rPr>
          <w:rFonts w:hint="eastAsia" w:ascii="仿宋" w:hAnsi="仿宋" w:eastAsia="仿宋" w:cs="仿宋"/>
          <w:b/>
          <w:color w:val="auto"/>
          <w:sz w:val="24"/>
          <w:highlight w:val="none"/>
        </w:rPr>
      </w:pPr>
      <w:bookmarkStart w:id="483" w:name="_Toc31892"/>
      <w:bookmarkStart w:id="484" w:name="_Toc9808"/>
      <w:bookmarkStart w:id="485" w:name="_Toc2308"/>
      <w:bookmarkStart w:id="486" w:name="_Toc25198"/>
      <w:bookmarkStart w:id="487" w:name="_Toc12666"/>
      <w:r>
        <w:rPr>
          <w:rFonts w:hint="eastAsia" w:ascii="仿宋" w:hAnsi="仿宋" w:eastAsia="仿宋" w:cs="仿宋"/>
          <w:b/>
          <w:color w:val="auto"/>
          <w:sz w:val="24"/>
          <w:highlight w:val="none"/>
        </w:rPr>
        <w:t>2.16 通知和送达</w:t>
      </w:r>
      <w:bookmarkEnd w:id="483"/>
      <w:bookmarkEnd w:id="484"/>
      <w:bookmarkEnd w:id="485"/>
      <w:bookmarkEnd w:id="486"/>
      <w:bookmarkEnd w:id="487"/>
    </w:p>
    <w:p w14:paraId="594BFC0E">
      <w:pPr>
        <w:spacing w:line="560" w:lineRule="exact"/>
        <w:ind w:firstLine="480" w:firstLineChars="200"/>
        <w:rPr>
          <w:rFonts w:hint="eastAsia" w:ascii="仿宋" w:hAnsi="仿宋" w:eastAsia="仿宋" w:cs="仿宋"/>
          <w:color w:val="auto"/>
          <w:sz w:val="24"/>
          <w:highlight w:val="none"/>
        </w:rPr>
      </w:pPr>
      <w:bookmarkStart w:id="488" w:name="_Toc27674"/>
      <w:bookmarkStart w:id="48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5FFE6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4AEB57AA">
      <w:pPr>
        <w:spacing w:line="560" w:lineRule="exact"/>
        <w:ind w:firstLine="482" w:firstLineChars="200"/>
        <w:outlineLvl w:val="0"/>
        <w:rPr>
          <w:rFonts w:hint="eastAsia" w:ascii="仿宋" w:hAnsi="仿宋" w:eastAsia="仿宋" w:cs="仿宋"/>
          <w:b/>
          <w:color w:val="auto"/>
          <w:sz w:val="24"/>
          <w:highlight w:val="none"/>
        </w:rPr>
      </w:pPr>
      <w:bookmarkStart w:id="490" w:name="_Toc5063"/>
      <w:bookmarkStart w:id="491" w:name="_Toc12254"/>
      <w:bookmarkStart w:id="492" w:name="_Toc27644"/>
      <w:bookmarkStart w:id="493" w:name="_Toc20808"/>
      <w:bookmarkStart w:id="494" w:name="_Toc28906"/>
      <w:r>
        <w:rPr>
          <w:rFonts w:hint="eastAsia" w:ascii="仿宋" w:hAnsi="仿宋" w:eastAsia="仿宋" w:cs="仿宋"/>
          <w:b/>
          <w:color w:val="auto"/>
          <w:sz w:val="24"/>
          <w:highlight w:val="none"/>
        </w:rPr>
        <w:t>2.17 合同使用的文字和适用的法律</w:t>
      </w:r>
      <w:bookmarkEnd w:id="490"/>
      <w:bookmarkEnd w:id="491"/>
      <w:bookmarkEnd w:id="492"/>
      <w:bookmarkEnd w:id="493"/>
      <w:bookmarkEnd w:id="494"/>
    </w:p>
    <w:p w14:paraId="6D636B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CB72C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9756A5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113A3B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EFCFBA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6B61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953218">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46A807B8">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51F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4494AF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35B48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2BF8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F90C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7D04B255">
            <w:pPr>
              <w:spacing w:line="360" w:lineRule="auto"/>
              <w:rPr>
                <w:rFonts w:hint="eastAsia" w:ascii="仿宋" w:hAnsi="仿宋" w:eastAsia="仿宋" w:cs="仿宋"/>
                <w:color w:val="auto"/>
                <w:sz w:val="24"/>
                <w:highlight w:val="none"/>
              </w:rPr>
            </w:pPr>
          </w:p>
        </w:tc>
      </w:tr>
      <w:tr w14:paraId="43417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5274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6BA3C48A">
            <w:pPr>
              <w:spacing w:line="360" w:lineRule="auto"/>
              <w:rPr>
                <w:rFonts w:hint="eastAsia" w:ascii="仿宋" w:hAnsi="仿宋" w:eastAsia="仿宋" w:cs="仿宋"/>
                <w:color w:val="auto"/>
                <w:sz w:val="24"/>
                <w:highlight w:val="none"/>
              </w:rPr>
            </w:pPr>
          </w:p>
        </w:tc>
      </w:tr>
      <w:tr w14:paraId="0907C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1072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741DA761">
            <w:pPr>
              <w:spacing w:line="360" w:lineRule="auto"/>
              <w:rPr>
                <w:rFonts w:hint="eastAsia" w:ascii="仿宋" w:hAnsi="仿宋" w:eastAsia="仿宋" w:cs="仿宋"/>
                <w:color w:val="auto"/>
                <w:sz w:val="24"/>
                <w:highlight w:val="none"/>
              </w:rPr>
            </w:pPr>
          </w:p>
        </w:tc>
      </w:tr>
      <w:tr w14:paraId="7BE8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459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5F199426">
            <w:pPr>
              <w:spacing w:line="360" w:lineRule="auto"/>
              <w:rPr>
                <w:rFonts w:hint="eastAsia" w:ascii="仿宋" w:hAnsi="仿宋" w:eastAsia="仿宋" w:cs="仿宋"/>
                <w:color w:val="auto"/>
                <w:sz w:val="24"/>
                <w:highlight w:val="none"/>
              </w:rPr>
            </w:pPr>
          </w:p>
        </w:tc>
      </w:tr>
      <w:tr w14:paraId="44D0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E10F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1FDBF48B">
            <w:pPr>
              <w:spacing w:line="360" w:lineRule="auto"/>
              <w:rPr>
                <w:rFonts w:hint="eastAsia" w:ascii="仿宋" w:hAnsi="仿宋" w:eastAsia="仿宋" w:cs="仿宋"/>
                <w:color w:val="auto"/>
                <w:sz w:val="24"/>
                <w:highlight w:val="none"/>
              </w:rPr>
            </w:pPr>
          </w:p>
        </w:tc>
      </w:tr>
      <w:tr w14:paraId="14A00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3556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51B3D14A">
            <w:pPr>
              <w:spacing w:line="360" w:lineRule="auto"/>
              <w:rPr>
                <w:rFonts w:hint="eastAsia" w:ascii="仿宋" w:hAnsi="仿宋" w:eastAsia="仿宋" w:cs="仿宋"/>
                <w:color w:val="auto"/>
                <w:sz w:val="24"/>
                <w:highlight w:val="none"/>
              </w:rPr>
            </w:pPr>
          </w:p>
        </w:tc>
      </w:tr>
      <w:tr w14:paraId="6798A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D92A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3C47E75E">
            <w:pPr>
              <w:spacing w:line="360" w:lineRule="auto"/>
              <w:rPr>
                <w:rFonts w:hint="eastAsia" w:ascii="仿宋" w:hAnsi="仿宋" w:eastAsia="仿宋" w:cs="仿宋"/>
                <w:color w:val="auto"/>
                <w:sz w:val="24"/>
                <w:highlight w:val="none"/>
              </w:rPr>
            </w:pPr>
          </w:p>
        </w:tc>
      </w:tr>
      <w:tr w14:paraId="12B9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897B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18928211">
            <w:pPr>
              <w:spacing w:line="360" w:lineRule="auto"/>
              <w:rPr>
                <w:rFonts w:hint="eastAsia" w:ascii="仿宋" w:hAnsi="仿宋" w:eastAsia="仿宋" w:cs="仿宋"/>
                <w:color w:val="auto"/>
                <w:sz w:val="24"/>
                <w:highlight w:val="none"/>
              </w:rPr>
            </w:pPr>
          </w:p>
        </w:tc>
      </w:tr>
      <w:tr w14:paraId="4B47D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B2AB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67D92878">
            <w:pPr>
              <w:spacing w:line="360" w:lineRule="auto"/>
              <w:rPr>
                <w:rFonts w:hint="eastAsia" w:ascii="仿宋" w:hAnsi="仿宋" w:eastAsia="仿宋" w:cs="仿宋"/>
                <w:color w:val="auto"/>
                <w:sz w:val="24"/>
                <w:highlight w:val="none"/>
              </w:rPr>
            </w:pPr>
          </w:p>
        </w:tc>
      </w:tr>
      <w:tr w14:paraId="2F18C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618D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518B8DD4">
            <w:pPr>
              <w:spacing w:line="360" w:lineRule="auto"/>
              <w:rPr>
                <w:rFonts w:hint="eastAsia" w:ascii="仿宋" w:hAnsi="仿宋" w:eastAsia="仿宋" w:cs="仿宋"/>
                <w:color w:val="auto"/>
                <w:sz w:val="24"/>
                <w:highlight w:val="none"/>
              </w:rPr>
            </w:pPr>
          </w:p>
        </w:tc>
      </w:tr>
      <w:tr w14:paraId="67784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455D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0A22E2F8">
            <w:pPr>
              <w:spacing w:line="360" w:lineRule="auto"/>
              <w:rPr>
                <w:rFonts w:hint="eastAsia" w:ascii="仿宋" w:hAnsi="仿宋" w:eastAsia="仿宋" w:cs="仿宋"/>
                <w:color w:val="auto"/>
                <w:sz w:val="24"/>
                <w:highlight w:val="none"/>
              </w:rPr>
            </w:pPr>
          </w:p>
        </w:tc>
      </w:tr>
      <w:tr w14:paraId="3D0BE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5DDD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E797A8C">
            <w:pPr>
              <w:spacing w:line="360" w:lineRule="auto"/>
              <w:rPr>
                <w:rFonts w:hint="eastAsia" w:ascii="仿宋" w:hAnsi="仿宋" w:eastAsia="仿宋" w:cs="仿宋"/>
                <w:color w:val="auto"/>
                <w:sz w:val="24"/>
                <w:highlight w:val="none"/>
              </w:rPr>
            </w:pPr>
          </w:p>
        </w:tc>
      </w:tr>
      <w:tr w14:paraId="41A95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76A5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6C1DF5AD">
            <w:pPr>
              <w:spacing w:line="360" w:lineRule="auto"/>
              <w:rPr>
                <w:rFonts w:hint="eastAsia" w:ascii="仿宋" w:hAnsi="仿宋" w:eastAsia="仿宋" w:cs="仿宋"/>
                <w:color w:val="auto"/>
                <w:sz w:val="24"/>
                <w:highlight w:val="none"/>
              </w:rPr>
            </w:pPr>
          </w:p>
        </w:tc>
      </w:tr>
      <w:tr w14:paraId="59E9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AD43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976D493">
            <w:pPr>
              <w:spacing w:line="360" w:lineRule="auto"/>
              <w:rPr>
                <w:rFonts w:hint="eastAsia" w:ascii="仿宋" w:hAnsi="仿宋" w:eastAsia="仿宋" w:cs="仿宋"/>
                <w:color w:val="auto"/>
                <w:sz w:val="24"/>
                <w:highlight w:val="none"/>
              </w:rPr>
            </w:pPr>
          </w:p>
        </w:tc>
      </w:tr>
      <w:tr w14:paraId="489E4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94CE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258EF538">
            <w:pPr>
              <w:spacing w:line="360" w:lineRule="auto"/>
              <w:rPr>
                <w:rFonts w:hint="eastAsia" w:ascii="仿宋" w:hAnsi="仿宋" w:eastAsia="仿宋" w:cs="仿宋"/>
                <w:color w:val="auto"/>
                <w:sz w:val="24"/>
                <w:highlight w:val="none"/>
              </w:rPr>
            </w:pPr>
          </w:p>
        </w:tc>
      </w:tr>
      <w:tr w14:paraId="567AE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95CB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462E835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540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0914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37D0655F">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0CE1C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6899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44FB0B8A">
            <w:pPr>
              <w:spacing w:line="360" w:lineRule="auto"/>
              <w:rPr>
                <w:rFonts w:hint="eastAsia" w:ascii="仿宋" w:hAnsi="仿宋" w:eastAsia="仿宋" w:cs="仿宋"/>
                <w:color w:val="auto"/>
                <w:sz w:val="24"/>
                <w:highlight w:val="none"/>
              </w:rPr>
            </w:pPr>
          </w:p>
        </w:tc>
      </w:tr>
      <w:tr w14:paraId="08A69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0A5C3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0A2FE11">
            <w:pPr>
              <w:spacing w:line="360" w:lineRule="auto"/>
              <w:rPr>
                <w:rFonts w:hint="eastAsia" w:ascii="仿宋" w:hAnsi="仿宋" w:eastAsia="仿宋" w:cs="仿宋"/>
                <w:color w:val="auto"/>
                <w:sz w:val="24"/>
                <w:highlight w:val="none"/>
              </w:rPr>
            </w:pPr>
          </w:p>
        </w:tc>
      </w:tr>
      <w:tr w14:paraId="15C6D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4F6C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69963A60">
            <w:pPr>
              <w:spacing w:line="360" w:lineRule="auto"/>
              <w:rPr>
                <w:rFonts w:hint="eastAsia" w:ascii="仿宋" w:hAnsi="仿宋" w:eastAsia="仿宋" w:cs="仿宋"/>
                <w:color w:val="auto"/>
                <w:sz w:val="24"/>
                <w:highlight w:val="none"/>
              </w:rPr>
            </w:pPr>
          </w:p>
        </w:tc>
      </w:tr>
      <w:tr w14:paraId="440A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790A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6EBE4F7B">
            <w:pPr>
              <w:spacing w:line="360" w:lineRule="auto"/>
              <w:rPr>
                <w:rFonts w:hint="eastAsia" w:ascii="仿宋" w:hAnsi="仿宋" w:eastAsia="仿宋" w:cs="仿宋"/>
                <w:color w:val="auto"/>
                <w:sz w:val="24"/>
                <w:highlight w:val="none"/>
              </w:rPr>
            </w:pPr>
          </w:p>
        </w:tc>
      </w:tr>
      <w:tr w14:paraId="13FC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475BB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14307597">
            <w:pPr>
              <w:spacing w:line="360" w:lineRule="auto"/>
              <w:rPr>
                <w:rFonts w:hint="eastAsia" w:ascii="仿宋" w:hAnsi="仿宋" w:eastAsia="仿宋" w:cs="仿宋"/>
                <w:color w:val="auto"/>
                <w:sz w:val="24"/>
                <w:highlight w:val="none"/>
              </w:rPr>
            </w:pPr>
          </w:p>
        </w:tc>
      </w:tr>
    </w:tbl>
    <w:p w14:paraId="11A183B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bookmarkEnd w:id="27"/>
    <w:bookmarkEnd w:id="28"/>
    <w:p w14:paraId="58E82BA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4628626E">
      <w:pPr>
        <w:spacing w:line="360" w:lineRule="auto"/>
        <w:jc w:val="center"/>
        <w:outlineLvl w:val="0"/>
        <w:rPr>
          <w:rFonts w:hint="eastAsia" w:ascii="仿宋" w:hAnsi="仿宋" w:eastAsia="仿宋" w:cs="仿宋"/>
          <w:b/>
          <w:color w:val="auto"/>
          <w:kern w:val="0"/>
          <w:sz w:val="36"/>
          <w:szCs w:val="36"/>
          <w:highlight w:val="none"/>
        </w:rPr>
      </w:pPr>
    </w:p>
    <w:p w14:paraId="6B4231F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9B99AF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8276CBB">
      <w:pPr>
        <w:spacing w:line="360" w:lineRule="auto"/>
        <w:jc w:val="center"/>
        <w:outlineLvl w:val="0"/>
        <w:rPr>
          <w:rFonts w:hint="eastAsia" w:ascii="仿宋" w:hAnsi="仿宋" w:eastAsia="仿宋" w:cs="仿宋"/>
          <w:b/>
          <w:color w:val="auto"/>
          <w:kern w:val="0"/>
          <w:sz w:val="36"/>
          <w:szCs w:val="36"/>
          <w:highlight w:val="none"/>
        </w:rPr>
      </w:pPr>
    </w:p>
    <w:p w14:paraId="6AB878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1EC9A82">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1FE22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13AF8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329B70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A6217D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49940A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19EA9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C3B078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842F2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C72CC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EF98A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F5697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F9393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F3977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1F3C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E86AE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86520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7B3FD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7FF32E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2750401">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E4F98EB">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8B414D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F4298C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23F577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A1007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7DF541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6AB4AC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8E17B5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0635EC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AA154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228C6F4">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5A02B6B">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4ED21E7">
      <w:pPr>
        <w:spacing w:line="360" w:lineRule="auto"/>
        <w:jc w:val="center"/>
        <w:outlineLvl w:val="0"/>
        <w:rPr>
          <w:rFonts w:hint="eastAsia" w:ascii="仿宋" w:hAnsi="仿宋" w:eastAsia="仿宋" w:cs="仿宋"/>
          <w:b/>
          <w:color w:val="auto"/>
          <w:kern w:val="0"/>
          <w:sz w:val="24"/>
          <w:highlight w:val="none"/>
        </w:rPr>
      </w:pPr>
    </w:p>
    <w:p w14:paraId="42FB02E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D890C1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765812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DE1841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A7411F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CA6C2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9AC3A9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7EA9D2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10B3C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8472B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3DFC8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746E1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E15FCB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C7BDA1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B31214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5" w:name="_Hlk101257010"/>
      <w:r>
        <w:rPr>
          <w:rFonts w:hint="eastAsia" w:ascii="仿宋" w:hAnsi="仿宋" w:eastAsia="仿宋" w:cs="仿宋"/>
          <w:color w:val="auto"/>
          <w:sz w:val="24"/>
          <w:highlight w:val="none"/>
        </w:rPr>
        <w:t>（如果有)</w:t>
      </w:r>
      <w:bookmarkEnd w:id="495"/>
      <w:r>
        <w:rPr>
          <w:rFonts w:hint="eastAsia" w:ascii="仿宋" w:hAnsi="仿宋" w:eastAsia="仿宋" w:cs="仿宋"/>
          <w:snapToGrid w:val="0"/>
          <w:color w:val="auto"/>
          <w:kern w:val="28"/>
          <w:sz w:val="24"/>
          <w:szCs w:val="20"/>
          <w:highlight w:val="none"/>
        </w:rPr>
        <w:t>；</w:t>
      </w:r>
    </w:p>
    <w:p w14:paraId="2167FF5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C1AF1A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F27CC5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A9AA6D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1C834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61652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A82D3E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A8AAD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44684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C6E426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6F99409">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548729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E3F26B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3F47E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2B34C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21CB4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C566E4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2AD4E5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6840D0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3EDB40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64B530E">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CBC51F4">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598898">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AE34D2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4DDE41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1A1D37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96974E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F557E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28E5D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B267D8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1939EA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C5A53A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AC96BA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FC936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89216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73064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637203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C9762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A56B43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1494B5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FFCFEE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547A88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96A9E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F9A167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C304F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53AEE7C">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0FB68A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19897FB">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27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625985">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193C74F">
            <w:pPr>
              <w:pStyle w:val="146"/>
              <w:adjustRightInd w:val="0"/>
              <w:spacing w:line="360" w:lineRule="auto"/>
              <w:rPr>
                <w:rFonts w:hint="eastAsia" w:ascii="仿宋" w:hAnsi="仿宋" w:eastAsia="仿宋" w:cs="仿宋"/>
                <w:bCs/>
                <w:color w:val="auto"/>
                <w:sz w:val="24"/>
                <w:highlight w:val="none"/>
              </w:rPr>
            </w:pPr>
          </w:p>
        </w:tc>
      </w:tr>
    </w:tbl>
    <w:p w14:paraId="1190A7A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9DAF4C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76A0DE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71EEE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BA92F3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CB6F47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436C448D">
      <w:pPr>
        <w:snapToGrid w:val="0"/>
        <w:spacing w:line="360" w:lineRule="auto"/>
        <w:rPr>
          <w:rFonts w:hint="eastAsia" w:ascii="仿宋" w:hAnsi="仿宋" w:eastAsia="仿宋" w:cs="仿宋"/>
          <w:color w:val="auto"/>
          <w:kern w:val="0"/>
          <w:sz w:val="24"/>
          <w:highlight w:val="none"/>
        </w:rPr>
      </w:pPr>
    </w:p>
    <w:p w14:paraId="394576F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9890FC9">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EB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FF9CD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F872706">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83F296C">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843310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68D0379">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081D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96B46D">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E3FE8E0">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0647C10">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8B7BF89">
            <w:pPr>
              <w:rPr>
                <w:rFonts w:hint="eastAsia" w:ascii="仿宋" w:hAnsi="仿宋" w:eastAsia="仿宋" w:cs="仿宋"/>
                <w:color w:val="auto"/>
                <w:sz w:val="24"/>
                <w:highlight w:val="none"/>
              </w:rPr>
            </w:pPr>
          </w:p>
          <w:p w14:paraId="573DC00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5EC7489">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DE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A186D5">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4933FEAA">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7FEE3B8">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2B13204E">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A52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F656E">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75616BEF">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07D2605C">
            <w:pPr>
              <w:spacing w:line="360" w:lineRule="auto"/>
              <w:rPr>
                <w:rFonts w:hint="eastAsia" w:ascii="仿宋" w:hAnsi="仿宋" w:eastAsia="仿宋" w:cs="仿宋"/>
                <w:b w:val="0"/>
                <w:bCs/>
                <w:color w:val="auto"/>
                <w:sz w:val="24"/>
                <w:highlight w:val="none"/>
              </w:rPr>
            </w:pPr>
          </w:p>
        </w:tc>
        <w:tc>
          <w:tcPr>
            <w:tcW w:w="2551" w:type="dxa"/>
            <w:vAlign w:val="center"/>
          </w:tcPr>
          <w:p w14:paraId="07685D25">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A3CE2A0">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3BC0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117CBA">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51CEF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2AF7734D">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FFB8B1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6A85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F6A185">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76178358">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E9F472E">
            <w:pPr>
              <w:rPr>
                <w:rFonts w:hint="eastAsia" w:ascii="仿宋" w:hAnsi="仿宋" w:eastAsia="仿宋" w:cs="仿宋"/>
                <w:b/>
                <w:bCs/>
                <w:color w:val="auto"/>
                <w:sz w:val="24"/>
                <w:highlight w:val="none"/>
                <w:lang w:val="en-US" w:eastAsia="zh-CN"/>
              </w:rPr>
            </w:pPr>
          </w:p>
        </w:tc>
        <w:tc>
          <w:tcPr>
            <w:tcW w:w="1418" w:type="dxa"/>
            <w:vAlign w:val="top"/>
          </w:tcPr>
          <w:p w14:paraId="2F55744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4ABE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E7CC2B">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4159ED6E">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0CC74158">
            <w:pPr>
              <w:rPr>
                <w:rFonts w:hint="eastAsia" w:ascii="仿宋" w:hAnsi="仿宋" w:eastAsia="仿宋" w:cs="仿宋"/>
                <w:b/>
                <w:bCs/>
                <w:color w:val="auto"/>
                <w:sz w:val="24"/>
                <w:highlight w:val="none"/>
                <w:lang w:val="en-US" w:eastAsia="zh-CN"/>
              </w:rPr>
            </w:pPr>
          </w:p>
        </w:tc>
        <w:tc>
          <w:tcPr>
            <w:tcW w:w="1418" w:type="dxa"/>
            <w:vAlign w:val="top"/>
          </w:tcPr>
          <w:p w14:paraId="279F8093">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3686DD8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132E7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97B7DD6">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318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C6B809">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0847EB4A">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3F9CEB6E">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288F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483AE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97980A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02FF72A8">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9A6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D086A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1CE5927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5116168">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39A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1A94E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299FDD6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F5B3FA0">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40D8D58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7B4557">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09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0A454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0F5D9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5DB6647">
            <w:pPr>
              <w:spacing w:line="360" w:lineRule="auto"/>
              <w:jc w:val="center"/>
              <w:rPr>
                <w:rFonts w:hint="eastAsia" w:ascii="仿宋" w:hAnsi="仿宋" w:eastAsia="仿宋" w:cs="仿宋"/>
                <w:b/>
                <w:color w:val="auto"/>
                <w:sz w:val="24"/>
                <w:highlight w:val="none"/>
              </w:rPr>
            </w:pPr>
          </w:p>
          <w:p w14:paraId="5E0E1F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4EC3B2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902AE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5EDFDB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94422AF">
            <w:pPr>
              <w:spacing w:line="360" w:lineRule="auto"/>
              <w:jc w:val="center"/>
              <w:rPr>
                <w:rFonts w:hint="eastAsia" w:ascii="仿宋" w:hAnsi="仿宋" w:eastAsia="仿宋" w:cs="仿宋"/>
                <w:b/>
                <w:color w:val="auto"/>
                <w:sz w:val="24"/>
                <w:highlight w:val="none"/>
              </w:rPr>
            </w:pPr>
          </w:p>
          <w:p w14:paraId="372C63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AC789B2">
            <w:pPr>
              <w:spacing w:line="360" w:lineRule="auto"/>
              <w:jc w:val="center"/>
              <w:rPr>
                <w:rFonts w:hint="eastAsia" w:ascii="仿宋" w:hAnsi="仿宋" w:eastAsia="仿宋" w:cs="仿宋"/>
                <w:b/>
                <w:color w:val="auto"/>
                <w:sz w:val="24"/>
                <w:highlight w:val="none"/>
              </w:rPr>
            </w:pPr>
          </w:p>
        </w:tc>
      </w:tr>
      <w:tr w14:paraId="56EC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39DC8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DF8A5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90114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93AD9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EBFB4A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67DD5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B0A45F">
            <w:pPr>
              <w:spacing w:line="360" w:lineRule="auto"/>
              <w:jc w:val="center"/>
              <w:rPr>
                <w:rFonts w:hint="eastAsia" w:ascii="仿宋" w:hAnsi="仿宋" w:eastAsia="仿宋" w:cs="仿宋"/>
                <w:color w:val="auto"/>
                <w:sz w:val="24"/>
                <w:highlight w:val="none"/>
              </w:rPr>
            </w:pPr>
          </w:p>
        </w:tc>
      </w:tr>
      <w:tr w14:paraId="0F27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FDC4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738B5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AB8EF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04040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885F3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142E2A">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F97780">
            <w:pPr>
              <w:spacing w:line="360" w:lineRule="auto"/>
              <w:jc w:val="center"/>
              <w:rPr>
                <w:rFonts w:hint="eastAsia" w:ascii="仿宋" w:hAnsi="仿宋" w:eastAsia="仿宋" w:cs="仿宋"/>
                <w:color w:val="auto"/>
                <w:sz w:val="24"/>
                <w:highlight w:val="none"/>
              </w:rPr>
            </w:pPr>
          </w:p>
        </w:tc>
      </w:tr>
      <w:tr w14:paraId="0FA3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291E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C22AE9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50797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24827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09B4B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3590D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EDCEBAC">
            <w:pPr>
              <w:spacing w:line="360" w:lineRule="auto"/>
              <w:jc w:val="center"/>
              <w:rPr>
                <w:rFonts w:hint="eastAsia" w:ascii="仿宋" w:hAnsi="仿宋" w:eastAsia="仿宋" w:cs="仿宋"/>
                <w:color w:val="auto"/>
                <w:sz w:val="24"/>
                <w:highlight w:val="none"/>
              </w:rPr>
            </w:pPr>
          </w:p>
        </w:tc>
      </w:tr>
    </w:tbl>
    <w:p w14:paraId="54D30D9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CF7A9B9">
      <w:pPr>
        <w:jc w:val="center"/>
        <w:rPr>
          <w:rFonts w:hint="eastAsia" w:ascii="仿宋" w:hAnsi="仿宋" w:eastAsia="仿宋" w:cs="仿宋"/>
          <w:b/>
          <w:color w:val="auto"/>
          <w:kern w:val="0"/>
          <w:sz w:val="32"/>
          <w:szCs w:val="32"/>
          <w:highlight w:val="none"/>
        </w:rPr>
      </w:pPr>
    </w:p>
    <w:p w14:paraId="6FB27C0D">
      <w:pPr>
        <w:jc w:val="center"/>
        <w:rPr>
          <w:rFonts w:hint="eastAsia" w:ascii="仿宋" w:hAnsi="仿宋" w:eastAsia="仿宋" w:cs="仿宋"/>
          <w:b/>
          <w:color w:val="auto"/>
          <w:kern w:val="0"/>
          <w:sz w:val="32"/>
          <w:szCs w:val="32"/>
          <w:highlight w:val="none"/>
        </w:rPr>
      </w:pPr>
    </w:p>
    <w:p w14:paraId="1BA0403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C3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4769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DE110E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70DB4F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B1974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C7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DCBD7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14066CA">
            <w:pPr>
              <w:jc w:val="center"/>
              <w:rPr>
                <w:rFonts w:hint="eastAsia" w:ascii="仿宋" w:hAnsi="仿宋" w:eastAsia="仿宋" w:cs="仿宋"/>
                <w:b/>
                <w:color w:val="auto"/>
                <w:kern w:val="0"/>
                <w:sz w:val="32"/>
                <w:szCs w:val="32"/>
                <w:highlight w:val="none"/>
              </w:rPr>
            </w:pPr>
          </w:p>
        </w:tc>
        <w:tc>
          <w:tcPr>
            <w:tcW w:w="3546" w:type="dxa"/>
          </w:tcPr>
          <w:p w14:paraId="2E3DDD81">
            <w:pPr>
              <w:jc w:val="center"/>
              <w:rPr>
                <w:rFonts w:hint="eastAsia" w:ascii="仿宋" w:hAnsi="仿宋" w:eastAsia="仿宋" w:cs="仿宋"/>
                <w:b/>
                <w:color w:val="auto"/>
                <w:kern w:val="0"/>
                <w:sz w:val="32"/>
                <w:szCs w:val="32"/>
                <w:highlight w:val="none"/>
              </w:rPr>
            </w:pPr>
          </w:p>
        </w:tc>
        <w:tc>
          <w:tcPr>
            <w:tcW w:w="1276" w:type="dxa"/>
          </w:tcPr>
          <w:p w14:paraId="2B119356">
            <w:pPr>
              <w:jc w:val="center"/>
              <w:rPr>
                <w:rFonts w:hint="eastAsia" w:ascii="仿宋" w:hAnsi="仿宋" w:eastAsia="仿宋" w:cs="仿宋"/>
                <w:b/>
                <w:color w:val="auto"/>
                <w:kern w:val="0"/>
                <w:sz w:val="32"/>
                <w:szCs w:val="32"/>
                <w:highlight w:val="none"/>
              </w:rPr>
            </w:pPr>
          </w:p>
        </w:tc>
      </w:tr>
      <w:tr w14:paraId="26AD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96CF4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5DD33A2">
            <w:pPr>
              <w:jc w:val="center"/>
              <w:rPr>
                <w:rFonts w:hint="eastAsia" w:ascii="仿宋" w:hAnsi="仿宋" w:eastAsia="仿宋" w:cs="仿宋"/>
                <w:b/>
                <w:color w:val="auto"/>
                <w:kern w:val="0"/>
                <w:sz w:val="32"/>
                <w:szCs w:val="32"/>
                <w:highlight w:val="none"/>
              </w:rPr>
            </w:pPr>
          </w:p>
        </w:tc>
        <w:tc>
          <w:tcPr>
            <w:tcW w:w="3546" w:type="dxa"/>
          </w:tcPr>
          <w:p w14:paraId="4114AE58">
            <w:pPr>
              <w:jc w:val="center"/>
              <w:rPr>
                <w:rFonts w:hint="eastAsia" w:ascii="仿宋" w:hAnsi="仿宋" w:eastAsia="仿宋" w:cs="仿宋"/>
                <w:b/>
                <w:color w:val="auto"/>
                <w:kern w:val="0"/>
                <w:sz w:val="32"/>
                <w:szCs w:val="32"/>
                <w:highlight w:val="none"/>
              </w:rPr>
            </w:pPr>
          </w:p>
        </w:tc>
        <w:tc>
          <w:tcPr>
            <w:tcW w:w="1276" w:type="dxa"/>
          </w:tcPr>
          <w:p w14:paraId="2BDD3A67">
            <w:pPr>
              <w:jc w:val="center"/>
              <w:rPr>
                <w:rFonts w:hint="eastAsia" w:ascii="仿宋" w:hAnsi="仿宋" w:eastAsia="仿宋" w:cs="仿宋"/>
                <w:b/>
                <w:color w:val="auto"/>
                <w:kern w:val="0"/>
                <w:sz w:val="32"/>
                <w:szCs w:val="32"/>
                <w:highlight w:val="none"/>
              </w:rPr>
            </w:pPr>
          </w:p>
        </w:tc>
      </w:tr>
      <w:tr w14:paraId="5814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7B426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070B4AE">
            <w:pPr>
              <w:jc w:val="center"/>
              <w:rPr>
                <w:rFonts w:hint="eastAsia" w:ascii="仿宋" w:hAnsi="仿宋" w:eastAsia="仿宋" w:cs="仿宋"/>
                <w:b/>
                <w:color w:val="auto"/>
                <w:kern w:val="0"/>
                <w:sz w:val="32"/>
                <w:szCs w:val="32"/>
                <w:highlight w:val="none"/>
              </w:rPr>
            </w:pPr>
          </w:p>
        </w:tc>
        <w:tc>
          <w:tcPr>
            <w:tcW w:w="3546" w:type="dxa"/>
          </w:tcPr>
          <w:p w14:paraId="64EDA75B">
            <w:pPr>
              <w:jc w:val="center"/>
              <w:rPr>
                <w:rFonts w:hint="eastAsia" w:ascii="仿宋" w:hAnsi="仿宋" w:eastAsia="仿宋" w:cs="仿宋"/>
                <w:b/>
                <w:color w:val="auto"/>
                <w:kern w:val="0"/>
                <w:sz w:val="32"/>
                <w:szCs w:val="32"/>
                <w:highlight w:val="none"/>
              </w:rPr>
            </w:pPr>
          </w:p>
        </w:tc>
        <w:tc>
          <w:tcPr>
            <w:tcW w:w="1276" w:type="dxa"/>
          </w:tcPr>
          <w:p w14:paraId="70E7BF5E">
            <w:pPr>
              <w:jc w:val="center"/>
              <w:rPr>
                <w:rFonts w:hint="eastAsia" w:ascii="仿宋" w:hAnsi="仿宋" w:eastAsia="仿宋" w:cs="仿宋"/>
                <w:b/>
                <w:color w:val="auto"/>
                <w:kern w:val="0"/>
                <w:sz w:val="32"/>
                <w:szCs w:val="32"/>
                <w:highlight w:val="none"/>
              </w:rPr>
            </w:pPr>
          </w:p>
        </w:tc>
      </w:tr>
    </w:tbl>
    <w:p w14:paraId="1C7D404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0D09BEC4">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1CA3E55D">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7DF5154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5838E18">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3917E38">
      <w:pPr>
        <w:snapToGrid w:val="0"/>
        <w:spacing w:line="360" w:lineRule="auto"/>
        <w:rPr>
          <w:rFonts w:hint="eastAsia" w:ascii="仿宋" w:hAnsi="仿宋" w:eastAsia="仿宋" w:cs="仿宋"/>
          <w:color w:val="auto"/>
          <w:sz w:val="24"/>
          <w:highlight w:val="none"/>
        </w:rPr>
      </w:pPr>
    </w:p>
    <w:p w14:paraId="5BF4F2F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B27AF8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9A350F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BDDED0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5AB702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257EF3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302477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9CB1D9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6EFB14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D1E957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89ED76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090A6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AC0FB3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E236713">
      <w:pPr>
        <w:spacing w:line="360" w:lineRule="auto"/>
        <w:jc w:val="center"/>
        <w:rPr>
          <w:rFonts w:hint="eastAsia" w:ascii="仿宋" w:hAnsi="仿宋" w:eastAsia="仿宋" w:cs="仿宋"/>
          <w:b/>
          <w:bCs/>
          <w:color w:val="auto"/>
          <w:sz w:val="24"/>
          <w:highlight w:val="none"/>
        </w:rPr>
      </w:pPr>
    </w:p>
    <w:p w14:paraId="0C30AF2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FE4CBA">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72383A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6BAE98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325AE7A">
      <w:pPr>
        <w:spacing w:line="360" w:lineRule="auto"/>
        <w:jc w:val="center"/>
        <w:outlineLvl w:val="0"/>
        <w:rPr>
          <w:rFonts w:hint="eastAsia" w:ascii="仿宋" w:hAnsi="仿宋" w:eastAsia="仿宋" w:cs="仿宋"/>
          <w:b/>
          <w:color w:val="auto"/>
          <w:kern w:val="0"/>
          <w:sz w:val="36"/>
          <w:szCs w:val="36"/>
          <w:highlight w:val="none"/>
        </w:rPr>
      </w:pPr>
    </w:p>
    <w:p w14:paraId="44F521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E9A8A9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051D2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6879D427">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7FED8B69">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3A4803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2DF69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4036171">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29"/>
        <w:gridCol w:w="2125"/>
        <w:gridCol w:w="2258"/>
        <w:gridCol w:w="2125"/>
        <w:gridCol w:w="1991"/>
        <w:gridCol w:w="1992"/>
        <w:gridCol w:w="1991"/>
      </w:tblGrid>
      <w:tr w14:paraId="580F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65" w:type="dxa"/>
            <w:vAlign w:val="center"/>
          </w:tcPr>
          <w:p w14:paraId="190F09DE">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29" w:type="dxa"/>
            <w:vAlign w:val="center"/>
          </w:tcPr>
          <w:p w14:paraId="6C8EC7E7">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125" w:type="dxa"/>
          </w:tcPr>
          <w:p w14:paraId="26C59DEE">
            <w:pPr>
              <w:spacing w:line="360" w:lineRule="auto"/>
              <w:jc w:val="center"/>
              <w:rPr>
                <w:rFonts w:hint="eastAsia" w:ascii="仿宋" w:hAnsi="仿宋" w:eastAsia="仿宋" w:cs="仿宋"/>
                <w:b/>
                <w:sz w:val="24"/>
              </w:rPr>
            </w:pPr>
          </w:p>
          <w:p w14:paraId="1E859509">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258" w:type="dxa"/>
            <w:vAlign w:val="center"/>
          </w:tcPr>
          <w:p w14:paraId="42060243">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125" w:type="dxa"/>
            <w:vAlign w:val="center"/>
          </w:tcPr>
          <w:p w14:paraId="1F3653D6">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1991" w:type="dxa"/>
            <w:vAlign w:val="center"/>
          </w:tcPr>
          <w:p w14:paraId="08DEB3FF">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992" w:type="dxa"/>
          </w:tcPr>
          <w:p w14:paraId="0BCA45D5">
            <w:pPr>
              <w:spacing w:line="360" w:lineRule="auto"/>
              <w:jc w:val="center"/>
              <w:rPr>
                <w:rFonts w:hint="eastAsia" w:ascii="仿宋" w:hAnsi="仿宋" w:eastAsia="仿宋" w:cs="仿宋"/>
                <w:b/>
                <w:sz w:val="24"/>
              </w:rPr>
            </w:pPr>
          </w:p>
          <w:p w14:paraId="09A28BC3">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1991" w:type="dxa"/>
            <w:vAlign w:val="center"/>
          </w:tcPr>
          <w:p w14:paraId="76002B2D">
            <w:pPr>
              <w:spacing w:line="360" w:lineRule="auto"/>
              <w:jc w:val="center"/>
              <w:rPr>
                <w:rFonts w:hint="eastAsia" w:ascii="仿宋" w:hAnsi="仿宋" w:eastAsia="仿宋" w:cs="仿宋"/>
                <w:b/>
                <w:sz w:val="24"/>
              </w:rPr>
            </w:pPr>
          </w:p>
          <w:p w14:paraId="01FB3811">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82BADD0">
            <w:pPr>
              <w:spacing w:line="360" w:lineRule="auto"/>
              <w:jc w:val="center"/>
              <w:rPr>
                <w:rFonts w:hint="eastAsia" w:ascii="仿宋" w:hAnsi="仿宋" w:eastAsia="仿宋" w:cs="仿宋"/>
                <w:b/>
                <w:sz w:val="24"/>
              </w:rPr>
            </w:pPr>
          </w:p>
        </w:tc>
      </w:tr>
      <w:tr w14:paraId="4672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21D4F648">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29" w:type="dxa"/>
            <w:vAlign w:val="center"/>
          </w:tcPr>
          <w:p w14:paraId="60C82F21">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125" w:type="dxa"/>
            <w:vAlign w:val="center"/>
          </w:tcPr>
          <w:p w14:paraId="3B0C3C31">
            <w:pPr>
              <w:snapToGrid w:val="0"/>
              <w:spacing w:line="360" w:lineRule="auto"/>
              <w:jc w:val="center"/>
              <w:rPr>
                <w:rFonts w:hint="eastAsia" w:ascii="仿宋" w:hAnsi="仿宋" w:eastAsia="仿宋" w:cs="仿宋"/>
                <w:sz w:val="24"/>
              </w:rPr>
            </w:pPr>
          </w:p>
        </w:tc>
        <w:tc>
          <w:tcPr>
            <w:tcW w:w="2258" w:type="dxa"/>
            <w:vAlign w:val="center"/>
          </w:tcPr>
          <w:p w14:paraId="205E501D">
            <w:pPr>
              <w:snapToGrid w:val="0"/>
              <w:spacing w:line="360" w:lineRule="auto"/>
              <w:jc w:val="center"/>
              <w:rPr>
                <w:rFonts w:hint="eastAsia" w:ascii="仿宋" w:hAnsi="仿宋" w:eastAsia="仿宋" w:cs="仿宋"/>
                <w:sz w:val="24"/>
              </w:rPr>
            </w:pPr>
          </w:p>
        </w:tc>
        <w:tc>
          <w:tcPr>
            <w:tcW w:w="2125" w:type="dxa"/>
            <w:vAlign w:val="center"/>
          </w:tcPr>
          <w:p w14:paraId="6A4EF112">
            <w:pPr>
              <w:snapToGrid w:val="0"/>
              <w:spacing w:line="360" w:lineRule="auto"/>
              <w:jc w:val="center"/>
              <w:rPr>
                <w:rFonts w:hint="eastAsia" w:ascii="仿宋" w:hAnsi="仿宋" w:eastAsia="仿宋" w:cs="仿宋"/>
                <w:sz w:val="24"/>
              </w:rPr>
            </w:pPr>
          </w:p>
        </w:tc>
        <w:tc>
          <w:tcPr>
            <w:tcW w:w="1991" w:type="dxa"/>
            <w:vAlign w:val="center"/>
          </w:tcPr>
          <w:p w14:paraId="7E3B7D80">
            <w:pPr>
              <w:spacing w:line="360" w:lineRule="auto"/>
              <w:jc w:val="center"/>
              <w:rPr>
                <w:rFonts w:hint="eastAsia" w:ascii="仿宋" w:hAnsi="仿宋" w:eastAsia="仿宋" w:cs="仿宋"/>
                <w:sz w:val="24"/>
              </w:rPr>
            </w:pPr>
          </w:p>
        </w:tc>
        <w:tc>
          <w:tcPr>
            <w:tcW w:w="1992" w:type="dxa"/>
          </w:tcPr>
          <w:p w14:paraId="669B7F63">
            <w:pPr>
              <w:spacing w:line="360" w:lineRule="auto"/>
              <w:jc w:val="center"/>
              <w:rPr>
                <w:rFonts w:hint="eastAsia" w:ascii="仿宋" w:hAnsi="仿宋" w:eastAsia="仿宋" w:cs="仿宋"/>
                <w:sz w:val="24"/>
              </w:rPr>
            </w:pPr>
          </w:p>
        </w:tc>
        <w:tc>
          <w:tcPr>
            <w:tcW w:w="1991" w:type="dxa"/>
            <w:vAlign w:val="center"/>
          </w:tcPr>
          <w:p w14:paraId="050CD072">
            <w:pPr>
              <w:spacing w:line="360" w:lineRule="auto"/>
              <w:jc w:val="center"/>
              <w:rPr>
                <w:rFonts w:hint="eastAsia" w:ascii="仿宋" w:hAnsi="仿宋" w:eastAsia="仿宋" w:cs="仿宋"/>
                <w:sz w:val="24"/>
              </w:rPr>
            </w:pPr>
          </w:p>
        </w:tc>
      </w:tr>
      <w:tr w14:paraId="473B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6264D5F3">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29" w:type="dxa"/>
            <w:vAlign w:val="center"/>
          </w:tcPr>
          <w:p w14:paraId="1A39CB4B">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125" w:type="dxa"/>
            <w:vAlign w:val="center"/>
          </w:tcPr>
          <w:p w14:paraId="69D2B15D">
            <w:pPr>
              <w:snapToGrid w:val="0"/>
              <w:spacing w:line="360" w:lineRule="auto"/>
              <w:jc w:val="center"/>
              <w:rPr>
                <w:rFonts w:hint="eastAsia" w:ascii="仿宋" w:hAnsi="仿宋" w:eastAsia="仿宋" w:cs="仿宋"/>
                <w:sz w:val="24"/>
              </w:rPr>
            </w:pPr>
          </w:p>
        </w:tc>
        <w:tc>
          <w:tcPr>
            <w:tcW w:w="2258" w:type="dxa"/>
            <w:vAlign w:val="center"/>
          </w:tcPr>
          <w:p w14:paraId="74DF5419">
            <w:pPr>
              <w:snapToGrid w:val="0"/>
              <w:spacing w:line="360" w:lineRule="auto"/>
              <w:jc w:val="center"/>
              <w:rPr>
                <w:rFonts w:hint="eastAsia" w:ascii="仿宋" w:hAnsi="仿宋" w:eastAsia="仿宋" w:cs="仿宋"/>
                <w:sz w:val="24"/>
              </w:rPr>
            </w:pPr>
          </w:p>
        </w:tc>
        <w:tc>
          <w:tcPr>
            <w:tcW w:w="2125" w:type="dxa"/>
            <w:vAlign w:val="center"/>
          </w:tcPr>
          <w:p w14:paraId="256B04AD">
            <w:pPr>
              <w:snapToGrid w:val="0"/>
              <w:spacing w:line="360" w:lineRule="auto"/>
              <w:jc w:val="center"/>
              <w:rPr>
                <w:rFonts w:hint="eastAsia" w:ascii="仿宋" w:hAnsi="仿宋" w:eastAsia="仿宋" w:cs="仿宋"/>
                <w:sz w:val="24"/>
              </w:rPr>
            </w:pPr>
          </w:p>
        </w:tc>
        <w:tc>
          <w:tcPr>
            <w:tcW w:w="1991" w:type="dxa"/>
            <w:vAlign w:val="center"/>
          </w:tcPr>
          <w:p w14:paraId="18BCA7E1">
            <w:pPr>
              <w:spacing w:line="360" w:lineRule="auto"/>
              <w:jc w:val="center"/>
              <w:rPr>
                <w:rFonts w:hint="eastAsia" w:ascii="仿宋" w:hAnsi="仿宋" w:eastAsia="仿宋" w:cs="仿宋"/>
                <w:sz w:val="24"/>
              </w:rPr>
            </w:pPr>
          </w:p>
        </w:tc>
        <w:tc>
          <w:tcPr>
            <w:tcW w:w="1992" w:type="dxa"/>
          </w:tcPr>
          <w:p w14:paraId="6749DB2E">
            <w:pPr>
              <w:spacing w:line="360" w:lineRule="auto"/>
              <w:jc w:val="center"/>
              <w:rPr>
                <w:rFonts w:hint="eastAsia" w:ascii="仿宋" w:hAnsi="仿宋" w:eastAsia="仿宋" w:cs="仿宋"/>
                <w:sz w:val="24"/>
              </w:rPr>
            </w:pPr>
          </w:p>
        </w:tc>
        <w:tc>
          <w:tcPr>
            <w:tcW w:w="1991" w:type="dxa"/>
            <w:vAlign w:val="center"/>
          </w:tcPr>
          <w:p w14:paraId="1644C380">
            <w:pPr>
              <w:spacing w:line="360" w:lineRule="auto"/>
              <w:jc w:val="center"/>
              <w:rPr>
                <w:rFonts w:hint="eastAsia" w:ascii="仿宋" w:hAnsi="仿宋" w:eastAsia="仿宋" w:cs="仿宋"/>
                <w:sz w:val="24"/>
              </w:rPr>
            </w:pPr>
          </w:p>
        </w:tc>
      </w:tr>
      <w:tr w14:paraId="3ABA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59487474">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29" w:type="dxa"/>
            <w:vAlign w:val="center"/>
          </w:tcPr>
          <w:p w14:paraId="025D14F7">
            <w:pPr>
              <w:snapToGrid w:val="0"/>
              <w:spacing w:line="360" w:lineRule="auto"/>
              <w:jc w:val="center"/>
              <w:rPr>
                <w:rFonts w:hint="eastAsia" w:ascii="仿宋" w:hAnsi="仿宋" w:eastAsia="仿宋" w:cs="仿宋"/>
                <w:sz w:val="24"/>
              </w:rPr>
            </w:pPr>
          </w:p>
        </w:tc>
        <w:tc>
          <w:tcPr>
            <w:tcW w:w="2125" w:type="dxa"/>
            <w:vAlign w:val="center"/>
          </w:tcPr>
          <w:p w14:paraId="0DA20AAB">
            <w:pPr>
              <w:snapToGrid w:val="0"/>
              <w:spacing w:line="360" w:lineRule="auto"/>
              <w:jc w:val="center"/>
              <w:rPr>
                <w:rFonts w:hint="eastAsia" w:ascii="仿宋" w:hAnsi="仿宋" w:eastAsia="仿宋" w:cs="仿宋"/>
                <w:sz w:val="24"/>
              </w:rPr>
            </w:pPr>
          </w:p>
        </w:tc>
        <w:tc>
          <w:tcPr>
            <w:tcW w:w="2258" w:type="dxa"/>
            <w:vAlign w:val="center"/>
          </w:tcPr>
          <w:p w14:paraId="110AE7A6">
            <w:pPr>
              <w:snapToGrid w:val="0"/>
              <w:spacing w:line="360" w:lineRule="auto"/>
              <w:jc w:val="center"/>
              <w:rPr>
                <w:rFonts w:hint="eastAsia" w:ascii="仿宋" w:hAnsi="仿宋" w:eastAsia="仿宋" w:cs="仿宋"/>
                <w:sz w:val="24"/>
              </w:rPr>
            </w:pPr>
          </w:p>
        </w:tc>
        <w:tc>
          <w:tcPr>
            <w:tcW w:w="2125" w:type="dxa"/>
            <w:vAlign w:val="center"/>
          </w:tcPr>
          <w:p w14:paraId="3590A5F2">
            <w:pPr>
              <w:snapToGrid w:val="0"/>
              <w:spacing w:line="360" w:lineRule="auto"/>
              <w:jc w:val="center"/>
              <w:rPr>
                <w:rFonts w:hint="eastAsia" w:ascii="仿宋" w:hAnsi="仿宋" w:eastAsia="仿宋" w:cs="仿宋"/>
                <w:sz w:val="24"/>
              </w:rPr>
            </w:pPr>
          </w:p>
        </w:tc>
        <w:tc>
          <w:tcPr>
            <w:tcW w:w="1991" w:type="dxa"/>
            <w:vAlign w:val="center"/>
          </w:tcPr>
          <w:p w14:paraId="07E18720">
            <w:pPr>
              <w:spacing w:line="360" w:lineRule="auto"/>
              <w:jc w:val="center"/>
              <w:rPr>
                <w:rFonts w:hint="eastAsia" w:ascii="仿宋" w:hAnsi="仿宋" w:eastAsia="仿宋" w:cs="仿宋"/>
                <w:sz w:val="24"/>
              </w:rPr>
            </w:pPr>
          </w:p>
        </w:tc>
        <w:tc>
          <w:tcPr>
            <w:tcW w:w="1992" w:type="dxa"/>
          </w:tcPr>
          <w:p w14:paraId="71921CD6">
            <w:pPr>
              <w:spacing w:line="360" w:lineRule="auto"/>
              <w:jc w:val="center"/>
              <w:rPr>
                <w:rFonts w:hint="eastAsia" w:ascii="仿宋" w:hAnsi="仿宋" w:eastAsia="仿宋" w:cs="仿宋"/>
                <w:sz w:val="24"/>
              </w:rPr>
            </w:pPr>
          </w:p>
        </w:tc>
        <w:tc>
          <w:tcPr>
            <w:tcW w:w="1991" w:type="dxa"/>
            <w:vAlign w:val="center"/>
          </w:tcPr>
          <w:p w14:paraId="47787683">
            <w:pPr>
              <w:spacing w:line="360" w:lineRule="auto"/>
              <w:jc w:val="center"/>
              <w:rPr>
                <w:rFonts w:hint="eastAsia" w:ascii="仿宋" w:hAnsi="仿宋" w:eastAsia="仿宋" w:cs="仿宋"/>
                <w:sz w:val="24"/>
              </w:rPr>
            </w:pPr>
          </w:p>
        </w:tc>
      </w:tr>
      <w:tr w14:paraId="6B89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11568EFD">
            <w:pPr>
              <w:spacing w:line="360" w:lineRule="auto"/>
              <w:jc w:val="center"/>
              <w:rPr>
                <w:rFonts w:hint="eastAsia" w:ascii="仿宋" w:hAnsi="仿宋" w:eastAsia="仿宋" w:cs="仿宋"/>
                <w:sz w:val="24"/>
              </w:rPr>
            </w:pPr>
          </w:p>
        </w:tc>
        <w:tc>
          <w:tcPr>
            <w:tcW w:w="929" w:type="dxa"/>
            <w:vAlign w:val="center"/>
          </w:tcPr>
          <w:p w14:paraId="00211F5E">
            <w:pPr>
              <w:snapToGrid w:val="0"/>
              <w:spacing w:line="360" w:lineRule="auto"/>
              <w:jc w:val="center"/>
              <w:rPr>
                <w:rFonts w:hint="eastAsia" w:ascii="仿宋" w:hAnsi="仿宋" w:eastAsia="仿宋" w:cs="仿宋"/>
                <w:sz w:val="24"/>
              </w:rPr>
            </w:pPr>
          </w:p>
        </w:tc>
        <w:tc>
          <w:tcPr>
            <w:tcW w:w="2125" w:type="dxa"/>
            <w:vAlign w:val="center"/>
          </w:tcPr>
          <w:p w14:paraId="4C64FC95">
            <w:pPr>
              <w:snapToGrid w:val="0"/>
              <w:spacing w:line="360" w:lineRule="auto"/>
              <w:jc w:val="center"/>
              <w:rPr>
                <w:rFonts w:hint="eastAsia" w:ascii="仿宋" w:hAnsi="仿宋" w:eastAsia="仿宋" w:cs="仿宋"/>
                <w:sz w:val="24"/>
              </w:rPr>
            </w:pPr>
          </w:p>
        </w:tc>
        <w:tc>
          <w:tcPr>
            <w:tcW w:w="2258" w:type="dxa"/>
            <w:vAlign w:val="center"/>
          </w:tcPr>
          <w:p w14:paraId="140A6FC3">
            <w:pPr>
              <w:snapToGrid w:val="0"/>
              <w:spacing w:line="360" w:lineRule="auto"/>
              <w:jc w:val="center"/>
              <w:rPr>
                <w:rFonts w:hint="eastAsia" w:ascii="仿宋" w:hAnsi="仿宋" w:eastAsia="仿宋" w:cs="仿宋"/>
                <w:sz w:val="24"/>
              </w:rPr>
            </w:pPr>
          </w:p>
        </w:tc>
        <w:tc>
          <w:tcPr>
            <w:tcW w:w="2125" w:type="dxa"/>
            <w:vAlign w:val="center"/>
          </w:tcPr>
          <w:p w14:paraId="54F49FBC">
            <w:pPr>
              <w:snapToGrid w:val="0"/>
              <w:spacing w:line="360" w:lineRule="auto"/>
              <w:jc w:val="center"/>
              <w:rPr>
                <w:rFonts w:hint="eastAsia" w:ascii="仿宋" w:hAnsi="仿宋" w:eastAsia="仿宋" w:cs="仿宋"/>
                <w:sz w:val="24"/>
              </w:rPr>
            </w:pPr>
          </w:p>
        </w:tc>
        <w:tc>
          <w:tcPr>
            <w:tcW w:w="1991" w:type="dxa"/>
            <w:vAlign w:val="center"/>
          </w:tcPr>
          <w:p w14:paraId="5C8F796F">
            <w:pPr>
              <w:spacing w:line="360" w:lineRule="auto"/>
              <w:jc w:val="center"/>
              <w:rPr>
                <w:rFonts w:hint="eastAsia" w:ascii="仿宋" w:hAnsi="仿宋" w:eastAsia="仿宋" w:cs="仿宋"/>
                <w:sz w:val="24"/>
              </w:rPr>
            </w:pPr>
          </w:p>
        </w:tc>
        <w:tc>
          <w:tcPr>
            <w:tcW w:w="1992" w:type="dxa"/>
          </w:tcPr>
          <w:p w14:paraId="04CB4DA7">
            <w:pPr>
              <w:spacing w:line="360" w:lineRule="auto"/>
              <w:jc w:val="center"/>
              <w:rPr>
                <w:rFonts w:hint="eastAsia" w:ascii="仿宋" w:hAnsi="仿宋" w:eastAsia="仿宋" w:cs="仿宋"/>
                <w:sz w:val="24"/>
              </w:rPr>
            </w:pPr>
          </w:p>
        </w:tc>
        <w:tc>
          <w:tcPr>
            <w:tcW w:w="1991" w:type="dxa"/>
            <w:vAlign w:val="center"/>
          </w:tcPr>
          <w:p w14:paraId="66213FD7">
            <w:pPr>
              <w:spacing w:line="360" w:lineRule="auto"/>
              <w:jc w:val="center"/>
              <w:rPr>
                <w:rFonts w:hint="eastAsia" w:ascii="仿宋" w:hAnsi="仿宋" w:eastAsia="仿宋" w:cs="仿宋"/>
                <w:sz w:val="24"/>
              </w:rPr>
            </w:pPr>
          </w:p>
        </w:tc>
      </w:tr>
      <w:tr w14:paraId="20A8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3EDE6EA8">
            <w:pPr>
              <w:spacing w:line="360" w:lineRule="auto"/>
              <w:jc w:val="center"/>
              <w:rPr>
                <w:rFonts w:hint="eastAsia" w:ascii="仿宋" w:hAnsi="仿宋" w:eastAsia="仿宋" w:cs="仿宋"/>
                <w:sz w:val="24"/>
              </w:rPr>
            </w:pPr>
          </w:p>
        </w:tc>
        <w:tc>
          <w:tcPr>
            <w:tcW w:w="929" w:type="dxa"/>
            <w:vAlign w:val="center"/>
          </w:tcPr>
          <w:p w14:paraId="2A4CE50F">
            <w:pPr>
              <w:snapToGrid w:val="0"/>
              <w:spacing w:line="360" w:lineRule="auto"/>
              <w:jc w:val="center"/>
              <w:rPr>
                <w:rFonts w:hint="eastAsia" w:ascii="仿宋" w:hAnsi="仿宋" w:eastAsia="仿宋" w:cs="仿宋"/>
                <w:sz w:val="24"/>
              </w:rPr>
            </w:pPr>
          </w:p>
        </w:tc>
        <w:tc>
          <w:tcPr>
            <w:tcW w:w="2125" w:type="dxa"/>
            <w:vAlign w:val="center"/>
          </w:tcPr>
          <w:p w14:paraId="7862C17A">
            <w:pPr>
              <w:snapToGrid w:val="0"/>
              <w:spacing w:line="360" w:lineRule="auto"/>
              <w:jc w:val="center"/>
              <w:rPr>
                <w:rFonts w:hint="eastAsia" w:ascii="仿宋" w:hAnsi="仿宋" w:eastAsia="仿宋" w:cs="仿宋"/>
                <w:sz w:val="24"/>
              </w:rPr>
            </w:pPr>
          </w:p>
        </w:tc>
        <w:tc>
          <w:tcPr>
            <w:tcW w:w="2258" w:type="dxa"/>
            <w:vAlign w:val="center"/>
          </w:tcPr>
          <w:p w14:paraId="3E02CACF">
            <w:pPr>
              <w:snapToGrid w:val="0"/>
              <w:spacing w:line="360" w:lineRule="auto"/>
              <w:jc w:val="center"/>
              <w:rPr>
                <w:rFonts w:hint="eastAsia" w:ascii="仿宋" w:hAnsi="仿宋" w:eastAsia="仿宋" w:cs="仿宋"/>
                <w:sz w:val="24"/>
              </w:rPr>
            </w:pPr>
          </w:p>
        </w:tc>
        <w:tc>
          <w:tcPr>
            <w:tcW w:w="2125" w:type="dxa"/>
            <w:vAlign w:val="center"/>
          </w:tcPr>
          <w:p w14:paraId="5C11033F">
            <w:pPr>
              <w:snapToGrid w:val="0"/>
              <w:spacing w:line="360" w:lineRule="auto"/>
              <w:jc w:val="center"/>
              <w:rPr>
                <w:rFonts w:hint="eastAsia" w:ascii="仿宋" w:hAnsi="仿宋" w:eastAsia="仿宋" w:cs="仿宋"/>
                <w:sz w:val="24"/>
              </w:rPr>
            </w:pPr>
          </w:p>
        </w:tc>
        <w:tc>
          <w:tcPr>
            <w:tcW w:w="1991" w:type="dxa"/>
            <w:vAlign w:val="center"/>
          </w:tcPr>
          <w:p w14:paraId="6EAEDC73">
            <w:pPr>
              <w:spacing w:line="360" w:lineRule="auto"/>
              <w:jc w:val="center"/>
              <w:rPr>
                <w:rFonts w:hint="eastAsia" w:ascii="仿宋" w:hAnsi="仿宋" w:eastAsia="仿宋" w:cs="仿宋"/>
                <w:sz w:val="24"/>
              </w:rPr>
            </w:pPr>
          </w:p>
        </w:tc>
        <w:tc>
          <w:tcPr>
            <w:tcW w:w="1992" w:type="dxa"/>
          </w:tcPr>
          <w:p w14:paraId="1DA7B5F4">
            <w:pPr>
              <w:spacing w:line="360" w:lineRule="auto"/>
              <w:jc w:val="center"/>
              <w:rPr>
                <w:rFonts w:hint="eastAsia" w:ascii="仿宋" w:hAnsi="仿宋" w:eastAsia="仿宋" w:cs="仿宋"/>
                <w:sz w:val="24"/>
              </w:rPr>
            </w:pPr>
          </w:p>
        </w:tc>
        <w:tc>
          <w:tcPr>
            <w:tcW w:w="1991" w:type="dxa"/>
            <w:vAlign w:val="center"/>
          </w:tcPr>
          <w:p w14:paraId="0864925B">
            <w:pPr>
              <w:spacing w:line="360" w:lineRule="auto"/>
              <w:jc w:val="center"/>
              <w:rPr>
                <w:rFonts w:hint="eastAsia" w:ascii="仿宋" w:hAnsi="仿宋" w:eastAsia="仿宋" w:cs="仿宋"/>
                <w:sz w:val="24"/>
              </w:rPr>
            </w:pPr>
          </w:p>
        </w:tc>
      </w:tr>
      <w:tr w14:paraId="2C95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77" w:type="dxa"/>
            <w:gridSpan w:val="4"/>
            <w:vAlign w:val="center"/>
          </w:tcPr>
          <w:p w14:paraId="4E793276">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099" w:type="dxa"/>
            <w:gridSpan w:val="4"/>
          </w:tcPr>
          <w:p w14:paraId="6B99C0BF">
            <w:pPr>
              <w:spacing w:line="360" w:lineRule="auto"/>
              <w:jc w:val="center"/>
              <w:rPr>
                <w:rFonts w:hint="eastAsia" w:ascii="仿宋" w:hAnsi="仿宋" w:eastAsia="仿宋" w:cs="仿宋"/>
                <w:sz w:val="24"/>
              </w:rPr>
            </w:pPr>
          </w:p>
        </w:tc>
      </w:tr>
      <w:tr w14:paraId="1454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077" w:type="dxa"/>
            <w:gridSpan w:val="4"/>
            <w:vAlign w:val="center"/>
          </w:tcPr>
          <w:p w14:paraId="3C761229">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099" w:type="dxa"/>
            <w:gridSpan w:val="4"/>
          </w:tcPr>
          <w:p w14:paraId="0C2A5E0E">
            <w:pPr>
              <w:spacing w:line="360" w:lineRule="auto"/>
              <w:jc w:val="center"/>
              <w:rPr>
                <w:rFonts w:hint="eastAsia" w:ascii="仿宋" w:hAnsi="仿宋" w:eastAsia="仿宋" w:cs="仿宋"/>
                <w:sz w:val="24"/>
              </w:rPr>
            </w:pPr>
          </w:p>
        </w:tc>
      </w:tr>
    </w:tbl>
    <w:p w14:paraId="6642A1F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D276F3A">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31432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EFF6BB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55B7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highlight w:val="none"/>
        </w:rPr>
        <w:br w:type="page"/>
      </w:r>
    </w:p>
    <w:p w14:paraId="268D3993">
      <w:pPr>
        <w:rPr>
          <w:rFonts w:hint="eastAsia" w:ascii="仿宋" w:hAnsi="仿宋" w:eastAsia="仿宋" w:cs="仿宋"/>
          <w:color w:val="auto"/>
          <w:kern w:val="2"/>
          <w:sz w:val="32"/>
          <w:szCs w:val="32"/>
          <w:highlight w:val="none"/>
        </w:rPr>
        <w:sectPr>
          <w:pgSz w:w="16838" w:h="11906" w:orient="landscape"/>
          <w:pgMar w:top="1440" w:right="1800" w:bottom="1440" w:left="1800" w:header="851" w:footer="992" w:gutter="0"/>
          <w:cols w:space="720" w:num="1"/>
          <w:titlePg/>
          <w:docGrid w:linePitch="312" w:charSpace="0"/>
        </w:sectPr>
      </w:pPr>
    </w:p>
    <w:p w14:paraId="6C34C112">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3E974FD5">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kern w:val="2"/>
          <w:sz w:val="24"/>
          <w:szCs w:val="24"/>
          <w:highlight w:val="none"/>
        </w:rPr>
        <w:t>，否则投标无效</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430161BA">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2C659215">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6" w:name="_Hlk101259491"/>
      <w:r>
        <w:rPr>
          <w:rFonts w:hint="eastAsia" w:ascii="仿宋" w:hAnsi="仿宋" w:eastAsia="仿宋" w:cs="仿宋"/>
          <w:color w:val="auto"/>
          <w:sz w:val="32"/>
          <w:szCs w:val="32"/>
          <w:highlight w:val="none"/>
        </w:rPr>
        <w:t>（如果有）</w:t>
      </w:r>
      <w:bookmarkEnd w:id="496"/>
    </w:p>
    <w:p w14:paraId="2943BC9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44C486">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12C7CC9B">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063A418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F8E89A0">
      <w:pPr>
        <w:spacing w:line="360" w:lineRule="auto"/>
        <w:jc w:val="center"/>
        <w:rPr>
          <w:rFonts w:hint="eastAsia" w:ascii="仿宋" w:hAnsi="仿宋" w:eastAsia="仿宋" w:cs="仿宋"/>
          <w:b/>
          <w:color w:val="auto"/>
          <w:spacing w:val="6"/>
          <w:sz w:val="32"/>
          <w:szCs w:val="32"/>
          <w:highlight w:val="none"/>
        </w:rPr>
      </w:pPr>
      <w:bookmarkStart w:id="497" w:name="OLE_LINK13"/>
      <w:bookmarkStart w:id="498" w:name="OLE_LINK14"/>
      <w:r>
        <w:rPr>
          <w:rFonts w:hint="eastAsia" w:ascii="仿宋" w:hAnsi="仿宋" w:eastAsia="仿宋" w:cs="仿宋"/>
          <w:b/>
          <w:color w:val="auto"/>
          <w:spacing w:val="6"/>
          <w:sz w:val="32"/>
          <w:szCs w:val="32"/>
          <w:highlight w:val="none"/>
        </w:rPr>
        <w:t>残疾人福利性单位声明函</w:t>
      </w:r>
    </w:p>
    <w:bookmarkEnd w:id="497"/>
    <w:bookmarkEnd w:id="498"/>
    <w:p w14:paraId="0604976E">
      <w:pPr>
        <w:spacing w:line="360" w:lineRule="auto"/>
        <w:rPr>
          <w:rFonts w:hint="eastAsia" w:ascii="仿宋" w:hAnsi="仿宋" w:eastAsia="仿宋" w:cs="仿宋"/>
          <w:b/>
          <w:color w:val="auto"/>
          <w:spacing w:val="6"/>
          <w:sz w:val="30"/>
          <w:szCs w:val="30"/>
          <w:highlight w:val="none"/>
        </w:rPr>
      </w:pPr>
    </w:p>
    <w:p w14:paraId="2FF471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1214E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6BAB524">
      <w:pPr>
        <w:spacing w:line="360" w:lineRule="auto"/>
        <w:ind w:firstLine="480" w:firstLineChars="200"/>
        <w:rPr>
          <w:rFonts w:hint="eastAsia" w:ascii="仿宋" w:hAnsi="仿宋" w:eastAsia="仿宋" w:cs="仿宋"/>
          <w:color w:val="auto"/>
          <w:sz w:val="24"/>
          <w:highlight w:val="none"/>
        </w:rPr>
      </w:pPr>
    </w:p>
    <w:p w14:paraId="33894E14">
      <w:pPr>
        <w:spacing w:line="360" w:lineRule="auto"/>
        <w:ind w:firstLine="480" w:firstLineChars="200"/>
        <w:rPr>
          <w:rFonts w:hint="eastAsia" w:ascii="仿宋" w:hAnsi="仿宋" w:eastAsia="仿宋" w:cs="仿宋"/>
          <w:color w:val="auto"/>
          <w:sz w:val="24"/>
          <w:highlight w:val="none"/>
        </w:rPr>
      </w:pPr>
    </w:p>
    <w:p w14:paraId="48ADA22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D9F3C3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95C809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803CC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D877DA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32311F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3818EB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03649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F015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487D01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0CD22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AA43CA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B8882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26B0E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8E71D1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648AE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B1E0B7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ABF3B5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5235C0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670F2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11CEF1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DAD0F2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57E96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372CA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9F0B55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6F1FC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F21B9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A37AA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1BAC3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1603E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2AEC8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8AD08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7A971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21943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D7A07C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34445F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F5C666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DF1BDED">
      <w:pPr>
        <w:spacing w:line="360" w:lineRule="auto"/>
        <w:jc w:val="center"/>
        <w:rPr>
          <w:rFonts w:hint="eastAsia" w:ascii="仿宋" w:hAnsi="仿宋" w:eastAsia="仿宋" w:cs="仿宋"/>
          <w:b/>
          <w:color w:val="auto"/>
          <w:sz w:val="24"/>
          <w:highlight w:val="none"/>
        </w:rPr>
      </w:pPr>
    </w:p>
    <w:p w14:paraId="1FCFD27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59B7D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DA2631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824E9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6C9C8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BA698F5">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98F6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24F33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0A677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D81D9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E1C4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7BBE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E7A6E2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0E26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9301E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6C52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3421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1A2A3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63C63D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F1EA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4E5D9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1C4BE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B1DB4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8D26C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93DD37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18C59C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BD283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2BFB7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5D3D1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06E2B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F5E68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9D445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9582E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8A291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D0F4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9663F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314ED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00B464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3D3AA6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36DF4E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68A295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9C293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EFB5F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0907C9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7E026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D0F191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4FB127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124475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9DCC3A7">
      <w:pPr>
        <w:spacing w:line="360" w:lineRule="auto"/>
        <w:rPr>
          <w:rFonts w:hint="eastAsia" w:ascii="仿宋" w:hAnsi="仿宋" w:eastAsia="仿宋" w:cs="仿宋"/>
          <w:color w:val="auto"/>
          <w:sz w:val="24"/>
          <w:highlight w:val="none"/>
          <w:u w:val="single"/>
        </w:rPr>
      </w:pPr>
    </w:p>
    <w:p w14:paraId="775075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D722E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00BA6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7D922B9">
      <w:pPr>
        <w:spacing w:line="360" w:lineRule="auto"/>
        <w:ind w:firstLine="494"/>
        <w:rPr>
          <w:rFonts w:hint="eastAsia" w:ascii="仿宋" w:hAnsi="仿宋" w:eastAsia="仿宋" w:cs="仿宋"/>
          <w:color w:val="auto"/>
          <w:sz w:val="24"/>
          <w:highlight w:val="none"/>
        </w:rPr>
      </w:pPr>
    </w:p>
    <w:p w14:paraId="298DBD20">
      <w:pPr>
        <w:spacing w:line="360" w:lineRule="auto"/>
        <w:ind w:firstLine="494"/>
        <w:rPr>
          <w:rFonts w:hint="eastAsia" w:ascii="仿宋" w:hAnsi="仿宋" w:eastAsia="仿宋" w:cs="仿宋"/>
          <w:color w:val="auto"/>
          <w:sz w:val="24"/>
          <w:highlight w:val="none"/>
        </w:rPr>
      </w:pPr>
    </w:p>
    <w:p w14:paraId="71B9F2EF">
      <w:pPr>
        <w:spacing w:line="360" w:lineRule="auto"/>
        <w:rPr>
          <w:rFonts w:hint="eastAsia" w:ascii="仿宋" w:hAnsi="仿宋" w:eastAsia="仿宋" w:cs="仿宋"/>
          <w:color w:val="auto"/>
          <w:sz w:val="24"/>
          <w:highlight w:val="none"/>
        </w:rPr>
      </w:pPr>
    </w:p>
    <w:p w14:paraId="26328380">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13D445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35A509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B3F209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91589E5">
      <w:pPr>
        <w:autoSpaceDE w:val="0"/>
        <w:autoSpaceDN w:val="0"/>
        <w:jc w:val="center"/>
        <w:rPr>
          <w:rFonts w:hint="eastAsia" w:ascii="仿宋" w:hAnsi="仿宋" w:eastAsia="仿宋" w:cs="仿宋"/>
          <w:b/>
          <w:color w:val="auto"/>
          <w:spacing w:val="6"/>
          <w:sz w:val="32"/>
          <w:szCs w:val="32"/>
          <w:highlight w:val="none"/>
        </w:rPr>
      </w:pPr>
    </w:p>
    <w:p w14:paraId="00EDCFF7">
      <w:pPr>
        <w:autoSpaceDE w:val="0"/>
        <w:autoSpaceDN w:val="0"/>
        <w:jc w:val="center"/>
        <w:rPr>
          <w:rFonts w:hint="eastAsia" w:ascii="仿宋" w:hAnsi="仿宋" w:eastAsia="仿宋" w:cs="仿宋"/>
          <w:b/>
          <w:color w:val="auto"/>
          <w:spacing w:val="6"/>
          <w:sz w:val="32"/>
          <w:szCs w:val="32"/>
          <w:highlight w:val="none"/>
        </w:rPr>
      </w:pPr>
    </w:p>
    <w:p w14:paraId="7FFAC213">
      <w:pPr>
        <w:autoSpaceDE w:val="0"/>
        <w:autoSpaceDN w:val="0"/>
        <w:jc w:val="center"/>
        <w:rPr>
          <w:rFonts w:hint="eastAsia" w:ascii="仿宋" w:hAnsi="仿宋" w:eastAsia="仿宋" w:cs="仿宋"/>
          <w:b/>
          <w:color w:val="auto"/>
          <w:spacing w:val="6"/>
          <w:sz w:val="32"/>
          <w:szCs w:val="32"/>
          <w:highlight w:val="none"/>
        </w:rPr>
      </w:pPr>
    </w:p>
    <w:p w14:paraId="4597C4FE">
      <w:pPr>
        <w:autoSpaceDE w:val="0"/>
        <w:autoSpaceDN w:val="0"/>
        <w:jc w:val="center"/>
        <w:rPr>
          <w:rFonts w:hint="eastAsia" w:ascii="仿宋" w:hAnsi="仿宋" w:eastAsia="仿宋" w:cs="仿宋"/>
          <w:b/>
          <w:color w:val="auto"/>
          <w:spacing w:val="6"/>
          <w:sz w:val="32"/>
          <w:szCs w:val="32"/>
          <w:highlight w:val="none"/>
        </w:rPr>
      </w:pPr>
    </w:p>
    <w:p w14:paraId="15706DE0">
      <w:pPr>
        <w:autoSpaceDE w:val="0"/>
        <w:autoSpaceDN w:val="0"/>
        <w:jc w:val="center"/>
        <w:rPr>
          <w:rFonts w:hint="eastAsia" w:ascii="仿宋" w:hAnsi="仿宋" w:eastAsia="仿宋" w:cs="仿宋"/>
          <w:b/>
          <w:color w:val="auto"/>
          <w:spacing w:val="6"/>
          <w:sz w:val="32"/>
          <w:szCs w:val="32"/>
          <w:highlight w:val="none"/>
        </w:rPr>
      </w:pPr>
    </w:p>
    <w:p w14:paraId="1B83055B">
      <w:pPr>
        <w:autoSpaceDE w:val="0"/>
        <w:autoSpaceDN w:val="0"/>
        <w:jc w:val="center"/>
        <w:rPr>
          <w:rFonts w:hint="eastAsia" w:ascii="仿宋" w:hAnsi="仿宋" w:eastAsia="仿宋" w:cs="仿宋"/>
          <w:b/>
          <w:color w:val="auto"/>
          <w:spacing w:val="6"/>
          <w:sz w:val="32"/>
          <w:szCs w:val="32"/>
          <w:highlight w:val="none"/>
        </w:rPr>
      </w:pPr>
    </w:p>
    <w:p w14:paraId="32C711C4">
      <w:pPr>
        <w:autoSpaceDE w:val="0"/>
        <w:autoSpaceDN w:val="0"/>
        <w:jc w:val="center"/>
        <w:rPr>
          <w:rFonts w:hint="eastAsia" w:ascii="仿宋" w:hAnsi="仿宋" w:eastAsia="仿宋" w:cs="仿宋"/>
          <w:b/>
          <w:color w:val="auto"/>
          <w:spacing w:val="6"/>
          <w:sz w:val="32"/>
          <w:szCs w:val="32"/>
          <w:highlight w:val="none"/>
        </w:rPr>
      </w:pPr>
    </w:p>
    <w:p w14:paraId="6AA4B9E3">
      <w:pPr>
        <w:autoSpaceDE w:val="0"/>
        <w:autoSpaceDN w:val="0"/>
        <w:jc w:val="center"/>
        <w:rPr>
          <w:rFonts w:hint="eastAsia" w:ascii="仿宋" w:hAnsi="仿宋" w:eastAsia="仿宋" w:cs="仿宋"/>
          <w:b/>
          <w:color w:val="auto"/>
          <w:spacing w:val="6"/>
          <w:sz w:val="32"/>
          <w:szCs w:val="32"/>
          <w:highlight w:val="none"/>
        </w:rPr>
      </w:pPr>
    </w:p>
    <w:p w14:paraId="5B57630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1F71C3E">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2E76D9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1E84D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4DB4E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2408E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62D132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94219D8">
      <w:pPr>
        <w:snapToGrid w:val="0"/>
        <w:spacing w:line="360" w:lineRule="auto"/>
        <w:ind w:firstLine="576"/>
        <w:rPr>
          <w:rFonts w:hint="eastAsia" w:ascii="仿宋" w:hAnsi="仿宋" w:eastAsia="仿宋" w:cs="仿宋"/>
          <w:color w:val="auto"/>
          <w:kern w:val="0"/>
          <w:sz w:val="24"/>
          <w:highlight w:val="none"/>
          <w:lang w:val="zh-CN"/>
        </w:rPr>
      </w:pPr>
      <w:bookmarkStart w:id="49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201FF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9F324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9"/>
    <w:p w14:paraId="6AE2F1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7C128D77">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568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29635BB">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63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62513F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CB212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A001A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7A7C7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8286ED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300BD0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23B9D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D9F3DA0">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61BF9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A8BE1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853B4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227231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B978A8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C702F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379C6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72323198">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1149D1D7">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7979C696">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C73A323">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5F0308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71ACC536">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49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5B10E05">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798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0"/>
    </w:p>
    <w:p w14:paraId="3858FB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5B92BB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6BFBA2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E377A3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8D059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2D15D4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42409F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E4701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AE4F0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EBE506A">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214E9DF9">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CD4B36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D41695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80F37F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7B797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9CC7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0B207B3">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08B5F4DE">
      <w:pPr>
        <w:spacing w:line="360" w:lineRule="auto"/>
        <w:jc w:val="center"/>
        <w:rPr>
          <w:rFonts w:hint="eastAsia" w:ascii="仿宋" w:hAnsi="仿宋" w:eastAsia="仿宋" w:cs="仿宋"/>
          <w:color w:val="auto"/>
          <w:sz w:val="24"/>
          <w:highlight w:val="none"/>
          <w:u w:val="single"/>
        </w:rPr>
      </w:pPr>
    </w:p>
    <w:p w14:paraId="27D1DFF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E085E07">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1BD79D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1DDE7E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7F1F44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64F60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04FE43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0BB1363">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82D63E8">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93525A2">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46B01B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981D29E">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5BA4D665">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FABDC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29D6241">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3D074DAA">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BB60A3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90DF7B">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0782F02">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61F2BB2">
      <w:pPr>
        <w:jc w:val="center"/>
        <w:rPr>
          <w:rFonts w:hint="eastAsia" w:ascii="仿宋" w:hAnsi="仿宋" w:eastAsia="仿宋" w:cs="仿宋"/>
          <w:color w:val="auto"/>
          <w:sz w:val="40"/>
          <w:highlight w:val="none"/>
        </w:rPr>
      </w:pPr>
    </w:p>
    <w:p w14:paraId="3B6A4C6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23E3F233">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3A1462C">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416BF37">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773B385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979E90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340C48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F8C8720">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1A7BDE0">
      <w:pPr>
        <w:snapToGrid w:val="0"/>
        <w:spacing w:line="360" w:lineRule="auto"/>
        <w:ind w:right="240"/>
        <w:jc w:val="right"/>
        <w:rPr>
          <w:rFonts w:hint="eastAsia" w:ascii="仿宋" w:hAnsi="仿宋" w:eastAsia="仿宋" w:cs="仿宋"/>
          <w:color w:val="auto"/>
          <w:highlight w:val="none"/>
          <w:lang w:val="zh-CN"/>
        </w:rPr>
      </w:pPr>
    </w:p>
    <w:p w14:paraId="13B7510A">
      <w:pPr>
        <w:snapToGrid w:val="0"/>
        <w:spacing w:line="360" w:lineRule="auto"/>
        <w:ind w:right="1920"/>
        <w:rPr>
          <w:rFonts w:hint="eastAsia" w:ascii="仿宋" w:hAnsi="仿宋" w:eastAsia="仿宋" w:cs="仿宋"/>
          <w:color w:val="auto"/>
          <w:highlight w:val="none"/>
          <w:lang w:val="zh-CN"/>
        </w:rPr>
      </w:pPr>
    </w:p>
    <w:p w14:paraId="152D2724">
      <w:pPr>
        <w:snapToGrid w:val="0"/>
        <w:spacing w:line="360" w:lineRule="auto"/>
        <w:ind w:right="240"/>
        <w:jc w:val="right"/>
        <w:rPr>
          <w:rFonts w:hint="eastAsia" w:ascii="仿宋" w:hAnsi="仿宋" w:eastAsia="仿宋" w:cs="仿宋"/>
          <w:color w:val="auto"/>
          <w:highlight w:val="none"/>
          <w:lang w:val="zh-CN"/>
        </w:rPr>
      </w:pPr>
    </w:p>
    <w:p w14:paraId="1120287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726604B3">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68590A91">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042AE6C2">
      <w:pPr>
        <w:spacing w:line="360" w:lineRule="auto"/>
        <w:rPr>
          <w:rFonts w:hint="eastAsia" w:ascii="仿宋" w:hAnsi="仿宋" w:eastAsia="仿宋" w:cs="仿宋"/>
          <w:bCs/>
          <w:color w:val="auto"/>
          <w:sz w:val="24"/>
          <w:highlight w:val="none"/>
        </w:rPr>
      </w:pPr>
    </w:p>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0000500000000000000"/>
    <w:charset w:val="86"/>
    <w:family w:val="swiss"/>
    <w:pitch w:val="default"/>
    <w:sig w:usb0="A0000287" w:usb1="180F1C13" w:usb2="00000016" w:usb3="00000000" w:csb0="6004019F" w:csb1="DFD7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Malgun Gothic Semiligh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Malgun Gothic Semilight"/>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84B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44EA">
    <w:pPr>
      <w:pStyle w:val="42"/>
      <w:framePr w:wrap="around" w:vAnchor="text" w:hAnchor="margin" w:xAlign="right" w:y="1"/>
      <w:rPr>
        <w:rStyle w:val="72"/>
      </w:rPr>
    </w:pPr>
    <w:r>
      <w:fldChar w:fldCharType="begin"/>
    </w:r>
    <w:r>
      <w:rPr>
        <w:rStyle w:val="72"/>
      </w:rPr>
      <w:instrText xml:space="preserve">PAGE  </w:instrText>
    </w:r>
    <w:r>
      <w:fldChar w:fldCharType="end"/>
    </w:r>
  </w:p>
  <w:p w14:paraId="57D08B9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E08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110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234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36110187"/>
    <w:bookmarkStart w:id="502" w:name="_Toc131845147"/>
    <w:bookmarkStart w:id="503" w:name="_Toc91899912"/>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50B3">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86EE">
    <w:pPr>
      <w:pStyle w:val="43"/>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4715">
    <w:pPr>
      <w:pStyle w:val="43"/>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6EBD">
    <w:pPr>
      <w:pStyle w:val="43"/>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E1E05E9"/>
    <w:multiLevelType w:val="singleLevel"/>
    <w:tmpl w:val="0E1E05E9"/>
    <w:lvl w:ilvl="0" w:tentative="0">
      <w:start w:val="3"/>
      <w:numFmt w:val="decimal"/>
      <w:suff w:val="nothing"/>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2565B51"/>
    <w:multiLevelType w:val="singleLevel"/>
    <w:tmpl w:val="72565B51"/>
    <w:lvl w:ilvl="0" w:tentative="0">
      <w:start w:val="1"/>
      <w:numFmt w:val="decimal"/>
      <w:suff w:val="nothing"/>
      <w:lvlText w:val="%1、"/>
      <w:lvlJc w:val="left"/>
    </w:lvl>
  </w:abstractNum>
  <w:num w:numId="1">
    <w:abstractNumId w:val="2"/>
  </w:num>
  <w:num w:numId="2">
    <w:abstractNumId w:val="6"/>
  </w:num>
  <w:num w:numId="3">
    <w:abstractNumId w:val="5"/>
  </w:num>
  <w:num w:numId="4">
    <w:abstractNumId w:val="9"/>
  </w:num>
  <w:num w:numId="5">
    <w:abstractNumId w:val="4"/>
  </w:num>
  <w:num w:numId="6">
    <w:abstractNumId w:val="0"/>
  </w:num>
  <w:num w:numId="7">
    <w:abstractNumId w:val="8"/>
  </w:num>
  <w:num w:numId="8">
    <w:abstractNumId w:val="1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B50"/>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F"/>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925F2"/>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BA7570"/>
    <w:rsid w:val="04F66F48"/>
    <w:rsid w:val="05043453"/>
    <w:rsid w:val="05251E14"/>
    <w:rsid w:val="05A16594"/>
    <w:rsid w:val="05A7762D"/>
    <w:rsid w:val="05ED1C4E"/>
    <w:rsid w:val="060E5941"/>
    <w:rsid w:val="06110FAF"/>
    <w:rsid w:val="06205A3D"/>
    <w:rsid w:val="063C7C79"/>
    <w:rsid w:val="063D4CBA"/>
    <w:rsid w:val="06493CA7"/>
    <w:rsid w:val="065A6178"/>
    <w:rsid w:val="066F1CF3"/>
    <w:rsid w:val="06930BB8"/>
    <w:rsid w:val="070A079B"/>
    <w:rsid w:val="07245D42"/>
    <w:rsid w:val="07264C62"/>
    <w:rsid w:val="0764344E"/>
    <w:rsid w:val="0779354C"/>
    <w:rsid w:val="07BF2E6A"/>
    <w:rsid w:val="08061376"/>
    <w:rsid w:val="082E66E3"/>
    <w:rsid w:val="08452D77"/>
    <w:rsid w:val="086401F8"/>
    <w:rsid w:val="08751CAA"/>
    <w:rsid w:val="087E4C40"/>
    <w:rsid w:val="08A871D0"/>
    <w:rsid w:val="08D66AD6"/>
    <w:rsid w:val="08DA33A3"/>
    <w:rsid w:val="08E80F13"/>
    <w:rsid w:val="09335624"/>
    <w:rsid w:val="093605C4"/>
    <w:rsid w:val="0944690F"/>
    <w:rsid w:val="09535675"/>
    <w:rsid w:val="095F057D"/>
    <w:rsid w:val="09642282"/>
    <w:rsid w:val="09733572"/>
    <w:rsid w:val="09734E97"/>
    <w:rsid w:val="09772C16"/>
    <w:rsid w:val="098353B5"/>
    <w:rsid w:val="09A92330"/>
    <w:rsid w:val="09B06B87"/>
    <w:rsid w:val="09B434E5"/>
    <w:rsid w:val="09C13146"/>
    <w:rsid w:val="09E04166"/>
    <w:rsid w:val="0A1C0718"/>
    <w:rsid w:val="0A3E7710"/>
    <w:rsid w:val="0A5B7E63"/>
    <w:rsid w:val="0A60541B"/>
    <w:rsid w:val="0AA374A5"/>
    <w:rsid w:val="0AA90B70"/>
    <w:rsid w:val="0AAB7649"/>
    <w:rsid w:val="0ABC5606"/>
    <w:rsid w:val="0AC67B35"/>
    <w:rsid w:val="0B30404E"/>
    <w:rsid w:val="0B4C6C14"/>
    <w:rsid w:val="0B547599"/>
    <w:rsid w:val="0B631A88"/>
    <w:rsid w:val="0B683D45"/>
    <w:rsid w:val="0B7F3F11"/>
    <w:rsid w:val="0B884417"/>
    <w:rsid w:val="0BEB6B55"/>
    <w:rsid w:val="0BF6188C"/>
    <w:rsid w:val="0BF73C91"/>
    <w:rsid w:val="0C170175"/>
    <w:rsid w:val="0C571A41"/>
    <w:rsid w:val="0C5C1171"/>
    <w:rsid w:val="0C5E1CBC"/>
    <w:rsid w:val="0C615B50"/>
    <w:rsid w:val="0C656D19"/>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50312"/>
    <w:rsid w:val="0EF94D4B"/>
    <w:rsid w:val="0F4958DC"/>
    <w:rsid w:val="0F515DF7"/>
    <w:rsid w:val="0F596BA8"/>
    <w:rsid w:val="0F6248D2"/>
    <w:rsid w:val="0F693536"/>
    <w:rsid w:val="0F7B0511"/>
    <w:rsid w:val="0F7B76D9"/>
    <w:rsid w:val="0F816ACD"/>
    <w:rsid w:val="0F9832DB"/>
    <w:rsid w:val="0FBF3FD2"/>
    <w:rsid w:val="0FBF7FF3"/>
    <w:rsid w:val="0FCD3553"/>
    <w:rsid w:val="0FD51D5C"/>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88550F"/>
    <w:rsid w:val="129E45B4"/>
    <w:rsid w:val="12D81596"/>
    <w:rsid w:val="13072A44"/>
    <w:rsid w:val="135F4BE2"/>
    <w:rsid w:val="139B1A0A"/>
    <w:rsid w:val="139D25C7"/>
    <w:rsid w:val="13BF3CE4"/>
    <w:rsid w:val="13E329D1"/>
    <w:rsid w:val="141008D8"/>
    <w:rsid w:val="14125FE6"/>
    <w:rsid w:val="146D271E"/>
    <w:rsid w:val="148D1A0C"/>
    <w:rsid w:val="14982588"/>
    <w:rsid w:val="149A5AD9"/>
    <w:rsid w:val="14A7619D"/>
    <w:rsid w:val="14F72E20"/>
    <w:rsid w:val="150536C3"/>
    <w:rsid w:val="15062CDF"/>
    <w:rsid w:val="150C1963"/>
    <w:rsid w:val="151447A0"/>
    <w:rsid w:val="154A6454"/>
    <w:rsid w:val="15701DCB"/>
    <w:rsid w:val="15762120"/>
    <w:rsid w:val="15C10692"/>
    <w:rsid w:val="1632430B"/>
    <w:rsid w:val="16995FBA"/>
    <w:rsid w:val="16A56737"/>
    <w:rsid w:val="16A8729C"/>
    <w:rsid w:val="16B33777"/>
    <w:rsid w:val="16BC70A7"/>
    <w:rsid w:val="16C6339E"/>
    <w:rsid w:val="172F2D79"/>
    <w:rsid w:val="17557BEF"/>
    <w:rsid w:val="1791130A"/>
    <w:rsid w:val="17D349C1"/>
    <w:rsid w:val="17EC02EE"/>
    <w:rsid w:val="1830729E"/>
    <w:rsid w:val="18490ADF"/>
    <w:rsid w:val="1870062C"/>
    <w:rsid w:val="18817102"/>
    <w:rsid w:val="18830A15"/>
    <w:rsid w:val="18852B28"/>
    <w:rsid w:val="188B5321"/>
    <w:rsid w:val="189E35C3"/>
    <w:rsid w:val="18DC4807"/>
    <w:rsid w:val="18DC4BBE"/>
    <w:rsid w:val="197D7D98"/>
    <w:rsid w:val="19932372"/>
    <w:rsid w:val="1998697F"/>
    <w:rsid w:val="19A20DD5"/>
    <w:rsid w:val="19AE03F1"/>
    <w:rsid w:val="19E174EB"/>
    <w:rsid w:val="1A071A03"/>
    <w:rsid w:val="1A1F16AE"/>
    <w:rsid w:val="1A3B5C77"/>
    <w:rsid w:val="1A824F3A"/>
    <w:rsid w:val="1A984BAD"/>
    <w:rsid w:val="1AB8220E"/>
    <w:rsid w:val="1AE4166C"/>
    <w:rsid w:val="1AE6371B"/>
    <w:rsid w:val="1AF06CFB"/>
    <w:rsid w:val="1AF11B8D"/>
    <w:rsid w:val="1B11359C"/>
    <w:rsid w:val="1B2A271F"/>
    <w:rsid w:val="1B530544"/>
    <w:rsid w:val="1B713184"/>
    <w:rsid w:val="1B7F6BBA"/>
    <w:rsid w:val="1BA209CF"/>
    <w:rsid w:val="1BB4777D"/>
    <w:rsid w:val="1BD75AB8"/>
    <w:rsid w:val="1BF25A4E"/>
    <w:rsid w:val="1C0459C2"/>
    <w:rsid w:val="1C073948"/>
    <w:rsid w:val="1C1B3B4A"/>
    <w:rsid w:val="1C88086E"/>
    <w:rsid w:val="1CA47BE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2B5141"/>
    <w:rsid w:val="1F5771FF"/>
    <w:rsid w:val="1F7F461A"/>
    <w:rsid w:val="1FCC06CD"/>
    <w:rsid w:val="1FD52DD5"/>
    <w:rsid w:val="1FE868A9"/>
    <w:rsid w:val="1FF124FE"/>
    <w:rsid w:val="20034907"/>
    <w:rsid w:val="20173E4B"/>
    <w:rsid w:val="204E48BC"/>
    <w:rsid w:val="20500705"/>
    <w:rsid w:val="208921B3"/>
    <w:rsid w:val="20973DEB"/>
    <w:rsid w:val="20B26522"/>
    <w:rsid w:val="20B44310"/>
    <w:rsid w:val="211116EB"/>
    <w:rsid w:val="216133FC"/>
    <w:rsid w:val="2185666F"/>
    <w:rsid w:val="21AA3516"/>
    <w:rsid w:val="21D56769"/>
    <w:rsid w:val="21E52EF3"/>
    <w:rsid w:val="21FB5D7B"/>
    <w:rsid w:val="22015E94"/>
    <w:rsid w:val="220B1C3D"/>
    <w:rsid w:val="220C5A2B"/>
    <w:rsid w:val="221D1D20"/>
    <w:rsid w:val="22305B8F"/>
    <w:rsid w:val="22334A87"/>
    <w:rsid w:val="22BE6801"/>
    <w:rsid w:val="233500BF"/>
    <w:rsid w:val="23377FF7"/>
    <w:rsid w:val="236B425F"/>
    <w:rsid w:val="237C4C1C"/>
    <w:rsid w:val="23836192"/>
    <w:rsid w:val="23901F29"/>
    <w:rsid w:val="239C0061"/>
    <w:rsid w:val="23B908A4"/>
    <w:rsid w:val="23E46C65"/>
    <w:rsid w:val="23E95BEF"/>
    <w:rsid w:val="23FD0064"/>
    <w:rsid w:val="24101808"/>
    <w:rsid w:val="24465B9C"/>
    <w:rsid w:val="245375B0"/>
    <w:rsid w:val="24642C0A"/>
    <w:rsid w:val="24677C60"/>
    <w:rsid w:val="24B22173"/>
    <w:rsid w:val="24B95AD9"/>
    <w:rsid w:val="24BE24DA"/>
    <w:rsid w:val="24CF5825"/>
    <w:rsid w:val="24D663E6"/>
    <w:rsid w:val="24D77F2B"/>
    <w:rsid w:val="258B00E2"/>
    <w:rsid w:val="25A917A6"/>
    <w:rsid w:val="25BE27CC"/>
    <w:rsid w:val="25C3141C"/>
    <w:rsid w:val="25F74A5C"/>
    <w:rsid w:val="2628662C"/>
    <w:rsid w:val="262D45DE"/>
    <w:rsid w:val="26871DC8"/>
    <w:rsid w:val="26A53EF9"/>
    <w:rsid w:val="26A94201"/>
    <w:rsid w:val="26AC274F"/>
    <w:rsid w:val="26E35CCE"/>
    <w:rsid w:val="27044A29"/>
    <w:rsid w:val="270F3FF9"/>
    <w:rsid w:val="271D34C8"/>
    <w:rsid w:val="275B486C"/>
    <w:rsid w:val="275D41AB"/>
    <w:rsid w:val="276142BF"/>
    <w:rsid w:val="27783712"/>
    <w:rsid w:val="27907362"/>
    <w:rsid w:val="27D36DD5"/>
    <w:rsid w:val="27F03E2A"/>
    <w:rsid w:val="281C4C20"/>
    <w:rsid w:val="28333E1D"/>
    <w:rsid w:val="28454BD6"/>
    <w:rsid w:val="28455253"/>
    <w:rsid w:val="28551971"/>
    <w:rsid w:val="285B1C53"/>
    <w:rsid w:val="286C732A"/>
    <w:rsid w:val="289C7B0E"/>
    <w:rsid w:val="289F7086"/>
    <w:rsid w:val="28C32028"/>
    <w:rsid w:val="28CC490F"/>
    <w:rsid w:val="28DE40AA"/>
    <w:rsid w:val="29345E77"/>
    <w:rsid w:val="294C65AD"/>
    <w:rsid w:val="29806583"/>
    <w:rsid w:val="298B3C4C"/>
    <w:rsid w:val="29C00861"/>
    <w:rsid w:val="29F26D24"/>
    <w:rsid w:val="2A15033F"/>
    <w:rsid w:val="2A1662C1"/>
    <w:rsid w:val="2A1C7367"/>
    <w:rsid w:val="2A2815FA"/>
    <w:rsid w:val="2A4A079D"/>
    <w:rsid w:val="2A6D6092"/>
    <w:rsid w:val="2A7D76B4"/>
    <w:rsid w:val="2B437463"/>
    <w:rsid w:val="2B5D2C79"/>
    <w:rsid w:val="2B7807EE"/>
    <w:rsid w:val="2BA50BF7"/>
    <w:rsid w:val="2BBA27B6"/>
    <w:rsid w:val="2BBF00EC"/>
    <w:rsid w:val="2BC37CFD"/>
    <w:rsid w:val="2BD5237F"/>
    <w:rsid w:val="2BE536CE"/>
    <w:rsid w:val="2BE758D9"/>
    <w:rsid w:val="2C09049E"/>
    <w:rsid w:val="2C0A653C"/>
    <w:rsid w:val="2C191F85"/>
    <w:rsid w:val="2CE82D6F"/>
    <w:rsid w:val="2D343236"/>
    <w:rsid w:val="2D616C31"/>
    <w:rsid w:val="2DA1305B"/>
    <w:rsid w:val="2DD15014"/>
    <w:rsid w:val="2DF72DE4"/>
    <w:rsid w:val="2E0220AF"/>
    <w:rsid w:val="2E3A7BAD"/>
    <w:rsid w:val="2E4B082A"/>
    <w:rsid w:val="2E5D4E86"/>
    <w:rsid w:val="2E5D790B"/>
    <w:rsid w:val="2E7D7A9A"/>
    <w:rsid w:val="2E9A3C18"/>
    <w:rsid w:val="2EBB0FEE"/>
    <w:rsid w:val="2EC4290F"/>
    <w:rsid w:val="2EC63002"/>
    <w:rsid w:val="2EF79E26"/>
    <w:rsid w:val="2F063B77"/>
    <w:rsid w:val="2F0A6B38"/>
    <w:rsid w:val="2F141E06"/>
    <w:rsid w:val="2F4B078A"/>
    <w:rsid w:val="2F946CCB"/>
    <w:rsid w:val="2FA84FEB"/>
    <w:rsid w:val="2FCC2ECF"/>
    <w:rsid w:val="2FD25781"/>
    <w:rsid w:val="2FDC745C"/>
    <w:rsid w:val="2FFD7934"/>
    <w:rsid w:val="30733ACD"/>
    <w:rsid w:val="308C3862"/>
    <w:rsid w:val="309379D8"/>
    <w:rsid w:val="30A270F7"/>
    <w:rsid w:val="30DF1478"/>
    <w:rsid w:val="30EC586F"/>
    <w:rsid w:val="314550B7"/>
    <w:rsid w:val="319C6071"/>
    <w:rsid w:val="31A60551"/>
    <w:rsid w:val="31AC537E"/>
    <w:rsid w:val="31E3679B"/>
    <w:rsid w:val="31E732FD"/>
    <w:rsid w:val="32517576"/>
    <w:rsid w:val="32BE5C2C"/>
    <w:rsid w:val="32FB6478"/>
    <w:rsid w:val="33263B3F"/>
    <w:rsid w:val="336963EB"/>
    <w:rsid w:val="337F42B4"/>
    <w:rsid w:val="33816EEB"/>
    <w:rsid w:val="33EB55CD"/>
    <w:rsid w:val="33EC4C02"/>
    <w:rsid w:val="34086058"/>
    <w:rsid w:val="340D2360"/>
    <w:rsid w:val="3410665D"/>
    <w:rsid w:val="34211214"/>
    <w:rsid w:val="342E63AB"/>
    <w:rsid w:val="34474DD2"/>
    <w:rsid w:val="34532DAB"/>
    <w:rsid w:val="348A2F11"/>
    <w:rsid w:val="34950E68"/>
    <w:rsid w:val="34986E94"/>
    <w:rsid w:val="34AF62C9"/>
    <w:rsid w:val="34CB4388"/>
    <w:rsid w:val="34E24AFB"/>
    <w:rsid w:val="34FA6E12"/>
    <w:rsid w:val="35141EDA"/>
    <w:rsid w:val="354C423E"/>
    <w:rsid w:val="354D7158"/>
    <w:rsid w:val="35794D6E"/>
    <w:rsid w:val="358D5588"/>
    <w:rsid w:val="35E46651"/>
    <w:rsid w:val="363A3B40"/>
    <w:rsid w:val="365302AE"/>
    <w:rsid w:val="36607A0A"/>
    <w:rsid w:val="366E227C"/>
    <w:rsid w:val="366F2E0D"/>
    <w:rsid w:val="367B6A5C"/>
    <w:rsid w:val="369B31B3"/>
    <w:rsid w:val="36A74ADA"/>
    <w:rsid w:val="36AD60D5"/>
    <w:rsid w:val="36B224F9"/>
    <w:rsid w:val="36EC0CC9"/>
    <w:rsid w:val="373F410B"/>
    <w:rsid w:val="37EE7094"/>
    <w:rsid w:val="37F76E27"/>
    <w:rsid w:val="380134EA"/>
    <w:rsid w:val="38080D1C"/>
    <w:rsid w:val="38296C89"/>
    <w:rsid w:val="383002EB"/>
    <w:rsid w:val="38586797"/>
    <w:rsid w:val="38BC0149"/>
    <w:rsid w:val="38CC00AD"/>
    <w:rsid w:val="38D87D1C"/>
    <w:rsid w:val="39416E46"/>
    <w:rsid w:val="39636459"/>
    <w:rsid w:val="396B7F6C"/>
    <w:rsid w:val="39A959E1"/>
    <w:rsid w:val="39B417A9"/>
    <w:rsid w:val="39DE1F09"/>
    <w:rsid w:val="39FC5695"/>
    <w:rsid w:val="3A006D8E"/>
    <w:rsid w:val="3A3651E5"/>
    <w:rsid w:val="3A744481"/>
    <w:rsid w:val="3A8C7BEF"/>
    <w:rsid w:val="3A906246"/>
    <w:rsid w:val="3AA70BD7"/>
    <w:rsid w:val="3ADF41C8"/>
    <w:rsid w:val="3B2349B7"/>
    <w:rsid w:val="3B616CFF"/>
    <w:rsid w:val="3B6259F6"/>
    <w:rsid w:val="3B976654"/>
    <w:rsid w:val="3BC01EFC"/>
    <w:rsid w:val="3BC96A15"/>
    <w:rsid w:val="3BCA786A"/>
    <w:rsid w:val="3BD31E2F"/>
    <w:rsid w:val="3BF15831"/>
    <w:rsid w:val="3BFC2946"/>
    <w:rsid w:val="3C105946"/>
    <w:rsid w:val="3C471448"/>
    <w:rsid w:val="3C5F759A"/>
    <w:rsid w:val="3C6C525A"/>
    <w:rsid w:val="3CA6449B"/>
    <w:rsid w:val="3CBD0327"/>
    <w:rsid w:val="3CC04B36"/>
    <w:rsid w:val="3CCE23CB"/>
    <w:rsid w:val="3CD17D17"/>
    <w:rsid w:val="3CDB0395"/>
    <w:rsid w:val="3CE4365E"/>
    <w:rsid w:val="3D107AC3"/>
    <w:rsid w:val="3D3C7F39"/>
    <w:rsid w:val="3D440F09"/>
    <w:rsid w:val="3D4504A0"/>
    <w:rsid w:val="3D6F0EF6"/>
    <w:rsid w:val="3D8734BB"/>
    <w:rsid w:val="3D9A11D4"/>
    <w:rsid w:val="3DA16D89"/>
    <w:rsid w:val="3DA364BE"/>
    <w:rsid w:val="3DBD7EB3"/>
    <w:rsid w:val="3DC42091"/>
    <w:rsid w:val="3DE041CB"/>
    <w:rsid w:val="3E0D48F6"/>
    <w:rsid w:val="3E1868B4"/>
    <w:rsid w:val="3E377251"/>
    <w:rsid w:val="3E42664B"/>
    <w:rsid w:val="3E5A7334"/>
    <w:rsid w:val="3E7B5D6B"/>
    <w:rsid w:val="3E843E66"/>
    <w:rsid w:val="3E857AF3"/>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CC3618"/>
    <w:rsid w:val="40FF545D"/>
    <w:rsid w:val="410067C8"/>
    <w:rsid w:val="418F0D2A"/>
    <w:rsid w:val="41D01505"/>
    <w:rsid w:val="42474939"/>
    <w:rsid w:val="424C3C57"/>
    <w:rsid w:val="42613FF3"/>
    <w:rsid w:val="42660D96"/>
    <w:rsid w:val="42737CD3"/>
    <w:rsid w:val="428667D2"/>
    <w:rsid w:val="42A6360C"/>
    <w:rsid w:val="42C121F4"/>
    <w:rsid w:val="42CD1CE0"/>
    <w:rsid w:val="42E1381E"/>
    <w:rsid w:val="42ED6459"/>
    <w:rsid w:val="42FE58DD"/>
    <w:rsid w:val="43174B3D"/>
    <w:rsid w:val="434B790E"/>
    <w:rsid w:val="4360274F"/>
    <w:rsid w:val="43977AB6"/>
    <w:rsid w:val="43A3342B"/>
    <w:rsid w:val="43C77C27"/>
    <w:rsid w:val="43DE09EE"/>
    <w:rsid w:val="44002FAD"/>
    <w:rsid w:val="449101DD"/>
    <w:rsid w:val="44DA759D"/>
    <w:rsid w:val="44DE1391"/>
    <w:rsid w:val="451B225C"/>
    <w:rsid w:val="452410C9"/>
    <w:rsid w:val="45317DFB"/>
    <w:rsid w:val="456D3CE4"/>
    <w:rsid w:val="4579042C"/>
    <w:rsid w:val="457E617A"/>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DE5C2B"/>
    <w:rsid w:val="48E37AAB"/>
    <w:rsid w:val="48FD4B4C"/>
    <w:rsid w:val="4905779B"/>
    <w:rsid w:val="490A68E0"/>
    <w:rsid w:val="491055FE"/>
    <w:rsid w:val="495F5B3E"/>
    <w:rsid w:val="496F77D7"/>
    <w:rsid w:val="497654FD"/>
    <w:rsid w:val="49B64211"/>
    <w:rsid w:val="49E56AF9"/>
    <w:rsid w:val="49F6167F"/>
    <w:rsid w:val="4A064FA0"/>
    <w:rsid w:val="4A16615C"/>
    <w:rsid w:val="4A4424D7"/>
    <w:rsid w:val="4A712751"/>
    <w:rsid w:val="4AAD79C2"/>
    <w:rsid w:val="4AB82D0F"/>
    <w:rsid w:val="4ACB3DE1"/>
    <w:rsid w:val="4AEB7664"/>
    <w:rsid w:val="4AFD7C19"/>
    <w:rsid w:val="4B0567D1"/>
    <w:rsid w:val="4B236AAE"/>
    <w:rsid w:val="4B321EE0"/>
    <w:rsid w:val="4B363761"/>
    <w:rsid w:val="4B707271"/>
    <w:rsid w:val="4B7D6217"/>
    <w:rsid w:val="4B9739F7"/>
    <w:rsid w:val="4BEE2503"/>
    <w:rsid w:val="4C245A30"/>
    <w:rsid w:val="4CB6685F"/>
    <w:rsid w:val="4CC367FE"/>
    <w:rsid w:val="4D077F3C"/>
    <w:rsid w:val="4D123355"/>
    <w:rsid w:val="4D2A3B31"/>
    <w:rsid w:val="4D312C52"/>
    <w:rsid w:val="4D905305"/>
    <w:rsid w:val="4D964A72"/>
    <w:rsid w:val="4D9C1254"/>
    <w:rsid w:val="4E726A98"/>
    <w:rsid w:val="4E793892"/>
    <w:rsid w:val="4E800872"/>
    <w:rsid w:val="4EC569ED"/>
    <w:rsid w:val="4ED50EA1"/>
    <w:rsid w:val="4EEC050C"/>
    <w:rsid w:val="4F104EC3"/>
    <w:rsid w:val="4F47354A"/>
    <w:rsid w:val="4F7128BD"/>
    <w:rsid w:val="4F7656BC"/>
    <w:rsid w:val="4F911C54"/>
    <w:rsid w:val="4FB32F24"/>
    <w:rsid w:val="4FE625E0"/>
    <w:rsid w:val="5021480F"/>
    <w:rsid w:val="502F4C4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B28C6"/>
    <w:rsid w:val="522E4CC3"/>
    <w:rsid w:val="5244713B"/>
    <w:rsid w:val="52615633"/>
    <w:rsid w:val="526F4DE4"/>
    <w:rsid w:val="52936D67"/>
    <w:rsid w:val="52977FD4"/>
    <w:rsid w:val="52A25790"/>
    <w:rsid w:val="52A96B6F"/>
    <w:rsid w:val="52B45975"/>
    <w:rsid w:val="52D94AA4"/>
    <w:rsid w:val="52EA3A62"/>
    <w:rsid w:val="52F50BB8"/>
    <w:rsid w:val="53097272"/>
    <w:rsid w:val="532C40D1"/>
    <w:rsid w:val="53544462"/>
    <w:rsid w:val="5397158E"/>
    <w:rsid w:val="53C0205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B7A71"/>
    <w:rsid w:val="55DC29B6"/>
    <w:rsid w:val="55DD4241"/>
    <w:rsid w:val="56440C89"/>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30761"/>
    <w:rsid w:val="58917D2F"/>
    <w:rsid w:val="5894085C"/>
    <w:rsid w:val="58AE4F0C"/>
    <w:rsid w:val="58B85899"/>
    <w:rsid w:val="58E363A9"/>
    <w:rsid w:val="59292271"/>
    <w:rsid w:val="595E1678"/>
    <w:rsid w:val="596D5BD4"/>
    <w:rsid w:val="597E3DD8"/>
    <w:rsid w:val="59D92186"/>
    <w:rsid w:val="59F80043"/>
    <w:rsid w:val="5A09252F"/>
    <w:rsid w:val="5A0B2778"/>
    <w:rsid w:val="5A2A7C7B"/>
    <w:rsid w:val="5A3E2560"/>
    <w:rsid w:val="5A5D3B6E"/>
    <w:rsid w:val="5A637A76"/>
    <w:rsid w:val="5A6D33BA"/>
    <w:rsid w:val="5A7623FA"/>
    <w:rsid w:val="5A792B1F"/>
    <w:rsid w:val="5A874767"/>
    <w:rsid w:val="5AA85BE2"/>
    <w:rsid w:val="5AAD6F28"/>
    <w:rsid w:val="5AD63A24"/>
    <w:rsid w:val="5B2E1A1D"/>
    <w:rsid w:val="5B843A1C"/>
    <w:rsid w:val="5B873E3F"/>
    <w:rsid w:val="5C02690E"/>
    <w:rsid w:val="5C196DA7"/>
    <w:rsid w:val="5C255459"/>
    <w:rsid w:val="5C2A048C"/>
    <w:rsid w:val="5C80234E"/>
    <w:rsid w:val="5C8A680C"/>
    <w:rsid w:val="5CC07A44"/>
    <w:rsid w:val="5D0C4701"/>
    <w:rsid w:val="5D0F0395"/>
    <w:rsid w:val="5D221076"/>
    <w:rsid w:val="5D397964"/>
    <w:rsid w:val="5D5A391C"/>
    <w:rsid w:val="5D5F10C0"/>
    <w:rsid w:val="5D891B7B"/>
    <w:rsid w:val="5D9562FF"/>
    <w:rsid w:val="5D993C3A"/>
    <w:rsid w:val="5DAD38EE"/>
    <w:rsid w:val="5E006862"/>
    <w:rsid w:val="5E0207B9"/>
    <w:rsid w:val="5E1834A1"/>
    <w:rsid w:val="5E261785"/>
    <w:rsid w:val="5E454987"/>
    <w:rsid w:val="5E4A7017"/>
    <w:rsid w:val="5E510478"/>
    <w:rsid w:val="5E552BBA"/>
    <w:rsid w:val="5E611C10"/>
    <w:rsid w:val="5E7A0F3F"/>
    <w:rsid w:val="5EFC7377"/>
    <w:rsid w:val="5F06174D"/>
    <w:rsid w:val="5F11624D"/>
    <w:rsid w:val="5F3A3602"/>
    <w:rsid w:val="5F45733B"/>
    <w:rsid w:val="5F6277C6"/>
    <w:rsid w:val="5F6D0B1D"/>
    <w:rsid w:val="5F8D0B82"/>
    <w:rsid w:val="5FCC5339"/>
    <w:rsid w:val="5FE34A5B"/>
    <w:rsid w:val="5FFE1E36"/>
    <w:rsid w:val="60232584"/>
    <w:rsid w:val="607330CE"/>
    <w:rsid w:val="60825176"/>
    <w:rsid w:val="609F2AC4"/>
    <w:rsid w:val="60BA67A8"/>
    <w:rsid w:val="60FA2EE8"/>
    <w:rsid w:val="61054A27"/>
    <w:rsid w:val="610A52BC"/>
    <w:rsid w:val="611D2366"/>
    <w:rsid w:val="61421856"/>
    <w:rsid w:val="615227C4"/>
    <w:rsid w:val="61654E3F"/>
    <w:rsid w:val="616560B3"/>
    <w:rsid w:val="617336C2"/>
    <w:rsid w:val="6182292A"/>
    <w:rsid w:val="619F7F92"/>
    <w:rsid w:val="61A63211"/>
    <w:rsid w:val="61B96379"/>
    <w:rsid w:val="61D513C0"/>
    <w:rsid w:val="61F94C26"/>
    <w:rsid w:val="62000E56"/>
    <w:rsid w:val="624F3E49"/>
    <w:rsid w:val="62632286"/>
    <w:rsid w:val="62885958"/>
    <w:rsid w:val="62F40B65"/>
    <w:rsid w:val="62FC2CFE"/>
    <w:rsid w:val="63024505"/>
    <w:rsid w:val="633627D3"/>
    <w:rsid w:val="634D51A7"/>
    <w:rsid w:val="635600A5"/>
    <w:rsid w:val="635B1DB5"/>
    <w:rsid w:val="63711FED"/>
    <w:rsid w:val="63880DDC"/>
    <w:rsid w:val="638D750D"/>
    <w:rsid w:val="63A94C78"/>
    <w:rsid w:val="63AC6CC0"/>
    <w:rsid w:val="64055776"/>
    <w:rsid w:val="64240056"/>
    <w:rsid w:val="643A3D28"/>
    <w:rsid w:val="643E143A"/>
    <w:rsid w:val="64491666"/>
    <w:rsid w:val="646F1658"/>
    <w:rsid w:val="64803619"/>
    <w:rsid w:val="648B6EEF"/>
    <w:rsid w:val="64BF015A"/>
    <w:rsid w:val="64C158BF"/>
    <w:rsid w:val="64CE2EAA"/>
    <w:rsid w:val="65206DF6"/>
    <w:rsid w:val="653C3090"/>
    <w:rsid w:val="657D32B6"/>
    <w:rsid w:val="65854376"/>
    <w:rsid w:val="658767BE"/>
    <w:rsid w:val="65892531"/>
    <w:rsid w:val="65B33AE4"/>
    <w:rsid w:val="65C17C85"/>
    <w:rsid w:val="660B1854"/>
    <w:rsid w:val="66195831"/>
    <w:rsid w:val="662E75B1"/>
    <w:rsid w:val="66342C2E"/>
    <w:rsid w:val="663E784C"/>
    <w:rsid w:val="664D59C9"/>
    <w:rsid w:val="668B6A45"/>
    <w:rsid w:val="67011F07"/>
    <w:rsid w:val="6710331C"/>
    <w:rsid w:val="672F3F24"/>
    <w:rsid w:val="673E055F"/>
    <w:rsid w:val="67551CE3"/>
    <w:rsid w:val="67A22552"/>
    <w:rsid w:val="67B22DCC"/>
    <w:rsid w:val="67B818F5"/>
    <w:rsid w:val="67BE71AA"/>
    <w:rsid w:val="67D90273"/>
    <w:rsid w:val="67DB011D"/>
    <w:rsid w:val="67DE5875"/>
    <w:rsid w:val="67E55852"/>
    <w:rsid w:val="67EB1AB4"/>
    <w:rsid w:val="67FA1285"/>
    <w:rsid w:val="67FD4085"/>
    <w:rsid w:val="681A7B2C"/>
    <w:rsid w:val="68551F4F"/>
    <w:rsid w:val="687C10C9"/>
    <w:rsid w:val="68840C16"/>
    <w:rsid w:val="68872541"/>
    <w:rsid w:val="68876EFB"/>
    <w:rsid w:val="68884654"/>
    <w:rsid w:val="689F444F"/>
    <w:rsid w:val="68B96DBB"/>
    <w:rsid w:val="68CA2805"/>
    <w:rsid w:val="68E937A3"/>
    <w:rsid w:val="68FB795E"/>
    <w:rsid w:val="691664E5"/>
    <w:rsid w:val="693E15D3"/>
    <w:rsid w:val="69627681"/>
    <w:rsid w:val="6977531D"/>
    <w:rsid w:val="69A9715A"/>
    <w:rsid w:val="69CC2BFF"/>
    <w:rsid w:val="69FD55B8"/>
    <w:rsid w:val="6A0B1C62"/>
    <w:rsid w:val="6A2406C8"/>
    <w:rsid w:val="6ADE0BD1"/>
    <w:rsid w:val="6AE85CC0"/>
    <w:rsid w:val="6AE96859"/>
    <w:rsid w:val="6B147746"/>
    <w:rsid w:val="6B24787C"/>
    <w:rsid w:val="6B573233"/>
    <w:rsid w:val="6B5B6274"/>
    <w:rsid w:val="6B712159"/>
    <w:rsid w:val="6B935D53"/>
    <w:rsid w:val="6BDBAC02"/>
    <w:rsid w:val="6BFB7BD7"/>
    <w:rsid w:val="6C196F71"/>
    <w:rsid w:val="6C226FCB"/>
    <w:rsid w:val="6C31226F"/>
    <w:rsid w:val="6C552F0B"/>
    <w:rsid w:val="6C7F73FB"/>
    <w:rsid w:val="6C8C67B7"/>
    <w:rsid w:val="6C8D2FC3"/>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E0B31"/>
    <w:rsid w:val="6F0B6421"/>
    <w:rsid w:val="6F2A7D94"/>
    <w:rsid w:val="6F5F4BEE"/>
    <w:rsid w:val="6F7BC249"/>
    <w:rsid w:val="6F8331F1"/>
    <w:rsid w:val="6FAE1A09"/>
    <w:rsid w:val="6FD75BF8"/>
    <w:rsid w:val="6FFFAD64"/>
    <w:rsid w:val="707723D0"/>
    <w:rsid w:val="70EC5DDE"/>
    <w:rsid w:val="70F133F4"/>
    <w:rsid w:val="70F5661B"/>
    <w:rsid w:val="71360107"/>
    <w:rsid w:val="713B688E"/>
    <w:rsid w:val="71924BD7"/>
    <w:rsid w:val="71C56D5B"/>
    <w:rsid w:val="71D43752"/>
    <w:rsid w:val="71F1796A"/>
    <w:rsid w:val="72154626"/>
    <w:rsid w:val="72262B5D"/>
    <w:rsid w:val="72283FF7"/>
    <w:rsid w:val="722E7212"/>
    <w:rsid w:val="723A0474"/>
    <w:rsid w:val="72485A07"/>
    <w:rsid w:val="725923E4"/>
    <w:rsid w:val="72864BF7"/>
    <w:rsid w:val="729023FC"/>
    <w:rsid w:val="72CC7CF4"/>
    <w:rsid w:val="73183A2E"/>
    <w:rsid w:val="734343DB"/>
    <w:rsid w:val="73611941"/>
    <w:rsid w:val="73C0646E"/>
    <w:rsid w:val="73DF09FC"/>
    <w:rsid w:val="742222F5"/>
    <w:rsid w:val="74476126"/>
    <w:rsid w:val="744E128A"/>
    <w:rsid w:val="74706664"/>
    <w:rsid w:val="747F3682"/>
    <w:rsid w:val="749C4185"/>
    <w:rsid w:val="75067759"/>
    <w:rsid w:val="752E6DCD"/>
    <w:rsid w:val="75355FA6"/>
    <w:rsid w:val="75357D54"/>
    <w:rsid w:val="7551380D"/>
    <w:rsid w:val="75600BE5"/>
    <w:rsid w:val="7564475C"/>
    <w:rsid w:val="7583797F"/>
    <w:rsid w:val="75D20F1D"/>
    <w:rsid w:val="75DA2C18"/>
    <w:rsid w:val="75F54412"/>
    <w:rsid w:val="761D08E0"/>
    <w:rsid w:val="765D347C"/>
    <w:rsid w:val="76826699"/>
    <w:rsid w:val="76C87133"/>
    <w:rsid w:val="76CD08D5"/>
    <w:rsid w:val="76DB4B92"/>
    <w:rsid w:val="76E90966"/>
    <w:rsid w:val="76EA0E72"/>
    <w:rsid w:val="77052AA4"/>
    <w:rsid w:val="770FEEE6"/>
    <w:rsid w:val="77136511"/>
    <w:rsid w:val="77340A39"/>
    <w:rsid w:val="77351FD0"/>
    <w:rsid w:val="77472422"/>
    <w:rsid w:val="777F31F2"/>
    <w:rsid w:val="77D1700D"/>
    <w:rsid w:val="77D604A4"/>
    <w:rsid w:val="77EC04CC"/>
    <w:rsid w:val="780B1F2D"/>
    <w:rsid w:val="78571C40"/>
    <w:rsid w:val="785C2996"/>
    <w:rsid w:val="78775729"/>
    <w:rsid w:val="78A42DB0"/>
    <w:rsid w:val="78A656AB"/>
    <w:rsid w:val="78B2245C"/>
    <w:rsid w:val="78E172CC"/>
    <w:rsid w:val="78EA1D1F"/>
    <w:rsid w:val="78F81020"/>
    <w:rsid w:val="78FD502C"/>
    <w:rsid w:val="7904172F"/>
    <w:rsid w:val="790F6B0E"/>
    <w:rsid w:val="790F7E27"/>
    <w:rsid w:val="792A231A"/>
    <w:rsid w:val="79316829"/>
    <w:rsid w:val="797E66A9"/>
    <w:rsid w:val="798518A4"/>
    <w:rsid w:val="79A97383"/>
    <w:rsid w:val="79E27E8B"/>
    <w:rsid w:val="79F850CE"/>
    <w:rsid w:val="79FD443C"/>
    <w:rsid w:val="7A1D1975"/>
    <w:rsid w:val="7A340F22"/>
    <w:rsid w:val="7A3E5150"/>
    <w:rsid w:val="7A4670D6"/>
    <w:rsid w:val="7A534B63"/>
    <w:rsid w:val="7A615382"/>
    <w:rsid w:val="7A67303B"/>
    <w:rsid w:val="7AAB1D04"/>
    <w:rsid w:val="7ABA4368"/>
    <w:rsid w:val="7AD05746"/>
    <w:rsid w:val="7AF30ADC"/>
    <w:rsid w:val="7B257FFD"/>
    <w:rsid w:val="7B273D20"/>
    <w:rsid w:val="7B343476"/>
    <w:rsid w:val="7B4909FD"/>
    <w:rsid w:val="7B5A2978"/>
    <w:rsid w:val="7B5A7E4C"/>
    <w:rsid w:val="7B667AF9"/>
    <w:rsid w:val="7B7468F8"/>
    <w:rsid w:val="7B86755B"/>
    <w:rsid w:val="7BC910AC"/>
    <w:rsid w:val="7BEE0103"/>
    <w:rsid w:val="7C0A0FE4"/>
    <w:rsid w:val="7C254906"/>
    <w:rsid w:val="7C590818"/>
    <w:rsid w:val="7C7C10F6"/>
    <w:rsid w:val="7C7F3C3B"/>
    <w:rsid w:val="7C853BEA"/>
    <w:rsid w:val="7C881368"/>
    <w:rsid w:val="7CA00993"/>
    <w:rsid w:val="7CE27788"/>
    <w:rsid w:val="7CFD93C5"/>
    <w:rsid w:val="7D0C32F1"/>
    <w:rsid w:val="7D0F408D"/>
    <w:rsid w:val="7D491C6C"/>
    <w:rsid w:val="7D532791"/>
    <w:rsid w:val="7D5341E1"/>
    <w:rsid w:val="7D5429C0"/>
    <w:rsid w:val="7D6D0423"/>
    <w:rsid w:val="7D6E6D43"/>
    <w:rsid w:val="7DB57A34"/>
    <w:rsid w:val="7DCC032D"/>
    <w:rsid w:val="7DE60973"/>
    <w:rsid w:val="7DEF0916"/>
    <w:rsid w:val="7E1E5218"/>
    <w:rsid w:val="7E9A4E1F"/>
    <w:rsid w:val="7EA7723A"/>
    <w:rsid w:val="7ED700CE"/>
    <w:rsid w:val="7EF56FBB"/>
    <w:rsid w:val="7F0768EB"/>
    <w:rsid w:val="7F143BEC"/>
    <w:rsid w:val="7F3DAD9F"/>
    <w:rsid w:val="7F715AF2"/>
    <w:rsid w:val="7F886E69"/>
    <w:rsid w:val="7FD741D8"/>
    <w:rsid w:val="7FF058EB"/>
    <w:rsid w:val="9BFE811B"/>
    <w:rsid w:val="AFDF3D28"/>
    <w:rsid w:val="BB7FA927"/>
    <w:rsid w:val="BE0F2857"/>
    <w:rsid w:val="BF2FAD32"/>
    <w:rsid w:val="BFD9E601"/>
    <w:rsid w:val="C543CA59"/>
    <w:rsid w:val="D3FF0226"/>
    <w:rsid w:val="D4ECC650"/>
    <w:rsid w:val="ED772B5B"/>
    <w:rsid w:val="EFED9F82"/>
    <w:rsid w:val="EFFE7506"/>
    <w:rsid w:val="F1FFBFF6"/>
    <w:rsid w:val="F2DF6C93"/>
    <w:rsid w:val="F497EB14"/>
    <w:rsid w:val="F5FFD31F"/>
    <w:rsid w:val="F9C22CD2"/>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2"/>
    <w:qFormat/>
    <w:uiPriority w:val="0"/>
    <w:pPr>
      <w:spacing w:line="480" w:lineRule="exact"/>
      <w:ind w:firstLine="480" w:firstLineChars="200"/>
    </w:pPr>
    <w:rPr>
      <w:rFonts w:ascii="宋体" w:hAnsi="宋体"/>
      <w:sz w:val="24"/>
    </w:rPr>
  </w:style>
  <w:style w:type="paragraph" w:styleId="25">
    <w:name w:val="Body Text First Indent 2"/>
    <w:basedOn w:val="24"/>
    <w:next w:val="26"/>
    <w:link w:val="118"/>
    <w:qFormat/>
    <w:uiPriority w:val="0"/>
    <w:pPr>
      <w:adjustRightInd/>
      <w:spacing w:after="120" w:line="240" w:lineRule="auto"/>
      <w:ind w:left="420" w:leftChars="200" w:firstLine="210"/>
    </w:pPr>
    <w:rPr>
      <w:sz w:val="21"/>
    </w:rPr>
  </w:style>
  <w:style w:type="paragraph" w:styleId="26">
    <w:name w:val="Body Text First Indent"/>
    <w:basedOn w:val="23"/>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5"/>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PlainText"/>
    <w:basedOn w:val="1"/>
    <w:qFormat/>
    <w:uiPriority w:val="0"/>
    <w:pPr>
      <w:textAlignment w:val="baseline"/>
    </w:pPr>
    <w:rPr>
      <w:rFonts w:ascii="宋体" w:hAnsi="Courier New"/>
      <w:szCs w:val="20"/>
    </w:rPr>
  </w:style>
  <w:style w:type="character" w:customStyle="1" w:styleId="968">
    <w:name w:val="不明显参考1"/>
    <w:basedOn w:val="69"/>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9253</Words>
  <Characters>10094</Characters>
  <Lines>295</Lines>
  <Paragraphs>83</Paragraphs>
  <TotalTime>41</TotalTime>
  <ScaleCrop>false</ScaleCrop>
  <LinksUpToDate>false</LinksUpToDate>
  <CharactersWithSpaces>10381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2021-08-08T00:22:00Z</dcterms:created>
  <dc:creator>玥</dc:creator>
  <cp:lastModifiedBy>山夆</cp:lastModifiedBy>
  <cp:lastPrinted>2022-01-05T03:06:00Z</cp:lastPrinted>
  <dcterms:modified xsi:type="dcterms:W3CDTF">2025-07-21T08:27:19Z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399C63F68B1B4AD08523D66826D36C0B_13</vt:lpwstr>
  </property>
  <property fmtid="{D5CDD505-2E9C-101B-9397-08002B2CF9AE}" pid="5" name="KSOTemplateDocerSaveRecord">
    <vt:lpwstr>eyJoZGlkIjoiZTg5OGYyMjcwNmRmZWQxNmE0YjExMzU4ODU5NzMwMzQiLCJ1c2VySWQiOiI0NTI4MzE1NTEifQ==</vt:lpwstr>
  </property>
</Properties>
</file>