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7"/>
        <w:jc w:val="center"/>
        <w:rPr>
          <w:rFonts w:ascii="楷体" w:hAnsi="楷体" w:eastAsia="楷体" w:cs="楷体"/>
          <w:color w:val="auto"/>
          <w:spacing w:val="30"/>
          <w:sz w:val="48"/>
          <w:szCs w:val="48"/>
        </w:rPr>
      </w:pPr>
      <w:bookmarkStart w:id="48" w:name="_GoBack"/>
      <w:bookmarkEnd w:id="48"/>
      <w:r>
        <w:rPr>
          <w:rFonts w:hint="eastAsia" w:ascii="楷体" w:hAnsi="楷体" w:eastAsia="楷体" w:cs="楷体"/>
          <w:color w:val="auto"/>
          <w:spacing w:val="30"/>
          <w:sz w:val="48"/>
          <w:szCs w:val="48"/>
        </w:rPr>
        <w:t>金华市政府采购中心关于</w:t>
      </w:r>
      <w:r>
        <w:rPr>
          <w:rFonts w:hint="eastAsia" w:ascii="楷体" w:hAnsi="楷体" w:eastAsia="楷体" w:cs="楷体"/>
          <w:color w:val="auto"/>
          <w:spacing w:val="30"/>
          <w:sz w:val="48"/>
          <w:szCs w:val="48"/>
          <w:lang w:eastAsia="zh-CN"/>
        </w:rPr>
        <w:t>金华市教育局市直属学校保安服务</w:t>
      </w:r>
      <w:r>
        <w:rPr>
          <w:rFonts w:hint="eastAsia" w:ascii="楷体" w:hAnsi="楷体" w:eastAsia="楷体" w:cs="楷体"/>
          <w:color w:val="auto"/>
          <w:spacing w:val="30"/>
          <w:sz w:val="48"/>
          <w:szCs w:val="48"/>
        </w:rPr>
        <w:t>项目</w:t>
      </w:r>
    </w:p>
    <w:p>
      <w:pPr>
        <w:pStyle w:val="18"/>
        <w:ind w:firstLine="1080"/>
        <w:rPr>
          <w:rFonts w:ascii="楷体" w:hAnsi="楷体" w:eastAsia="楷体" w:cs="楷体"/>
          <w:color w:val="000000"/>
          <w:spacing w:val="30"/>
          <w:sz w:val="48"/>
          <w:szCs w:val="48"/>
        </w:rPr>
      </w:pPr>
    </w:p>
    <w:p>
      <w:pPr>
        <w:pStyle w:val="18"/>
        <w:ind w:firstLine="1080"/>
        <w:rPr>
          <w:rFonts w:ascii="楷体" w:hAnsi="楷体" w:eastAsia="楷体" w:cs="楷体"/>
          <w:color w:val="000000"/>
          <w:spacing w:val="30"/>
          <w:sz w:val="48"/>
          <w:szCs w:val="48"/>
        </w:rPr>
      </w:pPr>
    </w:p>
    <w:p>
      <w:pPr>
        <w:pStyle w:val="18"/>
        <w:ind w:firstLine="1080"/>
        <w:rPr>
          <w:rFonts w:ascii="楷体" w:hAnsi="楷体" w:eastAsia="楷体" w:cs="楷体"/>
          <w:color w:val="000000"/>
          <w:spacing w:val="30"/>
          <w:sz w:val="48"/>
          <w:szCs w:val="48"/>
        </w:rPr>
      </w:pPr>
    </w:p>
    <w:p>
      <w:pPr>
        <w:spacing w:before="312" w:beforeLines="100" w:after="100" w:afterAutospacing="1" w:line="800" w:lineRule="exact"/>
        <w:ind w:right="-108"/>
        <w:jc w:val="center"/>
        <w:rPr>
          <w:rFonts w:ascii="宋体" w:hAnsi="宋体"/>
          <w:color w:val="000000"/>
          <w:spacing w:val="40"/>
          <w:sz w:val="72"/>
          <w:szCs w:val="72"/>
        </w:rPr>
      </w:pPr>
      <w:r>
        <w:rPr>
          <w:rFonts w:hint="eastAsia" w:ascii="宋体" w:hAnsi="宋体"/>
          <w:color w:val="000000"/>
          <w:spacing w:val="40"/>
          <w:sz w:val="72"/>
          <w:szCs w:val="72"/>
        </w:rPr>
        <w:t>公开招标采购文件</w:t>
      </w:r>
    </w:p>
    <w:p>
      <w:pPr>
        <w:pStyle w:val="18"/>
        <w:ind w:left="0" w:leftChars="0" w:firstLine="0" w:firstLineChars="0"/>
        <w:jc w:val="center"/>
        <w:rPr>
          <w:sz w:val="44"/>
          <w:szCs w:val="44"/>
        </w:rPr>
      </w:pPr>
      <w:r>
        <w:rPr>
          <w:rFonts w:hint="eastAsia" w:ascii="宋体" w:hAnsi="宋体"/>
          <w:color w:val="000000"/>
          <w:spacing w:val="40"/>
          <w:sz w:val="44"/>
          <w:szCs w:val="44"/>
        </w:rPr>
        <w:t>（线上电子招标）</w:t>
      </w:r>
    </w:p>
    <w:p>
      <w:pPr>
        <w:ind w:right="-110"/>
        <w:rPr>
          <w:rFonts w:ascii="宋体" w:hAnsi="宋体"/>
          <w:color w:val="000000"/>
          <w:sz w:val="32"/>
          <w:szCs w:val="32"/>
        </w:rPr>
      </w:pPr>
    </w:p>
    <w:p>
      <w:pPr>
        <w:spacing w:before="312" w:beforeLines="100" w:line="480" w:lineRule="auto"/>
        <w:ind w:right="-108"/>
        <w:rPr>
          <w:rFonts w:ascii="宋体" w:hAnsi="宋体"/>
          <w:color w:val="000000"/>
          <w:sz w:val="32"/>
          <w:szCs w:val="32"/>
        </w:rPr>
      </w:pPr>
    </w:p>
    <w:p>
      <w:pPr>
        <w:spacing w:before="312" w:beforeLines="100" w:line="480" w:lineRule="auto"/>
        <w:ind w:right="-108"/>
        <w:rPr>
          <w:rFonts w:ascii="楷体" w:hAnsi="楷体" w:eastAsia="楷体" w:cs="楷体"/>
          <w:color w:val="000000"/>
          <w:sz w:val="36"/>
          <w:szCs w:val="36"/>
        </w:rPr>
      </w:pPr>
      <w:r>
        <w:rPr>
          <w:rFonts w:hint="eastAsia" w:ascii="宋体" w:hAnsi="宋体"/>
          <w:color w:val="000000"/>
          <w:sz w:val="36"/>
          <w:szCs w:val="36"/>
        </w:rPr>
        <w:t xml:space="preserve">    </w:t>
      </w:r>
      <w:r>
        <w:rPr>
          <w:rFonts w:hint="eastAsia" w:ascii="楷体" w:hAnsi="楷体" w:eastAsia="楷体" w:cs="楷体"/>
          <w:color w:val="000000"/>
          <w:sz w:val="36"/>
          <w:szCs w:val="36"/>
        </w:rPr>
        <w:t>项目编号：</w:t>
      </w:r>
      <w:r>
        <w:rPr>
          <w:rFonts w:hint="eastAsia" w:ascii="仿宋" w:hAnsi="仿宋" w:eastAsia="仿宋" w:cs="Arial"/>
          <w:b/>
          <w:bCs/>
          <w:color w:val="000000"/>
          <w:sz w:val="30"/>
          <w:szCs w:val="30"/>
          <w:lang w:eastAsia="zh-CN"/>
        </w:rPr>
        <w:t>JHCG2023C-001</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代理机构：金华市政府采购中心</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地址：金华市双龙南街858号财富大厦4楼</w:t>
      </w:r>
    </w:p>
    <w:p>
      <w:pPr>
        <w:pStyle w:val="14"/>
        <w:ind w:left="0" w:firstLine="720" w:firstLineChars="200"/>
        <w:rPr>
          <w:rFonts w:hint="eastAsia" w:ascii="楷体" w:hAnsi="楷体" w:eastAsia="楷体" w:cs="楷体"/>
          <w:color w:val="000000"/>
          <w:sz w:val="36"/>
          <w:szCs w:val="36"/>
        </w:rPr>
      </w:pPr>
      <w:r>
        <w:rPr>
          <w:rFonts w:hint="eastAsia" w:ascii="楷体" w:hAnsi="楷体" w:eastAsia="楷体" w:cs="楷体"/>
          <w:color w:val="000000"/>
          <w:sz w:val="36"/>
          <w:szCs w:val="36"/>
        </w:rPr>
        <w:t>开标时间</w:t>
      </w:r>
      <w:r>
        <w:rPr>
          <w:rFonts w:hint="eastAsia" w:ascii="楷体" w:hAnsi="楷体" w:eastAsia="楷体" w:cs="楷体"/>
          <w:smallCaps w:val="0"/>
          <w:color w:val="000000"/>
          <w:kern w:val="2"/>
          <w:sz w:val="36"/>
          <w:szCs w:val="36"/>
          <w:lang w:val="en-US" w:eastAsia="zh-CN" w:bidi="ar-SA"/>
        </w:rPr>
        <w:t>：2023-01-18 09:30</w:t>
      </w:r>
    </w:p>
    <w:p>
      <w:pPr>
        <w:rPr>
          <w:rFonts w:hint="eastAsia" w:ascii="楷体" w:hAnsi="楷体" w:eastAsia="楷体" w:cs="楷体"/>
          <w:color w:val="000000"/>
          <w:sz w:val="36"/>
          <w:szCs w:val="36"/>
        </w:rPr>
      </w:pPr>
    </w:p>
    <w:p>
      <w:pPr>
        <w:pStyle w:val="34"/>
        <w:rPr>
          <w:rFonts w:hint="eastAsia" w:ascii="楷体" w:hAnsi="楷体" w:eastAsia="楷体" w:cs="楷体"/>
          <w:color w:val="000000"/>
          <w:sz w:val="36"/>
          <w:szCs w:val="36"/>
        </w:rPr>
      </w:pPr>
    </w:p>
    <w:p>
      <w:pPr>
        <w:pStyle w:val="34"/>
        <w:rPr>
          <w:rFonts w:hint="eastAsia" w:ascii="楷体" w:hAnsi="楷体" w:eastAsia="楷体" w:cs="楷体"/>
          <w:color w:val="000000"/>
          <w:sz w:val="36"/>
          <w:szCs w:val="36"/>
        </w:rPr>
      </w:pPr>
    </w:p>
    <w:p>
      <w:pPr>
        <w:spacing w:line="360" w:lineRule="auto"/>
        <w:ind w:right="57"/>
        <w:jc w:val="left"/>
        <w:rPr>
          <w:rFonts w:hint="eastAsia" w:ascii="楷体" w:hAnsi="楷体" w:eastAsia="楷体"/>
          <w:color w:val="000000"/>
          <w:spacing w:val="30"/>
          <w:sz w:val="28"/>
          <w:szCs w:val="11"/>
        </w:rPr>
        <w:sectPr>
          <w:footerReference r:id="rId3" w:type="default"/>
          <w:pgSz w:w="11906" w:h="16838"/>
          <w:pgMar w:top="1440" w:right="1800" w:bottom="1440" w:left="1800" w:header="851" w:footer="992" w:gutter="0"/>
          <w:cols w:space="720" w:num="1"/>
          <w:docGrid w:type="lines" w:linePitch="312" w:charSpace="0"/>
        </w:sectPr>
      </w:pPr>
    </w:p>
    <w:p>
      <w:pPr>
        <w:rPr>
          <w:rFonts w:hint="eastAsia" w:hAnsi="宋体"/>
          <w:b/>
          <w:color w:val="000000"/>
          <w:sz w:val="36"/>
          <w:szCs w:val="36"/>
        </w:rPr>
      </w:pPr>
    </w:p>
    <w:p>
      <w:pPr>
        <w:pStyle w:val="7"/>
        <w:spacing w:before="156" w:after="156" w:line="480" w:lineRule="auto"/>
        <w:jc w:val="center"/>
        <w:rPr>
          <w:rFonts w:hAnsi="宋体"/>
          <w:b/>
          <w:color w:val="000000"/>
          <w:sz w:val="36"/>
          <w:szCs w:val="36"/>
        </w:rPr>
      </w:pPr>
      <w:r>
        <w:rPr>
          <w:rFonts w:hint="eastAsia" w:hAnsi="宋体"/>
          <w:b/>
          <w:color w:val="000000"/>
          <w:sz w:val="36"/>
          <w:szCs w:val="36"/>
        </w:rPr>
        <w:t>目    录</w:t>
      </w:r>
    </w:p>
    <w:p>
      <w:pPr>
        <w:spacing w:before="156" w:beforeLines="50" w:line="480" w:lineRule="exact"/>
        <w:rPr>
          <w:rFonts w:ascii="宋体" w:hAnsi="宋体" w:eastAsia="仿宋_GB2312"/>
          <w:color w:val="000000"/>
          <w:sz w:val="30"/>
          <w:szCs w:val="30"/>
        </w:rPr>
      </w:pP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公开</w:t>
      </w:r>
      <w:r>
        <w:rPr>
          <w:rFonts w:ascii="宋体" w:hAnsi="宋体" w:eastAsia="仿宋_GB2312"/>
          <w:color w:val="000000"/>
          <w:sz w:val="30"/>
          <w:szCs w:val="30"/>
        </w:rPr>
        <w:t>招标采购公告</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招标</w:t>
      </w:r>
      <w:r>
        <w:rPr>
          <w:rFonts w:ascii="宋体" w:hAnsi="宋体" w:eastAsia="仿宋_GB2312"/>
          <w:color w:val="000000"/>
          <w:sz w:val="30"/>
          <w:szCs w:val="30"/>
        </w:rPr>
        <w:t>需求</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投标人</w:t>
      </w:r>
      <w:r>
        <w:rPr>
          <w:rFonts w:ascii="宋体" w:hAnsi="宋体" w:eastAsia="仿宋_GB2312"/>
          <w:color w:val="000000"/>
          <w:sz w:val="30"/>
          <w:szCs w:val="30"/>
        </w:rPr>
        <w:t>须知</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政府采购政策功能相关说明</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评标定标办法</w:t>
      </w:r>
    </w:p>
    <w:p>
      <w:pPr>
        <w:numPr>
          <w:ilvl w:val="0"/>
          <w:numId w:val="1"/>
        </w:numPr>
        <w:spacing w:before="156" w:beforeLines="50" w:line="480" w:lineRule="exact"/>
        <w:rPr>
          <w:rFonts w:ascii="宋体" w:hAnsi="宋体" w:eastAsia="仿宋_GB2312"/>
          <w:color w:val="000000"/>
          <w:sz w:val="30"/>
          <w:szCs w:val="30"/>
        </w:rPr>
      </w:pPr>
      <w:r>
        <w:rPr>
          <w:rFonts w:ascii="宋体" w:hAnsi="宋体" w:eastAsia="仿宋_GB2312"/>
          <w:color w:val="000000"/>
          <w:sz w:val="30"/>
          <w:szCs w:val="30"/>
        </w:rPr>
        <w:t xml:space="preserve"> </w:t>
      </w:r>
      <w:r>
        <w:rPr>
          <w:rFonts w:hint="eastAsia" w:ascii="宋体" w:hAnsi="宋体" w:eastAsia="仿宋_GB2312"/>
          <w:color w:val="000000"/>
          <w:sz w:val="30"/>
          <w:szCs w:val="30"/>
        </w:rPr>
        <w:t>政府采购合同主要条款</w:t>
      </w:r>
    </w:p>
    <w:p>
      <w:pPr>
        <w:numPr>
          <w:ilvl w:val="0"/>
          <w:numId w:val="1"/>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投标文件格式</w:t>
      </w:r>
    </w:p>
    <w:p>
      <w:r>
        <w:rPr>
          <w:rFonts w:hint="eastAsia"/>
        </w:rPr>
        <w:t xml:space="preserve">  </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举报电话：</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市扫黑办  0579-82495227</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市公安局  110、0579-82512110</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市检察院  0579-82537082</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 法 院  0579-82688725</w:t>
      </w:r>
    </w:p>
    <w:p>
      <w:pPr>
        <w:pStyle w:val="7"/>
        <w:pBdr>
          <w:top w:val="single" w:color="auto" w:sz="4" w:space="1"/>
          <w:left w:val="single" w:color="auto" w:sz="4" w:space="4"/>
          <w:bottom w:val="single" w:color="auto" w:sz="4" w:space="1"/>
          <w:right w:val="single" w:color="auto" w:sz="4" w:space="4"/>
        </w:pBdr>
        <w:snapToGrid w:val="0"/>
        <w:spacing w:before="156" w:after="156"/>
        <w:ind w:firstLine="482" w:firstLineChars="200"/>
        <w:outlineLvl w:val="0"/>
        <w:rPr>
          <w:b/>
        </w:rPr>
      </w:pPr>
      <w:r>
        <w:rPr>
          <w:rFonts w:hint="eastAsia"/>
          <w:b/>
        </w:rPr>
        <w:t>市公共资源</w:t>
      </w:r>
      <w:r>
        <w:rPr>
          <w:rFonts w:hint="eastAsia"/>
          <w:b/>
          <w:lang w:val="en-US" w:eastAsia="zh-CN"/>
        </w:rPr>
        <w:t>交易管理</w:t>
      </w:r>
      <w:r>
        <w:rPr>
          <w:rFonts w:hint="eastAsia"/>
          <w:b/>
        </w:rPr>
        <w:t>办</w:t>
      </w:r>
      <w:r>
        <w:rPr>
          <w:rFonts w:hint="eastAsia"/>
          <w:b/>
          <w:lang w:val="en-US" w:eastAsia="zh-CN"/>
        </w:rPr>
        <w:t>公室</w:t>
      </w:r>
      <w:r>
        <w:rPr>
          <w:rFonts w:hint="eastAsia"/>
          <w:b/>
        </w:rPr>
        <w:t xml:space="preserve">  0579-82469285</w:t>
      </w:r>
    </w:p>
    <w:p>
      <w:pPr>
        <w:pStyle w:val="18"/>
        <w:sectPr>
          <w:footerReference r:id="rId4" w:type="default"/>
          <w:pgSz w:w="11906" w:h="16838"/>
          <w:pgMar w:top="1440" w:right="1800" w:bottom="1440" w:left="1800" w:header="851" w:footer="992" w:gutter="0"/>
          <w:cols w:space="720" w:num="1"/>
          <w:docGrid w:type="lines" w:linePitch="312" w:charSpace="0"/>
        </w:sectPr>
      </w:pPr>
    </w:p>
    <w:p>
      <w:pPr>
        <w:pStyle w:val="7"/>
        <w:spacing w:before="156" w:after="156" w:line="360" w:lineRule="auto"/>
        <w:jc w:val="center"/>
        <w:outlineLvl w:val="0"/>
        <w:rPr>
          <w:rFonts w:hAnsi="宋体"/>
          <w:b/>
          <w:color w:val="000000"/>
          <w:sz w:val="36"/>
          <w:szCs w:val="36"/>
        </w:rPr>
      </w:pPr>
      <w:bookmarkStart w:id="0" w:name="_Toc439237127"/>
      <w:r>
        <w:rPr>
          <w:rFonts w:hint="eastAsia" w:hAnsi="宋体"/>
          <w:b/>
          <w:color w:val="000000"/>
          <w:sz w:val="36"/>
          <w:szCs w:val="36"/>
        </w:rPr>
        <w:t>第一章  公开招标采购公告</w:t>
      </w:r>
      <w:bookmarkEnd w:id="0"/>
    </w:p>
    <w:p>
      <w:pPr>
        <w:pStyle w:val="33"/>
        <w:widowControl w:val="0"/>
        <w:spacing w:afterLines="0" w:line="460" w:lineRule="exact"/>
        <w:ind w:firstLine="480"/>
        <w:rPr>
          <w:rFonts w:ascii="仿宋" w:hAnsi="仿宋" w:eastAsia="仿宋" w:cs="Arial"/>
          <w:bCs/>
          <w:color w:val="000000"/>
          <w:kern w:val="2"/>
          <w:szCs w:val="24"/>
        </w:rPr>
      </w:pPr>
      <w:r>
        <w:rPr>
          <w:rFonts w:hint="eastAsia" w:ascii="仿宋" w:hAnsi="仿宋" w:eastAsia="仿宋" w:cs="Arial"/>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财政局批准，现就该</w:t>
      </w:r>
      <w:r>
        <w:rPr>
          <w:rFonts w:ascii="仿宋" w:hAnsi="仿宋" w:eastAsia="仿宋" w:cs="Arial"/>
          <w:bCs/>
          <w:color w:val="000000"/>
          <w:kern w:val="2"/>
          <w:szCs w:val="24"/>
        </w:rPr>
        <w:t>项目进行公开招标采购，</w:t>
      </w:r>
      <w:r>
        <w:rPr>
          <w:rFonts w:hint="eastAsia" w:ascii="仿宋" w:hAnsi="仿宋" w:eastAsia="仿宋" w:cs="Arial"/>
          <w:bCs/>
          <w:color w:val="000000"/>
          <w:kern w:val="2"/>
          <w:szCs w:val="24"/>
        </w:rPr>
        <w:t>欢迎提供本国货物、服务的生产制造厂商或其合格代理商前来投标：</w:t>
      </w:r>
    </w:p>
    <w:p>
      <w:pPr>
        <w:snapToGrid w:val="0"/>
        <w:ind w:firstLine="600" w:firstLineChars="200"/>
        <w:rPr>
          <w:rFonts w:ascii="仿宋" w:hAnsi="仿宋" w:eastAsia="仿宋" w:cs="Arial"/>
          <w:b/>
          <w:bCs/>
          <w:color w:val="000000"/>
          <w:sz w:val="30"/>
          <w:szCs w:val="30"/>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hint="eastAsia" w:ascii="仿宋" w:hAnsi="仿宋" w:eastAsia="仿宋" w:cs="Arial"/>
          <w:b/>
          <w:bCs/>
          <w:color w:val="000000"/>
          <w:sz w:val="30"/>
          <w:szCs w:val="30"/>
          <w:lang w:eastAsia="zh-CN"/>
        </w:rPr>
        <w:t>JHCG2023C-001</w:t>
      </w:r>
    </w:p>
    <w:p>
      <w:pPr>
        <w:snapToGrid w:val="0"/>
        <w:spacing w:after="156" w:afterLines="50"/>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ascii="仿宋" w:hAnsi="仿宋" w:eastAsia="仿宋" w:cs="Arial"/>
          <w:b/>
          <w:color w:val="000000"/>
          <w:sz w:val="30"/>
          <w:szCs w:val="30"/>
        </w:rPr>
        <w:t>、采购组织类型：政府集中采购</w:t>
      </w:r>
    </w:p>
    <w:p>
      <w:pPr>
        <w:snapToGrid w:val="0"/>
        <w:spacing w:after="156" w:afterLines="50"/>
        <w:ind w:firstLine="602" w:firstLineChars="200"/>
        <w:rPr>
          <w:rFonts w:ascii="仿宋" w:hAnsi="仿宋" w:eastAsia="仿宋" w:cs="Arial"/>
          <w:b/>
          <w:bCs/>
          <w:color w:val="auto"/>
          <w:sz w:val="30"/>
          <w:szCs w:val="30"/>
        </w:rPr>
      </w:pPr>
      <w:r>
        <w:rPr>
          <w:rFonts w:hint="eastAsia" w:ascii="仿宋" w:hAnsi="仿宋" w:eastAsia="仿宋" w:cs="Arial"/>
          <w:b/>
          <w:color w:val="000000"/>
          <w:sz w:val="30"/>
          <w:szCs w:val="30"/>
        </w:rPr>
        <w:t>三、</w:t>
      </w:r>
      <w:r>
        <w:rPr>
          <w:rFonts w:hint="eastAsia" w:ascii="仿宋" w:hAnsi="仿宋" w:eastAsia="仿宋" w:cs="Arial"/>
          <w:b/>
          <w:bCs/>
          <w:color w:val="auto"/>
          <w:sz w:val="30"/>
          <w:szCs w:val="30"/>
        </w:rPr>
        <w:t>采购内容及数量</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2655"/>
        <w:gridCol w:w="755"/>
        <w:gridCol w:w="785"/>
        <w:gridCol w:w="1537"/>
        <w:gridCol w:w="2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序号</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采购内容</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单位</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数量</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预算</w:t>
            </w:r>
          </w:p>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（万元</w:t>
            </w:r>
            <w:r>
              <w:rPr>
                <w:rFonts w:hint="eastAsia" w:ascii="宋体" w:hAnsi="宋体" w:cs="宋体"/>
                <w:kern w:val="0"/>
                <w:sz w:val="24"/>
                <w:szCs w:val="24"/>
                <w:lang w:val="en-US" w:eastAsia="zh"/>
              </w:rPr>
              <w:t>/</w:t>
            </w:r>
            <w:r>
              <w:rPr>
                <w:rFonts w:hint="eastAsia" w:ascii="宋体" w:hAnsi="宋体" w:cs="宋体"/>
                <w:kern w:val="0"/>
                <w:sz w:val="24"/>
                <w:szCs w:val="24"/>
                <w:lang w:val="en-US" w:eastAsia="zh-CN"/>
              </w:rPr>
              <w:t>年</w:t>
            </w:r>
            <w:r>
              <w:rPr>
                <w:rFonts w:hint="eastAsia" w:ascii="宋体" w:hAnsi="宋体" w:cs="宋体"/>
                <w:kern w:val="0"/>
                <w:sz w:val="24"/>
                <w:szCs w:val="24"/>
              </w:rPr>
              <w:t>）</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6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6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宋体" w:hAnsi="宋体" w:cs="宋体"/>
                <w:kern w:val="0"/>
                <w:sz w:val="24"/>
                <w:szCs w:val="24"/>
              </w:rPr>
            </w:pPr>
            <w:r>
              <w:rPr>
                <w:rFonts w:hint="eastAsia" w:ascii="宋体" w:hAnsi="宋体" w:cs="宋体"/>
                <w:kern w:val="0"/>
                <w:sz w:val="24"/>
                <w:szCs w:val="24"/>
              </w:rPr>
              <w:t>金华市教育局市直属学校保安服务项目</w:t>
            </w:r>
          </w:p>
        </w:tc>
        <w:tc>
          <w:tcPr>
            <w:tcW w:w="7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753.06</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60" w:lineRule="exact"/>
              <w:jc w:val="center"/>
              <w:rPr>
                <w:rFonts w:hint="eastAsia" w:ascii="宋体" w:hAnsi="宋体" w:cs="宋体"/>
                <w:kern w:val="0"/>
                <w:sz w:val="24"/>
                <w:szCs w:val="24"/>
              </w:rPr>
            </w:pPr>
            <w:r>
              <w:rPr>
                <w:rFonts w:hint="eastAsia" w:ascii="宋体" w:hAnsi="宋体" w:cs="宋体"/>
                <w:kern w:val="0"/>
                <w:sz w:val="24"/>
                <w:szCs w:val="24"/>
              </w:rPr>
              <w:t>金华市教育局市直属</w:t>
            </w:r>
            <w:r>
              <w:rPr>
                <w:rFonts w:hint="eastAsia" w:ascii="宋体" w:hAnsi="宋体" w:cs="宋体"/>
                <w:kern w:val="0"/>
                <w:sz w:val="24"/>
                <w:szCs w:val="24"/>
                <w:lang w:eastAsia="zh-CN"/>
              </w:rPr>
              <w:t>各</w:t>
            </w:r>
            <w:r>
              <w:rPr>
                <w:rFonts w:hint="eastAsia" w:ascii="宋体" w:hAnsi="宋体" w:cs="宋体"/>
                <w:kern w:val="0"/>
                <w:sz w:val="24"/>
                <w:szCs w:val="24"/>
              </w:rPr>
              <w:t>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51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lang w:eastAsia="zh-CN"/>
              </w:rPr>
            </w:pPr>
            <w:r>
              <w:rPr>
                <w:rFonts w:hint="eastAsia"/>
                <w:lang w:eastAsia="zh-CN"/>
              </w:rPr>
              <w:t>注：</w:t>
            </w:r>
            <w:r>
              <w:rPr>
                <w:rFonts w:hint="eastAsia"/>
                <w:lang w:val="en-US" w:eastAsia="zh-CN"/>
              </w:rPr>
              <w:t>1.</w:t>
            </w:r>
            <w:r>
              <w:rPr>
                <w:rFonts w:hint="eastAsia"/>
                <w:lang w:eastAsia="zh-CN"/>
              </w:rPr>
              <w:t>该项目由教育局统一招标，各相关学校各自分开签订合同，费用由各学校自行支付；</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420" w:firstLineChars="200"/>
              <w:jc w:val="both"/>
              <w:textAlignment w:val="auto"/>
              <w:rPr>
                <w:rFonts w:hint="eastAsia"/>
                <w:lang w:eastAsia="zh-CN"/>
              </w:rPr>
            </w:pPr>
            <w:r>
              <w:rPr>
                <w:rFonts w:hint="eastAsia"/>
                <w:lang w:eastAsia="zh-CN"/>
              </w:rPr>
              <w:t>2.</w:t>
            </w:r>
            <w:r>
              <w:rPr>
                <w:rFonts w:hint="eastAsia"/>
                <w:b/>
                <w:bCs/>
                <w:lang w:eastAsia="zh-CN"/>
              </w:rPr>
              <w:t>项目实施期限：</w:t>
            </w:r>
            <w:r>
              <w:rPr>
                <w:rFonts w:hint="eastAsia"/>
                <w:lang w:eastAsia="zh-CN"/>
              </w:rPr>
              <w:t>自本项目采购结果生效之日起，至202</w:t>
            </w:r>
            <w:r>
              <w:rPr>
                <w:rFonts w:hint="eastAsia"/>
                <w:lang w:val="en-US" w:eastAsia="zh-CN"/>
              </w:rPr>
              <w:t>5</w:t>
            </w:r>
            <w:r>
              <w:rPr>
                <w:rFonts w:hint="eastAsia"/>
                <w:lang w:eastAsia="zh-CN"/>
              </w:rPr>
              <w:t>年12月31日止。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420" w:firstLineChars="200"/>
              <w:jc w:val="both"/>
              <w:textAlignment w:val="auto"/>
              <w:rPr>
                <w:rFonts w:hint="default"/>
                <w:lang w:val="en-US" w:eastAsia="zh-CN"/>
              </w:rPr>
            </w:pPr>
            <w:r>
              <w:rPr>
                <w:rFonts w:hint="eastAsia"/>
                <w:lang w:eastAsia="zh-CN"/>
              </w:rPr>
              <w:t>3.</w:t>
            </w:r>
            <w:r>
              <w:rPr>
                <w:rFonts w:hint="eastAsia"/>
                <w:b/>
                <w:bCs/>
                <w:lang w:eastAsia="zh-CN"/>
              </w:rPr>
              <w:t>采购预算金额：</w:t>
            </w:r>
            <w:r>
              <w:rPr>
                <w:rFonts w:hint="eastAsia"/>
                <w:lang w:eastAsia="zh-CN"/>
              </w:rPr>
              <w:t>采购预算标准：4.</w:t>
            </w:r>
            <w:r>
              <w:rPr>
                <w:rFonts w:hint="eastAsia"/>
                <w:lang w:val="en-US" w:eastAsia="zh-CN"/>
              </w:rPr>
              <w:t>89</w:t>
            </w:r>
            <w:r>
              <w:rPr>
                <w:rFonts w:hint="eastAsia"/>
                <w:lang w:eastAsia="zh-CN"/>
              </w:rPr>
              <w:t>万/年/人（以学校及财政核准人数为准）。</w:t>
            </w:r>
          </w:p>
        </w:tc>
      </w:tr>
    </w:tbl>
    <w:p>
      <w:pPr>
        <w:snapToGrid w:val="0"/>
        <w:spacing w:line="460" w:lineRule="exact"/>
        <w:rPr>
          <w:rFonts w:ascii="宋体" w:hAnsi="宋体" w:eastAsia="宋体" w:cs="宋体"/>
          <w:b/>
          <w:bCs/>
          <w:color w:val="000000"/>
          <w:sz w:val="24"/>
          <w:szCs w:val="24"/>
        </w:rPr>
      </w:pPr>
      <w:r>
        <w:rPr>
          <w:rFonts w:hint="eastAsia" w:ascii="宋体" w:hAnsi="宋体" w:eastAsia="宋体" w:cs="宋体"/>
          <w:b/>
          <w:bCs/>
          <w:color w:val="000000"/>
          <w:sz w:val="24"/>
          <w:szCs w:val="24"/>
        </w:rPr>
        <w:t>四、投标供应商资格要求</w:t>
      </w:r>
    </w:p>
    <w:p>
      <w:pPr>
        <w:pStyle w:val="18"/>
        <w:ind w:left="0" w:leftChars="0" w:firstLine="240" w:firstLineChars="100"/>
        <w:rPr>
          <w:rFonts w:hint="eastAsia" w:ascii="宋体" w:hAnsi="宋体" w:cs="宋体"/>
          <w:bCs/>
          <w:color w:val="000000"/>
          <w:sz w:val="24"/>
          <w:szCs w:val="24"/>
        </w:rPr>
      </w:pPr>
      <w:r>
        <w:rPr>
          <w:rFonts w:hint="eastAsia" w:ascii="宋体" w:hAnsi="宋体" w:cs="宋体"/>
          <w:bCs/>
          <w:color w:val="00000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8"/>
        <w:ind w:left="0" w:leftChars="0" w:firstLine="0" w:firstLineChars="0"/>
        <w:rPr>
          <w:rFonts w:ascii="仿宋_GB2312" w:hAnsi="仿宋" w:eastAsia="仿宋_GB2312"/>
          <w:sz w:val="24"/>
        </w:rPr>
      </w:pPr>
      <w:r>
        <w:rPr>
          <w:rFonts w:hint="eastAsia" w:ascii="宋体" w:hAnsi="宋体" w:cs="宋体"/>
          <w:bCs/>
          <w:color w:val="000000"/>
          <w:sz w:val="24"/>
          <w:szCs w:val="24"/>
        </w:rPr>
        <w:t xml:space="preserve"> 2.落实政府采购政策需满足的资格要求：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sz w:val="24"/>
        </w:rPr>
      </w:pPr>
      <w:r>
        <w:rPr>
          <w:rFonts w:ascii="Wingdings" w:hAnsi="Wingdings" w:eastAsia="MS Gothic" w:cs="Arial"/>
          <w:kern w:val="0"/>
          <w:sz w:val="24"/>
          <w:szCs w:val="22"/>
          <w:lang w:val="en-US" w:eastAsia="zh-CN" w:bidi="ar-SA"/>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897" w:firstLineChars="374"/>
        <w:jc w:val="left"/>
        <w:textAlignment w:val="auto"/>
        <w:rPr>
          <w:rFonts w:ascii="仿宋_GB2312" w:hAnsi="仿宋" w:eastAsia="仿宋_GB2312"/>
          <w:sz w:val="24"/>
        </w:rPr>
      </w:pPr>
      <w:r>
        <w:rPr>
          <w:rFonts w:ascii="Wingdings" w:hAnsi="Wingdings" w:eastAsia="MS Gothic" w:cs="Arial"/>
          <w:kern w:val="0"/>
          <w:sz w:val="24"/>
          <w:szCs w:val="22"/>
          <w:lang w:val="en-US" w:eastAsia="zh-CN" w:bidi="ar-SA"/>
        </w:rPr>
        <w:t>þ</w:t>
      </w:r>
      <w:r>
        <w:rPr>
          <w:rFonts w:hint="eastAsia" w:ascii="仿宋_GB2312" w:hAnsi="仿宋" w:eastAsia="仿宋_GB2312"/>
          <w:sz w:val="24"/>
        </w:rPr>
        <w:t>服务全部由符合政策要求的中小企业承接，提供中小企业声明函；</w:t>
      </w:r>
    </w:p>
    <w:p>
      <w:pPr>
        <w:pStyle w:val="18"/>
        <w:ind w:left="0" w:leftChars="0" w:firstLine="240" w:firstLineChars="100"/>
        <w:rPr>
          <w:rFonts w:hint="eastAsia" w:ascii="宋体" w:hAnsi="宋体" w:eastAsia="宋体" w:cs="宋体"/>
          <w:bCs/>
          <w:color w:val="000000"/>
          <w:sz w:val="24"/>
          <w:szCs w:val="24"/>
          <w:lang w:eastAsia="zh-CN"/>
        </w:rPr>
      </w:pPr>
      <w:r>
        <w:rPr>
          <w:rFonts w:hint="eastAsia" w:ascii="宋体" w:hAnsi="宋体" w:cs="宋体"/>
          <w:bCs/>
          <w:color w:val="000000"/>
          <w:sz w:val="24"/>
          <w:szCs w:val="24"/>
        </w:rPr>
        <w:t>3.本项目的特定资格要求：</w:t>
      </w:r>
      <w:r>
        <w:rPr>
          <w:rFonts w:hint="eastAsia" w:ascii="宋体" w:hAnsi="宋体" w:cs="宋体"/>
          <w:bCs/>
          <w:color w:val="000000"/>
          <w:sz w:val="24"/>
          <w:szCs w:val="24"/>
          <w:lang w:eastAsia="zh-CN"/>
        </w:rPr>
        <w:t>无</w:t>
      </w:r>
    </w:p>
    <w:p>
      <w:pPr>
        <w:pStyle w:val="18"/>
        <w:ind w:left="0" w:leftChars="0" w:firstLine="240" w:firstLineChars="100"/>
        <w:rPr>
          <w:rFonts w:hint="eastAsia" w:ascii="宋体" w:hAnsi="宋体" w:cs="宋体"/>
          <w:bCs/>
          <w:color w:val="000000"/>
          <w:sz w:val="24"/>
          <w:szCs w:val="24"/>
        </w:rPr>
      </w:pPr>
    </w:p>
    <w:p>
      <w:pPr>
        <w:widowControl/>
        <w:snapToGrid w:val="0"/>
        <w:spacing w:line="460" w:lineRule="exact"/>
        <w:jc w:val="left"/>
        <w:rPr>
          <w:rFonts w:ascii="宋体" w:hAnsi="宋体" w:eastAsia="宋体" w:cs="宋体"/>
          <w:sz w:val="24"/>
          <w:szCs w:val="24"/>
        </w:rPr>
      </w:pPr>
      <w:r>
        <w:rPr>
          <w:rFonts w:hint="eastAsia" w:ascii="宋体" w:hAnsi="宋体" w:eastAsia="宋体" w:cs="宋体"/>
          <w:b/>
          <w:bCs/>
          <w:sz w:val="24"/>
          <w:szCs w:val="24"/>
        </w:rPr>
        <w:t>五、获取招标文件</w:t>
      </w:r>
    </w:p>
    <w:p>
      <w:pPr>
        <w:pStyle w:val="4"/>
        <w:spacing w:line="460" w:lineRule="exact"/>
        <w:ind w:firstLine="440"/>
        <w:rPr>
          <w:rFonts w:ascii="宋体" w:cs="宋体"/>
          <w:bCs/>
          <w:sz w:val="22"/>
        </w:rPr>
      </w:pPr>
      <w:bookmarkStart w:id="1" w:name="B18_招标文件发售起始日期"/>
      <w:bookmarkEnd w:id="1"/>
      <w:r>
        <w:rPr>
          <w:rFonts w:hint="eastAsia" w:ascii="宋体" w:cs="宋体"/>
          <w:bCs/>
          <w:sz w:val="22"/>
        </w:rPr>
        <w:t>1、本项目招标文件实行“政府采购云平台”</w:t>
      </w:r>
      <w:r>
        <w:rPr>
          <w:rFonts w:hint="eastAsia" w:ascii="宋体" w:cs="宋体"/>
          <w:bCs/>
          <w:sz w:val="22"/>
          <w:lang w:eastAsia="zh-CN"/>
        </w:rPr>
        <w:t>（</w:t>
      </w:r>
      <w:r>
        <w:rPr>
          <w:rFonts w:hint="eastAsia" w:ascii="宋体" w:cs="宋体"/>
          <w:bCs/>
          <w:sz w:val="22"/>
        </w:rPr>
        <w:t>https://zfcg.czt.zj.gov.cn/</w:t>
      </w:r>
      <w:r>
        <w:rPr>
          <w:rFonts w:hint="eastAsia" w:ascii="宋体" w:cs="宋体"/>
          <w:bCs/>
          <w:sz w:val="22"/>
          <w:lang w:eastAsia="zh-CN"/>
        </w:rPr>
        <w:t>）</w:t>
      </w:r>
      <w:r>
        <w:rPr>
          <w:rFonts w:hint="eastAsia" w:ascii="宋体" w:cs="宋体"/>
          <w:bCs/>
          <w:sz w:val="22"/>
        </w:rPr>
        <w:t>在线获取，不提供招标文件纸质版。供应商获取招标文件前应先完成“政府采购云平台”的账号注册；</w:t>
      </w:r>
    </w:p>
    <w:p>
      <w:pPr>
        <w:pStyle w:val="4"/>
        <w:spacing w:line="460" w:lineRule="exact"/>
        <w:ind w:firstLine="440"/>
        <w:rPr>
          <w:rFonts w:ascii="宋体" w:cs="宋体"/>
          <w:bCs/>
          <w:sz w:val="22"/>
        </w:rPr>
      </w:pPr>
      <w:r>
        <w:rPr>
          <w:rFonts w:hint="eastAsia" w:ascii="宋体" w:cs="宋体"/>
          <w:bCs/>
          <w:sz w:val="22"/>
        </w:rPr>
        <w:t>2、地点：政采云平台</w:t>
      </w:r>
      <w:r>
        <w:rPr>
          <w:rFonts w:hint="eastAsia" w:ascii="宋体" w:cs="宋体"/>
          <w:bCs/>
          <w:sz w:val="22"/>
          <w:lang w:eastAsia="zh-CN"/>
        </w:rPr>
        <w:t>（</w:t>
      </w:r>
      <w:r>
        <w:rPr>
          <w:rFonts w:hint="eastAsia" w:ascii="宋体" w:cs="宋体"/>
          <w:bCs/>
          <w:sz w:val="22"/>
        </w:rPr>
        <w:t>https://zfcg.czt.zj.gov.cn/</w:t>
      </w:r>
      <w:r>
        <w:rPr>
          <w:rFonts w:hint="eastAsia" w:ascii="宋体" w:cs="宋体"/>
          <w:bCs/>
          <w:sz w:val="22"/>
          <w:lang w:eastAsia="zh-CN"/>
        </w:rPr>
        <w:t>）</w:t>
      </w:r>
      <w:r>
        <w:rPr>
          <w:rFonts w:hint="eastAsia" w:ascii="宋体" w:cs="宋体"/>
          <w:bCs/>
          <w:sz w:val="22"/>
        </w:rPr>
        <w:t>；</w:t>
      </w:r>
    </w:p>
    <w:p>
      <w:pPr>
        <w:pStyle w:val="18"/>
        <w:ind w:left="0" w:leftChars="0" w:firstLine="440"/>
        <w:rPr>
          <w:rFonts w:ascii="宋体" w:cs="宋体"/>
          <w:bCs/>
          <w:sz w:val="22"/>
          <w:szCs w:val="22"/>
        </w:rPr>
      </w:pPr>
      <w:r>
        <w:rPr>
          <w:rFonts w:hint="eastAsia" w:ascii="宋体" w:cs="宋体"/>
          <w:bCs/>
          <w:sz w:val="22"/>
          <w:szCs w:val="22"/>
        </w:rPr>
        <w:t>3、方式：潜在供应商</w:t>
      </w:r>
      <w:r>
        <w:rPr>
          <w:rFonts w:hint="eastAsia" w:ascii="宋体" w:cs="宋体"/>
          <w:bCs/>
          <w:sz w:val="22"/>
          <w:szCs w:val="22"/>
          <w:lang w:eastAsia="zh-CN"/>
        </w:rPr>
        <w:t>登录</w:t>
      </w:r>
      <w:r>
        <w:rPr>
          <w:rFonts w:hint="eastAsia" w:ascii="宋体" w:cs="宋体"/>
          <w:bCs/>
          <w:sz w:val="22"/>
          <w:szCs w:val="22"/>
        </w:rPr>
        <w:t>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hint="eastAsia" w:ascii="宋体" w:cs="宋体"/>
          <w:bCs/>
          <w:sz w:val="22"/>
          <w:szCs w:val="22"/>
        </w:rPr>
        <w:t>招标</w:t>
      </w:r>
      <w:r>
        <w:rPr>
          <w:rFonts w:ascii="宋体" w:cs="宋体"/>
          <w:bCs/>
          <w:sz w:val="22"/>
          <w:szCs w:val="22"/>
        </w:rPr>
        <w:t>文件</w:t>
      </w:r>
      <w:r>
        <w:rPr>
          <w:rFonts w:hint="eastAsia" w:ascii="宋体" w:cs="宋体"/>
          <w:bCs/>
          <w:sz w:val="22"/>
          <w:szCs w:val="22"/>
        </w:rPr>
        <w:t>，本项目招标文件不收取工本费。仅需浏览招标文件的供应商可点击“游客，浏览招标文件”直接下载招标文件浏览。</w:t>
      </w:r>
    </w:p>
    <w:p>
      <w:pPr>
        <w:pStyle w:val="18"/>
        <w:ind w:left="0" w:leftChars="0" w:firstLine="440"/>
        <w:rPr>
          <w:rFonts w:ascii="宋体" w:cs="宋体"/>
          <w:sz w:val="22"/>
          <w:szCs w:val="22"/>
        </w:rPr>
      </w:pPr>
      <w:r>
        <w:rPr>
          <w:rFonts w:hint="eastAsia" w:ascii="宋体" w:cs="宋体"/>
          <w:sz w:val="22"/>
          <w:szCs w:val="22"/>
        </w:rPr>
        <w:t>4、供应商获取招标文件时须提交的文件资料：无</w:t>
      </w:r>
    </w:p>
    <w:p>
      <w:pPr>
        <w:pStyle w:val="4"/>
        <w:spacing w:line="460" w:lineRule="exact"/>
        <w:ind w:firstLine="440"/>
        <w:rPr>
          <w:rFonts w:ascii="宋体" w:cs="宋体"/>
          <w:bCs/>
          <w:sz w:val="22"/>
        </w:rPr>
      </w:pPr>
      <w:r>
        <w:rPr>
          <w:rFonts w:hint="eastAsia" w:ascii="宋体" w:cs="宋体"/>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60" w:lineRule="exact"/>
        <w:jc w:val="left"/>
        <w:rPr>
          <w:rFonts w:hint="eastAsia" w:ascii="宋体" w:cs="宋体"/>
          <w:bCs/>
          <w:sz w:val="22"/>
        </w:rPr>
      </w:pPr>
      <w:r>
        <w:rPr>
          <w:rFonts w:hint="eastAsia" w:ascii="宋体" w:cs="宋体"/>
          <w:bCs/>
          <w:sz w:val="22"/>
        </w:rPr>
        <w:t>注：请供应商按上述要求获取招标文件，如未在“政采云”系统内完成相关流程，引起的投标无效责任自负。</w:t>
      </w:r>
    </w:p>
    <w:p>
      <w:pPr>
        <w:widowControl/>
        <w:snapToGrid w:val="0"/>
        <w:spacing w:line="460" w:lineRule="exact"/>
        <w:jc w:val="left"/>
        <w:rPr>
          <w:rFonts w:hint="eastAsia" w:ascii="宋体" w:eastAsia="宋体"/>
          <w:sz w:val="22"/>
          <w:lang w:eastAsia="zh-CN"/>
        </w:rPr>
      </w:pPr>
      <w:r>
        <w:rPr>
          <w:rFonts w:hint="eastAsia" w:ascii="宋体"/>
          <w:b/>
          <w:bCs/>
          <w:sz w:val="24"/>
          <w:szCs w:val="24"/>
        </w:rPr>
        <w:t>六</w:t>
      </w:r>
      <w:r>
        <w:rPr>
          <w:rFonts w:ascii="宋体"/>
          <w:b/>
          <w:bCs/>
          <w:sz w:val="24"/>
          <w:szCs w:val="24"/>
        </w:rPr>
        <w:t>、</w:t>
      </w:r>
      <w:r>
        <w:rPr>
          <w:rFonts w:hint="eastAsia" w:ascii="宋体"/>
          <w:b/>
          <w:bCs/>
          <w:sz w:val="24"/>
          <w:szCs w:val="24"/>
        </w:rPr>
        <w:t>提交投标文件截止时间：</w:t>
      </w:r>
      <w:r>
        <w:rPr>
          <w:rFonts w:hint="eastAsia" w:ascii="宋体"/>
          <w:b/>
          <w:bCs/>
          <w:sz w:val="24"/>
          <w:szCs w:val="24"/>
          <w:lang w:eastAsia="zh-CN"/>
        </w:rPr>
        <w:t>2023-01-18 09:30</w:t>
      </w:r>
    </w:p>
    <w:p>
      <w:pPr>
        <w:widowControl/>
        <w:snapToGrid w:val="0"/>
        <w:spacing w:line="460" w:lineRule="exact"/>
        <w:jc w:val="left"/>
        <w:rPr>
          <w:rFonts w:ascii="宋体"/>
          <w:sz w:val="22"/>
        </w:rPr>
      </w:pPr>
      <w:r>
        <w:rPr>
          <w:rFonts w:hint="eastAsia" w:ascii="宋体"/>
          <w:b/>
          <w:bCs/>
          <w:sz w:val="22"/>
        </w:rPr>
        <w:t>七</w:t>
      </w:r>
      <w:r>
        <w:rPr>
          <w:rFonts w:ascii="宋体"/>
          <w:b/>
          <w:bCs/>
          <w:sz w:val="22"/>
        </w:rPr>
        <w:t>、投标地点</w:t>
      </w:r>
      <w:r>
        <w:rPr>
          <w:rFonts w:ascii="宋体"/>
          <w:sz w:val="22"/>
        </w:rPr>
        <w:t>：</w:t>
      </w:r>
      <w:r>
        <w:rPr>
          <w:rFonts w:hint="eastAsia" w:ascii="宋体"/>
          <w:sz w:val="22"/>
        </w:rPr>
        <w:t>金华市双龙南街858号财富大厦4楼开标2室（本项目采用在线投标方式，投标供应商无须前往投标现场。）</w:t>
      </w:r>
    </w:p>
    <w:p>
      <w:pPr>
        <w:widowControl/>
        <w:snapToGrid w:val="0"/>
        <w:spacing w:line="460" w:lineRule="exact"/>
        <w:jc w:val="left"/>
        <w:rPr>
          <w:rFonts w:hint="eastAsia" w:ascii="宋体" w:eastAsia="宋体"/>
          <w:sz w:val="22"/>
          <w:lang w:eastAsia="zh-CN"/>
        </w:rPr>
      </w:pPr>
      <w:r>
        <w:rPr>
          <w:rFonts w:hint="eastAsia" w:ascii="宋体"/>
          <w:b/>
          <w:bCs/>
          <w:sz w:val="22"/>
        </w:rPr>
        <w:t>八</w:t>
      </w:r>
      <w:r>
        <w:rPr>
          <w:rFonts w:ascii="宋体"/>
          <w:b/>
          <w:bCs/>
          <w:sz w:val="22"/>
        </w:rPr>
        <w:t>、开标时间</w:t>
      </w:r>
      <w:r>
        <w:rPr>
          <w:rFonts w:ascii="宋体"/>
          <w:sz w:val="22"/>
        </w:rPr>
        <w:t>：</w:t>
      </w:r>
      <w:r>
        <w:rPr>
          <w:rFonts w:hint="eastAsia" w:ascii="宋体"/>
          <w:sz w:val="22"/>
          <w:lang w:eastAsia="zh-CN"/>
        </w:rPr>
        <w:t>2023-01-18 09:30</w:t>
      </w:r>
    </w:p>
    <w:p>
      <w:pPr>
        <w:widowControl/>
        <w:snapToGrid w:val="0"/>
        <w:spacing w:line="460" w:lineRule="exact"/>
        <w:jc w:val="left"/>
        <w:rPr>
          <w:rFonts w:ascii="宋体"/>
          <w:sz w:val="22"/>
        </w:rPr>
      </w:pPr>
      <w:r>
        <w:rPr>
          <w:rFonts w:hint="eastAsia" w:ascii="宋体"/>
          <w:b/>
          <w:bCs/>
          <w:sz w:val="22"/>
        </w:rPr>
        <w:t>九</w:t>
      </w:r>
      <w:r>
        <w:rPr>
          <w:rFonts w:ascii="宋体"/>
          <w:b/>
          <w:bCs/>
          <w:sz w:val="22"/>
        </w:rPr>
        <w:t>、开标地点</w:t>
      </w:r>
      <w:r>
        <w:rPr>
          <w:rFonts w:ascii="宋体"/>
          <w:sz w:val="22"/>
        </w:rPr>
        <w:t>：</w:t>
      </w:r>
      <w:r>
        <w:rPr>
          <w:rFonts w:hint="eastAsia" w:ascii="宋体"/>
          <w:sz w:val="22"/>
        </w:rPr>
        <w:t>金华市双龙南街858号财富大厦4楼开标2室（本项目采用在线投标方式，投标供应商无须前往开标现场。）</w:t>
      </w:r>
    </w:p>
    <w:p>
      <w:pPr>
        <w:widowControl/>
        <w:snapToGrid w:val="0"/>
        <w:spacing w:line="460" w:lineRule="exact"/>
        <w:jc w:val="left"/>
        <w:rPr>
          <w:rFonts w:ascii="宋体" w:cs="宋体"/>
          <w:sz w:val="22"/>
        </w:rPr>
      </w:pPr>
      <w:r>
        <w:rPr>
          <w:rFonts w:ascii="宋体"/>
          <w:b/>
          <w:bCs/>
          <w:sz w:val="22"/>
        </w:rPr>
        <w:t>十、</w:t>
      </w:r>
      <w:r>
        <w:rPr>
          <w:rFonts w:hint="eastAsia" w:ascii="宋体"/>
          <w:b/>
          <w:bCs/>
          <w:sz w:val="22"/>
        </w:rPr>
        <w:t>投标保证金</w:t>
      </w:r>
      <w:r>
        <w:rPr>
          <w:rFonts w:hint="eastAsia" w:ascii="宋体"/>
          <w:sz w:val="22"/>
        </w:rPr>
        <w:t>：无</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一</w:t>
      </w:r>
      <w:r>
        <w:rPr>
          <w:rFonts w:ascii="宋体"/>
          <w:b/>
          <w:bCs/>
          <w:sz w:val="22"/>
        </w:rPr>
        <w:t>、</w:t>
      </w:r>
      <w:r>
        <w:rPr>
          <w:rFonts w:hint="eastAsia" w:ascii="宋体"/>
          <w:b/>
          <w:bCs/>
          <w:sz w:val="22"/>
        </w:rPr>
        <w:t xml:space="preserve">公告期限 </w:t>
      </w:r>
    </w:p>
    <w:p>
      <w:pPr>
        <w:widowControl/>
        <w:snapToGrid w:val="0"/>
        <w:spacing w:line="460" w:lineRule="exact"/>
        <w:ind w:firstLine="220" w:firstLineChars="100"/>
        <w:jc w:val="left"/>
        <w:rPr>
          <w:rFonts w:hint="eastAsia" w:ascii="宋体"/>
          <w:bCs/>
          <w:sz w:val="22"/>
          <w:lang w:eastAsia="zh-CN"/>
        </w:rPr>
      </w:pPr>
      <w:r>
        <w:rPr>
          <w:rFonts w:hint="eastAsia" w:ascii="宋体"/>
          <w:bCs/>
          <w:sz w:val="22"/>
        </w:rPr>
        <w:t>自本公告发布之日起5个工作日</w:t>
      </w:r>
      <w:r>
        <w:rPr>
          <w:rFonts w:hint="eastAsia" w:ascii="宋体"/>
          <w:bCs/>
          <w:sz w:val="22"/>
          <w:lang w:eastAsia="zh-CN"/>
        </w:rPr>
        <w:t>。</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二</w:t>
      </w:r>
      <w:r>
        <w:rPr>
          <w:rFonts w:ascii="宋体"/>
          <w:b/>
          <w:bCs/>
          <w:sz w:val="22"/>
        </w:rPr>
        <w:t>、</w:t>
      </w:r>
      <w:r>
        <w:rPr>
          <w:rFonts w:hint="eastAsia" w:ascii="宋体"/>
          <w:b/>
          <w:bCs/>
          <w:sz w:val="22"/>
        </w:rPr>
        <w:t>其他补充事宜</w:t>
      </w:r>
    </w:p>
    <w:p>
      <w:pPr>
        <w:pStyle w:val="1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both"/>
        <w:textAlignment w:val="auto"/>
        <w:rPr>
          <w:rFonts w:hint="eastAsia" w:ascii="宋体"/>
          <w:sz w:val="22"/>
        </w:rPr>
      </w:pPr>
      <w:r>
        <w:rPr>
          <w:rFonts w:hint="eastAsia" w:ascii="宋体"/>
          <w:sz w:val="22"/>
        </w:rPr>
        <w:t>1.</w:t>
      </w:r>
      <w:r>
        <w:rPr>
          <w:rFonts w:hint="eastAsia" w:ascii="仿宋_GB2312" w:hAnsi="仿宋_GB2312" w:eastAsia="仿宋_GB2312" w:cs="仿宋_GB2312"/>
          <w:i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w:t>
      </w:r>
      <w:r>
        <w:rPr>
          <w:rFonts w:hint="eastAsia" w:ascii="仿宋_GB2312" w:hAnsi="仿宋_GB2312" w:eastAsia="仿宋_GB2312" w:cs="仿宋_GB2312"/>
          <w:i w:val="0"/>
          <w:caps w:val="0"/>
          <w:color w:val="000000"/>
          <w:spacing w:val="0"/>
          <w:sz w:val="24"/>
          <w:szCs w:val="24"/>
          <w:lang w:val="en-US" w:eastAsia="zh-CN"/>
        </w:rPr>
        <w:t>1</w:t>
      </w:r>
      <w:r>
        <w:rPr>
          <w:rFonts w:hint="eastAsia" w:ascii="仿宋_GB2312" w:hAnsi="仿宋_GB2312" w:eastAsia="仿宋_GB2312" w:cs="仿宋_GB2312"/>
          <w:i w:val="0"/>
          <w:caps w:val="0"/>
          <w:color w:val="000000"/>
          <w:spacing w:val="0"/>
          <w:sz w:val="24"/>
          <w:szCs w:val="24"/>
        </w:rPr>
        <w:t>〕22号）</w:t>
      </w:r>
      <w:r>
        <w:rPr>
          <w:rFonts w:hint="eastAsia" w:ascii="仿宋_GB2312" w:hAnsi="仿宋_GB2312" w:eastAsia="仿宋_GB2312" w:cs="仿宋_GB2312"/>
          <w:i w:val="0"/>
          <w:caps w:val="0"/>
          <w:color w:val="000000"/>
          <w:spacing w:val="0"/>
          <w:sz w:val="24"/>
          <w:szCs w:val="24"/>
          <w:lang w:eastAsia="zh-CN"/>
        </w:rPr>
        <w:t>、</w:t>
      </w:r>
      <w:r>
        <w:rPr>
          <w:rFonts w:hint="eastAsia" w:ascii="仿宋_GB2312" w:hAnsi="仿宋_GB2312" w:eastAsia="仿宋_GB2312" w:cs="仿宋_GB2312"/>
          <w:b/>
          <w:bCs/>
          <w:i w:val="0"/>
          <w:caps w:val="0"/>
          <w:color w:val="FF0000"/>
          <w:spacing w:val="0"/>
          <w:sz w:val="24"/>
          <w:szCs w:val="24"/>
          <w:lang w:eastAsia="zh-CN"/>
        </w:rPr>
        <w:t>《浙江省财政厅关于进一步加大政府采购支持中小企业力度 助力扎实稳住经济的通知》</w:t>
      </w:r>
      <w:r>
        <w:rPr>
          <w:rFonts w:hint="eastAsia" w:ascii="仿宋_GB2312" w:hAnsi="仿宋_GB2312" w:eastAsia="仿宋_GB2312" w:cs="仿宋_GB2312"/>
          <w:b/>
          <w:bCs/>
          <w:i w:val="0"/>
          <w:caps w:val="0"/>
          <w:color w:val="FF0000"/>
          <w:spacing w:val="0"/>
          <w:sz w:val="24"/>
          <w:szCs w:val="24"/>
        </w:rPr>
        <w:t>（浙财采监〔2022〕</w:t>
      </w:r>
      <w:r>
        <w:rPr>
          <w:rFonts w:hint="eastAsia" w:ascii="仿宋_GB2312" w:hAnsi="仿宋_GB2312" w:eastAsia="仿宋_GB2312" w:cs="仿宋_GB2312"/>
          <w:b/>
          <w:bCs/>
          <w:i w:val="0"/>
          <w:caps w:val="0"/>
          <w:color w:val="FF0000"/>
          <w:spacing w:val="0"/>
          <w:sz w:val="24"/>
          <w:szCs w:val="24"/>
          <w:lang w:val="en-US" w:eastAsia="zh-CN"/>
        </w:rPr>
        <w:t>8</w:t>
      </w:r>
      <w:r>
        <w:rPr>
          <w:rFonts w:hint="eastAsia" w:ascii="仿宋_GB2312" w:hAnsi="仿宋_GB2312" w:eastAsia="仿宋_GB2312" w:cs="仿宋_GB2312"/>
          <w:b/>
          <w:bCs/>
          <w:i w:val="0"/>
          <w:caps w:val="0"/>
          <w:color w:val="FF0000"/>
          <w:spacing w:val="0"/>
          <w:sz w:val="24"/>
          <w:szCs w:val="24"/>
        </w:rPr>
        <w:t>号）</w:t>
      </w:r>
      <w:r>
        <w:rPr>
          <w:rFonts w:hint="eastAsia" w:ascii="仿宋_GB2312" w:hAnsi="仿宋_GB2312" w:eastAsia="仿宋_GB2312" w:cs="仿宋_GB2312"/>
          <w:i w:val="0"/>
          <w:caps w:val="0"/>
          <w:color w:val="000000"/>
          <w:spacing w:val="0"/>
          <w:sz w:val="24"/>
          <w:szCs w:val="24"/>
        </w:rPr>
        <w:t>已分别于2022年1月29日</w:t>
      </w:r>
      <w:r>
        <w:rPr>
          <w:rFonts w:hint="eastAsia" w:ascii="仿宋_GB2312" w:hAnsi="仿宋_GB2312" w:eastAsia="仿宋_GB2312" w:cs="仿宋_GB2312"/>
          <w:i w:val="0"/>
          <w:caps w:val="0"/>
          <w:color w:val="000000"/>
          <w:spacing w:val="0"/>
          <w:sz w:val="24"/>
          <w:szCs w:val="24"/>
          <w:lang w:eastAsia="zh-CN"/>
        </w:rPr>
        <w:t>、</w:t>
      </w:r>
      <w:r>
        <w:rPr>
          <w:rFonts w:hint="eastAsia" w:ascii="仿宋_GB2312" w:hAnsi="仿宋_GB2312" w:eastAsia="仿宋_GB2312" w:cs="仿宋_GB2312"/>
          <w:i w:val="0"/>
          <w:caps w:val="0"/>
          <w:color w:val="000000"/>
          <w:spacing w:val="0"/>
          <w:sz w:val="24"/>
          <w:szCs w:val="24"/>
        </w:rPr>
        <w:t>2022年2月1日</w:t>
      </w:r>
      <w:r>
        <w:rPr>
          <w:rFonts w:hint="eastAsia" w:ascii="仿宋_GB2312" w:hAnsi="仿宋_GB2312" w:eastAsia="仿宋_GB2312" w:cs="仿宋_GB2312"/>
          <w:i w:val="0"/>
          <w:caps w:val="0"/>
          <w:color w:val="000000"/>
          <w:spacing w:val="0"/>
          <w:sz w:val="24"/>
          <w:szCs w:val="24"/>
          <w:lang w:eastAsia="zh-CN"/>
        </w:rPr>
        <w:t>和</w:t>
      </w:r>
      <w:r>
        <w:rPr>
          <w:rFonts w:hint="eastAsia" w:ascii="仿宋_GB2312" w:hAnsi="仿宋_GB2312" w:eastAsia="仿宋_GB2312" w:cs="仿宋_GB2312"/>
          <w:b/>
          <w:bCs/>
          <w:i w:val="0"/>
          <w:caps w:val="0"/>
          <w:color w:val="FF0000"/>
          <w:spacing w:val="0"/>
          <w:sz w:val="24"/>
          <w:szCs w:val="24"/>
        </w:rPr>
        <w:t>2022年</w:t>
      </w:r>
      <w:r>
        <w:rPr>
          <w:rFonts w:hint="eastAsia" w:ascii="仿宋_GB2312" w:hAnsi="仿宋_GB2312" w:eastAsia="仿宋_GB2312" w:cs="仿宋_GB2312"/>
          <w:b/>
          <w:bCs/>
          <w:i w:val="0"/>
          <w:caps w:val="0"/>
          <w:color w:val="FF0000"/>
          <w:spacing w:val="0"/>
          <w:sz w:val="24"/>
          <w:szCs w:val="24"/>
          <w:lang w:val="en-US" w:eastAsia="zh-CN"/>
        </w:rPr>
        <w:t>7</w:t>
      </w:r>
      <w:r>
        <w:rPr>
          <w:rFonts w:hint="eastAsia" w:ascii="仿宋_GB2312" w:hAnsi="仿宋_GB2312" w:eastAsia="仿宋_GB2312" w:cs="仿宋_GB2312"/>
          <w:b/>
          <w:bCs/>
          <w:i w:val="0"/>
          <w:caps w:val="0"/>
          <w:color w:val="FF0000"/>
          <w:spacing w:val="0"/>
          <w:sz w:val="24"/>
          <w:szCs w:val="24"/>
        </w:rPr>
        <w:t>月1日</w:t>
      </w:r>
      <w:r>
        <w:rPr>
          <w:rFonts w:hint="eastAsia" w:ascii="仿宋_GB2312" w:hAnsi="仿宋_GB2312" w:eastAsia="仿宋_GB2312" w:cs="仿宋_GB2312"/>
          <w:i w:val="0"/>
          <w:caps w:val="0"/>
          <w:color w:val="000000"/>
          <w:spacing w:val="0"/>
          <w:sz w:val="24"/>
          <w:szCs w:val="24"/>
        </w:rPr>
        <w:t>开始实施，此前有关规定与上述文件内容不一致的，按上述文件要求执行。</w:t>
      </w:r>
    </w:p>
    <w:p>
      <w:pPr>
        <w:snapToGrid w:val="0"/>
        <w:spacing w:line="440" w:lineRule="exact"/>
        <w:rPr>
          <w:rFonts w:hint="eastAsia" w:ascii="仿宋_GB2312" w:hAnsi="仿宋_GB2312" w:eastAsia="仿宋_GB2312" w:cs="仿宋_GB2312"/>
          <w:i w:val="0"/>
          <w:caps w:val="0"/>
          <w:color w:val="000000"/>
          <w:spacing w:val="0"/>
          <w:sz w:val="24"/>
          <w:szCs w:val="24"/>
        </w:rPr>
      </w:pPr>
      <w:r>
        <w:rPr>
          <w:rFonts w:hint="eastAsia" w:ascii="宋体"/>
          <w:sz w:val="22"/>
        </w:rPr>
        <w:t>     </w:t>
      </w:r>
      <w:r>
        <w:rPr>
          <w:rFonts w:hint="eastAsia" w:ascii="宋体"/>
          <w:sz w:val="22"/>
          <w:lang w:val="en-US" w:eastAsia="zh-CN"/>
        </w:rPr>
        <w:t>2</w:t>
      </w:r>
      <w:r>
        <w:rPr>
          <w:rFonts w:hint="eastAsia" w:ascii="仿宋_GB2312" w:hAnsi="仿宋_GB2312" w:eastAsia="仿宋_GB2312" w:cs="仿宋_GB2312"/>
          <w:i w:val="0"/>
          <w:caps w:val="0"/>
          <w:color w:val="000000"/>
          <w:spacing w:val="0"/>
          <w:sz w:val="24"/>
          <w:szCs w:val="24"/>
        </w:rPr>
        <w:t>.供应商认为采购文件使自己的权益受到损害的，可以自获取采购文件之日或者采购文件公告期限届满之日（公告期限届满后获取采购文件的，以公告期限届满之日为准）起7个工作日内</w:t>
      </w:r>
      <w:r>
        <w:rPr>
          <w:rFonts w:hint="eastAsia" w:ascii="仿宋_GB2312" w:hAnsi="仿宋_GB2312" w:eastAsia="仿宋_GB2312" w:cs="仿宋_GB2312"/>
          <w:i w:val="0"/>
          <w:caps w:val="0"/>
          <w:color w:val="000000"/>
          <w:spacing w:val="0"/>
          <w:sz w:val="24"/>
          <w:szCs w:val="24"/>
          <w:highlight w:val="none"/>
          <w:u w:val="none"/>
        </w:rPr>
        <w:t>，</w:t>
      </w:r>
      <w:r>
        <w:rPr>
          <w:rFonts w:hint="eastAsia" w:ascii="仿宋_GB2312" w:hAnsi="仿宋_GB2312" w:eastAsia="仿宋_GB2312" w:cs="仿宋_GB2312"/>
          <w:i w:val="0"/>
          <w:caps w:val="0"/>
          <w:color w:val="auto"/>
          <w:spacing w:val="0"/>
          <w:sz w:val="24"/>
          <w:szCs w:val="24"/>
          <w:highlight w:val="none"/>
          <w:u w:val="none"/>
        </w:rPr>
        <w:t>对采购文件需求的以书面形式向采购人提出质疑，对其他内容的以书面形式向采购人和采购代理机构提出质疑。</w:t>
      </w:r>
      <w:r>
        <w:rPr>
          <w:rFonts w:hint="eastAsia" w:ascii="仿宋_GB2312" w:hAnsi="仿宋_GB2312" w:eastAsia="仿宋_GB2312" w:cs="仿宋_GB2312"/>
          <w:i w:val="0"/>
          <w:caps w:val="0"/>
          <w:color w:val="000000"/>
          <w:spacing w:val="0"/>
          <w:sz w:val="24"/>
          <w:szCs w:val="24"/>
          <w:highlight w:val="none"/>
          <w:u w:val="none"/>
        </w:rPr>
        <w:t>质疑供应商对</w:t>
      </w:r>
      <w:r>
        <w:rPr>
          <w:rFonts w:hint="eastAsia" w:ascii="仿宋_GB2312" w:hAnsi="仿宋_GB2312" w:eastAsia="仿宋_GB2312" w:cs="仿宋_GB2312"/>
          <w:i w:val="0"/>
          <w:caps w:val="0"/>
          <w:color w:val="000000"/>
          <w:spacing w:val="0"/>
          <w:sz w:val="24"/>
          <w:szCs w:val="24"/>
        </w:rPr>
        <w:t>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lang w:val="en-US" w:eastAsia="zh-CN"/>
        </w:rPr>
        <w:t>3</w:t>
      </w:r>
      <w:r>
        <w:rPr>
          <w:rFonts w:hint="eastAsia" w:ascii="仿宋_GB2312" w:hAnsi="仿宋_GB2312" w:eastAsia="仿宋_GB2312" w:cs="仿宋_GB2312"/>
          <w:i w:val="0"/>
          <w:caps w:val="0"/>
          <w:color w:val="000000"/>
          <w:spacing w:val="0"/>
          <w:sz w:val="24"/>
          <w:szCs w:val="24"/>
        </w:rPr>
        <w:t>.其他事项：</w:t>
      </w:r>
      <w:r>
        <w:rPr>
          <w:rFonts w:hint="eastAsia" w:ascii="仿宋_GB2312" w:hAnsi="仿宋_GB2312" w:eastAsia="仿宋_GB2312" w:cs="仿宋_GB2312"/>
          <w:i w:val="0"/>
          <w:caps w:val="0"/>
          <w:color w:val="000000"/>
          <w:spacing w:val="0"/>
          <w:kern w:val="0"/>
          <w:sz w:val="24"/>
          <w:szCs w:val="24"/>
          <w:lang w:val="en-US" w:eastAsia="zh-CN" w:bidi="ar"/>
        </w:rPr>
        <w:t>见招标文件</w:t>
      </w:r>
      <w:r>
        <w:rPr>
          <w:rFonts w:hint="eastAsia" w:ascii="仿宋_GB2312" w:hAnsi="仿宋_GB2312" w:eastAsia="仿宋_GB2312" w:cs="仿宋_GB2312"/>
          <w:i w:val="0"/>
          <w:caps w:val="0"/>
          <w:color w:val="000000"/>
          <w:spacing w:val="0"/>
          <w:sz w:val="24"/>
          <w:szCs w:val="24"/>
        </w:rPr>
        <w:t> </w:t>
      </w:r>
    </w:p>
    <w:p>
      <w:pPr>
        <w:spacing w:line="540" w:lineRule="exact"/>
        <w:ind w:firstLine="480" w:firstLineChars="200"/>
        <w:rPr>
          <w:rFonts w:hint="eastAsia" w:ascii="仿宋_GB2312" w:hAnsi="仿宋_GB2312" w:eastAsia="仿宋_GB2312" w:cs="仿宋_GB2312"/>
          <w:i w:val="0"/>
          <w:caps w:val="0"/>
          <w:color w:val="000000"/>
          <w:spacing w:val="0"/>
          <w:kern w:val="0"/>
          <w:sz w:val="24"/>
          <w:szCs w:val="24"/>
          <w:lang w:val="en-US" w:eastAsia="zh-CN" w:bidi="ar"/>
        </w:rPr>
      </w:pPr>
      <w:r>
        <w:rPr>
          <w:rFonts w:hint="eastAsia" w:ascii="仿宋_GB2312" w:hAnsi="仿宋_GB2312" w:eastAsia="仿宋_GB2312" w:cs="仿宋_GB2312"/>
          <w:i w:val="0"/>
          <w:caps w:val="0"/>
          <w:color w:val="000000"/>
          <w:spacing w:val="0"/>
          <w:kern w:val="0"/>
          <w:sz w:val="24"/>
          <w:szCs w:val="24"/>
          <w:lang w:val="en-US" w:eastAsia="zh-CN" w:bidi="ar"/>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default" w:ascii="仿宋_GB2312" w:hAnsi="仿宋_GB2312" w:eastAsia="仿宋_GB2312" w:cs="仿宋_GB2312"/>
          <w:b w:val="0"/>
          <w:bCs w:val="0"/>
          <w:i w:val="0"/>
          <w:caps w:val="0"/>
          <w:color w:val="000000"/>
          <w:spacing w:val="0"/>
          <w:kern w:val="0"/>
          <w:sz w:val="24"/>
          <w:szCs w:val="24"/>
          <w:lang w:val="en-US" w:eastAsia="zh-CN" w:bidi="ar-SA"/>
        </w:rPr>
      </w:pPr>
      <w:r>
        <w:rPr>
          <w:rFonts w:hint="eastAsia" w:ascii="仿宋_GB2312" w:hAnsi="仿宋_GB2312" w:eastAsia="仿宋_GB2312" w:cs="仿宋_GB2312"/>
          <w:b w:val="0"/>
          <w:bCs w:val="0"/>
          <w:i w:val="0"/>
          <w:caps w:val="0"/>
          <w:color w:val="000000"/>
          <w:spacing w:val="0"/>
          <w:kern w:val="0"/>
          <w:sz w:val="24"/>
          <w:szCs w:val="24"/>
          <w:lang w:val="en-US" w:eastAsia="zh-CN" w:bidi="ar"/>
        </w:rPr>
        <w:t>5</w:t>
      </w:r>
      <w:r>
        <w:rPr>
          <w:rFonts w:hint="eastAsia" w:ascii="仿宋_GB2312" w:hAnsi="仿宋_GB2312" w:eastAsia="仿宋_GB2312" w:cs="仿宋_GB2312"/>
          <w:b w:val="0"/>
          <w:bCs w:val="0"/>
          <w:i w:val="0"/>
          <w:caps w:val="0"/>
          <w:color w:val="000000"/>
          <w:spacing w:val="0"/>
          <w:kern w:val="0"/>
          <w:sz w:val="24"/>
          <w:szCs w:val="24"/>
          <w:lang w:val="en-US" w:eastAsia="zh-CN" w:bidi="ar-SA"/>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540" w:lineRule="exact"/>
        <w:ind w:firstLine="482" w:firstLineChars="200"/>
        <w:rPr>
          <w:rFonts w:hint="eastAsia" w:ascii="仿宋_GB2312" w:hAnsi="Times New Roman" w:eastAsia="仿宋_GB2312" w:cs="Times New Roman"/>
          <w:b/>
          <w:sz w:val="24"/>
          <w:szCs w:val="21"/>
          <w:lang w:eastAsia="zh-CN"/>
        </w:rPr>
      </w:pPr>
      <w:r>
        <w:rPr>
          <w:rFonts w:hint="eastAsia" w:ascii="仿宋_GB2312" w:hAnsi="Times New Roman" w:eastAsia="仿宋_GB2312" w:cs="Times New Roman"/>
          <w:b/>
          <w:sz w:val="24"/>
          <w:szCs w:val="21"/>
          <w:lang w:eastAsia="zh-CN"/>
        </w:rPr>
        <w:t>政府采购金融服务提示：</w:t>
      </w:r>
    </w:p>
    <w:p>
      <w:pPr>
        <w:spacing w:line="540" w:lineRule="exact"/>
        <w:ind w:firstLine="480" w:firstLineChars="200"/>
        <w:rPr>
          <w:rFonts w:hint="eastAsia" w:ascii="仿宋_GB2312" w:hAnsi="Times New Roman" w:eastAsia="仿宋_GB2312" w:cs="Times New Roman"/>
          <w:color w:val="000000"/>
          <w:sz w:val="24"/>
          <w:szCs w:val="24"/>
          <w:lang w:eastAsia="zh-CN"/>
        </w:rPr>
      </w:pPr>
      <w:r>
        <w:rPr>
          <w:rFonts w:hint="eastAsia" w:ascii="仿宋_GB2312" w:hAnsi="Times New Roman" w:eastAsia="仿宋_GB2312" w:cs="Times New Roman"/>
          <w:color w:val="000000"/>
          <w:sz w:val="24"/>
          <w:szCs w:val="24"/>
          <w:lang w:eastAsia="zh-CN"/>
        </w:rPr>
        <w:t>为扩大政府采购金融服务面，除政采云网上金融服务合作银行外，金华市范围增加线下合作银行两家，具体信息如下：</w:t>
      </w:r>
    </w:p>
    <w:p>
      <w:pPr>
        <w:spacing w:line="540" w:lineRule="exact"/>
        <w:ind w:firstLine="480" w:firstLineChars="200"/>
        <w:rPr>
          <w:rFonts w:hint="eastAsia" w:ascii="仿宋_GB2312" w:hAnsi="Times New Roman" w:eastAsia="仿宋_GB2312" w:cs="Times New Roman"/>
          <w:color w:val="000000"/>
          <w:sz w:val="24"/>
          <w:szCs w:val="24"/>
          <w:lang w:eastAsia="zh-CN"/>
        </w:rPr>
      </w:pPr>
      <w:r>
        <w:rPr>
          <w:rFonts w:hint="eastAsia" w:ascii="仿宋_GB2312" w:hAnsi="Times New Roman" w:eastAsia="仿宋_GB2312" w:cs="Times New Roman"/>
          <w:color w:val="000000"/>
          <w:sz w:val="24"/>
          <w:szCs w:val="24"/>
          <w:lang w:eastAsia="zh-CN"/>
        </w:rPr>
        <w:t>金华银行文创支行</w:t>
      </w:r>
      <w:r>
        <w:rPr>
          <w:rFonts w:hint="eastAsia" w:ascii="仿宋_GB2312" w:hAnsi="Times New Roman" w:eastAsia="仿宋_GB2312" w:cs="Times New Roman"/>
          <w:color w:val="000000"/>
          <w:sz w:val="24"/>
          <w:szCs w:val="24"/>
          <w:lang w:val="en-US" w:eastAsia="zh-CN"/>
        </w:rPr>
        <w:t xml:space="preserve">   联系人：  姜峰 </w:t>
      </w:r>
    </w:p>
    <w:p>
      <w:pPr>
        <w:spacing w:line="540" w:lineRule="exact"/>
        <w:ind w:firstLine="480" w:firstLineChars="200"/>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 xml:space="preserve">                   联系电话：</w:t>
      </w:r>
      <w:r>
        <w:rPr>
          <w:rFonts w:hint="eastAsia" w:ascii="仿宋_GB2312" w:eastAsia="仿宋_GB2312" w:cs="Times New Roman"/>
          <w:color w:val="000000"/>
          <w:sz w:val="24"/>
          <w:szCs w:val="24"/>
          <w:lang w:val="en-US" w:eastAsia="zh-CN"/>
        </w:rPr>
        <w:t>13905792828</w:t>
      </w:r>
      <w:r>
        <w:rPr>
          <w:rFonts w:hint="eastAsia" w:ascii="仿宋_GB2312" w:hAnsi="Times New Roman" w:eastAsia="仿宋_GB2312" w:cs="Times New Roman"/>
          <w:color w:val="000000"/>
          <w:sz w:val="24"/>
          <w:szCs w:val="24"/>
          <w:lang w:val="en-US" w:eastAsia="zh-CN"/>
        </w:rPr>
        <w:t xml:space="preserve"> </w:t>
      </w:r>
    </w:p>
    <w:p>
      <w:pPr>
        <w:spacing w:line="540" w:lineRule="exact"/>
        <w:ind w:firstLine="480" w:firstLineChars="200"/>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 xml:space="preserve">                              0579</w:t>
      </w:r>
      <w:r>
        <w:rPr>
          <w:rFonts w:hint="eastAsia" w:ascii="仿宋_GB2312" w:eastAsia="仿宋_GB2312" w:cs="Times New Roman"/>
          <w:color w:val="000000"/>
          <w:sz w:val="24"/>
          <w:szCs w:val="24"/>
          <w:lang w:val="en-US" w:eastAsia="zh-CN"/>
        </w:rPr>
        <w:t>-</w:t>
      </w:r>
      <w:r>
        <w:rPr>
          <w:rFonts w:hint="eastAsia" w:ascii="仿宋_GB2312" w:hAnsi="Times New Roman" w:eastAsia="仿宋_GB2312" w:cs="Times New Roman"/>
          <w:color w:val="000000"/>
          <w:sz w:val="24"/>
          <w:szCs w:val="24"/>
          <w:lang w:val="en-US" w:eastAsia="zh-CN"/>
        </w:rPr>
        <w:t>82479020</w:t>
      </w:r>
    </w:p>
    <w:p>
      <w:pPr>
        <w:spacing w:line="540" w:lineRule="exact"/>
        <w:ind w:firstLine="480" w:firstLineChars="200"/>
        <w:rPr>
          <w:rFonts w:hint="eastAsia" w:ascii="仿宋_GB2312" w:hAnsi="Times New Roman" w:eastAsia="仿宋_GB2312" w:cs="Times New Roman"/>
          <w:color w:val="000000"/>
          <w:sz w:val="24"/>
          <w:szCs w:val="24"/>
          <w:lang w:eastAsia="zh-CN"/>
        </w:rPr>
      </w:pPr>
      <w:r>
        <w:rPr>
          <w:rFonts w:hint="eastAsia" w:ascii="仿宋_GB2312" w:hAnsi="Times New Roman" w:eastAsia="仿宋_GB2312" w:cs="Times New Roman"/>
          <w:color w:val="000000"/>
          <w:sz w:val="24"/>
          <w:szCs w:val="24"/>
          <w:lang w:val="en-US" w:eastAsia="zh-CN"/>
        </w:rPr>
        <w:t xml:space="preserve">浙商银行金华分行   联系人：   朱晨祥 </w:t>
      </w:r>
    </w:p>
    <w:p>
      <w:pPr>
        <w:spacing w:line="540" w:lineRule="exact"/>
        <w:ind w:firstLine="480" w:firstLineChars="200"/>
        <w:rPr>
          <w:rFonts w:hint="eastAsia" w:ascii="仿宋_GB2312" w:hAnsi="Times New Roman" w:eastAsia="仿宋_GB2312" w:cs="Times New Roman"/>
          <w:color w:val="000000"/>
          <w:sz w:val="24"/>
          <w:szCs w:val="24"/>
          <w:lang w:val="en-US" w:eastAsia="zh-CN"/>
        </w:rPr>
      </w:pPr>
      <w:r>
        <w:rPr>
          <w:rFonts w:hint="eastAsia" w:ascii="仿宋_GB2312" w:hAnsi="Times New Roman" w:eastAsia="仿宋_GB2312" w:cs="Times New Roman"/>
          <w:color w:val="000000"/>
          <w:sz w:val="24"/>
          <w:szCs w:val="24"/>
          <w:lang w:val="en-US" w:eastAsia="zh-CN"/>
        </w:rPr>
        <w:t xml:space="preserve">                   联系电话： 15857978811</w:t>
      </w:r>
    </w:p>
    <w:p>
      <w:pPr>
        <w:spacing w:line="540" w:lineRule="exact"/>
        <w:ind w:firstLine="480" w:firstLineChars="200"/>
        <w:rPr>
          <w:rFonts w:hint="eastAsia" w:ascii="仿宋_GB2312" w:hAnsi="仿宋_GB2312" w:eastAsia="仿宋_GB2312" w:cs="仿宋_GB2312"/>
          <w:i w:val="0"/>
          <w:caps w:val="0"/>
          <w:color w:val="000000"/>
          <w:spacing w:val="0"/>
          <w:kern w:val="0"/>
          <w:sz w:val="24"/>
          <w:szCs w:val="24"/>
          <w:lang w:val="en-US" w:eastAsia="zh-CN" w:bidi="ar"/>
        </w:rPr>
      </w:pPr>
      <w:r>
        <w:rPr>
          <w:rFonts w:hint="eastAsia" w:ascii="仿宋_GB2312" w:hAnsi="Times New Roman" w:eastAsia="仿宋_GB2312" w:cs="Times New Roman"/>
          <w:color w:val="000000"/>
          <w:sz w:val="24"/>
          <w:szCs w:val="24"/>
          <w:lang w:val="en-US" w:eastAsia="zh-CN"/>
        </w:rPr>
        <w:t xml:space="preserve">                              0579</w:t>
      </w:r>
      <w:r>
        <w:rPr>
          <w:rFonts w:hint="eastAsia" w:ascii="仿宋_GB2312" w:eastAsia="仿宋_GB2312" w:cs="Times New Roman"/>
          <w:color w:val="000000"/>
          <w:sz w:val="24"/>
          <w:szCs w:val="24"/>
          <w:lang w:val="en-US" w:eastAsia="zh-CN"/>
        </w:rPr>
        <w:t>-</w:t>
      </w:r>
      <w:r>
        <w:rPr>
          <w:rFonts w:hint="eastAsia" w:ascii="仿宋_GB2312" w:hAnsi="Times New Roman" w:eastAsia="仿宋_GB2312" w:cs="Times New Roman"/>
          <w:color w:val="000000"/>
          <w:sz w:val="24"/>
          <w:szCs w:val="24"/>
          <w:lang w:val="en-US" w:eastAsia="zh-CN"/>
        </w:rPr>
        <w:t>82999581</w:t>
      </w:r>
    </w:p>
    <w:p>
      <w:pPr>
        <w:snapToGrid w:val="0"/>
        <w:spacing w:line="440" w:lineRule="exact"/>
        <w:rPr>
          <w:rFonts w:ascii="仿宋" w:hAnsi="仿宋" w:eastAsia="仿宋" w:cs="Arial"/>
          <w:b/>
          <w:bCs/>
          <w:color w:val="000000"/>
          <w:sz w:val="24"/>
          <w:szCs w:val="24"/>
        </w:rPr>
      </w:pPr>
      <w:r>
        <w:rPr>
          <w:rFonts w:hint="eastAsia" w:ascii="仿宋" w:hAnsi="仿宋" w:eastAsia="仿宋" w:cs="Arial"/>
          <w:b/>
          <w:bCs/>
          <w:color w:val="000000"/>
          <w:sz w:val="24"/>
          <w:szCs w:val="24"/>
        </w:rPr>
        <w:t>十三、业务咨询（</w:t>
      </w:r>
      <w:r>
        <w:rPr>
          <w:rFonts w:hint="eastAsia" w:ascii="宋体" w:hAnsi="宋体" w:cs="Arial"/>
          <w:b/>
          <w:color w:val="000000"/>
          <w:sz w:val="24"/>
        </w:rPr>
        <w:t>招标需求的疑问请向采购人询问或反映）</w:t>
      </w:r>
    </w:p>
    <w:p>
      <w:pPr>
        <w:snapToGrid w:val="0"/>
        <w:spacing w:line="440" w:lineRule="exact"/>
        <w:ind w:firstLine="440" w:firstLineChars="200"/>
        <w:rPr>
          <w:rFonts w:ascii="宋体" w:hAnsi="宋体" w:eastAsia="宋体" w:cs="宋体"/>
          <w:color w:val="000000"/>
          <w:sz w:val="22"/>
        </w:rPr>
      </w:pPr>
      <w:r>
        <w:rPr>
          <w:rFonts w:hint="eastAsia" w:ascii="宋体" w:hAnsi="宋体" w:eastAsia="宋体" w:cs="宋体"/>
          <w:color w:val="000000"/>
          <w:sz w:val="22"/>
        </w:rPr>
        <w:t>采购单位：金华市教育局</w:t>
      </w:r>
    </w:p>
    <w:p>
      <w:pPr>
        <w:snapToGrid w:val="0"/>
        <w:spacing w:line="440" w:lineRule="exact"/>
        <w:ind w:firstLine="440" w:firstLineChars="200"/>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采购人：</w:t>
      </w:r>
      <w:r>
        <w:rPr>
          <w:rFonts w:hint="eastAsia" w:ascii="宋体" w:hAnsi="宋体" w:cs="宋体"/>
          <w:color w:val="000000"/>
          <w:kern w:val="0"/>
          <w:sz w:val="22"/>
          <w:lang w:val="en-US" w:eastAsia="zh-CN"/>
        </w:rPr>
        <w:t>陈</w:t>
      </w:r>
      <w:r>
        <w:rPr>
          <w:rFonts w:hint="eastAsia" w:ascii="宋体" w:hAnsi="宋体" w:cs="宋体"/>
          <w:color w:val="000000"/>
          <w:kern w:val="0"/>
          <w:sz w:val="22"/>
          <w:lang w:eastAsia="zh-CN"/>
        </w:rPr>
        <w:t>老师</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rPr>
        <w:t>联系电话：</w:t>
      </w:r>
      <w:bookmarkStart w:id="2" w:name="联系电话1"/>
      <w:bookmarkEnd w:id="2"/>
      <w:r>
        <w:rPr>
          <w:rFonts w:hint="eastAsia" w:ascii="宋体" w:hAnsi="宋体" w:cs="宋体"/>
          <w:color w:val="000000"/>
          <w:kern w:val="0"/>
          <w:sz w:val="22"/>
          <w:lang w:val="en-US" w:eastAsia="zh-CN"/>
        </w:rPr>
        <w:t>15658913066</w:t>
      </w:r>
    </w:p>
    <w:p>
      <w:pPr>
        <w:snapToGrid w:val="0"/>
        <w:spacing w:line="440" w:lineRule="exact"/>
        <w:ind w:firstLine="440" w:firstLineChars="200"/>
        <w:rPr>
          <w:rFonts w:ascii="宋体" w:hAnsi="宋体" w:eastAsia="宋体" w:cs="宋体"/>
          <w:kern w:val="0"/>
          <w:sz w:val="22"/>
        </w:rPr>
      </w:pPr>
      <w:r>
        <w:rPr>
          <w:rFonts w:hint="eastAsia" w:ascii="宋体" w:hAnsi="宋体" w:eastAsia="宋体" w:cs="宋体"/>
          <w:kern w:val="0"/>
          <w:sz w:val="22"/>
        </w:rPr>
        <w:t>采购代理机构：</w:t>
      </w:r>
      <w:r>
        <w:rPr>
          <w:rFonts w:hint="eastAsia" w:ascii="宋体" w:hAnsi="宋体" w:eastAsia="宋体" w:cs="宋体"/>
          <w:color w:val="000000"/>
          <w:sz w:val="22"/>
        </w:rPr>
        <w:t>金华市政府采购中心</w:t>
      </w:r>
    </w:p>
    <w:p>
      <w:pPr>
        <w:spacing w:line="360" w:lineRule="auto"/>
        <w:ind w:firstLine="480"/>
        <w:rPr>
          <w:rFonts w:hint="default" w:ascii="宋体" w:hAnsi="宋体" w:eastAsia="宋体" w:cs="宋体"/>
          <w:sz w:val="22"/>
          <w:szCs w:val="22"/>
          <w:lang w:val="en-US" w:eastAsia="zh-CN"/>
        </w:rPr>
      </w:pPr>
      <w:r>
        <w:rPr>
          <w:rFonts w:hint="eastAsia" w:ascii="宋体" w:hAnsi="宋体" w:eastAsia="宋体" w:cs="宋体"/>
          <w:sz w:val="22"/>
        </w:rPr>
        <w:t>联系人：</w:t>
      </w:r>
      <w:r>
        <w:rPr>
          <w:rFonts w:hint="eastAsia" w:ascii="宋体" w:hAnsi="宋体" w:eastAsia="宋体" w:cs="宋体"/>
          <w:sz w:val="22"/>
          <w:lang w:eastAsia="zh-CN"/>
        </w:rPr>
        <w:t>祝先生</w:t>
      </w:r>
      <w:r>
        <w:rPr>
          <w:rFonts w:hint="eastAsia" w:ascii="宋体" w:hAnsi="宋体" w:eastAsia="宋体" w:cs="宋体"/>
          <w:sz w:val="22"/>
          <w:lang w:val="en-US" w:eastAsia="zh-CN"/>
        </w:rPr>
        <w:tab/>
      </w:r>
      <w:r>
        <w:rPr>
          <w:rFonts w:hint="eastAsia" w:ascii="宋体" w:hAnsi="宋体" w:eastAsia="宋体" w:cs="宋体"/>
          <w:sz w:val="22"/>
          <w:lang w:val="en-US" w:eastAsia="zh-CN"/>
        </w:rPr>
        <w:tab/>
      </w:r>
      <w:r>
        <w:rPr>
          <w:rFonts w:hint="eastAsia" w:ascii="宋体" w:hAnsi="宋体" w:eastAsia="宋体" w:cs="宋体"/>
          <w:sz w:val="22"/>
          <w:szCs w:val="22"/>
        </w:rPr>
        <w:t>联系电话：</w:t>
      </w:r>
      <w:r>
        <w:rPr>
          <w:rFonts w:hint="eastAsia" w:ascii="宋体" w:hAnsi="宋体" w:eastAsia="宋体" w:cs="宋体"/>
          <w:sz w:val="22"/>
          <w:szCs w:val="22"/>
          <w:lang w:val="en-US" w:eastAsia="zh-CN"/>
        </w:rPr>
        <w:t>0579-83187200</w:t>
      </w:r>
    </w:p>
    <w:p>
      <w:pPr>
        <w:ind w:firstLine="440" w:firstLineChars="200"/>
        <w:rPr>
          <w:rFonts w:hint="default" w:eastAsia="宋体"/>
          <w:lang w:val="en-US" w:eastAsia="zh-CN"/>
        </w:rPr>
      </w:pPr>
      <w:r>
        <w:rPr>
          <w:rFonts w:hint="eastAsia" w:ascii="宋体" w:hAnsi="宋体" w:eastAsia="宋体" w:cs="宋体"/>
          <w:color w:val="000000"/>
          <w:sz w:val="22"/>
        </w:rPr>
        <w:t>地址：</w:t>
      </w:r>
      <w:r>
        <w:rPr>
          <w:rFonts w:hint="eastAsia" w:ascii="宋体" w:hAnsi="宋体" w:eastAsia="宋体" w:cs="宋体"/>
          <w:color w:val="000000"/>
          <w:kern w:val="0"/>
          <w:sz w:val="22"/>
        </w:rPr>
        <w:t>金华市双龙南街858号财富大厦4楼</w:t>
      </w:r>
      <w:r>
        <w:rPr>
          <w:rFonts w:hint="eastAsia" w:ascii="宋体" w:hAnsi="宋体" w:eastAsia="宋体" w:cs="宋体"/>
          <w:color w:val="000000"/>
          <w:kern w:val="0"/>
          <w:sz w:val="22"/>
          <w:lang w:val="en-US" w:eastAsia="zh-CN"/>
        </w:rPr>
        <w:t>402</w:t>
      </w:r>
    </w:p>
    <w:p>
      <w:pPr>
        <w:ind w:firstLine="420" w:firstLineChars="200"/>
      </w:pPr>
    </w:p>
    <w:p>
      <w:pPr>
        <w:pStyle w:val="35"/>
        <w:spacing w:before="156" w:after="156"/>
        <w:ind w:firstLine="615"/>
        <w:jc w:val="left"/>
        <w:rPr>
          <w:rFonts w:hint="eastAsia" w:cs="Arial"/>
          <w:color w:val="000000"/>
          <w:sz w:val="24"/>
          <w:szCs w:val="22"/>
        </w:rPr>
      </w:pPr>
      <w:r>
        <w:rPr>
          <w:rFonts w:hint="eastAsia" w:cs="Arial"/>
          <w:color w:val="000000"/>
          <w:sz w:val="24"/>
          <w:szCs w:val="22"/>
        </w:rPr>
        <w:t>政府采购行政监管及投诉受理部</w:t>
      </w:r>
      <w:r>
        <w:rPr>
          <w:rFonts w:hint="eastAsia" w:cs="Arial"/>
          <w:color w:val="000000"/>
          <w:sz w:val="24"/>
          <w:szCs w:val="22"/>
          <w:lang w:eastAsia="zh-CN"/>
        </w:rPr>
        <w:t>门</w:t>
      </w:r>
      <w:r>
        <w:rPr>
          <w:rFonts w:hint="eastAsia" w:cs="Arial"/>
          <w:color w:val="000000"/>
          <w:sz w:val="24"/>
          <w:szCs w:val="22"/>
        </w:rPr>
        <w:t>：</w:t>
      </w:r>
    </w:p>
    <w:p>
      <w:pPr>
        <w:pStyle w:val="35"/>
        <w:spacing w:before="156" w:after="156"/>
        <w:jc w:val="left"/>
        <w:rPr>
          <w:rFonts w:hint="eastAsia" w:cs="Arial"/>
          <w:color w:val="000000"/>
          <w:sz w:val="24"/>
          <w:szCs w:val="22"/>
        </w:rPr>
      </w:pPr>
      <w:r>
        <w:rPr>
          <w:rFonts w:hint="eastAsia" w:cs="Arial"/>
          <w:color w:val="000000"/>
          <w:sz w:val="24"/>
          <w:szCs w:val="22"/>
        </w:rPr>
        <w:t>金华市财政局政府采购监管处；联系人：</w:t>
      </w:r>
      <w:r>
        <w:rPr>
          <w:rFonts w:hint="eastAsia" w:cs="Arial"/>
          <w:color w:val="000000"/>
          <w:sz w:val="24"/>
          <w:szCs w:val="22"/>
          <w:lang w:val="en-US" w:eastAsia="zh-CN"/>
        </w:rPr>
        <w:t>徐女士</w:t>
      </w:r>
      <w:r>
        <w:rPr>
          <w:rFonts w:hint="eastAsia" w:cs="Arial"/>
          <w:color w:val="000000"/>
          <w:sz w:val="24"/>
          <w:szCs w:val="22"/>
        </w:rPr>
        <w:t xml:space="preserve">  联系电话：</w:t>
      </w:r>
      <w:r>
        <w:rPr>
          <w:rFonts w:hint="eastAsia" w:cs="Arial"/>
          <w:color w:val="000000"/>
          <w:sz w:val="24"/>
          <w:szCs w:val="22"/>
          <w:lang w:val="en-US" w:eastAsia="zh-CN"/>
        </w:rPr>
        <w:t>0</w:t>
      </w:r>
      <w:r>
        <w:rPr>
          <w:rFonts w:hint="eastAsia" w:cs="Arial"/>
          <w:color w:val="000000"/>
          <w:sz w:val="24"/>
          <w:szCs w:val="22"/>
        </w:rPr>
        <w:t>579-82468735</w:t>
      </w:r>
    </w:p>
    <w:p>
      <w:pPr>
        <w:jc w:val="center"/>
        <w:rPr>
          <w:rFonts w:hAnsi="宋体"/>
          <w:b/>
          <w:color w:val="FF0000"/>
          <w:sz w:val="36"/>
          <w:szCs w:val="36"/>
        </w:rPr>
      </w:pPr>
      <w:r>
        <w:rPr>
          <w:rFonts w:hint="eastAsia" w:hAnsi="宋体"/>
          <w:b/>
          <w:color w:val="000000"/>
          <w:sz w:val="36"/>
          <w:szCs w:val="36"/>
        </w:rPr>
        <w:br w:type="page"/>
      </w:r>
      <w:r>
        <w:rPr>
          <w:rFonts w:hint="eastAsia" w:hAnsi="宋体"/>
          <w:b/>
          <w:color w:val="000000"/>
          <w:sz w:val="36"/>
          <w:szCs w:val="36"/>
        </w:rPr>
        <w:t xml:space="preserve">第二章 </w:t>
      </w:r>
      <w:r>
        <w:rPr>
          <w:rFonts w:hint="eastAsia" w:hAnsi="宋体"/>
          <w:b/>
          <w:color w:val="auto"/>
          <w:sz w:val="36"/>
          <w:szCs w:val="36"/>
        </w:rPr>
        <w:t xml:space="preserve"> 招标需求</w:t>
      </w:r>
    </w:p>
    <w:p>
      <w:pPr>
        <w:pStyle w:val="7"/>
        <w:spacing w:before="156" w:after="156" w:line="360" w:lineRule="auto"/>
        <w:jc w:val="center"/>
        <w:outlineLvl w:val="0"/>
        <w:rPr>
          <w:rFonts w:hAnsi="宋体"/>
          <w:b/>
          <w:sz w:val="36"/>
          <w:szCs w:val="36"/>
        </w:rPr>
      </w:pPr>
      <w:r>
        <w:rPr>
          <w:rFonts w:hint="eastAsia" w:hAnsi="宋体" w:cs="Arial"/>
          <w:b/>
          <w:kern w:val="0"/>
        </w:rPr>
        <w:t>（参数中打</w:t>
      </w:r>
      <w:r>
        <w:rPr>
          <w:rFonts w:hint="eastAsia" w:ascii="Arial" w:hAnsi="Arial" w:cs="Arial"/>
          <w:b/>
          <w:kern w:val="0"/>
        </w:rPr>
        <w:t>▲为</w:t>
      </w:r>
      <w:r>
        <w:rPr>
          <w:rFonts w:hAnsi="宋体" w:cs="Arial"/>
          <w:b/>
          <w:kern w:val="0"/>
        </w:rPr>
        <w:t>核心产品</w:t>
      </w:r>
      <w:r>
        <w:rPr>
          <w:rFonts w:hint="eastAsia" w:hAnsi="宋体" w:cs="Arial"/>
          <w:b/>
          <w:kern w:val="0"/>
        </w:rPr>
        <w:t>，“★”指实质性要求条款）</w:t>
      </w:r>
    </w:p>
    <w:p>
      <w:pPr>
        <w:bidi w:val="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金华市直属学校（202</w:t>
      </w:r>
      <w:r>
        <w:rPr>
          <w:rFonts w:hint="eastAsia" w:ascii="方正小标宋简体" w:hAnsi="方正小标宋简体" w:eastAsia="方正小标宋简体" w:cs="方正小标宋简体"/>
          <w:sz w:val="24"/>
          <w:szCs w:val="24"/>
          <w:lang w:val="en-US" w:eastAsia="zh-CN"/>
        </w:rPr>
        <w:t>3</w:t>
      </w:r>
      <w:r>
        <w:rPr>
          <w:rFonts w:hint="eastAsia" w:ascii="方正小标宋简体" w:hAnsi="方正小标宋简体" w:eastAsia="方正小标宋简体" w:cs="方正小标宋简体"/>
          <w:sz w:val="24"/>
          <w:szCs w:val="24"/>
        </w:rPr>
        <w:t>-202</w:t>
      </w:r>
      <w:r>
        <w:rPr>
          <w:rFonts w:hint="eastAsia" w:ascii="方正小标宋简体" w:hAnsi="方正小标宋简体" w:eastAsia="方正小标宋简体" w:cs="方正小标宋简体"/>
          <w:sz w:val="24"/>
          <w:szCs w:val="24"/>
          <w:lang w:val="en-US" w:eastAsia="zh-CN"/>
        </w:rPr>
        <w:t>5年</w:t>
      </w:r>
      <w:r>
        <w:rPr>
          <w:rFonts w:hint="eastAsia" w:ascii="方正小标宋简体" w:hAnsi="方正小标宋简体" w:eastAsia="方正小标宋简体" w:cs="方正小标宋简体"/>
          <w:sz w:val="24"/>
          <w:szCs w:val="24"/>
        </w:rPr>
        <w:t>）保安服务项目招标需求</w:t>
      </w:r>
    </w:p>
    <w:p>
      <w:pPr>
        <w:pStyle w:val="30"/>
        <w:keepNext/>
        <w:keepLines/>
        <w:numPr>
          <w:ilvl w:val="0"/>
          <w:numId w:val="2"/>
        </w:numPr>
        <w:ind w:firstLine="527" w:firstLineChars="250"/>
        <w:rPr>
          <w:rFonts w:hint="eastAsia" w:ascii="仿宋_GB2312" w:hAnsi="宋体" w:eastAsia="仿宋_GB2312" w:cs="Times New Roman"/>
          <w:b/>
          <w:bCs/>
          <w:kern w:val="2"/>
          <w:sz w:val="21"/>
          <w:szCs w:val="21"/>
          <w:lang w:val="en-US" w:eastAsia="zh-CN" w:bidi="ar-SA"/>
        </w:rPr>
      </w:pPr>
      <w:r>
        <w:rPr>
          <w:rFonts w:hint="eastAsia" w:ascii="仿宋_GB2312" w:hAnsi="宋体" w:eastAsia="仿宋_GB2312" w:cs="Times New Roman"/>
          <w:b/>
          <w:bCs/>
          <w:kern w:val="2"/>
          <w:sz w:val="21"/>
          <w:szCs w:val="21"/>
          <w:lang w:val="en-US" w:eastAsia="zh-CN" w:bidi="ar-SA"/>
        </w:rPr>
        <w:t>配备标准</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仿宋_GB2312" w:hAnsi="仿宋" w:eastAsia="仿宋_GB2312" w:cs="宋体"/>
          <w:kern w:val="0"/>
          <w:sz w:val="24"/>
        </w:rPr>
      </w:pPr>
      <w:r>
        <w:rPr>
          <w:rFonts w:hint="eastAsia" w:ascii="仿宋_GB2312" w:hAnsi="仿宋" w:eastAsia="仿宋_GB2312" w:cs="宋体"/>
          <w:kern w:val="0"/>
          <w:sz w:val="24"/>
        </w:rPr>
        <w:t>根据《中小学、幼儿园安全防范要求（GB/T29315-2022）》（2022年6月实施）要求，结合学校办学规模和管理实际，确定保安配备标准。确保所在学校师生的人身安全和财产安全，维护校园正常教育教学秩序。</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仿宋_GB2312" w:hAnsi="仿宋" w:eastAsia="仿宋_GB2312" w:cs="宋体"/>
          <w:kern w:val="0"/>
          <w:sz w:val="24"/>
        </w:rPr>
      </w:pPr>
      <w:r>
        <w:rPr>
          <w:rFonts w:hint="eastAsia" w:ascii="仿宋_GB2312" w:hAnsi="仿宋" w:eastAsia="仿宋_GB2312" w:cs="宋体"/>
          <w:kern w:val="0"/>
          <w:sz w:val="24"/>
        </w:rPr>
        <w:t>寄宿制学校，在校师生数</w:t>
      </w:r>
      <w:r>
        <w:rPr>
          <w:rFonts w:hint="eastAsia" w:ascii="仿宋_GB2312" w:hAnsi="仿宋" w:eastAsia="仿宋_GB2312" w:cs="宋体"/>
          <w:kern w:val="0"/>
          <w:sz w:val="24"/>
          <w:lang w:val="en-US" w:eastAsia="zh-CN"/>
        </w:rPr>
        <w:t>3</w:t>
      </w:r>
      <w:r>
        <w:rPr>
          <w:rFonts w:hint="eastAsia" w:ascii="仿宋_GB2312" w:hAnsi="仿宋" w:eastAsia="仿宋_GB2312" w:cs="宋体"/>
          <w:kern w:val="0"/>
          <w:sz w:val="24"/>
        </w:rPr>
        <w:t>00人以下的至少配备2名专职保安员；</w:t>
      </w:r>
      <w:r>
        <w:rPr>
          <w:rFonts w:hint="eastAsia" w:ascii="仿宋_GB2312" w:hAnsi="仿宋" w:eastAsia="仿宋_GB2312" w:cs="宋体"/>
          <w:kern w:val="0"/>
          <w:sz w:val="24"/>
          <w:lang w:val="en-US" w:eastAsia="zh-CN"/>
        </w:rPr>
        <w:t>在校学生人数达300人的至少配备3名专职保安员，后面</w:t>
      </w:r>
      <w:r>
        <w:rPr>
          <w:rFonts w:hint="eastAsia" w:ascii="仿宋_GB2312" w:hAnsi="仿宋" w:eastAsia="仿宋_GB2312" w:cs="宋体"/>
          <w:kern w:val="0"/>
          <w:sz w:val="24"/>
        </w:rPr>
        <w:t>每增加300</w:t>
      </w:r>
      <w:r>
        <w:rPr>
          <w:rFonts w:hint="eastAsia" w:ascii="仿宋_GB2312" w:hAnsi="仿宋" w:eastAsia="仿宋_GB2312" w:cs="宋体"/>
          <w:kern w:val="0"/>
          <w:sz w:val="24"/>
          <w:lang w:val="en-US" w:eastAsia="zh-CN"/>
        </w:rPr>
        <w:t>人至少</w:t>
      </w:r>
      <w:r>
        <w:rPr>
          <w:rFonts w:hint="eastAsia" w:ascii="仿宋_GB2312" w:hAnsi="仿宋" w:eastAsia="仿宋_GB2312" w:cs="宋体"/>
          <w:kern w:val="0"/>
          <w:sz w:val="24"/>
        </w:rPr>
        <w:t>增配1名专职保安员，以此类推。非寄宿制学校，在校师生数少于100人的至少配备1名专职保安员；师生数在100人以上1000人以下的至少配备2名专职保安员；超过1000人的，每增加500人</w:t>
      </w:r>
      <w:r>
        <w:rPr>
          <w:rFonts w:hint="eastAsia" w:ascii="仿宋_GB2312" w:hAnsi="仿宋" w:eastAsia="仿宋_GB2312" w:cs="宋体"/>
          <w:kern w:val="0"/>
          <w:sz w:val="24"/>
          <w:lang w:val="en-US" w:eastAsia="zh-CN"/>
        </w:rPr>
        <w:t>至少</w:t>
      </w:r>
      <w:r>
        <w:rPr>
          <w:rFonts w:hint="eastAsia" w:ascii="仿宋_GB2312" w:hAnsi="仿宋" w:eastAsia="仿宋_GB2312" w:cs="宋体"/>
          <w:kern w:val="0"/>
          <w:sz w:val="24"/>
        </w:rPr>
        <w:t>增配1名专职保安员，以此类推。</w:t>
      </w:r>
    </w:p>
    <w:p>
      <w:pPr>
        <w:pStyle w:val="30"/>
        <w:keepNext/>
        <w:keepLines/>
        <w:numPr>
          <w:ilvl w:val="0"/>
          <w:numId w:val="0"/>
        </w:numPr>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kern w:val="2"/>
          <w:sz w:val="21"/>
          <w:szCs w:val="21"/>
          <w:lang w:val="en-US" w:eastAsia="zh-CN" w:bidi="ar-SA"/>
        </w:rPr>
        <w:t>（民办学校可参照此标准配备相应的保安人员。）</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各相关学校拟派驻保安基本情况：（供参考）</w:t>
      </w:r>
    </w:p>
    <w:tbl>
      <w:tblPr>
        <w:tblStyle w:val="19"/>
        <w:tblW w:w="0" w:type="auto"/>
        <w:tblInd w:w="0" w:type="dxa"/>
        <w:tblLayout w:type="fixed"/>
        <w:tblCellMar>
          <w:top w:w="0" w:type="dxa"/>
          <w:left w:w="108" w:type="dxa"/>
          <w:bottom w:w="0" w:type="dxa"/>
          <w:right w:w="108" w:type="dxa"/>
        </w:tblCellMar>
      </w:tblPr>
      <w:tblGrid>
        <w:gridCol w:w="842"/>
        <w:gridCol w:w="821"/>
        <w:gridCol w:w="460"/>
        <w:gridCol w:w="1784"/>
        <w:gridCol w:w="2590"/>
        <w:gridCol w:w="2022"/>
      </w:tblGrid>
      <w:tr>
        <w:tblPrEx>
          <w:tblCellMar>
            <w:top w:w="0" w:type="dxa"/>
            <w:left w:w="108" w:type="dxa"/>
            <w:bottom w:w="0" w:type="dxa"/>
            <w:right w:w="108" w:type="dxa"/>
          </w:tblCellMar>
        </w:tblPrEx>
        <w:trPr>
          <w:trHeight w:val="16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序号</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学校</w:t>
            </w:r>
          </w:p>
        </w:tc>
        <w:tc>
          <w:tcPr>
            <w:tcW w:w="2590"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color w:val="000000"/>
                <w:kern w:val="0"/>
                <w:sz w:val="24"/>
              </w:rPr>
            </w:pPr>
            <w:r>
              <w:rPr>
                <w:rFonts w:hint="eastAsia" w:ascii="仿宋_GB2312" w:hAnsi="仿宋" w:eastAsia="仿宋_GB2312" w:cs="宋体"/>
                <w:color w:val="000000"/>
                <w:kern w:val="0"/>
                <w:sz w:val="24"/>
              </w:rPr>
              <w:t>在校师生数（人）</w:t>
            </w:r>
          </w:p>
        </w:tc>
        <w:tc>
          <w:tcPr>
            <w:tcW w:w="2022"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color w:val="000000"/>
                <w:kern w:val="0"/>
                <w:sz w:val="24"/>
              </w:rPr>
            </w:pPr>
            <w:r>
              <w:rPr>
                <w:rFonts w:hint="eastAsia" w:ascii="仿宋_GB2312" w:hAnsi="仿宋" w:eastAsia="仿宋_GB2312" w:cs="宋体"/>
                <w:color w:val="000000"/>
                <w:kern w:val="0"/>
                <w:sz w:val="24"/>
              </w:rPr>
              <w:t>财政核定数(人)</w:t>
            </w:r>
          </w:p>
        </w:tc>
      </w:tr>
      <w:tr>
        <w:tblPrEx>
          <w:tblCellMar>
            <w:top w:w="0" w:type="dxa"/>
            <w:left w:w="108" w:type="dxa"/>
            <w:bottom w:w="0" w:type="dxa"/>
            <w:right w:w="108" w:type="dxa"/>
          </w:tblCellMar>
        </w:tblPrEx>
        <w:trPr>
          <w:trHeight w:val="117"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3065" w:type="dxa"/>
            <w:gridSpan w:val="3"/>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金华教育学院</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全日制425人</w:t>
            </w:r>
            <w:r>
              <w:rPr>
                <w:rFonts w:hint="eastAsia" w:ascii="仿宋_GB2312" w:hAnsi="仿宋" w:eastAsia="仿宋_GB2312" w:cs="宋体"/>
                <w:kern w:val="0"/>
                <w:sz w:val="24"/>
                <w:lang w:val="en-US" w:eastAsia="zh-CN"/>
              </w:rPr>
              <w:br w:type="textWrapping"/>
            </w:r>
            <w:r>
              <w:rPr>
                <w:rFonts w:hint="eastAsia" w:ascii="仿宋_GB2312" w:hAnsi="仿宋" w:eastAsia="仿宋_GB2312" w:cs="宋体"/>
                <w:kern w:val="0"/>
                <w:sz w:val="24"/>
                <w:lang w:val="en-US" w:eastAsia="zh-CN"/>
              </w:rPr>
              <w:t>成教生21000人</w:t>
            </w:r>
            <w:r>
              <w:rPr>
                <w:rFonts w:hint="eastAsia" w:ascii="仿宋_GB2312" w:hAnsi="仿宋" w:eastAsia="仿宋_GB2312" w:cs="宋体"/>
                <w:kern w:val="0"/>
                <w:sz w:val="24"/>
                <w:lang w:val="en-US" w:eastAsia="zh-CN"/>
              </w:rPr>
              <w:br w:type="textWrapping"/>
            </w:r>
            <w:r>
              <w:rPr>
                <w:rFonts w:hint="eastAsia" w:ascii="仿宋_GB2312" w:hAnsi="仿宋" w:eastAsia="仿宋_GB2312" w:cs="宋体"/>
                <w:kern w:val="0"/>
                <w:sz w:val="24"/>
                <w:lang w:val="en-US" w:eastAsia="zh-CN"/>
              </w:rPr>
              <w:t>教师培训30000人</w:t>
            </w:r>
            <w:r>
              <w:rPr>
                <w:rFonts w:hint="eastAsia" w:ascii="仿宋_GB2312" w:hAnsi="仿宋" w:eastAsia="仿宋_GB2312" w:cs="宋体"/>
                <w:kern w:val="0"/>
                <w:sz w:val="24"/>
                <w:lang w:val="en-US" w:eastAsia="zh-CN"/>
              </w:rPr>
              <w:br w:type="textWrapping"/>
            </w:r>
            <w:r>
              <w:rPr>
                <w:rFonts w:hint="eastAsia" w:ascii="仿宋_GB2312" w:hAnsi="仿宋" w:eastAsia="仿宋_GB2312" w:cs="宋体"/>
                <w:kern w:val="0"/>
                <w:sz w:val="24"/>
                <w:lang w:val="en-US" w:eastAsia="zh-CN"/>
              </w:rPr>
              <w:t>（学生公寓122间，床位233人）</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11</w:t>
            </w:r>
          </w:p>
        </w:tc>
      </w:tr>
      <w:tr>
        <w:tblPrEx>
          <w:tblCellMar>
            <w:top w:w="0" w:type="dxa"/>
            <w:left w:w="108" w:type="dxa"/>
            <w:bottom w:w="0" w:type="dxa"/>
            <w:right w:w="108" w:type="dxa"/>
          </w:tblCellMar>
        </w:tblPrEx>
        <w:trPr>
          <w:trHeight w:val="54" w:hRule="atLeast"/>
        </w:trPr>
        <w:tc>
          <w:tcPr>
            <w:tcW w:w="842" w:type="dxa"/>
            <w:vMerge w:val="restart"/>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2</w:t>
            </w:r>
          </w:p>
        </w:tc>
        <w:tc>
          <w:tcPr>
            <w:tcW w:w="821" w:type="dxa"/>
            <w:vMerge w:val="restart"/>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金华电大</w:t>
            </w:r>
          </w:p>
        </w:tc>
        <w:tc>
          <w:tcPr>
            <w:tcW w:w="2244"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清照路校区</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3357（全日制大中专学生）+4000（开放学员）</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17</w:t>
            </w:r>
          </w:p>
        </w:tc>
      </w:tr>
      <w:tr>
        <w:tblPrEx>
          <w:tblCellMar>
            <w:top w:w="0" w:type="dxa"/>
            <w:left w:w="108" w:type="dxa"/>
            <w:bottom w:w="0" w:type="dxa"/>
            <w:right w:w="108" w:type="dxa"/>
          </w:tblCellMar>
        </w:tblPrEx>
        <w:trPr>
          <w:trHeight w:val="117"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kern w:val="0"/>
                <w:sz w:val="24"/>
              </w:rPr>
            </w:pPr>
          </w:p>
        </w:tc>
        <w:tc>
          <w:tcPr>
            <w:tcW w:w="821"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kern w:val="0"/>
                <w:sz w:val="24"/>
              </w:rPr>
            </w:pPr>
          </w:p>
        </w:tc>
        <w:tc>
          <w:tcPr>
            <w:tcW w:w="2244"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芙苑路校区</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1403</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kern w:val="0"/>
                <w:sz w:val="24"/>
                <w:lang w:eastAsia="zh-CN"/>
              </w:rPr>
            </w:pPr>
            <w:r>
              <w:rPr>
                <w:rFonts w:hint="eastAsia" w:ascii="仿宋_GB2312" w:hAnsi="仿宋" w:eastAsia="仿宋_GB2312" w:cs="宋体"/>
                <w:kern w:val="0"/>
                <w:sz w:val="24"/>
                <w:lang w:val="en-US" w:eastAsia="zh-CN"/>
              </w:rPr>
              <w:t>7</w:t>
            </w:r>
          </w:p>
        </w:tc>
      </w:tr>
      <w:tr>
        <w:tblPrEx>
          <w:tblCellMar>
            <w:top w:w="0" w:type="dxa"/>
            <w:left w:w="108" w:type="dxa"/>
            <w:bottom w:w="0" w:type="dxa"/>
            <w:right w:w="108" w:type="dxa"/>
          </w:tblCellMar>
        </w:tblPrEx>
        <w:trPr>
          <w:trHeight w:val="81"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kern w:val="0"/>
                <w:sz w:val="24"/>
              </w:rPr>
            </w:pPr>
          </w:p>
        </w:tc>
        <w:tc>
          <w:tcPr>
            <w:tcW w:w="821"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kern w:val="0"/>
                <w:sz w:val="24"/>
              </w:rPr>
            </w:pPr>
          </w:p>
        </w:tc>
        <w:tc>
          <w:tcPr>
            <w:tcW w:w="2244"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人民东路校区</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lang w:val="en-US" w:eastAsia="zh-CN"/>
              </w:rPr>
              <w:t>917</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kern w:val="0"/>
                <w:sz w:val="24"/>
                <w:lang w:eastAsia="zh-CN"/>
              </w:rPr>
            </w:pPr>
            <w:r>
              <w:rPr>
                <w:rFonts w:hint="eastAsia" w:ascii="仿宋_GB2312" w:hAnsi="仿宋" w:eastAsia="仿宋_GB2312" w:cs="宋体"/>
                <w:kern w:val="0"/>
                <w:sz w:val="24"/>
                <w:lang w:val="en-US" w:eastAsia="zh-CN"/>
              </w:rPr>
              <w:t>2</w:t>
            </w:r>
          </w:p>
        </w:tc>
      </w:tr>
      <w:tr>
        <w:tblPrEx>
          <w:tblCellMar>
            <w:top w:w="0" w:type="dxa"/>
            <w:left w:w="108" w:type="dxa"/>
            <w:bottom w:w="0" w:type="dxa"/>
            <w:right w:w="108" w:type="dxa"/>
          </w:tblCellMar>
        </w:tblPrEx>
        <w:trPr>
          <w:trHeight w:val="59"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金华一中</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29</w:t>
            </w:r>
            <w:r>
              <w:rPr>
                <w:rFonts w:hint="eastAsia" w:ascii="仿宋_GB2312" w:hAnsi="仿宋" w:eastAsia="仿宋_GB2312" w:cs="宋体"/>
                <w:kern w:val="0"/>
                <w:sz w:val="24"/>
                <w:lang w:val="en-US" w:eastAsia="zh-CN"/>
              </w:rPr>
              <w:t>80</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12</w:t>
            </w:r>
          </w:p>
        </w:tc>
      </w:tr>
      <w:tr>
        <w:tblPrEx>
          <w:tblCellMar>
            <w:top w:w="0" w:type="dxa"/>
            <w:left w:w="108" w:type="dxa"/>
            <w:bottom w:w="0" w:type="dxa"/>
            <w:right w:w="108" w:type="dxa"/>
          </w:tblCellMar>
        </w:tblPrEx>
        <w:trPr>
          <w:trHeight w:val="52"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汤溪中学</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24</w:t>
            </w:r>
            <w:r>
              <w:rPr>
                <w:rFonts w:hint="eastAsia" w:ascii="仿宋_GB2312" w:hAnsi="仿宋" w:eastAsia="仿宋_GB2312" w:cs="宋体"/>
                <w:kern w:val="0"/>
                <w:sz w:val="24"/>
                <w:lang w:val="en-US" w:eastAsia="zh-CN"/>
              </w:rPr>
              <w:t>57</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11</w:t>
            </w:r>
          </w:p>
        </w:tc>
      </w:tr>
      <w:tr>
        <w:tblPrEx>
          <w:tblCellMar>
            <w:top w:w="0" w:type="dxa"/>
            <w:left w:w="108" w:type="dxa"/>
            <w:bottom w:w="0" w:type="dxa"/>
            <w:right w:w="108" w:type="dxa"/>
          </w:tblCellMar>
        </w:tblPrEx>
        <w:trPr>
          <w:trHeight w:val="59"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艾青中学</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2</w:t>
            </w:r>
            <w:r>
              <w:rPr>
                <w:rFonts w:hint="eastAsia" w:ascii="仿宋_GB2312" w:hAnsi="仿宋" w:eastAsia="仿宋_GB2312" w:cs="宋体"/>
                <w:kern w:val="0"/>
                <w:sz w:val="24"/>
                <w:lang w:val="en-US" w:eastAsia="zh-CN"/>
              </w:rPr>
              <w:t>126</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9</w:t>
            </w:r>
          </w:p>
        </w:tc>
      </w:tr>
      <w:tr>
        <w:tblPrEx>
          <w:tblCellMar>
            <w:top w:w="0" w:type="dxa"/>
            <w:left w:w="108" w:type="dxa"/>
            <w:bottom w:w="0" w:type="dxa"/>
            <w:right w:w="108" w:type="dxa"/>
          </w:tblCellMar>
        </w:tblPrEx>
        <w:trPr>
          <w:trHeight w:val="64"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6</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金华六中</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1</w:t>
            </w:r>
            <w:r>
              <w:rPr>
                <w:rFonts w:hint="eastAsia" w:ascii="仿宋_GB2312" w:hAnsi="仿宋" w:eastAsia="仿宋_GB2312" w:cs="宋体"/>
                <w:kern w:val="0"/>
                <w:sz w:val="24"/>
                <w:lang w:val="en-US" w:eastAsia="zh-CN"/>
              </w:rPr>
              <w:t>716</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kern w:val="0"/>
                <w:sz w:val="24"/>
                <w:lang w:eastAsia="zh-CN"/>
              </w:rPr>
            </w:pPr>
            <w:r>
              <w:rPr>
                <w:rFonts w:hint="eastAsia" w:ascii="仿宋_GB2312" w:hAnsi="仿宋" w:eastAsia="仿宋_GB2312" w:cs="宋体"/>
                <w:kern w:val="0"/>
                <w:sz w:val="24"/>
                <w:lang w:val="en-US" w:eastAsia="zh-CN"/>
              </w:rPr>
              <w:t>8</w:t>
            </w:r>
          </w:p>
        </w:tc>
      </w:tr>
      <w:tr>
        <w:tblPrEx>
          <w:tblCellMar>
            <w:top w:w="0" w:type="dxa"/>
            <w:left w:w="108" w:type="dxa"/>
            <w:bottom w:w="0" w:type="dxa"/>
            <w:right w:w="108" w:type="dxa"/>
          </w:tblCellMar>
        </w:tblPrEx>
        <w:trPr>
          <w:trHeight w:val="55"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7</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金华八中</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1486</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7</w:t>
            </w:r>
          </w:p>
        </w:tc>
      </w:tr>
      <w:tr>
        <w:tblPrEx>
          <w:tblCellMar>
            <w:top w:w="0" w:type="dxa"/>
            <w:left w:w="108" w:type="dxa"/>
            <w:bottom w:w="0" w:type="dxa"/>
            <w:right w:w="108" w:type="dxa"/>
          </w:tblCellMar>
        </w:tblPrEx>
        <w:trPr>
          <w:trHeight w:val="77"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8</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孝顺中学</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1233</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kern w:val="0"/>
                <w:sz w:val="24"/>
                <w:lang w:eastAsia="zh-CN"/>
              </w:rPr>
            </w:pPr>
            <w:r>
              <w:rPr>
                <w:rFonts w:hint="eastAsia" w:ascii="仿宋_GB2312" w:hAnsi="仿宋" w:eastAsia="仿宋_GB2312" w:cs="宋体"/>
                <w:kern w:val="0"/>
                <w:sz w:val="24"/>
                <w:lang w:val="en-US" w:eastAsia="zh-CN"/>
              </w:rPr>
              <w:t>7</w:t>
            </w:r>
          </w:p>
        </w:tc>
      </w:tr>
      <w:tr>
        <w:tblPrEx>
          <w:tblCellMar>
            <w:top w:w="0" w:type="dxa"/>
            <w:left w:w="108" w:type="dxa"/>
            <w:bottom w:w="0" w:type="dxa"/>
            <w:right w:w="108" w:type="dxa"/>
          </w:tblCellMar>
        </w:tblPrEx>
        <w:trPr>
          <w:trHeight w:val="383"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9</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宾虹中学</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1</w:t>
            </w:r>
            <w:r>
              <w:rPr>
                <w:rFonts w:hint="eastAsia" w:ascii="仿宋_GB2312" w:hAnsi="仿宋" w:eastAsia="仿宋_GB2312" w:cs="宋体"/>
                <w:kern w:val="0"/>
                <w:sz w:val="24"/>
                <w:lang w:val="en-US" w:eastAsia="zh-CN"/>
              </w:rPr>
              <w:t>808</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8</w:t>
            </w:r>
          </w:p>
        </w:tc>
      </w:tr>
      <w:tr>
        <w:tblPrEx>
          <w:tblCellMar>
            <w:top w:w="0" w:type="dxa"/>
            <w:left w:w="108" w:type="dxa"/>
            <w:bottom w:w="0" w:type="dxa"/>
            <w:right w:w="108" w:type="dxa"/>
          </w:tblCellMar>
        </w:tblPrEx>
        <w:trPr>
          <w:trHeight w:val="9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10</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金华市示范性综合实践基地</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27000（2019参加实践活动人数）</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6</w:t>
            </w:r>
          </w:p>
        </w:tc>
      </w:tr>
      <w:tr>
        <w:tblPrEx>
          <w:tblCellMar>
            <w:top w:w="0" w:type="dxa"/>
            <w:left w:w="108" w:type="dxa"/>
            <w:bottom w:w="0" w:type="dxa"/>
            <w:right w:w="108" w:type="dxa"/>
          </w:tblCellMar>
        </w:tblPrEx>
        <w:trPr>
          <w:trHeight w:val="15" w:hRule="atLeast"/>
        </w:trPr>
        <w:tc>
          <w:tcPr>
            <w:tcW w:w="842" w:type="dxa"/>
            <w:vMerge w:val="restart"/>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11</w:t>
            </w:r>
          </w:p>
        </w:tc>
        <w:tc>
          <w:tcPr>
            <w:tcW w:w="821" w:type="dxa"/>
            <w:vMerge w:val="restart"/>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Cs w:val="21"/>
              </w:rPr>
            </w:pPr>
            <w:r>
              <w:rPr>
                <w:rFonts w:hint="eastAsia" w:ascii="仿宋_GB2312" w:hAnsi="仿宋" w:eastAsia="仿宋_GB2312" w:cs="宋体"/>
                <w:kern w:val="0"/>
                <w:szCs w:val="21"/>
              </w:rPr>
              <w:t>金华第一职校</w:t>
            </w:r>
          </w:p>
        </w:tc>
        <w:tc>
          <w:tcPr>
            <w:tcW w:w="2244"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罗店校区</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2475</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11</w:t>
            </w:r>
          </w:p>
        </w:tc>
      </w:tr>
      <w:tr>
        <w:tblPrEx>
          <w:tblCellMar>
            <w:top w:w="0" w:type="dxa"/>
            <w:left w:w="108" w:type="dxa"/>
            <w:bottom w:w="0" w:type="dxa"/>
            <w:right w:w="108" w:type="dxa"/>
          </w:tblCellMar>
        </w:tblPrEx>
        <w:trPr>
          <w:trHeight w:val="451"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kern w:val="0"/>
                <w:sz w:val="24"/>
              </w:rPr>
            </w:pPr>
          </w:p>
        </w:tc>
        <w:tc>
          <w:tcPr>
            <w:tcW w:w="821"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仿宋" w:eastAsia="仿宋_GB2312" w:cs="宋体"/>
                <w:kern w:val="0"/>
                <w:sz w:val="24"/>
              </w:rPr>
            </w:pPr>
          </w:p>
        </w:tc>
        <w:tc>
          <w:tcPr>
            <w:tcW w:w="2244"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人民东路校区</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520</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4</w:t>
            </w:r>
          </w:p>
        </w:tc>
      </w:tr>
      <w:tr>
        <w:tblPrEx>
          <w:tblCellMar>
            <w:top w:w="0" w:type="dxa"/>
            <w:left w:w="108" w:type="dxa"/>
            <w:bottom w:w="0" w:type="dxa"/>
            <w:right w:w="108" w:type="dxa"/>
          </w:tblCellMar>
        </w:tblPrEx>
        <w:trPr>
          <w:trHeight w:val="59"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12</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金华艺校</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4</w:t>
            </w:r>
            <w:r>
              <w:rPr>
                <w:rFonts w:hint="eastAsia" w:ascii="仿宋_GB2312" w:hAnsi="仿宋" w:eastAsia="仿宋_GB2312" w:cs="宋体"/>
                <w:kern w:val="0"/>
                <w:sz w:val="24"/>
                <w:lang w:val="en-US" w:eastAsia="zh-CN"/>
              </w:rPr>
              <w:t>88</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4</w:t>
            </w:r>
          </w:p>
        </w:tc>
      </w:tr>
      <w:tr>
        <w:tblPrEx>
          <w:tblCellMar>
            <w:top w:w="0" w:type="dxa"/>
            <w:left w:w="108" w:type="dxa"/>
            <w:bottom w:w="0" w:type="dxa"/>
            <w:right w:w="108" w:type="dxa"/>
          </w:tblCellMar>
        </w:tblPrEx>
        <w:trPr>
          <w:trHeight w:val="204"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13</w:t>
            </w:r>
          </w:p>
        </w:tc>
        <w:tc>
          <w:tcPr>
            <w:tcW w:w="3065" w:type="dxa"/>
            <w:gridSpan w:val="3"/>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特殊教育学校</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361</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6</w:t>
            </w:r>
          </w:p>
        </w:tc>
      </w:tr>
      <w:tr>
        <w:tblPrEx>
          <w:tblCellMar>
            <w:top w:w="0" w:type="dxa"/>
            <w:left w:w="108" w:type="dxa"/>
            <w:bottom w:w="0" w:type="dxa"/>
            <w:right w:w="108" w:type="dxa"/>
          </w:tblCellMar>
        </w:tblPrEx>
        <w:trPr>
          <w:trHeight w:val="59"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14</w:t>
            </w:r>
          </w:p>
        </w:tc>
        <w:tc>
          <w:tcPr>
            <w:tcW w:w="3065" w:type="dxa"/>
            <w:gridSpan w:val="3"/>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_GB2312" w:hAnsi="仿宋" w:eastAsia="仿宋_GB2312" w:cs="宋体"/>
                <w:kern w:val="0"/>
                <w:sz w:val="24"/>
              </w:rPr>
            </w:pPr>
            <w:r>
              <w:rPr>
                <w:rFonts w:hint="eastAsia" w:ascii="仿宋_GB2312" w:hAnsi="仿宋" w:eastAsia="仿宋_GB2312" w:cs="宋体"/>
                <w:kern w:val="0"/>
                <w:sz w:val="24"/>
              </w:rPr>
              <w:t>金华市实验幼儿园</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kern w:val="0"/>
                <w:sz w:val="24"/>
                <w:lang w:val="en-US" w:eastAsia="zh-CN"/>
              </w:rPr>
            </w:pPr>
            <w:r>
              <w:rPr>
                <w:rFonts w:hint="eastAsia" w:ascii="仿宋_GB2312" w:hAnsi="仿宋" w:eastAsia="仿宋_GB2312" w:cs="宋体"/>
                <w:kern w:val="0"/>
                <w:sz w:val="24"/>
              </w:rPr>
              <w:t>5</w:t>
            </w:r>
            <w:r>
              <w:rPr>
                <w:rFonts w:hint="eastAsia" w:ascii="仿宋_GB2312" w:hAnsi="仿宋" w:eastAsia="仿宋_GB2312" w:cs="宋体"/>
                <w:kern w:val="0"/>
                <w:sz w:val="24"/>
                <w:lang w:val="en-US" w:eastAsia="zh-CN"/>
              </w:rPr>
              <w:t>06</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kern w:val="0"/>
                <w:sz w:val="24"/>
                <w:lang w:eastAsia="zh-CN"/>
              </w:rPr>
            </w:pPr>
            <w:r>
              <w:rPr>
                <w:rFonts w:hint="eastAsia" w:ascii="仿宋_GB2312" w:hAnsi="仿宋" w:eastAsia="仿宋_GB2312" w:cs="宋体"/>
                <w:kern w:val="0"/>
                <w:sz w:val="24"/>
                <w:lang w:val="en-US" w:eastAsia="zh-CN"/>
              </w:rPr>
              <w:t>4</w:t>
            </w:r>
          </w:p>
        </w:tc>
      </w:tr>
      <w:tr>
        <w:tblPrEx>
          <w:tblCellMar>
            <w:top w:w="0" w:type="dxa"/>
            <w:left w:w="108" w:type="dxa"/>
            <w:bottom w:w="0" w:type="dxa"/>
            <w:right w:w="108" w:type="dxa"/>
          </w:tblCellMar>
        </w:tblPrEx>
        <w:trPr>
          <w:trHeight w:val="114" w:hRule="atLeast"/>
        </w:trPr>
        <w:tc>
          <w:tcPr>
            <w:tcW w:w="842" w:type="dxa"/>
            <w:vMerge w:val="restart"/>
            <w:tcBorders>
              <w:top w:val="nil"/>
              <w:left w:val="single" w:color="auto" w:sz="4" w:space="0"/>
              <w:right w:val="single" w:color="auto" w:sz="4" w:space="0"/>
            </w:tcBorders>
            <w:noWrap w:val="0"/>
            <w:vAlign w:val="center"/>
          </w:tcPr>
          <w:p>
            <w:pPr>
              <w:widowControl/>
              <w:spacing w:line="420" w:lineRule="exact"/>
              <w:jc w:val="center"/>
              <w:rPr>
                <w:rFonts w:ascii="仿宋_GB2312" w:hAnsi="仿宋" w:eastAsia="仿宋_GB2312" w:cs="宋体"/>
                <w:b/>
                <w:bCs/>
                <w:color w:val="000000"/>
                <w:kern w:val="0"/>
                <w:sz w:val="24"/>
              </w:rPr>
            </w:pPr>
            <w:r>
              <w:rPr>
                <w:rFonts w:hint="eastAsia" w:ascii="仿宋_GB2312" w:hAnsi="仿宋" w:eastAsia="仿宋_GB2312" w:cs="宋体"/>
                <w:b/>
                <w:bCs/>
                <w:color w:val="000000"/>
                <w:kern w:val="0"/>
                <w:sz w:val="24"/>
              </w:rPr>
              <w:t>15</w:t>
            </w:r>
          </w:p>
        </w:tc>
        <w:tc>
          <w:tcPr>
            <w:tcW w:w="1281" w:type="dxa"/>
            <w:gridSpan w:val="2"/>
            <w:vMerge w:val="restart"/>
            <w:tcBorders>
              <w:top w:val="single" w:color="auto" w:sz="4" w:space="0"/>
              <w:left w:val="nil"/>
              <w:right w:val="single" w:color="auto" w:sz="4" w:space="0"/>
            </w:tcBorders>
            <w:noWrap w:val="0"/>
            <w:vAlign w:val="center"/>
          </w:tcPr>
          <w:p>
            <w:pPr>
              <w:widowControl/>
              <w:spacing w:line="420" w:lineRule="exact"/>
              <w:jc w:val="center"/>
              <w:rPr>
                <w:rFonts w:hint="default" w:ascii="仿宋_GB2312" w:hAnsi="仿宋" w:eastAsia="仿宋_GB2312" w:cs="宋体"/>
                <w:bCs/>
                <w:color w:val="000000"/>
                <w:kern w:val="0"/>
                <w:sz w:val="24"/>
                <w:lang w:val="en-US" w:eastAsia="zh-CN"/>
              </w:rPr>
            </w:pPr>
            <w:r>
              <w:rPr>
                <w:rFonts w:hint="eastAsia" w:ascii="仿宋_GB2312" w:hAnsi="仿宋" w:eastAsia="仿宋_GB2312" w:cs="宋体"/>
                <w:kern w:val="0"/>
                <w:szCs w:val="21"/>
                <w:lang w:val="en-US" w:eastAsia="zh-CN"/>
              </w:rPr>
              <w:t>金华市外国语实验学校</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lang w:val="en-US" w:eastAsia="zh-CN"/>
              </w:rPr>
            </w:pPr>
            <w:r>
              <w:rPr>
                <w:rFonts w:hint="eastAsia" w:ascii="仿宋_GB2312" w:hAnsi="仿宋" w:eastAsia="仿宋_GB2312" w:cs="宋体"/>
                <w:bCs/>
                <w:color w:val="000000"/>
                <w:kern w:val="0"/>
                <w:sz w:val="24"/>
                <w:lang w:val="en-US" w:eastAsia="zh-CN"/>
              </w:rPr>
              <w:t>初中部</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bCs/>
                <w:color w:val="000000"/>
                <w:kern w:val="0"/>
                <w:sz w:val="24"/>
                <w:lang w:val="en-US" w:eastAsia="zh-CN"/>
              </w:rPr>
            </w:pPr>
            <w:r>
              <w:rPr>
                <w:rFonts w:hint="eastAsia" w:ascii="仿宋_GB2312" w:hAnsi="仿宋" w:eastAsia="仿宋_GB2312" w:cs="宋体"/>
                <w:bCs/>
                <w:color w:val="000000"/>
                <w:kern w:val="0"/>
                <w:sz w:val="24"/>
                <w:lang w:val="en-US" w:eastAsia="zh-CN"/>
              </w:rPr>
              <w:t>1647</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lang w:eastAsia="zh-CN"/>
              </w:rPr>
            </w:pPr>
            <w:r>
              <w:rPr>
                <w:rFonts w:hint="eastAsia" w:ascii="仿宋_GB2312" w:hAnsi="仿宋" w:eastAsia="仿宋_GB2312" w:cs="宋体"/>
                <w:bCs/>
                <w:color w:val="000000"/>
                <w:kern w:val="0"/>
                <w:sz w:val="24"/>
                <w:lang w:val="en-US" w:eastAsia="zh-CN"/>
              </w:rPr>
              <w:t>8</w:t>
            </w:r>
          </w:p>
        </w:tc>
      </w:tr>
      <w:tr>
        <w:tblPrEx>
          <w:tblCellMar>
            <w:top w:w="0" w:type="dxa"/>
            <w:left w:w="108" w:type="dxa"/>
            <w:bottom w:w="0" w:type="dxa"/>
            <w:right w:w="108" w:type="dxa"/>
          </w:tblCellMar>
        </w:tblPrEx>
        <w:trPr>
          <w:trHeight w:val="114" w:hRule="atLeast"/>
        </w:trPr>
        <w:tc>
          <w:tcPr>
            <w:tcW w:w="842" w:type="dxa"/>
            <w:vMerge w:val="continue"/>
            <w:tcBorders>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
                <w:bCs/>
                <w:color w:val="000000"/>
                <w:kern w:val="0"/>
                <w:sz w:val="24"/>
              </w:rPr>
            </w:pPr>
          </w:p>
        </w:tc>
        <w:tc>
          <w:tcPr>
            <w:tcW w:w="1281" w:type="dxa"/>
            <w:gridSpan w:val="2"/>
            <w:vMerge w:val="continue"/>
            <w:tcBorders>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lang w:val="en-US" w:eastAsia="zh-CN"/>
              </w:rPr>
            </w:pPr>
            <w:r>
              <w:rPr>
                <w:rFonts w:hint="eastAsia" w:ascii="仿宋_GB2312" w:hAnsi="仿宋" w:eastAsia="仿宋_GB2312" w:cs="宋体"/>
                <w:bCs/>
                <w:color w:val="000000"/>
                <w:kern w:val="0"/>
                <w:sz w:val="24"/>
                <w:lang w:val="en-US" w:eastAsia="zh-CN"/>
              </w:rPr>
              <w:t>小学部</w:t>
            </w:r>
          </w:p>
        </w:tc>
        <w:tc>
          <w:tcPr>
            <w:tcW w:w="259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bCs/>
                <w:color w:val="000000"/>
                <w:kern w:val="0"/>
                <w:sz w:val="24"/>
                <w:lang w:val="en-US" w:eastAsia="zh-CN"/>
              </w:rPr>
            </w:pPr>
            <w:r>
              <w:rPr>
                <w:rFonts w:hint="eastAsia" w:ascii="仿宋_GB2312" w:hAnsi="仿宋" w:eastAsia="仿宋_GB2312" w:cs="宋体"/>
                <w:bCs/>
                <w:color w:val="000000"/>
                <w:kern w:val="0"/>
                <w:sz w:val="24"/>
                <w:lang w:val="en-US" w:eastAsia="zh-CN"/>
              </w:rPr>
              <w:t>1191</w:t>
            </w:r>
          </w:p>
        </w:tc>
        <w:tc>
          <w:tcPr>
            <w:tcW w:w="2022"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仿宋_GB2312" w:hAnsi="仿宋" w:eastAsia="仿宋_GB2312" w:cs="宋体"/>
                <w:bCs/>
                <w:color w:val="000000"/>
                <w:kern w:val="0"/>
                <w:sz w:val="24"/>
                <w:lang w:val="en-US" w:eastAsia="zh-CN"/>
              </w:rPr>
            </w:pPr>
            <w:r>
              <w:rPr>
                <w:rFonts w:hint="eastAsia" w:ascii="仿宋_GB2312" w:hAnsi="仿宋" w:eastAsia="仿宋_GB2312" w:cs="宋体"/>
                <w:bCs/>
                <w:color w:val="000000"/>
                <w:kern w:val="0"/>
                <w:sz w:val="24"/>
                <w:lang w:val="en-US" w:eastAsia="zh-CN"/>
              </w:rPr>
              <w:t>6</w:t>
            </w:r>
          </w:p>
        </w:tc>
      </w:tr>
      <w:tr>
        <w:tblPrEx>
          <w:tblCellMar>
            <w:top w:w="0" w:type="dxa"/>
            <w:left w:w="108" w:type="dxa"/>
            <w:bottom w:w="0" w:type="dxa"/>
            <w:right w:w="108" w:type="dxa"/>
          </w:tblCellMar>
        </w:tblPrEx>
        <w:trPr>
          <w:trHeight w:val="416"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 w:eastAsia="仿宋_GB2312" w:cs="宋体"/>
                <w:bCs/>
                <w:color w:val="000000"/>
                <w:kern w:val="0"/>
                <w:sz w:val="24"/>
              </w:rPr>
            </w:pPr>
            <w:r>
              <w:rPr>
                <w:rFonts w:hint="eastAsia" w:ascii="仿宋_GB2312" w:hAnsi="仿宋" w:eastAsia="仿宋_GB2312" w:cs="宋体"/>
                <w:bCs/>
                <w:color w:val="000000"/>
                <w:kern w:val="0"/>
                <w:sz w:val="24"/>
              </w:rPr>
              <w:t>16</w:t>
            </w:r>
          </w:p>
        </w:tc>
        <w:tc>
          <w:tcPr>
            <w:tcW w:w="3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rPr>
            </w:pPr>
            <w:r>
              <w:rPr>
                <w:rFonts w:hint="eastAsia" w:ascii="仿宋_GB2312" w:hAnsi="仿宋" w:eastAsia="仿宋_GB2312" w:cs="宋体"/>
                <w:bCs/>
                <w:color w:val="000000"/>
                <w:kern w:val="0"/>
                <w:sz w:val="24"/>
              </w:rPr>
              <w:t>市体育运动学校</w:t>
            </w:r>
          </w:p>
        </w:tc>
        <w:tc>
          <w:tcPr>
            <w:tcW w:w="2590"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rPr>
            </w:pPr>
            <w:r>
              <w:rPr>
                <w:rFonts w:hint="eastAsia" w:ascii="仿宋_GB2312" w:hAnsi="仿宋" w:eastAsia="仿宋_GB2312" w:cs="宋体"/>
                <w:bCs/>
                <w:color w:val="000000"/>
                <w:kern w:val="0"/>
                <w:sz w:val="24"/>
                <w:lang w:val="en-US" w:eastAsia="zh-CN"/>
              </w:rPr>
              <w:t>941</w:t>
            </w:r>
          </w:p>
        </w:tc>
        <w:tc>
          <w:tcPr>
            <w:tcW w:w="2022"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hint="eastAsia" w:ascii="仿宋_GB2312" w:hAnsi="仿宋" w:eastAsia="仿宋_GB2312" w:cs="宋体"/>
                <w:bCs/>
                <w:color w:val="000000"/>
                <w:kern w:val="0"/>
                <w:sz w:val="24"/>
              </w:rPr>
            </w:pPr>
            <w:r>
              <w:rPr>
                <w:rFonts w:hint="eastAsia" w:ascii="仿宋_GB2312" w:hAnsi="仿宋" w:eastAsia="仿宋_GB2312" w:cs="宋体"/>
                <w:bCs/>
                <w:color w:val="000000"/>
                <w:kern w:val="0"/>
                <w:sz w:val="24"/>
                <w:lang w:val="en-US" w:eastAsia="zh-CN"/>
              </w:rPr>
              <w:t>6</w:t>
            </w:r>
          </w:p>
        </w:tc>
      </w:tr>
      <w:tr>
        <w:tblPrEx>
          <w:tblCellMar>
            <w:top w:w="0" w:type="dxa"/>
            <w:left w:w="108" w:type="dxa"/>
            <w:bottom w:w="0" w:type="dxa"/>
            <w:right w:w="108" w:type="dxa"/>
          </w:tblCellMar>
        </w:tblPrEx>
        <w:trPr>
          <w:trHeight w:val="240" w:hRule="atLeast"/>
        </w:trPr>
        <w:tc>
          <w:tcPr>
            <w:tcW w:w="3907" w:type="dxa"/>
            <w:gridSpan w:val="4"/>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仿宋" w:eastAsia="仿宋_GB2312" w:cs="宋体"/>
                <w:b/>
                <w:bCs/>
                <w:color w:val="000000"/>
                <w:kern w:val="0"/>
                <w:sz w:val="24"/>
              </w:rPr>
            </w:pPr>
            <w:r>
              <w:rPr>
                <w:rFonts w:hint="eastAsia" w:ascii="仿宋_GB2312" w:hAnsi="仿宋" w:eastAsia="仿宋_GB2312" w:cs="宋体"/>
                <w:b/>
                <w:bCs/>
                <w:color w:val="000000"/>
                <w:kern w:val="0"/>
                <w:sz w:val="24"/>
              </w:rPr>
              <w:t>合计</w:t>
            </w:r>
          </w:p>
        </w:tc>
        <w:tc>
          <w:tcPr>
            <w:tcW w:w="2590" w:type="dxa"/>
            <w:vMerge w:val="restart"/>
            <w:tcBorders>
              <w:top w:val="single" w:color="auto" w:sz="4" w:space="0"/>
              <w:left w:val="nil"/>
              <w:right w:val="single" w:color="auto" w:sz="4" w:space="0"/>
            </w:tcBorders>
            <w:noWrap w:val="0"/>
            <w:vAlign w:val="center"/>
          </w:tcPr>
          <w:p>
            <w:pPr>
              <w:spacing w:line="420" w:lineRule="exact"/>
              <w:jc w:val="center"/>
              <w:rPr>
                <w:rFonts w:hint="default" w:ascii="仿宋_GB2312" w:hAnsi="仿宋" w:eastAsia="仿宋_GB2312" w:cs="宋体"/>
                <w:b/>
                <w:bCs/>
                <w:color w:val="000000"/>
                <w:kern w:val="0"/>
                <w:sz w:val="24"/>
                <w:lang w:val="en-US" w:eastAsia="zh-CN"/>
              </w:rPr>
            </w:pPr>
            <w:r>
              <w:rPr>
                <w:rFonts w:hint="eastAsia" w:ascii="仿宋_GB2312" w:hAnsi="仿宋" w:eastAsia="仿宋_GB2312" w:cs="宋体"/>
                <w:bCs/>
                <w:color w:val="000000"/>
                <w:kern w:val="0"/>
                <w:sz w:val="24"/>
                <w:lang w:val="en-US" w:eastAsia="zh-CN"/>
              </w:rPr>
              <w:t>110037</w:t>
            </w:r>
          </w:p>
        </w:tc>
        <w:tc>
          <w:tcPr>
            <w:tcW w:w="20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hd w:val="clear" w:color="auto" w:fill="auto"/>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154人必需满足</w:t>
            </w:r>
          </w:p>
        </w:tc>
      </w:tr>
      <w:tr>
        <w:tblPrEx>
          <w:tblCellMar>
            <w:top w:w="0" w:type="dxa"/>
            <w:left w:w="108" w:type="dxa"/>
            <w:bottom w:w="0" w:type="dxa"/>
            <w:right w:w="108" w:type="dxa"/>
          </w:tblCellMar>
        </w:tblPrEx>
        <w:trPr>
          <w:trHeight w:val="240" w:hRule="atLeast"/>
        </w:trPr>
        <w:tc>
          <w:tcPr>
            <w:tcW w:w="3907" w:type="dxa"/>
            <w:gridSpan w:val="4"/>
            <w:vMerge w:val="continue"/>
            <w:tcBorders>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 w:eastAsia="仿宋_GB2312" w:cs="宋体"/>
                <w:b/>
                <w:bCs/>
                <w:color w:val="000000"/>
                <w:kern w:val="0"/>
                <w:sz w:val="24"/>
              </w:rPr>
            </w:pPr>
          </w:p>
        </w:tc>
        <w:tc>
          <w:tcPr>
            <w:tcW w:w="2590" w:type="dxa"/>
            <w:vMerge w:val="continue"/>
            <w:tcBorders>
              <w:left w:val="nil"/>
              <w:bottom w:val="single" w:color="auto" w:sz="4" w:space="0"/>
              <w:right w:val="single" w:color="auto" w:sz="4" w:space="0"/>
            </w:tcBorders>
            <w:noWrap w:val="0"/>
            <w:vAlign w:val="top"/>
          </w:tcPr>
          <w:p>
            <w:pPr>
              <w:spacing w:line="420" w:lineRule="exact"/>
              <w:jc w:val="center"/>
              <w:rPr>
                <w:rFonts w:hint="default" w:ascii="仿宋_GB2312" w:hAnsi="仿宋" w:eastAsia="仿宋_GB2312" w:cs="宋体"/>
                <w:b/>
                <w:bCs/>
                <w:color w:val="000000"/>
                <w:kern w:val="0"/>
                <w:sz w:val="24"/>
                <w:lang w:val="en-US" w:eastAsia="zh-CN"/>
              </w:rPr>
            </w:pPr>
          </w:p>
        </w:tc>
        <w:tc>
          <w:tcPr>
            <w:tcW w:w="2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753.06万元/年</w:t>
            </w:r>
          </w:p>
        </w:tc>
      </w:tr>
    </w:tbl>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 xml:space="preserve">2.项目实施期限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自本项目采购结果生效之日起，至202</w:t>
      </w:r>
      <w:r>
        <w:rPr>
          <w:rFonts w:hint="eastAsia" w:ascii="仿宋_GB2312" w:hAnsi="宋体" w:eastAsia="仿宋_GB2312"/>
          <w:szCs w:val="21"/>
          <w:lang w:val="en-US" w:eastAsia="zh-CN"/>
        </w:rPr>
        <w:t>5</w:t>
      </w:r>
      <w:r>
        <w:rPr>
          <w:rFonts w:hint="eastAsia" w:ascii="仿宋_GB2312" w:hAnsi="宋体" w:eastAsia="仿宋_GB2312"/>
          <w:szCs w:val="21"/>
        </w:rPr>
        <w:t>年12月31日止。</w:t>
      </w:r>
    </w:p>
    <w:p>
      <w:pPr>
        <w:pStyle w:val="7"/>
        <w:tabs>
          <w:tab w:val="center" w:pos="5146"/>
        </w:tabs>
        <w:spacing w:line="370" w:lineRule="exact"/>
        <w:ind w:firstLine="482" w:firstLineChars="200"/>
        <w:rPr>
          <w:rFonts w:hint="eastAsia" w:ascii="仿宋" w:hAnsi="仿宋" w:eastAsia="仿宋"/>
          <w:b/>
        </w:rPr>
      </w:pPr>
      <w:r>
        <w:rPr>
          <w:rFonts w:hint="eastAsia" w:ascii="仿宋_GB2312" w:hAnsi="宋体" w:eastAsia="仿宋_GB2312"/>
          <w:b/>
        </w:rPr>
        <w:t>3.</w:t>
      </w:r>
      <w:r>
        <w:rPr>
          <w:rFonts w:hint="eastAsia" w:ascii="仿宋" w:hAnsi="仿宋" w:eastAsia="仿宋"/>
          <w:b/>
        </w:rPr>
        <w:t xml:space="preserve"> 采购预算金额</w:t>
      </w:r>
    </w:p>
    <w:p>
      <w:pPr>
        <w:pStyle w:val="7"/>
        <w:tabs>
          <w:tab w:val="center" w:pos="5146"/>
        </w:tabs>
        <w:spacing w:line="370" w:lineRule="exact"/>
        <w:ind w:firstLine="480" w:firstLineChars="200"/>
        <w:rPr>
          <w:rFonts w:hint="eastAsia" w:ascii="仿宋_GB2312" w:eastAsia="仿宋_GB2312"/>
        </w:rPr>
      </w:pPr>
      <w:r>
        <w:rPr>
          <w:rFonts w:hint="eastAsia" w:ascii="仿宋" w:hAnsi="仿宋" w:eastAsia="仿宋"/>
        </w:rPr>
        <w:t>采购预算标准：</w:t>
      </w:r>
      <w:r>
        <w:rPr>
          <w:rFonts w:hint="eastAsia" w:ascii="仿宋_GB2312" w:eastAsia="仿宋_GB2312"/>
        </w:rPr>
        <w:t>4.</w:t>
      </w:r>
      <w:r>
        <w:rPr>
          <w:rFonts w:hint="eastAsia" w:ascii="仿宋_GB2312" w:eastAsia="仿宋_GB2312"/>
          <w:lang w:val="en-US" w:eastAsia="zh-CN"/>
        </w:rPr>
        <w:t>89</w:t>
      </w:r>
      <w:r>
        <w:rPr>
          <w:rFonts w:hint="eastAsia" w:ascii="仿宋_GB2312" w:eastAsia="仿宋_GB2312"/>
        </w:rPr>
        <w:t>万/年/人（以学校</w:t>
      </w:r>
      <w:r>
        <w:rPr>
          <w:rFonts w:hint="eastAsia" w:ascii="Calibri" w:hAnsi="Calibri" w:eastAsia="仿宋_GB2312"/>
        </w:rPr>
        <w:t>及财政</w:t>
      </w:r>
      <w:r>
        <w:rPr>
          <w:rFonts w:hint="eastAsia" w:ascii="仿宋_GB2312" w:eastAsia="仿宋_GB2312"/>
        </w:rPr>
        <w:t>核准人数为准）</w:t>
      </w:r>
      <w:r>
        <w:rPr>
          <w:rFonts w:hint="eastAsia" w:ascii="仿宋" w:hAnsi="仿宋" w:eastAsia="仿宋"/>
        </w:rPr>
        <w:t>。</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4.服务范围</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确保所在学校师生的人身安全和财产安全，维护校园正常教育教学秩序。确保校园围墙、护栏、有形和无形资产安全；治安安全和消防、消控、监控等设施设备安全；履行门卫、巡逻、值守等职责；完成学校布置的各类临时性活动的安全保卫和秩序维护。</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5.保安员招聘要求</w:t>
      </w:r>
    </w:p>
    <w:p>
      <w:pPr>
        <w:snapToGrid w:val="0"/>
        <w:spacing w:line="500" w:lineRule="exact"/>
        <w:ind w:firstLine="420" w:firstLineChars="200"/>
        <w:rPr>
          <w:rFonts w:hint="eastAsia" w:ascii="仿宋_GB2312" w:hAnsi="宋体" w:eastAsia="仿宋_GB2312"/>
          <w:szCs w:val="21"/>
        </w:rPr>
      </w:pPr>
      <w:r>
        <w:rPr>
          <w:rFonts w:hint="eastAsia" w:ascii="仿宋_GB2312" w:hAnsi="宋体" w:eastAsia="仿宋_GB2312"/>
          <w:szCs w:val="21"/>
        </w:rPr>
        <w:t>⑴中标人须依照《劳动法》招聘员工，所聘人员上岗前要证件齐全，并经采购人审核备案后方可上岗。</w:t>
      </w:r>
    </w:p>
    <w:p>
      <w:pPr>
        <w:snapToGrid w:val="0"/>
        <w:spacing w:line="500" w:lineRule="exact"/>
        <w:ind w:firstLine="420" w:firstLineChars="200"/>
        <w:rPr>
          <w:rFonts w:hint="eastAsia" w:ascii="仿宋_GB2312" w:hAnsi="宋体" w:eastAsia="仿宋_GB2312"/>
          <w:szCs w:val="21"/>
        </w:rPr>
      </w:pPr>
      <w:r>
        <w:rPr>
          <w:rFonts w:hint="eastAsia" w:ascii="仿宋_GB2312" w:hAnsi="宋体" w:eastAsia="仿宋_GB2312"/>
          <w:szCs w:val="21"/>
        </w:rPr>
        <w:t>⑵作风正派，热爱集体，服从组织纪律，服从工作安排。</w:t>
      </w:r>
    </w:p>
    <w:p>
      <w:pPr>
        <w:snapToGrid w:val="0"/>
        <w:spacing w:line="500" w:lineRule="exact"/>
        <w:ind w:firstLine="420" w:firstLineChars="200"/>
        <w:rPr>
          <w:rFonts w:hint="eastAsia" w:ascii="仿宋_GB2312" w:hAnsi="宋体" w:eastAsia="仿宋_GB2312"/>
          <w:szCs w:val="21"/>
        </w:rPr>
      </w:pPr>
      <w:r>
        <w:rPr>
          <w:rFonts w:hint="eastAsia" w:ascii="仿宋_GB2312" w:hAnsi="宋体" w:eastAsia="仿宋_GB2312"/>
          <w:szCs w:val="21"/>
        </w:rPr>
        <w:t>⑶五官端正，身体健康，执有区级以上医院体检合格证明。</w:t>
      </w:r>
    </w:p>
    <w:p>
      <w:pPr>
        <w:snapToGrid w:val="0"/>
        <w:spacing w:line="500" w:lineRule="exact"/>
        <w:ind w:firstLine="420" w:firstLineChars="200"/>
        <w:rPr>
          <w:rFonts w:hint="eastAsia" w:ascii="仿宋_GB2312" w:hAnsi="宋体" w:eastAsia="仿宋_GB2312"/>
          <w:szCs w:val="21"/>
        </w:rPr>
      </w:pPr>
      <w:r>
        <w:rPr>
          <w:rFonts w:hint="eastAsia" w:ascii="仿宋_GB2312" w:hAnsi="宋体" w:eastAsia="仿宋_GB2312"/>
          <w:szCs w:val="21"/>
        </w:rPr>
        <w:t>⑷具有居民身份证或有效证明，具有初中以上文化程度，年龄不得高于55</w:t>
      </w:r>
      <w:r>
        <w:rPr>
          <w:rFonts w:hint="eastAsia" w:ascii="仿宋_GB2312" w:hAnsi="宋体" w:eastAsia="仿宋_GB2312"/>
          <w:szCs w:val="21"/>
          <w:lang w:val="en-US" w:eastAsia="zh-CN"/>
        </w:rPr>
        <w:t>周</w:t>
      </w:r>
      <w:r>
        <w:rPr>
          <w:rFonts w:hint="eastAsia" w:ascii="仿宋_GB2312" w:hAnsi="宋体" w:eastAsia="仿宋_GB2312"/>
          <w:szCs w:val="21"/>
        </w:rPr>
        <w:t>岁，1.65m以上（复退军人优先）。</w:t>
      </w:r>
    </w:p>
    <w:p>
      <w:pPr>
        <w:snapToGrid w:val="0"/>
        <w:spacing w:line="500" w:lineRule="exact"/>
        <w:ind w:firstLine="420" w:firstLineChars="200"/>
        <w:rPr>
          <w:rFonts w:hint="eastAsia" w:ascii="仿宋_GB2312" w:hAnsi="宋体" w:eastAsia="仿宋_GB2312"/>
          <w:szCs w:val="21"/>
        </w:rPr>
      </w:pPr>
      <w:r>
        <w:rPr>
          <w:rFonts w:hint="eastAsia" w:ascii="仿宋_GB2312" w:hAnsi="宋体" w:eastAsia="仿宋_GB2312"/>
          <w:szCs w:val="21"/>
        </w:rPr>
        <w:t>⑸具有当地乡、镇、街道***开具的无违纪、犯罪证明。</w:t>
      </w:r>
    </w:p>
    <w:p>
      <w:pPr>
        <w:spacing w:line="460" w:lineRule="exact"/>
        <w:ind w:firstLine="420" w:firstLineChars="200"/>
        <w:rPr>
          <w:rFonts w:hint="eastAsia" w:ascii="仿宋_GB2312" w:hAnsi="宋体" w:eastAsia="仿宋_GB2312"/>
          <w:szCs w:val="21"/>
        </w:rPr>
      </w:pPr>
      <w:r>
        <w:rPr>
          <w:rFonts w:hint="eastAsia" w:ascii="仿宋_GB2312" w:hAnsi="宋体" w:eastAsia="仿宋_GB2312"/>
          <w:szCs w:val="21"/>
        </w:rPr>
        <w:t>⑹采购人认可的其它规定。</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⑺供应商遵守不限于以上标准及规定时，应向所在学校及时解释。</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6.日常管理要求</w:t>
      </w:r>
    </w:p>
    <w:p>
      <w:pPr>
        <w:spacing w:line="380" w:lineRule="exact"/>
        <w:ind w:firstLine="422" w:firstLineChars="200"/>
        <w:rPr>
          <w:rFonts w:hint="eastAsia" w:ascii="仿宋_GB2312" w:hAnsi="宋体" w:eastAsia="仿宋_GB2312"/>
          <w:szCs w:val="21"/>
        </w:rPr>
      </w:pPr>
      <w:r>
        <w:rPr>
          <w:rFonts w:hint="eastAsia" w:ascii="仿宋_GB2312" w:hAnsi="宋体" w:eastAsia="仿宋_GB2312"/>
          <w:b/>
          <w:u w:val="single"/>
        </w:rPr>
        <w:t>【★】</w:t>
      </w:r>
      <w:r>
        <w:rPr>
          <w:rFonts w:hint="eastAsia" w:ascii="仿宋_GB2312" w:hAnsi="宋体" w:eastAsia="仿宋_GB2312"/>
          <w:szCs w:val="21"/>
        </w:rPr>
        <w:t>5.1中标人须指定1名人员为本项目的负责人，并提供7×24小时不间断联系，负责全权履行本项目联络协调工作。</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6.2派驻各个学校的保安员由保安公司统一管理，并实行考核制度，考核结果直接与奖惩挂钩。</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6.3保安员的管理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⑴工作认真负责，有较好的服务态度，基本无师生投诉。</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⑵工作人员全部实行培训上岗制，所有的录用人员需身体健康，能适应岗位需要。</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⑶每个岗位均制订岗位职责，所有在岗人员必须严格按照岗位职责完成工作，工作时间不得擅离岗位，特殊情况下随叫随到。</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⑷要求员工一切拾遗要缴公，对师生遗留物品及时登记，核实后归还，对无人认领物品及时上交学校保卫部门。</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⑸工作人员上岗时佩戴统一标志，按要求统一着装，仪容仪表规范整洁，文明服务。</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⑹文明工作，训练有素，言语规范，认真负责。</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⑺按照设施设备的性能和使用要求妥善使用采购人的各项设施设备。</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⑻对于室内外的公共设施及时清洁、维护，若发现有损坏及时报修和配合验收。</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⑼对于有损采购人的人和物行为或现象，应及时采取相应措施避免发生或扩大并及时报告。</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⑽制定和实施有效措施确保合理使用水电，培养工作人员的节水、节电意识，杜绝长流水、长明灯等现象，严禁工作人员擅自用高功率电器烧饭、烧菜、烧水。</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⑾人为损坏采购人的设施设备须照价赔偿。</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7.服务内容</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⑴负责治安、消防、消控、交通、室外监控设备运行安全管理，负责防火、防盗、防毒、**等工作。</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⑵负责道路交通安全管理，负责机动车和非机动车行驶速度、进出校门和有序停放管理。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⑶治安案件及其他突发事件处理，切实维护公共安全秩序。</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⑷保安人员和门卫的管理，来人来访接待、证件检验登记、物资进出登记。</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⑸校门、教学和办公用房门的开关情况巡查，灯光照明，亮校工程等设施监护等。</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⑹校内场地施工车辆和施工人员的有效管理。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⑺完成领导布置的其它临时性工作。</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8.服务要求</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8.1保安人员素质要求</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⑴保安人员实施准军事化管理，统一作息、统一持证上岗（保安上岗资格证）、统一着装、统一装备以及集中招聘、集中培训、集中管理。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⑵强化保安员的服务意识，树立“学校所需就是所有工作”的观念，让保安人员成为“保安员、迎宾员、服务员”的有机统一体。</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⑶采用固定保安岗亭与流动岗位相结合的设置（方案由自学校自行确定），保安人员负责楼宇与楼宇之间的安全巡视、楼宇内部、重点防范部位及治安死角的安全巡视。确保管理不出现盲点。</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⑷在防范的策略上服从所在学校保卫部门统筹指导，发挥治安的规模优势。</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⑸发挥治安固定岗的作用，其他人员亦应担负起安全管理和防范的义务，建立起“快速反应,快速支援”体系。</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8.2治安管理要求</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⑴保安公司协助所在学校保卫部门配合当地***做好校园治安工作，保安人员实行二十四小时门岗执勤、巡逻。</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⑵执勤保安对来访人员实行有效控制，来访人员必须说明要访人员姓名，由保安核准登记后方可进入。</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⑶ 执勤保安负责校区机动车辆、非机动车的管理；所有进出车辆统一管理，维护校园交通秩序，保障校园车辆安全。</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⑷严禁任何推销人员进入，禁止各类修补、买卖、收购等闲杂人员出入校园。</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⑸发生治安、消防、交通、食品、心理等安全方面的突发事件时，值勤保安要挺身而出，依法维护学校师生的合法利益，及时采取措施，维护现场秩序，及时通知有关部门，做好善后工作。</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⑹对下列行为，保安应及时劝阻，不听劝阻的，采取有效措施坚决制止：</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a、随意停放车辆；             b、占用消防通道或其它公共区域；</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c、损坏公共设施；             d、聚众喧哗，酗酒闹事；</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f、损坏他人财物；             g、发出噪音，影响学校正常教学秩序；</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h、有危害校园的其他不安全行为。</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8.3车辆及交通管理要求</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7.3.1对机动车辆：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⑴ 大门岗保安人员在出入口协助疏导车辆进出。同时，执勤保安应对进入校区的车辆进行正确引导，加强巡视，安排车辆合理停放。</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⑵ 强化执勤保安的巡逻职责，维护校园秩序。</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7.3.2对非机动车：</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⑴ 提示引导车辆，严格按指定地点停放。</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⑵在非机动车存放点加强巡逻。</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8.4服务质量要求：</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8.4.1门卫值班。</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学校出入口应安排24小时执勤。用语规范，礼貌待客，文明工作。严格验证、登记制度，杜绝闲杂人员（包括送外卖）进入，维护校园正常的教学和生活环境。实行物品进出审验制度，杜绝危险物品进入学校内。</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8.4.2巡视检查。</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明确巡视工作职责，规范巡视工作流程，制定相对固定的巡视路线，对重要区域、部位、设备机房等地，进行重点巡视并记录巡视情况，及时发现和处理各种安全和事故隐患。监控室应24小时有人值守看监控，保持巡更记录，按消防要求及时完成信息采集。在接到监控室发出的指令后，执勤保安应及时到达事发现场，采取相应措施妥善处理；如巡视中发现异常情况，应立即通知有关部门并在现场采取必要措施，随时准备启动并执行相应的应急预案。</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8.4.3协助消控、监控室值班。</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对消防、消控、室外监控设施的运行情况，执勤保安应保持24小时开通并值守，配合消控、监控人员开展工作，保证对学校各出入口、内部重点区域的安全监控、录像及协助布警。能熟练操作并调取30天内的监控录像，调整监控时差，时差不超过</w:t>
      </w:r>
      <w:r>
        <w:rPr>
          <w:rFonts w:hint="eastAsia" w:ascii="仿宋_GB2312" w:hAnsi="宋体" w:eastAsia="仿宋_GB2312"/>
          <w:szCs w:val="21"/>
          <w:lang w:val="en-US" w:eastAsia="zh-CN"/>
        </w:rPr>
        <w:t>10</w:t>
      </w:r>
      <w:r>
        <w:rPr>
          <w:rFonts w:hint="eastAsia" w:ascii="仿宋_GB2312" w:hAnsi="宋体" w:eastAsia="仿宋_GB2312"/>
          <w:szCs w:val="21"/>
        </w:rPr>
        <w:t>秒</w:t>
      </w:r>
      <w:r>
        <w:rPr>
          <w:rFonts w:hint="eastAsia" w:ascii="仿宋_GB2312" w:hAnsi="宋体" w:eastAsia="仿宋_GB2312"/>
          <w:szCs w:val="21"/>
          <w:lang w:eastAsia="zh-CN"/>
        </w:rPr>
        <w:t>。</w:t>
      </w:r>
      <w:r>
        <w:rPr>
          <w:rFonts w:hint="eastAsia" w:ascii="仿宋_GB2312" w:hAnsi="宋体" w:eastAsia="仿宋_GB2312"/>
          <w:szCs w:val="21"/>
        </w:rPr>
        <w:t>监控室及保安人员收到火情、险情及其他异常情况报警信号后，应及时报警，并派专人赶到现场进行前期处理。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8.4.4 停车管理。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按采购人相关规定引导车辆行驶及停放。对进出学校的各类车辆进行管理，维护交通秩序，保证车辆有序通行、有序停放。车库（位）应保持良好通风，无易燃、易爆等物品存放，地面、墙面按要求设立明显指示牌和地标。</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8.4.5 突发事件处理。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按照要求制订保安公司针对突发事件应急预案，并将预案内容在保安值班室等处张榜。当发生台风、暴雨等灾害性天气及其他突发事件时，应采取以下应急措施：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8.4.6 协助保卫部门对消防（控）、监控设施维护。</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定期对各消防（控）、监控点的室外设备进行巡查；定期对室外的消防栓、消防水带、消防泵、灭火器等设备进行检查，是否有埋压或损坏等情况（过期、压力不足）；定期对各楼层的排烟通风口、消防通道进行检查，是否有遮挡或堵塞，各楼层的疏散指示标志是否有损坏或缺少等情况；定期对各楼层应急电源的主、备电情况进行检查。</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9.双方的权利和义务：</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（一）采购人的权利和义务</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1．全面监督、指导、检查、验收中标人工作，对中标人未能按合同要求履行的服务事项，采购人有权要求中标人限期改正，对中标人提出的合理建议和要求予以采纳或提供帮助。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2．如遇特殊情况时(如新生报到、外来人员参观、创优检查、台风、火灾等情况)，可要求中标人提前或延长工作时间，同时中标人应服从采购人的安排。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3．有权制定相应之管理措施、监督检查标准等（包括履行期间的细化及完善），以保证中标人按照合同的要求运作。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4．按合同约定为中标人办理服务费用结算手续。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5．一般不提供中标人工作人员在校内的住宿场所，特殊情况下确需在校内住宿的，须经采购人审批同意，并收取住宿费，在每月的服务费支付中扣回。</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6.采购人有权制定各服务单项的考核标准，对中标人进行考核，并对未达到服务要求的行为进行处罚，全年最大处罚额度为年合同款的5%。</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7. 为保证服务质量，中标人发放给保安人员的工资薪酬（含五金）不得低于实际中标价的80%，中标人应每月将工资发放单同时送所在学校及教育主管部门审核备案。</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（二）中标人的权利和义务</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1．中标人应严格按承诺及合同约定和采购人制定的各项作业、考核标准，为采购人提供各项专业服务。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严格教育、培训和管理派驻的工作人员，遵守采购人制定的各项规章制度，服从采购人的管理，爱护采购人财物，维护采购人良好形象。对有违法乱纪或违反校内各项规定的中标人员工，中标人须予严肃处理，造成采购人损失，中标人应负责赔偿。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3．未经采购人同意，中标人不得因其它单位服务项目的需要等任何原因，随意将本项目的工作人员调离。如需调整必须征得所在学校同意后方可。</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4．在日常工作中，中标人工作人员若发现校园安全隐患及可疑人员时，应及时通知所在学校，配合做好安全防范工作。</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5．中标人应科学、合理安排本项目工作人员的工作时间和计划，负责承担中标人所有工作人员的工资、保险、劳保用品、五金及其他一切费用。因中标人员工发生劳动争议而影响或有可能影响本合同的履行，中标人应及时做出相应调整以保证本合同各项工作的服务质量。</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6．中标人应积极听取采购人对各项工作的意见，认真配合并完成其他特殊保洁事项。如遇台风、水灾、火灾等紧急突发事件，有义务在采购人统一指挥下参加抢险工作。</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7．严格遵守有关安全作业规定，如中标人员工发生工伤事故，由中标人负完全责任。采购人如要求中标人作业人员在非安全区域或没有安全防护的条件下作业，中标人有权予以拒绝。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8．中标人工作人员在采购人管辖区域内与第三方产生经济纠纷或法律纠纷，均由中标人负完全责任，与采购人无关。</w:t>
      </w:r>
    </w:p>
    <w:p>
      <w:pPr>
        <w:spacing w:line="380" w:lineRule="exact"/>
        <w:ind w:firstLine="422" w:firstLineChars="200"/>
        <w:rPr>
          <w:rFonts w:hint="eastAsia" w:ascii="仿宋_GB2312" w:hAnsi="宋体" w:eastAsia="仿宋_GB2312"/>
          <w:b/>
          <w:szCs w:val="21"/>
        </w:rPr>
      </w:pPr>
      <w:r>
        <w:rPr>
          <w:rFonts w:hint="eastAsia" w:ascii="仿宋_GB2312" w:hAnsi="宋体" w:eastAsia="仿宋_GB2312"/>
          <w:b/>
          <w:szCs w:val="21"/>
        </w:rPr>
        <w:t>10.违约责任：</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（一）处罚情形</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1．工作期内中标人未按约定配足工作人员的，采购人按相应单项人员成本扣款。中标人员工请假、离职等岗位短缺中标人应立即补足，否则均视为人员短缺。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2．如中标人服务质量下降，采购人以书面形式通知后二十四小时仍未改善（特殊情况不受上述时间限制），采购人有权雇佣任何所需人员进行上述改善，而产生的相关费用从合同款中扣除。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3．在与中标人签订合同后，采购人有权另行制定考核处罚条例，对中标人未达到服务要求的行为进行处罚，全年最大处罚额度在年合同款的5%以内。</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4．采购人支付给中标人服务费时间应于中标人开出发票之日起15个工作日内完成。采购人未在合同约定时间内支付服务费的，视为违约，每逾期一日，采购人向中标人支付欠款总额每日0.1%的违约金，直至结清欠款为止。</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（二）合同自动终止情形</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1．由于中标人管理工作失误，给采购人造成重大损失或造成重大影响的。</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2．发现中标人存在严重违反《劳动法》等法律法规行为的。</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3．中标人严重违反合同规定的影响校园环境或导致采购人其他方面的严重损害，经采购人三次书面警告及罚款仍无效果，采购人有权单方面终止合同并且不需要承担任何费用，给采购人造成的经济损失，中标人仍应予以赔偿。</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4．采购人连续三个月未能支付中标人服务费，中标人有权单方面终止合同，而中标人不需要承担任何违约责任。给中标人造成的一切经济损失采购人应予以赔偿。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5．中标人将本合同权利义务转包、分包或变相肢解分包的。</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6．无正当理由中标人擅自停止正常各项服务工作的。</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7．未经采购人同意以采购人名义对外从事经济活动以及其他严重损害采购人利益行为的。</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8．因中标人原因造成合同自动终止的，采购人有权扣除全部的履约保证金。</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五、赔偿责任：</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（一）中标人任何员工因意外伤亡，均由中标人自行承担。</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 xml:space="preserve">（二）中标人的工作人员在工作中或在采购人范围内对采购人或第三方人员和财产造成的损害自行承担赔偿责任。 </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六、其它事项：</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（一）双方本着友好合作的原则商定，中标人进驻采购人现场后，若因工作范围或工作量有变化时，费用由双方另行协商决定。</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rPr>
        <w:t>（二）为便于双方的正常工作联系，中标人自行配备通讯设施，并保持工作期间通信状态良好，费用自理。</w:t>
      </w:r>
    </w:p>
    <w:p>
      <w:pPr>
        <w:spacing w:line="380" w:lineRule="exact"/>
        <w:ind w:firstLine="420" w:firstLineChars="200"/>
        <w:rPr>
          <w:rFonts w:hint="eastAsia" w:ascii="仿宋_GB2312" w:hAnsi="宋体" w:eastAsia="仿宋_GB2312"/>
          <w:szCs w:val="21"/>
        </w:rPr>
      </w:pPr>
      <w:r>
        <w:rPr>
          <w:rFonts w:hint="eastAsia" w:ascii="仿宋_GB2312" w:hAnsi="宋体" w:eastAsia="仿宋_GB2312"/>
          <w:szCs w:val="21"/>
          <w:lang w:val="en-US" w:eastAsia="zh-CN"/>
        </w:rPr>
        <w:t>七</w:t>
      </w:r>
      <w:r>
        <w:rPr>
          <w:rFonts w:hint="eastAsia" w:ascii="仿宋_GB2312" w:hAnsi="宋体" w:eastAsia="仿宋_GB2312"/>
          <w:szCs w:val="21"/>
        </w:rPr>
        <w:t>、经费及支付方式</w:t>
      </w:r>
    </w:p>
    <w:p>
      <w:pPr>
        <w:spacing w:line="380" w:lineRule="exact"/>
        <w:ind w:firstLine="420" w:firstLineChars="200"/>
        <w:rPr>
          <w:rFonts w:ascii="仿宋_GB2312" w:hAnsi="宋体" w:eastAsia="仿宋_GB2312"/>
          <w:szCs w:val="21"/>
        </w:rPr>
      </w:pPr>
      <w:r>
        <w:rPr>
          <w:rFonts w:hint="eastAsia" w:ascii="仿宋_GB2312" w:hAnsi="宋体" w:eastAsia="仿宋_GB2312"/>
          <w:szCs w:val="21"/>
        </w:rPr>
        <w:t>各学校按与保安服务公司签订的派驻协议，及时支付聘用经费。</w:t>
      </w:r>
    </w:p>
    <w:p>
      <w:pPr>
        <w:pStyle w:val="18"/>
        <w:rPr>
          <w:highlight w:val="yellow"/>
        </w:rPr>
      </w:pPr>
      <w:r>
        <w:rPr>
          <w:rFonts w:hint="eastAsia" w:ascii="仿宋_GB2312" w:hAnsi="宋体" w:eastAsia="仿宋_GB2312"/>
          <w:szCs w:val="21"/>
          <w:lang w:val="en-US" w:eastAsia="zh-CN"/>
        </w:rPr>
        <w:t>八</w:t>
      </w:r>
      <w:r>
        <w:rPr>
          <w:rFonts w:hint="eastAsia" w:ascii="仿宋_GB2312" w:hAnsi="宋体" w:eastAsia="仿宋_GB2312"/>
          <w:szCs w:val="21"/>
        </w:rPr>
        <w:t>、本项目合同一年一签，分年度进行项目结算，由学校根据相应管理规程对中标供应商服务情况进行量化考核，如考核等效良好（B档）以上则可续签一年</w:t>
      </w:r>
      <w:r>
        <w:rPr>
          <w:rFonts w:hint="eastAsia" w:ascii="仿宋_GB2312" w:hAnsi="宋体" w:eastAsia="仿宋_GB2312"/>
          <w:szCs w:val="21"/>
          <w:lang w:eastAsia="zh-CN"/>
        </w:rPr>
        <w:t>，</w:t>
      </w:r>
      <w:r>
        <w:rPr>
          <w:rFonts w:hint="eastAsia" w:ascii="仿宋_GB2312" w:hAnsi="宋体" w:eastAsia="仿宋_GB2312"/>
          <w:szCs w:val="21"/>
          <w:highlight w:val="yellow"/>
          <w:lang w:eastAsia="zh-CN"/>
        </w:rPr>
        <w:t>最多续签两次</w:t>
      </w:r>
      <w:r>
        <w:rPr>
          <w:rFonts w:hint="eastAsia" w:ascii="仿宋_GB2312" w:hAnsi="宋体" w:eastAsia="仿宋_GB2312"/>
          <w:szCs w:val="21"/>
          <w:highlight w:val="yellow"/>
        </w:rPr>
        <w:t>。</w:t>
      </w:r>
    </w:p>
    <w:p>
      <w:pPr>
        <w:pStyle w:val="18"/>
      </w:pPr>
    </w:p>
    <w:p>
      <w:pPr>
        <w:pStyle w:val="18"/>
        <w:sectPr>
          <w:pgSz w:w="11906" w:h="16838"/>
          <w:pgMar w:top="1440" w:right="1800" w:bottom="1440" w:left="1800" w:header="851" w:footer="992" w:gutter="0"/>
          <w:cols w:space="720" w:num="1"/>
          <w:docGrid w:type="lines" w:linePitch="312" w:charSpace="0"/>
        </w:sectPr>
      </w:pPr>
    </w:p>
    <w:p>
      <w:pPr>
        <w:pStyle w:val="7"/>
        <w:spacing w:before="156" w:after="156" w:line="360" w:lineRule="auto"/>
        <w:jc w:val="center"/>
        <w:outlineLvl w:val="0"/>
      </w:pPr>
      <w:r>
        <w:rPr>
          <w:rFonts w:hint="eastAsia" w:hAnsi="宋体"/>
          <w:b/>
          <w:color w:val="000000"/>
          <w:sz w:val="36"/>
          <w:szCs w:val="36"/>
        </w:rPr>
        <w:t xml:space="preserve">第三章  投标人须知 </w:t>
      </w:r>
    </w:p>
    <w:p>
      <w:pPr>
        <w:pStyle w:val="18"/>
        <w:ind w:firstLine="600"/>
        <w:jc w:val="center"/>
        <w:rPr>
          <w:rFonts w:ascii="仿宋" w:hAnsi="仿宋" w:eastAsia="仿宋_GB2312"/>
          <w:color w:val="000000"/>
          <w:sz w:val="30"/>
          <w:szCs w:val="30"/>
        </w:rPr>
      </w:pPr>
      <w:r>
        <w:rPr>
          <w:rFonts w:hint="eastAsia" w:ascii="仿宋" w:hAnsi="仿宋" w:eastAsia="仿宋_GB2312"/>
          <w:color w:val="000000"/>
          <w:sz w:val="30"/>
          <w:szCs w:val="30"/>
        </w:rPr>
        <w:t>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554"/>
        <w:gridCol w:w="1505"/>
        <w:gridCol w:w="6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spacing w:line="400" w:lineRule="atLeast"/>
              <w:jc w:val="center"/>
              <w:rPr>
                <w:rFonts w:ascii="宋体" w:cs="宋体"/>
                <w:sz w:val="22"/>
              </w:rPr>
            </w:pPr>
            <w:r>
              <w:rPr>
                <w:rFonts w:hint="eastAsia" w:ascii="宋体" w:cs="宋体"/>
                <w:sz w:val="22"/>
              </w:rPr>
              <w:t>序号</w:t>
            </w:r>
          </w:p>
        </w:tc>
        <w:tc>
          <w:tcPr>
            <w:tcW w:w="1505" w:type="dxa"/>
            <w:noWrap w:val="0"/>
            <w:vAlign w:val="center"/>
          </w:tcPr>
          <w:p>
            <w:pPr>
              <w:spacing w:line="400" w:lineRule="atLeast"/>
              <w:jc w:val="center"/>
              <w:rPr>
                <w:rFonts w:ascii="宋体" w:cs="宋体"/>
                <w:sz w:val="22"/>
              </w:rPr>
            </w:pPr>
            <w:r>
              <w:rPr>
                <w:rFonts w:hint="eastAsia" w:ascii="宋体" w:cs="宋体"/>
                <w:sz w:val="22"/>
              </w:rPr>
              <w:t>内容</w:t>
            </w:r>
          </w:p>
        </w:tc>
        <w:tc>
          <w:tcPr>
            <w:tcW w:w="6460" w:type="dxa"/>
            <w:noWrap w:val="0"/>
            <w:vAlign w:val="center"/>
          </w:tcPr>
          <w:p>
            <w:pPr>
              <w:spacing w:line="400" w:lineRule="atLeast"/>
              <w:jc w:val="center"/>
              <w:rPr>
                <w:rFonts w:ascii="宋体" w:cs="宋体"/>
                <w:sz w:val="22"/>
              </w:rPr>
            </w:pPr>
            <w:r>
              <w:rPr>
                <w:rFonts w:hint="eastAsia" w:ascii="宋体" w:cs="宋体"/>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lang w:val="zh-CN"/>
              </w:rPr>
            </w:pPr>
            <w:r>
              <w:rPr>
                <w:rFonts w:hint="eastAsia" w:ascii="宋体" w:cs="宋体"/>
                <w:sz w:val="22"/>
                <w:lang w:val="zh-CN"/>
              </w:rPr>
              <w:t>1</w:t>
            </w:r>
          </w:p>
        </w:tc>
        <w:tc>
          <w:tcPr>
            <w:tcW w:w="1505" w:type="dxa"/>
            <w:noWrap w:val="0"/>
            <w:vAlign w:val="center"/>
          </w:tcPr>
          <w:p>
            <w:pPr>
              <w:rPr>
                <w:rFonts w:ascii="宋体" w:cs="宋体"/>
                <w:sz w:val="22"/>
              </w:rPr>
            </w:pPr>
            <w:r>
              <w:rPr>
                <w:rFonts w:hint="eastAsia" w:ascii="宋体" w:cs="宋体"/>
                <w:sz w:val="22"/>
              </w:rPr>
              <w:t>项目名称</w:t>
            </w:r>
          </w:p>
        </w:tc>
        <w:tc>
          <w:tcPr>
            <w:tcW w:w="6460" w:type="dxa"/>
            <w:noWrap w:val="0"/>
            <w:vAlign w:val="center"/>
          </w:tcPr>
          <w:p>
            <w:pPr>
              <w:rPr>
                <w:rFonts w:ascii="宋体" w:cs="宋体"/>
                <w:color w:val="FF0000"/>
                <w:sz w:val="22"/>
              </w:rPr>
            </w:pPr>
            <w:r>
              <w:rPr>
                <w:rFonts w:hint="eastAsia" w:ascii="宋体" w:cs="宋体"/>
                <w:color w:val="000000"/>
                <w:sz w:val="22"/>
                <w:lang w:eastAsia="zh-CN"/>
              </w:rPr>
              <w:t>金华市教育局市直属学校保安服务</w:t>
            </w:r>
            <w:r>
              <w:rPr>
                <w:rFonts w:hint="eastAsia" w:ascii="宋体" w:cs="宋体"/>
                <w:color w:val="000000"/>
                <w:sz w:val="22"/>
              </w:rPr>
              <w:t>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2</w:t>
            </w:r>
          </w:p>
        </w:tc>
        <w:tc>
          <w:tcPr>
            <w:tcW w:w="1505" w:type="dxa"/>
            <w:noWrap w:val="0"/>
            <w:vAlign w:val="center"/>
          </w:tcPr>
          <w:p>
            <w:pPr>
              <w:rPr>
                <w:rFonts w:ascii="宋体" w:cs="宋体"/>
                <w:sz w:val="22"/>
              </w:rPr>
            </w:pPr>
            <w:r>
              <w:rPr>
                <w:rFonts w:hint="eastAsia" w:ascii="宋体" w:cs="宋体"/>
                <w:sz w:val="22"/>
              </w:rPr>
              <w:t>采购数量及单位</w:t>
            </w:r>
          </w:p>
        </w:tc>
        <w:tc>
          <w:tcPr>
            <w:tcW w:w="6460" w:type="dxa"/>
            <w:noWrap w:val="0"/>
            <w:vAlign w:val="center"/>
          </w:tcPr>
          <w:p>
            <w:pPr>
              <w:rPr>
                <w:rFonts w:ascii="宋体" w:cs="宋体"/>
                <w:sz w:val="22"/>
              </w:rPr>
            </w:pPr>
            <w:r>
              <w:rPr>
                <w:rFonts w:hint="eastAsia" w:ascii="宋体" w:cs="宋体"/>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3</w:t>
            </w:r>
          </w:p>
        </w:tc>
        <w:tc>
          <w:tcPr>
            <w:tcW w:w="1505" w:type="dxa"/>
            <w:noWrap w:val="0"/>
            <w:vAlign w:val="center"/>
          </w:tcPr>
          <w:p>
            <w:pPr>
              <w:rPr>
                <w:rFonts w:ascii="宋体" w:cs="宋体"/>
                <w:sz w:val="22"/>
              </w:rPr>
            </w:pPr>
            <w:r>
              <w:rPr>
                <w:rFonts w:hint="eastAsia" w:ascii="宋体" w:cs="宋体"/>
                <w:sz w:val="22"/>
              </w:rPr>
              <w:t>资金来源</w:t>
            </w:r>
          </w:p>
        </w:tc>
        <w:tc>
          <w:tcPr>
            <w:tcW w:w="6460" w:type="dxa"/>
            <w:noWrap w:val="0"/>
            <w:vAlign w:val="center"/>
          </w:tcPr>
          <w:p>
            <w:pPr>
              <w:rPr>
                <w:rFonts w:ascii="宋体" w:cs="宋体"/>
                <w:sz w:val="22"/>
              </w:rPr>
            </w:pPr>
            <w:r>
              <w:rPr>
                <w:rFonts w:hint="eastAsia" w:ascii="宋体" w:cs="宋体"/>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4</w:t>
            </w:r>
          </w:p>
        </w:tc>
        <w:tc>
          <w:tcPr>
            <w:tcW w:w="1505" w:type="dxa"/>
            <w:noWrap w:val="0"/>
            <w:vAlign w:val="center"/>
          </w:tcPr>
          <w:p>
            <w:pPr>
              <w:rPr>
                <w:rFonts w:ascii="宋体" w:cs="宋体"/>
                <w:sz w:val="22"/>
              </w:rPr>
            </w:pPr>
            <w:r>
              <w:rPr>
                <w:rFonts w:hint="eastAsia" w:ascii="宋体" w:cs="宋体"/>
                <w:sz w:val="22"/>
              </w:rPr>
              <w:t>采购方式</w:t>
            </w:r>
          </w:p>
        </w:tc>
        <w:tc>
          <w:tcPr>
            <w:tcW w:w="6460" w:type="dxa"/>
            <w:noWrap w:val="0"/>
            <w:vAlign w:val="center"/>
          </w:tcPr>
          <w:p>
            <w:pPr>
              <w:rPr>
                <w:rFonts w:ascii="宋体" w:cs="宋体"/>
                <w:sz w:val="22"/>
              </w:rPr>
            </w:pPr>
            <w:r>
              <w:rPr>
                <w:rFonts w:hint="eastAsia" w:ascii="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5</w:t>
            </w:r>
          </w:p>
        </w:tc>
        <w:tc>
          <w:tcPr>
            <w:tcW w:w="1505" w:type="dxa"/>
            <w:noWrap w:val="0"/>
            <w:vAlign w:val="center"/>
          </w:tcPr>
          <w:p>
            <w:pPr>
              <w:adjustRightInd w:val="0"/>
              <w:rPr>
                <w:rFonts w:ascii="宋体" w:cs="宋体"/>
                <w:sz w:val="22"/>
              </w:rPr>
            </w:pPr>
            <w:r>
              <w:rPr>
                <w:rFonts w:hint="eastAsia" w:ascii="宋体" w:cs="宋体"/>
                <w:sz w:val="22"/>
              </w:rPr>
              <w:t>采购人</w:t>
            </w:r>
          </w:p>
        </w:tc>
        <w:tc>
          <w:tcPr>
            <w:tcW w:w="6460" w:type="dxa"/>
            <w:noWrap w:val="0"/>
            <w:vAlign w:val="center"/>
          </w:tcPr>
          <w:p>
            <w:pPr>
              <w:adjustRightInd w:val="0"/>
              <w:rPr>
                <w:rFonts w:hint="eastAsia" w:ascii="宋体"/>
                <w:color w:val="000000"/>
                <w:sz w:val="22"/>
              </w:rPr>
            </w:pPr>
            <w:r>
              <w:rPr>
                <w:rFonts w:hint="eastAsia" w:ascii="宋体"/>
                <w:color w:val="000000"/>
                <w:sz w:val="22"/>
              </w:rPr>
              <w:t>名称：金华市教育局</w:t>
            </w:r>
          </w:p>
          <w:p>
            <w:pPr>
              <w:adjustRightInd w:val="0"/>
              <w:rPr>
                <w:rFonts w:ascii="宋体" w:cs="宋体"/>
                <w:sz w:val="22"/>
              </w:rPr>
            </w:pPr>
            <w:r>
              <w:rPr>
                <w:rFonts w:hint="eastAsia" w:ascii="宋体"/>
                <w:color w:val="000000"/>
                <w:sz w:val="22"/>
              </w:rPr>
              <w:t>采购人：廖老师</w:t>
            </w:r>
            <w:r>
              <w:rPr>
                <w:rFonts w:hint="eastAsia" w:ascii="宋体"/>
                <w:color w:val="000000"/>
                <w:sz w:val="22"/>
              </w:rPr>
              <w:tab/>
            </w:r>
            <w:r>
              <w:rPr>
                <w:rFonts w:hint="eastAsia" w:ascii="宋体"/>
                <w:color w:val="000000"/>
                <w:sz w:val="22"/>
                <w:lang w:val="en-US" w:eastAsia="zh-CN"/>
              </w:rPr>
              <w:t xml:space="preserve">    </w:t>
            </w:r>
            <w:r>
              <w:rPr>
                <w:rFonts w:hint="eastAsia" w:ascii="宋体"/>
                <w:color w:val="000000"/>
                <w:sz w:val="22"/>
              </w:rPr>
              <w:tab/>
            </w:r>
            <w:r>
              <w:rPr>
                <w:rFonts w:hint="eastAsia" w:ascii="宋体"/>
                <w:color w:val="000000"/>
                <w:sz w:val="22"/>
              </w:rPr>
              <w:t>联系电话：0579-82489013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6</w:t>
            </w:r>
          </w:p>
        </w:tc>
        <w:tc>
          <w:tcPr>
            <w:tcW w:w="1505" w:type="dxa"/>
            <w:noWrap w:val="0"/>
            <w:vAlign w:val="center"/>
          </w:tcPr>
          <w:p>
            <w:pPr>
              <w:rPr>
                <w:rFonts w:ascii="宋体" w:cs="宋体"/>
                <w:sz w:val="22"/>
              </w:rPr>
            </w:pPr>
            <w:r>
              <w:rPr>
                <w:rFonts w:hint="eastAsia" w:ascii="宋体" w:cs="宋体"/>
                <w:sz w:val="22"/>
              </w:rPr>
              <w:t>采购机构</w:t>
            </w:r>
          </w:p>
        </w:tc>
        <w:tc>
          <w:tcPr>
            <w:tcW w:w="6460" w:type="dxa"/>
            <w:noWrap w:val="0"/>
            <w:vAlign w:val="center"/>
          </w:tcPr>
          <w:p>
            <w:pPr>
              <w:adjustRightInd w:val="0"/>
              <w:rPr>
                <w:rFonts w:ascii="宋体" w:cs="宋体"/>
                <w:sz w:val="22"/>
              </w:rPr>
            </w:pPr>
            <w:r>
              <w:rPr>
                <w:rFonts w:hint="eastAsia" w:ascii="宋体" w:cs="宋体"/>
                <w:sz w:val="22"/>
              </w:rPr>
              <w:t>名称：金华市政府采购中心</w:t>
            </w:r>
          </w:p>
          <w:p>
            <w:pPr>
              <w:adjustRightInd w:val="0"/>
              <w:rPr>
                <w:rFonts w:hint="default" w:ascii="宋体" w:eastAsia="宋体" w:cs="宋体"/>
                <w:sz w:val="22"/>
                <w:lang w:val="en-US" w:eastAsia="zh-CN"/>
              </w:rPr>
            </w:pPr>
            <w:r>
              <w:rPr>
                <w:rFonts w:hint="eastAsia" w:ascii="宋体" w:cs="宋体"/>
                <w:color w:val="000000"/>
                <w:sz w:val="22"/>
              </w:rPr>
              <w:t>项目负责人： 祝先生</w:t>
            </w:r>
            <w:r>
              <w:rPr>
                <w:rFonts w:hint="eastAsia" w:ascii="宋体" w:cs="宋体"/>
                <w:color w:val="000000"/>
                <w:sz w:val="22"/>
              </w:rPr>
              <w:tab/>
            </w:r>
            <w:r>
              <w:rPr>
                <w:rFonts w:hint="eastAsia" w:ascii="宋体" w:cs="宋体"/>
                <w:color w:val="000000"/>
                <w:sz w:val="22"/>
              </w:rPr>
              <w:tab/>
            </w:r>
            <w:r>
              <w:rPr>
                <w:rFonts w:hint="eastAsia" w:ascii="宋体" w:cs="宋体"/>
                <w:color w:val="000000"/>
                <w:sz w:val="22"/>
              </w:rPr>
              <w:t>联系电话：0579-83187200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7</w:t>
            </w:r>
          </w:p>
        </w:tc>
        <w:tc>
          <w:tcPr>
            <w:tcW w:w="1505" w:type="dxa"/>
            <w:noWrap w:val="0"/>
            <w:vAlign w:val="center"/>
          </w:tcPr>
          <w:p>
            <w:pPr>
              <w:rPr>
                <w:rFonts w:ascii="宋体" w:cs="宋体"/>
                <w:sz w:val="22"/>
              </w:rPr>
            </w:pPr>
            <w:r>
              <w:rPr>
                <w:rFonts w:hint="eastAsia" w:ascii="宋体" w:cs="宋体"/>
                <w:sz w:val="22"/>
              </w:rPr>
              <w:t>招标内容</w:t>
            </w:r>
          </w:p>
        </w:tc>
        <w:tc>
          <w:tcPr>
            <w:tcW w:w="6460" w:type="dxa"/>
            <w:noWrap w:val="0"/>
            <w:vAlign w:val="center"/>
          </w:tcPr>
          <w:p>
            <w:pPr>
              <w:adjustRightInd w:val="0"/>
              <w:rPr>
                <w:rFonts w:ascii="宋体" w:cs="宋体"/>
                <w:sz w:val="22"/>
              </w:rPr>
            </w:pPr>
            <w:r>
              <w:rPr>
                <w:rFonts w:hint="eastAsia" w:ascii="宋体" w:cs="宋体"/>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8</w:t>
            </w:r>
          </w:p>
        </w:tc>
        <w:tc>
          <w:tcPr>
            <w:tcW w:w="1505" w:type="dxa"/>
            <w:noWrap w:val="0"/>
            <w:vAlign w:val="center"/>
          </w:tcPr>
          <w:p>
            <w:pPr>
              <w:rPr>
                <w:rFonts w:ascii="宋体" w:cs="宋体"/>
                <w:sz w:val="22"/>
              </w:rPr>
            </w:pPr>
            <w:r>
              <w:rPr>
                <w:rFonts w:hint="eastAsia" w:ascii="宋体" w:cs="宋体"/>
                <w:sz w:val="22"/>
              </w:rPr>
              <w:t>评标办法</w:t>
            </w:r>
          </w:p>
        </w:tc>
        <w:tc>
          <w:tcPr>
            <w:tcW w:w="6460" w:type="dxa"/>
            <w:noWrap w:val="0"/>
            <w:vAlign w:val="center"/>
          </w:tcPr>
          <w:p>
            <w:pPr>
              <w:adjustRightInd w:val="0"/>
              <w:rPr>
                <w:rFonts w:ascii="宋体" w:cs="宋体"/>
                <w:sz w:val="22"/>
              </w:rPr>
            </w:pPr>
            <w:r>
              <w:rPr>
                <w:rFonts w:hint="eastAsia" w:ascii="宋体" w:cs="宋体"/>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9</w:t>
            </w:r>
          </w:p>
        </w:tc>
        <w:tc>
          <w:tcPr>
            <w:tcW w:w="1505" w:type="dxa"/>
            <w:noWrap w:val="0"/>
            <w:vAlign w:val="center"/>
          </w:tcPr>
          <w:p>
            <w:pPr>
              <w:rPr>
                <w:rFonts w:ascii="宋体" w:cs="宋体"/>
                <w:sz w:val="22"/>
              </w:rPr>
            </w:pPr>
            <w:r>
              <w:rPr>
                <w:rFonts w:hint="eastAsia" w:ascii="宋体" w:cs="宋体"/>
                <w:sz w:val="22"/>
              </w:rPr>
              <w:t>投标供应商</w:t>
            </w:r>
          </w:p>
          <w:p>
            <w:pPr>
              <w:rPr>
                <w:rFonts w:ascii="宋体" w:cs="宋体"/>
                <w:sz w:val="22"/>
              </w:rPr>
            </w:pPr>
            <w:r>
              <w:rPr>
                <w:rFonts w:hint="eastAsia" w:ascii="宋体" w:cs="宋体"/>
                <w:sz w:val="22"/>
              </w:rPr>
              <w:t>资格要求</w:t>
            </w:r>
          </w:p>
        </w:tc>
        <w:tc>
          <w:tcPr>
            <w:tcW w:w="6460" w:type="dxa"/>
            <w:noWrap w:val="0"/>
            <w:vAlign w:val="center"/>
          </w:tcPr>
          <w:p>
            <w:pPr>
              <w:adjustRightInd w:val="0"/>
              <w:rPr>
                <w:rFonts w:ascii="宋体" w:cs="宋体"/>
                <w:kern w:val="28"/>
                <w:sz w:val="22"/>
              </w:rPr>
            </w:pPr>
            <w:r>
              <w:rPr>
                <w:rFonts w:hint="eastAsia" w:ascii="宋体" w:cs="宋体"/>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10</w:t>
            </w:r>
          </w:p>
        </w:tc>
        <w:tc>
          <w:tcPr>
            <w:tcW w:w="1505" w:type="dxa"/>
            <w:noWrap w:val="0"/>
            <w:vAlign w:val="center"/>
          </w:tcPr>
          <w:p>
            <w:pPr>
              <w:adjustRightInd w:val="0"/>
              <w:rPr>
                <w:rFonts w:ascii="宋体" w:cs="宋体"/>
                <w:sz w:val="22"/>
              </w:rPr>
            </w:pPr>
            <w:r>
              <w:rPr>
                <w:rFonts w:hint="eastAsia" w:ascii="宋体" w:cs="宋体"/>
                <w:sz w:val="22"/>
              </w:rPr>
              <w:t>是否接受联合体投标</w:t>
            </w:r>
          </w:p>
        </w:tc>
        <w:tc>
          <w:tcPr>
            <w:tcW w:w="6460"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sz w:val="22"/>
              </w:rPr>
            </w:pPr>
            <w:r>
              <w:rPr>
                <w:rFonts w:ascii="仿宋_GB2312" w:hAnsi="仿宋" w:eastAsia="仿宋_GB2312" w:cs="Arial"/>
                <w:kern w:val="0"/>
                <w:sz w:val="24"/>
              </w:rPr>
              <w:sym w:font="Wingdings" w:char="F0FE"/>
            </w:r>
            <w:r>
              <w:rPr>
                <w:rFonts w:hint="eastAsia" w:ascii="宋体" w:cs="宋体"/>
                <w:sz w:val="22"/>
              </w:rPr>
              <w:t>不接受</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sz w:val="22"/>
              </w:rPr>
            </w:pPr>
            <w:r>
              <w:rPr>
                <w:rFonts w:ascii="MS Gothic" w:hAnsi="MS Gothic" w:eastAsia="仿宋_GB2312" w:cs="Arial"/>
                <w:kern w:val="0"/>
                <w:sz w:val="24"/>
                <w:szCs w:val="22"/>
                <w:lang w:val="en-US" w:eastAsia="zh-CN" w:bidi="ar-SA"/>
              </w:rPr>
              <w:t>☐</w:t>
            </w:r>
            <w:r>
              <w:rPr>
                <w:rFonts w:hint="eastAsia" w:ascii="宋体" w:cs="宋体"/>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11</w:t>
            </w:r>
          </w:p>
        </w:tc>
        <w:tc>
          <w:tcPr>
            <w:tcW w:w="1505" w:type="dxa"/>
            <w:noWrap w:val="0"/>
            <w:vAlign w:val="center"/>
          </w:tcPr>
          <w:p>
            <w:pPr>
              <w:adjustRightInd w:val="0"/>
              <w:rPr>
                <w:rFonts w:ascii="宋体" w:cs="宋体"/>
                <w:sz w:val="22"/>
              </w:rPr>
            </w:pPr>
            <w:r>
              <w:rPr>
                <w:rFonts w:hint="eastAsia" w:ascii="宋体" w:cs="宋体"/>
                <w:sz w:val="22"/>
              </w:rPr>
              <w:t>踏勘现场</w:t>
            </w:r>
          </w:p>
        </w:tc>
        <w:tc>
          <w:tcPr>
            <w:tcW w:w="6460"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sz w:val="22"/>
              </w:rPr>
            </w:pPr>
            <w:r>
              <w:rPr>
                <w:rFonts w:ascii="Wingdings" w:hAnsi="Wingdings" w:eastAsia="仿宋_GB2312" w:cs="Arial"/>
                <w:kern w:val="0"/>
                <w:sz w:val="24"/>
                <w:szCs w:val="22"/>
                <w:lang w:val="en-US" w:eastAsia="zh-CN" w:bidi="ar-SA"/>
              </w:rPr>
              <w:t>þ</w:t>
            </w:r>
            <w:r>
              <w:rPr>
                <w:rFonts w:hint="eastAsia" w:ascii="宋体" w:cs="宋体"/>
                <w:sz w:val="22"/>
              </w:rPr>
              <w:t>不组织</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sz w:val="22"/>
              </w:rPr>
            </w:pPr>
            <w:r>
              <w:rPr>
                <w:rFonts w:ascii="MS Gothic" w:hAnsi="MS Gothic" w:eastAsia="仿宋_GB2312" w:cs="Arial"/>
                <w:kern w:val="0"/>
                <w:sz w:val="24"/>
                <w:szCs w:val="22"/>
                <w:lang w:val="en-US" w:eastAsia="zh-CN" w:bidi="ar-SA"/>
              </w:rPr>
              <w:t>☐</w:t>
            </w:r>
            <w:r>
              <w:rPr>
                <w:rFonts w:hint="eastAsia" w:ascii="宋体" w:cs="宋体"/>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554" w:type="dxa"/>
            <w:noWrap w:val="0"/>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12</w:t>
            </w:r>
          </w:p>
        </w:tc>
        <w:tc>
          <w:tcPr>
            <w:tcW w:w="1505" w:type="dxa"/>
            <w:noWrap w:val="0"/>
            <w:vAlign w:val="center"/>
          </w:tcPr>
          <w:p>
            <w:pPr>
              <w:adjustRightInd w:val="0"/>
              <w:rPr>
                <w:rFonts w:ascii="宋体" w:cs="宋体"/>
                <w:sz w:val="22"/>
              </w:rPr>
            </w:pPr>
            <w:r>
              <w:rPr>
                <w:rFonts w:hint="eastAsia" w:ascii="宋体" w:cs="宋体"/>
                <w:sz w:val="22"/>
              </w:rPr>
              <w:t>是否允许递交备选投标方案</w:t>
            </w:r>
          </w:p>
        </w:tc>
        <w:tc>
          <w:tcPr>
            <w:tcW w:w="6460" w:type="dxa"/>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sz w:val="22"/>
              </w:rPr>
            </w:pPr>
            <w:r>
              <w:rPr>
                <w:rFonts w:ascii="Wingdings" w:hAnsi="Wingdings" w:eastAsia="仿宋_GB2312" w:cs="Arial"/>
                <w:kern w:val="0"/>
                <w:sz w:val="24"/>
                <w:szCs w:val="22"/>
                <w:lang w:val="en-US" w:eastAsia="zh-CN" w:bidi="ar-SA"/>
              </w:rPr>
              <w:t>þ</w:t>
            </w:r>
            <w:r>
              <w:rPr>
                <w:rFonts w:hint="eastAsia" w:ascii="宋体" w:cs="宋体"/>
                <w:sz w:val="22"/>
              </w:rPr>
              <w:t>不允许</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ascii="宋体" w:cs="宋体"/>
                <w:sz w:val="22"/>
              </w:rPr>
            </w:pPr>
            <w:r>
              <w:rPr>
                <w:rFonts w:ascii="MS Gothic" w:hAnsi="MS Gothic" w:eastAsia="仿宋_GB2312" w:cs="Arial"/>
                <w:kern w:val="0"/>
                <w:sz w:val="24"/>
                <w:szCs w:val="22"/>
                <w:lang w:val="en-US" w:eastAsia="zh-CN" w:bidi="ar-SA"/>
              </w:rPr>
              <w:t>☐</w:t>
            </w:r>
            <w:r>
              <w:rPr>
                <w:rFonts w:hint="eastAsia" w:asci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554" w:type="dxa"/>
            <w:noWrap w:val="0"/>
            <w:vAlign w:val="center"/>
          </w:tcPr>
          <w:p>
            <w:pPr>
              <w:autoSpaceDE w:val="0"/>
              <w:autoSpaceDN w:val="0"/>
              <w:adjustRightInd w:val="0"/>
              <w:snapToGrid w:val="0"/>
              <w:spacing w:line="430" w:lineRule="atLeast"/>
              <w:jc w:val="center"/>
              <w:rPr>
                <w:rFonts w:hint="default" w:ascii="宋体" w:eastAsia="宋体" w:cs="宋体"/>
                <w:sz w:val="22"/>
                <w:lang w:val="en-US" w:eastAsia="zh-CN"/>
              </w:rPr>
            </w:pPr>
            <w:r>
              <w:rPr>
                <w:rFonts w:hint="eastAsia" w:ascii="宋体" w:cs="宋体"/>
                <w:sz w:val="22"/>
                <w:lang w:val="en-US" w:eastAsia="zh-CN"/>
              </w:rPr>
              <w:t>13</w:t>
            </w:r>
          </w:p>
        </w:tc>
        <w:tc>
          <w:tcPr>
            <w:tcW w:w="1505" w:type="dxa"/>
            <w:noWrap w:val="0"/>
            <w:vAlign w:val="center"/>
          </w:tcPr>
          <w:p>
            <w:pPr>
              <w:adjustRightInd w:val="0"/>
              <w:rPr>
                <w:rFonts w:hint="eastAsia" w:ascii="宋体" w:cs="宋体"/>
                <w:sz w:val="22"/>
              </w:rPr>
            </w:pPr>
            <w:r>
              <w:rPr>
                <w:rFonts w:hint="eastAsia" w:ascii="宋体" w:cs="宋体"/>
                <w:sz w:val="22"/>
              </w:rPr>
              <w:t>是否允许采购进口产品</w:t>
            </w:r>
          </w:p>
        </w:tc>
        <w:tc>
          <w:tcPr>
            <w:tcW w:w="6460" w:type="dxa"/>
            <w:noWrap w:val="0"/>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宋体" w:cs="宋体"/>
                <w:sz w:val="22"/>
              </w:rPr>
              <w:t>本项目不允许采购进口产品。</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宋体" w:cs="宋体"/>
                <w:sz w:val="22"/>
              </w:rPr>
            </w:pPr>
            <w:r>
              <w:rPr>
                <w:rFonts w:ascii="MS Gothic" w:hAnsi="MS Gothic" w:eastAsia="MS Gothic" w:cs="Arial"/>
                <w:kern w:val="0"/>
                <w:sz w:val="24"/>
              </w:rPr>
              <w:t>☐</w:t>
            </w:r>
            <w:r>
              <w:rPr>
                <w:rFonts w:hint="eastAsia" w:ascii="宋体" w:hAnsi="宋体" w:eastAsia="宋体" w:cs="宋体"/>
                <w:kern w:val="0"/>
                <w:sz w:val="24"/>
              </w:rPr>
              <w:t>可</w:t>
            </w:r>
            <w:r>
              <w:rPr>
                <w:rFonts w:hint="eastAsia" w:ascii="宋体" w:cs="宋体"/>
                <w:sz w:val="22"/>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ascii="仿宋_GB2312" w:hAnsi="仿宋"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554" w:type="dxa"/>
            <w:noWrap w:val="0"/>
            <w:vAlign w:val="center"/>
          </w:tcPr>
          <w:p>
            <w:pPr>
              <w:autoSpaceDE w:val="0"/>
              <w:autoSpaceDN w:val="0"/>
              <w:adjustRightInd w:val="0"/>
              <w:snapToGrid w:val="0"/>
              <w:spacing w:line="430" w:lineRule="atLeast"/>
              <w:jc w:val="center"/>
              <w:rPr>
                <w:rFonts w:hint="eastAsia" w:ascii="宋体" w:eastAsia="宋体" w:cs="宋体"/>
                <w:sz w:val="22"/>
                <w:lang w:eastAsia="zh-CN"/>
              </w:rPr>
            </w:pPr>
            <w:r>
              <w:rPr>
                <w:rFonts w:hint="eastAsia" w:ascii="宋体" w:cs="宋体"/>
                <w:sz w:val="22"/>
              </w:rPr>
              <w:t>1</w:t>
            </w:r>
            <w:r>
              <w:rPr>
                <w:rFonts w:hint="eastAsia" w:ascii="宋体" w:cs="宋体"/>
                <w:sz w:val="22"/>
                <w:lang w:val="en-US" w:eastAsia="zh-CN"/>
              </w:rPr>
              <w:t>4</w:t>
            </w:r>
          </w:p>
        </w:tc>
        <w:tc>
          <w:tcPr>
            <w:tcW w:w="1505" w:type="dxa"/>
            <w:noWrap w:val="0"/>
            <w:vAlign w:val="center"/>
          </w:tcPr>
          <w:p>
            <w:pPr>
              <w:adjustRightInd w:val="0"/>
              <w:rPr>
                <w:rFonts w:ascii="宋体" w:cs="宋体"/>
                <w:sz w:val="22"/>
              </w:rPr>
            </w:pPr>
            <w:r>
              <w:rPr>
                <w:rFonts w:hint="eastAsia" w:ascii="宋体" w:cs="宋体"/>
                <w:sz w:val="22"/>
              </w:rPr>
              <w:t>投标货币</w:t>
            </w:r>
          </w:p>
        </w:tc>
        <w:tc>
          <w:tcPr>
            <w:tcW w:w="6460" w:type="dxa"/>
            <w:noWrap w:val="0"/>
            <w:vAlign w:val="center"/>
          </w:tcPr>
          <w:p>
            <w:pPr>
              <w:adjustRightInd w:val="0"/>
              <w:rPr>
                <w:rFonts w:ascii="宋体" w:cs="宋体"/>
                <w:sz w:val="22"/>
              </w:rPr>
            </w:pPr>
            <w:r>
              <w:rPr>
                <w:rFonts w:hint="eastAsia" w:ascii="宋体" w:cs="宋体"/>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554" w:type="dxa"/>
            <w:noWrap w:val="0"/>
            <w:vAlign w:val="center"/>
          </w:tcPr>
          <w:p>
            <w:pPr>
              <w:autoSpaceDE w:val="0"/>
              <w:autoSpaceDN w:val="0"/>
              <w:adjustRightInd w:val="0"/>
              <w:snapToGrid w:val="0"/>
              <w:spacing w:line="300" w:lineRule="exact"/>
              <w:jc w:val="center"/>
              <w:rPr>
                <w:rFonts w:hint="eastAsia" w:ascii="宋体" w:eastAsia="宋体" w:cs="宋体"/>
                <w:sz w:val="22"/>
                <w:lang w:val="en-US" w:eastAsia="zh-CN"/>
              </w:rPr>
            </w:pPr>
            <w:r>
              <w:rPr>
                <w:rFonts w:hint="eastAsia" w:ascii="宋体" w:cs="宋体"/>
                <w:sz w:val="22"/>
              </w:rPr>
              <w:t>1</w:t>
            </w:r>
            <w:r>
              <w:rPr>
                <w:rFonts w:hint="eastAsia" w:ascii="宋体" w:cs="宋体"/>
                <w:sz w:val="22"/>
                <w:lang w:val="en-US" w:eastAsia="zh-CN"/>
              </w:rPr>
              <w:t>5</w:t>
            </w:r>
          </w:p>
        </w:tc>
        <w:tc>
          <w:tcPr>
            <w:tcW w:w="1505" w:type="dxa"/>
            <w:noWrap w:val="0"/>
            <w:vAlign w:val="center"/>
          </w:tcPr>
          <w:p>
            <w:pPr>
              <w:adjustRightInd w:val="0"/>
              <w:spacing w:line="300" w:lineRule="exact"/>
              <w:rPr>
                <w:rFonts w:ascii="宋体" w:cs="宋体"/>
                <w:sz w:val="22"/>
              </w:rPr>
            </w:pPr>
            <w:r>
              <w:rPr>
                <w:rFonts w:hint="eastAsia" w:ascii="宋体" w:cs="宋体"/>
                <w:sz w:val="22"/>
              </w:rPr>
              <w:t>投标语言</w:t>
            </w:r>
          </w:p>
        </w:tc>
        <w:tc>
          <w:tcPr>
            <w:tcW w:w="6460" w:type="dxa"/>
            <w:noWrap w:val="0"/>
            <w:vAlign w:val="center"/>
          </w:tcPr>
          <w:p>
            <w:pPr>
              <w:adjustRightInd w:val="0"/>
              <w:spacing w:line="300" w:lineRule="exact"/>
              <w:rPr>
                <w:rFonts w:ascii="宋体" w:cs="宋体"/>
                <w:sz w:val="22"/>
              </w:rPr>
            </w:pPr>
            <w:r>
              <w:rPr>
                <w:rFonts w:hint="eastAsia" w:ascii="宋体" w:cs="宋体"/>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autoSpaceDE w:val="0"/>
              <w:autoSpaceDN w:val="0"/>
              <w:adjustRightInd w:val="0"/>
              <w:snapToGrid w:val="0"/>
              <w:spacing w:line="300" w:lineRule="exact"/>
              <w:jc w:val="center"/>
              <w:rPr>
                <w:rFonts w:hint="eastAsia" w:ascii="宋体" w:eastAsia="宋体" w:cs="宋体"/>
                <w:sz w:val="22"/>
                <w:lang w:eastAsia="zh-CN"/>
              </w:rPr>
            </w:pPr>
            <w:r>
              <w:rPr>
                <w:rFonts w:hint="eastAsia" w:ascii="宋体" w:cs="宋体"/>
                <w:sz w:val="22"/>
              </w:rPr>
              <w:t>1</w:t>
            </w:r>
            <w:r>
              <w:rPr>
                <w:rFonts w:hint="eastAsia" w:ascii="宋体" w:cs="宋体"/>
                <w:sz w:val="22"/>
                <w:lang w:val="en-US" w:eastAsia="zh-CN"/>
              </w:rPr>
              <w:t>6</w:t>
            </w:r>
          </w:p>
        </w:tc>
        <w:tc>
          <w:tcPr>
            <w:tcW w:w="1505" w:type="dxa"/>
            <w:noWrap w:val="0"/>
            <w:vAlign w:val="center"/>
          </w:tcPr>
          <w:p>
            <w:pPr>
              <w:spacing w:line="300" w:lineRule="exact"/>
              <w:rPr>
                <w:rFonts w:ascii="宋体" w:cs="宋体"/>
                <w:sz w:val="22"/>
              </w:rPr>
            </w:pPr>
            <w:r>
              <w:rPr>
                <w:rFonts w:hint="eastAsia" w:ascii="宋体" w:cs="宋体"/>
                <w:sz w:val="22"/>
              </w:rPr>
              <w:t>投标有效期</w:t>
            </w:r>
          </w:p>
        </w:tc>
        <w:tc>
          <w:tcPr>
            <w:tcW w:w="6460" w:type="dxa"/>
            <w:noWrap w:val="0"/>
            <w:vAlign w:val="center"/>
          </w:tcPr>
          <w:p>
            <w:pPr>
              <w:spacing w:line="300" w:lineRule="exact"/>
              <w:rPr>
                <w:rFonts w:ascii="宋体" w:cs="宋体"/>
                <w:sz w:val="22"/>
              </w:rPr>
            </w:pPr>
            <w:r>
              <w:rPr>
                <w:rFonts w:hint="eastAsia" w:ascii="宋体" w:cs="宋体"/>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autoSpaceDE w:val="0"/>
              <w:autoSpaceDN w:val="0"/>
              <w:adjustRightInd w:val="0"/>
              <w:snapToGrid w:val="0"/>
              <w:spacing w:line="300" w:lineRule="exact"/>
              <w:jc w:val="center"/>
              <w:rPr>
                <w:rFonts w:hint="eastAsia" w:ascii="宋体" w:eastAsia="宋体" w:cs="宋体"/>
                <w:sz w:val="22"/>
                <w:lang w:val="zh-CN" w:eastAsia="zh-CN"/>
              </w:rPr>
            </w:pPr>
            <w:r>
              <w:rPr>
                <w:rFonts w:hint="eastAsia" w:ascii="宋体" w:cs="宋体"/>
                <w:sz w:val="22"/>
                <w:lang w:val="zh-CN"/>
              </w:rPr>
              <w:t>1</w:t>
            </w:r>
            <w:r>
              <w:rPr>
                <w:rFonts w:hint="eastAsia" w:ascii="宋体" w:cs="宋体"/>
                <w:sz w:val="22"/>
                <w:lang w:val="en-US" w:eastAsia="zh-CN"/>
              </w:rPr>
              <w:t>7</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投标文件的形式</w:t>
            </w:r>
          </w:p>
        </w:tc>
        <w:tc>
          <w:tcPr>
            <w:tcW w:w="6460" w:type="dxa"/>
            <w:noWrap w:val="0"/>
            <w:vAlign w:val="center"/>
          </w:tcPr>
          <w:p>
            <w:pPr>
              <w:spacing w:line="300" w:lineRule="exact"/>
              <w:rPr>
                <w:rFonts w:ascii="宋体"/>
                <w:snapToGrid w:val="0"/>
                <w:sz w:val="22"/>
              </w:rPr>
            </w:pPr>
            <w:r>
              <w:rPr>
                <w:rFonts w:hint="eastAsia" w:ascii="宋体"/>
                <w:snapToGrid w:val="0"/>
                <w:sz w:val="22"/>
              </w:rPr>
              <w:t>投标供应商应准备电子投标文件。</w:t>
            </w:r>
          </w:p>
          <w:p>
            <w:pPr>
              <w:spacing w:line="300" w:lineRule="exact"/>
              <w:rPr>
                <w:rFonts w:ascii="宋体"/>
                <w:snapToGrid w:val="0"/>
                <w:sz w:val="22"/>
              </w:rPr>
            </w:pPr>
            <w:r>
              <w:rPr>
                <w:rFonts w:hint="eastAsia" w:ascii="宋体"/>
                <w:snapToGrid w:val="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1</w:t>
            </w:r>
            <w:r>
              <w:rPr>
                <w:rFonts w:hint="eastAsia" w:ascii="宋体" w:cs="宋体"/>
                <w:sz w:val="22"/>
                <w:lang w:val="en-US" w:eastAsia="zh-CN"/>
              </w:rPr>
              <w:t>8</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投标文件的编制</w:t>
            </w:r>
          </w:p>
        </w:tc>
        <w:tc>
          <w:tcPr>
            <w:tcW w:w="6460" w:type="dxa"/>
            <w:noWrap w:val="0"/>
            <w:vAlign w:val="center"/>
          </w:tcPr>
          <w:p>
            <w:pPr>
              <w:spacing w:line="300" w:lineRule="exact"/>
              <w:rPr>
                <w:rFonts w:ascii="宋体"/>
                <w:snapToGrid w:val="0"/>
                <w:sz w:val="22"/>
              </w:rPr>
            </w:pPr>
            <w:r>
              <w:rPr>
                <w:rFonts w:hint="eastAsia" w:ascii="宋体"/>
                <w:snapToGrid w:val="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val="en-US" w:eastAsia="zh-CN"/>
              </w:rPr>
            </w:pPr>
            <w:r>
              <w:rPr>
                <w:rFonts w:hint="eastAsia" w:ascii="宋体" w:cs="宋体"/>
                <w:sz w:val="22"/>
              </w:rPr>
              <w:t>1</w:t>
            </w:r>
            <w:r>
              <w:rPr>
                <w:rFonts w:hint="eastAsia" w:ascii="宋体" w:cs="宋体"/>
                <w:sz w:val="22"/>
                <w:lang w:val="en-US" w:eastAsia="zh-CN"/>
              </w:rPr>
              <w:t>9</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投标文件组成</w:t>
            </w:r>
          </w:p>
        </w:tc>
        <w:tc>
          <w:tcPr>
            <w:tcW w:w="6460" w:type="dxa"/>
            <w:noWrap w:val="0"/>
            <w:vAlign w:val="center"/>
          </w:tcPr>
          <w:p>
            <w:pPr>
              <w:spacing w:line="300" w:lineRule="exact"/>
              <w:rPr>
                <w:rFonts w:ascii="宋体"/>
                <w:snapToGrid w:val="0"/>
                <w:sz w:val="22"/>
              </w:rPr>
            </w:pPr>
            <w:r>
              <w:rPr>
                <w:rFonts w:hint="eastAsia" w:ascii="宋体"/>
                <w:bCs/>
                <w:snapToGrid w:val="0"/>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lang w:val="en-US" w:eastAsia="zh-CN"/>
              </w:rPr>
              <w:t>20</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投标文件的盖章</w:t>
            </w:r>
          </w:p>
        </w:tc>
        <w:tc>
          <w:tcPr>
            <w:tcW w:w="6460" w:type="dxa"/>
            <w:noWrap w:val="0"/>
            <w:vAlign w:val="center"/>
          </w:tcPr>
          <w:p>
            <w:pPr>
              <w:spacing w:line="300" w:lineRule="exact"/>
              <w:rPr>
                <w:rFonts w:ascii="宋体"/>
                <w:snapToGrid w:val="0"/>
                <w:sz w:val="22"/>
              </w:rPr>
            </w:pPr>
            <w:r>
              <w:rPr>
                <w:rFonts w:hint="eastAsia" w:ascii="宋体"/>
                <w:snapToGrid w:val="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1</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法定代表人或其授权代表签字或盖章</w:t>
            </w:r>
          </w:p>
        </w:tc>
        <w:tc>
          <w:tcPr>
            <w:tcW w:w="6460" w:type="dxa"/>
            <w:noWrap w:val="0"/>
            <w:vAlign w:val="center"/>
          </w:tcPr>
          <w:p>
            <w:pPr>
              <w:spacing w:line="300" w:lineRule="exact"/>
              <w:rPr>
                <w:rFonts w:ascii="宋体"/>
                <w:snapToGrid w:val="0"/>
                <w:sz w:val="22"/>
              </w:rPr>
            </w:pPr>
            <w:r>
              <w:rPr>
                <w:rFonts w:hint="eastAsia" w:ascii="宋体"/>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2</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投标文件份数</w:t>
            </w:r>
          </w:p>
        </w:tc>
        <w:tc>
          <w:tcPr>
            <w:tcW w:w="6460" w:type="dxa"/>
            <w:noWrap w:val="0"/>
            <w:vAlign w:val="center"/>
          </w:tcPr>
          <w:p>
            <w:pPr>
              <w:spacing w:line="300" w:lineRule="exact"/>
              <w:rPr>
                <w:rFonts w:ascii="宋体"/>
                <w:snapToGrid w:val="0"/>
                <w:sz w:val="22"/>
              </w:rPr>
            </w:pPr>
            <w:r>
              <w:rPr>
                <w:rFonts w:hint="eastAsia" w:ascii="宋体"/>
                <w:snapToGrid w:val="0"/>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3</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rPr>
              <w:t>投标文件的上传和递交</w:t>
            </w:r>
          </w:p>
        </w:tc>
        <w:tc>
          <w:tcPr>
            <w:tcW w:w="6460" w:type="dxa"/>
            <w:noWrap w:val="0"/>
            <w:vAlign w:val="center"/>
          </w:tcPr>
          <w:p>
            <w:pPr>
              <w:spacing w:line="300" w:lineRule="exact"/>
              <w:rPr>
                <w:rFonts w:ascii="宋体"/>
                <w:snapToGrid w:val="0"/>
                <w:sz w:val="22"/>
              </w:rPr>
            </w:pPr>
            <w:r>
              <w:rPr>
                <w:rFonts w:hint="eastAsia" w:ascii="宋体"/>
                <w:snapToGrid w:val="0"/>
                <w:sz w:val="22"/>
              </w:rPr>
              <w:t>本项目通过“政府采购云平台（</w:t>
            </w:r>
            <w:r>
              <w:rPr>
                <w:rFonts w:ascii="宋体"/>
                <w:snapToGrid w:val="0"/>
                <w:sz w:val="22"/>
              </w:rPr>
              <w:t>www.zcygov.cn）”实行在线投标响应（电子投标），投标供应商应当在投标截止时间前，将生成的“电子加密投标文件”上传递交至“政府采购云平台”。</w:t>
            </w:r>
          </w:p>
          <w:p>
            <w:pPr>
              <w:spacing w:line="300" w:lineRule="exact"/>
              <w:rPr>
                <w:rFonts w:ascii="宋体"/>
                <w:snapToGrid w:val="0"/>
                <w:sz w:val="22"/>
              </w:rPr>
            </w:pPr>
            <w:r>
              <w:rPr>
                <w:rFonts w:hint="eastAsia" w:ascii="宋体"/>
                <w:snapToGrid w:val="0"/>
                <w:sz w:val="22"/>
              </w:rPr>
              <w:t>“电子加密投标文件”的上传、递交：</w:t>
            </w:r>
          </w:p>
          <w:p>
            <w:pPr>
              <w:spacing w:line="300" w:lineRule="exact"/>
              <w:rPr>
                <w:rFonts w:ascii="宋体"/>
                <w:snapToGrid w:val="0"/>
                <w:sz w:val="22"/>
              </w:rPr>
            </w:pPr>
            <w:r>
              <w:rPr>
                <w:rFonts w:hint="eastAsia" w:ascii="宋体"/>
                <w:snapToGrid w:val="0"/>
                <w:sz w:val="22"/>
              </w:rPr>
              <w:t>a.投标供应商应在投标截止时间前将“电子加密投标文件”成功上传递交至“政府采购云平台”，否则投标无效。</w:t>
            </w:r>
          </w:p>
          <w:p>
            <w:pPr>
              <w:spacing w:line="300" w:lineRule="exact"/>
              <w:rPr>
                <w:rFonts w:ascii="宋体"/>
                <w:snapToGrid w:val="0"/>
                <w:sz w:val="22"/>
              </w:rPr>
            </w:pPr>
            <w:r>
              <w:rPr>
                <w:rFonts w:hint="eastAsia" w:ascii="宋体"/>
                <w:snapToGrid w:val="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4</w:t>
            </w:r>
          </w:p>
        </w:tc>
        <w:tc>
          <w:tcPr>
            <w:tcW w:w="1505" w:type="dxa"/>
            <w:noWrap w:val="0"/>
            <w:vAlign w:val="center"/>
          </w:tcPr>
          <w:p>
            <w:pPr>
              <w:adjustRightInd w:val="0"/>
              <w:snapToGrid w:val="0"/>
              <w:spacing w:line="300" w:lineRule="exact"/>
              <w:rPr>
                <w:rFonts w:ascii="宋体"/>
                <w:snapToGrid w:val="0"/>
                <w:sz w:val="22"/>
              </w:rPr>
            </w:pPr>
            <w:r>
              <w:rPr>
                <w:rFonts w:hint="eastAsia" w:ascii="宋体"/>
                <w:snapToGrid w:val="0"/>
                <w:sz w:val="22"/>
                <w:lang w:val="en-US" w:eastAsia="zh-CN"/>
              </w:rPr>
              <w:t>投标文件</w:t>
            </w:r>
            <w:r>
              <w:rPr>
                <w:rFonts w:hint="eastAsia" w:ascii="宋体"/>
                <w:snapToGrid w:val="0"/>
                <w:sz w:val="22"/>
              </w:rPr>
              <w:t>加密解密</w:t>
            </w:r>
          </w:p>
        </w:tc>
        <w:tc>
          <w:tcPr>
            <w:tcW w:w="6460" w:type="dxa"/>
            <w:noWrap w:val="0"/>
            <w:vAlign w:val="center"/>
          </w:tcPr>
          <w:p>
            <w:pPr>
              <w:spacing w:line="300" w:lineRule="exact"/>
              <w:rPr>
                <w:rFonts w:ascii="宋体"/>
                <w:snapToGrid w:val="0"/>
                <w:sz w:val="22"/>
              </w:rPr>
            </w:pPr>
            <w:r>
              <w:rPr>
                <w:rFonts w:hint="eastAsia" w:ascii="宋体"/>
                <w:snapToGrid w:val="0"/>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snapToGrid w:val="0"/>
                <w:sz w:val="22"/>
              </w:rPr>
            </w:pPr>
            <w:r>
              <w:rPr>
                <w:rFonts w:ascii="宋体"/>
                <w:snapToGrid w:val="0"/>
                <w:sz w:val="22"/>
              </w:rPr>
              <w:t>2、通过“政府采购云平台”成功上传递交的“电子加密投标文件”无法按时解密的，</w:t>
            </w:r>
            <w:r>
              <w:rPr>
                <w:rFonts w:hint="eastAsia" w:ascii="宋体"/>
                <w:snapToGrid w:val="0"/>
                <w:sz w:val="22"/>
              </w:rPr>
              <w:t>其投标文件按拒收处理</w:t>
            </w:r>
            <w:r>
              <w:rPr>
                <w:rFonts w:ascii="宋体"/>
                <w:snapToGrid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5</w:t>
            </w:r>
          </w:p>
        </w:tc>
        <w:tc>
          <w:tcPr>
            <w:tcW w:w="1505" w:type="dxa"/>
            <w:noWrap w:val="0"/>
            <w:vAlign w:val="center"/>
          </w:tcPr>
          <w:p>
            <w:pPr>
              <w:spacing w:line="300" w:lineRule="exact"/>
              <w:jc w:val="center"/>
              <w:rPr>
                <w:rFonts w:ascii="宋体" w:cs="宋体"/>
                <w:color w:val="FF0000"/>
                <w:sz w:val="22"/>
              </w:rPr>
            </w:pPr>
            <w:r>
              <w:rPr>
                <w:rFonts w:hint="eastAsia" w:ascii="宋体" w:cs="宋体"/>
                <w:color w:val="auto"/>
                <w:sz w:val="22"/>
              </w:rPr>
              <w:t>投标样品</w:t>
            </w:r>
          </w:p>
        </w:tc>
        <w:tc>
          <w:tcPr>
            <w:tcW w:w="6460" w:type="dxa"/>
            <w:noWrap w:val="0"/>
            <w:vAlign w:val="center"/>
          </w:tcPr>
          <w:p>
            <w:pPr>
              <w:spacing w:line="300" w:lineRule="exact"/>
              <w:rPr>
                <w:rFonts w:ascii="宋体" w:cs="宋体"/>
                <w:sz w:val="22"/>
              </w:rPr>
            </w:pPr>
            <w:r>
              <w:rPr>
                <w:rFonts w:ascii="Wingdings" w:hAnsi="Wingdings" w:eastAsia="仿宋_GB2312" w:cs="Arial"/>
                <w:kern w:val="0"/>
                <w:sz w:val="24"/>
                <w:szCs w:val="22"/>
                <w:lang w:val="en-US" w:eastAsia="zh-CN" w:bidi="ar-SA"/>
              </w:rPr>
              <w:t>þ</w:t>
            </w:r>
            <w:r>
              <w:rPr>
                <w:rFonts w:hint="eastAsia" w:ascii="宋体" w:cs="宋体"/>
                <w:sz w:val="22"/>
              </w:rPr>
              <w:t>不需要</w:t>
            </w:r>
          </w:p>
          <w:p>
            <w:pPr>
              <w:spacing w:line="300" w:lineRule="exact"/>
              <w:rPr>
                <w:rFonts w:ascii="宋体" w:cs="宋体"/>
                <w:sz w:val="22"/>
              </w:rPr>
            </w:pPr>
            <w:r>
              <w:rPr>
                <w:rFonts w:ascii="MS Gothic" w:hAnsi="MS Gothic" w:eastAsia="仿宋_GB2312" w:cs="Arial"/>
                <w:kern w:val="0"/>
                <w:sz w:val="24"/>
                <w:szCs w:val="22"/>
                <w:lang w:val="en-US" w:eastAsia="zh-CN" w:bidi="ar-SA"/>
              </w:rPr>
              <w:t>☐</w:t>
            </w:r>
            <w:r>
              <w:rPr>
                <w:rFonts w:hint="eastAsia" w:ascii="宋体" w:cs="宋体"/>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6</w:t>
            </w:r>
          </w:p>
        </w:tc>
        <w:tc>
          <w:tcPr>
            <w:tcW w:w="1505" w:type="dxa"/>
            <w:noWrap w:val="0"/>
            <w:vAlign w:val="center"/>
          </w:tcPr>
          <w:p>
            <w:pPr>
              <w:spacing w:line="300" w:lineRule="exact"/>
              <w:jc w:val="center"/>
              <w:rPr>
                <w:rFonts w:ascii="宋体" w:cs="宋体"/>
                <w:sz w:val="22"/>
              </w:rPr>
            </w:pPr>
            <w:r>
              <w:rPr>
                <w:rFonts w:hint="eastAsia" w:ascii="宋体" w:cs="宋体"/>
                <w:sz w:val="22"/>
              </w:rPr>
              <w:t>投标保证金</w:t>
            </w:r>
          </w:p>
        </w:tc>
        <w:tc>
          <w:tcPr>
            <w:tcW w:w="6460" w:type="dxa"/>
            <w:noWrap w:val="0"/>
            <w:vAlign w:val="center"/>
          </w:tcPr>
          <w:p>
            <w:pPr>
              <w:spacing w:line="300" w:lineRule="exact"/>
              <w:rPr>
                <w:rFonts w:ascii="宋体" w:cs="宋体"/>
                <w:sz w:val="22"/>
              </w:rPr>
            </w:pPr>
            <w:r>
              <w:rPr>
                <w:rFonts w:hint="eastAsia" w:ascii="宋体" w:cs="宋体"/>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2</w:t>
            </w:r>
            <w:r>
              <w:rPr>
                <w:rFonts w:hint="eastAsia" w:ascii="宋体" w:cs="宋体"/>
                <w:sz w:val="22"/>
                <w:lang w:val="en-US" w:eastAsia="zh-CN"/>
              </w:rPr>
              <w:t>7</w:t>
            </w:r>
          </w:p>
        </w:tc>
        <w:tc>
          <w:tcPr>
            <w:tcW w:w="1505" w:type="dxa"/>
            <w:noWrap w:val="0"/>
            <w:vAlign w:val="center"/>
          </w:tcPr>
          <w:p>
            <w:pPr>
              <w:adjustRightInd w:val="0"/>
              <w:spacing w:line="300" w:lineRule="exact"/>
              <w:jc w:val="center"/>
              <w:rPr>
                <w:rFonts w:ascii="宋体" w:cs="宋体"/>
                <w:sz w:val="22"/>
              </w:rPr>
            </w:pPr>
            <w:r>
              <w:rPr>
                <w:rFonts w:hint="eastAsia" w:ascii="宋体" w:cs="宋体"/>
                <w:sz w:val="22"/>
              </w:rPr>
              <w:t>履约担保</w:t>
            </w:r>
          </w:p>
        </w:tc>
        <w:tc>
          <w:tcPr>
            <w:tcW w:w="6460" w:type="dxa"/>
            <w:noWrap w:val="0"/>
            <w:vAlign w:val="center"/>
          </w:tcPr>
          <w:p>
            <w:pPr>
              <w:spacing w:line="300" w:lineRule="exact"/>
              <w:rPr>
                <w:rFonts w:hint="eastAsia" w:ascii="宋体"/>
                <w:snapToGrid w:val="0"/>
                <w:sz w:val="22"/>
                <w:lang w:val="en-US" w:eastAsia="zh-CN"/>
              </w:rPr>
            </w:pPr>
            <w:r>
              <w:rPr>
                <w:rFonts w:hint="eastAsia" w:ascii="宋体"/>
                <w:snapToGrid w:val="0"/>
                <w:sz w:val="22"/>
                <w:lang w:val="en-US" w:eastAsia="zh-CN"/>
              </w:rPr>
              <w:t>履约保证金的收取详见第二章招标需求。</w:t>
            </w:r>
          </w:p>
          <w:p>
            <w:pPr>
              <w:spacing w:line="300" w:lineRule="exact"/>
              <w:rPr>
                <w:rFonts w:hint="default" w:ascii="宋体"/>
                <w:snapToGrid w:val="0"/>
                <w:sz w:val="22"/>
                <w:lang w:val="en-US" w:eastAsia="zh-CN"/>
              </w:rPr>
            </w:pPr>
            <w:r>
              <w:rPr>
                <w:rFonts w:hint="default" w:ascii="宋体"/>
                <w:snapToGrid w:val="0"/>
                <w:sz w:val="22"/>
                <w:lang w:val="en-US" w:eastAsia="zh-CN"/>
              </w:rPr>
              <w:t>拟签订的合同文本要求成交人提交履约保证金的，供应商应当以支票、汇票、本票或者金融机构、担保机构出具的保函等非现金形式提交。鼓励和支持供应商以履约保函形式提供履约保证金。采购人不得拒收履约保函。</w:t>
            </w:r>
          </w:p>
          <w:p>
            <w:pPr>
              <w:spacing w:line="300" w:lineRule="exact"/>
              <w:rPr>
                <w:rFonts w:hint="default" w:ascii="宋体"/>
                <w:snapToGrid w:val="0"/>
                <w:sz w:val="22"/>
                <w:lang w:val="en-US" w:eastAsia="zh-CN"/>
              </w:rPr>
            </w:pPr>
            <w:r>
              <w:rPr>
                <w:rFonts w:hint="default" w:ascii="宋体"/>
                <w:snapToGrid w:val="0"/>
                <w:sz w:val="22"/>
                <w:lang w:val="en-US" w:eastAsia="zh-CN"/>
              </w:rPr>
              <w:t>供应商可登录政采云平台-【金融服务】—【我的项目】—【已备案合同】以保函形式提供：</w:t>
            </w:r>
          </w:p>
          <w:p>
            <w:pPr>
              <w:spacing w:line="300" w:lineRule="exact"/>
              <w:rPr>
                <w:rFonts w:hint="default" w:ascii="宋体"/>
                <w:snapToGrid w:val="0"/>
                <w:sz w:val="22"/>
                <w:lang w:val="en-US" w:eastAsia="zh-CN"/>
              </w:rPr>
            </w:pPr>
            <w:r>
              <w:rPr>
                <w:rFonts w:hint="default" w:ascii="宋体"/>
                <w:snapToGrid w:val="0"/>
                <w:sz w:val="22"/>
                <w:lang w:val="en-US" w:eastAsia="zh-CN"/>
              </w:rPr>
              <w:t>1、供应商在合同列表选择需要投保的合同，点击[保函推荐]。</w:t>
            </w:r>
          </w:p>
          <w:p>
            <w:pPr>
              <w:spacing w:line="300" w:lineRule="exact"/>
              <w:rPr>
                <w:rFonts w:hint="default"/>
                <w:lang w:val="en-US" w:eastAsia="zh-CN"/>
              </w:rPr>
            </w:pPr>
            <w:r>
              <w:rPr>
                <w:rFonts w:hint="default" w:ascii="宋体"/>
                <w:snapToGrid w:val="0"/>
                <w:sz w:val="22"/>
                <w:lang w:val="en-US" w:eastAsia="zh-CN"/>
              </w:rPr>
              <w:t>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rPr>
              <w:t>2</w:t>
            </w:r>
            <w:r>
              <w:rPr>
                <w:rFonts w:hint="eastAsia" w:ascii="宋体" w:cs="宋体"/>
                <w:sz w:val="22"/>
                <w:lang w:val="en-US" w:eastAsia="zh-CN"/>
              </w:rPr>
              <w:t>8</w:t>
            </w:r>
          </w:p>
        </w:tc>
        <w:tc>
          <w:tcPr>
            <w:tcW w:w="1505" w:type="dxa"/>
            <w:noWrap w:val="0"/>
            <w:vAlign w:val="center"/>
          </w:tcPr>
          <w:p>
            <w:pPr>
              <w:spacing w:line="300" w:lineRule="exact"/>
              <w:jc w:val="center"/>
              <w:rPr>
                <w:rFonts w:ascii="宋体" w:cs="Courier New"/>
                <w:sz w:val="22"/>
              </w:rPr>
            </w:pPr>
            <w:r>
              <w:rPr>
                <w:rFonts w:hint="eastAsia" w:ascii="宋体" w:cs="Courier New"/>
                <w:sz w:val="22"/>
              </w:rPr>
              <w:t>投标截止时间</w:t>
            </w:r>
          </w:p>
          <w:p>
            <w:pPr>
              <w:spacing w:line="300" w:lineRule="exact"/>
              <w:jc w:val="center"/>
              <w:rPr>
                <w:rFonts w:ascii="宋体"/>
              </w:rPr>
            </w:pPr>
            <w:r>
              <w:rPr>
                <w:rFonts w:hint="eastAsia" w:ascii="宋体" w:cs="Courier New"/>
                <w:sz w:val="22"/>
              </w:rPr>
              <w:t>投标地点</w:t>
            </w:r>
          </w:p>
        </w:tc>
        <w:tc>
          <w:tcPr>
            <w:tcW w:w="6460" w:type="dxa"/>
            <w:noWrap w:val="0"/>
            <w:vAlign w:val="center"/>
          </w:tcPr>
          <w:p>
            <w:pPr>
              <w:spacing w:line="300" w:lineRule="exact"/>
              <w:rPr>
                <w:rFonts w:ascii="宋体" w:cs="Courier New"/>
                <w:sz w:val="22"/>
              </w:rPr>
            </w:pPr>
            <w:r>
              <w:rPr>
                <w:rFonts w:hint="eastAsia" w:ascii="宋体" w:cs="Courier New"/>
                <w:sz w:val="22"/>
                <w:lang w:eastAsia="zh-CN"/>
              </w:rPr>
              <w:t>2023-01-18 09:30</w:t>
            </w:r>
            <w:r>
              <w:rPr>
                <w:rFonts w:hint="eastAsia" w:ascii="宋体" w:cs="Courier New"/>
                <w:sz w:val="22"/>
              </w:rPr>
              <w:t>截止(北京时间)。</w:t>
            </w:r>
          </w:p>
          <w:p>
            <w:pPr>
              <w:spacing w:line="300" w:lineRule="exact"/>
              <w:rPr>
                <w:rFonts w:ascii="宋体"/>
              </w:rPr>
            </w:pPr>
            <w:r>
              <w:rPr>
                <w:rFonts w:hint="eastAsia" w:ascii="宋体" w:cs="Courier New"/>
                <w:sz w:val="22"/>
              </w:rPr>
              <w:t>投标地点：金华市双龙南街858号财富大厦4楼开标2室</w:t>
            </w:r>
            <w:r>
              <w:rPr>
                <w:rFonts w:hint="eastAsia" w:ascii="宋体"/>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val="en-US" w:eastAsia="zh-CN"/>
              </w:rPr>
            </w:pPr>
            <w:r>
              <w:rPr>
                <w:rFonts w:hint="eastAsia" w:ascii="宋体" w:cs="宋体"/>
                <w:sz w:val="22"/>
              </w:rPr>
              <w:t>2</w:t>
            </w:r>
            <w:r>
              <w:rPr>
                <w:rFonts w:hint="eastAsia" w:ascii="宋体" w:cs="宋体"/>
                <w:sz w:val="22"/>
                <w:lang w:val="en-US" w:eastAsia="zh-CN"/>
              </w:rPr>
              <w:t>9</w:t>
            </w:r>
          </w:p>
        </w:tc>
        <w:tc>
          <w:tcPr>
            <w:tcW w:w="1505" w:type="dxa"/>
            <w:noWrap w:val="0"/>
            <w:vAlign w:val="center"/>
          </w:tcPr>
          <w:p>
            <w:pPr>
              <w:spacing w:line="300" w:lineRule="exact"/>
              <w:jc w:val="center"/>
              <w:rPr>
                <w:rFonts w:ascii="宋体" w:cs="宋体"/>
                <w:sz w:val="22"/>
              </w:rPr>
            </w:pPr>
            <w:r>
              <w:rPr>
                <w:rFonts w:hint="eastAsia" w:ascii="宋体" w:cs="宋体"/>
                <w:sz w:val="22"/>
              </w:rPr>
              <w:t>开标时间</w:t>
            </w:r>
          </w:p>
          <w:p>
            <w:pPr>
              <w:spacing w:line="300" w:lineRule="exact"/>
              <w:jc w:val="center"/>
              <w:rPr>
                <w:rFonts w:ascii="宋体" w:cs="宋体"/>
                <w:sz w:val="22"/>
              </w:rPr>
            </w:pPr>
            <w:r>
              <w:rPr>
                <w:rFonts w:hint="eastAsia" w:ascii="宋体" w:cs="宋体"/>
                <w:sz w:val="22"/>
              </w:rPr>
              <w:t>开标地点</w:t>
            </w:r>
          </w:p>
        </w:tc>
        <w:tc>
          <w:tcPr>
            <w:tcW w:w="6460" w:type="dxa"/>
            <w:noWrap w:val="0"/>
            <w:vAlign w:val="center"/>
          </w:tcPr>
          <w:p>
            <w:pPr>
              <w:spacing w:line="300" w:lineRule="exact"/>
              <w:rPr>
                <w:rFonts w:ascii="宋体" w:cs="宋体"/>
                <w:sz w:val="22"/>
              </w:rPr>
            </w:pPr>
            <w:r>
              <w:rPr>
                <w:rFonts w:hint="eastAsia" w:ascii="宋体" w:cs="宋体"/>
                <w:sz w:val="22"/>
              </w:rPr>
              <w:t>开标时间：</w:t>
            </w:r>
            <w:r>
              <w:rPr>
                <w:rFonts w:hint="eastAsia" w:ascii="宋体" w:cs="宋体"/>
                <w:sz w:val="22"/>
                <w:lang w:eastAsia="zh-CN"/>
              </w:rPr>
              <w:t>2023-01-18 09:30</w:t>
            </w:r>
            <w:r>
              <w:rPr>
                <w:rFonts w:hint="eastAsia" w:ascii="宋体" w:cs="宋体"/>
                <w:sz w:val="22"/>
              </w:rPr>
              <w:t>(北京时间)</w:t>
            </w:r>
          </w:p>
          <w:p>
            <w:pPr>
              <w:spacing w:line="300" w:lineRule="exact"/>
              <w:rPr>
                <w:rFonts w:ascii="宋体" w:cs="宋体"/>
                <w:sz w:val="22"/>
              </w:rPr>
            </w:pPr>
            <w:r>
              <w:rPr>
                <w:rFonts w:hint="eastAsia" w:ascii="宋体" w:cs="宋体"/>
                <w:sz w:val="22"/>
              </w:rPr>
              <w:t>开标地点：</w:t>
            </w:r>
            <w:r>
              <w:rPr>
                <w:rFonts w:hint="eastAsia" w:ascii="宋体"/>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lang w:val="en-US" w:eastAsia="zh-CN"/>
              </w:rPr>
              <w:t>30</w:t>
            </w:r>
          </w:p>
        </w:tc>
        <w:tc>
          <w:tcPr>
            <w:tcW w:w="1505" w:type="dxa"/>
            <w:noWrap w:val="0"/>
            <w:vAlign w:val="center"/>
          </w:tcPr>
          <w:p>
            <w:pPr>
              <w:spacing w:line="300" w:lineRule="exact"/>
              <w:jc w:val="center"/>
              <w:rPr>
                <w:rFonts w:ascii="宋体" w:cs="宋体"/>
                <w:color w:val="auto"/>
                <w:sz w:val="22"/>
              </w:rPr>
            </w:pPr>
            <w:r>
              <w:rPr>
                <w:rFonts w:hint="eastAsia" w:ascii="宋体" w:cs="宋体"/>
                <w:color w:val="auto"/>
                <w:sz w:val="22"/>
              </w:rPr>
              <w:t>评审委员会的</w:t>
            </w:r>
          </w:p>
          <w:p>
            <w:pPr>
              <w:spacing w:line="300" w:lineRule="exact"/>
              <w:jc w:val="center"/>
              <w:rPr>
                <w:rFonts w:ascii="宋体" w:cs="宋体"/>
                <w:sz w:val="22"/>
              </w:rPr>
            </w:pPr>
            <w:r>
              <w:rPr>
                <w:rFonts w:hint="eastAsia" w:ascii="宋体" w:cs="宋体"/>
                <w:color w:val="auto"/>
                <w:sz w:val="22"/>
              </w:rPr>
              <w:t>组建</w:t>
            </w:r>
          </w:p>
        </w:tc>
        <w:tc>
          <w:tcPr>
            <w:tcW w:w="6460" w:type="dxa"/>
            <w:noWrap w:val="0"/>
            <w:vAlign w:val="center"/>
          </w:tcPr>
          <w:p>
            <w:pPr>
              <w:spacing w:line="300" w:lineRule="exact"/>
              <w:rPr>
                <w:rFonts w:ascii="宋体" w:cs="宋体"/>
                <w:sz w:val="22"/>
              </w:rPr>
            </w:pPr>
            <w:r>
              <w:rPr>
                <w:rFonts w:hint="eastAsia" w:ascii="宋体" w:cs="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554" w:type="dxa"/>
            <w:noWrap w:val="0"/>
            <w:vAlign w:val="center"/>
          </w:tcPr>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cs="宋体"/>
                <w:sz w:val="22"/>
              </w:rPr>
            </w:pPr>
          </w:p>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3</w:t>
            </w:r>
            <w:r>
              <w:rPr>
                <w:rFonts w:hint="eastAsia" w:ascii="宋体" w:cs="宋体"/>
                <w:sz w:val="22"/>
                <w:lang w:val="en-US" w:eastAsia="zh-CN"/>
              </w:rPr>
              <w:t>1</w:t>
            </w:r>
          </w:p>
        </w:tc>
        <w:tc>
          <w:tcPr>
            <w:tcW w:w="1505" w:type="dxa"/>
            <w:noWrap w:val="0"/>
            <w:vAlign w:val="center"/>
          </w:tcPr>
          <w:p>
            <w:pPr>
              <w:adjustRightInd w:val="0"/>
              <w:spacing w:line="300" w:lineRule="exact"/>
              <w:jc w:val="center"/>
              <w:rPr>
                <w:rFonts w:ascii="宋体" w:cs="宋体"/>
                <w:sz w:val="22"/>
              </w:rPr>
            </w:pPr>
            <w:r>
              <w:rPr>
                <w:rFonts w:hint="eastAsia" w:ascii="宋体" w:cs="宋体"/>
                <w:sz w:val="22"/>
              </w:rPr>
              <w:t>政府采购</w:t>
            </w:r>
          </w:p>
          <w:p>
            <w:pPr>
              <w:adjustRightInd w:val="0"/>
              <w:spacing w:line="300" w:lineRule="exact"/>
              <w:jc w:val="center"/>
              <w:rPr>
                <w:rFonts w:ascii="宋体" w:cs="宋体"/>
                <w:sz w:val="22"/>
              </w:rPr>
            </w:pPr>
            <w:r>
              <w:rPr>
                <w:rFonts w:hint="eastAsia" w:ascii="宋体" w:cs="宋体"/>
                <w:sz w:val="22"/>
              </w:rPr>
              <w:t>扶持政策</w:t>
            </w:r>
          </w:p>
        </w:tc>
        <w:tc>
          <w:tcPr>
            <w:tcW w:w="6460" w:type="dxa"/>
            <w:noWrap w:val="0"/>
            <w:vAlign w:val="center"/>
          </w:tcPr>
          <w:p>
            <w:pPr>
              <w:spacing w:line="300" w:lineRule="exact"/>
              <w:rPr>
                <w:rFonts w:hint="eastAsia" w:ascii="宋体" w:cs="宋体"/>
                <w:sz w:val="22"/>
                <w:lang w:val="en-US" w:eastAsia="zh-CN"/>
              </w:rPr>
            </w:pPr>
            <w:r>
              <w:rPr>
                <w:rFonts w:hint="eastAsia" w:ascii="宋体" w:cs="宋体"/>
                <w:sz w:val="22"/>
                <w:lang w:val="en-US" w:eastAsia="zh-CN"/>
              </w:rPr>
              <w:t>1、扶持中小企业（监狱企业、残疾人福利性单位）：</w:t>
            </w:r>
          </w:p>
          <w:p>
            <w:pPr>
              <w:spacing w:line="300" w:lineRule="exact"/>
              <w:rPr>
                <w:rFonts w:hint="eastAsia" w:ascii="宋体" w:cs="宋体"/>
                <w:sz w:val="22"/>
                <w:lang w:val="en-US" w:eastAsia="zh-CN"/>
              </w:rPr>
            </w:pPr>
            <w:r>
              <w:rPr>
                <w:rFonts w:hint="eastAsia" w:ascii="宋体" w:cs="宋体"/>
                <w:sz w:val="22"/>
                <w:lang w:val="en-US" w:eastAsia="zh-CN"/>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pacing w:line="300" w:lineRule="exact"/>
              <w:rPr>
                <w:rFonts w:hint="eastAsia" w:ascii="宋体" w:cs="宋体"/>
                <w:sz w:val="22"/>
                <w:lang w:val="en-US" w:eastAsia="zh-CN"/>
              </w:rPr>
            </w:pPr>
            <w:r>
              <w:rPr>
                <w:rFonts w:hint="eastAsia" w:ascii="宋体" w:cs="宋体"/>
                <w:sz w:val="22"/>
                <w:lang w:val="en-US" w:eastAsia="zh-CN"/>
              </w:rPr>
              <w:t>（1）项目预算：</w:t>
            </w:r>
            <w:r>
              <w:rPr>
                <w:rFonts w:hint="eastAsia" w:ascii="宋体" w:cs="宋体"/>
                <w:sz w:val="22"/>
                <w:highlight w:val="yellow"/>
                <w:lang w:val="en-US" w:eastAsia="zh-CN"/>
              </w:rPr>
              <w:t>753.06</w:t>
            </w:r>
            <w:r>
              <w:rPr>
                <w:rFonts w:hint="eastAsia" w:ascii="宋体" w:cs="宋体"/>
                <w:sz w:val="22"/>
                <w:lang w:val="en-US" w:eastAsia="zh-CN"/>
              </w:rPr>
              <w:t>万元</w:t>
            </w:r>
          </w:p>
          <w:p>
            <w:pPr>
              <w:spacing w:line="300" w:lineRule="exact"/>
              <w:rPr>
                <w:rFonts w:hint="eastAsia" w:ascii="宋体" w:cs="宋体"/>
                <w:sz w:val="22"/>
                <w:lang w:val="en-US" w:eastAsia="zh-CN"/>
              </w:rPr>
            </w:pPr>
            <w:r>
              <w:rPr>
                <w:rFonts w:hint="eastAsia" w:ascii="宋体" w:cs="宋体"/>
                <w:sz w:val="22"/>
                <w:lang w:val="en-US" w:eastAsia="zh-CN"/>
              </w:rPr>
              <w:t>（2）项目属性：</w:t>
            </w:r>
            <w:r>
              <w:rPr>
                <w:rFonts w:hint="eastAsia" w:ascii="宋体" w:cs="宋体"/>
                <w:sz w:val="22"/>
                <w:highlight w:val="yellow"/>
                <w:lang w:val="en-US" w:eastAsia="zh-CN"/>
              </w:rPr>
              <w:t xml:space="preserve"> ② </w:t>
            </w:r>
            <w:r>
              <w:rPr>
                <w:rFonts w:hint="eastAsia" w:ascii="宋体" w:cs="宋体"/>
                <w:sz w:val="22"/>
                <w:lang w:val="en-US" w:eastAsia="zh-CN"/>
              </w:rPr>
              <w:t>（①货物类/②服务类/③工程类）</w:t>
            </w:r>
          </w:p>
          <w:p>
            <w:pPr>
              <w:spacing w:line="300" w:lineRule="exact"/>
              <w:rPr>
                <w:rFonts w:hint="eastAsia" w:ascii="宋体" w:cs="宋体"/>
                <w:sz w:val="22"/>
                <w:lang w:val="en-US" w:eastAsia="zh-CN"/>
              </w:rPr>
            </w:pPr>
            <w:r>
              <w:rPr>
                <w:rFonts w:hint="eastAsia" w:ascii="宋体" w:cs="宋体"/>
                <w:sz w:val="22"/>
                <w:lang w:val="en-US" w:eastAsia="zh-CN"/>
              </w:rPr>
              <w:t>（3）项目对应的中小企业划分标准所属行业：</w:t>
            </w:r>
            <w:r>
              <w:rPr>
                <w:rFonts w:hint="eastAsia" w:ascii="宋体" w:cs="宋体"/>
                <w:sz w:val="22"/>
                <w:highlight w:val="yellow"/>
                <w:lang w:val="en-US" w:eastAsia="zh-CN"/>
              </w:rPr>
              <w:t xml:space="preserve"> 物业管理 </w:t>
            </w:r>
            <w:r>
              <w:rPr>
                <w:rFonts w:hint="eastAsia" w:ascii="宋体" w:cs="宋体"/>
                <w:sz w:val="22"/>
                <w:lang w:val="en-US" w:eastAsia="zh-CN"/>
              </w:rPr>
              <w:t>（具体根据工信部联企业〔2011〕300号《中小企业划型标准规定》执行）</w:t>
            </w:r>
          </w:p>
          <w:p>
            <w:pPr>
              <w:spacing w:line="300" w:lineRule="exact"/>
              <w:rPr>
                <w:rFonts w:hint="eastAsia" w:ascii="宋体" w:cs="宋体"/>
                <w:sz w:val="22"/>
                <w:lang w:val="en-US" w:eastAsia="zh-CN"/>
              </w:rPr>
            </w:pPr>
            <w:r>
              <w:rPr>
                <w:rFonts w:hint="eastAsia" w:ascii="宋体" w:cs="宋体"/>
                <w:sz w:val="22"/>
                <w:lang w:val="en-US" w:eastAsia="zh-CN"/>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300" w:lineRule="exact"/>
              <w:rPr>
                <w:rFonts w:hint="eastAsia" w:ascii="宋体" w:cs="宋体"/>
                <w:sz w:val="22"/>
                <w:lang w:val="en-US" w:eastAsia="zh-CN"/>
              </w:rPr>
            </w:pPr>
            <w:r>
              <w:rPr>
                <w:rFonts w:hint="eastAsia" w:ascii="宋体" w:cs="宋体"/>
                <w:sz w:val="22"/>
                <w:lang w:val="en-US" w:eastAsia="zh-CN"/>
              </w:rPr>
              <w:t>（4）本项目</w:t>
            </w:r>
            <w:r>
              <w:rPr>
                <w:rFonts w:hint="eastAsia" w:ascii="宋体" w:cs="宋体"/>
                <w:sz w:val="22"/>
                <w:highlight w:val="yellow"/>
                <w:lang w:val="en-US" w:eastAsia="zh-CN"/>
              </w:rPr>
              <w:t xml:space="preserve"> 是 </w:t>
            </w:r>
            <w:r>
              <w:rPr>
                <w:rFonts w:hint="eastAsia" w:ascii="宋体" w:cs="宋体"/>
                <w:sz w:val="22"/>
                <w:lang w:val="en-US" w:eastAsia="zh-CN"/>
              </w:rPr>
              <w:t>（是/否）属于预留份额专门面向中小企业采购的项目。</w:t>
            </w:r>
          </w:p>
          <w:p>
            <w:pPr>
              <w:spacing w:line="300" w:lineRule="exact"/>
              <w:rPr>
                <w:rFonts w:hint="eastAsia" w:ascii="宋体" w:cs="宋体"/>
                <w:sz w:val="22"/>
                <w:lang w:val="en-US" w:eastAsia="zh-CN"/>
              </w:rPr>
            </w:pPr>
            <w:r>
              <w:rPr>
                <w:rFonts w:hint="eastAsia" w:ascii="宋体" w:cs="宋体"/>
                <w:sz w:val="22"/>
                <w:lang w:val="en-US" w:eastAsia="zh-CN"/>
              </w:rPr>
              <w:t>（5）上述</w:t>
            </w:r>
            <w:r>
              <w:rPr>
                <w:rFonts w:hint="eastAsia" w:ascii="宋体" w:cs="宋体"/>
                <w:sz w:val="22"/>
                <w:highlight w:val="yellow"/>
                <w:lang w:val="en-US" w:eastAsia="zh-CN"/>
              </w:rPr>
              <w:t>第4项中确定为“是”的采购项目</w:t>
            </w:r>
            <w:r>
              <w:rPr>
                <w:rFonts w:hint="eastAsia" w:ascii="宋体" w:cs="宋体"/>
                <w:sz w:val="22"/>
                <w:lang w:val="en-US" w:eastAsia="zh-CN"/>
              </w:rPr>
              <w:t>，预留份额通过（①）措施进行：</w:t>
            </w:r>
          </w:p>
          <w:p>
            <w:pPr>
              <w:spacing w:line="300" w:lineRule="exact"/>
              <w:rPr>
                <w:rFonts w:hint="eastAsia" w:ascii="宋体" w:cs="宋体"/>
                <w:sz w:val="22"/>
                <w:lang w:val="en-US" w:eastAsia="zh-CN"/>
              </w:rPr>
            </w:pPr>
            <w:r>
              <w:rPr>
                <w:rFonts w:hint="eastAsia" w:ascii="宋体" w:cs="宋体"/>
                <w:sz w:val="22"/>
                <w:highlight w:val="yellow"/>
                <w:lang w:val="en-US" w:eastAsia="zh-CN"/>
              </w:rPr>
              <w:t>①将采购项目整体或者设置采购包专门面向中小企业采购；</w:t>
            </w:r>
            <w:r>
              <w:rPr>
                <w:rFonts w:hint="eastAsia" w:ascii="宋体" w:cs="宋体"/>
                <w:sz w:val="22"/>
                <w:lang w:val="en-US" w:eastAsia="zh-CN"/>
              </w:rPr>
              <w:t xml:space="preserve"> </w:t>
            </w:r>
          </w:p>
          <w:p>
            <w:pPr>
              <w:spacing w:line="300" w:lineRule="exact"/>
              <w:rPr>
                <w:rFonts w:hint="eastAsia" w:ascii="宋体" w:cs="宋体"/>
                <w:sz w:val="22"/>
                <w:lang w:val="en-US" w:eastAsia="zh-CN"/>
              </w:rPr>
            </w:pPr>
            <w:r>
              <w:rPr>
                <w:rFonts w:hint="eastAsia" w:ascii="宋体" w:cs="宋体"/>
                <w:sz w:val="22"/>
                <w:lang w:val="en-US" w:eastAsia="zh-CN"/>
              </w:rPr>
              <w:t xml:space="preserve">②要求供应商以联合体形式参加采购活动，且联合体中中小企业承担的部分达到 / (比例)； </w:t>
            </w:r>
          </w:p>
          <w:p>
            <w:pPr>
              <w:spacing w:line="300" w:lineRule="exact"/>
              <w:rPr>
                <w:rFonts w:hint="eastAsia" w:ascii="宋体" w:cs="宋体"/>
                <w:sz w:val="22"/>
                <w:lang w:val="en-US" w:eastAsia="zh-CN"/>
              </w:rPr>
            </w:pPr>
            <w:r>
              <w:rPr>
                <w:rFonts w:hint="eastAsia" w:ascii="宋体" w:cs="宋体"/>
                <w:sz w:val="22"/>
                <w:lang w:val="en-US" w:eastAsia="zh-CN"/>
              </w:rPr>
              <w:t>③要求获得采购合同的供应商将采购项目中的 / (比例)分包给一家或者多家中小企业。</w:t>
            </w:r>
          </w:p>
          <w:p>
            <w:pPr>
              <w:spacing w:line="300" w:lineRule="exact"/>
              <w:rPr>
                <w:rFonts w:hint="eastAsia" w:ascii="宋体" w:cs="宋体"/>
                <w:sz w:val="22"/>
                <w:lang w:val="en-US" w:eastAsia="zh-CN"/>
              </w:rPr>
            </w:pPr>
            <w:r>
              <w:rPr>
                <w:rFonts w:hint="eastAsia" w:ascii="宋体" w:cs="宋体"/>
                <w:sz w:val="22"/>
                <w:lang w:val="en-US" w:eastAsia="zh-CN"/>
              </w:rPr>
              <w:t xml:space="preserve">（6）对于经主管预算单位统筹后未预留份额专门面向中小企业采购的采购项目，以及预留份额项目中的非预留部分采购包，对小微企业报价给予 / % 的扣除，用扣除后的价格参加评审。 </w:t>
            </w:r>
          </w:p>
          <w:p>
            <w:pPr>
              <w:spacing w:line="300" w:lineRule="exact"/>
              <w:rPr>
                <w:rFonts w:hint="eastAsia" w:ascii="宋体" w:cs="宋体"/>
                <w:sz w:val="22"/>
                <w:lang w:val="en-US" w:eastAsia="zh-CN"/>
              </w:rPr>
            </w:pPr>
            <w:r>
              <w:rPr>
                <w:rFonts w:hint="eastAsia" w:ascii="宋体" w:cs="宋体"/>
                <w:sz w:val="22"/>
                <w:lang w:val="en-US" w:eastAsia="zh-CN"/>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 的扣除，用扣除后的价格参加评审。</w:t>
            </w:r>
          </w:p>
          <w:p>
            <w:pPr>
              <w:spacing w:line="300" w:lineRule="exact"/>
              <w:rPr>
                <w:rFonts w:hint="eastAsia" w:ascii="宋体" w:cs="宋体"/>
                <w:sz w:val="22"/>
                <w:lang w:val="en-US" w:eastAsia="zh-CN"/>
              </w:rPr>
            </w:pPr>
            <w:r>
              <w:rPr>
                <w:rFonts w:hint="eastAsia" w:ascii="宋体" w:cs="宋体"/>
                <w:sz w:val="22"/>
                <w:lang w:val="en-US" w:eastAsia="zh-CN"/>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spacing w:line="300" w:lineRule="exact"/>
              <w:rPr>
                <w:rFonts w:hint="eastAsia" w:ascii="宋体" w:cs="宋体"/>
                <w:sz w:val="22"/>
                <w:highlight w:val="yellow"/>
                <w:lang w:val="en-US" w:eastAsia="zh-CN"/>
              </w:rPr>
            </w:pPr>
            <w:r>
              <w:rPr>
                <w:rFonts w:hint="eastAsia" w:ascii="宋体" w:cs="宋体"/>
                <w:sz w:val="22"/>
                <w:highlight w:val="yellow"/>
                <w:lang w:val="en-US" w:eastAsia="zh-CN"/>
              </w:rPr>
              <w:t>专门面向中小企业采购的项目或者标项，不再执行价格评审优惠的扶持政策。</w:t>
            </w:r>
          </w:p>
          <w:p>
            <w:pPr>
              <w:spacing w:line="300" w:lineRule="exact"/>
              <w:rPr>
                <w:rFonts w:hint="eastAsia" w:ascii="宋体" w:cs="宋体"/>
                <w:sz w:val="22"/>
                <w:lang w:val="en-US" w:eastAsia="zh-CN"/>
              </w:rPr>
            </w:pPr>
            <w:r>
              <w:rPr>
                <w:rFonts w:hint="eastAsia" w:ascii="宋体" w:cs="宋体"/>
                <w:sz w:val="22"/>
                <w:lang w:val="en-US" w:eastAsia="zh-CN"/>
              </w:rPr>
              <w:t>2、节能产品、环境标志产品的强制采购政策</w:t>
            </w:r>
          </w:p>
          <w:p>
            <w:pPr>
              <w:spacing w:line="300" w:lineRule="exact"/>
              <w:rPr>
                <w:rFonts w:hint="eastAsia" w:ascii="宋体" w:cs="宋体"/>
                <w:sz w:val="22"/>
                <w:lang w:val="en-US" w:eastAsia="zh-CN"/>
              </w:rPr>
            </w:pPr>
            <w:r>
              <w:rPr>
                <w:rFonts w:hint="eastAsia" w:ascii="宋体" w:cs="宋体"/>
                <w:sz w:val="22"/>
                <w:lang w:val="en-US"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300" w:lineRule="exact"/>
              <w:rPr>
                <w:rFonts w:hint="eastAsia" w:ascii="宋体" w:cs="宋体"/>
                <w:sz w:val="22"/>
                <w:lang w:val="en-US" w:eastAsia="zh-CN"/>
              </w:rPr>
            </w:pPr>
            <w:r>
              <w:rPr>
                <w:rFonts w:hint="eastAsia" w:ascii="宋体" w:cs="宋体"/>
                <w:sz w:val="22"/>
                <w:lang w:val="en-US" w:eastAsia="zh-CN"/>
              </w:rPr>
              <w:t>3、节能产品、环境标志产品的优先采购政策</w:t>
            </w:r>
          </w:p>
          <w:p>
            <w:pPr>
              <w:spacing w:line="300" w:lineRule="exact"/>
              <w:rPr>
                <w:rFonts w:hint="default" w:ascii="宋体" w:cs="宋体"/>
                <w:sz w:val="22"/>
                <w:lang w:val="en-US" w:eastAsia="zh-CN"/>
              </w:rPr>
            </w:pPr>
            <w:r>
              <w:rPr>
                <w:rFonts w:hint="eastAsia" w:ascii="宋体" w:cs="宋体"/>
                <w:sz w:val="22"/>
                <w:lang w:val="en-US" w:eastAsia="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lang w:val="en-US" w:eastAsia="zh-CN"/>
              </w:rPr>
              <w:t>32</w:t>
            </w:r>
          </w:p>
        </w:tc>
        <w:tc>
          <w:tcPr>
            <w:tcW w:w="1505" w:type="dxa"/>
            <w:noWrap w:val="0"/>
            <w:vAlign w:val="center"/>
          </w:tcPr>
          <w:p>
            <w:pPr>
              <w:spacing w:line="300" w:lineRule="exact"/>
              <w:jc w:val="center"/>
              <w:rPr>
                <w:rFonts w:ascii="宋体" w:cs="宋体"/>
                <w:sz w:val="22"/>
              </w:rPr>
            </w:pPr>
            <w:r>
              <w:rPr>
                <w:rFonts w:hint="eastAsia" w:ascii="宋体" w:cs="宋体"/>
                <w:sz w:val="22"/>
              </w:rPr>
              <w:t>投标供应商</w:t>
            </w:r>
          </w:p>
          <w:p>
            <w:pPr>
              <w:pStyle w:val="37"/>
              <w:spacing w:line="360" w:lineRule="auto"/>
              <w:ind w:left="0" w:leftChars="0" w:firstLine="0" w:firstLineChars="0"/>
              <w:rPr>
                <w:rFonts w:hint="eastAsia" w:ascii="宋体" w:cs="宋体"/>
                <w:sz w:val="22"/>
              </w:rPr>
            </w:pPr>
            <w:r>
              <w:rPr>
                <w:rFonts w:hint="eastAsia" w:ascii="宋体" w:cs="宋体"/>
                <w:sz w:val="22"/>
              </w:rPr>
              <w:t>信用查询</w:t>
            </w:r>
          </w:p>
        </w:tc>
        <w:tc>
          <w:tcPr>
            <w:tcW w:w="6460" w:type="dxa"/>
            <w:noWrap w:val="0"/>
            <w:vAlign w:val="center"/>
          </w:tcPr>
          <w:p>
            <w:pPr>
              <w:spacing w:line="300" w:lineRule="exact"/>
              <w:rPr>
                <w:rFonts w:hint="eastAsia" w:ascii="宋体" w:cs="宋体"/>
                <w:sz w:val="22"/>
                <w:lang w:val="en-US" w:eastAsia="zh-CN"/>
              </w:rPr>
            </w:pPr>
            <w:r>
              <w:rPr>
                <w:rFonts w:hint="eastAsia" w:ascii="宋体" w:cs="宋体"/>
                <w:sz w:val="22"/>
                <w:lang w:val="en-US" w:eastAsia="zh-CN"/>
              </w:rPr>
              <w:t>根据《关于在政府采购活动中查询及使用信用记录有关问题的通知》财库[2016]125号的规定：</w:t>
            </w:r>
          </w:p>
          <w:p>
            <w:pPr>
              <w:spacing w:line="300" w:lineRule="exact"/>
              <w:rPr>
                <w:rFonts w:hint="eastAsia" w:ascii="宋体" w:cs="宋体"/>
                <w:sz w:val="22"/>
                <w:lang w:val="en-US" w:eastAsia="zh-CN"/>
              </w:rPr>
            </w:pPr>
            <w:r>
              <w:rPr>
                <w:rFonts w:hint="eastAsia" w:ascii="宋体" w:cs="宋体"/>
                <w:sz w:val="22"/>
                <w:lang w:val="en-US" w:eastAsia="zh-CN"/>
              </w:rPr>
              <w:t>（1）招标人或采购代理机构将对本项目供应商的信用记录进行查询。查询渠道为信用中国网站（www.creditchina.gov.cn）、中国政府采购网（www.ccgp.gov.cn）；</w:t>
            </w:r>
          </w:p>
          <w:p>
            <w:pPr>
              <w:spacing w:line="300" w:lineRule="exact"/>
              <w:rPr>
                <w:rFonts w:hint="eastAsia" w:ascii="宋体" w:cs="宋体"/>
                <w:sz w:val="22"/>
                <w:lang w:val="en-US" w:eastAsia="zh-CN"/>
              </w:rPr>
            </w:pPr>
            <w:r>
              <w:rPr>
                <w:rFonts w:hint="eastAsia" w:ascii="宋体" w:cs="宋体"/>
                <w:sz w:val="22"/>
                <w:lang w:val="en-US" w:eastAsia="zh-CN"/>
              </w:rPr>
              <w:t>（2）截止时点：提交投标文件（响应文件）截止时间前3年内；</w:t>
            </w:r>
          </w:p>
          <w:p>
            <w:pPr>
              <w:spacing w:line="300" w:lineRule="exact"/>
              <w:rPr>
                <w:rFonts w:hint="eastAsia" w:ascii="宋体" w:cs="宋体"/>
                <w:sz w:val="22"/>
                <w:lang w:val="en-US" w:eastAsia="zh-CN"/>
              </w:rPr>
            </w:pPr>
            <w:r>
              <w:rPr>
                <w:rFonts w:hint="eastAsia" w:ascii="宋体" w:cs="宋体"/>
                <w:sz w:val="22"/>
                <w:lang w:val="en-US" w:eastAsia="zh-CN"/>
              </w:rPr>
              <w:t>（3）查询记录和证据的留存：信用信息查询记录和证据以网页截图等方式留存。</w:t>
            </w:r>
          </w:p>
          <w:p>
            <w:pPr>
              <w:spacing w:line="300" w:lineRule="exact"/>
              <w:rPr>
                <w:rFonts w:hint="eastAsia" w:ascii="宋体" w:cs="宋体"/>
                <w:sz w:val="22"/>
                <w:lang w:val="en-US" w:eastAsia="zh-CN"/>
              </w:rPr>
            </w:pPr>
            <w:r>
              <w:rPr>
                <w:rFonts w:hint="eastAsia" w:ascii="宋体" w:cs="宋体"/>
                <w:sz w:val="22"/>
                <w:lang w:val="en-US" w:eastAsia="zh-CN"/>
              </w:rPr>
              <w:t>（4）使用规则：被列入失信被执行人、重大税收违法案件当事人名单、政府采购严重违法失信行为记录名单及其它不符合《中华人民共和国政府采购法》第二十二条规定条件的，其投标将被拒绝。</w:t>
            </w:r>
          </w:p>
          <w:p>
            <w:pPr>
              <w:spacing w:line="300" w:lineRule="exact"/>
              <w:rPr>
                <w:rFonts w:hint="eastAsia" w:ascii="宋体" w:cs="宋体"/>
                <w:sz w:val="22"/>
                <w:lang w:val="en-US" w:eastAsia="zh-CN"/>
              </w:rPr>
            </w:pPr>
            <w:r>
              <w:rPr>
                <w:rFonts w:hint="eastAsia" w:ascii="宋体" w:cs="宋体"/>
                <w:sz w:val="22"/>
                <w:lang w:val="en-US" w:eastAsia="zh-CN"/>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lang w:val="en-US" w:eastAsia="zh-CN"/>
              </w:rPr>
              <w:t>33</w:t>
            </w:r>
          </w:p>
        </w:tc>
        <w:tc>
          <w:tcPr>
            <w:tcW w:w="1505" w:type="dxa"/>
            <w:noWrap w:val="0"/>
            <w:vAlign w:val="center"/>
          </w:tcPr>
          <w:p>
            <w:pPr>
              <w:pStyle w:val="37"/>
              <w:spacing w:line="360" w:lineRule="auto"/>
              <w:ind w:left="0" w:leftChars="0" w:firstLine="0" w:firstLineChars="0"/>
              <w:rPr>
                <w:rFonts w:hint="eastAsia" w:ascii="宋体" w:hAnsi="Courier New" w:eastAsia="宋体" w:cs="宋体"/>
                <w:kern w:val="0"/>
                <w:sz w:val="22"/>
                <w:szCs w:val="21"/>
                <w:lang w:val="en-US" w:eastAsia="zh-CN" w:bidi="ar-SA"/>
              </w:rPr>
            </w:pPr>
            <w:r>
              <w:rPr>
                <w:rFonts w:hint="eastAsia" w:ascii="仿宋_GB2312" w:hAnsi="仿宋_GB2312" w:eastAsia="仿宋_GB2312" w:cs="仿宋_GB2312"/>
                <w:b w:val="0"/>
                <w:bCs w:val="0"/>
                <w:snapToGrid w:val="0"/>
                <w:kern w:val="0"/>
                <w:sz w:val="24"/>
                <w:szCs w:val="24"/>
                <w:highlight w:val="none"/>
                <w:lang w:val="en-US" w:eastAsia="zh-CN" w:bidi="ar-SA"/>
              </w:rPr>
              <w:t>节能产品</w:t>
            </w:r>
          </w:p>
        </w:tc>
        <w:tc>
          <w:tcPr>
            <w:tcW w:w="6460" w:type="dxa"/>
            <w:noWrap w:val="0"/>
            <w:vAlign w:val="center"/>
          </w:tcPr>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强制采购节能产品</w:t>
            </w:r>
          </w:p>
          <w:p>
            <w:pPr>
              <w:pStyle w:val="37"/>
              <w:spacing w:line="360" w:lineRule="auto"/>
              <w:ind w:left="0" w:leftChars="0" w:firstLine="0" w:firstLineChars="0"/>
              <w:rPr>
                <w:rFonts w:ascii="仿宋" w:hAnsi="仿宋" w:eastAsia="仿宋" w:cs="仿宋"/>
                <w:kern w:val="2"/>
                <w:sz w:val="24"/>
                <w:highlight w:val="none"/>
              </w:rPr>
            </w:pPr>
            <w:r>
              <w:rPr>
                <w:rFonts w:hint="eastAsia" w:ascii="仿宋" w:hAnsi="仿宋" w:eastAsia="仿宋" w:cs="仿宋"/>
                <w:kern w:val="2"/>
                <w:sz w:val="24"/>
                <w:highlight w:val="none"/>
              </w:rPr>
              <w:t>□ 优先采购节能产品</w:t>
            </w:r>
          </w:p>
          <w:p>
            <w:pPr>
              <w:pStyle w:val="37"/>
              <w:spacing w:line="360" w:lineRule="auto"/>
              <w:ind w:left="0" w:leftChars="0" w:firstLine="0" w:firstLineChars="0"/>
              <w:rPr>
                <w:rFonts w:hint="eastAsia" w:ascii="宋体" w:hAnsi="Courier New" w:eastAsia="宋体" w:cs="宋体"/>
                <w:kern w:val="0"/>
                <w:sz w:val="22"/>
                <w:szCs w:val="21"/>
                <w:lang w:val="en-US" w:eastAsia="zh-CN" w:bidi="ar-SA"/>
              </w:rPr>
            </w:pPr>
            <w:r>
              <w:rPr>
                <w:rFonts w:hint="eastAsia" w:ascii="仿宋" w:hAnsi="仿宋" w:eastAsia="仿宋" w:cs="仿宋"/>
                <w:kern w:val="2"/>
                <w:sz w:val="24"/>
                <w:highlight w:val="none"/>
              </w:rPr>
              <w:sym w:font="Wingdings" w:char="00A8"/>
            </w:r>
            <w:r>
              <w:rPr>
                <w:rFonts w:hint="eastAsia" w:ascii="仿宋" w:hAnsi="仿宋" w:eastAsia="仿宋" w:cs="仿宋"/>
                <w:kern w:val="2"/>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3</w:t>
            </w:r>
            <w:r>
              <w:rPr>
                <w:rFonts w:hint="eastAsia" w:ascii="宋体" w:cs="宋体"/>
                <w:sz w:val="22"/>
                <w:lang w:val="en-US" w:eastAsia="zh-CN"/>
              </w:rPr>
              <w:t>4</w:t>
            </w:r>
          </w:p>
        </w:tc>
        <w:tc>
          <w:tcPr>
            <w:tcW w:w="1505" w:type="dxa"/>
            <w:noWrap w:val="0"/>
            <w:vAlign w:val="center"/>
          </w:tcPr>
          <w:p>
            <w:pPr>
              <w:pStyle w:val="37"/>
              <w:spacing w:line="360" w:lineRule="auto"/>
              <w:ind w:left="0" w:leftChars="0" w:firstLine="0" w:firstLineChars="0"/>
              <w:rPr>
                <w:rFonts w:hint="eastAsia" w:ascii="宋体" w:hAnsi="Courier New" w:eastAsia="宋体" w:cs="宋体"/>
                <w:kern w:val="0"/>
                <w:sz w:val="22"/>
                <w:szCs w:val="21"/>
                <w:lang w:val="en-US" w:eastAsia="zh-CN" w:bidi="ar-SA"/>
              </w:rPr>
            </w:pPr>
            <w:r>
              <w:rPr>
                <w:rFonts w:hint="eastAsia" w:ascii="仿宋_GB2312" w:hAnsi="仿宋_GB2312" w:eastAsia="仿宋_GB2312" w:cs="仿宋_GB2312"/>
                <w:b w:val="0"/>
                <w:bCs w:val="0"/>
                <w:snapToGrid w:val="0"/>
                <w:kern w:val="0"/>
                <w:sz w:val="24"/>
                <w:szCs w:val="24"/>
                <w:highlight w:val="none"/>
                <w:lang w:val="en-US" w:eastAsia="zh-CN" w:bidi="ar-SA"/>
              </w:rPr>
              <w:t>环境标志产品</w:t>
            </w:r>
          </w:p>
        </w:tc>
        <w:tc>
          <w:tcPr>
            <w:tcW w:w="6460" w:type="dxa"/>
            <w:noWrap w:val="0"/>
            <w:vAlign w:val="center"/>
          </w:tcPr>
          <w:p>
            <w:pPr>
              <w:pStyle w:val="37"/>
              <w:spacing w:line="360" w:lineRule="auto"/>
              <w:ind w:left="0" w:leftChars="0" w:firstLine="0" w:firstLineChars="0"/>
              <w:rPr>
                <w:rFonts w:ascii="仿宋" w:hAnsi="仿宋" w:eastAsia="仿宋" w:cs="仿宋"/>
                <w:kern w:val="2"/>
                <w:sz w:val="24"/>
              </w:rPr>
            </w:pPr>
            <w:r>
              <w:rPr>
                <w:rFonts w:hint="eastAsia" w:ascii="仿宋" w:hAnsi="仿宋" w:eastAsia="仿宋" w:cs="仿宋"/>
                <w:kern w:val="2"/>
                <w:sz w:val="24"/>
              </w:rPr>
              <w:sym w:font="Wingdings 2" w:char="00A3"/>
            </w:r>
            <w:r>
              <w:rPr>
                <w:rFonts w:hint="eastAsia" w:ascii="仿宋" w:hAnsi="仿宋" w:eastAsia="仿宋" w:cs="仿宋"/>
                <w:kern w:val="2"/>
                <w:sz w:val="24"/>
              </w:rPr>
              <w:t xml:space="preserve"> 优先采购环境标志产品</w:t>
            </w:r>
          </w:p>
          <w:p>
            <w:pPr>
              <w:snapToGrid w:val="0"/>
              <w:spacing w:line="360" w:lineRule="auto"/>
              <w:rPr>
                <w:rFonts w:hint="eastAsia" w:ascii="宋体" w:hAnsi="Times New Roman" w:eastAsia="宋体" w:cs="宋体"/>
                <w:kern w:val="2"/>
                <w:sz w:val="22"/>
                <w:szCs w:val="22"/>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3</w:t>
            </w:r>
            <w:r>
              <w:rPr>
                <w:rFonts w:hint="eastAsia" w:ascii="宋体" w:cs="宋体"/>
                <w:sz w:val="22"/>
                <w:lang w:val="en-US" w:eastAsia="zh-CN"/>
              </w:rPr>
              <w:t>5</w:t>
            </w:r>
          </w:p>
        </w:tc>
        <w:tc>
          <w:tcPr>
            <w:tcW w:w="1505" w:type="dxa"/>
            <w:noWrap w:val="0"/>
            <w:vAlign w:val="center"/>
          </w:tcPr>
          <w:p>
            <w:pPr>
              <w:spacing w:line="300" w:lineRule="exact"/>
              <w:jc w:val="center"/>
              <w:rPr>
                <w:rFonts w:ascii="宋体" w:cs="宋体"/>
                <w:sz w:val="22"/>
              </w:rPr>
            </w:pPr>
            <w:r>
              <w:rPr>
                <w:rFonts w:hint="eastAsia" w:ascii="宋体" w:cs="宋体"/>
                <w:sz w:val="22"/>
              </w:rPr>
              <w:t>合同备案</w:t>
            </w:r>
          </w:p>
        </w:tc>
        <w:tc>
          <w:tcPr>
            <w:tcW w:w="6460" w:type="dxa"/>
            <w:noWrap w:val="0"/>
            <w:vAlign w:val="center"/>
          </w:tcPr>
          <w:p>
            <w:pPr>
              <w:spacing w:line="300" w:lineRule="exact"/>
              <w:rPr>
                <w:rFonts w:hint="eastAsia" w:ascii="宋体" w:cs="宋体"/>
                <w:sz w:val="22"/>
              </w:rPr>
            </w:pPr>
            <w:r>
              <w:rPr>
                <w:rFonts w:hint="eastAsia" w:ascii="宋体" w:cs="宋体"/>
                <w:sz w:val="22"/>
                <w:lang w:val="en-US" w:eastAsia="zh-CN"/>
              </w:rPr>
              <w:t>1.</w:t>
            </w:r>
            <w:r>
              <w:rPr>
                <w:rFonts w:hint="eastAsia" w:ascii="宋体" w:cs="宋体"/>
                <w:sz w:val="22"/>
              </w:rPr>
              <w:t>除不可抗力等特殊情况外，采购人原则上应当在中标通知书发出之日起20日内，与成交人按照采购文件确定的事项签订政府采购合同，中标供应商与采购人签订合同后，2天内将</w:t>
            </w:r>
            <w:r>
              <w:rPr>
                <w:rFonts w:hint="eastAsia" w:ascii="宋体" w:cs="宋体"/>
                <w:b/>
                <w:bCs/>
                <w:sz w:val="22"/>
              </w:rPr>
              <w:t>合同原件</w:t>
            </w:r>
            <w:r>
              <w:rPr>
                <w:rFonts w:hint="eastAsia" w:ascii="宋体" w:cs="宋体"/>
                <w:sz w:val="22"/>
              </w:rPr>
              <w:t>送至采购人及采购机构处</w:t>
            </w:r>
            <w:r>
              <w:rPr>
                <w:rFonts w:hint="eastAsia" w:ascii="宋体" w:cs="宋体"/>
                <w:sz w:val="22"/>
                <w:lang w:eastAsia="zh-CN"/>
              </w:rPr>
              <w:t>，</w:t>
            </w:r>
            <w:r>
              <w:rPr>
                <w:rFonts w:hint="eastAsia" w:ascii="宋体" w:cs="宋体"/>
                <w:sz w:val="22"/>
              </w:rPr>
              <w:t>并在签订之日起2个工作日内将政府采购合同在浙江政府采购网上公告。</w:t>
            </w:r>
          </w:p>
          <w:p>
            <w:pPr>
              <w:spacing w:line="300" w:lineRule="exact"/>
              <w:rPr>
                <w:rFonts w:hint="eastAsia" w:ascii="宋体" w:cs="宋体"/>
                <w:sz w:val="22"/>
              </w:rPr>
            </w:pPr>
            <w:r>
              <w:rPr>
                <w:rFonts w:hint="eastAsia" w:ascii="宋体" w:cs="宋体"/>
                <w:sz w:val="22"/>
                <w:lang w:val="en-US" w:eastAsia="zh-CN"/>
              </w:rPr>
              <w:t>2.</w:t>
            </w:r>
            <w:r>
              <w:rPr>
                <w:rFonts w:hint="eastAsia" w:ascii="宋体" w:cs="宋体"/>
                <w:sz w:val="22"/>
              </w:rPr>
              <w:t>成交人按规定的日期、时间、地点，由法定代表人或其授权代表与采购人代表签订合同。如成交人为联合体的，由联合体成员各方法定代表人或其授权代表与采购人代表签订合同。</w:t>
            </w:r>
          </w:p>
          <w:p>
            <w:pPr>
              <w:spacing w:line="300" w:lineRule="exact"/>
              <w:rPr>
                <w:rFonts w:hint="eastAsia" w:ascii="宋体" w:cs="宋体"/>
                <w:sz w:val="22"/>
              </w:rPr>
            </w:pPr>
            <w:r>
              <w:rPr>
                <w:rFonts w:hint="eastAsia" w:ascii="宋体" w:cs="宋体"/>
                <w:sz w:val="22"/>
                <w:lang w:val="en-US" w:eastAsia="zh-CN"/>
              </w:rPr>
              <w:t>3.</w:t>
            </w:r>
            <w:r>
              <w:rPr>
                <w:rFonts w:hint="eastAsia" w:ascii="宋体" w:cs="宋体"/>
                <w:sz w:val="22"/>
              </w:rPr>
              <w:t>如签订合同并生效后，供应商无故拒绝或延期，除按照合同条款处理外，列入不良行为记录一次，并给予通报。</w:t>
            </w:r>
          </w:p>
          <w:p>
            <w:pPr>
              <w:spacing w:line="300" w:lineRule="exact"/>
              <w:rPr>
                <w:rFonts w:hint="eastAsia" w:ascii="宋体" w:cs="宋体"/>
                <w:sz w:val="22"/>
              </w:rPr>
            </w:pPr>
            <w:r>
              <w:rPr>
                <w:rFonts w:hint="eastAsia" w:ascii="宋体" w:cs="宋体"/>
                <w:sz w:val="22"/>
                <w:lang w:val="en-US" w:eastAsia="zh-CN"/>
              </w:rPr>
              <w:t>4.</w:t>
            </w:r>
            <w:r>
              <w:rPr>
                <w:rFonts w:hint="eastAsia" w:ascii="宋体" w:cs="宋体"/>
                <w:sz w:val="22"/>
              </w:rPr>
              <w:t>成交人拒绝与采购人签订合同的，采购人可以按照评审报告推荐的中标或者成交候选人名单排序，确定下一候选人为成交人，也可以重新开展政府采购活动。</w:t>
            </w:r>
          </w:p>
          <w:p>
            <w:pPr>
              <w:spacing w:line="300" w:lineRule="exact"/>
              <w:rPr>
                <w:rFonts w:ascii="宋体" w:cs="宋体"/>
                <w:sz w:val="22"/>
              </w:rPr>
            </w:pPr>
            <w:r>
              <w:rPr>
                <w:rFonts w:hint="eastAsia" w:ascii="宋体" w:cs="宋体"/>
                <w:sz w:val="22"/>
                <w:lang w:val="en-US" w:eastAsia="zh-CN"/>
              </w:rPr>
              <w:t>5.</w:t>
            </w:r>
            <w:r>
              <w:rPr>
                <w:rFonts w:hint="eastAsia" w:ascii="宋体" w:cs="宋体"/>
                <w:sz w:val="22"/>
              </w:rPr>
              <w:t>采购合同由采购人与成交人根据采购文件、磋商响应文件等内容通过政府采购电子交易平台在线签订，自动备案。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3</w:t>
            </w:r>
            <w:r>
              <w:rPr>
                <w:rFonts w:hint="eastAsia" w:ascii="宋体" w:cs="宋体"/>
                <w:sz w:val="22"/>
                <w:lang w:val="en-US" w:eastAsia="zh-CN"/>
              </w:rPr>
              <w:t>6</w:t>
            </w:r>
          </w:p>
        </w:tc>
        <w:tc>
          <w:tcPr>
            <w:tcW w:w="1505" w:type="dxa"/>
            <w:noWrap w:val="0"/>
            <w:vAlign w:val="center"/>
          </w:tcPr>
          <w:p>
            <w:pPr>
              <w:spacing w:line="300" w:lineRule="exact"/>
              <w:jc w:val="center"/>
              <w:rPr>
                <w:rFonts w:ascii="宋体" w:cs="宋体"/>
                <w:sz w:val="22"/>
              </w:rPr>
            </w:pPr>
            <w:r>
              <w:rPr>
                <w:rFonts w:hint="eastAsia" w:ascii="宋体" w:cs="宋体"/>
                <w:sz w:val="22"/>
              </w:rPr>
              <w:t>合同履约管理</w:t>
            </w:r>
          </w:p>
        </w:tc>
        <w:tc>
          <w:tcPr>
            <w:tcW w:w="6460" w:type="dxa"/>
            <w:noWrap w:val="0"/>
            <w:vAlign w:val="center"/>
          </w:tcPr>
          <w:p>
            <w:pPr>
              <w:spacing w:line="300" w:lineRule="exact"/>
              <w:rPr>
                <w:rFonts w:ascii="宋体" w:cs="宋体"/>
                <w:sz w:val="22"/>
              </w:rPr>
            </w:pPr>
            <w:r>
              <w:rPr>
                <w:rFonts w:hint="eastAsia" w:ascii="宋体" w:cs="宋体"/>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3</w:t>
            </w:r>
            <w:r>
              <w:rPr>
                <w:rFonts w:hint="eastAsia" w:ascii="宋体" w:cs="宋体"/>
                <w:sz w:val="22"/>
                <w:lang w:val="en-US" w:eastAsia="zh-CN"/>
              </w:rPr>
              <w:t>7</w:t>
            </w:r>
          </w:p>
        </w:tc>
        <w:tc>
          <w:tcPr>
            <w:tcW w:w="1505" w:type="dxa"/>
            <w:noWrap w:val="0"/>
            <w:vAlign w:val="center"/>
          </w:tcPr>
          <w:p>
            <w:pPr>
              <w:spacing w:line="300" w:lineRule="exact"/>
              <w:jc w:val="center"/>
              <w:rPr>
                <w:rFonts w:ascii="宋体" w:cs="宋体"/>
                <w:sz w:val="22"/>
              </w:rPr>
            </w:pPr>
            <w:r>
              <w:rPr>
                <w:rFonts w:hint="eastAsia" w:ascii="宋体" w:cs="宋体"/>
                <w:sz w:val="22"/>
              </w:rPr>
              <w:t>免责声明</w:t>
            </w:r>
          </w:p>
        </w:tc>
        <w:tc>
          <w:tcPr>
            <w:tcW w:w="6460" w:type="dxa"/>
            <w:noWrap w:val="0"/>
            <w:vAlign w:val="center"/>
          </w:tcPr>
          <w:p>
            <w:pPr>
              <w:spacing w:line="300" w:lineRule="exact"/>
              <w:rPr>
                <w:rFonts w:ascii="宋体" w:cs="宋体"/>
                <w:sz w:val="22"/>
              </w:rPr>
            </w:pPr>
            <w:r>
              <w:rPr>
                <w:rFonts w:hint="eastAsia" w:ascii="宋体" w:cs="宋体"/>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554" w:type="dxa"/>
            <w:noWrap w:val="0"/>
            <w:vAlign w:val="center"/>
          </w:tcPr>
          <w:p>
            <w:pPr>
              <w:widowControl/>
              <w:tabs>
                <w:tab w:val="left" w:pos="420"/>
                <w:tab w:val="left" w:pos="1145"/>
              </w:tabs>
              <w:spacing w:line="300" w:lineRule="exact"/>
              <w:jc w:val="center"/>
              <w:rPr>
                <w:rFonts w:hint="eastAsia" w:ascii="宋体" w:eastAsia="宋体" w:cs="宋体"/>
                <w:sz w:val="22"/>
                <w:lang w:eastAsia="zh-CN"/>
              </w:rPr>
            </w:pPr>
            <w:r>
              <w:rPr>
                <w:rFonts w:hint="eastAsia" w:ascii="宋体" w:cs="宋体"/>
                <w:sz w:val="22"/>
              </w:rPr>
              <w:t>3</w:t>
            </w:r>
            <w:r>
              <w:rPr>
                <w:rFonts w:hint="eastAsia" w:ascii="宋体" w:cs="宋体"/>
                <w:sz w:val="22"/>
                <w:lang w:val="en-US" w:eastAsia="zh-CN"/>
              </w:rPr>
              <w:t>8</w:t>
            </w:r>
          </w:p>
        </w:tc>
        <w:tc>
          <w:tcPr>
            <w:tcW w:w="1505" w:type="dxa"/>
            <w:noWrap w:val="0"/>
            <w:vAlign w:val="center"/>
          </w:tcPr>
          <w:p>
            <w:pPr>
              <w:spacing w:line="300" w:lineRule="exact"/>
              <w:jc w:val="center"/>
              <w:rPr>
                <w:rFonts w:ascii="宋体" w:cs="宋体"/>
                <w:sz w:val="22"/>
              </w:rPr>
            </w:pPr>
            <w:r>
              <w:rPr>
                <w:rFonts w:hint="eastAsia" w:ascii="宋体" w:cs="宋体"/>
                <w:sz w:val="22"/>
              </w:rPr>
              <w:t>招标文件质疑截止时间</w:t>
            </w:r>
          </w:p>
        </w:tc>
        <w:tc>
          <w:tcPr>
            <w:tcW w:w="6460" w:type="dxa"/>
            <w:noWrap w:val="0"/>
            <w:vAlign w:val="center"/>
          </w:tcPr>
          <w:p>
            <w:pPr>
              <w:spacing w:line="300" w:lineRule="exact"/>
            </w:pPr>
            <w:r>
              <w:rPr>
                <w:rFonts w:hint="eastAsia" w:ascii="宋体" w:cs="宋体"/>
                <w:sz w:val="22"/>
              </w:rPr>
              <w:t>招标公告期限届满之日七个工作日，逾期不予受理及答复。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rPr>
              <w:t>3</w:t>
            </w:r>
            <w:r>
              <w:rPr>
                <w:rFonts w:hint="eastAsia" w:ascii="宋体" w:cs="宋体"/>
                <w:sz w:val="22"/>
                <w:lang w:val="en-US" w:eastAsia="zh-CN"/>
              </w:rPr>
              <w:t>9</w:t>
            </w:r>
          </w:p>
        </w:tc>
        <w:tc>
          <w:tcPr>
            <w:tcW w:w="1505" w:type="dxa"/>
            <w:noWrap w:val="0"/>
            <w:vAlign w:val="center"/>
          </w:tcPr>
          <w:p>
            <w:pPr>
              <w:spacing w:line="300" w:lineRule="exact"/>
              <w:jc w:val="center"/>
              <w:rPr>
                <w:rFonts w:ascii="宋体" w:cs="宋体"/>
                <w:sz w:val="22"/>
              </w:rPr>
            </w:pPr>
            <w:r>
              <w:rPr>
                <w:rFonts w:hint="eastAsia" w:ascii="宋体" w:cs="宋体"/>
                <w:sz w:val="22"/>
              </w:rPr>
              <w:t>解释权</w:t>
            </w:r>
          </w:p>
        </w:tc>
        <w:tc>
          <w:tcPr>
            <w:tcW w:w="6460" w:type="dxa"/>
            <w:noWrap w:val="0"/>
            <w:vAlign w:val="center"/>
          </w:tcPr>
          <w:p>
            <w:pPr>
              <w:spacing w:line="300" w:lineRule="exact"/>
              <w:rPr>
                <w:rFonts w:ascii="宋体" w:cs="宋体"/>
                <w:sz w:val="22"/>
              </w:rPr>
            </w:pPr>
            <w:r>
              <w:rPr>
                <w:rFonts w:hint="eastAsia" w:asci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554" w:type="dxa"/>
            <w:noWrap w:val="0"/>
            <w:vAlign w:val="center"/>
          </w:tcPr>
          <w:p>
            <w:pPr>
              <w:widowControl/>
              <w:tabs>
                <w:tab w:val="left" w:pos="420"/>
                <w:tab w:val="left" w:pos="1145"/>
              </w:tabs>
              <w:spacing w:line="300" w:lineRule="exact"/>
              <w:jc w:val="center"/>
              <w:rPr>
                <w:rFonts w:hint="default" w:ascii="宋体" w:eastAsia="宋体" w:cs="宋体"/>
                <w:sz w:val="22"/>
                <w:lang w:val="en-US" w:eastAsia="zh-CN"/>
              </w:rPr>
            </w:pPr>
            <w:r>
              <w:rPr>
                <w:rFonts w:hint="eastAsia" w:ascii="宋体" w:cs="宋体"/>
                <w:sz w:val="22"/>
                <w:lang w:val="en-US" w:eastAsia="zh-CN"/>
              </w:rPr>
              <w:t>40</w:t>
            </w:r>
          </w:p>
        </w:tc>
        <w:tc>
          <w:tcPr>
            <w:tcW w:w="1505" w:type="dxa"/>
            <w:noWrap w:val="0"/>
            <w:vAlign w:val="center"/>
          </w:tcPr>
          <w:p>
            <w:pPr>
              <w:spacing w:line="300" w:lineRule="exact"/>
              <w:jc w:val="center"/>
              <w:rPr>
                <w:rFonts w:ascii="宋体" w:cs="Courier New"/>
                <w:sz w:val="22"/>
              </w:rPr>
            </w:pPr>
            <w:r>
              <w:rPr>
                <w:rFonts w:hint="eastAsia" w:ascii="宋体"/>
                <w:sz w:val="22"/>
              </w:rPr>
              <w:t>注意事项</w:t>
            </w:r>
          </w:p>
        </w:tc>
        <w:tc>
          <w:tcPr>
            <w:tcW w:w="6460" w:type="dxa"/>
            <w:noWrap w:val="0"/>
            <w:vAlign w:val="center"/>
          </w:tcPr>
          <w:p>
            <w:pPr>
              <w:spacing w:line="300" w:lineRule="exact"/>
              <w:rPr>
                <w:rFonts w:ascii="宋体" w:cs="Courier New"/>
                <w:sz w:val="22"/>
              </w:rPr>
            </w:pPr>
            <w:r>
              <w:rPr>
                <w:rFonts w:hint="eastAsia" w:ascii="宋体" w:cs="Courier New"/>
                <w:sz w:val="22"/>
              </w:rPr>
              <w:t>1.请务必确保投标文件制作客户端为最新版本，旧版本可能导致投标文件解密失败。</w:t>
            </w:r>
          </w:p>
          <w:p>
            <w:pPr>
              <w:spacing w:line="300" w:lineRule="exact"/>
              <w:rPr>
                <w:rFonts w:ascii="宋体"/>
                <w:sz w:val="22"/>
              </w:rPr>
            </w:pPr>
            <w:r>
              <w:rPr>
                <w:rFonts w:hint="eastAsia" w:ascii="宋体" w:cs="Courier New"/>
                <w:sz w:val="22"/>
              </w:rPr>
              <w:t>2.请务必确保投标文件制作时所用的 CA 锁与投标文件解密时的 CA 锁为同一把，否则可能导致投标文件解密失败。</w:t>
            </w:r>
          </w:p>
        </w:tc>
      </w:tr>
    </w:tbl>
    <w:p>
      <w:pPr>
        <w:snapToGrid w:val="0"/>
        <w:spacing w:line="460" w:lineRule="atLeast"/>
        <w:ind w:firstLine="442" w:firstLineChars="200"/>
        <w:rPr>
          <w:rFonts w:ascii="宋体"/>
          <w:b/>
          <w:bCs/>
          <w:sz w:val="22"/>
        </w:rPr>
      </w:pPr>
      <w:r>
        <w:rPr>
          <w:rFonts w:hint="eastAsia" w:ascii="宋体"/>
          <w:b/>
          <w:bCs/>
          <w:sz w:val="22"/>
        </w:rPr>
        <w:t>一、说明</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2、</w:t>
      </w:r>
      <w:r>
        <w:rPr>
          <w:rFonts w:hint="eastAsia" w:ascii="宋体"/>
          <w:bCs/>
          <w:sz w:val="22"/>
        </w:rPr>
        <w:t>投标供应商必须针对本项目全部内容进行投标，否则按无效投标处理。</w:t>
      </w:r>
    </w:p>
    <w:p>
      <w:pPr>
        <w:autoSpaceDE w:val="0"/>
        <w:autoSpaceDN w:val="0"/>
        <w:adjustRightInd w:val="0"/>
        <w:snapToGrid w:val="0"/>
        <w:spacing w:line="460" w:lineRule="atLeast"/>
        <w:ind w:firstLine="420" w:firstLineChars="191"/>
        <w:textAlignment w:val="bottom"/>
        <w:rPr>
          <w:rFonts w:ascii="宋体"/>
          <w:sz w:val="22"/>
          <w:u w:val="single"/>
        </w:rPr>
      </w:pPr>
      <w:r>
        <w:rPr>
          <w:rFonts w:hint="eastAsia" w:ascii="宋体"/>
          <w:sz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lang w:val="zh-CN"/>
        </w:rPr>
        <w:t>4、</w:t>
      </w:r>
      <w:r>
        <w:rPr>
          <w:rFonts w:hint="eastAsia" w:ascii="宋体"/>
          <w:sz w:val="22"/>
        </w:rPr>
        <w:t>本次采购如果某个（些）投标供应商投标报价超出采购预算的，则拒绝接受其投标报价，按无效标处理。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5、投标供应商须自行勘察现场，确认采购人的实际需求，取得准确的报价依据。投标供应商中标后不得以各种理由提出增价要求，否则做投标违约处理，采购人有权终止合同。</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hint="eastAsia" w:ascii="宋体"/>
          <w:sz w:val="22"/>
        </w:rPr>
        <w:t>，</w:t>
      </w:r>
      <w:r>
        <w:rPr>
          <w:rFonts w:ascii="宋体"/>
          <w:sz w:val="22"/>
        </w:rPr>
        <w:t>各投标供应商须在报价中考虑风险。</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8、本次采购所涉及的人员食、宿、交通均由投标供应商自行解决，相关费用包含在总价中。</w:t>
      </w:r>
    </w:p>
    <w:p>
      <w:pPr>
        <w:pStyle w:val="18"/>
        <w:spacing w:line="360" w:lineRule="auto"/>
        <w:ind w:left="0" w:leftChars="0" w:firstLine="0" w:firstLineChars="0"/>
        <w:rPr>
          <w:rFonts w:ascii="宋体"/>
          <w:b w:val="0"/>
          <w:bCs/>
          <w:sz w:val="22"/>
        </w:rPr>
      </w:pPr>
      <w:r>
        <w:rPr>
          <w:rFonts w:hint="eastAsia" w:ascii="宋体"/>
          <w:sz w:val="22"/>
        </w:rPr>
        <w:t xml:space="preserve">   9、 </w:t>
      </w:r>
      <w:r>
        <w:rPr>
          <w:rFonts w:hint="eastAsia" w:ascii="宋体"/>
          <w:b w:val="0"/>
          <w:bCs/>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spacing w:line="360" w:lineRule="auto"/>
        <w:ind w:left="0" w:leftChars="0" w:firstLine="0" w:firstLineChars="0"/>
        <w:rPr>
          <w:rFonts w:ascii="宋体"/>
          <w:b w:val="0"/>
          <w:bCs/>
          <w:sz w:val="22"/>
        </w:rPr>
      </w:pPr>
      <w:r>
        <w:rPr>
          <w:rFonts w:hint="eastAsia" w:ascii="宋体"/>
          <w:b w:val="0"/>
          <w:bCs/>
          <w:sz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r>
        <w:rPr>
          <w:rFonts w:hint="eastAsia" w:ascii="宋体"/>
          <w:b w:val="0"/>
          <w:bCs/>
          <w:sz w:val="22"/>
          <w:lang w:eastAsia="zh-CN"/>
        </w:rPr>
        <w:t>；</w:t>
      </w:r>
      <w:r>
        <w:rPr>
          <w:rFonts w:hint="eastAsia" w:ascii="宋体"/>
          <w:b w:val="0"/>
          <w:bCs/>
          <w:sz w:val="22"/>
        </w:rPr>
        <w:t>招标文件未规定的</w:t>
      </w:r>
      <w:r>
        <w:rPr>
          <w:rFonts w:hint="eastAsia" w:ascii="宋体"/>
          <w:b w:val="0"/>
          <w:bCs/>
          <w:sz w:val="22"/>
          <w:lang w:eastAsia="zh-CN"/>
        </w:rPr>
        <w:t>，按法律规定的形式推荐；</w:t>
      </w:r>
      <w:r>
        <w:rPr>
          <w:rFonts w:hint="eastAsia" w:ascii="宋体"/>
          <w:b w:val="0"/>
          <w:bCs/>
          <w:sz w:val="22"/>
        </w:rPr>
        <w:t>招标文件未规定的</w:t>
      </w:r>
      <w:r>
        <w:rPr>
          <w:rFonts w:hint="eastAsia" w:ascii="宋体"/>
          <w:b w:val="0"/>
          <w:bCs/>
          <w:sz w:val="22"/>
          <w:lang w:eastAsia="zh-CN"/>
        </w:rPr>
        <w:t>，法律也没有相关规定的，</w:t>
      </w:r>
      <w:r>
        <w:rPr>
          <w:rFonts w:hint="eastAsia" w:ascii="宋体"/>
          <w:b w:val="0"/>
          <w:bCs/>
          <w:sz w:val="22"/>
        </w:rPr>
        <w:t>采取随机抽取方式确定，其他同品牌投标人不作为中标候选人。</w:t>
      </w:r>
    </w:p>
    <w:p>
      <w:pPr>
        <w:pStyle w:val="18"/>
        <w:spacing w:line="360" w:lineRule="auto"/>
        <w:ind w:left="0" w:leftChars="0" w:firstLine="0" w:firstLineChars="0"/>
        <w:rPr>
          <w:b w:val="0"/>
          <w:bCs/>
        </w:rPr>
      </w:pPr>
      <w:r>
        <w:rPr>
          <w:rFonts w:hint="eastAsia" w:ascii="宋体"/>
          <w:b w:val="0"/>
          <w:bCs/>
          <w:sz w:val="22"/>
        </w:rPr>
        <w:t>非单一产品采购项目，采购人应当根据采购项目技术构成、产品价格比重等合理确定核心产品，并在招标文件中载明。多家投标人提供的核心产品品牌相同的，按前两款规定处理。（参数中打</w:t>
      </w:r>
      <w:r>
        <w:rPr>
          <w:rFonts w:hint="eastAsia" w:ascii="宋体"/>
          <w:b w:val="0"/>
          <w:bCs/>
          <w:sz w:val="22"/>
          <w:lang w:eastAsia="zh-CN"/>
        </w:rPr>
        <w:t>“</w:t>
      </w:r>
      <w:r>
        <w:rPr>
          <w:rFonts w:hint="eastAsia" w:ascii="宋体"/>
          <w:b w:val="0"/>
          <w:bCs/>
          <w:sz w:val="22"/>
        </w:rPr>
        <w:t>▲</w:t>
      </w:r>
      <w:r>
        <w:rPr>
          <w:rFonts w:hint="eastAsia" w:ascii="宋体"/>
          <w:b w:val="0"/>
          <w:bCs/>
          <w:sz w:val="22"/>
          <w:lang w:eastAsia="zh-CN"/>
        </w:rPr>
        <w:t>”</w:t>
      </w:r>
      <w:r>
        <w:rPr>
          <w:rFonts w:hint="eastAsia" w:ascii="宋体"/>
          <w:b w:val="0"/>
          <w:bCs/>
          <w:sz w:val="22"/>
        </w:rPr>
        <w:t>为核心产品）</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60" w:lineRule="exact"/>
        <w:ind w:firstLine="440" w:firstLineChars="200"/>
        <w:textAlignment w:val="bottom"/>
        <w:rPr>
          <w:rFonts w:ascii="宋体" w:cs="Verdana"/>
          <w:sz w:val="22"/>
        </w:rPr>
      </w:pPr>
      <w:r>
        <w:rPr>
          <w:rFonts w:hint="eastAsia" w:ascii="宋体" w:cs="Verdana"/>
          <w:sz w:val="22"/>
        </w:rPr>
        <w:t>11、本项目采用在线投标响应方式，执行《浙江省财政厅关于印发浙江省政府采购项目电子交易管理暂行办法的通知》（浙财采监〔</w:t>
      </w:r>
      <w:r>
        <w:rPr>
          <w:rFonts w:ascii="宋体" w:cs="Verdana"/>
          <w:sz w:val="22"/>
        </w:rPr>
        <w:t>2019〕10 号）等相关规定。</w:t>
      </w:r>
    </w:p>
    <w:p>
      <w:pPr>
        <w:pStyle w:val="18"/>
        <w:spacing w:line="360" w:lineRule="auto"/>
        <w:ind w:left="0" w:leftChars="0" w:firstLine="440"/>
      </w:pPr>
      <w:r>
        <w:rPr>
          <w:rFonts w:hint="eastAsia" w:ascii="宋体" w:cs="Verdana"/>
          <w:bCs/>
          <w:sz w:val="22"/>
          <w:szCs w:val="22"/>
        </w:rPr>
        <w:t>12、</w:t>
      </w:r>
      <w:r>
        <w:rPr>
          <w:rFonts w:hint="eastAsia" w:ascii="宋体" w:cs="Verdana"/>
          <w:sz w:val="22"/>
          <w:szCs w:val="22"/>
        </w:rPr>
        <w:t>本项目在线开评标进行时，供应商法定代表人或其授权代表需自行关注平台提示信息，期间如有发出“询标</w:t>
      </w:r>
      <w:r>
        <w:rPr>
          <w:rFonts w:ascii="宋体" w:cs="Verdana"/>
          <w:sz w:val="22"/>
          <w:szCs w:val="22"/>
        </w:rPr>
        <w:t>/澄清函”等相关线上函件时，因供应商自身原因逾期/错过回复时间，由此造成的后果由供应商自行承担</w:t>
      </w:r>
      <w:r>
        <w:rPr>
          <w:rFonts w:ascii="宋体" w:cs="Verdana"/>
          <w:bCs/>
          <w:sz w:val="22"/>
          <w:szCs w:val="22"/>
        </w:rPr>
        <w:t>。</w:t>
      </w:r>
    </w:p>
    <w:p>
      <w:pPr>
        <w:snapToGrid w:val="0"/>
        <w:spacing w:line="460" w:lineRule="atLeast"/>
        <w:ind w:firstLine="442" w:firstLineChars="200"/>
        <w:rPr>
          <w:rFonts w:ascii="宋体"/>
          <w:b/>
          <w:bCs/>
          <w:sz w:val="22"/>
        </w:rPr>
      </w:pPr>
      <w:r>
        <w:rPr>
          <w:rFonts w:hint="eastAsia" w:ascii="宋体"/>
          <w:b/>
          <w:bCs/>
          <w:sz w:val="22"/>
        </w:rPr>
        <w:t>二、招标文件</w:t>
      </w:r>
    </w:p>
    <w:p>
      <w:pPr>
        <w:autoSpaceDE w:val="0"/>
        <w:autoSpaceDN w:val="0"/>
        <w:adjustRightInd w:val="0"/>
        <w:snapToGrid w:val="0"/>
        <w:spacing w:line="460" w:lineRule="atLeast"/>
        <w:ind w:firstLine="426"/>
        <w:rPr>
          <w:rFonts w:ascii="宋体"/>
          <w:sz w:val="22"/>
          <w:lang w:val="zh-CN"/>
        </w:rPr>
      </w:pPr>
      <w:r>
        <w:rPr>
          <w:rFonts w:hint="eastAsia" w:ascii="宋体"/>
          <w:sz w:val="22"/>
          <w:lang w:val="zh-CN"/>
        </w:rPr>
        <w:t>1、招标文件</w:t>
      </w:r>
    </w:p>
    <w:p>
      <w:pPr>
        <w:autoSpaceDE w:val="0"/>
        <w:autoSpaceDN w:val="0"/>
        <w:adjustRightInd w:val="0"/>
        <w:snapToGrid w:val="0"/>
        <w:spacing w:line="440" w:lineRule="exact"/>
        <w:ind w:firstLine="440" w:firstLineChars="200"/>
        <w:rPr>
          <w:rFonts w:ascii="宋体"/>
          <w:sz w:val="22"/>
          <w:lang w:val="zh-CN"/>
        </w:rPr>
      </w:pPr>
      <w:r>
        <w:rPr>
          <w:rFonts w:hint="eastAsia" w:ascii="宋体"/>
          <w:sz w:val="22"/>
          <w:lang w:val="zh-CN"/>
        </w:rPr>
        <w:t>1.1、招标文件获取</w:t>
      </w:r>
    </w:p>
    <w:p>
      <w:pPr>
        <w:autoSpaceDE w:val="0"/>
        <w:autoSpaceDN w:val="0"/>
        <w:adjustRightInd w:val="0"/>
        <w:snapToGrid w:val="0"/>
        <w:spacing w:line="460" w:lineRule="atLeast"/>
        <w:ind w:firstLine="440" w:firstLineChars="200"/>
        <w:rPr>
          <w:rFonts w:ascii="宋体"/>
          <w:sz w:val="22"/>
          <w:lang w:val="zh-CN"/>
        </w:rPr>
      </w:pPr>
      <w:r>
        <w:rPr>
          <w:rFonts w:hint="eastAsia" w:ascii="宋体" w:cs="宋体"/>
          <w:bCs/>
          <w:sz w:val="22"/>
        </w:rPr>
        <w:t>本项目招标文件实行“政府采购云平台”在线获取，不提供招标文件纸质版。</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1.2、招标文件约束力</w:t>
      </w:r>
    </w:p>
    <w:p>
      <w:pPr>
        <w:autoSpaceDE w:val="0"/>
        <w:autoSpaceDN w:val="0"/>
        <w:adjustRightInd w:val="0"/>
        <w:snapToGrid w:val="0"/>
        <w:spacing w:line="460" w:lineRule="atLeast"/>
        <w:ind w:firstLine="431" w:firstLineChars="196"/>
        <w:rPr>
          <w:rFonts w:ascii="宋体"/>
          <w:sz w:val="22"/>
          <w:lang w:val="zh-CN"/>
        </w:rPr>
      </w:pPr>
      <w:r>
        <w:rPr>
          <w:rFonts w:hint="eastAsia" w:ascii="宋体"/>
          <w:sz w:val="22"/>
          <w:lang w:val="zh-CN"/>
        </w:rPr>
        <w:t>投标供应商</w:t>
      </w:r>
      <w:r>
        <w:rPr>
          <w:rFonts w:hint="eastAsia" w:ascii="宋体"/>
          <w:sz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2、招标文件的澄清</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投标供应商对招标文件如有疑点要求澄清，或认为有必要与采购人进行技术交流，可用书面形式通知采购人。</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3、招标文件的修改</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3.3、</w:t>
      </w:r>
      <w:r>
        <w:rPr>
          <w:rFonts w:hint="eastAsia" w:ascii="宋体" w:cs="仿宋_GB2312"/>
          <w:sz w:val="22"/>
          <w:lang w:val="zh-CN"/>
        </w:rPr>
        <w:t>本项目招标文件如有补充、更正、澄清均见浙江政府采购网。投标供应商须在投标截止前自行查看是否有补充、更正、澄清文件，并按补充、更正、澄清文件要求投标，否则责任自负。</w:t>
      </w:r>
    </w:p>
    <w:p>
      <w:pPr>
        <w:snapToGrid w:val="0"/>
        <w:spacing w:line="460" w:lineRule="atLeast"/>
        <w:ind w:firstLine="442" w:firstLineChars="200"/>
        <w:rPr>
          <w:rFonts w:ascii="宋体"/>
          <w:b/>
          <w:bCs/>
          <w:sz w:val="22"/>
        </w:rPr>
      </w:pPr>
      <w:r>
        <w:rPr>
          <w:rFonts w:hint="eastAsia" w:ascii="宋体"/>
          <w:b/>
          <w:bCs/>
          <w:sz w:val="22"/>
        </w:rPr>
        <w:t>三、投标文件</w:t>
      </w:r>
    </w:p>
    <w:p>
      <w:pPr>
        <w:snapToGrid w:val="0"/>
        <w:spacing w:line="460" w:lineRule="atLeast"/>
        <w:ind w:firstLine="440" w:firstLineChars="200"/>
        <w:rPr>
          <w:rFonts w:ascii="宋体"/>
          <w:sz w:val="22"/>
        </w:rPr>
      </w:pPr>
      <w:r>
        <w:rPr>
          <w:rFonts w:hint="eastAsia" w:ascii="宋体"/>
          <w:sz w:val="22"/>
        </w:rPr>
        <w:t>1、投标文件</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1.1</w:t>
      </w:r>
      <w:r>
        <w:rPr>
          <w:rFonts w:hint="eastAsia" w:ascii="宋体"/>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1.2</w:t>
      </w:r>
      <w:r>
        <w:rPr>
          <w:rFonts w:hint="eastAsia" w:ascii="宋体"/>
          <w:sz w:val="22"/>
          <w:lang w:val="zh-CN"/>
        </w:rPr>
        <w:t>、</w:t>
      </w:r>
      <w:r>
        <w:rPr>
          <w:rFonts w:ascii="宋体"/>
          <w:sz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1.3</w:t>
      </w:r>
      <w:r>
        <w:rPr>
          <w:rFonts w:hint="eastAsia" w:ascii="宋体"/>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1.4</w:t>
      </w:r>
      <w:r>
        <w:rPr>
          <w:rFonts w:hint="eastAsia" w:ascii="宋体"/>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1.5</w:t>
      </w:r>
      <w:r>
        <w:rPr>
          <w:rFonts w:hint="eastAsia" w:ascii="宋体"/>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rPr>
          <w:rFonts w:ascii="宋体"/>
          <w:sz w:val="22"/>
          <w:lang w:val="zh-CN"/>
        </w:rPr>
      </w:pPr>
    </w:p>
    <w:p>
      <w:pPr>
        <w:autoSpaceDE w:val="0"/>
        <w:autoSpaceDN w:val="0"/>
        <w:adjustRightInd w:val="0"/>
        <w:snapToGrid w:val="0"/>
        <w:spacing w:line="460" w:lineRule="atLeast"/>
        <w:ind w:firstLine="442" w:firstLineChars="200"/>
        <w:rPr>
          <w:rFonts w:ascii="宋体"/>
          <w:b/>
          <w:bCs/>
          <w:sz w:val="22"/>
          <w:lang w:val="zh-CN"/>
        </w:rPr>
      </w:pPr>
      <w:r>
        <w:rPr>
          <w:rFonts w:hint="eastAsia" w:ascii="宋体"/>
          <w:b/>
          <w:bCs/>
          <w:sz w:val="22"/>
          <w:lang w:val="zh-CN"/>
        </w:rPr>
        <w:t>2、投标文件的组成</w:t>
      </w:r>
    </w:p>
    <w:p>
      <w:pPr>
        <w:autoSpaceDE w:val="0"/>
        <w:autoSpaceDN w:val="0"/>
        <w:adjustRightInd w:val="0"/>
        <w:snapToGrid w:val="0"/>
        <w:spacing w:line="440" w:lineRule="exact"/>
        <w:ind w:firstLine="440" w:firstLineChars="200"/>
        <w:rPr>
          <w:rFonts w:ascii="宋体"/>
          <w:sz w:val="22"/>
          <w:u w:val="single"/>
        </w:rPr>
      </w:pPr>
      <w:r>
        <w:rPr>
          <w:rFonts w:hint="eastAsia" w:ascii="宋体"/>
          <w:sz w:val="22"/>
          <w:u w:val="single"/>
        </w:rPr>
        <w:t>投标文件由“资格文件”、“报价文件”和“商务技术文件”组成。资格文件、商务技术文件不得含报价，否则投标将被拒绝。</w:t>
      </w:r>
    </w:p>
    <w:p>
      <w:pPr>
        <w:pStyle w:val="18"/>
      </w:pPr>
    </w:p>
    <w:p>
      <w:pPr>
        <w:autoSpaceDE w:val="0"/>
        <w:autoSpaceDN w:val="0"/>
        <w:adjustRightInd w:val="0"/>
        <w:snapToGrid w:val="0"/>
        <w:spacing w:line="460" w:lineRule="atLeast"/>
        <w:ind w:firstLine="442" w:firstLineChars="200"/>
        <w:rPr>
          <w:rFonts w:ascii="宋体" w:hAnsi="宋体"/>
          <w:b/>
          <w:kern w:val="0"/>
          <w:sz w:val="22"/>
        </w:rPr>
      </w:pPr>
      <w:r>
        <w:rPr>
          <w:rFonts w:hint="eastAsia" w:ascii="宋体" w:hAnsi="宋体"/>
          <w:b/>
          <w:kern w:val="0"/>
          <w:sz w:val="22"/>
        </w:rPr>
        <w:t>2.1、资格文件组成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序号</w:t>
            </w:r>
          </w:p>
        </w:tc>
        <w:tc>
          <w:tcPr>
            <w:tcW w:w="7830" w:type="dxa"/>
            <w:noWrap w:val="0"/>
            <w:vAlign w:val="top"/>
          </w:tcPr>
          <w:p>
            <w:pPr>
              <w:autoSpaceDE w:val="0"/>
              <w:autoSpaceDN w:val="0"/>
              <w:adjustRightInd w:val="0"/>
              <w:snapToGrid w:val="0"/>
              <w:spacing w:line="430" w:lineRule="atLeast"/>
              <w:rPr>
                <w:rFonts w:ascii="宋体" w:hAnsi="宋体" w:cs="Courier New"/>
                <w:kern w:val="0"/>
                <w:sz w:val="22"/>
                <w:szCs w:val="20"/>
                <w:lang w:val="zh-CN"/>
              </w:rPr>
            </w:pPr>
            <w:r>
              <w:rPr>
                <w:rFonts w:hint="eastAsia" w:ascii="宋体" w:hAnsi="宋体" w:cs="Courier New"/>
                <w:kern w:val="0"/>
                <w:sz w:val="22"/>
                <w:szCs w:val="20"/>
                <w:lang w:val="zh-CN"/>
              </w:rPr>
              <w:t>内容（</w:t>
            </w:r>
            <w:r>
              <w:rPr>
                <w:rFonts w:hint="eastAsia" w:ascii="宋体" w:hAnsi="宋体" w:cs="Courier New"/>
                <w:b/>
                <w:kern w:val="0"/>
                <w:sz w:val="22"/>
                <w:szCs w:val="20"/>
                <w:lang w:val="zh-CN"/>
              </w:rPr>
              <w:t>以下1-</w:t>
            </w:r>
            <w:r>
              <w:rPr>
                <w:rFonts w:hint="eastAsia" w:ascii="宋体" w:hAnsi="宋体" w:cs="Courier New"/>
                <w:b/>
                <w:kern w:val="0"/>
                <w:sz w:val="22"/>
                <w:szCs w:val="20"/>
                <w:lang w:val="en-US" w:eastAsia="zh-CN"/>
              </w:rPr>
              <w:t>7</w:t>
            </w:r>
            <w:r>
              <w:rPr>
                <w:rFonts w:hint="eastAsia" w:ascii="宋体" w:hAnsi="宋体" w:cs="Courier New"/>
                <w:b/>
                <w:kern w:val="0"/>
                <w:sz w:val="22"/>
                <w:szCs w:val="20"/>
                <w:lang w:val="zh-CN"/>
              </w:rPr>
              <w:t>项内容投标供应商必需提供，否则不能通过资格审查。</w:t>
            </w:r>
            <w:r>
              <w:rPr>
                <w:rFonts w:hint="eastAsia" w:ascii="宋体" w:hAnsi="宋体" w:cs="Courier New"/>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default" w:ascii="宋体" w:hAnsi="宋体" w:cs="宋体"/>
                <w:kern w:val="0"/>
                <w:sz w:val="22"/>
                <w:szCs w:val="20"/>
                <w:lang w:val="en-US" w:eastAsia="zh-CN"/>
              </w:rPr>
            </w:pPr>
            <w:r>
              <w:rPr>
                <w:rFonts w:hint="eastAsia" w:ascii="宋体" w:hAnsi="宋体" w:cs="宋体"/>
                <w:kern w:val="0"/>
                <w:sz w:val="22"/>
                <w:szCs w:val="20"/>
                <w:lang w:val="en-US" w:eastAsia="zh-CN"/>
              </w:rPr>
              <w:t>1</w:t>
            </w:r>
          </w:p>
        </w:tc>
        <w:tc>
          <w:tcPr>
            <w:tcW w:w="7830" w:type="dxa"/>
            <w:noWrap w:val="0"/>
            <w:vAlign w:val="center"/>
          </w:tcPr>
          <w:p>
            <w:pPr>
              <w:autoSpaceDE w:val="0"/>
              <w:autoSpaceDN w:val="0"/>
              <w:adjustRightInd w:val="0"/>
              <w:snapToGrid w:val="0"/>
              <w:spacing w:line="360" w:lineRule="exact"/>
              <w:rPr>
                <w:rFonts w:hint="eastAsia" w:ascii="宋体" w:hAnsi="宋体" w:cs="宋体"/>
                <w:kern w:val="0"/>
                <w:sz w:val="22"/>
                <w:szCs w:val="20"/>
              </w:rPr>
            </w:pPr>
            <w:r>
              <w:rPr>
                <w:rFonts w:hint="eastAsia" w:ascii="宋体" w:hAnsi="宋体" w:cs="Courier New"/>
                <w:kern w:val="0"/>
                <w:sz w:val="22"/>
                <w:szCs w:val="20"/>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宋体"/>
                <w:kern w:val="0"/>
                <w:sz w:val="22"/>
                <w:szCs w:val="20"/>
                <w:lang w:val="en-US" w:eastAsia="zh-CN"/>
              </w:rPr>
              <w:t>2</w:t>
            </w:r>
          </w:p>
        </w:tc>
        <w:tc>
          <w:tcPr>
            <w:tcW w:w="7830" w:type="dxa"/>
            <w:noWrap w:val="0"/>
            <w:vAlign w:val="center"/>
          </w:tcPr>
          <w:p>
            <w:pPr>
              <w:autoSpaceDE w:val="0"/>
              <w:autoSpaceDN w:val="0"/>
              <w:adjustRightInd w:val="0"/>
              <w:snapToGrid w:val="0"/>
              <w:spacing w:line="360" w:lineRule="exact"/>
              <w:rPr>
                <w:rFonts w:hint="eastAsia" w:ascii="宋体" w:hAnsi="宋体" w:cs="Courier New"/>
                <w:kern w:val="0"/>
                <w:sz w:val="22"/>
                <w:szCs w:val="20"/>
              </w:rPr>
            </w:pPr>
            <w:r>
              <w:rPr>
                <w:rFonts w:hint="eastAsia" w:ascii="宋体" w:hAnsi="宋体" w:cs="宋体"/>
                <w:kern w:val="0"/>
                <w:sz w:val="22"/>
                <w:szCs w:val="20"/>
              </w:rPr>
              <w:t>供应商参加政府采购活动应当具备的一般条件的承诺函（附件</w:t>
            </w:r>
            <w:r>
              <w:rPr>
                <w:rFonts w:hint="eastAsia" w:ascii="宋体" w:hAnsi="宋体" w:cs="宋体"/>
                <w:kern w:val="0"/>
                <w:sz w:val="22"/>
                <w:szCs w:val="20"/>
                <w:lang w:eastAsia="zh-CN"/>
              </w:rPr>
              <w:t>一</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default" w:ascii="宋体" w:hAnsi="宋体" w:cs="宋体"/>
                <w:kern w:val="0"/>
                <w:sz w:val="22"/>
                <w:szCs w:val="20"/>
                <w:lang w:val="en-US" w:eastAsia="zh-CN"/>
              </w:rPr>
            </w:pPr>
            <w:r>
              <w:rPr>
                <w:rFonts w:hint="eastAsia" w:ascii="宋体" w:hAnsi="宋体" w:cs="宋体"/>
                <w:kern w:val="0"/>
                <w:sz w:val="22"/>
                <w:szCs w:val="20"/>
                <w:lang w:val="en-US" w:eastAsia="zh-CN"/>
              </w:rPr>
              <w:t>3</w:t>
            </w:r>
          </w:p>
        </w:tc>
        <w:tc>
          <w:tcPr>
            <w:tcW w:w="7830" w:type="dxa"/>
            <w:noWrap w:val="0"/>
            <w:vAlign w:val="center"/>
          </w:tcPr>
          <w:p>
            <w:pPr>
              <w:autoSpaceDE w:val="0"/>
              <w:autoSpaceDN w:val="0"/>
              <w:adjustRightInd w:val="0"/>
              <w:snapToGrid w:val="0"/>
              <w:spacing w:line="360" w:lineRule="exact"/>
              <w:rPr>
                <w:rFonts w:hint="eastAsia" w:ascii="宋体" w:hAnsi="宋体" w:eastAsia="宋体" w:cs="宋体"/>
                <w:kern w:val="0"/>
                <w:sz w:val="22"/>
                <w:szCs w:val="20"/>
                <w:lang w:eastAsia="zh-CN"/>
              </w:rPr>
            </w:pPr>
            <w:r>
              <w:rPr>
                <w:rFonts w:hint="eastAsia" w:ascii="宋体" w:hAnsi="宋体" w:cs="宋体"/>
                <w:kern w:val="0"/>
                <w:sz w:val="22"/>
                <w:szCs w:val="20"/>
                <w:lang w:eastAsia="zh-CN"/>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宋体"/>
                <w:kern w:val="0"/>
                <w:sz w:val="22"/>
                <w:szCs w:val="20"/>
                <w:lang w:val="en-US" w:eastAsia="zh-CN"/>
              </w:rPr>
              <w:t>4</w:t>
            </w:r>
          </w:p>
        </w:tc>
        <w:tc>
          <w:tcPr>
            <w:tcW w:w="7830" w:type="dxa"/>
            <w:noWrap w:val="0"/>
            <w:vAlign w:val="center"/>
          </w:tcPr>
          <w:p>
            <w:pPr>
              <w:autoSpaceDE w:val="0"/>
              <w:autoSpaceDN w:val="0"/>
              <w:adjustRightInd w:val="0"/>
              <w:snapToGrid w:val="0"/>
              <w:spacing w:line="360" w:lineRule="exact"/>
              <w:rPr>
                <w:rFonts w:hint="eastAsia" w:ascii="宋体" w:hAnsi="宋体" w:cs="Courier New"/>
                <w:kern w:val="0"/>
                <w:sz w:val="22"/>
                <w:szCs w:val="20"/>
              </w:rPr>
            </w:pPr>
            <w:r>
              <w:rPr>
                <w:rFonts w:hint="eastAsia" w:ascii="宋体" w:hAnsi="宋体" w:cs="宋体"/>
                <w:kern w:val="0"/>
                <w:sz w:val="22"/>
                <w:szCs w:val="20"/>
              </w:rPr>
              <w:t>法定代表人授权书（附件</w:t>
            </w:r>
            <w:r>
              <w:rPr>
                <w:rFonts w:hint="eastAsia" w:ascii="宋体" w:hAnsi="宋体" w:cs="宋体"/>
                <w:kern w:val="0"/>
                <w:sz w:val="22"/>
                <w:szCs w:val="20"/>
                <w:lang w:eastAsia="zh-CN"/>
              </w:rPr>
              <w:t>五</w:t>
            </w:r>
            <w:r>
              <w:rPr>
                <w:rFonts w:hint="eastAsia" w:ascii="宋体" w:hAnsi="宋体" w:cs="宋体"/>
                <w:kern w:val="0"/>
                <w:sz w:val="22"/>
                <w:szCs w:val="20"/>
              </w:rPr>
              <w:t>），法定代表人参与投标的仅需提供法定代表人的身份证扫描件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宋体"/>
                <w:kern w:val="0"/>
                <w:sz w:val="22"/>
                <w:szCs w:val="20"/>
                <w:lang w:val="en-US" w:eastAsia="zh-CN"/>
              </w:rPr>
              <w:t>5</w:t>
            </w:r>
          </w:p>
        </w:tc>
        <w:tc>
          <w:tcPr>
            <w:tcW w:w="7830" w:type="dxa"/>
            <w:noWrap w:val="0"/>
            <w:vAlign w:val="center"/>
          </w:tcPr>
          <w:p>
            <w:pPr>
              <w:autoSpaceDE w:val="0"/>
              <w:autoSpaceDN w:val="0"/>
              <w:adjustRightInd w:val="0"/>
              <w:snapToGrid w:val="0"/>
              <w:spacing w:line="360" w:lineRule="exact"/>
              <w:rPr>
                <w:rFonts w:hint="eastAsia" w:ascii="宋体" w:hAnsi="宋体" w:cs="Courier New"/>
                <w:kern w:val="0"/>
                <w:sz w:val="22"/>
                <w:szCs w:val="20"/>
              </w:rPr>
            </w:pPr>
            <w:r>
              <w:rPr>
                <w:rFonts w:hint="eastAsia" w:ascii="宋体" w:hAnsi="宋体" w:cs="宋体"/>
                <w:kern w:val="0"/>
                <w:sz w:val="22"/>
                <w:szCs w:val="20"/>
              </w:rPr>
              <w:t>法定代表人诚信投标承诺书（附件</w:t>
            </w:r>
            <w:r>
              <w:rPr>
                <w:rFonts w:hint="eastAsia" w:ascii="宋体" w:hAnsi="宋体" w:cs="宋体"/>
                <w:kern w:val="0"/>
                <w:sz w:val="22"/>
                <w:szCs w:val="20"/>
                <w:lang w:eastAsia="zh-CN"/>
              </w:rPr>
              <w:t>六</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eastAsia" w:ascii="宋体" w:hAnsi="宋体" w:eastAsia="宋体" w:cs="Courier New"/>
                <w:kern w:val="0"/>
                <w:sz w:val="22"/>
                <w:szCs w:val="20"/>
                <w:lang w:val="zh-CN" w:eastAsia="zh-CN"/>
              </w:rPr>
            </w:pPr>
            <w:r>
              <w:rPr>
                <w:rFonts w:hint="eastAsia" w:ascii="宋体" w:hAnsi="宋体" w:cs="Courier New"/>
                <w:kern w:val="0"/>
                <w:sz w:val="22"/>
                <w:szCs w:val="20"/>
                <w:lang w:val="en-US" w:eastAsia="zh-CN"/>
              </w:rPr>
              <w:t>6</w:t>
            </w:r>
          </w:p>
        </w:tc>
        <w:tc>
          <w:tcPr>
            <w:tcW w:w="7830" w:type="dxa"/>
            <w:noWrap w:val="0"/>
            <w:vAlign w:val="top"/>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投标供应商特定资格条件证明：</w:t>
            </w:r>
            <w:r>
              <w:rPr>
                <w:rFonts w:hint="eastAsia" w:ascii="宋体" w:hAnsi="宋体" w:cs="宋体"/>
                <w:kern w:val="0"/>
                <w:sz w:val="22"/>
                <w:szCs w:val="20"/>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pPr>
              <w:autoSpaceDE w:val="0"/>
              <w:autoSpaceDN w:val="0"/>
              <w:adjustRightInd w:val="0"/>
              <w:snapToGrid w:val="0"/>
              <w:spacing w:line="430" w:lineRule="atLeast"/>
              <w:jc w:val="center"/>
              <w:rPr>
                <w:rFonts w:hint="default" w:ascii="宋体" w:hAnsi="宋体" w:eastAsia="宋体" w:cs="Courier New"/>
                <w:kern w:val="0"/>
                <w:sz w:val="22"/>
                <w:szCs w:val="20"/>
                <w:lang w:val="en-US" w:eastAsia="zh-CN"/>
              </w:rPr>
            </w:pPr>
            <w:r>
              <w:rPr>
                <w:rFonts w:hint="eastAsia" w:ascii="宋体" w:hAnsi="宋体" w:cs="Courier New"/>
                <w:kern w:val="0"/>
                <w:sz w:val="22"/>
                <w:szCs w:val="20"/>
                <w:lang w:val="en-US" w:eastAsia="zh-CN"/>
              </w:rPr>
              <w:t>7</w:t>
            </w:r>
          </w:p>
        </w:tc>
        <w:tc>
          <w:tcPr>
            <w:tcW w:w="7830" w:type="dxa"/>
            <w:noWrap w:val="0"/>
            <w:vAlign w:val="top"/>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投标供应商“信用中国”(www.creditchina.gov.cn)；“中国政府采购网”（www.ccgp.gov.cn）信用记录查询网页截图（招标公告发布之日至投标截止时间前）</w:t>
            </w:r>
          </w:p>
        </w:tc>
      </w:tr>
    </w:tbl>
    <w:p>
      <w:pPr>
        <w:autoSpaceDE w:val="0"/>
        <w:autoSpaceDN w:val="0"/>
        <w:adjustRightInd w:val="0"/>
        <w:snapToGrid w:val="0"/>
        <w:spacing w:line="460" w:lineRule="atLeast"/>
        <w:ind w:firstLine="440" w:firstLineChars="200"/>
        <w:textAlignment w:val="bottom"/>
        <w:rPr>
          <w:rFonts w:ascii="宋体" w:hAnsi="宋体"/>
          <w:kern w:val="0"/>
          <w:sz w:val="22"/>
        </w:rPr>
      </w:pPr>
      <w:r>
        <w:rPr>
          <w:rFonts w:hint="eastAsia" w:ascii="宋体" w:hAnsi="宋体"/>
          <w:kern w:val="0"/>
          <w:sz w:val="22"/>
          <w:lang w:val="zh-CN"/>
        </w:rPr>
        <w:t>2.2、</w:t>
      </w:r>
      <w:r>
        <w:rPr>
          <w:rFonts w:hint="eastAsia" w:ascii="宋体" w:hAnsi="宋体"/>
          <w:b/>
          <w:kern w:val="0"/>
          <w:sz w:val="22"/>
        </w:rPr>
        <w:t>商务技术文件组成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序号</w:t>
            </w:r>
          </w:p>
        </w:tc>
        <w:tc>
          <w:tcPr>
            <w:tcW w:w="7830" w:type="dxa"/>
            <w:noWrap w:val="0"/>
            <w:vAlign w:val="top"/>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7830" w:type="dxa"/>
            <w:noWrap w:val="0"/>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2</w:t>
            </w:r>
          </w:p>
        </w:tc>
        <w:tc>
          <w:tcPr>
            <w:tcW w:w="7830" w:type="dxa"/>
            <w:noWrap w:val="0"/>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偏离表（附件</w:t>
            </w:r>
            <w:r>
              <w:rPr>
                <w:rFonts w:hint="eastAsia" w:ascii="宋体" w:hAnsi="宋体" w:cs="宋体"/>
                <w:kern w:val="0"/>
                <w:sz w:val="22"/>
                <w:szCs w:val="20"/>
                <w:lang w:eastAsia="zh-CN"/>
              </w:rPr>
              <w:t>九</w:t>
            </w:r>
            <w:r>
              <w:rPr>
                <w:rFonts w:hint="eastAsia" w:ascii="宋体" w:hAnsi="宋体" w:cs="宋体"/>
                <w:kern w:val="0"/>
                <w:sz w:val="22"/>
                <w:szCs w:val="20"/>
              </w:rPr>
              <w:t>）（如不填写，采购人有权视为完全响应招标文件的技术及商务要求）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eastAsia="zh-CN"/>
              </w:rPr>
            </w:pPr>
            <w:r>
              <w:rPr>
                <w:rFonts w:hint="eastAsia" w:ascii="宋体" w:hAnsi="宋体" w:cs="宋体"/>
                <w:kern w:val="0"/>
                <w:sz w:val="22"/>
                <w:szCs w:val="20"/>
                <w:lang w:val="en-US" w:eastAsia="zh-CN"/>
              </w:rPr>
              <w:t>3</w:t>
            </w:r>
          </w:p>
        </w:tc>
        <w:tc>
          <w:tcPr>
            <w:tcW w:w="7830" w:type="dxa"/>
            <w:noWrap w:val="0"/>
            <w:vAlign w:val="top"/>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投标供应商业绩（附件</w:t>
            </w:r>
            <w:r>
              <w:rPr>
                <w:rFonts w:hint="eastAsia" w:cs="Arial"/>
                <w:sz w:val="22"/>
                <w:szCs w:val="22"/>
                <w:lang w:eastAsia="zh-CN"/>
              </w:rPr>
              <w:t>七</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eastAsia="zh-CN"/>
              </w:rPr>
            </w:pPr>
            <w:r>
              <w:rPr>
                <w:rFonts w:hint="eastAsia" w:ascii="宋体" w:hAnsi="宋体" w:cs="宋体"/>
                <w:kern w:val="0"/>
                <w:sz w:val="22"/>
                <w:szCs w:val="20"/>
                <w:lang w:val="en-US" w:eastAsia="zh-CN"/>
              </w:rPr>
              <w:t>4</w:t>
            </w:r>
          </w:p>
        </w:tc>
        <w:tc>
          <w:tcPr>
            <w:tcW w:w="7830" w:type="dxa"/>
            <w:noWrap w:val="0"/>
            <w:vAlign w:val="top"/>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kern w:val="0"/>
                <w:sz w:val="22"/>
                <w:szCs w:val="20"/>
              </w:rPr>
              <w:t>拟派本项目成员组成表（附件</w:t>
            </w:r>
            <w:r>
              <w:rPr>
                <w:rFonts w:hint="eastAsia" w:ascii="宋体" w:hAnsi="宋体"/>
                <w:kern w:val="0"/>
                <w:sz w:val="22"/>
                <w:szCs w:val="20"/>
                <w:lang w:eastAsia="zh-CN"/>
              </w:rPr>
              <w:t>八</w:t>
            </w:r>
            <w:r>
              <w:rPr>
                <w:rFonts w:hint="eastAsia" w:ascii="宋体" w:hAnsi="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5</w:t>
            </w:r>
          </w:p>
        </w:tc>
        <w:tc>
          <w:tcPr>
            <w:tcW w:w="7830" w:type="dxa"/>
            <w:noWrap w:val="0"/>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所投货物的品牌型号</w:t>
            </w:r>
            <w:r>
              <w:rPr>
                <w:rFonts w:hint="eastAsia" w:ascii="宋体" w:hAnsi="宋体" w:cs="宋体"/>
                <w:kern w:val="0"/>
                <w:sz w:val="22"/>
                <w:szCs w:val="20"/>
                <w:lang w:val="en-US" w:eastAsia="zh-CN"/>
              </w:rPr>
              <w:t>[货物类]</w:t>
            </w:r>
            <w:r>
              <w:rPr>
                <w:rFonts w:hint="eastAsia" w:ascii="宋体" w:hAnsi="宋体" w:cs="宋体"/>
                <w:kern w:val="0"/>
                <w:sz w:val="22"/>
                <w:szCs w:val="20"/>
              </w:rPr>
              <w:t>（附件</w:t>
            </w:r>
            <w:r>
              <w:rPr>
                <w:rFonts w:hint="eastAsia" w:ascii="宋体" w:hAnsi="宋体" w:cs="宋体"/>
                <w:kern w:val="0"/>
                <w:sz w:val="22"/>
                <w:szCs w:val="20"/>
                <w:lang w:eastAsia="zh-CN"/>
              </w:rPr>
              <w:t>十</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6</w:t>
            </w:r>
          </w:p>
        </w:tc>
        <w:tc>
          <w:tcPr>
            <w:tcW w:w="7830" w:type="dxa"/>
            <w:noWrap w:val="0"/>
            <w:vAlign w:val="top"/>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根据招标文件需要提供的其它文件和资料（如有则提供）</w:t>
            </w:r>
          </w:p>
        </w:tc>
      </w:tr>
    </w:tbl>
    <w:p>
      <w:pPr>
        <w:autoSpaceDE w:val="0"/>
        <w:autoSpaceDN w:val="0"/>
        <w:adjustRightInd w:val="0"/>
        <w:snapToGrid w:val="0"/>
        <w:spacing w:line="460" w:lineRule="atLeast"/>
        <w:ind w:firstLine="440" w:firstLineChars="200"/>
        <w:rPr>
          <w:rFonts w:ascii="宋体" w:hAnsi="宋体"/>
          <w:kern w:val="0"/>
          <w:sz w:val="22"/>
          <w:lang w:val="zh-CN"/>
        </w:rPr>
      </w:pPr>
      <w:r>
        <w:rPr>
          <w:rFonts w:hint="eastAsia" w:ascii="宋体" w:hAnsi="宋体"/>
          <w:kern w:val="0"/>
          <w:sz w:val="22"/>
        </w:rPr>
        <w:t>2.3、</w:t>
      </w:r>
      <w:r>
        <w:rPr>
          <w:rFonts w:hint="eastAsia" w:ascii="宋体" w:hAnsi="宋体"/>
          <w:b/>
          <w:kern w:val="0"/>
          <w:sz w:val="22"/>
        </w:rPr>
        <w:t>报价文件</w:t>
      </w:r>
      <w:r>
        <w:rPr>
          <w:rFonts w:hint="eastAsia" w:ascii="宋体" w:hAnsi="宋体"/>
          <w:b/>
          <w:kern w:val="0"/>
          <w:sz w:val="22"/>
          <w:lang w:val="zh-CN"/>
        </w:rPr>
        <w:t>组成</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序号</w:t>
            </w:r>
          </w:p>
        </w:tc>
        <w:tc>
          <w:tcPr>
            <w:tcW w:w="7886" w:type="dxa"/>
            <w:noWrap w:val="0"/>
            <w:vAlign w:val="top"/>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序号2-3项投标供应商必需提供，否则不能通过符合性审查。</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7886" w:type="dxa"/>
            <w:noWrap w:val="0"/>
            <w:vAlign w:val="top"/>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7886" w:type="dxa"/>
            <w:noWrap w:val="0"/>
            <w:vAlign w:val="top"/>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开标一览表（附件</w:t>
            </w:r>
            <w:r>
              <w:rPr>
                <w:rFonts w:hint="eastAsia" w:ascii="宋体" w:hAnsi="宋体" w:cs="宋体"/>
                <w:kern w:val="0"/>
                <w:sz w:val="22"/>
                <w:szCs w:val="20"/>
                <w:lang w:eastAsia="zh-CN"/>
              </w:rPr>
              <w:t>二</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3</w:t>
            </w:r>
          </w:p>
        </w:tc>
        <w:tc>
          <w:tcPr>
            <w:tcW w:w="7886" w:type="dxa"/>
            <w:noWrap w:val="0"/>
            <w:vAlign w:val="top"/>
          </w:tcPr>
          <w:p>
            <w:pPr>
              <w:autoSpaceDE w:val="0"/>
              <w:autoSpaceDN w:val="0"/>
              <w:adjustRightInd w:val="0"/>
              <w:spacing w:line="430" w:lineRule="atLeast"/>
              <w:textAlignment w:val="bottom"/>
              <w:rPr>
                <w:rFonts w:ascii="宋体" w:hAnsi="宋体" w:cs="宋体"/>
                <w:kern w:val="0"/>
                <w:sz w:val="22"/>
                <w:szCs w:val="20"/>
                <w:lang w:val="zh-CN"/>
              </w:rPr>
            </w:pPr>
            <w:r>
              <w:rPr>
                <w:rFonts w:hint="eastAsia" w:ascii="宋体" w:hAnsi="宋体" w:cs="宋体"/>
                <w:kern w:val="0"/>
                <w:sz w:val="22"/>
                <w:szCs w:val="20"/>
              </w:rPr>
              <w:t>投标费用明细表（附件</w:t>
            </w:r>
            <w:r>
              <w:rPr>
                <w:rFonts w:hint="eastAsia" w:ascii="宋体" w:hAnsi="宋体" w:cs="宋体"/>
                <w:kern w:val="0"/>
                <w:sz w:val="22"/>
                <w:szCs w:val="20"/>
                <w:lang w:eastAsia="zh-CN"/>
              </w:rPr>
              <w:t>三</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en-US" w:eastAsia="zh-CN"/>
              </w:rPr>
            </w:pPr>
            <w:r>
              <w:rPr>
                <w:rFonts w:hint="eastAsia" w:ascii="宋体" w:hAnsi="宋体" w:cs="宋体"/>
                <w:kern w:val="0"/>
                <w:sz w:val="22"/>
                <w:szCs w:val="20"/>
                <w:lang w:val="en-US" w:eastAsia="zh-CN"/>
              </w:rPr>
              <w:t>4</w:t>
            </w:r>
          </w:p>
        </w:tc>
        <w:tc>
          <w:tcPr>
            <w:tcW w:w="7886" w:type="dxa"/>
            <w:noWrap w:val="0"/>
            <w:vAlign w:val="top"/>
          </w:tcPr>
          <w:p>
            <w:pPr>
              <w:autoSpaceDE w:val="0"/>
              <w:autoSpaceDN w:val="0"/>
              <w:adjustRightInd w:val="0"/>
              <w:spacing w:line="430" w:lineRule="atLeast"/>
              <w:textAlignment w:val="bottom"/>
              <w:rPr>
                <w:rFonts w:hint="default" w:ascii="宋体" w:hAnsi="宋体" w:eastAsia="宋体" w:cs="宋体"/>
                <w:kern w:val="0"/>
                <w:sz w:val="22"/>
                <w:szCs w:val="20"/>
                <w:lang w:val="en-US" w:eastAsia="zh-CN"/>
              </w:rPr>
            </w:pPr>
            <w:r>
              <w:rPr>
                <w:rFonts w:hint="eastAsia" w:ascii="宋体" w:hAnsi="宋体" w:cs="宋体"/>
                <w:kern w:val="0"/>
                <w:sz w:val="22"/>
                <w:szCs w:val="20"/>
                <w:lang w:val="en-US" w:eastAsia="zh-CN"/>
              </w:rPr>
              <w:t>小微企业享受价格折扣证明材料（见第四章及附件）如有则提供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noWrap w:val="0"/>
            <w:vAlign w:val="center"/>
          </w:tcPr>
          <w:p>
            <w:pPr>
              <w:autoSpaceDE w:val="0"/>
              <w:autoSpaceDN w:val="0"/>
              <w:adjustRightInd w:val="0"/>
              <w:snapToGrid w:val="0"/>
              <w:spacing w:line="430" w:lineRule="atLeast"/>
              <w:jc w:val="center"/>
              <w:rPr>
                <w:rFonts w:hint="eastAsia" w:ascii="宋体" w:hAnsi="宋体" w:eastAsia="宋体" w:cs="宋体"/>
                <w:kern w:val="0"/>
                <w:sz w:val="22"/>
                <w:szCs w:val="20"/>
                <w:lang w:val="zh-CN" w:eastAsia="zh-CN"/>
              </w:rPr>
            </w:pPr>
            <w:r>
              <w:rPr>
                <w:rFonts w:hint="eastAsia" w:ascii="宋体" w:hAnsi="宋体" w:cs="宋体"/>
                <w:kern w:val="0"/>
                <w:sz w:val="22"/>
                <w:szCs w:val="20"/>
                <w:lang w:val="en-US" w:eastAsia="zh-CN"/>
              </w:rPr>
              <w:t>5</w:t>
            </w:r>
          </w:p>
        </w:tc>
        <w:tc>
          <w:tcPr>
            <w:tcW w:w="7886" w:type="dxa"/>
            <w:noWrap w:val="0"/>
            <w:vAlign w:val="top"/>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其他须说明的资料（如有则提供）</w:t>
            </w:r>
          </w:p>
        </w:tc>
      </w:tr>
    </w:tbl>
    <w:p>
      <w:pPr>
        <w:autoSpaceDE w:val="0"/>
        <w:autoSpaceDN w:val="0"/>
        <w:adjustRightInd w:val="0"/>
        <w:snapToGrid w:val="0"/>
        <w:ind w:firstLine="422"/>
        <w:textAlignment w:val="bottom"/>
        <w:rPr>
          <w:rFonts w:hint="eastAsia" w:ascii="宋体"/>
          <w:b/>
          <w:bCs/>
          <w:sz w:val="22"/>
        </w:rPr>
      </w:pPr>
    </w:p>
    <w:p>
      <w:pPr>
        <w:autoSpaceDE w:val="0"/>
        <w:autoSpaceDN w:val="0"/>
        <w:adjustRightInd w:val="0"/>
        <w:snapToGrid w:val="0"/>
        <w:ind w:firstLine="422"/>
        <w:textAlignment w:val="bottom"/>
        <w:rPr>
          <w:rFonts w:ascii="宋体"/>
          <w:sz w:val="22"/>
        </w:rPr>
      </w:pPr>
      <w:r>
        <w:rPr>
          <w:rFonts w:hint="eastAsia" w:ascii="宋体"/>
          <w:b/>
          <w:bCs/>
          <w:sz w:val="22"/>
        </w:rPr>
        <w:t>3、投标报价</w:t>
      </w:r>
    </w:p>
    <w:p>
      <w:pPr>
        <w:autoSpaceDE w:val="0"/>
        <w:autoSpaceDN w:val="0"/>
        <w:adjustRightInd w:val="0"/>
        <w:rPr>
          <w:rFonts w:ascii="宋体"/>
          <w:sz w:val="22"/>
          <w:lang w:val="zh-CN"/>
        </w:rPr>
      </w:pPr>
      <w:r>
        <w:rPr>
          <w:rFonts w:hint="eastAsia" w:ascii="宋体"/>
          <w:sz w:val="22"/>
        </w:rPr>
        <w:t xml:space="preserve">    3.1、投标供应商应按招标文件中《开标一览表》填写投标总价。</w:t>
      </w:r>
    </w:p>
    <w:p>
      <w:pPr>
        <w:autoSpaceDE w:val="0"/>
        <w:autoSpaceDN w:val="0"/>
        <w:adjustRightInd w:val="0"/>
        <w:snapToGrid w:val="0"/>
        <w:ind w:firstLine="440" w:firstLineChars="200"/>
        <w:textAlignment w:val="bottom"/>
        <w:rPr>
          <w:rFonts w:ascii="宋体"/>
          <w:sz w:val="22"/>
        </w:rPr>
      </w:pPr>
      <w:r>
        <w:rPr>
          <w:rFonts w:hint="eastAsia" w:ascii="宋体"/>
          <w:sz w:val="22"/>
        </w:rPr>
        <w:t>3.2、本次招标只允许有一个报价，有选择的报价将不予接受。</w:t>
      </w:r>
    </w:p>
    <w:p>
      <w:pPr>
        <w:autoSpaceDE w:val="0"/>
        <w:autoSpaceDN w:val="0"/>
        <w:adjustRightInd w:val="0"/>
        <w:snapToGrid w:val="0"/>
        <w:ind w:firstLine="440" w:firstLineChars="200"/>
        <w:textAlignment w:val="bottom"/>
        <w:rPr>
          <w:rFonts w:ascii="宋体"/>
          <w:sz w:val="22"/>
        </w:rPr>
      </w:pPr>
      <w:r>
        <w:rPr>
          <w:rFonts w:hint="eastAsia" w:ascii="宋体"/>
          <w:sz w:val="22"/>
        </w:rPr>
        <w:t>3.3、投标供应商应考虑企业自身实力、经验及项目实施过程中的各种因素，自主确定报价。投标供应商应在各自技术和商务占优势的基础上并充分考虑本项目的重要性，提供对采购人最优惠的报价。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ind w:firstLine="440" w:firstLineChars="200"/>
        <w:textAlignment w:val="bottom"/>
        <w:rPr>
          <w:rFonts w:ascii="宋体"/>
          <w:sz w:val="22"/>
        </w:rPr>
      </w:pPr>
      <w:r>
        <w:rPr>
          <w:rFonts w:hint="eastAsia" w:ascii="宋体"/>
          <w:sz w:val="22"/>
        </w:rPr>
        <w:t>投标供应商在投标报价中应充分考虑所有可能发生的费用，否则采购人将视投标总价中已包括所有费用。</w:t>
      </w:r>
    </w:p>
    <w:p>
      <w:pPr>
        <w:autoSpaceDE w:val="0"/>
        <w:autoSpaceDN w:val="0"/>
        <w:adjustRightInd w:val="0"/>
        <w:snapToGrid w:val="0"/>
        <w:ind w:firstLine="550" w:firstLineChars="250"/>
        <w:textAlignment w:val="bottom"/>
        <w:rPr>
          <w:rFonts w:ascii="宋体"/>
          <w:sz w:val="22"/>
        </w:rPr>
      </w:pPr>
      <w:r>
        <w:rPr>
          <w:rFonts w:hint="eastAsia" w:asci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ind w:firstLine="422"/>
        <w:textAlignment w:val="bottom"/>
        <w:rPr>
          <w:rFonts w:ascii="宋体"/>
          <w:sz w:val="22"/>
        </w:rPr>
      </w:pPr>
    </w:p>
    <w:p>
      <w:pPr>
        <w:autoSpaceDE w:val="0"/>
        <w:autoSpaceDN w:val="0"/>
        <w:adjustRightInd w:val="0"/>
        <w:snapToGrid w:val="0"/>
        <w:ind w:firstLine="422"/>
        <w:textAlignment w:val="bottom"/>
        <w:rPr>
          <w:rFonts w:ascii="宋体"/>
          <w:sz w:val="22"/>
        </w:rPr>
      </w:pPr>
      <w:r>
        <w:rPr>
          <w:rFonts w:hint="eastAsia" w:ascii="宋体"/>
          <w:sz w:val="22"/>
        </w:rPr>
        <w:t>4、采购人要求分类报价是为了方便评标，但在任何情况下不限制采购人以其认为最合适的条款签订合同的权利。</w:t>
      </w:r>
    </w:p>
    <w:p>
      <w:pPr>
        <w:pStyle w:val="7"/>
        <w:adjustRightInd w:val="0"/>
        <w:snapToGrid w:val="0"/>
        <w:spacing w:before="156" w:after="156" w:line="240" w:lineRule="auto"/>
        <w:ind w:firstLine="442" w:firstLineChars="200"/>
        <w:rPr>
          <w:rFonts w:hAnsi="宋体"/>
          <w:b/>
          <w:bCs/>
          <w:sz w:val="22"/>
          <w:szCs w:val="22"/>
        </w:rPr>
      </w:pPr>
      <w:bookmarkStart w:id="3" w:name="_Toc132122414"/>
      <w:bookmarkStart w:id="4" w:name="_Toc132122117"/>
      <w:r>
        <w:rPr>
          <w:rFonts w:hint="eastAsia" w:hAnsi="宋体"/>
          <w:b/>
          <w:bCs/>
          <w:sz w:val="22"/>
          <w:szCs w:val="22"/>
        </w:rPr>
        <w:t>5、投标文件的有效期</w:t>
      </w:r>
      <w:bookmarkEnd w:id="3"/>
      <w:bookmarkEnd w:id="4"/>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5.1、自</w:t>
      </w:r>
      <w:r>
        <w:rPr>
          <w:rFonts w:hint="eastAsia" w:hAnsi="宋体" w:cs="宋体"/>
          <w:sz w:val="22"/>
        </w:rPr>
        <w:t>提交投标文件截止时间起90天</w:t>
      </w:r>
      <w:r>
        <w:rPr>
          <w:rFonts w:hint="eastAsia" w:hAnsi="宋体"/>
          <w:sz w:val="22"/>
          <w:szCs w:val="22"/>
        </w:rPr>
        <w:t>，投标文件应保持有效。有效期短于这个规定期限的投标将被拒绝。</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5.2、在特殊情况下，采购人可与投标供应商协商延长投标文件的有效期，这种要求和答复均应以书面形式进行。</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5.3、投标供应商可拒绝接受延期要求，同意延长有效期的投标供应商不能修改投标文件。</w:t>
      </w:r>
    </w:p>
    <w:p>
      <w:pPr>
        <w:pStyle w:val="38"/>
        <w:spacing w:before="0" w:line="460" w:lineRule="exact"/>
        <w:ind w:firstLine="442"/>
        <w:rPr>
          <w:rFonts w:ascii="宋体" w:hAnsi="宋体" w:cs="仿宋_GB2312"/>
          <w:b/>
          <w:bCs/>
          <w:kern w:val="0"/>
          <w:sz w:val="22"/>
        </w:rPr>
      </w:pPr>
      <w:r>
        <w:rPr>
          <w:rFonts w:hint="eastAsia" w:ascii="宋体" w:hAnsi="宋体"/>
          <w:b/>
          <w:bCs/>
          <w:sz w:val="22"/>
        </w:rPr>
        <w:t>6、</w:t>
      </w:r>
      <w:r>
        <w:rPr>
          <w:rFonts w:hint="eastAsia" w:ascii="宋体" w:hAnsi="宋体" w:cs="仿宋_GB2312"/>
          <w:b/>
          <w:bCs/>
          <w:kern w:val="0"/>
          <w:sz w:val="22"/>
          <w:lang w:val="zh-CN"/>
        </w:rPr>
        <w:t>投标文件编制</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6.1、</w:t>
      </w:r>
      <w:r>
        <w:rPr>
          <w:rFonts w:hint="eastAsia" w:ascii="宋体" w:hAnsi="宋体" w:cs="仿宋_GB2312"/>
          <w:kern w:val="0"/>
          <w:sz w:val="22"/>
          <w:lang w:val="zh-CN"/>
        </w:rPr>
        <w:t>本项目通过</w:t>
      </w:r>
      <w:r>
        <w:rPr>
          <w:rFonts w:hint="eastAsia" w:ascii="宋体" w:hAnsi="宋体" w:cs="仿宋_GB2312"/>
          <w:kern w:val="0"/>
          <w:sz w:val="22"/>
        </w:rPr>
        <w:t>“</w:t>
      </w:r>
      <w:r>
        <w:rPr>
          <w:rFonts w:hint="eastAsia" w:ascii="宋体" w:hAnsi="宋体" w:cs="仿宋_GB2312"/>
          <w:kern w:val="0"/>
          <w:sz w:val="22"/>
          <w:lang w:val="zh-CN"/>
        </w:rPr>
        <w:t>政府采购云平台</w:t>
      </w:r>
      <w:r>
        <w:rPr>
          <w:rFonts w:hint="eastAsia" w:ascii="宋体" w:hAnsi="宋体" w:cs="仿宋_GB2312"/>
          <w:kern w:val="0"/>
          <w:sz w:val="22"/>
        </w:rPr>
        <w:t>（www.zcygov.cn）”</w:t>
      </w:r>
      <w:r>
        <w:rPr>
          <w:rFonts w:hint="eastAsia" w:ascii="宋体" w:hAnsi="宋体" w:cs="仿宋_GB2312"/>
          <w:kern w:val="0"/>
          <w:sz w:val="22"/>
          <w:lang w:val="zh-CN"/>
        </w:rPr>
        <w:t>实行在线投标响应</w:t>
      </w:r>
      <w:r>
        <w:rPr>
          <w:rFonts w:hint="eastAsia" w:ascii="宋体" w:hAnsi="宋体" w:cs="仿宋_GB2312"/>
          <w:kern w:val="0"/>
          <w:sz w:val="22"/>
        </w:rPr>
        <w:t>（</w:t>
      </w:r>
      <w:r>
        <w:rPr>
          <w:rFonts w:hint="eastAsia" w:ascii="宋体" w:hAnsi="宋体" w:cs="仿宋_GB2312"/>
          <w:kern w:val="0"/>
          <w:sz w:val="22"/>
          <w:lang w:val="zh-CN"/>
        </w:rPr>
        <w:t>电子投标</w:t>
      </w:r>
      <w:r>
        <w:rPr>
          <w:rFonts w:hint="eastAsia" w:ascii="宋体" w:hAnsi="宋体" w:cs="仿宋_GB2312"/>
          <w:kern w:val="0"/>
          <w:sz w:val="22"/>
        </w:rPr>
        <w:t>）</w:t>
      </w:r>
      <w:r>
        <w:rPr>
          <w:rFonts w:hint="eastAsia" w:ascii="宋体" w:hAnsi="宋体" w:cs="仿宋_GB2312"/>
          <w:kern w:val="0"/>
          <w:sz w:val="22"/>
          <w:lang w:val="zh-CN"/>
        </w:rPr>
        <w:t>。供应商应通过“政采云电子交易客户端”，并按照本招标文件和“政府采购云平台”的要求编制并加密投标文件。</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.2、</w:t>
      </w:r>
      <w:r>
        <w:rPr>
          <w:rFonts w:hint="eastAsia" w:ascii="宋体" w:hAnsi="宋体" w:cs="仿宋_GB2312"/>
          <w:b/>
          <w:bCs/>
          <w:kern w:val="0"/>
          <w:sz w:val="22"/>
          <w:lang w:val="zh-CN"/>
        </w:rPr>
        <w:t>投标人应根据“政采云供应商项目采购-电子招投标操作指南”及本招标文件规定的</w:t>
      </w:r>
      <w:r>
        <w:rPr>
          <w:rFonts w:hint="eastAsia" w:ascii="宋体" w:hAnsi="宋体" w:cs="仿宋_GB2312"/>
          <w:b/>
          <w:bCs/>
          <w:kern w:val="0"/>
          <w:sz w:val="22"/>
        </w:rPr>
        <w:t>内容</w:t>
      </w:r>
      <w:r>
        <w:rPr>
          <w:rFonts w:hint="eastAsia" w:ascii="宋体" w:hAnsi="宋体" w:cs="仿宋_GB2312"/>
          <w:b/>
          <w:bCs/>
          <w:kern w:val="0"/>
          <w:sz w:val="22"/>
          <w:lang w:val="zh-CN"/>
        </w:rPr>
        <w:t>和顺序编制电子投标文件并进行关联定位。</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5" w:name="_Hlt68403820"/>
      <w:bookmarkEnd w:id="5"/>
      <w:bookmarkStart w:id="6" w:name="_Hlt68073093"/>
      <w:bookmarkEnd w:id="6"/>
      <w:bookmarkStart w:id="7" w:name="_Hlt68072998"/>
      <w:bookmarkEnd w:id="7"/>
    </w:p>
    <w:p>
      <w:pPr>
        <w:pStyle w:val="38"/>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7</w:t>
      </w:r>
      <w:r>
        <w:rPr>
          <w:rFonts w:hint="eastAsia" w:ascii="宋体" w:hAnsi="宋体" w:cs="仿宋_GB2312"/>
          <w:b/>
          <w:bCs/>
          <w:kern w:val="0"/>
          <w:sz w:val="22"/>
          <w:lang w:val="zh-CN"/>
        </w:rPr>
        <w:t>、</w:t>
      </w:r>
      <w:r>
        <w:rPr>
          <w:rFonts w:hint="eastAsia"/>
          <w:b/>
          <w:bCs/>
          <w:sz w:val="22"/>
        </w:rPr>
        <w:t xml:space="preserve"> </w:t>
      </w:r>
      <w:r>
        <w:rPr>
          <w:rFonts w:hint="eastAsia" w:ascii="宋体" w:hAnsi="宋体" w:cs="仿宋_GB2312"/>
          <w:b/>
          <w:bCs/>
          <w:kern w:val="0"/>
          <w:sz w:val="22"/>
          <w:lang w:val="zh-CN"/>
        </w:rPr>
        <w:t>投标文件的签章</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7</w:t>
      </w:r>
      <w:r>
        <w:rPr>
          <w:rFonts w:hint="eastAsia" w:ascii="宋体" w:hAnsi="宋体" w:cs="仿宋_GB2312"/>
          <w:kern w:val="0"/>
          <w:sz w:val="22"/>
          <w:lang w:val="zh-CN"/>
        </w:rPr>
        <w:t>.1、投标文件的签章：见《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8"/>
        <w:spacing w:before="0" w:line="460" w:lineRule="exact"/>
        <w:ind w:firstLine="440"/>
        <w:rPr>
          <w:rFonts w:ascii="宋体" w:hAnsi="宋体"/>
          <w:sz w:val="22"/>
        </w:rPr>
      </w:pPr>
      <w:r>
        <w:rPr>
          <w:rFonts w:hint="eastAsia" w:ascii="宋体" w:hAnsi="宋体" w:cs="仿宋_GB2312"/>
          <w:kern w:val="0"/>
          <w:sz w:val="22"/>
        </w:rPr>
        <w:t>7</w:t>
      </w:r>
      <w:r>
        <w:rPr>
          <w:rFonts w:hint="eastAsia" w:ascii="宋体" w:hAnsi="宋体" w:cs="仿宋_GB2312"/>
          <w:kern w:val="0"/>
          <w:sz w:val="22"/>
          <w:lang w:val="zh-CN"/>
        </w:rPr>
        <w:t>.2、</w:t>
      </w:r>
      <w:r>
        <w:rPr>
          <w:rFonts w:hint="eastAsia" w:ascii="宋体" w:hAnsi="宋体"/>
          <w:sz w:val="22"/>
        </w:rPr>
        <w:t>CA</w:t>
      </w:r>
      <w:r>
        <w:rPr>
          <w:rFonts w:ascii="宋体" w:hAnsi="宋体"/>
          <w:sz w:val="22"/>
        </w:rPr>
        <w:t>电子签章操作指南详见《</w:t>
      </w:r>
      <w:r>
        <w:rPr>
          <w:rFonts w:hint="eastAsia" w:ascii="宋体" w:hAnsi="宋体"/>
          <w:sz w:val="22"/>
        </w:rPr>
        <w:t>供应商</w:t>
      </w:r>
      <w:r>
        <w:rPr>
          <w:rFonts w:ascii="宋体" w:hAnsi="宋体"/>
          <w:sz w:val="22"/>
        </w:rPr>
        <w:t>-政府采购项目电子交易操作指南》（</w:t>
      </w:r>
      <w:r>
        <w:fldChar w:fldCharType="begin"/>
      </w:r>
      <w:r>
        <w:instrText xml:space="preserve"> HYPERLINK "https://help.zcygov.cn/web/site_2/2018/12-28/2573.html" </w:instrText>
      </w:r>
      <w:r>
        <w:fldChar w:fldCharType="separate"/>
      </w:r>
      <w:r>
        <w:rPr>
          <w:rStyle w:val="23"/>
          <w:color w:val="auto"/>
          <w:sz w:val="22"/>
          <w:u w:val="none"/>
        </w:rPr>
        <w:t>https://help.zcygov.cn/web/site_2/2018/12-28/2573.html</w:t>
      </w:r>
      <w:r>
        <w:rPr>
          <w:color w:val="auto"/>
          <w:sz w:val="22"/>
          <w:u w:val="none"/>
        </w:rPr>
        <w:fldChar w:fldCharType="end"/>
      </w:r>
      <w:r>
        <w:rPr>
          <w:rFonts w:ascii="宋体" w:hAnsi="宋体"/>
          <w:sz w:val="22"/>
        </w:rPr>
        <w:t>）</w:t>
      </w:r>
      <w:r>
        <w:rPr>
          <w:rFonts w:hint="eastAsia" w:ascii="宋体" w:hAnsi="宋体"/>
          <w:sz w:val="22"/>
        </w:rPr>
        <w:t>。</w:t>
      </w:r>
    </w:p>
    <w:p>
      <w:pPr>
        <w:pStyle w:val="38"/>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8</w:t>
      </w:r>
      <w:r>
        <w:rPr>
          <w:rFonts w:hint="eastAsia" w:ascii="宋体" w:hAnsi="宋体" w:cs="仿宋_GB2312"/>
          <w:b/>
          <w:bCs/>
          <w:kern w:val="0"/>
          <w:sz w:val="22"/>
          <w:lang w:val="zh-CN"/>
        </w:rPr>
        <w:t>、投标文件的形式</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.1、投标文件的形式：见《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.2、“电子加密投标文件”：“电子加密投标文件”是指通过“政采云电子交易客户端”完成投标文件编制后生成并加密的数据电文形式的投标文件。</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.3、</w:t>
      </w:r>
      <w:r>
        <w:rPr>
          <w:rFonts w:ascii="宋体" w:hAnsi="宋体" w:cs="仿宋_GB2312"/>
          <w:kern w:val="0"/>
          <w:sz w:val="22"/>
          <w:lang w:val="zh-CN"/>
        </w:rPr>
        <w:t>投标文件的份数</w:t>
      </w:r>
    </w:p>
    <w:p>
      <w:pPr>
        <w:pStyle w:val="38"/>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ascii="宋体" w:hAnsi="宋体"/>
          <w:sz w:val="22"/>
        </w:rPr>
        <w:t>》。</w:t>
      </w:r>
    </w:p>
    <w:p>
      <w:pPr>
        <w:pStyle w:val="38"/>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四、投标</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1、投标文件的上传和递交</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“投标文件”的上传、递交：见《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2、“电子加密投标文件”解密</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“电子加密投标文件”解密：见《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3、投标文件的补充、修改或撤回</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3.2、投标截止时间后，投标供应商不得撤回、修改投标文件。</w:t>
      </w:r>
    </w:p>
    <w:p>
      <w:pPr>
        <w:pStyle w:val="38"/>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4、投标文件的备选方案</w:t>
      </w:r>
    </w:p>
    <w:p>
      <w:pPr>
        <w:pStyle w:val="38"/>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pPr>
        <w:snapToGrid w:val="0"/>
        <w:spacing w:line="460" w:lineRule="atLeast"/>
        <w:ind w:firstLine="442" w:firstLineChars="200"/>
        <w:rPr>
          <w:rFonts w:ascii="宋体"/>
          <w:b/>
          <w:bCs/>
          <w:sz w:val="22"/>
        </w:rPr>
      </w:pPr>
      <w:bookmarkStart w:id="8" w:name="_Toc132655777"/>
      <w:bookmarkStart w:id="9" w:name="_Toc132124595"/>
      <w:bookmarkStart w:id="10" w:name="_Toc132125152"/>
      <w:bookmarkStart w:id="11" w:name="_Toc132125575"/>
      <w:bookmarkStart w:id="12" w:name="_Toc132123548"/>
      <w:bookmarkStart w:id="13" w:name="_Toc132126155"/>
      <w:bookmarkStart w:id="14" w:name="_Toc132125096"/>
      <w:bookmarkStart w:id="15" w:name="_Toc132125038"/>
      <w:bookmarkStart w:id="16" w:name="_Toc132125984"/>
      <w:bookmarkStart w:id="17" w:name="_Toc132123635"/>
      <w:bookmarkStart w:id="18" w:name="_Toc132123839"/>
      <w:bookmarkStart w:id="19" w:name="_Toc132123882"/>
      <w:bookmarkStart w:id="20" w:name="_Toc132122417"/>
      <w:bookmarkStart w:id="21" w:name="_Toc132122120"/>
      <w:bookmarkStart w:id="22" w:name="_Toc132123440"/>
      <w:r>
        <w:rPr>
          <w:rFonts w:hint="eastAsia" w:ascii="宋体"/>
          <w:b/>
          <w:bCs/>
          <w:sz w:val="22"/>
        </w:rPr>
        <w:t>五、开标和评标</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38"/>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1、开标</w:t>
      </w:r>
    </w:p>
    <w:p>
      <w:pPr>
        <w:shd w:val="clear" w:color="auto" w:fill="FFFFFF"/>
        <w:spacing w:line="460" w:lineRule="exact"/>
        <w:ind w:firstLine="440" w:firstLineChars="200"/>
        <w:rPr>
          <w:rFonts w:ascii="宋体"/>
          <w:sz w:val="22"/>
        </w:rPr>
      </w:pPr>
      <w:r>
        <w:rPr>
          <w:rFonts w:hint="eastAsia" w:ascii="宋体"/>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shd w:val="clear" w:color="auto" w:fill="FFFFFF"/>
        <w:spacing w:line="460" w:lineRule="exact"/>
        <w:ind w:firstLine="440" w:firstLineChars="200"/>
        <w:rPr>
          <w:rFonts w:ascii="宋体"/>
          <w:sz w:val="22"/>
        </w:rPr>
      </w:pPr>
      <w:r>
        <w:rPr>
          <w:rFonts w:hint="eastAsia" w:ascii="宋体"/>
          <w:sz w:val="22"/>
        </w:rPr>
        <w:t>1.2、开标流程</w:t>
      </w:r>
    </w:p>
    <w:p>
      <w:pPr>
        <w:shd w:val="clear" w:color="auto" w:fill="FFFFFF"/>
        <w:ind w:firstLine="440" w:firstLineChars="200"/>
        <w:rPr>
          <w:rFonts w:ascii="宋体"/>
          <w:sz w:val="22"/>
        </w:rPr>
      </w:pPr>
      <w:r>
        <w:rPr>
          <w:rFonts w:hint="eastAsia" w:ascii="宋体"/>
          <w:sz w:val="22"/>
        </w:rPr>
        <w:t>（1）向各投标供应商发出电子加密投标文件【开始解密】通知，</w:t>
      </w:r>
      <w:r>
        <w:rPr>
          <w:rFonts w:hint="eastAsia" w:ascii="宋体"/>
          <w:sz w:val="22"/>
          <w:u w:val="single"/>
        </w:rPr>
        <w:t>由供应商按招标文件规定的时间内自行进行投标文件解密</w:t>
      </w:r>
      <w:r>
        <w:rPr>
          <w:rFonts w:hint="eastAsia" w:ascii="宋体"/>
          <w:sz w:val="22"/>
        </w:rPr>
        <w:t>。</w:t>
      </w:r>
      <w:r>
        <w:rPr>
          <w:rFonts w:hint="eastAsia" w:ascii="宋体"/>
          <w:b/>
          <w:bCs/>
          <w:sz w:val="22"/>
        </w:rPr>
        <w:t>投标供应商在规定的时间内无法完成已递交的“电子加密投标文件”解密的，</w:t>
      </w:r>
      <w:r>
        <w:rPr>
          <w:rFonts w:ascii="宋体"/>
          <w:b/>
          <w:bCs/>
          <w:sz w:val="22"/>
        </w:rPr>
        <w:t>其投标文件按拒收处理。</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（2）投标文件解密结束，开启资格文件，进入资格审查环节，采购代理机构</w:t>
      </w:r>
      <w:r>
        <w:rPr>
          <w:rFonts w:hint="eastAsia" w:hAnsi="宋体"/>
          <w:sz w:val="22"/>
          <w:szCs w:val="22"/>
        </w:rPr>
        <w:t>或者招标采购单位委托的公证机构</w:t>
      </w:r>
      <w:r>
        <w:rPr>
          <w:rFonts w:hAnsi="宋体"/>
          <w:sz w:val="22"/>
          <w:szCs w:val="22"/>
        </w:rPr>
        <w:t>将依法对投标供应商的资格进行审查，具体见本章节“投标供应商资格审查”相关规定。</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（3）开启资格审查通过的投标供应商的商务技术文件进入符合性审查及商务技术评审；</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开标时，报价文件中投标报价出现前后不一致的，按照下列规定修正：</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（一）投标文件中开标一览表内容与投标文件中相应内容不一致的，以开标一览表为准；</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（二）大写金额和小写金额不一致的，以大写金额为准；</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（三）单价金额小数点或者百分比有明显错位的，以开标一览表的总价为准，并修改单价；</w:t>
      </w:r>
    </w:p>
    <w:p>
      <w:pPr>
        <w:pStyle w:val="7"/>
        <w:adjustRightInd w:val="0"/>
        <w:snapToGrid w:val="0"/>
        <w:spacing w:before="156" w:after="156" w:line="240" w:lineRule="auto"/>
        <w:ind w:firstLine="330" w:firstLineChars="150"/>
        <w:rPr>
          <w:rFonts w:hAnsi="宋体"/>
          <w:sz w:val="22"/>
          <w:szCs w:val="22"/>
        </w:rPr>
      </w:pPr>
      <w:r>
        <w:rPr>
          <w:rFonts w:hAnsi="宋体"/>
          <w:sz w:val="22"/>
          <w:szCs w:val="22"/>
        </w:rPr>
        <w:t>（四）总价金额与按单价汇总金额不一致的，以单价金额计算结果为准。</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（5）评审结束后，公布采购结果。</w:t>
      </w:r>
    </w:p>
    <w:p>
      <w:pPr>
        <w:pStyle w:val="7"/>
        <w:adjustRightInd w:val="0"/>
        <w:snapToGrid w:val="0"/>
        <w:spacing w:before="156" w:after="156" w:line="240" w:lineRule="auto"/>
        <w:ind w:firstLine="442" w:firstLineChars="200"/>
        <w:rPr>
          <w:rFonts w:hAnsi="宋体"/>
          <w:sz w:val="22"/>
          <w:szCs w:val="22"/>
        </w:rPr>
      </w:pPr>
      <w:r>
        <w:rPr>
          <w:rFonts w:hAnsi="宋体"/>
          <w:b/>
          <w:bCs/>
          <w:sz w:val="22"/>
          <w:szCs w:val="22"/>
        </w:rPr>
        <w:t>特别说明：如遇“政府采购云平台”电子化开标或评审程序调整的，按调整后程序执行。</w:t>
      </w:r>
    </w:p>
    <w:p>
      <w:pPr>
        <w:pStyle w:val="7"/>
        <w:adjustRightInd w:val="0"/>
        <w:snapToGrid w:val="0"/>
        <w:spacing w:before="156" w:after="156" w:line="460" w:lineRule="atLeast"/>
        <w:ind w:firstLine="440" w:firstLineChars="200"/>
        <w:rPr>
          <w:rFonts w:hAnsi="宋体"/>
          <w:sz w:val="22"/>
          <w:szCs w:val="22"/>
        </w:rPr>
      </w:pPr>
      <w:r>
        <w:rPr>
          <w:rFonts w:hAnsi="宋体"/>
          <w:sz w:val="22"/>
          <w:szCs w:val="22"/>
        </w:rPr>
        <w:t>2、投标供应商资格审查</w:t>
      </w:r>
    </w:p>
    <w:p>
      <w:pPr>
        <w:pStyle w:val="7"/>
        <w:keepNext w:val="0"/>
        <w:keepLines w:val="0"/>
        <w:pageBreakBefore w:val="0"/>
        <w:widowControl w:val="0"/>
        <w:kinsoku/>
        <w:wordWrap/>
        <w:overflowPunct/>
        <w:topLinePunct w:val="0"/>
        <w:autoSpaceDE/>
        <w:autoSpaceDN/>
        <w:bidi w:val="0"/>
        <w:adjustRightInd w:val="0"/>
        <w:snapToGrid w:val="0"/>
        <w:spacing w:before="156" w:after="156" w:line="360" w:lineRule="exact"/>
        <w:ind w:firstLine="440" w:firstLineChars="200"/>
        <w:textAlignment w:val="auto"/>
        <w:rPr>
          <w:rFonts w:hAnsi="宋体"/>
          <w:sz w:val="22"/>
          <w:szCs w:val="22"/>
        </w:rPr>
      </w:pPr>
      <w:r>
        <w:rPr>
          <w:rFonts w:hAnsi="宋体"/>
          <w:sz w:val="22"/>
          <w:szCs w:val="22"/>
        </w:rPr>
        <w:t>2.1、</w:t>
      </w:r>
      <w:r>
        <w:rPr>
          <w:rFonts w:hAnsi="宋体"/>
          <w:b/>
          <w:bCs/>
          <w:sz w:val="22"/>
          <w:szCs w:val="22"/>
        </w:rPr>
        <w:t>开标后，采购人或者采购代理机构</w:t>
      </w:r>
      <w:r>
        <w:rPr>
          <w:rFonts w:hint="eastAsia" w:hAnsi="宋体"/>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int="eastAsia" w:hAnsi="宋体"/>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pPr>
        <w:pStyle w:val="7"/>
        <w:adjustRightInd w:val="0"/>
        <w:snapToGrid w:val="0"/>
        <w:spacing w:before="156" w:after="156" w:line="460" w:lineRule="atLeast"/>
        <w:ind w:firstLine="440" w:firstLineChars="20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int="eastAsia" w:hAnsi="宋体"/>
          <w:b/>
          <w:bCs/>
          <w:sz w:val="22"/>
          <w:szCs w:val="22"/>
        </w:rPr>
        <w:t>或</w:t>
      </w:r>
      <w:r>
        <w:rPr>
          <w:rFonts w:hAnsi="宋体"/>
          <w:b/>
          <w:bCs/>
          <w:sz w:val="22"/>
          <w:szCs w:val="22"/>
        </w:rPr>
        <w:t>评标委员会将对其作资格审查不通过处理（无效投标），并不再将其投标进行后续评审。</w:t>
      </w:r>
    </w:p>
    <w:p>
      <w:pPr>
        <w:pStyle w:val="7"/>
        <w:adjustRightInd w:val="0"/>
        <w:snapToGrid w:val="0"/>
        <w:spacing w:before="156" w:after="156" w:line="460" w:lineRule="atLeast"/>
        <w:ind w:firstLine="440" w:firstLineChars="20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3、评标</w:t>
      </w:r>
    </w:p>
    <w:p>
      <w:pPr>
        <w:pStyle w:val="7"/>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firstLineChars="200"/>
        <w:textAlignment w:val="auto"/>
        <w:rPr>
          <w:rFonts w:hAnsi="宋体"/>
          <w:sz w:val="22"/>
          <w:szCs w:val="22"/>
        </w:rPr>
      </w:pPr>
      <w:r>
        <w:rPr>
          <w:rFonts w:hint="eastAsia" w:hAnsi="宋体"/>
          <w:sz w:val="22"/>
          <w:szCs w:val="22"/>
        </w:rPr>
        <w:t>3.1、评标由依法组建的评标委员会负责，并独立履行下列职责：</w:t>
      </w:r>
    </w:p>
    <w:p>
      <w:pPr>
        <w:pStyle w:val="7"/>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firstLineChars="200"/>
        <w:textAlignment w:val="auto"/>
        <w:rPr>
          <w:rFonts w:hAnsi="宋体"/>
          <w:sz w:val="22"/>
          <w:szCs w:val="22"/>
        </w:rPr>
      </w:pPr>
      <w:r>
        <w:rPr>
          <w:rFonts w:hint="eastAsia" w:hAnsi="宋体"/>
          <w:sz w:val="22"/>
          <w:szCs w:val="22"/>
        </w:rPr>
        <w:t>1）审查投标文件是否符合招标文件要求，并作出评价；</w:t>
      </w:r>
    </w:p>
    <w:p>
      <w:pPr>
        <w:pStyle w:val="7"/>
        <w:keepNext w:val="0"/>
        <w:keepLines w:val="0"/>
        <w:pageBreakBefore w:val="0"/>
        <w:widowControl w:val="0"/>
        <w:kinsoku/>
        <w:wordWrap/>
        <w:overflowPunct/>
        <w:topLinePunct w:val="0"/>
        <w:autoSpaceDE/>
        <w:autoSpaceDN/>
        <w:bidi w:val="0"/>
        <w:adjustRightInd w:val="0"/>
        <w:snapToGrid w:val="0"/>
        <w:spacing w:before="156" w:after="156" w:line="380" w:lineRule="exact"/>
        <w:ind w:firstLine="110" w:firstLineChars="50"/>
        <w:textAlignment w:val="auto"/>
        <w:rPr>
          <w:rFonts w:hAnsi="宋体"/>
          <w:sz w:val="22"/>
          <w:szCs w:val="22"/>
        </w:rPr>
      </w:pPr>
      <w:r>
        <w:rPr>
          <w:rFonts w:hint="eastAsia" w:hAnsi="宋体"/>
          <w:sz w:val="22"/>
          <w:szCs w:val="22"/>
        </w:rPr>
        <w:t xml:space="preserve">   2）要求投标供应商对投标文件有关事项作出解释或者澄清；</w:t>
      </w:r>
    </w:p>
    <w:p>
      <w:pPr>
        <w:pStyle w:val="7"/>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textAlignment w:val="auto"/>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pPr>
        <w:pStyle w:val="7"/>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textAlignment w:val="auto"/>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pPr>
        <w:pStyle w:val="7"/>
        <w:keepNext w:val="0"/>
        <w:keepLines w:val="0"/>
        <w:pageBreakBefore w:val="0"/>
        <w:widowControl w:val="0"/>
        <w:kinsoku/>
        <w:wordWrap/>
        <w:overflowPunct/>
        <w:topLinePunct w:val="0"/>
        <w:autoSpaceDE/>
        <w:autoSpaceDN/>
        <w:bidi w:val="0"/>
        <w:adjustRightInd w:val="0"/>
        <w:snapToGrid w:val="0"/>
        <w:spacing w:before="156" w:after="156" w:line="380" w:lineRule="exact"/>
        <w:ind w:firstLine="440" w:firstLineChars="200"/>
        <w:textAlignment w:val="auto"/>
        <w:rPr>
          <w:rFonts w:hAnsi="宋体"/>
          <w:sz w:val="22"/>
          <w:szCs w:val="22"/>
        </w:rPr>
      </w:pPr>
      <w:r>
        <w:rPr>
          <w:rFonts w:hAnsi="宋体"/>
          <w:sz w:val="22"/>
          <w:szCs w:val="22"/>
        </w:rPr>
        <w:t>5）向采购代理机构或者有关部门报告非法干预评标工作的行为。</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3.2、评标应当遵循下列工作程序：</w:t>
      </w:r>
    </w:p>
    <w:p>
      <w:pPr>
        <w:pStyle w:val="7"/>
        <w:adjustRightInd w:val="0"/>
        <w:snapToGrid w:val="0"/>
        <w:spacing w:before="156" w:after="156" w:line="440" w:lineRule="atLeast"/>
        <w:rPr>
          <w:rFonts w:hAnsi="宋体"/>
          <w:sz w:val="22"/>
          <w:szCs w:val="22"/>
        </w:rPr>
      </w:pPr>
      <w:r>
        <w:rPr>
          <w:rFonts w:hint="eastAsia" w:hAnsi="宋体"/>
          <w:sz w:val="22"/>
          <w:szCs w:val="22"/>
        </w:rPr>
        <w:t xml:space="preserve">    1）投标文件符合性审查。依据招标文件的规定，从投标文件的有效性、完整性和对招标文件的响应程度进行审查，以确定是否对招标文件的实质性要求作出响应。</w:t>
      </w:r>
    </w:p>
    <w:p>
      <w:pPr>
        <w:pStyle w:val="7"/>
        <w:adjustRightInd w:val="0"/>
        <w:snapToGrid w:val="0"/>
        <w:spacing w:before="156" w:after="156" w:line="440" w:lineRule="atLeast"/>
        <w:rPr>
          <w:rFonts w:hAnsi="宋体"/>
          <w:sz w:val="22"/>
          <w:szCs w:val="22"/>
        </w:rPr>
      </w:pPr>
      <w:r>
        <w:rPr>
          <w:rFonts w:hint="eastAsia" w:hAnsi="宋体"/>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7"/>
        <w:adjustRightInd w:val="0"/>
        <w:snapToGrid w:val="0"/>
        <w:spacing w:before="156" w:after="156" w:line="440" w:lineRule="atLeast"/>
        <w:ind w:firstLine="440" w:firstLineChars="200"/>
        <w:rPr>
          <w:rFonts w:hAnsi="宋体"/>
          <w:sz w:val="22"/>
          <w:szCs w:val="22"/>
        </w:rPr>
      </w:pPr>
      <w:r>
        <w:rPr>
          <w:rFonts w:hint="eastAsia" w:hAnsi="宋体"/>
          <w:sz w:val="22"/>
          <w:szCs w:val="22"/>
        </w:rPr>
        <w:t>3）比较与评价。按招标文件中规定的评标方法和标准，对资格审查和符合性审查合格的投标文件进行商务和技术评估，综合比较与评价。</w:t>
      </w:r>
    </w:p>
    <w:p>
      <w:pPr>
        <w:pStyle w:val="7"/>
        <w:adjustRightInd w:val="0"/>
        <w:snapToGrid w:val="0"/>
        <w:spacing w:before="156" w:after="156" w:line="440" w:lineRule="atLeast"/>
        <w:ind w:firstLine="440" w:firstLineChars="200"/>
        <w:rPr>
          <w:rFonts w:hAnsi="宋体"/>
          <w:b/>
          <w:bCs/>
          <w:sz w:val="22"/>
          <w:szCs w:val="22"/>
        </w:rPr>
      </w:pPr>
      <w:r>
        <w:rPr>
          <w:rFonts w:hint="eastAsia" w:hAnsi="宋体"/>
          <w:sz w:val="22"/>
          <w:szCs w:val="22"/>
        </w:rPr>
        <w:t>3.3、</w:t>
      </w:r>
      <w:r>
        <w:rPr>
          <w:rFonts w:hint="eastAsia" w:hAnsi="宋体"/>
          <w:b/>
          <w:bCs/>
          <w:sz w:val="22"/>
          <w:szCs w:val="22"/>
        </w:rPr>
        <w:t>投标供应商存在下列情况之一的，投标无效：</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w:t>
      </w:r>
      <w:r>
        <w:rPr>
          <w:rFonts w:hAnsi="宋体"/>
          <w:b/>
          <w:bCs/>
          <w:sz w:val="22"/>
          <w:szCs w:val="22"/>
        </w:rPr>
        <w:t>）投标文件未按招标文件要求签署</w:t>
      </w:r>
      <w:r>
        <w:rPr>
          <w:rFonts w:hint="eastAsia" w:hAnsi="宋体"/>
          <w:b/>
          <w:bCs/>
          <w:sz w:val="22"/>
          <w:szCs w:val="22"/>
        </w:rPr>
        <w:t>或</w:t>
      </w:r>
      <w:r>
        <w:rPr>
          <w:rFonts w:hAnsi="宋体"/>
          <w:b/>
          <w:bCs/>
          <w:sz w:val="22"/>
          <w:szCs w:val="22"/>
        </w:rPr>
        <w:t>CA电子签章的；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2</w:t>
      </w:r>
      <w:r>
        <w:rPr>
          <w:rFonts w:hAnsi="宋体"/>
          <w:b/>
          <w:bCs/>
          <w:sz w:val="22"/>
          <w:szCs w:val="22"/>
        </w:rPr>
        <w:t>）不具备招标文件中规定的资格要求的；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3</w:t>
      </w:r>
      <w:r>
        <w:rPr>
          <w:rFonts w:hAnsi="宋体"/>
          <w:b/>
          <w:bCs/>
          <w:sz w:val="22"/>
          <w:szCs w:val="22"/>
        </w:rPr>
        <w:t>）报价超过招标文件中规定的预算金额或者最高限价的；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4）</w:t>
      </w:r>
      <w:r>
        <w:rPr>
          <w:rFonts w:hint="eastAsia"/>
          <w:b/>
          <w:bCs/>
          <w:sz w:val="22"/>
          <w:szCs w:val="22"/>
        </w:rPr>
        <w:t>未按招标文件要求提供投入人员数量的；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5</w:t>
      </w:r>
      <w:r>
        <w:rPr>
          <w:rFonts w:hAnsi="宋体"/>
          <w:b/>
          <w:bCs/>
          <w:sz w:val="22"/>
          <w:szCs w:val="22"/>
        </w:rPr>
        <w:t>）供应商递交两份或两份以上内容不同的投标文件，未声明哪一份有效的；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6）</w:t>
      </w:r>
      <w:r>
        <w:rPr>
          <w:rFonts w:hAnsi="宋体"/>
          <w:b/>
          <w:bCs/>
          <w:sz w:val="22"/>
          <w:szCs w:val="22"/>
        </w:rPr>
        <w:t>对关键条文的偏离、保留或反对，例如关于付款方式、</w:t>
      </w:r>
      <w:r>
        <w:rPr>
          <w:rFonts w:hint="eastAsia" w:hAnsi="宋体"/>
          <w:b/>
          <w:bCs/>
          <w:sz w:val="22"/>
          <w:szCs w:val="22"/>
        </w:rPr>
        <w:t>服务期、</w:t>
      </w:r>
      <w:r>
        <w:rPr>
          <w:rFonts w:hAnsi="宋体"/>
          <w:b/>
          <w:bCs/>
          <w:sz w:val="22"/>
          <w:szCs w:val="22"/>
        </w:rPr>
        <w:t>适用法律法规、标准、税费等其他内容；</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7</w:t>
      </w:r>
      <w:r>
        <w:rPr>
          <w:rFonts w:hAnsi="宋体"/>
          <w:b/>
          <w:bCs/>
          <w:sz w:val="22"/>
          <w:szCs w:val="22"/>
        </w:rPr>
        <w:t>）存在串标、抬标或弄虚作假情况的</w:t>
      </w:r>
      <w:r>
        <w:rPr>
          <w:rFonts w:hint="eastAsia" w:hAnsi="宋体"/>
          <w:b/>
          <w:bCs/>
          <w:sz w:val="22"/>
          <w:szCs w:val="22"/>
        </w:rPr>
        <w:t>；</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8</w:t>
      </w:r>
      <w:r>
        <w:rPr>
          <w:rFonts w:hAnsi="宋体"/>
          <w:b/>
          <w:bCs/>
          <w:sz w:val="22"/>
          <w:szCs w:val="22"/>
        </w:rPr>
        <w:t>）参与本项目的不同供应商单位负责人为同一人或者存在直接控股、管理关系的；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9</w:t>
      </w:r>
      <w:r>
        <w:rPr>
          <w:rFonts w:hAnsi="宋体"/>
          <w:b/>
          <w:bCs/>
          <w:sz w:val="22"/>
          <w:szCs w:val="22"/>
        </w:rPr>
        <w:t>）供应商的资格文件或者商务技术文件中出现投标报价的；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pPr>
        <w:pStyle w:val="7"/>
        <w:adjustRightInd w:val="0"/>
        <w:snapToGrid w:val="0"/>
        <w:spacing w:before="156" w:after="156" w:line="240" w:lineRule="auto"/>
        <w:ind w:firstLine="442" w:firstLineChars="200"/>
        <w:rPr>
          <w:rFonts w:hAnsi="宋体"/>
          <w:b/>
          <w:bCs/>
          <w:sz w:val="22"/>
          <w:szCs w:val="22"/>
        </w:rPr>
      </w:pPr>
      <w:r>
        <w:rPr>
          <w:rFonts w:hint="eastAsia" w:hAnsi="宋体"/>
          <w:b/>
          <w:bCs/>
          <w:sz w:val="22"/>
          <w:szCs w:val="22"/>
        </w:rPr>
        <w:t>11</w:t>
      </w:r>
      <w:r>
        <w:rPr>
          <w:rFonts w:hAnsi="宋体"/>
          <w:b/>
          <w:bCs/>
          <w:sz w:val="22"/>
          <w:szCs w:val="22"/>
        </w:rPr>
        <w:t>）法律、法规和招标文件规定的其他无效情形（或出现重大偏差）。</w:t>
      </w:r>
    </w:p>
    <w:p>
      <w:pPr>
        <w:pStyle w:val="7"/>
        <w:adjustRightInd w:val="0"/>
        <w:snapToGrid w:val="0"/>
        <w:spacing w:before="156" w:after="156" w:line="440" w:lineRule="exact"/>
        <w:ind w:firstLine="440" w:firstLineChars="200"/>
        <w:rPr>
          <w:rFonts w:hAnsi="宋体"/>
          <w:sz w:val="22"/>
          <w:szCs w:val="22"/>
        </w:rPr>
      </w:pPr>
      <w:r>
        <w:rPr>
          <w:rFonts w:hint="eastAsia" w:hAnsi="宋体"/>
          <w:sz w:val="22"/>
          <w:szCs w:val="22"/>
        </w:rPr>
        <w:t>3</w:t>
      </w:r>
      <w:r>
        <w:rPr>
          <w:rFonts w:hAnsi="宋体"/>
          <w:sz w:val="22"/>
          <w:szCs w:val="22"/>
        </w:rPr>
        <w:t xml:space="preserve">.4 </w:t>
      </w:r>
      <w:r>
        <w:rPr>
          <w:rFonts w:hAnsi="宋体"/>
          <w:b/>
          <w:bCs/>
          <w:sz w:val="22"/>
          <w:szCs w:val="22"/>
        </w:rPr>
        <w:t>评标委员会发现投标文件有下列情形之一的属于重大偏差(评标委员会按少数服从多数原则认定),按照无效投标处理：</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1）未按招标文件要求编制或字迹模糊、辨认不清的投标文件；</w:t>
      </w:r>
    </w:p>
    <w:p>
      <w:pPr>
        <w:pStyle w:val="7"/>
        <w:adjustRightInd w:val="0"/>
        <w:snapToGrid w:val="0"/>
        <w:spacing w:before="156" w:after="156" w:line="240" w:lineRule="auto"/>
        <w:ind w:firstLine="440" w:firstLineChars="200"/>
        <w:rPr>
          <w:rFonts w:hAnsi="宋体"/>
          <w:sz w:val="22"/>
          <w:szCs w:val="22"/>
        </w:rPr>
      </w:pPr>
      <w:r>
        <w:rPr>
          <w:rFonts w:hAnsi="宋体"/>
          <w:sz w:val="22"/>
          <w:szCs w:val="22"/>
        </w:rPr>
        <w:t>2）除3.3条款以外，明显不符合招标文件</w:t>
      </w:r>
      <w:r>
        <w:rPr>
          <w:rFonts w:hint="eastAsia" w:hAnsi="宋体"/>
          <w:sz w:val="22"/>
          <w:szCs w:val="22"/>
        </w:rPr>
        <w:t>要求</w:t>
      </w:r>
      <w:r>
        <w:rPr>
          <w:rFonts w:hAnsi="宋体"/>
          <w:sz w:val="22"/>
          <w:szCs w:val="22"/>
        </w:rPr>
        <w:t>的规格型号、质量标准，或者</w:t>
      </w:r>
      <w:r>
        <w:rPr>
          <w:rFonts w:hint="eastAsia" w:hAnsi="宋体"/>
          <w:sz w:val="22"/>
          <w:szCs w:val="22"/>
        </w:rPr>
        <w:t>与</w:t>
      </w:r>
      <w:r>
        <w:rPr>
          <w:rFonts w:hAnsi="宋体"/>
          <w:sz w:val="22"/>
          <w:szCs w:val="22"/>
        </w:rPr>
        <w:t>招标文件中标“</w:t>
      </w:r>
      <w:r>
        <w:rPr>
          <w:rFonts w:hint="eastAsia" w:hAnsi="宋体"/>
          <w:sz w:val="22"/>
          <w:szCs w:val="22"/>
        </w:rPr>
        <w:t>★</w:t>
      </w:r>
      <w:r>
        <w:rPr>
          <w:rFonts w:hAnsi="宋体"/>
          <w:sz w:val="22"/>
          <w:szCs w:val="22"/>
        </w:rPr>
        <w:t xml:space="preserve">”的技术指标、主要功能项目发生实质性偏离的； </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3</w:t>
      </w:r>
      <w:r>
        <w:rPr>
          <w:rFonts w:hAnsi="宋体"/>
          <w:sz w:val="22"/>
          <w:szCs w:val="22"/>
        </w:rPr>
        <w:t>）除3.3条款以外，未提供或未如实提供投标货物的技术参数，或者投标文件标明的响应或偏离与事实不符或虚假投标的；</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与其他参加本次投标供应商的投标文件（技术文件）的文字表述内容相同连续20行以上或者差错相同2处以上的（招标文件中复制粘贴而来的除外）。</w:t>
      </w:r>
    </w:p>
    <w:p>
      <w:pPr>
        <w:pStyle w:val="7"/>
        <w:adjustRightInd w:val="0"/>
        <w:snapToGrid w:val="0"/>
        <w:spacing w:before="156" w:after="156" w:line="460" w:lineRule="exact"/>
        <w:ind w:firstLine="440" w:firstLineChars="200"/>
        <w:rPr>
          <w:rFonts w:hAnsi="宋体"/>
          <w:b/>
          <w:bCs/>
          <w:sz w:val="22"/>
          <w:szCs w:val="22"/>
        </w:rPr>
      </w:pPr>
      <w:r>
        <w:rPr>
          <w:rFonts w:hint="eastAsia" w:hAnsi="宋体"/>
          <w:sz w:val="22"/>
          <w:szCs w:val="22"/>
        </w:rPr>
        <w:t>3.5、</w:t>
      </w:r>
      <w:r>
        <w:rPr>
          <w:rFonts w:hint="eastAsia" w:hAnsi="宋体"/>
          <w:b/>
          <w:bCs/>
          <w:sz w:val="22"/>
          <w:szCs w:val="22"/>
        </w:rPr>
        <w:t>本次采购，如果投标供应商的投标报价均超出采购预算，本次招标做流标处理。</w:t>
      </w:r>
    </w:p>
    <w:p>
      <w:pPr>
        <w:pStyle w:val="7"/>
        <w:adjustRightInd w:val="0"/>
        <w:snapToGrid w:val="0"/>
        <w:spacing w:before="156" w:after="156" w:line="460" w:lineRule="exact"/>
        <w:ind w:firstLine="440" w:firstLineChars="200"/>
        <w:rPr>
          <w:rFonts w:hAnsi="宋体"/>
          <w:sz w:val="22"/>
          <w:szCs w:val="22"/>
        </w:rPr>
      </w:pPr>
      <w:r>
        <w:rPr>
          <w:rFonts w:hint="eastAsia" w:hAnsi="宋体"/>
          <w:sz w:val="22"/>
          <w:szCs w:val="22"/>
        </w:rPr>
        <w:t>3.6、开启投标供应商报价文件后发现价格、数量有误，其投标价将按下述原则处理：</w:t>
      </w:r>
    </w:p>
    <w:p>
      <w:pPr>
        <w:adjustRightInd w:val="0"/>
        <w:snapToGrid w:val="0"/>
        <w:ind w:firstLine="440" w:firstLineChars="200"/>
        <w:rPr>
          <w:rFonts w:ascii="宋体"/>
          <w:sz w:val="22"/>
        </w:rPr>
      </w:pPr>
      <w:r>
        <w:rPr>
          <w:rFonts w:ascii="宋体"/>
          <w:sz w:val="22"/>
        </w:rPr>
        <w:t>1) 任何有漏去一些小项货物或服务的投标将被视为其费用已包含在投标总价中，投标价格不予调整。</w:t>
      </w:r>
    </w:p>
    <w:p>
      <w:pPr>
        <w:adjustRightInd w:val="0"/>
        <w:snapToGrid w:val="0"/>
        <w:ind w:firstLine="440" w:firstLineChars="20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pPr>
        <w:adjustRightInd w:val="0"/>
        <w:snapToGrid w:val="0"/>
        <w:ind w:firstLine="440" w:firstLineChars="200"/>
        <w:rPr>
          <w:rFonts w:ascii="宋体"/>
          <w:sz w:val="22"/>
        </w:rPr>
      </w:pPr>
      <w:r>
        <w:rPr>
          <w:rFonts w:ascii="宋体"/>
          <w:sz w:val="22"/>
        </w:rPr>
        <w:t>3）</w:t>
      </w:r>
      <w:r>
        <w:rPr>
          <w:rFonts w:hint="eastAsia" w:ascii="宋体"/>
          <w:sz w:val="22"/>
        </w:rPr>
        <w:t>对于计算错误的其投标价不予调整，如果该投标供应商中标，如其投标价格计算错误导致多报者合同价格予以据实核减，少报者合同价格不予调整。</w:t>
      </w:r>
    </w:p>
    <w:p>
      <w:pPr>
        <w:pStyle w:val="7"/>
        <w:adjustRightInd w:val="0"/>
        <w:snapToGrid w:val="0"/>
        <w:spacing w:before="156" w:after="156" w:line="240" w:lineRule="auto"/>
        <w:ind w:firstLine="431" w:firstLineChars="196"/>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pPr>
        <w:pStyle w:val="7"/>
        <w:adjustRightInd w:val="0"/>
        <w:snapToGrid w:val="0"/>
        <w:spacing w:before="156" w:after="156" w:line="240" w:lineRule="auto"/>
        <w:ind w:firstLine="431" w:firstLineChars="196"/>
        <w:rPr>
          <w:rFonts w:hAnsi="宋体"/>
          <w:sz w:val="22"/>
          <w:szCs w:val="22"/>
        </w:rPr>
      </w:pPr>
      <w:r>
        <w:rPr>
          <w:rFonts w:hint="eastAsia" w:hAnsi="宋体"/>
          <w:sz w:val="22"/>
        </w:rPr>
        <w:t>5）</w:t>
      </w:r>
      <w:r>
        <w:rPr>
          <w:rFonts w:hint="eastAsia" w:hAnsi="宋体"/>
          <w:b/>
          <w:bCs/>
          <w:sz w:val="22"/>
        </w:rPr>
        <w:t>供应商不接受上述处理方式，将按无效投标处理</w:t>
      </w:r>
      <w:r>
        <w:rPr>
          <w:rFonts w:hAnsi="宋体"/>
          <w:b/>
          <w:bCs/>
          <w:sz w:val="22"/>
        </w:rPr>
        <w:t>。</w:t>
      </w:r>
    </w:p>
    <w:p>
      <w:pPr>
        <w:adjustRightInd w:val="0"/>
        <w:snapToGrid w:val="0"/>
        <w:spacing w:line="46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7、</w:t>
      </w:r>
      <w:r>
        <w:rPr>
          <w:rFonts w:ascii="宋体"/>
          <w:b/>
          <w:bCs/>
          <w:sz w:val="22"/>
        </w:rPr>
        <w:t>评标委员会认为投标</w:t>
      </w:r>
      <w:r>
        <w:rPr>
          <w:rFonts w:hint="eastAsia" w:ascii="宋体"/>
          <w:b/>
          <w:bCs/>
          <w:sz w:val="22"/>
        </w:rPr>
        <w:t>供应商</w:t>
      </w:r>
      <w:r>
        <w:rPr>
          <w:rFonts w:ascii="宋体"/>
          <w:b/>
          <w:bCs/>
          <w:sz w:val="22"/>
        </w:rPr>
        <w:t>的报价明显低于其他通过符合性审查投标</w:t>
      </w:r>
      <w:r>
        <w:rPr>
          <w:rFonts w:hint="eastAsia" w:ascii="宋体"/>
          <w:b/>
          <w:bCs/>
          <w:sz w:val="22"/>
        </w:rPr>
        <w:t>供应商</w:t>
      </w:r>
      <w:r>
        <w:rPr>
          <w:rFonts w:ascii="宋体"/>
          <w:b/>
          <w:bCs/>
          <w:sz w:val="22"/>
        </w:rPr>
        <w:t>的报价，有可能影响产品质量或者不能诚信履约的，应当要求其在合理的时间内提供说明，必要时提交相关证明材料；投标</w:t>
      </w:r>
      <w:r>
        <w:rPr>
          <w:rFonts w:hint="eastAsia" w:ascii="宋体"/>
          <w:b/>
          <w:bCs/>
          <w:sz w:val="22"/>
        </w:rPr>
        <w:t>供应商</w:t>
      </w:r>
      <w:r>
        <w:rPr>
          <w:rFonts w:ascii="宋体"/>
          <w:b/>
          <w:bCs/>
          <w:sz w:val="22"/>
        </w:rPr>
        <w:t>不能证明其报价合理性的，评标委员会应当将其作为无效投标处理。</w:t>
      </w:r>
    </w:p>
    <w:p>
      <w:pPr>
        <w:adjustRightInd w:val="0"/>
        <w:snapToGrid w:val="0"/>
        <w:spacing w:line="460" w:lineRule="exact"/>
        <w:ind w:firstLine="440" w:firstLineChars="200"/>
        <w:rPr>
          <w:rFonts w:ascii="宋体" w:cs="Arial"/>
          <w:sz w:val="22"/>
        </w:rPr>
      </w:pPr>
      <w:r>
        <w:rPr>
          <w:rFonts w:hint="eastAsia" w:ascii="宋体"/>
          <w:sz w:val="22"/>
        </w:rPr>
        <w:t>3.8、</w:t>
      </w:r>
      <w:r>
        <w:rPr>
          <w:rFonts w:hint="eastAsia" w:ascii="宋体" w:cs="Arial"/>
          <w:b/>
          <w:bCs/>
          <w:sz w:val="22"/>
        </w:rPr>
        <w:t>评标过程中遇到特殊情况，由评标委员会遵循公开、公正原则，采取投票方式按照少数服从多数原则决定。</w:t>
      </w:r>
    </w:p>
    <w:p>
      <w:pPr>
        <w:adjustRightInd w:val="0"/>
        <w:snapToGrid w:val="0"/>
        <w:spacing w:line="440" w:lineRule="exact"/>
        <w:ind w:firstLine="440" w:firstLineChars="200"/>
        <w:rPr>
          <w:rFonts w:ascii="宋体"/>
          <w:sz w:val="22"/>
        </w:rPr>
      </w:pPr>
      <w:r>
        <w:rPr>
          <w:rFonts w:hint="eastAsia" w:ascii="宋体"/>
          <w:sz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40" w:lineRule="exact"/>
        <w:ind w:firstLine="440" w:firstLineChars="200"/>
        <w:rPr>
          <w:rFonts w:ascii="宋体"/>
          <w:sz w:val="22"/>
        </w:rPr>
      </w:pPr>
      <w:r>
        <w:rPr>
          <w:rFonts w:hint="eastAsia" w:ascii="宋体"/>
          <w:sz w:val="22"/>
        </w:rPr>
        <w:t>3.10、评标委员会对投标文件的判定，只依据投标内容本身，不依靠开标后的任何外来证明。</w:t>
      </w:r>
    </w:p>
    <w:p>
      <w:pPr>
        <w:adjustRightInd w:val="0"/>
        <w:snapToGrid w:val="0"/>
        <w:spacing w:line="440" w:lineRule="exact"/>
        <w:ind w:firstLine="440" w:firstLineChars="200"/>
        <w:rPr>
          <w:rFonts w:ascii="宋体"/>
          <w:sz w:val="22"/>
        </w:rPr>
      </w:pPr>
      <w:r>
        <w:rPr>
          <w:rFonts w:hint="eastAsia" w:ascii="宋体"/>
          <w:sz w:val="22"/>
        </w:rPr>
        <w:t>3.11、评标委员会在评标中，不得改变招标文件中规定的评标标准、方法和中标条件。</w:t>
      </w:r>
    </w:p>
    <w:p>
      <w:pPr>
        <w:adjustRightInd w:val="0"/>
        <w:snapToGrid w:val="0"/>
        <w:spacing w:line="440" w:lineRule="exact"/>
        <w:ind w:firstLine="440" w:firstLineChars="200"/>
        <w:rPr>
          <w:rFonts w:ascii="宋体"/>
          <w:b w:val="0"/>
          <w:bCs w:val="0"/>
          <w:sz w:val="22"/>
        </w:rPr>
      </w:pPr>
      <w:r>
        <w:rPr>
          <w:rFonts w:hint="eastAsia" w:ascii="宋体"/>
          <w:b w:val="0"/>
          <w:bCs w:val="0"/>
          <w:sz w:val="22"/>
        </w:rPr>
        <w:t>3</w:t>
      </w:r>
      <w:r>
        <w:rPr>
          <w:rFonts w:ascii="宋体"/>
          <w:b w:val="0"/>
          <w:bCs w:val="0"/>
          <w:sz w:val="22"/>
        </w:rPr>
        <w:t>.</w:t>
      </w:r>
      <w:r>
        <w:rPr>
          <w:rFonts w:hint="eastAsia" w:ascii="宋体"/>
          <w:b w:val="0"/>
          <w:bCs w:val="0"/>
          <w:sz w:val="22"/>
        </w:rPr>
        <w:t>12、</w:t>
      </w:r>
      <w:r>
        <w:rPr>
          <w:rFonts w:ascii="宋体"/>
          <w:b w:val="0"/>
          <w:bCs w:val="0"/>
          <w:sz w:val="22"/>
        </w:rPr>
        <w:t>评标委员会对未中标的供应商不作解释。</w:t>
      </w:r>
    </w:p>
    <w:p>
      <w:pPr>
        <w:pStyle w:val="7"/>
        <w:adjustRightInd w:val="0"/>
        <w:snapToGrid w:val="0"/>
        <w:spacing w:before="156" w:after="156" w:line="460" w:lineRule="atLeast"/>
        <w:rPr>
          <w:rFonts w:hAnsi="宋体"/>
          <w:sz w:val="22"/>
          <w:szCs w:val="22"/>
        </w:rPr>
      </w:pPr>
      <w:r>
        <w:rPr>
          <w:rFonts w:hint="eastAsia" w:hAnsi="宋体"/>
          <w:sz w:val="22"/>
          <w:szCs w:val="22"/>
        </w:rPr>
        <w:t xml:space="preserve">  </w:t>
      </w:r>
      <w:r>
        <w:rPr>
          <w:rFonts w:hAnsi="宋体"/>
          <w:sz w:val="22"/>
          <w:szCs w:val="22"/>
        </w:rPr>
        <w:t>4、投标文件的澄清</w:t>
      </w:r>
    </w:p>
    <w:p>
      <w:pPr>
        <w:adjustRightInd w:val="0"/>
        <w:snapToGrid w:val="0"/>
        <w:spacing w:line="460" w:lineRule="atLeast"/>
        <w:ind w:firstLine="440" w:firstLineChars="200"/>
        <w:rPr>
          <w:rFonts w:ascii="宋体"/>
          <w:sz w:val="22"/>
        </w:rPr>
      </w:pPr>
      <w:r>
        <w:rPr>
          <w:rFonts w:hint="eastAsia" w:ascii="宋体"/>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hint="eastAsia" w:ascii="宋体"/>
          <w:sz w:val="22"/>
        </w:rPr>
        <w:t>在规定的时间内作出必要的澄清、说明，供投标供应商澄清、说明时间不多于30分钟，投标供应商未在规定的时间内作出必要的澄清、说明可能导致对其不利的评定。</w:t>
      </w:r>
    </w:p>
    <w:p>
      <w:pPr>
        <w:adjustRightInd w:val="0"/>
        <w:snapToGrid w:val="0"/>
        <w:spacing w:line="460" w:lineRule="atLeast"/>
        <w:ind w:firstLine="440" w:firstLineChars="200"/>
        <w:rPr>
          <w:rFonts w:ascii="宋体"/>
          <w:sz w:val="22"/>
        </w:rPr>
      </w:pPr>
      <w:r>
        <w:rPr>
          <w:rFonts w:hint="eastAsia" w:ascii="宋体"/>
          <w:sz w:val="22"/>
        </w:rPr>
        <w:t>4.2、</w:t>
      </w:r>
      <w:r>
        <w:rPr>
          <w:rFonts w:ascii="宋体"/>
          <w:sz w:val="22"/>
        </w:rPr>
        <w:t>投标供应商</w:t>
      </w:r>
      <w:r>
        <w:rPr>
          <w:rFonts w:hint="eastAsia" w:ascii="宋体"/>
          <w:sz w:val="22"/>
        </w:rPr>
        <w:t>的澄清、说明应当通过“政府采购云平台”在线答复形式提交。</w:t>
      </w:r>
      <w:r>
        <w:rPr>
          <w:rFonts w:ascii="宋体"/>
          <w:sz w:val="22"/>
        </w:rPr>
        <w:t>投标供应商</w:t>
      </w:r>
      <w:r>
        <w:rPr>
          <w:rFonts w:hint="eastAsia" w:ascii="宋体"/>
          <w:sz w:val="22"/>
        </w:rPr>
        <w:t xml:space="preserve">的澄清、说明不得超出投标文件的范围或者改变投标文件的实质性内容。 </w:t>
      </w:r>
    </w:p>
    <w:p>
      <w:pPr>
        <w:snapToGrid w:val="0"/>
        <w:spacing w:line="440" w:lineRule="exact"/>
        <w:ind w:firstLine="431" w:firstLineChars="196"/>
        <w:rPr>
          <w:rFonts w:ascii="宋体"/>
          <w:sz w:val="22"/>
        </w:rPr>
      </w:pPr>
      <w:r>
        <w:rPr>
          <w:rFonts w:hint="eastAsia" w:ascii="宋体"/>
          <w:sz w:val="22"/>
        </w:rPr>
        <w:t>5</w:t>
      </w:r>
      <w:r>
        <w:rPr>
          <w:rFonts w:ascii="宋体"/>
          <w:sz w:val="22"/>
        </w:rPr>
        <w:t>、有下列情形之一的，视为投标供应商相互串通投标：</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.1</w:t>
      </w:r>
      <w:r>
        <w:rPr>
          <w:rFonts w:hint="eastAsia" w:ascii="宋体"/>
          <w:sz w:val="22"/>
        </w:rPr>
        <w:t>、</w:t>
      </w:r>
      <w:r>
        <w:rPr>
          <w:rFonts w:ascii="宋体"/>
          <w:sz w:val="22"/>
        </w:rPr>
        <w:t>不同投标供应商的投标文件由同一单位或者个人编制；</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.2</w:t>
      </w:r>
      <w:r>
        <w:rPr>
          <w:rFonts w:hint="eastAsia" w:ascii="宋体"/>
          <w:sz w:val="22"/>
        </w:rPr>
        <w:t>、</w:t>
      </w:r>
      <w:r>
        <w:rPr>
          <w:rFonts w:ascii="宋体"/>
          <w:sz w:val="22"/>
        </w:rPr>
        <w:t>不同投标供应商委托同一单位或者个人办理投标事宜；</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.3</w:t>
      </w:r>
      <w:r>
        <w:rPr>
          <w:rFonts w:hint="eastAsia" w:ascii="宋体"/>
          <w:sz w:val="22"/>
        </w:rPr>
        <w:t>、</w:t>
      </w:r>
      <w:r>
        <w:rPr>
          <w:rFonts w:ascii="宋体"/>
          <w:sz w:val="22"/>
        </w:rPr>
        <w:t>不同投标供应商的投标文件载明的项目管理成员为同一人；</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.4</w:t>
      </w:r>
      <w:r>
        <w:rPr>
          <w:rFonts w:hint="eastAsia" w:ascii="宋体"/>
          <w:sz w:val="22"/>
        </w:rPr>
        <w:t>、</w:t>
      </w:r>
      <w:r>
        <w:rPr>
          <w:rFonts w:ascii="宋体"/>
          <w:sz w:val="22"/>
        </w:rPr>
        <w:t>不同投标供应商的投标文件异常一致或者投标报价呈规律性差异。</w:t>
      </w:r>
    </w:p>
    <w:p>
      <w:pPr>
        <w:snapToGrid w:val="0"/>
        <w:spacing w:line="440" w:lineRule="exact"/>
        <w:ind w:firstLine="431" w:firstLineChars="196"/>
        <w:rPr>
          <w:rFonts w:ascii="宋体"/>
          <w:sz w:val="22"/>
        </w:rPr>
      </w:pPr>
      <w:r>
        <w:rPr>
          <w:rFonts w:hint="eastAsia" w:ascii="宋体"/>
          <w:sz w:val="22"/>
        </w:rPr>
        <w:t>6、</w:t>
      </w:r>
      <w:r>
        <w:rPr>
          <w:rFonts w:ascii="宋体"/>
          <w:sz w:val="22"/>
        </w:rPr>
        <w:t>经评标委员会认定投标供应商进行串通投标的，评标委员会可以对相关投标供应商做出无效投标处理，并上报政府采购管理部门进行进一步处理。</w:t>
      </w:r>
    </w:p>
    <w:p>
      <w:pPr>
        <w:pStyle w:val="7"/>
        <w:adjustRightInd w:val="0"/>
        <w:snapToGrid w:val="0"/>
        <w:spacing w:before="156" w:after="156" w:line="440" w:lineRule="exact"/>
        <w:ind w:firstLine="440" w:firstLineChars="200"/>
        <w:rPr>
          <w:rFonts w:hAnsi="宋体"/>
          <w:sz w:val="22"/>
          <w:szCs w:val="22"/>
        </w:rPr>
      </w:pPr>
      <w:r>
        <w:rPr>
          <w:rFonts w:hint="eastAsia" w:hAnsi="宋体"/>
          <w:sz w:val="22"/>
          <w:szCs w:val="22"/>
        </w:rPr>
        <w:t>7、评标原则</w:t>
      </w:r>
    </w:p>
    <w:p>
      <w:pPr>
        <w:pStyle w:val="7"/>
        <w:adjustRightInd w:val="0"/>
        <w:snapToGrid w:val="0"/>
        <w:spacing w:before="156" w:after="156" w:line="440" w:lineRule="exact"/>
        <w:ind w:left="218" w:leftChars="104" w:firstLine="221" w:firstLineChars="100"/>
        <w:rPr>
          <w:rFonts w:hAnsi="宋体"/>
          <w:b/>
          <w:bCs/>
          <w:sz w:val="22"/>
          <w:szCs w:val="22"/>
        </w:rPr>
      </w:pPr>
      <w:r>
        <w:rPr>
          <w:rFonts w:hint="eastAsia" w:hAnsi="宋体"/>
          <w:b/>
          <w:bCs/>
          <w:sz w:val="22"/>
          <w:szCs w:val="22"/>
        </w:rPr>
        <w:t>投标截止时或评审过程中有效投标供应商不足三家的，不予开标或评标。</w:t>
      </w:r>
    </w:p>
    <w:p>
      <w:pPr>
        <w:pStyle w:val="7"/>
        <w:adjustRightInd w:val="0"/>
        <w:snapToGrid w:val="0"/>
        <w:spacing w:before="156" w:after="156" w:line="440" w:lineRule="exact"/>
        <w:ind w:left="218" w:leftChars="104" w:firstLine="220" w:firstLineChars="100"/>
        <w:rPr>
          <w:rFonts w:hAnsi="宋体" w:cs="Arial"/>
          <w:sz w:val="22"/>
        </w:rPr>
      </w:pPr>
      <w:r>
        <w:rPr>
          <w:rFonts w:hint="eastAsia" w:hAnsi="宋体"/>
          <w:sz w:val="22"/>
          <w:szCs w:val="22"/>
        </w:rPr>
        <w:t>评标委员会按照招标文件的要求和条件对投标文件进行商务和技术评估，综合比较与评价。</w:t>
      </w:r>
      <w:r>
        <w:rPr>
          <w:rFonts w:hint="eastAsia" w:hAnsi="宋体" w:cs="Arial"/>
          <w:sz w:val="22"/>
        </w:rPr>
        <w:t>评标办法具体见本招标文件第五部分。</w:t>
      </w:r>
    </w:p>
    <w:p>
      <w:pPr>
        <w:adjustRightInd w:val="0"/>
        <w:snapToGrid w:val="0"/>
        <w:spacing w:line="440" w:lineRule="exact"/>
        <w:ind w:firstLine="424" w:firstLineChars="193"/>
        <w:rPr>
          <w:rFonts w:ascii="宋体"/>
          <w:snapToGrid w:val="0"/>
          <w:sz w:val="22"/>
        </w:rPr>
      </w:pPr>
      <w:r>
        <w:rPr>
          <w:rFonts w:hint="eastAsia" w:ascii="宋体"/>
          <w:snapToGrid w:val="0"/>
          <w:sz w:val="22"/>
        </w:rPr>
        <w:t xml:space="preserve"> 8、可中止电子交易活动的情形</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8.1、电子交易平台发生故障而无法登录访问的；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8.2、电子交易平台应用或数据库出现错误，不能进行正常操作的；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8.3、电子交易平台发现严重安全漏洞，有潜在泄密危险的；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8.4、病毒发作导致不能进行正常操作的；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8.5、其他无法保证电子交易的公平、公正和安全的情况。</w:t>
      </w:r>
    </w:p>
    <w:p>
      <w:pPr>
        <w:pStyle w:val="6"/>
        <w:spacing w:after="0" w:line="440" w:lineRule="exact"/>
        <w:ind w:firstLine="440" w:firstLineChars="200"/>
      </w:pPr>
      <w:r>
        <w:rPr>
          <w:rFonts w:hint="eastAsia" w:ascii="宋体" w:hAnsi="宋体"/>
          <w:snapToGrid w:val="0"/>
          <w:kern w:val="0"/>
          <w:sz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440" w:firstLineChars="200"/>
        <w:rPr>
          <w:rFonts w:ascii="宋体"/>
          <w:sz w:val="22"/>
        </w:rPr>
      </w:pPr>
      <w:bookmarkStart w:id="23" w:name="_Toc132122121"/>
      <w:bookmarkStart w:id="24" w:name="_Toc132126156"/>
      <w:bookmarkStart w:id="25" w:name="_Toc132123441"/>
      <w:bookmarkStart w:id="26" w:name="_Toc132122418"/>
      <w:bookmarkStart w:id="27" w:name="_Toc132125985"/>
      <w:bookmarkStart w:id="28" w:name="_Toc132123549"/>
      <w:bookmarkStart w:id="29" w:name="_Toc132123840"/>
      <w:bookmarkStart w:id="30" w:name="_Toc132123883"/>
      <w:bookmarkStart w:id="31" w:name="_Toc132123636"/>
      <w:bookmarkStart w:id="32" w:name="_Toc132124596"/>
      <w:bookmarkStart w:id="33" w:name="_Toc132125576"/>
      <w:bookmarkStart w:id="34" w:name="_Toc132125097"/>
      <w:bookmarkStart w:id="35" w:name="_Toc132125153"/>
      <w:bookmarkStart w:id="36" w:name="_Toc132125039"/>
      <w:bookmarkStart w:id="37" w:name="_Toc132655778"/>
      <w:r>
        <w:rPr>
          <w:rFonts w:hint="eastAsia" w:ascii="宋体"/>
          <w:sz w:val="22"/>
        </w:rPr>
        <w:t>六、授予合同</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7"/>
        <w:adjustRightInd w:val="0"/>
        <w:snapToGrid w:val="0"/>
        <w:spacing w:before="156" w:after="156" w:line="440" w:lineRule="exact"/>
        <w:ind w:firstLine="440" w:firstLineChars="200"/>
        <w:outlineLvl w:val="1"/>
        <w:rPr>
          <w:rFonts w:hAnsi="宋体"/>
          <w:sz w:val="22"/>
          <w:szCs w:val="22"/>
        </w:rPr>
      </w:pPr>
      <w:r>
        <w:rPr>
          <w:rFonts w:hint="eastAsia" w:hAnsi="宋体"/>
          <w:sz w:val="22"/>
          <w:szCs w:val="22"/>
        </w:rPr>
        <w:t>1、中标条件</w:t>
      </w:r>
    </w:p>
    <w:p>
      <w:pPr>
        <w:adjustRightInd w:val="0"/>
        <w:snapToGrid w:val="0"/>
        <w:ind w:hanging="1"/>
        <w:rPr>
          <w:rFonts w:ascii="宋体"/>
          <w:sz w:val="22"/>
        </w:rPr>
      </w:pPr>
      <w:r>
        <w:rPr>
          <w:rFonts w:hint="eastAsia" w:ascii="宋体"/>
          <w:sz w:val="22"/>
        </w:rPr>
        <w:t xml:space="preserve">    1) 投标文件基本符合招标文件要求，能够最大限度满足招标文件中规定的各项综合评价标准；</w:t>
      </w:r>
    </w:p>
    <w:p>
      <w:pPr>
        <w:pStyle w:val="7"/>
        <w:adjustRightInd w:val="0"/>
        <w:snapToGrid w:val="0"/>
        <w:spacing w:before="156" w:after="156" w:line="240" w:lineRule="auto"/>
        <w:ind w:firstLine="440" w:firstLineChars="200"/>
        <w:rPr>
          <w:rFonts w:hAnsi="宋体"/>
          <w:sz w:val="22"/>
          <w:szCs w:val="22"/>
        </w:rPr>
      </w:pPr>
      <w:r>
        <w:rPr>
          <w:rFonts w:hint="eastAsia" w:hAnsi="宋体"/>
          <w:sz w:val="22"/>
          <w:szCs w:val="22"/>
        </w:rPr>
        <w:t>2) 投标供应商有很好的执行合同的能力；</w:t>
      </w:r>
    </w:p>
    <w:p>
      <w:pPr>
        <w:pStyle w:val="7"/>
        <w:adjustRightInd w:val="0"/>
        <w:snapToGrid w:val="0"/>
        <w:spacing w:before="156" w:after="156" w:line="240" w:lineRule="auto"/>
        <w:ind w:firstLine="440"/>
        <w:rPr>
          <w:rFonts w:hAnsi="宋体"/>
          <w:sz w:val="22"/>
          <w:szCs w:val="22"/>
        </w:rPr>
      </w:pPr>
      <w:bookmarkStart w:id="38" w:name="_Toc132122122"/>
      <w:bookmarkStart w:id="39" w:name="_Toc132122419"/>
      <w:r>
        <w:rPr>
          <w:rFonts w:hint="eastAsia" w:hAnsi="宋体"/>
          <w:sz w:val="22"/>
          <w:szCs w:val="22"/>
        </w:rPr>
        <w:t>3) 投标供应商能够提供质量技术、商务经济占综合优势的产品及服务；</w:t>
      </w:r>
      <w:bookmarkEnd w:id="38"/>
      <w:bookmarkEnd w:id="39"/>
    </w:p>
    <w:p>
      <w:pPr>
        <w:pStyle w:val="7"/>
        <w:adjustRightInd w:val="0"/>
        <w:snapToGrid w:val="0"/>
        <w:spacing w:before="156" w:after="156" w:line="240" w:lineRule="auto"/>
        <w:ind w:firstLine="440"/>
        <w:rPr>
          <w:rFonts w:hAnsi="宋体"/>
          <w:sz w:val="22"/>
          <w:szCs w:val="22"/>
        </w:rPr>
      </w:pPr>
      <w:r>
        <w:rPr>
          <w:rFonts w:hAnsi="宋体"/>
          <w:sz w:val="22"/>
          <w:szCs w:val="22"/>
        </w:rPr>
        <w:t>4）中标供应商</w:t>
      </w:r>
      <w:r>
        <w:rPr>
          <w:rFonts w:hint="eastAsia" w:hAnsi="宋体"/>
          <w:sz w:val="22"/>
          <w:szCs w:val="22"/>
        </w:rPr>
        <w:t>投标</w:t>
      </w:r>
      <w:r>
        <w:rPr>
          <w:rFonts w:hAnsi="宋体"/>
          <w:sz w:val="22"/>
          <w:szCs w:val="22"/>
        </w:rPr>
        <w:t>报价为中标价，作为中标供应商与</w:t>
      </w:r>
      <w:r>
        <w:rPr>
          <w:rFonts w:hint="eastAsia" w:hAnsi="宋体"/>
          <w:sz w:val="22"/>
          <w:szCs w:val="22"/>
        </w:rPr>
        <w:t>采购人</w:t>
      </w:r>
      <w:r>
        <w:rPr>
          <w:rFonts w:hAnsi="宋体"/>
          <w:sz w:val="22"/>
          <w:szCs w:val="22"/>
        </w:rPr>
        <w:t>签订合同的合同价。</w:t>
      </w:r>
    </w:p>
    <w:p>
      <w:pPr>
        <w:pStyle w:val="7"/>
        <w:adjustRightInd w:val="0"/>
        <w:snapToGrid w:val="0"/>
        <w:spacing w:before="156" w:after="156" w:line="440" w:lineRule="exact"/>
        <w:ind w:firstLine="450"/>
        <w:rPr>
          <w:rFonts w:hAnsi="宋体"/>
          <w:sz w:val="22"/>
          <w:szCs w:val="22"/>
          <w:u w:val="single"/>
        </w:rPr>
      </w:pPr>
      <w:bookmarkStart w:id="40" w:name="_Toc132122123"/>
      <w:bookmarkStart w:id="41" w:name="_Toc132122420"/>
      <w:r>
        <w:rPr>
          <w:rFonts w:hint="eastAsia" w:hAnsi="宋体"/>
          <w:sz w:val="22"/>
          <w:szCs w:val="22"/>
        </w:rPr>
        <w:t>2、中标通知</w:t>
      </w:r>
      <w:bookmarkEnd w:id="40"/>
      <w:bookmarkEnd w:id="41"/>
    </w:p>
    <w:p>
      <w:pPr>
        <w:adjustRightInd w:val="0"/>
        <w:snapToGrid w:val="0"/>
        <w:spacing w:line="440" w:lineRule="exact"/>
        <w:ind w:firstLine="480"/>
        <w:rPr>
          <w:rFonts w:ascii="宋体"/>
          <w:sz w:val="22"/>
        </w:rPr>
      </w:pPr>
      <w:r>
        <w:rPr>
          <w:rFonts w:hint="eastAsia" w:ascii="宋体"/>
          <w:sz w:val="22"/>
        </w:rPr>
        <w:t>2.1、采购人依法确认中标供应商后</w:t>
      </w:r>
      <w:r>
        <w:rPr>
          <w:rFonts w:ascii="宋体"/>
          <w:sz w:val="22"/>
        </w:rPr>
        <w:t>，采购代理机构在浙江政府采购网公告中标结果，同时发出中标通知书，中标公告期限为1个工作日</w:t>
      </w:r>
      <w:r>
        <w:rPr>
          <w:rFonts w:hint="eastAsia" w:ascii="宋体"/>
          <w:sz w:val="22"/>
        </w:rPr>
        <w:t>。</w:t>
      </w:r>
    </w:p>
    <w:p>
      <w:pPr>
        <w:adjustRightInd w:val="0"/>
        <w:snapToGrid w:val="0"/>
        <w:spacing w:line="440" w:lineRule="exact"/>
        <w:ind w:firstLine="480"/>
        <w:rPr>
          <w:rFonts w:ascii="宋体"/>
          <w:sz w:val="22"/>
        </w:rPr>
      </w:pPr>
      <w:r>
        <w:rPr>
          <w:rFonts w:hint="eastAsia" w:ascii="宋体"/>
          <w:sz w:val="22"/>
        </w:rPr>
        <w:t>2.2、中标通知书对采购单位和中标供应商具有法律约束力。中标通知书发出后，采购人改变中标结果或者中标供应商放弃中标的，应当承担法律责任。</w:t>
      </w:r>
    </w:p>
    <w:p>
      <w:pPr>
        <w:adjustRightInd w:val="0"/>
        <w:snapToGrid w:val="0"/>
        <w:spacing w:line="440" w:lineRule="exact"/>
        <w:ind w:firstLine="480"/>
        <w:rPr>
          <w:rFonts w:ascii="宋体"/>
          <w:sz w:val="22"/>
        </w:rPr>
      </w:pPr>
      <w:r>
        <w:rPr>
          <w:rFonts w:ascii="宋体"/>
          <w:sz w:val="22"/>
        </w:rPr>
        <w:t>2.3、中标无效</w:t>
      </w:r>
    </w:p>
    <w:p>
      <w:pPr>
        <w:adjustRightInd w:val="0"/>
        <w:snapToGrid w:val="0"/>
        <w:spacing w:line="440" w:lineRule="exact"/>
        <w:ind w:firstLine="480"/>
        <w:rPr>
          <w:rFonts w:ascii="宋体"/>
          <w:sz w:val="22"/>
        </w:rPr>
      </w:pPr>
      <w:r>
        <w:rPr>
          <w:rFonts w:ascii="宋体"/>
          <w:sz w:val="22"/>
        </w:rPr>
        <w:t>1）</w:t>
      </w:r>
      <w:r>
        <w:rPr>
          <w:rFonts w:hint="eastAsia" w:ascii="宋体"/>
          <w:sz w:val="22"/>
        </w:rPr>
        <w:t>发现中标供应商资格无效或中标供应商放弃中标或拒绝与采购人签订合同的,按相关规定执行</w:t>
      </w:r>
      <w:r>
        <w:rPr>
          <w:rFonts w:ascii="宋体"/>
          <w:sz w:val="22"/>
        </w:rPr>
        <w:t>。</w:t>
      </w:r>
    </w:p>
    <w:p>
      <w:pPr>
        <w:adjustRightInd w:val="0"/>
        <w:snapToGrid w:val="0"/>
        <w:spacing w:line="440" w:lineRule="exact"/>
        <w:ind w:firstLine="480"/>
        <w:rPr>
          <w:rFonts w:ascii="宋体"/>
          <w:sz w:val="22"/>
        </w:rPr>
      </w:pPr>
      <w:r>
        <w:rPr>
          <w:rFonts w:ascii="宋体"/>
          <w:sz w:val="22"/>
        </w:rPr>
        <w:t>2）</w:t>
      </w:r>
      <w:r>
        <w:rPr>
          <w:rFonts w:hint="eastAsia" w:ascii="宋体"/>
          <w:sz w:val="22"/>
        </w:rPr>
        <w:t>有《中华人民共和国政府采购法实施条例》第七十一条、第七十二条、第七十三条、第七十四条规定的违法行为之一</w:t>
      </w:r>
      <w:r>
        <w:rPr>
          <w:rFonts w:ascii="宋体"/>
          <w:sz w:val="22"/>
        </w:rPr>
        <w:t>，由政府采购监管部门依法处理。</w:t>
      </w:r>
    </w:p>
    <w:p>
      <w:pPr>
        <w:pStyle w:val="7"/>
        <w:adjustRightInd w:val="0"/>
        <w:snapToGrid w:val="0"/>
        <w:spacing w:before="156" w:after="156" w:line="360" w:lineRule="auto"/>
        <w:rPr>
          <w:rFonts w:ascii="仿宋" w:hAnsi="仿宋" w:eastAsia="仿宋" w:cs="仿宋_GB2312"/>
          <w:b/>
          <w:sz w:val="24"/>
          <w:szCs w:val="24"/>
        </w:rPr>
      </w:pPr>
      <w:r>
        <w:rPr>
          <w:rFonts w:hint="eastAsia" w:hAnsi="宋体"/>
          <w:sz w:val="22"/>
          <w:szCs w:val="22"/>
        </w:rPr>
        <w:t xml:space="preserve">    </w:t>
      </w:r>
      <w:bookmarkStart w:id="42" w:name="_Toc132122421"/>
      <w:bookmarkStart w:id="43" w:name="_Toc132122124"/>
      <w:r>
        <w:rPr>
          <w:rFonts w:hint="eastAsia" w:hAnsi="宋体"/>
          <w:sz w:val="22"/>
          <w:szCs w:val="22"/>
        </w:rPr>
        <w:t>3、</w:t>
      </w:r>
      <w:bookmarkEnd w:id="42"/>
      <w:bookmarkEnd w:id="43"/>
      <w:r>
        <w:rPr>
          <w:rFonts w:hint="eastAsia" w:ascii="仿宋" w:hAnsi="仿宋" w:eastAsia="仿宋" w:cs="仿宋_GB2312"/>
          <w:b/>
          <w:sz w:val="24"/>
          <w:szCs w:val="24"/>
        </w:rPr>
        <w:t>合同的签订</w:t>
      </w:r>
    </w:p>
    <w:p>
      <w:pPr>
        <w:adjustRightInd w:val="0"/>
        <w:snapToGrid w:val="0"/>
        <w:spacing w:line="440" w:lineRule="exact"/>
        <w:ind w:firstLine="480"/>
        <w:rPr>
          <w:rFonts w:hint="eastAsia" w:ascii="宋体"/>
          <w:sz w:val="22"/>
        </w:rPr>
      </w:pPr>
      <w:r>
        <w:rPr>
          <w:rFonts w:hint="eastAsia" w:ascii="宋体"/>
          <w:sz w:val="22"/>
          <w:lang w:val="en-US" w:eastAsia="zh-CN"/>
        </w:rPr>
        <w:t>3</w:t>
      </w:r>
      <w:r>
        <w:rPr>
          <w:rFonts w:hint="eastAsia" w:ascii="宋体"/>
          <w:sz w:val="22"/>
        </w:rPr>
        <w:t>.1除不可抗力等特殊情况外，采购人原则上应当在中标通知书发出之日起</w:t>
      </w:r>
      <w:r>
        <w:rPr>
          <w:rFonts w:hint="eastAsia" w:ascii="宋体"/>
          <w:sz w:val="22"/>
          <w:highlight w:val="yellow"/>
          <w:lang w:val="en-US" w:eastAsia="zh-CN"/>
        </w:rPr>
        <w:t>20日</w:t>
      </w:r>
      <w:r>
        <w:rPr>
          <w:rFonts w:hint="eastAsia" w:ascii="宋体"/>
          <w:sz w:val="22"/>
        </w:rPr>
        <w:t>内，与成交人按照采购文件确定的事项签订政府采购合同，并在签订之日起2个工作日内将政府采购合同在浙江政府采购网上公告。</w:t>
      </w:r>
    </w:p>
    <w:p>
      <w:pPr>
        <w:adjustRightInd w:val="0"/>
        <w:snapToGrid w:val="0"/>
        <w:spacing w:line="440" w:lineRule="exact"/>
        <w:ind w:firstLine="480"/>
        <w:rPr>
          <w:rFonts w:hint="eastAsia" w:ascii="宋体"/>
          <w:sz w:val="22"/>
        </w:rPr>
      </w:pPr>
      <w:r>
        <w:rPr>
          <w:rFonts w:hint="eastAsia" w:ascii="宋体"/>
          <w:sz w:val="22"/>
          <w:lang w:val="en-US" w:eastAsia="zh-CN"/>
        </w:rPr>
        <w:t>3</w:t>
      </w:r>
      <w:r>
        <w:rPr>
          <w:rFonts w:hint="eastAsia" w:ascii="宋体"/>
          <w:sz w:val="22"/>
          <w:lang w:val="zh-CN"/>
        </w:rPr>
        <w:t>.2成交人按规定的日期、时间、地点，由法定代表人或其授权代表与采购人代表签订合同。如成交人为联合体的，由联合体成员各方法定代表人或其授权代表与采购人代表签订合同。</w:t>
      </w:r>
    </w:p>
    <w:p>
      <w:pPr>
        <w:adjustRightInd w:val="0"/>
        <w:snapToGrid w:val="0"/>
        <w:spacing w:line="440" w:lineRule="exact"/>
        <w:ind w:firstLine="480"/>
        <w:rPr>
          <w:rFonts w:hint="eastAsia" w:ascii="宋体"/>
          <w:sz w:val="22"/>
        </w:rPr>
      </w:pPr>
      <w:r>
        <w:rPr>
          <w:rFonts w:hint="eastAsia" w:ascii="宋体"/>
          <w:sz w:val="22"/>
          <w:lang w:val="en-US" w:eastAsia="zh-CN"/>
        </w:rPr>
        <w:t>3</w:t>
      </w:r>
      <w:r>
        <w:rPr>
          <w:rFonts w:hint="eastAsia" w:ascii="宋体"/>
          <w:sz w:val="22"/>
        </w:rPr>
        <w:t>.3如签订合同并生效后，供应商无故拒绝或延期，除按照合同条款处理外，列入不良行为记录一次，并给予通报。</w:t>
      </w:r>
    </w:p>
    <w:p>
      <w:pPr>
        <w:adjustRightInd w:val="0"/>
        <w:snapToGrid w:val="0"/>
        <w:spacing w:line="440" w:lineRule="exact"/>
        <w:ind w:firstLine="480"/>
        <w:rPr>
          <w:rFonts w:hint="eastAsia" w:ascii="宋体"/>
          <w:sz w:val="22"/>
        </w:rPr>
      </w:pPr>
      <w:r>
        <w:rPr>
          <w:rFonts w:hint="eastAsia" w:ascii="宋体"/>
          <w:sz w:val="22"/>
          <w:lang w:val="en-US" w:eastAsia="zh-CN"/>
        </w:rPr>
        <w:t>3</w:t>
      </w:r>
      <w:r>
        <w:rPr>
          <w:rFonts w:hint="eastAsia" w:ascii="宋体"/>
          <w:sz w:val="22"/>
        </w:rPr>
        <w:t>.4成交人拒绝与采购人签订合同的，采购人可以按照评审报告推荐的中标或者成交候选人名单排序，确定下一候选人为成交人，也可以重新开展政府采购活动。</w:t>
      </w:r>
    </w:p>
    <w:p>
      <w:pPr>
        <w:adjustRightInd w:val="0"/>
        <w:snapToGrid w:val="0"/>
        <w:spacing w:line="440" w:lineRule="exact"/>
        <w:ind w:firstLine="480"/>
        <w:rPr>
          <w:rFonts w:hint="eastAsia" w:ascii="宋体"/>
          <w:sz w:val="22"/>
        </w:rPr>
      </w:pPr>
      <w:r>
        <w:rPr>
          <w:rFonts w:hint="eastAsia" w:ascii="宋体"/>
          <w:sz w:val="22"/>
          <w:lang w:val="en-US" w:eastAsia="zh-CN"/>
        </w:rPr>
        <w:t>3</w:t>
      </w:r>
      <w:r>
        <w:rPr>
          <w:rFonts w:hint="eastAsia" w:ascii="宋体"/>
          <w:sz w:val="22"/>
        </w:rPr>
        <w:t>.5采购合同由采购人与成交人根据采购文件、磋商响应文件等内容通过政府采购电子交易平台在线签订，自动备案。</w:t>
      </w:r>
    </w:p>
    <w:p>
      <w:pPr>
        <w:adjustRightInd w:val="0"/>
        <w:snapToGrid w:val="0"/>
        <w:spacing w:line="440" w:lineRule="exact"/>
        <w:ind w:firstLine="480"/>
        <w:rPr>
          <w:rFonts w:hint="default" w:ascii="宋体"/>
          <w:sz w:val="22"/>
          <w:lang w:val="en-US" w:eastAsia="zh-CN"/>
        </w:rPr>
      </w:pPr>
      <w:r>
        <w:rPr>
          <w:rFonts w:hint="eastAsia" w:ascii="宋体"/>
          <w:sz w:val="22"/>
          <w:lang w:val="en-US" w:eastAsia="zh-CN"/>
        </w:rPr>
        <w:t>3.6政府采购货物和服务项目不得收取质量保证金。政府采购工程以及与工程建设有关的货物、服务，采用招标方式采购的，按国家和省有关规定执行。</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403" w:leftChars="192" w:firstLine="0" w:firstLineChars="0"/>
        <w:textAlignment w:val="auto"/>
        <w:rPr>
          <w:rFonts w:ascii="仿宋" w:hAnsi="仿宋" w:eastAsia="仿宋" w:cs="仿宋_GB2312"/>
          <w:b/>
          <w:sz w:val="24"/>
          <w:szCs w:val="24"/>
        </w:rPr>
      </w:pPr>
      <w:r>
        <w:rPr>
          <w:rFonts w:hint="eastAsia" w:ascii="仿宋" w:hAnsi="仿宋" w:eastAsia="仿宋" w:cs="仿宋_GB2312"/>
          <w:b/>
          <w:sz w:val="24"/>
          <w:szCs w:val="24"/>
          <w:lang w:val="en-US" w:eastAsia="zh-CN"/>
        </w:rPr>
        <w:t>4</w:t>
      </w:r>
      <w:r>
        <w:rPr>
          <w:rFonts w:ascii="仿宋" w:hAnsi="仿宋" w:eastAsia="仿宋" w:cs="仿宋_GB2312"/>
          <w:b/>
          <w:sz w:val="24"/>
          <w:szCs w:val="24"/>
        </w:rPr>
        <w:t xml:space="preserve">. </w:t>
      </w:r>
      <w:r>
        <w:rPr>
          <w:rFonts w:hint="eastAsia" w:ascii="仿宋" w:hAnsi="仿宋" w:eastAsia="仿宋" w:cs="仿宋_GB2312"/>
          <w:b/>
          <w:sz w:val="24"/>
          <w:szCs w:val="24"/>
        </w:rPr>
        <w:t>履约保证金</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 w:hAnsi="仿宋" w:eastAsia="仿宋"/>
          <w:b w:val="0"/>
          <w:bCs w:val="0"/>
          <w:color w:val="FF0000"/>
          <w:sz w:val="24"/>
          <w:szCs w:val="24"/>
        </w:rPr>
      </w:pPr>
      <w:r>
        <w:rPr>
          <w:rFonts w:hint="eastAsia" w:ascii="仿宋" w:hAnsi="仿宋" w:eastAsia="仿宋" w:cs="Helvetica"/>
          <w:b w:val="0"/>
          <w:bCs w:val="0"/>
          <w:color w:val="FF0000"/>
          <w:kern w:val="0"/>
          <w:sz w:val="24"/>
          <w:szCs w:val="24"/>
        </w:rPr>
        <w:t>拟签订的合同文本要求成交人提交履约保证金的，供应商应当以支票、汇票、本票或者金融机构、担保机构出具的保函等非现金形式提交</w:t>
      </w:r>
      <w:r>
        <w:rPr>
          <w:rFonts w:hint="eastAsia" w:ascii="仿宋" w:hAnsi="仿宋" w:eastAsia="仿宋"/>
          <w:b w:val="0"/>
          <w:bCs w:val="0"/>
          <w:color w:val="FF0000"/>
          <w:sz w:val="24"/>
          <w:szCs w:val="24"/>
        </w:rPr>
        <w:t>。履约保证金的数额不得超过政府采购合同金额的</w:t>
      </w:r>
      <w:r>
        <w:rPr>
          <w:rFonts w:hint="eastAsia" w:ascii="仿宋" w:hAnsi="仿宋" w:eastAsia="仿宋"/>
          <w:b w:val="0"/>
          <w:bCs w:val="0"/>
          <w:color w:val="FF0000"/>
          <w:sz w:val="24"/>
          <w:szCs w:val="24"/>
          <w:lang w:val="en-US" w:eastAsia="zh-CN"/>
        </w:rPr>
        <w:t>1</w:t>
      </w:r>
      <w:r>
        <w:rPr>
          <w:rFonts w:ascii="仿宋" w:hAnsi="仿宋" w:eastAsia="仿宋"/>
          <w:b w:val="0"/>
          <w:bCs w:val="0"/>
          <w:color w:val="FF0000"/>
          <w:sz w:val="24"/>
          <w:szCs w:val="24"/>
        </w:rPr>
        <w:t>%。</w:t>
      </w:r>
      <w:r>
        <w:rPr>
          <w:rFonts w:hint="eastAsia" w:ascii="仿宋" w:hAnsi="仿宋" w:eastAsia="仿宋"/>
          <w:b w:val="0"/>
          <w:bCs w:val="0"/>
          <w:color w:val="FF0000"/>
          <w:sz w:val="24"/>
          <w:szCs w:val="24"/>
        </w:rPr>
        <w:t>鼓励和支持供应商以履约保函形式提供履约保证金。</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仿宋" w:hAnsi="仿宋" w:eastAsia="仿宋" w:cs="仿宋_GB2312"/>
          <w:sz w:val="24"/>
          <w:szCs w:val="24"/>
        </w:rPr>
      </w:pPr>
      <w:r>
        <w:rPr>
          <w:rFonts w:hint="eastAsia" w:ascii="仿宋" w:hAns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numPr>
          <w:ilvl w:val="0"/>
          <w:numId w:val="0"/>
        </w:numPr>
        <w:tabs>
          <w:tab w:val="left" w:pos="432"/>
        </w:tabs>
        <w:ind w:left="481" w:leftChars="0"/>
        <w:outlineLvl w:val="1"/>
        <w:rPr>
          <w:rFonts w:hint="eastAsia" w:ascii="仿宋" w:eastAsia="仿宋" w:cs="仿宋_GB2312"/>
          <w:sz w:val="24"/>
          <w:szCs w:val="24"/>
          <w:lang w:val="en-US" w:eastAsia="zh-CN"/>
        </w:rPr>
      </w:pPr>
      <w:r>
        <w:rPr>
          <w:rFonts w:hint="eastAsia" w:ascii="仿宋" w:eastAsia="仿宋" w:cs="仿宋_GB2312"/>
          <w:sz w:val="24"/>
          <w:szCs w:val="24"/>
          <w:lang w:val="en-US" w:eastAsia="zh-CN"/>
        </w:rPr>
        <w:t>5.预付款</w:t>
      </w:r>
    </w:p>
    <w:p>
      <w:pPr>
        <w:pStyle w:val="7"/>
        <w:adjustRightInd w:val="0"/>
        <w:snapToGrid w:val="0"/>
        <w:spacing w:before="156" w:after="156" w:line="360" w:lineRule="auto"/>
        <w:rPr>
          <w:rFonts w:hint="eastAsia"/>
          <w:sz w:val="22"/>
          <w:szCs w:val="22"/>
        </w:rPr>
      </w:pPr>
      <w:r>
        <w:rPr>
          <w:rFonts w:hint="eastAsia" w:ascii="仿宋" w:hAnsi="仿宋" w:eastAsia="仿宋" w:cs="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仿宋" w:hAnsi="仿宋" w:eastAsia="仿宋" w:cs="仿宋_GB2312"/>
          <w:b/>
          <w:bCs/>
          <w:color w:val="FF0000"/>
          <w:sz w:val="24"/>
          <w:szCs w:val="24"/>
        </w:rPr>
        <w:t>人工投入为主</w:t>
      </w:r>
      <w:r>
        <w:rPr>
          <w:rFonts w:hint="eastAsia" w:ascii="仿宋" w:hAnsi="仿宋" w:eastAsia="仿宋" w:cs="仿宋_GB2312"/>
          <w:sz w:val="24"/>
          <w:szCs w:val="24"/>
        </w:rPr>
        <w:t>的，可适当降低预付款比例，但不得低于</w:t>
      </w:r>
      <w:r>
        <w:rPr>
          <w:rFonts w:hint="eastAsia" w:ascii="仿宋" w:hAnsi="仿宋" w:eastAsia="仿宋" w:cs="仿宋_GB2312"/>
          <w:b/>
          <w:bCs/>
          <w:color w:val="FF0000"/>
          <w:sz w:val="40"/>
          <w:szCs w:val="40"/>
          <w:lang w:val="en-US" w:eastAsia="zh-CN"/>
        </w:rPr>
        <w:t>30</w:t>
      </w:r>
      <w:r>
        <w:rPr>
          <w:rFonts w:hint="eastAsia" w:ascii="仿宋" w:hAnsi="仿宋" w:eastAsia="仿宋" w:cs="仿宋_GB2312"/>
          <w:b/>
          <w:bCs/>
          <w:color w:val="FF0000"/>
          <w:sz w:val="40"/>
          <w:szCs w:val="40"/>
        </w:rPr>
        <w:t>%。</w:t>
      </w:r>
      <w:r>
        <w:rPr>
          <w:rFonts w:hint="eastAsia" w:ascii="仿宋" w:hAnsi="仿宋" w:eastAsia="仿宋" w:cs="仿宋_GB2312"/>
          <w:sz w:val="24"/>
          <w:szCs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pPr>
        <w:pStyle w:val="7"/>
        <w:numPr>
          <w:ilvl w:val="0"/>
          <w:numId w:val="0"/>
        </w:numPr>
        <w:adjustRightInd w:val="0"/>
        <w:snapToGrid w:val="0"/>
        <w:spacing w:before="156" w:after="156" w:line="360" w:lineRule="auto"/>
        <w:rPr>
          <w:rFonts w:hint="eastAsia"/>
          <w:sz w:val="22"/>
          <w:szCs w:val="22"/>
          <w:lang w:val="en-US" w:eastAsia="zh-CN"/>
        </w:rPr>
      </w:pPr>
      <w:r>
        <w:rPr>
          <w:rFonts w:hint="eastAsia"/>
          <w:sz w:val="22"/>
          <w:szCs w:val="22"/>
          <w:lang w:val="en-US" w:eastAsia="zh-CN"/>
        </w:rPr>
        <w:t>6、</w:t>
      </w:r>
      <w:r>
        <w:rPr>
          <w:rFonts w:hint="eastAsia" w:ascii="仿宋" w:hAnsi="仿宋" w:eastAsia="仿宋" w:cs="仿宋_GB2312"/>
          <w:b/>
          <w:spacing w:val="-4"/>
          <w:kern w:val="2"/>
          <w:sz w:val="24"/>
          <w:szCs w:val="24"/>
          <w:lang w:val="en-US" w:eastAsia="zh-CN" w:bidi="ar-SA"/>
        </w:rPr>
        <w:t>验收</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lang w:val="en-US" w:eastAsia="zh-CN"/>
        </w:rPr>
        <w:t>1.</w:t>
      </w:r>
      <w:r>
        <w:rPr>
          <w:rFonts w:ascii="仿宋" w:hAnsi="仿宋" w:eastAsia="仿宋" w:cs="Helvetica"/>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lang w:val="en-US" w:eastAsia="zh-CN"/>
        </w:rPr>
        <w:t>2.</w:t>
      </w:r>
      <w:r>
        <w:rPr>
          <w:rFonts w:ascii="仿宋" w:hAnsi="仿宋" w:eastAsia="仿宋" w:cs="Helvetica"/>
          <w:kern w:val="0"/>
          <w:sz w:val="24"/>
          <w:szCs w:val="24"/>
        </w:rPr>
        <w:t>采购人可以邀请参加本项目的其他供应商或者第三方机构参与验收。参与验收的供应商或者第三方机构的意见作为</w:t>
      </w:r>
      <w:r>
        <w:rPr>
          <w:rFonts w:hint="eastAsia" w:ascii="仿宋" w:hAnsi="仿宋" w:eastAsia="仿宋" w:cs="Helvetica"/>
          <w:kern w:val="0"/>
          <w:sz w:val="24"/>
          <w:szCs w:val="24"/>
        </w:rPr>
        <w:t>验收书的参考资料一并存档。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kern w:val="0"/>
          <w:sz w:val="24"/>
          <w:szCs w:val="24"/>
        </w:rPr>
      </w:pPr>
      <w:r>
        <w:rPr>
          <w:rFonts w:hint="eastAsia" w:ascii="仿宋" w:hAnsi="仿宋" w:eastAsia="仿宋" w:cs="Helvetica"/>
          <w:kern w:val="0"/>
          <w:sz w:val="24"/>
          <w:szCs w:val="24"/>
          <w:lang w:val="en-US" w:eastAsia="zh-CN"/>
        </w:rPr>
        <w:t>3.</w:t>
      </w:r>
      <w:r>
        <w:rPr>
          <w:rFonts w:ascii="仿宋" w:hAnsi="仿宋" w:eastAsia="仿宋" w:cs="Helvetica"/>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b/>
          <w:bCs/>
          <w:color w:val="FF0000"/>
          <w:kern w:val="0"/>
          <w:sz w:val="24"/>
          <w:szCs w:val="24"/>
        </w:rPr>
      </w:pPr>
      <w:r>
        <w:rPr>
          <w:rFonts w:hint="eastAsia" w:ascii="仿宋" w:hAnsi="仿宋" w:eastAsia="仿宋" w:cs="Helvetica"/>
          <w:kern w:val="0"/>
          <w:sz w:val="24"/>
          <w:szCs w:val="24"/>
          <w:lang w:val="en-US" w:eastAsia="zh-CN"/>
        </w:rPr>
        <w:t>4.</w:t>
      </w:r>
      <w:r>
        <w:rPr>
          <w:rFonts w:hint="eastAsia" w:ascii="仿宋" w:hAnsi="仿宋" w:eastAsia="仿宋" w:cs="仿宋"/>
          <w:sz w:val="24"/>
          <w:szCs w:val="24"/>
        </w:rPr>
        <w:t>采购人原则上应当在</w:t>
      </w:r>
      <w:r>
        <w:rPr>
          <w:rFonts w:hint="eastAsia" w:ascii="仿宋" w:hAnsi="仿宋" w:eastAsia="仿宋" w:cs="仿宋"/>
          <w:b/>
          <w:bCs/>
          <w:color w:val="FF0000"/>
          <w:sz w:val="24"/>
          <w:szCs w:val="24"/>
          <w:lang w:eastAsia="zh-CN"/>
        </w:rPr>
        <w:t>履约验收</w:t>
      </w:r>
      <w:r>
        <w:rPr>
          <w:rFonts w:hint="eastAsia" w:ascii="仿宋" w:hAnsi="仿宋" w:eastAsia="仿宋" w:cs="仿宋"/>
          <w:b/>
          <w:bCs/>
          <w:color w:val="FF0000"/>
          <w:sz w:val="24"/>
          <w:szCs w:val="24"/>
        </w:rPr>
        <w:t>之日起</w:t>
      </w:r>
      <w:r>
        <w:rPr>
          <w:rFonts w:hint="eastAsia" w:ascii="仿宋" w:hAnsi="仿宋" w:eastAsia="仿宋" w:cs="仿宋"/>
          <w:b/>
          <w:bCs/>
          <w:color w:val="FF0000"/>
          <w:sz w:val="24"/>
          <w:szCs w:val="24"/>
          <w:lang w:val="en-US" w:eastAsia="zh-CN"/>
        </w:rPr>
        <w:t>2</w:t>
      </w:r>
      <w:r>
        <w:rPr>
          <w:rFonts w:hint="eastAsia" w:ascii="仿宋" w:hAnsi="仿宋" w:eastAsia="仿宋" w:cs="仿宋"/>
          <w:b/>
          <w:bCs/>
          <w:color w:val="FF0000"/>
          <w:sz w:val="24"/>
          <w:szCs w:val="24"/>
        </w:rPr>
        <w:t>个工作日内</w:t>
      </w:r>
      <w:r>
        <w:rPr>
          <w:rFonts w:hint="eastAsia" w:ascii="仿宋" w:hAnsi="仿宋" w:eastAsia="仿宋" w:cs="仿宋"/>
          <w:sz w:val="24"/>
          <w:szCs w:val="24"/>
          <w:lang w:eastAsia="zh-CN"/>
        </w:rPr>
        <w:t>，</w:t>
      </w:r>
      <w:r>
        <w:rPr>
          <w:rFonts w:hint="eastAsia" w:ascii="仿宋" w:hAnsi="仿宋" w:eastAsia="仿宋" w:cs="仿宋"/>
          <w:sz w:val="24"/>
          <w:szCs w:val="24"/>
        </w:rPr>
        <w:t>将</w:t>
      </w:r>
      <w:r>
        <w:rPr>
          <w:rFonts w:hint="eastAsia" w:ascii="仿宋" w:hAnsi="仿宋" w:eastAsia="仿宋" w:cs="仿宋"/>
          <w:b/>
          <w:bCs/>
          <w:color w:val="FF0000"/>
          <w:sz w:val="24"/>
          <w:szCs w:val="24"/>
          <w:lang w:eastAsia="zh-CN"/>
        </w:rPr>
        <w:t>履约验收结果</w:t>
      </w:r>
      <w:r>
        <w:rPr>
          <w:rFonts w:hint="eastAsia" w:ascii="仿宋" w:hAnsi="仿宋" w:eastAsia="仿宋" w:cs="仿宋"/>
          <w:b/>
          <w:bCs/>
          <w:color w:val="FF0000"/>
          <w:sz w:val="24"/>
          <w:szCs w:val="24"/>
        </w:rPr>
        <w:t>在浙江政府采购</w:t>
      </w:r>
      <w:r>
        <w:rPr>
          <w:rFonts w:hint="eastAsia" w:ascii="仿宋" w:hAnsi="仿宋" w:eastAsia="仿宋" w:cs="仿宋"/>
          <w:b/>
          <w:bCs/>
          <w:color w:val="FF0000"/>
          <w:sz w:val="24"/>
          <w:szCs w:val="24"/>
          <w:highlight w:val="none"/>
        </w:rPr>
        <w:t>网上公告。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Helvetica"/>
          <w:kern w:val="0"/>
          <w:sz w:val="24"/>
          <w:szCs w:val="24"/>
        </w:rPr>
      </w:pPr>
      <w:r>
        <w:rPr>
          <w:rFonts w:hint="eastAsia" w:ascii="仿宋" w:hAnsi="仿宋" w:eastAsia="仿宋" w:cs="Helvetica"/>
          <w:kern w:val="0"/>
          <w:sz w:val="24"/>
          <w:szCs w:val="24"/>
          <w:lang w:val="en-US" w:eastAsia="zh-CN"/>
        </w:rPr>
        <w:t>5.</w:t>
      </w:r>
      <w:r>
        <w:rPr>
          <w:rFonts w:ascii="仿宋" w:hAnsi="仿宋" w:eastAsia="仿宋" w:cs="Helvetica"/>
          <w:kern w:val="0"/>
          <w:sz w:val="24"/>
          <w:szCs w:val="24"/>
        </w:rPr>
        <w:t>验收合格的项目，采购人将根据采购合同的约定及时向供应商支付采购资金、退还履约保证金。</w:t>
      </w:r>
    </w:p>
    <w:p>
      <w:pPr>
        <w:tabs>
          <w:tab w:val="left" w:pos="0"/>
        </w:tabs>
        <w:snapToGrid w:val="0"/>
        <w:spacing w:line="360" w:lineRule="auto"/>
        <w:ind w:firstLine="480"/>
      </w:pPr>
      <w:r>
        <w:rPr>
          <w:rFonts w:ascii="仿宋" w:hAnsi="仿宋" w:eastAsia="仿宋" w:cs="Helvetica"/>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
        <w:numPr>
          <w:ilvl w:val="0"/>
          <w:numId w:val="0"/>
        </w:numPr>
        <w:adjustRightInd w:val="0"/>
        <w:snapToGrid w:val="0"/>
        <w:spacing w:before="156" w:after="156" w:line="360" w:lineRule="auto"/>
        <w:ind w:firstLine="240" w:firstLineChars="100"/>
        <w:rPr>
          <w:rFonts w:hAnsi="宋体"/>
          <w:sz w:val="22"/>
          <w:szCs w:val="22"/>
        </w:rPr>
      </w:pPr>
      <w:r>
        <w:rPr>
          <w:bCs/>
          <w:lang w:val="zh-CN"/>
        </w:rPr>
        <w:br w:type="page"/>
      </w:r>
    </w:p>
    <w:p>
      <w:pPr>
        <w:pStyle w:val="7"/>
        <w:spacing w:before="156" w:after="156" w:line="360" w:lineRule="auto"/>
        <w:jc w:val="center"/>
        <w:outlineLvl w:val="0"/>
        <w:rPr>
          <w:sz w:val="36"/>
        </w:rPr>
      </w:pPr>
      <w:r>
        <w:rPr>
          <w:rFonts w:hint="eastAsia" w:hAnsi="宋体"/>
          <w:b/>
          <w:color w:val="000000"/>
          <w:sz w:val="36"/>
          <w:szCs w:val="36"/>
        </w:rPr>
        <w:t>第四章   政府采购政策落实</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.采购项目需要落实的政府采购政策</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ascii="仿宋_GB2312" w:hAnsi="仿宋_GB2312" w:eastAsia="仿宋_GB2312" w:cs="仿宋_GB2312"/>
          <w:b w:val="0"/>
          <w:bCs w:val="0"/>
          <w:i w:val="0"/>
          <w:caps w:val="0"/>
          <w:color w:val="auto"/>
          <w:spacing w:val="0"/>
          <w:kern w:val="0"/>
          <w:sz w:val="24"/>
          <w:szCs w:val="24"/>
          <w:lang w:val="en-US" w:eastAsia="zh-CN" w:bidi="ar"/>
        </w:rPr>
        <w:t>产品，未明确视同不得采购进口产品（但如果因信息不对称等原因，仍有满足需求</w:t>
      </w:r>
      <w:r>
        <w:rPr>
          <w:rFonts w:hint="eastAsia" w:ascii="仿宋_GB2312" w:hAnsi="仿宋_GB2312" w:eastAsia="仿宋_GB2312" w:cs="仿宋_GB2312"/>
          <w:b w:val="0"/>
          <w:bCs w:val="0"/>
          <w:i w:val="0"/>
          <w:caps w:val="0"/>
          <w:color w:val="000000"/>
          <w:spacing w:val="0"/>
          <w:kern w:val="0"/>
          <w:sz w:val="24"/>
          <w:szCs w:val="24"/>
          <w:lang w:val="en-US" w:eastAsia="zh-CN" w:bidi="ar"/>
        </w:rPr>
        <w:t>的国内产品要求参与采购竞争的，采购人、采购机构不会对其加以限制，仍将按照公平竞争原则实施采购）。</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.2 支持绿色发展</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.3支持中小企业发展</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eastAsia" w:ascii="仿宋_GB2312" w:hAnsi="仿宋_GB2312" w:eastAsia="仿宋_GB2312" w:cs="仿宋_GB2312"/>
          <w:b w:val="0"/>
          <w:bCs w:val="0"/>
          <w:i w:val="0"/>
          <w:caps w:val="0"/>
          <w:color w:val="000000"/>
          <w:spacing w:val="0"/>
          <w:kern w:val="0"/>
          <w:sz w:val="24"/>
          <w:szCs w:val="24"/>
          <w:lang w:val="en-US" w:eastAsia="zh-CN" w:bidi="ar"/>
        </w:rPr>
        <w:t>符合中小企业划分标准的个体工商户，在政府采购活动中视同中小企业。</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.3.2在政府采购活动中，供应商提供的货物、工程或者服务符合下列情形的，享受中小企业扶持政策：</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.3.2.1在货物采购项目中，货物由中小企业制造，即货物由中小企业生产且使用该中小企业商号或者注册商标；</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.3.2.2在工程采购项目中，工程由中小企业承建，即工程施工单位为中小企业；</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.3.2.3在服务采购项目中，服务由中小企业承接，即提供服务的人员为中小企业依照《中华人民共和国劳动合同法》订立劳动合同的从业人员。</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eastAsia" w:ascii="仿宋_GB2312" w:hAnsi="仿宋_GB2312" w:eastAsia="仿宋_GB2312" w:cs="仿宋_GB2312"/>
          <w:b w:val="0"/>
          <w:bCs w:val="0"/>
          <w:i w:val="0"/>
          <w:caps w:val="0"/>
          <w:color w:val="000000"/>
          <w:spacing w:val="0"/>
          <w:kern w:val="0"/>
          <w:sz w:val="24"/>
          <w:szCs w:val="24"/>
          <w:lang w:val="en-US" w:eastAsia="zh-CN" w:bidi="ar"/>
        </w:rPr>
        <w:t>在货物采购项目中，供应商提供的货物既有中小企业制造货物，也有大型企业制造货物的，不享受中小企业扶持政策。</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eastAsia" w:ascii="仿宋_GB2312" w:hAnsi="仿宋_GB2312" w:eastAsia="仿宋_GB2312" w:cs="仿宋_GB2312"/>
          <w:b w:val="0"/>
          <w:bCs w:val="0"/>
          <w:i w:val="0"/>
          <w:caps w:val="0"/>
          <w:color w:val="000000"/>
          <w:spacing w:val="0"/>
          <w:kern w:val="0"/>
          <w:sz w:val="24"/>
          <w:szCs w:val="24"/>
          <w:lang w:val="en-US" w:eastAsia="zh-CN" w:bidi="ar"/>
        </w:rPr>
        <w:t>以联合体形式参加政府采购活动，联合体各方均为中小企业的，联合体视同中小企业。其中，联合体各方均为小微企业的，联合体视同小微企业。</w:t>
      </w:r>
    </w:p>
    <w:p>
      <w:pPr>
        <w:widowControl/>
        <w:numPr>
          <w:ilvl w:val="0"/>
          <w:numId w:val="0"/>
        </w:numPr>
        <w:snapToGrid w:val="0"/>
        <w:spacing w:line="460" w:lineRule="exact"/>
        <w:ind w:firstLine="480" w:firstLineChars="200"/>
        <w:jc w:val="left"/>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.3.4符合《关于促进残疾人就业政府采购政策的通知》（财库〔2017〕141号）规定的条件并提供《残疾人福利性单位声明函》（附件1）的残疾人福利性单位视同小型、微型企业；</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.3.7中小企业享受扶持政策获得政府采购合同的，小微企业不得将合同分包给大中型企业，中型企业不得将合同分包给大型企业。</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.4支持创新发展</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.4.1 采购人优先采购被认定为首台套产品和“制造精品”的自主创新产品。</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.4.2首台套产品被纳入《首台套产品推广应用指导目录》之日起</w:t>
      </w:r>
      <w:r>
        <w:rPr>
          <w:rFonts w:hint="eastAsia" w:ascii="仿宋_GB2312" w:hAnsi="仿宋_GB2312" w:eastAsia="仿宋_GB2312" w:cs="仿宋_GB2312"/>
          <w:b/>
          <w:bCs/>
          <w:i w:val="0"/>
          <w:caps w:val="0"/>
          <w:color w:val="FF0000"/>
          <w:spacing w:val="0"/>
          <w:kern w:val="0"/>
          <w:sz w:val="24"/>
          <w:szCs w:val="24"/>
          <w:lang w:val="en-US" w:eastAsia="zh-CN" w:bidi="ar"/>
        </w:rPr>
        <w:t>3年内</w:t>
      </w:r>
      <w:r>
        <w:rPr>
          <w:rFonts w:hint="eastAsia" w:ascii="仿宋_GB2312" w:hAnsi="仿宋_GB2312" w:eastAsia="仿宋_GB2312" w:cs="仿宋_GB2312"/>
          <w:b w:val="0"/>
          <w:bCs w:val="0"/>
          <w:i w:val="0"/>
          <w:caps w:val="0"/>
          <w:color w:val="000000"/>
          <w:spacing w:val="0"/>
          <w:kern w:val="0"/>
          <w:sz w:val="24"/>
          <w:szCs w:val="24"/>
          <w:lang w:val="en-US" w:eastAsia="zh-CN" w:bidi="ar"/>
        </w:rPr>
        <w:t>，以及产品核心技术高于国内领先水平，并具有明晰自主知识产权的“制造精品”产品，自认定之日起</w:t>
      </w:r>
      <w:r>
        <w:rPr>
          <w:rFonts w:hint="eastAsia" w:ascii="仿宋_GB2312" w:hAnsi="仿宋_GB2312" w:eastAsia="仿宋_GB2312" w:cs="仿宋_GB2312"/>
          <w:b/>
          <w:bCs w:val="0"/>
          <w:i w:val="0"/>
          <w:caps w:val="0"/>
          <w:color w:val="FF0200"/>
          <w:spacing w:val="0"/>
          <w:kern w:val="0"/>
          <w:sz w:val="24"/>
          <w:szCs w:val="24"/>
          <w:lang w:val="en-US" w:eastAsia="zh-CN" w:bidi="ar"/>
        </w:rPr>
        <w:t>3年内</w:t>
      </w:r>
      <w:r>
        <w:rPr>
          <w:rFonts w:hint="eastAsia" w:ascii="仿宋_GB2312" w:hAnsi="仿宋_GB2312" w:eastAsia="仿宋_GB2312" w:cs="仿宋_GB2312"/>
          <w:b w:val="0"/>
          <w:bCs w:val="0"/>
          <w:i w:val="0"/>
          <w:caps w:val="0"/>
          <w:color w:val="000000"/>
          <w:spacing w:val="0"/>
          <w:kern w:val="0"/>
          <w:sz w:val="24"/>
          <w:szCs w:val="24"/>
          <w:lang w:val="en-US" w:eastAsia="zh-CN" w:bidi="ar"/>
        </w:rPr>
        <w:t>视同已具备相应销售业绩，参加政府采购活动时业绩分值为满分。</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仿宋_GB2312" w:hAnsi="仿宋_GB2312" w:eastAsia="仿宋_GB2312" w:cs="仿宋_GB2312"/>
          <w:b w:val="0"/>
          <w:bCs w:val="0"/>
          <w:i w:val="0"/>
          <w:caps w:val="0"/>
          <w:color w:val="000000"/>
          <w:spacing w:val="0"/>
          <w:kern w:val="0"/>
          <w:sz w:val="24"/>
          <w:szCs w:val="24"/>
          <w:lang w:val="en-US" w:eastAsia="zh-CN" w:bidi="ar"/>
        </w:rPr>
      </w:pPr>
      <w:r>
        <w:rPr>
          <w:rFonts w:hint="default" w:ascii="仿宋_GB2312" w:hAnsi="仿宋_GB2312" w:eastAsia="仿宋_GB2312" w:cs="仿宋_GB2312"/>
          <w:b w:val="0"/>
          <w:bCs w:val="0"/>
          <w:i w:val="0"/>
          <w:caps w:val="0"/>
          <w:color w:val="000000"/>
          <w:spacing w:val="0"/>
          <w:kern w:val="0"/>
          <w:sz w:val="24"/>
          <w:szCs w:val="24"/>
          <w:lang w:val="en" w:eastAsia="zh-CN" w:bidi="ar"/>
        </w:rPr>
        <w:t>1</w:t>
      </w:r>
      <w:r>
        <w:rPr>
          <w:rFonts w:hint="eastAsia" w:ascii="仿宋_GB2312" w:hAnsi="仿宋_GB2312" w:eastAsia="仿宋_GB2312" w:cs="仿宋_GB2312"/>
          <w:b w:val="0"/>
          <w:bCs w:val="0"/>
          <w:i w:val="0"/>
          <w:caps w:val="0"/>
          <w:color w:val="000000"/>
          <w:spacing w:val="0"/>
          <w:kern w:val="0"/>
          <w:sz w:val="24"/>
          <w:szCs w:val="24"/>
          <w:lang w:val="en-US" w:eastAsia="zh-CN"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pStyle w:val="7"/>
        <w:spacing w:before="156" w:after="156" w:line="360" w:lineRule="auto"/>
        <w:jc w:val="center"/>
        <w:outlineLvl w:val="0"/>
        <w:rPr>
          <w:sz w:val="32"/>
          <w:szCs w:val="32"/>
        </w:rPr>
      </w:pPr>
      <w:r>
        <w:rPr>
          <w:rFonts w:hint="eastAsia" w:hAnsi="宋体"/>
          <w:b/>
          <w:color w:val="000000"/>
          <w:sz w:val="36"/>
          <w:szCs w:val="36"/>
        </w:rPr>
        <w:br w:type="page"/>
      </w:r>
      <w:r>
        <w:rPr>
          <w:rFonts w:hint="eastAsia" w:hAnsi="宋体"/>
          <w:b/>
          <w:color w:val="000000"/>
          <w:sz w:val="36"/>
          <w:szCs w:val="36"/>
        </w:rPr>
        <w:t>第五章 评标定标办法</w:t>
      </w:r>
    </w:p>
    <w:p>
      <w:pPr>
        <w:pStyle w:val="18"/>
      </w:pPr>
    </w:p>
    <w:p>
      <w:pPr>
        <w:tabs>
          <w:tab w:val="left" w:pos="8820"/>
        </w:tabs>
        <w:adjustRightInd w:val="0"/>
        <w:snapToGrid w:val="0"/>
        <w:spacing w:before="156" w:beforeLines="50" w:line="460" w:lineRule="exact"/>
        <w:ind w:firstLine="440" w:firstLineChars="200"/>
      </w:pPr>
      <w:r>
        <w:rPr>
          <w:rFonts w:hint="eastAsia" w:ascii="宋体" w:hAnsi="宋体"/>
          <w:kern w:val="0"/>
          <w:sz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jc w:val="both"/>
        <w:rPr>
          <w:rFonts w:ascii="宋体" w:hAnsi="宋体"/>
          <w:b/>
          <w:bCs/>
          <w:kern w:val="0"/>
          <w:sz w:val="22"/>
        </w:rPr>
      </w:pPr>
      <w:r>
        <w:rPr>
          <w:rFonts w:hint="eastAsia" w:ascii="宋体" w:hAnsi="宋体"/>
          <w:b/>
          <w:bCs/>
          <w:kern w:val="0"/>
          <w:sz w:val="22"/>
        </w:rPr>
        <w:t>一、总则</w:t>
      </w:r>
    </w:p>
    <w:p>
      <w:pPr>
        <w:pStyle w:val="9"/>
        <w:adjustRightInd w:val="0"/>
        <w:snapToGrid w:val="0"/>
        <w:spacing w:line="460" w:lineRule="exac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评标委员会必须严格遵守保密规定，不得</w:t>
      </w:r>
      <w:r>
        <w:rPr>
          <w:rFonts w:hint="eastAsia" w:eastAsia="宋体"/>
          <w:b w:val="0"/>
          <w:color w:val="auto"/>
          <w:sz w:val="22"/>
          <w:szCs w:val="22"/>
          <w:lang w:eastAsia="zh-CN"/>
        </w:rPr>
        <w:t>泄露</w:t>
      </w:r>
      <w:r>
        <w:rPr>
          <w:rFonts w:hint="eastAsia" w:eastAsia="宋体"/>
          <w:b w:val="0"/>
          <w:color w:val="auto"/>
          <w:sz w:val="22"/>
          <w:szCs w:val="22"/>
        </w:rPr>
        <w:t>评审的有关情况，不得索贿受贿，不得参加影响公正评审的有关活动。对落标单位，评标委员会不作任何落标解释。投标供应商不得以任何方式干扰招投标工作的进行，一经发现其投标文件将被拒绝。</w:t>
      </w:r>
    </w:p>
    <w:p>
      <w:pPr>
        <w:pStyle w:val="9"/>
        <w:adjustRightInd w:val="0"/>
        <w:snapToGrid w:val="0"/>
        <w:spacing w:line="460" w:lineRule="exact"/>
        <w:ind w:left="0" w:leftChars="0" w:firstLine="0" w:firstLineChars="0"/>
        <w:rPr>
          <w:rFonts w:hint="eastAsia" w:eastAsia="宋体"/>
          <w:b w:val="0"/>
          <w:color w:val="auto"/>
          <w:sz w:val="22"/>
          <w:szCs w:val="22"/>
        </w:rPr>
      </w:pP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hint="eastAsia" w:ascii="宋体" w:hAnsi="宋体"/>
          <w:b/>
          <w:bCs/>
          <w:kern w:val="2"/>
          <w:sz w:val="22"/>
          <w:szCs w:val="22"/>
        </w:rPr>
      </w:pPr>
      <w:r>
        <w:rPr>
          <w:rFonts w:hint="eastAsia" w:ascii="宋体" w:hAnsi="宋体"/>
          <w:b/>
          <w:bCs/>
          <w:kern w:val="2"/>
          <w:sz w:val="22"/>
          <w:szCs w:val="22"/>
          <w:lang w:eastAsia="zh-CN"/>
        </w:rPr>
        <w:t>二、</w:t>
      </w:r>
      <w:r>
        <w:rPr>
          <w:rFonts w:hint="eastAsia" w:ascii="宋体" w:hAnsi="宋体"/>
          <w:b/>
          <w:bCs/>
          <w:kern w:val="2"/>
          <w:sz w:val="22"/>
          <w:szCs w:val="22"/>
        </w:rPr>
        <w:t>评审纪律和要求</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1.评审专家必须公平、公正评审，遵纪守法，客观、廉洁地履行职责。</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2.评审专家在评审开始前，应关闭并上交随身携带的各种通信工具。</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3.评审专家在评审过程中，未经许可不得中途离开评审现场，不得迟到早退。</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4.评审专家和工作人员不得透露评审过程中的讨论情况和评审结果。</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6.采购人、采购代理机构不得向评审委员会的评审专家作倾向性、误导性的解释或者说明。</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8.评审专家在评审过程中不得将自己的观点强加给其他评审专家，评审专家应自主发表见解，对评审意见承担个人责任。</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10.评审专家应当独立、客观、公正地提出评审意见，不得带有倾向性，不得影响其他评审专家评审，并在评审报告上签字；如对评审报告有异议的，可在报告上签署不同意见，并说明理由，否则将视为同意。</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11.评审专家应当遵守评审工作纪律，不得泄露评审文件、评审情况和评审中获悉的商业秘密。</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hint="eastAsia" w:ascii="宋体" w:hAnsi="宋体"/>
          <w:b w:val="0"/>
          <w:kern w:val="2"/>
          <w:sz w:val="22"/>
          <w:szCs w:val="22"/>
        </w:rPr>
      </w:pPr>
      <w:r>
        <w:rPr>
          <w:rFonts w:hint="eastAsia" w:ascii="宋体" w:hAnsi="宋体"/>
          <w:b w:val="0"/>
          <w:kern w:val="2"/>
          <w:sz w:val="22"/>
          <w:szCs w:val="22"/>
        </w:rPr>
        <w:t>评审委员会在评审过程中发现投标人有行贿、提供虚假材料或者串通等违法行为的，应当及时向财政部门报告。</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12.招标文件内容违反国家有关强制性规定的，评审委员会应当停止评审并向采购代理机构说明情况。</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13.评审专家应当配合采购代理机构答复投标人提出的质疑。</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14.评审专家应当配合财政部门的投诉处理工作。</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15.评审专家有如下行为之一的，责令改正，给予警告，可以并处一千元以下的罚款：</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①明知应当回避而未主动回避的；</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②在得知自己为评审专家身份后至评审结束前时段内私下接触投标人的；</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③在评审过程中擅离职守，影响评审程序正常进行的；</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④在评审过程有明显不合理或者不正当倾向性的；</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⑤未按招标文件规定的评审方法和标准进行评审的。</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⑥上述①至⑤行为影响中标结果的，中标结果无效。</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政府采购评审专家与投标人存在利害关系未回避的，处2万元以上5万元以下的罚款，禁止其参加政府采购评审活动。</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政府采购评审专家收受采购人、采购代理机构、投标人贿赂或者获取其他不正当利益，构成犯罪的，依法追究刑事责任；尚不构成犯罪的，处2万元以上5万元以下的罚款，禁止其参加政府采购评审活动。</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hint="eastAsia" w:ascii="宋体" w:hAnsi="宋体"/>
          <w:b w:val="0"/>
          <w:kern w:val="2"/>
          <w:sz w:val="22"/>
          <w:szCs w:val="22"/>
        </w:rPr>
      </w:pPr>
      <w:r>
        <w:rPr>
          <w:rFonts w:hint="eastAsia" w:ascii="宋体" w:hAnsi="宋体"/>
          <w:b w:val="0"/>
          <w:kern w:val="2"/>
          <w:sz w:val="22"/>
          <w:szCs w:val="22"/>
        </w:rPr>
        <w:t>政府采购评审专家有上述违法行为的，其评审意见无效，不得获取评审费；有违法所得的，没收违法所得；给他人造成损失的，依法承担民事责任。</w:t>
      </w: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textAlignment w:val="auto"/>
        <w:rPr>
          <w:rFonts w:hint="eastAsia" w:ascii="宋体" w:hAnsi="宋体"/>
          <w:b w:val="0"/>
          <w:kern w:val="2"/>
          <w:sz w:val="22"/>
          <w:szCs w:val="22"/>
        </w:rPr>
      </w:pPr>
    </w:p>
    <w:p>
      <w:pPr>
        <w:pStyle w:val="36"/>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
          <w:bCs/>
          <w:kern w:val="2"/>
          <w:sz w:val="22"/>
          <w:szCs w:val="22"/>
        </w:rPr>
      </w:pPr>
      <w:r>
        <w:rPr>
          <w:rFonts w:hint="eastAsia" w:ascii="宋体" w:hAnsi="宋体"/>
          <w:b/>
          <w:bCs/>
          <w:kern w:val="2"/>
          <w:sz w:val="22"/>
          <w:szCs w:val="22"/>
          <w:lang w:eastAsia="zh-CN"/>
        </w:rPr>
        <w:t>三</w:t>
      </w:r>
      <w:r>
        <w:rPr>
          <w:rFonts w:hint="eastAsia" w:ascii="宋体" w:hAnsi="宋体"/>
          <w:b/>
          <w:bCs/>
          <w:kern w:val="2"/>
          <w:sz w:val="22"/>
          <w:szCs w:val="22"/>
        </w:rPr>
        <w:t>、评标程序及评审办法</w:t>
      </w:r>
    </w:p>
    <w:p>
      <w:pPr>
        <w:adjustRightInd w:val="0"/>
        <w:snapToGrid w:val="0"/>
        <w:spacing w:line="460" w:lineRule="exact"/>
        <w:ind w:firstLine="440" w:firstLineChars="200"/>
        <w:jc w:val="left"/>
        <w:rPr>
          <w:rFonts w:ascii="宋体" w:hAnsi="宋体"/>
          <w:sz w:val="22"/>
        </w:rPr>
      </w:pPr>
      <w:r>
        <w:rPr>
          <w:rFonts w:hint="eastAsia" w:ascii="宋体" w:hAnsi="宋体"/>
          <w:sz w:val="22"/>
        </w:rPr>
        <w:t>本次开标程序如下：</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1、向各投标供应商发出电子加密投标文件【开始解密】通知，由供应商按招标文件规定的时间内自行进行投标文件解密。</w:t>
      </w:r>
      <w:r>
        <w:rPr>
          <w:rFonts w:hint="eastAsia" w:ascii="宋体" w:hAnsi="宋体"/>
          <w:b/>
          <w:kern w:val="0"/>
          <w:sz w:val="22"/>
        </w:rPr>
        <w:t>投标供应商在规定的时间内无法完成已递交的“电子加密投标文件”解密的，</w:t>
      </w:r>
      <w:r>
        <w:rPr>
          <w:rFonts w:ascii="宋体" w:hAnsi="宋体"/>
          <w:b/>
          <w:kern w:val="0"/>
          <w:sz w:val="22"/>
        </w:rPr>
        <w:t>其投标文件按拒收处理。</w:t>
      </w:r>
    </w:p>
    <w:p>
      <w:pPr>
        <w:adjustRightInd w:val="0"/>
        <w:snapToGrid w:val="0"/>
        <w:spacing w:line="460" w:lineRule="exact"/>
        <w:ind w:firstLine="440" w:firstLineChars="200"/>
        <w:rPr>
          <w:rFonts w:ascii="宋体" w:hAnsi="宋体"/>
          <w:sz w:val="22"/>
        </w:rPr>
      </w:pPr>
      <w:r>
        <w:rPr>
          <w:rFonts w:ascii="宋体" w:hAnsi="宋体"/>
          <w:sz w:val="22"/>
        </w:rPr>
        <w:t>2</w:t>
      </w:r>
      <w:r>
        <w:rPr>
          <w:rFonts w:hint="eastAsia" w:ascii="宋体" w:hAnsi="宋体"/>
          <w:sz w:val="22"/>
        </w:rPr>
        <w:t>、</w:t>
      </w:r>
      <w:r>
        <w:rPr>
          <w:rFonts w:ascii="宋体" w:hAnsi="宋体"/>
          <w:sz w:val="22"/>
        </w:rPr>
        <w:t>投标文件解密结束，开启资格文件，进入资格审查环节，采购人或采购代理机构将依法对投标供应商的资格进行审查。</w:t>
      </w:r>
    </w:p>
    <w:p>
      <w:pPr>
        <w:adjustRightInd w:val="0"/>
        <w:snapToGrid w:val="0"/>
        <w:spacing w:line="460" w:lineRule="exact"/>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开启资格审查通过的投标供应商的商务技术文件进入符合性审查及商务技术评审</w:t>
      </w:r>
      <w:r>
        <w:rPr>
          <w:rFonts w:hint="eastAsia" w:ascii="宋体" w:hAnsi="宋体"/>
          <w:sz w:val="22"/>
        </w:rPr>
        <w:t>。</w:t>
      </w:r>
    </w:p>
    <w:p>
      <w:pPr>
        <w:shd w:val="clear" w:color="auto" w:fill="FFFFFF"/>
        <w:spacing w:line="460" w:lineRule="exact"/>
        <w:ind w:firstLine="440" w:firstLineChars="200"/>
        <w:rPr>
          <w:rFonts w:ascii="宋体" w:hAnsi="宋体"/>
          <w:kern w:val="0"/>
          <w:sz w:val="22"/>
        </w:rPr>
      </w:pPr>
      <w:r>
        <w:rPr>
          <w:rFonts w:ascii="宋体" w:hAnsi="宋体"/>
          <w:kern w:val="0"/>
          <w:sz w:val="22"/>
        </w:rPr>
        <w:t>4</w:t>
      </w:r>
      <w:r>
        <w:rPr>
          <w:rFonts w:hint="eastAsia" w:ascii="宋体" w:hAnsi="宋体"/>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hint="eastAsia" w:ascii="宋体" w:hAnsi="宋体"/>
          <w:kern w:val="0"/>
          <w:sz w:val="22"/>
        </w:rPr>
        <w:t>，对报价进行得分计算。</w:t>
      </w:r>
    </w:p>
    <w:p>
      <w:pPr>
        <w:adjustRightInd w:val="0"/>
        <w:snapToGrid w:val="0"/>
        <w:spacing w:line="460" w:lineRule="exact"/>
        <w:ind w:firstLine="420"/>
        <w:rPr>
          <w:rFonts w:ascii="宋体" w:hAnsi="宋体"/>
          <w:kern w:val="0"/>
          <w:sz w:val="22"/>
        </w:rPr>
      </w:pPr>
      <w:r>
        <w:rPr>
          <w:rFonts w:hint="eastAsia" w:ascii="宋体" w:hAnsi="宋体"/>
          <w:kern w:val="0"/>
          <w:sz w:val="22"/>
        </w:rPr>
        <w:t>5、根据</w:t>
      </w:r>
      <w:r>
        <w:rPr>
          <w:rFonts w:ascii="宋体" w:hAnsi="宋体"/>
          <w:kern w:val="0"/>
          <w:sz w:val="22"/>
        </w:rPr>
        <w:t>各投标供应商</w:t>
      </w:r>
      <w:r>
        <w:rPr>
          <w:rFonts w:hint="eastAsia" w:ascii="宋体" w:hAnsi="宋体"/>
          <w:kern w:val="0"/>
          <w:sz w:val="22"/>
        </w:rPr>
        <w:t>综合得分从高到低</w:t>
      </w:r>
      <w:r>
        <w:rPr>
          <w:rFonts w:ascii="宋体" w:hAnsi="宋体"/>
          <w:kern w:val="0"/>
          <w:sz w:val="22"/>
        </w:rPr>
        <w:t>进行排序，推荐中标候选供应商；综合得分最高的供应商推荐为中标供应商</w:t>
      </w:r>
      <w:r>
        <w:rPr>
          <w:rFonts w:hint="eastAsia" w:ascii="宋体" w:hAnsi="宋体"/>
          <w:kern w:val="0"/>
          <w:sz w:val="22"/>
        </w:rPr>
        <w:t>。</w:t>
      </w:r>
    </w:p>
    <w:p>
      <w:pPr>
        <w:adjustRightInd w:val="0"/>
        <w:snapToGrid w:val="0"/>
        <w:spacing w:line="460" w:lineRule="exact"/>
        <w:ind w:firstLine="420"/>
        <w:rPr>
          <w:rFonts w:ascii="宋体" w:hAnsi="宋体"/>
          <w:kern w:val="0"/>
          <w:sz w:val="22"/>
        </w:rPr>
      </w:pPr>
      <w:r>
        <w:rPr>
          <w:rFonts w:hint="eastAsia" w:ascii="宋体" w:hAnsi="宋体"/>
          <w:kern w:val="0"/>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7、</w:t>
      </w:r>
      <w:r>
        <w:rPr>
          <w:rFonts w:ascii="宋体" w:hAnsi="宋体"/>
          <w:kern w:val="0"/>
          <w:sz w:val="22"/>
        </w:rPr>
        <w:t>评审结束后，公布采购结果。</w:t>
      </w:r>
    </w:p>
    <w:p>
      <w:pPr>
        <w:spacing w:before="156" w:beforeLines="50" w:after="156" w:afterLines="50" w:line="460" w:lineRule="exact"/>
        <w:ind w:firstLine="590" w:firstLineChars="196"/>
        <w:rPr>
          <w:rFonts w:ascii="楷体" w:hAnsi="楷体" w:eastAsia="楷体" w:cs="楷体"/>
          <w:b/>
          <w:bCs/>
          <w:color w:val="000000"/>
          <w:sz w:val="30"/>
          <w:szCs w:val="30"/>
        </w:rPr>
      </w:pPr>
    </w:p>
    <w:p>
      <w:pPr>
        <w:spacing w:before="156" w:beforeLines="50" w:after="156" w:afterLines="50" w:line="460" w:lineRule="exact"/>
        <w:ind w:firstLine="472" w:firstLineChars="196"/>
        <w:rPr>
          <w:rFonts w:hint="eastAsia" w:ascii="宋体" w:hAnsi="宋体" w:eastAsia="宋体" w:cs="宋体"/>
          <w:b/>
          <w:color w:val="000000"/>
          <w:sz w:val="24"/>
          <w:szCs w:val="24"/>
        </w:rPr>
      </w:pPr>
      <w:r>
        <w:rPr>
          <w:rFonts w:hint="eastAsia" w:ascii="宋体" w:hAnsi="宋体" w:eastAsia="宋体" w:cs="宋体"/>
          <w:b/>
          <w:bCs/>
          <w:color w:val="000000"/>
          <w:sz w:val="24"/>
          <w:szCs w:val="24"/>
        </w:rPr>
        <w:t>四、评标内容及标准</w:t>
      </w:r>
    </w:p>
    <w:p>
      <w:pPr>
        <w:spacing w:before="156" w:beforeLines="50" w:after="156" w:afterLines="50" w:line="400" w:lineRule="exact"/>
        <w:ind w:firstLine="440" w:firstLineChars="200"/>
        <w:rPr>
          <w:rFonts w:ascii="宋体" w:hAnsi="宋体" w:eastAsia="宋体" w:cs="宋体"/>
          <w:color w:val="000000"/>
          <w:sz w:val="22"/>
        </w:rPr>
      </w:pPr>
      <w:r>
        <w:rPr>
          <w:rFonts w:hint="eastAsia" w:ascii="宋体" w:hAnsi="宋体" w:eastAsia="宋体" w:cs="宋体"/>
          <w:color w:val="000000"/>
          <w:sz w:val="22"/>
        </w:rPr>
        <w:t>本次评标采用综合评分法，总分为100分。合格投标人的评标得分为各项目汇总得分，评分过程中采用四舍五入法，并保留小数2位。</w:t>
      </w:r>
    </w:p>
    <w:p>
      <w:pPr>
        <w:spacing w:before="156" w:beforeLines="50" w:after="156" w:afterLines="50" w:line="400" w:lineRule="exact"/>
        <w:ind w:firstLine="440" w:firstLineChars="200"/>
        <w:rPr>
          <w:rFonts w:ascii="楷体" w:hAnsi="楷体" w:eastAsia="楷体" w:cs="楷体"/>
          <w:bCs/>
          <w:color w:val="000000"/>
          <w:sz w:val="30"/>
          <w:szCs w:val="30"/>
        </w:rPr>
      </w:pPr>
      <w:r>
        <w:rPr>
          <w:rFonts w:hint="eastAsia" w:ascii="宋体" w:hAnsi="宋体" w:eastAsia="宋体" w:cs="宋体"/>
          <w:color w:val="000000"/>
          <w:sz w:val="22"/>
        </w:rPr>
        <w:t>投标人评标综合得分=价格分+(技术分+商务资信及其他分)</w:t>
      </w:r>
    </w:p>
    <w:p>
      <w:pPr>
        <w:spacing w:before="156" w:beforeLines="50" w:after="156" w:afterLines="50" w:line="400" w:lineRule="exact"/>
        <w:ind w:firstLine="440" w:firstLineChars="200"/>
        <w:rPr>
          <w:rFonts w:ascii="宋体" w:hAnsi="宋体" w:eastAsia="宋体" w:cs="宋体"/>
          <w:color w:val="FF0000"/>
          <w:sz w:val="22"/>
        </w:rPr>
      </w:pPr>
      <w:r>
        <w:rPr>
          <w:rFonts w:hint="eastAsia" w:ascii="宋体" w:hAnsi="宋体" w:eastAsia="宋体" w:cs="宋体"/>
          <w:color w:val="FF0000"/>
          <w:sz w:val="22"/>
        </w:rPr>
        <w:t>价格分（</w:t>
      </w:r>
      <w:r>
        <w:rPr>
          <w:rFonts w:hint="eastAsia" w:ascii="宋体" w:hAnsi="宋体" w:cs="宋体"/>
          <w:color w:val="FF0000"/>
          <w:sz w:val="22"/>
          <w:lang w:val="en-US" w:eastAsia="zh-CN"/>
        </w:rPr>
        <w:t>20</w:t>
      </w:r>
      <w:r>
        <w:rPr>
          <w:rFonts w:hint="eastAsia" w:ascii="宋体" w:hAnsi="宋体" w:eastAsia="宋体" w:cs="宋体"/>
          <w:color w:val="FF0000"/>
          <w:sz w:val="22"/>
        </w:rPr>
        <w:t>分）</w:t>
      </w:r>
    </w:p>
    <w:p>
      <w:pPr>
        <w:numPr>
          <w:ilvl w:val="0"/>
          <w:numId w:val="3"/>
        </w:numPr>
        <w:spacing w:before="156" w:beforeLines="50" w:after="156" w:afterLines="50" w:line="400" w:lineRule="exact"/>
        <w:ind w:firstLine="440" w:firstLineChars="200"/>
        <w:rPr>
          <w:rFonts w:ascii="宋体" w:hAnsi="宋体" w:eastAsia="宋体" w:cs="宋体"/>
          <w:color w:val="000000"/>
          <w:sz w:val="22"/>
        </w:rPr>
      </w:pPr>
      <w:r>
        <w:rPr>
          <w:rFonts w:hint="eastAsia" w:ascii="宋体" w:hAnsi="宋体" w:eastAsia="宋体" w:cs="宋体"/>
          <w:color w:val="000000"/>
          <w:sz w:val="22"/>
        </w:rPr>
        <w:t>价格分采用低价优先法计算，即满足招标文件要求且投标价格最低的投标报价为评标基准价，其他投标人的价格分按照下列公式计算：投标报价得分=（评标基准价/投标报价）×</w:t>
      </w:r>
      <w:r>
        <w:rPr>
          <w:rFonts w:hint="eastAsia" w:ascii="宋体" w:hAnsi="宋体" w:cs="宋体"/>
          <w:color w:val="000000"/>
          <w:sz w:val="22"/>
          <w:lang w:val="en-US" w:eastAsia="zh-CN"/>
        </w:rPr>
        <w:t>20</w:t>
      </w:r>
      <w:r>
        <w:rPr>
          <w:rFonts w:hint="eastAsia" w:ascii="宋体" w:hAnsi="宋体" w:eastAsia="宋体" w:cs="宋体"/>
          <w:color w:val="FF0000"/>
          <w:sz w:val="22"/>
        </w:rPr>
        <w:t>%</w:t>
      </w:r>
      <w:r>
        <w:rPr>
          <w:rFonts w:hint="eastAsia" w:ascii="宋体" w:hAnsi="宋体" w:eastAsia="宋体" w:cs="宋体"/>
          <w:color w:val="000000"/>
          <w:sz w:val="22"/>
        </w:rPr>
        <w:t>×100</w:t>
      </w:r>
    </w:p>
    <w:p>
      <w:pPr>
        <w:numPr>
          <w:ilvl w:val="0"/>
          <w:numId w:val="4"/>
        </w:numPr>
        <w:snapToGrid w:val="0"/>
        <w:spacing w:line="500" w:lineRule="exact"/>
        <w:ind w:firstLine="440" w:firstLineChars="200"/>
        <w:rPr>
          <w:rFonts w:hint="eastAsia" w:ascii="宋体" w:hAnsi="宋体" w:eastAsia="宋体" w:cs="宋体"/>
          <w:smallCaps/>
          <w:color w:val="000000"/>
          <w:sz w:val="22"/>
        </w:rPr>
      </w:pPr>
      <w:r>
        <w:rPr>
          <w:rFonts w:hint="eastAsia" w:ascii="宋体" w:hAnsi="宋体" w:eastAsia="宋体" w:cs="宋体"/>
          <w:smallCaps/>
          <w:color w:val="000000"/>
          <w:sz w:val="22"/>
        </w:rPr>
        <w:t>依照《浙江省财政厅关于进一步加大政府采购支持中小企业力度 助力扎实稳住经济的通知》（浙财采监〔2022〕8号）、《政府采购促进中小企业发展政策问答》</w:t>
      </w:r>
      <w:r>
        <w:rPr>
          <w:rFonts w:hint="eastAsia" w:ascii="宋体" w:hAnsi="宋体" w:eastAsia="宋体" w:cs="宋体"/>
          <w:smallCaps/>
          <w:color w:val="000000"/>
          <w:sz w:val="22"/>
          <w:lang w:eastAsia="zh-CN"/>
        </w:rPr>
        <w:t>、</w:t>
      </w:r>
      <w:r>
        <w:rPr>
          <w:rFonts w:hint="eastAsia" w:ascii="宋体" w:hAnsi="宋体" w:eastAsia="宋体" w:cs="宋体"/>
          <w:smallCaps/>
          <w:color w:val="000000"/>
          <w:sz w:val="22"/>
        </w:rPr>
        <w:t>《财政部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Style w:val="19"/>
        <w:tblW w:w="0" w:type="auto"/>
        <w:jc w:val="center"/>
        <w:tblLayout w:type="fixed"/>
        <w:tblCellMar>
          <w:top w:w="0" w:type="dxa"/>
          <w:left w:w="108" w:type="dxa"/>
          <w:bottom w:w="0" w:type="dxa"/>
          <w:right w:w="108" w:type="dxa"/>
        </w:tblCellMar>
      </w:tblPr>
      <w:tblGrid>
        <w:gridCol w:w="659"/>
        <w:gridCol w:w="2722"/>
        <w:gridCol w:w="1888"/>
        <w:gridCol w:w="3050"/>
      </w:tblGrid>
      <w:tr>
        <w:tblPrEx>
          <w:tblCellMar>
            <w:top w:w="0" w:type="dxa"/>
            <w:left w:w="108" w:type="dxa"/>
            <w:bottom w:w="0" w:type="dxa"/>
            <w:right w:w="108" w:type="dxa"/>
          </w:tblCellMar>
        </w:tblPrEx>
        <w:trPr>
          <w:trHeight w:val="463"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auto" w:fill="F3F3F3"/>
            <w:noWrap w:val="0"/>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sz w:val="24"/>
                <w:szCs w:val="24"/>
              </w:rPr>
            </w:pPr>
            <w:r>
              <w:rPr>
                <w:rFonts w:hint="eastAsia" w:ascii="楷体" w:hAnsi="楷体" w:eastAsia="楷体" w:cs="楷体"/>
                <w:smallCaps/>
                <w:color w:val="000000"/>
                <w:sz w:val="24"/>
                <w:szCs w:val="24"/>
              </w:rPr>
              <w:t>序号</w:t>
            </w:r>
          </w:p>
        </w:tc>
        <w:tc>
          <w:tcPr>
            <w:tcW w:w="2722"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情形</w:t>
            </w:r>
          </w:p>
        </w:tc>
        <w:tc>
          <w:tcPr>
            <w:tcW w:w="1888"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价格扣除比例</w:t>
            </w:r>
          </w:p>
        </w:tc>
        <w:tc>
          <w:tcPr>
            <w:tcW w:w="3050" w:type="dxa"/>
            <w:tcBorders>
              <w:top w:val="single" w:color="000000" w:sz="6" w:space="0"/>
              <w:left w:val="nil"/>
              <w:bottom w:val="single" w:color="000000" w:sz="6" w:space="0"/>
              <w:right w:val="single" w:color="000000" w:sz="6" w:space="0"/>
            </w:tcBorders>
            <w:shd w:val="clear" w:color="auto" w:fill="F3F3F3"/>
            <w:noWrap w:val="0"/>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计算公式</w:t>
            </w:r>
          </w:p>
        </w:tc>
      </w:tr>
      <w:tr>
        <w:tblPrEx>
          <w:tblCellMar>
            <w:top w:w="0" w:type="dxa"/>
            <w:left w:w="108" w:type="dxa"/>
            <w:bottom w:w="0" w:type="dxa"/>
            <w:right w:w="108" w:type="dxa"/>
          </w:tblCellMar>
        </w:tblPrEx>
        <w:trPr>
          <w:trHeight w:val="1382" w:hRule="atLeast"/>
          <w:jc w:val="center"/>
        </w:trPr>
        <w:tc>
          <w:tcPr>
            <w:tcW w:w="65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272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ind w:left="107"/>
              <w:jc w:val="center"/>
              <w:rPr>
                <w:rFonts w:hint="eastAsia" w:ascii="楷体" w:hAnsi="楷体" w:eastAsia="楷体" w:cs="楷体"/>
                <w:smallCaps/>
                <w:color w:val="000000"/>
                <w:sz w:val="24"/>
                <w:szCs w:val="24"/>
                <w:lang w:eastAsia="zh-CN"/>
              </w:rPr>
            </w:pPr>
            <w:r>
              <w:rPr>
                <w:rFonts w:hint="eastAsia" w:ascii="楷体" w:hAnsi="楷体" w:eastAsia="楷体" w:cs="楷体"/>
                <w:smallCaps/>
                <w:color w:val="000000"/>
                <w:sz w:val="24"/>
                <w:szCs w:val="24"/>
              </w:rPr>
              <w:t>非联合体供应商</w:t>
            </w:r>
            <w:r>
              <w:rPr>
                <w:rFonts w:hint="eastAsia" w:ascii="楷体" w:hAnsi="楷体" w:eastAsia="楷体" w:cs="楷体"/>
                <w:smallCaps/>
                <w:color w:val="000000"/>
                <w:sz w:val="24"/>
                <w:szCs w:val="24"/>
                <w:lang w:eastAsia="zh-CN"/>
              </w:rPr>
              <w:t>（</w:t>
            </w:r>
            <w:r>
              <w:rPr>
                <w:rFonts w:hint="eastAsia" w:ascii="楷体" w:hAnsi="楷体" w:eastAsia="楷体" w:cs="楷体"/>
                <w:smallCaps/>
                <w:color w:val="000000"/>
                <w:sz w:val="24"/>
                <w:szCs w:val="24"/>
              </w:rPr>
              <w:t>服务与</w:t>
            </w:r>
            <w:r>
              <w:rPr>
                <w:rFonts w:hint="eastAsia" w:ascii="楷体" w:hAnsi="楷体" w:eastAsia="楷体" w:cs="楷体"/>
                <w:smallCaps/>
                <w:color w:val="000000"/>
                <w:sz w:val="24"/>
                <w:szCs w:val="24"/>
                <w:lang w:val="en-US" w:eastAsia="zh-CN"/>
              </w:rPr>
              <w:t>货物类</w:t>
            </w:r>
            <w:r>
              <w:rPr>
                <w:rFonts w:hint="eastAsia" w:ascii="楷体" w:hAnsi="楷体" w:eastAsia="楷体" w:cs="楷体"/>
                <w:smallCaps/>
                <w:color w:val="000000"/>
                <w:sz w:val="24"/>
                <w:szCs w:val="24"/>
                <w:lang w:eastAsia="zh-CN"/>
              </w:rPr>
              <w:t>）</w:t>
            </w:r>
          </w:p>
        </w:tc>
        <w:tc>
          <w:tcPr>
            <w:tcW w:w="188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ind w:left="107"/>
              <w:jc w:val="center"/>
              <w:rPr>
                <w:rFonts w:hint="eastAsia"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对小型和微型企业所提供服务与</w:t>
            </w:r>
            <w:r>
              <w:rPr>
                <w:rFonts w:hint="eastAsia" w:ascii="楷体" w:hAnsi="楷体" w:eastAsia="楷体" w:cs="楷体"/>
                <w:smallCaps/>
                <w:color w:val="000000"/>
                <w:sz w:val="24"/>
                <w:szCs w:val="24"/>
                <w:lang w:val="en-US" w:eastAsia="zh-CN"/>
              </w:rPr>
              <w:t>货物</w:t>
            </w:r>
            <w:r>
              <w:rPr>
                <w:rFonts w:hint="eastAsia" w:ascii="楷体" w:hAnsi="楷体" w:eastAsia="楷体" w:cs="楷体"/>
                <w:smallCaps/>
                <w:color w:val="000000"/>
                <w:sz w:val="24"/>
                <w:szCs w:val="24"/>
              </w:rPr>
              <w:t>的价格扣除</w:t>
            </w:r>
            <w:r>
              <w:rPr>
                <w:rFonts w:hint="eastAsia" w:ascii="楷体" w:hAnsi="楷体" w:eastAsia="楷体" w:cs="楷体"/>
                <w:smallCaps/>
                <w:color w:val="000000"/>
                <w:sz w:val="24"/>
                <w:szCs w:val="24"/>
                <w:lang w:val="en-US" w:eastAsia="zh-CN"/>
              </w:rPr>
              <w:t>20</w:t>
            </w:r>
            <w:r>
              <w:rPr>
                <w:rFonts w:hint="eastAsia" w:ascii="楷体" w:hAnsi="楷体" w:eastAsia="楷体" w:cs="楷体"/>
                <w:smallCaps/>
                <w:color w:val="000000"/>
                <w:sz w:val="24"/>
                <w:szCs w:val="24"/>
              </w:rPr>
              <w:t>%</w:t>
            </w:r>
          </w:p>
        </w:tc>
        <w:tc>
          <w:tcPr>
            <w:tcW w:w="305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ind w:left="107"/>
              <w:jc w:val="center"/>
              <w:rPr>
                <w:rFonts w:hint="eastAsia"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评审价格＝总投标报价×(1-</w:t>
            </w:r>
            <w:r>
              <w:rPr>
                <w:rFonts w:hint="eastAsia" w:ascii="楷体" w:hAnsi="楷体" w:eastAsia="楷体" w:cs="楷体"/>
                <w:smallCaps/>
                <w:color w:val="000000"/>
                <w:sz w:val="24"/>
                <w:szCs w:val="24"/>
                <w:lang w:val="en-US" w:eastAsia="zh-CN"/>
              </w:rPr>
              <w:t>20</w:t>
            </w:r>
            <w:r>
              <w:rPr>
                <w:rFonts w:hint="eastAsia" w:ascii="楷体" w:hAnsi="楷体" w:eastAsia="楷体" w:cs="楷体"/>
                <w:smallCaps/>
                <w:color w:val="000000"/>
                <w:sz w:val="24"/>
                <w:szCs w:val="24"/>
              </w:rPr>
              <w:t>%)</w:t>
            </w:r>
          </w:p>
        </w:tc>
      </w:tr>
      <w:tr>
        <w:tblPrEx>
          <w:tblCellMar>
            <w:top w:w="0" w:type="dxa"/>
            <w:left w:w="108" w:type="dxa"/>
            <w:bottom w:w="0" w:type="dxa"/>
            <w:right w:w="108" w:type="dxa"/>
          </w:tblCellMar>
        </w:tblPrEx>
        <w:trPr>
          <w:trHeight w:val="1382" w:hRule="atLeast"/>
          <w:jc w:val="center"/>
        </w:trPr>
        <w:tc>
          <w:tcPr>
            <w:tcW w:w="659"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jc w:val="center"/>
              <w:rPr>
                <w:rFonts w:hint="eastAsia"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272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ind w:left="107" w:leftChars="0"/>
              <w:jc w:val="center"/>
              <w:rPr>
                <w:rFonts w:hint="eastAsia" w:ascii="楷体" w:hAnsi="楷体" w:eastAsia="楷体" w:cs="楷体"/>
                <w:smallCaps/>
                <w:color w:val="000000"/>
                <w:sz w:val="24"/>
                <w:szCs w:val="24"/>
              </w:rPr>
            </w:pPr>
            <w:r>
              <w:rPr>
                <w:rFonts w:hint="eastAsia" w:ascii="楷体" w:hAnsi="楷体" w:eastAsia="楷体" w:cs="楷体"/>
                <w:smallCaps/>
                <w:color w:val="000000"/>
                <w:sz w:val="24"/>
                <w:szCs w:val="24"/>
              </w:rPr>
              <w:t>非联合体供应商</w:t>
            </w:r>
            <w:r>
              <w:rPr>
                <w:rFonts w:hint="eastAsia" w:ascii="楷体" w:hAnsi="楷体" w:eastAsia="楷体" w:cs="楷体"/>
                <w:smallCaps/>
                <w:color w:val="000000"/>
                <w:sz w:val="24"/>
                <w:szCs w:val="24"/>
                <w:lang w:eastAsia="zh-CN"/>
              </w:rPr>
              <w:t>（</w:t>
            </w:r>
            <w:r>
              <w:rPr>
                <w:rFonts w:hint="eastAsia" w:ascii="楷体" w:hAnsi="楷体" w:eastAsia="楷体" w:cs="楷体"/>
                <w:smallCaps/>
                <w:color w:val="000000"/>
                <w:sz w:val="24"/>
                <w:szCs w:val="24"/>
              </w:rPr>
              <w:t>工程</w:t>
            </w:r>
            <w:r>
              <w:rPr>
                <w:rFonts w:hint="eastAsia" w:ascii="楷体" w:hAnsi="楷体" w:eastAsia="楷体" w:cs="楷体"/>
                <w:smallCaps/>
                <w:color w:val="000000"/>
                <w:sz w:val="24"/>
                <w:szCs w:val="24"/>
                <w:lang w:val="en-US" w:eastAsia="zh-CN"/>
              </w:rPr>
              <w:t>类</w:t>
            </w:r>
            <w:r>
              <w:rPr>
                <w:rFonts w:hint="eastAsia" w:ascii="楷体" w:hAnsi="楷体" w:eastAsia="楷体" w:cs="楷体"/>
                <w:smallCaps/>
                <w:color w:val="000000"/>
                <w:sz w:val="24"/>
                <w:szCs w:val="24"/>
                <w:lang w:eastAsia="zh-CN"/>
              </w:rPr>
              <w:t>）</w:t>
            </w:r>
          </w:p>
        </w:tc>
        <w:tc>
          <w:tcPr>
            <w:tcW w:w="188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ind w:left="107" w:leftChars="0"/>
              <w:jc w:val="center"/>
              <w:rPr>
                <w:rFonts w:hint="eastAsia"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对小型和微型企业所提供工程的价格扣除</w:t>
            </w:r>
            <w:r>
              <w:rPr>
                <w:rFonts w:hint="eastAsia" w:ascii="楷体" w:hAnsi="楷体" w:eastAsia="楷体" w:cs="楷体"/>
                <w:smallCaps/>
                <w:color w:val="000000"/>
                <w:sz w:val="24"/>
                <w:szCs w:val="24"/>
                <w:lang w:val="en-US" w:eastAsia="zh-CN"/>
              </w:rPr>
              <w:t>5</w:t>
            </w:r>
            <w:r>
              <w:rPr>
                <w:rFonts w:hint="eastAsia" w:ascii="楷体" w:hAnsi="楷体" w:eastAsia="楷体" w:cs="楷体"/>
                <w:smallCaps/>
                <w:color w:val="000000"/>
                <w:sz w:val="24"/>
                <w:szCs w:val="24"/>
              </w:rPr>
              <w:t>%</w:t>
            </w:r>
          </w:p>
        </w:tc>
        <w:tc>
          <w:tcPr>
            <w:tcW w:w="305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snapToGrid w:val="0"/>
              <w:spacing w:line="460" w:lineRule="exact"/>
              <w:ind w:left="107" w:leftChars="0"/>
              <w:jc w:val="center"/>
              <w:rPr>
                <w:rFonts w:hint="eastAsia"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评审价格＝总投标报价×(1-</w:t>
            </w:r>
            <w:r>
              <w:rPr>
                <w:rFonts w:hint="eastAsia" w:ascii="楷体" w:hAnsi="楷体" w:eastAsia="楷体" w:cs="楷体"/>
                <w:smallCaps/>
                <w:color w:val="000000"/>
                <w:sz w:val="24"/>
                <w:szCs w:val="24"/>
                <w:lang w:val="en-US" w:eastAsia="zh-CN"/>
              </w:rPr>
              <w:t>5</w:t>
            </w:r>
            <w:r>
              <w:rPr>
                <w:rFonts w:hint="eastAsia" w:ascii="楷体" w:hAnsi="楷体" w:eastAsia="楷体" w:cs="楷体"/>
                <w:smallCaps/>
                <w:color w:val="000000"/>
                <w:sz w:val="24"/>
                <w:szCs w:val="24"/>
              </w:rPr>
              <w:t>%)</w:t>
            </w:r>
          </w:p>
        </w:tc>
      </w:tr>
    </w:tbl>
    <w:p>
      <w:pPr>
        <w:pStyle w:val="15"/>
        <w:numPr>
          <w:ilvl w:val="0"/>
          <w:numId w:val="3"/>
        </w:numPr>
        <w:shd w:val="clear" w:color="auto" w:fill="FFFFFF"/>
        <w:tabs>
          <w:tab w:val="clear" w:pos="312"/>
        </w:tabs>
        <w:spacing w:before="50" w:after="50" w:line="400" w:lineRule="exact"/>
        <w:ind w:left="0" w:leftChars="0" w:firstLine="480" w:firstLineChars="200"/>
        <w:rPr>
          <w:rFonts w:ascii="Courier New" w:hAnsi="Courier New" w:cs="Courier New"/>
        </w:rPr>
      </w:pPr>
      <w:r>
        <w:rPr>
          <w:rFonts w:hint="eastAsia" w:ascii="Courier New" w:hAnsi="Courier New" w:cs="Courier New"/>
          <w:color w:val="FF0000"/>
        </w:rPr>
        <w:t>技术</w:t>
      </w:r>
      <w:r>
        <w:rPr>
          <w:rFonts w:ascii="Courier New" w:hAnsi="Courier New" w:cs="Courier New"/>
          <w:color w:val="FF0000"/>
        </w:rPr>
        <w:t>、资信及商务分（</w:t>
      </w:r>
      <w:r>
        <w:rPr>
          <w:rFonts w:hint="eastAsia"/>
          <w:color w:val="FF0000"/>
          <w:lang w:val="en-US" w:eastAsia="zh-CN"/>
        </w:rPr>
        <w:t>80</w:t>
      </w:r>
      <w:r>
        <w:rPr>
          <w:rFonts w:hint="eastAsia" w:ascii="Courier New" w:hAnsi="Courier New" w:cs="Courier New"/>
          <w:color w:val="FF0000"/>
        </w:rPr>
        <w:t>分</w:t>
      </w:r>
      <w:r>
        <w:rPr>
          <w:rFonts w:ascii="Courier New" w:hAnsi="Courier New" w:cs="Courier New"/>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68"/>
        <w:gridCol w:w="562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91" w:type="dxa"/>
            <w:shd w:val="clear" w:color="000000" w:fill="auto"/>
            <w:noWrap w:val="0"/>
            <w:vAlign w:val="center"/>
          </w:tcPr>
          <w:p>
            <w:pPr>
              <w:jc w:val="center"/>
              <w:rPr>
                <w:rFonts w:ascii="宋体" w:hAnsi="宋体" w:cs="宋体"/>
                <w:b/>
                <w:bCs/>
                <w:sz w:val="24"/>
              </w:rPr>
            </w:pPr>
            <w:r>
              <w:rPr>
                <w:rFonts w:hint="eastAsia" w:ascii="宋体" w:hAnsi="宋体" w:cs="宋体"/>
                <w:b/>
                <w:bCs/>
                <w:sz w:val="24"/>
              </w:rPr>
              <w:t>序号</w:t>
            </w:r>
          </w:p>
        </w:tc>
        <w:tc>
          <w:tcPr>
            <w:tcW w:w="1268" w:type="dxa"/>
            <w:shd w:val="clear" w:color="000000" w:fill="auto"/>
            <w:noWrap w:val="0"/>
            <w:vAlign w:val="center"/>
          </w:tcPr>
          <w:p>
            <w:pPr>
              <w:jc w:val="center"/>
              <w:rPr>
                <w:rFonts w:ascii="宋体" w:hAnsi="宋体" w:cs="宋体"/>
                <w:b/>
                <w:bCs/>
                <w:sz w:val="24"/>
              </w:rPr>
            </w:pPr>
            <w:r>
              <w:rPr>
                <w:rFonts w:hint="eastAsia" w:ascii="宋体" w:hAnsi="宋体" w:cs="宋体"/>
                <w:b/>
                <w:bCs/>
                <w:sz w:val="24"/>
              </w:rPr>
              <w:t>评分项目</w:t>
            </w:r>
          </w:p>
        </w:tc>
        <w:tc>
          <w:tcPr>
            <w:tcW w:w="5624" w:type="dxa"/>
            <w:shd w:val="clear" w:color="000000" w:fill="auto"/>
            <w:noWrap w:val="0"/>
            <w:vAlign w:val="center"/>
          </w:tcPr>
          <w:p>
            <w:pPr>
              <w:jc w:val="center"/>
              <w:rPr>
                <w:rFonts w:ascii="宋体" w:hAnsi="宋体" w:cs="宋体"/>
                <w:b/>
                <w:bCs/>
                <w:sz w:val="24"/>
              </w:rPr>
            </w:pPr>
            <w:r>
              <w:rPr>
                <w:rFonts w:ascii="宋体" w:hAnsi="宋体" w:cs="宋体"/>
                <w:b/>
                <w:bCs/>
                <w:sz w:val="24"/>
              </w:rPr>
              <w:t>评分细则</w:t>
            </w:r>
          </w:p>
        </w:tc>
        <w:tc>
          <w:tcPr>
            <w:tcW w:w="936" w:type="dxa"/>
            <w:shd w:val="clear" w:color="000000" w:fill="auto"/>
            <w:noWrap w:val="0"/>
            <w:vAlign w:val="center"/>
          </w:tcPr>
          <w:p>
            <w:pPr>
              <w:jc w:val="center"/>
              <w:rPr>
                <w:rFonts w:ascii="宋体" w:hAnsi="宋体" w:cs="宋体"/>
                <w:b/>
                <w:bCs/>
                <w:sz w:val="24"/>
              </w:rPr>
            </w:pPr>
            <w:r>
              <w:rPr>
                <w:rFonts w:ascii="宋体" w:hAnsi="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1" w:type="dxa"/>
            <w:shd w:val="clear" w:color="000000" w:fill="auto"/>
            <w:noWrap w:val="0"/>
            <w:vAlign w:val="center"/>
          </w:tcPr>
          <w:p>
            <w:pPr>
              <w:tabs>
                <w:tab w:val="left" w:pos="1418"/>
              </w:tabs>
              <w:spacing w:line="400" w:lineRule="exact"/>
              <w:ind w:firstLine="210" w:firstLineChars="100"/>
              <w:jc w:val="center"/>
              <w:rPr>
                <w:rFonts w:ascii="宋体" w:hAnsi="宋体" w:cs="宋体"/>
                <w:szCs w:val="21"/>
              </w:rPr>
            </w:pPr>
            <w:r>
              <w:rPr>
                <w:rFonts w:hint="eastAsia" w:ascii="宋体" w:hAnsi="宋体" w:cs="宋体"/>
                <w:szCs w:val="21"/>
              </w:rPr>
              <w:t>1</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总体服务</w:t>
            </w:r>
          </w:p>
          <w:p>
            <w:pPr>
              <w:jc w:val="center"/>
              <w:rPr>
                <w:rFonts w:ascii="宋体" w:hAnsi="宋体" w:eastAsia="宋体" w:cs="宋体"/>
                <w:kern w:val="2"/>
                <w:sz w:val="21"/>
                <w:szCs w:val="21"/>
                <w:lang w:val="en-US" w:eastAsia="zh-CN" w:bidi="ar-SA"/>
              </w:rPr>
            </w:pPr>
            <w:r>
              <w:rPr>
                <w:rFonts w:hint="eastAsia" w:ascii="宋体" w:hAnsi="宋体" w:cs="宋体"/>
                <w:szCs w:val="21"/>
              </w:rPr>
              <w:t>方案</w:t>
            </w:r>
          </w:p>
        </w:tc>
        <w:tc>
          <w:tcPr>
            <w:tcW w:w="5624" w:type="dxa"/>
            <w:shd w:val="clear" w:color="000000" w:fill="auto"/>
            <w:noWrap w:val="0"/>
            <w:vAlign w:val="center"/>
          </w:tcPr>
          <w:p>
            <w:pPr>
              <w:rPr>
                <w:rFonts w:hint="eastAsia" w:ascii="宋体" w:hAnsi="宋体" w:cs="宋体"/>
                <w:szCs w:val="21"/>
              </w:rPr>
            </w:pPr>
            <w:r>
              <w:rPr>
                <w:rFonts w:hint="eastAsia" w:ascii="宋体" w:hAnsi="宋体" w:cs="宋体"/>
                <w:szCs w:val="21"/>
              </w:rPr>
              <w:t>投标人通过现状的调研与分析拟定的总体安保（消防）服务方案</w:t>
            </w:r>
            <w:r>
              <w:rPr>
                <w:rFonts w:hint="eastAsia" w:ascii="宋体" w:hAnsi="宋体" w:cs="宋体"/>
                <w:szCs w:val="21"/>
                <w:lang w:eastAsia="zh-CN"/>
              </w:rPr>
              <w:t>结合</w:t>
            </w:r>
            <w:r>
              <w:rPr>
                <w:rFonts w:hint="eastAsia" w:ascii="宋体" w:hAnsi="宋体"/>
                <w:szCs w:val="21"/>
              </w:rPr>
              <w:t>“第二章  招标需求”内容</w:t>
            </w:r>
            <w:r>
              <w:rPr>
                <w:rFonts w:hint="eastAsia" w:ascii="宋体" w:hAnsi="宋体" w:cs="宋体"/>
                <w:szCs w:val="21"/>
              </w:rPr>
              <w:t>，</w:t>
            </w:r>
          </w:p>
          <w:p>
            <w:pPr>
              <w:pStyle w:val="18"/>
              <w:ind w:left="0" w:leftChars="0" w:firstLine="0" w:firstLineChars="0"/>
              <w:rPr>
                <w:rFonts w:hint="eastAsia" w:ascii="宋体" w:hAnsi="宋体"/>
                <w:szCs w:val="21"/>
              </w:rPr>
            </w:pPr>
            <w:r>
              <w:rPr>
                <w:rFonts w:hint="eastAsia" w:ascii="宋体" w:hAnsi="宋体"/>
                <w:szCs w:val="21"/>
              </w:rPr>
              <w:t>（1）有完整、条理清晰的响应内容。0-3分</w:t>
            </w:r>
          </w:p>
          <w:p>
            <w:pPr>
              <w:pStyle w:val="18"/>
              <w:ind w:left="0" w:leftChars="0" w:firstLine="0" w:firstLineChars="0"/>
              <w:rPr>
                <w:rFonts w:hint="eastAsia" w:ascii="宋体" w:hAnsi="宋体"/>
                <w:szCs w:val="21"/>
              </w:rPr>
            </w:pPr>
            <w:r>
              <w:rPr>
                <w:rFonts w:hint="eastAsia" w:ascii="宋体" w:hAnsi="宋体"/>
                <w:szCs w:val="21"/>
              </w:rPr>
              <w:t>（2）方案的合理性、可操作性、针对性，且有成功的实施经验。0-3分</w:t>
            </w:r>
          </w:p>
          <w:p>
            <w:pPr>
              <w:rPr>
                <w:rFonts w:ascii="宋体" w:hAnsi="宋体" w:eastAsia="宋体" w:cs="宋体"/>
                <w:kern w:val="2"/>
                <w:sz w:val="21"/>
                <w:szCs w:val="21"/>
                <w:lang w:val="en-US" w:eastAsia="zh-CN" w:bidi="ar-SA"/>
              </w:rPr>
            </w:pPr>
            <w:r>
              <w:rPr>
                <w:rFonts w:hint="eastAsia" w:ascii="宋体" w:hAnsi="宋体"/>
                <w:szCs w:val="21"/>
              </w:rPr>
              <w:t>（3）</w:t>
            </w:r>
            <w:r>
              <w:rPr>
                <w:rFonts w:hint="eastAsia" w:ascii="宋体" w:hAnsi="宋体" w:cs="宋体"/>
                <w:szCs w:val="21"/>
              </w:rPr>
              <w:t>服务方案科学合理，针对性强，根据环境保安服务的重点，特殊性，管理模式，目标，规划布局，特点，理念，定位，高标准，高水平等实施方案，方案完善，运作流程清晰，激励机制，监督机制、自我约束机制、信息反馈及处理机制等进行综合评审。（0-</w:t>
            </w:r>
            <w:r>
              <w:rPr>
                <w:rFonts w:ascii="宋体" w:hAnsi="宋体" w:cs="宋体"/>
                <w:szCs w:val="21"/>
              </w:rPr>
              <w:t>6</w:t>
            </w:r>
            <w:r>
              <w:rPr>
                <w:rFonts w:hint="eastAsia" w:ascii="宋体" w:hAnsi="宋体" w:cs="宋体"/>
                <w:szCs w:val="21"/>
              </w:rPr>
              <w:t>分）</w:t>
            </w:r>
          </w:p>
        </w:tc>
        <w:tc>
          <w:tcPr>
            <w:tcW w:w="936" w:type="dxa"/>
            <w:shd w:val="clear" w:color="000000" w:fill="auto"/>
            <w:noWrap w:val="0"/>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12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691" w:type="dxa"/>
            <w:shd w:val="clear" w:color="000000" w:fill="auto"/>
            <w:noWrap w:val="0"/>
            <w:vAlign w:val="center"/>
          </w:tcPr>
          <w:p>
            <w:pPr>
              <w:jc w:val="center"/>
              <w:rPr>
                <w:rFonts w:ascii="宋体" w:hAnsi="宋体" w:cs="宋体"/>
                <w:szCs w:val="21"/>
              </w:rPr>
            </w:pPr>
            <w:r>
              <w:rPr>
                <w:rFonts w:hint="eastAsia" w:ascii="宋体" w:hAnsi="宋体" w:cs="宋体"/>
                <w:szCs w:val="21"/>
              </w:rPr>
              <w:t>2</w:t>
            </w:r>
          </w:p>
        </w:tc>
        <w:tc>
          <w:tcPr>
            <w:tcW w:w="1268" w:type="dxa"/>
            <w:shd w:val="clear" w:color="000000" w:fill="auto"/>
            <w:noWrap w:val="0"/>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服务计划</w:t>
            </w:r>
          </w:p>
        </w:tc>
        <w:tc>
          <w:tcPr>
            <w:tcW w:w="5624" w:type="dxa"/>
            <w:shd w:val="clear" w:color="000000" w:fill="auto"/>
            <w:noWrap w:val="0"/>
            <w:vAlign w:val="center"/>
          </w:tcPr>
          <w:p>
            <w:pPr>
              <w:rPr>
                <w:rFonts w:ascii="宋体" w:hAnsi="宋体" w:eastAsia="宋体" w:cs="宋体"/>
                <w:kern w:val="2"/>
                <w:sz w:val="21"/>
                <w:szCs w:val="21"/>
                <w:lang w:val="en-US" w:eastAsia="zh-CN" w:bidi="ar-SA"/>
              </w:rPr>
            </w:pPr>
            <w:r>
              <w:rPr>
                <w:rFonts w:hint="eastAsia" w:ascii="宋体" w:hAnsi="宋体" w:cs="宋体"/>
                <w:szCs w:val="21"/>
              </w:rPr>
              <w:t>投标人针对本项目的各项管理要求、服务方案给出具体承诺、措施和计划安排。包括总体计划、保安公司进驻及业务交接的工作计划、本地化服务等，内容具有科学性、合理性及可操作性等。（0-</w:t>
            </w:r>
            <w:r>
              <w:rPr>
                <w:rFonts w:hint="eastAsia" w:ascii="宋体" w:hAnsi="宋体" w:cs="宋体"/>
                <w:szCs w:val="21"/>
                <w:lang w:val="en-US" w:eastAsia="zh-CN"/>
              </w:rPr>
              <w:t>4</w:t>
            </w:r>
            <w:r>
              <w:rPr>
                <w:rFonts w:hint="eastAsia" w:ascii="宋体" w:hAnsi="宋体" w:cs="宋体"/>
                <w:szCs w:val="21"/>
              </w:rPr>
              <w:t>分）</w:t>
            </w:r>
          </w:p>
        </w:tc>
        <w:tc>
          <w:tcPr>
            <w:tcW w:w="936" w:type="dxa"/>
            <w:shd w:val="clear" w:color="000000" w:fill="auto"/>
            <w:noWrap w:val="0"/>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91" w:type="dxa"/>
            <w:shd w:val="clear" w:color="000000" w:fill="auto"/>
            <w:noWrap w:val="0"/>
            <w:vAlign w:val="center"/>
          </w:tcPr>
          <w:p>
            <w:pPr>
              <w:jc w:val="center"/>
              <w:rPr>
                <w:rFonts w:ascii="宋体" w:hAnsi="宋体" w:cs="宋体"/>
                <w:szCs w:val="21"/>
              </w:rPr>
            </w:pPr>
            <w:r>
              <w:rPr>
                <w:rFonts w:hint="eastAsia" w:ascii="宋体" w:hAnsi="宋体" w:cs="宋体"/>
                <w:szCs w:val="21"/>
              </w:rPr>
              <w:t>3</w:t>
            </w:r>
          </w:p>
        </w:tc>
        <w:tc>
          <w:tcPr>
            <w:tcW w:w="1268" w:type="dxa"/>
            <w:shd w:val="clear" w:color="000000" w:fill="auto"/>
            <w:noWrap w:val="0"/>
            <w:vAlign w:val="center"/>
          </w:tcPr>
          <w:p>
            <w:pPr>
              <w:jc w:val="center"/>
              <w:rPr>
                <w:rFonts w:ascii="宋体" w:hAnsi="宋体" w:cs="宋体"/>
                <w:szCs w:val="21"/>
              </w:rPr>
            </w:pPr>
            <w:r>
              <w:rPr>
                <w:rFonts w:ascii="宋体" w:hAnsi="宋体" w:cs="宋体"/>
                <w:szCs w:val="21"/>
              </w:rPr>
              <w:t>人员配备</w:t>
            </w:r>
          </w:p>
          <w:p>
            <w:pPr>
              <w:jc w:val="center"/>
              <w:rPr>
                <w:rFonts w:ascii="宋体" w:hAnsi="宋体" w:eastAsia="宋体" w:cs="宋体"/>
                <w:kern w:val="2"/>
                <w:sz w:val="21"/>
                <w:szCs w:val="21"/>
                <w:lang w:val="en-US" w:eastAsia="zh-CN" w:bidi="ar-SA"/>
              </w:rPr>
            </w:pPr>
            <w:r>
              <w:rPr>
                <w:rFonts w:ascii="宋体" w:hAnsi="宋体" w:cs="宋体"/>
                <w:szCs w:val="21"/>
              </w:rPr>
              <w:t>情况</w:t>
            </w:r>
          </w:p>
        </w:tc>
        <w:tc>
          <w:tcPr>
            <w:tcW w:w="5624" w:type="dxa"/>
            <w:shd w:val="clear" w:color="000000" w:fill="auto"/>
            <w:noWrap w:val="0"/>
            <w:vAlign w:val="center"/>
          </w:tcPr>
          <w:p>
            <w:pPr>
              <w:rPr>
                <w:rFonts w:hint="eastAsia" w:ascii="宋体" w:hAnsi="宋体" w:cs="宋体"/>
                <w:szCs w:val="21"/>
              </w:rPr>
            </w:pPr>
            <w:r>
              <w:rPr>
                <w:rFonts w:hint="eastAsia" w:ascii="宋体" w:hAnsi="宋体" w:cs="宋体"/>
                <w:szCs w:val="21"/>
              </w:rPr>
              <w:t>1．根据采购需求中的岗位要求及岗位数要求，提供拟配备的项目经理（具有由人社部门颁发的二级以上保安管理相关资质证书）、保安管理人员、保安从业人员等。针对教育背景、任职保安年限、职业资格证书、保安员证等情况进行综合评定。（0-</w:t>
            </w:r>
            <w:r>
              <w:rPr>
                <w:rFonts w:hint="eastAsia" w:ascii="宋体" w:hAnsi="宋体" w:cs="宋体"/>
                <w:szCs w:val="21"/>
                <w:lang w:val="en-US" w:eastAsia="zh-CN"/>
              </w:rPr>
              <w:t>7</w:t>
            </w:r>
            <w:r>
              <w:rPr>
                <w:rFonts w:hint="eastAsia" w:ascii="宋体" w:hAnsi="宋体" w:cs="宋体"/>
                <w:szCs w:val="21"/>
              </w:rPr>
              <w:t>分）</w:t>
            </w:r>
          </w:p>
          <w:p>
            <w:pPr>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．承诺所有岗位不缺编，且服务过程中可按采购人要求进行调整，得</w:t>
            </w:r>
            <w:r>
              <w:rPr>
                <w:rFonts w:hint="eastAsia" w:ascii="宋体" w:hAnsi="宋体" w:cs="宋体"/>
                <w:color w:val="000000"/>
                <w:szCs w:val="21"/>
                <w:lang w:val="en-US" w:eastAsia="zh-CN"/>
              </w:rPr>
              <w:t>2</w:t>
            </w:r>
            <w:r>
              <w:rPr>
                <w:rFonts w:hint="eastAsia" w:ascii="宋体" w:hAnsi="宋体" w:cs="宋体"/>
                <w:color w:val="000000"/>
                <w:szCs w:val="21"/>
              </w:rPr>
              <w:t>分，否则不得分。（0-</w:t>
            </w:r>
            <w:r>
              <w:rPr>
                <w:rFonts w:hint="eastAsia" w:ascii="宋体" w:hAnsi="宋体" w:cs="宋体"/>
                <w:color w:val="000000"/>
                <w:szCs w:val="21"/>
                <w:lang w:val="en-US" w:eastAsia="zh-CN"/>
              </w:rPr>
              <w:t>2</w:t>
            </w:r>
            <w:r>
              <w:rPr>
                <w:rFonts w:hint="eastAsia" w:ascii="宋体" w:hAnsi="宋体" w:cs="宋体"/>
                <w:color w:val="000000"/>
                <w:szCs w:val="21"/>
              </w:rPr>
              <w:t>分）</w:t>
            </w:r>
          </w:p>
          <w:p>
            <w:pPr>
              <w:rPr>
                <w:rFonts w:hint="eastAsia" w:ascii="宋体" w:hAnsi="宋体" w:cs="宋体"/>
                <w:color w:val="000000"/>
                <w:szCs w:val="21"/>
                <w:lang w:val="en-US" w:eastAsia="zh-CN"/>
              </w:rPr>
            </w:pPr>
            <w:r>
              <w:rPr>
                <w:rFonts w:hint="eastAsia" w:ascii="宋体" w:hAnsi="宋体" w:cs="宋体"/>
                <w:color w:val="000000"/>
                <w:szCs w:val="21"/>
                <w:lang w:val="en-US" w:eastAsia="zh-CN"/>
              </w:rPr>
              <w:t>3.保安人员年龄结构（需提供身份证明、合同或社保证明）：</w:t>
            </w:r>
          </w:p>
          <w:p>
            <w:pPr>
              <w:ind w:left="0" w:leftChars="0" w:firstLine="218" w:firstLineChars="104"/>
              <w:rPr>
                <w:rFonts w:hint="eastAsia" w:ascii="宋体" w:hAnsi="宋体" w:cs="宋体"/>
                <w:color w:val="000000"/>
                <w:szCs w:val="21"/>
                <w:lang w:val="en-US" w:eastAsia="zh-CN"/>
              </w:rPr>
            </w:pPr>
            <w:r>
              <w:rPr>
                <w:rFonts w:hint="eastAsia" w:ascii="宋体" w:hAnsi="宋体" w:cs="宋体"/>
                <w:color w:val="000000"/>
                <w:szCs w:val="21"/>
                <w:lang w:val="en-US" w:eastAsia="zh-CN"/>
              </w:rPr>
              <w:t>45周岁以下占比达到50%（含）以上，得3分；</w:t>
            </w:r>
          </w:p>
          <w:p>
            <w:pPr>
              <w:ind w:left="0" w:leftChars="0" w:firstLine="218" w:firstLineChars="104"/>
              <w:rPr>
                <w:rFonts w:hint="eastAsia" w:ascii="宋体" w:hAnsi="宋体" w:cs="宋体"/>
                <w:color w:val="000000"/>
                <w:szCs w:val="21"/>
                <w:lang w:val="en-US" w:eastAsia="zh-CN"/>
              </w:rPr>
            </w:pPr>
            <w:r>
              <w:rPr>
                <w:rFonts w:hint="eastAsia" w:ascii="宋体" w:hAnsi="宋体" w:cs="宋体"/>
                <w:color w:val="000000"/>
                <w:szCs w:val="21"/>
                <w:lang w:val="en-US" w:eastAsia="zh-CN"/>
              </w:rPr>
              <w:t>45周岁以下占比达到40%（含）以上，不足50%，得2分；</w:t>
            </w:r>
          </w:p>
          <w:p>
            <w:pPr>
              <w:ind w:left="0" w:leftChars="0" w:firstLine="218" w:firstLineChars="104"/>
              <w:rPr>
                <w:rFonts w:hint="eastAsia" w:ascii="宋体" w:hAnsi="宋体" w:cs="宋体"/>
                <w:color w:val="000000"/>
                <w:szCs w:val="21"/>
                <w:lang w:val="en-US" w:eastAsia="zh-CN"/>
              </w:rPr>
            </w:pPr>
            <w:r>
              <w:rPr>
                <w:rFonts w:hint="eastAsia" w:ascii="宋体" w:hAnsi="宋体" w:cs="宋体"/>
                <w:color w:val="000000"/>
                <w:szCs w:val="21"/>
                <w:lang w:val="en-US" w:eastAsia="zh-CN"/>
              </w:rPr>
              <w:t>45周岁以下占比达到30%（含）以上，不足40%，得1分；</w:t>
            </w:r>
          </w:p>
          <w:p>
            <w:pPr>
              <w:ind w:left="0" w:leftChars="0" w:firstLine="218" w:firstLineChars="104"/>
              <w:rPr>
                <w:rFonts w:hint="eastAsia" w:ascii="宋体" w:hAnsi="宋体" w:cs="宋体"/>
                <w:color w:val="000000"/>
                <w:szCs w:val="21"/>
                <w:lang w:val="en-US" w:eastAsia="zh-CN"/>
              </w:rPr>
            </w:pPr>
            <w:r>
              <w:rPr>
                <w:rFonts w:hint="eastAsia" w:ascii="宋体" w:hAnsi="宋体" w:cs="宋体"/>
                <w:color w:val="000000"/>
                <w:szCs w:val="21"/>
                <w:lang w:val="en-US" w:eastAsia="zh-CN"/>
              </w:rPr>
              <w:t>没有提供证明材料或提供的证明材料无法反映评分要素的，本项不得分。</w:t>
            </w:r>
          </w:p>
          <w:p>
            <w:pPr>
              <w:rPr>
                <w:rFonts w:hint="eastAsia" w:ascii="宋体" w:hAnsi="宋体" w:cs="宋体"/>
                <w:color w:val="000000"/>
                <w:szCs w:val="21"/>
                <w:lang w:val="en-US" w:eastAsia="zh-CN"/>
              </w:rPr>
            </w:pPr>
            <w:r>
              <w:rPr>
                <w:rFonts w:hint="eastAsia" w:ascii="宋体" w:hAnsi="宋体" w:cs="宋体"/>
                <w:color w:val="000000"/>
                <w:szCs w:val="21"/>
                <w:lang w:val="en-US" w:eastAsia="zh-CN"/>
              </w:rPr>
              <w:t>（4）退伍军人人数占比（需提供退伍证、合同或社保证明）：</w:t>
            </w:r>
          </w:p>
          <w:p>
            <w:pPr>
              <w:ind w:left="0" w:leftChars="0" w:firstLine="218" w:firstLineChars="104"/>
              <w:rPr>
                <w:rFonts w:hint="eastAsia" w:ascii="宋体" w:hAnsi="宋体" w:cs="宋体"/>
                <w:color w:val="000000"/>
                <w:szCs w:val="21"/>
                <w:lang w:val="en-US" w:eastAsia="zh-CN"/>
              </w:rPr>
            </w:pPr>
            <w:r>
              <w:rPr>
                <w:rFonts w:hint="eastAsia" w:ascii="宋体" w:hAnsi="宋体" w:cs="宋体"/>
                <w:color w:val="000000"/>
                <w:szCs w:val="21"/>
                <w:lang w:val="en-US" w:eastAsia="zh-CN"/>
              </w:rPr>
              <w:t>20%（含）以上，得3分；</w:t>
            </w:r>
          </w:p>
          <w:p>
            <w:pPr>
              <w:ind w:left="0" w:leftChars="0" w:firstLine="218" w:firstLineChars="104"/>
              <w:rPr>
                <w:rFonts w:hint="eastAsia" w:ascii="宋体" w:hAnsi="宋体" w:cs="宋体"/>
                <w:szCs w:val="21"/>
                <w:lang w:val="en-US" w:eastAsia="zh-CN"/>
              </w:rPr>
            </w:pPr>
            <w:r>
              <w:rPr>
                <w:rFonts w:hint="eastAsia" w:ascii="宋体" w:hAnsi="宋体" w:cs="宋体"/>
                <w:szCs w:val="21"/>
                <w:lang w:val="en-US" w:eastAsia="zh-CN"/>
              </w:rPr>
              <w:t>10%（含）以上，不足20%，得2分；</w:t>
            </w:r>
          </w:p>
          <w:p>
            <w:pPr>
              <w:ind w:left="0" w:leftChars="0" w:firstLine="218" w:firstLineChars="104"/>
              <w:rPr>
                <w:rFonts w:hint="eastAsia" w:ascii="宋体" w:hAnsi="宋体" w:cs="宋体"/>
                <w:szCs w:val="21"/>
                <w:lang w:val="en-US" w:eastAsia="zh-CN"/>
              </w:rPr>
            </w:pPr>
            <w:r>
              <w:rPr>
                <w:rFonts w:hint="eastAsia" w:ascii="宋体" w:hAnsi="宋体" w:cs="宋体"/>
                <w:szCs w:val="21"/>
                <w:lang w:val="en-US" w:eastAsia="zh-CN"/>
              </w:rPr>
              <w:t>不足10%的，得1分；没有退伍军人的，不得分。</w:t>
            </w:r>
          </w:p>
          <w:p>
            <w:pPr>
              <w:ind w:left="0" w:leftChars="0" w:firstLine="218" w:firstLineChars="104"/>
              <w:rPr>
                <w:rFonts w:hint="default" w:ascii="宋体" w:hAnsi="宋体" w:cs="宋体"/>
                <w:szCs w:val="21"/>
                <w:lang w:val="en-US" w:eastAsia="zh-CN"/>
              </w:rPr>
            </w:pPr>
            <w:r>
              <w:rPr>
                <w:rFonts w:hint="eastAsia" w:ascii="宋体" w:hAnsi="宋体" w:cs="宋体"/>
                <w:szCs w:val="21"/>
                <w:lang w:val="en-US" w:eastAsia="zh-CN"/>
              </w:rPr>
              <w:t>没有提供证明材料或提供的证明材料无法反映评分要素的，本项不得分。</w:t>
            </w:r>
          </w:p>
          <w:p>
            <w:pPr>
              <w:rPr>
                <w:rFonts w:hint="eastAsia" w:ascii="宋体" w:hAnsi="宋体" w:eastAsia="宋体" w:cs="宋体"/>
                <w:kern w:val="2"/>
                <w:sz w:val="21"/>
                <w:szCs w:val="21"/>
                <w:lang w:val="en-US" w:eastAsia="zh-CN" w:bidi="ar-SA"/>
              </w:rPr>
            </w:pPr>
            <w:r>
              <w:rPr>
                <w:rFonts w:hint="eastAsia" w:ascii="宋体" w:hAnsi="宋体" w:cs="宋体"/>
                <w:szCs w:val="21"/>
              </w:rPr>
              <w:t>备注：</w:t>
            </w:r>
            <w:r>
              <w:rPr>
                <w:rFonts w:hint="eastAsia" w:ascii="宋体" w:hAnsi="宋体" w:cs="宋体"/>
                <w:szCs w:val="21"/>
                <w:lang w:val="en-US" w:eastAsia="zh-CN"/>
              </w:rPr>
              <w:t>保安</w:t>
            </w:r>
            <w:r>
              <w:rPr>
                <w:rFonts w:hint="eastAsia" w:ascii="宋体" w:hAnsi="宋体" w:cs="宋体"/>
                <w:szCs w:val="21"/>
              </w:rPr>
              <w:t>人员数量和年龄（55周岁以下）不得低于招标文件要求。</w:t>
            </w:r>
          </w:p>
        </w:tc>
        <w:tc>
          <w:tcPr>
            <w:tcW w:w="936" w:type="dxa"/>
            <w:shd w:val="clear" w:color="000000" w:fill="auto"/>
            <w:noWrap w:val="0"/>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91" w:type="dxa"/>
            <w:shd w:val="clear" w:color="000000" w:fill="auto"/>
            <w:noWrap w:val="0"/>
            <w:vAlign w:val="center"/>
          </w:tcPr>
          <w:p>
            <w:pPr>
              <w:jc w:val="center"/>
              <w:rPr>
                <w:rFonts w:hint="eastAsia" w:ascii="宋体" w:hAnsi="宋体" w:cs="宋体"/>
                <w:szCs w:val="21"/>
              </w:rPr>
            </w:pPr>
            <w:r>
              <w:rPr>
                <w:rFonts w:hint="eastAsia" w:ascii="宋体" w:hAnsi="宋体" w:cs="宋体"/>
                <w:szCs w:val="21"/>
              </w:rPr>
              <w:t>4</w:t>
            </w:r>
          </w:p>
        </w:tc>
        <w:tc>
          <w:tcPr>
            <w:tcW w:w="1268"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szCs w:val="21"/>
              </w:rPr>
            </w:pPr>
            <w:r>
              <w:rPr>
                <w:rFonts w:ascii="宋体" w:hAnsi="宋体" w:cs="宋体"/>
                <w:szCs w:val="21"/>
              </w:rPr>
              <w:t>管理规章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rPr>
            </w:pPr>
            <w:r>
              <w:rPr>
                <w:rFonts w:ascii="宋体" w:hAnsi="宋体" w:cs="宋体"/>
                <w:szCs w:val="21"/>
              </w:rPr>
              <w:t>制度</w:t>
            </w:r>
          </w:p>
        </w:tc>
        <w:tc>
          <w:tcPr>
            <w:tcW w:w="5624" w:type="dxa"/>
            <w:shd w:val="clear" w:color="000000" w:fill="auto"/>
            <w:noWrap w:val="0"/>
            <w:vAlign w:val="center"/>
          </w:tcPr>
          <w:p>
            <w:pPr>
              <w:rPr>
                <w:rFonts w:hint="eastAsia" w:ascii="宋体" w:hAnsi="宋体"/>
                <w:szCs w:val="21"/>
              </w:rPr>
            </w:pPr>
            <w:r>
              <w:rPr>
                <w:rFonts w:hint="eastAsia" w:ascii="宋体" w:hAnsi="宋体" w:cs="宋体"/>
                <w:szCs w:val="21"/>
              </w:rPr>
              <w:t>提供服务管理模式及配套管理制度措施，包含岗位责任制度、保安人员考核制度等，</w:t>
            </w:r>
            <w:r>
              <w:rPr>
                <w:rFonts w:ascii="宋体" w:hAnsi="宋体" w:cs="宋体"/>
                <w:szCs w:val="21"/>
              </w:rPr>
              <w:t>各项制度</w:t>
            </w:r>
            <w:r>
              <w:rPr>
                <w:rFonts w:hint="eastAsia" w:ascii="宋体" w:hAnsi="宋体" w:cs="宋体"/>
                <w:szCs w:val="21"/>
              </w:rPr>
              <w:t>符合法律法规</w:t>
            </w:r>
            <w:r>
              <w:rPr>
                <w:rFonts w:ascii="宋体" w:hAnsi="宋体" w:cs="宋体"/>
                <w:szCs w:val="21"/>
              </w:rPr>
              <w:t>，有合法性、实用性和可操作性</w:t>
            </w:r>
            <w:r>
              <w:rPr>
                <w:rFonts w:hint="eastAsia" w:ascii="宋体" w:hAnsi="宋体" w:cs="宋体"/>
                <w:szCs w:val="21"/>
              </w:rPr>
              <w:t>，适应学校保安服务需求</w:t>
            </w:r>
            <w:r>
              <w:rPr>
                <w:rFonts w:ascii="宋体" w:hAnsi="宋体" w:cs="宋体"/>
                <w:szCs w:val="21"/>
              </w:rPr>
              <w:t>。</w:t>
            </w: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4</w:t>
            </w:r>
            <w:r>
              <w:rPr>
                <w:rFonts w:hint="eastAsia" w:ascii="宋体" w:hAnsi="宋体" w:cs="宋体"/>
                <w:szCs w:val="21"/>
              </w:rPr>
              <w:t>分）</w:t>
            </w:r>
          </w:p>
        </w:tc>
        <w:tc>
          <w:tcPr>
            <w:tcW w:w="936" w:type="dxa"/>
            <w:shd w:val="clear" w:color="000000" w:fill="auto"/>
            <w:noWrap w:val="0"/>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91" w:type="dxa"/>
            <w:shd w:val="clear" w:color="000000" w:fill="auto"/>
            <w:noWrap w:val="0"/>
            <w:vAlign w:val="center"/>
          </w:tcPr>
          <w:p>
            <w:pPr>
              <w:jc w:val="center"/>
              <w:rPr>
                <w:rFonts w:hint="eastAsia" w:ascii="宋体" w:hAnsi="宋体" w:cs="宋体"/>
                <w:szCs w:val="21"/>
              </w:rPr>
            </w:pPr>
            <w:r>
              <w:rPr>
                <w:rFonts w:hint="eastAsia" w:ascii="宋体" w:hAnsi="宋体" w:cs="宋体"/>
                <w:szCs w:val="21"/>
              </w:rPr>
              <w:t>5</w:t>
            </w:r>
          </w:p>
        </w:tc>
        <w:tc>
          <w:tcPr>
            <w:tcW w:w="1268" w:type="dxa"/>
            <w:shd w:val="clear" w:color="000000" w:fill="auto"/>
            <w:noWrap w:val="0"/>
            <w:vAlign w:val="center"/>
          </w:tcPr>
          <w:p>
            <w:pPr>
              <w:jc w:val="center"/>
              <w:rPr>
                <w:rFonts w:hint="eastAsia" w:ascii="宋体" w:hAnsi="宋体" w:cs="宋体"/>
                <w:szCs w:val="21"/>
              </w:rPr>
            </w:pPr>
            <w:r>
              <w:rPr>
                <w:rFonts w:hint="eastAsia" w:ascii="宋体" w:hAnsi="宋体" w:cs="宋体"/>
                <w:szCs w:val="21"/>
              </w:rPr>
              <w:t>装备器材</w:t>
            </w:r>
          </w:p>
        </w:tc>
        <w:tc>
          <w:tcPr>
            <w:tcW w:w="5624" w:type="dxa"/>
            <w:shd w:val="clear" w:color="000000" w:fill="auto"/>
            <w:noWrap w:val="0"/>
            <w:vAlign w:val="center"/>
          </w:tcPr>
          <w:p>
            <w:pPr>
              <w:rPr>
                <w:rFonts w:ascii="宋体" w:hAnsi="宋体" w:cs="宋体"/>
                <w:szCs w:val="21"/>
              </w:rPr>
            </w:pPr>
            <w:r>
              <w:rPr>
                <w:rFonts w:hint="eastAsia" w:ascii="宋体" w:hAnsi="宋体"/>
                <w:szCs w:val="21"/>
              </w:rPr>
              <w:t>根据学校保安服务特性，综合评价本项目投标人拟提供的</w:t>
            </w:r>
            <w:r>
              <w:rPr>
                <w:rFonts w:ascii="宋体" w:hAnsi="宋体"/>
                <w:szCs w:val="21"/>
              </w:rPr>
              <w:t>装备器材</w:t>
            </w:r>
            <w:r>
              <w:rPr>
                <w:rFonts w:hint="eastAsia" w:ascii="宋体" w:hAnsi="宋体"/>
                <w:szCs w:val="21"/>
              </w:rPr>
              <w:t>、</w:t>
            </w:r>
            <w:r>
              <w:rPr>
                <w:rFonts w:ascii="宋体" w:hAnsi="宋体"/>
                <w:szCs w:val="21"/>
              </w:rPr>
              <w:t>设备</w:t>
            </w:r>
            <w:r>
              <w:rPr>
                <w:rFonts w:hint="eastAsia" w:ascii="宋体" w:hAnsi="宋体"/>
                <w:szCs w:val="21"/>
              </w:rPr>
              <w:t>清单。（0</w:t>
            </w:r>
            <w:r>
              <w:rPr>
                <w:rFonts w:ascii="宋体" w:hAnsi="宋体"/>
                <w:szCs w:val="21"/>
              </w:rPr>
              <w:t>-3</w:t>
            </w:r>
            <w:r>
              <w:rPr>
                <w:rFonts w:hint="eastAsia" w:ascii="宋体" w:hAnsi="宋体"/>
                <w:szCs w:val="21"/>
              </w:rPr>
              <w:t>分）</w:t>
            </w:r>
          </w:p>
        </w:tc>
        <w:tc>
          <w:tcPr>
            <w:tcW w:w="936" w:type="dxa"/>
            <w:shd w:val="clear" w:color="000000" w:fill="auto"/>
            <w:noWrap w:val="0"/>
            <w:vAlign w:val="center"/>
          </w:tcPr>
          <w:p>
            <w:pPr>
              <w:jc w:val="center"/>
              <w:rPr>
                <w:rFonts w:hint="eastAsia" w:ascii="宋体" w:hAnsi="宋体" w:cs="宋体"/>
                <w:szCs w:val="21"/>
              </w:rP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6</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人员</w:t>
            </w:r>
            <w:r>
              <w:rPr>
                <w:rFonts w:ascii="宋体" w:hAnsi="宋体" w:cs="宋体"/>
                <w:szCs w:val="21"/>
              </w:rPr>
              <w:t>培训</w:t>
            </w:r>
          </w:p>
          <w:p>
            <w:pPr>
              <w:jc w:val="center"/>
              <w:rPr>
                <w:rFonts w:ascii="宋体" w:hAnsi="宋体" w:cs="宋体"/>
                <w:szCs w:val="21"/>
              </w:rPr>
            </w:pPr>
            <w:r>
              <w:rPr>
                <w:rFonts w:hint="eastAsia" w:ascii="宋体" w:hAnsi="宋体" w:cs="宋体"/>
                <w:szCs w:val="21"/>
              </w:rPr>
              <w:t>方案</w:t>
            </w:r>
          </w:p>
        </w:tc>
        <w:tc>
          <w:tcPr>
            <w:tcW w:w="5624" w:type="dxa"/>
            <w:shd w:val="clear" w:color="000000" w:fill="auto"/>
            <w:noWrap w:val="0"/>
            <w:vAlign w:val="center"/>
          </w:tcPr>
          <w:p>
            <w:pPr>
              <w:rPr>
                <w:rFonts w:ascii="宋体" w:hAnsi="宋体" w:cs="宋体"/>
                <w:szCs w:val="21"/>
              </w:rPr>
            </w:pPr>
            <w:r>
              <w:rPr>
                <w:rFonts w:hint="eastAsia" w:ascii="宋体" w:hAnsi="宋体" w:cs="宋体"/>
                <w:szCs w:val="21"/>
              </w:rPr>
              <w:t>根据人员培训服务方案的具体承诺、实施措施情况。对整个服务团队从业能力的培训教育方案是否贴合实际需求，是否符合相关规范,是否有</w:t>
            </w:r>
            <w:r>
              <w:rPr>
                <w:rFonts w:ascii="宋体" w:hAnsi="宋体" w:cs="宋体"/>
                <w:szCs w:val="21"/>
              </w:rPr>
              <w:t>内容</w:t>
            </w:r>
            <w:r>
              <w:rPr>
                <w:rFonts w:hint="eastAsia" w:ascii="宋体" w:hAnsi="宋体" w:cs="宋体"/>
                <w:szCs w:val="21"/>
              </w:rPr>
              <w:t>、</w:t>
            </w:r>
            <w:r>
              <w:rPr>
                <w:rFonts w:ascii="宋体" w:hAnsi="宋体" w:cs="宋体"/>
                <w:szCs w:val="21"/>
              </w:rPr>
              <w:t>有计划</w:t>
            </w:r>
            <w:r>
              <w:rPr>
                <w:rFonts w:hint="eastAsia" w:ascii="宋体" w:hAnsi="宋体" w:cs="宋体"/>
                <w:szCs w:val="21"/>
              </w:rPr>
              <w:t>、</w:t>
            </w:r>
            <w:r>
              <w:rPr>
                <w:rFonts w:ascii="宋体" w:hAnsi="宋体" w:cs="宋体"/>
                <w:szCs w:val="21"/>
              </w:rPr>
              <w:t>具有可行性</w:t>
            </w:r>
            <w:r>
              <w:rPr>
                <w:rFonts w:hint="eastAsia" w:ascii="宋体" w:hAnsi="宋体" w:cs="宋体"/>
                <w:szCs w:val="21"/>
              </w:rPr>
              <w:t>,是否有</w:t>
            </w:r>
            <w:r>
              <w:rPr>
                <w:rFonts w:ascii="宋体" w:hAnsi="宋体" w:cs="宋体"/>
                <w:szCs w:val="21"/>
              </w:rPr>
              <w:t>专职的</w:t>
            </w:r>
            <w:r>
              <w:rPr>
                <w:rFonts w:hint="eastAsia" w:ascii="宋体" w:hAnsi="宋体" w:cs="宋体"/>
                <w:szCs w:val="21"/>
              </w:rPr>
              <w:t>人员</w:t>
            </w:r>
            <w:r>
              <w:rPr>
                <w:rFonts w:ascii="宋体" w:hAnsi="宋体" w:cs="宋体"/>
                <w:szCs w:val="21"/>
              </w:rPr>
              <w:t>培训部门</w:t>
            </w:r>
            <w:r>
              <w:rPr>
                <w:rFonts w:hint="eastAsia" w:ascii="宋体" w:hAnsi="宋体" w:cs="宋体"/>
                <w:szCs w:val="21"/>
              </w:rPr>
              <w:t>等方面进行比较。（0</w:t>
            </w:r>
            <w:r>
              <w:rPr>
                <w:rFonts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936" w:type="dxa"/>
            <w:shd w:val="clear" w:color="000000" w:fill="auto"/>
            <w:noWrap w:val="0"/>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shd w:val="clear" w:color="000000" w:fill="auto"/>
            <w:noWrap w:val="0"/>
            <w:vAlign w:val="center"/>
          </w:tcPr>
          <w:p>
            <w:pPr>
              <w:jc w:val="center"/>
              <w:rPr>
                <w:rFonts w:hint="eastAsia" w:ascii="宋体" w:hAnsi="宋体" w:cs="宋体"/>
                <w:szCs w:val="21"/>
              </w:rPr>
            </w:pPr>
            <w:r>
              <w:rPr>
                <w:rFonts w:hint="eastAsia" w:ascii="宋体" w:hAnsi="宋体" w:cs="宋体"/>
                <w:szCs w:val="21"/>
              </w:rPr>
              <w:t>7</w:t>
            </w:r>
          </w:p>
        </w:tc>
        <w:tc>
          <w:tcPr>
            <w:tcW w:w="1268" w:type="dxa"/>
            <w:shd w:val="clear" w:color="000000" w:fill="auto"/>
            <w:noWrap w:val="0"/>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合理化建议</w:t>
            </w:r>
          </w:p>
        </w:tc>
        <w:tc>
          <w:tcPr>
            <w:tcW w:w="5624" w:type="dxa"/>
            <w:shd w:val="clear" w:color="000000" w:fill="auto"/>
            <w:noWrap w:val="0"/>
            <w:vAlign w:val="center"/>
          </w:tcPr>
          <w:p>
            <w:pPr>
              <w:rPr>
                <w:rFonts w:hint="eastAsia" w:ascii="宋体" w:hAnsi="宋体" w:eastAsia="宋体" w:cs="宋体"/>
                <w:kern w:val="2"/>
                <w:sz w:val="21"/>
                <w:szCs w:val="21"/>
                <w:lang w:val="en-US" w:eastAsia="zh-CN" w:bidi="ar-SA"/>
              </w:rPr>
            </w:pPr>
            <w:r>
              <w:rPr>
                <w:rFonts w:ascii="宋体" w:hAnsi="宋体" w:cs="宋体"/>
                <w:szCs w:val="21"/>
              </w:rPr>
              <w:t>投标人</w:t>
            </w:r>
            <w:r>
              <w:rPr>
                <w:rFonts w:hint="eastAsia" w:ascii="宋体" w:hAnsi="宋体" w:cs="宋体"/>
                <w:szCs w:val="21"/>
              </w:rPr>
              <w:t>提出合理化的建议（如管理制度的优化及考核，保安岗位的设置，上下学高峰时段执勤，日间和夜间保安力量的配比等），</w:t>
            </w:r>
            <w:r>
              <w:rPr>
                <w:rFonts w:ascii="宋体" w:hAnsi="宋体" w:cs="宋体"/>
                <w:szCs w:val="21"/>
              </w:rPr>
              <w:t>提出的合理化建议</w:t>
            </w:r>
            <w:r>
              <w:rPr>
                <w:rFonts w:hint="eastAsia" w:ascii="宋体" w:hAnsi="宋体" w:cs="宋体"/>
                <w:szCs w:val="21"/>
              </w:rPr>
              <w:t>对项目实施有积极性、可行性，并有相应的保证措施的，每项0</w:t>
            </w:r>
            <w:r>
              <w:rPr>
                <w:rFonts w:ascii="宋体" w:hAnsi="宋体" w:cs="宋体"/>
                <w:szCs w:val="21"/>
              </w:rPr>
              <w:t>.5</w:t>
            </w:r>
            <w:r>
              <w:rPr>
                <w:rFonts w:hint="eastAsia" w:ascii="宋体" w:hAnsi="宋体" w:cs="宋体"/>
                <w:szCs w:val="21"/>
              </w:rPr>
              <w:t>分，最高3分。（0</w:t>
            </w:r>
            <w:r>
              <w:rPr>
                <w:rFonts w:ascii="宋体" w:hAnsi="宋体" w:cs="宋体"/>
                <w:szCs w:val="21"/>
              </w:rPr>
              <w:t>-3</w:t>
            </w:r>
            <w:r>
              <w:rPr>
                <w:rFonts w:hint="eastAsia" w:ascii="宋体" w:hAnsi="宋体" w:cs="宋体"/>
                <w:szCs w:val="21"/>
              </w:rPr>
              <w:t>分）</w:t>
            </w:r>
          </w:p>
        </w:tc>
        <w:tc>
          <w:tcPr>
            <w:tcW w:w="936" w:type="dxa"/>
            <w:shd w:val="clear" w:color="000000" w:fill="auto"/>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ascii="宋体" w:hAnsi="宋体" w:cs="宋体"/>
                <w:szCs w:val="21"/>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8</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人员</w:t>
            </w:r>
            <w:r>
              <w:rPr>
                <w:rFonts w:ascii="宋体" w:hAnsi="宋体" w:cs="宋体"/>
                <w:szCs w:val="21"/>
              </w:rPr>
              <w:t>待遇和</w:t>
            </w:r>
            <w:r>
              <w:rPr>
                <w:rFonts w:hint="eastAsia" w:ascii="宋体" w:hAnsi="宋体" w:cs="宋体"/>
                <w:szCs w:val="21"/>
              </w:rPr>
              <w:t>队伍稳定性</w:t>
            </w:r>
          </w:p>
        </w:tc>
        <w:tc>
          <w:tcPr>
            <w:tcW w:w="5624" w:type="dxa"/>
            <w:shd w:val="clear" w:color="000000" w:fill="auto"/>
            <w:noWrap w:val="0"/>
            <w:vAlign w:val="center"/>
          </w:tcPr>
          <w:p>
            <w:pPr>
              <w:tabs>
                <w:tab w:val="left" w:pos="312"/>
              </w:tabs>
              <w:jc w:val="left"/>
              <w:rPr>
                <w:rFonts w:hint="eastAsia" w:ascii="宋体" w:hAnsi="宋体" w:cs="宋体"/>
                <w:szCs w:val="21"/>
              </w:rPr>
            </w:pPr>
            <w:r>
              <w:rPr>
                <w:rFonts w:ascii="宋体" w:hAnsi="宋体" w:cs="宋体"/>
                <w:szCs w:val="21"/>
              </w:rPr>
              <w:t>根据</w:t>
            </w:r>
            <w:r>
              <w:rPr>
                <w:rFonts w:hint="eastAsia" w:ascii="宋体" w:hAnsi="宋体" w:cs="宋体"/>
                <w:szCs w:val="21"/>
              </w:rPr>
              <w:t>人员（含管理人员）的入职要求，人员奖惩等激励机制、人员的基本福利、社会保障及职业安全等保障措施和方案等（职称证书、职业资格证书、保安员证、简历、社保缴纳证明）相关资料情况进行综合评定打分</w:t>
            </w:r>
            <w:r>
              <w:rPr>
                <w:rFonts w:hint="eastAsia" w:ascii="宋体" w:hAnsi="宋体" w:cs="宋体"/>
                <w:szCs w:val="21"/>
                <w:lang w:eastAsia="zh-CN"/>
              </w:rPr>
              <w:t>，最高得</w:t>
            </w:r>
            <w:r>
              <w:rPr>
                <w:rFonts w:hint="eastAsia" w:ascii="宋体" w:hAnsi="宋体" w:cs="宋体"/>
                <w:szCs w:val="21"/>
                <w:lang w:val="en-US" w:eastAsia="zh-CN"/>
              </w:rPr>
              <w:t>10分；存在问题或不足的，根据其程度每处扣0.5-2分，扣完为止</w:t>
            </w:r>
            <w:r>
              <w:rPr>
                <w:rFonts w:hint="eastAsia" w:ascii="宋体" w:hAnsi="宋体" w:cs="宋体"/>
                <w:szCs w:val="21"/>
              </w:rPr>
              <w:t>。（0～</w:t>
            </w:r>
            <w:r>
              <w:rPr>
                <w:rFonts w:ascii="宋体" w:hAnsi="宋体" w:cs="宋体"/>
                <w:szCs w:val="21"/>
              </w:rPr>
              <w:t>10</w:t>
            </w:r>
            <w:r>
              <w:rPr>
                <w:rFonts w:hint="eastAsia" w:ascii="宋体" w:hAnsi="宋体" w:cs="宋体"/>
                <w:szCs w:val="21"/>
              </w:rPr>
              <w:t>分）。</w:t>
            </w:r>
          </w:p>
        </w:tc>
        <w:tc>
          <w:tcPr>
            <w:tcW w:w="936" w:type="dxa"/>
            <w:shd w:val="clear" w:color="000000" w:fill="auto"/>
            <w:noWrap w:val="0"/>
            <w:vAlign w:val="center"/>
          </w:tcPr>
          <w:p>
            <w:pPr>
              <w:rPr>
                <w:rFonts w:ascii="宋体" w:hAnsi="宋体" w:cs="宋体"/>
                <w:szCs w:val="21"/>
              </w:rPr>
            </w:pPr>
            <w:r>
              <w:rPr>
                <w:rFonts w:ascii="宋体" w:hAnsi="宋体" w:cs="宋体"/>
                <w:szCs w:val="21"/>
              </w:rPr>
              <w:t>0-10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9</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应急处置方案</w:t>
            </w:r>
          </w:p>
        </w:tc>
        <w:tc>
          <w:tcPr>
            <w:tcW w:w="5624" w:type="dxa"/>
            <w:shd w:val="clear" w:color="000000" w:fill="auto"/>
            <w:noWrap w:val="0"/>
            <w:vAlign w:val="center"/>
          </w:tcPr>
          <w:p>
            <w:pPr>
              <w:jc w:val="left"/>
              <w:rPr>
                <w:rFonts w:ascii="宋体" w:hAnsi="宋体" w:cs="宋体"/>
                <w:szCs w:val="21"/>
              </w:rPr>
            </w:pPr>
            <w:r>
              <w:rPr>
                <w:rFonts w:hint="eastAsia" w:ascii="宋体" w:hAnsi="宋体" w:cs="宋体"/>
                <w:szCs w:val="21"/>
              </w:rPr>
              <w:t>投标人</w:t>
            </w:r>
            <w:r>
              <w:rPr>
                <w:rFonts w:hint="eastAsia" w:ascii="宋体" w:hAnsi="宋体" w:cs="宋体"/>
                <w:szCs w:val="21"/>
                <w:lang w:val="en-US" w:eastAsia="zh-CN"/>
              </w:rPr>
              <w:t>提供</w:t>
            </w:r>
            <w:r>
              <w:rPr>
                <w:rFonts w:hint="eastAsia" w:ascii="宋体" w:hAnsi="宋体" w:cs="宋体"/>
                <w:szCs w:val="21"/>
              </w:rPr>
              <w:t>针对突发安全事件、恶劣天气、疫情防控、重大任务等</w:t>
            </w:r>
            <w:r>
              <w:rPr>
                <w:rFonts w:hint="eastAsia" w:ascii="宋体" w:hAnsi="宋体" w:cs="宋体"/>
                <w:szCs w:val="21"/>
                <w:lang w:val="en-US" w:eastAsia="zh-CN"/>
              </w:rPr>
              <w:t>情况的</w:t>
            </w:r>
            <w:r>
              <w:rPr>
                <w:rFonts w:hint="eastAsia" w:ascii="宋体" w:hAnsi="宋体" w:cs="宋体"/>
                <w:szCs w:val="21"/>
              </w:rPr>
              <w:t>队伍组织、应急处置和服务方案，内容完整、</w:t>
            </w:r>
            <w:r>
              <w:rPr>
                <w:rFonts w:hint="eastAsia" w:ascii="宋体" w:hAnsi="宋体" w:cs="宋体"/>
                <w:szCs w:val="21"/>
                <w:lang w:val="en-US" w:eastAsia="zh-CN"/>
              </w:rPr>
              <w:t>严谨</w:t>
            </w:r>
            <w:r>
              <w:rPr>
                <w:rFonts w:hint="eastAsia" w:ascii="宋体" w:hAnsi="宋体" w:cs="宋体"/>
                <w:szCs w:val="21"/>
              </w:rPr>
              <w:t>、可操作性。（0-</w:t>
            </w:r>
            <w:r>
              <w:rPr>
                <w:rFonts w:hint="eastAsia" w:ascii="宋体" w:hAnsi="宋体" w:cs="宋体"/>
                <w:szCs w:val="21"/>
                <w:lang w:val="en-US" w:eastAsia="zh-CN"/>
              </w:rPr>
              <w:t>6</w:t>
            </w:r>
            <w:r>
              <w:rPr>
                <w:rFonts w:hint="eastAsia" w:ascii="宋体" w:hAnsi="宋体" w:cs="宋体"/>
                <w:szCs w:val="21"/>
              </w:rPr>
              <w:t>分）</w:t>
            </w:r>
          </w:p>
        </w:tc>
        <w:tc>
          <w:tcPr>
            <w:tcW w:w="936" w:type="dxa"/>
            <w:shd w:val="clear" w:color="000000" w:fill="auto"/>
            <w:noWrap w:val="0"/>
            <w:vAlign w:val="center"/>
          </w:tcPr>
          <w:p>
            <w:pPr>
              <w:jc w:val="center"/>
              <w:rPr>
                <w:rFonts w:ascii="宋体" w:hAnsi="宋体" w:cs="宋体"/>
                <w:szCs w:val="21"/>
              </w:rPr>
            </w:pPr>
            <w:r>
              <w:rPr>
                <w:rFonts w:hint="eastAsia" w:ascii="宋体" w:hAnsi="宋体" w:cs="宋体"/>
                <w:szCs w:val="21"/>
              </w:rPr>
              <w:t>0-</w:t>
            </w: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10</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经验、业绩及评价情况</w:t>
            </w:r>
          </w:p>
        </w:tc>
        <w:tc>
          <w:tcPr>
            <w:tcW w:w="5624" w:type="dxa"/>
            <w:shd w:val="clear" w:color="000000" w:fill="auto"/>
            <w:noWrap w:val="0"/>
            <w:vAlign w:val="center"/>
          </w:tcPr>
          <w:p>
            <w:pPr>
              <w:rPr>
                <w:rFonts w:ascii="宋体" w:hAnsi="宋体" w:cs="宋体"/>
                <w:color w:val="auto"/>
                <w:szCs w:val="21"/>
              </w:rPr>
            </w:pPr>
            <w:r>
              <w:rPr>
                <w:rFonts w:hint="eastAsia" w:ascii="宋体" w:hAnsi="宋体" w:cs="宋体"/>
                <w:color w:val="auto"/>
                <w:szCs w:val="21"/>
              </w:rPr>
              <w:t>投标人提供</w:t>
            </w:r>
            <w:r>
              <w:rPr>
                <w:rFonts w:ascii="宋体" w:hAnsi="宋体" w:cs="宋体"/>
                <w:color w:val="auto"/>
                <w:szCs w:val="21"/>
              </w:rPr>
              <w:t>2020</w:t>
            </w:r>
            <w:r>
              <w:rPr>
                <w:rFonts w:hint="eastAsia" w:ascii="宋体" w:hAnsi="宋体" w:cs="宋体"/>
                <w:color w:val="auto"/>
                <w:szCs w:val="21"/>
              </w:rPr>
              <w:t>年以来获得的</w:t>
            </w:r>
            <w:r>
              <w:rPr>
                <w:rFonts w:hint="eastAsia" w:ascii="宋体" w:hAnsi="宋体" w:cs="宋体"/>
                <w:color w:val="auto"/>
                <w:szCs w:val="21"/>
                <w:lang w:val="en-US" w:eastAsia="zh-CN"/>
              </w:rPr>
              <w:t>同类项目合同，每个项目得0.5分，最高得2分。</w:t>
            </w:r>
            <w:r>
              <w:rPr>
                <w:rFonts w:hint="eastAsia" w:ascii="宋体" w:hAnsi="宋体"/>
                <w:szCs w:val="21"/>
              </w:rPr>
              <w:t>单个合同不重复计分，以内容清楚、盖章齐全的合同为依据。是否属于同类项目由评标委员会认定。</w:t>
            </w:r>
            <w:r>
              <w:rPr>
                <w:rFonts w:hint="eastAsia" w:ascii="宋体" w:hAnsi="宋体" w:cs="宋体"/>
                <w:color w:val="auto"/>
                <w:szCs w:val="21"/>
              </w:rPr>
              <w:t>不提供不得分。（0</w:t>
            </w:r>
            <w:r>
              <w:rPr>
                <w:rFonts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rPr>
                <w:rFonts w:hint="eastAsia" w:ascii="宋体" w:hAnsi="宋体" w:eastAsia="宋体" w:cs="宋体"/>
                <w:color w:val="auto"/>
                <w:szCs w:val="21"/>
                <w:lang w:eastAsia="zh-CN"/>
              </w:rPr>
            </w:pPr>
          </w:p>
        </w:tc>
        <w:tc>
          <w:tcPr>
            <w:tcW w:w="936" w:type="dxa"/>
            <w:shd w:val="clear" w:color="000000" w:fill="auto"/>
            <w:noWrap w:val="0"/>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11</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荣誉</w:t>
            </w:r>
          </w:p>
        </w:tc>
        <w:tc>
          <w:tcPr>
            <w:tcW w:w="5624" w:type="dxa"/>
            <w:shd w:val="clear" w:color="000000" w:fill="auto"/>
            <w:noWrap w:val="0"/>
            <w:vAlign w:val="center"/>
          </w:tcPr>
          <w:p>
            <w:pPr>
              <w:rPr>
                <w:rFonts w:hint="eastAsia"/>
                <w:color w:val="auto"/>
                <w:szCs w:val="21"/>
                <w:lang w:val="en-US" w:eastAsia="zh-CN"/>
              </w:rPr>
            </w:pPr>
          </w:p>
          <w:p>
            <w:pPr>
              <w:rPr>
                <w:rFonts w:hint="default" w:eastAsia="宋体"/>
                <w:color w:val="auto"/>
                <w:szCs w:val="21"/>
                <w:lang w:val="en-US" w:eastAsia="zh-CN"/>
              </w:rPr>
            </w:pPr>
            <w:r>
              <w:rPr>
                <w:rFonts w:hint="eastAsia"/>
                <w:color w:val="auto"/>
                <w:szCs w:val="21"/>
                <w:lang w:val="en-US" w:eastAsia="zh-CN"/>
              </w:rPr>
              <w:t>投标人提供2020年以来与项目服务及质量有关的荣誉，每项得0.5分，最高得3分。</w:t>
            </w:r>
          </w:p>
          <w:p>
            <w:pPr>
              <w:jc w:val="left"/>
              <w:rPr>
                <w:rFonts w:ascii="宋体" w:hAnsi="宋体" w:cs="宋体"/>
                <w:color w:val="auto"/>
                <w:szCs w:val="21"/>
              </w:rPr>
            </w:pPr>
          </w:p>
        </w:tc>
        <w:tc>
          <w:tcPr>
            <w:tcW w:w="936" w:type="dxa"/>
            <w:shd w:val="clear" w:color="000000" w:fill="auto"/>
            <w:noWrap w:val="0"/>
            <w:vAlign w:val="center"/>
          </w:tcPr>
          <w:p>
            <w:pPr>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12</w:t>
            </w:r>
          </w:p>
        </w:tc>
        <w:tc>
          <w:tcPr>
            <w:tcW w:w="1268" w:type="dxa"/>
            <w:shd w:val="clear" w:color="000000" w:fill="auto"/>
            <w:noWrap w:val="0"/>
            <w:vAlign w:val="center"/>
          </w:tcPr>
          <w:p>
            <w:pPr>
              <w:jc w:val="center"/>
              <w:rPr>
                <w:rFonts w:ascii="宋体" w:hAnsi="宋体" w:cs="宋体"/>
                <w:szCs w:val="21"/>
              </w:rPr>
            </w:pPr>
            <w:r>
              <w:rPr>
                <w:rFonts w:hint="eastAsia" w:ascii="宋体" w:hAnsi="宋体" w:cs="宋体"/>
                <w:szCs w:val="21"/>
              </w:rPr>
              <w:t>权威论证</w:t>
            </w:r>
          </w:p>
        </w:tc>
        <w:tc>
          <w:tcPr>
            <w:tcW w:w="5624" w:type="dxa"/>
            <w:shd w:val="clear" w:color="000000" w:fill="auto"/>
            <w:noWrap w:val="0"/>
            <w:vAlign w:val="center"/>
          </w:tcPr>
          <w:p>
            <w:pPr>
              <w:jc w:val="left"/>
              <w:rPr>
                <w:rFonts w:ascii="宋体" w:hAnsi="宋体" w:cs="宋体"/>
                <w:szCs w:val="21"/>
              </w:rPr>
            </w:pPr>
            <w:r>
              <w:rPr>
                <w:rFonts w:hint="eastAsia" w:ascii="宋体" w:hAnsi="宋体" w:cs="宋体"/>
                <w:szCs w:val="21"/>
              </w:rPr>
              <w:t>投标人具备质量管理体系认证（ISO9001）、职业健康安全管理体系认证(GB/T28001)、环境管理体系认证（ISO14001）、合规管理体系认证证书（ISO</w:t>
            </w:r>
            <w:r>
              <w:rPr>
                <w:rFonts w:ascii="宋体" w:hAnsi="宋体" w:cs="宋体"/>
                <w:szCs w:val="21"/>
              </w:rPr>
              <w:t>1</w:t>
            </w:r>
            <w:r>
              <w:rPr>
                <w:rFonts w:hint="eastAsia" w:ascii="宋体" w:hAnsi="宋体" w:cs="宋体"/>
                <w:szCs w:val="21"/>
              </w:rPr>
              <w:t>9</w:t>
            </w:r>
            <w:r>
              <w:rPr>
                <w:rFonts w:ascii="宋体" w:hAnsi="宋体" w:cs="宋体"/>
                <w:szCs w:val="21"/>
              </w:rPr>
              <w:t>6</w:t>
            </w:r>
            <w:r>
              <w:rPr>
                <w:rFonts w:hint="eastAsia" w:ascii="宋体" w:hAnsi="宋体" w:cs="宋体"/>
                <w:szCs w:val="21"/>
              </w:rPr>
              <w:t>0</w:t>
            </w:r>
            <w:r>
              <w:rPr>
                <w:rFonts w:ascii="宋体" w:hAnsi="宋体" w:cs="宋体"/>
                <w:szCs w:val="21"/>
              </w:rPr>
              <w:t>0</w:t>
            </w:r>
            <w:r>
              <w:rPr>
                <w:rFonts w:hint="eastAsia" w:ascii="宋体" w:hAnsi="宋体" w:cs="宋体"/>
                <w:szCs w:val="21"/>
              </w:rPr>
              <w:t>），且在有效期内，每个得1分，最高得4分。需提供复印件并加盖公章。（0</w:t>
            </w:r>
            <w:r>
              <w:rPr>
                <w:rFonts w:ascii="宋体" w:hAnsi="宋体" w:cs="宋体"/>
                <w:szCs w:val="21"/>
              </w:rPr>
              <w:t>-4</w:t>
            </w:r>
            <w:r>
              <w:rPr>
                <w:rFonts w:hint="eastAsia" w:ascii="宋体" w:hAnsi="宋体" w:cs="宋体"/>
                <w:szCs w:val="21"/>
              </w:rPr>
              <w:t>分）</w:t>
            </w:r>
          </w:p>
        </w:tc>
        <w:tc>
          <w:tcPr>
            <w:tcW w:w="936" w:type="dxa"/>
            <w:shd w:val="clear" w:color="000000" w:fill="auto"/>
            <w:noWrap w:val="0"/>
            <w:vAlign w:val="center"/>
          </w:tcPr>
          <w:p>
            <w:pPr>
              <w:jc w:val="center"/>
              <w:rPr>
                <w:rFonts w:ascii="宋体" w:hAnsi="宋体" w:cs="宋体"/>
                <w:szCs w:val="21"/>
              </w:rPr>
            </w:pPr>
            <w:r>
              <w:rPr>
                <w:rFonts w:hint="eastAsia" w:ascii="宋体" w:hAnsi="宋体" w:cs="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691" w:type="dxa"/>
            <w:shd w:val="clear" w:color="000000" w:fill="auto"/>
            <w:noWrap w:val="0"/>
            <w:vAlign w:val="center"/>
          </w:tcPr>
          <w:p>
            <w:pPr>
              <w:jc w:val="center"/>
              <w:rPr>
                <w:rFonts w:ascii="宋体" w:hAnsi="宋体" w:cs="宋体"/>
                <w:szCs w:val="21"/>
              </w:rPr>
            </w:pPr>
            <w:r>
              <w:rPr>
                <w:rFonts w:ascii="宋体" w:hAnsi="宋体" w:cs="宋体"/>
                <w:szCs w:val="21"/>
              </w:rPr>
              <w:t>13</w:t>
            </w:r>
          </w:p>
        </w:tc>
        <w:tc>
          <w:tcPr>
            <w:tcW w:w="1268" w:type="dxa"/>
            <w:shd w:val="clear" w:color="000000" w:fill="auto"/>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服务承诺和优惠措施</w:t>
            </w:r>
          </w:p>
        </w:tc>
        <w:tc>
          <w:tcPr>
            <w:tcW w:w="5624" w:type="dxa"/>
            <w:shd w:val="clear" w:color="000000" w:fill="auto"/>
            <w:noWrap w:val="0"/>
            <w:vAlign w:val="center"/>
          </w:tcPr>
          <w:p>
            <w:pPr>
              <w:rPr>
                <w:rFonts w:hint="eastAsia" w:ascii="宋体" w:hAnsi="宋体" w:eastAsia="宋体" w:cs="宋体"/>
                <w:szCs w:val="21"/>
              </w:rPr>
            </w:pPr>
            <w:r>
              <w:rPr>
                <w:rFonts w:hint="eastAsia"/>
                <w:lang w:val="en-US" w:eastAsia="zh-CN"/>
              </w:rPr>
              <w:t>1</w:t>
            </w:r>
            <w:r>
              <w:rPr>
                <w:rFonts w:hint="eastAsia" w:ascii="宋体" w:hAnsi="宋体" w:eastAsia="宋体" w:cs="宋体"/>
                <w:szCs w:val="21"/>
                <w:lang w:val="en-US" w:eastAsia="zh-CN"/>
              </w:rPr>
              <w:t>.</w:t>
            </w:r>
            <w:r>
              <w:rPr>
                <w:rFonts w:hint="eastAsia" w:ascii="宋体" w:hAnsi="宋体" w:eastAsia="宋体" w:cs="宋体"/>
                <w:szCs w:val="21"/>
              </w:rPr>
              <w:t>投标人的服务承诺及优惠措施对项目实施有积极意义，具有可行性，并有相应的措施的，每项得0.</w:t>
            </w:r>
            <w:r>
              <w:rPr>
                <w:rFonts w:hint="eastAsia" w:ascii="宋体" w:hAnsi="宋体" w:eastAsia="宋体" w:cs="宋体"/>
                <w:szCs w:val="21"/>
                <w:lang w:val="en-US" w:eastAsia="zh-CN"/>
              </w:rPr>
              <w:t>5</w:t>
            </w:r>
            <w:r>
              <w:rPr>
                <w:rFonts w:hint="eastAsia" w:ascii="宋体" w:hAnsi="宋体" w:eastAsia="宋体" w:cs="宋体"/>
                <w:szCs w:val="21"/>
              </w:rPr>
              <w:t>分，最高得</w:t>
            </w:r>
            <w:r>
              <w:rPr>
                <w:rFonts w:hint="eastAsia" w:ascii="宋体" w:hAnsi="宋体" w:eastAsia="宋体" w:cs="宋体"/>
                <w:szCs w:val="21"/>
                <w:lang w:val="en-US" w:eastAsia="zh-CN"/>
              </w:rPr>
              <w:t>2</w:t>
            </w:r>
            <w:r>
              <w:rPr>
                <w:rFonts w:hint="eastAsia" w:ascii="宋体" w:hAnsi="宋体" w:eastAsia="宋体" w:cs="宋体"/>
                <w:szCs w:val="21"/>
              </w:rPr>
              <w:t>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2.投标人配合业主方定期开展校园安保检查，得2分。</w:t>
            </w:r>
          </w:p>
          <w:p>
            <w:pP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3.</w:t>
            </w:r>
            <w:r>
              <w:rPr>
                <w:rFonts w:hint="eastAsia" w:ascii="宋体" w:hAnsi="宋体" w:eastAsia="宋体" w:cs="宋体"/>
                <w:szCs w:val="21"/>
              </w:rPr>
              <w:t>对需要配备消控</w:t>
            </w:r>
            <w:r>
              <w:rPr>
                <w:rFonts w:hint="eastAsia" w:ascii="宋体" w:hAnsi="宋体" w:eastAsia="宋体" w:cs="宋体"/>
                <w:szCs w:val="21"/>
                <w:lang w:val="en-US" w:eastAsia="zh-CN"/>
              </w:rPr>
              <w:t>员（持有消控证的保安）的学校，承诺</w:t>
            </w:r>
            <w:r>
              <w:rPr>
                <w:rFonts w:hint="eastAsia" w:ascii="宋体" w:hAnsi="宋体" w:eastAsia="宋体" w:cs="宋体"/>
                <w:szCs w:val="21"/>
              </w:rPr>
              <w:t>按要求</w:t>
            </w:r>
            <w:r>
              <w:rPr>
                <w:rFonts w:hint="eastAsia" w:ascii="宋体" w:hAnsi="宋体" w:eastAsia="宋体" w:cs="宋体"/>
                <w:szCs w:val="21"/>
                <w:lang w:val="en-US" w:eastAsia="zh-CN"/>
              </w:rPr>
              <w:t>配备消控员，</w:t>
            </w:r>
            <w:r>
              <w:rPr>
                <w:rFonts w:hint="eastAsia" w:ascii="宋体" w:hAnsi="宋体" w:eastAsia="宋体" w:cs="宋体"/>
                <w:szCs w:val="21"/>
              </w:rPr>
              <w:t>每配备1</w:t>
            </w:r>
            <w:r>
              <w:rPr>
                <w:rFonts w:hint="eastAsia" w:ascii="宋体" w:hAnsi="宋体" w:eastAsia="宋体" w:cs="宋体"/>
                <w:szCs w:val="21"/>
                <w:lang w:val="en-US" w:eastAsia="zh-CN"/>
              </w:rPr>
              <w:t>人</w:t>
            </w:r>
            <w:r>
              <w:rPr>
                <w:rFonts w:hint="eastAsia" w:ascii="宋体" w:hAnsi="宋体" w:eastAsia="宋体" w:cs="宋体"/>
                <w:szCs w:val="21"/>
              </w:rPr>
              <w:t>得0.25分。（0-3分）</w:t>
            </w:r>
          </w:p>
        </w:tc>
        <w:tc>
          <w:tcPr>
            <w:tcW w:w="936" w:type="dxa"/>
            <w:shd w:val="clear" w:color="000000" w:fill="auto"/>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91" w:type="dxa"/>
            <w:shd w:val="clear" w:color="000000" w:fill="auto"/>
            <w:noWrap w:val="0"/>
            <w:vAlign w:val="center"/>
          </w:tcPr>
          <w:p>
            <w:pPr>
              <w:jc w:val="center"/>
              <w:rPr>
                <w:rFonts w:hint="eastAsia" w:ascii="宋体" w:hAnsi="宋体" w:cs="宋体"/>
                <w:szCs w:val="21"/>
              </w:rPr>
            </w:pPr>
            <w:r>
              <w:rPr>
                <w:rFonts w:ascii="宋体" w:hAnsi="宋体" w:cs="宋体"/>
                <w:szCs w:val="21"/>
              </w:rPr>
              <w:t>14</w:t>
            </w:r>
          </w:p>
        </w:tc>
        <w:tc>
          <w:tcPr>
            <w:tcW w:w="1268" w:type="dxa"/>
            <w:shd w:val="clear" w:color="000000" w:fill="auto"/>
            <w:noWrap w:val="0"/>
            <w:vAlign w:val="center"/>
          </w:tcPr>
          <w:p>
            <w:pPr>
              <w:tabs>
                <w:tab w:val="left" w:pos="1418"/>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政策分</w:t>
            </w:r>
          </w:p>
        </w:tc>
        <w:tc>
          <w:tcPr>
            <w:tcW w:w="5624" w:type="dxa"/>
            <w:shd w:val="clear" w:color="000000" w:fill="auto"/>
            <w:noWrap w:val="0"/>
            <w:vAlign w:val="top"/>
          </w:tcPr>
          <w:p>
            <w:pPr>
              <w:pStyle w:val="18"/>
              <w:ind w:left="0" w:leftChars="0" w:firstLine="0" w:firstLineChars="0"/>
              <w:rPr>
                <w:rFonts w:hint="default" w:ascii="宋体" w:hAnsi="宋体" w:eastAsia="宋体" w:cs="Times New Roman"/>
                <w:spacing w:val="0"/>
                <w:kern w:val="2"/>
                <w:sz w:val="21"/>
                <w:szCs w:val="21"/>
                <w:lang w:val="en-US" w:eastAsia="zh-CN" w:bidi="ar-SA"/>
              </w:rPr>
            </w:pPr>
            <w:r>
              <w:rPr>
                <w:rFonts w:hint="eastAsia" w:ascii="宋体" w:hAnsi="宋体"/>
                <w:szCs w:val="21"/>
              </w:rPr>
              <w:t>投标人或投标产品符合《政府采购货物和服务招标投标管理办法》第五条规定，属“节约能源、保护环境、扶持不发达地区和少数民族地区等”政府采购政策扶持对象的，提供相关证明材料和政策依据，根据其重要性每符合一项得1分，最高可得2分。未提供相关证明材料的不得分。</w:t>
            </w:r>
          </w:p>
        </w:tc>
        <w:tc>
          <w:tcPr>
            <w:tcW w:w="936" w:type="dxa"/>
            <w:shd w:val="clear" w:color="000000" w:fill="auto"/>
            <w:noWrap w:val="0"/>
            <w:vAlign w:val="center"/>
          </w:tcPr>
          <w:p>
            <w:pPr>
              <w:tabs>
                <w:tab w:val="left" w:pos="1418"/>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szCs w:val="21"/>
              </w:rPr>
              <w:t>2分</w:t>
            </w:r>
          </w:p>
        </w:tc>
      </w:tr>
    </w:tbl>
    <w:p>
      <w:pPr>
        <w:pStyle w:val="31"/>
        <w:numPr>
          <w:ilvl w:val="0"/>
          <w:numId w:val="5"/>
        </w:numPr>
        <w:tabs>
          <w:tab w:val="left" w:pos="430"/>
        </w:tabs>
        <w:spacing w:before="156" w:beforeLines="50" w:after="156" w:afterLines="50" w:line="240" w:lineRule="exact"/>
        <w:ind w:firstLineChars="0"/>
        <w:rPr>
          <w:rFonts w:ascii="宋体" w:hAnsi="宋体"/>
          <w:b/>
          <w:sz w:val="28"/>
          <w:szCs w:val="28"/>
        </w:rPr>
      </w:pPr>
      <w:r>
        <w:rPr>
          <w:rFonts w:hint="eastAsia" w:ascii="宋体" w:hAnsi="宋体"/>
          <w:b/>
          <w:sz w:val="28"/>
          <w:szCs w:val="28"/>
        </w:rPr>
        <w:tab/>
      </w:r>
      <w:r>
        <w:rPr>
          <w:rFonts w:hint="eastAsia" w:ascii="宋体" w:hAnsi="宋体"/>
          <w:b/>
          <w:sz w:val="28"/>
          <w:szCs w:val="28"/>
        </w:rPr>
        <w:t>技术、资信及商务分的计算</w:t>
      </w:r>
    </w:p>
    <w:p>
      <w:pPr>
        <w:spacing w:before="156" w:beforeLines="50" w:after="156" w:afterLines="50" w:line="400" w:lineRule="exact"/>
        <w:ind w:firstLine="480" w:firstLineChars="200"/>
        <w:rPr>
          <w:rFonts w:hint="eastAsia" w:ascii="宋体" w:hAnsi="宋体"/>
          <w:sz w:val="24"/>
        </w:rPr>
      </w:pPr>
      <w:r>
        <w:rPr>
          <w:rFonts w:hint="eastAsia" w:ascii="宋体" w:hAnsi="宋体"/>
          <w:sz w:val="24"/>
        </w:rPr>
        <w:t>技术、资信及商务分按照评标委员会成员的独立评分结果汇总数、算术平均分计算，计算公式为：</w:t>
      </w:r>
    </w:p>
    <w:p>
      <w:pPr>
        <w:spacing w:before="156" w:beforeLines="50" w:after="156" w:afterLines="50" w:line="400" w:lineRule="exact"/>
        <w:ind w:firstLine="480" w:firstLineChars="200"/>
        <w:rPr>
          <w:rFonts w:ascii="楷体" w:hAnsi="楷体" w:eastAsia="楷体" w:cs="楷体"/>
          <w:smallCaps/>
          <w:color w:val="000000"/>
          <w:sz w:val="24"/>
          <w:szCs w:val="24"/>
        </w:rPr>
      </w:pPr>
      <w:r>
        <w:rPr>
          <w:rFonts w:hint="eastAsia" w:ascii="宋体" w:hAnsi="宋体"/>
          <w:sz w:val="24"/>
        </w:rPr>
        <w:t>技术、资信及商务得分=（评标委员会所有成员评分合计数）/（评标委员会组成人员数）</w:t>
      </w:r>
    </w:p>
    <w:p>
      <w:pPr>
        <w:pStyle w:val="18"/>
        <w:sectPr>
          <w:pgSz w:w="11906" w:h="16838"/>
          <w:pgMar w:top="1440" w:right="1800" w:bottom="1440" w:left="1800" w:header="851" w:footer="992" w:gutter="0"/>
          <w:cols w:space="720" w:num="1"/>
          <w:docGrid w:type="lines" w:linePitch="312" w:charSpace="0"/>
        </w:sectPr>
      </w:pPr>
    </w:p>
    <w:p>
      <w:pPr>
        <w:pStyle w:val="7"/>
        <w:spacing w:before="156" w:after="156" w:line="360" w:lineRule="auto"/>
        <w:jc w:val="center"/>
        <w:outlineLvl w:val="0"/>
        <w:rPr>
          <w:rFonts w:hAnsi="宋体" w:eastAsia="仿宋_GB2312"/>
          <w:color w:val="000000"/>
          <w:sz w:val="32"/>
          <w:szCs w:val="32"/>
        </w:rPr>
      </w:pPr>
      <w:r>
        <w:rPr>
          <w:rFonts w:hint="eastAsia" w:hAnsi="宋体"/>
          <w:b/>
          <w:color w:val="000000"/>
          <w:sz w:val="36"/>
          <w:szCs w:val="36"/>
        </w:rPr>
        <w:t>第六章 政府</w:t>
      </w:r>
      <w:r>
        <w:rPr>
          <w:rFonts w:hAnsi="宋体"/>
          <w:b/>
          <w:color w:val="000000"/>
          <w:sz w:val="36"/>
          <w:szCs w:val="36"/>
        </w:rPr>
        <w:t>采购合同主要条款</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2" w:firstLineChars="200"/>
        <w:jc w:val="center"/>
        <w:rPr>
          <w:rFonts w:ascii="仿宋" w:hAnsi="仿宋" w:eastAsia="仿宋" w:cs="Arial"/>
          <w:b/>
          <w:color w:val="000000"/>
          <w:szCs w:val="21"/>
        </w:rPr>
      </w:pPr>
      <w:r>
        <w:rPr>
          <w:rFonts w:hint="eastAsia" w:ascii="仿宋" w:hAnsi="仿宋" w:eastAsia="仿宋" w:cs="Arial"/>
          <w:b/>
          <w:color w:val="000000"/>
          <w:szCs w:val="21"/>
        </w:rPr>
        <w:t>浙江省政府采购合同指引（服务）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甲、乙双方根据 </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单位    项目公开招标</w:t>
      </w:r>
      <w:r>
        <w:rPr>
          <w:rFonts w:ascii="仿宋" w:hAnsi="仿宋" w:eastAsia="仿宋" w:cs="Arial"/>
          <w:color w:val="000000"/>
          <w:szCs w:val="21"/>
        </w:rPr>
        <w:t>的结果，签署本合同。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一、服务内容</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本合同金额为（大写）：_________元（￥______元）人民币。</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乙方应保证提供服务过程中不会侵犯任何第三方的知识产权。</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五</w:t>
      </w:r>
      <w:r>
        <w:rPr>
          <w:rFonts w:ascii="仿宋" w:hAnsi="仿宋" w:eastAsia="仿宋" w:cs="Arial"/>
          <w:b/>
          <w:color w:val="000000"/>
          <w:szCs w:val="21"/>
        </w:rPr>
        <w:t>、履约保证金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六、转包或分包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.本合同范围的服务，应由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w:t>
      </w:r>
      <w:r>
        <w:rPr>
          <w:rFonts w:hint="eastAsia" w:ascii="仿宋" w:hAnsi="仿宋" w:eastAsia="仿宋" w:cs="Arial"/>
          <w:color w:val="000000"/>
          <w:szCs w:val="21"/>
        </w:rPr>
        <w:t>除非得到甲方的书面同意，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.如有转让和未经甲方同意的分包行为，甲方有权解除合同，没收履约保证金并追究乙方的违约责任。</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七</w:t>
      </w:r>
      <w:r>
        <w:rPr>
          <w:rFonts w:ascii="仿宋" w:hAnsi="仿宋" w:eastAsia="仿宋" w:cs="Arial"/>
          <w:b/>
          <w:color w:val="000000"/>
          <w:szCs w:val="21"/>
        </w:rPr>
        <w:t>、服务质量保证期和服务质量保证金(选用)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服务质量保证期</w:t>
      </w:r>
      <w:r>
        <w:rPr>
          <w:rFonts w:ascii="仿宋" w:hAnsi="仿宋" w:eastAsia="仿宋" w:cs="Arial"/>
          <w:color w:val="000000"/>
          <w:szCs w:val="21"/>
          <w:u w:val="single"/>
        </w:rPr>
        <w:t xml:space="preserve">      </w:t>
      </w:r>
      <w:r>
        <w:rPr>
          <w:rFonts w:ascii="仿宋" w:hAnsi="仿宋" w:eastAsia="仿宋" w:cs="Arial"/>
          <w:color w:val="000000"/>
          <w:szCs w:val="21"/>
        </w:rPr>
        <w:t>年。（自验收合格之日起计）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服务质量保证金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元。（履约保证金在中标投标人按合同约定验收合格后自行转为质保金）</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八</w:t>
      </w:r>
      <w:r>
        <w:rPr>
          <w:rFonts w:ascii="仿宋" w:hAnsi="仿宋" w:eastAsia="仿宋" w:cs="Arial"/>
          <w:b/>
          <w:color w:val="000000"/>
          <w:szCs w:val="21"/>
        </w:rPr>
        <w:t>、合同履行时间、履行方式及履行地点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履行时间：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履行方式：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履行地点：</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九</w:t>
      </w:r>
      <w:r>
        <w:rPr>
          <w:rFonts w:ascii="仿宋" w:hAnsi="仿宋" w:eastAsia="仿宋" w:cs="Arial"/>
          <w:b/>
          <w:color w:val="000000"/>
          <w:szCs w:val="21"/>
        </w:rPr>
        <w:t>、款项支付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付款方式：</w:t>
      </w:r>
    </w:p>
    <w:p>
      <w:pPr>
        <w:snapToGrid w:val="0"/>
        <w:spacing w:line="360"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十、税费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一</w:t>
      </w:r>
      <w:r>
        <w:rPr>
          <w:rFonts w:ascii="仿宋" w:hAnsi="仿宋" w:eastAsia="仿宋" w:cs="Arial"/>
          <w:b/>
          <w:color w:val="000000"/>
          <w:szCs w:val="21"/>
        </w:rPr>
        <w:t>、质量保证及后续服务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乙方应按招标文件规定向甲方提供服务。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⑴重做：由乙方承担所发生的全部费用。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⑶解除合同。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在服务质量保证期内，乙方应对出现的质量及安全问题负责处理解决并承担一切费用。</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二</w:t>
      </w:r>
      <w:r>
        <w:rPr>
          <w:rFonts w:ascii="仿宋" w:hAnsi="仿宋" w:eastAsia="仿宋" w:cs="Arial"/>
          <w:b/>
          <w:color w:val="000000"/>
          <w:szCs w:val="21"/>
        </w:rPr>
        <w:t>、违约责任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w:t>
      </w:r>
      <w:r>
        <w:rPr>
          <w:rFonts w:hint="eastAsia" w:ascii="仿宋" w:hAnsi="仿宋" w:eastAsia="仿宋" w:cs="Arial"/>
          <w:color w:val="000000"/>
          <w:szCs w:val="21"/>
        </w:rPr>
        <w:t>未能如</w:t>
      </w:r>
      <w:r>
        <w:rPr>
          <w:rFonts w:ascii="仿宋" w:hAnsi="仿宋" w:eastAsia="仿宋" w:cs="Arial"/>
          <w:color w:val="000000"/>
          <w:szCs w:val="21"/>
        </w:rPr>
        <w:t>期提供服务的，每日向甲方支付</w:t>
      </w:r>
      <w:r>
        <w:rPr>
          <w:rFonts w:hint="eastAsia" w:ascii="仿宋" w:hAnsi="仿宋" w:eastAsia="仿宋" w:cs="Arial"/>
          <w:color w:val="000000"/>
          <w:szCs w:val="21"/>
        </w:rPr>
        <w:t>合同款项的</w:t>
      </w:r>
      <w:r>
        <w:rPr>
          <w:rFonts w:ascii="仿宋" w:hAnsi="仿宋" w:eastAsia="仿宋" w:cs="Arial"/>
          <w:color w:val="000000"/>
          <w:szCs w:val="21"/>
        </w:rPr>
        <w:t>千分之六</w:t>
      </w:r>
      <w:r>
        <w:rPr>
          <w:rFonts w:hint="eastAsia" w:ascii="仿宋" w:hAnsi="仿宋" w:eastAsia="仿宋" w:cs="Arial"/>
          <w:color w:val="000000"/>
          <w:szCs w:val="21"/>
        </w:rPr>
        <w:t>作为</w:t>
      </w:r>
      <w:r>
        <w:rPr>
          <w:rFonts w:ascii="仿宋" w:hAnsi="仿宋" w:eastAsia="仿宋" w:cs="Arial"/>
          <w:color w:val="000000"/>
          <w:szCs w:val="21"/>
        </w:rPr>
        <w:t>违约金。乙方超过约定日期10个工作日</w:t>
      </w:r>
      <w:r>
        <w:rPr>
          <w:rFonts w:hint="eastAsia" w:ascii="仿宋" w:hAnsi="仿宋" w:eastAsia="仿宋" w:cs="Arial"/>
          <w:color w:val="000000"/>
          <w:szCs w:val="21"/>
        </w:rPr>
        <w:t>仍</w:t>
      </w:r>
      <w:r>
        <w:rPr>
          <w:rFonts w:ascii="仿宋" w:hAnsi="仿宋" w:eastAsia="仿宋" w:cs="Arial"/>
          <w:color w:val="000000"/>
          <w:szCs w:val="21"/>
        </w:rPr>
        <w:t>不能</w:t>
      </w:r>
      <w:r>
        <w:rPr>
          <w:rFonts w:hint="eastAsia" w:ascii="仿宋" w:hAnsi="仿宋" w:eastAsia="仿宋" w:cs="Arial"/>
          <w:color w:val="000000"/>
          <w:szCs w:val="21"/>
        </w:rPr>
        <w:t>提供服务</w:t>
      </w:r>
      <w:r>
        <w:rPr>
          <w:rFonts w:ascii="仿宋" w:hAnsi="仿宋" w:eastAsia="仿宋" w:cs="Arial"/>
          <w:color w:val="000000"/>
          <w:szCs w:val="21"/>
        </w:rPr>
        <w:t>的，甲方可解除本合同。乙方因</w:t>
      </w:r>
      <w:r>
        <w:rPr>
          <w:rFonts w:hint="eastAsia" w:ascii="仿宋" w:hAnsi="仿宋" w:eastAsia="仿宋" w:cs="Arial"/>
          <w:color w:val="000000"/>
          <w:szCs w:val="21"/>
        </w:rPr>
        <w:t>未能如</w:t>
      </w:r>
      <w:r>
        <w:rPr>
          <w:rFonts w:ascii="仿宋" w:hAnsi="仿宋" w:eastAsia="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三</w:t>
      </w:r>
      <w:r>
        <w:rPr>
          <w:rFonts w:ascii="仿宋" w:hAnsi="仿宋" w:eastAsia="仿宋" w:cs="Arial"/>
          <w:b/>
          <w:color w:val="000000"/>
          <w:szCs w:val="21"/>
        </w:rPr>
        <w:t>、不可抗力事件处理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不可抗力事件延续120天以上，双方应通过友好协商，确定是否继续履行合同。</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四</w:t>
      </w:r>
      <w:r>
        <w:rPr>
          <w:rFonts w:ascii="仿宋" w:hAnsi="仿宋" w:eastAsia="仿宋" w:cs="Arial"/>
          <w:b/>
          <w:color w:val="000000"/>
          <w:szCs w:val="21"/>
        </w:rPr>
        <w:t>、诉讼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2"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五</w:t>
      </w:r>
      <w:r>
        <w:rPr>
          <w:rFonts w:ascii="仿宋" w:hAnsi="仿宋" w:eastAsia="仿宋" w:cs="Arial"/>
          <w:b/>
          <w:color w:val="000000"/>
          <w:szCs w:val="21"/>
        </w:rPr>
        <w:t>、合同生效及其它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w:t>
      </w:r>
      <w:r>
        <w:rPr>
          <w:rFonts w:hint="eastAsia" w:ascii="仿宋" w:hAnsi="仿宋" w:eastAsia="仿宋" w:cs="Arial"/>
          <w:color w:val="000000"/>
          <w:szCs w:val="21"/>
          <w:lang w:eastAsia="zh-CN"/>
        </w:rPr>
        <w:t>民法典</w:t>
      </w:r>
      <w:r>
        <w:rPr>
          <w:rFonts w:ascii="仿宋" w:hAnsi="仿宋" w:eastAsia="仿宋" w:cs="Arial"/>
          <w:color w:val="000000"/>
          <w:szCs w:val="21"/>
        </w:rPr>
        <w:t>》有关条文执行。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甲方：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315" w:firstLineChars="15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xml:space="preserve">：    年  月  日  </w:t>
      </w:r>
      <w:r>
        <w:rPr>
          <w:rFonts w:hint="eastAsia" w:ascii="仿宋" w:hAnsi="仿宋" w:eastAsia="仿宋" w:cs="Arial"/>
          <w:color w:val="000000"/>
          <w:szCs w:val="21"/>
        </w:rPr>
        <w:t xml:space="preserve"> </w:t>
      </w:r>
      <w:r>
        <w:rPr>
          <w:rFonts w:ascii="仿宋" w:hAnsi="仿宋" w:eastAsia="仿宋" w:cs="Arial"/>
          <w:color w:val="000000"/>
          <w:szCs w:val="21"/>
        </w:rPr>
        <w:t xml:space="preserve">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525" w:firstLineChars="250"/>
        <w:rPr>
          <w:rFonts w:ascii="仿宋" w:hAnsi="仿宋" w:eastAsia="仿宋" w:cs="Arial"/>
          <w:color w:val="000000"/>
          <w:szCs w:val="21"/>
        </w:rPr>
      </w:pPr>
      <w:r>
        <w:rPr>
          <w:rFonts w:hint="eastAsia" w:ascii="仿宋" w:hAnsi="仿宋" w:eastAsia="仿宋" w:cs="Arial"/>
          <w:color w:val="000000"/>
          <w:szCs w:val="21"/>
        </w:rPr>
        <w:t xml:space="preserve"> 合同鉴证方:</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lang w:eastAsia="zh-CN"/>
        </w:rPr>
        <w:t>鉴证</w:t>
      </w:r>
      <w:r>
        <w:rPr>
          <w:rFonts w:hint="eastAsia" w:ascii="仿宋" w:hAnsi="仿宋" w:eastAsia="仿宋" w:cs="Arial"/>
          <w:color w:val="000000"/>
          <w:szCs w:val="21"/>
        </w:rPr>
        <w:t>人:</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鉴证日期:</w:t>
      </w:r>
    </w:p>
    <w:p>
      <w:pPr>
        <w:pStyle w:val="18"/>
        <w:rPr>
          <w:rFonts w:ascii="仿宋" w:hAnsi="仿宋" w:eastAsia="仿宋" w:cs="Arial"/>
          <w:color w:val="000000"/>
          <w:szCs w:val="21"/>
        </w:rPr>
      </w:pPr>
    </w:p>
    <w:p>
      <w:pPr>
        <w:pStyle w:val="18"/>
        <w:rPr>
          <w:rFonts w:ascii="仿宋" w:hAnsi="仿宋" w:eastAsia="仿宋" w:cs="Arial"/>
          <w:color w:val="000000"/>
          <w:szCs w:val="21"/>
        </w:rPr>
      </w:pPr>
    </w:p>
    <w:p>
      <w:pPr>
        <w:autoSpaceDE w:val="0"/>
        <w:autoSpaceDN w:val="0"/>
        <w:adjustRightInd w:val="0"/>
        <w:spacing w:line="400" w:lineRule="atLeast"/>
        <w:jc w:val="center"/>
        <w:rPr>
          <w:rFonts w:hint="eastAsia" w:ascii="宋体"/>
          <w:sz w:val="22"/>
          <w:lang w:eastAsia="zh-CN"/>
        </w:rPr>
      </w:pPr>
      <w:r>
        <w:rPr>
          <w:rFonts w:hint="eastAsia" w:ascii="宋体"/>
          <w:sz w:val="22"/>
          <w:lang w:eastAsia="zh-CN"/>
        </w:rPr>
        <w:t>【</w:t>
      </w:r>
      <w:r>
        <w:rPr>
          <w:rFonts w:hint="eastAsia" w:ascii="宋体"/>
          <w:sz w:val="22"/>
        </w:rPr>
        <w:t>合同签订后采购人或供应商须将合同副本送达金华市公共资源交易中心采购科（地址：金华市双龙南街858号财富大厦</w:t>
      </w:r>
      <w:r>
        <w:rPr>
          <w:rFonts w:hint="eastAsia" w:ascii="宋体"/>
          <w:sz w:val="22"/>
          <w:lang w:val="en-US" w:eastAsia="zh-CN"/>
        </w:rPr>
        <w:t>4</w:t>
      </w:r>
      <w:r>
        <w:rPr>
          <w:rFonts w:hint="eastAsia" w:ascii="宋体"/>
          <w:sz w:val="22"/>
        </w:rPr>
        <w:t>楼</w:t>
      </w:r>
      <w:r>
        <w:rPr>
          <w:rFonts w:hint="eastAsia" w:ascii="宋体"/>
          <w:sz w:val="22"/>
          <w:lang w:val="en-US" w:eastAsia="zh-CN"/>
        </w:rPr>
        <w:t>405室</w:t>
      </w:r>
      <w:r>
        <w:rPr>
          <w:rFonts w:hint="eastAsia" w:ascii="宋体"/>
          <w:sz w:val="22"/>
        </w:rPr>
        <w:t>）鉴证</w:t>
      </w:r>
      <w:r>
        <w:rPr>
          <w:rFonts w:hint="eastAsia" w:ascii="宋体"/>
          <w:sz w:val="22"/>
          <w:lang w:eastAsia="zh-CN"/>
        </w:rPr>
        <w:t>】</w:t>
      </w:r>
    </w:p>
    <w:p>
      <w:pPr>
        <w:autoSpaceDE w:val="0"/>
        <w:autoSpaceDN w:val="0"/>
        <w:adjustRightInd w:val="0"/>
        <w:spacing w:line="400" w:lineRule="atLeast"/>
        <w:jc w:val="both"/>
        <w:rPr>
          <w:rFonts w:hint="eastAsia" w:ascii="宋体"/>
          <w:sz w:val="22"/>
        </w:rPr>
        <w:sectPr>
          <w:pgSz w:w="11906" w:h="16838"/>
          <w:pgMar w:top="1440" w:right="1800" w:bottom="1440" w:left="1800" w:header="851" w:footer="992" w:gutter="0"/>
          <w:cols w:space="720" w:num="1"/>
          <w:docGrid w:type="lines" w:linePitch="312" w:charSpace="0"/>
        </w:sectPr>
      </w:pPr>
      <w:r>
        <w:rPr>
          <w:rFonts w:hint="eastAsia" w:ascii="仿宋_GB2312" w:eastAsia="仿宋_GB2312"/>
          <w:color w:val="000000"/>
          <w:sz w:val="30"/>
          <w:szCs w:val="30"/>
        </w:rPr>
        <w:t xml:space="preserve"> </w:t>
      </w:r>
    </w:p>
    <w:p>
      <w:pPr>
        <w:pStyle w:val="7"/>
        <w:spacing w:before="120" w:after="120" w:line="360" w:lineRule="auto"/>
        <w:jc w:val="center"/>
        <w:outlineLvl w:val="0"/>
        <w:rPr>
          <w:sz w:val="36"/>
          <w:lang w:val="zh-CN"/>
        </w:rPr>
      </w:pPr>
      <w:r>
        <w:rPr>
          <w:rFonts w:hint="eastAsia" w:hAnsi="宋体"/>
          <w:b/>
          <w:color w:val="000000"/>
          <w:sz w:val="36"/>
          <w:szCs w:val="36"/>
        </w:rPr>
        <w:t>第七章</w:t>
      </w:r>
      <w:r>
        <w:rPr>
          <w:rFonts w:hAnsi="宋体"/>
          <w:b/>
          <w:color w:val="000000"/>
          <w:sz w:val="36"/>
          <w:szCs w:val="36"/>
        </w:rPr>
        <w:t xml:space="preserve"> </w:t>
      </w:r>
      <w:r>
        <w:rPr>
          <w:rFonts w:hint="eastAsia" w:hAnsi="宋体"/>
          <w:b/>
          <w:color w:val="000000"/>
          <w:sz w:val="36"/>
          <w:szCs w:val="36"/>
        </w:rPr>
        <w:t>投标文件格式</w:t>
      </w:r>
    </w:p>
    <w:p>
      <w:pPr>
        <w:autoSpaceDE w:val="0"/>
        <w:autoSpaceDN w:val="0"/>
        <w:adjustRightInd w:val="0"/>
        <w:spacing w:after="240" w:afterLines="100" w:line="460" w:lineRule="atLeast"/>
        <w:rPr>
          <w:rFonts w:hint="eastAsia" w:ascii="宋体" w:hAnsi="Courier New" w:cs="Arial"/>
          <w:sz w:val="22"/>
        </w:rPr>
      </w:pPr>
      <w:r>
        <w:rPr>
          <w:rFonts w:hint="eastAsia" w:ascii="宋体" w:hAnsi="Courier New" w:cs="Arial"/>
          <w:sz w:val="22"/>
        </w:rPr>
        <w:t>附件一</w:t>
      </w:r>
    </w:p>
    <w:p>
      <w:pPr>
        <w:pStyle w:val="1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19" w:leftChars="0" w:right="0" w:rightChars="0"/>
        <w:jc w:val="left"/>
        <w:textAlignment w:val="auto"/>
        <w:rPr>
          <w:rFonts w:hint="eastAsia" w:ascii="黑体" w:hAnsi="黑体" w:eastAsia="黑体" w:cs="黑体"/>
          <w:sz w:val="27"/>
          <w:szCs w:val="27"/>
        </w:rPr>
      </w:pPr>
      <w:r>
        <w:rPr>
          <w:rFonts w:hint="eastAsia" w:ascii="黑体" w:hAnsi="黑体" w:eastAsia="黑体" w:cs="黑体"/>
          <w:b/>
          <w:bCs/>
          <w:sz w:val="27"/>
          <w:szCs w:val="27"/>
          <w:lang w:eastAsia="zh-CN"/>
        </w:rPr>
        <w:t>供应商</w:t>
      </w:r>
      <w:r>
        <w:rPr>
          <w:rFonts w:hint="eastAsia" w:ascii="黑体" w:hAnsi="黑体" w:eastAsia="黑体" w:cs="黑体"/>
          <w:b/>
          <w:bCs/>
          <w:sz w:val="27"/>
          <w:szCs w:val="27"/>
        </w:rPr>
        <w:t>符合参加政府采购活动应当具备的一般条件的承诺函</w:t>
      </w:r>
    </w:p>
    <w:p>
      <w:pPr>
        <w:tabs>
          <w:tab w:val="left" w:pos="0"/>
        </w:tabs>
        <w:snapToGrid w:val="0"/>
        <w:spacing w:line="360" w:lineRule="auto"/>
        <w:rPr>
          <w:rFonts w:hint="eastAsia" w:ascii="仿宋" w:hAnsi="仿宋" w:eastAsia="仿宋" w:cs="Helvetica"/>
          <w:kern w:val="0"/>
          <w:sz w:val="24"/>
          <w:szCs w:val="24"/>
        </w:rPr>
      </w:pPr>
      <w:r>
        <w:rPr>
          <w:rFonts w:hint="eastAsia" w:ascii="仿宋" w:hAnsi="仿宋" w:eastAsia="仿宋" w:cs="Helvetica"/>
          <w:kern w:val="0"/>
          <w:sz w:val="24"/>
          <w:szCs w:val="24"/>
        </w:rPr>
        <w:t>（采购人）、（采购代理机构）：</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我方参与</w:t>
      </w:r>
      <w:r>
        <w:rPr>
          <w:rFonts w:hint="eastAsia" w:ascii="仿宋" w:hAnsi="仿宋" w:eastAsia="仿宋" w:cs="Helvetica"/>
          <w:kern w:val="0"/>
          <w:sz w:val="24"/>
          <w:szCs w:val="24"/>
          <w:lang w:val="en-US" w:eastAsia="zh-CN"/>
        </w:rPr>
        <w:t>XXX项目</w:t>
      </w:r>
      <w:r>
        <w:rPr>
          <w:rFonts w:hint="eastAsia" w:ascii="仿宋" w:hAnsi="仿宋" w:eastAsia="仿宋" w:cs="Helvetica"/>
          <w:kern w:val="0"/>
          <w:sz w:val="24"/>
          <w:szCs w:val="24"/>
        </w:rPr>
        <w:t>【</w:t>
      </w:r>
      <w:r>
        <w:rPr>
          <w:rFonts w:hint="eastAsia" w:ascii="仿宋" w:hAnsi="仿宋" w:eastAsia="仿宋" w:cs="Helvetica"/>
          <w:kern w:val="0"/>
          <w:sz w:val="24"/>
          <w:szCs w:val="24"/>
          <w:lang w:eastAsia="zh-CN"/>
        </w:rPr>
        <w:t>项目</w:t>
      </w:r>
      <w:r>
        <w:rPr>
          <w:rFonts w:hint="eastAsia" w:ascii="仿宋" w:hAnsi="仿宋" w:eastAsia="仿宋" w:cs="Helvetica"/>
          <w:kern w:val="0"/>
          <w:sz w:val="24"/>
          <w:szCs w:val="24"/>
        </w:rPr>
        <w:t>编号：</w:t>
      </w:r>
      <w:r>
        <w:rPr>
          <w:rFonts w:hint="eastAsia" w:ascii="仿宋" w:hAnsi="仿宋" w:eastAsia="仿宋" w:cs="Helvetica"/>
          <w:kern w:val="0"/>
          <w:sz w:val="24"/>
          <w:szCs w:val="24"/>
          <w:lang w:val="en-US" w:eastAsia="zh-CN"/>
        </w:rPr>
        <w:t>XXX</w:t>
      </w:r>
      <w:r>
        <w:rPr>
          <w:rFonts w:hint="eastAsia" w:ascii="仿宋" w:hAnsi="仿宋" w:eastAsia="仿宋" w:cs="Helvetica"/>
          <w:kern w:val="0"/>
          <w:sz w:val="24"/>
          <w:szCs w:val="24"/>
        </w:rPr>
        <w:t>】政府采购活动，郑重承诺：</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（一）具备《中华人民共和国政府采购法》第二十二条第一款规定的条件：</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1、具有独立承担民事责任的能力；</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 xml:space="preserve">2、具有良好的商业信誉和健全的财务会计制度； </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3、具有履行合同所必需的设备和专业技术能力；</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4、有依法缴纳税收和社会保障资金的良好记录；</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5、参加政府采购活动前三年内，在经营活动中没有重大违法记录；</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6、具有法律、行政法规规定的其他条件。</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（三）不存在以下情况：</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480"/>
        <w:rPr>
          <w:rFonts w:hint="eastAsia" w:ascii="仿宋" w:hAnsi="仿宋" w:eastAsia="仿宋" w:cs="Helvetica"/>
          <w:kern w:val="0"/>
          <w:sz w:val="24"/>
          <w:szCs w:val="24"/>
        </w:rPr>
      </w:pPr>
    </w:p>
    <w:p>
      <w:pPr>
        <w:tabs>
          <w:tab w:val="left" w:pos="0"/>
        </w:tabs>
        <w:snapToGrid w:val="0"/>
        <w:spacing w:line="360" w:lineRule="auto"/>
        <w:ind w:firstLine="5040" w:firstLineChars="2100"/>
        <w:rPr>
          <w:rFonts w:hint="eastAsia" w:ascii="仿宋" w:hAnsi="仿宋" w:eastAsia="仿宋" w:cs="Helvetica"/>
          <w:kern w:val="0"/>
          <w:sz w:val="24"/>
          <w:szCs w:val="24"/>
        </w:rPr>
      </w:pPr>
      <w:r>
        <w:rPr>
          <w:rFonts w:hint="eastAsia" w:ascii="仿宋" w:hAnsi="仿宋" w:eastAsia="仿宋" w:cs="Helvetica"/>
          <w:kern w:val="0"/>
          <w:sz w:val="24"/>
          <w:szCs w:val="24"/>
        </w:rPr>
        <w:t>投标人名称(电子签名)：</w:t>
      </w:r>
    </w:p>
    <w:p>
      <w:pPr>
        <w:tabs>
          <w:tab w:val="left" w:pos="0"/>
        </w:tabs>
        <w:snapToGrid w:val="0"/>
        <w:spacing w:line="360" w:lineRule="auto"/>
        <w:ind w:firstLine="480"/>
        <w:rPr>
          <w:rFonts w:hint="eastAsia" w:ascii="仿宋" w:hAnsi="仿宋" w:eastAsia="仿宋" w:cs="Helvetica"/>
          <w:kern w:val="0"/>
          <w:sz w:val="24"/>
          <w:szCs w:val="24"/>
        </w:rPr>
      </w:pPr>
      <w:r>
        <w:rPr>
          <w:rFonts w:hint="eastAsia" w:ascii="仿宋" w:hAnsi="仿宋" w:eastAsia="仿宋" w:cs="Helvetica"/>
          <w:kern w:val="0"/>
          <w:sz w:val="24"/>
          <w:szCs w:val="24"/>
        </w:rPr>
        <w:t xml:space="preserve">                                       日期：  年  月  日</w:t>
      </w:r>
    </w:p>
    <w:p>
      <w:pPr>
        <w:pStyle w:val="3"/>
        <w:sectPr>
          <w:pgSz w:w="11906" w:h="16838"/>
          <w:pgMar w:top="1440" w:right="1800" w:bottom="1440" w:left="1800" w:header="851" w:footer="992" w:gutter="0"/>
          <w:cols w:space="720" w:num="1"/>
          <w:docGrid w:type="lines" w:linePitch="312" w:charSpace="0"/>
        </w:sectPr>
      </w:pPr>
    </w:p>
    <w:p/>
    <w:p>
      <w:pPr>
        <w:pStyle w:val="3"/>
        <w:rPr>
          <w:rFonts w:hint="eastAsia"/>
        </w:rPr>
      </w:pPr>
    </w:p>
    <w:p>
      <w:pPr>
        <w:snapToGrid w:val="0"/>
        <w:spacing w:line="360" w:lineRule="auto"/>
        <w:ind w:firstLine="600" w:firstLineChars="200"/>
        <w:jc w:val="center"/>
        <w:rPr>
          <w:rFonts w:ascii="仿宋" w:hAnsi="仿宋" w:eastAsia="仿宋" w:cs="Arial"/>
          <w:b/>
          <w:color w:val="000000"/>
          <w:sz w:val="30"/>
          <w:szCs w:val="30"/>
        </w:rPr>
      </w:pPr>
      <w:bookmarkStart w:id="44" w:name="_Toc25524"/>
      <w:r>
        <w:rPr>
          <w:sz w:val="3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-139065</wp:posOffset>
                </wp:positionV>
                <wp:extent cx="762000" cy="317500"/>
                <wp:effectExtent l="0" t="0" r="0" b="2540"/>
                <wp:wrapNone/>
                <wp:docPr id="1" name="文本框 2"/>
                <wp:cNvGraphicFramePr/>
                <a:graphic xmlns:a="http://schemas.openxmlformats.org/drawingml/2006/main">
                  <a:graphicData uri="http://schemas.microsoft.com/office/word/2010/wordprocessingShape">
                    <wps:wsp>
                      <wps:cNvSpPr txBox="1"/>
                      <wps:spPr>
                        <a:xfrm>
                          <a:off x="0" y="0"/>
                          <a:ext cx="762000" cy="317500"/>
                        </a:xfrm>
                        <a:prstGeom prst="rect">
                          <a:avLst/>
                        </a:prstGeom>
                        <a:solidFill>
                          <a:srgbClr val="FFFFFF"/>
                        </a:solidFill>
                        <a:ln w="6350">
                          <a:noFill/>
                        </a:ln>
                      </wps:spPr>
                      <wps:txbx>
                        <w:txbxContent>
                          <w:p>
                            <w:pPr>
                              <w:rPr>
                                <w:rFonts w:hint="eastAsia" w:eastAsia="宋体"/>
                                <w:lang w:eastAsia="zh-CN"/>
                              </w:rPr>
                            </w:pPr>
                            <w:r>
                              <w:rPr>
                                <w:rFonts w:hint="eastAsia"/>
                              </w:rPr>
                              <w:t>附件</w:t>
                            </w:r>
                            <w:r>
                              <w:rPr>
                                <w:rFonts w:hint="eastAsia"/>
                                <w:lang w:eastAsia="zh-CN"/>
                              </w:rPr>
                              <w:t>二</w:t>
                            </w:r>
                          </w:p>
                        </w:txbxContent>
                      </wps:txbx>
                      <wps:bodyPr wrap="square" upright="1"/>
                    </wps:wsp>
                  </a:graphicData>
                </a:graphic>
              </wp:anchor>
            </w:drawing>
          </mc:Choice>
          <mc:Fallback>
            <w:pict>
              <v:shape id="文本框 2" o:spid="_x0000_s1026" o:spt="202" type="#_x0000_t202" style="position:absolute;left:0pt;margin-left:19.5pt;margin-top:-10.95pt;height:25pt;width:60pt;z-index:251659264;mso-width-relative:page;mso-height-relative:page;" fillcolor="#FFFFFF" filled="t" stroked="f" coordsize="21600,21600" o:gfxdata="UEsDBAoAAAAAAIdO4kAAAAAAAAAAAAAAAAAEAAAAZHJzL1BLAwQUAAAACACHTuJABPMCF9QAAAAJ AQAADwAAAGRycy9kb3ducmV2LnhtbE2PS0/DMBCE70j8B2uRuLWOw0NtyKYHJK5I9HV24yWOsNdR 7D5/Pc4JjrMzmv2mXl28EycaYx8YQc0LEMRtMD13CNvNx2wBIibNRrvAhHClCKvm/q7WlQln/qLT OnUil3CsNIJNaaikjK0lr+M8DMTZ+w6j1ynLsZNm1Odc7p0si+JVet1z/mD1QO+W2p/10SPsO3/b 79QwWuPdM3/erptt6BEfH1TxBiLRJf2FYcLP6NBkpkM4sonCITwt85SEMCvVEsQUeJkuB4RyoUA2 tfy/oPkFUEsDBBQAAAAIAIdO4kDCUOUczgEAAI0DAAAOAAAAZHJzL2Uyb0RvYy54bWytU82O0zAQ viPxDpbvNG1X20VR05WgKhcESAsP4DpOYsl/zLhN+gLwBpy4cOe5+hyMndCF3cseNodkPDP+Zr5v JuvbwRp2VIDau4ovZnPOlJO+1q6t+JfPu1evOcMoXC2Md6riJ4X8dvPyxboPpVr6zptaASMQh2Uf Kt7FGMqiQNkpK3Dmg3IUbDxYEekIbVGD6AndmmI5n6+K3kMdwEuFSN7tGOQTIjwF0DeNlmrr5cEq F0dUUEZEooSdDsg3udumUTJ+bBpUkZmKE9OY31SE7H16F5u1KFsQodNyakE8pYUHnKzQjopeoLYi CnYA/QjKagkefRNn0ttiJJIVIRaL+QNt7joRVOZCUmO4iI7PBys/HD8B0zVtAmdOWBr4+cf388/f 51/f2DLJ0wcsKesuUF4c3vghpU5+JGdiPTRg05f4MIqTuKeLuGqITJLzZkXTp4ik0NXi5ppsQinu LwfA+E55y5JRcaDZZUnF8T3GMfVvSqqF3uh6p43JB2j3bw2wo6A57/Izof+XZhzrK766up5nZOfT /RHaOGomcR05JSsO+2Eiuvf1ifj3tCgVx68HAYqzQwDddtRq1iNfpillTtNGpTX495xL3P9Fmz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A AAAAZHJzL1BLAQIUABQAAAAIAIdO4kAE8wIX1AAAAAkBAAAPAAAAAAAAAAEAIAAAACIAAABkcnMv ZG93bnJldi54bWxQSwECFAAUAAAACACHTuJAwlDlHM4BAACNAwAADgAAAAAAAAABACAAAAAjAQAA ZHJzL2Uyb0RvYy54bWxQSwUGAAAAAAYABgBZAQAAYwUAAAAA ">
                <v:fill on="t" focussize="0,0"/>
                <v:stroke on="f" weight="0.5pt"/>
                <v:imagedata o:title=""/>
                <o:lock v:ext="edit" aspectratio="f"/>
                <v:textbox>
                  <w:txbxContent>
                    <w:p>
                      <w:pPr>
                        <w:rPr>
                          <w:rFonts w:hint="eastAsia" w:eastAsia="宋体"/>
                          <w:lang w:eastAsia="zh-CN"/>
                        </w:rPr>
                      </w:pPr>
                      <w:r>
                        <w:rPr>
                          <w:rFonts w:hint="eastAsia"/>
                        </w:rPr>
                        <w:t>附件</w:t>
                      </w:r>
                      <w:r>
                        <w:rPr>
                          <w:rFonts w:hint="eastAsia"/>
                          <w:lang w:eastAsia="zh-CN"/>
                        </w:rPr>
                        <w:t>二</w:t>
                      </w:r>
                    </w:p>
                  </w:txbxContent>
                </v:textbox>
              </v:shape>
            </w:pict>
          </mc:Fallback>
        </mc:AlternateContent>
      </w:r>
      <w:r>
        <w:rPr>
          <w:rFonts w:hint="eastAsia" w:ascii="仿宋" w:hAnsi="仿宋" w:eastAsia="仿宋" w:cs="Arial"/>
          <w:b/>
          <w:color w:val="000000"/>
          <w:sz w:val="30"/>
          <w:szCs w:val="30"/>
        </w:rPr>
        <w:t>开标一览表（货物类）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标项：</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noWrap w:val="0"/>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noWrap w:val="0"/>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noWrap w:val="0"/>
            <w:vAlign w:val="center"/>
          </w:tcPr>
          <w:p>
            <w:pPr>
              <w:snapToGrid w:val="0"/>
              <w:spacing w:line="360" w:lineRule="auto"/>
              <w:jc w:val="center"/>
              <w:rPr>
                <w:rFonts w:ascii="仿宋_GB2312" w:hAnsi="仿宋" w:eastAsia="仿宋_GB2312" w:cs="仿宋_GB2312"/>
                <w:sz w:val="24"/>
              </w:rPr>
            </w:pPr>
          </w:p>
        </w:tc>
        <w:tc>
          <w:tcPr>
            <w:tcW w:w="1843" w:type="dxa"/>
            <w:noWrap w:val="0"/>
            <w:vAlign w:val="center"/>
          </w:tcPr>
          <w:p>
            <w:pPr>
              <w:snapToGrid w:val="0"/>
              <w:spacing w:line="360" w:lineRule="auto"/>
              <w:jc w:val="center"/>
              <w:rPr>
                <w:rFonts w:ascii="仿宋_GB2312" w:hAnsi="仿宋" w:eastAsia="仿宋_GB2312" w:cs="仿宋_GB2312"/>
                <w:sz w:val="24"/>
              </w:rPr>
            </w:pPr>
          </w:p>
        </w:tc>
        <w:tc>
          <w:tcPr>
            <w:tcW w:w="3118" w:type="dxa"/>
            <w:noWrap w:val="0"/>
            <w:vAlign w:val="center"/>
          </w:tcPr>
          <w:p>
            <w:pPr>
              <w:snapToGrid w:val="0"/>
              <w:spacing w:line="360" w:lineRule="auto"/>
              <w:jc w:val="center"/>
              <w:rPr>
                <w:rFonts w:ascii="仿宋_GB2312" w:hAnsi="仿宋" w:eastAsia="仿宋_GB2312" w:cs="仿宋_GB2312"/>
                <w:sz w:val="24"/>
              </w:rPr>
            </w:pPr>
          </w:p>
        </w:tc>
        <w:tc>
          <w:tcPr>
            <w:tcW w:w="993" w:type="dxa"/>
            <w:noWrap w:val="0"/>
            <w:vAlign w:val="center"/>
          </w:tcPr>
          <w:p>
            <w:pPr>
              <w:snapToGrid w:val="0"/>
              <w:spacing w:line="360" w:lineRule="auto"/>
              <w:jc w:val="center"/>
              <w:rPr>
                <w:rFonts w:ascii="仿宋_GB2312" w:hAnsi="仿宋" w:eastAsia="仿宋_GB2312" w:cs="仿宋_GB2312"/>
                <w:sz w:val="24"/>
              </w:rPr>
            </w:pPr>
          </w:p>
        </w:tc>
        <w:tc>
          <w:tcPr>
            <w:tcW w:w="1559" w:type="dxa"/>
            <w:noWrap w:val="0"/>
            <w:vAlign w:val="center"/>
          </w:tcPr>
          <w:p>
            <w:pPr>
              <w:spacing w:line="360" w:lineRule="auto"/>
              <w:jc w:val="center"/>
              <w:rPr>
                <w:rFonts w:ascii="仿宋_GB2312" w:hAnsi="仿宋" w:eastAsia="仿宋_GB2312" w:cs="仿宋_GB2312"/>
                <w:sz w:val="24"/>
              </w:rPr>
            </w:pPr>
          </w:p>
        </w:tc>
        <w:tc>
          <w:tcPr>
            <w:tcW w:w="1984" w:type="dxa"/>
            <w:noWrap w:val="0"/>
            <w:vAlign w:val="center"/>
          </w:tcPr>
          <w:p>
            <w:pPr>
              <w:spacing w:line="360" w:lineRule="auto"/>
              <w:jc w:val="center"/>
              <w:rPr>
                <w:rFonts w:ascii="仿宋_GB2312" w:hAnsi="仿宋" w:eastAsia="仿宋_GB2312" w:cs="仿宋_GB2312"/>
                <w:sz w:val="24"/>
              </w:rPr>
            </w:pPr>
          </w:p>
        </w:tc>
        <w:tc>
          <w:tcPr>
            <w:tcW w:w="3119"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noWrap w:val="0"/>
            <w:vAlign w:val="center"/>
          </w:tcPr>
          <w:p>
            <w:pPr>
              <w:snapToGrid w:val="0"/>
              <w:spacing w:line="360" w:lineRule="auto"/>
              <w:jc w:val="center"/>
              <w:rPr>
                <w:rFonts w:ascii="仿宋_GB2312" w:hAnsi="仿宋" w:eastAsia="仿宋_GB2312" w:cs="仿宋_GB2312"/>
                <w:sz w:val="24"/>
              </w:rPr>
            </w:pPr>
          </w:p>
        </w:tc>
        <w:tc>
          <w:tcPr>
            <w:tcW w:w="1843" w:type="dxa"/>
            <w:noWrap w:val="0"/>
            <w:vAlign w:val="center"/>
          </w:tcPr>
          <w:p>
            <w:pPr>
              <w:snapToGrid w:val="0"/>
              <w:spacing w:line="360" w:lineRule="auto"/>
              <w:jc w:val="center"/>
              <w:rPr>
                <w:rFonts w:ascii="仿宋_GB2312" w:hAnsi="仿宋" w:eastAsia="仿宋_GB2312" w:cs="仿宋_GB2312"/>
                <w:sz w:val="24"/>
              </w:rPr>
            </w:pPr>
          </w:p>
        </w:tc>
        <w:tc>
          <w:tcPr>
            <w:tcW w:w="3118" w:type="dxa"/>
            <w:noWrap w:val="0"/>
            <w:vAlign w:val="center"/>
          </w:tcPr>
          <w:p>
            <w:pPr>
              <w:snapToGrid w:val="0"/>
              <w:spacing w:line="360" w:lineRule="auto"/>
              <w:jc w:val="center"/>
              <w:rPr>
                <w:rFonts w:ascii="仿宋_GB2312" w:hAnsi="仿宋" w:eastAsia="仿宋_GB2312" w:cs="仿宋_GB2312"/>
                <w:sz w:val="24"/>
              </w:rPr>
            </w:pPr>
          </w:p>
        </w:tc>
        <w:tc>
          <w:tcPr>
            <w:tcW w:w="993" w:type="dxa"/>
            <w:noWrap w:val="0"/>
            <w:vAlign w:val="center"/>
          </w:tcPr>
          <w:p>
            <w:pPr>
              <w:snapToGrid w:val="0"/>
              <w:spacing w:line="360" w:lineRule="auto"/>
              <w:jc w:val="center"/>
              <w:rPr>
                <w:rFonts w:ascii="仿宋_GB2312" w:hAnsi="仿宋" w:eastAsia="仿宋_GB2312" w:cs="仿宋_GB2312"/>
                <w:sz w:val="24"/>
              </w:rPr>
            </w:pPr>
          </w:p>
        </w:tc>
        <w:tc>
          <w:tcPr>
            <w:tcW w:w="1559" w:type="dxa"/>
            <w:noWrap w:val="0"/>
            <w:vAlign w:val="center"/>
          </w:tcPr>
          <w:p>
            <w:pPr>
              <w:spacing w:line="360" w:lineRule="auto"/>
              <w:jc w:val="center"/>
              <w:rPr>
                <w:rFonts w:ascii="仿宋_GB2312" w:hAnsi="仿宋" w:eastAsia="仿宋_GB2312" w:cs="仿宋_GB2312"/>
                <w:sz w:val="24"/>
              </w:rPr>
            </w:pPr>
          </w:p>
        </w:tc>
        <w:tc>
          <w:tcPr>
            <w:tcW w:w="1984" w:type="dxa"/>
            <w:noWrap w:val="0"/>
            <w:vAlign w:val="center"/>
          </w:tcPr>
          <w:p>
            <w:pPr>
              <w:spacing w:line="360" w:lineRule="auto"/>
              <w:jc w:val="center"/>
              <w:rPr>
                <w:rFonts w:ascii="仿宋_GB2312" w:hAnsi="仿宋" w:eastAsia="仿宋_GB2312" w:cs="仿宋_GB2312"/>
                <w:sz w:val="24"/>
              </w:rPr>
            </w:pPr>
          </w:p>
        </w:tc>
        <w:tc>
          <w:tcPr>
            <w:tcW w:w="3119"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noWrap w:val="0"/>
            <w:vAlign w:val="center"/>
          </w:tcPr>
          <w:p>
            <w:pPr>
              <w:snapToGrid w:val="0"/>
              <w:spacing w:line="360" w:lineRule="auto"/>
              <w:jc w:val="center"/>
              <w:rPr>
                <w:rFonts w:ascii="仿宋_GB2312" w:hAnsi="仿宋" w:eastAsia="仿宋_GB2312" w:cs="仿宋_GB2312"/>
                <w:sz w:val="24"/>
              </w:rPr>
            </w:pPr>
          </w:p>
        </w:tc>
        <w:tc>
          <w:tcPr>
            <w:tcW w:w="1843" w:type="dxa"/>
            <w:noWrap w:val="0"/>
            <w:vAlign w:val="center"/>
          </w:tcPr>
          <w:p>
            <w:pPr>
              <w:snapToGrid w:val="0"/>
              <w:spacing w:line="360" w:lineRule="auto"/>
              <w:jc w:val="center"/>
              <w:rPr>
                <w:rFonts w:ascii="仿宋_GB2312" w:hAnsi="仿宋" w:eastAsia="仿宋_GB2312" w:cs="仿宋_GB2312"/>
                <w:sz w:val="24"/>
              </w:rPr>
            </w:pPr>
          </w:p>
        </w:tc>
        <w:tc>
          <w:tcPr>
            <w:tcW w:w="3118" w:type="dxa"/>
            <w:noWrap w:val="0"/>
            <w:vAlign w:val="center"/>
          </w:tcPr>
          <w:p>
            <w:pPr>
              <w:snapToGrid w:val="0"/>
              <w:spacing w:line="360" w:lineRule="auto"/>
              <w:jc w:val="center"/>
              <w:rPr>
                <w:rFonts w:ascii="仿宋_GB2312" w:hAnsi="仿宋" w:eastAsia="仿宋_GB2312" w:cs="仿宋_GB2312"/>
                <w:sz w:val="24"/>
              </w:rPr>
            </w:pPr>
          </w:p>
        </w:tc>
        <w:tc>
          <w:tcPr>
            <w:tcW w:w="993" w:type="dxa"/>
            <w:noWrap w:val="0"/>
            <w:vAlign w:val="center"/>
          </w:tcPr>
          <w:p>
            <w:pPr>
              <w:snapToGrid w:val="0"/>
              <w:spacing w:line="360" w:lineRule="auto"/>
              <w:jc w:val="center"/>
              <w:rPr>
                <w:rFonts w:ascii="仿宋_GB2312" w:hAnsi="仿宋" w:eastAsia="仿宋_GB2312" w:cs="仿宋_GB2312"/>
                <w:sz w:val="24"/>
              </w:rPr>
            </w:pPr>
          </w:p>
        </w:tc>
        <w:tc>
          <w:tcPr>
            <w:tcW w:w="1559" w:type="dxa"/>
            <w:noWrap w:val="0"/>
            <w:vAlign w:val="center"/>
          </w:tcPr>
          <w:p>
            <w:pPr>
              <w:spacing w:line="360" w:lineRule="auto"/>
              <w:jc w:val="center"/>
              <w:rPr>
                <w:rFonts w:ascii="仿宋_GB2312" w:hAnsi="仿宋" w:eastAsia="仿宋_GB2312" w:cs="仿宋_GB2312"/>
                <w:sz w:val="24"/>
              </w:rPr>
            </w:pPr>
          </w:p>
        </w:tc>
        <w:tc>
          <w:tcPr>
            <w:tcW w:w="1984" w:type="dxa"/>
            <w:noWrap w:val="0"/>
            <w:vAlign w:val="center"/>
          </w:tcPr>
          <w:p>
            <w:pPr>
              <w:spacing w:line="360" w:lineRule="auto"/>
              <w:jc w:val="center"/>
              <w:rPr>
                <w:rFonts w:ascii="仿宋_GB2312" w:hAnsi="仿宋" w:eastAsia="仿宋_GB2312" w:cs="仿宋_GB2312"/>
                <w:sz w:val="24"/>
              </w:rPr>
            </w:pPr>
          </w:p>
        </w:tc>
        <w:tc>
          <w:tcPr>
            <w:tcW w:w="3119"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sz w:val="24"/>
              </w:rPr>
            </w:pPr>
          </w:p>
        </w:tc>
        <w:tc>
          <w:tcPr>
            <w:tcW w:w="1417" w:type="dxa"/>
            <w:noWrap w:val="0"/>
            <w:vAlign w:val="center"/>
          </w:tcPr>
          <w:p>
            <w:pPr>
              <w:snapToGrid w:val="0"/>
              <w:spacing w:line="360" w:lineRule="auto"/>
              <w:jc w:val="center"/>
              <w:rPr>
                <w:rFonts w:ascii="仿宋_GB2312" w:hAnsi="仿宋" w:eastAsia="仿宋_GB2312" w:cs="仿宋_GB2312"/>
                <w:sz w:val="24"/>
              </w:rPr>
            </w:pPr>
          </w:p>
        </w:tc>
        <w:tc>
          <w:tcPr>
            <w:tcW w:w="1843" w:type="dxa"/>
            <w:noWrap w:val="0"/>
            <w:vAlign w:val="center"/>
          </w:tcPr>
          <w:p>
            <w:pPr>
              <w:snapToGrid w:val="0"/>
              <w:spacing w:line="360" w:lineRule="auto"/>
              <w:jc w:val="center"/>
              <w:rPr>
                <w:rFonts w:ascii="仿宋_GB2312" w:hAnsi="仿宋" w:eastAsia="仿宋_GB2312" w:cs="仿宋_GB2312"/>
                <w:sz w:val="24"/>
              </w:rPr>
            </w:pPr>
          </w:p>
        </w:tc>
        <w:tc>
          <w:tcPr>
            <w:tcW w:w="3118" w:type="dxa"/>
            <w:noWrap w:val="0"/>
            <w:vAlign w:val="center"/>
          </w:tcPr>
          <w:p>
            <w:pPr>
              <w:snapToGrid w:val="0"/>
              <w:spacing w:line="360" w:lineRule="auto"/>
              <w:jc w:val="center"/>
              <w:rPr>
                <w:rFonts w:ascii="仿宋_GB2312" w:hAnsi="仿宋" w:eastAsia="仿宋_GB2312" w:cs="仿宋_GB2312"/>
                <w:sz w:val="24"/>
              </w:rPr>
            </w:pPr>
          </w:p>
        </w:tc>
        <w:tc>
          <w:tcPr>
            <w:tcW w:w="993" w:type="dxa"/>
            <w:noWrap w:val="0"/>
            <w:vAlign w:val="center"/>
          </w:tcPr>
          <w:p>
            <w:pPr>
              <w:snapToGrid w:val="0"/>
              <w:spacing w:line="360" w:lineRule="auto"/>
              <w:jc w:val="center"/>
              <w:rPr>
                <w:rFonts w:ascii="仿宋_GB2312" w:hAnsi="仿宋" w:eastAsia="仿宋_GB2312" w:cs="仿宋_GB2312"/>
                <w:sz w:val="24"/>
              </w:rPr>
            </w:pPr>
          </w:p>
        </w:tc>
        <w:tc>
          <w:tcPr>
            <w:tcW w:w="1559" w:type="dxa"/>
            <w:noWrap w:val="0"/>
            <w:vAlign w:val="center"/>
          </w:tcPr>
          <w:p>
            <w:pPr>
              <w:spacing w:line="360" w:lineRule="auto"/>
              <w:jc w:val="center"/>
              <w:rPr>
                <w:rFonts w:ascii="仿宋_GB2312" w:hAnsi="仿宋" w:eastAsia="仿宋_GB2312" w:cs="仿宋_GB2312"/>
                <w:sz w:val="24"/>
              </w:rPr>
            </w:pPr>
          </w:p>
        </w:tc>
        <w:tc>
          <w:tcPr>
            <w:tcW w:w="1984" w:type="dxa"/>
            <w:noWrap w:val="0"/>
            <w:vAlign w:val="center"/>
          </w:tcPr>
          <w:p>
            <w:pPr>
              <w:spacing w:line="360" w:lineRule="auto"/>
              <w:jc w:val="center"/>
              <w:rPr>
                <w:rFonts w:ascii="仿宋_GB2312" w:hAnsi="仿宋" w:eastAsia="仿宋_GB2312" w:cs="仿宋_GB2312"/>
                <w:sz w:val="24"/>
              </w:rPr>
            </w:pPr>
          </w:p>
        </w:tc>
        <w:tc>
          <w:tcPr>
            <w:tcW w:w="3119"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sz w:val="24"/>
              </w:rPr>
            </w:pPr>
          </w:p>
        </w:tc>
        <w:tc>
          <w:tcPr>
            <w:tcW w:w="1417" w:type="dxa"/>
            <w:noWrap w:val="0"/>
            <w:vAlign w:val="center"/>
          </w:tcPr>
          <w:p>
            <w:pPr>
              <w:snapToGrid w:val="0"/>
              <w:spacing w:line="360" w:lineRule="auto"/>
              <w:jc w:val="center"/>
              <w:rPr>
                <w:rFonts w:ascii="仿宋_GB2312" w:hAnsi="仿宋" w:eastAsia="仿宋_GB2312" w:cs="仿宋_GB2312"/>
                <w:sz w:val="24"/>
              </w:rPr>
            </w:pPr>
          </w:p>
        </w:tc>
        <w:tc>
          <w:tcPr>
            <w:tcW w:w="1843" w:type="dxa"/>
            <w:noWrap w:val="0"/>
            <w:vAlign w:val="center"/>
          </w:tcPr>
          <w:p>
            <w:pPr>
              <w:snapToGrid w:val="0"/>
              <w:spacing w:line="360" w:lineRule="auto"/>
              <w:jc w:val="center"/>
              <w:rPr>
                <w:rFonts w:ascii="仿宋_GB2312" w:hAnsi="仿宋" w:eastAsia="仿宋_GB2312" w:cs="仿宋_GB2312"/>
                <w:sz w:val="24"/>
              </w:rPr>
            </w:pPr>
          </w:p>
        </w:tc>
        <w:tc>
          <w:tcPr>
            <w:tcW w:w="3118" w:type="dxa"/>
            <w:noWrap w:val="0"/>
            <w:vAlign w:val="center"/>
          </w:tcPr>
          <w:p>
            <w:pPr>
              <w:snapToGrid w:val="0"/>
              <w:spacing w:line="360" w:lineRule="auto"/>
              <w:jc w:val="center"/>
              <w:rPr>
                <w:rFonts w:ascii="仿宋_GB2312" w:hAnsi="仿宋" w:eastAsia="仿宋_GB2312" w:cs="仿宋_GB2312"/>
                <w:sz w:val="24"/>
              </w:rPr>
            </w:pPr>
          </w:p>
        </w:tc>
        <w:tc>
          <w:tcPr>
            <w:tcW w:w="993" w:type="dxa"/>
            <w:noWrap w:val="0"/>
            <w:vAlign w:val="center"/>
          </w:tcPr>
          <w:p>
            <w:pPr>
              <w:snapToGrid w:val="0"/>
              <w:spacing w:line="360" w:lineRule="auto"/>
              <w:jc w:val="center"/>
              <w:rPr>
                <w:rFonts w:ascii="仿宋_GB2312" w:hAnsi="仿宋" w:eastAsia="仿宋_GB2312" w:cs="仿宋_GB2312"/>
                <w:sz w:val="24"/>
              </w:rPr>
            </w:pPr>
          </w:p>
        </w:tc>
        <w:tc>
          <w:tcPr>
            <w:tcW w:w="1559" w:type="dxa"/>
            <w:noWrap w:val="0"/>
            <w:vAlign w:val="center"/>
          </w:tcPr>
          <w:p>
            <w:pPr>
              <w:spacing w:line="360" w:lineRule="auto"/>
              <w:jc w:val="center"/>
              <w:rPr>
                <w:rFonts w:ascii="仿宋_GB2312" w:hAnsi="仿宋" w:eastAsia="仿宋_GB2312" w:cs="仿宋_GB2312"/>
                <w:sz w:val="24"/>
              </w:rPr>
            </w:pPr>
          </w:p>
        </w:tc>
        <w:tc>
          <w:tcPr>
            <w:tcW w:w="1984" w:type="dxa"/>
            <w:noWrap w:val="0"/>
            <w:vAlign w:val="center"/>
          </w:tcPr>
          <w:p>
            <w:pPr>
              <w:spacing w:line="360" w:lineRule="auto"/>
              <w:jc w:val="center"/>
              <w:rPr>
                <w:rFonts w:ascii="仿宋_GB2312" w:hAnsi="仿宋" w:eastAsia="仿宋_GB2312" w:cs="仿宋_GB2312"/>
                <w:sz w:val="24"/>
              </w:rPr>
            </w:pPr>
          </w:p>
        </w:tc>
        <w:tc>
          <w:tcPr>
            <w:tcW w:w="3119"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noWrap w:val="0"/>
            <w:vAlign w:val="center"/>
          </w:tcPr>
          <w:p>
            <w:pPr>
              <w:spacing w:line="360" w:lineRule="auto"/>
              <w:jc w:val="center"/>
              <w:rPr>
                <w:rFonts w:ascii="仿宋_GB2312" w:hAnsi="仿宋" w:eastAsia="仿宋_GB2312" w:cs="仿宋_GB2312"/>
                <w:sz w:val="24"/>
              </w:rPr>
            </w:pPr>
          </w:p>
        </w:tc>
      </w:tr>
    </w:tbl>
    <w:p>
      <w:pPr>
        <w:snapToGrid w:val="0"/>
        <w:spacing w:line="360" w:lineRule="auto"/>
        <w:ind w:firstLine="420" w:firstLineChars="200"/>
        <w:rPr>
          <w:rFonts w:hint="eastAsia"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rPr>
          <w:rFonts w:hint="eastAsia"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、以上报价应与“投标设备报价明细表”中的“投标总价”相一致。</w:t>
      </w:r>
    </w:p>
    <w:p>
      <w:pPr>
        <w:pStyle w:val="18"/>
        <w:ind w:left="0" w:leftChars="0" w:firstLine="420" w:firstLineChars="200"/>
        <w:rPr>
          <w:rFonts w:hint="default" w:eastAsia="仿宋"/>
          <w:lang w:val="en-US" w:eastAsia="zh-CN"/>
        </w:rPr>
      </w:pPr>
      <w:r>
        <w:rPr>
          <w:rFonts w:hint="eastAsia" w:ascii="仿宋" w:hAnsi="仿宋" w:eastAsia="仿宋" w:cs="Arial"/>
          <w:color w:val="000000"/>
          <w:szCs w:val="21"/>
          <w:lang w:val="en-US" w:eastAsia="zh-CN"/>
        </w:rPr>
        <w:t>5、可根据项目特点自行制定表格，但不可缺合计金额大小写。</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 xml:space="preserve">              </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p>
      <w:pPr>
        <w:snapToGrid w:val="0"/>
        <w:spacing w:line="360" w:lineRule="auto"/>
        <w:ind w:firstLine="602" w:firstLineChars="200"/>
        <w:jc w:val="center"/>
        <w:rPr>
          <w:rFonts w:ascii="仿宋" w:hAnsi="仿宋" w:eastAsia="仿宋" w:cs="Arial"/>
          <w:b/>
          <w:color w:val="000000"/>
          <w:sz w:val="30"/>
          <w:szCs w:val="30"/>
        </w:rPr>
      </w:pPr>
      <w:r>
        <w:rPr>
          <w:rFonts w:hint="eastAsia" w:ascii="仿宋" w:hAnsi="仿宋" w:eastAsia="仿宋" w:cs="Arial"/>
          <w:b/>
          <w:color w:val="000000"/>
          <w:sz w:val="30"/>
          <w:szCs w:val="30"/>
        </w:rPr>
        <w:t>开标一览表（服务类）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w:t>
      </w:r>
      <w:r>
        <w:rPr>
          <w:rFonts w:ascii="仿宋" w:hAnsi="仿宋" w:eastAsia="仿宋" w:cs="Arial"/>
          <w:color w:val="000000"/>
          <w:sz w:val="24"/>
          <w:szCs w:val="24"/>
        </w:rPr>
        <w:t xml:space="preserve"> </w:t>
      </w:r>
      <w:r>
        <w:rPr>
          <w:rFonts w:hint="eastAsia" w:ascii="仿宋" w:hAnsi="仿宋" w:eastAsia="仿宋" w:cs="Arial"/>
          <w:color w:val="000000"/>
          <w:sz w:val="24"/>
          <w:szCs w:val="24"/>
        </w:rPr>
        <w:t>项：</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2130"/>
        <w:gridCol w:w="1071"/>
        <w:gridCol w:w="901"/>
        <w:gridCol w:w="2519"/>
        <w:gridCol w:w="2048"/>
        <w:gridCol w:w="1013"/>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项目</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货物名称</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数量</w:t>
            </w:r>
          </w:p>
        </w:tc>
        <w:tc>
          <w:tcPr>
            <w:tcW w:w="90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产地</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品牌及厂家</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规格型号</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单价</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设备费</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材料费</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项目费用及利润</w:t>
            </w:r>
          </w:p>
        </w:tc>
        <w:tc>
          <w:tcPr>
            <w:tcW w:w="8669" w:type="dxa"/>
            <w:gridSpan w:val="5"/>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工程费</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工时费</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投标费用及利润</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22" w:type="dxa"/>
            <w:gridSpan w:val="8"/>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840" w:firstLineChars="4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、以上报价应与“投标费用明细表”中的“合计”数相一致。</w:t>
      </w:r>
    </w:p>
    <w:p>
      <w:pPr>
        <w:snapToGrid w:val="0"/>
        <w:spacing w:line="360" w:lineRule="auto"/>
        <w:ind w:firstLine="840" w:firstLineChars="400"/>
        <w:rPr>
          <w:rFonts w:hint="eastAsia"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840" w:firstLineChars="400"/>
        <w:rPr>
          <w:rFonts w:hint="default" w:eastAsia="仿宋"/>
          <w:lang w:val="en-US" w:eastAsia="zh-CN"/>
        </w:rPr>
      </w:pPr>
      <w:r>
        <w:rPr>
          <w:rFonts w:hint="eastAsia" w:ascii="仿宋" w:hAnsi="仿宋" w:eastAsia="仿宋" w:cs="Arial"/>
          <w:color w:val="000000"/>
          <w:szCs w:val="21"/>
          <w:lang w:val="en-US" w:eastAsia="zh-CN"/>
        </w:rPr>
        <w:t>4、可根据项目特点自行制定表格，但不可缺合计金额大小写。</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bookmarkEnd w:id="44"/>
    <w:p>
      <w:pPr>
        <w:autoSpaceDE w:val="0"/>
        <w:autoSpaceDN w:val="0"/>
        <w:adjustRightInd w:val="0"/>
        <w:spacing w:line="460" w:lineRule="atLeast"/>
        <w:jc w:val="left"/>
        <w:rPr>
          <w:rFonts w:ascii="宋体" w:hAnsi="Courier New" w:cs="Arial"/>
          <w:sz w:val="22"/>
        </w:rPr>
      </w:pPr>
      <w:bookmarkStart w:id="45" w:name="_Toc157410896"/>
      <w:r>
        <w:rPr>
          <w:rFonts w:hint="eastAsia" w:ascii="宋体" w:hAnsi="Courier New" w:cs="Arial"/>
          <w:sz w:val="22"/>
        </w:rPr>
        <w:t>附件</w:t>
      </w:r>
      <w:r>
        <w:rPr>
          <w:rFonts w:hint="eastAsia" w:ascii="宋体" w:hAnsi="Courier New" w:cs="Arial"/>
          <w:sz w:val="22"/>
          <w:lang w:eastAsia="zh-CN"/>
        </w:rPr>
        <w:t>三</w:t>
      </w:r>
    </w:p>
    <w:bookmarkEnd w:id="45"/>
    <w:p>
      <w:pPr>
        <w:snapToGrid w:val="0"/>
        <w:spacing w:line="360" w:lineRule="auto"/>
        <w:ind w:firstLine="720" w:firstLineChars="200"/>
        <w:jc w:val="center"/>
        <w:rPr>
          <w:rFonts w:ascii="宋体"/>
          <w:sz w:val="36"/>
          <w:szCs w:val="36"/>
          <w:lang w:val="zh-CN"/>
        </w:rPr>
      </w:pPr>
      <w:r>
        <w:rPr>
          <w:rFonts w:hint="eastAsia" w:ascii="宋体"/>
          <w:sz w:val="36"/>
          <w:szCs w:val="36"/>
          <w:lang w:val="zh-CN"/>
        </w:rPr>
        <w:t>投标费用明细表</w:t>
      </w:r>
    </w:p>
    <w:p>
      <w:pPr>
        <w:snapToGrid w:val="0"/>
        <w:spacing w:line="360"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标项：                       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序号</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sz w:val="24"/>
                <w:szCs w:val="24"/>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r>
              <w:rPr>
                <w:sz w:val="24"/>
                <w:szCs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r>
              <w:rPr>
                <w:rFonts w:hint="eastAsia"/>
                <w:sz w:val="24"/>
                <w:szCs w:val="24"/>
              </w:rPr>
              <w:t>专用耗材</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r>
              <w:rPr>
                <w:rFonts w:hint="eastAsia"/>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r>
              <w:rPr>
                <w:rFonts w:hint="eastAsia"/>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r>
              <w:rPr>
                <w:rFonts w:hint="eastAsia"/>
                <w:sz w:val="24"/>
                <w:szCs w:val="24"/>
              </w:rPr>
              <w:t>投 标 总</w:t>
            </w:r>
            <w:r>
              <w:rPr>
                <w:sz w:val="24"/>
                <w:szCs w:val="24"/>
              </w:rPr>
              <w:t xml:space="preserve">  </w:t>
            </w:r>
            <w:r>
              <w:rPr>
                <w:rFonts w:hint="eastAsia"/>
                <w:sz w:val="24"/>
                <w:szCs w:val="24"/>
              </w:rPr>
              <w:t>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 w:val="24"/>
                <w:szCs w:val="24"/>
              </w:rPr>
            </w:pPr>
          </w:p>
        </w:tc>
      </w:tr>
    </w:tbl>
    <w:p>
      <w:pPr>
        <w:snapToGrid w:val="0"/>
        <w:spacing w:line="360"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法定代表人或授权代表（签字或盖章）：</w:t>
      </w:r>
      <w:r>
        <w:rPr>
          <w:rFonts w:ascii="仿宋" w:hAnsi="仿宋" w:eastAsia="仿宋" w:cs="Arial"/>
          <w:color w:val="000000"/>
          <w:sz w:val="28"/>
          <w:szCs w:val="28"/>
        </w:rPr>
        <w:t xml:space="preserve">          </w:t>
      </w:r>
    </w:p>
    <w:p>
      <w:pPr>
        <w:snapToGrid w:val="0"/>
        <w:spacing w:line="500" w:lineRule="atLeast"/>
        <w:ind w:firstLine="280" w:firstLineChars="100"/>
        <w:rPr>
          <w:rFonts w:ascii="宋体"/>
          <w:sz w:val="22"/>
        </w:rPr>
      </w:pPr>
      <w:r>
        <w:rPr>
          <w:rFonts w:hint="eastAsia" w:ascii="仿宋" w:hAnsi="仿宋" w:eastAsia="仿宋" w:cs="Arial"/>
          <w:color w:val="000000"/>
          <w:sz w:val="28"/>
          <w:szCs w:val="28"/>
        </w:rPr>
        <w:t>投标人盖章：</w:t>
      </w:r>
      <w:r>
        <w:rPr>
          <w:rFonts w:ascii="仿宋" w:hAnsi="仿宋" w:eastAsia="仿宋" w:cs="Arial"/>
          <w:color w:val="000000"/>
          <w:sz w:val="28"/>
          <w:szCs w:val="28"/>
        </w:rPr>
        <w:t xml:space="preserve">                          </w:t>
      </w:r>
      <w:r>
        <w:rPr>
          <w:rFonts w:hint="eastAsia" w:ascii="仿宋" w:hAnsi="仿宋" w:eastAsia="仿宋" w:cs="Arial"/>
          <w:color w:val="000000"/>
          <w:sz w:val="28"/>
          <w:szCs w:val="28"/>
        </w:rPr>
        <w:t>日</w:t>
      </w:r>
      <w:r>
        <w:rPr>
          <w:rFonts w:ascii="仿宋" w:hAnsi="仿宋" w:eastAsia="仿宋" w:cs="Arial"/>
          <w:color w:val="000000"/>
          <w:sz w:val="28"/>
          <w:szCs w:val="28"/>
        </w:rPr>
        <w:t xml:space="preserve">  </w:t>
      </w:r>
      <w:r>
        <w:rPr>
          <w:rFonts w:hint="eastAsia" w:ascii="仿宋" w:hAnsi="仿宋" w:eastAsia="仿宋" w:cs="Arial"/>
          <w:color w:val="000000"/>
          <w:sz w:val="28"/>
          <w:szCs w:val="28"/>
        </w:rPr>
        <w:t>期：</w:t>
      </w:r>
    </w:p>
    <w:p>
      <w:pPr>
        <w:snapToGrid w:val="0"/>
        <w:spacing w:line="500" w:lineRule="atLeast"/>
        <w:ind w:firstLine="220" w:firstLineChars="100"/>
        <w:rPr>
          <w:rFonts w:ascii="宋体"/>
          <w:sz w:val="22"/>
        </w:rPr>
      </w:pPr>
      <w:r>
        <w:rPr>
          <w:rFonts w:hint="eastAsia" w:ascii="宋体"/>
          <w:sz w:val="22"/>
        </w:rPr>
        <w:t>注：</w:t>
      </w:r>
      <w:r>
        <w:rPr>
          <w:rFonts w:ascii="宋体"/>
          <w:sz w:val="22"/>
        </w:rPr>
        <w:t>1、</w:t>
      </w:r>
      <w:r>
        <w:rPr>
          <w:rFonts w:hint="eastAsia" w:ascii="宋体"/>
          <w:sz w:val="22"/>
        </w:rPr>
        <w:t>上表中的总计</w:t>
      </w:r>
      <w:r>
        <w:rPr>
          <w:rFonts w:ascii="宋体"/>
          <w:sz w:val="22"/>
        </w:rPr>
        <w:t>报价应与开标一览表中投标</w:t>
      </w:r>
      <w:r>
        <w:rPr>
          <w:rFonts w:hint="eastAsia" w:ascii="宋体"/>
          <w:sz w:val="22"/>
        </w:rPr>
        <w:t>报</w:t>
      </w:r>
      <w:r>
        <w:rPr>
          <w:rFonts w:ascii="宋体"/>
          <w:sz w:val="22"/>
        </w:rPr>
        <w:t>价相一致。</w:t>
      </w:r>
    </w:p>
    <w:p>
      <w:pPr>
        <w:snapToGrid w:val="0"/>
        <w:spacing w:line="500" w:lineRule="atLeast"/>
        <w:ind w:firstLine="660" w:firstLineChars="300"/>
        <w:rPr>
          <w:rFonts w:ascii="宋体"/>
          <w:sz w:val="22"/>
        </w:rPr>
      </w:pPr>
      <w:r>
        <w:rPr>
          <w:rFonts w:hint="eastAsia" w:ascii="宋体"/>
          <w:sz w:val="22"/>
        </w:rPr>
        <w:t>2</w:t>
      </w:r>
      <w:r>
        <w:rPr>
          <w:rFonts w:ascii="宋体"/>
          <w:sz w:val="22"/>
        </w:rPr>
        <w:t>、本表所列费用为本项目的全部费用，未列费用均为综合考虑。</w:t>
      </w:r>
    </w:p>
    <w:p>
      <w:pPr>
        <w:snapToGrid w:val="0"/>
        <w:spacing w:line="500" w:lineRule="atLeast"/>
        <w:ind w:firstLine="660" w:firstLineChars="300"/>
        <w:rPr>
          <w:rFonts w:ascii="宋体"/>
          <w:sz w:val="22"/>
        </w:rPr>
      </w:pPr>
      <w:r>
        <w:rPr>
          <w:rFonts w:hint="eastAsia" w:ascii="宋体"/>
          <w:sz w:val="22"/>
        </w:rPr>
        <w:t>3、以上格式可改动，投标供应商可根据本表结合实际自行扩充。</w:t>
      </w:r>
    </w:p>
    <w:p>
      <w:pPr>
        <w:snapToGrid w:val="0"/>
        <w:spacing w:line="500" w:lineRule="atLeast"/>
        <w:ind w:firstLine="660" w:firstLineChars="300"/>
        <w:rPr>
          <w:rFonts w:ascii="宋体"/>
          <w:sz w:val="22"/>
        </w:rPr>
      </w:pPr>
      <w:r>
        <w:rPr>
          <w:rFonts w:hint="eastAsia" w:ascii="宋体"/>
          <w:sz w:val="22"/>
        </w:rPr>
        <w:t>4、根据《中华人民共和国政府采购法实施条例》第四十三条规定，在中标或者成交公告的内容中增加本表，请各供应商认真填写，确保相关数据的真实性、完整性和合理性。</w:t>
      </w:r>
    </w:p>
    <w:p>
      <w:pPr>
        <w:rPr>
          <w:rFonts w:ascii="宋体"/>
          <w:sz w:val="36"/>
          <w:szCs w:val="36"/>
          <w:lang w:val="zh-CN"/>
        </w:rPr>
      </w:pPr>
      <w:r>
        <w:rPr>
          <w:rFonts w:hint="eastAsia" w:ascii="宋体"/>
          <w:sz w:val="36"/>
          <w:szCs w:val="36"/>
          <w:lang w:val="zh-CN"/>
        </w:rPr>
        <w:br w:type="page"/>
      </w:r>
    </w:p>
    <w:p>
      <w:pPr>
        <w:snapToGrid w:val="0"/>
        <w:spacing w:line="500" w:lineRule="atLeast"/>
        <w:rPr>
          <w:rFonts w:hint="eastAsia" w:ascii="宋体" w:eastAsia="宋体"/>
          <w:sz w:val="30"/>
          <w:szCs w:val="30"/>
          <w:lang w:eastAsia="zh-CN"/>
        </w:rPr>
      </w:pPr>
      <w:r>
        <w:rPr>
          <w:rFonts w:hint="eastAsia" w:ascii="宋体" w:hAnsi="Courier New" w:cs="Arial"/>
          <w:sz w:val="22"/>
        </w:rPr>
        <w:t>附件</w:t>
      </w:r>
      <w:r>
        <w:rPr>
          <w:rFonts w:hint="eastAsia" w:ascii="宋体" w:hAnsi="Courier New" w:cs="Arial"/>
          <w:sz w:val="22"/>
          <w:lang w:eastAsia="zh-CN"/>
        </w:rPr>
        <w:t>四</w:t>
      </w:r>
    </w:p>
    <w:p>
      <w:pPr>
        <w:autoSpaceDE w:val="0"/>
        <w:autoSpaceDN w:val="0"/>
        <w:adjustRightInd w:val="0"/>
        <w:spacing w:line="460" w:lineRule="atLeast"/>
        <w:jc w:val="center"/>
        <w:rPr>
          <w:rFonts w:ascii="宋体"/>
          <w:sz w:val="36"/>
          <w:lang w:val="zh-CN"/>
        </w:rPr>
      </w:pPr>
      <w:r>
        <w:rPr>
          <w:rFonts w:hint="eastAsia" w:ascii="宋体"/>
          <w:sz w:val="36"/>
          <w:lang w:val="zh-CN"/>
        </w:rPr>
        <w:t>投</w:t>
      </w:r>
      <w:r>
        <w:rPr>
          <w:rFonts w:ascii="宋体"/>
          <w:sz w:val="36"/>
          <w:lang w:val="zh-CN"/>
        </w:rPr>
        <w:t xml:space="preserve">  </w:t>
      </w:r>
      <w:r>
        <w:rPr>
          <w:rFonts w:hint="eastAsia" w:ascii="宋体"/>
          <w:sz w:val="36"/>
          <w:lang w:val="zh-CN"/>
        </w:rPr>
        <w:t>标</w:t>
      </w:r>
      <w:r>
        <w:rPr>
          <w:rFonts w:ascii="宋体"/>
          <w:sz w:val="36"/>
          <w:lang w:val="zh-CN"/>
        </w:rPr>
        <w:t xml:space="preserve">  </w:t>
      </w:r>
      <w:r>
        <w:rPr>
          <w:rFonts w:hint="eastAsia" w:ascii="宋体"/>
          <w:sz w:val="36"/>
          <w:lang w:val="zh-CN"/>
        </w:rPr>
        <w:t>函</w:t>
      </w:r>
    </w:p>
    <w:p>
      <w:pPr>
        <w:pStyle w:val="18"/>
        <w:rPr>
          <w:lang w:val="zh-CN"/>
        </w:rPr>
      </w:pPr>
    </w:p>
    <w:p>
      <w:pPr>
        <w:snapToGrid w:val="0"/>
        <w:spacing w:line="360" w:lineRule="auto"/>
        <w:rPr>
          <w:rFonts w:ascii="宋体"/>
          <w:sz w:val="22"/>
        </w:rPr>
      </w:pPr>
      <w:r>
        <w:rPr>
          <w:rFonts w:hint="eastAsia" w:ascii="宋体"/>
          <w:sz w:val="22"/>
        </w:rPr>
        <w:t>致：</w:t>
      </w:r>
      <w:r>
        <w:rPr>
          <w:rFonts w:ascii="宋体"/>
          <w:sz w:val="22"/>
        </w:rPr>
        <w:t>____</w:t>
      </w:r>
      <w:r>
        <w:rPr>
          <w:rFonts w:ascii="宋体"/>
          <w:sz w:val="22"/>
          <w:u w:val="single"/>
        </w:rPr>
        <w:t>___     _</w:t>
      </w:r>
      <w:r>
        <w:rPr>
          <w:rFonts w:ascii="宋体"/>
          <w:sz w:val="22"/>
        </w:rPr>
        <w:t>_</w:t>
      </w:r>
      <w:r>
        <w:rPr>
          <w:rFonts w:hint="eastAsia" w:ascii="宋体"/>
          <w:sz w:val="22"/>
        </w:rPr>
        <w:t>（招标采购单位名称）：</w:t>
      </w:r>
    </w:p>
    <w:p>
      <w:pPr>
        <w:snapToGrid w:val="0"/>
        <w:spacing w:line="360" w:lineRule="auto"/>
        <w:ind w:firstLine="480"/>
        <w:rPr>
          <w:rFonts w:ascii="宋体"/>
          <w:sz w:val="22"/>
        </w:rPr>
      </w:pPr>
      <w:r>
        <w:rPr>
          <w:rFonts w:hint="eastAsia" w:ascii="宋体"/>
          <w:sz w:val="22"/>
        </w:rPr>
        <w:t>根据贵方为</w:t>
      </w:r>
      <w:r>
        <w:rPr>
          <w:rFonts w:ascii="宋体"/>
          <w:sz w:val="22"/>
        </w:rPr>
        <w:t xml:space="preserve">                             </w:t>
      </w:r>
      <w:r>
        <w:rPr>
          <w:rFonts w:hint="eastAsia" w:ascii="宋体"/>
          <w:sz w:val="22"/>
        </w:rPr>
        <w:t>项目的招标公告</w:t>
      </w:r>
      <w:r>
        <w:rPr>
          <w:rFonts w:ascii="宋体"/>
          <w:sz w:val="22"/>
        </w:rPr>
        <w:t>/</w:t>
      </w:r>
      <w:r>
        <w:rPr>
          <w:rFonts w:hint="eastAsia" w:ascii="宋体"/>
          <w:sz w:val="22"/>
        </w:rPr>
        <w:t>投标邀请书</w:t>
      </w:r>
    </w:p>
    <w:p>
      <w:pPr>
        <w:snapToGrid w:val="0"/>
        <w:spacing w:line="360" w:lineRule="auto"/>
        <w:rPr>
          <w:rFonts w:ascii="宋体"/>
          <w:sz w:val="22"/>
        </w:rPr>
      </w:pPr>
      <w:r>
        <w:rPr>
          <w:rFonts w:hint="eastAsia" w:ascii="宋体"/>
          <w:sz w:val="22"/>
        </w:rPr>
        <w:t>（项目编号：</w:t>
      </w:r>
      <w:r>
        <w:rPr>
          <w:rFonts w:ascii="宋体"/>
          <w:sz w:val="22"/>
        </w:rPr>
        <w:t>___</w:t>
      </w:r>
      <w:r>
        <w:rPr>
          <w:rFonts w:ascii="宋体"/>
          <w:sz w:val="22"/>
          <w:u w:val="single"/>
        </w:rPr>
        <w:t>__     _</w:t>
      </w:r>
      <w:r>
        <w:rPr>
          <w:rFonts w:ascii="宋体"/>
          <w:sz w:val="22"/>
        </w:rPr>
        <w:t>_</w:t>
      </w:r>
      <w:r>
        <w:rPr>
          <w:rFonts w:hint="eastAsia" w:ascii="宋体"/>
          <w:sz w:val="22"/>
        </w:rPr>
        <w:t>），签字代表</w:t>
      </w:r>
      <w:r>
        <w:rPr>
          <w:rFonts w:ascii="宋体"/>
          <w:sz w:val="22"/>
        </w:rPr>
        <w:t xml:space="preserve">_______     </w:t>
      </w:r>
      <w:r>
        <w:rPr>
          <w:rFonts w:hint="eastAsia" w:ascii="宋体"/>
          <w:sz w:val="22"/>
        </w:rPr>
        <w:t>（全名）经正式授权并代表投标人</w:t>
      </w:r>
      <w:r>
        <w:rPr>
          <w:rFonts w:ascii="宋体"/>
          <w:sz w:val="22"/>
        </w:rPr>
        <w:t>_______                    __</w:t>
      </w:r>
      <w:r>
        <w:rPr>
          <w:rFonts w:hint="eastAsia" w:ascii="宋体"/>
          <w:sz w:val="22"/>
        </w:rPr>
        <w:t>（投标人名称）提交资信</w:t>
      </w:r>
      <w:r>
        <w:rPr>
          <w:rFonts w:ascii="宋体"/>
          <w:sz w:val="22"/>
        </w:rPr>
        <w:t>/</w:t>
      </w:r>
      <w:r>
        <w:rPr>
          <w:rFonts w:hint="eastAsia" w:ascii="宋体"/>
          <w:sz w:val="22"/>
        </w:rPr>
        <w:t>商务文件、技术文件、报价文件</w:t>
      </w:r>
      <w:r>
        <w:rPr>
          <w:rFonts w:hint="eastAsia" w:ascii="宋体"/>
          <w:sz w:val="22"/>
          <w:lang w:val="en-US" w:eastAsia="zh-CN"/>
        </w:rPr>
        <w:t>电子投标文件</w:t>
      </w:r>
      <w:r>
        <w:rPr>
          <w:rFonts w:hint="eastAsia" w:ascii="宋体"/>
          <w:sz w:val="22"/>
        </w:rPr>
        <w:t>。</w:t>
      </w:r>
    </w:p>
    <w:p>
      <w:pPr>
        <w:snapToGrid w:val="0"/>
        <w:spacing w:line="360" w:lineRule="auto"/>
        <w:ind w:firstLine="440" w:firstLineChars="200"/>
        <w:rPr>
          <w:rFonts w:ascii="宋体"/>
          <w:sz w:val="22"/>
        </w:rPr>
      </w:pPr>
      <w:r>
        <w:rPr>
          <w:rFonts w:hint="eastAsia" w:ascii="宋体"/>
          <w:sz w:val="22"/>
        </w:rPr>
        <w:t>据此函，签字代表宣布同意如下：</w:t>
      </w:r>
    </w:p>
    <w:p>
      <w:pPr>
        <w:snapToGrid w:val="0"/>
        <w:spacing w:line="360" w:lineRule="auto"/>
        <w:ind w:firstLine="440" w:firstLineChars="200"/>
        <w:rPr>
          <w:rFonts w:ascii="宋体"/>
          <w:sz w:val="22"/>
        </w:rPr>
      </w:pPr>
      <w:r>
        <w:rPr>
          <w:rFonts w:ascii="宋体"/>
          <w:sz w:val="22"/>
        </w:rPr>
        <w:t>1</w:t>
      </w:r>
      <w:r>
        <w:rPr>
          <w:rFonts w:hint="eastAsia" w:ascii="宋体"/>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sz w:val="22"/>
        </w:rPr>
      </w:pPr>
      <w:r>
        <w:rPr>
          <w:rFonts w:ascii="宋体"/>
          <w:sz w:val="22"/>
        </w:rPr>
        <w:t>2</w:t>
      </w:r>
      <w:r>
        <w:rPr>
          <w:rFonts w:hint="eastAsia" w:ascii="宋体"/>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sz w:val="22"/>
        </w:rPr>
      </w:pPr>
      <w:r>
        <w:rPr>
          <w:rFonts w:ascii="宋体"/>
          <w:sz w:val="22"/>
        </w:rPr>
        <w:t>3</w:t>
      </w:r>
      <w:r>
        <w:rPr>
          <w:rFonts w:hint="eastAsia" w:ascii="宋体"/>
          <w:sz w:val="22"/>
        </w:rPr>
        <w:t>.本投标有效期自开标日起</w:t>
      </w:r>
      <w:r>
        <w:rPr>
          <w:rFonts w:ascii="宋体"/>
          <w:sz w:val="22"/>
        </w:rPr>
        <w:t xml:space="preserve"> __</w:t>
      </w:r>
      <w:r>
        <w:rPr>
          <w:rFonts w:hint="eastAsia" w:ascii="宋体"/>
          <w:sz w:val="22"/>
          <w:lang w:val="en-US" w:eastAsia="zh-CN"/>
        </w:rPr>
        <w:t>90</w:t>
      </w:r>
      <w:r>
        <w:rPr>
          <w:rFonts w:ascii="宋体"/>
          <w:sz w:val="22"/>
        </w:rPr>
        <w:t>___</w:t>
      </w:r>
      <w:r>
        <w:rPr>
          <w:rFonts w:hint="eastAsia" w:ascii="宋体"/>
          <w:sz w:val="22"/>
          <w:lang w:eastAsia="zh-CN"/>
        </w:rPr>
        <w:t>天</w:t>
      </w:r>
      <w:r>
        <w:rPr>
          <w:rFonts w:hint="eastAsia" w:ascii="宋体"/>
          <w:sz w:val="22"/>
        </w:rPr>
        <w:t>。</w:t>
      </w:r>
    </w:p>
    <w:p>
      <w:pPr>
        <w:snapToGrid w:val="0"/>
        <w:spacing w:line="360" w:lineRule="auto"/>
        <w:ind w:firstLine="440" w:firstLineChars="200"/>
        <w:rPr>
          <w:rFonts w:ascii="宋体"/>
          <w:sz w:val="22"/>
        </w:rPr>
      </w:pPr>
      <w:r>
        <w:rPr>
          <w:rFonts w:ascii="宋体"/>
          <w:sz w:val="22"/>
        </w:rPr>
        <w:t>4</w:t>
      </w:r>
      <w:r>
        <w:rPr>
          <w:rFonts w:hint="eastAsia" w:ascii="宋体"/>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sz w:val="22"/>
        </w:rPr>
      </w:pPr>
      <w:r>
        <w:rPr>
          <w:rFonts w:ascii="宋体"/>
          <w:sz w:val="22"/>
        </w:rPr>
        <w:t>5</w:t>
      </w:r>
      <w:r>
        <w:rPr>
          <w:rFonts w:hint="eastAsia" w:ascii="宋体"/>
          <w:sz w:val="22"/>
        </w:rPr>
        <w:t>.投标人同意按照贵方要求提供与投标有关的一切数据或资料。</w:t>
      </w:r>
    </w:p>
    <w:p>
      <w:pPr>
        <w:snapToGrid w:val="0"/>
        <w:spacing w:line="360" w:lineRule="auto"/>
        <w:ind w:firstLine="440" w:firstLineChars="200"/>
        <w:rPr>
          <w:rFonts w:ascii="宋体"/>
          <w:sz w:val="22"/>
        </w:rPr>
      </w:pPr>
      <w:r>
        <w:rPr>
          <w:rFonts w:ascii="宋体"/>
          <w:sz w:val="22"/>
        </w:rPr>
        <w:t>6</w:t>
      </w:r>
      <w:r>
        <w:rPr>
          <w:rFonts w:hint="eastAsia" w:ascii="宋体"/>
          <w:sz w:val="22"/>
        </w:rPr>
        <w:t>.与本投标有关的一切正式往来信函请寄：</w:t>
      </w:r>
    </w:p>
    <w:p>
      <w:pPr>
        <w:snapToGrid w:val="0"/>
        <w:spacing w:line="360" w:lineRule="auto"/>
        <w:rPr>
          <w:rFonts w:ascii="宋体"/>
          <w:sz w:val="22"/>
        </w:rPr>
      </w:pPr>
      <w:r>
        <w:rPr>
          <w:rFonts w:hint="eastAsia" w:ascii="宋体"/>
          <w:sz w:val="22"/>
        </w:rPr>
        <w:t>地址：</w:t>
      </w:r>
      <w:r>
        <w:rPr>
          <w:rFonts w:ascii="宋体"/>
          <w:sz w:val="22"/>
        </w:rPr>
        <w:t>__________        _____</w:t>
      </w:r>
      <w:r>
        <w:rPr>
          <w:rFonts w:hint="eastAsia" w:ascii="宋体"/>
          <w:sz w:val="22"/>
        </w:rPr>
        <w:t>邮编：</w:t>
      </w:r>
      <w:r>
        <w:rPr>
          <w:rFonts w:ascii="宋体"/>
          <w:sz w:val="22"/>
        </w:rPr>
        <w:t xml:space="preserve">__________   </w:t>
      </w:r>
      <w:r>
        <w:rPr>
          <w:rFonts w:hint="eastAsia" w:ascii="宋体"/>
          <w:sz w:val="22"/>
        </w:rPr>
        <w:t>电话：</w:t>
      </w:r>
      <w:r>
        <w:rPr>
          <w:rFonts w:ascii="宋体"/>
          <w:sz w:val="22"/>
        </w:rPr>
        <w:t>______________</w:t>
      </w:r>
    </w:p>
    <w:p>
      <w:pPr>
        <w:snapToGrid w:val="0"/>
        <w:spacing w:line="360" w:lineRule="auto"/>
        <w:rPr>
          <w:rFonts w:ascii="宋体"/>
          <w:sz w:val="22"/>
        </w:rPr>
      </w:pPr>
      <w:r>
        <w:rPr>
          <w:rFonts w:hint="eastAsia" w:ascii="宋体"/>
          <w:sz w:val="22"/>
        </w:rPr>
        <w:t>传真：</w:t>
      </w:r>
      <w:r>
        <w:rPr>
          <w:rFonts w:ascii="宋体"/>
          <w:sz w:val="22"/>
        </w:rPr>
        <w:t>______________</w:t>
      </w:r>
      <w:r>
        <w:rPr>
          <w:rFonts w:hint="eastAsia" w:ascii="宋体"/>
          <w:sz w:val="22"/>
        </w:rPr>
        <w:t>投标人代表姓名</w:t>
      </w:r>
      <w:r>
        <w:rPr>
          <w:rFonts w:ascii="宋体"/>
          <w:sz w:val="22"/>
        </w:rPr>
        <w:t xml:space="preserve"> ___________  </w:t>
      </w:r>
      <w:r>
        <w:rPr>
          <w:rFonts w:hint="eastAsia" w:ascii="宋体"/>
          <w:sz w:val="22"/>
        </w:rPr>
        <w:t>职务：</w:t>
      </w:r>
      <w:r>
        <w:rPr>
          <w:rFonts w:ascii="宋体"/>
          <w:sz w:val="22"/>
        </w:rPr>
        <w:t>______ _______</w:t>
      </w:r>
    </w:p>
    <w:p>
      <w:pPr>
        <w:snapToGrid w:val="0"/>
        <w:spacing w:line="360" w:lineRule="auto"/>
        <w:rPr>
          <w:rFonts w:ascii="宋体"/>
          <w:sz w:val="22"/>
        </w:rPr>
      </w:pPr>
      <w:r>
        <w:rPr>
          <w:rFonts w:hint="eastAsia" w:ascii="宋体"/>
          <w:sz w:val="22"/>
        </w:rPr>
        <w:t>投标人名称</w:t>
      </w:r>
      <w:r>
        <w:rPr>
          <w:rFonts w:ascii="宋体"/>
          <w:sz w:val="22"/>
        </w:rPr>
        <w:t>(</w:t>
      </w:r>
      <w:r>
        <w:rPr>
          <w:rFonts w:hint="eastAsia" w:ascii="宋体"/>
          <w:sz w:val="22"/>
        </w:rPr>
        <w:t>公章</w:t>
      </w:r>
      <w:r>
        <w:rPr>
          <w:rFonts w:ascii="宋体"/>
          <w:sz w:val="22"/>
        </w:rPr>
        <w:t>):___________________</w:t>
      </w:r>
    </w:p>
    <w:p>
      <w:pPr>
        <w:snapToGrid w:val="0"/>
        <w:spacing w:line="360" w:lineRule="auto"/>
        <w:rPr>
          <w:rFonts w:ascii="宋体"/>
          <w:sz w:val="22"/>
        </w:rPr>
      </w:pPr>
      <w:r>
        <w:rPr>
          <w:rFonts w:hint="eastAsia" w:ascii="宋体"/>
          <w:sz w:val="22"/>
        </w:rPr>
        <w:t>开户银行：</w:t>
      </w:r>
      <w:r>
        <w:rPr>
          <w:rFonts w:ascii="宋体"/>
          <w:sz w:val="22"/>
        </w:rPr>
        <w:t xml:space="preserve">                         </w:t>
      </w:r>
      <w:r>
        <w:rPr>
          <w:rFonts w:hint="eastAsia" w:ascii="宋体"/>
          <w:sz w:val="22"/>
        </w:rPr>
        <w:t>银行</w:t>
      </w:r>
      <w:r>
        <w:rPr>
          <w:rFonts w:hint="eastAsia" w:ascii="宋体"/>
          <w:sz w:val="22"/>
          <w:lang w:eastAsia="zh-CN"/>
        </w:rPr>
        <w:t>账号</w:t>
      </w:r>
      <w:r>
        <w:rPr>
          <w:rFonts w:hint="eastAsia" w:ascii="宋体"/>
          <w:sz w:val="22"/>
        </w:rPr>
        <w:t>：</w:t>
      </w:r>
      <w:r>
        <w:rPr>
          <w:rFonts w:ascii="宋体"/>
          <w:sz w:val="22"/>
        </w:rPr>
        <w:t xml:space="preserve">                     </w:t>
      </w:r>
    </w:p>
    <w:p>
      <w:pPr>
        <w:snapToGrid w:val="0"/>
        <w:spacing w:line="360" w:lineRule="auto"/>
        <w:jc w:val="center"/>
        <w:rPr>
          <w:rFonts w:ascii="宋体"/>
          <w:sz w:val="22"/>
        </w:rPr>
      </w:pPr>
      <w:r>
        <w:rPr>
          <w:rFonts w:hint="eastAsia" w:ascii="宋体"/>
          <w:sz w:val="22"/>
        </w:rPr>
        <w:t>授权代表签字</w:t>
      </w:r>
      <w:r>
        <w:rPr>
          <w:rFonts w:ascii="宋体"/>
          <w:sz w:val="22"/>
        </w:rPr>
        <w:t xml:space="preserve">:___________                      </w:t>
      </w:r>
      <w:r>
        <w:rPr>
          <w:rFonts w:hint="eastAsia" w:ascii="宋体"/>
          <w:sz w:val="22"/>
        </w:rPr>
        <w:t>日期</w:t>
      </w:r>
      <w:r>
        <w:rPr>
          <w:rFonts w:ascii="宋体"/>
          <w:sz w:val="22"/>
        </w:rPr>
        <w:t>:_____</w:t>
      </w:r>
      <w:r>
        <w:rPr>
          <w:rFonts w:hint="eastAsia" w:ascii="宋体"/>
          <w:sz w:val="22"/>
        </w:rPr>
        <w:t>年</w:t>
      </w:r>
      <w:r>
        <w:rPr>
          <w:rFonts w:ascii="宋体"/>
          <w:sz w:val="22"/>
        </w:rPr>
        <w:t>___</w:t>
      </w:r>
      <w:r>
        <w:rPr>
          <w:rFonts w:hint="eastAsia" w:ascii="宋体"/>
          <w:sz w:val="22"/>
        </w:rPr>
        <w:t>月</w:t>
      </w:r>
      <w:r>
        <w:rPr>
          <w:rFonts w:ascii="宋体"/>
          <w:sz w:val="22"/>
        </w:rPr>
        <w:t>___</w:t>
      </w:r>
      <w:r>
        <w:rPr>
          <w:rFonts w:hint="eastAsia" w:ascii="宋体"/>
          <w:sz w:val="22"/>
        </w:rPr>
        <w:t>日</w:t>
      </w:r>
    </w:p>
    <w:p>
      <w:pPr>
        <w:autoSpaceDE w:val="0"/>
        <w:autoSpaceDN w:val="0"/>
        <w:adjustRightInd w:val="0"/>
        <w:spacing w:line="460" w:lineRule="exact"/>
        <w:rPr>
          <w:rFonts w:ascii="宋体"/>
          <w:sz w:val="22"/>
        </w:rPr>
      </w:pPr>
    </w:p>
    <w:p>
      <w:pPr>
        <w:snapToGrid w:val="0"/>
        <w:spacing w:line="500" w:lineRule="atLeast"/>
        <w:rPr>
          <w:rFonts w:ascii="宋体"/>
          <w:sz w:val="30"/>
          <w:szCs w:val="30"/>
        </w:rPr>
      </w:pPr>
    </w:p>
    <w:p>
      <w:pPr>
        <w:autoSpaceDE w:val="0"/>
        <w:autoSpaceDN w:val="0"/>
        <w:adjustRightInd w:val="0"/>
        <w:spacing w:line="460" w:lineRule="atLeast"/>
        <w:rPr>
          <w:rFonts w:ascii="宋体"/>
          <w:sz w:val="32"/>
          <w:lang w:val="zh-CN"/>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hint="eastAsia" w:ascii="宋体" w:eastAsia="宋体"/>
          <w:sz w:val="32"/>
          <w:lang w:val="zh-CN" w:eastAsia="zh-CN"/>
        </w:rPr>
      </w:pPr>
      <w:r>
        <w:rPr>
          <w:rFonts w:hint="eastAsia" w:ascii="宋体" w:hAnsi="Courier New" w:cs="Arial"/>
          <w:sz w:val="22"/>
        </w:rPr>
        <w:t>附件</w:t>
      </w:r>
      <w:r>
        <w:rPr>
          <w:rFonts w:hint="eastAsia" w:ascii="宋体" w:hAnsi="Courier New" w:cs="Arial"/>
          <w:sz w:val="22"/>
          <w:lang w:eastAsia="zh-CN"/>
        </w:rPr>
        <w:t>五</w:t>
      </w:r>
    </w:p>
    <w:p>
      <w:pPr>
        <w:tabs>
          <w:tab w:val="left" w:pos="1080"/>
        </w:tabs>
        <w:autoSpaceDE w:val="0"/>
        <w:autoSpaceDN w:val="0"/>
        <w:adjustRightInd w:val="0"/>
        <w:spacing w:line="460" w:lineRule="atLeast"/>
        <w:jc w:val="center"/>
        <w:rPr>
          <w:rFonts w:ascii="宋体" w:cs="仿宋_GB2312"/>
          <w:sz w:val="36"/>
          <w:szCs w:val="36"/>
          <w:lang w:val="zh-CN"/>
        </w:rPr>
      </w:pPr>
      <w:r>
        <w:rPr>
          <w:rFonts w:hint="eastAsia" w:ascii="宋体" w:cs="仿宋_GB2312"/>
          <w:sz w:val="36"/>
          <w:szCs w:val="36"/>
          <w:lang w:val="zh-CN"/>
        </w:rPr>
        <w:t>法定代表人授权书</w:t>
      </w:r>
    </w:p>
    <w:p>
      <w:pPr>
        <w:spacing w:line="460" w:lineRule="exact"/>
        <w:rPr>
          <w:rFonts w:ascii="宋体" w:cs="黑体"/>
          <w:sz w:val="22"/>
          <w:u w:val="single"/>
        </w:rPr>
      </w:pPr>
      <w:r>
        <w:rPr>
          <w:rFonts w:hint="eastAsia" w:ascii="宋体" w:cs="黑体"/>
          <w:sz w:val="22"/>
          <w:u w:val="single"/>
        </w:rPr>
        <w:t>金华市政府采购中心：</w:t>
      </w:r>
    </w:p>
    <w:p>
      <w:pPr>
        <w:snapToGrid w:val="0"/>
        <w:spacing w:line="580" w:lineRule="atLeast"/>
        <w:ind w:firstLine="440" w:firstLineChars="200"/>
        <w:rPr>
          <w:rFonts w:ascii="宋体"/>
          <w:sz w:val="22"/>
        </w:rPr>
      </w:pPr>
      <w:r>
        <w:rPr>
          <w:rFonts w:hint="eastAsia" w:ascii="宋体"/>
          <w:sz w:val="22"/>
        </w:rPr>
        <w:t>本授权委托书声明：我</w:t>
      </w:r>
      <w:r>
        <w:rPr>
          <w:rFonts w:hint="eastAsia" w:ascii="宋体"/>
          <w:sz w:val="22"/>
          <w:u w:val="single"/>
        </w:rPr>
        <w:t xml:space="preserve">   （法定代表人姓名）   </w:t>
      </w:r>
      <w:r>
        <w:rPr>
          <w:rFonts w:hint="eastAsia" w:ascii="宋体"/>
          <w:sz w:val="22"/>
        </w:rPr>
        <w:t>系</w:t>
      </w:r>
      <w:r>
        <w:rPr>
          <w:rFonts w:hint="eastAsia" w:ascii="宋体"/>
          <w:sz w:val="22"/>
          <w:u w:val="single"/>
        </w:rPr>
        <w:t xml:space="preserve">   （供 应 商 名 称）  </w:t>
      </w:r>
      <w:r>
        <w:rPr>
          <w:rFonts w:hint="eastAsia" w:ascii="宋体"/>
          <w:sz w:val="22"/>
        </w:rPr>
        <w:t>的法定代表人，现授权委托</w:t>
      </w:r>
      <w:r>
        <w:rPr>
          <w:rFonts w:hint="eastAsia" w:ascii="宋体"/>
          <w:sz w:val="22"/>
          <w:u w:val="single"/>
        </w:rPr>
        <w:t xml:space="preserve">  （单 位 名 称）   </w:t>
      </w:r>
      <w:r>
        <w:rPr>
          <w:rFonts w:hint="eastAsia" w:ascii="宋体"/>
          <w:sz w:val="22"/>
        </w:rPr>
        <w:t>的</w:t>
      </w:r>
      <w:r>
        <w:rPr>
          <w:rFonts w:hint="eastAsia" w:ascii="宋体"/>
          <w:sz w:val="22"/>
          <w:u w:val="single"/>
        </w:rPr>
        <w:t xml:space="preserve">  （授权代表姓名）  </w:t>
      </w:r>
      <w:r>
        <w:rPr>
          <w:rFonts w:hint="eastAsia" w:ascii="宋体"/>
          <w:sz w:val="22"/>
        </w:rPr>
        <w:t>为我公司法定代表人授权代表，参加贵处组织的</w:t>
      </w:r>
      <w:r>
        <w:rPr>
          <w:rFonts w:hint="eastAsia" w:ascii="宋体"/>
          <w:sz w:val="22"/>
          <w:u w:val="single"/>
        </w:rPr>
        <w:t xml:space="preserve">  （招标项目名称，括号中填写项目编号）  </w:t>
      </w:r>
      <w:r>
        <w:rPr>
          <w:rFonts w:hint="eastAsia" w:ascii="宋体"/>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sz w:val="22"/>
        </w:rPr>
      </w:pPr>
      <w:r>
        <w:rPr>
          <w:rFonts w:hint="eastAsia" w:ascii="宋体"/>
          <w:sz w:val="22"/>
        </w:rPr>
        <w:t>授权代表无转授权，特此授权。</w:t>
      </w:r>
    </w:p>
    <w:p>
      <w:pPr>
        <w:snapToGrid w:val="0"/>
        <w:ind w:left="2092" w:leftChars="996" w:firstLine="330" w:firstLineChars="150"/>
        <w:rPr>
          <w:rFonts w:ascii="宋体"/>
          <w:sz w:val="22"/>
          <w:u w:val="single"/>
        </w:rPr>
      </w:pPr>
      <w:r>
        <w:rPr>
          <w:rFonts w:hint="eastAsia" w:ascii="宋体"/>
          <w:sz w:val="22"/>
        </w:rPr>
        <w:t xml:space="preserve"> 授权代表：</w:t>
      </w:r>
      <w:r>
        <w:rPr>
          <w:rFonts w:hint="eastAsia" w:ascii="宋体"/>
          <w:sz w:val="22"/>
          <w:u w:val="single"/>
        </w:rPr>
        <w:t xml:space="preserve">          </w:t>
      </w:r>
      <w:r>
        <w:rPr>
          <w:rFonts w:hint="eastAsia" w:ascii="宋体"/>
          <w:sz w:val="22"/>
        </w:rPr>
        <w:t xml:space="preserve"> 性别 ：</w:t>
      </w:r>
      <w:r>
        <w:rPr>
          <w:rFonts w:hint="eastAsia" w:ascii="宋体"/>
          <w:sz w:val="22"/>
          <w:u w:val="single"/>
        </w:rPr>
        <w:t xml:space="preserve">         </w:t>
      </w:r>
      <w:r>
        <w:rPr>
          <w:rFonts w:hint="eastAsia" w:ascii="宋体"/>
          <w:sz w:val="22"/>
        </w:rPr>
        <w:t xml:space="preserve"> 年龄：</w:t>
      </w:r>
      <w:r>
        <w:rPr>
          <w:rFonts w:hint="eastAsia" w:ascii="宋体"/>
          <w:sz w:val="22"/>
          <w:u w:val="single"/>
        </w:rPr>
        <w:t xml:space="preserve">         </w:t>
      </w:r>
      <w:r>
        <w:rPr>
          <w:rFonts w:hint="eastAsia" w:ascii="宋体"/>
          <w:sz w:val="22"/>
        </w:rPr>
        <w:t xml:space="preserve"> </w:t>
      </w:r>
    </w:p>
    <w:p>
      <w:pPr>
        <w:snapToGrid w:val="0"/>
        <w:ind w:left="2100" w:leftChars="1000" w:firstLine="440" w:firstLineChars="200"/>
        <w:rPr>
          <w:rFonts w:ascii="宋体"/>
          <w:sz w:val="22"/>
          <w:u w:val="single"/>
        </w:rPr>
      </w:pPr>
      <w:r>
        <w:rPr>
          <w:rFonts w:hint="eastAsia" w:ascii="宋体"/>
          <w:sz w:val="22"/>
        </w:rPr>
        <w:t>详细通讯地址：</w:t>
      </w:r>
      <w:r>
        <w:rPr>
          <w:rFonts w:hint="eastAsia" w:ascii="宋体"/>
          <w:sz w:val="22"/>
          <w:u w:val="single"/>
        </w:rPr>
        <w:t xml:space="preserve">                  </w:t>
      </w:r>
      <w:r>
        <w:rPr>
          <w:rFonts w:hint="eastAsia" w:ascii="宋体"/>
          <w:sz w:val="22"/>
        </w:rPr>
        <w:t xml:space="preserve"> 邮政编码：</w:t>
      </w:r>
      <w:r>
        <w:rPr>
          <w:rFonts w:hint="eastAsia" w:ascii="宋体"/>
          <w:sz w:val="22"/>
          <w:u w:val="single"/>
        </w:rPr>
        <w:t xml:space="preserve">           </w:t>
      </w:r>
    </w:p>
    <w:p>
      <w:pPr>
        <w:snapToGrid w:val="0"/>
        <w:ind w:left="1" w:firstLine="2510" w:firstLineChars="1141"/>
        <w:rPr>
          <w:rFonts w:ascii="宋体"/>
          <w:sz w:val="22"/>
          <w:u w:val="single"/>
        </w:rPr>
      </w:pPr>
      <w:r>
        <w:rPr>
          <w:rFonts w:hint="eastAsia" w:ascii="宋体"/>
          <w:sz w:val="22"/>
        </w:rPr>
        <w:t>电话：</w:t>
      </w:r>
      <w:r>
        <w:rPr>
          <w:rFonts w:hint="eastAsia" w:ascii="宋体"/>
          <w:sz w:val="22"/>
          <w:u w:val="single"/>
        </w:rPr>
        <w:t xml:space="preserve">                   </w:t>
      </w:r>
      <w:r>
        <w:rPr>
          <w:rFonts w:hint="eastAsia" w:ascii="宋体"/>
          <w:sz w:val="22"/>
        </w:rPr>
        <w:t xml:space="preserve"> 传真：</w:t>
      </w:r>
      <w:r>
        <w:rPr>
          <w:rFonts w:hint="eastAsia" w:ascii="宋体"/>
          <w:sz w:val="22"/>
          <w:u w:val="single"/>
        </w:rPr>
        <w:t xml:space="preserve">                      </w:t>
      </w:r>
    </w:p>
    <w:p>
      <w:pPr>
        <w:snapToGrid w:val="0"/>
        <w:ind w:left="1" w:firstLine="422" w:firstLineChars="192"/>
        <w:rPr>
          <w:rFonts w:ascii="宋体"/>
          <w:sz w:val="22"/>
        </w:rPr>
      </w:pPr>
      <w:r>
        <w:rPr>
          <w:rFonts w:hint="eastAsia" w:ascii="宋体"/>
          <w:sz w:val="22"/>
        </w:rPr>
        <w:t xml:space="preserve">                   投标供应商：</w:t>
      </w:r>
      <w:r>
        <w:rPr>
          <w:rFonts w:hint="eastAsia" w:ascii="宋体"/>
          <w:sz w:val="22"/>
          <w:u w:val="single"/>
        </w:rPr>
        <w:t xml:space="preserve">                                      （盖章）</w:t>
      </w:r>
    </w:p>
    <w:p>
      <w:pPr>
        <w:snapToGrid w:val="0"/>
        <w:ind w:left="2100" w:right="440"/>
        <w:jc w:val="center"/>
        <w:rPr>
          <w:rFonts w:ascii="宋体"/>
          <w:sz w:val="22"/>
        </w:rPr>
      </w:pPr>
      <w:r>
        <w:rPr>
          <w:rFonts w:hint="eastAsia" w:ascii="宋体"/>
          <w:sz w:val="22"/>
        </w:rPr>
        <w:t xml:space="preserve">   法定代表人：</w:t>
      </w:r>
      <w:r>
        <w:rPr>
          <w:rFonts w:hint="eastAsia" w:ascii="宋体"/>
          <w:sz w:val="22"/>
          <w:u w:val="single"/>
        </w:rPr>
        <w:t xml:space="preserve">                                  （签字或盖章）</w:t>
      </w:r>
    </w:p>
    <w:p>
      <w:pPr>
        <w:pStyle w:val="7"/>
        <w:adjustRightInd w:val="0"/>
        <w:snapToGrid w:val="0"/>
        <w:spacing w:before="120" w:after="120" w:line="240" w:lineRule="auto"/>
        <w:ind w:firstLine="2530" w:firstLineChars="1150"/>
        <w:rPr>
          <w:rFonts w:hAnsi="宋体"/>
          <w:sz w:val="22"/>
          <w:szCs w:val="22"/>
        </w:rPr>
      </w:pPr>
      <w:r>
        <w:rPr>
          <w:rFonts w:hint="eastAsia" w:hAnsi="宋体"/>
          <w:sz w:val="22"/>
          <w:szCs w:val="22"/>
        </w:rPr>
        <w:t>授权委托日期：</w:t>
      </w:r>
      <w:r>
        <w:rPr>
          <w:rFonts w:hint="eastAsia" w:hAnsi="宋体"/>
          <w:sz w:val="22"/>
          <w:szCs w:val="22"/>
          <w:u w:val="single"/>
        </w:rPr>
        <w:t xml:space="preserve">     </w:t>
      </w:r>
      <w:r>
        <w:rPr>
          <w:rFonts w:hint="eastAsia" w:hAnsi="宋体"/>
          <w:sz w:val="22"/>
          <w:szCs w:val="22"/>
        </w:rPr>
        <w:t xml:space="preserve">年 </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p>
    <w:tbl>
      <w:tblPr>
        <w:tblStyle w:val="1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pPr>
              <w:pStyle w:val="7"/>
              <w:spacing w:before="120" w:after="120" w:line="440" w:lineRule="atLeast"/>
              <w:jc w:val="center"/>
              <w:rPr>
                <w:rFonts w:hAnsi="宋体"/>
                <w:sz w:val="36"/>
              </w:rPr>
            </w:pPr>
            <w:r>
              <w:rPr>
                <w:rFonts w:hint="eastAsia" w:hAnsi="宋体"/>
                <w:sz w:val="36"/>
              </w:rPr>
              <w:t>粘贴授权代表身份证复印件或影印件</w:t>
            </w:r>
          </w:p>
        </w:tc>
      </w:tr>
    </w:tbl>
    <w:p>
      <w:pPr>
        <w:pStyle w:val="7"/>
        <w:adjustRightInd w:val="0"/>
        <w:snapToGrid w:val="0"/>
        <w:spacing w:before="120" w:after="120" w:line="580" w:lineRule="atLeast"/>
        <w:jc w:val="center"/>
        <w:rPr>
          <w:rFonts w:hAnsi="宋体"/>
          <w:sz w:val="22"/>
          <w:szCs w:val="22"/>
        </w:rPr>
      </w:pPr>
    </w:p>
    <w:p>
      <w:pPr>
        <w:pStyle w:val="7"/>
        <w:snapToGrid w:val="0"/>
        <w:spacing w:before="120" w:after="120" w:line="580" w:lineRule="atLeast"/>
        <w:rPr>
          <w:rFonts w:hAnsi="宋体" w:cs="Arial"/>
          <w:sz w:val="22"/>
          <w:szCs w:val="22"/>
          <w:u w:val="thick"/>
        </w:rPr>
      </w:pPr>
    </w:p>
    <w:p>
      <w:pPr>
        <w:pStyle w:val="7"/>
        <w:snapToGrid w:val="0"/>
        <w:spacing w:before="120" w:after="120" w:line="580" w:lineRule="atLeast"/>
        <w:rPr>
          <w:rFonts w:hAnsi="宋体" w:cs="Arial"/>
          <w:sz w:val="22"/>
          <w:szCs w:val="22"/>
          <w:u w:val="thick"/>
        </w:rPr>
      </w:pPr>
    </w:p>
    <w:p>
      <w:pPr>
        <w:pStyle w:val="7"/>
        <w:snapToGrid w:val="0"/>
        <w:spacing w:before="120" w:after="120" w:line="580" w:lineRule="atLeast"/>
        <w:rPr>
          <w:rFonts w:hAnsi="宋体" w:cs="Arial"/>
          <w:sz w:val="22"/>
          <w:szCs w:val="22"/>
          <w:u w:val="thick"/>
        </w:rPr>
      </w:pPr>
    </w:p>
    <w:p>
      <w:pPr>
        <w:pStyle w:val="7"/>
        <w:adjustRightInd w:val="0"/>
        <w:snapToGrid w:val="0"/>
        <w:spacing w:before="120" w:after="120" w:line="360" w:lineRule="exact"/>
        <w:rPr>
          <w:rFonts w:hAnsi="宋体"/>
          <w:sz w:val="22"/>
        </w:rPr>
      </w:pPr>
    </w:p>
    <w:tbl>
      <w:tblPr>
        <w:tblStyle w:val="1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pPr>
              <w:pStyle w:val="7"/>
              <w:spacing w:before="120" w:after="120" w:line="440" w:lineRule="atLeast"/>
              <w:jc w:val="center"/>
              <w:rPr>
                <w:rFonts w:hAnsi="宋体"/>
                <w:sz w:val="36"/>
              </w:rPr>
            </w:pPr>
            <w:r>
              <w:rPr>
                <w:rFonts w:hint="eastAsia" w:hAnsi="宋体"/>
                <w:sz w:val="36"/>
              </w:rPr>
              <w:t>粘贴法定代表人身份证复印件或影印件</w:t>
            </w:r>
          </w:p>
        </w:tc>
      </w:tr>
    </w:tbl>
    <w:p>
      <w:pPr>
        <w:pStyle w:val="7"/>
        <w:snapToGrid w:val="0"/>
        <w:spacing w:before="120" w:after="120" w:line="580" w:lineRule="atLeast"/>
        <w:rPr>
          <w:rFonts w:hAnsi="宋体" w:cs="Arial"/>
          <w:sz w:val="22"/>
          <w:szCs w:val="22"/>
          <w:u w:val="thick"/>
        </w:rPr>
      </w:pPr>
    </w:p>
    <w:p>
      <w:pPr>
        <w:pStyle w:val="7"/>
        <w:snapToGrid w:val="0"/>
        <w:spacing w:before="120" w:after="120" w:line="580" w:lineRule="atLeast"/>
        <w:rPr>
          <w:rFonts w:hAnsi="宋体" w:cs="Arial"/>
          <w:sz w:val="22"/>
          <w:szCs w:val="22"/>
          <w:u w:val="thick"/>
        </w:rPr>
      </w:pPr>
    </w:p>
    <w:p>
      <w:pPr>
        <w:snapToGrid w:val="0"/>
        <w:spacing w:line="500" w:lineRule="atLeast"/>
        <w:rPr>
          <w:rFonts w:ascii="宋体"/>
          <w:sz w:val="30"/>
          <w:szCs w:val="30"/>
        </w:rPr>
      </w:pPr>
    </w:p>
    <w:p>
      <w:pPr>
        <w:snapToGrid w:val="0"/>
        <w:spacing w:line="500" w:lineRule="atLeast"/>
        <w:rPr>
          <w:rFonts w:ascii="宋体"/>
          <w:sz w:val="30"/>
          <w:szCs w:val="30"/>
        </w:rPr>
      </w:pPr>
    </w:p>
    <w:p>
      <w:pPr>
        <w:autoSpaceDE w:val="0"/>
        <w:autoSpaceDN w:val="0"/>
        <w:adjustRightInd w:val="0"/>
        <w:snapToGrid w:val="0"/>
        <w:spacing w:line="460" w:lineRule="atLeast"/>
        <w:ind w:firstLine="440" w:firstLineChars="200"/>
        <w:textAlignment w:val="bottom"/>
        <w:rPr>
          <w:rFonts w:ascii="宋体" w:cs="Arial"/>
          <w:sz w:val="22"/>
        </w:rPr>
      </w:pPr>
      <w:r>
        <w:rPr>
          <w:rFonts w:hint="eastAsia" w:ascii="宋体" w:cs="Arial"/>
          <w:sz w:val="22"/>
        </w:rPr>
        <w:t>注：法定代表人授权书中法定代表人必须签字或盖章，否则做无效投标处理</w:t>
      </w:r>
      <w:r>
        <w:rPr>
          <w:rFonts w:ascii="宋体" w:cs="Arial"/>
          <w:sz w:val="22"/>
        </w:rPr>
        <w:t>。</w:t>
      </w:r>
    </w:p>
    <w:p>
      <w:pPr>
        <w:snapToGrid w:val="0"/>
        <w:spacing w:line="500" w:lineRule="atLeast"/>
        <w:rPr>
          <w:rFonts w:hint="eastAsia" w:ascii="宋体" w:eastAsia="宋体"/>
          <w:sz w:val="30"/>
          <w:szCs w:val="30"/>
          <w:lang w:eastAsia="zh-CN"/>
        </w:rPr>
      </w:pPr>
      <w:r>
        <w:rPr>
          <w:rFonts w:ascii="宋体"/>
          <w:sz w:val="30"/>
          <w:szCs w:val="30"/>
        </w:rPr>
        <w:br w:type="page"/>
      </w:r>
      <w:r>
        <w:rPr>
          <w:rFonts w:hint="eastAsia" w:ascii="宋体" w:hAnsi="Courier New" w:cs="Arial"/>
          <w:sz w:val="22"/>
        </w:rPr>
        <w:t>附件</w:t>
      </w:r>
      <w:r>
        <w:rPr>
          <w:rFonts w:hint="eastAsia" w:ascii="宋体" w:hAnsi="Courier New" w:cs="Arial"/>
          <w:sz w:val="22"/>
          <w:lang w:eastAsia="zh-CN"/>
        </w:rPr>
        <w:t>六</w:t>
      </w:r>
    </w:p>
    <w:p>
      <w:pPr>
        <w:snapToGrid w:val="0"/>
        <w:spacing w:line="500" w:lineRule="atLeast"/>
        <w:jc w:val="center"/>
        <w:rPr>
          <w:rFonts w:ascii="宋体"/>
          <w:sz w:val="36"/>
          <w:szCs w:val="36"/>
          <w:lang w:val="zh-CN"/>
        </w:rPr>
      </w:pPr>
      <w:r>
        <w:rPr>
          <w:rFonts w:hint="eastAsia" w:ascii="宋体"/>
          <w:sz w:val="36"/>
          <w:szCs w:val="36"/>
          <w:lang w:val="zh-CN"/>
        </w:rPr>
        <w:t>法定代表人诚信投标承诺书</w:t>
      </w:r>
    </w:p>
    <w:p>
      <w:pPr>
        <w:spacing w:line="460" w:lineRule="atLeast"/>
        <w:jc w:val="left"/>
        <w:rPr>
          <w:rFonts w:ascii="宋体"/>
          <w:sz w:val="22"/>
        </w:rPr>
      </w:pPr>
      <w:r>
        <w:rPr>
          <w:rFonts w:hint="eastAsia" w:ascii="宋体"/>
          <w:sz w:val="22"/>
        </w:rPr>
        <w:t>本人以企业法定代表人的身份郑重承诺：</w:t>
      </w:r>
    </w:p>
    <w:p>
      <w:pPr>
        <w:spacing w:line="460" w:lineRule="atLeast"/>
        <w:ind w:firstLine="440" w:firstLineChars="200"/>
        <w:jc w:val="left"/>
        <w:rPr>
          <w:rFonts w:ascii="宋体"/>
          <w:sz w:val="22"/>
        </w:rPr>
      </w:pPr>
      <w:r>
        <w:rPr>
          <w:rFonts w:hint="eastAsia" w:ascii="宋体"/>
          <w:sz w:val="22"/>
        </w:rPr>
        <w:t>将遵循公开、公平、公正和诚信信用的原则参加</w:t>
      </w:r>
      <w:r>
        <w:rPr>
          <w:rFonts w:hint="eastAsia" w:ascii="宋体" w:cs="楷体_GB2312"/>
          <w:sz w:val="22"/>
          <w:u w:val="single"/>
        </w:rPr>
        <w:t xml:space="preserve">              项目（招标编号：   ）</w:t>
      </w:r>
      <w:r>
        <w:rPr>
          <w:rFonts w:hint="eastAsia" w:ascii="宋体"/>
          <w:sz w:val="22"/>
        </w:rPr>
        <w:t>的投标；</w:t>
      </w:r>
    </w:p>
    <w:p>
      <w:pPr>
        <w:spacing w:line="460" w:lineRule="atLeast"/>
        <w:ind w:firstLine="440" w:firstLineChars="200"/>
        <w:jc w:val="left"/>
        <w:rPr>
          <w:rFonts w:ascii="宋体"/>
          <w:sz w:val="22"/>
          <w:u w:val="single"/>
        </w:rPr>
      </w:pPr>
      <w:r>
        <w:rPr>
          <w:rFonts w:hint="eastAsia" w:ascii="宋体"/>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sz w:val="22"/>
        </w:rPr>
      </w:pPr>
      <w:r>
        <w:rPr>
          <w:rFonts w:hint="eastAsia" w:ascii="宋体"/>
          <w:sz w:val="22"/>
        </w:rPr>
        <w:t>二、投标文件所提供的一切材料都是真实、有效、合法的。</w:t>
      </w:r>
    </w:p>
    <w:p>
      <w:pPr>
        <w:spacing w:line="460" w:lineRule="atLeast"/>
        <w:ind w:firstLine="440" w:firstLineChars="200"/>
        <w:jc w:val="left"/>
        <w:rPr>
          <w:rFonts w:ascii="宋体"/>
          <w:sz w:val="22"/>
        </w:rPr>
      </w:pPr>
      <w:r>
        <w:rPr>
          <w:rFonts w:hint="eastAsia" w:asci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rPr>
      </w:pPr>
      <w:r>
        <w:rPr>
          <w:rFonts w:hint="eastAsia" w:ascii="宋体"/>
          <w:sz w:val="22"/>
        </w:rPr>
        <w:t>四、不与采购人或采购机构串通投标，不损害国家利益，社会公共利益或其他人的合法权益。</w:t>
      </w:r>
    </w:p>
    <w:p>
      <w:pPr>
        <w:spacing w:line="460" w:lineRule="atLeast"/>
        <w:ind w:firstLine="440" w:firstLineChars="200"/>
        <w:jc w:val="left"/>
        <w:rPr>
          <w:rFonts w:ascii="宋体"/>
          <w:sz w:val="22"/>
        </w:rPr>
      </w:pPr>
      <w:r>
        <w:rPr>
          <w:rFonts w:hint="eastAsia" w:ascii="宋体"/>
          <w:sz w:val="22"/>
        </w:rPr>
        <w:t>五、不向采购人或者评标委员会成员行贿以牟取中标。</w:t>
      </w:r>
    </w:p>
    <w:p>
      <w:pPr>
        <w:spacing w:line="460" w:lineRule="atLeast"/>
        <w:ind w:firstLine="440" w:firstLineChars="200"/>
        <w:jc w:val="left"/>
        <w:rPr>
          <w:rFonts w:ascii="宋体"/>
          <w:sz w:val="22"/>
        </w:rPr>
      </w:pPr>
      <w:r>
        <w:rPr>
          <w:rFonts w:hint="eastAsia" w:ascii="宋体"/>
          <w:sz w:val="22"/>
        </w:rPr>
        <w:t>六、不以其他人名义投标或者以其他方式弄虚作假，骗取中标。</w:t>
      </w:r>
    </w:p>
    <w:p>
      <w:pPr>
        <w:spacing w:line="460" w:lineRule="atLeast"/>
        <w:ind w:firstLine="440" w:firstLineChars="200"/>
        <w:jc w:val="left"/>
        <w:rPr>
          <w:rFonts w:ascii="宋体"/>
          <w:sz w:val="22"/>
        </w:rPr>
      </w:pPr>
      <w:r>
        <w:rPr>
          <w:rFonts w:hint="eastAsia" w:ascii="宋体"/>
          <w:sz w:val="22"/>
        </w:rPr>
        <w:t>七、不在开标后进行虚假恶意投诉。</w:t>
      </w:r>
    </w:p>
    <w:p>
      <w:pPr>
        <w:spacing w:line="460" w:lineRule="atLeast"/>
        <w:ind w:firstLine="440" w:firstLineChars="200"/>
        <w:jc w:val="left"/>
        <w:rPr>
          <w:rFonts w:ascii="宋体"/>
          <w:sz w:val="22"/>
        </w:rPr>
      </w:pPr>
      <w:r>
        <w:rPr>
          <w:rFonts w:hint="eastAsia" w:ascii="宋体"/>
          <w:sz w:val="22"/>
        </w:rPr>
        <w:t>八、我单位没有被政府机关</w:t>
      </w:r>
      <w:r>
        <w:rPr>
          <w:rFonts w:ascii="宋体"/>
          <w:sz w:val="22"/>
        </w:rPr>
        <w:t>列入失信被执行人</w:t>
      </w:r>
      <w:r>
        <w:rPr>
          <w:rFonts w:hint="eastAsia" w:ascii="宋体"/>
          <w:sz w:val="22"/>
        </w:rPr>
        <w:t>名单</w:t>
      </w:r>
      <w:r>
        <w:rPr>
          <w:rFonts w:ascii="宋体"/>
          <w:sz w:val="22"/>
        </w:rPr>
        <w:t>、重大税收违法案件当事人名单、政府采购严重违法失信行为记录名单及其他不符合《中华人民共和国政府采购法》第二十二条规定条件</w:t>
      </w:r>
      <w:r>
        <w:rPr>
          <w:rFonts w:hint="eastAsia" w:ascii="宋体"/>
          <w:sz w:val="22"/>
        </w:rPr>
        <w:t>的情形（《中华人民共和国政府采购法实施条例》第十九条规定的情形除外）。</w:t>
      </w:r>
    </w:p>
    <w:p>
      <w:pPr>
        <w:spacing w:line="460" w:lineRule="atLeast"/>
        <w:ind w:firstLine="440" w:firstLineChars="200"/>
        <w:rPr>
          <w:rFonts w:ascii="宋体"/>
          <w:sz w:val="22"/>
        </w:rPr>
      </w:pPr>
      <w:r>
        <w:rPr>
          <w:rFonts w:hint="eastAsia" w:asci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投标供应商（盖章）</w:t>
      </w:r>
    </w:p>
    <w:p>
      <w:pPr>
        <w:spacing w:line="460" w:lineRule="atLeast"/>
        <w:ind w:right="1120"/>
        <w:rPr>
          <w:rFonts w:ascii="宋体"/>
          <w:sz w:val="22"/>
        </w:rPr>
      </w:pPr>
      <w:r>
        <w:rPr>
          <w:rFonts w:hint="eastAsia" w:ascii="宋体"/>
          <w:sz w:val="22"/>
        </w:rPr>
        <w:t>法定代表人（签字或盖章）：</w:t>
      </w:r>
    </w:p>
    <w:p>
      <w:pPr>
        <w:snapToGrid w:val="0"/>
        <w:spacing w:line="500" w:lineRule="atLeast"/>
        <w:rPr>
          <w:rFonts w:ascii="宋体"/>
          <w:sz w:val="30"/>
          <w:szCs w:val="30"/>
        </w:rPr>
      </w:pPr>
      <w:r>
        <w:rPr>
          <w:rFonts w:hint="eastAsia" w:ascii="宋体"/>
          <w:sz w:val="22"/>
        </w:rPr>
        <w:t xml:space="preserve">承诺书签署日期：  </w:t>
      </w: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22"/>
        </w:rPr>
        <w:sectPr>
          <w:pgSz w:w="11906" w:h="16838"/>
          <w:pgMar w:top="1440" w:right="1106" w:bottom="1440" w:left="1622" w:header="851" w:footer="992" w:gutter="0"/>
          <w:cols w:space="720" w:num="1"/>
          <w:docGrid w:linePitch="312" w:charSpace="0"/>
        </w:sectPr>
      </w:pPr>
    </w:p>
    <w:p>
      <w:pPr>
        <w:pStyle w:val="7"/>
        <w:spacing w:before="156" w:after="156" w:line="460" w:lineRule="atLeast"/>
        <w:rPr>
          <w:rFonts w:hint="eastAsia" w:hAnsi="宋体" w:eastAsia="宋体"/>
          <w:sz w:val="32"/>
          <w:lang w:eastAsia="zh-CN"/>
        </w:rPr>
      </w:pPr>
      <w:r>
        <w:rPr>
          <w:rFonts w:hint="eastAsia" w:cs="Arial"/>
          <w:sz w:val="22"/>
          <w:szCs w:val="22"/>
        </w:rPr>
        <w:t>附件</w:t>
      </w:r>
      <w:r>
        <w:rPr>
          <w:rFonts w:hint="eastAsia" w:cs="Arial"/>
          <w:sz w:val="22"/>
          <w:szCs w:val="22"/>
          <w:lang w:eastAsia="zh-CN"/>
        </w:rPr>
        <w:t>七</w:t>
      </w:r>
    </w:p>
    <w:p>
      <w:pPr>
        <w:pStyle w:val="7"/>
        <w:spacing w:before="156" w:after="156" w:line="440" w:lineRule="atLeast"/>
        <w:jc w:val="center"/>
        <w:rPr>
          <w:rFonts w:hAnsi="宋体" w:cs="Arial"/>
          <w:bCs/>
          <w:sz w:val="36"/>
          <w:szCs w:val="36"/>
        </w:rPr>
      </w:pPr>
      <w:r>
        <w:rPr>
          <w:rFonts w:hint="eastAsia" w:hAnsi="宋体" w:cs="Arial"/>
          <w:bCs/>
          <w:sz w:val="36"/>
          <w:szCs w:val="36"/>
        </w:rPr>
        <w:t>投标供应商业绩</w:t>
      </w:r>
    </w:p>
    <w:tbl>
      <w:tblPr>
        <w:tblStyle w:val="19"/>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序号</w:t>
            </w:r>
          </w:p>
        </w:tc>
        <w:tc>
          <w:tcPr>
            <w:tcW w:w="1266" w:type="dxa"/>
            <w:tcBorders>
              <w:right w:val="single" w:color="000000" w:sz="4" w:space="0"/>
            </w:tcBorders>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签订时间</w:t>
            </w:r>
          </w:p>
        </w:tc>
        <w:tc>
          <w:tcPr>
            <w:tcW w:w="1477" w:type="dxa"/>
            <w:tcBorders>
              <w:left w:val="single" w:color="000000" w:sz="4" w:space="0"/>
            </w:tcBorders>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业主名称</w:t>
            </w:r>
          </w:p>
        </w:tc>
        <w:tc>
          <w:tcPr>
            <w:tcW w:w="1491" w:type="dxa"/>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合同金额</w:t>
            </w:r>
          </w:p>
        </w:tc>
        <w:tc>
          <w:tcPr>
            <w:tcW w:w="1555" w:type="dxa"/>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联系人</w:t>
            </w:r>
          </w:p>
        </w:tc>
        <w:tc>
          <w:tcPr>
            <w:tcW w:w="1556" w:type="dxa"/>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联系电话</w:t>
            </w:r>
          </w:p>
        </w:tc>
        <w:tc>
          <w:tcPr>
            <w:tcW w:w="1556" w:type="dxa"/>
            <w:noWrap w:val="0"/>
            <w:vAlign w:val="top"/>
          </w:tcPr>
          <w:p>
            <w:pPr>
              <w:pStyle w:val="7"/>
              <w:adjustRightInd w:val="0"/>
              <w:snapToGrid w:val="0"/>
              <w:spacing w:before="156" w:after="156"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7"/>
              <w:adjustRightInd w:val="0"/>
              <w:snapToGrid w:val="0"/>
              <w:spacing w:before="156" w:after="156" w:line="440" w:lineRule="atLeast"/>
              <w:rPr>
                <w:rFonts w:hAnsi="宋体"/>
                <w:sz w:val="22"/>
                <w:szCs w:val="22"/>
              </w:rPr>
            </w:pPr>
          </w:p>
        </w:tc>
        <w:tc>
          <w:tcPr>
            <w:tcW w:w="1266" w:type="dxa"/>
            <w:tcBorders>
              <w:righ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77" w:type="dxa"/>
            <w:tcBorders>
              <w:left w:val="single" w:color="000000" w:sz="4" w:space="0"/>
            </w:tcBorders>
            <w:noWrap w:val="0"/>
            <w:vAlign w:val="top"/>
          </w:tcPr>
          <w:p>
            <w:pPr>
              <w:pStyle w:val="7"/>
              <w:adjustRightInd w:val="0"/>
              <w:snapToGrid w:val="0"/>
              <w:spacing w:before="156" w:after="156" w:line="440" w:lineRule="atLeast"/>
              <w:rPr>
                <w:rFonts w:hAnsi="宋体"/>
                <w:sz w:val="22"/>
                <w:szCs w:val="22"/>
              </w:rPr>
            </w:pPr>
          </w:p>
        </w:tc>
        <w:tc>
          <w:tcPr>
            <w:tcW w:w="1491" w:type="dxa"/>
            <w:noWrap w:val="0"/>
            <w:vAlign w:val="top"/>
          </w:tcPr>
          <w:p>
            <w:pPr>
              <w:pStyle w:val="7"/>
              <w:adjustRightInd w:val="0"/>
              <w:snapToGrid w:val="0"/>
              <w:spacing w:before="156" w:after="156" w:line="440" w:lineRule="atLeast"/>
              <w:rPr>
                <w:rFonts w:hAnsi="宋体"/>
                <w:sz w:val="22"/>
                <w:szCs w:val="22"/>
              </w:rPr>
            </w:pPr>
          </w:p>
        </w:tc>
        <w:tc>
          <w:tcPr>
            <w:tcW w:w="1555"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c>
          <w:tcPr>
            <w:tcW w:w="1556" w:type="dxa"/>
            <w:noWrap w:val="0"/>
            <w:vAlign w:val="top"/>
          </w:tcPr>
          <w:p>
            <w:pPr>
              <w:pStyle w:val="7"/>
              <w:adjustRightInd w:val="0"/>
              <w:snapToGrid w:val="0"/>
              <w:spacing w:before="156" w:after="156" w:line="440" w:lineRule="atLeast"/>
              <w:rPr>
                <w:rFonts w:hAnsi="宋体"/>
                <w:sz w:val="22"/>
                <w:szCs w:val="22"/>
              </w:rPr>
            </w:pPr>
          </w:p>
        </w:tc>
      </w:tr>
    </w:tbl>
    <w:p>
      <w:pPr>
        <w:pStyle w:val="7"/>
        <w:spacing w:before="156" w:after="156" w:line="440" w:lineRule="atLeast"/>
        <w:rPr>
          <w:rFonts w:hAnsi="宋体" w:cs="Arial"/>
          <w:bCs/>
          <w:sz w:val="36"/>
          <w:szCs w:val="36"/>
        </w:rPr>
      </w:pPr>
      <w:r>
        <w:rPr>
          <w:rFonts w:hint="eastAsia" w:hAnsi="宋体"/>
          <w:sz w:val="22"/>
          <w:szCs w:val="22"/>
        </w:rPr>
        <w:t>说明：按评分标准要求提供。</w:t>
      </w:r>
    </w:p>
    <w:p>
      <w:pPr>
        <w:pStyle w:val="7"/>
        <w:spacing w:before="156" w:after="156" w:line="440" w:lineRule="atLeast"/>
        <w:jc w:val="center"/>
        <w:rPr>
          <w:rFonts w:hAnsi="宋体" w:cs="Arial"/>
          <w:bCs/>
          <w:sz w:val="36"/>
          <w:szCs w:val="36"/>
        </w:rPr>
      </w:pPr>
    </w:p>
    <w:p>
      <w:pPr>
        <w:pStyle w:val="7"/>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pPr>
        <w:pStyle w:val="7"/>
        <w:spacing w:before="156" w:after="156" w:line="440" w:lineRule="atLeast"/>
        <w:jc w:val="center"/>
        <w:rPr>
          <w:rFonts w:hAnsi="宋体" w:cs="Arial"/>
          <w:bCs/>
          <w:sz w:val="36"/>
          <w:szCs w:val="36"/>
        </w:rPr>
      </w:pPr>
    </w:p>
    <w:p>
      <w:pPr>
        <w:pStyle w:val="7"/>
        <w:spacing w:before="156" w:after="156" w:line="460" w:lineRule="atLeast"/>
        <w:rPr>
          <w:rFonts w:hint="eastAsia" w:hAnsi="宋体" w:eastAsia="宋体"/>
          <w:sz w:val="36"/>
          <w:szCs w:val="36"/>
          <w:lang w:eastAsia="zh-CN"/>
        </w:rPr>
      </w:pPr>
      <w:r>
        <w:rPr>
          <w:rFonts w:hint="eastAsia" w:cs="Arial"/>
          <w:sz w:val="22"/>
          <w:szCs w:val="22"/>
        </w:rPr>
        <w:t>附件</w:t>
      </w:r>
      <w:r>
        <w:rPr>
          <w:rFonts w:hint="eastAsia" w:cs="Arial"/>
          <w:sz w:val="22"/>
          <w:szCs w:val="22"/>
          <w:lang w:eastAsia="zh-CN"/>
        </w:rPr>
        <w:t>八</w:t>
      </w:r>
    </w:p>
    <w:p>
      <w:pPr>
        <w:pStyle w:val="7"/>
        <w:spacing w:before="156" w:after="156" w:line="460" w:lineRule="atLeast"/>
        <w:jc w:val="center"/>
        <w:rPr>
          <w:rFonts w:hAnsi="宋体"/>
          <w:sz w:val="36"/>
          <w:szCs w:val="36"/>
        </w:rPr>
      </w:pPr>
      <w:r>
        <w:rPr>
          <w:rFonts w:hint="eastAsia" w:hAnsi="宋体"/>
          <w:sz w:val="36"/>
          <w:szCs w:val="36"/>
        </w:rPr>
        <w:t>拟派本项目成员组成表</w:t>
      </w:r>
    </w:p>
    <w:p>
      <w:pPr>
        <w:spacing w:line="400" w:lineRule="exact"/>
        <w:rPr>
          <w:rFonts w:ascii="宋体"/>
          <w:bCs/>
          <w:sz w:val="22"/>
        </w:rPr>
      </w:pPr>
      <w:r>
        <w:rPr>
          <w:rFonts w:hint="eastAsia" w:ascii="宋体"/>
          <w:sz w:val="22"/>
        </w:rPr>
        <w:t>项目名称：                                               招标编号：</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noWrap w:val="0"/>
            <w:vAlign w:val="center"/>
          </w:tcPr>
          <w:p>
            <w:pPr>
              <w:jc w:val="center"/>
              <w:rPr>
                <w:rFonts w:ascii="宋体"/>
                <w:bCs/>
                <w:sz w:val="20"/>
              </w:rPr>
            </w:pPr>
            <w:r>
              <w:rPr>
                <w:rFonts w:hint="eastAsia" w:ascii="宋体"/>
                <w:bCs/>
                <w:sz w:val="20"/>
              </w:rPr>
              <w:t>姓名</w:t>
            </w:r>
          </w:p>
        </w:tc>
        <w:tc>
          <w:tcPr>
            <w:tcW w:w="1126" w:type="dxa"/>
            <w:noWrap w:val="0"/>
            <w:vAlign w:val="center"/>
          </w:tcPr>
          <w:p>
            <w:pPr>
              <w:jc w:val="center"/>
              <w:rPr>
                <w:rFonts w:ascii="宋体"/>
                <w:bCs/>
                <w:sz w:val="20"/>
              </w:rPr>
            </w:pPr>
            <w:r>
              <w:rPr>
                <w:rFonts w:hint="eastAsia" w:ascii="宋体"/>
                <w:bCs/>
                <w:sz w:val="20"/>
              </w:rPr>
              <w:t>本项目担任工作</w:t>
            </w:r>
          </w:p>
        </w:tc>
        <w:tc>
          <w:tcPr>
            <w:tcW w:w="690" w:type="dxa"/>
            <w:noWrap w:val="0"/>
            <w:vAlign w:val="center"/>
          </w:tcPr>
          <w:p>
            <w:pPr>
              <w:jc w:val="center"/>
              <w:rPr>
                <w:rFonts w:ascii="宋体"/>
                <w:bCs/>
                <w:sz w:val="20"/>
              </w:rPr>
            </w:pPr>
            <w:r>
              <w:rPr>
                <w:rFonts w:hint="eastAsia" w:ascii="宋体"/>
                <w:bCs/>
                <w:sz w:val="20"/>
              </w:rPr>
              <w:t>年龄</w:t>
            </w:r>
          </w:p>
        </w:tc>
        <w:tc>
          <w:tcPr>
            <w:tcW w:w="690" w:type="dxa"/>
            <w:noWrap w:val="0"/>
            <w:vAlign w:val="center"/>
          </w:tcPr>
          <w:p>
            <w:pPr>
              <w:jc w:val="center"/>
              <w:rPr>
                <w:rFonts w:ascii="宋体"/>
                <w:bCs/>
                <w:sz w:val="20"/>
              </w:rPr>
            </w:pPr>
            <w:r>
              <w:rPr>
                <w:rFonts w:hint="eastAsia" w:ascii="宋体"/>
                <w:bCs/>
                <w:sz w:val="20"/>
              </w:rPr>
              <w:t>性别</w:t>
            </w:r>
          </w:p>
        </w:tc>
        <w:tc>
          <w:tcPr>
            <w:tcW w:w="1457" w:type="dxa"/>
            <w:noWrap w:val="0"/>
            <w:vAlign w:val="center"/>
          </w:tcPr>
          <w:p>
            <w:pPr>
              <w:jc w:val="center"/>
              <w:rPr>
                <w:rFonts w:ascii="宋体"/>
                <w:bCs/>
                <w:sz w:val="20"/>
              </w:rPr>
            </w:pPr>
            <w:r>
              <w:rPr>
                <w:rFonts w:hint="eastAsia" w:ascii="宋体"/>
                <w:bCs/>
                <w:sz w:val="20"/>
              </w:rPr>
              <w:t>职称或资格</w:t>
            </w:r>
          </w:p>
        </w:tc>
        <w:tc>
          <w:tcPr>
            <w:tcW w:w="1134" w:type="dxa"/>
            <w:noWrap w:val="0"/>
            <w:vAlign w:val="center"/>
          </w:tcPr>
          <w:p>
            <w:pPr>
              <w:jc w:val="center"/>
              <w:rPr>
                <w:rFonts w:ascii="宋体"/>
                <w:bCs/>
                <w:sz w:val="20"/>
              </w:rPr>
            </w:pPr>
            <w:r>
              <w:rPr>
                <w:rFonts w:hint="eastAsia" w:ascii="宋体"/>
                <w:bCs/>
                <w:sz w:val="20"/>
              </w:rPr>
              <w:t xml:space="preserve">专业 </w:t>
            </w:r>
          </w:p>
        </w:tc>
        <w:tc>
          <w:tcPr>
            <w:tcW w:w="2693" w:type="dxa"/>
            <w:noWrap w:val="0"/>
            <w:vAlign w:val="center"/>
          </w:tcPr>
          <w:p>
            <w:pPr>
              <w:jc w:val="center"/>
              <w:rPr>
                <w:rFonts w:ascii="宋体"/>
                <w:bCs/>
                <w:sz w:val="20"/>
              </w:rPr>
            </w:pPr>
            <w:r>
              <w:rPr>
                <w:rFonts w:hint="eastAsia" w:ascii="宋体"/>
                <w:bCs/>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pStyle w:val="3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sz w:val="20"/>
                <w:szCs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pStyle w:val="8"/>
              <w:spacing w:line="360" w:lineRule="auto"/>
              <w:ind w:left="5250"/>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noWrap w:val="0"/>
            <w:vAlign w:val="center"/>
          </w:tcPr>
          <w:p>
            <w:pPr>
              <w:spacing w:line="360" w:lineRule="auto"/>
              <w:rPr>
                <w:rFonts w:ascii="宋体"/>
                <w:sz w:val="20"/>
              </w:rPr>
            </w:pPr>
          </w:p>
        </w:tc>
        <w:tc>
          <w:tcPr>
            <w:tcW w:w="1126"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690" w:type="dxa"/>
            <w:noWrap w:val="0"/>
            <w:vAlign w:val="center"/>
          </w:tcPr>
          <w:p>
            <w:pPr>
              <w:spacing w:line="360" w:lineRule="auto"/>
              <w:rPr>
                <w:rFonts w:ascii="宋体"/>
                <w:sz w:val="20"/>
              </w:rPr>
            </w:pPr>
          </w:p>
        </w:tc>
        <w:tc>
          <w:tcPr>
            <w:tcW w:w="1457" w:type="dxa"/>
            <w:noWrap w:val="0"/>
            <w:vAlign w:val="center"/>
          </w:tcPr>
          <w:p>
            <w:pPr>
              <w:spacing w:line="360" w:lineRule="auto"/>
              <w:rPr>
                <w:rFonts w:ascii="宋体"/>
                <w:sz w:val="20"/>
              </w:rPr>
            </w:pPr>
          </w:p>
        </w:tc>
        <w:tc>
          <w:tcPr>
            <w:tcW w:w="1134" w:type="dxa"/>
            <w:noWrap w:val="0"/>
            <w:vAlign w:val="center"/>
          </w:tcPr>
          <w:p>
            <w:pPr>
              <w:spacing w:line="360" w:lineRule="auto"/>
              <w:rPr>
                <w:rFonts w:ascii="宋体"/>
                <w:sz w:val="20"/>
              </w:rPr>
            </w:pPr>
          </w:p>
        </w:tc>
        <w:tc>
          <w:tcPr>
            <w:tcW w:w="2693" w:type="dxa"/>
            <w:noWrap w:val="0"/>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noWrap w:val="0"/>
            <w:vAlign w:val="center"/>
          </w:tcPr>
          <w:p>
            <w:pPr>
              <w:spacing w:line="360" w:lineRule="auto"/>
              <w:rPr>
                <w:rFonts w:ascii="宋体"/>
                <w:sz w:val="20"/>
              </w:rPr>
            </w:pPr>
            <w:r>
              <w:rPr>
                <w:rFonts w:hint="eastAsia" w:ascii="宋体"/>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sz w:val="22"/>
        </w:rPr>
      </w:pPr>
      <w:r>
        <w:rPr>
          <w:rFonts w:hint="eastAsia" w:ascii="宋体"/>
          <w:sz w:val="22"/>
        </w:rPr>
        <w:t>注：1、本表人员</w:t>
      </w:r>
      <w:r>
        <w:rPr>
          <w:rFonts w:hint="eastAsia"/>
          <w:sz w:val="22"/>
        </w:rPr>
        <w:t>如有证书的，同时</w:t>
      </w:r>
      <w:r>
        <w:rPr>
          <w:sz w:val="22"/>
        </w:rPr>
        <w:t>提供</w:t>
      </w:r>
      <w:r>
        <w:rPr>
          <w:rFonts w:hint="eastAsia"/>
          <w:sz w:val="22"/>
        </w:rPr>
        <w:t>证书及</w:t>
      </w:r>
      <w:r>
        <w:rPr>
          <w:rFonts w:hint="eastAsia" w:ascii="宋体"/>
          <w:sz w:val="22"/>
        </w:rPr>
        <w:t>就近连续3个月在本单</w:t>
      </w:r>
      <w:r>
        <w:rPr>
          <w:rFonts w:hint="eastAsia"/>
          <w:sz w:val="22"/>
        </w:rPr>
        <w:t>位缴纳社保证明</w:t>
      </w:r>
      <w:r>
        <w:rPr>
          <w:sz w:val="22"/>
        </w:rPr>
        <w:t>扫描件加盖公章</w:t>
      </w:r>
      <w:r>
        <w:rPr>
          <w:rFonts w:hint="eastAsia" w:ascii="宋体"/>
          <w:sz w:val="22"/>
        </w:rPr>
        <w:t>。</w:t>
      </w:r>
    </w:p>
    <w:p>
      <w:pPr>
        <w:autoSpaceDE w:val="0"/>
        <w:autoSpaceDN w:val="0"/>
        <w:adjustRightInd w:val="0"/>
        <w:spacing w:line="360" w:lineRule="auto"/>
        <w:ind w:firstLine="323" w:firstLineChars="147"/>
        <w:rPr>
          <w:rFonts w:ascii="宋体"/>
          <w:sz w:val="22"/>
        </w:rPr>
      </w:pPr>
      <w:r>
        <w:rPr>
          <w:rFonts w:hint="eastAsia" w:ascii="宋体"/>
          <w:sz w:val="22"/>
        </w:rPr>
        <w:t xml:space="preserve"> 2</w:t>
      </w:r>
      <w:r>
        <w:rPr>
          <w:rFonts w:ascii="宋体"/>
          <w:sz w:val="22"/>
        </w:rPr>
        <w:t>、</w:t>
      </w:r>
      <w:r>
        <w:rPr>
          <w:rFonts w:hint="eastAsia" w:ascii="宋体"/>
          <w:sz w:val="22"/>
        </w:rPr>
        <w:t>列入本表人员如要更换，需经采购单位同意；擅自更换或不到位属违约行为。</w:t>
      </w:r>
    </w:p>
    <w:p>
      <w:pPr>
        <w:keepNext w:val="0"/>
        <w:keepLines w:val="0"/>
        <w:pageBreakBefore w:val="0"/>
        <w:widowControl w:val="0"/>
        <w:kinsoku/>
        <w:wordWrap/>
        <w:overflowPunct/>
        <w:topLinePunct w:val="0"/>
        <w:autoSpaceDE/>
        <w:autoSpaceDN/>
        <w:bidi w:val="0"/>
        <w:adjustRightInd/>
        <w:snapToGrid w:val="0"/>
        <w:spacing w:line="400" w:lineRule="atLeast"/>
        <w:ind w:firstLine="550" w:firstLineChars="250"/>
        <w:textAlignment w:val="auto"/>
        <w:rPr>
          <w:rFonts w:ascii="宋体"/>
          <w:sz w:val="22"/>
        </w:rPr>
      </w:pPr>
      <w:r>
        <w:rPr>
          <w:rFonts w:hint="eastAsia" w:ascii="宋体"/>
          <w:sz w:val="22"/>
        </w:rPr>
        <w:t>投标供应商（盖章）：</w:t>
      </w:r>
    </w:p>
    <w:p>
      <w:pPr>
        <w:keepNext w:val="0"/>
        <w:keepLines w:val="0"/>
        <w:pageBreakBefore w:val="0"/>
        <w:widowControl w:val="0"/>
        <w:kinsoku/>
        <w:wordWrap/>
        <w:overflowPunct/>
        <w:topLinePunct w:val="0"/>
        <w:autoSpaceDE/>
        <w:autoSpaceDN/>
        <w:bidi w:val="0"/>
        <w:adjustRightInd/>
        <w:snapToGrid w:val="0"/>
        <w:spacing w:line="400" w:lineRule="atLeast"/>
        <w:ind w:firstLine="550" w:firstLineChars="250"/>
        <w:textAlignment w:val="auto"/>
        <w:rPr>
          <w:rFonts w:ascii="宋体"/>
          <w:sz w:val="22"/>
        </w:rPr>
      </w:pPr>
      <w:r>
        <w:rPr>
          <w:rFonts w:hint="eastAsia" w:ascii="宋体"/>
          <w:sz w:val="22"/>
          <w:lang w:val="zh-CN"/>
        </w:rPr>
        <w:t>法定代表人或</w:t>
      </w:r>
      <w:r>
        <w:rPr>
          <w:rFonts w:hint="eastAsia" w:ascii="宋体" w:cs="Courier New"/>
          <w:sz w:val="22"/>
        </w:rPr>
        <w:t>其</w:t>
      </w:r>
      <w:r>
        <w:rPr>
          <w:rFonts w:hint="eastAsia" w:ascii="宋体"/>
          <w:sz w:val="22"/>
          <w:lang w:val="zh-CN"/>
        </w:rPr>
        <w:t>授权代表（签字或盖章）</w:t>
      </w:r>
      <w:r>
        <w:rPr>
          <w:rFonts w:hint="eastAsia" w:ascii="宋体"/>
          <w:sz w:val="22"/>
        </w:rPr>
        <w:t>：</w:t>
      </w:r>
    </w:p>
    <w:p>
      <w:pPr>
        <w:keepNext w:val="0"/>
        <w:keepLines w:val="0"/>
        <w:pageBreakBefore w:val="0"/>
        <w:widowControl w:val="0"/>
        <w:kinsoku/>
        <w:wordWrap/>
        <w:overflowPunct/>
        <w:topLinePunct w:val="0"/>
        <w:autoSpaceDE/>
        <w:autoSpaceDN/>
        <w:bidi w:val="0"/>
        <w:adjustRightInd/>
        <w:snapToGrid w:val="0"/>
        <w:spacing w:line="400" w:lineRule="atLeast"/>
        <w:ind w:firstLine="550" w:firstLineChars="250"/>
        <w:textAlignment w:val="auto"/>
        <w:rPr>
          <w:rFonts w:ascii="宋体"/>
        </w:rPr>
      </w:pPr>
      <w:r>
        <w:rPr>
          <w:rFonts w:hint="eastAsia" w:ascii="宋体"/>
          <w:sz w:val="22"/>
        </w:rPr>
        <w:t xml:space="preserve">日期：  </w:t>
      </w:r>
      <w:r>
        <w:rPr>
          <w:rFonts w:hint="eastAsia" w:ascii="宋体"/>
        </w:rPr>
        <w:t xml:space="preserve">          </w:t>
      </w:r>
    </w:p>
    <w:p>
      <w:pPr>
        <w:adjustRightInd w:val="0"/>
        <w:snapToGrid w:val="0"/>
        <w:outlineLvl w:val="1"/>
        <w:rPr>
          <w:rFonts w:ascii="宋体"/>
          <w:sz w:val="32"/>
          <w:szCs w:val="32"/>
        </w:rPr>
      </w:pPr>
    </w:p>
    <w:p>
      <w:pPr>
        <w:autoSpaceDE w:val="0"/>
        <w:autoSpaceDN w:val="0"/>
        <w:adjustRightInd w:val="0"/>
        <w:spacing w:line="460" w:lineRule="atLeast"/>
        <w:rPr>
          <w:rFonts w:hint="eastAsia" w:ascii="宋体" w:eastAsia="宋体"/>
          <w:sz w:val="36"/>
          <w:lang w:val="zh-CN" w:eastAsia="zh-CN"/>
        </w:rPr>
      </w:pPr>
      <w:r>
        <w:rPr>
          <w:rFonts w:hint="eastAsia" w:ascii="宋体" w:hAnsi="Courier New" w:cs="Arial"/>
          <w:sz w:val="22"/>
        </w:rPr>
        <w:t>附件</w:t>
      </w:r>
      <w:r>
        <w:rPr>
          <w:rFonts w:hint="eastAsia" w:ascii="宋体" w:hAnsi="Courier New" w:cs="Arial"/>
          <w:sz w:val="22"/>
          <w:lang w:eastAsia="zh-CN"/>
        </w:rPr>
        <w:t>九</w:t>
      </w:r>
    </w:p>
    <w:p>
      <w:pPr>
        <w:autoSpaceDE w:val="0"/>
        <w:autoSpaceDN w:val="0"/>
        <w:adjustRightInd w:val="0"/>
        <w:spacing w:line="460" w:lineRule="atLeast"/>
        <w:ind w:firstLine="3592" w:firstLineChars="998"/>
        <w:rPr>
          <w:rFonts w:ascii="宋体"/>
          <w:sz w:val="36"/>
          <w:lang w:val="zh-CN"/>
        </w:rPr>
      </w:pPr>
      <w:r>
        <w:rPr>
          <w:rFonts w:hint="eastAsia" w:ascii="宋体"/>
          <w:sz w:val="36"/>
          <w:lang w:val="zh-CN"/>
        </w:rPr>
        <w:t>偏离表</w:t>
      </w:r>
    </w:p>
    <w:tbl>
      <w:tblPr>
        <w:tblStyle w:val="1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noWrap w:val="0"/>
            <w:vAlign w:val="center"/>
          </w:tcPr>
          <w:p>
            <w:pPr>
              <w:autoSpaceDE w:val="0"/>
              <w:autoSpaceDN w:val="0"/>
              <w:adjustRightInd w:val="0"/>
              <w:spacing w:line="460" w:lineRule="atLeast"/>
              <w:jc w:val="center"/>
              <w:rPr>
                <w:rFonts w:ascii="宋体"/>
                <w:sz w:val="22"/>
                <w:lang w:val="zh-CN"/>
              </w:rPr>
            </w:pPr>
            <w:r>
              <w:rPr>
                <w:rFonts w:ascii="宋体"/>
                <w:sz w:val="22"/>
                <w:lang w:val="zh-CN"/>
              </w:rPr>
              <w:t>商务</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noWrap w:val="0"/>
            <w:vAlign w:val="top"/>
          </w:tcPr>
          <w:p>
            <w:pPr>
              <w:autoSpaceDE w:val="0"/>
              <w:autoSpaceDN w:val="0"/>
              <w:adjustRightInd w:val="0"/>
              <w:spacing w:line="460" w:lineRule="atLeast"/>
              <w:jc w:val="center"/>
              <w:rPr>
                <w:rFonts w:ascii="宋体"/>
                <w:sz w:val="22"/>
                <w:lang w:val="zh-CN"/>
              </w:rPr>
            </w:pPr>
            <w:r>
              <w:rPr>
                <w:rFonts w:ascii="宋体"/>
                <w:sz w:val="22"/>
                <w:lang w:val="zh-CN"/>
              </w:rPr>
              <w:t>技术</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noWrap w:val="0"/>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noWrap w:val="0"/>
            <w:vAlign w:val="top"/>
          </w:tcPr>
          <w:p>
            <w:pPr>
              <w:autoSpaceDE w:val="0"/>
              <w:autoSpaceDN w:val="0"/>
              <w:adjustRightInd w:val="0"/>
              <w:spacing w:line="460" w:lineRule="atLeast"/>
              <w:jc w:val="center"/>
              <w:rPr>
                <w:rFonts w:ascii="宋体"/>
                <w:sz w:val="22"/>
                <w:lang w:val="zh-CN"/>
              </w:rPr>
            </w:pPr>
          </w:p>
        </w:tc>
        <w:tc>
          <w:tcPr>
            <w:tcW w:w="1710" w:type="dxa"/>
            <w:noWrap w:val="0"/>
            <w:vAlign w:val="top"/>
          </w:tcPr>
          <w:p>
            <w:pPr>
              <w:autoSpaceDE w:val="0"/>
              <w:autoSpaceDN w:val="0"/>
              <w:adjustRightInd w:val="0"/>
              <w:spacing w:line="460" w:lineRule="atLeast"/>
              <w:jc w:val="center"/>
              <w:rPr>
                <w:rFonts w:ascii="宋体"/>
                <w:sz w:val="22"/>
                <w:lang w:val="zh-CN"/>
              </w:rPr>
            </w:pPr>
          </w:p>
        </w:tc>
        <w:tc>
          <w:tcPr>
            <w:tcW w:w="2664" w:type="dxa"/>
            <w:noWrap w:val="0"/>
            <w:vAlign w:val="top"/>
          </w:tcPr>
          <w:p>
            <w:pPr>
              <w:autoSpaceDE w:val="0"/>
              <w:autoSpaceDN w:val="0"/>
              <w:adjustRightInd w:val="0"/>
              <w:spacing w:line="460" w:lineRule="atLeast"/>
              <w:jc w:val="center"/>
              <w:rPr>
                <w:rFonts w:ascii="宋体"/>
                <w:sz w:val="22"/>
                <w:lang w:val="zh-CN"/>
              </w:rPr>
            </w:pPr>
          </w:p>
        </w:tc>
        <w:tc>
          <w:tcPr>
            <w:tcW w:w="2110" w:type="dxa"/>
            <w:noWrap w:val="0"/>
            <w:vAlign w:val="top"/>
          </w:tcPr>
          <w:p>
            <w:pPr>
              <w:autoSpaceDE w:val="0"/>
              <w:autoSpaceDN w:val="0"/>
              <w:adjustRightInd w:val="0"/>
              <w:spacing w:line="460" w:lineRule="atLeast"/>
              <w:jc w:val="center"/>
              <w:rPr>
                <w:rFonts w:ascii="宋体"/>
                <w:sz w:val="22"/>
                <w:lang w:val="zh-CN"/>
              </w:rPr>
            </w:pPr>
          </w:p>
        </w:tc>
        <w:tc>
          <w:tcPr>
            <w:tcW w:w="1831" w:type="dxa"/>
            <w:noWrap w:val="0"/>
            <w:vAlign w:val="top"/>
          </w:tcPr>
          <w:p>
            <w:pPr>
              <w:autoSpaceDE w:val="0"/>
              <w:autoSpaceDN w:val="0"/>
              <w:adjustRightInd w:val="0"/>
              <w:spacing w:line="460" w:lineRule="atLeast"/>
              <w:jc w:val="center"/>
              <w:rPr>
                <w:rFonts w:ascii="宋体"/>
                <w:sz w:val="22"/>
                <w:lang w:val="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22"/>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2"/>
          <w:lang w:val="zh-CN"/>
        </w:rPr>
      </w:pPr>
      <w:r>
        <w:rPr>
          <w:rFonts w:hint="eastAsia" w:ascii="宋体"/>
          <w:b/>
          <w:bCs/>
          <w:sz w:val="22"/>
          <w:lang w:val="zh-CN"/>
        </w:rPr>
        <w:t>备注添正偏离、负偏离或无偏离。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rPr>
      </w:pPr>
      <w:r>
        <w:rPr>
          <w:rFonts w:hint="eastAsia" w:ascii="宋体"/>
          <w:sz w:val="22"/>
          <w:lang w:val="zh-CN"/>
        </w:rPr>
        <w:t>投标供应商盖章：</w:t>
      </w:r>
      <w:r>
        <w:rPr>
          <w:rFonts w:hint="eastAsia" w:ascii="宋体"/>
          <w:sz w:val="22"/>
          <w:u w:val="single"/>
          <w:lang w:val="zh-CN"/>
        </w:rPr>
        <w:t xml:space="preserve">           </w:t>
      </w: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rPr>
          <w:rFonts w:ascii="宋体"/>
          <w:sz w:val="36"/>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6"/>
          <w:lang w:val="zh-CN"/>
        </w:rPr>
      </w:pPr>
      <w:r>
        <w:rPr>
          <w:rFonts w:hint="eastAsia" w:ascii="宋体" w:hAnsi="Courier New" w:cs="Arial"/>
          <w:sz w:val="22"/>
        </w:rPr>
        <w:t>附件十</w:t>
      </w:r>
    </w:p>
    <w:p>
      <w:pPr>
        <w:spacing w:line="400" w:lineRule="exact"/>
        <w:ind w:left="1280" w:hanging="1440" w:hangingChars="400"/>
        <w:jc w:val="center"/>
        <w:rPr>
          <w:rFonts w:hint="eastAsia" w:ascii="宋体" w:eastAsia="宋体" w:cs="Arial"/>
          <w:bCs/>
          <w:sz w:val="32"/>
          <w:lang w:eastAsia="zh-CN"/>
        </w:rPr>
      </w:pPr>
      <w:r>
        <w:rPr>
          <w:rFonts w:hint="eastAsia" w:ascii="宋体" w:cs="Arial"/>
          <w:bCs/>
          <w:sz w:val="36"/>
          <w:szCs w:val="36"/>
          <w:lang w:eastAsia="zh-CN"/>
        </w:rPr>
        <w:t>所投货物的品牌型号（货物类）</w:t>
      </w:r>
    </w:p>
    <w:p>
      <w:pPr>
        <w:spacing w:line="400" w:lineRule="exact"/>
        <w:ind w:left="1280" w:hanging="1280" w:hangingChars="400"/>
        <w:jc w:val="center"/>
        <w:rPr>
          <w:rFonts w:ascii="宋体" w:cs="Arial"/>
          <w:bCs/>
          <w:sz w:val="32"/>
        </w:rPr>
      </w:pPr>
    </w:p>
    <w:p>
      <w:pPr>
        <w:spacing w:line="380" w:lineRule="exact"/>
        <w:rPr>
          <w:rFonts w:ascii="宋体"/>
          <w:bCs/>
          <w:sz w:val="22"/>
        </w:rPr>
      </w:pPr>
      <w:r>
        <w:rPr>
          <w:rFonts w:hint="eastAsia" w:ascii="宋体"/>
          <w:bCs/>
          <w:sz w:val="22"/>
        </w:rPr>
        <w:t>项目名称：                                          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Arial"/>
                <w:sz w:val="22"/>
              </w:rPr>
            </w:pPr>
            <w:r>
              <w:rPr>
                <w:rFonts w:hint="eastAsia" w:ascii="宋体" w:cs="Arial"/>
                <w:sz w:val="22"/>
              </w:rPr>
              <w:t>序号</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Arial"/>
                <w:sz w:val="22"/>
              </w:rPr>
            </w:pPr>
            <w:r>
              <w:rPr>
                <w:rFonts w:hint="eastAsia" w:ascii="宋体" w:cs="Arial"/>
                <w:sz w:val="22"/>
              </w:rPr>
              <w:t>设备名称</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cs="Arial"/>
                <w:sz w:val="22"/>
              </w:rPr>
            </w:pPr>
            <w:r>
              <w:rPr>
                <w:rFonts w:hint="eastAsia" w:ascii="宋体" w:cs="Arial"/>
                <w:sz w:val="22"/>
              </w:rPr>
              <w:t>规格型号</w:t>
            </w:r>
          </w:p>
        </w:tc>
        <w:tc>
          <w:tcPr>
            <w:tcW w:w="1560" w:type="dxa"/>
            <w:tcBorders>
              <w:top w:val="single" w:color="auto" w:sz="4" w:space="0"/>
              <w:left w:val="single" w:color="auto" w:sz="4" w:space="0"/>
              <w:right w:val="single" w:color="auto" w:sz="4" w:space="0"/>
            </w:tcBorders>
            <w:noWrap w:val="0"/>
            <w:vAlign w:val="center"/>
          </w:tcPr>
          <w:p>
            <w:pPr>
              <w:spacing w:line="400" w:lineRule="exact"/>
              <w:jc w:val="center"/>
              <w:rPr>
                <w:rFonts w:ascii="宋体" w:cs="Arial"/>
                <w:sz w:val="22"/>
              </w:rPr>
            </w:pPr>
            <w:r>
              <w:rPr>
                <w:rFonts w:hint="eastAsia" w:ascii="宋体" w:cs="Arial"/>
                <w:sz w:val="22"/>
              </w:rPr>
              <w:t>品牌</w:t>
            </w:r>
          </w:p>
        </w:tc>
        <w:tc>
          <w:tcPr>
            <w:tcW w:w="1134" w:type="dxa"/>
            <w:tcBorders>
              <w:top w:val="single" w:color="auto" w:sz="4" w:space="0"/>
              <w:left w:val="single" w:color="auto" w:sz="4" w:space="0"/>
              <w:right w:val="single" w:color="auto" w:sz="4" w:space="0"/>
            </w:tcBorders>
            <w:noWrap w:val="0"/>
            <w:vAlign w:val="center"/>
          </w:tcPr>
          <w:p>
            <w:pPr>
              <w:spacing w:line="400" w:lineRule="exact"/>
              <w:jc w:val="center"/>
              <w:rPr>
                <w:rFonts w:ascii="宋体" w:cs="Arial"/>
                <w:sz w:val="22"/>
              </w:rPr>
            </w:pPr>
            <w:r>
              <w:rPr>
                <w:rFonts w:hint="eastAsia" w:ascii="宋体" w:cs="Arial"/>
                <w:sz w:val="22"/>
              </w:rPr>
              <w:t>数量</w:t>
            </w:r>
          </w:p>
        </w:tc>
        <w:tc>
          <w:tcPr>
            <w:tcW w:w="1417" w:type="dxa"/>
            <w:tcBorders>
              <w:top w:val="single" w:color="auto" w:sz="4" w:space="0"/>
              <w:left w:val="single" w:color="auto" w:sz="4" w:space="0"/>
              <w:right w:val="single" w:color="auto" w:sz="4" w:space="0"/>
            </w:tcBorders>
            <w:noWrap w:val="0"/>
            <w:vAlign w:val="center"/>
          </w:tcPr>
          <w:p>
            <w:pPr>
              <w:spacing w:line="400" w:lineRule="exact"/>
              <w:jc w:val="center"/>
              <w:rPr>
                <w:rFonts w:ascii="宋体" w:cs="Arial"/>
                <w:sz w:val="22"/>
              </w:rPr>
            </w:pPr>
            <w:r>
              <w:rPr>
                <w:rFonts w:hint="eastAsia" w:ascii="宋体" w:cs="Arial"/>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cs="Arial"/>
                <w:sz w:val="22"/>
              </w:rPr>
            </w:pPr>
          </w:p>
        </w:tc>
      </w:tr>
    </w:tbl>
    <w:p>
      <w:pPr>
        <w:pStyle w:val="7"/>
        <w:spacing w:before="156" w:after="156" w:line="400" w:lineRule="atLeast"/>
        <w:rPr>
          <w:rFonts w:hAnsi="宋体"/>
          <w:bCs/>
          <w:sz w:val="22"/>
          <w:szCs w:val="22"/>
        </w:rPr>
      </w:pPr>
      <w:r>
        <w:rPr>
          <w:rFonts w:hint="eastAsia" w:hAnsi="宋体"/>
          <w:sz w:val="22"/>
          <w:szCs w:val="22"/>
        </w:rPr>
        <w:t>注：1、</w:t>
      </w:r>
      <w:r>
        <w:rPr>
          <w:rFonts w:hint="eastAsia" w:hAnsi="宋体"/>
          <w:bCs/>
          <w:sz w:val="22"/>
          <w:szCs w:val="22"/>
        </w:rPr>
        <w:t>表格可以延续。</w:t>
      </w:r>
    </w:p>
    <w:p>
      <w:pPr>
        <w:pStyle w:val="7"/>
        <w:spacing w:before="156" w:after="156" w:line="400" w:lineRule="atLeast"/>
        <w:ind w:left="1"/>
        <w:rPr>
          <w:rFonts w:hAnsi="宋体"/>
          <w:bCs/>
          <w:sz w:val="22"/>
          <w:szCs w:val="22"/>
        </w:rPr>
      </w:pPr>
    </w:p>
    <w:p>
      <w:pPr>
        <w:pStyle w:val="7"/>
        <w:spacing w:before="156" w:after="156" w:line="400" w:lineRule="atLeast"/>
        <w:ind w:left="425" w:hanging="424" w:hangingChars="193"/>
        <w:rPr>
          <w:rFonts w:hAnsi="宋体"/>
          <w:sz w:val="22"/>
        </w:rPr>
      </w:pP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rPr>
        <w:t>法定代表人或</w:t>
      </w:r>
      <w:r>
        <w:rPr>
          <w:rFonts w:hint="eastAsia" w:ascii="宋体" w:cs="Courier New"/>
          <w:sz w:val="22"/>
        </w:rPr>
        <w:t>其</w:t>
      </w:r>
      <w:r>
        <w:rPr>
          <w:rFonts w:hint="eastAsia" w:ascii="宋体"/>
          <w:sz w:val="22"/>
        </w:rPr>
        <w:t>授权代表（签字或盖章）：</w:t>
      </w:r>
    </w:p>
    <w:p>
      <w:pPr>
        <w:snapToGrid w:val="0"/>
        <w:spacing w:line="500" w:lineRule="atLeast"/>
        <w:ind w:firstLine="550" w:firstLineChars="250"/>
        <w:rPr>
          <w:rFonts w:hint="eastAsia" w:ascii="宋体"/>
          <w:sz w:val="22"/>
        </w:rPr>
      </w:pPr>
      <w:r>
        <w:rPr>
          <w:rFonts w:hint="eastAsia" w:ascii="宋体"/>
          <w:sz w:val="22"/>
        </w:rPr>
        <w:t xml:space="preserve">日期： </w:t>
      </w:r>
    </w:p>
    <w:p>
      <w:pPr>
        <w:pStyle w:val="18"/>
        <w:rPr>
          <w:rFonts w:hint="eastAsia" w:ascii="宋体"/>
          <w:sz w:val="22"/>
        </w:rPr>
      </w:pPr>
    </w:p>
    <w:p>
      <w:pPr>
        <w:pStyle w:val="18"/>
        <w:rPr>
          <w:rFonts w:hint="eastAsia" w:ascii="宋体"/>
          <w:sz w:val="22"/>
        </w:rPr>
        <w:sectPr>
          <w:pgSz w:w="11906" w:h="16838"/>
          <w:pgMar w:top="1440" w:right="1800" w:bottom="1440" w:left="1800" w:header="851" w:footer="992" w:gutter="0"/>
          <w:cols w:space="720" w:num="1"/>
          <w:docGrid w:type="lines" w:linePitch="312" w:charSpace="0"/>
        </w:sectPr>
      </w:pPr>
    </w:p>
    <w:p>
      <w:pPr>
        <w:spacing w:line="460" w:lineRule="atLeast"/>
        <w:rPr>
          <w:rFonts w:ascii="宋体"/>
          <w:sz w:val="24"/>
          <w:szCs w:val="24"/>
        </w:rPr>
      </w:pPr>
      <w:r>
        <w:rPr>
          <w:rFonts w:hint="eastAsia" w:ascii="宋体" w:cs="宋体"/>
          <w:sz w:val="22"/>
        </w:rPr>
        <w:t>附件</w:t>
      </w:r>
      <w:r>
        <w:rPr>
          <w:rFonts w:hint="eastAsia" w:ascii="宋体" w:cs="宋体"/>
          <w:sz w:val="22"/>
          <w:lang w:val="en-US" w:eastAsia="zh-CN"/>
        </w:rPr>
        <w:t>十一</w:t>
      </w:r>
      <w:r>
        <w:rPr>
          <w:rFonts w:hint="eastAsia" w:ascii="宋体" w:cs="宋体"/>
          <w:sz w:val="22"/>
        </w:rPr>
        <w:t>：</w:t>
      </w:r>
    </w:p>
    <w:p>
      <w:pPr>
        <w:spacing w:line="460" w:lineRule="atLeast"/>
        <w:ind w:firstLine="480" w:firstLineChars="200"/>
        <w:jc w:val="center"/>
        <w:rPr>
          <w:rFonts w:hint="eastAsia" w:ascii="宋体"/>
          <w:sz w:val="24"/>
          <w:szCs w:val="24"/>
        </w:rPr>
      </w:pPr>
      <w:r>
        <w:rPr>
          <w:rFonts w:hint="eastAsia" w:ascii="宋体"/>
          <w:sz w:val="24"/>
          <w:szCs w:val="24"/>
        </w:rPr>
        <w:t>中小企业声明函（货物）</w:t>
      </w:r>
    </w:p>
    <w:p>
      <w:pPr>
        <w:pStyle w:val="18"/>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采购活动，提供的货物全部由符合政策要求的中小企业制造。相关企业（含联合体中的中小企业、签订分包意向协议的中小企业）的具体情况如下：</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rPr>
      </w:pPr>
      <w:r>
        <w:rPr>
          <w:rFonts w:hint="eastAsia"/>
          <w:sz w:val="24"/>
          <w:szCs w:val="24"/>
          <w:u w:val="none"/>
          <w:lang w:val="en-US" w:eastAsia="zh-CN"/>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w:t>
      </w:r>
      <w:r>
        <w:rPr>
          <w:rFonts w:hint="eastAsia"/>
          <w:sz w:val="24"/>
          <w:szCs w:val="24"/>
          <w:vertAlign w:val="superscript"/>
          <w:lang w:val="en-US" w:eastAsia="zh-CN"/>
        </w:rPr>
        <w:t>1</w:t>
      </w:r>
      <w:r>
        <w:rPr>
          <w:rFonts w:hint="eastAsia"/>
          <w:sz w:val="24"/>
          <w:szCs w:val="24"/>
        </w:rPr>
        <w:t>，资产总额为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u w:val="single"/>
          <w:lang w:val="en-US" w:eastAsia="zh-CN"/>
        </w:rPr>
        <w:t>2.</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pPr>
        <w:spacing w:line="460" w:lineRule="atLeast"/>
        <w:ind w:firstLine="482" w:firstLineChars="200"/>
        <w:jc w:val="right"/>
        <w:rPr>
          <w:rFonts w:hint="eastAsia" w:ascii="宋体" w:cs="宋体"/>
          <w:b/>
          <w:bCs/>
          <w:sz w:val="24"/>
          <w:szCs w:val="24"/>
        </w:rPr>
      </w:pPr>
      <w:r>
        <w:rPr>
          <w:rFonts w:hint="eastAsia" w:ascii="宋体" w:cs="宋体"/>
          <w:b/>
          <w:bCs/>
          <w:sz w:val="24"/>
          <w:szCs w:val="24"/>
        </w:rPr>
        <w:t>企业名称（盖章）：</w:t>
      </w:r>
    </w:p>
    <w:p>
      <w:pPr>
        <w:spacing w:line="460" w:lineRule="atLeast"/>
        <w:ind w:firstLine="723" w:firstLineChars="300"/>
        <w:jc w:val="both"/>
        <w:rPr>
          <w:rFonts w:ascii="宋体" w:cs="宋体"/>
          <w:sz w:val="24"/>
          <w:szCs w:val="24"/>
        </w:rPr>
      </w:pPr>
      <w:r>
        <w:rPr>
          <w:rFonts w:hint="eastAsia" w:ascii="宋体" w:cs="宋体"/>
          <w:b/>
          <w:bCs/>
          <w:sz w:val="24"/>
          <w:szCs w:val="24"/>
          <w:lang w:val="en-US" w:eastAsia="zh-CN"/>
        </w:rPr>
        <w:t xml:space="preserve">                                                </w:t>
      </w:r>
      <w:r>
        <w:rPr>
          <w:rFonts w:hint="eastAsia" w:ascii="宋体" w:cs="宋体"/>
          <w:b/>
          <w:bCs/>
          <w:sz w:val="24"/>
          <w:szCs w:val="24"/>
        </w:rPr>
        <w:t>日 期：</w:t>
      </w:r>
    </w:p>
    <w:p>
      <w:pPr>
        <w:spacing w:line="460" w:lineRule="atLeast"/>
        <w:rPr>
          <w:rFonts w:ascii="宋体" w:cs="宋体"/>
          <w:sz w:val="22"/>
        </w:rPr>
      </w:pPr>
    </w:p>
    <w:p>
      <w:pPr>
        <w:pStyle w:val="18"/>
        <w:rPr>
          <w:rFonts w:ascii="宋体" w:cs="宋体"/>
          <w:sz w:val="22"/>
        </w:rPr>
      </w:pPr>
    </w:p>
    <w:p>
      <w:pPr>
        <w:pStyle w:val="18"/>
        <w:rPr>
          <w:rFonts w:ascii="宋体" w:cs="宋体"/>
          <w:sz w:val="22"/>
        </w:rPr>
      </w:pPr>
    </w:p>
    <w:p>
      <w:pPr>
        <w:pStyle w:val="18"/>
        <w:rPr>
          <w:rFonts w:ascii="宋体" w:cs="宋体"/>
          <w:sz w:val="22"/>
        </w:rPr>
      </w:pPr>
    </w:p>
    <w:p>
      <w:pPr>
        <w:pStyle w:val="18"/>
        <w:rPr>
          <w:rFonts w:ascii="宋体" w:cs="宋体"/>
          <w:sz w:val="22"/>
        </w:rPr>
      </w:pPr>
    </w:p>
    <w:p>
      <w:pPr>
        <w:pStyle w:val="18"/>
        <w:ind w:left="0" w:leftChars="0" w:firstLine="0" w:firstLineChars="0"/>
        <w:rPr>
          <w:rFonts w:hint="eastAsia" w:ascii="宋体" w:cs="宋体"/>
          <w:sz w:val="22"/>
          <w:u w:val="single"/>
          <w:lang w:val="en-US" w:eastAsia="zh-CN"/>
        </w:rPr>
      </w:pPr>
    </w:p>
    <w:p>
      <w:pPr>
        <w:pStyle w:val="18"/>
        <w:ind w:left="0" w:leftChars="0" w:firstLine="0" w:firstLineChars="0"/>
        <w:rPr>
          <w:rFonts w:hint="eastAsia" w:ascii="宋体" w:cs="宋体"/>
          <w:sz w:val="22"/>
          <w:u w:val="single"/>
          <w:lang w:val="en-US" w:eastAsia="zh-CN"/>
        </w:rPr>
      </w:pPr>
    </w:p>
    <w:p>
      <w:pPr>
        <w:pStyle w:val="18"/>
        <w:ind w:left="0" w:leftChars="0" w:firstLine="0" w:firstLineChars="0"/>
        <w:rPr>
          <w:rFonts w:hint="eastAsia" w:ascii="宋体" w:cs="宋体"/>
          <w:sz w:val="22"/>
          <w:u w:val="single"/>
          <w:lang w:val="en-US" w:eastAsia="zh-CN"/>
        </w:rPr>
      </w:pPr>
      <w:r>
        <w:rPr>
          <w:rFonts w:hint="eastAsia" w:ascii="宋体" w:cs="宋体"/>
          <w:sz w:val="22"/>
          <w:u w:val="single"/>
          <w:lang w:val="en-US" w:eastAsia="zh-CN"/>
        </w:rPr>
        <w:t xml:space="preserve">                         </w:t>
      </w:r>
    </w:p>
    <w:p>
      <w:pPr>
        <w:pStyle w:val="18"/>
        <w:ind w:left="0" w:leftChars="0" w:firstLine="0" w:firstLineChars="0"/>
        <w:rPr>
          <w:rFonts w:hint="default" w:ascii="宋体" w:cs="宋体"/>
          <w:sz w:val="15"/>
          <w:szCs w:val="15"/>
          <w:u w:val="none"/>
          <w:lang w:val="en-US" w:eastAsia="zh-CN"/>
        </w:rPr>
        <w:sectPr>
          <w:pgSz w:w="11906" w:h="16838"/>
          <w:pgMar w:top="1440" w:right="1800" w:bottom="1440" w:left="1800" w:header="851" w:footer="992" w:gutter="0"/>
          <w:cols w:space="720" w:num="1"/>
          <w:docGrid w:type="lines" w:linePitch="312" w:charSpace="0"/>
        </w:sectPr>
      </w:pPr>
      <w:r>
        <w:rPr>
          <w:rFonts w:hint="default" w:ascii="宋体" w:cs="宋体"/>
          <w:sz w:val="18"/>
          <w:szCs w:val="18"/>
          <w:u w:val="none"/>
          <w:vertAlign w:val="superscript"/>
          <w:lang w:val="en-US" w:eastAsia="zh-CN"/>
        </w:rPr>
        <w:t>1</w:t>
      </w:r>
      <w:r>
        <w:rPr>
          <w:rFonts w:hint="default" w:ascii="宋体" w:cs="宋体"/>
          <w:sz w:val="15"/>
          <w:szCs w:val="15"/>
          <w:u w:val="none"/>
          <w:lang w:val="en-US" w:eastAsia="zh-CN"/>
        </w:rPr>
        <w:t>从业人员、营业收入、资产总额填报上一年度数据，无上一年度数据的新成立企业可不填报。</w:t>
      </w:r>
    </w:p>
    <w:p>
      <w:pPr>
        <w:spacing w:line="460" w:lineRule="atLeast"/>
        <w:ind w:firstLine="480" w:firstLineChars="200"/>
        <w:jc w:val="center"/>
        <w:rPr>
          <w:rFonts w:hint="eastAsia" w:ascii="宋体"/>
          <w:sz w:val="24"/>
          <w:szCs w:val="24"/>
        </w:rPr>
      </w:pPr>
      <w:r>
        <w:rPr>
          <w:rFonts w:hint="eastAsia" w:ascii="宋体"/>
          <w:sz w:val="24"/>
          <w:szCs w:val="24"/>
        </w:rPr>
        <w:t>中小企业声明函（工程、服务）</w:t>
      </w:r>
    </w:p>
    <w:p>
      <w:pPr>
        <w:pStyle w:val="18"/>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szCs w:val="24"/>
          <w:lang w:val="en-US" w:eastAsia="zh-CN"/>
        </w:rPr>
        <w:t>工程的施工单位</w:t>
      </w:r>
      <w:r>
        <w:rPr>
          <w:rFonts w:hint="eastAsia" w:ascii="宋体" w:cs="宋体"/>
          <w:sz w:val="24"/>
          <w:szCs w:val="24"/>
        </w:rPr>
        <w:t>全部</w:t>
      </w:r>
      <w:r>
        <w:rPr>
          <w:rFonts w:hint="eastAsia" w:ascii="宋体" w:cs="宋体"/>
          <w:sz w:val="24"/>
          <w:szCs w:val="24"/>
          <w:lang w:val="en-US" w:eastAsia="zh-CN"/>
        </w:rPr>
        <w:t>为</w:t>
      </w:r>
      <w:r>
        <w:rPr>
          <w:rFonts w:hint="eastAsia" w:ascii="宋体" w:cs="宋体"/>
          <w:sz w:val="24"/>
          <w:szCs w:val="24"/>
        </w:rPr>
        <w:t>符合政策要求的中小企业</w:t>
      </w:r>
      <w:r>
        <w:rPr>
          <w:rFonts w:hint="eastAsia" w:ascii="宋体" w:cs="宋体"/>
          <w:sz w:val="24"/>
          <w:szCs w:val="24"/>
          <w:lang w:eastAsia="zh-CN"/>
        </w:rPr>
        <w:t>（</w:t>
      </w:r>
      <w:r>
        <w:rPr>
          <w:rFonts w:hint="eastAsia" w:ascii="宋体" w:cs="宋体"/>
          <w:sz w:val="24"/>
          <w:szCs w:val="24"/>
          <w:lang w:val="en-US" w:eastAsia="zh-CN"/>
        </w:rPr>
        <w:t>或者：服务全部由符合政策要求的中小企业承接</w:t>
      </w:r>
      <w:r>
        <w:rPr>
          <w:rFonts w:hint="eastAsia" w:ascii="宋体" w:cs="宋体"/>
          <w:sz w:val="24"/>
          <w:szCs w:val="24"/>
          <w:lang w:eastAsia="zh-CN"/>
        </w:rPr>
        <w:t>）</w:t>
      </w:r>
      <w:r>
        <w:rPr>
          <w:rFonts w:hint="eastAsia" w:ascii="宋体" w:cs="宋体"/>
          <w:sz w:val="24"/>
          <w:szCs w:val="24"/>
        </w:rPr>
        <w:t>。相关企业（含联合体中的中小企业、签订分包意向协议的中小企业）的具体情况如下：</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rPr>
      </w:pPr>
      <w:r>
        <w:rPr>
          <w:rFonts w:hint="eastAsia"/>
          <w:sz w:val="24"/>
          <w:szCs w:val="24"/>
          <w:u w:val="none"/>
          <w:lang w:val="en-US" w:eastAsia="zh-CN"/>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w:t>
      </w:r>
      <w:r>
        <w:rPr>
          <w:rFonts w:hint="eastAsia"/>
          <w:sz w:val="24"/>
          <w:szCs w:val="24"/>
          <w:lang w:val="en-US" w:eastAsia="zh-CN"/>
        </w:rPr>
        <w:t>承建（承接）企业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u w:val="single"/>
          <w:lang w:val="en-US" w:eastAsia="zh-CN"/>
        </w:rPr>
        <w:t>2.</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w:t>
      </w:r>
      <w:r>
        <w:rPr>
          <w:rFonts w:hint="eastAsia"/>
          <w:sz w:val="24"/>
          <w:szCs w:val="24"/>
          <w:lang w:val="en-US" w:eastAsia="zh-CN"/>
        </w:rPr>
        <w:t>承建（承接）企业</w:t>
      </w:r>
      <w:r>
        <w:rPr>
          <w:rFonts w:hint="eastAsia"/>
          <w:sz w:val="24"/>
          <w:szCs w:val="24"/>
        </w:rPr>
        <w:t>为</w:t>
      </w:r>
      <w:r>
        <w:rPr>
          <w:rFonts w:hint="eastAsia"/>
          <w:sz w:val="24"/>
          <w:szCs w:val="24"/>
          <w:u w:val="single"/>
        </w:rPr>
        <w:t>（企业名称）</w:t>
      </w:r>
      <w:r>
        <w:rPr>
          <w:rFonts w:hint="eastAsia"/>
          <w:sz w:val="24"/>
          <w:szCs w:val="24"/>
        </w:rPr>
        <w:t>，从业人员</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rPr>
        <w:t>万元</w:t>
      </w:r>
      <w:r>
        <w:rPr>
          <w:rFonts w:hint="eastAsia"/>
          <w:sz w:val="24"/>
          <w:szCs w:val="24"/>
          <w:vertAlign w:val="superscript"/>
          <w:lang w:val="en-US" w:eastAsia="zh-CN"/>
        </w:rPr>
        <w:t>1</w:t>
      </w:r>
      <w:r>
        <w:rPr>
          <w:rFonts w:hint="eastAsia"/>
          <w:sz w:val="24"/>
          <w:szCs w:val="24"/>
        </w:rPr>
        <w:t>，属于</w:t>
      </w:r>
      <w:r>
        <w:rPr>
          <w:rFonts w:hint="eastAsia"/>
          <w:sz w:val="24"/>
          <w:szCs w:val="24"/>
          <w:u w:val="single"/>
        </w:rPr>
        <w:t>（中型企业、小型企业、微型企业）</w:t>
      </w: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pPr>
        <w:spacing w:line="460" w:lineRule="atLeast"/>
        <w:ind w:firstLine="482" w:firstLineChars="200"/>
        <w:jc w:val="right"/>
        <w:rPr>
          <w:rFonts w:hint="eastAsia" w:ascii="宋体" w:cs="宋体"/>
          <w:b/>
          <w:bCs/>
          <w:sz w:val="24"/>
          <w:szCs w:val="24"/>
        </w:rPr>
      </w:pPr>
      <w:r>
        <w:rPr>
          <w:rFonts w:hint="eastAsia" w:ascii="宋体" w:cs="宋体"/>
          <w:b/>
          <w:bCs/>
          <w:sz w:val="24"/>
          <w:szCs w:val="24"/>
        </w:rPr>
        <w:t>企业名称（盖章）：</w:t>
      </w:r>
    </w:p>
    <w:p>
      <w:pPr>
        <w:spacing w:line="460" w:lineRule="atLeast"/>
        <w:ind w:firstLine="482" w:firstLineChars="200"/>
        <w:jc w:val="center"/>
        <w:rPr>
          <w:rFonts w:hint="eastAsia" w:ascii="宋体" w:cs="宋体"/>
          <w:b/>
          <w:bCs/>
          <w:sz w:val="24"/>
          <w:szCs w:val="24"/>
        </w:rPr>
      </w:pPr>
      <w:r>
        <w:rPr>
          <w:rFonts w:hint="eastAsia" w:ascii="宋体" w:cs="宋体"/>
          <w:b/>
          <w:bCs/>
          <w:sz w:val="24"/>
          <w:szCs w:val="24"/>
          <w:lang w:val="en-US" w:eastAsia="zh-CN"/>
        </w:rPr>
        <w:t xml:space="preserve">                                                </w:t>
      </w:r>
      <w:r>
        <w:rPr>
          <w:rFonts w:hint="eastAsia" w:ascii="宋体" w:cs="宋体"/>
          <w:b/>
          <w:bCs/>
          <w:sz w:val="24"/>
          <w:szCs w:val="24"/>
        </w:rPr>
        <w:t>日 期：</w:t>
      </w:r>
    </w:p>
    <w:p>
      <w:pPr>
        <w:pStyle w:val="18"/>
        <w:rPr>
          <w:rFonts w:hint="eastAsia" w:ascii="宋体" w:cs="宋体"/>
          <w:b/>
          <w:bCs/>
          <w:sz w:val="24"/>
          <w:szCs w:val="24"/>
        </w:rPr>
      </w:pPr>
    </w:p>
    <w:p>
      <w:pPr>
        <w:pStyle w:val="18"/>
        <w:rPr>
          <w:rFonts w:hint="eastAsia" w:ascii="宋体" w:cs="宋体"/>
          <w:b/>
          <w:bCs/>
          <w:sz w:val="24"/>
          <w:szCs w:val="24"/>
        </w:rPr>
      </w:pPr>
    </w:p>
    <w:p>
      <w:pPr>
        <w:pStyle w:val="18"/>
        <w:rPr>
          <w:rFonts w:hint="eastAsia" w:ascii="宋体" w:cs="宋体"/>
          <w:b/>
          <w:bCs/>
          <w:sz w:val="24"/>
          <w:szCs w:val="24"/>
        </w:rPr>
      </w:pPr>
    </w:p>
    <w:p>
      <w:pPr>
        <w:pStyle w:val="18"/>
        <w:ind w:left="0" w:leftChars="0" w:firstLine="0" w:firstLineChars="0"/>
        <w:rPr>
          <w:rFonts w:hint="eastAsia" w:ascii="宋体" w:cs="宋体"/>
          <w:b/>
          <w:bCs/>
          <w:sz w:val="24"/>
          <w:szCs w:val="24"/>
        </w:rPr>
      </w:pPr>
    </w:p>
    <w:p>
      <w:pPr>
        <w:pStyle w:val="18"/>
        <w:rPr>
          <w:rFonts w:hint="eastAsia" w:ascii="宋体" w:cs="宋体"/>
          <w:b/>
          <w:bCs/>
          <w:sz w:val="24"/>
          <w:szCs w:val="24"/>
        </w:rPr>
      </w:pPr>
    </w:p>
    <w:p>
      <w:pPr>
        <w:pStyle w:val="18"/>
        <w:rPr>
          <w:rFonts w:hint="eastAsia" w:ascii="宋体" w:cs="宋体"/>
          <w:b/>
          <w:bCs/>
          <w:sz w:val="24"/>
          <w:szCs w:val="24"/>
        </w:rPr>
      </w:pPr>
    </w:p>
    <w:p>
      <w:pPr>
        <w:pStyle w:val="18"/>
        <w:ind w:left="0" w:leftChars="0" w:firstLine="0" w:firstLineChars="0"/>
        <w:rPr>
          <w:rFonts w:hint="eastAsia" w:ascii="宋体" w:cs="宋体"/>
          <w:sz w:val="22"/>
          <w:u w:val="single"/>
          <w:lang w:val="en-US" w:eastAsia="zh-CN"/>
        </w:rPr>
      </w:pPr>
      <w:r>
        <w:rPr>
          <w:rFonts w:hint="eastAsia" w:ascii="宋体" w:cs="宋体"/>
          <w:sz w:val="22"/>
          <w:u w:val="single"/>
          <w:lang w:val="en-US" w:eastAsia="zh-CN"/>
        </w:rPr>
        <w:t xml:space="preserve">                         </w:t>
      </w:r>
    </w:p>
    <w:p>
      <w:pPr>
        <w:pStyle w:val="18"/>
        <w:ind w:left="0" w:leftChars="0" w:firstLine="0" w:firstLineChars="0"/>
        <w:rPr>
          <w:rFonts w:hint="default" w:ascii="宋体" w:cs="宋体"/>
          <w:sz w:val="15"/>
          <w:szCs w:val="15"/>
          <w:u w:val="none"/>
          <w:lang w:val="en-US" w:eastAsia="zh-CN"/>
        </w:rPr>
        <w:sectPr>
          <w:pgSz w:w="11906" w:h="16838"/>
          <w:pgMar w:top="1440" w:right="1800" w:bottom="1440" w:left="1800" w:header="851" w:footer="992" w:gutter="0"/>
          <w:cols w:space="720" w:num="1"/>
          <w:docGrid w:type="lines" w:linePitch="312" w:charSpace="0"/>
        </w:sectPr>
      </w:pPr>
      <w:r>
        <w:rPr>
          <w:rFonts w:hint="default" w:ascii="宋体" w:cs="宋体"/>
          <w:sz w:val="18"/>
          <w:szCs w:val="18"/>
          <w:u w:val="none"/>
          <w:vertAlign w:val="superscript"/>
          <w:lang w:val="en-US" w:eastAsia="zh-CN"/>
        </w:rPr>
        <w:t>1</w:t>
      </w:r>
      <w:r>
        <w:rPr>
          <w:rFonts w:hint="default" w:ascii="宋体" w:cs="宋体"/>
          <w:sz w:val="15"/>
          <w:szCs w:val="15"/>
          <w:u w:val="none"/>
          <w:lang w:val="en-US" w:eastAsia="zh-CN"/>
        </w:rPr>
        <w:t>从业人员、营业收入、资产总额填报上一年度数据，无上一年度数据的新成立企业可不填报</w:t>
      </w:r>
      <w:r>
        <w:rPr>
          <w:rFonts w:hint="eastAsia" w:ascii="宋体" w:cs="宋体"/>
          <w:sz w:val="15"/>
          <w:szCs w:val="15"/>
          <w:u w:val="none"/>
          <w:lang w:val="en-US" w:eastAsia="zh-CN"/>
        </w:rPr>
        <w:t>。</w:t>
      </w:r>
    </w:p>
    <w:p>
      <w:pPr>
        <w:spacing w:line="460" w:lineRule="exact"/>
        <w:rPr>
          <w:rFonts w:ascii="宋体" w:cs="宋体"/>
          <w:sz w:val="22"/>
        </w:rPr>
      </w:pPr>
      <w:r>
        <w:rPr>
          <w:rFonts w:hint="eastAsia" w:ascii="宋体" w:cs="宋体"/>
          <w:sz w:val="22"/>
        </w:rPr>
        <w:t>附件</w:t>
      </w:r>
      <w:r>
        <w:rPr>
          <w:rFonts w:hint="eastAsia" w:ascii="宋体" w:cs="宋体"/>
          <w:sz w:val="22"/>
          <w:lang w:val="en-US" w:eastAsia="zh-CN"/>
        </w:rPr>
        <w:t>十二</w:t>
      </w:r>
      <w:r>
        <w:rPr>
          <w:rFonts w:hint="eastAsia" w:ascii="宋体" w:cs="宋体"/>
          <w:sz w:val="22"/>
        </w:rPr>
        <w:t>：</w:t>
      </w:r>
    </w:p>
    <w:p>
      <w:pPr>
        <w:spacing w:line="460" w:lineRule="exact"/>
        <w:jc w:val="center"/>
        <w:rPr>
          <w:rFonts w:ascii="宋体" w:cs="宋体"/>
          <w:sz w:val="22"/>
        </w:rPr>
      </w:pPr>
      <w:bookmarkStart w:id="46" w:name="OLE_LINK14"/>
      <w:bookmarkStart w:id="47" w:name="OLE_LINK13"/>
      <w:r>
        <w:rPr>
          <w:rFonts w:hint="eastAsia" w:ascii="宋体" w:cs="宋体"/>
          <w:sz w:val="22"/>
        </w:rPr>
        <w:t>残疾人福利性单位声明函</w:t>
      </w:r>
    </w:p>
    <w:bookmarkEnd w:id="46"/>
    <w:bookmarkEnd w:id="47"/>
    <w:p>
      <w:pPr>
        <w:spacing w:line="588" w:lineRule="exact"/>
        <w:rPr>
          <w:rFonts w:ascii="宋体"/>
          <w:spacing w:val="6"/>
          <w:sz w:val="30"/>
          <w:szCs w:val="30"/>
        </w:rPr>
      </w:pPr>
    </w:p>
    <w:p>
      <w:pPr>
        <w:spacing w:line="588" w:lineRule="exact"/>
        <w:ind w:firstLine="440" w:firstLineChars="200"/>
        <w:rPr>
          <w:rFonts w:ascii="宋体" w:cs="宋体"/>
          <w:sz w:val="22"/>
        </w:rPr>
      </w:pPr>
      <w:r>
        <w:rPr>
          <w:rFonts w:hint="eastAsia" w:ascii="宋体" w:cs="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sz w:val="22"/>
        </w:rPr>
      </w:pPr>
      <w:r>
        <w:rPr>
          <w:rFonts w:hint="eastAsia" w:ascii="宋体" w:cs="宋体"/>
          <w:sz w:val="22"/>
        </w:rPr>
        <w:t>本单位对上述声明的真实性负责。如有虚假，将依法承担相应责任。</w:t>
      </w:r>
    </w:p>
    <w:p>
      <w:pPr>
        <w:spacing w:line="588" w:lineRule="exact"/>
        <w:ind w:firstLine="624" w:firstLineChars="200"/>
        <w:rPr>
          <w:rFonts w:ascii="宋体"/>
          <w:spacing w:val="6"/>
          <w:sz w:val="30"/>
          <w:szCs w:val="30"/>
        </w:rPr>
      </w:pPr>
    </w:p>
    <w:p>
      <w:pPr>
        <w:spacing w:line="588" w:lineRule="exact"/>
        <w:ind w:firstLine="624" w:firstLineChars="200"/>
        <w:rPr>
          <w:rFonts w:ascii="宋体"/>
          <w:spacing w:val="6"/>
          <w:sz w:val="30"/>
          <w:szCs w:val="30"/>
        </w:rPr>
      </w:pPr>
    </w:p>
    <w:p>
      <w:pPr>
        <w:spacing w:line="460" w:lineRule="atLeast"/>
        <w:rPr>
          <w:rFonts w:ascii="宋体" w:cs="宋体"/>
          <w:sz w:val="22"/>
        </w:rPr>
      </w:pPr>
      <w:r>
        <w:rPr>
          <w:rFonts w:hint="eastAsia" w:ascii="宋体" w:cs="宋体"/>
          <w:sz w:val="22"/>
        </w:rPr>
        <w:t>投标供应商（盖章）：                </w:t>
      </w:r>
      <w:r>
        <w:rPr>
          <w:rFonts w:hint="eastAsia" w:ascii="宋体" w:cs="宋体"/>
          <w:sz w:val="22"/>
        </w:rPr>
        <w:br w:type="textWrapping"/>
      </w:r>
      <w:r>
        <w:rPr>
          <w:rFonts w:hint="eastAsia" w:ascii="宋体" w:cs="宋体"/>
          <w:sz w:val="22"/>
        </w:rPr>
        <w:t>日期：</w:t>
      </w: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jc w:val="left"/>
        <w:rPr>
          <w:rFonts w:ascii="宋体"/>
          <w:sz w:val="22"/>
        </w:rPr>
      </w:pPr>
      <w:r>
        <w:rPr>
          <w:rFonts w:hint="eastAsia" w:ascii="宋体"/>
          <w:sz w:val="22"/>
        </w:rPr>
        <w:t>备注说明：</w:t>
      </w:r>
    </w:p>
    <w:p>
      <w:pPr>
        <w:spacing w:line="588" w:lineRule="exact"/>
        <w:ind w:firstLine="440" w:firstLineChars="200"/>
        <w:rPr>
          <w:rFonts w:ascii="宋体" w:cs="宋体"/>
          <w:sz w:val="22"/>
        </w:rPr>
      </w:pPr>
      <w:r>
        <w:rPr>
          <w:rFonts w:hint="eastAsia" w:ascii="宋体" w:cs="宋体"/>
          <w:sz w:val="22"/>
        </w:rPr>
        <w:t>1、如中标，将在中标公告中将此残疾人福利性单位声明函予以公示，接受社会监督；</w:t>
      </w:r>
    </w:p>
    <w:p>
      <w:pPr>
        <w:spacing w:line="588" w:lineRule="exact"/>
        <w:ind w:firstLine="440" w:firstLineChars="200"/>
        <w:rPr>
          <w:rFonts w:ascii="宋体" w:cs="宋体"/>
          <w:sz w:val="22"/>
        </w:rPr>
      </w:pPr>
      <w:r>
        <w:rPr>
          <w:rFonts w:ascii="宋体" w:cs="宋体"/>
          <w:sz w:val="22"/>
        </w:rPr>
        <w:t>2</w:t>
      </w:r>
      <w:r>
        <w:rPr>
          <w:rFonts w:hint="eastAsia" w:ascii="宋体" w:cs="宋体"/>
          <w:sz w:val="22"/>
        </w:rPr>
        <w:t>、供应商提供的《残疾人福利性单位声明函》与事实不符的，依照《政府采购法》第七十七条第一款的规定追究法律责任。</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00000000000000000"/>
    <w:charset w:val="86"/>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Helvetica">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42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94480"/>
    <w:multiLevelType w:val="singleLevel"/>
    <w:tmpl w:val="8E894480"/>
    <w:lvl w:ilvl="0" w:tentative="0">
      <w:start w:val="1"/>
      <w:numFmt w:val="decimal"/>
      <w:lvlText w:val="%1."/>
      <w:lvlJc w:val="left"/>
      <w:pPr>
        <w:tabs>
          <w:tab w:val="left" w:pos="312"/>
        </w:tabs>
      </w:pPr>
    </w:lvl>
  </w:abstractNum>
  <w:abstractNum w:abstractNumId="1">
    <w:nsid w:val="95D6735C"/>
    <w:multiLevelType w:val="singleLevel"/>
    <w:tmpl w:val="95D6735C"/>
    <w:lvl w:ilvl="0" w:tentative="0">
      <w:start w:val="2"/>
      <w:numFmt w:val="decimal"/>
      <w:suff w:val="nothing"/>
      <w:lvlText w:val="%1、"/>
      <w:lvlJc w:val="left"/>
    </w:lvl>
  </w:abstractNum>
  <w:abstractNum w:abstractNumId="2">
    <w:nsid w:val="0CB8FF3C"/>
    <w:multiLevelType w:val="singleLevel"/>
    <w:tmpl w:val="0CB8FF3C"/>
    <w:lvl w:ilvl="0" w:tentative="0">
      <w:start w:val="1"/>
      <w:numFmt w:val="decimal"/>
      <w:suff w:val="nothing"/>
      <w:lvlText w:val="%1．"/>
      <w:lvlJc w:val="left"/>
    </w:lvl>
  </w:abstractNum>
  <w:abstractNum w:abstractNumId="3">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4">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07A6"/>
    <w:rsid w:val="00026D66"/>
    <w:rsid w:val="00031099"/>
    <w:rsid w:val="00031981"/>
    <w:rsid w:val="000A162C"/>
    <w:rsid w:val="000C3922"/>
    <w:rsid w:val="000E36AE"/>
    <w:rsid w:val="00102695"/>
    <w:rsid w:val="00125CDC"/>
    <w:rsid w:val="00147DAC"/>
    <w:rsid w:val="0018512C"/>
    <w:rsid w:val="00197961"/>
    <w:rsid w:val="001B0D4A"/>
    <w:rsid w:val="001F068C"/>
    <w:rsid w:val="001F13C5"/>
    <w:rsid w:val="00252E6D"/>
    <w:rsid w:val="00254853"/>
    <w:rsid w:val="00277B35"/>
    <w:rsid w:val="00282BB7"/>
    <w:rsid w:val="0029405A"/>
    <w:rsid w:val="00296C83"/>
    <w:rsid w:val="002E0CB4"/>
    <w:rsid w:val="003369BF"/>
    <w:rsid w:val="00341192"/>
    <w:rsid w:val="00361E3F"/>
    <w:rsid w:val="00363D3F"/>
    <w:rsid w:val="0037600B"/>
    <w:rsid w:val="003928F9"/>
    <w:rsid w:val="003A0B29"/>
    <w:rsid w:val="003A7A6C"/>
    <w:rsid w:val="003A7D04"/>
    <w:rsid w:val="003C056B"/>
    <w:rsid w:val="00425CF5"/>
    <w:rsid w:val="00460F95"/>
    <w:rsid w:val="00464CB3"/>
    <w:rsid w:val="004948E1"/>
    <w:rsid w:val="004B245F"/>
    <w:rsid w:val="004C030A"/>
    <w:rsid w:val="004E7813"/>
    <w:rsid w:val="00540467"/>
    <w:rsid w:val="0054703C"/>
    <w:rsid w:val="00557068"/>
    <w:rsid w:val="00576E49"/>
    <w:rsid w:val="00593B57"/>
    <w:rsid w:val="0062616B"/>
    <w:rsid w:val="00655D74"/>
    <w:rsid w:val="006814D6"/>
    <w:rsid w:val="006870BA"/>
    <w:rsid w:val="006F1068"/>
    <w:rsid w:val="00704DDD"/>
    <w:rsid w:val="0072748E"/>
    <w:rsid w:val="00795DE4"/>
    <w:rsid w:val="007D131C"/>
    <w:rsid w:val="007D627E"/>
    <w:rsid w:val="00807410"/>
    <w:rsid w:val="00813481"/>
    <w:rsid w:val="008139D2"/>
    <w:rsid w:val="00836CC6"/>
    <w:rsid w:val="00853501"/>
    <w:rsid w:val="00897078"/>
    <w:rsid w:val="00912BBB"/>
    <w:rsid w:val="0091465F"/>
    <w:rsid w:val="00945C71"/>
    <w:rsid w:val="009669F8"/>
    <w:rsid w:val="009B5769"/>
    <w:rsid w:val="009E4782"/>
    <w:rsid w:val="00AA07CF"/>
    <w:rsid w:val="00AB4DC1"/>
    <w:rsid w:val="00AC5500"/>
    <w:rsid w:val="00AC6329"/>
    <w:rsid w:val="00AE31C3"/>
    <w:rsid w:val="00B21EF0"/>
    <w:rsid w:val="00B25208"/>
    <w:rsid w:val="00B85070"/>
    <w:rsid w:val="00BA06B7"/>
    <w:rsid w:val="00C00444"/>
    <w:rsid w:val="00C14AFF"/>
    <w:rsid w:val="00C320FC"/>
    <w:rsid w:val="00C343A4"/>
    <w:rsid w:val="00C82100"/>
    <w:rsid w:val="00CF611E"/>
    <w:rsid w:val="00D1363D"/>
    <w:rsid w:val="00D171AC"/>
    <w:rsid w:val="00D21C62"/>
    <w:rsid w:val="00D30599"/>
    <w:rsid w:val="00D44E07"/>
    <w:rsid w:val="00DC3E09"/>
    <w:rsid w:val="00DC6058"/>
    <w:rsid w:val="00DD01A5"/>
    <w:rsid w:val="00DD25B6"/>
    <w:rsid w:val="00E01F05"/>
    <w:rsid w:val="00E11CEF"/>
    <w:rsid w:val="00E3533C"/>
    <w:rsid w:val="00E5348D"/>
    <w:rsid w:val="00E56C02"/>
    <w:rsid w:val="00E7585E"/>
    <w:rsid w:val="00E86052"/>
    <w:rsid w:val="00EB1B89"/>
    <w:rsid w:val="00ED6A94"/>
    <w:rsid w:val="00F00100"/>
    <w:rsid w:val="00F3392B"/>
    <w:rsid w:val="00F573CB"/>
    <w:rsid w:val="00F62079"/>
    <w:rsid w:val="00F636FC"/>
    <w:rsid w:val="00F63B15"/>
    <w:rsid w:val="00FF5DEE"/>
    <w:rsid w:val="085D1BBB"/>
    <w:rsid w:val="09AE3920"/>
    <w:rsid w:val="09CB2E6D"/>
    <w:rsid w:val="09DA21A4"/>
    <w:rsid w:val="0BDF192D"/>
    <w:rsid w:val="0CA16FF1"/>
    <w:rsid w:val="0F6625EF"/>
    <w:rsid w:val="11FBCFCE"/>
    <w:rsid w:val="121951DD"/>
    <w:rsid w:val="136F4C21"/>
    <w:rsid w:val="17FFD855"/>
    <w:rsid w:val="19B35294"/>
    <w:rsid w:val="1AEC2721"/>
    <w:rsid w:val="1CE21BEE"/>
    <w:rsid w:val="1DF879BF"/>
    <w:rsid w:val="1E4F29AB"/>
    <w:rsid w:val="1EFF77A6"/>
    <w:rsid w:val="20771A06"/>
    <w:rsid w:val="224E79A2"/>
    <w:rsid w:val="253F39F9"/>
    <w:rsid w:val="2635738C"/>
    <w:rsid w:val="26796516"/>
    <w:rsid w:val="2CC802A6"/>
    <w:rsid w:val="2CF033A8"/>
    <w:rsid w:val="2D497671"/>
    <w:rsid w:val="2F4F0AFF"/>
    <w:rsid w:val="303A1721"/>
    <w:rsid w:val="35767CEC"/>
    <w:rsid w:val="35FCC4B9"/>
    <w:rsid w:val="367B02A3"/>
    <w:rsid w:val="39357335"/>
    <w:rsid w:val="39BA73A8"/>
    <w:rsid w:val="3C8D5639"/>
    <w:rsid w:val="3DFFEE3F"/>
    <w:rsid w:val="3EE8242A"/>
    <w:rsid w:val="3FAE53E7"/>
    <w:rsid w:val="3FCF1536"/>
    <w:rsid w:val="3FFB6441"/>
    <w:rsid w:val="432C34F9"/>
    <w:rsid w:val="43A4712E"/>
    <w:rsid w:val="47FD5813"/>
    <w:rsid w:val="483F1665"/>
    <w:rsid w:val="49425882"/>
    <w:rsid w:val="4A966E5E"/>
    <w:rsid w:val="4B23631F"/>
    <w:rsid w:val="4B5DF40A"/>
    <w:rsid w:val="4D3D4EC8"/>
    <w:rsid w:val="4FDB93E2"/>
    <w:rsid w:val="50E7BB08"/>
    <w:rsid w:val="530F7487"/>
    <w:rsid w:val="549E1B8E"/>
    <w:rsid w:val="56B363AC"/>
    <w:rsid w:val="57663C9A"/>
    <w:rsid w:val="57F85FBE"/>
    <w:rsid w:val="57FF4964"/>
    <w:rsid w:val="5A8C50D8"/>
    <w:rsid w:val="5BFE9ABD"/>
    <w:rsid w:val="5C2B1AD3"/>
    <w:rsid w:val="5DEEA59E"/>
    <w:rsid w:val="5DF64EF7"/>
    <w:rsid w:val="5ED6BC08"/>
    <w:rsid w:val="5EF3BD0B"/>
    <w:rsid w:val="5F602174"/>
    <w:rsid w:val="5FABD126"/>
    <w:rsid w:val="5FF6F74F"/>
    <w:rsid w:val="5FFF545A"/>
    <w:rsid w:val="60090AB1"/>
    <w:rsid w:val="60F11557"/>
    <w:rsid w:val="634051F6"/>
    <w:rsid w:val="63802A32"/>
    <w:rsid w:val="638EB40E"/>
    <w:rsid w:val="64BE1112"/>
    <w:rsid w:val="6724635B"/>
    <w:rsid w:val="67C512BD"/>
    <w:rsid w:val="68A85F41"/>
    <w:rsid w:val="69AFC9D0"/>
    <w:rsid w:val="69E82CB4"/>
    <w:rsid w:val="69F2EE65"/>
    <w:rsid w:val="6BAF72B7"/>
    <w:rsid w:val="6DB8DB27"/>
    <w:rsid w:val="6DD9A97F"/>
    <w:rsid w:val="6DDF8EF4"/>
    <w:rsid w:val="70EFEF32"/>
    <w:rsid w:val="72342E32"/>
    <w:rsid w:val="729D6ADF"/>
    <w:rsid w:val="757D7153"/>
    <w:rsid w:val="76FB07A6"/>
    <w:rsid w:val="779DA160"/>
    <w:rsid w:val="77AF097D"/>
    <w:rsid w:val="77CF5F7B"/>
    <w:rsid w:val="77E309D9"/>
    <w:rsid w:val="783F8B50"/>
    <w:rsid w:val="784D7875"/>
    <w:rsid w:val="78591895"/>
    <w:rsid w:val="787F66C9"/>
    <w:rsid w:val="79BAD97D"/>
    <w:rsid w:val="7A181712"/>
    <w:rsid w:val="7AD21A3B"/>
    <w:rsid w:val="7AF3DD7F"/>
    <w:rsid w:val="7B241CCA"/>
    <w:rsid w:val="7BA445EA"/>
    <w:rsid w:val="7BAB9B80"/>
    <w:rsid w:val="7BCF4915"/>
    <w:rsid w:val="7BD000BE"/>
    <w:rsid w:val="7D9F1E8E"/>
    <w:rsid w:val="7DDDE9A6"/>
    <w:rsid w:val="7EFB467A"/>
    <w:rsid w:val="7F55E579"/>
    <w:rsid w:val="7F6F1AE1"/>
    <w:rsid w:val="7F7C1773"/>
    <w:rsid w:val="7F7E65A7"/>
    <w:rsid w:val="7FB30E1C"/>
    <w:rsid w:val="7FB7F36A"/>
    <w:rsid w:val="7FBAA61D"/>
    <w:rsid w:val="7FBF2688"/>
    <w:rsid w:val="7FBF76A0"/>
    <w:rsid w:val="7FC94A90"/>
    <w:rsid w:val="7FF340A6"/>
    <w:rsid w:val="7FFB90D4"/>
    <w:rsid w:val="9BA35CC2"/>
    <w:rsid w:val="9CEE9AB7"/>
    <w:rsid w:val="9D9E4634"/>
    <w:rsid w:val="AC6F0182"/>
    <w:rsid w:val="AF3C78CC"/>
    <w:rsid w:val="B29A1FBD"/>
    <w:rsid w:val="B6FF47B9"/>
    <w:rsid w:val="B73FBE01"/>
    <w:rsid w:val="B7F4DC25"/>
    <w:rsid w:val="BAEFB92E"/>
    <w:rsid w:val="BCFF895A"/>
    <w:rsid w:val="BDAEA877"/>
    <w:rsid w:val="BDFF023B"/>
    <w:rsid w:val="BE7AB369"/>
    <w:rsid w:val="BEDFEE1E"/>
    <w:rsid w:val="BFFF491B"/>
    <w:rsid w:val="C2F92388"/>
    <w:rsid w:val="CCF74102"/>
    <w:rsid w:val="CEBEAB61"/>
    <w:rsid w:val="CF3F288A"/>
    <w:rsid w:val="CFF995F5"/>
    <w:rsid w:val="D5F4EEB3"/>
    <w:rsid w:val="D9EC32C7"/>
    <w:rsid w:val="DAFB7697"/>
    <w:rsid w:val="DE7AF175"/>
    <w:rsid w:val="DFDD6030"/>
    <w:rsid w:val="E766A582"/>
    <w:rsid w:val="E87E63CE"/>
    <w:rsid w:val="ECB85B37"/>
    <w:rsid w:val="ECD47A56"/>
    <w:rsid w:val="EF97F7B7"/>
    <w:rsid w:val="EFBDEE1E"/>
    <w:rsid w:val="EFBE39AC"/>
    <w:rsid w:val="EFEEB395"/>
    <w:rsid w:val="F24F6108"/>
    <w:rsid w:val="F39AFA06"/>
    <w:rsid w:val="F78D9BE4"/>
    <w:rsid w:val="F7E785B0"/>
    <w:rsid w:val="F7F72015"/>
    <w:rsid w:val="F7F7A5DE"/>
    <w:rsid w:val="F7FBD5EA"/>
    <w:rsid w:val="FA7FC66C"/>
    <w:rsid w:val="FB3F272A"/>
    <w:rsid w:val="FCACBAFA"/>
    <w:rsid w:val="FCBFFFF0"/>
    <w:rsid w:val="FDAE6A21"/>
    <w:rsid w:val="FDFBF27E"/>
    <w:rsid w:val="FEAF3AE2"/>
    <w:rsid w:val="FF23612E"/>
    <w:rsid w:val="FFB728A0"/>
    <w:rsid w:val="FFD9DC7E"/>
    <w:rsid w:val="FFEB7C5B"/>
    <w:rsid w:val="FFFB6E25"/>
    <w:rsid w:val="FFFFF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200" w:lineRule="exact"/>
      <w:ind w:firstLine="301"/>
    </w:pPr>
    <w:rPr>
      <w:rFonts w:ascii="宋体" w:hAnsi="Courier New"/>
      <w:spacing w:val="-4"/>
      <w:sz w:val="18"/>
      <w:szCs w:val="20"/>
    </w:rPr>
  </w:style>
  <w:style w:type="paragraph" w:styleId="4">
    <w:name w:val="Normal Indent"/>
    <w:basedOn w:val="1"/>
    <w:qFormat/>
    <w:uiPriority w:val="0"/>
    <w:pPr>
      <w:ind w:firstLine="420" w:firstLineChars="200"/>
    </w:pPr>
  </w:style>
  <w:style w:type="paragraph" w:styleId="5">
    <w:name w:val="toa heading"/>
    <w:basedOn w:val="1"/>
    <w:next w:val="1"/>
    <w:unhideWhenUsed/>
    <w:qFormat/>
    <w:uiPriority w:val="99"/>
    <w:pPr>
      <w:spacing w:before="120"/>
    </w:pPr>
    <w:rPr>
      <w:rFonts w:ascii="Calibri Light" w:hAnsi="Calibri Light" w:cs="Times New Roman"/>
    </w:rPr>
  </w:style>
  <w:style w:type="paragraph" w:styleId="6">
    <w:name w:val="Body Text"/>
    <w:basedOn w:val="1"/>
    <w:qFormat/>
    <w:uiPriority w:val="0"/>
    <w:pPr>
      <w:spacing w:after="120"/>
    </w:pPr>
  </w:style>
  <w:style w:type="paragraph" w:styleId="7">
    <w:name w:val="Plain Text"/>
    <w:basedOn w:val="1"/>
    <w:link w:val="24"/>
    <w:unhideWhenUsed/>
    <w:qFormat/>
    <w:uiPriority w:val="0"/>
    <w:pPr>
      <w:spacing w:beforeLines="50" w:afterLines="50" w:line="400" w:lineRule="exact"/>
    </w:pPr>
    <w:rPr>
      <w:rFonts w:ascii="宋体" w:hAnsi="Courier New"/>
      <w:sz w:val="24"/>
      <w:szCs w:val="24"/>
    </w:rPr>
  </w:style>
  <w:style w:type="paragraph" w:styleId="8">
    <w:name w:val="Date"/>
    <w:basedOn w:val="1"/>
    <w:next w:val="1"/>
    <w:qFormat/>
    <w:uiPriority w:val="0"/>
    <w:pPr>
      <w:ind w:left="100" w:leftChars="2500"/>
    </w:pPr>
    <w:rPr>
      <w:sz w:val="24"/>
    </w:rPr>
  </w:style>
  <w:style w:type="paragraph" w:styleId="9">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0">
    <w:name w:val="Balloon Text"/>
    <w:basedOn w:val="1"/>
    <w:link w:val="25"/>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jc w:val="left"/>
    </w:pPr>
    <w:rPr>
      <w:sz w:val="18"/>
    </w:rPr>
  </w:style>
  <w:style w:type="paragraph" w:styleId="14">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15">
    <w:name w:val="HTML Preformatted"/>
    <w:basedOn w:val="1"/>
    <w:link w:val="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paragraph" w:styleId="17">
    <w:name w:val="Body Text First Indent"/>
    <w:basedOn w:val="6"/>
    <w:qFormat/>
    <w:uiPriority w:val="0"/>
    <w:pPr>
      <w:ind w:firstLine="420" w:firstLineChars="100"/>
    </w:pPr>
  </w:style>
  <w:style w:type="paragraph" w:styleId="18">
    <w:name w:val="Body Text First Indent 2"/>
    <w:basedOn w:val="2"/>
    <w:unhideWhenUsed/>
    <w:qFormat/>
    <w:uiPriority w:val="99"/>
    <w:pPr>
      <w:spacing w:after="120" w:line="240" w:lineRule="auto"/>
      <w:ind w:left="420" w:leftChars="200" w:firstLine="420" w:firstLineChars="200"/>
    </w:pPr>
    <w:rPr>
      <w:rFonts w:ascii="Times New Roman" w:hAnsi="Times New Roman"/>
      <w:spacing w:val="0"/>
      <w:sz w:val="21"/>
    </w:rPr>
  </w:style>
  <w:style w:type="character" w:styleId="21">
    <w:name w:val="Strong"/>
    <w:basedOn w:val="20"/>
    <w:qFormat/>
    <w:uiPriority w:val="0"/>
    <w:rPr>
      <w:b/>
    </w:rPr>
  </w:style>
  <w:style w:type="character" w:styleId="22">
    <w:name w:val="FollowedHyperlink"/>
    <w:qFormat/>
    <w:uiPriority w:val="0"/>
    <w:rPr>
      <w:color w:val="800080"/>
      <w:u w:val="single"/>
    </w:rPr>
  </w:style>
  <w:style w:type="character" w:styleId="23">
    <w:name w:val="Hyperlink"/>
    <w:qFormat/>
    <w:uiPriority w:val="99"/>
    <w:rPr>
      <w:color w:val="0000FF"/>
      <w:u w:val="single"/>
    </w:rPr>
  </w:style>
  <w:style w:type="character" w:customStyle="1" w:styleId="24">
    <w:name w:val="纯文本 Char"/>
    <w:link w:val="7"/>
    <w:qFormat/>
    <w:uiPriority w:val="0"/>
    <w:rPr>
      <w:rFonts w:ascii="宋体" w:hAnsi="Courier New"/>
      <w:kern w:val="2"/>
      <w:sz w:val="24"/>
      <w:szCs w:val="24"/>
    </w:rPr>
  </w:style>
  <w:style w:type="character" w:customStyle="1" w:styleId="25">
    <w:name w:val="批注框文本 Char"/>
    <w:basedOn w:val="20"/>
    <w:link w:val="10"/>
    <w:qFormat/>
    <w:uiPriority w:val="0"/>
    <w:rPr>
      <w:kern w:val="2"/>
      <w:sz w:val="18"/>
      <w:szCs w:val="18"/>
    </w:rPr>
  </w:style>
  <w:style w:type="character" w:customStyle="1" w:styleId="26">
    <w:name w:val="页脚 Char"/>
    <w:basedOn w:val="20"/>
    <w:link w:val="11"/>
    <w:qFormat/>
    <w:uiPriority w:val="99"/>
    <w:rPr>
      <w:kern w:val="2"/>
      <w:sz w:val="18"/>
      <w:szCs w:val="18"/>
    </w:rPr>
  </w:style>
  <w:style w:type="character" w:customStyle="1" w:styleId="27">
    <w:name w:val="页眉 Char"/>
    <w:basedOn w:val="20"/>
    <w:link w:val="12"/>
    <w:qFormat/>
    <w:uiPriority w:val="0"/>
    <w:rPr>
      <w:kern w:val="2"/>
      <w:sz w:val="18"/>
      <w:szCs w:val="18"/>
    </w:rPr>
  </w:style>
  <w:style w:type="character" w:customStyle="1" w:styleId="28">
    <w:name w:val="HTML 预设格式 Char1"/>
    <w:basedOn w:val="20"/>
    <w:link w:val="15"/>
    <w:qFormat/>
    <w:uiPriority w:val="0"/>
    <w:rPr>
      <w:rFonts w:ascii="Courier New" w:hAnsi="Courier New" w:cs="Courier New"/>
      <w:kern w:val="2"/>
    </w:rPr>
  </w:style>
  <w:style w:type="character" w:customStyle="1" w:styleId="29">
    <w:name w:val="HTML 预设格式 Char"/>
    <w:qFormat/>
    <w:uiPriority w:val="99"/>
    <w:rPr>
      <w:rFonts w:ascii="宋体" w:hAnsi="宋体" w:cs="宋体"/>
      <w:sz w:val="24"/>
      <w:szCs w:val="24"/>
    </w:rPr>
  </w:style>
  <w:style w:type="paragraph" w:customStyle="1" w:styleId="30">
    <w:name w:val="Heading #1|1"/>
    <w:basedOn w:val="1"/>
    <w:qFormat/>
    <w:uiPriority w:val="0"/>
    <w:pPr>
      <w:spacing w:after="340"/>
      <w:outlineLvl w:val="0"/>
    </w:pPr>
    <w:rPr>
      <w:rFonts w:ascii="宋体" w:hAnsi="宋体" w:eastAsia="宋体" w:cs="宋体"/>
      <w:sz w:val="54"/>
      <w:szCs w:val="54"/>
      <w:lang w:val="zh-TW" w:eastAsia="zh-TW" w:bidi="zh-TW"/>
    </w:rPr>
  </w:style>
  <w:style w:type="paragraph" w:styleId="31">
    <w:name w:val="List Paragraph"/>
    <w:basedOn w:val="1"/>
    <w:unhideWhenUsed/>
    <w:qFormat/>
    <w:uiPriority w:val="99"/>
    <w:pPr>
      <w:ind w:firstLine="420" w:firstLineChars="200"/>
    </w:pPr>
  </w:style>
  <w:style w:type="paragraph" w:customStyle="1" w:styleId="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33">
    <w:name w:val="正文段"/>
    <w:basedOn w:val="1"/>
    <w:qFormat/>
    <w:uiPriority w:val="0"/>
    <w:pPr>
      <w:widowControl/>
      <w:snapToGrid w:val="0"/>
      <w:spacing w:afterLines="50"/>
      <w:ind w:firstLine="200" w:firstLineChars="200"/>
    </w:pPr>
    <w:rPr>
      <w:kern w:val="0"/>
      <w:sz w:val="24"/>
      <w:szCs w:val="20"/>
    </w:rPr>
  </w:style>
  <w:style w:type="paragraph" w:customStyle="1" w:styleId="34">
    <w:name w:val="模板普通正文"/>
    <w:basedOn w:val="2"/>
    <w:qFormat/>
    <w:uiPriority w:val="0"/>
    <w:pPr>
      <w:spacing w:beforeLines="50" w:after="10"/>
      <w:ind w:firstLine="490" w:firstLineChars="175"/>
      <w:jc w:val="left"/>
    </w:pPr>
  </w:style>
  <w:style w:type="paragraph" w:customStyle="1" w:styleId="35">
    <w:name w:val="一级标题"/>
    <w:basedOn w:val="7"/>
    <w:qFormat/>
    <w:uiPriority w:val="0"/>
    <w:pPr>
      <w:spacing w:line="360" w:lineRule="auto"/>
      <w:jc w:val="center"/>
    </w:pPr>
    <w:rPr>
      <w:rFonts w:hAnsi="宋体"/>
      <w:b/>
      <w:sz w:val="36"/>
      <w:szCs w:val="36"/>
    </w:rPr>
  </w:style>
  <w:style w:type="paragraph" w:customStyle="1" w:styleId="36">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37">
    <w:name w:val="纯文本1"/>
    <w:basedOn w:val="38"/>
    <w:qFormat/>
    <w:uiPriority w:val="0"/>
    <w:rPr>
      <w:rFonts w:hint="default" w:ascii="宋体" w:hAnsi="Courier New"/>
      <w:kern w:val="0"/>
      <w:sz w:val="20"/>
      <w:szCs w:val="21"/>
    </w:rPr>
  </w:style>
  <w:style w:type="paragraph" w:customStyle="1" w:styleId="38">
    <w:name w:val="正文2"/>
    <w:basedOn w:val="1"/>
    <w:qFormat/>
    <w:uiPriority w:val="0"/>
    <w:pPr>
      <w:spacing w:before="156" w:line="360" w:lineRule="auto"/>
      <w:ind w:firstLine="510" w:firstLineChars="200"/>
    </w:pPr>
    <w:rPr>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63</Pages>
  <Words>5444</Words>
  <Characters>31034</Characters>
  <Lines>258</Lines>
  <Paragraphs>72</Paragraphs>
  <TotalTime>423</TotalTime>
  <ScaleCrop>false</ScaleCrop>
  <LinksUpToDate>false</LinksUpToDate>
  <CharactersWithSpaces>36406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2020-05-18T16:54:00Z</dcterms:created>
  <dc:creator>心渃相依～</dc:creator>
  <cp:lastModifiedBy>WPS_1701756769</cp:lastModifiedBy>
  <cp:lastPrinted>2022-12-20T09:28:00Z</cp:lastPrinted>
  <dcterms:modified xsi:type="dcterms:W3CDTF">2024-02-22T06:29:57Z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52FB2D5C83B04D41B63DD9D8EB56C3E8_13</vt:lpwstr>
  </property>
  <property fmtid="{D5CDD505-2E9C-101B-9397-08002B2CF9AE}" pid="4" name="woTemplateTypoMode">
    <vt:lpwstr>web</vt:lpwstr>
  </property>
  <property fmtid="{D5CDD505-2E9C-101B-9397-08002B2CF9AE}" pid="5" name="woTemplate">
    <vt:r8>1</vt:r8>
  </property>
</Properties>
</file>