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CEC" w:rsidRDefault="00474CEC">
      <w:pPr>
        <w:spacing w:line="600" w:lineRule="exact"/>
        <w:jc w:val="center"/>
        <w:rPr>
          <w:rFonts w:ascii="仿宋_GB2312" w:eastAsia="仿宋_GB2312" w:hAnsi="宋体"/>
          <w:sz w:val="32"/>
          <w:szCs w:val="32"/>
        </w:rPr>
      </w:pPr>
    </w:p>
    <w:p w:rsidR="00474CEC" w:rsidRDefault="00474CEC">
      <w:pPr>
        <w:rPr>
          <w:rFonts w:ascii="宋体" w:hAnsi="宋体"/>
          <w:sz w:val="44"/>
          <w:szCs w:val="20"/>
        </w:rPr>
      </w:pPr>
    </w:p>
    <w:p w:rsidR="00474CEC" w:rsidRDefault="00FD4F8D">
      <w:pPr>
        <w:spacing w:beforeLines="50" w:before="120"/>
        <w:jc w:val="center"/>
        <w:rPr>
          <w:rFonts w:ascii="宋体" w:hAnsi="宋体"/>
          <w:b/>
          <w:sz w:val="48"/>
          <w:szCs w:val="48"/>
        </w:rPr>
      </w:pPr>
      <w:r>
        <w:rPr>
          <w:rFonts w:ascii="宋体" w:hAnsi="宋体" w:hint="eastAsia"/>
          <w:b/>
          <w:color w:val="000000"/>
          <w:sz w:val="48"/>
          <w:szCs w:val="48"/>
        </w:rPr>
        <w:t>金</w:t>
      </w:r>
      <w:r>
        <w:rPr>
          <w:rFonts w:ascii="宋体" w:hAnsi="宋体" w:hint="eastAsia"/>
          <w:b/>
          <w:sz w:val="48"/>
          <w:szCs w:val="48"/>
        </w:rPr>
        <w:t>华市政府采购中心关于</w:t>
      </w:r>
      <w:r w:rsidR="00624FBF">
        <w:rPr>
          <w:rFonts w:ascii="宋体" w:hAnsi="宋体" w:hint="eastAsia"/>
          <w:b/>
          <w:color w:val="0070C0"/>
          <w:sz w:val="48"/>
          <w:szCs w:val="48"/>
        </w:rPr>
        <w:t>金华市看守所购买2019-2020年度医疗服务项目</w:t>
      </w:r>
    </w:p>
    <w:p w:rsidR="00474CEC" w:rsidRDefault="00474CEC">
      <w:pPr>
        <w:spacing w:beforeLines="50" w:before="120"/>
        <w:jc w:val="center"/>
        <w:rPr>
          <w:rFonts w:ascii="宋体" w:hAnsi="宋体"/>
          <w:b/>
          <w:sz w:val="48"/>
          <w:szCs w:val="48"/>
        </w:rPr>
      </w:pPr>
    </w:p>
    <w:p w:rsidR="00474CEC" w:rsidRDefault="00FD4F8D">
      <w:pPr>
        <w:spacing w:beforeLines="50" w:before="120"/>
        <w:jc w:val="center"/>
        <w:rPr>
          <w:rFonts w:ascii="宋体" w:hAnsi="宋体"/>
          <w:sz w:val="72"/>
          <w:szCs w:val="72"/>
        </w:rPr>
      </w:pPr>
      <w:r>
        <w:rPr>
          <w:rFonts w:ascii="宋体" w:hAnsi="宋体" w:hint="eastAsia"/>
          <w:sz w:val="72"/>
          <w:szCs w:val="72"/>
        </w:rPr>
        <w:t>公开招标采购文件</w:t>
      </w:r>
    </w:p>
    <w:p w:rsidR="00474CEC" w:rsidRDefault="00FD4F8D">
      <w:pPr>
        <w:snapToGrid w:val="0"/>
        <w:spacing w:beforeLines="50" w:before="120" w:line="360" w:lineRule="auto"/>
        <w:rPr>
          <w:rFonts w:ascii="宋体" w:hAnsi="宋体"/>
          <w:sz w:val="30"/>
          <w:szCs w:val="72"/>
        </w:rPr>
      </w:pPr>
      <w:r>
        <w:rPr>
          <w:rFonts w:ascii="宋体" w:hAnsi="宋体" w:hint="eastAsia"/>
          <w:sz w:val="30"/>
          <w:szCs w:val="72"/>
        </w:rPr>
        <w:t xml:space="preserve"> </w:t>
      </w:r>
    </w:p>
    <w:p w:rsidR="00474CEC" w:rsidRDefault="00FD4F8D">
      <w:pPr>
        <w:pStyle w:val="ad"/>
        <w:snapToGrid w:val="0"/>
        <w:spacing w:before="120" w:after="120" w:line="360" w:lineRule="auto"/>
        <w:rPr>
          <w:rFonts w:hAnsi="宋体"/>
          <w:b/>
          <w:bCs/>
          <w:sz w:val="30"/>
          <w:szCs w:val="30"/>
        </w:rPr>
      </w:pPr>
      <w:r>
        <w:rPr>
          <w:rFonts w:hAnsi="宋体"/>
          <w:b/>
          <w:bCs/>
          <w:sz w:val="30"/>
          <w:szCs w:val="30"/>
        </w:rPr>
        <w:t>项目编号：</w:t>
      </w:r>
      <w:r w:rsidR="00CE49D3">
        <w:rPr>
          <w:rFonts w:hAnsi="宋体"/>
          <w:b/>
          <w:bCs/>
          <w:color w:val="0070C0"/>
          <w:sz w:val="30"/>
          <w:szCs w:val="30"/>
        </w:rPr>
        <w:t>JHCGC2019022</w:t>
      </w:r>
      <w:r w:rsidR="00B63AE9">
        <w:rPr>
          <w:rFonts w:hAnsi="宋体"/>
          <w:b/>
          <w:bCs/>
          <w:color w:val="0070C0"/>
          <w:sz w:val="30"/>
          <w:szCs w:val="30"/>
        </w:rPr>
        <w:t xml:space="preserve"> </w:t>
      </w:r>
    </w:p>
    <w:p w:rsidR="00474CEC" w:rsidRDefault="00FD4F8D">
      <w:pPr>
        <w:snapToGrid w:val="0"/>
        <w:spacing w:beforeLines="50" w:before="120" w:line="360" w:lineRule="auto"/>
        <w:rPr>
          <w:rFonts w:ascii="宋体" w:hAnsi="宋体"/>
          <w:sz w:val="30"/>
          <w:szCs w:val="72"/>
        </w:rPr>
      </w:pPr>
      <w:r>
        <w:rPr>
          <w:rFonts w:ascii="宋体" w:hAnsi="宋体" w:hint="eastAsia"/>
          <w:b/>
          <w:sz w:val="30"/>
          <w:szCs w:val="72"/>
        </w:rPr>
        <w:t>项目名称：</w:t>
      </w:r>
      <w:r w:rsidR="00624FBF">
        <w:rPr>
          <w:rFonts w:ascii="宋体" w:hAnsi="宋体" w:hint="eastAsia"/>
          <w:b/>
          <w:color w:val="0070C0"/>
          <w:sz w:val="30"/>
          <w:szCs w:val="48"/>
        </w:rPr>
        <w:t>金华市看守所购买2019-2020年度医疗服务项目</w:t>
      </w:r>
    </w:p>
    <w:p w:rsidR="00474CEC" w:rsidRDefault="00FD4F8D">
      <w:pPr>
        <w:pStyle w:val="ad"/>
        <w:snapToGrid w:val="0"/>
        <w:spacing w:before="120" w:after="120" w:line="360" w:lineRule="auto"/>
        <w:rPr>
          <w:rFonts w:hAnsi="宋体"/>
          <w:b/>
          <w:color w:val="0070C0"/>
          <w:sz w:val="30"/>
          <w:szCs w:val="48"/>
        </w:rPr>
      </w:pPr>
      <w:r>
        <w:rPr>
          <w:rFonts w:hAnsi="宋体"/>
          <w:b/>
          <w:bCs/>
          <w:w w:val="95"/>
          <w:sz w:val="30"/>
          <w:szCs w:val="30"/>
        </w:rPr>
        <w:t>代理机构：</w:t>
      </w:r>
      <w:r w:rsidR="006135F2">
        <w:rPr>
          <w:rFonts w:hAnsi="宋体" w:hint="eastAsia"/>
          <w:b/>
          <w:bCs/>
          <w:w w:val="95"/>
          <w:sz w:val="30"/>
          <w:szCs w:val="30"/>
        </w:rPr>
        <w:t>金华市政府采购中心</w:t>
      </w:r>
      <w:r>
        <w:rPr>
          <w:rFonts w:hAnsi="宋体" w:hint="eastAsia"/>
          <w:b/>
          <w:color w:val="0070C0"/>
          <w:sz w:val="30"/>
          <w:szCs w:val="48"/>
        </w:rPr>
        <w:t xml:space="preserve"> </w:t>
      </w:r>
    </w:p>
    <w:p w:rsidR="00A02035" w:rsidRDefault="00A02035">
      <w:pPr>
        <w:pStyle w:val="ad"/>
        <w:snapToGrid w:val="0"/>
        <w:spacing w:before="120" w:after="120" w:line="360" w:lineRule="auto"/>
        <w:rPr>
          <w:rFonts w:hAnsi="宋体"/>
          <w:b/>
          <w:bCs/>
          <w:w w:val="95"/>
          <w:sz w:val="30"/>
          <w:szCs w:val="30"/>
          <w:u w:val="single"/>
        </w:rPr>
      </w:pPr>
      <w:r>
        <w:rPr>
          <w:rFonts w:hAnsi="宋体"/>
          <w:b/>
          <w:color w:val="0070C0"/>
          <w:sz w:val="30"/>
          <w:szCs w:val="48"/>
        </w:rPr>
        <w:t>开标时间：</w:t>
      </w:r>
      <w:r w:rsidR="00584008">
        <w:rPr>
          <w:rFonts w:hAnsi="宋体"/>
          <w:b/>
          <w:color w:val="0070C0"/>
          <w:sz w:val="30"/>
          <w:szCs w:val="48"/>
        </w:rPr>
        <w:t>2019-09-03 09:30:00</w:t>
      </w:r>
    </w:p>
    <w:p w:rsidR="00474CEC" w:rsidRDefault="00FD4F8D">
      <w:pPr>
        <w:pStyle w:val="ad"/>
        <w:spacing w:before="120" w:after="120" w:line="360" w:lineRule="auto"/>
        <w:jc w:val="right"/>
        <w:rPr>
          <w:rFonts w:hAnsi="宋体"/>
        </w:rPr>
      </w:pPr>
      <w:r>
        <w:rPr>
          <w:rFonts w:hAnsi="宋体" w:hint="eastAsia"/>
          <w:sz w:val="28"/>
        </w:rPr>
        <w:t xml:space="preserve">  </w:t>
      </w:r>
      <w:r w:rsidR="00BA5702">
        <w:rPr>
          <w:rFonts w:hAnsi="宋体"/>
          <w:color w:val="0070C0"/>
          <w:sz w:val="28"/>
        </w:rPr>
        <w:t>2019</w:t>
      </w:r>
      <w:r w:rsidR="006135F2">
        <w:rPr>
          <w:rFonts w:hAnsi="宋体"/>
          <w:color w:val="0070C0"/>
          <w:sz w:val="28"/>
        </w:rPr>
        <w:t>年</w:t>
      </w:r>
      <w:r w:rsidR="00BA5702">
        <w:rPr>
          <w:rFonts w:hAnsi="宋体"/>
          <w:color w:val="0070C0"/>
          <w:sz w:val="28"/>
        </w:rPr>
        <w:t>0</w:t>
      </w:r>
      <w:r w:rsidR="00B305DB">
        <w:rPr>
          <w:rFonts w:hAnsi="宋体"/>
          <w:color w:val="0070C0"/>
          <w:sz w:val="28"/>
        </w:rPr>
        <w:t>8</w:t>
      </w:r>
      <w:r w:rsidR="006135F2">
        <w:rPr>
          <w:rFonts w:hAnsi="宋体"/>
          <w:color w:val="0070C0"/>
          <w:sz w:val="28"/>
        </w:rPr>
        <w:t>月</w:t>
      </w:r>
      <w:r w:rsidR="00584008">
        <w:rPr>
          <w:rFonts w:hAnsi="宋体"/>
          <w:color w:val="0070C0"/>
          <w:sz w:val="28"/>
        </w:rPr>
        <w:t>13</w:t>
      </w:r>
      <w:r w:rsidR="006135F2">
        <w:rPr>
          <w:rFonts w:hAnsi="宋体"/>
          <w:color w:val="0070C0"/>
          <w:sz w:val="28"/>
        </w:rPr>
        <w:t>日</w:t>
      </w:r>
      <w:r>
        <w:rPr>
          <w:rFonts w:hAnsi="宋体"/>
        </w:rPr>
        <w:br w:type="page"/>
      </w:r>
    </w:p>
    <w:p w:rsidR="00474CEC" w:rsidRDefault="00FD4F8D">
      <w:pPr>
        <w:pStyle w:val="ad"/>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rPr>
        <w:t>目    录</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公开招标采购公告</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招标需求</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投标人须知</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评标办法及评分标准</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政府采购合同主要条款</w:t>
      </w:r>
    </w:p>
    <w:p w:rsidR="00474CEC" w:rsidRDefault="00FD4F8D">
      <w:pPr>
        <w:numPr>
          <w:ilvl w:val="0"/>
          <w:numId w:val="3"/>
        </w:numPr>
        <w:spacing w:beforeLines="50" w:before="120" w:line="480" w:lineRule="exact"/>
        <w:rPr>
          <w:rFonts w:ascii="宋体" w:hAnsi="宋体"/>
          <w:color w:val="000000"/>
          <w:sz w:val="30"/>
          <w:szCs w:val="20"/>
        </w:rPr>
      </w:pPr>
      <w:r>
        <w:rPr>
          <w:rFonts w:ascii="宋体" w:hAnsi="宋体" w:hint="eastAsia"/>
          <w:color w:val="000000"/>
          <w:sz w:val="30"/>
        </w:rPr>
        <w:t>投标文件格式</w:t>
      </w:r>
    </w:p>
    <w:p w:rsidR="00474CEC" w:rsidRDefault="00FD4F8D">
      <w:pPr>
        <w:pStyle w:val="ad"/>
        <w:numPr>
          <w:ilvl w:val="0"/>
          <w:numId w:val="4"/>
        </w:numPr>
        <w:snapToGrid w:val="0"/>
        <w:spacing w:before="120" w:after="120" w:line="240" w:lineRule="auto"/>
        <w:jc w:val="center"/>
        <w:outlineLvl w:val="0"/>
        <w:rPr>
          <w:rFonts w:ascii="黑体" w:eastAsia="黑体" w:hAnsi="宋体"/>
          <w:sz w:val="30"/>
          <w:szCs w:val="30"/>
        </w:rPr>
      </w:pPr>
      <w:r>
        <w:rPr>
          <w:rFonts w:hAnsi="宋体"/>
        </w:rPr>
        <w:br w:type="page"/>
      </w:r>
      <w:r>
        <w:rPr>
          <w:rFonts w:ascii="黑体" w:eastAsia="黑体" w:hAnsi="宋体" w:hint="eastAsia"/>
          <w:sz w:val="30"/>
          <w:szCs w:val="30"/>
        </w:rPr>
        <w:lastRenderedPageBreak/>
        <w:t>公开招标采购公告</w:t>
      </w:r>
    </w:p>
    <w:p w:rsidR="00474CEC" w:rsidRDefault="00474CEC"/>
    <w:p w:rsidR="00474CEC" w:rsidRDefault="00FD4F8D">
      <w:pPr>
        <w:pStyle w:val="af5"/>
        <w:widowControl w:val="0"/>
        <w:spacing w:afterLines="0" w:line="360" w:lineRule="auto"/>
        <w:ind w:firstLine="480"/>
        <w:jc w:val="left"/>
        <w:rPr>
          <w:rFonts w:ascii="宋体" w:hAnsi="宋体"/>
          <w:color w:val="000000"/>
          <w:szCs w:val="24"/>
        </w:rPr>
      </w:pPr>
      <w:r>
        <w:rPr>
          <w:rFonts w:ascii="宋体" w:hAnsi="宋体" w:hint="eastAsia"/>
          <w:color w:val="000000"/>
          <w:szCs w:val="24"/>
        </w:rPr>
        <w:t>根据</w:t>
      </w:r>
      <w:r>
        <w:rPr>
          <w:rFonts w:ascii="宋体" w:hAnsi="宋体" w:hint="eastAsia"/>
          <w:color w:val="000000"/>
          <w:szCs w:val="24"/>
          <w:u w:val="single"/>
        </w:rPr>
        <w:t>《中华人民共和国政府采购法》、《中华人民共和国政府采购实施条例》、《政府采购货物和服务招标投标管理办法》</w:t>
      </w:r>
      <w:r>
        <w:rPr>
          <w:rFonts w:ascii="宋体" w:hAnsi="宋体" w:hint="eastAsia"/>
          <w:color w:val="000000"/>
          <w:szCs w:val="24"/>
        </w:rPr>
        <w:t>（</w:t>
      </w:r>
      <w:r>
        <w:rPr>
          <w:rFonts w:ascii="宋体" w:hAnsi="宋体" w:hint="eastAsia"/>
          <w:b/>
          <w:bCs/>
          <w:color w:val="000000"/>
          <w:szCs w:val="24"/>
        </w:rPr>
        <w:t>注：</w:t>
      </w:r>
      <w:r>
        <w:rPr>
          <w:rFonts w:ascii="宋体" w:hAnsi="宋体" w:hint="eastAsia"/>
          <w:color w:val="000000"/>
          <w:szCs w:val="24"/>
        </w:rPr>
        <w:t>基建工程、经批准采购进口机电产品的项目，应注明相关法律依据）等规定，经</w:t>
      </w:r>
      <w:r>
        <w:rPr>
          <w:rFonts w:ascii="宋体" w:hAnsi="宋体"/>
          <w:color w:val="000000"/>
          <w:szCs w:val="24"/>
          <w:u w:val="single"/>
        </w:rPr>
        <w:t xml:space="preserve"> </w:t>
      </w:r>
      <w:r>
        <w:rPr>
          <w:rFonts w:ascii="宋体" w:hAnsi="宋体" w:hint="eastAsia"/>
          <w:color w:val="000000"/>
          <w:szCs w:val="24"/>
          <w:u w:val="single"/>
        </w:rPr>
        <w:t>金华市财政局</w:t>
      </w:r>
      <w:r w:rsidR="006135F2">
        <w:rPr>
          <w:rFonts w:ascii="宋体" w:hAnsi="宋体"/>
          <w:color w:val="000000"/>
          <w:szCs w:val="24"/>
          <w:u w:val="single"/>
        </w:rPr>
        <w:t>2018[2018]</w:t>
      </w:r>
      <w:r w:rsidR="00814A33">
        <w:rPr>
          <w:rFonts w:ascii="宋体" w:hAnsi="宋体"/>
          <w:color w:val="000000"/>
          <w:szCs w:val="24"/>
          <w:u w:val="single"/>
        </w:rPr>
        <w:t>4536</w:t>
      </w:r>
      <w:r w:rsidR="006135F2">
        <w:rPr>
          <w:rFonts w:ascii="宋体" w:hAnsi="宋体"/>
          <w:color w:val="000000"/>
          <w:szCs w:val="24"/>
          <w:u w:val="single"/>
        </w:rPr>
        <w:t>号</w:t>
      </w:r>
      <w:r>
        <w:rPr>
          <w:rFonts w:ascii="宋体" w:hAnsi="宋体"/>
          <w:color w:val="000000"/>
          <w:szCs w:val="24"/>
          <w:u w:val="single"/>
        </w:rPr>
        <w:t xml:space="preserve"> </w:t>
      </w:r>
      <w:r>
        <w:rPr>
          <w:rFonts w:ascii="宋体" w:hAnsi="宋体" w:hint="eastAsia"/>
          <w:color w:val="000000"/>
          <w:szCs w:val="24"/>
        </w:rPr>
        <w:t>批准，现就</w:t>
      </w:r>
      <w:r w:rsidR="00624FBF">
        <w:rPr>
          <w:rFonts w:ascii="宋体" w:hAnsi="宋体" w:hint="eastAsia"/>
          <w:color w:val="0070C0"/>
          <w:szCs w:val="24"/>
        </w:rPr>
        <w:t>金华市看守所购买2019-2020年度医疗服务项目</w:t>
      </w:r>
      <w:r>
        <w:rPr>
          <w:rFonts w:ascii="宋体" w:hAnsi="宋体"/>
          <w:color w:val="000000"/>
          <w:szCs w:val="24"/>
        </w:rPr>
        <w:t>进行公开招标采购，</w:t>
      </w:r>
      <w:r>
        <w:rPr>
          <w:rFonts w:ascii="宋体" w:hAnsi="宋体" w:hint="eastAsia"/>
        </w:rPr>
        <w:t>欢迎提供本国货物、服务的生产制造厂商或其合格代理商前来投标</w:t>
      </w:r>
      <w:r>
        <w:rPr>
          <w:rFonts w:ascii="宋体" w:hAnsi="宋体" w:hint="eastAsia"/>
          <w:color w:val="000000"/>
          <w:szCs w:val="24"/>
        </w:rPr>
        <w:t>：</w:t>
      </w:r>
    </w:p>
    <w:p w:rsidR="00474CEC" w:rsidRDefault="00FD4F8D">
      <w:pPr>
        <w:pStyle w:val="af1"/>
        <w:numPr>
          <w:ilvl w:val="0"/>
          <w:numId w:val="5"/>
        </w:numPr>
        <w:spacing w:line="360" w:lineRule="auto"/>
        <w:ind w:left="0" w:firstLineChars="0" w:firstLine="0"/>
        <w:rPr>
          <w:rFonts w:ascii="宋体" w:hAnsi="宋体" w:cs="Arial"/>
          <w:color w:val="000000"/>
          <w:sz w:val="24"/>
        </w:rPr>
      </w:pPr>
      <w:r>
        <w:rPr>
          <w:rFonts w:ascii="宋体" w:hAnsi="宋体" w:cs="Arial" w:hint="eastAsia"/>
          <w:b/>
          <w:color w:val="000000"/>
          <w:sz w:val="24"/>
        </w:rPr>
        <w:t>项目编号：</w:t>
      </w:r>
      <w:r w:rsidR="00CE49D3">
        <w:rPr>
          <w:rFonts w:ascii="宋体" w:hAnsi="宋体" w:cs="Arial"/>
          <w:b/>
          <w:color w:val="0070C0"/>
          <w:sz w:val="24"/>
        </w:rPr>
        <w:t>JHCGC2019022</w:t>
      </w:r>
      <w:r w:rsidR="00B63AE9">
        <w:rPr>
          <w:rFonts w:ascii="宋体" w:hAnsi="宋体" w:cs="Arial"/>
          <w:b/>
          <w:color w:val="0070C0"/>
          <w:sz w:val="24"/>
        </w:rPr>
        <w:t xml:space="preserve"> </w:t>
      </w:r>
    </w:p>
    <w:p w:rsidR="00474CEC" w:rsidRDefault="00FD4F8D">
      <w:pPr>
        <w:pStyle w:val="af1"/>
        <w:numPr>
          <w:ilvl w:val="0"/>
          <w:numId w:val="5"/>
        </w:numPr>
        <w:spacing w:line="360" w:lineRule="auto"/>
        <w:ind w:firstLineChars="0"/>
        <w:rPr>
          <w:rFonts w:ascii="宋体" w:hAnsi="宋体" w:cs="Arial"/>
          <w:color w:val="000000"/>
          <w:sz w:val="24"/>
        </w:rPr>
      </w:pPr>
      <w:r>
        <w:rPr>
          <w:rFonts w:ascii="宋体" w:hAnsi="宋体" w:cs="Arial" w:hint="eastAsia"/>
          <w:b/>
          <w:color w:val="000000"/>
          <w:sz w:val="24"/>
        </w:rPr>
        <w:t>采购组织类型：</w:t>
      </w:r>
      <w:r w:rsidR="006135F2">
        <w:rPr>
          <w:rFonts w:ascii="宋体" w:hAnsi="宋体" w:cs="Arial" w:hint="eastAsia"/>
          <w:b/>
          <w:color w:val="0070C0"/>
          <w:sz w:val="24"/>
        </w:rPr>
        <w:t>集中采购</w:t>
      </w:r>
    </w:p>
    <w:p w:rsidR="00474CEC" w:rsidRDefault="00FD4F8D">
      <w:pPr>
        <w:pStyle w:val="af1"/>
        <w:numPr>
          <w:ilvl w:val="0"/>
          <w:numId w:val="5"/>
        </w:numPr>
        <w:spacing w:line="360" w:lineRule="auto"/>
        <w:ind w:firstLineChars="0"/>
        <w:rPr>
          <w:rFonts w:ascii="宋体" w:hAnsi="宋体" w:cs="Arial"/>
          <w:b/>
          <w:color w:val="000000"/>
          <w:sz w:val="24"/>
          <w:szCs w:val="32"/>
        </w:rPr>
      </w:pPr>
      <w:r>
        <w:rPr>
          <w:rFonts w:ascii="宋体" w:hAnsi="宋体" w:cs="Arial" w:hint="eastAsia"/>
          <w:b/>
          <w:color w:val="000000"/>
          <w:sz w:val="24"/>
        </w:rPr>
        <w:t>招标项目概况（内容、用途、数量、简要技术要求等）: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709"/>
        <w:gridCol w:w="709"/>
        <w:gridCol w:w="1559"/>
        <w:gridCol w:w="1559"/>
        <w:gridCol w:w="779"/>
      </w:tblGrid>
      <w:tr w:rsidR="006135F2" w:rsidTr="00730CFA">
        <w:trPr>
          <w:trHeight w:val="500"/>
        </w:trPr>
        <w:tc>
          <w:tcPr>
            <w:tcW w:w="959" w:type="dxa"/>
            <w:shd w:val="clear" w:color="auto" w:fill="auto"/>
          </w:tcPr>
          <w:p w:rsidR="006135F2" w:rsidRDefault="006135F2" w:rsidP="006135F2">
            <w:pPr>
              <w:pStyle w:val="HTML"/>
              <w:rPr>
                <w:rFonts w:cs="Arial"/>
                <w:b/>
                <w:color w:val="000000"/>
              </w:rPr>
            </w:pPr>
            <w:proofErr w:type="gramStart"/>
            <w:r>
              <w:rPr>
                <w:rFonts w:cs="Arial" w:hint="eastAsia"/>
                <w:b/>
                <w:color w:val="000000"/>
              </w:rPr>
              <w:t>标项号</w:t>
            </w:r>
            <w:proofErr w:type="gramEnd"/>
          </w:p>
        </w:tc>
        <w:tc>
          <w:tcPr>
            <w:tcW w:w="2126" w:type="dxa"/>
            <w:shd w:val="clear" w:color="auto" w:fill="auto"/>
          </w:tcPr>
          <w:p w:rsidR="006135F2" w:rsidRDefault="006135F2" w:rsidP="006135F2">
            <w:pPr>
              <w:pStyle w:val="HTML"/>
              <w:jc w:val="center"/>
              <w:rPr>
                <w:rFonts w:cs="Arial"/>
                <w:b/>
                <w:color w:val="000000"/>
              </w:rPr>
            </w:pPr>
            <w:proofErr w:type="gramStart"/>
            <w:r>
              <w:rPr>
                <w:rFonts w:cs="Arial" w:hint="eastAsia"/>
                <w:b/>
                <w:color w:val="000000"/>
              </w:rPr>
              <w:t>标项内容</w:t>
            </w:r>
            <w:proofErr w:type="gramEnd"/>
          </w:p>
        </w:tc>
        <w:tc>
          <w:tcPr>
            <w:tcW w:w="709" w:type="dxa"/>
            <w:shd w:val="clear" w:color="auto" w:fill="auto"/>
          </w:tcPr>
          <w:p w:rsidR="006135F2" w:rsidRDefault="006135F2" w:rsidP="006135F2">
            <w:pPr>
              <w:pStyle w:val="HTML"/>
              <w:jc w:val="center"/>
              <w:rPr>
                <w:rFonts w:cs="Arial"/>
                <w:b/>
                <w:color w:val="000000"/>
              </w:rPr>
            </w:pPr>
            <w:r>
              <w:rPr>
                <w:rFonts w:cs="Arial" w:hint="eastAsia"/>
                <w:b/>
                <w:color w:val="000000"/>
              </w:rPr>
              <w:t>数量</w:t>
            </w:r>
          </w:p>
        </w:tc>
        <w:tc>
          <w:tcPr>
            <w:tcW w:w="709" w:type="dxa"/>
            <w:shd w:val="clear" w:color="auto" w:fill="auto"/>
          </w:tcPr>
          <w:p w:rsidR="006135F2" w:rsidRDefault="006135F2" w:rsidP="006135F2">
            <w:pPr>
              <w:pStyle w:val="HTML"/>
              <w:jc w:val="center"/>
              <w:rPr>
                <w:rFonts w:cs="Arial"/>
                <w:b/>
                <w:color w:val="000000"/>
              </w:rPr>
            </w:pPr>
            <w:r>
              <w:rPr>
                <w:rFonts w:cs="Arial" w:hint="eastAsia"/>
                <w:b/>
                <w:color w:val="000000"/>
              </w:rPr>
              <w:t>单位</w:t>
            </w:r>
          </w:p>
        </w:tc>
        <w:tc>
          <w:tcPr>
            <w:tcW w:w="1559" w:type="dxa"/>
            <w:shd w:val="clear" w:color="auto" w:fill="auto"/>
          </w:tcPr>
          <w:p w:rsidR="006135F2" w:rsidRDefault="006135F2" w:rsidP="006135F2">
            <w:pPr>
              <w:pStyle w:val="HTML"/>
              <w:jc w:val="center"/>
              <w:rPr>
                <w:rFonts w:cs="Arial"/>
                <w:b/>
                <w:color w:val="000000"/>
              </w:rPr>
            </w:pPr>
            <w:proofErr w:type="gramStart"/>
            <w:r>
              <w:rPr>
                <w:rFonts w:cs="Arial" w:hint="eastAsia"/>
                <w:b/>
                <w:color w:val="000000"/>
              </w:rPr>
              <w:t>标项总</w:t>
            </w:r>
            <w:proofErr w:type="gramEnd"/>
            <w:r>
              <w:rPr>
                <w:rFonts w:cs="Arial" w:hint="eastAsia"/>
                <w:b/>
                <w:color w:val="000000"/>
              </w:rPr>
              <w:t>金额</w:t>
            </w:r>
            <w:r>
              <w:rPr>
                <w:rFonts w:cs="Arial"/>
                <w:b/>
                <w:color w:val="000000"/>
              </w:rPr>
              <w:t>(</w:t>
            </w:r>
            <w:r w:rsidR="00B63AE9">
              <w:rPr>
                <w:rFonts w:cs="Arial" w:hint="eastAsia"/>
                <w:b/>
                <w:color w:val="000000"/>
              </w:rPr>
              <w:t>万</w:t>
            </w:r>
            <w:r>
              <w:rPr>
                <w:rFonts w:cs="Arial"/>
                <w:b/>
                <w:color w:val="000000"/>
              </w:rPr>
              <w:t>元)</w:t>
            </w:r>
          </w:p>
        </w:tc>
        <w:tc>
          <w:tcPr>
            <w:tcW w:w="1559" w:type="dxa"/>
            <w:shd w:val="clear" w:color="auto" w:fill="auto"/>
          </w:tcPr>
          <w:p w:rsidR="006135F2" w:rsidRDefault="006135F2" w:rsidP="006135F2">
            <w:pPr>
              <w:pStyle w:val="HTML"/>
              <w:jc w:val="center"/>
              <w:rPr>
                <w:rFonts w:cs="Arial"/>
                <w:b/>
                <w:color w:val="000000"/>
              </w:rPr>
            </w:pPr>
            <w:r>
              <w:rPr>
                <w:rFonts w:cs="Arial" w:hint="eastAsia"/>
                <w:b/>
                <w:color w:val="000000"/>
              </w:rPr>
              <w:t>简要技术要求、用途</w:t>
            </w:r>
          </w:p>
        </w:tc>
        <w:tc>
          <w:tcPr>
            <w:tcW w:w="779" w:type="dxa"/>
            <w:shd w:val="clear" w:color="auto" w:fill="auto"/>
          </w:tcPr>
          <w:p w:rsidR="006135F2" w:rsidRDefault="006135F2" w:rsidP="006135F2">
            <w:pPr>
              <w:pStyle w:val="HTML"/>
              <w:jc w:val="center"/>
              <w:rPr>
                <w:rFonts w:cs="Arial"/>
                <w:b/>
                <w:color w:val="000000"/>
              </w:rPr>
            </w:pPr>
            <w:r>
              <w:rPr>
                <w:rFonts w:cs="Arial" w:hint="eastAsia"/>
                <w:b/>
                <w:color w:val="000000"/>
              </w:rPr>
              <w:t>备注</w:t>
            </w:r>
          </w:p>
        </w:tc>
      </w:tr>
      <w:tr w:rsidR="006135F2" w:rsidTr="00730CFA">
        <w:trPr>
          <w:trHeight w:val="500"/>
        </w:trPr>
        <w:tc>
          <w:tcPr>
            <w:tcW w:w="959" w:type="dxa"/>
            <w:shd w:val="clear" w:color="auto" w:fill="auto"/>
          </w:tcPr>
          <w:p w:rsidR="006135F2" w:rsidRDefault="006135F2" w:rsidP="006135F2">
            <w:pPr>
              <w:pStyle w:val="HTML"/>
              <w:jc w:val="center"/>
              <w:rPr>
                <w:rFonts w:cs="Arial"/>
                <w:b/>
                <w:color w:val="000000"/>
              </w:rPr>
            </w:pPr>
            <w:r>
              <w:rPr>
                <w:rFonts w:cs="Arial"/>
                <w:b/>
                <w:color w:val="000000"/>
              </w:rPr>
              <w:t>1</w:t>
            </w:r>
          </w:p>
        </w:tc>
        <w:tc>
          <w:tcPr>
            <w:tcW w:w="2126" w:type="dxa"/>
            <w:shd w:val="clear" w:color="auto" w:fill="auto"/>
          </w:tcPr>
          <w:p w:rsidR="006135F2" w:rsidRDefault="00624FBF" w:rsidP="006135F2">
            <w:pPr>
              <w:pStyle w:val="HTML"/>
              <w:jc w:val="center"/>
              <w:rPr>
                <w:rFonts w:cs="Arial"/>
                <w:b/>
                <w:color w:val="000000"/>
              </w:rPr>
            </w:pPr>
            <w:r>
              <w:rPr>
                <w:rFonts w:cs="Arial" w:hint="eastAsia"/>
                <w:b/>
                <w:color w:val="000000"/>
              </w:rPr>
              <w:t>金华市看守所购买2019-2020年度医疗服务项目</w:t>
            </w:r>
          </w:p>
        </w:tc>
        <w:tc>
          <w:tcPr>
            <w:tcW w:w="709" w:type="dxa"/>
            <w:shd w:val="clear" w:color="auto" w:fill="auto"/>
          </w:tcPr>
          <w:p w:rsidR="006135F2" w:rsidRDefault="00A02035" w:rsidP="006135F2">
            <w:pPr>
              <w:pStyle w:val="HTML"/>
              <w:jc w:val="center"/>
              <w:rPr>
                <w:rFonts w:cs="Arial"/>
                <w:b/>
                <w:color w:val="000000"/>
              </w:rPr>
            </w:pPr>
            <w:r>
              <w:rPr>
                <w:rFonts w:cs="Arial" w:hint="eastAsia"/>
                <w:b/>
                <w:color w:val="000000"/>
              </w:rPr>
              <w:t>1</w:t>
            </w:r>
          </w:p>
        </w:tc>
        <w:tc>
          <w:tcPr>
            <w:tcW w:w="709" w:type="dxa"/>
            <w:shd w:val="clear" w:color="auto" w:fill="auto"/>
          </w:tcPr>
          <w:p w:rsidR="006135F2" w:rsidRDefault="00A02035" w:rsidP="006135F2">
            <w:pPr>
              <w:pStyle w:val="HTML"/>
              <w:jc w:val="center"/>
              <w:rPr>
                <w:rFonts w:cs="Arial"/>
                <w:b/>
                <w:color w:val="000000"/>
              </w:rPr>
            </w:pPr>
            <w:r>
              <w:rPr>
                <w:rFonts w:cs="Arial" w:hint="eastAsia"/>
                <w:b/>
                <w:color w:val="000000"/>
              </w:rPr>
              <w:t>批</w:t>
            </w:r>
          </w:p>
        </w:tc>
        <w:tc>
          <w:tcPr>
            <w:tcW w:w="1559" w:type="dxa"/>
            <w:shd w:val="clear" w:color="auto" w:fill="auto"/>
          </w:tcPr>
          <w:p w:rsidR="006135F2" w:rsidRDefault="00A82A16" w:rsidP="006135F2">
            <w:pPr>
              <w:pStyle w:val="HTML"/>
              <w:jc w:val="center"/>
              <w:rPr>
                <w:rFonts w:cs="Arial"/>
                <w:b/>
                <w:color w:val="000000"/>
              </w:rPr>
            </w:pPr>
            <w:r>
              <w:rPr>
                <w:rFonts w:ascii="Monospaced Number" w:hAnsi="Monospaced Number" w:cs="Arial"/>
                <w:color w:val="FF780F"/>
                <w:sz w:val="30"/>
                <w:szCs w:val="30"/>
                <w:lang w:val="en"/>
              </w:rPr>
              <w:t>616.8</w:t>
            </w:r>
          </w:p>
        </w:tc>
        <w:tc>
          <w:tcPr>
            <w:tcW w:w="1559" w:type="dxa"/>
            <w:shd w:val="clear" w:color="auto" w:fill="auto"/>
          </w:tcPr>
          <w:p w:rsidR="006135F2" w:rsidRPr="006135F2" w:rsidRDefault="006135F2" w:rsidP="00A02035">
            <w:pPr>
              <w:pStyle w:val="HTML"/>
              <w:jc w:val="center"/>
              <w:rPr>
                <w:rFonts w:cs="Arial"/>
                <w:b/>
                <w:color w:val="000000"/>
              </w:rPr>
            </w:pPr>
          </w:p>
        </w:tc>
        <w:tc>
          <w:tcPr>
            <w:tcW w:w="779" w:type="dxa"/>
            <w:shd w:val="clear" w:color="auto" w:fill="auto"/>
          </w:tcPr>
          <w:p w:rsidR="006135F2" w:rsidRDefault="006135F2" w:rsidP="006135F2">
            <w:pPr>
              <w:pStyle w:val="HTML"/>
              <w:jc w:val="center"/>
              <w:rPr>
                <w:rFonts w:cs="Arial"/>
                <w:b/>
                <w:color w:val="000000"/>
              </w:rPr>
            </w:pPr>
          </w:p>
        </w:tc>
      </w:tr>
    </w:tbl>
    <w:p w:rsidR="00474CEC" w:rsidRDefault="00FD4F8D">
      <w:pPr>
        <w:pStyle w:val="af1"/>
        <w:numPr>
          <w:ilvl w:val="0"/>
          <w:numId w:val="5"/>
        </w:numPr>
        <w:spacing w:line="360" w:lineRule="auto"/>
        <w:ind w:firstLineChars="0"/>
        <w:rPr>
          <w:rFonts w:ascii="宋体" w:hAnsi="宋体" w:cs="Arial"/>
          <w:b/>
          <w:color w:val="000000"/>
          <w:sz w:val="24"/>
        </w:rPr>
      </w:pPr>
      <w:bookmarkStart w:id="0" w:name="B17_备注"/>
      <w:bookmarkEnd w:id="0"/>
      <w:r>
        <w:rPr>
          <w:rFonts w:ascii="宋体" w:hAnsi="宋体" w:cs="Arial" w:hint="eastAsia"/>
          <w:b/>
          <w:color w:val="000000"/>
          <w:sz w:val="24"/>
        </w:rPr>
        <w:t>投标供应商资格要求</w:t>
      </w:r>
      <w:r w:rsidR="006135F2">
        <w:rPr>
          <w:rFonts w:ascii="宋体" w:hAnsi="宋体" w:cs="Arial" w:hint="eastAsia"/>
          <w:b/>
          <w:color w:val="000000"/>
          <w:sz w:val="24"/>
        </w:rPr>
        <w:t>：</w:t>
      </w:r>
    </w:p>
    <w:p w:rsidR="00474CEC" w:rsidRDefault="006135F2">
      <w:pPr>
        <w:snapToGrid w:val="0"/>
        <w:spacing w:line="360" w:lineRule="auto"/>
        <w:ind w:left="540"/>
        <w:rPr>
          <w:rFonts w:ascii="宋体" w:hAnsi="宋体" w:cs="Arial"/>
          <w:color w:val="0070C0"/>
          <w:sz w:val="24"/>
        </w:rPr>
      </w:pPr>
      <w:r>
        <w:rPr>
          <w:rFonts w:ascii="宋体" w:hAnsi="宋体" w:cs="Arial" w:hint="eastAsia"/>
          <w:color w:val="0070C0"/>
          <w:sz w:val="24"/>
        </w:rPr>
        <w:t>符合政府采购法第</w:t>
      </w:r>
      <w:r>
        <w:rPr>
          <w:rFonts w:ascii="宋体" w:hAnsi="宋体" w:cs="Arial"/>
          <w:color w:val="0070C0"/>
          <w:sz w:val="24"/>
        </w:rPr>
        <w:t>22条之规定</w:t>
      </w:r>
      <w:r w:rsidR="00FD4F8D">
        <w:rPr>
          <w:rFonts w:ascii="宋体" w:hAnsi="宋体" w:cs="Arial" w:hint="eastAsia"/>
          <w:color w:val="0070C0"/>
          <w:sz w:val="24"/>
        </w:rPr>
        <w:t xml:space="preserve"> </w:t>
      </w:r>
    </w:p>
    <w:p w:rsidR="00474CEC" w:rsidRDefault="00FD4F8D">
      <w:pPr>
        <w:spacing w:line="360" w:lineRule="auto"/>
        <w:ind w:firstLineChars="250" w:firstLine="600"/>
        <w:rPr>
          <w:rFonts w:ascii="宋体" w:hAnsi="宋体"/>
          <w:b/>
          <w:bCs/>
          <w:sz w:val="24"/>
          <w:szCs w:val="20"/>
        </w:rPr>
      </w:pPr>
      <w:r>
        <w:rPr>
          <w:rFonts w:ascii="宋体" w:hAnsi="宋体" w:cs="宋体" w:hint="eastAsia"/>
          <w:sz w:val="24"/>
        </w:rPr>
        <w:t>★</w:t>
      </w:r>
      <w:r>
        <w:rPr>
          <w:rFonts w:ascii="宋体" w:hAnsi="宋体" w:hint="eastAsia"/>
          <w:bCs/>
          <w:sz w:val="24"/>
        </w:rPr>
        <w:t>投标人的特定条件</w:t>
      </w:r>
      <w:r>
        <w:rPr>
          <w:rFonts w:ascii="宋体" w:hAnsi="宋体" w:hint="eastAsia"/>
          <w:b/>
          <w:bCs/>
          <w:sz w:val="24"/>
        </w:rPr>
        <w:t>：</w:t>
      </w:r>
      <w:r w:rsidR="00DA4687" w:rsidRPr="00DA4687">
        <w:rPr>
          <w:rFonts w:ascii="宋体" w:hAnsi="宋体" w:cs="Arial" w:hint="eastAsia"/>
          <w:color w:val="000000"/>
          <w:sz w:val="24"/>
        </w:rPr>
        <w:t>具</w:t>
      </w:r>
      <w:r w:rsidR="00A82A16" w:rsidRPr="00DA4687">
        <w:rPr>
          <w:rFonts w:ascii="宋体" w:hAnsi="宋体" w:cs="Arial" w:hint="eastAsia"/>
          <w:color w:val="000000"/>
          <w:sz w:val="24"/>
        </w:rPr>
        <w:t>有</w:t>
      </w:r>
      <w:r w:rsidR="00DA4687" w:rsidRPr="00DA4687">
        <w:rPr>
          <w:rFonts w:ascii="宋体" w:hAnsi="宋体" w:cs="Arial" w:hint="eastAsia"/>
          <w:color w:val="000000"/>
          <w:sz w:val="24"/>
        </w:rPr>
        <w:t>二级甲等及以上</w:t>
      </w:r>
      <w:r w:rsidR="00A82A16" w:rsidRPr="00DA4687">
        <w:rPr>
          <w:rFonts w:ascii="宋体" w:hAnsi="宋体" w:cs="Arial" w:hint="eastAsia"/>
          <w:color w:val="000000"/>
          <w:sz w:val="24"/>
        </w:rPr>
        <w:t>医院的资质</w:t>
      </w:r>
      <w:r w:rsidR="0030494F" w:rsidRPr="00DA4687">
        <w:rPr>
          <w:rFonts w:ascii="宋体" w:hAnsi="宋体" w:cs="Arial" w:hint="eastAsia"/>
          <w:color w:val="000000"/>
          <w:sz w:val="24"/>
        </w:rPr>
        <w:t>，本项目不接受联合体投标</w:t>
      </w:r>
      <w:r w:rsidR="0030494F">
        <w:rPr>
          <w:rFonts w:ascii="仿宋" w:eastAsia="仿宋" w:hAnsi="仿宋" w:cs="仿宋" w:hint="eastAsia"/>
          <w:sz w:val="28"/>
          <w:szCs w:val="28"/>
          <w:lang w:val="zh-CN"/>
        </w:rPr>
        <w:t>。</w:t>
      </w:r>
    </w:p>
    <w:p w:rsidR="00474CEC" w:rsidRDefault="00FD4F8D">
      <w:pPr>
        <w:snapToGrid w:val="0"/>
        <w:spacing w:line="360" w:lineRule="auto"/>
        <w:ind w:firstLineChars="225" w:firstLine="540"/>
        <w:rPr>
          <w:rFonts w:ascii="宋体" w:hAnsi="宋体" w:cs="Arial"/>
          <w:color w:val="0070C0"/>
          <w:sz w:val="24"/>
        </w:rPr>
      </w:pPr>
      <w:r>
        <w:rPr>
          <w:rFonts w:ascii="宋体" w:hAnsi="宋体" w:cs="Arial" w:hint="eastAsia"/>
          <w:color w:val="0070C0"/>
          <w:sz w:val="24"/>
        </w:rPr>
        <w:t xml:space="preserve"> </w:t>
      </w:r>
    </w:p>
    <w:p w:rsidR="00474CEC" w:rsidRDefault="00FD4F8D">
      <w:pPr>
        <w:pStyle w:val="af1"/>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招标文件的下载</w:t>
      </w:r>
      <w:r w:rsidR="00794EA9">
        <w:rPr>
          <w:rFonts w:ascii="宋体" w:hAnsi="宋体" w:cs="Arial" w:hint="eastAsia"/>
          <w:b/>
          <w:color w:val="000000"/>
          <w:sz w:val="24"/>
        </w:rPr>
        <w:t>与报名方式</w:t>
      </w:r>
      <w:r>
        <w:rPr>
          <w:rFonts w:ascii="宋体" w:hAnsi="宋体" w:cs="Arial" w:hint="eastAsia"/>
          <w:b/>
          <w:color w:val="000000"/>
          <w:sz w:val="24"/>
        </w:rPr>
        <w:t>：</w:t>
      </w:r>
    </w:p>
    <w:p w:rsidR="00474CEC" w:rsidRDefault="00FD4F8D">
      <w:pPr>
        <w:snapToGrid w:val="0"/>
        <w:spacing w:line="360" w:lineRule="auto"/>
        <w:ind w:firstLineChars="225" w:firstLine="540"/>
        <w:rPr>
          <w:rFonts w:ascii="宋体" w:hAnsi="宋体" w:cs="Arial"/>
          <w:color w:val="000000"/>
          <w:sz w:val="24"/>
          <w:szCs w:val="20"/>
        </w:rPr>
      </w:pPr>
      <w:r>
        <w:rPr>
          <w:rFonts w:ascii="宋体" w:hAnsi="宋体" w:cs="Arial"/>
          <w:color w:val="000000"/>
          <w:sz w:val="24"/>
        </w:rPr>
        <w:t>1</w:t>
      </w:r>
      <w:r>
        <w:rPr>
          <w:rFonts w:ascii="宋体" w:hAnsi="宋体" w:cs="Arial" w:hint="eastAsia"/>
          <w:color w:val="000000"/>
          <w:sz w:val="24"/>
        </w:rPr>
        <w:t>.下载（报名）</w:t>
      </w:r>
      <w:r>
        <w:rPr>
          <w:rFonts w:ascii="宋体" w:hAnsi="宋体" w:cs="Arial"/>
          <w:color w:val="000000"/>
          <w:sz w:val="24"/>
        </w:rPr>
        <w:t>时间：</w:t>
      </w:r>
      <w:r w:rsidR="00A02035">
        <w:rPr>
          <w:rFonts w:ascii="宋体" w:hAnsi="宋体" w:cs="Arial"/>
          <w:color w:val="0070C0"/>
          <w:sz w:val="24"/>
          <w:u w:val="single"/>
        </w:rPr>
        <w:t>201</w:t>
      </w:r>
      <w:r w:rsidR="00BA5702">
        <w:rPr>
          <w:rFonts w:ascii="宋体" w:hAnsi="宋体" w:cs="Arial"/>
          <w:color w:val="0070C0"/>
          <w:sz w:val="24"/>
          <w:u w:val="single"/>
        </w:rPr>
        <w:t>9</w:t>
      </w:r>
      <w:r w:rsidR="00A02035">
        <w:rPr>
          <w:rFonts w:ascii="宋体" w:hAnsi="宋体" w:cs="Arial"/>
          <w:color w:val="0070C0"/>
          <w:sz w:val="24"/>
          <w:u w:val="single"/>
        </w:rPr>
        <w:t>-0</w:t>
      </w:r>
      <w:r w:rsidR="00DA4687">
        <w:rPr>
          <w:rFonts w:ascii="宋体" w:hAnsi="宋体" w:cs="Arial"/>
          <w:color w:val="0070C0"/>
          <w:sz w:val="24"/>
          <w:u w:val="single"/>
        </w:rPr>
        <w:t>8</w:t>
      </w:r>
      <w:r w:rsidR="00A02035">
        <w:rPr>
          <w:rFonts w:ascii="宋体" w:hAnsi="宋体" w:cs="Arial"/>
          <w:color w:val="0070C0"/>
          <w:sz w:val="24"/>
          <w:u w:val="single"/>
        </w:rPr>
        <w:t>-</w:t>
      </w:r>
      <w:r w:rsidR="00DA4687">
        <w:rPr>
          <w:rFonts w:ascii="宋体" w:hAnsi="宋体" w:cs="Arial"/>
          <w:color w:val="0070C0"/>
          <w:sz w:val="24"/>
          <w:u w:val="single"/>
        </w:rPr>
        <w:t>13</w:t>
      </w:r>
      <w:r>
        <w:rPr>
          <w:rFonts w:ascii="宋体" w:hAnsi="宋体" w:cs="Arial" w:hint="eastAsia"/>
          <w:color w:val="000000"/>
          <w:sz w:val="24"/>
        </w:rPr>
        <w:t>至</w:t>
      </w:r>
      <w:r w:rsidR="00A02035">
        <w:rPr>
          <w:rFonts w:ascii="宋体" w:hAnsi="宋体" w:cs="Arial"/>
          <w:color w:val="000000"/>
          <w:sz w:val="24"/>
        </w:rPr>
        <w:t>201</w:t>
      </w:r>
      <w:r w:rsidR="00BA5702">
        <w:rPr>
          <w:rFonts w:ascii="宋体" w:hAnsi="宋体" w:cs="Arial"/>
          <w:color w:val="000000"/>
          <w:sz w:val="24"/>
        </w:rPr>
        <w:t>9</w:t>
      </w:r>
      <w:r w:rsidR="00A02035">
        <w:rPr>
          <w:rFonts w:ascii="宋体" w:hAnsi="宋体" w:cs="Arial"/>
          <w:color w:val="000000"/>
          <w:sz w:val="24"/>
        </w:rPr>
        <w:t>年</w:t>
      </w:r>
      <w:r w:rsidR="00BA5702">
        <w:rPr>
          <w:rFonts w:ascii="宋体" w:hAnsi="宋体" w:cs="Arial"/>
          <w:color w:val="000000"/>
          <w:sz w:val="24"/>
        </w:rPr>
        <w:t>0</w:t>
      </w:r>
      <w:r w:rsidR="00DA4687">
        <w:rPr>
          <w:rFonts w:ascii="宋体" w:hAnsi="宋体" w:cs="Arial"/>
          <w:color w:val="000000"/>
          <w:sz w:val="24"/>
        </w:rPr>
        <w:t>9</w:t>
      </w:r>
      <w:r w:rsidR="00A02035">
        <w:rPr>
          <w:rFonts w:ascii="宋体" w:hAnsi="宋体" w:cs="Arial"/>
          <w:color w:val="000000"/>
          <w:sz w:val="24"/>
        </w:rPr>
        <w:t>月</w:t>
      </w:r>
      <w:r w:rsidR="00DA4687">
        <w:rPr>
          <w:rFonts w:ascii="宋体" w:hAnsi="宋体" w:cs="Arial"/>
          <w:color w:val="000000"/>
          <w:sz w:val="24"/>
        </w:rPr>
        <w:t>0</w:t>
      </w:r>
      <w:r w:rsidR="00551274">
        <w:rPr>
          <w:rFonts w:ascii="宋体" w:hAnsi="宋体" w:cs="Arial"/>
          <w:color w:val="000000"/>
          <w:sz w:val="24"/>
        </w:rPr>
        <w:t>2</w:t>
      </w:r>
      <w:r w:rsidR="00A02035">
        <w:rPr>
          <w:rFonts w:ascii="宋体" w:hAnsi="宋体" w:cs="Arial"/>
          <w:color w:val="000000"/>
          <w:sz w:val="24"/>
        </w:rPr>
        <w:t>日</w:t>
      </w:r>
      <w:r>
        <w:rPr>
          <w:rFonts w:ascii="宋体" w:hAnsi="宋体" w:cs="Arial" w:hint="eastAsia"/>
          <w:color w:val="0070C0"/>
          <w:sz w:val="24"/>
        </w:rPr>
        <w:t xml:space="preserve"> 17:00:00</w:t>
      </w:r>
      <w:r>
        <w:rPr>
          <w:rFonts w:ascii="宋体" w:hAnsi="宋体" w:cs="Arial" w:hint="eastAsia"/>
          <w:color w:val="000000"/>
          <w:sz w:val="24"/>
        </w:rPr>
        <w:t>。</w:t>
      </w:r>
    </w:p>
    <w:p w:rsidR="00474CEC" w:rsidRDefault="00FD4F8D">
      <w:pPr>
        <w:snapToGrid w:val="0"/>
        <w:spacing w:line="360" w:lineRule="auto"/>
        <w:ind w:firstLineChars="225" w:firstLine="540"/>
        <w:rPr>
          <w:rFonts w:ascii="宋体" w:hAnsi="宋体" w:cs="Arial"/>
          <w:color w:val="000000"/>
          <w:sz w:val="24"/>
        </w:rPr>
      </w:pPr>
      <w:r>
        <w:rPr>
          <w:rFonts w:ascii="宋体" w:hAnsi="宋体" w:cs="Arial"/>
          <w:color w:val="000000"/>
          <w:sz w:val="24"/>
        </w:rPr>
        <w:t>2</w:t>
      </w:r>
      <w:r>
        <w:rPr>
          <w:rFonts w:ascii="宋体" w:hAnsi="宋体" w:cs="Arial" w:hint="eastAsia"/>
          <w:color w:val="000000"/>
          <w:sz w:val="24"/>
        </w:rPr>
        <w:t>.报名方式：</w:t>
      </w:r>
      <w:r w:rsidR="008674EC">
        <w:rPr>
          <w:rFonts w:ascii="宋体" w:hAnsi="宋体" w:cs="Arial" w:hint="eastAsia"/>
          <w:color w:val="000000"/>
          <w:sz w:val="24"/>
        </w:rPr>
        <w:t>浙江省政府采购网</w:t>
      </w:r>
      <w:r w:rsidR="008674EC">
        <w:rPr>
          <w:rFonts w:ascii="宋体" w:hAnsi="宋体" w:cs="Arial"/>
          <w:color w:val="000000"/>
          <w:sz w:val="24"/>
        </w:rPr>
        <w:t>(</w:t>
      </w:r>
      <w:hyperlink r:id="rId8" w:history="1">
        <w:r w:rsidR="008674EC">
          <w:rPr>
            <w:rStyle w:val="a6"/>
            <w:rFonts w:ascii="宋体" w:hAnsi="宋体" w:cs="Arial"/>
            <w:color w:val="000000"/>
            <w:sz w:val="24"/>
          </w:rPr>
          <w:t>http://www.zjzfcg.gov.cn</w:t>
        </w:r>
      </w:hyperlink>
      <w:r w:rsidR="008674EC">
        <w:rPr>
          <w:rFonts w:ascii="宋体" w:hAnsi="宋体" w:cs="Arial"/>
          <w:color w:val="000000"/>
          <w:sz w:val="24"/>
        </w:rPr>
        <w:t>)</w:t>
      </w:r>
      <w:r>
        <w:rPr>
          <w:rFonts w:ascii="宋体" w:hAnsi="宋体" w:cs="Arial" w:hint="eastAsia"/>
          <w:color w:val="000000"/>
          <w:sz w:val="24"/>
        </w:rPr>
        <w:t>网上报名。</w:t>
      </w:r>
    </w:p>
    <w:p w:rsidR="00474CEC" w:rsidRPr="00794EA9" w:rsidRDefault="00FD4F8D" w:rsidP="00794EA9">
      <w:pPr>
        <w:snapToGrid w:val="0"/>
        <w:spacing w:line="360" w:lineRule="auto"/>
        <w:ind w:firstLineChars="225" w:firstLine="540"/>
        <w:rPr>
          <w:rFonts w:ascii="宋体" w:hAnsi="宋体" w:cs="Arial"/>
          <w:color w:val="000000"/>
          <w:sz w:val="24"/>
          <w:szCs w:val="20"/>
        </w:rPr>
      </w:pPr>
      <w:r>
        <w:rPr>
          <w:rFonts w:ascii="宋体" w:hAnsi="宋体" w:cs="Arial" w:hint="eastAsia"/>
          <w:color w:val="000000"/>
          <w:sz w:val="24"/>
        </w:rPr>
        <w:t>3.招标文件</w:t>
      </w:r>
      <w:r>
        <w:rPr>
          <w:rFonts w:ascii="宋体" w:hAnsi="宋体" w:cs="Arial"/>
          <w:color w:val="000000"/>
          <w:sz w:val="24"/>
        </w:rPr>
        <w:t>获取</w:t>
      </w:r>
      <w:r>
        <w:rPr>
          <w:rFonts w:ascii="宋体" w:hAnsi="宋体" w:cs="Arial" w:hint="eastAsia"/>
          <w:color w:val="000000"/>
          <w:sz w:val="24"/>
        </w:rPr>
        <w:t>方式：浙江省政府采购网</w:t>
      </w:r>
      <w:r>
        <w:rPr>
          <w:rFonts w:ascii="宋体" w:hAnsi="宋体" w:cs="Arial"/>
          <w:color w:val="000000"/>
          <w:sz w:val="24"/>
        </w:rPr>
        <w:t>(</w:t>
      </w:r>
      <w:hyperlink r:id="rId9" w:history="1">
        <w:r>
          <w:rPr>
            <w:rStyle w:val="a6"/>
            <w:rFonts w:ascii="宋体" w:hAnsi="宋体" w:cs="Arial"/>
            <w:color w:val="000000"/>
            <w:sz w:val="24"/>
          </w:rPr>
          <w:t>http://www.zjzfcg.gov.cn</w:t>
        </w:r>
      </w:hyperlink>
      <w:r>
        <w:rPr>
          <w:rFonts w:ascii="宋体" w:hAnsi="宋体" w:cs="Arial"/>
          <w:color w:val="000000"/>
          <w:sz w:val="24"/>
        </w:rPr>
        <w:t>)</w:t>
      </w:r>
      <w:hyperlink r:id="rId10" w:history="1"/>
      <w:r>
        <w:rPr>
          <w:rFonts w:ascii="宋体" w:hAnsi="宋体" w:cs="Arial" w:hint="eastAsia"/>
          <w:color w:val="000000"/>
          <w:sz w:val="24"/>
        </w:rPr>
        <w:t>下载招标文件</w:t>
      </w:r>
    </w:p>
    <w:p w:rsidR="00474CEC" w:rsidRPr="006135F2" w:rsidRDefault="00FD4F8D" w:rsidP="006135F2">
      <w:pPr>
        <w:pStyle w:val="af1"/>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投标保证金</w:t>
      </w:r>
      <w:r w:rsidR="006135F2" w:rsidRPr="006135F2">
        <w:rPr>
          <w:rFonts w:ascii="宋体" w:hAnsi="宋体" w:cs="Arial"/>
          <w:b/>
          <w:color w:val="000000"/>
          <w:sz w:val="24"/>
        </w:rPr>
        <w:t xml:space="preserve">(人民币 )： </w:t>
      </w:r>
      <w:r w:rsidR="006135F2">
        <w:rPr>
          <w:rFonts w:ascii="宋体" w:hAnsi="宋体" w:cs="Arial"/>
          <w:b/>
          <w:color w:val="000000"/>
          <w:sz w:val="24"/>
        </w:rPr>
        <w:t>0元，本项目不收投标保证金</w:t>
      </w:r>
      <w:r w:rsidRPr="006135F2">
        <w:rPr>
          <w:rFonts w:ascii="宋体" w:hAnsi="宋体" w:cs="Arial" w:hint="eastAsia"/>
          <w:color w:val="000000"/>
          <w:sz w:val="24"/>
          <w:highlight w:val="yellow"/>
        </w:rPr>
        <w:t>。</w:t>
      </w:r>
    </w:p>
    <w:p w:rsidR="00474CEC" w:rsidRDefault="00FD4F8D">
      <w:pPr>
        <w:pStyle w:val="af1"/>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投标截止时间和地点：</w:t>
      </w:r>
    </w:p>
    <w:p w:rsidR="00474CEC" w:rsidRDefault="00FD4F8D">
      <w:pPr>
        <w:snapToGrid w:val="0"/>
        <w:spacing w:line="360" w:lineRule="auto"/>
        <w:ind w:firstLineChars="200" w:firstLine="480"/>
        <w:jc w:val="left"/>
        <w:rPr>
          <w:rFonts w:ascii="宋体" w:hAnsi="宋体"/>
          <w:color w:val="000000"/>
          <w:sz w:val="24"/>
        </w:rPr>
      </w:pPr>
      <w:r>
        <w:rPr>
          <w:rFonts w:ascii="宋体" w:hAnsi="宋体" w:hint="eastAsia"/>
          <w:color w:val="000000"/>
          <w:sz w:val="24"/>
        </w:rPr>
        <w:t>投标人应于</w:t>
      </w:r>
      <w:r w:rsidR="00584008">
        <w:rPr>
          <w:rFonts w:ascii="宋体" w:hAnsi="宋体" w:cs="Arial"/>
          <w:color w:val="0070C0"/>
          <w:sz w:val="24"/>
          <w:u w:val="single"/>
        </w:rPr>
        <w:t>2019-09-03 09:30:00</w:t>
      </w:r>
      <w:r>
        <w:rPr>
          <w:rFonts w:ascii="宋体" w:hAnsi="宋体" w:hint="eastAsia"/>
          <w:color w:val="000000"/>
          <w:sz w:val="24"/>
        </w:rPr>
        <w:t>（时间）前将投标文件密封送交到</w:t>
      </w:r>
      <w:r w:rsidR="00A02035">
        <w:rPr>
          <w:rFonts w:ascii="宋体" w:hAnsi="宋体" w:cs="Arial" w:hint="eastAsia"/>
          <w:color w:val="0070C0"/>
          <w:sz w:val="24"/>
          <w:u w:val="single"/>
        </w:rPr>
        <w:t>金华市双龙南街858号财富大厦4楼开标2室</w:t>
      </w:r>
      <w:r>
        <w:rPr>
          <w:rFonts w:ascii="宋体" w:hAnsi="宋体" w:cs="Arial" w:hint="eastAsia"/>
          <w:color w:val="000000"/>
          <w:sz w:val="24"/>
        </w:rPr>
        <w:t>（地点）</w:t>
      </w:r>
      <w:r>
        <w:rPr>
          <w:rFonts w:ascii="宋体" w:hAnsi="宋体" w:hint="eastAsia"/>
          <w:color w:val="000000"/>
          <w:sz w:val="24"/>
        </w:rPr>
        <w:t>，逾期送达或未密封将予以拒收（或作无效投标文件处理）。</w:t>
      </w:r>
    </w:p>
    <w:p w:rsidR="00474CEC" w:rsidRDefault="00FD4F8D">
      <w:pPr>
        <w:pStyle w:val="af1"/>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开标时间及地点：</w:t>
      </w:r>
    </w:p>
    <w:p w:rsidR="00474CEC" w:rsidRDefault="00FD4F8D">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本次招标将于</w:t>
      </w:r>
      <w:r w:rsidR="00584008">
        <w:rPr>
          <w:rFonts w:ascii="宋体" w:hAnsi="宋体" w:cs="Arial"/>
          <w:color w:val="0070C0"/>
          <w:sz w:val="24"/>
          <w:u w:val="single"/>
        </w:rPr>
        <w:t>2019-09-03 09:30:00</w:t>
      </w:r>
      <w:r>
        <w:rPr>
          <w:rFonts w:ascii="宋体" w:hAnsi="宋体" w:hint="eastAsia"/>
          <w:color w:val="000000"/>
          <w:sz w:val="24"/>
        </w:rPr>
        <w:t>（时间）在</w:t>
      </w:r>
      <w:r w:rsidR="00A02035">
        <w:rPr>
          <w:rFonts w:ascii="宋体" w:hAnsi="宋体" w:cs="Arial" w:hint="eastAsia"/>
          <w:color w:val="0070C0"/>
          <w:sz w:val="24"/>
          <w:u w:val="single"/>
        </w:rPr>
        <w:t>金华市双龙南街858号财富</w:t>
      </w:r>
      <w:r w:rsidR="00A02035">
        <w:rPr>
          <w:rFonts w:ascii="宋体" w:hAnsi="宋体" w:cs="Arial" w:hint="eastAsia"/>
          <w:color w:val="0070C0"/>
          <w:sz w:val="24"/>
          <w:u w:val="single"/>
        </w:rPr>
        <w:lastRenderedPageBreak/>
        <w:t>大厦4楼开标2室</w:t>
      </w:r>
      <w:r>
        <w:rPr>
          <w:rFonts w:ascii="宋体" w:hAnsi="宋体" w:hint="eastAsia"/>
          <w:color w:val="000000"/>
          <w:sz w:val="24"/>
        </w:rPr>
        <w:t>（地点）开</w:t>
      </w:r>
      <w:r>
        <w:rPr>
          <w:rFonts w:ascii="宋体" w:hAnsi="宋体" w:cs="Arial" w:hint="eastAsia"/>
          <w:color w:val="000000"/>
          <w:sz w:val="24"/>
        </w:rPr>
        <w:t>标，投标人可以派授权代表出席开标会议（授权代表应当是投标人的在职正式职工，并携带身份证、社保</w:t>
      </w:r>
      <w:proofErr w:type="gramStart"/>
      <w:r>
        <w:rPr>
          <w:rFonts w:ascii="宋体" w:hAnsi="宋体" w:cs="Arial" w:hint="eastAsia"/>
          <w:color w:val="000000"/>
          <w:sz w:val="24"/>
        </w:rPr>
        <w:t>缴费证</w:t>
      </w:r>
      <w:proofErr w:type="gramEnd"/>
      <w:r>
        <w:rPr>
          <w:rFonts w:ascii="宋体" w:hAnsi="宋体" w:cs="Arial" w:hint="eastAsia"/>
          <w:color w:val="000000"/>
          <w:sz w:val="24"/>
        </w:rPr>
        <w:t>等有效证明出席）。</w:t>
      </w:r>
    </w:p>
    <w:p w:rsidR="00474CEC" w:rsidRDefault="00FD4F8D">
      <w:pPr>
        <w:pStyle w:val="af1"/>
        <w:numPr>
          <w:ilvl w:val="0"/>
          <w:numId w:val="5"/>
        </w:numPr>
        <w:spacing w:line="360" w:lineRule="auto"/>
        <w:ind w:firstLineChars="0"/>
        <w:rPr>
          <w:rFonts w:ascii="宋体" w:hAnsi="宋体" w:cs="Arial"/>
          <w:b/>
          <w:color w:val="000000"/>
          <w:sz w:val="24"/>
        </w:rPr>
      </w:pPr>
      <w:r>
        <w:rPr>
          <w:rFonts w:ascii="宋体" w:hAnsi="宋体" w:cs="Arial" w:hint="eastAsia"/>
          <w:b/>
          <w:color w:val="000000"/>
          <w:sz w:val="24"/>
        </w:rPr>
        <w:t>业务咨询：</w:t>
      </w:r>
    </w:p>
    <w:p w:rsidR="006135F2" w:rsidRPr="002553BE" w:rsidRDefault="006135F2" w:rsidP="006135F2">
      <w:pPr>
        <w:spacing w:line="360" w:lineRule="auto"/>
        <w:rPr>
          <w:rFonts w:ascii="宋体" w:hAnsi="宋体" w:cs="Arial"/>
          <w:color w:val="0070C0"/>
          <w:sz w:val="24"/>
          <w:lang w:val="en"/>
        </w:rPr>
      </w:pPr>
      <w:r w:rsidRPr="00BD71B5">
        <w:rPr>
          <w:rFonts w:ascii="宋体" w:hAnsi="宋体" w:hint="eastAsia"/>
          <w:bCs/>
          <w:sz w:val="24"/>
        </w:rPr>
        <w:t>采购人</w:t>
      </w:r>
      <w:r w:rsidRPr="00BD71B5">
        <w:rPr>
          <w:rFonts w:ascii="宋体" w:hAnsi="宋体"/>
          <w:bCs/>
          <w:sz w:val="24"/>
        </w:rPr>
        <w:t>名称</w:t>
      </w:r>
      <w:r w:rsidRPr="00642A14">
        <w:rPr>
          <w:rFonts w:ascii="宋体" w:hAnsi="宋体" w:hint="eastAsia"/>
          <w:bCs/>
          <w:sz w:val="24"/>
        </w:rPr>
        <w:t>：</w:t>
      </w:r>
      <w:r w:rsidR="002553BE">
        <w:rPr>
          <w:rFonts w:ascii="宋体" w:hAnsi="宋体" w:hint="eastAsia"/>
          <w:bCs/>
          <w:color w:val="00B0F0"/>
          <w:sz w:val="24"/>
        </w:rPr>
        <w:t>金华市看守所</w:t>
      </w:r>
      <w:r>
        <w:rPr>
          <w:rFonts w:ascii="宋体" w:hAnsi="宋体" w:hint="eastAsia"/>
          <w:bCs/>
          <w:color w:val="00B0F0"/>
          <w:sz w:val="24"/>
        </w:rPr>
        <w:t xml:space="preserve"> </w:t>
      </w:r>
      <w:r>
        <w:rPr>
          <w:rFonts w:ascii="宋体" w:hAnsi="宋体"/>
          <w:bCs/>
          <w:color w:val="00B0F0"/>
          <w:sz w:val="24"/>
        </w:rPr>
        <w:t xml:space="preserve"> </w:t>
      </w:r>
      <w:r w:rsidRPr="00BD71B5">
        <w:rPr>
          <w:rFonts w:ascii="宋体" w:hAnsi="宋体" w:cs="Arial" w:hint="eastAsia"/>
          <w:sz w:val="24"/>
        </w:rPr>
        <w:t>地址：</w:t>
      </w:r>
      <w:r w:rsidR="002553BE" w:rsidRPr="002553BE">
        <w:rPr>
          <w:rFonts w:ascii="宋体" w:hAnsi="宋体" w:cs="Arial" w:hint="eastAsia"/>
          <w:color w:val="00B0F0"/>
          <w:sz w:val="24"/>
        </w:rPr>
        <w:t>金华市</w:t>
      </w:r>
      <w:proofErr w:type="gramStart"/>
      <w:r w:rsidR="002553BE" w:rsidRPr="002553BE">
        <w:rPr>
          <w:rFonts w:ascii="宋体" w:hAnsi="宋体" w:cs="Arial" w:hint="eastAsia"/>
          <w:color w:val="00B0F0"/>
          <w:sz w:val="24"/>
        </w:rPr>
        <w:t>婺</w:t>
      </w:r>
      <w:proofErr w:type="gramEnd"/>
      <w:r w:rsidR="002553BE" w:rsidRPr="002553BE">
        <w:rPr>
          <w:rFonts w:ascii="宋体" w:hAnsi="宋体" w:cs="Arial" w:hint="eastAsia"/>
          <w:color w:val="00B0F0"/>
          <w:sz w:val="24"/>
        </w:rPr>
        <w:t>城区新狮街道十里牌楼村（市看守所）</w:t>
      </w:r>
    </w:p>
    <w:p w:rsidR="006135F2" w:rsidRPr="0006355F" w:rsidRDefault="006135F2" w:rsidP="006135F2">
      <w:pPr>
        <w:spacing w:line="360" w:lineRule="auto"/>
        <w:rPr>
          <w:rFonts w:ascii="宋体" w:hAnsi="宋体"/>
          <w:bCs/>
          <w:sz w:val="24"/>
        </w:rPr>
      </w:pPr>
      <w:r w:rsidRPr="0006355F">
        <w:rPr>
          <w:rFonts w:ascii="宋体" w:hAnsi="宋体" w:cs="Arial" w:hint="eastAsia"/>
          <w:sz w:val="24"/>
        </w:rPr>
        <w:t>联系人：</w:t>
      </w:r>
      <w:proofErr w:type="gramStart"/>
      <w:r w:rsidR="002553BE" w:rsidRPr="002553BE">
        <w:rPr>
          <w:rFonts w:ascii="宋体" w:hAnsi="宋体" w:cs="Arial" w:hint="eastAsia"/>
          <w:color w:val="00B0F0"/>
          <w:sz w:val="24"/>
        </w:rPr>
        <w:t>方增明</w:t>
      </w:r>
      <w:proofErr w:type="gramEnd"/>
      <w:r>
        <w:rPr>
          <w:rFonts w:ascii="宋体" w:hAnsi="宋体" w:cs="Arial" w:hint="eastAsia"/>
          <w:color w:val="00B0F0"/>
          <w:sz w:val="24"/>
        </w:rPr>
        <w:t xml:space="preserve"> </w:t>
      </w:r>
      <w:r>
        <w:rPr>
          <w:rFonts w:ascii="宋体" w:hAnsi="宋体" w:cs="Arial"/>
          <w:color w:val="00B0F0"/>
          <w:sz w:val="24"/>
        </w:rPr>
        <w:t xml:space="preserve"> </w:t>
      </w:r>
      <w:r w:rsidRPr="0006355F">
        <w:rPr>
          <w:rFonts w:ascii="宋体" w:hAnsi="宋体" w:cs="Arial" w:hint="eastAsia"/>
          <w:sz w:val="24"/>
        </w:rPr>
        <w:t>联系电话</w:t>
      </w:r>
      <w:r w:rsidRPr="0006355F">
        <w:rPr>
          <w:rFonts w:ascii="宋体" w:hAnsi="宋体" w:cs="Arial"/>
          <w:sz w:val="24"/>
        </w:rPr>
        <w:t>：</w:t>
      </w:r>
      <w:r>
        <w:rPr>
          <w:rFonts w:ascii="宋体" w:hAnsi="宋体" w:cs="Arial" w:hint="eastAsia"/>
          <w:color w:val="00B0F0"/>
          <w:sz w:val="24"/>
        </w:rPr>
        <w:t xml:space="preserve"> </w:t>
      </w:r>
      <w:bookmarkStart w:id="1" w:name="采购人联系方式"/>
      <w:r w:rsidR="002553BE" w:rsidRPr="002553BE">
        <w:rPr>
          <w:rFonts w:ascii="宋体" w:hAnsi="宋体" w:cs="Arial"/>
          <w:color w:val="00B0F0"/>
          <w:sz w:val="24"/>
        </w:rPr>
        <w:t>0579-89115733 13867960655</w:t>
      </w:r>
      <w:r>
        <w:rPr>
          <w:rFonts w:ascii="宋体" w:hAnsi="宋体" w:cs="Arial"/>
          <w:color w:val="00B0F0"/>
          <w:sz w:val="24"/>
        </w:rPr>
        <w:t xml:space="preserve">  </w:t>
      </w:r>
      <w:bookmarkEnd w:id="1"/>
      <w:r w:rsidRPr="0006355F">
        <w:rPr>
          <w:rFonts w:ascii="宋体" w:hAnsi="宋体" w:cs="Arial" w:hint="eastAsia"/>
          <w:sz w:val="24"/>
        </w:rPr>
        <w:t>传真：</w:t>
      </w:r>
      <w:bookmarkStart w:id="2" w:name="传真"/>
      <w:bookmarkEnd w:id="2"/>
    </w:p>
    <w:p w:rsidR="006135F2" w:rsidRDefault="006135F2" w:rsidP="006135F2">
      <w:pPr>
        <w:snapToGrid w:val="0"/>
        <w:spacing w:line="360" w:lineRule="auto"/>
        <w:rPr>
          <w:rFonts w:ascii="宋体" w:hAnsi="宋体" w:cs="Arial"/>
          <w:color w:val="0070C0"/>
          <w:sz w:val="24"/>
        </w:rPr>
      </w:pPr>
      <w:r>
        <w:rPr>
          <w:rFonts w:ascii="宋体" w:hAnsi="宋体" w:cs="Arial" w:hint="eastAsia"/>
          <w:color w:val="000000"/>
          <w:sz w:val="24"/>
        </w:rPr>
        <w:t>采购代理机构名称：</w:t>
      </w:r>
      <w:r w:rsidR="0081102D">
        <w:rPr>
          <w:rFonts w:ascii="宋体" w:hAnsi="宋体" w:cs="Arial" w:hint="eastAsia"/>
          <w:color w:val="0070C0"/>
          <w:sz w:val="24"/>
        </w:rPr>
        <w:t>金华市政府采购中心</w:t>
      </w:r>
      <w:r>
        <w:rPr>
          <w:rFonts w:ascii="宋体" w:hAnsi="宋体" w:cs="Arial" w:hint="eastAsia"/>
          <w:color w:val="0070C0"/>
          <w:sz w:val="24"/>
        </w:rPr>
        <w:t xml:space="preserve"> </w:t>
      </w:r>
    </w:p>
    <w:p w:rsidR="006135F2" w:rsidRDefault="006135F2" w:rsidP="006135F2">
      <w:pPr>
        <w:snapToGrid w:val="0"/>
        <w:spacing w:line="360" w:lineRule="auto"/>
        <w:rPr>
          <w:rFonts w:ascii="宋体" w:hAnsi="宋体" w:cs="Arial"/>
          <w:color w:val="000000"/>
          <w:sz w:val="24"/>
        </w:rPr>
      </w:pPr>
      <w:r>
        <w:rPr>
          <w:rFonts w:ascii="宋体" w:hAnsi="宋体" w:cs="Arial" w:hint="eastAsia"/>
          <w:color w:val="000000"/>
          <w:sz w:val="24"/>
        </w:rPr>
        <w:t>地址：</w:t>
      </w:r>
      <w:r w:rsidR="0081102D">
        <w:rPr>
          <w:rFonts w:ascii="宋体" w:hAnsi="宋体" w:cs="Arial" w:hint="eastAsia"/>
          <w:color w:val="0070C0"/>
          <w:sz w:val="24"/>
        </w:rPr>
        <w:t>金华市双龙南街</w:t>
      </w:r>
      <w:r w:rsidR="0081102D">
        <w:rPr>
          <w:rFonts w:ascii="宋体" w:hAnsi="宋体" w:cs="Arial"/>
          <w:color w:val="0070C0"/>
          <w:sz w:val="24"/>
        </w:rPr>
        <w:t>858号财富大厦4楼</w:t>
      </w:r>
      <w:r>
        <w:rPr>
          <w:rFonts w:ascii="宋体" w:hAnsi="宋体" w:cs="Arial" w:hint="eastAsia"/>
          <w:color w:val="0070C0"/>
          <w:sz w:val="24"/>
        </w:rPr>
        <w:t>4</w:t>
      </w:r>
      <w:r>
        <w:rPr>
          <w:rFonts w:ascii="宋体" w:hAnsi="宋体" w:cs="Arial"/>
          <w:color w:val="0070C0"/>
          <w:sz w:val="24"/>
        </w:rPr>
        <w:t>03</w:t>
      </w:r>
    </w:p>
    <w:p w:rsidR="006135F2" w:rsidRDefault="006135F2" w:rsidP="006135F2">
      <w:pPr>
        <w:snapToGrid w:val="0"/>
        <w:spacing w:line="360" w:lineRule="auto"/>
        <w:rPr>
          <w:rFonts w:ascii="宋体" w:hAnsi="宋体" w:cs="Arial"/>
          <w:color w:val="000000"/>
          <w:sz w:val="24"/>
        </w:rPr>
      </w:pPr>
      <w:r>
        <w:rPr>
          <w:rFonts w:ascii="宋体" w:hAnsi="宋体" w:cs="Arial" w:hint="eastAsia"/>
          <w:color w:val="000000"/>
          <w:sz w:val="24"/>
        </w:rPr>
        <w:t>联系人：</w:t>
      </w:r>
      <w:proofErr w:type="gramStart"/>
      <w:r w:rsidR="0081102D">
        <w:rPr>
          <w:rFonts w:ascii="宋体" w:hAnsi="宋体" w:hint="eastAsia"/>
          <w:color w:val="0070C0"/>
          <w:sz w:val="24"/>
        </w:rPr>
        <w:t>祝增银</w:t>
      </w:r>
      <w:proofErr w:type="gramEnd"/>
      <w:r>
        <w:rPr>
          <w:rFonts w:ascii="宋体" w:hAnsi="宋体" w:cs="Arial"/>
          <w:color w:val="000000"/>
          <w:sz w:val="24"/>
        </w:rPr>
        <w:t xml:space="preserve"> </w:t>
      </w:r>
      <w:r>
        <w:rPr>
          <w:rFonts w:ascii="宋体" w:hAnsi="宋体" w:cs="Arial" w:hint="eastAsia"/>
          <w:color w:val="000000"/>
          <w:sz w:val="24"/>
        </w:rPr>
        <w:t xml:space="preserve">  联系电话：</w:t>
      </w:r>
      <w:r w:rsidR="0081102D">
        <w:rPr>
          <w:rFonts w:ascii="宋体" w:hAnsi="宋体"/>
          <w:color w:val="0070C0"/>
          <w:sz w:val="24"/>
        </w:rPr>
        <w:t>0579-83187200</w:t>
      </w:r>
      <w:r>
        <w:rPr>
          <w:rFonts w:ascii="宋体" w:hAnsi="宋体" w:cs="Arial"/>
          <w:color w:val="000000"/>
          <w:sz w:val="24"/>
        </w:rPr>
        <w:t xml:space="preserve">  </w:t>
      </w:r>
      <w:r>
        <w:rPr>
          <w:rFonts w:ascii="宋体" w:hAnsi="宋体" w:cs="Arial" w:hint="eastAsia"/>
          <w:color w:val="000000"/>
          <w:sz w:val="24"/>
        </w:rPr>
        <w:t>传真：</w:t>
      </w:r>
      <w:bookmarkStart w:id="3" w:name="传真2"/>
      <w:bookmarkEnd w:id="3"/>
    </w:p>
    <w:p w:rsidR="006135F2" w:rsidRDefault="006135F2" w:rsidP="006135F2">
      <w:pPr>
        <w:snapToGrid w:val="0"/>
        <w:spacing w:line="360" w:lineRule="auto"/>
        <w:rPr>
          <w:rFonts w:ascii="宋体" w:hAnsi="宋体"/>
          <w:sz w:val="24"/>
        </w:rPr>
      </w:pPr>
      <w:r w:rsidRPr="00987DB6">
        <w:rPr>
          <w:rFonts w:ascii="宋体" w:hAnsi="宋体" w:hint="eastAsia"/>
          <w:sz w:val="24"/>
        </w:rPr>
        <w:t>政府</w:t>
      </w:r>
      <w:r w:rsidRPr="00987DB6">
        <w:rPr>
          <w:rFonts w:ascii="宋体" w:hAnsi="宋体"/>
          <w:sz w:val="24"/>
        </w:rPr>
        <w:t>采购</w:t>
      </w:r>
      <w:r w:rsidRPr="00987DB6">
        <w:rPr>
          <w:rFonts w:ascii="宋体" w:hAnsi="宋体" w:hint="eastAsia"/>
          <w:sz w:val="24"/>
        </w:rPr>
        <w:t>行政监管</w:t>
      </w:r>
      <w:r w:rsidRPr="00987DB6">
        <w:rPr>
          <w:rFonts w:ascii="宋体" w:hAnsi="宋体"/>
          <w:sz w:val="24"/>
        </w:rPr>
        <w:t>及投诉受理部门：</w:t>
      </w:r>
      <w:r>
        <w:rPr>
          <w:rFonts w:ascii="宋体" w:hAnsi="宋体" w:hint="eastAsia"/>
          <w:sz w:val="24"/>
        </w:rPr>
        <w:t>金华市财政局政府采购监管处</w:t>
      </w:r>
    </w:p>
    <w:p w:rsidR="006135F2" w:rsidRPr="00987DB6" w:rsidRDefault="006135F2" w:rsidP="006135F2">
      <w:pPr>
        <w:snapToGrid w:val="0"/>
        <w:spacing w:line="360" w:lineRule="auto"/>
        <w:rPr>
          <w:rFonts w:ascii="宋体" w:hAnsi="宋体" w:cs="Arial"/>
          <w:sz w:val="24"/>
        </w:rPr>
      </w:pPr>
      <w:r w:rsidRPr="00987DB6">
        <w:rPr>
          <w:rFonts w:ascii="宋体" w:hAnsi="宋体" w:hint="eastAsia"/>
          <w:sz w:val="24"/>
        </w:rPr>
        <w:t xml:space="preserve">联系人：周先生 </w:t>
      </w:r>
      <w:r>
        <w:rPr>
          <w:rFonts w:ascii="宋体" w:hAnsi="宋体"/>
          <w:sz w:val="24"/>
        </w:rPr>
        <w:t xml:space="preserve">    </w:t>
      </w:r>
      <w:r w:rsidRPr="00987DB6">
        <w:rPr>
          <w:rFonts w:ascii="宋体" w:hAnsi="宋体" w:hint="eastAsia"/>
          <w:sz w:val="24"/>
        </w:rPr>
        <w:t>联系电话：0579-82468734、0579-8246-8735</w:t>
      </w:r>
    </w:p>
    <w:p w:rsidR="00474CEC" w:rsidRDefault="00474CEC">
      <w:pPr>
        <w:snapToGrid w:val="0"/>
        <w:spacing w:line="360" w:lineRule="auto"/>
        <w:ind w:firstLineChars="200" w:firstLine="482"/>
        <w:rPr>
          <w:rFonts w:ascii="宋体" w:hAnsi="宋体" w:cs="Arial"/>
          <w:b/>
          <w:bCs/>
          <w:color w:val="000000"/>
          <w:sz w:val="24"/>
        </w:rPr>
      </w:pPr>
    </w:p>
    <w:p w:rsidR="00474CEC" w:rsidRDefault="00474CEC">
      <w:pPr>
        <w:snapToGrid w:val="0"/>
        <w:spacing w:line="360" w:lineRule="auto"/>
        <w:ind w:firstLineChars="200" w:firstLine="482"/>
        <w:rPr>
          <w:rFonts w:ascii="宋体" w:hAnsi="宋体" w:cs="Arial"/>
          <w:b/>
          <w:bCs/>
          <w:color w:val="000000"/>
          <w:sz w:val="24"/>
        </w:rPr>
      </w:pPr>
    </w:p>
    <w:p w:rsidR="00474CEC" w:rsidRDefault="00FD4F8D">
      <w:pPr>
        <w:snapToGrid w:val="0"/>
        <w:spacing w:line="360" w:lineRule="auto"/>
        <w:ind w:left="238"/>
        <w:jc w:val="center"/>
        <w:rPr>
          <w:rFonts w:ascii="宋体" w:hAnsi="宋体"/>
          <w:color w:val="000000"/>
          <w:sz w:val="24"/>
        </w:rPr>
      </w:pPr>
      <w:r>
        <w:rPr>
          <w:rFonts w:ascii="宋体" w:hAnsi="宋体"/>
          <w:color w:val="000000"/>
          <w:sz w:val="24"/>
        </w:rPr>
        <w:t xml:space="preserve">                                 </w:t>
      </w:r>
      <w:r>
        <w:rPr>
          <w:rFonts w:ascii="宋体" w:hAnsi="宋体" w:cs="Arial" w:hint="eastAsia"/>
          <w:b/>
          <w:color w:val="000000"/>
          <w:sz w:val="24"/>
        </w:rPr>
        <w:t>招标组织单位：</w:t>
      </w:r>
      <w:r>
        <w:rPr>
          <w:rFonts w:ascii="宋体" w:hAnsi="宋体" w:cs="Arial"/>
          <w:b/>
          <w:color w:val="000000"/>
          <w:sz w:val="24"/>
        </w:rPr>
        <w:t>金华市政府采购中心</w:t>
      </w:r>
    </w:p>
    <w:p w:rsidR="00474CEC" w:rsidRDefault="00FD4F8D">
      <w:pPr>
        <w:snapToGrid w:val="0"/>
        <w:spacing w:line="360" w:lineRule="auto"/>
        <w:ind w:left="238"/>
        <w:jc w:val="center"/>
        <w:rPr>
          <w:rFonts w:ascii="宋体" w:hAnsi="宋体"/>
          <w:color w:val="000000"/>
          <w:sz w:val="24"/>
        </w:rPr>
      </w:pPr>
      <w:r>
        <w:rPr>
          <w:rFonts w:ascii="宋体" w:hAnsi="宋体"/>
          <w:color w:val="000000"/>
          <w:sz w:val="24"/>
        </w:rPr>
        <w:t xml:space="preserve">                                     </w:t>
      </w:r>
      <w:r w:rsidR="006135F2">
        <w:rPr>
          <w:rFonts w:hAnsi="宋体"/>
          <w:color w:val="0070C0"/>
          <w:sz w:val="24"/>
        </w:rPr>
        <w:t>201</w:t>
      </w:r>
      <w:r w:rsidR="00A907A3">
        <w:rPr>
          <w:rFonts w:hAnsi="宋体"/>
          <w:color w:val="0070C0"/>
          <w:sz w:val="24"/>
        </w:rPr>
        <w:t>9</w:t>
      </w:r>
      <w:r w:rsidR="006135F2">
        <w:rPr>
          <w:rFonts w:hAnsi="宋体"/>
          <w:color w:val="0070C0"/>
          <w:sz w:val="24"/>
        </w:rPr>
        <w:t>年</w:t>
      </w:r>
      <w:r w:rsidR="00B305DB">
        <w:rPr>
          <w:rFonts w:hAnsi="宋体"/>
          <w:color w:val="0070C0"/>
          <w:sz w:val="24"/>
        </w:rPr>
        <w:t>8</w:t>
      </w:r>
      <w:r w:rsidR="006135F2">
        <w:rPr>
          <w:rFonts w:hAnsi="宋体"/>
          <w:color w:val="0070C0"/>
          <w:sz w:val="24"/>
        </w:rPr>
        <w:t>月</w:t>
      </w:r>
      <w:r w:rsidR="00B305DB">
        <w:rPr>
          <w:rFonts w:hAnsi="宋体"/>
          <w:color w:val="0070C0"/>
          <w:sz w:val="24"/>
        </w:rPr>
        <w:t>8</w:t>
      </w:r>
      <w:r w:rsidR="006135F2">
        <w:rPr>
          <w:rFonts w:hAnsi="宋体"/>
          <w:color w:val="0070C0"/>
          <w:sz w:val="24"/>
        </w:rPr>
        <w:t>日</w:t>
      </w:r>
    </w:p>
    <w:p w:rsidR="00474CEC" w:rsidRPr="00123D06" w:rsidRDefault="00FD4F8D" w:rsidP="00123D06">
      <w:pPr>
        <w:snapToGrid w:val="0"/>
        <w:spacing w:beforeLines="50" w:before="120" w:afterLines="50" w:after="120"/>
        <w:ind w:firstLineChars="1050" w:firstLine="2205"/>
        <w:rPr>
          <w:rFonts w:ascii="黑体" w:eastAsia="黑体" w:hAnsi="宋体"/>
          <w:sz w:val="24"/>
        </w:rPr>
      </w:pPr>
      <w:r>
        <w:rPr>
          <w:rFonts w:ascii="宋体" w:hAnsi="宋体"/>
        </w:rPr>
        <w:br w:type="page"/>
      </w:r>
      <w:r>
        <w:rPr>
          <w:rFonts w:ascii="黑体" w:eastAsia="黑体" w:hAnsi="宋体" w:hint="eastAsia"/>
          <w:sz w:val="30"/>
          <w:szCs w:val="30"/>
        </w:rPr>
        <w:lastRenderedPageBreak/>
        <w:t xml:space="preserve">第二章  </w:t>
      </w:r>
      <w:r>
        <w:rPr>
          <w:rFonts w:ascii="黑体" w:eastAsia="黑体" w:hAnsi="宋体" w:hint="eastAsia"/>
          <w:bCs/>
          <w:sz w:val="30"/>
          <w:szCs w:val="30"/>
        </w:rPr>
        <w:t>招</w:t>
      </w:r>
      <w:r>
        <w:rPr>
          <w:rFonts w:ascii="黑体" w:eastAsia="黑体" w:hAnsi="宋体" w:hint="eastAsia"/>
          <w:sz w:val="30"/>
          <w:szCs w:val="30"/>
        </w:rPr>
        <w:t>标需求</w:t>
      </w:r>
    </w:p>
    <w:p w:rsidR="00242572" w:rsidRDefault="00242572" w:rsidP="00242572">
      <w:bookmarkStart w:id="4" w:name="采购需求1"/>
      <w:bookmarkStart w:id="5" w:name="采购需求"/>
      <w:bookmarkEnd w:id="4"/>
      <w:bookmarkEnd w:id="5"/>
      <w:r>
        <w:rPr>
          <w:rFonts w:hint="eastAsia"/>
        </w:rPr>
        <w:t>     </w:t>
      </w:r>
    </w:p>
    <w:p w:rsidR="00123D06" w:rsidRDefault="00123D06" w:rsidP="00123D06">
      <w:pPr>
        <w:rPr>
          <w:rFonts w:ascii="宋体" w:hAnsi="宋体"/>
          <w:b/>
          <w:bCs/>
          <w:sz w:val="28"/>
        </w:rPr>
      </w:pPr>
      <w:r>
        <w:rPr>
          <w:rFonts w:ascii="宋体" w:hAnsi="宋体" w:hint="eastAsia"/>
          <w:sz w:val="28"/>
        </w:rPr>
        <w:t>一</w:t>
      </w:r>
      <w:r>
        <w:rPr>
          <w:rFonts w:ascii="宋体" w:hAnsi="宋体" w:hint="eastAsia"/>
          <w:b/>
          <w:bCs/>
          <w:sz w:val="28"/>
        </w:rPr>
        <w:t>、医疗机构的服务内容和要求</w:t>
      </w:r>
    </w:p>
    <w:p w:rsidR="00123D06" w:rsidRDefault="00123D06" w:rsidP="00123D06">
      <w:pPr>
        <w:spacing w:line="500" w:lineRule="exact"/>
        <w:ind w:firstLineChars="200" w:firstLine="562"/>
        <w:rPr>
          <w:rFonts w:ascii="宋体" w:hAnsi="宋体" w:cs="楷体_GB2312"/>
          <w:b/>
          <w:bCs/>
          <w:sz w:val="28"/>
        </w:rPr>
      </w:pPr>
      <w:r>
        <w:rPr>
          <w:rFonts w:ascii="宋体" w:hAnsi="宋体" w:cs="楷体_GB2312" w:hint="eastAsia"/>
          <w:b/>
          <w:bCs/>
          <w:sz w:val="28"/>
        </w:rPr>
        <w:t>服务内容</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负责收押对象的入监体检。</w:t>
      </w:r>
    </w:p>
    <w:p w:rsidR="00123D06" w:rsidRDefault="00123D06" w:rsidP="00123D06">
      <w:pPr>
        <w:spacing w:line="500" w:lineRule="exact"/>
        <w:rPr>
          <w:rFonts w:ascii="宋体" w:hAnsi="宋体" w:cs="楷体_GB2312"/>
          <w:sz w:val="28"/>
        </w:rPr>
      </w:pPr>
      <w:r>
        <w:rPr>
          <w:rFonts w:ascii="宋体" w:hAnsi="宋体" w:cs="楷体_GB2312" w:hint="eastAsia"/>
          <w:sz w:val="28"/>
        </w:rPr>
        <w:t xml:space="preserve">    体检内容包括病史采集、一般项目检查、胸片、心电图、B超、血常规、尿常规、肝肾功能、艾滋病抗体等项目。按监管场所的要求，提供完善的一人一档的入监体检档案，发现并列出健康问题。对入监对象进行生理风险评估，根据监管场所收押的健康检查要求和标准，提出收押意见。落实入监对象的伤情登记和通报制度。按监管场所的要求建立电子档案。</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负责在押人员疾病诊治。</w:t>
      </w:r>
    </w:p>
    <w:p w:rsidR="00123D06" w:rsidRDefault="00123D06" w:rsidP="00123D06">
      <w:pPr>
        <w:spacing w:line="500" w:lineRule="exact"/>
        <w:rPr>
          <w:rFonts w:ascii="宋体" w:hAnsi="宋体" w:cs="楷体_GB2312"/>
          <w:sz w:val="28"/>
        </w:rPr>
      </w:pPr>
      <w:r>
        <w:rPr>
          <w:rFonts w:ascii="宋体" w:hAnsi="宋体" w:cs="楷体_GB2312" w:hint="eastAsia"/>
          <w:sz w:val="28"/>
        </w:rPr>
        <w:t xml:space="preserve">    每日深入监区进行上、下午二次巡诊，及时诊治在押人员的疾病。实行医生、护士24小时值班制，及时处置急诊患病人员。负责急症、危重患病人员的紧急送院抢救处置。</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对慢性病和危重病患者实行住院式管理。</w:t>
      </w:r>
    </w:p>
    <w:p w:rsidR="00123D06" w:rsidRDefault="00123D06" w:rsidP="00123D06">
      <w:pPr>
        <w:spacing w:line="500" w:lineRule="exact"/>
        <w:rPr>
          <w:rFonts w:ascii="宋体" w:hAnsi="宋体" w:cs="楷体_GB2312"/>
          <w:sz w:val="28"/>
        </w:rPr>
      </w:pPr>
      <w:r>
        <w:rPr>
          <w:rFonts w:ascii="宋体" w:hAnsi="宋体" w:cs="楷体_GB2312" w:hint="eastAsia"/>
          <w:sz w:val="28"/>
        </w:rPr>
        <w:t xml:space="preserve">    将入监体检或者日常诊治过程中发现需要跟踪观察的危重病或者需要长期治疗、健康干预的对象，列入重点</w:t>
      </w:r>
      <w:proofErr w:type="gramStart"/>
      <w:r>
        <w:rPr>
          <w:rFonts w:ascii="宋体" w:hAnsi="宋体" w:cs="楷体_GB2312" w:hint="eastAsia"/>
          <w:sz w:val="28"/>
        </w:rPr>
        <w:t>病犯管理</w:t>
      </w:r>
      <w:proofErr w:type="gramEnd"/>
      <w:r>
        <w:rPr>
          <w:rFonts w:ascii="宋体" w:hAnsi="宋体" w:cs="楷体_GB2312" w:hint="eastAsia"/>
          <w:sz w:val="28"/>
        </w:rPr>
        <w:t>对象，实行住院式的治疗、管理。</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根据疾病情况，及时提出医疗意见。</w:t>
      </w:r>
    </w:p>
    <w:p w:rsidR="00123D06" w:rsidRDefault="00123D06" w:rsidP="00123D06">
      <w:pPr>
        <w:spacing w:line="500" w:lineRule="exact"/>
        <w:rPr>
          <w:rFonts w:ascii="宋体" w:hAnsi="宋体" w:cs="楷体_GB2312"/>
          <w:sz w:val="28"/>
        </w:rPr>
      </w:pPr>
      <w:r>
        <w:rPr>
          <w:rFonts w:ascii="宋体" w:hAnsi="宋体" w:cs="楷体_GB2312" w:hint="eastAsia"/>
          <w:sz w:val="28"/>
        </w:rPr>
        <w:t xml:space="preserve">    根据在押人员疾病需要及时提请专科医生或者专家进行会诊，能所内解决的医疗问题，尽可能不办理出所就医。对因疾病诊断需要外出检查的，或者疾病严重需要住院治疗的，或者病情严重不宜继续羁押的患者及时提出意见。</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发放并监督在押人员服用药物。</w:t>
      </w:r>
    </w:p>
    <w:p w:rsidR="00123D06" w:rsidRDefault="00123D06" w:rsidP="00123D06">
      <w:pPr>
        <w:spacing w:line="500" w:lineRule="exact"/>
        <w:rPr>
          <w:rFonts w:ascii="宋体" w:hAnsi="宋体" w:cs="楷体_GB2312"/>
          <w:sz w:val="28"/>
        </w:rPr>
      </w:pPr>
      <w:r>
        <w:rPr>
          <w:rFonts w:ascii="宋体" w:hAnsi="宋体" w:cs="楷体_GB2312" w:hint="eastAsia"/>
          <w:sz w:val="28"/>
        </w:rPr>
        <w:t xml:space="preserve">    保证在押人员按医嘱用药，防止丢弃不服或者将药物积累。</w:t>
      </w:r>
    </w:p>
    <w:p w:rsidR="00123D06" w:rsidRDefault="00123D06" w:rsidP="00123D06">
      <w:pPr>
        <w:numPr>
          <w:ilvl w:val="0"/>
          <w:numId w:val="41"/>
        </w:numPr>
        <w:spacing w:line="500" w:lineRule="exact"/>
        <w:ind w:firstLineChars="200" w:firstLine="560"/>
        <w:rPr>
          <w:rFonts w:ascii="宋体" w:hAnsi="宋体" w:cs="楷体_GB2312"/>
          <w:sz w:val="28"/>
        </w:rPr>
      </w:pPr>
      <w:r>
        <w:rPr>
          <w:rFonts w:ascii="宋体" w:hAnsi="宋体" w:cs="楷体_GB2312" w:hint="eastAsia"/>
          <w:sz w:val="28"/>
        </w:rPr>
        <w:t>及时掌握和通报在押人员的病情。</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将患有严重疾病的人员或者重要的病情变化情况及时通报给联</w:t>
      </w:r>
      <w:r>
        <w:rPr>
          <w:rFonts w:ascii="宋体" w:hAnsi="宋体" w:cs="楷体_GB2312" w:hint="eastAsia"/>
          <w:sz w:val="28"/>
        </w:rPr>
        <w:lastRenderedPageBreak/>
        <w:t>络员和管教民警，指导和协助管教民警对患者的日常生活管理。</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7、定期开展对羁押期超半年的在押人员体检。</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8、指导并协助监管场所做好卫生防疫工作。及时通报疫情，及时发现监区疫情并防止蔓延。</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9、针对监管场所的特点，落实好在押人员的健康管理工作。</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做好在押人员的健康教育，开设健康大讲堂，定期请专家前来授课；指导看守所组织有益于在押人员心身健康的运动；指导看守所在押人员的伙食供应，保证均衡营养；促进在押人员羁押期间的健康。</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10开展监管医学的研究。</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11、做好医疗卫生机构内部的日常管理工作。</w:t>
      </w:r>
    </w:p>
    <w:p w:rsidR="00123D06" w:rsidRDefault="00123D06" w:rsidP="00123D06">
      <w:pPr>
        <w:spacing w:line="500" w:lineRule="exact"/>
        <w:rPr>
          <w:rFonts w:ascii="宋体" w:hAnsi="宋体"/>
          <w:b/>
          <w:bCs/>
          <w:sz w:val="28"/>
        </w:rPr>
      </w:pPr>
      <w:r>
        <w:rPr>
          <w:rFonts w:ascii="宋体" w:hAnsi="宋体" w:hint="eastAsia"/>
          <w:b/>
          <w:bCs/>
          <w:sz w:val="28"/>
        </w:rPr>
        <w:t xml:space="preserve">     服务要求</w:t>
      </w:r>
    </w:p>
    <w:p w:rsidR="00123D06" w:rsidRDefault="00123D06" w:rsidP="00123D06">
      <w:pPr>
        <w:rPr>
          <w:rFonts w:ascii="宋体" w:hAnsi="宋体"/>
          <w:sz w:val="28"/>
        </w:rPr>
      </w:pPr>
      <w:r>
        <w:rPr>
          <w:rFonts w:ascii="宋体" w:hAnsi="宋体" w:hint="eastAsia"/>
          <w:sz w:val="28"/>
        </w:rPr>
        <w:t xml:space="preserve">     1</w:t>
      </w:r>
      <w:r w:rsidR="0057760E">
        <w:rPr>
          <w:rFonts w:ascii="宋体" w:hAnsi="宋体" w:hint="eastAsia"/>
          <w:sz w:val="28"/>
        </w:rPr>
        <w:t>、具有二级甲等及以上</w:t>
      </w:r>
      <w:r>
        <w:rPr>
          <w:rFonts w:ascii="宋体" w:hAnsi="宋体" w:hint="eastAsia"/>
          <w:sz w:val="28"/>
        </w:rPr>
        <w:t>医院的资质，所在地必须在市区，离看守所相对较近，方便在押人员的急救和医疗资源的共享。</w:t>
      </w:r>
    </w:p>
    <w:p w:rsidR="00123D06" w:rsidRDefault="00123D06" w:rsidP="00123D06">
      <w:pPr>
        <w:rPr>
          <w:rFonts w:ascii="宋体" w:hAnsi="宋体"/>
          <w:sz w:val="28"/>
        </w:rPr>
      </w:pPr>
      <w:r>
        <w:rPr>
          <w:rFonts w:ascii="宋体" w:hAnsi="宋体" w:hint="eastAsia"/>
          <w:sz w:val="28"/>
        </w:rPr>
        <w:t xml:space="preserve">    2、中标医院必须向</w:t>
      </w:r>
      <w:proofErr w:type="gramStart"/>
      <w:r>
        <w:rPr>
          <w:rFonts w:ascii="宋体" w:hAnsi="宋体" w:hint="eastAsia"/>
          <w:sz w:val="28"/>
        </w:rPr>
        <w:t>卫健委申请</w:t>
      </w:r>
      <w:proofErr w:type="gramEnd"/>
      <w:r>
        <w:rPr>
          <w:rFonts w:ascii="宋体" w:hAnsi="宋体" w:hint="eastAsia"/>
          <w:sz w:val="28"/>
        </w:rPr>
        <w:t>，在监管中心设立金华市**医院</w:t>
      </w:r>
      <w:proofErr w:type="gramStart"/>
      <w:r>
        <w:rPr>
          <w:rFonts w:ascii="宋体" w:hAnsi="宋体" w:hint="eastAsia"/>
          <w:sz w:val="28"/>
        </w:rPr>
        <w:t>驻公安</w:t>
      </w:r>
      <w:proofErr w:type="gramEnd"/>
      <w:r>
        <w:rPr>
          <w:rFonts w:ascii="宋体" w:hAnsi="宋体" w:hint="eastAsia"/>
          <w:sz w:val="28"/>
        </w:rPr>
        <w:t>监管中心门诊部，门诊部法人由医院领导担任，金华市看守所提供医疗场所和设施，医院委派有资质的医生、护士和医技人员。医院开通金华市级监管场所在押人员就医绿色通道，对在押人员入院救治、检查提供及时、通畅和便利服务，费用实行</w:t>
      </w:r>
      <w:proofErr w:type="gramStart"/>
      <w:r>
        <w:rPr>
          <w:rFonts w:ascii="宋体" w:hAnsi="宋体" w:hint="eastAsia"/>
          <w:sz w:val="28"/>
        </w:rPr>
        <w:t>记帐</w:t>
      </w:r>
      <w:proofErr w:type="gramEnd"/>
      <w:r>
        <w:rPr>
          <w:rFonts w:ascii="宋体" w:hAnsi="宋体" w:hint="eastAsia"/>
          <w:sz w:val="28"/>
        </w:rPr>
        <w:t>。医院设立在押人员住院的专门监管病房，通过各科室医生围着监管病房转的方式保障在押人员的住院治疗。</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3、医院设立医疗机构内部管理体制，制定看守所医疗机构的管理制度，明确医务人员各岗位职责，根据看守所的实际情况制定医疗工作流程，保障在押人员患病得到及时医治，保障在押人员出所检查、治疗、抢救、住院等环节畅通无阻。</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4、制定监管场所医务人员政策倾斜、优惠政策，明确奖罚措施，调动医务人员工作积极性，安心在看守所的工作，确保各项医疗卫生工作的有效完成。</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5、检查督促医务人员认真执行医疗法律和法规，严格执行医疗技术操作规程，加强责任心教育，防范医疗差错和事故的发生，对医务人员的医疗质量进行日常检查和考核。</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lastRenderedPageBreak/>
        <w:t>6、加强对医务人员的遵纪守法教育，自觉接受监管场所法律、法规和制度的约束。</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7、落实好医务人员的管理。医务人员由医院全面负</w:t>
      </w:r>
      <w:r w:rsidR="003E4D6F">
        <w:rPr>
          <w:rFonts w:ascii="宋体" w:hAnsi="宋体" w:cs="楷体_GB2312" w:hint="eastAsia"/>
          <w:sz w:val="28"/>
        </w:rPr>
        <w:t>责管理，接受监管场所的日常管理和安排。医院对医疗人员的考核、考评</w:t>
      </w:r>
      <w:bookmarkStart w:id="6" w:name="_GoBack"/>
      <w:bookmarkEnd w:id="6"/>
      <w:r>
        <w:rPr>
          <w:rFonts w:ascii="宋体" w:hAnsi="宋体" w:cs="楷体_GB2312" w:hint="eastAsia"/>
          <w:sz w:val="28"/>
        </w:rPr>
        <w:t>应当征求监管场所的意见。医院应当采用综合措施、鼓励政治觉悟高、责任心强、技术水平好的医务人员到监管场所工作。对不适合监管场所工作或者违法违规的医务人员，根据监管场所的要求及时予以调整更换。医务人员相对固定，定期轮换。</w:t>
      </w:r>
    </w:p>
    <w:p w:rsidR="00123D06" w:rsidRDefault="00123D06" w:rsidP="00123D06">
      <w:pPr>
        <w:spacing w:line="500" w:lineRule="exact"/>
        <w:ind w:firstLineChars="200" w:firstLine="560"/>
        <w:rPr>
          <w:rFonts w:ascii="宋体" w:hAnsi="宋体" w:cs="楷体_GB2312"/>
          <w:sz w:val="28"/>
        </w:rPr>
      </w:pPr>
      <w:r>
        <w:rPr>
          <w:rFonts w:ascii="宋体" w:hAnsi="宋体" w:cs="楷体_GB2312" w:hint="eastAsia"/>
          <w:sz w:val="28"/>
        </w:rPr>
        <w:t>8、落实好医疗数据的对接，方便医疗信息的共享。</w:t>
      </w:r>
    </w:p>
    <w:p w:rsidR="00C22DFC" w:rsidRDefault="00C22DFC" w:rsidP="00123D06">
      <w:pPr>
        <w:spacing w:line="500" w:lineRule="exact"/>
        <w:ind w:firstLineChars="200" w:firstLine="560"/>
        <w:rPr>
          <w:rFonts w:ascii="宋体" w:hAnsi="宋体" w:cs="楷体_GB2312"/>
          <w:sz w:val="28"/>
        </w:rPr>
      </w:pPr>
      <w:r>
        <w:rPr>
          <w:rFonts w:ascii="宋体" w:hAnsi="宋体" w:cs="楷体_GB2312" w:hint="eastAsia"/>
          <w:sz w:val="28"/>
        </w:rPr>
        <w:t>9、遵守所在单位的各种信息保密制度。</w:t>
      </w:r>
    </w:p>
    <w:p w:rsidR="00123D06" w:rsidRDefault="00123D06" w:rsidP="00123D06">
      <w:pPr>
        <w:ind w:firstLineChars="200" w:firstLine="562"/>
        <w:rPr>
          <w:rFonts w:ascii="宋体" w:hAnsi="宋体" w:cs="楷体_GB2312"/>
          <w:b/>
          <w:bCs/>
          <w:sz w:val="28"/>
        </w:rPr>
      </w:pPr>
      <w:r>
        <w:rPr>
          <w:rFonts w:ascii="宋体" w:hAnsi="宋体" w:cs="楷体_GB2312" w:hint="eastAsia"/>
          <w:b/>
          <w:bCs/>
          <w:sz w:val="28"/>
        </w:rPr>
        <w:t>二、监管场所服务区域的设定</w:t>
      </w:r>
    </w:p>
    <w:p w:rsidR="00123D06" w:rsidRDefault="00123D06" w:rsidP="00123D06">
      <w:pPr>
        <w:ind w:firstLineChars="200" w:firstLine="560"/>
        <w:rPr>
          <w:rFonts w:ascii="宋体" w:hAnsi="宋体" w:cs="楷体_GB2312"/>
          <w:sz w:val="28"/>
        </w:rPr>
      </w:pPr>
      <w:r>
        <w:rPr>
          <w:rFonts w:ascii="宋体" w:hAnsi="宋体" w:cs="楷体_GB2312" w:hint="eastAsia"/>
          <w:sz w:val="28"/>
        </w:rPr>
        <w:t>1、门诊部体检中心。</w:t>
      </w:r>
    </w:p>
    <w:p w:rsidR="00123D06" w:rsidRDefault="00123D06" w:rsidP="00123D06">
      <w:pPr>
        <w:ind w:firstLineChars="200" w:firstLine="560"/>
        <w:rPr>
          <w:rFonts w:ascii="宋体" w:hAnsi="宋体" w:cs="楷体_GB2312"/>
          <w:sz w:val="28"/>
        </w:rPr>
      </w:pPr>
      <w:r>
        <w:rPr>
          <w:rFonts w:ascii="宋体" w:hAnsi="宋体" w:cs="楷体_GB2312" w:hint="eastAsia"/>
          <w:sz w:val="28"/>
        </w:rPr>
        <w:t>负责入监体检的医务人员每班按5个岗位确定。负责病史采集、一般项目检查、胸片、心电图、B超、检验等工作。心电图、胸片的诊断可以通过远程诊断完成。按监管场所的要求完成入监人员常规检查，提出收押意见，建立健康档案。其中主检医生1人，由主治以上医师担任，完成主检工作外，兼任拘留所24小时值班，负责拘留所的日常疾病诊治和急诊救治，服从拘留所的管理。</w:t>
      </w:r>
    </w:p>
    <w:p w:rsidR="00123D06" w:rsidRDefault="00123D06" w:rsidP="00123D06">
      <w:pPr>
        <w:ind w:firstLineChars="200" w:firstLine="560"/>
        <w:rPr>
          <w:rFonts w:ascii="宋体" w:hAnsi="宋体" w:cs="楷体_GB2312"/>
          <w:sz w:val="28"/>
        </w:rPr>
      </w:pPr>
      <w:r>
        <w:rPr>
          <w:rFonts w:ascii="宋体" w:hAnsi="宋体" w:cs="楷体_GB2312" w:hint="eastAsia"/>
          <w:sz w:val="28"/>
        </w:rPr>
        <w:t>体检中心工作时间为每日的14时到24时。非工作时间的入监人员体检，通过医院开设的绿色通道完成。</w:t>
      </w:r>
    </w:p>
    <w:p w:rsidR="00123D06" w:rsidRDefault="00123D06" w:rsidP="00123D06">
      <w:pPr>
        <w:numPr>
          <w:ilvl w:val="0"/>
          <w:numId w:val="42"/>
        </w:numPr>
        <w:ind w:firstLineChars="200" w:firstLine="560"/>
        <w:rPr>
          <w:rFonts w:ascii="宋体" w:hAnsi="宋体" w:cs="楷体_GB2312"/>
          <w:sz w:val="28"/>
        </w:rPr>
      </w:pPr>
      <w:r>
        <w:rPr>
          <w:rFonts w:ascii="宋体" w:hAnsi="宋体" w:cs="楷体_GB2312" w:hint="eastAsia"/>
          <w:sz w:val="28"/>
        </w:rPr>
        <w:t>门诊部看守所区域。</w:t>
      </w:r>
    </w:p>
    <w:p w:rsidR="00123D06" w:rsidRDefault="00123D06" w:rsidP="00123D06">
      <w:pPr>
        <w:rPr>
          <w:rFonts w:ascii="宋体" w:hAnsi="宋体" w:cs="楷体_GB2312"/>
          <w:sz w:val="28"/>
        </w:rPr>
      </w:pPr>
      <w:r>
        <w:rPr>
          <w:rFonts w:ascii="宋体" w:hAnsi="宋体" w:cs="楷体_GB2312" w:hint="eastAsia"/>
          <w:sz w:val="28"/>
        </w:rPr>
        <w:t xml:space="preserve">    每天安排医务人员6人：医生3人，医师以上职称，其中一人必须为主治医师以上职称，兼任慢性病、危重病人员的全程管理，一人负责24小时值班。护士2人，执行医嘱，负责日常医疗事务工作，其中一人负责24小时值班，护士应当兼任监察留置所的工作。药剂1人，负责药品发放、药房管理。工作作息时间执行看守所的规定，服从看守所的管理。</w:t>
      </w:r>
    </w:p>
    <w:p w:rsidR="00123D06" w:rsidRDefault="00123D06" w:rsidP="00123D06">
      <w:pPr>
        <w:numPr>
          <w:ilvl w:val="0"/>
          <w:numId w:val="42"/>
        </w:numPr>
        <w:ind w:firstLineChars="200" w:firstLine="560"/>
        <w:rPr>
          <w:rFonts w:ascii="宋体" w:hAnsi="宋体" w:cs="楷体_GB2312"/>
          <w:sz w:val="28"/>
        </w:rPr>
      </w:pPr>
      <w:r>
        <w:rPr>
          <w:rFonts w:ascii="宋体" w:hAnsi="宋体" w:cs="楷体_GB2312" w:hint="eastAsia"/>
          <w:sz w:val="28"/>
        </w:rPr>
        <w:t>门诊部监察留置所区域。</w:t>
      </w:r>
    </w:p>
    <w:p w:rsidR="00123D06" w:rsidRDefault="00123D06" w:rsidP="00123D06">
      <w:pPr>
        <w:rPr>
          <w:rFonts w:ascii="宋体" w:hAnsi="宋体" w:cs="楷体_GB2312"/>
          <w:sz w:val="28"/>
        </w:rPr>
      </w:pPr>
      <w:r>
        <w:rPr>
          <w:rFonts w:ascii="宋体" w:hAnsi="宋体" w:cs="楷体_GB2312" w:hint="eastAsia"/>
          <w:sz w:val="28"/>
        </w:rPr>
        <w:t xml:space="preserve">    每天安排医务人员2人，副主任医师以上职称，负责A、B两个点的24小时值班。服从监察留置所管理。</w:t>
      </w:r>
    </w:p>
    <w:p w:rsidR="00123D06" w:rsidRDefault="00123D06" w:rsidP="00123D06">
      <w:pPr>
        <w:numPr>
          <w:ilvl w:val="0"/>
          <w:numId w:val="43"/>
        </w:numPr>
        <w:ind w:firstLineChars="200" w:firstLine="562"/>
        <w:rPr>
          <w:rFonts w:ascii="宋体" w:hAnsi="宋体"/>
          <w:b/>
          <w:bCs/>
          <w:sz w:val="28"/>
          <w:szCs w:val="36"/>
        </w:rPr>
      </w:pPr>
      <w:r>
        <w:rPr>
          <w:rFonts w:ascii="宋体" w:hAnsi="宋体" w:hint="eastAsia"/>
          <w:b/>
          <w:bCs/>
          <w:sz w:val="28"/>
          <w:szCs w:val="36"/>
        </w:rPr>
        <w:t>监管场所的医疗配合</w:t>
      </w:r>
    </w:p>
    <w:p w:rsidR="00123D06" w:rsidRDefault="00123D06" w:rsidP="00123D06">
      <w:pPr>
        <w:numPr>
          <w:ilvl w:val="0"/>
          <w:numId w:val="44"/>
        </w:numPr>
        <w:ind w:firstLineChars="200" w:firstLine="560"/>
        <w:rPr>
          <w:rFonts w:ascii="宋体" w:hAnsi="宋体" w:cs="楷体_GB2312"/>
          <w:sz w:val="28"/>
        </w:rPr>
      </w:pPr>
      <w:r>
        <w:rPr>
          <w:rFonts w:ascii="宋体" w:hAnsi="宋体" w:cs="楷体_GB2312" w:hint="eastAsia"/>
          <w:sz w:val="28"/>
        </w:rPr>
        <w:t>提供医疗场所和设施。</w:t>
      </w:r>
    </w:p>
    <w:p w:rsidR="00123D06" w:rsidRDefault="00123D06" w:rsidP="00123D06">
      <w:pPr>
        <w:ind w:firstLineChars="200" w:firstLine="560"/>
        <w:rPr>
          <w:rFonts w:ascii="宋体" w:hAnsi="宋体"/>
          <w:sz w:val="28"/>
          <w:szCs w:val="36"/>
        </w:rPr>
      </w:pPr>
      <w:r>
        <w:rPr>
          <w:rFonts w:ascii="宋体" w:hAnsi="宋体" w:cs="楷体_GB2312" w:hint="eastAsia"/>
          <w:sz w:val="28"/>
        </w:rPr>
        <w:t>监管场所提供体检中心、门诊部的相关医疗用房，提供医务人员值班室、休息室及相关办公设施和用品。按</w:t>
      </w:r>
      <w:r>
        <w:rPr>
          <w:rFonts w:ascii="宋体" w:hAnsi="宋体" w:hint="eastAsia"/>
          <w:sz w:val="28"/>
          <w:szCs w:val="36"/>
        </w:rPr>
        <w:t>浙江省公安监管场所医疗卫生专业化建设标准提供医疗设备。医疗设备由医院负责管理、维护</w:t>
      </w:r>
      <w:r>
        <w:rPr>
          <w:rFonts w:ascii="宋体" w:hAnsi="宋体" w:hint="eastAsia"/>
          <w:sz w:val="28"/>
          <w:szCs w:val="36"/>
        </w:rPr>
        <w:lastRenderedPageBreak/>
        <w:t>保养和维修。</w:t>
      </w:r>
    </w:p>
    <w:p w:rsidR="00123D06" w:rsidRDefault="00123D06" w:rsidP="00123D06">
      <w:pPr>
        <w:ind w:firstLineChars="200" w:firstLine="560"/>
        <w:rPr>
          <w:rFonts w:ascii="宋体" w:hAnsi="宋体"/>
          <w:sz w:val="28"/>
          <w:szCs w:val="36"/>
        </w:rPr>
      </w:pPr>
      <w:r>
        <w:rPr>
          <w:rFonts w:ascii="宋体" w:hAnsi="宋体" w:hint="eastAsia"/>
          <w:sz w:val="28"/>
          <w:szCs w:val="36"/>
        </w:rPr>
        <w:t>2看守所设医疗联络员。</w:t>
      </w:r>
    </w:p>
    <w:p w:rsidR="00123D06" w:rsidRDefault="00123D06" w:rsidP="00123D06">
      <w:pPr>
        <w:ind w:firstLineChars="200" w:firstLine="560"/>
        <w:rPr>
          <w:rFonts w:ascii="宋体" w:hAnsi="宋体"/>
          <w:sz w:val="28"/>
          <w:szCs w:val="36"/>
        </w:rPr>
      </w:pPr>
      <w:r>
        <w:rPr>
          <w:rFonts w:ascii="宋体" w:hAnsi="宋体" w:hint="eastAsia"/>
          <w:sz w:val="28"/>
          <w:szCs w:val="36"/>
        </w:rPr>
        <w:t>负责医疗业务和管理教育工作的衔接，及时办理涉及医疗的日常事务，处置医疗工作中遇到的各类问题和突发事件，协调处理羁押过程中需要医务配合或介入的各项工作。</w:t>
      </w:r>
    </w:p>
    <w:p w:rsidR="00123D06" w:rsidRDefault="00123D06" w:rsidP="00123D06">
      <w:pPr>
        <w:numPr>
          <w:ilvl w:val="0"/>
          <w:numId w:val="45"/>
        </w:numPr>
        <w:ind w:firstLineChars="200" w:firstLine="560"/>
        <w:rPr>
          <w:rFonts w:ascii="宋体" w:hAnsi="宋体"/>
          <w:sz w:val="28"/>
          <w:szCs w:val="36"/>
        </w:rPr>
      </w:pPr>
      <w:r>
        <w:rPr>
          <w:rFonts w:ascii="宋体" w:hAnsi="宋体" w:hint="eastAsia"/>
          <w:sz w:val="28"/>
          <w:szCs w:val="36"/>
        </w:rPr>
        <w:t>负责监管安全。</w:t>
      </w:r>
    </w:p>
    <w:p w:rsidR="00123D06" w:rsidRDefault="00123D06" w:rsidP="00123D06">
      <w:pPr>
        <w:rPr>
          <w:rFonts w:ascii="宋体" w:hAnsi="宋体"/>
          <w:sz w:val="28"/>
          <w:szCs w:val="36"/>
        </w:rPr>
      </w:pPr>
      <w:r>
        <w:rPr>
          <w:rFonts w:ascii="宋体" w:hAnsi="宋体" w:hint="eastAsia"/>
          <w:sz w:val="28"/>
          <w:szCs w:val="36"/>
        </w:rPr>
        <w:t xml:space="preserve">    监管民警负责对在押人员诊疗过程中的押解、现场警戒和监管，根据医嘱落实在押人员的日常生活照顾，教育在押人员实事求是反应病情，尊重医生的诊治，适时和医生沟通反馈在押人员的病情。医生巡诊、日常医疗事务中，由监区辅</w:t>
      </w:r>
      <w:proofErr w:type="gramStart"/>
      <w:r>
        <w:rPr>
          <w:rFonts w:ascii="宋体" w:hAnsi="宋体" w:hint="eastAsia"/>
          <w:sz w:val="28"/>
          <w:szCs w:val="36"/>
        </w:rPr>
        <w:t>警负责</w:t>
      </w:r>
      <w:proofErr w:type="gramEnd"/>
      <w:r>
        <w:rPr>
          <w:rFonts w:ascii="宋体" w:hAnsi="宋体" w:hint="eastAsia"/>
          <w:sz w:val="28"/>
          <w:szCs w:val="36"/>
        </w:rPr>
        <w:t>现场戒护，监督服药过程中，</w:t>
      </w:r>
      <w:proofErr w:type="gramStart"/>
      <w:r>
        <w:rPr>
          <w:rFonts w:ascii="宋体" w:hAnsi="宋体" w:hint="eastAsia"/>
          <w:sz w:val="28"/>
          <w:szCs w:val="36"/>
        </w:rPr>
        <w:t>由辅警</w:t>
      </w:r>
      <w:proofErr w:type="gramEnd"/>
      <w:r>
        <w:rPr>
          <w:rFonts w:ascii="宋体" w:hAnsi="宋体" w:hint="eastAsia"/>
          <w:sz w:val="28"/>
          <w:szCs w:val="36"/>
        </w:rPr>
        <w:t>配合。</w:t>
      </w:r>
    </w:p>
    <w:p w:rsidR="00123D06" w:rsidRDefault="00123D06" w:rsidP="00123D06">
      <w:pPr>
        <w:ind w:firstLineChars="200" w:firstLine="562"/>
        <w:rPr>
          <w:rFonts w:ascii="宋体" w:hAnsi="宋体"/>
          <w:b/>
          <w:bCs/>
          <w:sz w:val="28"/>
          <w:szCs w:val="36"/>
        </w:rPr>
      </w:pPr>
      <w:r>
        <w:rPr>
          <w:rFonts w:ascii="宋体" w:hAnsi="宋体" w:hint="eastAsia"/>
          <w:b/>
          <w:bCs/>
          <w:sz w:val="28"/>
          <w:szCs w:val="36"/>
        </w:rPr>
        <w:t>四、医疗费用结算的界定</w:t>
      </w:r>
    </w:p>
    <w:p w:rsidR="00123D06" w:rsidRDefault="00123D06" w:rsidP="00123D06">
      <w:pPr>
        <w:ind w:firstLineChars="200" w:firstLine="560"/>
        <w:rPr>
          <w:rFonts w:ascii="宋体" w:hAnsi="宋体"/>
          <w:sz w:val="28"/>
          <w:szCs w:val="36"/>
        </w:rPr>
      </w:pPr>
      <w:r>
        <w:rPr>
          <w:rFonts w:ascii="宋体" w:hAnsi="宋体" w:hint="eastAsia"/>
          <w:sz w:val="28"/>
          <w:szCs w:val="36"/>
        </w:rPr>
        <w:t>1、医院派驻医务人员的工资按13个岗位需要30人设置。实行定额制，年度总金额为345万元。</w:t>
      </w:r>
    </w:p>
    <w:p w:rsidR="00123D06" w:rsidRDefault="00123D06" w:rsidP="00123D06">
      <w:pPr>
        <w:ind w:firstLineChars="200" w:firstLine="560"/>
        <w:rPr>
          <w:rFonts w:ascii="宋体" w:hAnsi="宋体"/>
          <w:sz w:val="28"/>
          <w:szCs w:val="36"/>
        </w:rPr>
      </w:pPr>
      <w:r>
        <w:rPr>
          <w:rFonts w:ascii="宋体" w:hAnsi="宋体" w:hint="eastAsia"/>
          <w:sz w:val="28"/>
          <w:szCs w:val="36"/>
        </w:rPr>
        <w:t>2、在押人员入监体检根据时间段安排，在监管场所体检中心和医院急诊科完成，根据入监体检要求设定套餐，按医院收费标准进行价格下浮申报招标,套餐外新增加的检查项目按医院的收费标准收费；羁押期限超半年的人员体检由医院专门组派人员、携带设备到看守所内进行，每季度开展一次，套餐按医院标准收费；拘留所入监人员在体检中心进行的一般项目检查不收费，在医院急诊科进行的一般项目检查每人收取30元。体检的耗材包含在体检费中，由医院提供，不再收取费用。</w:t>
      </w:r>
    </w:p>
    <w:p w:rsidR="00123D06" w:rsidRDefault="00123D06" w:rsidP="00123D06">
      <w:pPr>
        <w:ind w:firstLineChars="200" w:firstLine="560"/>
        <w:rPr>
          <w:rFonts w:ascii="宋体" w:hAnsi="宋体"/>
          <w:sz w:val="28"/>
          <w:szCs w:val="36"/>
        </w:rPr>
      </w:pPr>
      <w:r>
        <w:rPr>
          <w:rFonts w:ascii="宋体" w:hAnsi="宋体" w:hint="eastAsia"/>
          <w:sz w:val="28"/>
          <w:szCs w:val="36"/>
        </w:rPr>
        <w:t>3、所内在押人员疾病诊治的药费和耗材（</w:t>
      </w:r>
      <w:proofErr w:type="gramStart"/>
      <w:r>
        <w:rPr>
          <w:rFonts w:ascii="宋体" w:hAnsi="宋体" w:hint="eastAsia"/>
          <w:sz w:val="28"/>
          <w:szCs w:val="36"/>
        </w:rPr>
        <w:t>含医院</w:t>
      </w:r>
      <w:proofErr w:type="gramEnd"/>
      <w:r>
        <w:rPr>
          <w:rFonts w:ascii="宋体" w:hAnsi="宋体" w:hint="eastAsia"/>
          <w:sz w:val="28"/>
          <w:szCs w:val="36"/>
        </w:rPr>
        <w:t>提供的医疗日常用品和办公用品）根据医院收费标准，按实际产生的费用实行零差价结算，不再收取诊疗费。化验费按医院的收费标准结算；日常诊治需要，到体检中心进行B超、心电图、DR等项目的日常检查，不再收费。</w:t>
      </w:r>
    </w:p>
    <w:p w:rsidR="00123D06" w:rsidRDefault="00123D06" w:rsidP="00123D06">
      <w:pPr>
        <w:ind w:firstLineChars="200" w:firstLine="560"/>
        <w:rPr>
          <w:rFonts w:ascii="宋体" w:hAnsi="宋体"/>
          <w:sz w:val="28"/>
          <w:szCs w:val="36"/>
        </w:rPr>
      </w:pPr>
      <w:r>
        <w:rPr>
          <w:rFonts w:ascii="宋体" w:hAnsi="宋体" w:hint="eastAsia"/>
          <w:sz w:val="28"/>
          <w:szCs w:val="36"/>
        </w:rPr>
        <w:t>4、医院应当制定适合监管场所在押人员的药品目录清单，在</w:t>
      </w:r>
      <w:proofErr w:type="gramStart"/>
      <w:r>
        <w:rPr>
          <w:rFonts w:ascii="宋体" w:hAnsi="宋体" w:hint="eastAsia"/>
          <w:sz w:val="28"/>
          <w:szCs w:val="36"/>
        </w:rPr>
        <w:t>医</w:t>
      </w:r>
      <w:proofErr w:type="gramEnd"/>
      <w:r>
        <w:rPr>
          <w:rFonts w:ascii="宋体" w:hAnsi="宋体" w:hint="eastAsia"/>
          <w:sz w:val="28"/>
          <w:szCs w:val="36"/>
        </w:rPr>
        <w:t>保报销范围内选用疗效确切、价格低廉、使用方便、兼顾监管安全的药品。特殊用药需要经看守所审核同意后采购。药品由医院药</w:t>
      </w:r>
      <w:proofErr w:type="gramStart"/>
      <w:r>
        <w:rPr>
          <w:rFonts w:ascii="宋体" w:hAnsi="宋体" w:hint="eastAsia"/>
          <w:sz w:val="28"/>
          <w:szCs w:val="36"/>
        </w:rPr>
        <w:t>库统一</w:t>
      </w:r>
      <w:proofErr w:type="gramEnd"/>
      <w:r>
        <w:rPr>
          <w:rFonts w:ascii="宋体" w:hAnsi="宋体" w:hint="eastAsia"/>
          <w:sz w:val="28"/>
          <w:szCs w:val="36"/>
        </w:rPr>
        <w:t>采购、供应。</w:t>
      </w:r>
    </w:p>
    <w:p w:rsidR="00123D06" w:rsidRDefault="00123D06" w:rsidP="00123D06">
      <w:pPr>
        <w:ind w:firstLineChars="200" w:firstLine="560"/>
        <w:rPr>
          <w:rFonts w:ascii="宋体" w:hAnsi="宋体"/>
          <w:sz w:val="28"/>
          <w:szCs w:val="36"/>
        </w:rPr>
      </w:pPr>
      <w:r>
        <w:rPr>
          <w:rFonts w:ascii="宋体" w:hAnsi="宋体" w:hint="eastAsia"/>
          <w:sz w:val="28"/>
          <w:szCs w:val="36"/>
        </w:rPr>
        <w:t>在押人员口服</w:t>
      </w:r>
      <w:proofErr w:type="gramStart"/>
      <w:r>
        <w:rPr>
          <w:rFonts w:ascii="宋体" w:hAnsi="宋体" w:hint="eastAsia"/>
          <w:sz w:val="28"/>
          <w:szCs w:val="36"/>
        </w:rPr>
        <w:t>药品按餐分包</w:t>
      </w:r>
      <w:proofErr w:type="gramEnd"/>
      <w:r>
        <w:rPr>
          <w:rFonts w:ascii="宋体" w:hAnsi="宋体" w:hint="eastAsia"/>
          <w:sz w:val="28"/>
          <w:szCs w:val="36"/>
        </w:rPr>
        <w:t>，包装材料由医院提供，按医院成本标准收费。</w:t>
      </w:r>
    </w:p>
    <w:p w:rsidR="00123D06" w:rsidRDefault="00123D06" w:rsidP="00123D06">
      <w:pPr>
        <w:ind w:firstLineChars="200" w:firstLine="560"/>
        <w:rPr>
          <w:rFonts w:ascii="宋体" w:hAnsi="宋体"/>
          <w:sz w:val="28"/>
          <w:szCs w:val="36"/>
        </w:rPr>
      </w:pPr>
      <w:r>
        <w:rPr>
          <w:rFonts w:ascii="宋体" w:hAnsi="宋体" w:hint="eastAsia"/>
          <w:sz w:val="28"/>
          <w:szCs w:val="36"/>
        </w:rPr>
        <w:t>5、委派专科或者专家来所</w:t>
      </w:r>
      <w:proofErr w:type="gramStart"/>
      <w:r>
        <w:rPr>
          <w:rFonts w:ascii="宋体" w:hAnsi="宋体" w:hint="eastAsia"/>
          <w:sz w:val="28"/>
          <w:szCs w:val="36"/>
        </w:rPr>
        <w:t>会诊按</w:t>
      </w:r>
      <w:proofErr w:type="gramEnd"/>
      <w:r>
        <w:rPr>
          <w:rFonts w:ascii="宋体" w:hAnsi="宋体" w:hint="eastAsia"/>
          <w:sz w:val="28"/>
          <w:szCs w:val="36"/>
        </w:rPr>
        <w:t>职称收取会诊费，主任医师500元/次；副主任医师400元/次；主治医师300元/次。远程</w:t>
      </w:r>
      <w:proofErr w:type="gramStart"/>
      <w:r>
        <w:rPr>
          <w:rFonts w:ascii="宋体" w:hAnsi="宋体" w:hint="eastAsia"/>
          <w:sz w:val="28"/>
          <w:szCs w:val="36"/>
        </w:rPr>
        <w:t>会诊按</w:t>
      </w:r>
      <w:proofErr w:type="gramEnd"/>
      <w:r>
        <w:rPr>
          <w:rFonts w:ascii="宋体" w:hAnsi="宋体" w:hint="eastAsia"/>
          <w:sz w:val="28"/>
          <w:szCs w:val="36"/>
        </w:rPr>
        <w:t>每次150元支付。会诊费列入在押人员诊疗费（医药费）内支付。</w:t>
      </w:r>
    </w:p>
    <w:p w:rsidR="00123D06" w:rsidRDefault="00123D06" w:rsidP="00123D06">
      <w:pPr>
        <w:ind w:firstLineChars="200" w:firstLine="560"/>
        <w:rPr>
          <w:rFonts w:ascii="宋体" w:hAnsi="宋体"/>
          <w:sz w:val="28"/>
          <w:szCs w:val="36"/>
        </w:rPr>
      </w:pPr>
      <w:r>
        <w:rPr>
          <w:rFonts w:ascii="宋体" w:hAnsi="宋体" w:hint="eastAsia"/>
          <w:sz w:val="28"/>
          <w:szCs w:val="36"/>
        </w:rPr>
        <w:t>6、在押人员到医院的检查诊治，按医院收费标准收费，请院外专家会诊的，按医院标准收费，费用实行绿色通道</w:t>
      </w:r>
      <w:proofErr w:type="gramStart"/>
      <w:r>
        <w:rPr>
          <w:rFonts w:ascii="宋体" w:hAnsi="宋体" w:hint="eastAsia"/>
          <w:sz w:val="28"/>
          <w:szCs w:val="36"/>
        </w:rPr>
        <w:t>记帐</w:t>
      </w:r>
      <w:proofErr w:type="gramEnd"/>
      <w:r>
        <w:rPr>
          <w:rFonts w:ascii="宋体" w:hAnsi="宋体" w:hint="eastAsia"/>
          <w:sz w:val="28"/>
          <w:szCs w:val="36"/>
        </w:rPr>
        <w:t>。</w:t>
      </w:r>
    </w:p>
    <w:p w:rsidR="00123D06" w:rsidRDefault="00123D06" w:rsidP="00123D06">
      <w:pPr>
        <w:ind w:firstLineChars="200" w:firstLine="560"/>
        <w:rPr>
          <w:rFonts w:ascii="宋体" w:hAnsi="宋体"/>
          <w:sz w:val="28"/>
          <w:szCs w:val="36"/>
        </w:rPr>
      </w:pPr>
      <w:r>
        <w:rPr>
          <w:rFonts w:ascii="宋体" w:hAnsi="宋体" w:hint="eastAsia"/>
          <w:sz w:val="28"/>
          <w:szCs w:val="36"/>
        </w:rPr>
        <w:lastRenderedPageBreak/>
        <w:t>住院人员产生的医药费按医院标准收费，实行</w:t>
      </w:r>
      <w:proofErr w:type="gramStart"/>
      <w:r>
        <w:rPr>
          <w:rFonts w:ascii="宋体" w:hAnsi="宋体" w:hint="eastAsia"/>
          <w:sz w:val="28"/>
          <w:szCs w:val="36"/>
        </w:rPr>
        <w:t>记帐</w:t>
      </w:r>
      <w:proofErr w:type="gramEnd"/>
      <w:r>
        <w:rPr>
          <w:rFonts w:ascii="宋体" w:hAnsi="宋体" w:hint="eastAsia"/>
          <w:sz w:val="28"/>
          <w:szCs w:val="36"/>
        </w:rPr>
        <w:t>，年度结算一次，不列入本招标金额，由看守所向市财政申请专项经费，另外结算。</w:t>
      </w:r>
    </w:p>
    <w:p w:rsidR="00123D06" w:rsidRDefault="00123D06" w:rsidP="00123D06">
      <w:pPr>
        <w:ind w:firstLineChars="200" w:firstLine="560"/>
        <w:rPr>
          <w:rFonts w:ascii="宋体" w:hAnsi="宋体"/>
          <w:sz w:val="28"/>
          <w:szCs w:val="36"/>
        </w:rPr>
      </w:pPr>
      <w:r>
        <w:rPr>
          <w:rFonts w:ascii="宋体" w:hAnsi="宋体" w:hint="eastAsia"/>
          <w:sz w:val="28"/>
          <w:szCs w:val="36"/>
        </w:rPr>
        <w:t>7、医院按规定交纳医疗保险费，年度医疗保险费为4万元，列入在押人员医药费内开支，保障医疗差错或医疗责任事故的赔付。</w:t>
      </w:r>
    </w:p>
    <w:p w:rsidR="00123D06" w:rsidRDefault="00123D06" w:rsidP="00123D06">
      <w:pPr>
        <w:ind w:firstLineChars="200" w:firstLine="560"/>
        <w:rPr>
          <w:rFonts w:ascii="宋体" w:hAnsi="宋体"/>
          <w:sz w:val="28"/>
          <w:szCs w:val="36"/>
        </w:rPr>
      </w:pPr>
      <w:r>
        <w:rPr>
          <w:rFonts w:ascii="宋体" w:hAnsi="宋体" w:hint="eastAsia"/>
          <w:sz w:val="28"/>
          <w:szCs w:val="36"/>
        </w:rPr>
        <w:t>8、医疗设备维修费由看守所支付，不列入本招标金额。</w:t>
      </w:r>
    </w:p>
    <w:p w:rsidR="00123D06" w:rsidRDefault="00123D06" w:rsidP="00123D06">
      <w:pPr>
        <w:ind w:firstLineChars="200" w:firstLine="560"/>
        <w:rPr>
          <w:rFonts w:ascii="宋体" w:hAnsi="宋体"/>
          <w:sz w:val="28"/>
          <w:szCs w:val="36"/>
        </w:rPr>
      </w:pPr>
      <w:r>
        <w:rPr>
          <w:rFonts w:ascii="宋体" w:hAnsi="宋体" w:hint="eastAsia"/>
          <w:sz w:val="28"/>
          <w:szCs w:val="36"/>
        </w:rPr>
        <w:t>9、由于入监人数、日均羁押量无法确定，患有各类慢性疾病的人员和突发疾病具有不可预测性，因此在押人员体检费和医药费具有很大的变数。如果实际产生的体检费和医药费小于招标金额的，按实际产生的费用支付；如果实际产生的医药费和体检费大于招标金额的，超10%之内通过签订补充协议的方式支付。</w:t>
      </w:r>
    </w:p>
    <w:p w:rsidR="00123D06" w:rsidRDefault="00123D06" w:rsidP="00123D06">
      <w:pPr>
        <w:ind w:firstLineChars="200" w:firstLine="560"/>
        <w:rPr>
          <w:rFonts w:ascii="宋体" w:hAnsi="宋体"/>
          <w:sz w:val="28"/>
          <w:szCs w:val="36"/>
        </w:rPr>
      </w:pPr>
      <w:r>
        <w:rPr>
          <w:rFonts w:ascii="宋体" w:hAnsi="宋体" w:hint="eastAsia"/>
          <w:sz w:val="28"/>
          <w:szCs w:val="36"/>
        </w:rPr>
        <w:t>医院应当控制医疗费用，按月结算支付，在第三季度末进行年度医疗费用预测，及时向看守所进行通报。</w:t>
      </w:r>
    </w:p>
    <w:p w:rsidR="00123D06" w:rsidRDefault="00123D06" w:rsidP="00123D06">
      <w:pPr>
        <w:ind w:firstLineChars="200" w:firstLine="560"/>
        <w:rPr>
          <w:rFonts w:ascii="宋体" w:hAnsi="宋体"/>
          <w:sz w:val="28"/>
          <w:szCs w:val="36"/>
        </w:rPr>
      </w:pPr>
    </w:p>
    <w:p w:rsidR="00123D06" w:rsidRDefault="00123D06" w:rsidP="00123D06">
      <w:pPr>
        <w:ind w:firstLineChars="200" w:firstLine="560"/>
        <w:rPr>
          <w:rFonts w:ascii="宋体" w:hAnsi="宋体"/>
          <w:sz w:val="28"/>
          <w:szCs w:val="36"/>
        </w:rPr>
      </w:pPr>
    </w:p>
    <w:p w:rsidR="00123D06" w:rsidRDefault="00123D06" w:rsidP="00123D06">
      <w:pPr>
        <w:rPr>
          <w:rFonts w:ascii="宋体" w:hAnsi="宋体"/>
          <w:sz w:val="28"/>
          <w:szCs w:val="36"/>
        </w:rPr>
      </w:pPr>
      <w:r>
        <w:rPr>
          <w:rFonts w:ascii="宋体" w:hAnsi="宋体" w:hint="eastAsia"/>
          <w:sz w:val="28"/>
          <w:szCs w:val="36"/>
        </w:rPr>
        <w:t>附件：</w:t>
      </w:r>
    </w:p>
    <w:p w:rsidR="00123D06" w:rsidRDefault="00123D06" w:rsidP="00123D06">
      <w:pPr>
        <w:numPr>
          <w:ilvl w:val="0"/>
          <w:numId w:val="46"/>
        </w:numPr>
        <w:rPr>
          <w:rFonts w:ascii="宋体" w:hAnsi="宋体"/>
          <w:b/>
          <w:bCs/>
          <w:sz w:val="28"/>
          <w:szCs w:val="36"/>
        </w:rPr>
      </w:pPr>
      <w:r>
        <w:rPr>
          <w:rFonts w:ascii="宋体" w:hAnsi="宋体" w:hint="eastAsia"/>
          <w:b/>
          <w:bCs/>
          <w:sz w:val="28"/>
          <w:szCs w:val="36"/>
        </w:rPr>
        <w:t>看守所入监人员体检套餐项目：</w:t>
      </w:r>
    </w:p>
    <w:p w:rsidR="00123D06" w:rsidRDefault="00123D06" w:rsidP="00123D06">
      <w:pPr>
        <w:rPr>
          <w:rFonts w:ascii="宋体" w:hAnsi="宋体"/>
          <w:sz w:val="28"/>
          <w:szCs w:val="36"/>
        </w:rPr>
      </w:pPr>
      <w:r>
        <w:rPr>
          <w:rFonts w:ascii="宋体" w:hAnsi="宋体" w:hint="eastAsia"/>
          <w:sz w:val="28"/>
          <w:szCs w:val="36"/>
        </w:rPr>
        <w:t xml:space="preserve">    体检对象：全员检测。</w:t>
      </w:r>
    </w:p>
    <w:p w:rsidR="00123D06" w:rsidRDefault="00123D06" w:rsidP="00123D06">
      <w:pPr>
        <w:rPr>
          <w:rFonts w:ascii="宋体" w:hAnsi="宋体"/>
          <w:sz w:val="28"/>
          <w:szCs w:val="36"/>
        </w:rPr>
      </w:pPr>
      <w:r>
        <w:rPr>
          <w:rFonts w:ascii="宋体" w:hAnsi="宋体" w:hint="eastAsia"/>
          <w:sz w:val="28"/>
          <w:szCs w:val="36"/>
        </w:rPr>
        <w:t xml:space="preserve">     1、病史采集：基本情况、个人生活史、既往病史、家族史、女性月经史、现病史等。</w:t>
      </w:r>
    </w:p>
    <w:p w:rsidR="00123D06" w:rsidRDefault="00123D06" w:rsidP="00123D06">
      <w:pPr>
        <w:ind w:firstLineChars="200" w:firstLine="560"/>
        <w:rPr>
          <w:rFonts w:ascii="宋体" w:hAnsi="宋体"/>
          <w:sz w:val="28"/>
          <w:szCs w:val="36"/>
        </w:rPr>
      </w:pPr>
      <w:r>
        <w:rPr>
          <w:rFonts w:ascii="宋体" w:hAnsi="宋体" w:hint="eastAsia"/>
          <w:sz w:val="28"/>
          <w:szCs w:val="36"/>
        </w:rPr>
        <w:t>2、一般项目检查：身高、体重、血压、脉搏、内科、外科、五官科等。</w:t>
      </w:r>
    </w:p>
    <w:p w:rsidR="00123D06" w:rsidRDefault="00123D06" w:rsidP="00123D06">
      <w:pPr>
        <w:ind w:firstLineChars="200" w:firstLine="560"/>
        <w:rPr>
          <w:rFonts w:ascii="宋体" w:hAnsi="宋体"/>
          <w:sz w:val="28"/>
          <w:szCs w:val="36"/>
        </w:rPr>
      </w:pPr>
      <w:r>
        <w:rPr>
          <w:rFonts w:ascii="宋体" w:hAnsi="宋体" w:hint="eastAsia"/>
          <w:sz w:val="28"/>
          <w:szCs w:val="36"/>
        </w:rPr>
        <w:t>3、伤情检查：伤情情况、受伤原因（本人表述、</w:t>
      </w:r>
      <w:proofErr w:type="gramStart"/>
      <w:r>
        <w:rPr>
          <w:rFonts w:ascii="宋体" w:hAnsi="宋体" w:hint="eastAsia"/>
          <w:sz w:val="28"/>
          <w:szCs w:val="36"/>
        </w:rPr>
        <w:t>送押人员</w:t>
      </w:r>
      <w:proofErr w:type="gramEnd"/>
      <w:r>
        <w:rPr>
          <w:rFonts w:ascii="宋体" w:hAnsi="宋体" w:hint="eastAsia"/>
          <w:sz w:val="28"/>
          <w:szCs w:val="36"/>
        </w:rPr>
        <w:t>情况说明）、诊治处理情况。</w:t>
      </w:r>
    </w:p>
    <w:p w:rsidR="00123D06" w:rsidRDefault="00123D06" w:rsidP="00123D06">
      <w:pPr>
        <w:ind w:firstLineChars="200" w:firstLine="560"/>
        <w:rPr>
          <w:rFonts w:ascii="宋体" w:hAnsi="宋体"/>
          <w:sz w:val="28"/>
          <w:szCs w:val="36"/>
        </w:rPr>
      </w:pPr>
      <w:r>
        <w:rPr>
          <w:rFonts w:ascii="宋体" w:hAnsi="宋体" w:hint="eastAsia"/>
          <w:sz w:val="28"/>
          <w:szCs w:val="36"/>
        </w:rPr>
        <w:t>4、心电图、胸片；</w:t>
      </w:r>
    </w:p>
    <w:p w:rsidR="00123D06" w:rsidRDefault="00123D06" w:rsidP="00123D06">
      <w:pPr>
        <w:ind w:firstLineChars="200" w:firstLine="560"/>
        <w:rPr>
          <w:rFonts w:ascii="宋体" w:hAnsi="宋体"/>
          <w:sz w:val="28"/>
          <w:szCs w:val="36"/>
        </w:rPr>
      </w:pPr>
      <w:r>
        <w:rPr>
          <w:rFonts w:ascii="宋体" w:hAnsi="宋体" w:hint="eastAsia"/>
          <w:sz w:val="28"/>
          <w:szCs w:val="36"/>
        </w:rPr>
        <w:t>5、B超：肝、胆、胰、脾、双肾、输尿管、膀胱。根据主检医生体检意见，视情增加相应的项目。</w:t>
      </w:r>
    </w:p>
    <w:p w:rsidR="00123D06" w:rsidRDefault="00123D06" w:rsidP="00123D06">
      <w:pPr>
        <w:ind w:firstLineChars="200" w:firstLine="560"/>
        <w:rPr>
          <w:rFonts w:ascii="宋体" w:hAnsi="宋体"/>
          <w:sz w:val="28"/>
          <w:szCs w:val="36"/>
        </w:rPr>
      </w:pPr>
      <w:r>
        <w:rPr>
          <w:rFonts w:ascii="宋体" w:hAnsi="宋体" w:hint="eastAsia"/>
          <w:sz w:val="28"/>
          <w:szCs w:val="36"/>
        </w:rPr>
        <w:t>6、血常规、肝肾功能、艾滋病抗体初筛、尿常规。</w:t>
      </w:r>
    </w:p>
    <w:p w:rsidR="00123D06" w:rsidRDefault="00123D06" w:rsidP="00123D06">
      <w:pPr>
        <w:numPr>
          <w:ilvl w:val="0"/>
          <w:numId w:val="47"/>
        </w:numPr>
        <w:rPr>
          <w:rFonts w:ascii="宋体" w:hAnsi="宋体"/>
          <w:b/>
          <w:bCs/>
          <w:sz w:val="28"/>
          <w:szCs w:val="36"/>
        </w:rPr>
      </w:pPr>
      <w:r>
        <w:rPr>
          <w:rFonts w:ascii="宋体" w:hAnsi="宋体" w:hint="eastAsia"/>
          <w:b/>
          <w:bCs/>
          <w:sz w:val="28"/>
          <w:szCs w:val="36"/>
        </w:rPr>
        <w:t>拘留所入监人员体检套餐项目</w:t>
      </w:r>
    </w:p>
    <w:p w:rsidR="00123D06" w:rsidRDefault="00123D06" w:rsidP="00123D06">
      <w:pPr>
        <w:rPr>
          <w:rFonts w:ascii="宋体" w:hAnsi="宋体"/>
          <w:sz w:val="28"/>
          <w:szCs w:val="36"/>
        </w:rPr>
      </w:pPr>
      <w:r>
        <w:rPr>
          <w:rFonts w:ascii="宋体" w:hAnsi="宋体" w:hint="eastAsia"/>
          <w:sz w:val="28"/>
          <w:szCs w:val="36"/>
        </w:rPr>
        <w:t xml:space="preserve">    检查对象：司法拘留人员、收容教育人员、外国人拘留审查人员、患有严重慢性病的治安处罚拘留人员。</w:t>
      </w:r>
    </w:p>
    <w:p w:rsidR="00123D06" w:rsidRDefault="00123D06" w:rsidP="00123D06">
      <w:pPr>
        <w:ind w:firstLineChars="200" w:firstLine="560"/>
        <w:rPr>
          <w:rFonts w:ascii="宋体" w:hAnsi="宋体"/>
          <w:sz w:val="28"/>
          <w:szCs w:val="36"/>
        </w:rPr>
      </w:pPr>
      <w:r>
        <w:rPr>
          <w:rFonts w:ascii="宋体" w:hAnsi="宋体" w:hint="eastAsia"/>
          <w:sz w:val="28"/>
          <w:szCs w:val="36"/>
        </w:rPr>
        <w:t>1、病史采集：基本情况、个人生活史、既往病史、家族史、女性月经史、现病史等。</w:t>
      </w:r>
    </w:p>
    <w:p w:rsidR="00123D06" w:rsidRDefault="00123D06" w:rsidP="00123D06">
      <w:pPr>
        <w:ind w:firstLineChars="200" w:firstLine="560"/>
        <w:rPr>
          <w:rFonts w:ascii="宋体" w:hAnsi="宋体"/>
          <w:sz w:val="28"/>
          <w:szCs w:val="36"/>
        </w:rPr>
      </w:pPr>
      <w:r>
        <w:rPr>
          <w:rFonts w:ascii="宋体" w:hAnsi="宋体" w:hint="eastAsia"/>
          <w:sz w:val="28"/>
          <w:szCs w:val="36"/>
        </w:rPr>
        <w:t>2、一般项目检查：身高、体重、血压、脉搏、内科、外科、五官科等。</w:t>
      </w:r>
    </w:p>
    <w:p w:rsidR="00123D06" w:rsidRDefault="00123D06" w:rsidP="00123D06">
      <w:pPr>
        <w:ind w:firstLineChars="200" w:firstLine="560"/>
        <w:rPr>
          <w:rFonts w:ascii="宋体" w:hAnsi="宋体"/>
          <w:sz w:val="28"/>
          <w:szCs w:val="36"/>
        </w:rPr>
      </w:pPr>
      <w:r>
        <w:rPr>
          <w:rFonts w:ascii="宋体" w:hAnsi="宋体" w:hint="eastAsia"/>
          <w:sz w:val="28"/>
          <w:szCs w:val="36"/>
        </w:rPr>
        <w:t>3、伤情检查：伤情情况、受伤原因（本人表述、</w:t>
      </w:r>
      <w:proofErr w:type="gramStart"/>
      <w:r>
        <w:rPr>
          <w:rFonts w:ascii="宋体" w:hAnsi="宋体" w:hint="eastAsia"/>
          <w:sz w:val="28"/>
          <w:szCs w:val="36"/>
        </w:rPr>
        <w:t>送押人员</w:t>
      </w:r>
      <w:proofErr w:type="gramEnd"/>
      <w:r>
        <w:rPr>
          <w:rFonts w:ascii="宋体" w:hAnsi="宋体" w:hint="eastAsia"/>
          <w:sz w:val="28"/>
          <w:szCs w:val="36"/>
        </w:rPr>
        <w:t>情况说明）、诊治处理情况。</w:t>
      </w:r>
    </w:p>
    <w:p w:rsidR="00123D06" w:rsidRDefault="00123D06" w:rsidP="00123D06">
      <w:pPr>
        <w:ind w:firstLineChars="200" w:firstLine="560"/>
        <w:rPr>
          <w:rFonts w:ascii="宋体" w:hAnsi="宋体"/>
          <w:sz w:val="28"/>
          <w:szCs w:val="36"/>
        </w:rPr>
      </w:pPr>
      <w:r>
        <w:rPr>
          <w:rFonts w:ascii="宋体" w:hAnsi="宋体" w:hint="eastAsia"/>
          <w:sz w:val="28"/>
          <w:szCs w:val="36"/>
        </w:rPr>
        <w:t>4、心电图、胸片；</w:t>
      </w:r>
    </w:p>
    <w:p w:rsidR="00123D06" w:rsidRDefault="00123D06" w:rsidP="00123D06">
      <w:pPr>
        <w:ind w:firstLineChars="200" w:firstLine="560"/>
        <w:rPr>
          <w:rFonts w:ascii="宋体" w:hAnsi="宋体"/>
          <w:sz w:val="28"/>
          <w:szCs w:val="36"/>
        </w:rPr>
      </w:pPr>
      <w:r>
        <w:rPr>
          <w:rFonts w:ascii="宋体" w:hAnsi="宋体" w:hint="eastAsia"/>
          <w:sz w:val="28"/>
          <w:szCs w:val="36"/>
        </w:rPr>
        <w:t>5、B超：肝、胆、胰、脾、双肾、输尿管、膀胱。根据主检医</w:t>
      </w:r>
      <w:r>
        <w:rPr>
          <w:rFonts w:ascii="宋体" w:hAnsi="宋体" w:hint="eastAsia"/>
          <w:sz w:val="28"/>
          <w:szCs w:val="36"/>
        </w:rPr>
        <w:lastRenderedPageBreak/>
        <w:t>生体检意见，视情增加相应的项目。</w:t>
      </w:r>
    </w:p>
    <w:p w:rsidR="00123D06" w:rsidRDefault="00123D06" w:rsidP="00123D06">
      <w:pPr>
        <w:ind w:firstLineChars="200" w:firstLine="560"/>
        <w:rPr>
          <w:rFonts w:ascii="宋体" w:hAnsi="宋体"/>
          <w:sz w:val="28"/>
          <w:szCs w:val="36"/>
        </w:rPr>
      </w:pPr>
      <w:r>
        <w:rPr>
          <w:rFonts w:ascii="宋体" w:hAnsi="宋体" w:hint="eastAsia"/>
          <w:sz w:val="28"/>
          <w:szCs w:val="36"/>
        </w:rPr>
        <w:t>6、血常规、尿常规。</w:t>
      </w:r>
    </w:p>
    <w:p w:rsidR="00123D06" w:rsidRDefault="00123D06" w:rsidP="00123D06">
      <w:pPr>
        <w:numPr>
          <w:ilvl w:val="0"/>
          <w:numId w:val="48"/>
        </w:numPr>
        <w:rPr>
          <w:rFonts w:ascii="宋体" w:hAnsi="宋体"/>
          <w:b/>
          <w:bCs/>
          <w:sz w:val="28"/>
          <w:szCs w:val="36"/>
        </w:rPr>
      </w:pPr>
      <w:r>
        <w:rPr>
          <w:rFonts w:ascii="宋体" w:hAnsi="宋体" w:hint="eastAsia"/>
          <w:b/>
          <w:bCs/>
          <w:sz w:val="28"/>
          <w:szCs w:val="36"/>
        </w:rPr>
        <w:t>拘留所入监人员的一般项目</w:t>
      </w:r>
    </w:p>
    <w:p w:rsidR="00123D06" w:rsidRDefault="00123D06" w:rsidP="00123D06">
      <w:pPr>
        <w:ind w:firstLineChars="200" w:firstLine="560"/>
        <w:rPr>
          <w:rFonts w:ascii="宋体" w:hAnsi="宋体"/>
          <w:sz w:val="28"/>
          <w:szCs w:val="36"/>
        </w:rPr>
      </w:pPr>
      <w:r>
        <w:rPr>
          <w:rFonts w:ascii="宋体" w:hAnsi="宋体" w:hint="eastAsia"/>
          <w:sz w:val="28"/>
          <w:szCs w:val="36"/>
        </w:rPr>
        <w:t>1、病史采集：基本情况、个人生活史、既往病史、家族史、女性月经史、现病史等。</w:t>
      </w:r>
    </w:p>
    <w:p w:rsidR="00123D06" w:rsidRDefault="00123D06" w:rsidP="00123D06">
      <w:pPr>
        <w:ind w:firstLineChars="200" w:firstLine="560"/>
        <w:rPr>
          <w:rFonts w:ascii="宋体" w:hAnsi="宋体"/>
          <w:sz w:val="28"/>
          <w:szCs w:val="36"/>
        </w:rPr>
      </w:pPr>
      <w:r>
        <w:rPr>
          <w:rFonts w:ascii="宋体" w:hAnsi="宋体" w:hint="eastAsia"/>
          <w:sz w:val="28"/>
          <w:szCs w:val="36"/>
        </w:rPr>
        <w:t>2、一般项目检查：身高、体重、血压、脉搏、内科、外科、五官科等。</w:t>
      </w:r>
    </w:p>
    <w:p w:rsidR="00123D06" w:rsidRDefault="00123D06" w:rsidP="00123D06">
      <w:pPr>
        <w:ind w:firstLineChars="200" w:firstLine="560"/>
        <w:rPr>
          <w:rFonts w:ascii="宋体" w:hAnsi="宋体"/>
          <w:sz w:val="28"/>
          <w:szCs w:val="36"/>
        </w:rPr>
      </w:pPr>
      <w:r>
        <w:rPr>
          <w:rFonts w:ascii="宋体" w:hAnsi="宋体" w:hint="eastAsia"/>
          <w:sz w:val="28"/>
          <w:szCs w:val="36"/>
        </w:rPr>
        <w:t>3、伤情检查：伤情情况、受伤原因（本人表述、</w:t>
      </w:r>
      <w:proofErr w:type="gramStart"/>
      <w:r>
        <w:rPr>
          <w:rFonts w:ascii="宋体" w:hAnsi="宋体" w:hint="eastAsia"/>
          <w:sz w:val="28"/>
          <w:szCs w:val="36"/>
        </w:rPr>
        <w:t>送押人员</w:t>
      </w:r>
      <w:proofErr w:type="gramEnd"/>
      <w:r>
        <w:rPr>
          <w:rFonts w:ascii="宋体" w:hAnsi="宋体" w:hint="eastAsia"/>
          <w:sz w:val="28"/>
          <w:szCs w:val="36"/>
        </w:rPr>
        <w:t>情况说明）、诊治处理情况。</w:t>
      </w:r>
    </w:p>
    <w:p w:rsidR="00123D06" w:rsidRDefault="00123D06" w:rsidP="00123D06">
      <w:pPr>
        <w:numPr>
          <w:ilvl w:val="0"/>
          <w:numId w:val="48"/>
        </w:numPr>
        <w:rPr>
          <w:rFonts w:ascii="宋体" w:hAnsi="宋体"/>
          <w:b/>
          <w:bCs/>
          <w:sz w:val="28"/>
          <w:szCs w:val="36"/>
        </w:rPr>
      </w:pPr>
      <w:r>
        <w:rPr>
          <w:rFonts w:ascii="宋体" w:hAnsi="宋体" w:hint="eastAsia"/>
          <w:b/>
          <w:bCs/>
          <w:sz w:val="28"/>
          <w:szCs w:val="36"/>
        </w:rPr>
        <w:t>半年体检套餐</w:t>
      </w:r>
    </w:p>
    <w:p w:rsidR="00123D06" w:rsidRDefault="00123D06" w:rsidP="00123D06">
      <w:pPr>
        <w:ind w:firstLineChars="200" w:firstLine="560"/>
        <w:rPr>
          <w:rFonts w:ascii="宋体" w:hAnsi="宋体"/>
          <w:sz w:val="28"/>
          <w:szCs w:val="36"/>
        </w:rPr>
      </w:pPr>
      <w:r>
        <w:rPr>
          <w:rFonts w:ascii="宋体" w:hAnsi="宋体" w:hint="eastAsia"/>
          <w:sz w:val="28"/>
          <w:szCs w:val="36"/>
        </w:rPr>
        <w:t>1、一般项目检查：身高、体重、血压、脉搏、内科、外科、五官科等。</w:t>
      </w:r>
    </w:p>
    <w:p w:rsidR="00123D06" w:rsidRDefault="00123D06" w:rsidP="00123D06">
      <w:pPr>
        <w:ind w:firstLineChars="200" w:firstLine="560"/>
        <w:rPr>
          <w:rFonts w:ascii="宋体" w:hAnsi="宋体"/>
          <w:sz w:val="28"/>
          <w:szCs w:val="36"/>
        </w:rPr>
      </w:pPr>
      <w:r>
        <w:rPr>
          <w:rFonts w:ascii="宋体" w:hAnsi="宋体" w:hint="eastAsia"/>
          <w:sz w:val="28"/>
          <w:szCs w:val="36"/>
        </w:rPr>
        <w:t>2、心电图。</w:t>
      </w:r>
    </w:p>
    <w:p w:rsidR="00123D06" w:rsidRDefault="00123D06" w:rsidP="00123D06">
      <w:pPr>
        <w:ind w:firstLineChars="200" w:firstLine="560"/>
        <w:rPr>
          <w:rFonts w:ascii="宋体" w:hAnsi="宋体"/>
          <w:sz w:val="28"/>
          <w:szCs w:val="36"/>
        </w:rPr>
      </w:pPr>
      <w:r>
        <w:rPr>
          <w:rFonts w:ascii="宋体" w:hAnsi="宋体" w:hint="eastAsia"/>
          <w:sz w:val="28"/>
          <w:szCs w:val="36"/>
        </w:rPr>
        <w:t>3、B超：肝、胆、胰、脾、双肾、输尿管、膀胱。根据主检医生体检意见，视情增加相应的项目。</w:t>
      </w:r>
    </w:p>
    <w:p w:rsidR="00123D06" w:rsidRDefault="00123D06" w:rsidP="00123D06">
      <w:pPr>
        <w:ind w:firstLineChars="200" w:firstLine="560"/>
        <w:rPr>
          <w:rFonts w:ascii="宋体" w:hAnsi="宋体"/>
          <w:sz w:val="28"/>
          <w:szCs w:val="36"/>
        </w:rPr>
      </w:pPr>
      <w:r>
        <w:rPr>
          <w:rFonts w:ascii="宋体" w:hAnsi="宋体" w:hint="eastAsia"/>
          <w:sz w:val="28"/>
          <w:szCs w:val="36"/>
        </w:rPr>
        <w:t>4、血常规、肝肾功能、尿常规。</w:t>
      </w:r>
    </w:p>
    <w:p w:rsidR="00123D06" w:rsidRDefault="00123D06" w:rsidP="00123D06">
      <w:pPr>
        <w:rPr>
          <w:rFonts w:ascii="宋体" w:hAnsi="宋体"/>
          <w:sz w:val="28"/>
          <w:szCs w:val="36"/>
        </w:rPr>
      </w:pPr>
    </w:p>
    <w:p w:rsidR="00D45A54" w:rsidRPr="00123D06" w:rsidRDefault="00D45A54" w:rsidP="00D45A54">
      <w:pPr>
        <w:snapToGrid w:val="0"/>
        <w:rPr>
          <w:rFonts w:ascii="宋体" w:hAnsi="宋体"/>
          <w:sz w:val="24"/>
        </w:rPr>
      </w:pPr>
    </w:p>
    <w:p w:rsidR="00D45A54" w:rsidRDefault="00D45A54" w:rsidP="00D45A54">
      <w:pPr>
        <w:snapToGrid w:val="0"/>
        <w:rPr>
          <w:rFonts w:ascii="宋体" w:hAnsi="宋体"/>
          <w:sz w:val="24"/>
        </w:rPr>
      </w:pPr>
    </w:p>
    <w:p w:rsidR="003B6490" w:rsidRDefault="003B6490" w:rsidP="003B6490">
      <w:pPr>
        <w:spacing w:beforeLines="50" w:before="120" w:afterLines="50" w:after="120" w:line="400" w:lineRule="exact"/>
        <w:rPr>
          <w:rFonts w:ascii="宋体" w:hAnsi="宋体" w:cs="宋体"/>
          <w:b/>
          <w:bCs/>
          <w:sz w:val="24"/>
        </w:rPr>
      </w:pPr>
    </w:p>
    <w:p w:rsidR="00474CEC" w:rsidRDefault="00FD4F8D">
      <w:pPr>
        <w:pStyle w:val="1"/>
        <w:jc w:val="center"/>
        <w:rPr>
          <w:rFonts w:ascii="黑体" w:eastAsia="黑体" w:hAnsi="宋体"/>
          <w:sz w:val="30"/>
          <w:szCs w:val="30"/>
        </w:rPr>
      </w:pPr>
      <w:r>
        <w:rPr>
          <w:rFonts w:ascii="宋体" w:hAnsi="宋体"/>
        </w:rPr>
        <w:br w:type="page"/>
      </w:r>
      <w:r>
        <w:rPr>
          <w:rFonts w:ascii="黑体" w:eastAsia="黑体" w:hAnsi="宋体" w:hint="eastAsia"/>
          <w:sz w:val="30"/>
          <w:szCs w:val="30"/>
        </w:rPr>
        <w:lastRenderedPageBreak/>
        <w:t>第三章  投标人须知</w:t>
      </w:r>
    </w:p>
    <w:p w:rsidR="00474CEC" w:rsidRDefault="00FD4F8D">
      <w:pPr>
        <w:snapToGrid w:val="0"/>
        <w:spacing w:beforeLines="50" w:before="120" w:afterLines="50" w:after="120"/>
        <w:ind w:left="238"/>
        <w:jc w:val="center"/>
        <w:outlineLvl w:val="1"/>
        <w:rPr>
          <w:rFonts w:ascii="宋体" w:hAnsi="宋体"/>
          <w:b/>
          <w:color w:val="000000"/>
          <w:sz w:val="24"/>
        </w:rPr>
      </w:pPr>
      <w:r>
        <w:rPr>
          <w:rFonts w:ascii="宋体" w:hAnsi="宋体" w:hint="eastAsia"/>
          <w:b/>
          <w:color w:val="000000"/>
          <w:sz w:val="24"/>
        </w:rPr>
        <w:t>前附表</w:t>
      </w:r>
    </w:p>
    <w:tbl>
      <w:tblPr>
        <w:tblW w:w="8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7699"/>
      </w:tblGrid>
      <w:tr w:rsidR="00474CEC" w:rsidTr="006135F2">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jc w:val="center"/>
              <w:rPr>
                <w:rFonts w:ascii="宋体" w:hAnsi="宋体"/>
                <w:color w:val="000000"/>
                <w:sz w:val="24"/>
                <w:szCs w:val="20"/>
              </w:rPr>
            </w:pPr>
            <w:r>
              <w:rPr>
                <w:rFonts w:ascii="宋体" w:hAnsi="宋体" w:hint="eastAsia"/>
                <w:color w:val="000000"/>
                <w:sz w:val="24"/>
              </w:rPr>
              <w:t>序号</w:t>
            </w:r>
          </w:p>
        </w:tc>
        <w:tc>
          <w:tcPr>
            <w:tcW w:w="769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jc w:val="center"/>
              <w:rPr>
                <w:rFonts w:ascii="宋体" w:hAnsi="宋体"/>
                <w:color w:val="000000"/>
                <w:sz w:val="24"/>
                <w:szCs w:val="20"/>
              </w:rPr>
            </w:pPr>
            <w:r>
              <w:rPr>
                <w:rFonts w:ascii="宋体" w:hAnsi="宋体" w:hint="eastAsia"/>
                <w:color w:val="000000"/>
                <w:sz w:val="24"/>
              </w:rPr>
              <w:t>内容、要求</w:t>
            </w:r>
          </w:p>
        </w:tc>
      </w:tr>
      <w:tr w:rsidR="00474CEC" w:rsidTr="006135F2">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jc w:val="center"/>
              <w:rPr>
                <w:rFonts w:ascii="宋体" w:hAnsi="宋体"/>
                <w:color w:val="000000"/>
                <w:sz w:val="24"/>
                <w:szCs w:val="20"/>
              </w:rPr>
            </w:pPr>
            <w:r>
              <w:rPr>
                <w:rFonts w:ascii="宋体" w:hAnsi="宋体"/>
                <w:color w:val="000000"/>
                <w:sz w:val="24"/>
              </w:rPr>
              <w:t>1</w:t>
            </w:r>
          </w:p>
        </w:tc>
        <w:tc>
          <w:tcPr>
            <w:tcW w:w="769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rPr>
                <w:rFonts w:ascii="宋体" w:hAnsi="宋体"/>
                <w:color w:val="000000"/>
                <w:sz w:val="24"/>
                <w:szCs w:val="20"/>
              </w:rPr>
            </w:pPr>
            <w:r>
              <w:rPr>
                <w:rFonts w:ascii="宋体" w:hAnsi="宋体" w:hint="eastAsia"/>
                <w:color w:val="000000"/>
                <w:sz w:val="24"/>
              </w:rPr>
              <w:t>项目名称：</w:t>
            </w:r>
            <w:r w:rsidR="00624FBF">
              <w:rPr>
                <w:rFonts w:ascii="宋体" w:hAnsi="宋体" w:hint="eastAsia"/>
                <w:color w:val="0070C0"/>
                <w:sz w:val="24"/>
              </w:rPr>
              <w:t>金华市看守所购买2019-2020年度医疗服务</w:t>
            </w:r>
            <w:r w:rsidR="00B9630D">
              <w:rPr>
                <w:rFonts w:ascii="宋体" w:hAnsi="宋体" w:hint="eastAsia"/>
                <w:color w:val="0070C0"/>
                <w:sz w:val="24"/>
              </w:rPr>
              <w:t>项目</w:t>
            </w:r>
          </w:p>
        </w:tc>
      </w:tr>
      <w:tr w:rsidR="00474CEC" w:rsidTr="006135F2">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jc w:val="center"/>
              <w:rPr>
                <w:rFonts w:ascii="宋体" w:hAnsi="宋体"/>
                <w:color w:val="000000"/>
                <w:sz w:val="24"/>
                <w:szCs w:val="20"/>
              </w:rPr>
            </w:pPr>
            <w:r>
              <w:rPr>
                <w:rFonts w:ascii="宋体" w:hAnsi="宋体"/>
                <w:color w:val="000000"/>
                <w:sz w:val="24"/>
              </w:rPr>
              <w:t>2</w:t>
            </w:r>
          </w:p>
        </w:tc>
        <w:tc>
          <w:tcPr>
            <w:tcW w:w="769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rPr>
                <w:rFonts w:ascii="宋体" w:hAnsi="宋体"/>
                <w:color w:val="000000"/>
                <w:sz w:val="24"/>
                <w:szCs w:val="20"/>
              </w:rPr>
            </w:pPr>
            <w:r>
              <w:rPr>
                <w:rFonts w:ascii="宋体" w:hAnsi="宋体" w:hint="eastAsia"/>
                <w:color w:val="000000"/>
                <w:sz w:val="24"/>
              </w:rPr>
              <w:t>采购数量及单位：具体见</w:t>
            </w:r>
            <w:r>
              <w:rPr>
                <w:rFonts w:ascii="宋体" w:hAnsi="宋体" w:hint="eastAsia"/>
                <w:b/>
                <w:color w:val="000000"/>
                <w:sz w:val="24"/>
              </w:rPr>
              <w:t>第二章 采购需求</w:t>
            </w:r>
          </w:p>
        </w:tc>
      </w:tr>
      <w:tr w:rsidR="00474CEC" w:rsidTr="006135F2">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jc w:val="center"/>
              <w:rPr>
                <w:rFonts w:ascii="宋体" w:hAnsi="宋体"/>
                <w:color w:val="000000"/>
                <w:sz w:val="24"/>
                <w:szCs w:val="20"/>
              </w:rPr>
            </w:pPr>
            <w:r>
              <w:rPr>
                <w:rFonts w:ascii="宋体" w:hAnsi="宋体"/>
                <w:color w:val="000000"/>
                <w:sz w:val="24"/>
              </w:rPr>
              <w:t>3</w:t>
            </w:r>
          </w:p>
        </w:tc>
        <w:tc>
          <w:tcPr>
            <w:tcW w:w="7699" w:type="dxa"/>
            <w:tcBorders>
              <w:top w:val="single" w:sz="4" w:space="0" w:color="auto"/>
              <w:left w:val="single" w:sz="4" w:space="0" w:color="auto"/>
              <w:bottom w:val="single" w:sz="4" w:space="0" w:color="auto"/>
              <w:right w:val="single" w:sz="4" w:space="0" w:color="auto"/>
            </w:tcBorders>
            <w:vAlign w:val="center"/>
          </w:tcPr>
          <w:p w:rsidR="00474CEC" w:rsidRDefault="00FD4F8D" w:rsidP="006135F2">
            <w:pPr>
              <w:snapToGrid w:val="0"/>
              <w:rPr>
                <w:rFonts w:ascii="宋体" w:hAnsi="宋体"/>
                <w:color w:val="000000"/>
                <w:sz w:val="24"/>
                <w:szCs w:val="20"/>
              </w:rPr>
            </w:pPr>
            <w:r>
              <w:rPr>
                <w:rFonts w:ascii="宋体" w:hAnsi="宋体" w:hint="eastAsia"/>
                <w:color w:val="000000"/>
                <w:sz w:val="24"/>
              </w:rPr>
              <w:t>投标报价及费用：</w:t>
            </w:r>
            <w:r>
              <w:rPr>
                <w:rFonts w:ascii="宋体" w:hAnsi="宋体"/>
                <w:color w:val="000000"/>
                <w:sz w:val="24"/>
              </w:rPr>
              <w:t>1</w:t>
            </w:r>
            <w:r>
              <w:rPr>
                <w:rFonts w:ascii="宋体" w:hAnsi="宋体" w:hint="eastAsia"/>
                <w:color w:val="000000"/>
                <w:sz w:val="24"/>
              </w:rPr>
              <w:t>、本项目投标应以人民币报价；</w:t>
            </w:r>
            <w:r>
              <w:rPr>
                <w:rFonts w:ascii="宋体" w:hAnsi="宋体"/>
                <w:color w:val="000000"/>
                <w:sz w:val="24"/>
              </w:rPr>
              <w:t>2</w:t>
            </w:r>
            <w:r>
              <w:rPr>
                <w:rFonts w:ascii="宋体" w:hAnsi="宋体" w:hint="eastAsia"/>
                <w:color w:val="000000"/>
                <w:sz w:val="24"/>
              </w:rPr>
              <w:t>、</w:t>
            </w:r>
            <w:r>
              <w:rPr>
                <w:rFonts w:ascii="宋体" w:hAnsi="宋体" w:hint="eastAsia"/>
                <w:sz w:val="24"/>
              </w:rPr>
              <w:t>不论投标结果如何，投标人均应自行承担所有与投标有关的全部费用；</w:t>
            </w:r>
            <w:r>
              <w:rPr>
                <w:rFonts w:ascii="宋体" w:hAnsi="宋体"/>
                <w:sz w:val="24"/>
              </w:rPr>
              <w:t>3</w:t>
            </w:r>
            <w:r>
              <w:rPr>
                <w:rFonts w:ascii="宋体" w:hAnsi="宋体" w:hint="eastAsia"/>
                <w:sz w:val="24"/>
              </w:rPr>
              <w:t>、本项目代理服务费</w:t>
            </w:r>
            <w:r>
              <w:rPr>
                <w:rFonts w:ascii="宋体" w:hAnsi="宋体" w:hint="eastAsia"/>
                <w:sz w:val="24"/>
                <w:u w:val="single"/>
              </w:rPr>
              <w:t>0</w:t>
            </w:r>
            <w:r>
              <w:rPr>
                <w:rFonts w:ascii="宋体" w:hAnsi="宋体" w:hint="eastAsia"/>
                <w:sz w:val="24"/>
              </w:rPr>
              <w:t>元。</w:t>
            </w:r>
            <w:r w:rsidR="006135F2">
              <w:rPr>
                <w:rFonts w:ascii="宋体" w:hAnsi="宋体" w:hint="eastAsia"/>
                <w:sz w:val="24"/>
              </w:rPr>
              <w:t>4</w:t>
            </w:r>
            <w:r w:rsidR="006135F2">
              <w:rPr>
                <w:rFonts w:ascii="宋体" w:hAnsi="宋体"/>
                <w:sz w:val="24"/>
              </w:rPr>
              <w:t>.</w:t>
            </w:r>
            <w:r w:rsidR="006135F2">
              <w:rPr>
                <w:rFonts w:ascii="宋体" w:hAnsi="宋体" w:hint="eastAsia"/>
                <w:sz w:val="24"/>
              </w:rPr>
              <w:t xml:space="preserve"> 本项目不收</w:t>
            </w:r>
            <w:r w:rsidR="006135F2">
              <w:rPr>
                <w:rFonts w:ascii="宋体" w:hAnsi="宋体" w:hint="eastAsia"/>
                <w:color w:val="000000"/>
                <w:sz w:val="24"/>
              </w:rPr>
              <w:t>投标保证金。</w:t>
            </w:r>
          </w:p>
        </w:tc>
      </w:tr>
      <w:tr w:rsidR="006135F2" w:rsidTr="006135F2">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4</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投</w:t>
            </w:r>
            <w:r>
              <w:rPr>
                <w:rFonts w:ascii="宋体" w:hAnsi="宋体" w:hint="eastAsia"/>
                <w:sz w:val="24"/>
              </w:rPr>
              <w:t>标文件组成：开标一览表</w:t>
            </w:r>
            <w:r>
              <w:rPr>
                <w:rFonts w:ascii="宋体" w:hAnsi="宋体" w:hint="eastAsia"/>
                <w:sz w:val="24"/>
                <w:u w:val="single"/>
              </w:rPr>
              <w:t xml:space="preserve"> </w:t>
            </w:r>
            <w:r>
              <w:rPr>
                <w:rFonts w:ascii="宋体" w:hAnsi="宋体" w:cs="Arial" w:hint="eastAsia"/>
                <w:sz w:val="24"/>
                <w:u w:val="single"/>
              </w:rPr>
              <w:t xml:space="preserve">1 </w:t>
            </w:r>
            <w:r>
              <w:rPr>
                <w:rFonts w:ascii="宋体" w:hAnsi="宋体" w:cs="Arial" w:hint="eastAsia"/>
                <w:sz w:val="24"/>
              </w:rPr>
              <w:t>份；技术、商务、报价文件</w:t>
            </w:r>
            <w:r>
              <w:rPr>
                <w:rFonts w:ascii="宋体" w:hAnsi="宋体" w:hint="eastAsia"/>
                <w:sz w:val="24"/>
              </w:rPr>
              <w:t>正本各</w:t>
            </w:r>
            <w:r>
              <w:rPr>
                <w:rFonts w:ascii="宋体" w:hAnsi="宋体" w:hint="eastAsia"/>
                <w:sz w:val="24"/>
                <w:u w:val="single"/>
              </w:rPr>
              <w:t xml:space="preserve"> </w:t>
            </w:r>
            <w:r>
              <w:rPr>
                <w:rFonts w:ascii="宋体" w:hAnsi="宋体" w:cs="Arial" w:hint="eastAsia"/>
                <w:sz w:val="24"/>
                <w:u w:val="single"/>
              </w:rPr>
              <w:t>1</w:t>
            </w:r>
            <w:r>
              <w:rPr>
                <w:rFonts w:ascii="宋体" w:hAnsi="宋体" w:hint="eastAsia"/>
                <w:sz w:val="24"/>
                <w:u w:val="single"/>
              </w:rPr>
              <w:t xml:space="preserve"> </w:t>
            </w:r>
            <w:r>
              <w:rPr>
                <w:rFonts w:ascii="宋体" w:hAnsi="宋体" w:hint="eastAsia"/>
                <w:color w:val="000000"/>
                <w:sz w:val="24"/>
              </w:rPr>
              <w:t>份；副本各</w:t>
            </w:r>
            <w:r>
              <w:rPr>
                <w:rFonts w:ascii="宋体" w:hAnsi="宋体" w:cs="Arial" w:hint="eastAsia"/>
                <w:sz w:val="24"/>
                <w:u w:val="single"/>
              </w:rPr>
              <w:t>5</w:t>
            </w:r>
            <w:r>
              <w:rPr>
                <w:rFonts w:ascii="宋体" w:hAnsi="宋体" w:hint="eastAsia"/>
                <w:color w:val="000000"/>
                <w:sz w:val="24"/>
              </w:rPr>
              <w:t>份；</w:t>
            </w:r>
          </w:p>
        </w:tc>
      </w:tr>
      <w:tr w:rsidR="006135F2" w:rsidTr="006135F2">
        <w:trPr>
          <w:trHeight w:val="586"/>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5</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spacing w:line="276" w:lineRule="auto"/>
              <w:jc w:val="left"/>
              <w:rPr>
                <w:rFonts w:ascii="宋体" w:hAnsi="宋体"/>
                <w:color w:val="000000"/>
                <w:sz w:val="24"/>
              </w:rPr>
            </w:pPr>
            <w:r>
              <w:rPr>
                <w:rFonts w:ascii="宋体" w:hAnsi="宋体" w:hint="eastAsia"/>
                <w:color w:val="000000"/>
                <w:sz w:val="24"/>
              </w:rPr>
              <w:t>投标截止时间及地点：投标人应于</w:t>
            </w:r>
            <w:r w:rsidR="00584008">
              <w:rPr>
                <w:rFonts w:ascii="宋体" w:hAnsi="宋体" w:cs="Arial"/>
                <w:color w:val="0070C0"/>
                <w:sz w:val="24"/>
                <w:u w:val="single"/>
              </w:rPr>
              <w:t>2019-09-03 09:30:00</w:t>
            </w:r>
            <w:r>
              <w:rPr>
                <w:rFonts w:ascii="宋体" w:hAnsi="宋体" w:hint="eastAsia"/>
                <w:color w:val="000000"/>
                <w:sz w:val="24"/>
              </w:rPr>
              <w:t>（时间）前将投标文件密封送交到</w:t>
            </w:r>
            <w:r w:rsidR="00A02035">
              <w:rPr>
                <w:rFonts w:ascii="宋体" w:hAnsi="宋体" w:hint="eastAsia"/>
                <w:color w:val="000000"/>
                <w:sz w:val="24"/>
              </w:rPr>
              <w:t>金华市双龙南街858号财富大厦4楼开标2室</w:t>
            </w:r>
            <w:r>
              <w:rPr>
                <w:rFonts w:ascii="宋体" w:hAnsi="宋体" w:cs="Arial" w:hint="eastAsia"/>
                <w:color w:val="000000"/>
                <w:sz w:val="24"/>
              </w:rPr>
              <w:t>（地点）</w:t>
            </w:r>
            <w:r>
              <w:rPr>
                <w:rFonts w:ascii="宋体" w:hAnsi="宋体" w:hint="eastAsia"/>
                <w:color w:val="000000"/>
                <w:sz w:val="24"/>
              </w:rPr>
              <w:t>。</w:t>
            </w:r>
          </w:p>
        </w:tc>
      </w:tr>
      <w:tr w:rsidR="006135F2" w:rsidTr="006135F2">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6</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spacing w:line="276" w:lineRule="auto"/>
              <w:rPr>
                <w:rFonts w:ascii="宋体" w:hAnsi="宋体"/>
                <w:color w:val="000000"/>
                <w:sz w:val="24"/>
                <w:szCs w:val="20"/>
              </w:rPr>
            </w:pPr>
            <w:r>
              <w:rPr>
                <w:rFonts w:ascii="宋体" w:hAnsi="宋体" w:hint="eastAsia"/>
                <w:color w:val="000000"/>
                <w:sz w:val="24"/>
              </w:rPr>
              <w:t>开标时间及地点：</w:t>
            </w:r>
            <w:r>
              <w:rPr>
                <w:rFonts w:ascii="宋体" w:hAnsi="宋体" w:cs="Arial" w:hint="eastAsia"/>
                <w:color w:val="000000"/>
                <w:sz w:val="24"/>
              </w:rPr>
              <w:t>本次招标将于</w:t>
            </w:r>
            <w:r w:rsidR="00584008">
              <w:rPr>
                <w:rFonts w:ascii="宋体" w:hAnsi="宋体" w:cs="Arial"/>
                <w:color w:val="0070C0"/>
                <w:sz w:val="24"/>
                <w:u w:val="single"/>
              </w:rPr>
              <w:t>2019-09-03 09:30:00</w:t>
            </w:r>
            <w:r>
              <w:rPr>
                <w:rFonts w:ascii="宋体" w:hAnsi="宋体" w:hint="eastAsia"/>
                <w:color w:val="000000"/>
                <w:sz w:val="24"/>
              </w:rPr>
              <w:t>（时间）在</w:t>
            </w:r>
            <w:r w:rsidR="00A02035">
              <w:rPr>
                <w:rFonts w:ascii="宋体" w:hAnsi="宋体" w:hint="eastAsia"/>
                <w:color w:val="000000"/>
                <w:sz w:val="24"/>
              </w:rPr>
              <w:t>金华市双龙南街858号财富大厦4楼开标2室</w:t>
            </w:r>
            <w:r>
              <w:rPr>
                <w:rFonts w:ascii="宋体" w:hAnsi="宋体" w:hint="eastAsia"/>
                <w:color w:val="000000"/>
                <w:sz w:val="24"/>
              </w:rPr>
              <w:t>（地点）开</w:t>
            </w:r>
            <w:r>
              <w:rPr>
                <w:rFonts w:ascii="宋体" w:hAnsi="宋体" w:cs="Arial" w:hint="eastAsia"/>
                <w:color w:val="000000"/>
                <w:sz w:val="24"/>
              </w:rPr>
              <w:t>标，投标人可以派授权代表出席开标会议（授权代表应当是投标人的在职正式职工，并携带身份证、社保</w:t>
            </w:r>
            <w:proofErr w:type="gramStart"/>
            <w:r>
              <w:rPr>
                <w:rFonts w:ascii="宋体" w:hAnsi="宋体" w:cs="Arial" w:hint="eastAsia"/>
                <w:color w:val="000000"/>
                <w:sz w:val="24"/>
              </w:rPr>
              <w:t>缴费证</w:t>
            </w:r>
            <w:proofErr w:type="gramEnd"/>
            <w:r>
              <w:rPr>
                <w:rFonts w:ascii="宋体" w:hAnsi="宋体" w:cs="Arial" w:hint="eastAsia"/>
                <w:color w:val="000000"/>
                <w:sz w:val="24"/>
              </w:rPr>
              <w:t>等有效证明出席）。</w:t>
            </w:r>
          </w:p>
        </w:tc>
      </w:tr>
      <w:tr w:rsidR="006135F2" w:rsidTr="006135F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7</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评标办法及评分标准：综合</w:t>
            </w:r>
            <w:r>
              <w:rPr>
                <w:rFonts w:ascii="宋体" w:hAnsi="宋体"/>
                <w:color w:val="000000"/>
                <w:sz w:val="24"/>
              </w:rPr>
              <w:t>评分法</w:t>
            </w:r>
          </w:p>
        </w:tc>
      </w:tr>
      <w:tr w:rsidR="006135F2" w:rsidTr="006135F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8</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评标结果（预中标结果）公示：评标结束后</w:t>
            </w:r>
            <w:r>
              <w:rPr>
                <w:rFonts w:ascii="宋体" w:hAnsi="宋体"/>
                <w:color w:val="000000"/>
                <w:sz w:val="24"/>
              </w:rPr>
              <w:t>2</w:t>
            </w:r>
            <w:r>
              <w:rPr>
                <w:rFonts w:ascii="宋体" w:hAnsi="宋体" w:hint="eastAsia"/>
                <w:color w:val="000000"/>
                <w:sz w:val="24"/>
              </w:rPr>
              <w:t>天内，评标结果公示于</w:t>
            </w:r>
            <w:r>
              <w:rPr>
                <w:rFonts w:ascii="宋体" w:hAnsi="宋体" w:cs="Arial" w:hint="eastAsia"/>
                <w:color w:val="000000"/>
                <w:sz w:val="24"/>
              </w:rPr>
              <w:t>浙江省政府采购网</w:t>
            </w:r>
            <w:r>
              <w:rPr>
                <w:rFonts w:ascii="宋体" w:hAnsi="宋体" w:cs="Arial"/>
                <w:color w:val="000000"/>
                <w:sz w:val="24"/>
              </w:rPr>
              <w:t>(</w:t>
            </w:r>
            <w:hyperlink r:id="rId11" w:history="1">
              <w:r>
                <w:rPr>
                  <w:rStyle w:val="a6"/>
                  <w:rFonts w:ascii="宋体" w:hAnsi="宋体" w:cs="Arial"/>
                  <w:color w:val="000000"/>
                  <w:sz w:val="24"/>
                </w:rPr>
                <w:t>http://www.zjzfcg.gov.cn</w:t>
              </w:r>
            </w:hyperlink>
            <w:r>
              <w:rPr>
                <w:rFonts w:ascii="宋体" w:hAnsi="宋体" w:cs="Arial"/>
                <w:color w:val="000000"/>
                <w:sz w:val="24"/>
              </w:rPr>
              <w:t>)</w:t>
            </w:r>
            <w:r>
              <w:rPr>
                <w:rFonts w:ascii="宋体" w:hAnsi="宋体" w:cs="Arial" w:hint="eastAsia"/>
                <w:color w:val="000000"/>
                <w:sz w:val="24"/>
              </w:rPr>
              <w:t>、</w:t>
            </w:r>
            <w:r>
              <w:rPr>
                <w:rFonts w:ascii="宋体" w:hAnsi="宋体" w:cs="Arial"/>
                <w:color w:val="000000"/>
                <w:sz w:val="24"/>
              </w:rPr>
              <w:t xml:space="preserve"> </w:t>
            </w:r>
            <w:r>
              <w:rPr>
                <w:rFonts w:ascii="宋体" w:hAnsi="宋体" w:cs="Arial" w:hint="eastAsia"/>
                <w:color w:val="000000"/>
                <w:sz w:val="24"/>
              </w:rPr>
              <w:t>金华市公共资源交易中心网</w:t>
            </w:r>
            <w:r>
              <w:rPr>
                <w:rFonts w:ascii="宋体" w:hAnsi="宋体" w:cs="Arial"/>
                <w:color w:val="000000"/>
                <w:sz w:val="24"/>
              </w:rPr>
              <w:t>(</w:t>
            </w:r>
            <w:hyperlink r:id="rId12" w:history="1"/>
            <w:hyperlink r:id="rId13" w:history="1">
              <w:r>
                <w:rPr>
                  <w:rStyle w:val="a6"/>
                  <w:rFonts w:ascii="宋体" w:hAnsi="宋体" w:cs="Arial"/>
                  <w:color w:val="000000"/>
                  <w:sz w:val="24"/>
                </w:rPr>
                <w:t>http://www.</w:t>
              </w:r>
              <w:r>
                <w:rPr>
                  <w:rStyle w:val="a6"/>
                  <w:rFonts w:ascii="宋体" w:hAnsi="宋体" w:cs="Arial" w:hint="eastAsia"/>
                  <w:color w:val="000000"/>
                  <w:sz w:val="24"/>
                </w:rPr>
                <w:t>jhztb</w:t>
              </w:r>
              <w:r>
                <w:rPr>
                  <w:rStyle w:val="a6"/>
                  <w:rFonts w:ascii="宋体" w:hAnsi="宋体" w:cs="Arial"/>
                  <w:color w:val="000000"/>
                  <w:sz w:val="24"/>
                </w:rPr>
                <w:t>.gov.cn</w:t>
              </w:r>
            </w:hyperlink>
            <w:r>
              <w:rPr>
                <w:rFonts w:ascii="宋体" w:hAnsi="宋体" w:cs="Arial"/>
                <w:color w:val="000000"/>
                <w:sz w:val="24"/>
              </w:rPr>
              <w:t>)</w:t>
            </w:r>
            <w:r>
              <w:rPr>
                <w:rFonts w:ascii="宋体" w:hAnsi="宋体" w:cs="Arial" w:hint="eastAsia"/>
                <w:color w:val="000000"/>
                <w:sz w:val="24"/>
              </w:rPr>
              <w:t>等网站或媒体。</w:t>
            </w:r>
          </w:p>
        </w:tc>
      </w:tr>
      <w:tr w:rsidR="006135F2" w:rsidTr="006135F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9</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中标公告及中标通知书：评标结果（预中标结果）结束后1个工作日内，中标公告发布于上述媒体；</w:t>
            </w:r>
          </w:p>
        </w:tc>
      </w:tr>
      <w:tr w:rsidR="006135F2" w:rsidTr="006135F2">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10</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签订合同时间：中标通知书发出</w:t>
            </w:r>
            <w:r>
              <w:rPr>
                <w:rFonts w:ascii="宋体" w:hAnsi="宋体" w:hint="eastAsia"/>
                <w:sz w:val="24"/>
              </w:rPr>
              <w:t>后</w:t>
            </w:r>
            <w:r>
              <w:rPr>
                <w:rFonts w:ascii="宋体" w:hAnsi="宋体" w:hint="eastAsia"/>
                <w:sz w:val="24"/>
                <w:u w:val="single"/>
              </w:rPr>
              <w:t>30</w:t>
            </w:r>
            <w:r>
              <w:rPr>
                <w:rFonts w:ascii="宋体" w:hAnsi="宋体" w:hint="eastAsia"/>
                <w:sz w:val="24"/>
              </w:rPr>
              <w:t>日</w:t>
            </w:r>
            <w:r>
              <w:rPr>
                <w:rFonts w:ascii="宋体" w:hAnsi="宋体" w:hint="eastAsia"/>
                <w:color w:val="000000"/>
                <w:sz w:val="24"/>
              </w:rPr>
              <w:t>内。</w:t>
            </w:r>
          </w:p>
        </w:tc>
      </w:tr>
      <w:tr w:rsidR="006135F2" w:rsidTr="006135F2">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11</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履约保证金的收取及退还</w:t>
            </w:r>
            <w:r>
              <w:rPr>
                <w:rFonts w:ascii="宋体" w:hAnsi="宋体"/>
                <w:color w:val="000000"/>
                <w:sz w:val="24"/>
              </w:rPr>
              <w:t>:</w:t>
            </w:r>
            <w:r w:rsidR="008733FA" w:rsidRPr="00AC64FD">
              <w:rPr>
                <w:rFonts w:hAnsi="宋体"/>
                <w:color w:val="000000"/>
              </w:rPr>
              <w:t xml:space="preserve"> </w:t>
            </w:r>
            <w:r w:rsidR="008733FA" w:rsidRPr="00AC64FD">
              <w:rPr>
                <w:rFonts w:hAnsi="宋体"/>
                <w:color w:val="000000"/>
              </w:rPr>
              <w:t>中标人在与采购人</w:t>
            </w:r>
            <w:proofErr w:type="gramStart"/>
            <w:r w:rsidR="008733FA" w:rsidRPr="00AC64FD">
              <w:rPr>
                <w:rFonts w:hAnsi="宋体"/>
                <w:color w:val="000000"/>
              </w:rPr>
              <w:t>签定</w:t>
            </w:r>
            <w:proofErr w:type="gramEnd"/>
            <w:r w:rsidR="008733FA" w:rsidRPr="00AC64FD">
              <w:rPr>
                <w:rFonts w:hAnsi="宋体"/>
                <w:color w:val="000000"/>
              </w:rPr>
              <w:t>合同前交纳</w:t>
            </w:r>
            <w:r w:rsidR="008733FA" w:rsidRPr="002966BC">
              <w:rPr>
                <w:rFonts w:hAnsi="宋体" w:hint="eastAsia"/>
                <w:color w:val="000000"/>
              </w:rPr>
              <w:t>中标总价的</w:t>
            </w:r>
            <w:r w:rsidR="008733FA" w:rsidRPr="002966BC">
              <w:rPr>
                <w:rFonts w:hAnsi="宋体" w:hint="eastAsia"/>
                <w:color w:val="000000"/>
              </w:rPr>
              <w:t>5%</w:t>
            </w:r>
            <w:r w:rsidR="008733FA" w:rsidRPr="002966BC">
              <w:rPr>
                <w:rFonts w:hAnsi="宋体" w:hint="eastAsia"/>
                <w:color w:val="000000"/>
              </w:rPr>
              <w:t>为履约保证金</w:t>
            </w:r>
            <w:r w:rsidR="008733FA" w:rsidRPr="00AC64FD">
              <w:rPr>
                <w:rFonts w:hAnsi="宋体"/>
                <w:color w:val="000000"/>
              </w:rPr>
              <w:t>。中标人在履约期间未出现违约行为，其履约保证金待履约责任期满后退还中标人（不计息）</w:t>
            </w:r>
            <w:r>
              <w:rPr>
                <w:rFonts w:ascii="宋体" w:hAnsi="宋体" w:hint="eastAsia"/>
                <w:color w:val="000000"/>
                <w:sz w:val="24"/>
              </w:rPr>
              <w:t>。</w:t>
            </w:r>
          </w:p>
        </w:tc>
      </w:tr>
      <w:tr w:rsidR="006135F2" w:rsidTr="006135F2">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12</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autoSpaceDE w:val="0"/>
              <w:autoSpaceDN w:val="0"/>
              <w:snapToGrid w:val="0"/>
              <w:textAlignment w:val="bottom"/>
              <w:rPr>
                <w:rFonts w:ascii="宋体" w:hAnsi="宋体"/>
                <w:color w:val="000000"/>
                <w:sz w:val="24"/>
                <w:szCs w:val="20"/>
              </w:rPr>
            </w:pPr>
            <w:r>
              <w:rPr>
                <w:rFonts w:ascii="宋体" w:hAnsi="宋体" w:hint="eastAsia"/>
                <w:color w:val="000000"/>
                <w:sz w:val="24"/>
              </w:rPr>
              <w:t>采购资金来源：预算资金</w:t>
            </w:r>
          </w:p>
        </w:tc>
      </w:tr>
      <w:tr w:rsidR="006135F2" w:rsidTr="006135F2">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13</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rPr>
                <w:rFonts w:ascii="宋体" w:hAnsi="宋体"/>
                <w:color w:val="000000"/>
                <w:sz w:val="24"/>
                <w:szCs w:val="20"/>
              </w:rPr>
            </w:pPr>
            <w:r>
              <w:rPr>
                <w:rFonts w:ascii="宋体" w:hAnsi="宋体" w:hint="eastAsia"/>
                <w:color w:val="000000"/>
                <w:sz w:val="24"/>
              </w:rPr>
              <w:t>付款方式：</w:t>
            </w:r>
            <w:r>
              <w:rPr>
                <w:rFonts w:ascii="宋体" w:hAnsi="宋体" w:hint="eastAsia"/>
                <w:sz w:val="24"/>
                <w:u w:val="single"/>
              </w:rPr>
              <w:t>国库集中支付（或采购专户支付、采购人自行支付）</w:t>
            </w:r>
          </w:p>
        </w:tc>
      </w:tr>
      <w:tr w:rsidR="006135F2" w:rsidTr="006135F2">
        <w:trPr>
          <w:trHeight w:val="285"/>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14</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rPr>
                <w:rFonts w:ascii="宋体" w:hAnsi="宋体"/>
                <w:color w:val="000000"/>
                <w:sz w:val="24"/>
                <w:szCs w:val="20"/>
              </w:rPr>
            </w:pPr>
            <w:r>
              <w:rPr>
                <w:rFonts w:ascii="宋体" w:hAnsi="宋体" w:hint="eastAsia"/>
                <w:color w:val="000000"/>
                <w:sz w:val="24"/>
              </w:rPr>
              <w:t>投标文件有效期：</w:t>
            </w:r>
            <w:r>
              <w:rPr>
                <w:rFonts w:ascii="宋体" w:hAnsi="宋体" w:cs="Arial" w:hint="eastAsia"/>
                <w:sz w:val="24"/>
                <w:u w:val="single"/>
              </w:rPr>
              <w:t>90</w:t>
            </w:r>
            <w:r>
              <w:rPr>
                <w:rFonts w:ascii="宋体" w:hAnsi="宋体" w:cs="Arial" w:hint="eastAsia"/>
                <w:color w:val="000000"/>
                <w:sz w:val="24"/>
              </w:rPr>
              <w:t>天</w:t>
            </w:r>
          </w:p>
        </w:tc>
      </w:tr>
      <w:tr w:rsidR="006135F2" w:rsidTr="006135F2">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jc w:val="center"/>
              <w:rPr>
                <w:rFonts w:ascii="宋体" w:hAnsi="宋体"/>
                <w:color w:val="000000"/>
                <w:sz w:val="24"/>
                <w:szCs w:val="20"/>
              </w:rPr>
            </w:pPr>
            <w:r>
              <w:rPr>
                <w:rFonts w:ascii="宋体" w:hAnsi="宋体"/>
                <w:color w:val="000000"/>
                <w:sz w:val="24"/>
              </w:rPr>
              <w:t>15</w:t>
            </w:r>
          </w:p>
        </w:tc>
        <w:tc>
          <w:tcPr>
            <w:tcW w:w="7699" w:type="dxa"/>
            <w:tcBorders>
              <w:top w:val="single" w:sz="4" w:space="0" w:color="auto"/>
              <w:left w:val="single" w:sz="4" w:space="0" w:color="auto"/>
              <w:bottom w:val="single" w:sz="4" w:space="0" w:color="auto"/>
              <w:right w:val="single" w:sz="4" w:space="0" w:color="auto"/>
            </w:tcBorders>
            <w:vAlign w:val="center"/>
          </w:tcPr>
          <w:p w:rsidR="006135F2" w:rsidRDefault="006135F2" w:rsidP="006135F2">
            <w:pPr>
              <w:snapToGrid w:val="0"/>
              <w:rPr>
                <w:rFonts w:ascii="宋体" w:hAnsi="宋体"/>
                <w:color w:val="000000"/>
                <w:sz w:val="24"/>
                <w:szCs w:val="20"/>
              </w:rPr>
            </w:pPr>
            <w:r>
              <w:rPr>
                <w:rFonts w:ascii="宋体" w:hAnsi="宋体" w:hint="eastAsia"/>
                <w:color w:val="000000"/>
                <w:sz w:val="24"/>
              </w:rPr>
              <w:t>解释：本招标文件的解释权属于招标采购单位。</w:t>
            </w:r>
          </w:p>
        </w:tc>
      </w:tr>
    </w:tbl>
    <w:p w:rsidR="00474CEC" w:rsidRDefault="00FD4F8D">
      <w:pPr>
        <w:pStyle w:val="ad"/>
        <w:snapToGrid w:val="0"/>
        <w:spacing w:before="120" w:after="120" w:line="360" w:lineRule="auto"/>
        <w:rPr>
          <w:rFonts w:hAnsi="宋体"/>
          <w:b/>
          <w:sz w:val="28"/>
          <w:szCs w:val="28"/>
        </w:rPr>
      </w:pPr>
      <w:r>
        <w:rPr>
          <w:rFonts w:hAnsi="宋体"/>
        </w:rPr>
        <w:br w:type="page"/>
      </w:r>
      <w:proofErr w:type="gramStart"/>
      <w:r>
        <w:rPr>
          <w:rFonts w:hAnsi="宋体" w:hint="eastAsia"/>
          <w:b/>
          <w:sz w:val="28"/>
          <w:szCs w:val="28"/>
        </w:rPr>
        <w:lastRenderedPageBreak/>
        <w:t>一</w:t>
      </w:r>
      <w:proofErr w:type="gramEnd"/>
      <w:r>
        <w:rPr>
          <w:rFonts w:hAnsi="宋体" w:hint="eastAsia"/>
          <w:b/>
          <w:sz w:val="28"/>
          <w:szCs w:val="28"/>
        </w:rPr>
        <w:t xml:space="preserve">   总  则</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t>（一）</w:t>
      </w:r>
      <w:r>
        <w:rPr>
          <w:rFonts w:ascii="宋体" w:hAnsi="宋体"/>
          <w:b/>
          <w:sz w:val="24"/>
        </w:rPr>
        <w:t xml:space="preserve"> 适用范围</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本招标文件适用于</w:t>
      </w:r>
      <w:r w:rsidR="00624FBF">
        <w:rPr>
          <w:rFonts w:ascii="宋体" w:hAnsi="宋体" w:hint="eastAsia"/>
          <w:color w:val="0070C0"/>
          <w:sz w:val="24"/>
        </w:rPr>
        <w:t>金华市看守所购买2019-2020年度医疗服务项目</w:t>
      </w:r>
      <w:r>
        <w:rPr>
          <w:rFonts w:ascii="宋体" w:hAnsi="宋体" w:hint="eastAsia"/>
          <w:color w:val="000000"/>
          <w:sz w:val="24"/>
        </w:rPr>
        <w:t>的招标、投标、评标、定标、验收、合同履约、付款等行为（法律、法规另有规定的，从其规定）。</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t>（二）定义</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招标采购单位系指组织本次招标的代理机构（“招标人”）和采购单位。</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投标人”系指向招标方提交投标文件的单位或个人。</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“产品”系指供方按招标文件规定，须向采购人提供的一切设备、保险、税金、备品备件、工具、手册及其它有关技术资料和材料。</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“服务”系指招标文件规定投标人须承担的安装、调试、技术协助、校准、培训、技术指导以及其他类似的义务。</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“项目”系指投标人按招标文件规定向采购人提供的产品和服务。</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6</w:t>
      </w:r>
      <w:r>
        <w:rPr>
          <w:rFonts w:ascii="宋体" w:hAnsi="宋体" w:hint="eastAsia"/>
          <w:color w:val="000000"/>
          <w:sz w:val="24"/>
        </w:rPr>
        <w:t>.</w:t>
      </w:r>
      <w:r>
        <w:rPr>
          <w:rFonts w:ascii="宋体" w:hAnsi="宋体"/>
          <w:color w:val="000000"/>
          <w:sz w:val="24"/>
        </w:rPr>
        <w:t>“书面形式”包括信函、传真、电报等。</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7</w:t>
      </w:r>
      <w:r>
        <w:rPr>
          <w:rFonts w:ascii="宋体" w:hAnsi="宋体" w:hint="eastAsia"/>
          <w:color w:val="000000"/>
          <w:sz w:val="24"/>
        </w:rPr>
        <w:t>.</w:t>
      </w:r>
      <w:r>
        <w:rPr>
          <w:rFonts w:ascii="宋体" w:hAnsi="宋体"/>
          <w:color w:val="000000"/>
          <w:sz w:val="24"/>
        </w:rPr>
        <w:t>“</w:t>
      </w:r>
      <w:r>
        <w:rPr>
          <w:rFonts w:ascii="宋体" w:hAnsi="宋体" w:cs="宋体" w:hint="eastAsia"/>
          <w:sz w:val="24"/>
        </w:rPr>
        <w:t>★</w:t>
      </w:r>
      <w:r>
        <w:rPr>
          <w:rFonts w:ascii="宋体" w:hAnsi="宋体"/>
          <w:color w:val="000000"/>
          <w:sz w:val="24"/>
        </w:rPr>
        <w:t>”系指实质性要求条款。</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t>（三）招标方式</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本次招标采用公开招标方式进行。</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t>（四）投标委托</w:t>
      </w:r>
    </w:p>
    <w:p w:rsidR="00474CEC" w:rsidRDefault="00FD4F8D">
      <w:pPr>
        <w:pStyle w:val="af3"/>
        <w:snapToGrid w:val="0"/>
        <w:spacing w:line="360" w:lineRule="auto"/>
        <w:ind w:firstLineChars="200" w:firstLine="464"/>
        <w:jc w:val="left"/>
        <w:rPr>
          <w:rFonts w:hAnsi="宋体"/>
          <w:color w:val="000000"/>
          <w:sz w:val="24"/>
          <w:szCs w:val="24"/>
        </w:rPr>
      </w:pPr>
      <w:r>
        <w:rPr>
          <w:rFonts w:hAnsi="宋体"/>
          <w:color w:val="000000"/>
          <w:sz w:val="24"/>
          <w:szCs w:val="24"/>
        </w:rPr>
        <w:t>投标人代表须携带</w:t>
      </w:r>
      <w:r>
        <w:rPr>
          <w:rFonts w:hAnsi="宋体" w:hint="eastAsia"/>
          <w:color w:val="000000"/>
          <w:sz w:val="24"/>
          <w:szCs w:val="24"/>
        </w:rPr>
        <w:t>有效</w:t>
      </w:r>
      <w:r>
        <w:rPr>
          <w:rFonts w:hAnsi="宋体"/>
          <w:color w:val="000000"/>
          <w:sz w:val="24"/>
          <w:szCs w:val="24"/>
        </w:rPr>
        <w:t>身份证</w:t>
      </w:r>
      <w:r>
        <w:rPr>
          <w:rFonts w:hAnsi="宋体" w:hint="eastAsia"/>
          <w:color w:val="000000"/>
          <w:sz w:val="24"/>
          <w:szCs w:val="24"/>
        </w:rPr>
        <w:t>件</w:t>
      </w:r>
      <w:r>
        <w:rPr>
          <w:rFonts w:hAnsi="宋体"/>
          <w:color w:val="000000"/>
          <w:sz w:val="24"/>
          <w:szCs w:val="24"/>
        </w:rPr>
        <w:t>。如投标人代表不是法定代表人，须有法定代表人出具的授权委托书（正本用原件，副本用复印件，格式见第四部分）。</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t>（五）投标费用</w:t>
      </w:r>
    </w:p>
    <w:p w:rsidR="00474CEC" w:rsidRDefault="00FD4F8D">
      <w:pPr>
        <w:snapToGrid w:val="0"/>
        <w:spacing w:line="360" w:lineRule="auto"/>
        <w:ind w:firstLineChars="200" w:firstLine="480"/>
        <w:jc w:val="left"/>
        <w:rPr>
          <w:rFonts w:ascii="宋体" w:hAnsi="宋体"/>
          <w:sz w:val="24"/>
          <w:szCs w:val="20"/>
        </w:rPr>
      </w:pPr>
      <w:r>
        <w:rPr>
          <w:rFonts w:ascii="宋体" w:hAnsi="宋体" w:hint="eastAsia"/>
          <w:sz w:val="24"/>
        </w:rPr>
        <w:t>不论投标结果如何，投标人均应自行承担所有与投标有关的全部费用（招标文件有相反规定除外）。</w:t>
      </w:r>
    </w:p>
    <w:p w:rsidR="00474CEC" w:rsidRDefault="00FD4F8D">
      <w:pPr>
        <w:snapToGrid w:val="0"/>
        <w:spacing w:beforeLines="50" w:before="120" w:line="360" w:lineRule="auto"/>
        <w:ind w:firstLineChars="196" w:firstLine="472"/>
        <w:jc w:val="left"/>
        <w:outlineLvl w:val="1"/>
        <w:rPr>
          <w:rFonts w:ascii="宋体" w:hAnsi="宋体"/>
          <w:b/>
          <w:color w:val="000000"/>
          <w:sz w:val="24"/>
        </w:rPr>
      </w:pPr>
      <w:r>
        <w:rPr>
          <w:rFonts w:ascii="宋体" w:hAnsi="宋体" w:hint="eastAsia"/>
          <w:b/>
          <w:color w:val="000000"/>
          <w:sz w:val="24"/>
        </w:rPr>
        <w:t>（六）联合体投标</w:t>
      </w:r>
    </w:p>
    <w:p w:rsidR="00474CEC" w:rsidRDefault="00FD4F8D" w:rsidP="006135F2">
      <w:pPr>
        <w:snapToGrid w:val="0"/>
        <w:spacing w:line="360" w:lineRule="auto"/>
        <w:ind w:firstLineChars="300" w:firstLine="720"/>
        <w:jc w:val="left"/>
        <w:rPr>
          <w:rFonts w:ascii="宋体" w:hAnsi="宋体"/>
          <w:sz w:val="24"/>
          <w:szCs w:val="20"/>
        </w:rPr>
      </w:pPr>
      <w:r>
        <w:rPr>
          <w:rFonts w:ascii="宋体" w:hAnsi="宋体" w:cs="Arial" w:hint="eastAsia"/>
          <w:sz w:val="24"/>
        </w:rPr>
        <w:t>本项目</w:t>
      </w:r>
      <w:r>
        <w:rPr>
          <w:rFonts w:ascii="宋体" w:hAnsi="宋体" w:cs="Arial" w:hint="eastAsia"/>
          <w:sz w:val="24"/>
          <w:u w:val="single"/>
        </w:rPr>
        <w:t>不接受</w:t>
      </w:r>
      <w:r>
        <w:rPr>
          <w:rFonts w:ascii="宋体" w:hAnsi="宋体" w:cs="Arial" w:hint="eastAsia"/>
          <w:sz w:val="24"/>
        </w:rPr>
        <w:t>联合体投标。</w:t>
      </w:r>
    </w:p>
    <w:p w:rsidR="00474CEC" w:rsidRDefault="00FD4F8D">
      <w:pPr>
        <w:snapToGrid w:val="0"/>
        <w:spacing w:beforeLines="50" w:before="120" w:line="360" w:lineRule="auto"/>
        <w:ind w:firstLineChars="196" w:firstLine="472"/>
        <w:jc w:val="left"/>
        <w:outlineLvl w:val="1"/>
        <w:rPr>
          <w:rFonts w:ascii="宋体" w:hAnsi="宋体"/>
          <w:b/>
          <w:sz w:val="24"/>
        </w:rPr>
      </w:pPr>
      <w:r>
        <w:rPr>
          <w:rFonts w:ascii="宋体" w:hAnsi="宋体" w:hint="eastAsia"/>
          <w:b/>
          <w:sz w:val="24"/>
        </w:rPr>
        <w:t>（七）转包与分包</w:t>
      </w:r>
    </w:p>
    <w:p w:rsidR="00474CEC" w:rsidRDefault="00FD4F8D">
      <w:pPr>
        <w:snapToGrid w:val="0"/>
        <w:spacing w:line="360" w:lineRule="auto"/>
        <w:ind w:firstLineChars="200" w:firstLine="480"/>
        <w:rPr>
          <w:rFonts w:ascii="宋体" w:hAnsi="宋体" w:cs="宋体"/>
          <w:kern w:val="0"/>
          <w:sz w:val="24"/>
          <w:szCs w:val="20"/>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w:t>
      </w:r>
      <w:r>
        <w:rPr>
          <w:rFonts w:ascii="宋体" w:hAnsi="宋体" w:cs="宋体"/>
          <w:kern w:val="0"/>
          <w:sz w:val="24"/>
          <w:u w:val="single"/>
        </w:rPr>
        <w:t>不允许</w:t>
      </w:r>
      <w:r>
        <w:rPr>
          <w:rFonts w:ascii="宋体" w:hAnsi="宋体" w:cs="宋体"/>
          <w:kern w:val="0"/>
          <w:sz w:val="24"/>
        </w:rPr>
        <w:t>转包。</w:t>
      </w:r>
    </w:p>
    <w:p w:rsidR="00474CEC" w:rsidRDefault="00FD4F8D">
      <w:pPr>
        <w:snapToGrid w:val="0"/>
        <w:spacing w:line="360" w:lineRule="auto"/>
        <w:ind w:firstLineChars="200" w:firstLine="480"/>
        <w:rPr>
          <w:rFonts w:ascii="宋体" w:hAnsi="宋体"/>
          <w:sz w:val="24"/>
          <w:szCs w:val="20"/>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w:t>
      </w:r>
      <w:r>
        <w:rPr>
          <w:rFonts w:ascii="宋体" w:hAnsi="宋体" w:cs="宋体"/>
          <w:kern w:val="0"/>
          <w:sz w:val="24"/>
          <w:u w:val="single"/>
        </w:rPr>
        <w:t>不可以</w:t>
      </w:r>
      <w:r>
        <w:rPr>
          <w:rFonts w:ascii="宋体" w:hAnsi="宋体" w:cs="宋体"/>
          <w:kern w:val="0"/>
          <w:sz w:val="24"/>
        </w:rPr>
        <w:t>分包</w:t>
      </w:r>
      <w:r w:rsidR="006135F2">
        <w:rPr>
          <w:rFonts w:ascii="宋体" w:hAnsi="宋体" w:cs="宋体"/>
          <w:kern w:val="0"/>
          <w:sz w:val="24"/>
        </w:rPr>
        <w:t>。</w:t>
      </w:r>
    </w:p>
    <w:p w:rsidR="00474CEC" w:rsidRDefault="00FD4F8D">
      <w:pPr>
        <w:snapToGrid w:val="0"/>
        <w:spacing w:beforeLines="50" w:before="120" w:line="360" w:lineRule="auto"/>
        <w:ind w:firstLineChars="196" w:firstLine="472"/>
        <w:rPr>
          <w:rFonts w:ascii="宋体" w:hAnsi="宋体"/>
          <w:b/>
          <w:sz w:val="24"/>
        </w:rPr>
      </w:pPr>
      <w:r>
        <w:rPr>
          <w:rFonts w:ascii="宋体" w:hAnsi="宋体" w:hint="eastAsia"/>
          <w:b/>
          <w:sz w:val="24"/>
        </w:rPr>
        <w:lastRenderedPageBreak/>
        <w:t>（八）</w:t>
      </w:r>
      <w:r>
        <w:rPr>
          <w:rFonts w:ascii="宋体" w:hAnsi="宋体"/>
          <w:b/>
          <w:sz w:val="24"/>
        </w:rPr>
        <w:t>质疑和投诉</w:t>
      </w:r>
    </w:p>
    <w:p w:rsidR="00474CEC" w:rsidRDefault="00FD4F8D">
      <w:pPr>
        <w:pStyle w:val="ad"/>
        <w:snapToGrid w:val="0"/>
        <w:spacing w:beforeLines="0" w:before="0" w:afterLines="0" w:after="0" w:line="360" w:lineRule="auto"/>
        <w:ind w:firstLineChars="200" w:firstLine="480"/>
        <w:rPr>
          <w:rFonts w:hAnsi="宋体"/>
          <w:bCs/>
        </w:rPr>
      </w:pPr>
      <w:r>
        <w:rPr>
          <w:rFonts w:hAnsi="宋体"/>
          <w:bCs/>
        </w:rPr>
        <w:t>1</w:t>
      </w:r>
      <w:r>
        <w:rPr>
          <w:rFonts w:hAnsi="宋体" w:hint="eastAsia"/>
          <w:bCs/>
        </w:rPr>
        <w:t>.</w:t>
      </w:r>
      <w:r>
        <w:rPr>
          <w:rFonts w:hAnsi="宋体"/>
          <w:bCs/>
        </w:rPr>
        <w:t>投标人认为招标文件、招标过程</w:t>
      </w:r>
      <w:r>
        <w:rPr>
          <w:rFonts w:hAnsi="宋体" w:hint="eastAsia"/>
          <w:bCs/>
        </w:rPr>
        <w:t>或</w:t>
      </w:r>
      <w:r>
        <w:rPr>
          <w:rFonts w:hAnsi="宋体"/>
          <w:bCs/>
        </w:rPr>
        <w:t>中标结果使自己的合法权益受到损害的，应当在知道或者应知其权益受到损害之日起七个工作日内，</w:t>
      </w:r>
      <w:r w:rsidR="006135F2">
        <w:rPr>
          <w:rFonts w:hAnsi="宋体" w:hint="eastAsia"/>
        </w:rPr>
        <w:t>向</w:t>
      </w:r>
      <w:r w:rsidR="006135F2">
        <w:rPr>
          <w:rFonts w:hAnsi="宋体"/>
        </w:rPr>
        <w:t>招标采购单位</w:t>
      </w:r>
      <w:r>
        <w:rPr>
          <w:rFonts w:hAnsi="宋体" w:hint="eastAsia"/>
        </w:rPr>
        <w:t>提出质疑</w:t>
      </w:r>
      <w:r>
        <w:rPr>
          <w:rFonts w:hAnsi="宋体"/>
          <w:bCs/>
        </w:rPr>
        <w:t>。</w:t>
      </w:r>
      <w:r>
        <w:rPr>
          <w:rFonts w:hAnsi="宋体"/>
        </w:rPr>
        <w:t>投标人对招标采购单位的质疑答复不满意或者招标采购单位未在规定时间内</w:t>
      </w:r>
      <w:proofErr w:type="gramStart"/>
      <w:r>
        <w:rPr>
          <w:rFonts w:hAnsi="宋体"/>
        </w:rPr>
        <w:t>作出</w:t>
      </w:r>
      <w:proofErr w:type="gramEnd"/>
      <w:r>
        <w:rPr>
          <w:rFonts w:hAnsi="宋体"/>
        </w:rPr>
        <w:t>答复的，可以在答复期满后十五个工作日内向同级采购监管部门投诉。</w:t>
      </w:r>
    </w:p>
    <w:p w:rsidR="00474CEC" w:rsidRDefault="00FD4F8D">
      <w:pPr>
        <w:pStyle w:val="ad"/>
        <w:snapToGrid w:val="0"/>
        <w:spacing w:beforeLines="0" w:afterLines="0" w:line="360" w:lineRule="auto"/>
        <w:ind w:firstLineChars="200" w:firstLine="480"/>
        <w:rPr>
          <w:rFonts w:hAnsi="宋体"/>
          <w:bCs/>
        </w:rPr>
      </w:pPr>
      <w:r>
        <w:rPr>
          <w:rFonts w:hAnsi="宋体"/>
          <w:bCs/>
        </w:rPr>
        <w:t>2</w:t>
      </w:r>
      <w:r>
        <w:rPr>
          <w:rFonts w:hAnsi="宋体" w:hint="eastAsia"/>
          <w:bCs/>
        </w:rPr>
        <w:t>.</w:t>
      </w:r>
      <w:r>
        <w:rPr>
          <w:rFonts w:hAnsi="宋体"/>
          <w:bCs/>
        </w:rPr>
        <w:t>投诉应当采用书面形式，质疑书、投诉书均应明确阐述招标文件、招标过程</w:t>
      </w:r>
      <w:r>
        <w:rPr>
          <w:rFonts w:hAnsi="宋体" w:hint="eastAsia"/>
          <w:bCs/>
        </w:rPr>
        <w:t>或</w:t>
      </w:r>
      <w:r>
        <w:rPr>
          <w:rFonts w:hAnsi="宋体"/>
          <w:bCs/>
        </w:rPr>
        <w:t>中标结果中使自己合法权益受到损害的实质性内容，提供相关事实、依据和证据及其来源或线索，便于有关单位调查、答复和处理</w:t>
      </w:r>
      <w:r>
        <w:rPr>
          <w:rFonts w:hAnsi="宋体" w:hint="eastAsia"/>
          <w:bCs/>
        </w:rPr>
        <w:t>。</w:t>
      </w:r>
    </w:p>
    <w:p w:rsidR="00474CEC" w:rsidRDefault="00FD4F8D">
      <w:pPr>
        <w:spacing w:line="360" w:lineRule="auto"/>
        <w:ind w:firstLineChars="200" w:firstLine="482"/>
        <w:rPr>
          <w:rFonts w:ascii="宋体" w:hAnsi="宋体"/>
          <w:b/>
          <w:color w:val="000000"/>
          <w:sz w:val="24"/>
        </w:rPr>
      </w:pPr>
      <w:r>
        <w:rPr>
          <w:rFonts w:ascii="宋体" w:hAnsi="宋体"/>
          <w:b/>
          <w:color w:val="000000"/>
          <w:sz w:val="24"/>
        </w:rPr>
        <w:t>二  招标文件</w:t>
      </w:r>
    </w:p>
    <w:p w:rsidR="00474CEC" w:rsidRDefault="00FD4F8D">
      <w:pPr>
        <w:snapToGrid w:val="0"/>
        <w:spacing w:line="360" w:lineRule="auto"/>
        <w:ind w:firstLineChars="196" w:firstLine="472"/>
        <w:jc w:val="left"/>
        <w:rPr>
          <w:rFonts w:ascii="宋体" w:hAnsi="宋体"/>
          <w:b/>
          <w:color w:val="000000"/>
          <w:sz w:val="24"/>
          <w:szCs w:val="20"/>
        </w:rPr>
      </w:pPr>
      <w:r>
        <w:rPr>
          <w:rFonts w:ascii="宋体" w:hAnsi="宋体" w:hint="eastAsia"/>
          <w:b/>
          <w:color w:val="000000"/>
          <w:sz w:val="24"/>
        </w:rPr>
        <w:t>（一）招标文件的构成。本招标文件由以下部份组成：</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招标公告</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招标需求</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投标人须知</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评标办法及标准</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合同主要条款</w:t>
      </w:r>
    </w:p>
    <w:p w:rsidR="00474CEC" w:rsidRDefault="00FD4F8D">
      <w:pPr>
        <w:snapToGrid w:val="0"/>
        <w:spacing w:line="360" w:lineRule="auto"/>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投标文件格式</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7.本项目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474CEC" w:rsidRDefault="00FD4F8D">
      <w:pPr>
        <w:snapToGrid w:val="0"/>
        <w:spacing w:beforeLines="50" w:before="120" w:line="360" w:lineRule="auto"/>
        <w:ind w:firstLineChars="196" w:firstLine="472"/>
        <w:jc w:val="left"/>
        <w:rPr>
          <w:rFonts w:ascii="宋体" w:hAnsi="宋体"/>
          <w:b/>
          <w:color w:val="000000"/>
          <w:sz w:val="24"/>
          <w:szCs w:val="20"/>
        </w:rPr>
      </w:pPr>
      <w:r>
        <w:rPr>
          <w:rFonts w:ascii="宋体" w:hAnsi="宋体" w:hint="eastAsia"/>
          <w:b/>
          <w:color w:val="000000"/>
          <w:sz w:val="24"/>
        </w:rPr>
        <w:t>（二）投标人的风险</w:t>
      </w:r>
    </w:p>
    <w:p w:rsidR="00474CEC" w:rsidRDefault="00FD4F8D">
      <w:pPr>
        <w:pStyle w:val="31"/>
        <w:spacing w:line="360" w:lineRule="auto"/>
        <w:rPr>
          <w:rFonts w:ascii="宋体" w:eastAsia="宋体"/>
          <w:szCs w:val="20"/>
        </w:rPr>
      </w:pPr>
      <w:r>
        <w:rPr>
          <w:rFonts w:ascii="宋体" w:eastAsia="宋体" w:hint="eastAsia"/>
        </w:rPr>
        <w:t>投标人没有按照招标文件要求提供全部资料，或者投标人没有对招标文件在各方面</w:t>
      </w:r>
      <w:proofErr w:type="gramStart"/>
      <w:r>
        <w:rPr>
          <w:rFonts w:ascii="宋体" w:eastAsia="宋体" w:hint="eastAsia"/>
        </w:rPr>
        <w:t>作出</w:t>
      </w:r>
      <w:proofErr w:type="gramEnd"/>
      <w:r>
        <w:rPr>
          <w:rFonts w:ascii="宋体" w:eastAsia="宋体" w:hint="eastAsia"/>
        </w:rPr>
        <w:t>实质性响应是投标人的风险，并可能导致其投标被拒绝。</w:t>
      </w:r>
    </w:p>
    <w:p w:rsidR="00474CEC" w:rsidRDefault="00FD4F8D">
      <w:pPr>
        <w:pStyle w:val="a"/>
        <w:widowControl w:val="0"/>
        <w:numPr>
          <w:ilvl w:val="0"/>
          <w:numId w:val="0"/>
        </w:numPr>
        <w:tabs>
          <w:tab w:val="left" w:pos="900"/>
        </w:tabs>
        <w:snapToGrid w:val="0"/>
        <w:spacing w:beforeLines="50" w:before="120" w:afterLines="0" w:after="0" w:line="360" w:lineRule="auto"/>
        <w:ind w:firstLineChars="196" w:firstLine="472"/>
        <w:rPr>
          <w:rFonts w:ascii="宋体" w:hAnsi="宋体"/>
          <w:b/>
          <w:color w:val="000000"/>
          <w:szCs w:val="24"/>
        </w:rPr>
      </w:pPr>
      <w:r>
        <w:rPr>
          <w:rFonts w:ascii="宋体" w:hAnsi="宋体" w:hint="eastAsia"/>
          <w:b/>
          <w:color w:val="000000"/>
          <w:szCs w:val="24"/>
        </w:rPr>
        <w:t>（三）招标文件的澄清与修改</w:t>
      </w:r>
      <w:r>
        <w:rPr>
          <w:rFonts w:ascii="宋体" w:hAnsi="宋体"/>
          <w:b/>
          <w:color w:val="000000"/>
          <w:szCs w:val="24"/>
        </w:rPr>
        <w:t xml:space="preserve"> </w:t>
      </w:r>
    </w:p>
    <w:p w:rsidR="00474CEC" w:rsidRDefault="00FD4F8D">
      <w:pPr>
        <w:pStyle w:val="ad"/>
        <w:snapToGrid w:val="0"/>
        <w:spacing w:beforeLines="0" w:before="0" w:afterLines="0" w:after="0" w:line="360" w:lineRule="auto"/>
        <w:ind w:firstLineChars="200" w:firstLine="480"/>
        <w:rPr>
          <w:rFonts w:hAnsi="宋体"/>
          <w:strike/>
        </w:rPr>
      </w:pPr>
      <w:r>
        <w:rPr>
          <w:rFonts w:hAnsi="宋体"/>
        </w:rPr>
        <w:t>1</w:t>
      </w:r>
      <w:r>
        <w:rPr>
          <w:rFonts w:hAnsi="宋体" w:hint="eastAsia"/>
        </w:rPr>
        <w:t>.</w:t>
      </w:r>
      <w:r>
        <w:rPr>
          <w:rFonts w:hAnsi="宋体"/>
          <w:bCs/>
        </w:rPr>
        <w:t>投标人应认真阅读本招标文件，发现其中有误或有不合理要求的，</w:t>
      </w:r>
      <w:r>
        <w:rPr>
          <w:rFonts w:hAnsi="宋体" w:hint="eastAsia"/>
          <w:bCs/>
        </w:rPr>
        <w:t>按</w:t>
      </w:r>
      <w:r>
        <w:rPr>
          <w:rFonts w:hAnsi="宋体"/>
          <w:bCs/>
        </w:rPr>
        <w:t>前附表</w:t>
      </w:r>
      <w:r>
        <w:rPr>
          <w:rFonts w:hAnsi="宋体" w:hint="eastAsia"/>
          <w:bCs/>
        </w:rPr>
        <w:t>规定</w:t>
      </w:r>
      <w:r>
        <w:rPr>
          <w:rFonts w:hAnsi="宋体"/>
          <w:bCs/>
        </w:rPr>
        <w:t>提出</w:t>
      </w:r>
    </w:p>
    <w:p w:rsidR="00474CEC" w:rsidRDefault="00FD4F8D">
      <w:pPr>
        <w:pStyle w:val="ad"/>
        <w:snapToGrid w:val="0"/>
        <w:spacing w:beforeLines="0" w:before="0" w:afterLines="0" w:after="0" w:line="360" w:lineRule="auto"/>
        <w:ind w:firstLineChars="200" w:firstLine="480"/>
        <w:rPr>
          <w:rFonts w:hAnsi="宋体"/>
        </w:rPr>
      </w:pPr>
      <w:r>
        <w:rPr>
          <w:rFonts w:hAnsi="宋体" w:hint="eastAsia"/>
        </w:rPr>
        <w:t>2.</w:t>
      </w:r>
      <w:r>
        <w:rPr>
          <w:rFonts w:hAnsi="宋体"/>
        </w:rPr>
        <w:t>招标文件澄清、答复、修改、补充的内容为招标文件的组成部分。当招标文件与招标文件的答复、澄清、修改、补充通知就同一内容的表述不一致时，以最后发出的文件为准。</w:t>
      </w:r>
    </w:p>
    <w:p w:rsidR="00474CEC" w:rsidRDefault="00FD4F8D">
      <w:pPr>
        <w:pStyle w:val="ad"/>
        <w:snapToGrid w:val="0"/>
        <w:spacing w:beforeLines="0" w:before="0" w:afterLines="0" w:after="0" w:line="360" w:lineRule="auto"/>
        <w:ind w:firstLineChars="200" w:firstLine="480"/>
        <w:rPr>
          <w:rFonts w:hAnsi="宋体"/>
        </w:rPr>
      </w:pPr>
      <w:r>
        <w:rPr>
          <w:rFonts w:hAnsi="宋体" w:hint="eastAsia"/>
        </w:rPr>
        <w:t>3.</w:t>
      </w:r>
      <w:r>
        <w:rPr>
          <w:rFonts w:hAnsi="宋体"/>
        </w:rPr>
        <w:t>招标文件的澄清、答复、修改或补充都应该通过本代理机构以法定形式发布，采购人非通过本机构，不得擅自澄清、答复、修改或补充招标文件。</w:t>
      </w:r>
    </w:p>
    <w:p w:rsidR="00474CEC" w:rsidRDefault="00FD4F8D">
      <w:pPr>
        <w:pStyle w:val="ad"/>
        <w:snapToGrid w:val="0"/>
        <w:spacing w:beforeLines="0" w:afterLines="0" w:line="360" w:lineRule="auto"/>
        <w:ind w:firstLineChars="196" w:firstLine="551"/>
        <w:rPr>
          <w:rFonts w:hAnsi="宋体"/>
          <w:b/>
          <w:sz w:val="28"/>
          <w:szCs w:val="28"/>
        </w:rPr>
      </w:pPr>
      <w:r>
        <w:rPr>
          <w:rFonts w:hAnsi="宋体"/>
          <w:b/>
          <w:sz w:val="28"/>
          <w:szCs w:val="28"/>
        </w:rPr>
        <w:lastRenderedPageBreak/>
        <w:t>三、投标文件的编制</w:t>
      </w:r>
    </w:p>
    <w:p w:rsidR="00474CEC" w:rsidRDefault="00FD4F8D">
      <w:pPr>
        <w:spacing w:line="360" w:lineRule="auto"/>
        <w:ind w:firstLineChars="200" w:firstLine="482"/>
        <w:rPr>
          <w:rFonts w:ascii="宋体" w:hAnsi="宋体"/>
          <w:b/>
          <w:color w:val="000000"/>
          <w:sz w:val="24"/>
          <w:szCs w:val="20"/>
        </w:rPr>
      </w:pPr>
      <w:r>
        <w:rPr>
          <w:rFonts w:ascii="宋体" w:hAnsi="宋体" w:hint="eastAsia"/>
          <w:b/>
          <w:color w:val="000000"/>
          <w:sz w:val="24"/>
        </w:rPr>
        <w:t>（一）投标文件的组成</w:t>
      </w:r>
    </w:p>
    <w:p w:rsidR="00474CEC" w:rsidRDefault="00FD4F8D">
      <w:pPr>
        <w:snapToGrid w:val="0"/>
        <w:spacing w:line="360" w:lineRule="auto"/>
        <w:ind w:firstLineChars="200" w:firstLine="480"/>
        <w:jc w:val="left"/>
        <w:rPr>
          <w:rFonts w:ascii="宋体" w:hAnsi="宋体"/>
          <w:sz w:val="24"/>
          <w:szCs w:val="20"/>
        </w:rPr>
      </w:pPr>
      <w:r>
        <w:rPr>
          <w:rFonts w:ascii="宋体" w:hAnsi="宋体" w:hint="eastAsia"/>
          <w:sz w:val="24"/>
        </w:rPr>
        <w:t>投标文件由资信及商务文件、技术文件、投标报价文件组成。</w:t>
      </w:r>
    </w:p>
    <w:p w:rsidR="00474CEC" w:rsidRDefault="00FD4F8D">
      <w:pPr>
        <w:snapToGrid w:val="0"/>
        <w:spacing w:beforeLines="50" w:before="120" w:line="360" w:lineRule="auto"/>
        <w:ind w:firstLineChars="196" w:firstLine="472"/>
        <w:jc w:val="left"/>
        <w:rPr>
          <w:rFonts w:ascii="宋体" w:hAnsi="宋体"/>
          <w:b/>
          <w:color w:val="000000"/>
          <w:sz w:val="24"/>
          <w:szCs w:val="20"/>
        </w:rPr>
      </w:pPr>
      <w:r>
        <w:rPr>
          <w:rFonts w:ascii="宋体" w:hAnsi="宋体"/>
          <w:b/>
          <w:color w:val="000000"/>
          <w:sz w:val="24"/>
        </w:rPr>
        <w:t>1</w:t>
      </w:r>
      <w:r>
        <w:rPr>
          <w:rFonts w:ascii="宋体" w:hAnsi="宋体" w:hint="eastAsia"/>
          <w:b/>
          <w:color w:val="000000"/>
          <w:sz w:val="24"/>
        </w:rPr>
        <w:t>.</w:t>
      </w:r>
      <w:r>
        <w:rPr>
          <w:rFonts w:ascii="宋体" w:hAnsi="宋体"/>
          <w:b/>
          <w:color w:val="000000"/>
          <w:sz w:val="24"/>
        </w:rPr>
        <w:t>资信及商务文件：</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1）投标保证金收据（</w:t>
      </w:r>
      <w:r w:rsidR="006135F2">
        <w:rPr>
          <w:rFonts w:ascii="宋体" w:hAnsi="宋体"/>
          <w:color w:val="000000"/>
          <w:sz w:val="24"/>
        </w:rPr>
        <w:t>本项目无须</w:t>
      </w:r>
      <w:r>
        <w:rPr>
          <w:rFonts w:ascii="宋体" w:hAnsi="宋体"/>
          <w:color w:val="000000"/>
          <w:sz w:val="24"/>
        </w:rPr>
        <w:t>提交）；</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sz w:val="24"/>
        </w:rPr>
        <w:t>投标声明书</w:t>
      </w:r>
      <w:r>
        <w:rPr>
          <w:rFonts w:ascii="宋体" w:hAnsi="宋体"/>
          <w:color w:val="000000"/>
          <w:sz w:val="24"/>
        </w:rPr>
        <w:t xml:space="preserve"> (格式见附件) ；</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3）法定代表人授权委托书(格式见附件)；</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sz w:val="24"/>
        </w:rPr>
        <w:t>最近一个季度依法缴纳税收和社保费的证明[税费凭证复印件，或者依法缴纳税费或依法免缴税费的证明（复印件，原件备查并一年内有效，格式自拟）]</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5）营业执照</w:t>
      </w:r>
      <w:r>
        <w:rPr>
          <w:rFonts w:ascii="宋体" w:hAnsi="宋体" w:hint="eastAsia"/>
          <w:color w:val="000000"/>
          <w:sz w:val="24"/>
        </w:rPr>
        <w:t>副本复印件</w:t>
      </w:r>
      <w:r>
        <w:rPr>
          <w:rFonts w:ascii="宋体" w:hAnsi="宋体"/>
          <w:color w:val="000000"/>
          <w:sz w:val="24"/>
        </w:rPr>
        <w:t>;</w:t>
      </w:r>
      <w:r>
        <w:rPr>
          <w:rFonts w:ascii="宋体" w:hAnsi="宋体" w:hint="eastAsia"/>
          <w:color w:val="000000"/>
          <w:sz w:val="24"/>
          <w:szCs w:val="20"/>
        </w:rPr>
        <w:t xml:space="preserve"> </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6）产品销售许可证;</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7）安全生产许可证或者产品代理资格证明文件；</w:t>
      </w:r>
    </w:p>
    <w:p w:rsidR="00474CEC" w:rsidRDefault="00FD4F8D">
      <w:pPr>
        <w:snapToGrid w:val="0"/>
        <w:spacing w:line="360" w:lineRule="auto"/>
        <w:ind w:firstLineChars="196" w:firstLine="470"/>
        <w:jc w:val="left"/>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类似案例成功的业绩</w:t>
      </w:r>
      <w:r>
        <w:rPr>
          <w:rFonts w:ascii="宋体" w:hAnsi="宋体" w:hint="eastAsia"/>
          <w:sz w:val="24"/>
        </w:rPr>
        <w:t>（</w:t>
      </w:r>
      <w:r>
        <w:rPr>
          <w:rFonts w:ascii="宋体" w:hAnsi="宋体" w:hint="eastAsia"/>
          <w:color w:val="000000"/>
          <w:sz w:val="24"/>
        </w:rPr>
        <w:t>投标人同类项目实施情况一览表、合同复印件、用户验收报告、用户评价</w:t>
      </w:r>
      <w:r>
        <w:rPr>
          <w:rFonts w:ascii="宋体" w:hAnsi="宋体" w:hint="eastAsia"/>
          <w:sz w:val="24"/>
        </w:rPr>
        <w:t>）</w:t>
      </w:r>
      <w:r>
        <w:rPr>
          <w:rFonts w:ascii="宋体" w:hAnsi="宋体" w:hint="eastAsia"/>
          <w:color w:val="000000"/>
          <w:sz w:val="24"/>
        </w:rPr>
        <w:t>；</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（9）其他特殊资质证书</w:t>
      </w:r>
      <w:r>
        <w:rPr>
          <w:rFonts w:ascii="宋体" w:hAnsi="宋体"/>
          <w:color w:val="000000"/>
          <w:sz w:val="24"/>
        </w:rPr>
        <w:t>（如</w:t>
      </w:r>
      <w:r>
        <w:rPr>
          <w:rFonts w:ascii="宋体" w:hAnsi="宋体" w:hint="eastAsia"/>
          <w:sz w:val="24"/>
        </w:rPr>
        <w:t>本地化服务能力</w:t>
      </w:r>
      <w:r>
        <w:rPr>
          <w:rFonts w:ascii="宋体" w:hAnsi="宋体" w:hint="eastAsia"/>
          <w:color w:val="000000"/>
          <w:sz w:val="24"/>
        </w:rPr>
        <w:t>等）</w:t>
      </w:r>
    </w:p>
    <w:p w:rsidR="00474CEC" w:rsidRDefault="00FD4F8D">
      <w:pPr>
        <w:snapToGrid w:val="0"/>
        <w:spacing w:line="360" w:lineRule="auto"/>
        <w:ind w:firstLineChars="296" w:firstLine="713"/>
        <w:jc w:val="left"/>
        <w:rPr>
          <w:rFonts w:ascii="宋体" w:hAnsi="宋体"/>
          <w:color w:val="000000"/>
          <w:sz w:val="24"/>
          <w:szCs w:val="20"/>
        </w:rPr>
      </w:pPr>
      <w:r>
        <w:rPr>
          <w:rFonts w:ascii="宋体" w:hAnsi="宋体" w:hint="eastAsia"/>
          <w:b/>
          <w:color w:val="000000"/>
          <w:sz w:val="24"/>
        </w:rPr>
        <w:t>可作为</w:t>
      </w:r>
      <w:r>
        <w:rPr>
          <w:rFonts w:ascii="宋体" w:hAnsi="宋体" w:hint="eastAsia"/>
          <w:b/>
          <w:bCs/>
          <w:color w:val="000000"/>
          <w:sz w:val="24"/>
        </w:rPr>
        <w:t>投标人资信评分的资质证明材料</w:t>
      </w:r>
      <w:r>
        <w:rPr>
          <w:rFonts w:ascii="宋体" w:hAnsi="宋体" w:hint="eastAsia"/>
          <w:color w:val="000000"/>
          <w:sz w:val="24"/>
        </w:rPr>
        <w:t>（可选）：</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（10</w:t>
      </w:r>
      <w:r>
        <w:rPr>
          <w:rFonts w:ascii="宋体" w:hAnsi="宋体"/>
          <w:color w:val="000000"/>
          <w:sz w:val="24"/>
        </w:rPr>
        <w:t>）</w:t>
      </w:r>
      <w:r>
        <w:rPr>
          <w:rFonts w:ascii="宋体" w:hAnsi="宋体" w:hint="eastAsia"/>
          <w:sz w:val="24"/>
        </w:rPr>
        <w:t>自主创新、节能环保等方面的资质证书</w:t>
      </w:r>
      <w:r>
        <w:rPr>
          <w:rFonts w:ascii="宋体" w:hAnsi="宋体" w:hint="eastAsia"/>
          <w:color w:val="000000"/>
          <w:sz w:val="24"/>
        </w:rPr>
        <w:t>；</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自主品牌投标人的信誉、荣誉证书；</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w:t>
      </w:r>
      <w:r>
        <w:rPr>
          <w:rFonts w:ascii="宋体" w:hAnsi="宋体"/>
          <w:color w:val="000000"/>
          <w:sz w:val="24"/>
        </w:rPr>
        <w:t>）</w:t>
      </w:r>
      <w:r>
        <w:rPr>
          <w:rFonts w:ascii="宋体" w:hAnsi="宋体" w:hint="eastAsia"/>
          <w:color w:val="000000"/>
          <w:sz w:val="24"/>
        </w:rPr>
        <w:t>投标人质量管理和质量保证体系等方面的认证证书；</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投标人认为可以证明其能力或业绩的其他材料；</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投标人关于产品生产时间、升级或者更新淘汰计划、配件供应以及本单位债务纠纷、违法违规记录等方面的情况（内容见</w:t>
      </w:r>
      <w:r>
        <w:rPr>
          <w:rFonts w:ascii="宋体" w:hAnsi="宋体" w:hint="eastAsia"/>
          <w:sz w:val="24"/>
        </w:rPr>
        <w:t>投标声明书</w:t>
      </w:r>
      <w:r>
        <w:rPr>
          <w:rFonts w:ascii="宋体" w:hAnsi="宋体" w:hint="eastAsia"/>
          <w:color w:val="000000"/>
          <w:sz w:val="24"/>
        </w:rPr>
        <w:t>）</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投标人情况介绍；</w:t>
      </w:r>
    </w:p>
    <w:p w:rsidR="00474CEC" w:rsidRDefault="00FD4F8D">
      <w:pPr>
        <w:snapToGrid w:val="0"/>
        <w:spacing w:line="360" w:lineRule="auto"/>
        <w:ind w:firstLineChars="196" w:firstLine="47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商务响应表（格式见附件）；</w:t>
      </w:r>
    </w:p>
    <w:p w:rsidR="00474CEC" w:rsidRDefault="00FD4F8D">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2</w:t>
      </w:r>
      <w:r>
        <w:rPr>
          <w:rFonts w:ascii="宋体" w:hAnsi="宋体" w:hint="eastAsia"/>
          <w:b/>
          <w:bCs/>
          <w:color w:val="000000"/>
          <w:sz w:val="24"/>
        </w:rPr>
        <w:t>.</w:t>
      </w:r>
      <w:r>
        <w:rPr>
          <w:rFonts w:ascii="宋体" w:hAnsi="宋体"/>
          <w:b/>
          <w:bCs/>
          <w:color w:val="000000"/>
          <w:sz w:val="24"/>
        </w:rPr>
        <w:t>技术文件</w:t>
      </w:r>
    </w:p>
    <w:p w:rsidR="00474CEC" w:rsidRDefault="00FD4F8D">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A</w:t>
      </w:r>
      <w:r>
        <w:rPr>
          <w:rFonts w:ascii="宋体" w:hAnsi="宋体" w:hint="eastAsia"/>
          <w:b/>
          <w:bCs/>
          <w:color w:val="000000"/>
          <w:sz w:val="24"/>
        </w:rPr>
        <w:t xml:space="preserve"> </w:t>
      </w:r>
      <w:r>
        <w:rPr>
          <w:rFonts w:ascii="宋体" w:hAnsi="宋体"/>
          <w:b/>
          <w:bCs/>
          <w:color w:val="000000"/>
          <w:sz w:val="24"/>
        </w:rPr>
        <w:t>技术服务类项目的投标技术文件</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1）对本项目系统总体要求的理解；</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2）项目总体架构及技术解决方案</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 xml:space="preserve">3）保证工程质量的技术力量及技术措施； </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lastRenderedPageBreak/>
        <w:t>（</w:t>
      </w:r>
      <w:r>
        <w:rPr>
          <w:rFonts w:ascii="宋体" w:hAnsi="宋体"/>
          <w:color w:val="000000"/>
          <w:sz w:val="24"/>
        </w:rPr>
        <w:t>4）保证工期的施工组织方案及人力资源安排；</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5）项目实施人员一览表</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6）工程量/原材料、人工费清单（均不含报价）</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7）技术服务、技术培训、售后服务的内容和措施；</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8）投标人对本项目的合理化建议和改进措施；</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9）投标人需要说明的其他文件和说明（格式</w:t>
      </w:r>
      <w:r>
        <w:rPr>
          <w:rFonts w:ascii="宋体" w:hAnsi="宋体" w:hint="eastAsia"/>
          <w:color w:val="000000"/>
          <w:sz w:val="24"/>
        </w:rPr>
        <w:t>自拟</w:t>
      </w:r>
      <w:r>
        <w:rPr>
          <w:rFonts w:ascii="宋体" w:hAnsi="宋体"/>
          <w:color w:val="000000"/>
          <w:sz w:val="24"/>
        </w:rPr>
        <w:t>）。</w:t>
      </w:r>
    </w:p>
    <w:p w:rsidR="00474CEC" w:rsidRDefault="00FD4F8D">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B</w:t>
      </w:r>
      <w:r>
        <w:rPr>
          <w:rFonts w:ascii="宋体" w:hAnsi="宋体" w:hint="eastAsia"/>
          <w:b/>
          <w:bCs/>
          <w:color w:val="000000"/>
          <w:sz w:val="24"/>
        </w:rPr>
        <w:t xml:space="preserve"> </w:t>
      </w:r>
      <w:r>
        <w:rPr>
          <w:rFonts w:ascii="宋体" w:hAnsi="宋体"/>
          <w:b/>
          <w:bCs/>
          <w:color w:val="000000"/>
          <w:sz w:val="24"/>
        </w:rPr>
        <w:t>货物类项目的投标技术文件</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10）对本项目系统总体要求的理解。包括：功能说明、性能指标及设备选型说明（质量、性能、价格、外观、体积等方面进行比较和选择的理由</w:t>
      </w:r>
      <w:r>
        <w:rPr>
          <w:rFonts w:ascii="宋体" w:hAnsi="宋体" w:hint="eastAsia"/>
          <w:color w:val="000000"/>
          <w:sz w:val="24"/>
        </w:rPr>
        <w:t>及</w:t>
      </w:r>
      <w:r>
        <w:rPr>
          <w:rFonts w:ascii="宋体" w:hAnsi="宋体"/>
          <w:color w:val="000000"/>
          <w:sz w:val="24"/>
        </w:rPr>
        <w:t>过程）；</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11）投标人拥有主要装备和检测设施的情况</w:t>
      </w:r>
      <w:r>
        <w:rPr>
          <w:rFonts w:ascii="宋体" w:hAnsi="宋体" w:hint="eastAsia"/>
          <w:color w:val="000000"/>
          <w:sz w:val="24"/>
        </w:rPr>
        <w:t>及</w:t>
      </w:r>
      <w:r>
        <w:rPr>
          <w:rFonts w:ascii="宋体" w:hAnsi="宋体"/>
          <w:color w:val="000000"/>
          <w:sz w:val="24"/>
        </w:rPr>
        <w:t>现状；</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12）</w:t>
      </w:r>
      <w:r>
        <w:rPr>
          <w:rFonts w:ascii="宋体" w:hAnsi="宋体" w:hint="eastAsia"/>
          <w:sz w:val="24"/>
        </w:rPr>
        <w:t>产品出厂标准、质量检测报告（其中有精度要求的仪器设备类政府采购项目，应当要求投标人提供由第三方精度检测报告或由采购人在投标前组织的精度实测数据）</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13）原厂出厂配置表及原厂中文使用说明书；</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14）设备配置清单（均不含报价）；</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15）技术响应表；</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16）投标人建议的安装、调试、验收方法或方案；</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17）技术服务、技术培训、售后服务的内容和措施；</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18）项目实施人员一览表</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 xml:space="preserve">19）优惠条件：投标人承诺给予招标人的各种优惠条件，包括售后服务、备品备件、专用耗材等方面的优惠； </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20）投标人对本项目的合理化建议和改进措施；</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21）投标人需要说明的其他文件和说明（格式略）。</w:t>
      </w:r>
    </w:p>
    <w:p w:rsidR="00474CEC" w:rsidRDefault="00FD4F8D">
      <w:pPr>
        <w:snapToGrid w:val="0"/>
        <w:spacing w:line="360" w:lineRule="auto"/>
        <w:ind w:firstLineChars="196" w:firstLine="472"/>
        <w:jc w:val="left"/>
        <w:rPr>
          <w:rFonts w:ascii="宋体" w:hAnsi="宋体"/>
          <w:b/>
          <w:bCs/>
          <w:color w:val="000000"/>
          <w:sz w:val="24"/>
          <w:szCs w:val="20"/>
        </w:rPr>
      </w:pPr>
      <w:r>
        <w:rPr>
          <w:rFonts w:ascii="宋体" w:hAnsi="宋体"/>
          <w:b/>
          <w:bCs/>
          <w:color w:val="000000"/>
          <w:sz w:val="24"/>
        </w:rPr>
        <w:t>C</w:t>
      </w:r>
      <w:r>
        <w:rPr>
          <w:rFonts w:ascii="宋体" w:hAnsi="宋体" w:hint="eastAsia"/>
          <w:b/>
          <w:bCs/>
          <w:color w:val="000000"/>
          <w:sz w:val="24"/>
        </w:rPr>
        <w:t xml:space="preserve"> </w:t>
      </w:r>
      <w:r>
        <w:rPr>
          <w:rFonts w:ascii="宋体" w:hAnsi="宋体"/>
          <w:b/>
          <w:bCs/>
          <w:color w:val="000000"/>
          <w:sz w:val="24"/>
        </w:rPr>
        <w:t>货物并安装服务类项目的投标技术文件，应包含上述A、B项的全部内容</w:t>
      </w:r>
    </w:p>
    <w:p w:rsidR="00474CEC" w:rsidRDefault="00474CEC">
      <w:pPr>
        <w:snapToGrid w:val="0"/>
        <w:spacing w:line="360" w:lineRule="auto"/>
        <w:jc w:val="left"/>
        <w:rPr>
          <w:rFonts w:ascii="宋体" w:hAnsi="宋体"/>
          <w:b/>
          <w:color w:val="000000"/>
          <w:sz w:val="24"/>
          <w:szCs w:val="20"/>
        </w:rPr>
      </w:pPr>
    </w:p>
    <w:p w:rsidR="00474CEC" w:rsidRDefault="00FD4F8D">
      <w:pPr>
        <w:snapToGrid w:val="0"/>
        <w:spacing w:line="360" w:lineRule="auto"/>
        <w:ind w:firstLineChars="196" w:firstLine="472"/>
        <w:jc w:val="left"/>
        <w:rPr>
          <w:rFonts w:ascii="宋体" w:hAnsi="宋体"/>
          <w:b/>
          <w:color w:val="000000"/>
          <w:sz w:val="24"/>
          <w:szCs w:val="20"/>
        </w:rPr>
      </w:pPr>
      <w:r>
        <w:rPr>
          <w:rFonts w:ascii="宋体" w:hAnsi="宋体"/>
          <w:b/>
          <w:color w:val="000000"/>
          <w:sz w:val="24"/>
        </w:rPr>
        <w:t>3</w:t>
      </w:r>
      <w:r>
        <w:rPr>
          <w:rFonts w:ascii="宋体" w:hAnsi="宋体" w:hint="eastAsia"/>
          <w:b/>
          <w:color w:val="000000"/>
          <w:sz w:val="24"/>
        </w:rPr>
        <w:t>.</w:t>
      </w:r>
      <w:r>
        <w:rPr>
          <w:rFonts w:ascii="宋体" w:hAnsi="宋体"/>
          <w:b/>
          <w:color w:val="000000"/>
          <w:sz w:val="24"/>
        </w:rPr>
        <w:t>报价文件：</w:t>
      </w:r>
    </w:p>
    <w:p w:rsidR="00474CEC" w:rsidRDefault="00FD4F8D">
      <w:pPr>
        <w:tabs>
          <w:tab w:val="left" w:pos="3870"/>
          <w:tab w:val="left" w:pos="4085"/>
        </w:tabs>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 xml:space="preserve">（1）投标函（格式见附件）； </w:t>
      </w:r>
    </w:p>
    <w:p w:rsidR="00474CEC" w:rsidRDefault="00FD4F8D" w:rsidP="006135F2">
      <w:pPr>
        <w:tabs>
          <w:tab w:val="left" w:pos="3870"/>
          <w:tab w:val="left" w:pos="4085"/>
        </w:tabs>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）投标报价明细表（格式见附件）；</w:t>
      </w:r>
    </w:p>
    <w:p w:rsidR="00474CEC" w:rsidRDefault="00FD4F8D" w:rsidP="006135F2">
      <w:pPr>
        <w:tabs>
          <w:tab w:val="left" w:pos="3870"/>
          <w:tab w:val="left" w:pos="4085"/>
        </w:tabs>
        <w:snapToGrid w:val="0"/>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）投标人</w:t>
      </w:r>
      <w:r>
        <w:rPr>
          <w:rFonts w:ascii="宋体" w:hAnsi="宋体" w:hint="eastAsia"/>
          <w:color w:val="000000"/>
          <w:sz w:val="24"/>
        </w:rPr>
        <w:t>针对报价</w:t>
      </w:r>
      <w:r>
        <w:rPr>
          <w:rFonts w:ascii="宋体" w:hAnsi="宋体"/>
          <w:color w:val="000000"/>
          <w:sz w:val="24"/>
        </w:rPr>
        <w:t>需要说明的其他文件和说明（格式</w:t>
      </w:r>
      <w:r>
        <w:rPr>
          <w:rFonts w:ascii="宋体" w:hAnsi="宋体" w:hint="eastAsia"/>
          <w:color w:val="000000"/>
          <w:sz w:val="24"/>
        </w:rPr>
        <w:t>自拟</w:t>
      </w:r>
      <w:r>
        <w:rPr>
          <w:rFonts w:ascii="宋体" w:hAnsi="宋体"/>
          <w:color w:val="000000"/>
          <w:sz w:val="24"/>
        </w:rPr>
        <w:t>）。</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（4</w:t>
      </w:r>
      <w:r>
        <w:rPr>
          <w:rFonts w:ascii="宋体" w:hAnsi="宋体"/>
          <w:color w:val="000000"/>
          <w:sz w:val="24"/>
        </w:rPr>
        <w:t>）开标一览表（</w:t>
      </w:r>
      <w:r>
        <w:rPr>
          <w:rFonts w:ascii="宋体" w:hAnsi="宋体" w:hint="eastAsia"/>
          <w:color w:val="000000"/>
          <w:sz w:val="24"/>
        </w:rPr>
        <w:t>单独封装，</w:t>
      </w:r>
      <w:r>
        <w:rPr>
          <w:rFonts w:ascii="宋体" w:hAnsi="宋体"/>
          <w:color w:val="000000"/>
          <w:sz w:val="24"/>
        </w:rPr>
        <w:t>格式见附件）；</w:t>
      </w:r>
    </w:p>
    <w:p w:rsidR="00474CEC" w:rsidRDefault="00FD4F8D">
      <w:pPr>
        <w:pStyle w:val="20"/>
        <w:widowControl w:val="0"/>
        <w:spacing w:before="0" w:afterLines="0" w:line="360" w:lineRule="auto"/>
        <w:ind w:firstLineChars="200" w:firstLine="480"/>
      </w:pPr>
      <w:r>
        <w:rPr>
          <w:rFonts w:cs="宋体" w:hint="eastAsia"/>
        </w:rPr>
        <w:lastRenderedPageBreak/>
        <w:t>★</w:t>
      </w:r>
      <w:r>
        <w:rPr>
          <w:b/>
          <w:bCs/>
        </w:rPr>
        <w:t>注：法定代表人授权委托书、投标声明书、投标函、开标一览表必须由法定代表人签名并加盖单位公章。</w:t>
      </w:r>
    </w:p>
    <w:p w:rsidR="00474CEC" w:rsidRDefault="00FD4F8D">
      <w:pPr>
        <w:spacing w:line="360" w:lineRule="auto"/>
        <w:ind w:firstLineChars="200" w:firstLine="482"/>
        <w:rPr>
          <w:rFonts w:ascii="宋体" w:hAnsi="宋体"/>
          <w:b/>
          <w:color w:val="000000"/>
          <w:sz w:val="24"/>
        </w:rPr>
      </w:pPr>
      <w:r>
        <w:rPr>
          <w:rFonts w:ascii="宋体" w:hAnsi="宋体" w:hint="eastAsia"/>
          <w:b/>
          <w:color w:val="000000"/>
          <w:sz w:val="24"/>
        </w:rPr>
        <w:t>（二）投标文件的语言及计量</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s="宋体" w:hint="eastAsia"/>
          <w:sz w:val="24"/>
        </w:rPr>
        <w:t>★</w:t>
      </w:r>
      <w:r>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s="宋体" w:hint="eastAsia"/>
          <w:sz w:val="24"/>
        </w:rPr>
        <w:t>★</w:t>
      </w:r>
      <w:r>
        <w:rPr>
          <w:rFonts w:ascii="宋体" w:hAnsi="宋体"/>
          <w:color w:val="000000"/>
          <w:sz w:val="24"/>
        </w:rPr>
        <w:t>2投标计量单位，招标文件已有明确规定的，使用招标文件规定的计量单位；招标文件没有规定的，应采用中华人民共和国法定计量单位（货币单位：人民币元），否则视同未响应。</w:t>
      </w:r>
    </w:p>
    <w:p w:rsidR="00474CEC" w:rsidRDefault="00FD4F8D">
      <w:pPr>
        <w:spacing w:line="360" w:lineRule="auto"/>
        <w:ind w:firstLineChars="200" w:firstLine="482"/>
        <w:rPr>
          <w:rFonts w:ascii="宋体" w:hAnsi="宋体"/>
          <w:b/>
          <w:color w:val="000000"/>
          <w:sz w:val="24"/>
          <w:szCs w:val="20"/>
        </w:rPr>
      </w:pPr>
      <w:r>
        <w:rPr>
          <w:rFonts w:ascii="宋体" w:hAnsi="宋体" w:hint="eastAsia"/>
          <w:b/>
          <w:color w:val="000000"/>
          <w:sz w:val="24"/>
        </w:rPr>
        <w:t>（三）投标报价</w:t>
      </w:r>
    </w:p>
    <w:p w:rsidR="00474CEC" w:rsidRDefault="00FD4F8D">
      <w:pPr>
        <w:pStyle w:val="ad"/>
        <w:snapToGrid w:val="0"/>
        <w:spacing w:beforeLines="0" w:before="0" w:afterLines="0" w:after="0" w:line="360" w:lineRule="auto"/>
        <w:ind w:firstLineChars="200" w:firstLine="480"/>
        <w:jc w:val="left"/>
        <w:rPr>
          <w:rFonts w:hAnsi="宋体"/>
          <w:color w:val="000000"/>
        </w:rPr>
      </w:pPr>
      <w:r>
        <w:rPr>
          <w:rFonts w:hAnsi="宋体"/>
          <w:color w:val="000000"/>
        </w:rPr>
        <w:t>1</w:t>
      </w:r>
      <w:r>
        <w:rPr>
          <w:rFonts w:hAnsi="宋体" w:hint="eastAsia"/>
          <w:color w:val="000000"/>
        </w:rPr>
        <w:t>.</w:t>
      </w:r>
      <w:r>
        <w:rPr>
          <w:rFonts w:hAnsi="宋体"/>
          <w:color w:val="000000"/>
        </w:rPr>
        <w:t>投标报价应按招标文件中相关附表格式填写。</w:t>
      </w:r>
    </w:p>
    <w:p w:rsidR="00474CEC" w:rsidRDefault="00FD4F8D">
      <w:pPr>
        <w:pStyle w:val="ad"/>
        <w:snapToGrid w:val="0"/>
        <w:spacing w:beforeLines="0" w:afterLines="0" w:line="360" w:lineRule="auto"/>
        <w:ind w:firstLineChars="200" w:firstLine="480"/>
        <w:jc w:val="left"/>
        <w:rPr>
          <w:rFonts w:hAnsi="宋体"/>
          <w:color w:val="000000"/>
        </w:rPr>
      </w:pPr>
      <w:r>
        <w:rPr>
          <w:rFonts w:hAnsi="宋体" w:cs="宋体" w:hint="eastAsia"/>
        </w:rPr>
        <w:t>★</w:t>
      </w:r>
      <w:r>
        <w:rPr>
          <w:rFonts w:hAnsi="宋体"/>
          <w:color w:val="000000"/>
        </w:rPr>
        <w:t>2</w:t>
      </w:r>
      <w:r>
        <w:rPr>
          <w:rFonts w:hAnsi="宋体" w:hint="eastAsia"/>
          <w:color w:val="000000"/>
        </w:rPr>
        <w:t>.</w:t>
      </w:r>
      <w:r>
        <w:rPr>
          <w:rFonts w:hAnsi="宋体"/>
          <w:color w:val="000000"/>
        </w:rPr>
        <w:t>投标报价是履行合同的最终价格，应包括货款、标准附件、备品备件、专用工具、包装、运输、装卸、保险、税金、货到就位以及安装、调试、培训、保修等一切税金和费用。</w:t>
      </w:r>
    </w:p>
    <w:p w:rsidR="00474CEC" w:rsidRDefault="00FD4F8D">
      <w:pPr>
        <w:tabs>
          <w:tab w:val="left" w:pos="525"/>
        </w:tabs>
        <w:snapToGrid w:val="0"/>
        <w:spacing w:line="360" w:lineRule="auto"/>
        <w:ind w:firstLineChars="200" w:firstLine="480"/>
        <w:jc w:val="left"/>
        <w:rPr>
          <w:rFonts w:ascii="宋体" w:hAnsi="宋体"/>
          <w:color w:val="000000"/>
          <w:sz w:val="24"/>
          <w:szCs w:val="20"/>
        </w:rPr>
      </w:pPr>
      <w:r>
        <w:rPr>
          <w:rFonts w:ascii="宋体" w:hAnsi="宋体" w:cs="宋体" w:hint="eastAsia"/>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投标文件只允许有一个报价，有选择的</w:t>
      </w:r>
      <w:r>
        <w:rPr>
          <w:rFonts w:ascii="宋体" w:hAnsi="宋体" w:hint="eastAsia"/>
          <w:color w:val="000000"/>
          <w:sz w:val="24"/>
        </w:rPr>
        <w:t>或有条件的</w:t>
      </w:r>
      <w:r>
        <w:rPr>
          <w:rFonts w:ascii="宋体" w:hAnsi="宋体"/>
          <w:color w:val="000000"/>
          <w:sz w:val="24"/>
        </w:rPr>
        <w:t>报价将不予接受。</w:t>
      </w:r>
    </w:p>
    <w:p w:rsidR="00474CEC" w:rsidRDefault="00FD4F8D">
      <w:pPr>
        <w:pStyle w:val="a"/>
        <w:widowControl w:val="0"/>
        <w:numPr>
          <w:ilvl w:val="0"/>
          <w:numId w:val="0"/>
        </w:numPr>
        <w:tabs>
          <w:tab w:val="left" w:pos="900"/>
        </w:tabs>
        <w:snapToGrid w:val="0"/>
        <w:spacing w:beforeLines="50" w:before="120" w:afterLines="0" w:line="360" w:lineRule="auto"/>
        <w:ind w:firstLineChars="196" w:firstLine="472"/>
        <w:rPr>
          <w:rFonts w:ascii="宋体" w:hAnsi="宋体"/>
          <w:b/>
          <w:color w:val="000000"/>
          <w:szCs w:val="24"/>
        </w:rPr>
      </w:pPr>
      <w:r>
        <w:rPr>
          <w:rFonts w:ascii="宋体" w:hAnsi="宋体" w:hint="eastAsia"/>
          <w:b/>
          <w:color w:val="000000"/>
          <w:szCs w:val="24"/>
        </w:rPr>
        <w:t>（四）投标文件的有效期</w:t>
      </w:r>
    </w:p>
    <w:p w:rsidR="00474CEC" w:rsidRDefault="00FD4F8D">
      <w:pPr>
        <w:pStyle w:val="a"/>
        <w:widowControl w:val="0"/>
        <w:numPr>
          <w:ilvl w:val="0"/>
          <w:numId w:val="0"/>
        </w:numPr>
        <w:tabs>
          <w:tab w:val="left" w:pos="900"/>
        </w:tabs>
        <w:snapToGrid w:val="0"/>
        <w:spacing w:afterLines="0" w:line="360" w:lineRule="auto"/>
        <w:ind w:firstLineChars="200" w:firstLine="480"/>
        <w:rPr>
          <w:rFonts w:ascii="宋体" w:hAnsi="宋体"/>
          <w:color w:val="000000"/>
          <w:szCs w:val="24"/>
        </w:rPr>
      </w:pPr>
      <w:r>
        <w:rPr>
          <w:rFonts w:ascii="宋体" w:hAnsi="宋体" w:cs="宋体" w:hint="eastAsia"/>
        </w:rPr>
        <w:t>★</w:t>
      </w:r>
      <w:r>
        <w:rPr>
          <w:rFonts w:ascii="宋体" w:hAnsi="宋体"/>
          <w:color w:val="000000"/>
          <w:szCs w:val="24"/>
        </w:rPr>
        <w:t>1</w:t>
      </w:r>
      <w:r>
        <w:rPr>
          <w:rFonts w:ascii="宋体" w:hAnsi="宋体" w:hint="eastAsia"/>
          <w:color w:val="000000"/>
          <w:szCs w:val="24"/>
        </w:rPr>
        <w:t>.</w:t>
      </w:r>
      <w:r>
        <w:rPr>
          <w:rFonts w:ascii="宋体" w:hAnsi="宋体"/>
          <w:color w:val="000000"/>
          <w:szCs w:val="24"/>
        </w:rPr>
        <w:t>自投标截止日起</w:t>
      </w:r>
      <w:r>
        <w:rPr>
          <w:rFonts w:ascii="宋体" w:hAnsi="宋体"/>
          <w:szCs w:val="24"/>
          <w:u w:val="single"/>
        </w:rPr>
        <w:t xml:space="preserve"> </w:t>
      </w:r>
      <w:r>
        <w:rPr>
          <w:rFonts w:ascii="宋体" w:hAnsi="宋体" w:hint="eastAsia"/>
          <w:szCs w:val="24"/>
          <w:u w:val="single"/>
        </w:rPr>
        <w:t>90</w:t>
      </w:r>
      <w:r>
        <w:rPr>
          <w:rFonts w:ascii="宋体" w:hAnsi="宋体"/>
          <w:szCs w:val="24"/>
          <w:u w:val="single"/>
        </w:rPr>
        <w:t xml:space="preserve"> </w:t>
      </w:r>
      <w:r>
        <w:rPr>
          <w:rFonts w:ascii="宋体" w:hAnsi="宋体"/>
          <w:szCs w:val="24"/>
        </w:rPr>
        <w:t>天</w:t>
      </w:r>
      <w:r>
        <w:rPr>
          <w:rFonts w:ascii="宋体" w:hAnsi="宋体"/>
          <w:color w:val="000000"/>
          <w:szCs w:val="24"/>
        </w:rPr>
        <w:t>投标</w:t>
      </w:r>
      <w:r>
        <w:rPr>
          <w:rFonts w:ascii="宋体" w:hAnsi="宋体" w:hint="eastAsia"/>
          <w:color w:val="000000"/>
          <w:szCs w:val="24"/>
        </w:rPr>
        <w:t>文件</w:t>
      </w:r>
      <w:r>
        <w:rPr>
          <w:rFonts w:ascii="宋体" w:hAnsi="宋体"/>
          <w:color w:val="000000"/>
          <w:szCs w:val="24"/>
        </w:rPr>
        <w:t>应保持有效。有效期</w:t>
      </w:r>
      <w:r>
        <w:rPr>
          <w:rFonts w:ascii="宋体" w:hAnsi="宋体" w:hint="eastAsia"/>
          <w:color w:val="000000"/>
          <w:szCs w:val="24"/>
        </w:rPr>
        <w:t>不足</w:t>
      </w:r>
      <w:r>
        <w:rPr>
          <w:rFonts w:ascii="宋体" w:hAnsi="宋体"/>
          <w:color w:val="000000"/>
          <w:szCs w:val="24"/>
        </w:rPr>
        <w:t>的投标</w:t>
      </w:r>
      <w:r>
        <w:rPr>
          <w:rFonts w:ascii="宋体" w:hAnsi="宋体" w:hint="eastAsia"/>
          <w:color w:val="000000"/>
          <w:szCs w:val="24"/>
        </w:rPr>
        <w:t>文件</w:t>
      </w:r>
      <w:r>
        <w:rPr>
          <w:rFonts w:ascii="宋体" w:hAnsi="宋体"/>
          <w:color w:val="000000"/>
          <w:szCs w:val="24"/>
        </w:rPr>
        <w:t>将被拒绝。</w:t>
      </w:r>
    </w:p>
    <w:p w:rsidR="00474CEC" w:rsidRDefault="00FD4F8D">
      <w:pPr>
        <w:pStyle w:val="a"/>
        <w:widowControl w:val="0"/>
        <w:numPr>
          <w:ilvl w:val="0"/>
          <w:numId w:val="0"/>
        </w:numPr>
        <w:tabs>
          <w:tab w:val="left" w:pos="900"/>
        </w:tabs>
        <w:snapToGrid w:val="0"/>
        <w:spacing w:afterLines="0" w:line="360" w:lineRule="auto"/>
        <w:ind w:firstLineChars="200" w:firstLine="480"/>
        <w:rPr>
          <w:rFonts w:ascii="宋体" w:hAnsi="宋体"/>
          <w:color w:val="000000"/>
          <w:szCs w:val="24"/>
        </w:rPr>
      </w:pPr>
      <w:r>
        <w:rPr>
          <w:rFonts w:ascii="宋体" w:hAnsi="宋体"/>
          <w:color w:val="000000"/>
          <w:szCs w:val="24"/>
        </w:rPr>
        <w:t>2</w:t>
      </w:r>
      <w:r>
        <w:rPr>
          <w:rFonts w:ascii="宋体" w:hAnsi="宋体" w:hint="eastAsia"/>
          <w:color w:val="000000"/>
          <w:szCs w:val="24"/>
        </w:rPr>
        <w:t>.</w:t>
      </w:r>
      <w:r>
        <w:rPr>
          <w:rFonts w:ascii="宋体" w:hAnsi="宋体"/>
          <w:color w:val="000000"/>
          <w:szCs w:val="24"/>
        </w:rPr>
        <w:t>在特殊情况下，招标人可与投标人协商延长投标书的有效期，这种要求和答复均以书面形式进行。</w:t>
      </w:r>
    </w:p>
    <w:p w:rsidR="00474CEC" w:rsidRDefault="00FD4F8D">
      <w:pPr>
        <w:pStyle w:val="a"/>
        <w:widowControl w:val="0"/>
        <w:numPr>
          <w:ilvl w:val="0"/>
          <w:numId w:val="0"/>
        </w:numPr>
        <w:tabs>
          <w:tab w:val="left" w:pos="900"/>
        </w:tabs>
        <w:snapToGrid w:val="0"/>
        <w:spacing w:afterLines="0" w:line="360" w:lineRule="auto"/>
        <w:ind w:firstLineChars="200" w:firstLine="480"/>
        <w:rPr>
          <w:rFonts w:ascii="宋体" w:hAnsi="宋体"/>
          <w:color w:val="000000"/>
          <w:szCs w:val="24"/>
        </w:rPr>
      </w:pPr>
      <w:r>
        <w:rPr>
          <w:rFonts w:ascii="宋体" w:hAnsi="宋体"/>
          <w:color w:val="000000"/>
          <w:szCs w:val="24"/>
        </w:rPr>
        <w:t>3</w:t>
      </w:r>
      <w:r>
        <w:rPr>
          <w:rFonts w:ascii="宋体" w:hAnsi="宋体" w:hint="eastAsia"/>
          <w:color w:val="000000"/>
          <w:szCs w:val="24"/>
        </w:rPr>
        <w:t>.</w:t>
      </w:r>
      <w:r>
        <w:rPr>
          <w:rFonts w:ascii="宋体" w:hAnsi="宋体"/>
          <w:color w:val="000000"/>
          <w:szCs w:val="24"/>
        </w:rPr>
        <w:t xml:space="preserve">投标人可拒绝接受延期要求而不会导致投标保证金被没收。同意延长有效期的投标人需要相应延长投标保证金的有效期，但不能修改投标文件。 </w:t>
      </w:r>
    </w:p>
    <w:p w:rsidR="00474CEC" w:rsidRDefault="00FD4F8D">
      <w:pPr>
        <w:pStyle w:val="a"/>
        <w:widowControl w:val="0"/>
        <w:numPr>
          <w:ilvl w:val="0"/>
          <w:numId w:val="0"/>
        </w:numPr>
        <w:tabs>
          <w:tab w:val="left" w:pos="900"/>
        </w:tabs>
        <w:snapToGrid w:val="0"/>
        <w:spacing w:afterLines="0" w:line="360" w:lineRule="auto"/>
        <w:ind w:firstLineChars="200" w:firstLine="480"/>
        <w:rPr>
          <w:rFonts w:ascii="宋体" w:hAnsi="宋体"/>
          <w:color w:val="000000"/>
          <w:szCs w:val="24"/>
        </w:rPr>
      </w:pPr>
      <w:r>
        <w:rPr>
          <w:rFonts w:ascii="宋体" w:hAnsi="宋体"/>
          <w:color w:val="000000"/>
          <w:szCs w:val="24"/>
        </w:rPr>
        <w:t>4</w:t>
      </w:r>
      <w:r>
        <w:rPr>
          <w:rFonts w:ascii="宋体" w:hAnsi="宋体" w:hint="eastAsia"/>
          <w:color w:val="000000"/>
          <w:szCs w:val="24"/>
        </w:rPr>
        <w:t>.</w:t>
      </w:r>
      <w:r>
        <w:rPr>
          <w:rFonts w:ascii="宋体" w:hAnsi="宋体"/>
          <w:color w:val="000000"/>
          <w:szCs w:val="24"/>
        </w:rPr>
        <w:t>中标人的投标文件自开标之日起至合同履行完毕</w:t>
      </w:r>
      <w:proofErr w:type="gramStart"/>
      <w:r>
        <w:rPr>
          <w:rFonts w:ascii="宋体" w:hAnsi="宋体"/>
          <w:color w:val="000000"/>
          <w:szCs w:val="24"/>
        </w:rPr>
        <w:t>止</w:t>
      </w:r>
      <w:proofErr w:type="gramEnd"/>
      <w:r>
        <w:rPr>
          <w:rFonts w:ascii="宋体" w:hAnsi="宋体"/>
          <w:color w:val="000000"/>
          <w:szCs w:val="24"/>
        </w:rPr>
        <w:t>均应保持有效。</w:t>
      </w:r>
    </w:p>
    <w:p w:rsidR="00474CEC" w:rsidRDefault="00474CEC"/>
    <w:p w:rsidR="00474CEC" w:rsidRDefault="00FD4F8D">
      <w:pPr>
        <w:spacing w:line="480" w:lineRule="auto"/>
        <w:ind w:firstLineChars="200" w:firstLine="482"/>
        <w:rPr>
          <w:rFonts w:ascii="宋体" w:hAnsi="宋体"/>
          <w:b/>
          <w:color w:val="000000"/>
          <w:sz w:val="24"/>
          <w:szCs w:val="20"/>
        </w:rPr>
      </w:pPr>
      <w:r>
        <w:rPr>
          <w:rFonts w:ascii="宋体" w:hAnsi="宋体" w:hint="eastAsia"/>
          <w:b/>
          <w:color w:val="000000"/>
          <w:sz w:val="24"/>
        </w:rPr>
        <w:t>（五）投标保证金</w:t>
      </w:r>
    </w:p>
    <w:p w:rsidR="00474CEC" w:rsidRDefault="00FD4F8D" w:rsidP="006135F2">
      <w:pPr>
        <w:snapToGrid w:val="0"/>
        <w:spacing w:line="360" w:lineRule="auto"/>
        <w:ind w:firstLineChars="200" w:firstLine="480"/>
        <w:jc w:val="left"/>
        <w:rPr>
          <w:rFonts w:ascii="宋体" w:hAnsi="宋体"/>
          <w:sz w:val="24"/>
          <w:szCs w:val="20"/>
        </w:rPr>
      </w:pPr>
      <w:r>
        <w:rPr>
          <w:rFonts w:ascii="宋体" w:hAnsi="宋体" w:cs="宋体" w:hint="eastAsia"/>
          <w:sz w:val="24"/>
        </w:rPr>
        <w:t>★</w:t>
      </w:r>
      <w:r w:rsidR="006135F2">
        <w:rPr>
          <w:rFonts w:ascii="宋体" w:hAnsi="宋体"/>
          <w:color w:val="000000"/>
          <w:sz w:val="24"/>
        </w:rPr>
        <w:t>本项目无须</w:t>
      </w:r>
      <w:r>
        <w:rPr>
          <w:rFonts w:ascii="宋体" w:hAnsi="宋体"/>
          <w:color w:val="000000"/>
          <w:sz w:val="24"/>
        </w:rPr>
        <w:t>提交投标保证金。</w:t>
      </w:r>
    </w:p>
    <w:p w:rsidR="00474CEC" w:rsidRDefault="00FD4F8D">
      <w:pPr>
        <w:snapToGrid w:val="0"/>
        <w:spacing w:beforeLines="50" w:before="120" w:line="360" w:lineRule="auto"/>
        <w:ind w:firstLineChars="196" w:firstLine="472"/>
        <w:jc w:val="left"/>
        <w:outlineLvl w:val="0"/>
        <w:rPr>
          <w:rFonts w:ascii="宋体" w:hAnsi="宋体"/>
          <w:b/>
          <w:color w:val="000000"/>
          <w:sz w:val="24"/>
          <w:szCs w:val="20"/>
        </w:rPr>
      </w:pPr>
      <w:r>
        <w:rPr>
          <w:rFonts w:ascii="宋体" w:hAnsi="宋体" w:hint="eastAsia"/>
          <w:b/>
          <w:color w:val="000000"/>
          <w:sz w:val="24"/>
        </w:rPr>
        <w:t>（六）投标文件的签署和份数</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投标人应</w:t>
      </w:r>
      <w:r>
        <w:rPr>
          <w:rFonts w:ascii="宋体" w:hAnsi="宋体" w:hint="eastAsia"/>
          <w:color w:val="000000"/>
          <w:sz w:val="24"/>
        </w:rPr>
        <w:t>按</w:t>
      </w:r>
      <w:r>
        <w:rPr>
          <w:rFonts w:ascii="宋体" w:hAnsi="宋体"/>
          <w:color w:val="000000"/>
          <w:sz w:val="24"/>
        </w:rPr>
        <w:t>本招标文件规定的格式和顺序编制、装订投标文件</w:t>
      </w:r>
      <w:r>
        <w:rPr>
          <w:rFonts w:ascii="宋体" w:hAnsi="宋体" w:hint="eastAsia"/>
          <w:color w:val="000000"/>
          <w:sz w:val="24"/>
        </w:rPr>
        <w:t>并标注页</w:t>
      </w:r>
      <w:r>
        <w:rPr>
          <w:rFonts w:ascii="宋体" w:hAnsi="宋体" w:hint="eastAsia"/>
          <w:color w:val="000000"/>
          <w:sz w:val="24"/>
        </w:rPr>
        <w:lastRenderedPageBreak/>
        <w:t>码</w:t>
      </w:r>
      <w:r>
        <w:rPr>
          <w:rFonts w:ascii="宋体" w:hAnsi="宋体"/>
          <w:color w:val="000000"/>
          <w:sz w:val="24"/>
        </w:rPr>
        <w:t>，投标文件内容不完整、编排混乱导致投标文件被误读、漏读或者查找不到相关内容的，是投标人的责任。</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投标人应按</w:t>
      </w:r>
      <w:r>
        <w:rPr>
          <w:rFonts w:ascii="宋体" w:hAnsi="宋体" w:hint="eastAsia"/>
          <w:sz w:val="24"/>
        </w:rPr>
        <w:t>资信及商务文件、技术文件、投标报价文件正本各</w:t>
      </w:r>
      <w:r>
        <w:rPr>
          <w:rFonts w:ascii="宋体" w:hAnsi="宋体" w:hint="eastAsia"/>
          <w:sz w:val="24"/>
          <w:u w:val="single"/>
        </w:rPr>
        <w:t xml:space="preserve"> 1 </w:t>
      </w:r>
      <w:r>
        <w:rPr>
          <w:rFonts w:ascii="宋体" w:hAnsi="宋体" w:hint="eastAsia"/>
          <w:sz w:val="24"/>
        </w:rPr>
        <w:t>份，副本各</w:t>
      </w:r>
      <w:r>
        <w:rPr>
          <w:rFonts w:ascii="宋体" w:hAnsi="宋体"/>
          <w:sz w:val="24"/>
          <w:u w:val="single"/>
        </w:rPr>
        <w:t xml:space="preserve"> </w:t>
      </w:r>
      <w:r>
        <w:rPr>
          <w:rFonts w:ascii="宋体" w:hAnsi="宋体" w:hint="eastAsia"/>
          <w:sz w:val="24"/>
          <w:u w:val="single"/>
        </w:rPr>
        <w:t>5</w:t>
      </w:r>
      <w:r>
        <w:rPr>
          <w:rFonts w:ascii="宋体" w:hAnsi="宋体"/>
          <w:sz w:val="24"/>
          <w:u w:val="single"/>
        </w:rPr>
        <w:t xml:space="preserve"> </w:t>
      </w:r>
      <w:r>
        <w:rPr>
          <w:rFonts w:ascii="宋体" w:hAnsi="宋体" w:hint="eastAsia"/>
          <w:color w:val="000000"/>
          <w:sz w:val="24"/>
        </w:rPr>
        <w:t>份</w:t>
      </w:r>
      <w:r>
        <w:rPr>
          <w:rFonts w:ascii="宋体" w:hAnsi="宋体" w:hint="eastAsia"/>
          <w:sz w:val="24"/>
        </w:rPr>
        <w:t>分别编制并</w:t>
      </w:r>
      <w:r>
        <w:rPr>
          <w:rFonts w:ascii="宋体" w:hAnsi="宋体" w:hint="eastAsia"/>
          <w:color w:val="000000"/>
          <w:sz w:val="24"/>
        </w:rPr>
        <w:t>单独装订成册，投标文件的封面应注明“正本”、“副本”字样。</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投标文件的正本需打印或用不褪色的墨水填写，投标文件正本除本</w:t>
      </w:r>
      <w:r>
        <w:rPr>
          <w:rFonts w:ascii="宋体" w:hAnsi="宋体" w:hint="eastAsia"/>
          <w:color w:val="000000"/>
          <w:sz w:val="24"/>
        </w:rPr>
        <w:t>《</w:t>
      </w:r>
      <w:r>
        <w:rPr>
          <w:rFonts w:ascii="宋体" w:hAnsi="宋体"/>
          <w:color w:val="000000"/>
          <w:sz w:val="24"/>
        </w:rPr>
        <w:t>投标人须知</w:t>
      </w:r>
      <w:r>
        <w:rPr>
          <w:rFonts w:ascii="宋体" w:hAnsi="宋体" w:hint="eastAsia"/>
          <w:color w:val="000000"/>
          <w:sz w:val="24"/>
        </w:rPr>
        <w:t>》</w:t>
      </w:r>
      <w:r>
        <w:rPr>
          <w:rFonts w:ascii="宋体" w:hAnsi="宋体"/>
          <w:color w:val="000000"/>
          <w:sz w:val="24"/>
        </w:rPr>
        <w:t>中规定的可提供复印件外均须提供原件。副本为正本的复印件。</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投标文件须由投标人在规定位置盖章并由法定代表人或法定代表</w:t>
      </w:r>
      <w:r>
        <w:rPr>
          <w:rFonts w:ascii="宋体" w:hAnsi="宋体" w:hint="eastAsia"/>
          <w:color w:val="000000"/>
          <w:sz w:val="24"/>
        </w:rPr>
        <w:t>人的</w:t>
      </w:r>
      <w:r>
        <w:rPr>
          <w:rFonts w:ascii="宋体" w:hAnsi="宋体"/>
          <w:color w:val="000000"/>
          <w:sz w:val="24"/>
        </w:rPr>
        <w:t>授权</w:t>
      </w:r>
      <w:r>
        <w:rPr>
          <w:rFonts w:ascii="宋体" w:hAnsi="宋体" w:hint="eastAsia"/>
          <w:color w:val="000000"/>
          <w:sz w:val="24"/>
        </w:rPr>
        <w:t>委托</w:t>
      </w:r>
      <w:r>
        <w:rPr>
          <w:rFonts w:ascii="宋体" w:hAnsi="宋体"/>
          <w:color w:val="000000"/>
          <w:sz w:val="24"/>
        </w:rPr>
        <w:t>人签署，投标人应写全称。</w:t>
      </w:r>
    </w:p>
    <w:p w:rsidR="00474CEC" w:rsidRDefault="00FD4F8D">
      <w:pPr>
        <w:snapToGrid w:val="0"/>
        <w:spacing w:line="360" w:lineRule="auto"/>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投标文件不得涂改，若有修改错漏处，须加盖单位公章或者法定代表人或授权委托人签字或盖章。投标文件因字迹潦草或表达不清所引起的后果由投标人负责。</w:t>
      </w:r>
    </w:p>
    <w:p w:rsidR="00474CEC" w:rsidRDefault="00FD4F8D">
      <w:pPr>
        <w:snapToGrid w:val="0"/>
        <w:spacing w:beforeLines="50" w:before="120" w:line="360" w:lineRule="auto"/>
        <w:ind w:firstLineChars="147" w:firstLine="354"/>
        <w:jc w:val="left"/>
        <w:rPr>
          <w:rFonts w:ascii="宋体" w:hAnsi="宋体"/>
          <w:b/>
          <w:sz w:val="24"/>
          <w:szCs w:val="20"/>
        </w:rPr>
      </w:pPr>
      <w:r>
        <w:rPr>
          <w:rFonts w:ascii="宋体" w:hAnsi="宋体" w:hint="eastAsia"/>
          <w:b/>
          <w:sz w:val="24"/>
        </w:rPr>
        <w:t>（七）投标文件的包装、递交、修改和撤回</w:t>
      </w:r>
    </w:p>
    <w:p w:rsidR="00474CEC" w:rsidRDefault="00FD4F8D">
      <w:pPr>
        <w:snapToGrid w:val="0"/>
        <w:spacing w:line="360" w:lineRule="auto"/>
        <w:ind w:firstLine="420"/>
        <w:jc w:val="left"/>
        <w:rPr>
          <w:rFonts w:ascii="宋体" w:hAnsi="宋体"/>
          <w:sz w:val="24"/>
        </w:rPr>
      </w:pPr>
      <w:r>
        <w:rPr>
          <w:rFonts w:ascii="宋体" w:hAnsi="宋体" w:hint="eastAsia"/>
          <w:sz w:val="24"/>
        </w:rPr>
        <w:t>1.投标人应按资信及商务文件、技术文件、投标报价文件三部分</w:t>
      </w:r>
      <w:r w:rsidR="00212C67">
        <w:rPr>
          <w:rFonts w:ascii="宋体" w:hAnsi="宋体" w:hint="eastAsia"/>
          <w:sz w:val="24"/>
        </w:rPr>
        <w:t>分别</w:t>
      </w:r>
      <w:r>
        <w:rPr>
          <w:rFonts w:ascii="宋体" w:hAnsi="宋体" w:hint="eastAsia"/>
          <w:sz w:val="24"/>
        </w:rPr>
        <w:t>密封封装投标文件，其中《投标报价一览表》（格式见附件）应单独用小信封密封。投标文件的包装封面上应注明投标人名称、投标人地址、投标文件名称（资信/商务文件或者技术文件、报价文件、投标报价一览表等）、投标项目名称、项目编号、</w:t>
      </w:r>
      <w:proofErr w:type="gramStart"/>
      <w:r>
        <w:rPr>
          <w:rFonts w:ascii="宋体" w:hAnsi="宋体" w:hint="eastAsia"/>
          <w:sz w:val="24"/>
        </w:rPr>
        <w:t>标项及</w:t>
      </w:r>
      <w:proofErr w:type="gramEnd"/>
      <w:r>
        <w:rPr>
          <w:rFonts w:ascii="宋体" w:hAnsi="宋体" w:hint="eastAsia"/>
          <w:sz w:val="24"/>
        </w:rPr>
        <w:t>“开标时启封”字样，并加盖投标人公章。</w:t>
      </w:r>
    </w:p>
    <w:p w:rsidR="00474CEC" w:rsidRDefault="00FD4F8D">
      <w:pPr>
        <w:snapToGrid w:val="0"/>
        <w:spacing w:line="360" w:lineRule="auto"/>
        <w:ind w:firstLine="420"/>
        <w:jc w:val="left"/>
        <w:rPr>
          <w:rFonts w:ascii="宋体" w:hAnsi="宋体"/>
          <w:sz w:val="24"/>
        </w:rPr>
      </w:pPr>
      <w:r>
        <w:rPr>
          <w:rFonts w:ascii="宋体" w:hAnsi="宋体" w:hint="eastAsia"/>
          <w:sz w:val="24"/>
        </w:rPr>
        <w:t>2.未按规定密封或标记的投标文件将被拒绝，由此造成投标文件被误投或提前拆封的风险由投标人承担。</w:t>
      </w:r>
    </w:p>
    <w:p w:rsidR="00474CEC" w:rsidRDefault="00FD4F8D">
      <w:pPr>
        <w:snapToGrid w:val="0"/>
        <w:spacing w:line="360" w:lineRule="auto"/>
        <w:ind w:firstLine="420"/>
        <w:jc w:val="left"/>
        <w:rPr>
          <w:rFonts w:ascii="宋体" w:hAnsi="宋体"/>
          <w:color w:val="000000"/>
          <w:sz w:val="24"/>
        </w:rPr>
      </w:pPr>
      <w:r>
        <w:rPr>
          <w:rFonts w:ascii="宋体" w:hAnsi="宋体" w:hint="eastAsia"/>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474CEC" w:rsidRDefault="00FD4F8D">
      <w:pPr>
        <w:spacing w:line="360" w:lineRule="auto"/>
        <w:ind w:firstLineChars="100" w:firstLine="241"/>
        <w:rPr>
          <w:rFonts w:ascii="宋体" w:hAnsi="宋体"/>
          <w:b/>
          <w:sz w:val="24"/>
          <w:szCs w:val="20"/>
        </w:rPr>
      </w:pPr>
      <w:r>
        <w:rPr>
          <w:rFonts w:ascii="宋体" w:hAnsi="宋体" w:hint="eastAsia"/>
          <w:b/>
          <w:sz w:val="24"/>
        </w:rPr>
        <w:t>（八）投标无效的情形</w:t>
      </w:r>
    </w:p>
    <w:p w:rsidR="00474CEC" w:rsidRDefault="00FD4F8D">
      <w:pPr>
        <w:snapToGrid w:val="0"/>
        <w:spacing w:line="360" w:lineRule="auto"/>
        <w:ind w:firstLineChars="200" w:firstLine="480"/>
        <w:rPr>
          <w:rFonts w:ascii="宋体" w:hAnsi="宋体"/>
          <w:bCs/>
          <w:sz w:val="24"/>
          <w:szCs w:val="20"/>
        </w:rPr>
      </w:pPr>
      <w:r>
        <w:rPr>
          <w:rFonts w:ascii="宋体" w:hAnsi="宋体" w:hint="eastAsia"/>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bCs/>
          <w:sz w:val="24"/>
        </w:rPr>
        <w:t>不</w:t>
      </w:r>
      <w:proofErr w:type="gramEnd"/>
      <w:r>
        <w:rPr>
          <w:rFonts w:ascii="宋体" w:hAnsi="宋体" w:hint="eastAsia"/>
          <w:bCs/>
          <w:sz w:val="24"/>
        </w:rPr>
        <w:t>补正或经补正后仍不符合招标文件要求的，应认定其投标无效。投标人修改、</w:t>
      </w:r>
      <w:r>
        <w:rPr>
          <w:rFonts w:ascii="宋体" w:hAnsi="宋体" w:hint="eastAsia"/>
          <w:bCs/>
          <w:sz w:val="24"/>
        </w:rPr>
        <w:lastRenderedPageBreak/>
        <w:t>补正投标文件后，不影响评标委员会对其投标文件所作的评价和评分结果。</w:t>
      </w:r>
    </w:p>
    <w:p w:rsidR="00474CEC" w:rsidRDefault="00FD4F8D">
      <w:pPr>
        <w:snapToGrid w:val="0"/>
        <w:spacing w:line="360" w:lineRule="auto"/>
        <w:ind w:firstLineChars="196" w:firstLine="472"/>
        <w:rPr>
          <w:rFonts w:ascii="宋体" w:hAnsi="宋体"/>
          <w:b/>
          <w:bCs/>
          <w:sz w:val="24"/>
          <w:szCs w:val="20"/>
        </w:rPr>
      </w:pPr>
      <w:r>
        <w:rPr>
          <w:rFonts w:ascii="宋体" w:hAnsi="宋体"/>
          <w:b/>
          <w:bCs/>
          <w:sz w:val="24"/>
        </w:rPr>
        <w:t>1</w:t>
      </w:r>
      <w:r>
        <w:rPr>
          <w:rFonts w:ascii="宋体" w:hAnsi="宋体" w:hint="eastAsia"/>
          <w:b/>
          <w:bCs/>
          <w:sz w:val="24"/>
        </w:rPr>
        <w:t>.</w:t>
      </w:r>
      <w:r>
        <w:rPr>
          <w:rFonts w:ascii="宋体" w:hAnsi="宋体"/>
          <w:b/>
          <w:bCs/>
          <w:sz w:val="24"/>
        </w:rPr>
        <w:t>在符合性审查和商务评审时，如发现下列情形之一的，投标文件将被视为无效：</w:t>
      </w:r>
    </w:p>
    <w:p w:rsidR="00474CEC" w:rsidRDefault="00FD4F8D">
      <w:pPr>
        <w:snapToGrid w:val="0"/>
        <w:spacing w:line="360" w:lineRule="auto"/>
        <w:ind w:firstLineChars="196" w:firstLine="470"/>
        <w:rPr>
          <w:rFonts w:ascii="宋体" w:hAnsi="宋体"/>
          <w:sz w:val="24"/>
          <w:szCs w:val="20"/>
        </w:rPr>
      </w:pPr>
      <w:r>
        <w:rPr>
          <w:rFonts w:ascii="宋体" w:hAnsi="宋体" w:hint="eastAsia"/>
          <w:sz w:val="24"/>
        </w:rPr>
        <w:t>（1</w:t>
      </w:r>
      <w:r>
        <w:rPr>
          <w:rFonts w:ascii="宋体" w:hAnsi="宋体"/>
          <w:sz w:val="24"/>
        </w:rPr>
        <w:t>）超出经营范围投标的</w:t>
      </w:r>
      <w:r>
        <w:rPr>
          <w:rFonts w:ascii="宋体" w:hAnsi="宋体" w:hint="eastAsia"/>
          <w:sz w:val="24"/>
        </w:rPr>
        <w:t>；</w:t>
      </w:r>
    </w:p>
    <w:p w:rsidR="00474CEC" w:rsidRDefault="00FD4F8D">
      <w:pPr>
        <w:snapToGrid w:val="0"/>
        <w:spacing w:line="360" w:lineRule="auto"/>
        <w:ind w:firstLineChars="196" w:firstLine="470"/>
        <w:rPr>
          <w:rFonts w:ascii="宋体" w:hAnsi="宋体"/>
          <w:sz w:val="24"/>
          <w:szCs w:val="20"/>
        </w:rPr>
      </w:pPr>
      <w:r>
        <w:rPr>
          <w:rFonts w:ascii="宋体" w:hAnsi="宋体" w:hint="eastAsia"/>
          <w:sz w:val="24"/>
        </w:rPr>
        <w:t>（2</w:t>
      </w:r>
      <w:r>
        <w:rPr>
          <w:rFonts w:ascii="宋体" w:hAnsi="宋体"/>
          <w:sz w:val="24"/>
        </w:rPr>
        <w:t>）资格证明文件不全的，或者不符合招标文件标明的资格要求的</w:t>
      </w:r>
    </w:p>
    <w:p w:rsidR="00474CEC" w:rsidRDefault="00FD4F8D">
      <w:pPr>
        <w:snapToGrid w:val="0"/>
        <w:spacing w:line="360" w:lineRule="auto"/>
        <w:ind w:firstLineChars="196" w:firstLine="470"/>
        <w:rPr>
          <w:rFonts w:ascii="宋体" w:hAnsi="宋体"/>
          <w:bCs/>
          <w:kern w:val="0"/>
          <w:sz w:val="24"/>
          <w:szCs w:val="20"/>
        </w:rPr>
      </w:pPr>
      <w:r>
        <w:rPr>
          <w:rFonts w:ascii="宋体" w:hAnsi="宋体" w:hint="eastAsia"/>
          <w:sz w:val="24"/>
        </w:rPr>
        <w:t>（3</w:t>
      </w:r>
      <w:r>
        <w:rPr>
          <w:rFonts w:ascii="宋体" w:hAnsi="宋体"/>
          <w:sz w:val="24"/>
        </w:rPr>
        <w:t>）投标文件无法定代表人签字,或未</w:t>
      </w:r>
      <w:r>
        <w:rPr>
          <w:rFonts w:ascii="宋体" w:hAnsi="宋体" w:hint="eastAsia"/>
          <w:bCs/>
          <w:kern w:val="0"/>
          <w:sz w:val="24"/>
        </w:rPr>
        <w:t>提供法定代表人授权委托书、投标声明书或者填写项目不齐全的；</w:t>
      </w:r>
    </w:p>
    <w:p w:rsidR="00474CEC" w:rsidRDefault="00FD4F8D">
      <w:pPr>
        <w:snapToGrid w:val="0"/>
        <w:spacing w:line="360" w:lineRule="auto"/>
        <w:ind w:firstLineChars="196" w:firstLine="470"/>
        <w:rPr>
          <w:rFonts w:ascii="宋体" w:hAnsi="宋体"/>
          <w:sz w:val="24"/>
          <w:szCs w:val="20"/>
        </w:rPr>
      </w:pPr>
      <w:r>
        <w:rPr>
          <w:rFonts w:ascii="宋体" w:hAnsi="宋体" w:hint="eastAsia"/>
          <w:sz w:val="24"/>
        </w:rPr>
        <w:t>（4</w:t>
      </w:r>
      <w:r>
        <w:rPr>
          <w:rFonts w:ascii="宋体" w:hAnsi="宋体"/>
          <w:sz w:val="24"/>
        </w:rPr>
        <w:t>）</w:t>
      </w:r>
      <w:r>
        <w:rPr>
          <w:rFonts w:ascii="宋体" w:hAnsi="宋体" w:hint="eastAsia"/>
          <w:sz w:val="24"/>
        </w:rPr>
        <w:t>投标代表人未能出具身份证明或与法定代表人授权委托人身份不符的；</w:t>
      </w:r>
      <w:r>
        <w:rPr>
          <w:rFonts w:ascii="宋体" w:hAnsi="宋体"/>
          <w:sz w:val="24"/>
        </w:rPr>
        <w:t xml:space="preserve"> </w:t>
      </w:r>
    </w:p>
    <w:p w:rsidR="00474CEC" w:rsidRDefault="00FD4F8D">
      <w:pPr>
        <w:pStyle w:val="af3"/>
        <w:snapToGrid w:val="0"/>
        <w:spacing w:line="360" w:lineRule="auto"/>
        <w:ind w:firstLineChars="196" w:firstLine="455"/>
        <w:rPr>
          <w:rFonts w:hAnsi="宋体"/>
          <w:snapToGrid w:val="0"/>
          <w:sz w:val="24"/>
          <w:szCs w:val="24"/>
        </w:rPr>
      </w:pPr>
      <w:r>
        <w:rPr>
          <w:rFonts w:hAnsi="宋体"/>
          <w:sz w:val="24"/>
        </w:rPr>
        <w:t>（</w:t>
      </w:r>
      <w:r>
        <w:rPr>
          <w:rFonts w:hAnsi="宋体" w:hint="eastAsia"/>
          <w:snapToGrid w:val="0"/>
          <w:sz w:val="24"/>
          <w:szCs w:val="24"/>
        </w:rPr>
        <w:t>5</w:t>
      </w:r>
      <w:r>
        <w:rPr>
          <w:rFonts w:hAnsi="宋体"/>
          <w:snapToGrid w:val="0"/>
          <w:sz w:val="24"/>
          <w:szCs w:val="24"/>
        </w:rPr>
        <w:t>）</w:t>
      </w:r>
      <w:r>
        <w:rPr>
          <w:rFonts w:hAnsi="宋体"/>
          <w:sz w:val="24"/>
        </w:rPr>
        <w:t>投标文件格式不规范、项目不齐全或者内容虚假的；</w:t>
      </w:r>
    </w:p>
    <w:p w:rsidR="00474CEC" w:rsidRDefault="00FD4F8D">
      <w:pPr>
        <w:pStyle w:val="af3"/>
        <w:snapToGrid w:val="0"/>
        <w:spacing w:line="360" w:lineRule="auto"/>
        <w:ind w:firstLineChars="196" w:firstLine="455"/>
        <w:rPr>
          <w:rFonts w:hAnsi="宋体"/>
          <w:snapToGrid w:val="0"/>
          <w:sz w:val="24"/>
          <w:szCs w:val="24"/>
        </w:rPr>
      </w:pPr>
      <w:r>
        <w:rPr>
          <w:rFonts w:hAnsi="宋体"/>
          <w:sz w:val="24"/>
        </w:rPr>
        <w:t>（</w:t>
      </w:r>
      <w:r>
        <w:rPr>
          <w:rFonts w:hAnsi="宋体" w:hint="eastAsia"/>
          <w:sz w:val="24"/>
        </w:rPr>
        <w:t>6</w:t>
      </w:r>
      <w:r>
        <w:rPr>
          <w:rFonts w:hAnsi="宋体"/>
          <w:sz w:val="24"/>
        </w:rPr>
        <w:t>）投标文件的实质性内容未使用中文表述、意思表述不明确、前后矛盾或者使用计量单位不符合招标文件要求的（经评标委员会认定</w:t>
      </w:r>
      <w:r>
        <w:rPr>
          <w:rFonts w:hAnsi="宋体" w:hint="eastAsia"/>
          <w:sz w:val="24"/>
        </w:rPr>
        <w:t>并</w:t>
      </w:r>
      <w:r>
        <w:rPr>
          <w:rFonts w:hAnsi="宋体"/>
          <w:sz w:val="24"/>
        </w:rPr>
        <w:t>允许其当场更正的笔误除外）</w:t>
      </w:r>
    </w:p>
    <w:p w:rsidR="00474CEC" w:rsidRDefault="00FD4F8D">
      <w:pPr>
        <w:pStyle w:val="af3"/>
        <w:snapToGrid w:val="0"/>
        <w:spacing w:line="360" w:lineRule="auto"/>
        <w:ind w:firstLineChars="196" w:firstLine="455"/>
        <w:rPr>
          <w:rFonts w:hAnsi="宋体"/>
          <w:snapToGrid w:val="0"/>
          <w:sz w:val="24"/>
          <w:szCs w:val="24"/>
        </w:rPr>
      </w:pPr>
      <w:r>
        <w:rPr>
          <w:rFonts w:hAnsi="宋体"/>
          <w:sz w:val="24"/>
        </w:rPr>
        <w:t>（</w:t>
      </w:r>
      <w:r>
        <w:rPr>
          <w:rFonts w:hAnsi="宋体" w:hint="eastAsia"/>
          <w:snapToGrid w:val="0"/>
          <w:sz w:val="24"/>
          <w:szCs w:val="24"/>
        </w:rPr>
        <w:t>7</w:t>
      </w:r>
      <w:r>
        <w:rPr>
          <w:rFonts w:hAnsi="宋体"/>
          <w:snapToGrid w:val="0"/>
          <w:sz w:val="24"/>
          <w:szCs w:val="24"/>
        </w:rPr>
        <w:t>）投标有效期、交货时间、质保期等商务条款不能满足招标文件要求的；</w:t>
      </w:r>
    </w:p>
    <w:p w:rsidR="00474CEC" w:rsidRDefault="00FD4F8D">
      <w:pPr>
        <w:pStyle w:val="af3"/>
        <w:snapToGrid w:val="0"/>
        <w:spacing w:line="360" w:lineRule="auto"/>
        <w:ind w:firstLineChars="196" w:firstLine="455"/>
        <w:rPr>
          <w:rFonts w:hAnsi="宋体"/>
          <w:color w:val="000000"/>
          <w:sz w:val="24"/>
        </w:rPr>
      </w:pPr>
      <w:r>
        <w:rPr>
          <w:rFonts w:hAnsi="宋体"/>
          <w:sz w:val="24"/>
        </w:rPr>
        <w:t>（</w:t>
      </w:r>
      <w:r>
        <w:rPr>
          <w:rFonts w:hAnsi="宋体" w:hint="eastAsia"/>
          <w:sz w:val="24"/>
        </w:rPr>
        <w:t>8</w:t>
      </w:r>
      <w:r>
        <w:rPr>
          <w:rFonts w:hAnsi="宋体"/>
          <w:sz w:val="24"/>
        </w:rPr>
        <w:t>）</w:t>
      </w:r>
      <w:r>
        <w:rPr>
          <w:rFonts w:hAnsi="宋体" w:hint="eastAsia"/>
          <w:sz w:val="24"/>
        </w:rPr>
        <w:t>未实质性</w:t>
      </w:r>
      <w:r>
        <w:rPr>
          <w:rFonts w:hAnsi="宋体"/>
          <w:sz w:val="24"/>
        </w:rPr>
        <w:t>响应招标文件要求或者</w:t>
      </w:r>
      <w:r>
        <w:rPr>
          <w:rFonts w:hAnsi="宋体"/>
          <w:color w:val="000000"/>
          <w:sz w:val="24"/>
        </w:rPr>
        <w:t>投标文件有招标方不能接受的附加条件的；</w:t>
      </w:r>
    </w:p>
    <w:p w:rsidR="00474CEC" w:rsidRDefault="00FD4F8D">
      <w:pPr>
        <w:pStyle w:val="af3"/>
        <w:snapToGrid w:val="0"/>
        <w:spacing w:line="360" w:lineRule="auto"/>
        <w:ind w:firstLineChars="196" w:firstLine="457"/>
        <w:rPr>
          <w:rFonts w:hAnsi="宋体"/>
          <w:b/>
          <w:bCs/>
          <w:sz w:val="24"/>
        </w:rPr>
      </w:pPr>
      <w:r>
        <w:rPr>
          <w:rFonts w:hAnsi="宋体"/>
          <w:b/>
          <w:bCs/>
          <w:sz w:val="24"/>
        </w:rPr>
        <w:t>2</w:t>
      </w:r>
      <w:r>
        <w:rPr>
          <w:rFonts w:hAnsi="宋体" w:hint="eastAsia"/>
          <w:b/>
          <w:bCs/>
          <w:sz w:val="24"/>
        </w:rPr>
        <w:t>.</w:t>
      </w:r>
      <w:r>
        <w:rPr>
          <w:rFonts w:hAnsi="宋体"/>
          <w:b/>
          <w:bCs/>
          <w:color w:val="000000"/>
          <w:sz w:val="24"/>
        </w:rPr>
        <w:t>在技术评审时，</w:t>
      </w:r>
      <w:r>
        <w:rPr>
          <w:rFonts w:hAnsi="宋体"/>
          <w:b/>
          <w:bCs/>
          <w:sz w:val="24"/>
        </w:rPr>
        <w:t>如发现下列情形之一的，投标文件将被视为无效：</w:t>
      </w:r>
    </w:p>
    <w:p w:rsidR="00474CEC" w:rsidRDefault="00FD4F8D">
      <w:pPr>
        <w:pStyle w:val="af3"/>
        <w:snapToGrid w:val="0"/>
        <w:spacing w:line="360" w:lineRule="auto"/>
        <w:ind w:firstLineChars="196" w:firstLine="455"/>
        <w:rPr>
          <w:rFonts w:hAnsi="宋体"/>
          <w:sz w:val="24"/>
        </w:rPr>
      </w:pPr>
      <w:r>
        <w:rPr>
          <w:rFonts w:hAnsi="宋体"/>
          <w:sz w:val="24"/>
        </w:rPr>
        <w:t>（1）未提供或未如实提供投标货物的技术参数，或者投标文件标明的响应或偏离与事实不符或虚假投标的；</w:t>
      </w:r>
    </w:p>
    <w:p w:rsidR="00474CEC" w:rsidRDefault="00FD4F8D">
      <w:pPr>
        <w:pStyle w:val="af3"/>
        <w:snapToGrid w:val="0"/>
        <w:spacing w:line="360" w:lineRule="auto"/>
        <w:ind w:firstLineChars="196" w:firstLine="455"/>
        <w:rPr>
          <w:rFonts w:hAnsi="宋体"/>
          <w:sz w:val="24"/>
        </w:rPr>
      </w:pPr>
      <w:r>
        <w:rPr>
          <w:rFonts w:hAnsi="宋体"/>
          <w:sz w:val="24"/>
        </w:rPr>
        <w:t>（2）</w:t>
      </w:r>
      <w:r>
        <w:rPr>
          <w:rFonts w:hAnsi="宋体"/>
          <w:snapToGrid w:val="0"/>
          <w:sz w:val="24"/>
        </w:rPr>
        <w:t>明显不符合招标文件</w:t>
      </w:r>
      <w:r>
        <w:rPr>
          <w:rFonts w:hAnsi="宋体" w:hint="eastAsia"/>
          <w:snapToGrid w:val="0"/>
          <w:sz w:val="24"/>
        </w:rPr>
        <w:t>要求</w:t>
      </w:r>
      <w:r>
        <w:rPr>
          <w:rFonts w:hAnsi="宋体"/>
          <w:snapToGrid w:val="0"/>
          <w:sz w:val="24"/>
        </w:rPr>
        <w:t>的规格型号、质量标准，或者</w:t>
      </w:r>
      <w:r>
        <w:rPr>
          <w:rFonts w:hAnsi="宋体" w:hint="eastAsia"/>
          <w:snapToGrid w:val="0"/>
          <w:sz w:val="24"/>
        </w:rPr>
        <w:t>与</w:t>
      </w:r>
      <w:r>
        <w:rPr>
          <w:rFonts w:hAnsi="宋体"/>
          <w:sz w:val="24"/>
        </w:rPr>
        <w:t>招标文件中标“</w:t>
      </w:r>
      <w:r>
        <w:rPr>
          <w:rFonts w:hAnsi="宋体" w:cs="宋体" w:hint="eastAsia"/>
          <w:sz w:val="24"/>
        </w:rPr>
        <w:t>★</w:t>
      </w:r>
      <w:r>
        <w:rPr>
          <w:rFonts w:hAnsi="宋体"/>
          <w:sz w:val="24"/>
        </w:rPr>
        <w:t>”的技术指标、主要功能项目发生实质性偏离的；</w:t>
      </w:r>
    </w:p>
    <w:p w:rsidR="00474CEC" w:rsidRDefault="00FD4F8D">
      <w:pPr>
        <w:pStyle w:val="af3"/>
        <w:snapToGrid w:val="0"/>
        <w:spacing w:line="360" w:lineRule="auto"/>
        <w:ind w:firstLineChars="196" w:firstLine="455"/>
        <w:rPr>
          <w:rFonts w:hAnsi="宋体"/>
          <w:color w:val="000000"/>
          <w:sz w:val="24"/>
        </w:rPr>
      </w:pPr>
      <w:r>
        <w:rPr>
          <w:rFonts w:hAnsi="宋体"/>
          <w:sz w:val="24"/>
        </w:rPr>
        <w:t>（3）</w:t>
      </w:r>
      <w:r>
        <w:rPr>
          <w:rFonts w:hAnsi="宋体"/>
          <w:color w:val="000000"/>
          <w:sz w:val="24"/>
        </w:rPr>
        <w:t>允许偏离的技术、性能指标或者辅助功能项目发生负偏离达</w:t>
      </w:r>
      <w:r>
        <w:rPr>
          <w:rFonts w:hAnsi="宋体" w:hint="eastAsia"/>
          <w:color w:val="000000"/>
          <w:sz w:val="24"/>
        </w:rPr>
        <w:t xml:space="preserve">5 </w:t>
      </w:r>
      <w:r>
        <w:rPr>
          <w:rFonts w:hAnsi="宋体"/>
          <w:color w:val="000000"/>
          <w:sz w:val="24"/>
        </w:rPr>
        <w:t>项（含）以上</w:t>
      </w:r>
      <w:r>
        <w:rPr>
          <w:rFonts w:hAnsi="宋体" w:hint="eastAsia"/>
          <w:color w:val="000000"/>
          <w:sz w:val="24"/>
        </w:rPr>
        <w:t>，</w:t>
      </w:r>
      <w:r>
        <w:rPr>
          <w:rFonts w:hAnsi="宋体"/>
          <w:color w:val="000000"/>
          <w:sz w:val="24"/>
        </w:rPr>
        <w:t>且</w:t>
      </w:r>
      <w:r>
        <w:rPr>
          <w:rFonts w:hAnsi="宋体" w:hint="eastAsia"/>
          <w:color w:val="000000"/>
          <w:sz w:val="24"/>
        </w:rPr>
        <w:t>经</w:t>
      </w:r>
      <w:r>
        <w:rPr>
          <w:rFonts w:hAnsi="宋体"/>
          <w:color w:val="000000"/>
          <w:sz w:val="24"/>
        </w:rPr>
        <w:t>评标委员会确认对本项目</w:t>
      </w:r>
      <w:r>
        <w:rPr>
          <w:rFonts w:hAnsi="宋体" w:hint="eastAsia"/>
          <w:color w:val="000000"/>
          <w:sz w:val="24"/>
        </w:rPr>
        <w:t>实际</w:t>
      </w:r>
      <w:r>
        <w:rPr>
          <w:rFonts w:hAnsi="宋体"/>
          <w:color w:val="000000"/>
          <w:sz w:val="24"/>
        </w:rPr>
        <w:t>使用造成影响</w:t>
      </w:r>
      <w:r>
        <w:rPr>
          <w:rFonts w:hAnsi="宋体" w:hint="eastAsia"/>
          <w:color w:val="000000"/>
          <w:sz w:val="24"/>
        </w:rPr>
        <w:t>的</w:t>
      </w:r>
      <w:r>
        <w:rPr>
          <w:rFonts w:hAnsi="宋体"/>
          <w:color w:val="000000"/>
          <w:sz w:val="24"/>
        </w:rPr>
        <w:t>；</w:t>
      </w:r>
    </w:p>
    <w:p w:rsidR="00474CEC" w:rsidRDefault="00FD4F8D">
      <w:pPr>
        <w:pStyle w:val="af3"/>
        <w:snapToGrid w:val="0"/>
        <w:spacing w:line="360" w:lineRule="auto"/>
        <w:ind w:firstLineChars="196" w:firstLine="455"/>
        <w:rPr>
          <w:rFonts w:hAnsi="宋体"/>
          <w:sz w:val="24"/>
        </w:rPr>
      </w:pPr>
      <w:r>
        <w:rPr>
          <w:rFonts w:hAnsi="宋体"/>
          <w:sz w:val="24"/>
        </w:rPr>
        <w:t>（4）投标技术方案不明确，存在一个或一个以上备选（替代）投标方案的；</w:t>
      </w:r>
    </w:p>
    <w:p w:rsidR="00474CEC" w:rsidRDefault="00FD4F8D">
      <w:pPr>
        <w:pStyle w:val="af3"/>
        <w:snapToGrid w:val="0"/>
        <w:spacing w:line="360" w:lineRule="auto"/>
        <w:ind w:firstLineChars="200" w:firstLine="464"/>
        <w:rPr>
          <w:rFonts w:hAnsi="宋体"/>
          <w:color w:val="000000"/>
          <w:sz w:val="24"/>
        </w:rPr>
      </w:pPr>
      <w:r>
        <w:rPr>
          <w:rFonts w:hAnsi="宋体" w:hint="eastAsia"/>
          <w:color w:val="000000"/>
          <w:sz w:val="24"/>
        </w:rPr>
        <w:t>（5）与其他参加本次投标供应商的投标文件（技术文件）的文字表述内容相同连续20行以上或者差错相同2处以上的（招标文件中复制粘贴而来的除外）；</w:t>
      </w:r>
    </w:p>
    <w:p w:rsidR="00474CEC" w:rsidRDefault="00FD4F8D">
      <w:pPr>
        <w:pStyle w:val="af3"/>
        <w:snapToGrid w:val="0"/>
        <w:spacing w:line="360" w:lineRule="auto"/>
        <w:ind w:firstLineChars="196" w:firstLine="457"/>
        <w:rPr>
          <w:rFonts w:hAnsi="宋体"/>
          <w:b/>
          <w:bCs/>
          <w:sz w:val="24"/>
        </w:rPr>
      </w:pPr>
      <w:r>
        <w:rPr>
          <w:rFonts w:hAnsi="宋体"/>
          <w:b/>
          <w:bCs/>
          <w:sz w:val="24"/>
        </w:rPr>
        <w:t>3</w:t>
      </w:r>
      <w:r>
        <w:rPr>
          <w:rFonts w:hAnsi="宋体" w:hint="eastAsia"/>
          <w:b/>
          <w:bCs/>
          <w:sz w:val="24"/>
        </w:rPr>
        <w:t>.</w:t>
      </w:r>
      <w:r>
        <w:rPr>
          <w:rFonts w:hAnsi="宋体"/>
          <w:b/>
          <w:bCs/>
          <w:sz w:val="24"/>
        </w:rPr>
        <w:t>在报价评审时，如发现下列情形之一的，投标文件将被视为无效：</w:t>
      </w:r>
    </w:p>
    <w:p w:rsidR="00474CEC" w:rsidRDefault="00FD4F8D">
      <w:pPr>
        <w:pStyle w:val="af3"/>
        <w:snapToGrid w:val="0"/>
        <w:spacing w:line="360" w:lineRule="auto"/>
        <w:ind w:firstLineChars="196" w:firstLine="455"/>
        <w:rPr>
          <w:rFonts w:hAnsi="宋体"/>
          <w:sz w:val="24"/>
        </w:rPr>
      </w:pPr>
      <w:r>
        <w:rPr>
          <w:rFonts w:hAnsi="宋体"/>
          <w:sz w:val="24"/>
        </w:rPr>
        <w:t>（1）未采用人民币报价或者未按照招标文件标明的币种报价的；</w:t>
      </w:r>
    </w:p>
    <w:p w:rsidR="00474CEC" w:rsidRDefault="00FD4F8D">
      <w:pPr>
        <w:pStyle w:val="af3"/>
        <w:snapToGrid w:val="0"/>
        <w:spacing w:line="360" w:lineRule="auto"/>
        <w:ind w:firstLineChars="196" w:firstLine="455"/>
        <w:rPr>
          <w:rFonts w:hAnsi="宋体"/>
          <w:sz w:val="24"/>
        </w:rPr>
      </w:pPr>
      <w:r>
        <w:rPr>
          <w:rFonts w:hAnsi="宋体"/>
          <w:sz w:val="24"/>
        </w:rPr>
        <w:t>（2）报价超出最高限价，或者超出采购预算金额(自主创新产品除外)</w:t>
      </w:r>
      <w:r>
        <w:rPr>
          <w:rFonts w:hAnsi="宋体" w:hint="eastAsia"/>
          <w:sz w:val="24"/>
        </w:rPr>
        <w:t>，</w:t>
      </w:r>
      <w:r>
        <w:rPr>
          <w:rFonts w:hAnsi="宋体"/>
          <w:sz w:val="24"/>
        </w:rPr>
        <w:t>采购人不能支付的</w:t>
      </w:r>
      <w:r>
        <w:rPr>
          <w:rFonts w:hAnsi="宋体" w:hint="eastAsia"/>
          <w:sz w:val="24"/>
        </w:rPr>
        <w:t>；</w:t>
      </w:r>
    </w:p>
    <w:p w:rsidR="00474CEC" w:rsidRDefault="00FD4F8D">
      <w:pPr>
        <w:pStyle w:val="af3"/>
        <w:snapToGrid w:val="0"/>
        <w:spacing w:line="360" w:lineRule="auto"/>
        <w:ind w:firstLineChars="200" w:firstLine="464"/>
        <w:rPr>
          <w:rFonts w:hAnsi="宋体"/>
          <w:sz w:val="24"/>
        </w:rPr>
      </w:pPr>
      <w:r>
        <w:rPr>
          <w:rFonts w:hAnsi="宋体" w:hint="eastAsia"/>
          <w:sz w:val="24"/>
        </w:rPr>
        <w:t>（3）投标报价具有选择性，或者开标价格与投标文件承诺的优惠（折扣）价</w:t>
      </w:r>
      <w:r>
        <w:rPr>
          <w:rFonts w:hAnsi="宋体" w:hint="eastAsia"/>
          <w:sz w:val="24"/>
        </w:rPr>
        <w:lastRenderedPageBreak/>
        <w:t>格不一致的；</w:t>
      </w:r>
    </w:p>
    <w:p w:rsidR="00474CEC" w:rsidRDefault="00FD4F8D">
      <w:pPr>
        <w:pStyle w:val="af3"/>
        <w:snapToGrid w:val="0"/>
        <w:spacing w:line="360" w:lineRule="auto"/>
        <w:ind w:firstLineChars="200" w:firstLine="464"/>
        <w:rPr>
          <w:rFonts w:hAnsi="宋体"/>
          <w:color w:val="000000"/>
          <w:sz w:val="24"/>
        </w:rPr>
      </w:pPr>
      <w:r>
        <w:rPr>
          <w:rFonts w:hAnsi="宋体" w:hint="eastAsia"/>
          <w:sz w:val="24"/>
        </w:rPr>
        <w:t xml:space="preserve">（4）投标报价明细表总额与开标一览表总价不一致，且高于总价5％的；                                                                                                     </w:t>
      </w:r>
    </w:p>
    <w:p w:rsidR="00474CEC" w:rsidRDefault="00FD4F8D">
      <w:pPr>
        <w:pStyle w:val="af3"/>
        <w:snapToGrid w:val="0"/>
        <w:spacing w:line="360" w:lineRule="auto"/>
        <w:ind w:firstLineChars="196" w:firstLine="457"/>
        <w:rPr>
          <w:rFonts w:hAnsi="宋体"/>
          <w:b/>
          <w:color w:val="000000"/>
          <w:sz w:val="24"/>
        </w:rPr>
      </w:pPr>
      <w:r>
        <w:rPr>
          <w:rFonts w:hAnsi="宋体"/>
          <w:b/>
          <w:sz w:val="24"/>
        </w:rPr>
        <w:t>4</w:t>
      </w:r>
      <w:r>
        <w:rPr>
          <w:rFonts w:hAnsi="宋体" w:hint="eastAsia"/>
          <w:b/>
          <w:sz w:val="24"/>
        </w:rPr>
        <w:t>.</w:t>
      </w:r>
      <w:r>
        <w:rPr>
          <w:rFonts w:hAnsi="宋体"/>
          <w:b/>
          <w:color w:val="000000"/>
          <w:sz w:val="24"/>
        </w:rPr>
        <w:t>被拒绝的投标文件为无效。</w:t>
      </w:r>
    </w:p>
    <w:p w:rsidR="00474CEC" w:rsidRDefault="00474CEC">
      <w:pPr>
        <w:pStyle w:val="af3"/>
        <w:snapToGrid w:val="0"/>
        <w:spacing w:line="360" w:lineRule="auto"/>
        <w:ind w:firstLine="0"/>
        <w:rPr>
          <w:rFonts w:hAnsi="宋体"/>
          <w:b/>
          <w:snapToGrid w:val="0"/>
          <w:sz w:val="24"/>
          <w:szCs w:val="24"/>
        </w:rPr>
      </w:pPr>
    </w:p>
    <w:p w:rsidR="00474CEC" w:rsidRDefault="00FD4F8D">
      <w:pPr>
        <w:pStyle w:val="af3"/>
        <w:snapToGrid w:val="0"/>
        <w:spacing w:line="360" w:lineRule="auto"/>
        <w:ind w:firstLineChars="196" w:firstLine="535"/>
        <w:rPr>
          <w:rFonts w:hAnsi="宋体"/>
          <w:b/>
          <w:snapToGrid w:val="0"/>
          <w:sz w:val="28"/>
          <w:szCs w:val="28"/>
        </w:rPr>
      </w:pPr>
      <w:r>
        <w:rPr>
          <w:rFonts w:hAnsi="宋体" w:hint="eastAsia"/>
          <w:b/>
          <w:sz w:val="28"/>
          <w:szCs w:val="28"/>
        </w:rPr>
        <w:t>四、开标</w:t>
      </w:r>
    </w:p>
    <w:p w:rsidR="00474CEC" w:rsidRDefault="00FD4F8D">
      <w:pPr>
        <w:pStyle w:val="ad"/>
        <w:snapToGrid w:val="0"/>
        <w:spacing w:beforeLines="0" w:afterLines="0" w:after="0" w:line="360" w:lineRule="auto"/>
        <w:ind w:firstLineChars="196" w:firstLine="472"/>
        <w:rPr>
          <w:rFonts w:hAnsi="宋体"/>
          <w:b/>
        </w:rPr>
      </w:pPr>
      <w:r>
        <w:rPr>
          <w:rFonts w:hAnsi="宋体"/>
          <w:b/>
        </w:rPr>
        <w:t>（一）开标准备</w:t>
      </w:r>
    </w:p>
    <w:p w:rsidR="00474CEC" w:rsidRDefault="00FD4F8D">
      <w:pPr>
        <w:pStyle w:val="ad"/>
        <w:snapToGrid w:val="0"/>
        <w:spacing w:beforeLines="0" w:before="0" w:afterLines="0" w:after="0" w:line="360" w:lineRule="auto"/>
        <w:ind w:firstLineChars="200" w:firstLine="480"/>
        <w:rPr>
          <w:rFonts w:hAnsi="宋体"/>
          <w:bCs/>
        </w:rPr>
      </w:pPr>
      <w:r>
        <w:rPr>
          <w:rFonts w:hAnsi="宋体"/>
          <w:bCs/>
        </w:rPr>
        <w:t>采购代理机构将在规定的时间和地点进行开标，投标人的法定代表人或其授权代表应参加开标会并签到。投标人的法定代表人或其授权代表未按时签到的，视同放弃开标监督权利、认可开标结果。</w:t>
      </w:r>
    </w:p>
    <w:p w:rsidR="00474CEC" w:rsidRDefault="00FD4F8D">
      <w:pPr>
        <w:pStyle w:val="ad"/>
        <w:snapToGrid w:val="0"/>
        <w:spacing w:beforeLines="0" w:afterLines="0" w:line="360" w:lineRule="auto"/>
        <w:ind w:firstLineChars="196" w:firstLine="472"/>
        <w:rPr>
          <w:rFonts w:hAnsi="宋体"/>
          <w:b/>
          <w:color w:val="FF0000"/>
        </w:rPr>
      </w:pPr>
      <w:r>
        <w:rPr>
          <w:rFonts w:hAnsi="宋体"/>
          <w:b/>
        </w:rPr>
        <w:t xml:space="preserve">（二） </w:t>
      </w:r>
      <w:r>
        <w:rPr>
          <w:rFonts w:hAnsi="宋体"/>
          <w:b/>
          <w:color w:val="000000"/>
        </w:rPr>
        <w:t>开标程序：</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1</w:t>
      </w:r>
      <w:r>
        <w:rPr>
          <w:rFonts w:hAnsi="宋体" w:hint="eastAsia"/>
          <w:color w:val="000000"/>
        </w:rPr>
        <w:t>.</w:t>
      </w:r>
      <w:r>
        <w:rPr>
          <w:rFonts w:hAnsi="宋体"/>
          <w:color w:val="000000"/>
        </w:rPr>
        <w:t>开标会由采购代理机构主持，主持人宣布开标会议开始；</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2</w:t>
      </w:r>
      <w:r>
        <w:rPr>
          <w:rFonts w:hAnsi="宋体" w:hint="eastAsia"/>
          <w:color w:val="000000"/>
        </w:rPr>
        <w:t>.主持人</w:t>
      </w:r>
      <w:r>
        <w:rPr>
          <w:rFonts w:hAnsi="宋体"/>
          <w:color w:val="000000"/>
        </w:rPr>
        <w:t xml:space="preserve">介绍参加开标会的人员名单； </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3</w:t>
      </w:r>
      <w:r>
        <w:rPr>
          <w:rFonts w:hAnsi="宋体" w:hint="eastAsia"/>
          <w:color w:val="000000"/>
        </w:rPr>
        <w:t>.主持人</w:t>
      </w:r>
      <w:r>
        <w:rPr>
          <w:rFonts w:hAnsi="宋体"/>
          <w:color w:val="000000"/>
        </w:rPr>
        <w:t>宣布评标期间的有关事项；告知应当回避的情形,提请有关人员回避；</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4</w:t>
      </w:r>
      <w:r>
        <w:rPr>
          <w:rFonts w:hAnsi="宋体" w:hint="eastAsia"/>
          <w:color w:val="000000"/>
        </w:rPr>
        <w:t>.投标人或其当场推荐的代表，或者招标采购单位委托的</w:t>
      </w:r>
      <w:r>
        <w:rPr>
          <w:rFonts w:hAnsi="宋体"/>
          <w:color w:val="000000"/>
        </w:rPr>
        <w:t>公证</w:t>
      </w:r>
      <w:r>
        <w:rPr>
          <w:rFonts w:hAnsi="宋体" w:hint="eastAsia"/>
          <w:color w:val="000000"/>
        </w:rPr>
        <w:t>机构</w:t>
      </w:r>
      <w:r>
        <w:rPr>
          <w:rFonts w:hAnsi="宋体"/>
          <w:color w:val="000000"/>
        </w:rPr>
        <w:t>检</w:t>
      </w:r>
      <w:r>
        <w:rPr>
          <w:rFonts w:hAnsi="宋体" w:hint="eastAsia"/>
          <w:color w:val="000000"/>
        </w:rPr>
        <w:t>查</w:t>
      </w:r>
      <w:r>
        <w:rPr>
          <w:rFonts w:hAnsi="宋体"/>
          <w:color w:val="000000"/>
        </w:rPr>
        <w:t>投标文件密封的完整性并签字确认；</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5</w:t>
      </w:r>
      <w:r>
        <w:rPr>
          <w:rFonts w:hAnsi="宋体" w:hint="eastAsia"/>
          <w:color w:val="000000"/>
        </w:rPr>
        <w:t>.</w:t>
      </w:r>
      <w:r>
        <w:rPr>
          <w:rFonts w:hAnsi="宋体"/>
          <w:color w:val="000000"/>
        </w:rPr>
        <w:t>按各投标人提交投标文件时间的先后顺序打开资信/商务文件、技术文件外包装，清点投标文件正本、副本数量，符合招标文件要求的送评标室评审；不符合要求的，当场退还投标人，并由投标人代表签字确认</w:t>
      </w:r>
      <w:r>
        <w:rPr>
          <w:rFonts w:hAnsi="宋体" w:hint="eastAsia"/>
          <w:color w:val="000000"/>
        </w:rPr>
        <w:t>；</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6</w:t>
      </w:r>
      <w:r>
        <w:rPr>
          <w:rFonts w:hAnsi="宋体" w:hint="eastAsia"/>
          <w:color w:val="000000"/>
        </w:rPr>
        <w:t>.</w:t>
      </w:r>
      <w:r>
        <w:rPr>
          <w:rFonts w:hAnsi="宋体"/>
          <w:color w:val="000000"/>
        </w:rPr>
        <w:t>资信</w:t>
      </w:r>
      <w:r>
        <w:rPr>
          <w:rFonts w:hAnsi="宋体" w:hint="eastAsia"/>
          <w:color w:val="000000"/>
        </w:rPr>
        <w:t>/</w:t>
      </w:r>
      <w:r>
        <w:rPr>
          <w:rFonts w:hAnsi="宋体"/>
          <w:color w:val="000000"/>
        </w:rPr>
        <w:t>商务、技术评分结束后，由主持人公布无效投标的投标人名单、投标无效的原因及其他有效投标的评分结果；</w:t>
      </w:r>
    </w:p>
    <w:p w:rsidR="00474CEC" w:rsidRDefault="00FD4F8D">
      <w:pPr>
        <w:pStyle w:val="ad"/>
        <w:snapToGrid w:val="0"/>
        <w:spacing w:beforeLines="0" w:afterLines="0" w:line="360" w:lineRule="auto"/>
        <w:ind w:firstLineChars="200" w:firstLine="480"/>
        <w:rPr>
          <w:rFonts w:hAnsi="宋体"/>
          <w:color w:val="000000"/>
        </w:rPr>
      </w:pPr>
      <w:r>
        <w:rPr>
          <w:rFonts w:hAnsi="宋体"/>
          <w:color w:val="000000"/>
        </w:rPr>
        <w:t>7</w:t>
      </w:r>
      <w:r>
        <w:rPr>
          <w:rFonts w:hAnsi="宋体" w:hint="eastAsia"/>
          <w:color w:val="000000"/>
        </w:rPr>
        <w:t>.</w:t>
      </w:r>
      <w:r>
        <w:rPr>
          <w:rFonts w:hAnsi="宋体"/>
          <w:color w:val="000000"/>
        </w:rPr>
        <w:t>由主持人公布预算价或标底,宣读《投标报价一览表》中的投标人名称及在其投标文件中承诺的投标报价、投标内容（投标设备名称、规格型号或者服务项目名称），以及采购代理机构认为有必要宣读的其他内容。</w:t>
      </w:r>
    </w:p>
    <w:p w:rsidR="00474CEC" w:rsidRDefault="00FD4F8D">
      <w:pPr>
        <w:pStyle w:val="ad"/>
        <w:snapToGrid w:val="0"/>
        <w:spacing w:beforeLines="0" w:afterLines="0" w:line="360" w:lineRule="auto"/>
        <w:ind w:firstLineChars="200" w:firstLine="480"/>
        <w:rPr>
          <w:rFonts w:hAnsi="宋体"/>
        </w:rPr>
      </w:pPr>
      <w:r>
        <w:rPr>
          <w:rFonts w:hAnsi="宋体"/>
          <w:color w:val="000000"/>
        </w:rPr>
        <w:t>8、</w:t>
      </w:r>
      <w:r>
        <w:rPr>
          <w:rFonts w:hAnsi="宋体"/>
        </w:rPr>
        <w:t>采购代理机构做开标记录,</w:t>
      </w:r>
      <w:r>
        <w:rPr>
          <w:rFonts w:hAnsi="宋体"/>
          <w:color w:val="000000"/>
        </w:rPr>
        <w:t xml:space="preserve"> 投标人代表对开标记录进行当场校核及勘误，并签字确认；同时</w:t>
      </w:r>
      <w:r>
        <w:rPr>
          <w:rFonts w:hAnsi="宋体"/>
        </w:rPr>
        <w:t>由记录人、监督人当场签字确认。投标人代表未到场签字确认</w:t>
      </w:r>
      <w:r>
        <w:rPr>
          <w:rFonts w:hAnsi="宋体" w:hint="eastAsia"/>
        </w:rPr>
        <w:t>或者拒绝签字确认</w:t>
      </w:r>
      <w:r>
        <w:rPr>
          <w:rFonts w:hAnsi="宋体"/>
        </w:rPr>
        <w:t>的，不影响评标过程。</w:t>
      </w:r>
    </w:p>
    <w:p w:rsidR="00474CEC" w:rsidRDefault="00FD4F8D">
      <w:pPr>
        <w:pStyle w:val="ad"/>
        <w:snapToGrid w:val="0"/>
        <w:spacing w:beforeLines="0" w:afterLines="0" w:line="360" w:lineRule="auto"/>
        <w:ind w:leftChars="228" w:left="719" w:hangingChars="100" w:hanging="240"/>
        <w:rPr>
          <w:rFonts w:hAnsi="宋体"/>
          <w:color w:val="000000"/>
        </w:rPr>
      </w:pPr>
      <w:r>
        <w:rPr>
          <w:rFonts w:hAnsi="宋体" w:hint="eastAsia"/>
          <w:color w:val="000000"/>
        </w:rPr>
        <w:lastRenderedPageBreak/>
        <w:t>9.</w:t>
      </w:r>
      <w:r>
        <w:rPr>
          <w:rFonts w:hAnsi="宋体"/>
          <w:color w:val="000000"/>
        </w:rPr>
        <w:t>开标会议结束。</w:t>
      </w:r>
    </w:p>
    <w:p w:rsidR="00474CEC" w:rsidRDefault="00474CEC">
      <w:pPr>
        <w:pStyle w:val="ad"/>
        <w:snapToGrid w:val="0"/>
        <w:spacing w:beforeLines="0" w:afterLines="0" w:line="360" w:lineRule="auto"/>
        <w:ind w:left="720" w:hangingChars="300" w:hanging="720"/>
        <w:rPr>
          <w:rFonts w:hAnsi="宋体"/>
        </w:rPr>
      </w:pPr>
    </w:p>
    <w:p w:rsidR="00474CEC" w:rsidRDefault="00FD4F8D">
      <w:pPr>
        <w:pStyle w:val="ad"/>
        <w:snapToGrid w:val="0"/>
        <w:spacing w:beforeLines="0" w:afterLines="0" w:line="360" w:lineRule="auto"/>
        <w:ind w:leftChars="267" w:left="842" w:hangingChars="100" w:hanging="281"/>
        <w:outlineLvl w:val="1"/>
        <w:rPr>
          <w:rFonts w:hAnsi="宋体"/>
          <w:b/>
          <w:sz w:val="28"/>
          <w:szCs w:val="28"/>
        </w:rPr>
      </w:pPr>
      <w:r>
        <w:rPr>
          <w:rFonts w:hAnsi="宋体" w:hint="eastAsia"/>
          <w:b/>
          <w:sz w:val="28"/>
          <w:szCs w:val="28"/>
        </w:rPr>
        <w:t>五、评标</w:t>
      </w:r>
    </w:p>
    <w:p w:rsidR="00474CEC" w:rsidRDefault="00FD4F8D">
      <w:pPr>
        <w:pStyle w:val="ad"/>
        <w:snapToGrid w:val="0"/>
        <w:spacing w:beforeLines="0" w:afterLines="0" w:line="360" w:lineRule="auto"/>
        <w:ind w:leftChars="228" w:left="720" w:hangingChars="100" w:hanging="241"/>
        <w:rPr>
          <w:rFonts w:hAnsi="宋体"/>
          <w:b/>
        </w:rPr>
      </w:pPr>
      <w:r>
        <w:rPr>
          <w:rFonts w:hAnsi="宋体"/>
          <w:b/>
        </w:rPr>
        <w:t>（一）组建评标委员会</w:t>
      </w:r>
    </w:p>
    <w:p w:rsidR="00474CEC" w:rsidRDefault="00FD4F8D">
      <w:pPr>
        <w:pStyle w:val="ad"/>
        <w:snapToGrid w:val="0"/>
        <w:spacing w:beforeLines="0" w:afterLines="0" w:line="360" w:lineRule="auto"/>
        <w:ind w:firstLineChars="200" w:firstLine="480"/>
        <w:rPr>
          <w:rFonts w:hAnsi="宋体"/>
        </w:rPr>
      </w:pPr>
      <w:r>
        <w:rPr>
          <w:rFonts w:hAnsi="宋体" w:hint="eastAsia"/>
        </w:rPr>
        <w:t>本项目评标委员会由政府采购评审专家 ≧5人单数(采购人代表不超过评标委员会总人数的1/3)组成。</w:t>
      </w:r>
    </w:p>
    <w:p w:rsidR="00474CEC" w:rsidRDefault="00FD4F8D">
      <w:pPr>
        <w:pStyle w:val="ad"/>
        <w:snapToGrid w:val="0"/>
        <w:spacing w:beforeLines="0" w:afterLines="0" w:line="360" w:lineRule="auto"/>
        <w:ind w:leftChars="228" w:left="720" w:hangingChars="100" w:hanging="241"/>
        <w:rPr>
          <w:rFonts w:hAnsi="宋体"/>
          <w:b/>
          <w:color w:val="000000"/>
        </w:rPr>
      </w:pPr>
      <w:r>
        <w:rPr>
          <w:rFonts w:hAnsi="宋体"/>
          <w:b/>
          <w:color w:val="000000"/>
        </w:rPr>
        <w:t>（二）评标的方式</w:t>
      </w:r>
    </w:p>
    <w:p w:rsidR="00474CEC" w:rsidRDefault="00FD4F8D">
      <w:pPr>
        <w:pStyle w:val="ad"/>
        <w:snapToGrid w:val="0"/>
        <w:spacing w:beforeLines="0" w:afterLines="0" w:line="360" w:lineRule="auto"/>
        <w:ind w:leftChars="228" w:left="719" w:hangingChars="100" w:hanging="240"/>
        <w:rPr>
          <w:rFonts w:hAnsi="宋体"/>
          <w:color w:val="000000"/>
        </w:rPr>
      </w:pPr>
      <w:r>
        <w:rPr>
          <w:rFonts w:hAnsi="宋体"/>
          <w:color w:val="000000"/>
        </w:rPr>
        <w:t>本项目采用不公开方式评标，评标的依据为招标文件和投标文件。</w:t>
      </w:r>
    </w:p>
    <w:p w:rsidR="00474CEC" w:rsidRDefault="00FD4F8D">
      <w:pPr>
        <w:pStyle w:val="ad"/>
        <w:snapToGrid w:val="0"/>
        <w:spacing w:beforeLines="0" w:afterLines="0" w:line="360" w:lineRule="auto"/>
        <w:ind w:leftChars="228" w:left="720" w:hangingChars="100" w:hanging="241"/>
        <w:rPr>
          <w:rFonts w:hAnsi="宋体"/>
          <w:b/>
          <w:color w:val="000000"/>
        </w:rPr>
      </w:pPr>
      <w:r>
        <w:rPr>
          <w:rFonts w:hAnsi="宋体"/>
          <w:b/>
        </w:rPr>
        <w:t>（三）</w:t>
      </w:r>
      <w:r>
        <w:rPr>
          <w:rFonts w:hAnsi="宋体"/>
          <w:b/>
          <w:bCs/>
        </w:rPr>
        <w:t>评标程序</w:t>
      </w:r>
    </w:p>
    <w:p w:rsidR="00474CEC" w:rsidRDefault="00FD4F8D">
      <w:pPr>
        <w:snapToGrid w:val="0"/>
        <w:spacing w:line="360" w:lineRule="auto"/>
        <w:ind w:firstLineChars="196" w:firstLine="472"/>
        <w:rPr>
          <w:rFonts w:ascii="宋体" w:hAnsi="宋体"/>
          <w:b/>
          <w:bCs/>
          <w:color w:val="000000"/>
          <w:sz w:val="24"/>
          <w:szCs w:val="20"/>
        </w:rPr>
      </w:pPr>
      <w:r>
        <w:rPr>
          <w:rFonts w:ascii="宋体" w:hAnsi="宋体"/>
          <w:b/>
          <w:bCs/>
          <w:color w:val="000000"/>
          <w:sz w:val="24"/>
        </w:rPr>
        <w:t>1</w:t>
      </w:r>
      <w:r>
        <w:rPr>
          <w:rFonts w:ascii="宋体" w:hAnsi="宋体" w:hint="eastAsia"/>
          <w:b/>
          <w:bCs/>
          <w:color w:val="000000"/>
          <w:sz w:val="24"/>
        </w:rPr>
        <w:t>.</w:t>
      </w:r>
      <w:r>
        <w:rPr>
          <w:rFonts w:ascii="宋体" w:hAnsi="宋体"/>
          <w:b/>
          <w:bCs/>
          <w:color w:val="000000"/>
          <w:sz w:val="24"/>
        </w:rPr>
        <w:t>形式审查</w:t>
      </w:r>
    </w:p>
    <w:p w:rsidR="00474CEC" w:rsidRDefault="00FD4F8D">
      <w:pPr>
        <w:snapToGrid w:val="0"/>
        <w:spacing w:line="360" w:lineRule="auto"/>
        <w:ind w:firstLineChars="200" w:firstLine="480"/>
        <w:rPr>
          <w:rFonts w:ascii="宋体" w:hAnsi="宋体"/>
          <w:b/>
          <w:sz w:val="24"/>
          <w:szCs w:val="20"/>
        </w:rPr>
      </w:pPr>
      <w:r>
        <w:rPr>
          <w:rFonts w:ascii="宋体" w:hAnsi="宋体" w:hint="eastAsia"/>
          <w:sz w:val="24"/>
        </w:rPr>
        <w:t>采购人代表和代理机构工作人员协助评标委员会对投标人的资格</w:t>
      </w:r>
      <w:r>
        <w:rPr>
          <w:rFonts w:ascii="宋体" w:hAnsi="宋体"/>
          <w:sz w:val="24"/>
        </w:rPr>
        <w:t>和投标文件的完整性、合法性等进行审查。</w:t>
      </w:r>
    </w:p>
    <w:p w:rsidR="00474CEC" w:rsidRDefault="00FD4F8D">
      <w:pPr>
        <w:snapToGrid w:val="0"/>
        <w:spacing w:line="360" w:lineRule="auto"/>
        <w:ind w:firstLineChars="196" w:firstLine="472"/>
        <w:rPr>
          <w:rFonts w:ascii="宋体" w:hAnsi="宋体"/>
          <w:b/>
          <w:bCs/>
          <w:sz w:val="24"/>
          <w:szCs w:val="20"/>
        </w:rPr>
      </w:pPr>
      <w:r>
        <w:rPr>
          <w:rFonts w:ascii="宋体" w:hAnsi="宋体"/>
          <w:b/>
          <w:bCs/>
          <w:sz w:val="24"/>
        </w:rPr>
        <w:t>2</w:t>
      </w:r>
      <w:r>
        <w:rPr>
          <w:rFonts w:ascii="宋体" w:hAnsi="宋体" w:hint="eastAsia"/>
          <w:b/>
          <w:bCs/>
          <w:sz w:val="24"/>
        </w:rPr>
        <w:t>.</w:t>
      </w:r>
      <w:r>
        <w:rPr>
          <w:rFonts w:ascii="宋体" w:hAnsi="宋体"/>
          <w:b/>
          <w:bCs/>
          <w:sz w:val="24"/>
        </w:rPr>
        <w:t>实质审查与比较</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1）评标委员会审查投标文件的实质性内容是否符合招标文件的实质性要求。</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2）评标委员会将根据投标人的投标文件进行审查、核对,如有疑问,将对投标人进行询标,投标人要向评标委员会澄清有关问题,并最终以书面形式进行答复。</w:t>
      </w:r>
    </w:p>
    <w:p w:rsidR="00474CEC" w:rsidRDefault="00FD4F8D">
      <w:pPr>
        <w:snapToGrid w:val="0"/>
        <w:spacing w:line="360" w:lineRule="auto"/>
        <w:rPr>
          <w:rFonts w:ascii="宋体" w:hAnsi="宋体"/>
          <w:sz w:val="24"/>
          <w:szCs w:val="20"/>
        </w:rPr>
      </w:pPr>
      <w:r>
        <w:rPr>
          <w:rFonts w:ascii="宋体" w:hAnsi="宋体" w:hint="eastAsia"/>
          <w:sz w:val="24"/>
        </w:rPr>
        <w:t>投标人代表未到场或者拒绝澄清或者澄清的内容改变了投标文件的实质性内容的，评标委员会有权对该投标文件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3）各投标人的技术得分为所有评委的有效评分的算术平均数</w:t>
      </w:r>
      <w:r>
        <w:rPr>
          <w:rFonts w:ascii="宋体" w:hAnsi="宋体" w:hint="eastAsia"/>
          <w:sz w:val="24"/>
        </w:rPr>
        <w:t>，</w:t>
      </w:r>
      <w:r>
        <w:rPr>
          <w:rFonts w:ascii="宋体" w:hAnsi="宋体"/>
          <w:sz w:val="24"/>
        </w:rPr>
        <w:t>由指定专人进行计算复核。</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4）</w:t>
      </w:r>
      <w:r>
        <w:rPr>
          <w:rFonts w:ascii="宋体" w:hAnsi="宋体" w:hint="eastAsia"/>
          <w:sz w:val="24"/>
        </w:rPr>
        <w:t>代理机构工作人员协助</w:t>
      </w:r>
      <w:r>
        <w:rPr>
          <w:rFonts w:ascii="宋体" w:hAnsi="宋体"/>
          <w:sz w:val="24"/>
        </w:rPr>
        <w:t>评标委员会根据</w:t>
      </w:r>
      <w:r>
        <w:rPr>
          <w:rFonts w:ascii="宋体" w:hAnsi="宋体" w:hint="eastAsia"/>
          <w:sz w:val="24"/>
        </w:rPr>
        <w:t>本项目的评分标准</w:t>
      </w:r>
      <w:r>
        <w:rPr>
          <w:rFonts w:ascii="宋体" w:hAnsi="宋体"/>
          <w:sz w:val="24"/>
        </w:rPr>
        <w:t>计算各投标人的商务报价得分</w:t>
      </w:r>
      <w:r>
        <w:rPr>
          <w:rFonts w:ascii="宋体" w:hAnsi="宋体" w:hint="eastAsia"/>
          <w:sz w:val="24"/>
        </w:rPr>
        <w:t>。</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w:t>
      </w:r>
      <w:r>
        <w:rPr>
          <w:rFonts w:ascii="宋体" w:hAnsi="宋体"/>
          <w:sz w:val="24"/>
        </w:rPr>
        <w:t>5）评标委员会完成评标后,评委对各部分得分汇总,</w:t>
      </w:r>
      <w:r>
        <w:rPr>
          <w:rFonts w:ascii="宋体" w:hAnsi="宋体" w:hint="eastAsia"/>
          <w:sz w:val="24"/>
        </w:rPr>
        <w:t>计算</w:t>
      </w:r>
      <w:r>
        <w:rPr>
          <w:rFonts w:ascii="宋体" w:hAnsi="宋体"/>
          <w:sz w:val="24"/>
        </w:rPr>
        <w:t>出本项目</w:t>
      </w:r>
      <w:r>
        <w:rPr>
          <w:rFonts w:ascii="宋体" w:hAnsi="宋体" w:hint="eastAsia"/>
          <w:sz w:val="24"/>
        </w:rPr>
        <w:t>最终得分、性价比、评标价等</w:t>
      </w:r>
      <w:r>
        <w:rPr>
          <w:rFonts w:ascii="宋体" w:hAnsi="宋体"/>
          <w:sz w:val="24"/>
        </w:rPr>
        <w:t>。评标委员会按评标原则推荐中标候选人同时起草评标报告。</w:t>
      </w:r>
    </w:p>
    <w:p w:rsidR="00474CEC" w:rsidRDefault="00FD4F8D">
      <w:pPr>
        <w:snapToGrid w:val="0"/>
        <w:spacing w:line="360" w:lineRule="auto"/>
        <w:ind w:firstLineChars="200" w:firstLine="480"/>
        <w:rPr>
          <w:rFonts w:ascii="宋体" w:hAnsi="宋体"/>
          <w:b/>
          <w:color w:val="000000"/>
          <w:sz w:val="24"/>
          <w:szCs w:val="20"/>
        </w:rPr>
      </w:pPr>
      <w:r>
        <w:rPr>
          <w:rFonts w:ascii="宋体" w:hAnsi="宋体" w:hint="eastAsia"/>
          <w:color w:val="000000"/>
          <w:sz w:val="24"/>
        </w:rPr>
        <w:lastRenderedPageBreak/>
        <w:t>（四）</w:t>
      </w:r>
      <w:r>
        <w:rPr>
          <w:rFonts w:ascii="宋体" w:hAnsi="宋体" w:hint="eastAsia"/>
          <w:b/>
          <w:color w:val="000000"/>
          <w:sz w:val="24"/>
        </w:rPr>
        <w:t>澄清问题的形式</w:t>
      </w:r>
    </w:p>
    <w:p w:rsidR="00474CEC" w:rsidRDefault="00FD4F8D">
      <w:pPr>
        <w:snapToGrid w:val="0"/>
        <w:spacing w:line="360" w:lineRule="auto"/>
        <w:ind w:firstLineChars="200" w:firstLine="480"/>
        <w:rPr>
          <w:rFonts w:ascii="宋体" w:hAnsi="宋体"/>
          <w:sz w:val="24"/>
          <w:szCs w:val="20"/>
        </w:rPr>
      </w:pPr>
      <w:r>
        <w:rPr>
          <w:rFonts w:ascii="宋体" w:hAnsi="宋体" w:hint="eastAsia"/>
          <w:color w:val="000000"/>
          <w:sz w:val="24"/>
        </w:rPr>
        <w:t>对投标文件中含义不明确、同类问题表述不一致或者有明显文字和计算错误的内容，评标委员会可要求投标人</w:t>
      </w:r>
      <w:proofErr w:type="gramStart"/>
      <w:r>
        <w:rPr>
          <w:rFonts w:ascii="宋体" w:hAnsi="宋体" w:hint="eastAsia"/>
          <w:color w:val="000000"/>
          <w:sz w:val="24"/>
        </w:rPr>
        <w:t>作出</w:t>
      </w:r>
      <w:proofErr w:type="gramEnd"/>
      <w:r>
        <w:rPr>
          <w:rFonts w:ascii="宋体" w:hAnsi="宋体" w:hint="eastAsia"/>
          <w:color w:val="000000"/>
          <w:sz w:val="24"/>
        </w:rPr>
        <w:t>必要的澄清、说明或者纠正。投标人的澄清、说明或者补正应当采用书面形式，由其授权代表签字</w:t>
      </w:r>
      <w:r>
        <w:rPr>
          <w:rFonts w:ascii="宋体" w:hAnsi="宋体" w:hint="eastAsia"/>
          <w:sz w:val="24"/>
        </w:rPr>
        <w:t>或盖章确认</w:t>
      </w:r>
      <w:r>
        <w:rPr>
          <w:rFonts w:ascii="宋体" w:hAnsi="宋体" w:hint="eastAsia"/>
          <w:color w:val="000000"/>
          <w:sz w:val="24"/>
        </w:rPr>
        <w:t>，并不得超出投标文件的范围或者改变投标文件的实质性内容。</w:t>
      </w:r>
    </w:p>
    <w:p w:rsidR="00474CEC" w:rsidRDefault="00FD4F8D">
      <w:pPr>
        <w:pStyle w:val="ad"/>
        <w:snapToGrid w:val="0"/>
        <w:spacing w:beforeLines="0" w:afterLines="0" w:line="360" w:lineRule="auto"/>
        <w:ind w:leftChars="228" w:left="719" w:hangingChars="100" w:hanging="240"/>
        <w:rPr>
          <w:rFonts w:hAnsi="宋体"/>
          <w:b/>
        </w:rPr>
      </w:pPr>
      <w:r>
        <w:rPr>
          <w:rFonts w:hAnsi="宋体"/>
          <w:color w:val="000000"/>
        </w:rPr>
        <w:t>（五）</w:t>
      </w:r>
      <w:r>
        <w:rPr>
          <w:rFonts w:hAnsi="宋体"/>
          <w:b/>
        </w:rPr>
        <w:t>错误修正</w:t>
      </w:r>
    </w:p>
    <w:p w:rsidR="00474CEC" w:rsidRDefault="00FD4F8D">
      <w:pPr>
        <w:pStyle w:val="ad"/>
        <w:snapToGrid w:val="0"/>
        <w:spacing w:beforeLines="0" w:afterLines="0" w:line="360" w:lineRule="auto"/>
        <w:ind w:leftChars="228" w:left="719" w:hangingChars="100" w:hanging="240"/>
        <w:rPr>
          <w:rFonts w:hAnsi="宋体"/>
        </w:rPr>
      </w:pPr>
      <w:r>
        <w:rPr>
          <w:rFonts w:hAnsi="宋体"/>
        </w:rPr>
        <w:t>投标文件如果出现计算或表达上的错误，修正错误的原则如下：</w:t>
      </w:r>
    </w:p>
    <w:p w:rsidR="00474CEC" w:rsidRDefault="00FD4F8D">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.开标一览表总价与投标报价明细表汇总数不一致的，</w:t>
      </w:r>
      <w:r>
        <w:rPr>
          <w:rFonts w:ascii="宋体" w:hAnsi="宋体" w:cs="Arial" w:hint="eastAsia"/>
          <w:kern w:val="0"/>
          <w:sz w:val="24"/>
        </w:rPr>
        <w:t>以开标一览表为准；</w:t>
      </w:r>
    </w:p>
    <w:p w:rsidR="00474CEC" w:rsidRDefault="00FD4F8D">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投标文件的大写金额和小写金额不一致的，以大写金额为准；</w:t>
      </w:r>
    </w:p>
    <w:p w:rsidR="00474CEC" w:rsidRDefault="00FD4F8D">
      <w:pPr>
        <w:pStyle w:val="ad"/>
        <w:snapToGrid w:val="0"/>
        <w:spacing w:beforeLines="0" w:afterLines="0" w:line="360" w:lineRule="auto"/>
        <w:ind w:firstLineChars="200" w:firstLine="480"/>
        <w:rPr>
          <w:rFonts w:hAnsi="宋体"/>
        </w:rPr>
      </w:pPr>
      <w:r>
        <w:rPr>
          <w:rFonts w:hAnsi="宋体"/>
        </w:rPr>
        <w:t>3</w:t>
      </w:r>
      <w:r>
        <w:rPr>
          <w:rFonts w:hAnsi="宋体" w:hint="eastAsia"/>
        </w:rPr>
        <w:t>.</w:t>
      </w:r>
      <w:r>
        <w:rPr>
          <w:rFonts w:hAnsi="宋体"/>
        </w:rPr>
        <w:t>总价金额与按单价汇总金额不一致的，以单价金额计算结果为准；</w:t>
      </w:r>
    </w:p>
    <w:p w:rsidR="00474CEC" w:rsidRDefault="00FD4F8D">
      <w:pPr>
        <w:pStyle w:val="ad"/>
        <w:snapToGrid w:val="0"/>
        <w:spacing w:beforeLines="0" w:afterLines="0" w:line="360" w:lineRule="auto"/>
        <w:ind w:firstLineChars="200" w:firstLine="480"/>
        <w:rPr>
          <w:rFonts w:hAnsi="宋体"/>
        </w:rPr>
      </w:pPr>
      <w:r>
        <w:rPr>
          <w:rFonts w:hAnsi="宋体"/>
        </w:rPr>
        <w:t>4</w:t>
      </w:r>
      <w:r>
        <w:rPr>
          <w:rFonts w:hAnsi="宋体" w:hint="eastAsia"/>
        </w:rPr>
        <w:t>.</w:t>
      </w:r>
      <w:r>
        <w:rPr>
          <w:rFonts w:hAnsi="宋体"/>
        </w:rPr>
        <w:t>对不同文字文本投标文件的解释发生异议的，以中文文本为准。</w:t>
      </w:r>
    </w:p>
    <w:p w:rsidR="00474CEC" w:rsidRDefault="00FD4F8D">
      <w:pPr>
        <w:pStyle w:val="ad"/>
        <w:snapToGrid w:val="0"/>
        <w:spacing w:beforeLines="0" w:afterLines="0" w:line="360" w:lineRule="auto"/>
        <w:ind w:firstLineChars="200" w:firstLine="482"/>
        <w:rPr>
          <w:rFonts w:hAnsi="宋体"/>
          <w:b/>
          <w:bCs/>
        </w:rPr>
      </w:pPr>
      <w:r>
        <w:rPr>
          <w:rFonts w:hAnsi="宋体"/>
          <w:b/>
          <w:bCs/>
        </w:rPr>
        <w:t>按上述修正错误的原则及方法调整或修正投标文件的投标报价，投标人同意</w:t>
      </w:r>
      <w:r>
        <w:rPr>
          <w:rFonts w:hAnsi="宋体" w:hint="eastAsia"/>
          <w:b/>
          <w:bCs/>
        </w:rPr>
        <w:t>并签字确认</w:t>
      </w:r>
      <w:r>
        <w:rPr>
          <w:rFonts w:hAnsi="宋体"/>
          <w:b/>
          <w:bCs/>
        </w:rPr>
        <w:t>后，调整后的投标报价对投标人具有约束作用。如果投标人不接受修正后的报价，则其投标将</w:t>
      </w:r>
      <w:r>
        <w:rPr>
          <w:rFonts w:hAnsi="宋体" w:hint="eastAsia"/>
          <w:b/>
          <w:bCs/>
        </w:rPr>
        <w:t>作为无效投标处理</w:t>
      </w:r>
      <w:r>
        <w:rPr>
          <w:rFonts w:hAnsi="宋体"/>
          <w:b/>
          <w:bCs/>
        </w:rPr>
        <w:t>。</w:t>
      </w:r>
    </w:p>
    <w:p w:rsidR="00474CEC" w:rsidRDefault="00FD4F8D">
      <w:pPr>
        <w:pStyle w:val="ad"/>
        <w:tabs>
          <w:tab w:val="left" w:pos="630"/>
        </w:tabs>
        <w:snapToGrid w:val="0"/>
        <w:spacing w:beforeLines="0" w:afterLines="0" w:line="360" w:lineRule="auto"/>
        <w:ind w:firstLineChars="196" w:firstLine="472"/>
        <w:rPr>
          <w:rFonts w:hAnsi="宋体"/>
          <w:b/>
        </w:rPr>
      </w:pPr>
      <w:r>
        <w:rPr>
          <w:rFonts w:hAnsi="宋体"/>
          <w:b/>
          <w:color w:val="000000"/>
        </w:rPr>
        <w:t>（六）</w:t>
      </w:r>
      <w:r>
        <w:rPr>
          <w:rFonts w:hAnsi="宋体"/>
          <w:b/>
        </w:rPr>
        <w:t>评标原则和评标办法</w:t>
      </w:r>
    </w:p>
    <w:p w:rsidR="00474CEC" w:rsidRDefault="00FD4F8D">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74CEC" w:rsidRDefault="00FD4F8D">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评标办法。本项目评标办法是</w:t>
      </w:r>
      <w:r>
        <w:rPr>
          <w:rFonts w:hAnsi="宋体" w:hint="eastAsia"/>
        </w:rPr>
        <w:t>综合</w:t>
      </w:r>
      <w:r>
        <w:rPr>
          <w:rFonts w:hAnsi="宋体"/>
        </w:rPr>
        <w:t>评分法，具体评标内容及评分标准等详见《第四章：评标办法及评分标准》。</w:t>
      </w:r>
    </w:p>
    <w:p w:rsidR="00474CEC" w:rsidRDefault="00FD4F8D">
      <w:pPr>
        <w:pStyle w:val="ad"/>
        <w:snapToGrid w:val="0"/>
        <w:spacing w:beforeLines="0" w:afterLines="0" w:line="360" w:lineRule="auto"/>
        <w:ind w:firstLineChars="196" w:firstLine="472"/>
        <w:rPr>
          <w:rFonts w:hAnsi="宋体"/>
          <w:b/>
        </w:rPr>
      </w:pPr>
      <w:r>
        <w:rPr>
          <w:rFonts w:hAnsi="宋体"/>
          <w:b/>
        </w:rPr>
        <w:t>（七）评标过程的监控</w:t>
      </w:r>
    </w:p>
    <w:p w:rsidR="00474CEC" w:rsidRDefault="00FD4F8D">
      <w:pPr>
        <w:pStyle w:val="ad"/>
        <w:snapToGrid w:val="0"/>
        <w:spacing w:beforeLines="0" w:afterLines="0" w:line="360" w:lineRule="auto"/>
        <w:ind w:firstLineChars="200" w:firstLine="480"/>
        <w:rPr>
          <w:rFonts w:hAnsi="宋体"/>
          <w:color w:val="000000"/>
        </w:rPr>
      </w:pPr>
      <w:r>
        <w:rPr>
          <w:rFonts w:hAnsi="宋体"/>
        </w:rPr>
        <w:t>本项目评标过程实行全程录音、录像监控</w:t>
      </w:r>
      <w:r>
        <w:rPr>
          <w:rFonts w:hAnsi="宋体" w:hint="eastAsia"/>
        </w:rPr>
        <w:t>并</w:t>
      </w:r>
      <w:r>
        <w:rPr>
          <w:rFonts w:hAnsi="宋体"/>
        </w:rPr>
        <w:t>聘请</w:t>
      </w:r>
      <w:r>
        <w:rPr>
          <w:rFonts w:hAnsi="宋体" w:hint="eastAsia"/>
        </w:rPr>
        <w:t>金华市公信</w:t>
      </w:r>
      <w:r>
        <w:rPr>
          <w:rFonts w:hAnsi="宋体"/>
        </w:rPr>
        <w:t>公证处公证员进行现场监督，投标人在评标过程中所进行的</w:t>
      </w:r>
      <w:r>
        <w:rPr>
          <w:rFonts w:hAnsi="宋体" w:hint="eastAsia"/>
        </w:rPr>
        <w:t>试</w:t>
      </w:r>
      <w:r>
        <w:rPr>
          <w:rFonts w:hAnsi="宋体"/>
        </w:rPr>
        <w:t>图影响评标结果的不公正活动，可能导致其投标被拒绝。</w:t>
      </w:r>
    </w:p>
    <w:p w:rsidR="00474CEC" w:rsidRDefault="00FD4F8D">
      <w:pPr>
        <w:pStyle w:val="ad"/>
        <w:snapToGrid w:val="0"/>
        <w:spacing w:beforeLines="0" w:afterLines="0" w:line="360" w:lineRule="auto"/>
        <w:ind w:firstLineChars="196" w:firstLine="551"/>
        <w:rPr>
          <w:rFonts w:hAnsi="宋体"/>
          <w:b/>
          <w:sz w:val="28"/>
          <w:szCs w:val="28"/>
        </w:rPr>
      </w:pPr>
      <w:r>
        <w:rPr>
          <w:rFonts w:hAnsi="宋体" w:hint="eastAsia"/>
          <w:b/>
          <w:sz w:val="28"/>
          <w:szCs w:val="28"/>
        </w:rPr>
        <w:t>六、定标</w:t>
      </w:r>
    </w:p>
    <w:p w:rsidR="00474CEC" w:rsidRDefault="00FD4F8D">
      <w:pPr>
        <w:pStyle w:val="ad"/>
        <w:snapToGrid w:val="0"/>
        <w:spacing w:beforeLines="0" w:before="0" w:afterLines="0" w:after="0" w:line="360" w:lineRule="auto"/>
        <w:ind w:firstLineChars="196" w:firstLine="472"/>
        <w:rPr>
          <w:rFonts w:hAnsi="宋体"/>
          <w:b/>
          <w:bCs/>
          <w:szCs w:val="20"/>
        </w:rPr>
      </w:pPr>
      <w:r>
        <w:rPr>
          <w:rFonts w:hAnsi="宋体" w:hint="eastAsia"/>
          <w:b/>
          <w:bCs/>
        </w:rPr>
        <w:lastRenderedPageBreak/>
        <w:t>（一）确定中标人。本项目由采购人事先授权评标委员会确定中标人。</w:t>
      </w:r>
    </w:p>
    <w:p w:rsidR="00474CEC" w:rsidRDefault="00FD4F8D">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采购代理机构在评标结束后2个工作日内将评标报告交采购人确认，同时在发布招标公告的网站上对评标结果进行公示。</w:t>
      </w:r>
    </w:p>
    <w:p w:rsidR="00474CEC" w:rsidRDefault="00FD4F8D">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投标人对评标结果无异议的，采购人应在收到评标报告后5个工作日内对评标结果进行确认。如有投标人对评标结果提出质疑的，采购人可在质疑处理完毕后确定中标人。</w:t>
      </w:r>
    </w:p>
    <w:p w:rsidR="00474CEC" w:rsidRDefault="00FD4F8D">
      <w:pPr>
        <w:snapToGrid w:val="0"/>
        <w:spacing w:line="360" w:lineRule="auto"/>
        <w:ind w:firstLineChars="200" w:firstLine="480"/>
        <w:rPr>
          <w:rFonts w:ascii="宋体" w:hAnsi="宋体"/>
          <w:sz w:val="24"/>
          <w:szCs w:val="20"/>
        </w:rPr>
      </w:pPr>
      <w:r>
        <w:rPr>
          <w:rFonts w:ascii="宋体" w:hAnsi="宋体" w:hint="eastAsia"/>
          <w:sz w:val="24"/>
        </w:rPr>
        <w:t>3.采购人依法确定中标人后</w:t>
      </w:r>
      <w:r>
        <w:rPr>
          <w:rFonts w:ascii="宋体" w:hAnsi="宋体"/>
          <w:sz w:val="24"/>
        </w:rPr>
        <w:t>2个工作日内，采购代理机构以书面形式发出《中标通知书》,并同时在相关网站上发布中标公告。</w:t>
      </w:r>
    </w:p>
    <w:p w:rsidR="00474CEC" w:rsidRDefault="00FD4F8D">
      <w:pPr>
        <w:pStyle w:val="ad"/>
        <w:snapToGrid w:val="0"/>
        <w:spacing w:beforeLines="0" w:afterLines="0" w:line="360" w:lineRule="auto"/>
        <w:ind w:firstLineChars="196" w:firstLine="551"/>
        <w:rPr>
          <w:rFonts w:hAnsi="宋体"/>
          <w:b/>
          <w:sz w:val="28"/>
          <w:szCs w:val="28"/>
        </w:rPr>
      </w:pPr>
      <w:r>
        <w:rPr>
          <w:rFonts w:hAnsi="宋体" w:hint="eastAsia"/>
          <w:b/>
          <w:sz w:val="28"/>
          <w:szCs w:val="28"/>
        </w:rPr>
        <w:t>七、合同授予</w:t>
      </w:r>
    </w:p>
    <w:p w:rsidR="00474CEC" w:rsidRDefault="00FD4F8D">
      <w:pPr>
        <w:snapToGrid w:val="0"/>
        <w:spacing w:line="360" w:lineRule="auto"/>
        <w:ind w:firstLineChars="196" w:firstLine="472"/>
        <w:rPr>
          <w:rFonts w:ascii="宋体" w:hAnsi="宋体"/>
          <w:b/>
          <w:bCs/>
          <w:sz w:val="24"/>
          <w:szCs w:val="20"/>
        </w:rPr>
      </w:pPr>
      <w:r>
        <w:rPr>
          <w:rFonts w:ascii="宋体" w:hAnsi="宋体" w:hint="eastAsia"/>
          <w:b/>
          <w:bCs/>
          <w:sz w:val="24"/>
        </w:rPr>
        <w:t>（一）签订合同</w:t>
      </w:r>
    </w:p>
    <w:p w:rsidR="00474CEC" w:rsidRDefault="00FD4F8D">
      <w:pPr>
        <w:rPr>
          <w:rFonts w:ascii="宋体" w:hAnsi="宋体"/>
          <w:sz w:val="24"/>
          <w:szCs w:val="20"/>
        </w:rPr>
      </w:pPr>
      <w:r>
        <w:rPr>
          <w:rFonts w:ascii="宋体" w:hAnsi="宋体"/>
          <w:sz w:val="24"/>
        </w:rPr>
        <w:t>1</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Pr>
          <w:rFonts w:ascii="宋体" w:hAnsi="宋体" w:hint="eastAsia"/>
          <w:sz w:val="24"/>
          <w:u w:val="single"/>
        </w:rPr>
        <w:t>30</w:t>
      </w:r>
      <w:r>
        <w:rPr>
          <w:rFonts w:ascii="宋体" w:hAnsi="宋体" w:hint="eastAsia"/>
          <w:sz w:val="24"/>
        </w:rPr>
        <w:t>日内签订政府采购合同。同时，采购代理机构对合同内容进行审查，如发现与采购结果和投标承诺内容不一致的，应予以纠正。</w:t>
      </w:r>
    </w:p>
    <w:p w:rsidR="00474CEC" w:rsidRDefault="00FD4F8D">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中标人拖延、拒签合同的,将被扣罚投标保证金并取消中标资格。</w:t>
      </w:r>
    </w:p>
    <w:p w:rsidR="00474CEC" w:rsidRDefault="00FD4F8D">
      <w:pPr>
        <w:pStyle w:val="ad"/>
        <w:snapToGrid w:val="0"/>
        <w:spacing w:beforeLines="0" w:afterLines="0" w:line="360" w:lineRule="auto"/>
        <w:ind w:firstLineChars="196" w:firstLine="472"/>
        <w:rPr>
          <w:rFonts w:hAnsi="宋体"/>
          <w:b/>
        </w:rPr>
      </w:pPr>
      <w:r>
        <w:rPr>
          <w:rFonts w:hAnsi="宋体"/>
          <w:b/>
        </w:rPr>
        <w:t>（二）履约保证金及质量保金</w:t>
      </w:r>
    </w:p>
    <w:p w:rsidR="00474CEC" w:rsidRDefault="00FD4F8D">
      <w:pPr>
        <w:pStyle w:val="ad"/>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rPr>
        <w:t>签订合同前，中标人应按采购代理机构根据招标文件确定的履约保证金的金额，向</w:t>
      </w:r>
      <w:r>
        <w:rPr>
          <w:rFonts w:hAnsi="宋体" w:hint="eastAsia"/>
        </w:rPr>
        <w:t>采购人</w:t>
      </w:r>
      <w:r>
        <w:rPr>
          <w:rFonts w:hAnsi="宋体"/>
        </w:rPr>
        <w:t>交纳履约保证金。</w:t>
      </w:r>
    </w:p>
    <w:p w:rsidR="00474CEC" w:rsidRDefault="00FD4F8D">
      <w:pPr>
        <w:pStyle w:val="ad"/>
        <w:snapToGrid w:val="0"/>
        <w:spacing w:beforeLines="0" w:afterLines="0" w:line="360" w:lineRule="auto"/>
        <w:ind w:firstLineChars="200" w:firstLine="480"/>
        <w:rPr>
          <w:rFonts w:hAnsi="宋体"/>
        </w:rPr>
      </w:pPr>
      <w:r>
        <w:rPr>
          <w:rFonts w:hAnsi="宋体"/>
        </w:rPr>
        <w:t>2</w:t>
      </w:r>
      <w:r>
        <w:rPr>
          <w:rFonts w:hAnsi="宋体" w:hint="eastAsia"/>
        </w:rPr>
        <w:t>.</w:t>
      </w:r>
      <w:r>
        <w:rPr>
          <w:rFonts w:hAnsi="宋体"/>
        </w:rPr>
        <w:t>签订合同后，如中标人不按双方合同约定履约，则没收其全部履约保证金，履约保证金不足以赔偿损失的，按实际损失赔偿。</w:t>
      </w:r>
    </w:p>
    <w:p w:rsidR="00474CEC" w:rsidRDefault="00FD4F8D">
      <w:pPr>
        <w:pStyle w:val="ad"/>
        <w:snapToGrid w:val="0"/>
        <w:spacing w:beforeLines="0" w:afterLines="0" w:line="360" w:lineRule="auto"/>
        <w:ind w:firstLineChars="200" w:firstLine="480"/>
        <w:rPr>
          <w:rFonts w:hAnsi="宋体"/>
        </w:rPr>
      </w:pPr>
      <w:r>
        <w:rPr>
          <w:rFonts w:hAnsi="宋体"/>
        </w:rPr>
        <w:t>3</w:t>
      </w:r>
      <w:r>
        <w:rPr>
          <w:rFonts w:hAnsi="宋体" w:hint="eastAsia"/>
        </w:rPr>
        <w:t>.</w:t>
      </w:r>
      <w:r>
        <w:rPr>
          <w:rFonts w:hAnsi="宋体"/>
        </w:rPr>
        <w:t>履约保证金在中标人按合同约定交货验收合格后自行转为货物的质保金，在质保期内中标人提供的货物质量和服务符合合同约定，经验收合格，质保期满后该款无息退还。</w:t>
      </w:r>
    </w:p>
    <w:p w:rsidR="00474CEC" w:rsidRDefault="00FD4F8D">
      <w:pPr>
        <w:pStyle w:val="ad"/>
        <w:snapToGrid w:val="0"/>
        <w:spacing w:before="120" w:after="120" w:line="240" w:lineRule="auto"/>
        <w:rPr>
          <w:rFonts w:hAnsi="宋体"/>
        </w:rPr>
      </w:pPr>
      <w:r>
        <w:rPr>
          <w:rFonts w:hAnsi="宋体"/>
        </w:rPr>
        <w:br w:type="page"/>
      </w:r>
    </w:p>
    <w:p w:rsidR="00474CEC" w:rsidRDefault="00FD4F8D">
      <w:pPr>
        <w:pStyle w:val="ad"/>
        <w:snapToGrid w:val="0"/>
        <w:spacing w:before="120" w:after="120" w:line="240" w:lineRule="auto"/>
        <w:jc w:val="center"/>
        <w:outlineLvl w:val="0"/>
        <w:rPr>
          <w:rFonts w:ascii="黑体" w:eastAsia="黑体" w:hAnsi="宋体"/>
          <w:sz w:val="30"/>
          <w:szCs w:val="30"/>
        </w:rPr>
      </w:pPr>
      <w:r>
        <w:rPr>
          <w:rFonts w:ascii="黑体" w:eastAsia="黑体" w:hAnsi="宋体" w:hint="eastAsia"/>
          <w:sz w:val="30"/>
          <w:szCs w:val="30"/>
        </w:rPr>
        <w:t>第四章  评标办法及评分标准</w:t>
      </w:r>
    </w:p>
    <w:p w:rsidR="00474CEC" w:rsidRDefault="00FD4F8D">
      <w:pPr>
        <w:pStyle w:val="ad"/>
        <w:spacing w:before="120" w:after="120"/>
        <w:rPr>
          <w:rFonts w:hAnsi="宋体"/>
          <w:bCs/>
          <w:sz w:val="28"/>
          <w:szCs w:val="30"/>
        </w:rPr>
      </w:pPr>
      <w:r>
        <w:rPr>
          <w:rFonts w:hAnsi="宋体" w:hint="eastAsia"/>
          <w:b/>
        </w:rPr>
        <w:t>Ⅰ 综合评分法</w:t>
      </w:r>
      <w:r>
        <w:rPr>
          <w:rFonts w:hAnsi="宋体" w:hint="eastAsia"/>
          <w:bCs/>
        </w:rPr>
        <w:t>（</w:t>
      </w:r>
      <w:r>
        <w:rPr>
          <w:rFonts w:hAnsi="宋体" w:hint="eastAsia"/>
          <w:szCs w:val="28"/>
        </w:rPr>
        <w:t>适用于技术服务及其他技术复杂的政府采购项目）</w:t>
      </w:r>
    </w:p>
    <w:p w:rsidR="00474CEC" w:rsidRDefault="00624FBF">
      <w:pPr>
        <w:pStyle w:val="ad"/>
        <w:spacing w:before="120" w:after="120"/>
        <w:jc w:val="center"/>
        <w:rPr>
          <w:rFonts w:hAnsi="宋体"/>
          <w:b/>
          <w:sz w:val="30"/>
          <w:szCs w:val="30"/>
        </w:rPr>
      </w:pPr>
      <w:r>
        <w:rPr>
          <w:rFonts w:hAnsi="宋体" w:hint="eastAsia"/>
          <w:color w:val="0070C0"/>
          <w:sz w:val="30"/>
          <w:szCs w:val="30"/>
        </w:rPr>
        <w:t>金华市看守所购买2019-2020年度医疗服务</w:t>
      </w:r>
      <w:r w:rsidR="00B9630D">
        <w:rPr>
          <w:rFonts w:hAnsi="宋体" w:hint="eastAsia"/>
          <w:color w:val="0070C0"/>
          <w:sz w:val="30"/>
          <w:szCs w:val="30"/>
        </w:rPr>
        <w:t>项目</w:t>
      </w:r>
      <w:r w:rsidR="00FD4F8D">
        <w:rPr>
          <w:rFonts w:hAnsi="宋体"/>
          <w:b/>
          <w:sz w:val="30"/>
          <w:szCs w:val="30"/>
        </w:rPr>
        <w:t>评标办法</w:t>
      </w:r>
    </w:p>
    <w:p w:rsidR="00474CEC" w:rsidRDefault="00FD4F8D">
      <w:pPr>
        <w:spacing w:beforeLines="50" w:before="120" w:afterLines="50" w:after="120" w:line="400" w:lineRule="exact"/>
        <w:ind w:firstLine="420"/>
        <w:rPr>
          <w:rFonts w:ascii="宋体" w:hAnsi="宋体"/>
          <w:sz w:val="24"/>
        </w:rPr>
      </w:pPr>
      <w:r>
        <w:rPr>
          <w:rFonts w:ascii="宋体" w:hAnsi="宋体" w:hint="eastAsia"/>
          <w:sz w:val="24"/>
        </w:rPr>
        <w:t>为公正、公平、科学地选择中标人，根据《中华人民共和国政府采购法》等有关法律法规的规定，并结合本项目的实际，制定本办法。</w:t>
      </w:r>
    </w:p>
    <w:p w:rsidR="00474CEC" w:rsidRDefault="00FD4F8D">
      <w:pPr>
        <w:spacing w:beforeLines="50" w:before="120" w:afterLines="50" w:after="120" w:line="400" w:lineRule="exact"/>
        <w:ind w:firstLine="420"/>
        <w:rPr>
          <w:rFonts w:ascii="宋体" w:hAnsi="宋体"/>
          <w:bCs/>
          <w:color w:val="000000"/>
          <w:sz w:val="24"/>
          <w:szCs w:val="48"/>
        </w:rPr>
      </w:pPr>
      <w:r>
        <w:rPr>
          <w:rFonts w:ascii="宋体" w:hAnsi="宋体" w:hint="eastAsia"/>
          <w:sz w:val="24"/>
        </w:rPr>
        <w:t>本办法适用于</w:t>
      </w:r>
      <w:r w:rsidR="00624FBF">
        <w:rPr>
          <w:rFonts w:ascii="宋体" w:hAnsi="宋体" w:hint="eastAsia"/>
          <w:color w:val="0070C0"/>
          <w:sz w:val="24"/>
        </w:rPr>
        <w:t>金华市看守所购买2019-2020年度医疗服务</w:t>
      </w:r>
      <w:r w:rsidR="00B9630D">
        <w:rPr>
          <w:rFonts w:ascii="宋体" w:hAnsi="宋体" w:hint="eastAsia"/>
          <w:color w:val="0070C0"/>
          <w:sz w:val="24"/>
        </w:rPr>
        <w:t>项目</w:t>
      </w:r>
      <w:r>
        <w:rPr>
          <w:rFonts w:ascii="宋体" w:hAnsi="宋体" w:hint="eastAsia"/>
          <w:bCs/>
          <w:color w:val="000000"/>
          <w:sz w:val="24"/>
        </w:rPr>
        <w:t>的</w:t>
      </w:r>
      <w:r>
        <w:rPr>
          <w:rFonts w:ascii="宋体" w:hAnsi="宋体" w:hint="eastAsia"/>
          <w:bCs/>
          <w:color w:val="000000"/>
          <w:sz w:val="24"/>
          <w:szCs w:val="48"/>
        </w:rPr>
        <w:t>评标。</w:t>
      </w:r>
    </w:p>
    <w:p w:rsidR="00474CEC" w:rsidRDefault="00FD4F8D">
      <w:pPr>
        <w:spacing w:beforeLines="50" w:before="120" w:afterLines="50" w:after="120" w:line="400" w:lineRule="exact"/>
        <w:ind w:firstLineChars="196" w:firstLine="551"/>
        <w:rPr>
          <w:rFonts w:ascii="宋体" w:hAnsi="宋体"/>
          <w:b/>
          <w:sz w:val="28"/>
          <w:szCs w:val="28"/>
        </w:rPr>
      </w:pPr>
      <w:r>
        <w:rPr>
          <w:rFonts w:ascii="宋体" w:hAnsi="宋体" w:hint="eastAsia"/>
          <w:b/>
          <w:sz w:val="28"/>
          <w:szCs w:val="28"/>
        </w:rPr>
        <w:t>一、总则</w:t>
      </w:r>
    </w:p>
    <w:p w:rsidR="006135F2" w:rsidRDefault="00FD4F8D">
      <w:pPr>
        <w:spacing w:beforeLines="50" w:before="120" w:afterLines="50" w:after="120" w:line="400" w:lineRule="exact"/>
        <w:ind w:firstLineChars="200" w:firstLine="480"/>
        <w:rPr>
          <w:rFonts w:ascii="宋体" w:hAnsi="宋体"/>
          <w:sz w:val="24"/>
        </w:rPr>
      </w:pPr>
      <w:r>
        <w:rPr>
          <w:rFonts w:ascii="宋体" w:hAnsi="宋体" w:hint="eastAsia"/>
          <w:sz w:val="24"/>
        </w:rPr>
        <w:t>本次评标采用综合评分法，总分为100分，其中</w:t>
      </w:r>
      <w:r w:rsidR="006135F2">
        <w:rPr>
          <w:rFonts w:ascii="宋体" w:hAnsi="宋体"/>
          <w:sz w:val="24"/>
        </w:rPr>
        <w:t>资信商务技术分为</w:t>
      </w:r>
      <w:r w:rsidR="00B9630D">
        <w:rPr>
          <w:rFonts w:ascii="宋体" w:hAnsi="宋体"/>
          <w:sz w:val="24"/>
        </w:rPr>
        <w:t>80</w:t>
      </w:r>
      <w:r w:rsidR="006135F2">
        <w:rPr>
          <w:rFonts w:ascii="宋体" w:hAnsi="宋体"/>
          <w:sz w:val="24"/>
        </w:rPr>
        <w:t>分，价格分为</w:t>
      </w:r>
      <w:r w:rsidR="00B9630D">
        <w:rPr>
          <w:rFonts w:ascii="宋体" w:hAnsi="宋体"/>
          <w:sz w:val="24"/>
        </w:rPr>
        <w:t>2</w:t>
      </w:r>
      <w:r w:rsidR="006135F2">
        <w:rPr>
          <w:rFonts w:ascii="宋体" w:hAnsi="宋体"/>
          <w:sz w:val="24"/>
        </w:rPr>
        <w:t>0分;</w:t>
      </w:r>
    </w:p>
    <w:p w:rsidR="00474CEC" w:rsidRDefault="00FD4F8D">
      <w:pPr>
        <w:spacing w:beforeLines="50" w:before="120" w:afterLines="50" w:after="120" w:line="400" w:lineRule="exact"/>
        <w:ind w:firstLineChars="200" w:firstLine="480"/>
        <w:rPr>
          <w:rFonts w:ascii="宋体" w:hAnsi="宋体"/>
          <w:sz w:val="24"/>
        </w:rPr>
      </w:pPr>
      <w:r>
        <w:rPr>
          <w:rFonts w:ascii="宋体" w:hAnsi="宋体" w:hint="eastAsia"/>
          <w:sz w:val="24"/>
        </w:rPr>
        <w:t>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Pr>
          <w:rFonts w:ascii="宋体" w:hAnsi="宋体" w:hint="eastAsia"/>
          <w:sz w:val="24"/>
        </w:rPr>
        <w:t>的</w:t>
      </w:r>
      <w:proofErr w:type="gramEnd"/>
      <w:r>
        <w:rPr>
          <w:rFonts w:ascii="宋体" w:hAnsi="宋体" w:hint="eastAsia"/>
          <w:sz w:val="24"/>
        </w:rPr>
        <w:t>投标人为中标候选人,排名第二的投标人为候补中标候选人……其他投标人中标候选资格依此类推。</w:t>
      </w:r>
      <w:r>
        <w:rPr>
          <w:rFonts w:ascii="宋体" w:hAnsi="宋体" w:hint="eastAsia"/>
          <w:bCs/>
          <w:sz w:val="24"/>
        </w:rPr>
        <w:t>评分过程中采用四舍五入法，并保留小数2位。</w:t>
      </w:r>
    </w:p>
    <w:p w:rsidR="00474CEC" w:rsidRDefault="00FD4F8D">
      <w:pPr>
        <w:spacing w:beforeLines="50" w:before="120" w:afterLines="50" w:after="120" w:line="400" w:lineRule="exact"/>
        <w:ind w:firstLineChars="200" w:firstLine="480"/>
        <w:rPr>
          <w:rFonts w:ascii="宋体" w:hAnsi="宋体"/>
          <w:bCs/>
          <w:sz w:val="24"/>
        </w:rPr>
      </w:pPr>
      <w:r>
        <w:rPr>
          <w:rFonts w:ascii="宋体" w:hAnsi="宋体" w:hint="eastAsia"/>
          <w:sz w:val="24"/>
        </w:rPr>
        <w:t>投标人评标</w:t>
      </w:r>
      <w:r>
        <w:rPr>
          <w:rFonts w:ascii="宋体" w:hAnsi="宋体" w:hint="eastAsia"/>
          <w:bCs/>
          <w:sz w:val="24"/>
        </w:rPr>
        <w:t>综合得分=价格分+</w:t>
      </w:r>
      <w:r w:rsidR="006135F2">
        <w:rPr>
          <w:rFonts w:ascii="宋体" w:hAnsi="宋体"/>
          <w:sz w:val="24"/>
        </w:rPr>
        <w:t>资信商务技术分</w:t>
      </w:r>
    </w:p>
    <w:p w:rsidR="00474CEC" w:rsidRDefault="00FD4F8D">
      <w:pPr>
        <w:spacing w:beforeLines="50" w:before="120" w:afterLines="50" w:after="120" w:line="400" w:lineRule="exact"/>
        <w:rPr>
          <w:rFonts w:ascii="宋体" w:hAnsi="宋体"/>
          <w:b/>
          <w:sz w:val="28"/>
          <w:szCs w:val="28"/>
        </w:rPr>
      </w:pPr>
      <w:r>
        <w:rPr>
          <w:rFonts w:ascii="宋体" w:hAnsi="宋体" w:hint="eastAsia"/>
          <w:b/>
          <w:sz w:val="28"/>
          <w:szCs w:val="28"/>
        </w:rPr>
        <w:t xml:space="preserve">   二、评标内容及标准</w:t>
      </w:r>
    </w:p>
    <w:p w:rsidR="00474CEC" w:rsidRDefault="006135F2">
      <w:pPr>
        <w:spacing w:beforeLines="50" w:before="120" w:afterLines="50" w:after="120" w:line="400" w:lineRule="exact"/>
        <w:ind w:firstLineChars="200" w:firstLine="480"/>
        <w:rPr>
          <w:rFonts w:ascii="宋体" w:hAnsi="宋体"/>
          <w:sz w:val="24"/>
        </w:rPr>
      </w:pPr>
      <w:r>
        <w:rPr>
          <w:rFonts w:ascii="宋体" w:hAnsi="宋体" w:hint="eastAsia"/>
          <w:sz w:val="24"/>
        </w:rPr>
        <w:t>1</w:t>
      </w:r>
      <w:r>
        <w:rPr>
          <w:rFonts w:ascii="宋体" w:hAnsi="宋体"/>
          <w:sz w:val="24"/>
        </w:rPr>
        <w:t>.</w:t>
      </w:r>
      <w:r w:rsidR="00FD4F8D">
        <w:rPr>
          <w:rFonts w:ascii="宋体" w:hAnsi="宋体" w:hint="eastAsia"/>
          <w:sz w:val="24"/>
        </w:rPr>
        <w:t>价格分（</w:t>
      </w:r>
      <w:r w:rsidR="00B9630D">
        <w:rPr>
          <w:rFonts w:ascii="宋体" w:hAnsi="宋体"/>
          <w:sz w:val="24"/>
        </w:rPr>
        <w:t>2</w:t>
      </w:r>
      <w:r w:rsidR="00FD4F8D">
        <w:rPr>
          <w:rFonts w:ascii="宋体" w:hAnsi="宋体" w:hint="eastAsia"/>
          <w:sz w:val="24"/>
        </w:rPr>
        <w:t>0分）</w:t>
      </w:r>
    </w:p>
    <w:p w:rsidR="00474CEC" w:rsidRDefault="00FD4F8D">
      <w:pPr>
        <w:spacing w:beforeLines="50" w:before="120" w:afterLines="50" w:after="120" w:line="400" w:lineRule="exact"/>
        <w:ind w:firstLineChars="200" w:firstLine="480"/>
        <w:rPr>
          <w:rFonts w:ascii="宋体" w:hAnsi="宋体"/>
          <w:sz w:val="24"/>
        </w:rPr>
      </w:pPr>
      <w:r>
        <w:rPr>
          <w:rFonts w:ascii="宋体" w:hAnsi="宋体" w:hint="eastAsia"/>
          <w:sz w:val="24"/>
        </w:rPr>
        <w:t>价格分采用低价优先法计算，即满足招标文件要求且投标价格最低的投标报价为评标基准价，其他投标人的价格</w:t>
      </w:r>
      <w:proofErr w:type="gramStart"/>
      <w:r>
        <w:rPr>
          <w:rFonts w:ascii="宋体" w:hAnsi="宋体" w:hint="eastAsia"/>
          <w:sz w:val="24"/>
        </w:rPr>
        <w:t>分按照</w:t>
      </w:r>
      <w:proofErr w:type="gramEnd"/>
      <w:r>
        <w:rPr>
          <w:rFonts w:ascii="宋体" w:hAnsi="宋体" w:hint="eastAsia"/>
          <w:sz w:val="24"/>
        </w:rPr>
        <w:t>下列公式计算：投标报价得分=（评标基准价/投标报价）×</w:t>
      </w:r>
      <w:r w:rsidR="00B9630D">
        <w:rPr>
          <w:rFonts w:ascii="宋体" w:hAnsi="宋体"/>
          <w:sz w:val="24"/>
        </w:rPr>
        <w:t>2</w:t>
      </w:r>
      <w:r>
        <w:rPr>
          <w:rFonts w:ascii="宋体" w:hAnsi="宋体" w:hint="eastAsia"/>
          <w:sz w:val="24"/>
        </w:rPr>
        <w:t>0%×100</w:t>
      </w:r>
    </w:p>
    <w:p w:rsidR="00E3230C" w:rsidRDefault="00E3230C" w:rsidP="00E3230C">
      <w:pPr>
        <w:pStyle w:val="HTML"/>
        <w:shd w:val="clear" w:color="auto" w:fill="FFFFFF"/>
        <w:spacing w:before="50" w:after="50" w:line="400" w:lineRule="exact"/>
        <w:ind w:left="420"/>
        <w:rPr>
          <w:b/>
        </w:rPr>
      </w:pPr>
      <w:bookmarkStart w:id="7" w:name="评分方法"/>
      <w:r>
        <w:rPr>
          <w:rFonts w:hint="eastAsia"/>
        </w:rPr>
        <w:t>2</w:t>
      </w:r>
      <w:r>
        <w:t>.</w:t>
      </w:r>
      <w:r w:rsidR="006135F2">
        <w:t>资信商务技术分</w:t>
      </w:r>
      <w:r w:rsidR="00FD4F8D">
        <w:rPr>
          <w:rFonts w:hint="eastAsia"/>
          <w:b/>
        </w:rPr>
        <w:t>{</w:t>
      </w:r>
      <w:r w:rsidR="00FD4F8D">
        <w:rPr>
          <w:rFonts w:hint="eastAsia"/>
          <w:b/>
          <w:bCs/>
          <w:color w:val="008000"/>
        </w:rPr>
        <w:t>评分方法</w:t>
      </w:r>
      <w:r w:rsidR="00FD4F8D">
        <w:rPr>
          <w:rFonts w:hint="eastAsia"/>
          <w:b/>
        </w:rPr>
        <w:t>}</w:t>
      </w:r>
      <w:bookmarkEnd w:id="7"/>
      <w:r w:rsidR="00FD4F8D">
        <w:rPr>
          <w:rFonts w:hint="eastAsia"/>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904"/>
        <w:gridCol w:w="6410"/>
        <w:gridCol w:w="592"/>
      </w:tblGrid>
      <w:tr w:rsidR="00B9630D" w:rsidTr="00B9630D">
        <w:tc>
          <w:tcPr>
            <w:tcW w:w="365" w:type="pct"/>
          </w:tcPr>
          <w:p w:rsidR="00B9630D" w:rsidRDefault="00B9630D" w:rsidP="006B196E">
            <w:pPr>
              <w:rPr>
                <w:rFonts w:ascii="Calibri" w:hAnsi="Calibri" w:cs="黑体"/>
              </w:rPr>
            </w:pPr>
            <w:r>
              <w:rPr>
                <w:rFonts w:ascii="宋体" w:hAnsi="宋体" w:cs="宋体"/>
                <w:szCs w:val="21"/>
              </w:rPr>
              <w:t>序号</w:t>
            </w:r>
          </w:p>
        </w:tc>
        <w:tc>
          <w:tcPr>
            <w:tcW w:w="530" w:type="pct"/>
            <w:vAlign w:val="center"/>
          </w:tcPr>
          <w:p w:rsidR="00B9630D" w:rsidRDefault="00B9630D" w:rsidP="006B196E">
            <w:pPr>
              <w:jc w:val="center"/>
              <w:rPr>
                <w:rFonts w:ascii="Calibri" w:hAnsi="Calibri" w:cs="黑体"/>
              </w:rPr>
            </w:pPr>
            <w:r>
              <w:rPr>
                <w:rFonts w:ascii="宋体" w:hAnsi="宋体" w:cs="宋体"/>
                <w:szCs w:val="21"/>
              </w:rPr>
              <w:t>项目</w:t>
            </w:r>
          </w:p>
        </w:tc>
        <w:tc>
          <w:tcPr>
            <w:tcW w:w="3758" w:type="pct"/>
          </w:tcPr>
          <w:p w:rsidR="00B9630D" w:rsidRDefault="00B9630D" w:rsidP="006B196E">
            <w:pPr>
              <w:rPr>
                <w:rFonts w:ascii="宋体" w:hAnsi="宋体" w:cs="宋体"/>
                <w:szCs w:val="21"/>
              </w:rPr>
            </w:pPr>
            <w:r>
              <w:rPr>
                <w:rFonts w:ascii="宋体" w:hAnsi="宋体" w:cs="宋体"/>
                <w:szCs w:val="21"/>
              </w:rPr>
              <w:t>具体描述</w:t>
            </w:r>
          </w:p>
        </w:tc>
        <w:tc>
          <w:tcPr>
            <w:tcW w:w="347" w:type="pct"/>
          </w:tcPr>
          <w:p w:rsidR="00B9630D" w:rsidRDefault="00B9630D" w:rsidP="006B196E">
            <w:pPr>
              <w:rPr>
                <w:rFonts w:ascii="Calibri" w:hAnsi="Calibri" w:cs="黑体"/>
              </w:rPr>
            </w:pPr>
            <w:r>
              <w:rPr>
                <w:rFonts w:ascii="宋体" w:hAnsi="宋体" w:cs="宋体"/>
                <w:szCs w:val="21"/>
              </w:rPr>
              <w:t>分值</w:t>
            </w:r>
          </w:p>
        </w:tc>
      </w:tr>
      <w:tr w:rsidR="00B9630D" w:rsidTr="00B9630D">
        <w:tc>
          <w:tcPr>
            <w:tcW w:w="365" w:type="pct"/>
          </w:tcPr>
          <w:p w:rsidR="00B9630D" w:rsidRDefault="00B9630D" w:rsidP="006B196E">
            <w:pPr>
              <w:rPr>
                <w:rFonts w:ascii="宋体" w:hAnsi="宋体" w:cs="宋体"/>
                <w:szCs w:val="21"/>
              </w:rPr>
            </w:pPr>
            <w:r>
              <w:rPr>
                <w:rFonts w:ascii="宋体" w:hAnsi="宋体" w:cs="宋体" w:hint="eastAsia"/>
                <w:szCs w:val="21"/>
              </w:rPr>
              <w:t>1</w:t>
            </w:r>
          </w:p>
        </w:tc>
        <w:tc>
          <w:tcPr>
            <w:tcW w:w="530" w:type="pct"/>
            <w:vAlign w:val="center"/>
          </w:tcPr>
          <w:p w:rsidR="00B9630D" w:rsidRDefault="00B9630D" w:rsidP="006B196E">
            <w:pPr>
              <w:jc w:val="center"/>
              <w:rPr>
                <w:rFonts w:ascii="宋体" w:hAnsi="宋体" w:cs="宋体"/>
                <w:szCs w:val="21"/>
              </w:rPr>
            </w:pPr>
            <w:r>
              <w:rPr>
                <w:rFonts w:ascii="宋体" w:hAnsi="宋体" w:cs="宋体"/>
                <w:szCs w:val="21"/>
              </w:rPr>
              <w:t>工作大纲及服务方案</w:t>
            </w:r>
          </w:p>
        </w:tc>
        <w:tc>
          <w:tcPr>
            <w:tcW w:w="3758" w:type="pct"/>
          </w:tcPr>
          <w:p w:rsidR="00B9630D" w:rsidRDefault="00B9630D" w:rsidP="0052013D">
            <w:pPr>
              <w:rPr>
                <w:rFonts w:ascii="宋体" w:hAnsi="宋体" w:cs="宋体"/>
                <w:szCs w:val="21"/>
              </w:rPr>
            </w:pPr>
            <w:r>
              <w:rPr>
                <w:rFonts w:ascii="宋体" w:hAnsi="宋体" w:cs="宋体"/>
                <w:szCs w:val="21"/>
              </w:rPr>
              <w:t>对比投标人对项目的了解程度、工作大纲及服务方案的科学性、可行性及合理性等情况，进行比较和评价</w:t>
            </w:r>
            <w:r>
              <w:rPr>
                <w:rFonts w:ascii="宋体" w:hAnsi="宋体" w:cs="宋体" w:hint="eastAsia"/>
                <w:szCs w:val="21"/>
              </w:rPr>
              <w:t>：好的得</w:t>
            </w:r>
            <w:r w:rsidR="0052013D">
              <w:rPr>
                <w:rFonts w:ascii="宋体" w:hAnsi="宋体" w:cs="宋体"/>
                <w:szCs w:val="21"/>
              </w:rPr>
              <w:t>15</w:t>
            </w:r>
            <w:r>
              <w:rPr>
                <w:rFonts w:ascii="宋体" w:hAnsi="宋体" w:cs="宋体" w:hint="eastAsia"/>
                <w:szCs w:val="21"/>
              </w:rPr>
              <w:t>分；存在不足的，</w:t>
            </w:r>
            <w:r w:rsidR="0052013D">
              <w:rPr>
                <w:rFonts w:ascii="宋体" w:hAnsi="宋体" w:cs="宋体" w:hint="eastAsia"/>
                <w:szCs w:val="21"/>
              </w:rPr>
              <w:t>根据重要性</w:t>
            </w:r>
            <w:r w:rsidR="0052013D">
              <w:rPr>
                <w:rFonts w:ascii="宋体" w:hAnsi="宋体" w:cs="宋体"/>
                <w:szCs w:val="21"/>
              </w:rPr>
              <w:t>程度每项扣 0.5-2 分，</w:t>
            </w:r>
            <w:r>
              <w:rPr>
                <w:rFonts w:ascii="宋体" w:hAnsi="宋体" w:cs="宋体" w:hint="eastAsia"/>
                <w:szCs w:val="21"/>
              </w:rPr>
              <w:t>扣完为止。</w:t>
            </w:r>
          </w:p>
        </w:tc>
        <w:tc>
          <w:tcPr>
            <w:tcW w:w="347" w:type="pct"/>
          </w:tcPr>
          <w:p w:rsidR="00B9630D" w:rsidRDefault="0052013D" w:rsidP="006B196E">
            <w:pPr>
              <w:rPr>
                <w:rFonts w:ascii="宋体" w:hAnsi="宋体" w:cs="宋体"/>
                <w:szCs w:val="21"/>
              </w:rPr>
            </w:pPr>
            <w:r>
              <w:rPr>
                <w:rFonts w:ascii="宋体" w:hAnsi="宋体" w:cs="宋体"/>
                <w:szCs w:val="21"/>
              </w:rPr>
              <w:t>15</w:t>
            </w:r>
          </w:p>
        </w:tc>
      </w:tr>
      <w:tr w:rsidR="00B9630D" w:rsidTr="00B9630D">
        <w:tc>
          <w:tcPr>
            <w:tcW w:w="365" w:type="pct"/>
          </w:tcPr>
          <w:p w:rsidR="00B9630D" w:rsidRDefault="00B9630D" w:rsidP="006B196E">
            <w:pPr>
              <w:rPr>
                <w:rFonts w:ascii="宋体" w:hAnsi="宋体" w:cs="宋体"/>
                <w:szCs w:val="21"/>
              </w:rPr>
            </w:pPr>
            <w:r>
              <w:rPr>
                <w:rFonts w:ascii="宋体" w:hAnsi="宋体" w:cs="宋体" w:hint="eastAsia"/>
                <w:szCs w:val="21"/>
              </w:rPr>
              <w:t>2</w:t>
            </w:r>
          </w:p>
        </w:tc>
        <w:tc>
          <w:tcPr>
            <w:tcW w:w="530" w:type="pct"/>
            <w:vAlign w:val="center"/>
          </w:tcPr>
          <w:p w:rsidR="00B9630D" w:rsidRDefault="00B9630D" w:rsidP="006B196E">
            <w:pPr>
              <w:jc w:val="center"/>
              <w:rPr>
                <w:rFonts w:ascii="宋体" w:hAnsi="宋体" w:cs="宋体"/>
                <w:szCs w:val="21"/>
              </w:rPr>
            </w:pPr>
            <w:r>
              <w:rPr>
                <w:rFonts w:ascii="宋体" w:hAnsi="宋体" w:cs="宋体"/>
                <w:szCs w:val="21"/>
              </w:rPr>
              <w:t>对服务需求的响应</w:t>
            </w:r>
          </w:p>
        </w:tc>
        <w:tc>
          <w:tcPr>
            <w:tcW w:w="3758" w:type="pct"/>
          </w:tcPr>
          <w:p w:rsidR="00B9630D" w:rsidRDefault="00B9630D" w:rsidP="006B196E">
            <w:pPr>
              <w:rPr>
                <w:rFonts w:ascii="宋体" w:hAnsi="宋体" w:cs="宋体"/>
                <w:szCs w:val="21"/>
              </w:rPr>
            </w:pPr>
            <w:r>
              <w:rPr>
                <w:rFonts w:ascii="宋体" w:hAnsi="宋体" w:cs="宋体"/>
                <w:szCs w:val="21"/>
              </w:rPr>
              <w:t>所有服务需求均满足，</w:t>
            </w:r>
            <w:r>
              <w:rPr>
                <w:rFonts w:ascii="宋体" w:hAnsi="宋体" w:cs="宋体" w:hint="eastAsia"/>
                <w:szCs w:val="21"/>
              </w:rPr>
              <w:t>没有正负偏离的，得1</w:t>
            </w:r>
            <w:r>
              <w:rPr>
                <w:rFonts w:ascii="宋体" w:hAnsi="宋体" w:cs="宋体"/>
                <w:szCs w:val="21"/>
              </w:rPr>
              <w:t>5</w:t>
            </w:r>
            <w:r>
              <w:rPr>
                <w:rFonts w:ascii="宋体" w:hAnsi="宋体" w:cs="宋体" w:hint="eastAsia"/>
                <w:szCs w:val="21"/>
              </w:rPr>
              <w:t>分；</w:t>
            </w:r>
            <w:r>
              <w:rPr>
                <w:rFonts w:ascii="宋体" w:hAnsi="宋体" w:cs="宋体"/>
                <w:szCs w:val="21"/>
              </w:rPr>
              <w:t>多数服务需求指标明显优于招标需求（</w:t>
            </w:r>
            <w:r>
              <w:rPr>
                <w:rFonts w:ascii="宋体" w:hAnsi="宋体" w:cs="宋体" w:hint="eastAsia"/>
                <w:szCs w:val="21"/>
              </w:rPr>
              <w:t>存在</w:t>
            </w:r>
            <w:r>
              <w:rPr>
                <w:rFonts w:ascii="宋体" w:hAnsi="宋体" w:cs="宋体"/>
                <w:szCs w:val="21"/>
              </w:rPr>
              <w:t>正偏离）的，</w:t>
            </w:r>
            <w:proofErr w:type="gramStart"/>
            <w:r>
              <w:rPr>
                <w:rFonts w:ascii="宋体" w:hAnsi="宋体" w:cs="宋体"/>
                <w:szCs w:val="21"/>
              </w:rPr>
              <w:t>且该正偏离</w:t>
            </w:r>
            <w:proofErr w:type="gramEnd"/>
            <w:r>
              <w:rPr>
                <w:rFonts w:ascii="宋体" w:hAnsi="宋体" w:cs="宋体"/>
                <w:szCs w:val="21"/>
              </w:rPr>
              <w:t>对本项目有绝对的使用价值，根据正偏离程度</w:t>
            </w:r>
            <w:r>
              <w:rPr>
                <w:rFonts w:ascii="宋体" w:hAnsi="宋体" w:cs="宋体" w:hint="eastAsia"/>
                <w:szCs w:val="21"/>
              </w:rPr>
              <w:t>每项加</w:t>
            </w:r>
            <w:r>
              <w:rPr>
                <w:rFonts w:ascii="宋体" w:hAnsi="宋体" w:cs="宋体"/>
                <w:szCs w:val="21"/>
              </w:rPr>
              <w:t>0.5-2 分，</w:t>
            </w:r>
            <w:r>
              <w:rPr>
                <w:rFonts w:ascii="宋体" w:hAnsi="宋体" w:cs="宋体" w:hint="eastAsia"/>
                <w:szCs w:val="21"/>
              </w:rPr>
              <w:t>最多加5分；</w:t>
            </w:r>
            <w:r>
              <w:rPr>
                <w:rFonts w:ascii="宋体" w:hAnsi="宋体" w:cs="宋体"/>
                <w:szCs w:val="21"/>
              </w:rPr>
              <w:t>有服务需求指标与招标需求</w:t>
            </w:r>
            <w:r>
              <w:rPr>
                <w:rFonts w:ascii="宋体" w:hAnsi="宋体" w:cs="宋体" w:hint="eastAsia"/>
                <w:szCs w:val="21"/>
              </w:rPr>
              <w:t>不满足</w:t>
            </w:r>
            <w:r>
              <w:rPr>
                <w:rFonts w:ascii="宋体" w:hAnsi="宋体" w:cs="宋体"/>
                <w:szCs w:val="21"/>
              </w:rPr>
              <w:t>招标需求（</w:t>
            </w:r>
            <w:r>
              <w:rPr>
                <w:rFonts w:ascii="宋体" w:hAnsi="宋体" w:cs="宋体" w:hint="eastAsia"/>
                <w:szCs w:val="21"/>
              </w:rPr>
              <w:t>存在</w:t>
            </w:r>
            <w:r>
              <w:rPr>
                <w:rFonts w:ascii="宋体" w:hAnsi="宋体" w:cs="宋体"/>
                <w:szCs w:val="21"/>
              </w:rPr>
              <w:t>负偏离）的，根据负偏离程度每项扣 0.5-2 分，</w:t>
            </w:r>
            <w:r>
              <w:rPr>
                <w:rFonts w:ascii="宋体" w:hAnsi="宋体" w:cs="宋体" w:hint="eastAsia"/>
                <w:szCs w:val="21"/>
              </w:rPr>
              <w:t>扣完本项分数为止</w:t>
            </w:r>
            <w:r>
              <w:rPr>
                <w:rFonts w:ascii="宋体" w:hAnsi="宋体" w:cs="宋体"/>
                <w:szCs w:val="21"/>
              </w:rPr>
              <w:t>。（正、</w:t>
            </w:r>
            <w:r>
              <w:rPr>
                <w:rFonts w:ascii="宋体" w:hAnsi="宋体" w:cs="宋体" w:hint="eastAsia"/>
                <w:szCs w:val="21"/>
              </w:rPr>
              <w:t>负</w:t>
            </w:r>
            <w:r>
              <w:rPr>
                <w:rFonts w:ascii="宋体" w:hAnsi="宋体" w:cs="宋体"/>
                <w:szCs w:val="21"/>
              </w:rPr>
              <w:t>偏离程度由评标专家组根据项目需求认定）。</w:t>
            </w:r>
          </w:p>
        </w:tc>
        <w:tc>
          <w:tcPr>
            <w:tcW w:w="347" w:type="pct"/>
          </w:tcPr>
          <w:p w:rsidR="00B9630D" w:rsidRDefault="00B9630D" w:rsidP="006B196E">
            <w:pPr>
              <w:rPr>
                <w:rFonts w:ascii="宋体" w:hAnsi="宋体" w:cs="宋体"/>
                <w:szCs w:val="21"/>
              </w:rPr>
            </w:pPr>
            <w:r>
              <w:rPr>
                <w:rFonts w:ascii="宋体" w:hAnsi="宋体" w:cs="宋体" w:hint="eastAsia"/>
                <w:szCs w:val="21"/>
              </w:rPr>
              <w:t>20</w:t>
            </w:r>
          </w:p>
        </w:tc>
      </w:tr>
      <w:tr w:rsidR="00B9630D" w:rsidTr="00B9630D">
        <w:tc>
          <w:tcPr>
            <w:tcW w:w="365" w:type="pct"/>
          </w:tcPr>
          <w:p w:rsidR="00B9630D" w:rsidRDefault="00B9630D" w:rsidP="006B196E">
            <w:pPr>
              <w:rPr>
                <w:rFonts w:ascii="宋体" w:hAnsi="宋体" w:cs="宋体"/>
                <w:szCs w:val="21"/>
              </w:rPr>
            </w:pPr>
            <w:r>
              <w:rPr>
                <w:rFonts w:ascii="宋体" w:hAnsi="宋体" w:cs="宋体" w:hint="eastAsia"/>
                <w:szCs w:val="21"/>
              </w:rPr>
              <w:t>3</w:t>
            </w:r>
          </w:p>
        </w:tc>
        <w:tc>
          <w:tcPr>
            <w:tcW w:w="530" w:type="pct"/>
            <w:vAlign w:val="center"/>
          </w:tcPr>
          <w:p w:rsidR="00B9630D" w:rsidRDefault="00B9630D" w:rsidP="006B196E">
            <w:pPr>
              <w:jc w:val="center"/>
              <w:rPr>
                <w:rFonts w:ascii="宋体" w:hAnsi="宋体" w:cs="宋体"/>
                <w:szCs w:val="21"/>
              </w:rPr>
            </w:pPr>
            <w:r>
              <w:rPr>
                <w:rFonts w:ascii="宋体" w:hAnsi="宋体" w:cs="宋体" w:hint="eastAsia"/>
                <w:szCs w:val="21"/>
              </w:rPr>
              <w:t>服务</w:t>
            </w:r>
            <w:r>
              <w:rPr>
                <w:rFonts w:ascii="宋体" w:hAnsi="宋体" w:cs="宋体"/>
                <w:szCs w:val="21"/>
              </w:rPr>
              <w:t>团队</w:t>
            </w:r>
            <w:r>
              <w:rPr>
                <w:rFonts w:ascii="宋体" w:hAnsi="宋体" w:cs="宋体" w:hint="eastAsia"/>
                <w:szCs w:val="21"/>
              </w:rPr>
              <w:t>情况</w:t>
            </w:r>
          </w:p>
        </w:tc>
        <w:tc>
          <w:tcPr>
            <w:tcW w:w="3758" w:type="pct"/>
          </w:tcPr>
          <w:p w:rsidR="00B9630D" w:rsidRDefault="000479D7" w:rsidP="0052013D">
            <w:pPr>
              <w:rPr>
                <w:rFonts w:ascii="宋体" w:hAnsi="宋体" w:cs="宋体"/>
                <w:szCs w:val="21"/>
              </w:rPr>
            </w:pPr>
            <w:r>
              <w:rPr>
                <w:rFonts w:ascii="宋体" w:hAnsi="宋体" w:cs="宋体" w:hint="eastAsia"/>
                <w:sz w:val="24"/>
              </w:rPr>
              <w:t>提供人力资源从业人员培训合格证书、药学证、护士资格证等与本项目相关的证书，每本</w:t>
            </w:r>
            <w:r w:rsidR="00EA4660">
              <w:rPr>
                <w:rFonts w:ascii="宋体" w:hAnsi="宋体" w:cs="宋体"/>
                <w:sz w:val="24"/>
              </w:rPr>
              <w:t>1</w:t>
            </w:r>
            <w:r>
              <w:rPr>
                <w:rFonts w:ascii="宋体" w:hAnsi="宋体" w:cs="宋体" w:hint="eastAsia"/>
                <w:sz w:val="24"/>
              </w:rPr>
              <w:t>分，最多</w:t>
            </w:r>
            <w:r w:rsidR="0052013D">
              <w:rPr>
                <w:rFonts w:ascii="宋体" w:hAnsi="宋体" w:cs="宋体"/>
                <w:sz w:val="24"/>
              </w:rPr>
              <w:t>15</w:t>
            </w:r>
            <w:r>
              <w:rPr>
                <w:rFonts w:ascii="宋体" w:hAnsi="宋体" w:cs="宋体" w:hint="eastAsia"/>
                <w:sz w:val="24"/>
              </w:rPr>
              <w:t>分。</w:t>
            </w:r>
          </w:p>
        </w:tc>
        <w:tc>
          <w:tcPr>
            <w:tcW w:w="347" w:type="pct"/>
          </w:tcPr>
          <w:p w:rsidR="00B9630D" w:rsidRDefault="0052013D" w:rsidP="006B196E">
            <w:pPr>
              <w:rPr>
                <w:rFonts w:ascii="宋体" w:hAnsi="宋体" w:cs="宋体"/>
                <w:szCs w:val="21"/>
              </w:rPr>
            </w:pPr>
            <w:r>
              <w:rPr>
                <w:rFonts w:ascii="宋体" w:hAnsi="宋体" w:cs="宋体"/>
                <w:szCs w:val="21"/>
              </w:rPr>
              <w:t>15</w:t>
            </w:r>
          </w:p>
        </w:tc>
      </w:tr>
      <w:tr w:rsidR="0052013D" w:rsidTr="000C69CC">
        <w:trPr>
          <w:trHeight w:val="135"/>
        </w:trPr>
        <w:tc>
          <w:tcPr>
            <w:tcW w:w="365" w:type="pct"/>
            <w:vMerge w:val="restart"/>
          </w:tcPr>
          <w:p w:rsidR="0052013D" w:rsidRDefault="0052013D" w:rsidP="0052013D">
            <w:pPr>
              <w:rPr>
                <w:rFonts w:ascii="宋体" w:hAnsi="宋体" w:cs="宋体"/>
                <w:szCs w:val="21"/>
              </w:rPr>
            </w:pPr>
            <w:r>
              <w:rPr>
                <w:rFonts w:ascii="宋体" w:hAnsi="宋体" w:cs="宋体" w:hint="eastAsia"/>
                <w:szCs w:val="21"/>
              </w:rPr>
              <w:lastRenderedPageBreak/>
              <w:t>4</w:t>
            </w:r>
          </w:p>
        </w:tc>
        <w:tc>
          <w:tcPr>
            <w:tcW w:w="530" w:type="pct"/>
            <w:vMerge w:val="restart"/>
            <w:vAlign w:val="center"/>
          </w:tcPr>
          <w:p w:rsidR="0052013D" w:rsidRPr="0052013D" w:rsidRDefault="0052013D" w:rsidP="00170FC9">
            <w:pPr>
              <w:rPr>
                <w:rFonts w:ascii="宋体" w:hAnsi="宋体" w:cs="宋体"/>
                <w:szCs w:val="21"/>
              </w:rPr>
            </w:pPr>
            <w:r w:rsidRPr="0052013D">
              <w:rPr>
                <w:rFonts w:ascii="宋体" w:hAnsi="宋体" w:cs="宋体" w:hint="eastAsia"/>
                <w:szCs w:val="21"/>
              </w:rPr>
              <w:t>人员配置合理性</w:t>
            </w:r>
          </w:p>
          <w:p w:rsidR="0052013D" w:rsidRDefault="0052013D" w:rsidP="00170FC9">
            <w:pPr>
              <w:rPr>
                <w:rFonts w:ascii="宋体" w:hAnsi="宋体" w:cs="宋体"/>
                <w:szCs w:val="21"/>
              </w:rPr>
            </w:pPr>
            <w:r w:rsidRPr="0052013D">
              <w:rPr>
                <w:rFonts w:ascii="宋体" w:hAnsi="宋体" w:cs="宋体" w:hint="eastAsia"/>
                <w:szCs w:val="21"/>
              </w:rPr>
              <w:t>（5分）</w:t>
            </w:r>
          </w:p>
        </w:tc>
        <w:tc>
          <w:tcPr>
            <w:tcW w:w="3758" w:type="pct"/>
            <w:vAlign w:val="center"/>
          </w:tcPr>
          <w:p w:rsidR="0052013D" w:rsidRPr="00170FC9" w:rsidRDefault="0052013D" w:rsidP="00170FC9">
            <w:pPr>
              <w:rPr>
                <w:rFonts w:ascii="宋体" w:hAnsi="宋体" w:cs="宋体"/>
                <w:szCs w:val="21"/>
              </w:rPr>
            </w:pPr>
            <w:r w:rsidRPr="00170FC9">
              <w:rPr>
                <w:rFonts w:ascii="宋体" w:hAnsi="宋体" w:cs="宋体" w:hint="eastAsia"/>
                <w:szCs w:val="21"/>
              </w:rPr>
              <w:t>（</w:t>
            </w:r>
            <w:r w:rsidRPr="00170FC9">
              <w:rPr>
                <w:rFonts w:ascii="宋体" w:hAnsi="宋体" w:cs="宋体"/>
                <w:szCs w:val="21"/>
              </w:rPr>
              <w:t>1</w:t>
            </w:r>
            <w:r w:rsidRPr="00170FC9">
              <w:rPr>
                <w:rFonts w:ascii="宋体" w:hAnsi="宋体" w:cs="宋体" w:hint="eastAsia"/>
                <w:szCs w:val="21"/>
              </w:rPr>
              <w:t>）项目负责人</w:t>
            </w:r>
            <w:r w:rsidRPr="00170FC9">
              <w:rPr>
                <w:rFonts w:ascii="宋体" w:hAnsi="宋体" w:cs="宋体"/>
                <w:szCs w:val="21"/>
              </w:rPr>
              <w:t>(3</w:t>
            </w:r>
            <w:r w:rsidRPr="00170FC9">
              <w:rPr>
                <w:rFonts w:ascii="宋体" w:hAnsi="宋体" w:cs="宋体" w:hint="eastAsia"/>
                <w:szCs w:val="21"/>
              </w:rPr>
              <w:t>分</w:t>
            </w:r>
            <w:r w:rsidRPr="00170FC9">
              <w:rPr>
                <w:rFonts w:ascii="宋体" w:hAnsi="宋体" w:cs="宋体"/>
                <w:szCs w:val="21"/>
              </w:rPr>
              <w:t>):</w:t>
            </w:r>
            <w:r w:rsidRPr="00170FC9">
              <w:rPr>
                <w:rFonts w:ascii="宋体" w:hAnsi="宋体" w:cs="宋体" w:hint="eastAsia"/>
                <w:szCs w:val="21"/>
              </w:rPr>
              <w:t>具有</w:t>
            </w:r>
            <w:r w:rsidRPr="00170FC9">
              <w:rPr>
                <w:rFonts w:ascii="宋体" w:hAnsi="宋体" w:cs="宋体"/>
                <w:szCs w:val="21"/>
              </w:rPr>
              <w:t>2</w:t>
            </w:r>
            <w:r w:rsidRPr="00170FC9">
              <w:rPr>
                <w:rFonts w:ascii="宋体" w:hAnsi="宋体" w:cs="宋体" w:hint="eastAsia"/>
                <w:szCs w:val="21"/>
              </w:rPr>
              <w:t>年及以上服务经验的，得3分。需提供医院证明文件（格式自拟需有医院盖章、备注院方联系人及联系方式，以备标后核实情况）</w:t>
            </w:r>
          </w:p>
        </w:tc>
        <w:tc>
          <w:tcPr>
            <w:tcW w:w="347" w:type="pct"/>
            <w:vAlign w:val="center"/>
          </w:tcPr>
          <w:p w:rsidR="0052013D" w:rsidRDefault="0052013D" w:rsidP="0052013D">
            <w:pPr>
              <w:jc w:val="center"/>
              <w:rPr>
                <w:rFonts w:ascii="宋体" w:cs="宋体"/>
                <w:sz w:val="24"/>
              </w:rPr>
            </w:pPr>
            <w:r>
              <w:rPr>
                <w:rFonts w:ascii="宋体" w:hAnsi="宋体" w:cs="宋体"/>
                <w:sz w:val="24"/>
              </w:rPr>
              <w:t>3</w:t>
            </w:r>
          </w:p>
        </w:tc>
      </w:tr>
      <w:tr w:rsidR="0052013D" w:rsidTr="000C69CC">
        <w:trPr>
          <w:trHeight w:val="135"/>
        </w:trPr>
        <w:tc>
          <w:tcPr>
            <w:tcW w:w="365" w:type="pct"/>
            <w:vMerge/>
          </w:tcPr>
          <w:p w:rsidR="0052013D" w:rsidRDefault="0052013D" w:rsidP="0052013D">
            <w:pPr>
              <w:rPr>
                <w:rFonts w:ascii="宋体" w:hAnsi="宋体" w:cs="宋体"/>
                <w:szCs w:val="21"/>
              </w:rPr>
            </w:pPr>
          </w:p>
        </w:tc>
        <w:tc>
          <w:tcPr>
            <w:tcW w:w="530" w:type="pct"/>
            <w:vMerge/>
            <w:vAlign w:val="center"/>
          </w:tcPr>
          <w:p w:rsidR="0052013D" w:rsidRDefault="0052013D" w:rsidP="00170FC9">
            <w:pPr>
              <w:rPr>
                <w:rFonts w:ascii="宋体" w:hAnsi="宋体" w:cs="宋体"/>
                <w:szCs w:val="21"/>
              </w:rPr>
            </w:pPr>
          </w:p>
        </w:tc>
        <w:tc>
          <w:tcPr>
            <w:tcW w:w="3758" w:type="pct"/>
            <w:vAlign w:val="center"/>
          </w:tcPr>
          <w:p w:rsidR="0052013D" w:rsidRPr="00170FC9" w:rsidRDefault="0052013D" w:rsidP="00170FC9">
            <w:pPr>
              <w:rPr>
                <w:rFonts w:ascii="宋体" w:hAnsi="宋体" w:cs="宋体"/>
                <w:szCs w:val="21"/>
              </w:rPr>
            </w:pPr>
            <w:r w:rsidRPr="00170FC9">
              <w:rPr>
                <w:rFonts w:ascii="宋体" w:hAnsi="宋体" w:cs="宋体" w:hint="eastAsia"/>
                <w:szCs w:val="21"/>
              </w:rPr>
              <w:t>（</w:t>
            </w:r>
            <w:r w:rsidRPr="00170FC9">
              <w:rPr>
                <w:rFonts w:ascii="宋体" w:hAnsi="宋体" w:cs="宋体"/>
                <w:szCs w:val="21"/>
              </w:rPr>
              <w:t>2</w:t>
            </w:r>
            <w:r w:rsidRPr="00170FC9">
              <w:rPr>
                <w:rFonts w:ascii="宋体" w:hAnsi="宋体" w:cs="宋体" w:hint="eastAsia"/>
                <w:szCs w:val="21"/>
              </w:rPr>
              <w:t>）其他服务人员配置（</w:t>
            </w:r>
            <w:r w:rsidRPr="00170FC9">
              <w:rPr>
                <w:rFonts w:ascii="宋体" w:hAnsi="宋体" w:cs="宋体"/>
                <w:szCs w:val="21"/>
              </w:rPr>
              <w:t>7</w:t>
            </w:r>
            <w:r w:rsidRPr="00170FC9">
              <w:rPr>
                <w:rFonts w:ascii="宋体" w:hAnsi="宋体" w:cs="宋体" w:hint="eastAsia"/>
                <w:szCs w:val="21"/>
              </w:rPr>
              <w:t>分）：人员配置需满足采购文件要求。提供详细的岗位人员配备表</w:t>
            </w:r>
            <w:proofErr w:type="gramStart"/>
            <w:r w:rsidRPr="00170FC9">
              <w:rPr>
                <w:rFonts w:ascii="宋体" w:hAnsi="宋体" w:cs="宋体" w:hint="eastAsia"/>
                <w:szCs w:val="21"/>
              </w:rPr>
              <w:t>且人员</w:t>
            </w:r>
            <w:proofErr w:type="gramEnd"/>
            <w:r w:rsidRPr="00170FC9">
              <w:rPr>
                <w:rFonts w:ascii="宋体" w:hAnsi="宋体" w:cs="宋体" w:hint="eastAsia"/>
                <w:szCs w:val="21"/>
              </w:rPr>
              <w:t>配备和人员配备年龄结构完全满足招标文件要求，并承诺所有岗位</w:t>
            </w:r>
            <w:proofErr w:type="gramStart"/>
            <w:r w:rsidRPr="00170FC9">
              <w:rPr>
                <w:rFonts w:ascii="宋体" w:hAnsi="宋体" w:cs="宋体" w:hint="eastAsia"/>
                <w:szCs w:val="21"/>
              </w:rPr>
              <w:t>不</w:t>
            </w:r>
            <w:proofErr w:type="gramEnd"/>
            <w:r w:rsidRPr="00170FC9">
              <w:rPr>
                <w:rFonts w:ascii="宋体" w:hAnsi="宋体" w:cs="宋体" w:hint="eastAsia"/>
                <w:szCs w:val="21"/>
              </w:rPr>
              <w:t>缺编，全部符合者得满分7分；存在不足的根据重要程度每处扣0</w:t>
            </w:r>
            <w:r w:rsidRPr="00170FC9">
              <w:rPr>
                <w:rFonts w:ascii="宋体" w:hAnsi="宋体" w:cs="宋体"/>
                <w:szCs w:val="21"/>
              </w:rPr>
              <w:t>.5-2</w:t>
            </w:r>
            <w:r w:rsidRPr="00170FC9">
              <w:rPr>
                <w:rFonts w:ascii="宋体" w:hAnsi="宋体" w:cs="宋体" w:hint="eastAsia"/>
                <w:szCs w:val="21"/>
              </w:rPr>
              <w:t>分，扣完为止。</w:t>
            </w:r>
          </w:p>
        </w:tc>
        <w:tc>
          <w:tcPr>
            <w:tcW w:w="347" w:type="pct"/>
            <w:vAlign w:val="center"/>
          </w:tcPr>
          <w:p w:rsidR="0052013D" w:rsidRDefault="0052013D" w:rsidP="0052013D">
            <w:pPr>
              <w:jc w:val="center"/>
              <w:rPr>
                <w:rFonts w:ascii="宋体" w:cs="宋体"/>
                <w:sz w:val="24"/>
              </w:rPr>
            </w:pPr>
            <w:r>
              <w:rPr>
                <w:rFonts w:ascii="宋体" w:hAnsi="宋体" w:cs="宋体"/>
                <w:sz w:val="24"/>
              </w:rPr>
              <w:t>7</w:t>
            </w:r>
          </w:p>
        </w:tc>
      </w:tr>
      <w:tr w:rsidR="0052013D" w:rsidTr="00CA2877">
        <w:tc>
          <w:tcPr>
            <w:tcW w:w="365" w:type="pct"/>
          </w:tcPr>
          <w:p w:rsidR="0052013D" w:rsidRDefault="0052013D" w:rsidP="0052013D">
            <w:pPr>
              <w:rPr>
                <w:rFonts w:ascii="宋体" w:hAnsi="宋体" w:cs="宋体"/>
                <w:szCs w:val="21"/>
              </w:rPr>
            </w:pPr>
            <w:r>
              <w:rPr>
                <w:rFonts w:ascii="宋体" w:hAnsi="宋体" w:cs="宋体" w:hint="eastAsia"/>
                <w:szCs w:val="21"/>
              </w:rPr>
              <w:t>5</w:t>
            </w:r>
          </w:p>
        </w:tc>
        <w:tc>
          <w:tcPr>
            <w:tcW w:w="530" w:type="pct"/>
            <w:vAlign w:val="center"/>
          </w:tcPr>
          <w:p w:rsidR="0052013D" w:rsidRDefault="0052013D" w:rsidP="0052013D">
            <w:pPr>
              <w:jc w:val="center"/>
              <w:rPr>
                <w:rFonts w:ascii="宋体" w:hAnsi="宋体" w:cs="宋体"/>
                <w:szCs w:val="21"/>
              </w:rPr>
            </w:pPr>
            <w:r>
              <w:rPr>
                <w:rFonts w:ascii="宋体" w:hAnsi="宋体" w:cs="宋体"/>
                <w:szCs w:val="21"/>
              </w:rPr>
              <w:t>本地化服务</w:t>
            </w:r>
          </w:p>
        </w:tc>
        <w:tc>
          <w:tcPr>
            <w:tcW w:w="3758" w:type="pct"/>
            <w:vAlign w:val="bottom"/>
          </w:tcPr>
          <w:p w:rsidR="0052013D" w:rsidRDefault="0052013D" w:rsidP="00B4250F">
            <w:pPr>
              <w:spacing w:line="240" w:lineRule="exact"/>
              <w:ind w:left="100"/>
              <w:rPr>
                <w:rFonts w:ascii="Calibri" w:hAnsi="Calibri" w:cs="黑体"/>
                <w:sz w:val="20"/>
                <w:szCs w:val="20"/>
              </w:rPr>
            </w:pPr>
            <w:r>
              <w:rPr>
                <w:rFonts w:ascii="宋体" w:hAnsi="宋体" w:cs="宋体"/>
                <w:szCs w:val="21"/>
              </w:rPr>
              <w:t xml:space="preserve">为了方便开展工作，能提供或承诺中标后可以提供本地化服务的得 </w:t>
            </w:r>
            <w:r w:rsidR="00B4250F">
              <w:rPr>
                <w:rFonts w:ascii="宋体" w:hAnsi="宋体" w:cs="宋体"/>
                <w:szCs w:val="21"/>
              </w:rPr>
              <w:t>4</w:t>
            </w:r>
            <w:r>
              <w:rPr>
                <w:rFonts w:ascii="宋体" w:hAnsi="宋体" w:cs="宋体"/>
                <w:szCs w:val="21"/>
              </w:rPr>
              <w:t>分，否则不得分。（提供服务机构的执业许可证与执业人员清单、办公场地的房地产权证或租赁合同复印件并加盖公章，同时提供原件备查；承诺中标后提供的，要有科学合理的方案说明，否则不得分）</w:t>
            </w:r>
          </w:p>
        </w:tc>
        <w:tc>
          <w:tcPr>
            <w:tcW w:w="347" w:type="pct"/>
          </w:tcPr>
          <w:p w:rsidR="0052013D" w:rsidRDefault="00B4250F" w:rsidP="0052013D">
            <w:pPr>
              <w:rPr>
                <w:rFonts w:ascii="宋体" w:hAnsi="宋体" w:cs="宋体"/>
                <w:szCs w:val="21"/>
              </w:rPr>
            </w:pPr>
            <w:r>
              <w:rPr>
                <w:rFonts w:ascii="宋体" w:hAnsi="宋体" w:cs="宋体"/>
                <w:szCs w:val="21"/>
              </w:rPr>
              <w:t>4</w:t>
            </w:r>
          </w:p>
        </w:tc>
      </w:tr>
      <w:tr w:rsidR="0052013D" w:rsidTr="00C16136">
        <w:tc>
          <w:tcPr>
            <w:tcW w:w="365" w:type="pct"/>
          </w:tcPr>
          <w:p w:rsidR="0052013D" w:rsidRDefault="0052013D" w:rsidP="0052013D">
            <w:pPr>
              <w:rPr>
                <w:rFonts w:ascii="宋体" w:hAnsi="宋体" w:cs="宋体"/>
                <w:szCs w:val="21"/>
              </w:rPr>
            </w:pPr>
            <w:r>
              <w:rPr>
                <w:rFonts w:ascii="宋体" w:hAnsi="宋体" w:cs="宋体" w:hint="eastAsia"/>
                <w:szCs w:val="21"/>
              </w:rPr>
              <w:t>6</w:t>
            </w:r>
          </w:p>
        </w:tc>
        <w:tc>
          <w:tcPr>
            <w:tcW w:w="530" w:type="pct"/>
            <w:vAlign w:val="center"/>
          </w:tcPr>
          <w:p w:rsidR="0052013D" w:rsidRDefault="0052013D" w:rsidP="0052013D">
            <w:pPr>
              <w:jc w:val="center"/>
              <w:rPr>
                <w:rFonts w:ascii="宋体" w:hAnsi="宋体" w:cs="宋体"/>
                <w:szCs w:val="21"/>
              </w:rPr>
            </w:pPr>
            <w:r>
              <w:rPr>
                <w:rFonts w:ascii="宋体" w:hAnsi="宋体" w:cs="宋体"/>
                <w:szCs w:val="21"/>
              </w:rPr>
              <w:t>业绩</w:t>
            </w:r>
          </w:p>
        </w:tc>
        <w:tc>
          <w:tcPr>
            <w:tcW w:w="3758" w:type="pct"/>
          </w:tcPr>
          <w:p w:rsidR="0052013D" w:rsidRDefault="0052013D" w:rsidP="00722E1F">
            <w:pPr>
              <w:rPr>
                <w:rFonts w:ascii="宋体" w:hAnsi="宋体" w:cs="宋体"/>
                <w:szCs w:val="21"/>
              </w:rPr>
            </w:pPr>
            <w:r>
              <w:rPr>
                <w:rFonts w:ascii="宋体" w:hAnsi="宋体" w:cs="宋体"/>
                <w:szCs w:val="21"/>
              </w:rPr>
              <w:t>1.2016 年以来担任过同类服务项目的，每个</w:t>
            </w:r>
            <w:r>
              <w:rPr>
                <w:rFonts w:ascii="宋体" w:hAnsi="宋体" w:cs="宋体" w:hint="eastAsia"/>
                <w:szCs w:val="21"/>
              </w:rPr>
              <w:t>得</w:t>
            </w:r>
            <w:r>
              <w:rPr>
                <w:rFonts w:ascii="宋体" w:hAnsi="宋体" w:cs="宋体"/>
                <w:szCs w:val="21"/>
              </w:rPr>
              <w:t xml:space="preserve"> 1 分</w:t>
            </w:r>
            <w:r w:rsidR="00722E1F">
              <w:rPr>
                <w:rFonts w:ascii="宋体" w:hAnsi="宋体" w:cs="宋体"/>
                <w:szCs w:val="21"/>
              </w:rPr>
              <w:t>，本项</w:t>
            </w:r>
            <w:r>
              <w:rPr>
                <w:rFonts w:ascii="宋体" w:hAnsi="宋体" w:cs="宋体"/>
                <w:szCs w:val="21"/>
              </w:rPr>
              <w:t>最高得</w:t>
            </w:r>
            <w:r w:rsidR="00B4250F">
              <w:rPr>
                <w:rFonts w:ascii="宋体" w:hAnsi="宋体" w:cs="宋体"/>
                <w:szCs w:val="21"/>
              </w:rPr>
              <w:t>6</w:t>
            </w:r>
            <w:r>
              <w:rPr>
                <w:rFonts w:ascii="宋体" w:hAnsi="宋体" w:cs="宋体"/>
                <w:szCs w:val="21"/>
              </w:rPr>
              <w:t xml:space="preserve"> 分。须提供合同复印件，是否同类项目</w:t>
            </w:r>
            <w:r>
              <w:rPr>
                <w:rFonts w:ascii="宋体" w:hAnsi="宋体" w:cs="宋体" w:hint="eastAsia"/>
                <w:szCs w:val="21"/>
              </w:rPr>
              <w:t>由评委会认定。</w:t>
            </w:r>
          </w:p>
        </w:tc>
        <w:tc>
          <w:tcPr>
            <w:tcW w:w="347" w:type="pct"/>
          </w:tcPr>
          <w:p w:rsidR="0052013D" w:rsidRDefault="00B4250F" w:rsidP="0052013D">
            <w:pPr>
              <w:rPr>
                <w:rFonts w:ascii="宋体" w:hAnsi="宋体" w:cs="宋体"/>
                <w:szCs w:val="21"/>
              </w:rPr>
            </w:pPr>
            <w:r>
              <w:rPr>
                <w:rFonts w:ascii="宋体" w:hAnsi="宋体" w:cs="宋体"/>
                <w:szCs w:val="21"/>
              </w:rPr>
              <w:t>6</w:t>
            </w:r>
          </w:p>
        </w:tc>
      </w:tr>
      <w:tr w:rsidR="0052013D" w:rsidTr="00C558E6">
        <w:tc>
          <w:tcPr>
            <w:tcW w:w="365" w:type="pct"/>
          </w:tcPr>
          <w:p w:rsidR="0052013D" w:rsidRDefault="0052013D" w:rsidP="0052013D">
            <w:pPr>
              <w:rPr>
                <w:rFonts w:ascii="宋体" w:hAnsi="宋体" w:cs="宋体"/>
                <w:szCs w:val="21"/>
              </w:rPr>
            </w:pPr>
            <w:r>
              <w:rPr>
                <w:rFonts w:ascii="宋体" w:hAnsi="宋体" w:cs="宋体"/>
                <w:szCs w:val="21"/>
              </w:rPr>
              <w:t>7</w:t>
            </w:r>
          </w:p>
        </w:tc>
        <w:tc>
          <w:tcPr>
            <w:tcW w:w="530" w:type="pct"/>
            <w:vAlign w:val="center"/>
          </w:tcPr>
          <w:p w:rsidR="0052013D" w:rsidRDefault="0052013D" w:rsidP="0052013D">
            <w:pPr>
              <w:spacing w:line="240" w:lineRule="exact"/>
              <w:jc w:val="center"/>
              <w:rPr>
                <w:rFonts w:ascii="Calibri" w:hAnsi="Calibri" w:cs="黑体"/>
                <w:sz w:val="20"/>
                <w:szCs w:val="20"/>
              </w:rPr>
            </w:pPr>
            <w:r>
              <w:rPr>
                <w:rFonts w:ascii="宋体" w:hAnsi="宋体" w:cs="宋体"/>
                <w:szCs w:val="21"/>
              </w:rPr>
              <w:t>相关的荣誉、奖项</w:t>
            </w:r>
          </w:p>
        </w:tc>
        <w:tc>
          <w:tcPr>
            <w:tcW w:w="3758" w:type="pct"/>
            <w:vAlign w:val="bottom"/>
          </w:tcPr>
          <w:p w:rsidR="0052013D" w:rsidRDefault="0052013D" w:rsidP="0052013D">
            <w:pPr>
              <w:rPr>
                <w:rFonts w:ascii="宋体" w:hAnsi="宋体" w:cs="宋体"/>
                <w:szCs w:val="21"/>
              </w:rPr>
            </w:pPr>
            <w:r>
              <w:rPr>
                <w:rFonts w:ascii="宋体" w:hAnsi="宋体" w:cs="宋体"/>
                <w:szCs w:val="21"/>
              </w:rPr>
              <w:t>荣获地市一级荣誉每项可得 1 分，省级及以上荣誉每项可得 2 分，所有荣誉相加，最高不超过8分。（提供证书复印件，原件备查）</w:t>
            </w:r>
          </w:p>
        </w:tc>
        <w:tc>
          <w:tcPr>
            <w:tcW w:w="347" w:type="pct"/>
          </w:tcPr>
          <w:p w:rsidR="0052013D" w:rsidRDefault="0052013D" w:rsidP="0052013D">
            <w:pPr>
              <w:rPr>
                <w:rFonts w:ascii="宋体" w:hAnsi="宋体" w:cs="宋体"/>
                <w:szCs w:val="21"/>
              </w:rPr>
            </w:pPr>
            <w:r>
              <w:rPr>
                <w:rFonts w:ascii="宋体" w:hAnsi="宋体" w:cs="宋体"/>
                <w:szCs w:val="21"/>
              </w:rPr>
              <w:t>8</w:t>
            </w:r>
          </w:p>
        </w:tc>
      </w:tr>
      <w:tr w:rsidR="0052013D" w:rsidTr="00B9630D">
        <w:tc>
          <w:tcPr>
            <w:tcW w:w="365" w:type="pct"/>
          </w:tcPr>
          <w:p w:rsidR="0052013D" w:rsidRDefault="0052013D" w:rsidP="0052013D">
            <w:pPr>
              <w:rPr>
                <w:rFonts w:ascii="宋体" w:hAnsi="宋体" w:cs="宋体"/>
                <w:szCs w:val="21"/>
              </w:rPr>
            </w:pPr>
            <w:r>
              <w:rPr>
                <w:rFonts w:ascii="宋体" w:hAnsi="宋体" w:cs="宋体" w:hint="eastAsia"/>
                <w:szCs w:val="21"/>
              </w:rPr>
              <w:t>8</w:t>
            </w:r>
          </w:p>
        </w:tc>
        <w:tc>
          <w:tcPr>
            <w:tcW w:w="530" w:type="pct"/>
            <w:vAlign w:val="center"/>
          </w:tcPr>
          <w:p w:rsidR="0052013D" w:rsidRDefault="0052013D" w:rsidP="0052013D">
            <w:pPr>
              <w:jc w:val="center"/>
              <w:rPr>
                <w:rFonts w:ascii="宋体" w:hAnsi="宋体" w:cs="宋体"/>
                <w:szCs w:val="21"/>
              </w:rPr>
            </w:pPr>
            <w:r>
              <w:rPr>
                <w:rFonts w:ascii="宋体" w:hAnsi="宋体" w:cs="宋体"/>
                <w:szCs w:val="21"/>
              </w:rPr>
              <w:t>投标文件质量</w:t>
            </w:r>
          </w:p>
        </w:tc>
        <w:tc>
          <w:tcPr>
            <w:tcW w:w="3758" w:type="pct"/>
          </w:tcPr>
          <w:p w:rsidR="0052013D" w:rsidRDefault="0052013D" w:rsidP="0052013D">
            <w:pPr>
              <w:rPr>
                <w:rFonts w:ascii="宋体" w:hAnsi="宋体" w:cs="宋体"/>
                <w:szCs w:val="21"/>
              </w:rPr>
            </w:pPr>
            <w:r>
              <w:rPr>
                <w:rFonts w:ascii="宋体" w:hAnsi="宋体" w:cs="宋体"/>
                <w:szCs w:val="21"/>
              </w:rPr>
              <w:t>投标文件编制完整，格式规范、装订整齐、符合招标文件要求的，得 2 分；投标文件有关内容前后矛盾、与招标文件要求不一致等，评标委员会允许且需要通过询标等程序</w:t>
            </w:r>
          </w:p>
        </w:tc>
        <w:tc>
          <w:tcPr>
            <w:tcW w:w="347" w:type="pct"/>
          </w:tcPr>
          <w:p w:rsidR="0052013D" w:rsidRDefault="0052013D" w:rsidP="0052013D">
            <w:pPr>
              <w:rPr>
                <w:rFonts w:ascii="宋体" w:hAnsi="宋体" w:cs="宋体"/>
                <w:szCs w:val="21"/>
              </w:rPr>
            </w:pPr>
            <w:r>
              <w:rPr>
                <w:rFonts w:ascii="宋体" w:hAnsi="宋体" w:cs="宋体" w:hint="eastAsia"/>
                <w:szCs w:val="21"/>
              </w:rPr>
              <w:t>2</w:t>
            </w:r>
          </w:p>
        </w:tc>
      </w:tr>
      <w:tr w:rsidR="0052013D" w:rsidTr="006B196E">
        <w:tc>
          <w:tcPr>
            <w:tcW w:w="4653" w:type="pct"/>
            <w:gridSpan w:val="3"/>
            <w:vAlign w:val="center"/>
          </w:tcPr>
          <w:p w:rsidR="0052013D" w:rsidRDefault="0052013D" w:rsidP="0052013D">
            <w:pPr>
              <w:jc w:val="center"/>
              <w:rPr>
                <w:rFonts w:ascii="宋体" w:hAnsi="宋体" w:cs="宋体"/>
                <w:szCs w:val="21"/>
              </w:rPr>
            </w:pPr>
            <w:r>
              <w:rPr>
                <w:rFonts w:ascii="宋体" w:hAnsi="宋体" w:cs="宋体" w:hint="eastAsia"/>
                <w:szCs w:val="21"/>
              </w:rPr>
              <w:t>合计</w:t>
            </w:r>
          </w:p>
        </w:tc>
        <w:tc>
          <w:tcPr>
            <w:tcW w:w="347" w:type="pct"/>
          </w:tcPr>
          <w:p w:rsidR="0052013D" w:rsidRDefault="0052013D" w:rsidP="0052013D">
            <w:pPr>
              <w:rPr>
                <w:rFonts w:ascii="宋体" w:hAnsi="宋体" w:cs="宋体"/>
                <w:szCs w:val="21"/>
              </w:rPr>
            </w:pPr>
            <w:r>
              <w:rPr>
                <w:rFonts w:ascii="宋体" w:hAnsi="宋体" w:cs="宋体" w:hint="eastAsia"/>
                <w:szCs w:val="21"/>
              </w:rPr>
              <w:t>80</w:t>
            </w:r>
          </w:p>
        </w:tc>
      </w:tr>
    </w:tbl>
    <w:p w:rsidR="00FF6EDB" w:rsidRDefault="00FF6EDB" w:rsidP="00FF6EDB">
      <w:pPr>
        <w:snapToGrid w:val="0"/>
        <w:jc w:val="center"/>
        <w:rPr>
          <w:rFonts w:ascii="方正小标宋简体" w:eastAsia="方正小标宋简体" w:hAnsi="方正小标宋简体" w:cs="方正小标宋简体"/>
          <w:sz w:val="32"/>
          <w:szCs w:val="32"/>
        </w:rPr>
      </w:pPr>
    </w:p>
    <w:p w:rsidR="00474CEC" w:rsidRDefault="00FD4F8D" w:rsidP="00BD5408">
      <w:pPr>
        <w:numPr>
          <w:ilvl w:val="0"/>
          <w:numId w:val="6"/>
        </w:numPr>
        <w:tabs>
          <w:tab w:val="left" w:pos="430"/>
        </w:tabs>
        <w:spacing w:beforeLines="50" w:before="120" w:afterLines="50" w:after="120" w:line="360" w:lineRule="auto"/>
        <w:ind w:firstLineChars="161" w:firstLine="453"/>
        <w:rPr>
          <w:rFonts w:ascii="宋体" w:hAnsi="宋体"/>
          <w:b/>
          <w:sz w:val="28"/>
          <w:szCs w:val="28"/>
        </w:rPr>
      </w:pPr>
      <w:r>
        <w:rPr>
          <w:rFonts w:ascii="宋体" w:hAnsi="宋体" w:hint="eastAsia"/>
          <w:b/>
          <w:sz w:val="28"/>
          <w:szCs w:val="28"/>
        </w:rPr>
        <w:tab/>
        <w:t>技术、资信及商务分的计算</w:t>
      </w:r>
    </w:p>
    <w:p w:rsidR="00474CEC" w:rsidRDefault="00FD4F8D">
      <w:pPr>
        <w:spacing w:beforeLines="50" w:before="120" w:afterLines="50" w:after="120" w:line="400" w:lineRule="exact"/>
        <w:ind w:firstLineChars="200" w:firstLine="480"/>
        <w:rPr>
          <w:rFonts w:ascii="宋体" w:hAnsi="宋体"/>
          <w:sz w:val="24"/>
        </w:rPr>
      </w:pPr>
      <w:r>
        <w:rPr>
          <w:rFonts w:ascii="宋体" w:hAnsi="宋体" w:hint="eastAsia"/>
          <w:sz w:val="24"/>
        </w:rPr>
        <w:t>技术、资信及商务</w:t>
      </w:r>
      <w:proofErr w:type="gramStart"/>
      <w:r>
        <w:rPr>
          <w:rFonts w:ascii="宋体" w:hAnsi="宋体" w:hint="eastAsia"/>
          <w:sz w:val="24"/>
        </w:rPr>
        <w:t>分按照</w:t>
      </w:r>
      <w:proofErr w:type="gramEnd"/>
      <w:r>
        <w:rPr>
          <w:rFonts w:ascii="宋体" w:hAnsi="宋体" w:hint="eastAsia"/>
          <w:sz w:val="24"/>
        </w:rPr>
        <w:t>评标委员会成员的独立评分结果汇总数、算术平均分计算，计算公式为：</w:t>
      </w:r>
    </w:p>
    <w:p w:rsidR="00474CEC" w:rsidRDefault="00FD4F8D" w:rsidP="000B7396">
      <w:pPr>
        <w:spacing w:beforeLines="50" w:before="120" w:afterLines="50" w:after="120" w:line="400" w:lineRule="exact"/>
        <w:ind w:firstLineChars="200" w:firstLine="480"/>
        <w:jc w:val="center"/>
        <w:rPr>
          <w:rFonts w:ascii="黑体" w:eastAsia="黑体" w:hAnsi="宋体"/>
          <w:bCs/>
          <w:sz w:val="30"/>
          <w:szCs w:val="30"/>
        </w:rPr>
      </w:pPr>
      <w:r>
        <w:rPr>
          <w:rFonts w:ascii="宋体" w:hAnsi="宋体" w:hint="eastAsia"/>
          <w:sz w:val="24"/>
        </w:rPr>
        <w:t>技术、资信及商务得分=（评标委员会所有成员评分合计数）/（评标委员会组成人员数）</w:t>
      </w:r>
      <w:r>
        <w:rPr>
          <w:rFonts w:ascii="宋体" w:hAnsi="宋体" w:hint="eastAsia"/>
          <w:sz w:val="24"/>
        </w:rPr>
        <w:br w:type="page"/>
      </w:r>
      <w:r>
        <w:rPr>
          <w:rFonts w:ascii="黑体" w:eastAsia="黑体" w:hAnsi="宋体" w:hint="eastAsia"/>
          <w:sz w:val="30"/>
          <w:szCs w:val="30"/>
        </w:rPr>
        <w:lastRenderedPageBreak/>
        <w:t xml:space="preserve">第五章  </w:t>
      </w:r>
      <w:r>
        <w:rPr>
          <w:rFonts w:ascii="黑体" w:eastAsia="黑体" w:hAnsi="宋体" w:hint="eastAsia"/>
          <w:bCs/>
          <w:sz w:val="30"/>
          <w:szCs w:val="30"/>
        </w:rPr>
        <w:t>合同主要条款</w:t>
      </w:r>
    </w:p>
    <w:p w:rsidR="00474CEC" w:rsidRDefault="00474CEC">
      <w:pPr>
        <w:snapToGrid w:val="0"/>
        <w:spacing w:beforeLines="50" w:before="120" w:afterLines="50" w:after="120"/>
        <w:jc w:val="center"/>
        <w:rPr>
          <w:rFonts w:ascii="宋体" w:hAnsi="宋体"/>
          <w:b/>
          <w:bCs/>
          <w:sz w:val="36"/>
          <w:szCs w:val="20"/>
        </w:rPr>
      </w:pPr>
    </w:p>
    <w:p w:rsidR="00474CEC" w:rsidRDefault="00FD4F8D">
      <w:pPr>
        <w:snapToGrid w:val="0"/>
        <w:spacing w:beforeLines="50" w:before="120" w:afterLines="50" w:after="120"/>
        <w:jc w:val="center"/>
        <w:outlineLvl w:val="0"/>
        <w:rPr>
          <w:rFonts w:ascii="宋体" w:hAnsi="宋体"/>
          <w:b/>
          <w:bCs/>
          <w:sz w:val="30"/>
          <w:szCs w:val="20"/>
        </w:rPr>
      </w:pPr>
      <w:r>
        <w:rPr>
          <w:rFonts w:ascii="宋体" w:hAnsi="宋体" w:hint="eastAsia"/>
          <w:b/>
          <w:sz w:val="30"/>
        </w:rPr>
        <w:t>浙江省政府采购合同指引（货物）</w:t>
      </w:r>
    </w:p>
    <w:p w:rsidR="00474CEC" w:rsidRDefault="00FD4F8D">
      <w:pPr>
        <w:pStyle w:val="ad"/>
        <w:snapToGrid w:val="0"/>
        <w:spacing w:before="120" w:after="120" w:line="240" w:lineRule="auto"/>
        <w:rPr>
          <w:rFonts w:hAnsi="宋体"/>
        </w:rPr>
      </w:pPr>
      <w:r>
        <w:rPr>
          <w:rFonts w:hAnsi="宋体"/>
        </w:rPr>
        <w:t>项目名称：                                       项目编号：</w:t>
      </w:r>
    </w:p>
    <w:p w:rsidR="00474CEC" w:rsidRDefault="00FD4F8D">
      <w:pPr>
        <w:pStyle w:val="ad"/>
        <w:snapToGrid w:val="0"/>
        <w:spacing w:before="120" w:after="120" w:line="240" w:lineRule="auto"/>
        <w:rPr>
          <w:rFonts w:hAnsi="宋体"/>
        </w:rPr>
      </w:pPr>
      <w:r>
        <w:rPr>
          <w:rFonts w:hAnsi="宋体"/>
        </w:rPr>
        <w:t>甲方：（买方）</w:t>
      </w:r>
    </w:p>
    <w:p w:rsidR="00474CEC" w:rsidRDefault="00FD4F8D">
      <w:pPr>
        <w:pStyle w:val="ad"/>
        <w:snapToGrid w:val="0"/>
        <w:spacing w:before="120" w:after="120" w:line="240" w:lineRule="auto"/>
        <w:rPr>
          <w:rFonts w:hAnsi="宋体"/>
        </w:rPr>
      </w:pPr>
      <w:r>
        <w:rPr>
          <w:rFonts w:hAnsi="宋体"/>
        </w:rPr>
        <w:t>乙方：（卖方）</w:t>
      </w:r>
    </w:p>
    <w:p w:rsidR="00474CEC" w:rsidRDefault="00FD4F8D">
      <w:pPr>
        <w:pStyle w:val="ad"/>
        <w:snapToGrid w:val="0"/>
        <w:spacing w:before="120" w:after="120" w:line="240" w:lineRule="auto"/>
        <w:rPr>
          <w:rFonts w:hAnsi="宋体"/>
          <w:b/>
        </w:rPr>
      </w:pPr>
      <w:r>
        <w:rPr>
          <w:rFonts w:hAnsi="宋体"/>
          <w:b/>
        </w:rPr>
        <w:t xml:space="preserve">   </w:t>
      </w:r>
      <w:r>
        <w:rPr>
          <w:rFonts w:hAnsi="宋体"/>
        </w:rPr>
        <w:t>甲、乙双方根据</w:t>
      </w:r>
      <w:r>
        <w:rPr>
          <w:rFonts w:hAnsi="宋体"/>
          <w:u w:val="single"/>
        </w:rPr>
        <w:t>金华市政府采购中心关于</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单位        项目公开招标的</w:t>
      </w:r>
      <w:r>
        <w:rPr>
          <w:rFonts w:hAnsi="宋体"/>
        </w:rPr>
        <w:t>结果，签署本合同。</w:t>
      </w:r>
    </w:p>
    <w:p w:rsidR="00474CEC" w:rsidRDefault="00FD4F8D">
      <w:pPr>
        <w:pStyle w:val="ad"/>
        <w:snapToGrid w:val="0"/>
        <w:spacing w:before="120" w:after="120" w:line="240" w:lineRule="auto"/>
        <w:rPr>
          <w:rFonts w:hAnsi="宋体"/>
          <w:b/>
        </w:rPr>
      </w:pPr>
      <w:r>
        <w:rPr>
          <w:rFonts w:hAnsi="宋体"/>
          <w:b/>
        </w:rPr>
        <w:t>一、货物内容</w:t>
      </w:r>
    </w:p>
    <w:p w:rsidR="00474CEC" w:rsidRDefault="00FD4F8D">
      <w:pPr>
        <w:pStyle w:val="ad"/>
        <w:snapToGrid w:val="0"/>
        <w:spacing w:before="120" w:after="120" w:line="240" w:lineRule="auto"/>
        <w:rPr>
          <w:rFonts w:hAnsi="宋体"/>
        </w:rPr>
      </w:pPr>
      <w:r>
        <w:rPr>
          <w:rFonts w:hAnsi="宋体"/>
        </w:rPr>
        <w:t>1. 货物名称：</w:t>
      </w:r>
    </w:p>
    <w:p w:rsidR="00474CEC" w:rsidRDefault="00FD4F8D">
      <w:pPr>
        <w:pStyle w:val="ad"/>
        <w:snapToGrid w:val="0"/>
        <w:spacing w:before="120" w:after="120" w:line="240" w:lineRule="auto"/>
        <w:rPr>
          <w:rFonts w:hAnsi="宋体"/>
        </w:rPr>
      </w:pPr>
      <w:r>
        <w:rPr>
          <w:rFonts w:hAnsi="宋体" w:hint="eastAsia"/>
        </w:rPr>
        <w:t>2</w:t>
      </w:r>
      <w:r>
        <w:rPr>
          <w:rFonts w:hAnsi="宋体"/>
        </w:rPr>
        <w:t>. 型号规格：</w:t>
      </w:r>
    </w:p>
    <w:p w:rsidR="00474CEC" w:rsidRDefault="00FD4F8D">
      <w:pPr>
        <w:pStyle w:val="ad"/>
        <w:snapToGrid w:val="0"/>
        <w:spacing w:before="120" w:after="120" w:line="240" w:lineRule="auto"/>
        <w:rPr>
          <w:rFonts w:hAnsi="宋体"/>
        </w:rPr>
      </w:pPr>
      <w:r>
        <w:rPr>
          <w:rFonts w:hAnsi="宋体" w:hint="eastAsia"/>
        </w:rPr>
        <w:t>3</w:t>
      </w:r>
      <w:r>
        <w:rPr>
          <w:rFonts w:hAnsi="宋体"/>
        </w:rPr>
        <w:t>. 技术参数：</w:t>
      </w:r>
    </w:p>
    <w:p w:rsidR="00474CEC" w:rsidRDefault="00FD4F8D">
      <w:pPr>
        <w:pStyle w:val="ad"/>
        <w:snapToGrid w:val="0"/>
        <w:spacing w:before="120" w:after="120" w:line="240" w:lineRule="auto"/>
        <w:rPr>
          <w:rFonts w:hAnsi="宋体"/>
        </w:rPr>
      </w:pPr>
      <w:r>
        <w:rPr>
          <w:rFonts w:hAnsi="宋体"/>
        </w:rPr>
        <w:t>4</w:t>
      </w:r>
      <w:r>
        <w:rPr>
          <w:rFonts w:hAnsi="宋体" w:hint="eastAsia"/>
        </w:rPr>
        <w:t>.</w:t>
      </w:r>
      <w:r>
        <w:rPr>
          <w:rFonts w:hAnsi="宋体"/>
        </w:rPr>
        <w:t xml:space="preserve"> 数量（单位）：</w:t>
      </w:r>
    </w:p>
    <w:p w:rsidR="00474CEC" w:rsidRDefault="00FD4F8D">
      <w:pPr>
        <w:pStyle w:val="ad"/>
        <w:snapToGrid w:val="0"/>
        <w:spacing w:before="120" w:after="120" w:line="240" w:lineRule="auto"/>
        <w:rPr>
          <w:rFonts w:hAnsi="宋体"/>
          <w:b/>
        </w:rPr>
      </w:pPr>
      <w:r>
        <w:rPr>
          <w:rFonts w:hAnsi="宋体"/>
          <w:b/>
        </w:rPr>
        <w:t>二、合同金额</w:t>
      </w:r>
    </w:p>
    <w:p w:rsidR="00474CEC" w:rsidRDefault="00FD4F8D">
      <w:pPr>
        <w:pStyle w:val="ad"/>
        <w:snapToGrid w:val="0"/>
        <w:spacing w:before="120" w:after="120" w:line="240" w:lineRule="auto"/>
        <w:ind w:left="410" w:hangingChars="171" w:hanging="410"/>
        <w:rPr>
          <w:rFonts w:hAnsi="宋体"/>
        </w:rPr>
      </w:pPr>
      <w:r>
        <w:rPr>
          <w:rFonts w:hAnsi="宋体"/>
        </w:rPr>
        <w:t xml:space="preserve"> 本合同金额为（大写）：___________________元（￥___________元）人民币。</w:t>
      </w:r>
    </w:p>
    <w:p w:rsidR="00474CEC" w:rsidRDefault="00FD4F8D">
      <w:pPr>
        <w:pStyle w:val="ad"/>
        <w:snapToGrid w:val="0"/>
        <w:spacing w:before="120" w:after="120" w:line="240" w:lineRule="auto"/>
        <w:rPr>
          <w:rFonts w:hAnsi="宋体"/>
          <w:b/>
        </w:rPr>
      </w:pPr>
      <w:r>
        <w:rPr>
          <w:rFonts w:hAnsi="宋体"/>
          <w:b/>
        </w:rPr>
        <w:t>三、技术资料</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乙方应按招标文件规定的时间向甲方提供使用货物的有关技术资料。</w:t>
      </w:r>
    </w:p>
    <w:p w:rsidR="00474CEC" w:rsidRDefault="00FD4F8D">
      <w:pPr>
        <w:pStyle w:val="ad"/>
        <w:snapToGrid w:val="0"/>
        <w:spacing w:before="120" w:after="120" w:line="240" w:lineRule="auto"/>
        <w:ind w:left="410" w:hangingChars="171" w:hanging="410"/>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rsidR="00474CEC" w:rsidRDefault="00FD4F8D">
      <w:pPr>
        <w:pStyle w:val="ad"/>
        <w:snapToGrid w:val="0"/>
        <w:spacing w:before="120" w:after="120" w:line="240" w:lineRule="auto"/>
        <w:ind w:left="412" w:hangingChars="171" w:hanging="412"/>
        <w:rPr>
          <w:rFonts w:hAnsi="宋体"/>
          <w:b/>
        </w:rPr>
      </w:pPr>
      <w:r>
        <w:rPr>
          <w:rFonts w:hAnsi="宋体"/>
          <w:b/>
        </w:rPr>
        <w:t>四、知识产权</w:t>
      </w:r>
    </w:p>
    <w:p w:rsidR="00474CEC" w:rsidRDefault="00FD4F8D">
      <w:pPr>
        <w:pStyle w:val="ad"/>
        <w:snapToGrid w:val="0"/>
        <w:spacing w:before="120" w:after="120" w:line="240" w:lineRule="auto"/>
        <w:rPr>
          <w:rFonts w:hAnsi="宋体"/>
          <w:bCs/>
        </w:rPr>
      </w:pPr>
      <w:r>
        <w:rPr>
          <w:rFonts w:hAnsi="宋体"/>
        </w:rPr>
        <w:t>乙方应保证所提供的货物或其任何一部分均不会侵犯任何第三方的知识产权</w:t>
      </w:r>
      <w:r>
        <w:rPr>
          <w:rFonts w:hAnsi="宋体"/>
          <w:bCs/>
        </w:rPr>
        <w:t>。</w:t>
      </w:r>
    </w:p>
    <w:p w:rsidR="00474CEC" w:rsidRDefault="00FD4F8D">
      <w:pPr>
        <w:pStyle w:val="ad"/>
        <w:snapToGrid w:val="0"/>
        <w:spacing w:before="120" w:after="120" w:line="240" w:lineRule="auto"/>
        <w:rPr>
          <w:rFonts w:hAnsi="宋体"/>
          <w:u w:val="single"/>
        </w:rPr>
      </w:pPr>
      <w:r>
        <w:rPr>
          <w:rFonts w:hAnsi="宋体"/>
          <w:b/>
        </w:rPr>
        <w:t>五、产权担保</w:t>
      </w:r>
    </w:p>
    <w:p w:rsidR="00474CEC" w:rsidRDefault="00FD4F8D">
      <w:pPr>
        <w:pStyle w:val="ad"/>
        <w:snapToGrid w:val="0"/>
        <w:spacing w:before="120" w:after="120" w:line="240" w:lineRule="auto"/>
        <w:ind w:left="408" w:hangingChars="170" w:hanging="408"/>
        <w:rPr>
          <w:rFonts w:hAnsi="宋体"/>
          <w:u w:val="single"/>
        </w:rPr>
      </w:pPr>
      <w:r>
        <w:rPr>
          <w:rFonts w:hAnsi="宋体"/>
        </w:rPr>
        <w:t>乙方保证所交付的货物的所有权完全属于</w:t>
      </w:r>
      <w:proofErr w:type="gramStart"/>
      <w:r>
        <w:rPr>
          <w:rFonts w:hAnsi="宋体"/>
        </w:rPr>
        <w:t>乙方且</w:t>
      </w:r>
      <w:proofErr w:type="gramEnd"/>
      <w:r>
        <w:rPr>
          <w:rFonts w:hAnsi="宋体"/>
        </w:rPr>
        <w:t>无任何抵押、查封等产权瑕疵。</w:t>
      </w:r>
    </w:p>
    <w:p w:rsidR="00474CEC" w:rsidRDefault="00FD4F8D">
      <w:pPr>
        <w:pStyle w:val="ad"/>
        <w:snapToGrid w:val="0"/>
        <w:spacing w:before="120" w:after="120" w:line="240" w:lineRule="auto"/>
        <w:ind w:left="410" w:hangingChars="170" w:hanging="410"/>
        <w:rPr>
          <w:rFonts w:hAnsi="宋体"/>
          <w:b/>
        </w:rPr>
      </w:pPr>
      <w:r>
        <w:rPr>
          <w:rFonts w:hAnsi="宋体"/>
          <w:b/>
        </w:rPr>
        <w:t>六、履约保证金</w:t>
      </w:r>
    </w:p>
    <w:p w:rsidR="00474CEC" w:rsidRDefault="00FD4F8D">
      <w:pPr>
        <w:pStyle w:val="ad"/>
        <w:snapToGrid w:val="0"/>
        <w:spacing w:before="120" w:after="120" w:line="240" w:lineRule="auto"/>
        <w:ind w:left="408" w:hangingChars="170" w:hanging="408"/>
        <w:rPr>
          <w:rFonts w:hAnsi="宋体"/>
        </w:rPr>
      </w:pPr>
      <w:r>
        <w:rPr>
          <w:rFonts w:hAnsi="宋体"/>
        </w:rPr>
        <w:t>乙方交纳人民币</w:t>
      </w:r>
      <w:r>
        <w:rPr>
          <w:rFonts w:hAnsi="宋体"/>
          <w:b/>
        </w:rPr>
        <w:t>△</w:t>
      </w:r>
      <w:r>
        <w:rPr>
          <w:rFonts w:hAnsi="宋体"/>
        </w:rPr>
        <w:t>元作为本合同的履约保证金。</w:t>
      </w:r>
    </w:p>
    <w:p w:rsidR="00474CEC" w:rsidRDefault="00FD4F8D">
      <w:pPr>
        <w:pStyle w:val="ad"/>
        <w:snapToGrid w:val="0"/>
        <w:spacing w:before="120" w:after="120" w:line="240" w:lineRule="auto"/>
        <w:ind w:left="410" w:hangingChars="170" w:hanging="410"/>
        <w:rPr>
          <w:rFonts w:hAnsi="宋体"/>
          <w:b/>
        </w:rPr>
      </w:pPr>
      <w:r>
        <w:rPr>
          <w:rFonts w:hAnsi="宋体" w:hint="eastAsia"/>
          <w:b/>
        </w:rPr>
        <w:t>七、转包或分包</w:t>
      </w:r>
    </w:p>
    <w:p w:rsidR="00474CEC" w:rsidRDefault="00FD4F8D">
      <w:pPr>
        <w:snapToGrid w:val="0"/>
        <w:spacing w:beforeLines="50" w:before="120" w:afterLines="50" w:after="120"/>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474CEC" w:rsidRDefault="00FD4F8D">
      <w:pPr>
        <w:snapToGrid w:val="0"/>
        <w:spacing w:beforeLines="50" w:before="120" w:afterLines="50" w:after="120"/>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474CEC" w:rsidRDefault="00FD4F8D">
      <w:pPr>
        <w:snapToGrid w:val="0"/>
        <w:spacing w:beforeLines="50" w:before="120" w:afterLines="50" w:after="120"/>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474CEC" w:rsidRDefault="00FD4F8D">
      <w:pPr>
        <w:pStyle w:val="ad"/>
        <w:snapToGrid w:val="0"/>
        <w:spacing w:before="120" w:after="120" w:line="240" w:lineRule="auto"/>
        <w:rPr>
          <w:rFonts w:hAnsi="宋体"/>
        </w:rPr>
      </w:pPr>
      <w:r>
        <w:rPr>
          <w:rFonts w:hAnsi="宋体"/>
          <w:b/>
        </w:rPr>
        <w:lastRenderedPageBreak/>
        <w:t>八、质保期和</w:t>
      </w:r>
      <w:proofErr w:type="gramStart"/>
      <w:r>
        <w:rPr>
          <w:rFonts w:hAnsi="宋体"/>
          <w:b/>
        </w:rPr>
        <w:t>质保金</w:t>
      </w:r>
      <w:proofErr w:type="gramEnd"/>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 xml:space="preserve"> 质保期</w:t>
      </w:r>
      <w:r>
        <w:rPr>
          <w:rFonts w:hAnsi="宋体"/>
          <w:u w:val="single"/>
        </w:rPr>
        <w:t xml:space="preserve">      </w:t>
      </w:r>
      <w:r>
        <w:rPr>
          <w:rFonts w:hAnsi="宋体"/>
        </w:rPr>
        <w:t>年。（自交货验收合格之日起计）</w:t>
      </w:r>
    </w:p>
    <w:p w:rsidR="00474CEC" w:rsidRDefault="00FD4F8D">
      <w:pPr>
        <w:pStyle w:val="ad"/>
        <w:snapToGrid w:val="0"/>
        <w:spacing w:before="120" w:after="120" w:line="240" w:lineRule="auto"/>
        <w:ind w:left="410" w:hangingChars="171" w:hanging="410"/>
        <w:rPr>
          <w:rFonts w:hAnsi="宋体"/>
        </w:rPr>
      </w:pPr>
      <w:r>
        <w:rPr>
          <w:rFonts w:hAnsi="宋体"/>
        </w:rPr>
        <w:t>2</w:t>
      </w:r>
      <w:r>
        <w:rPr>
          <w:rFonts w:hAnsi="宋体" w:hint="eastAsia"/>
        </w:rPr>
        <w:t>.</w:t>
      </w:r>
      <w:r>
        <w:rPr>
          <w:rFonts w:hAnsi="宋体"/>
        </w:rPr>
        <w:t xml:space="preserve"> 质保金</w:t>
      </w:r>
      <w:r>
        <w:rPr>
          <w:rFonts w:hAnsi="宋体"/>
          <w:u w:val="single"/>
        </w:rPr>
        <w:t xml:space="preserve">            </w:t>
      </w:r>
      <w:r>
        <w:rPr>
          <w:rFonts w:hAnsi="宋体"/>
        </w:rPr>
        <w:t>元。（履约保证金在中标投标人按合同约定交货验收合格后自行转为质保金）</w:t>
      </w:r>
    </w:p>
    <w:p w:rsidR="00474CEC" w:rsidRDefault="00FD4F8D">
      <w:pPr>
        <w:pStyle w:val="ad"/>
        <w:snapToGrid w:val="0"/>
        <w:spacing w:before="120" w:after="120" w:line="240" w:lineRule="auto"/>
        <w:rPr>
          <w:rFonts w:hAnsi="宋体"/>
          <w:b/>
        </w:rPr>
      </w:pPr>
      <w:r>
        <w:rPr>
          <w:rFonts w:hAnsi="宋体"/>
          <w:b/>
        </w:rPr>
        <w:t>九、交货期、交货方式及交货地点</w:t>
      </w:r>
    </w:p>
    <w:p w:rsidR="00474CEC" w:rsidRDefault="00FD4F8D">
      <w:pPr>
        <w:pStyle w:val="ad"/>
        <w:snapToGrid w:val="0"/>
        <w:spacing w:before="120" w:after="120" w:line="240" w:lineRule="auto"/>
        <w:rPr>
          <w:rFonts w:hAnsi="宋体"/>
          <w:bCs/>
          <w:color w:val="000000"/>
        </w:rPr>
      </w:pPr>
      <w:r>
        <w:rPr>
          <w:rFonts w:hAnsi="宋体"/>
          <w:bCs/>
        </w:rPr>
        <w:t>1</w:t>
      </w:r>
      <w:r>
        <w:rPr>
          <w:rFonts w:hAnsi="宋体" w:hint="eastAsia"/>
          <w:bCs/>
        </w:rPr>
        <w:t>.</w:t>
      </w:r>
      <w:r>
        <w:rPr>
          <w:rFonts w:hAnsi="宋体"/>
          <w:bCs/>
        </w:rPr>
        <w:t xml:space="preserve"> 交货期：</w:t>
      </w:r>
    </w:p>
    <w:p w:rsidR="00474CEC" w:rsidRDefault="00FD4F8D">
      <w:pPr>
        <w:pStyle w:val="ad"/>
        <w:snapToGrid w:val="0"/>
        <w:spacing w:before="120" w:after="120" w:line="240" w:lineRule="auto"/>
        <w:rPr>
          <w:rFonts w:hAnsi="宋体"/>
          <w:bCs/>
          <w:color w:val="000000"/>
        </w:rPr>
      </w:pPr>
      <w:r>
        <w:rPr>
          <w:rFonts w:hAnsi="宋体"/>
          <w:bCs/>
          <w:color w:val="000000"/>
        </w:rPr>
        <w:t>2</w:t>
      </w:r>
      <w:r>
        <w:rPr>
          <w:rFonts w:hAnsi="宋体" w:hint="eastAsia"/>
          <w:bCs/>
          <w:color w:val="000000"/>
        </w:rPr>
        <w:t>.</w:t>
      </w:r>
      <w:r>
        <w:rPr>
          <w:rFonts w:hAnsi="宋体"/>
          <w:bCs/>
          <w:color w:val="000000"/>
        </w:rPr>
        <w:t xml:space="preserve"> 交货方式：</w:t>
      </w:r>
    </w:p>
    <w:p w:rsidR="00474CEC" w:rsidRDefault="00FD4F8D">
      <w:pPr>
        <w:pStyle w:val="ad"/>
        <w:snapToGrid w:val="0"/>
        <w:spacing w:before="120" w:after="120" w:line="240" w:lineRule="auto"/>
        <w:rPr>
          <w:rFonts w:hAnsi="宋体"/>
          <w:b/>
          <w:color w:val="000000"/>
        </w:rPr>
      </w:pPr>
      <w:r>
        <w:rPr>
          <w:rFonts w:hAnsi="宋体"/>
          <w:bCs/>
          <w:color w:val="000000"/>
        </w:rPr>
        <w:t>3</w:t>
      </w:r>
      <w:r>
        <w:rPr>
          <w:rFonts w:hAnsi="宋体" w:hint="eastAsia"/>
          <w:bCs/>
          <w:color w:val="000000"/>
        </w:rPr>
        <w:t>.</w:t>
      </w:r>
      <w:r>
        <w:rPr>
          <w:rFonts w:hAnsi="宋体"/>
          <w:bCs/>
          <w:color w:val="000000"/>
        </w:rPr>
        <w:t xml:space="preserve"> 交货地点：</w:t>
      </w:r>
    </w:p>
    <w:p w:rsidR="00474CEC" w:rsidRDefault="00FD4F8D">
      <w:pPr>
        <w:pStyle w:val="ad"/>
        <w:snapToGrid w:val="0"/>
        <w:spacing w:before="120" w:after="120" w:line="240" w:lineRule="auto"/>
        <w:rPr>
          <w:rFonts w:hAnsi="宋体"/>
          <w:b/>
          <w:color w:val="000000"/>
        </w:rPr>
      </w:pPr>
      <w:r>
        <w:rPr>
          <w:rFonts w:hAnsi="宋体"/>
          <w:b/>
          <w:color w:val="000000"/>
        </w:rPr>
        <w:t>十、货款支付</w:t>
      </w:r>
    </w:p>
    <w:p w:rsidR="00474CEC" w:rsidRDefault="00FD4F8D">
      <w:pPr>
        <w:pStyle w:val="ad"/>
        <w:snapToGrid w:val="0"/>
        <w:spacing w:before="120" w:after="120" w:line="240" w:lineRule="auto"/>
        <w:rPr>
          <w:rFonts w:hAnsi="宋体"/>
          <w:bCs/>
        </w:rPr>
      </w:pPr>
      <w:r>
        <w:rPr>
          <w:rFonts w:hAnsi="宋体"/>
          <w:bCs/>
        </w:rPr>
        <w:t>1</w:t>
      </w:r>
      <w:r>
        <w:rPr>
          <w:rFonts w:hAnsi="宋体" w:hint="eastAsia"/>
          <w:bCs/>
        </w:rPr>
        <w:t>.</w:t>
      </w:r>
      <w:r>
        <w:rPr>
          <w:rFonts w:hAnsi="宋体"/>
          <w:bCs/>
        </w:rPr>
        <w:t xml:space="preserve"> 付款方式：</w:t>
      </w:r>
    </w:p>
    <w:p w:rsidR="00474CEC" w:rsidRDefault="00FD4F8D">
      <w:pPr>
        <w:pStyle w:val="ad"/>
        <w:snapToGrid w:val="0"/>
        <w:spacing w:before="120" w:after="120" w:line="240" w:lineRule="auto"/>
        <w:ind w:left="480" w:hangingChars="200" w:hanging="480"/>
        <w:rPr>
          <w:rFonts w:hAnsi="宋体"/>
          <w:bCs/>
        </w:rPr>
      </w:pPr>
      <w:r>
        <w:rPr>
          <w:rFonts w:hAnsi="宋体"/>
          <w:bCs/>
        </w:rPr>
        <w:t>2</w:t>
      </w:r>
      <w:r>
        <w:rPr>
          <w:rFonts w:hAnsi="宋体" w:hint="eastAsia"/>
          <w:bCs/>
        </w:rPr>
        <w:t>.</w:t>
      </w:r>
      <w:r>
        <w:rPr>
          <w:rFonts w:hAnsi="宋体"/>
        </w:rPr>
        <w:t>当采购数量与实际使用数量不一致时，乙</w:t>
      </w:r>
      <w:r>
        <w:rPr>
          <w:rFonts w:hAnsi="宋体" w:hint="eastAsia"/>
        </w:rPr>
        <w:t>方</w:t>
      </w:r>
      <w:r>
        <w:rPr>
          <w:rFonts w:hAnsi="宋体"/>
        </w:rPr>
        <w:t>应根据实际使用量供货，合同的最终结算金额按实际使用量乘以成交单价进行计算。</w:t>
      </w:r>
    </w:p>
    <w:p w:rsidR="00474CEC" w:rsidRDefault="00FD4F8D">
      <w:pPr>
        <w:snapToGrid w:val="0"/>
        <w:spacing w:beforeLines="50" w:before="120" w:afterLines="50" w:after="120"/>
        <w:rPr>
          <w:rFonts w:ascii="宋体" w:hAnsi="宋体"/>
          <w:b/>
          <w:sz w:val="24"/>
          <w:szCs w:val="20"/>
        </w:rPr>
      </w:pPr>
      <w:r>
        <w:rPr>
          <w:rFonts w:ascii="宋体" w:hAnsi="宋体" w:hint="eastAsia"/>
          <w:b/>
          <w:sz w:val="24"/>
        </w:rPr>
        <w:t>十一、税费</w:t>
      </w:r>
    </w:p>
    <w:p w:rsidR="00474CEC" w:rsidRDefault="00FD4F8D">
      <w:pPr>
        <w:snapToGrid w:val="0"/>
        <w:spacing w:beforeLines="50" w:before="120" w:afterLines="50" w:after="120"/>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474CEC" w:rsidRDefault="00FD4F8D">
      <w:pPr>
        <w:pStyle w:val="ad"/>
        <w:snapToGrid w:val="0"/>
        <w:spacing w:before="120" w:after="120" w:line="240" w:lineRule="auto"/>
        <w:ind w:left="412" w:hangingChars="171" w:hanging="412"/>
        <w:rPr>
          <w:rFonts w:hAnsi="宋体"/>
        </w:rPr>
      </w:pPr>
      <w:r>
        <w:rPr>
          <w:rFonts w:hAnsi="宋体"/>
          <w:b/>
        </w:rPr>
        <w:t>十二、质量保证及售后服务</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 xml:space="preserve"> 乙方应按招标文件规定的货物性能、技术要求、质量标准向甲方提供未经使用的全新产品。</w:t>
      </w:r>
    </w:p>
    <w:p w:rsidR="00474CEC" w:rsidRDefault="00FD4F8D">
      <w:pPr>
        <w:pStyle w:val="ad"/>
        <w:snapToGrid w:val="0"/>
        <w:spacing w:before="120" w:after="120" w:line="240" w:lineRule="auto"/>
        <w:ind w:left="480" w:hangingChars="200" w:hanging="480"/>
        <w:rPr>
          <w:rFonts w:hAnsi="宋体"/>
        </w:rPr>
      </w:pPr>
      <w:r>
        <w:rPr>
          <w:rFonts w:hAnsi="宋体"/>
        </w:rPr>
        <w:t>2</w:t>
      </w:r>
      <w:r>
        <w:rPr>
          <w:rFonts w:hAnsi="宋体" w:hint="eastAsia"/>
        </w:rPr>
        <w:t>.</w:t>
      </w:r>
      <w:r>
        <w:rPr>
          <w:rFonts w:hAnsi="宋体"/>
        </w:rPr>
        <w:t xml:space="preserve"> 乙方提供的货物在质</w:t>
      </w:r>
      <w:r>
        <w:rPr>
          <w:rFonts w:hAnsi="宋体" w:hint="eastAsia"/>
        </w:rPr>
        <w:t>保</w:t>
      </w:r>
      <w:r>
        <w:rPr>
          <w:rFonts w:hAnsi="宋体"/>
        </w:rPr>
        <w:t>期内因货物本身的质量问题发生故障，乙方应负责免费更换。对达不到技术要求者，根据实际情况，经双方协商，可按以下办法处理：</w:t>
      </w:r>
    </w:p>
    <w:p w:rsidR="00474CEC" w:rsidRDefault="00FD4F8D">
      <w:pPr>
        <w:pStyle w:val="ad"/>
        <w:snapToGrid w:val="0"/>
        <w:spacing w:before="120" w:after="120" w:line="240" w:lineRule="auto"/>
        <w:ind w:firstLine="420"/>
        <w:rPr>
          <w:rFonts w:hAnsi="宋体"/>
        </w:rPr>
      </w:pPr>
      <w:r>
        <w:rPr>
          <w:rFonts w:hAnsi="宋体"/>
        </w:rPr>
        <w:t>⑴更换：由乙方承担所发生的全部费用。</w:t>
      </w:r>
    </w:p>
    <w:p w:rsidR="00474CEC" w:rsidRDefault="00FD4F8D">
      <w:pPr>
        <w:pStyle w:val="ad"/>
        <w:snapToGrid w:val="0"/>
        <w:spacing w:before="120" w:after="120" w:line="240" w:lineRule="auto"/>
        <w:ind w:firstLine="420"/>
        <w:rPr>
          <w:rFonts w:hAnsi="宋体"/>
        </w:rPr>
      </w:pPr>
      <w:r>
        <w:rPr>
          <w:rFonts w:hAnsi="宋体"/>
        </w:rPr>
        <w:t>⑵贬值处理：由甲乙双方合议定价。</w:t>
      </w:r>
    </w:p>
    <w:p w:rsidR="00474CEC" w:rsidRDefault="00FD4F8D">
      <w:pPr>
        <w:pStyle w:val="ad"/>
        <w:snapToGrid w:val="0"/>
        <w:spacing w:before="120" w:after="120" w:line="240" w:lineRule="auto"/>
        <w:ind w:leftChars="200" w:left="420"/>
        <w:rPr>
          <w:rFonts w:hAnsi="宋体"/>
        </w:rPr>
      </w:pPr>
      <w:r>
        <w:rPr>
          <w:rFonts w:hAnsi="宋体"/>
        </w:rPr>
        <w:t>⑶退货处理：乙方应退还甲方支付的合同款，同时</w:t>
      </w:r>
      <w:proofErr w:type="gramStart"/>
      <w:r>
        <w:rPr>
          <w:rFonts w:hAnsi="宋体"/>
        </w:rPr>
        <w:t>应承担该货物</w:t>
      </w:r>
      <w:proofErr w:type="gramEnd"/>
      <w:r>
        <w:rPr>
          <w:rFonts w:hAnsi="宋体"/>
        </w:rPr>
        <w:t>的直接费用（运输、保险、检验、货款利息及银行手续费等）。</w:t>
      </w:r>
    </w:p>
    <w:p w:rsidR="00474CEC" w:rsidRDefault="00FD4F8D">
      <w:pPr>
        <w:pStyle w:val="ad"/>
        <w:snapToGrid w:val="0"/>
        <w:spacing w:before="120" w:after="120" w:line="240" w:lineRule="auto"/>
        <w:rPr>
          <w:rFonts w:hAnsi="宋体"/>
        </w:rPr>
      </w:pPr>
      <w:r>
        <w:rPr>
          <w:rFonts w:hAnsi="宋体"/>
        </w:rPr>
        <w:t>3</w:t>
      </w:r>
      <w:r>
        <w:rPr>
          <w:rFonts w:hAnsi="宋体" w:hint="eastAsia"/>
        </w:rPr>
        <w:t>.</w:t>
      </w:r>
      <w:r>
        <w:rPr>
          <w:rFonts w:hAnsi="宋体"/>
        </w:rPr>
        <w:t xml:space="preserve"> 如在使用过程中发生质量问题，乙方在接到甲方通知后</w:t>
      </w:r>
      <w:r>
        <w:rPr>
          <w:rFonts w:hAnsi="宋体"/>
          <w:color w:val="000000"/>
        </w:rPr>
        <w:t>在</w:t>
      </w:r>
      <w:r>
        <w:rPr>
          <w:rFonts w:hAnsi="宋体"/>
        </w:rPr>
        <w:t>△</w:t>
      </w:r>
      <w:r>
        <w:rPr>
          <w:rFonts w:hAnsi="宋体"/>
          <w:color w:val="000000"/>
        </w:rPr>
        <w:t>小时</w:t>
      </w:r>
      <w:r>
        <w:rPr>
          <w:rFonts w:hAnsi="宋体"/>
        </w:rPr>
        <w:t>内到达甲方</w:t>
      </w:r>
    </w:p>
    <w:p w:rsidR="00474CEC" w:rsidRDefault="00FD4F8D">
      <w:pPr>
        <w:pStyle w:val="ad"/>
        <w:snapToGrid w:val="0"/>
        <w:spacing w:before="120" w:after="120" w:line="240" w:lineRule="auto"/>
        <w:ind w:firstLineChars="150" w:firstLine="360"/>
        <w:rPr>
          <w:rFonts w:hAnsi="宋体"/>
        </w:rPr>
      </w:pPr>
      <w:r>
        <w:rPr>
          <w:rFonts w:hAnsi="宋体"/>
        </w:rPr>
        <w:t>现场。</w:t>
      </w:r>
    </w:p>
    <w:p w:rsidR="00474CEC" w:rsidRDefault="00FD4F8D">
      <w:pPr>
        <w:pStyle w:val="ad"/>
        <w:snapToGrid w:val="0"/>
        <w:spacing w:before="120" w:after="120" w:line="240" w:lineRule="auto"/>
        <w:rPr>
          <w:rFonts w:hAnsi="宋体"/>
        </w:rPr>
      </w:pPr>
      <w:r>
        <w:rPr>
          <w:rFonts w:hAnsi="宋体"/>
        </w:rPr>
        <w:t>4</w:t>
      </w:r>
      <w:r>
        <w:rPr>
          <w:rFonts w:hAnsi="宋体" w:hint="eastAsia"/>
        </w:rPr>
        <w:t>.</w:t>
      </w:r>
      <w:r>
        <w:rPr>
          <w:rFonts w:hAnsi="宋体"/>
        </w:rPr>
        <w:t xml:space="preserve"> 在质保期内，乙方应对货物出现的质量及安全问题负责处理解决并承担一切</w:t>
      </w:r>
    </w:p>
    <w:p w:rsidR="00474CEC" w:rsidRDefault="00FD4F8D">
      <w:pPr>
        <w:pStyle w:val="ad"/>
        <w:snapToGrid w:val="0"/>
        <w:spacing w:before="120" w:after="120" w:line="240" w:lineRule="auto"/>
        <w:ind w:firstLineChars="150" w:firstLine="360"/>
        <w:rPr>
          <w:rFonts w:hAnsi="宋体"/>
        </w:rPr>
      </w:pPr>
      <w:r>
        <w:rPr>
          <w:rFonts w:hAnsi="宋体"/>
        </w:rPr>
        <w:t>费用。</w:t>
      </w:r>
    </w:p>
    <w:p w:rsidR="00474CEC" w:rsidRDefault="00FD4F8D">
      <w:pPr>
        <w:pStyle w:val="ad"/>
        <w:snapToGrid w:val="0"/>
        <w:spacing w:before="120" w:after="120" w:line="240" w:lineRule="auto"/>
        <w:rPr>
          <w:rFonts w:hAnsi="宋体"/>
          <w:color w:val="000000"/>
        </w:rPr>
      </w:pPr>
      <w:r>
        <w:rPr>
          <w:rFonts w:hAnsi="宋体"/>
        </w:rPr>
        <w:t>5</w:t>
      </w:r>
      <w:r>
        <w:rPr>
          <w:rFonts w:hAnsi="宋体" w:hint="eastAsia"/>
        </w:rPr>
        <w:t>.</w:t>
      </w:r>
      <w:r>
        <w:rPr>
          <w:rFonts w:hAnsi="宋体"/>
          <w:color w:val="000000"/>
        </w:rPr>
        <w:t>上述的</w:t>
      </w:r>
      <w:r>
        <w:rPr>
          <w:rFonts w:hAnsi="宋体"/>
        </w:rPr>
        <w:t>货物</w:t>
      </w:r>
      <w:r>
        <w:rPr>
          <w:rFonts w:hAnsi="宋体"/>
          <w:color w:val="000000"/>
        </w:rPr>
        <w:t>免费保修期为</w:t>
      </w:r>
      <w:r>
        <w:rPr>
          <w:rFonts w:hAnsi="宋体"/>
          <w:color w:val="000000"/>
          <w:u w:val="single"/>
        </w:rPr>
        <w:t xml:space="preserve">     </w:t>
      </w:r>
      <w:r>
        <w:rPr>
          <w:rFonts w:hAnsi="宋体"/>
          <w:color w:val="000000"/>
        </w:rPr>
        <w:t>年，因人为因素出现的故障不在免费保修范围</w:t>
      </w:r>
    </w:p>
    <w:p w:rsidR="00474CEC" w:rsidRDefault="00FD4F8D">
      <w:pPr>
        <w:pStyle w:val="ad"/>
        <w:snapToGrid w:val="0"/>
        <w:spacing w:before="120" w:after="120" w:line="240" w:lineRule="auto"/>
        <w:ind w:firstLineChars="100" w:firstLine="240"/>
        <w:rPr>
          <w:rFonts w:hAnsi="宋体"/>
          <w:color w:val="000000"/>
        </w:rPr>
      </w:pPr>
      <w:r>
        <w:rPr>
          <w:rFonts w:hAnsi="宋体"/>
          <w:color w:val="000000"/>
        </w:rPr>
        <w:t>内。超过保修期的机器设备，终生维修，维修时只收部件成本费。</w:t>
      </w:r>
    </w:p>
    <w:p w:rsidR="00474CEC" w:rsidRDefault="00FD4F8D">
      <w:pPr>
        <w:pStyle w:val="ad"/>
        <w:snapToGrid w:val="0"/>
        <w:spacing w:before="120" w:after="120" w:line="240" w:lineRule="auto"/>
        <w:rPr>
          <w:rFonts w:hAnsi="宋体"/>
          <w:b/>
        </w:rPr>
      </w:pPr>
      <w:r>
        <w:rPr>
          <w:rFonts w:hAnsi="宋体"/>
          <w:b/>
        </w:rPr>
        <w:t>十三、调试和验收</w:t>
      </w:r>
    </w:p>
    <w:p w:rsidR="00474CEC" w:rsidRDefault="00FD4F8D">
      <w:pPr>
        <w:pStyle w:val="ad"/>
        <w:snapToGrid w:val="0"/>
        <w:spacing w:before="120" w:after="120" w:line="240" w:lineRule="auto"/>
        <w:jc w:val="left"/>
        <w:rPr>
          <w:rFonts w:hAnsi="宋体"/>
        </w:rPr>
      </w:pPr>
      <w:r>
        <w:rPr>
          <w:rFonts w:hAnsi="宋体"/>
        </w:rPr>
        <w:t>1</w:t>
      </w:r>
      <w:r>
        <w:rPr>
          <w:rFonts w:hAnsi="宋体" w:hint="eastAsia"/>
        </w:rPr>
        <w:t>.</w:t>
      </w:r>
      <w:r>
        <w:rPr>
          <w:rFonts w:hAnsi="宋体"/>
        </w:rPr>
        <w:t xml:space="preserve"> 甲方对乙方提交的货物依据招标文件上的技术规格要求和国家有关质量标准</w:t>
      </w:r>
    </w:p>
    <w:p w:rsidR="00474CEC" w:rsidRDefault="00FD4F8D">
      <w:pPr>
        <w:pStyle w:val="ad"/>
        <w:snapToGrid w:val="0"/>
        <w:spacing w:before="120" w:after="120" w:line="240" w:lineRule="auto"/>
        <w:ind w:firstLineChars="150" w:firstLine="360"/>
        <w:jc w:val="left"/>
        <w:rPr>
          <w:rFonts w:hAnsi="宋体"/>
        </w:rPr>
      </w:pPr>
      <w:r>
        <w:rPr>
          <w:rFonts w:hAnsi="宋体"/>
        </w:rPr>
        <w:t>进行现场初步验收，外观、说明书符合招标文件技术要求的，给予签收，初</w:t>
      </w:r>
    </w:p>
    <w:p w:rsidR="00474CEC" w:rsidRDefault="00FD4F8D">
      <w:pPr>
        <w:pStyle w:val="ad"/>
        <w:snapToGrid w:val="0"/>
        <w:spacing w:before="120" w:after="120" w:line="240" w:lineRule="auto"/>
        <w:ind w:firstLineChars="150" w:firstLine="360"/>
        <w:jc w:val="left"/>
        <w:rPr>
          <w:rFonts w:hAnsi="宋体"/>
        </w:rPr>
      </w:pPr>
      <w:r>
        <w:rPr>
          <w:rFonts w:hAnsi="宋体"/>
        </w:rPr>
        <w:t>步验收不合格的不予签收。货到后，甲方需在五个工作日内验收。</w:t>
      </w:r>
    </w:p>
    <w:p w:rsidR="00474CEC" w:rsidRDefault="00FD4F8D">
      <w:pPr>
        <w:pStyle w:val="ad"/>
        <w:snapToGrid w:val="0"/>
        <w:spacing w:before="120" w:after="120" w:line="240" w:lineRule="auto"/>
        <w:rPr>
          <w:rFonts w:hAnsi="宋体"/>
        </w:rPr>
      </w:pPr>
      <w:r>
        <w:rPr>
          <w:rFonts w:hAnsi="宋体"/>
        </w:rPr>
        <w:lastRenderedPageBreak/>
        <w:t>2</w:t>
      </w:r>
      <w:r>
        <w:rPr>
          <w:rFonts w:hAnsi="宋体" w:hint="eastAsia"/>
        </w:rPr>
        <w:t>.</w:t>
      </w:r>
      <w:r>
        <w:rPr>
          <w:rFonts w:hAnsi="宋体"/>
        </w:rPr>
        <w:t xml:space="preserve"> 乙方交货前应对产品</w:t>
      </w:r>
      <w:proofErr w:type="gramStart"/>
      <w:r>
        <w:rPr>
          <w:rFonts w:hAnsi="宋体"/>
        </w:rPr>
        <w:t>作出</w:t>
      </w:r>
      <w:proofErr w:type="gramEnd"/>
      <w:r>
        <w:rPr>
          <w:rFonts w:hAnsi="宋体"/>
        </w:rPr>
        <w:t>全面检查和对验收文件进行整理，并列出清单，作</w:t>
      </w:r>
    </w:p>
    <w:p w:rsidR="00474CEC" w:rsidRDefault="00FD4F8D">
      <w:pPr>
        <w:pStyle w:val="ad"/>
        <w:snapToGrid w:val="0"/>
        <w:spacing w:before="120" w:after="120" w:line="240" w:lineRule="auto"/>
        <w:ind w:firstLineChars="150" w:firstLine="360"/>
        <w:rPr>
          <w:rFonts w:hAnsi="宋体"/>
        </w:rPr>
      </w:pPr>
      <w:r>
        <w:rPr>
          <w:rFonts w:hAnsi="宋体"/>
        </w:rPr>
        <w:t>为甲方收货验收和使用的技术条件依据，检验的结果应随货物交甲方。</w:t>
      </w:r>
    </w:p>
    <w:p w:rsidR="00474CEC" w:rsidRDefault="00FD4F8D">
      <w:pPr>
        <w:pStyle w:val="ad"/>
        <w:snapToGrid w:val="0"/>
        <w:spacing w:before="120" w:after="120" w:line="240" w:lineRule="auto"/>
        <w:rPr>
          <w:rFonts w:hAnsi="宋体"/>
        </w:rPr>
      </w:pPr>
      <w:r>
        <w:rPr>
          <w:rFonts w:hAnsi="宋体"/>
        </w:rPr>
        <w:t>3</w:t>
      </w:r>
      <w:r>
        <w:rPr>
          <w:rFonts w:hAnsi="宋体" w:hint="eastAsia"/>
        </w:rPr>
        <w:t>.</w:t>
      </w:r>
      <w:r>
        <w:rPr>
          <w:rFonts w:hAnsi="宋体"/>
        </w:rPr>
        <w:t xml:space="preserve"> 甲方对乙方提供的货物在使用前进行调试时，乙方需负责安装并培训甲方的</w:t>
      </w:r>
    </w:p>
    <w:p w:rsidR="00474CEC" w:rsidRDefault="00FD4F8D">
      <w:pPr>
        <w:pStyle w:val="ad"/>
        <w:snapToGrid w:val="0"/>
        <w:spacing w:before="120" w:after="120" w:line="240" w:lineRule="auto"/>
        <w:ind w:firstLineChars="150" w:firstLine="360"/>
        <w:rPr>
          <w:rFonts w:hAnsi="宋体"/>
        </w:rPr>
      </w:pPr>
      <w:r>
        <w:rPr>
          <w:rFonts w:hAnsi="宋体"/>
        </w:rPr>
        <w:t>使用操作人员，并协助甲方一起调试，直到符合技术要求，甲方才做最终</w:t>
      </w:r>
      <w:proofErr w:type="gramStart"/>
      <w:r>
        <w:rPr>
          <w:rFonts w:hAnsi="宋体"/>
        </w:rPr>
        <w:t>验</w:t>
      </w:r>
      <w:proofErr w:type="gramEnd"/>
    </w:p>
    <w:p w:rsidR="00474CEC" w:rsidRDefault="00FD4F8D">
      <w:pPr>
        <w:pStyle w:val="ad"/>
        <w:snapToGrid w:val="0"/>
        <w:spacing w:before="120" w:after="120" w:line="240" w:lineRule="auto"/>
        <w:ind w:firstLineChars="150" w:firstLine="360"/>
        <w:rPr>
          <w:rFonts w:hAnsi="宋体"/>
          <w:u w:val="single"/>
        </w:rPr>
      </w:pPr>
      <w:r>
        <w:rPr>
          <w:rFonts w:hAnsi="宋体"/>
        </w:rPr>
        <w:t>收。</w:t>
      </w:r>
    </w:p>
    <w:p w:rsidR="00474CEC" w:rsidRDefault="00FD4F8D">
      <w:pPr>
        <w:pStyle w:val="ad"/>
        <w:snapToGrid w:val="0"/>
        <w:spacing w:before="120" w:after="120" w:line="240" w:lineRule="auto"/>
        <w:rPr>
          <w:rFonts w:hAnsi="宋体"/>
        </w:rPr>
      </w:pPr>
      <w:r>
        <w:rPr>
          <w:rFonts w:hAnsi="宋体"/>
          <w:color w:val="000000"/>
        </w:rPr>
        <w:t>4</w:t>
      </w:r>
      <w:r>
        <w:rPr>
          <w:rFonts w:hAnsi="宋体" w:hint="eastAsia"/>
          <w:color w:val="000000"/>
        </w:rPr>
        <w:t>.</w:t>
      </w:r>
      <w:r>
        <w:rPr>
          <w:rFonts w:hAnsi="宋体"/>
          <w:color w:val="000000"/>
        </w:rPr>
        <w:t xml:space="preserve"> </w:t>
      </w:r>
      <w:r>
        <w:rPr>
          <w:rFonts w:hAnsi="宋体"/>
        </w:rPr>
        <w:t>对技术复杂的货物，甲方应请国家认可的专业检测机构参与初步验收及最终</w:t>
      </w:r>
    </w:p>
    <w:p w:rsidR="00474CEC" w:rsidRDefault="00FD4F8D">
      <w:pPr>
        <w:pStyle w:val="ad"/>
        <w:snapToGrid w:val="0"/>
        <w:spacing w:before="120" w:after="120" w:line="240" w:lineRule="auto"/>
        <w:ind w:firstLineChars="150" w:firstLine="360"/>
        <w:rPr>
          <w:rFonts w:hAnsi="宋体"/>
        </w:rPr>
      </w:pPr>
      <w:r>
        <w:rPr>
          <w:rFonts w:hAnsi="宋体"/>
        </w:rPr>
        <w:t>验收，并由其出具质量检测报告。</w:t>
      </w:r>
    </w:p>
    <w:p w:rsidR="00474CEC" w:rsidRDefault="00FD4F8D">
      <w:pPr>
        <w:pStyle w:val="ad"/>
        <w:snapToGrid w:val="0"/>
        <w:spacing w:before="120" w:after="120" w:line="240" w:lineRule="auto"/>
        <w:rPr>
          <w:rFonts w:hAnsi="宋体"/>
        </w:rPr>
      </w:pPr>
      <w:r>
        <w:rPr>
          <w:rFonts w:hAnsi="宋体"/>
          <w:color w:val="000000"/>
        </w:rPr>
        <w:t>5</w:t>
      </w:r>
      <w:r>
        <w:rPr>
          <w:rFonts w:hAnsi="宋体" w:hint="eastAsia"/>
          <w:color w:val="000000"/>
        </w:rPr>
        <w:t>.</w:t>
      </w:r>
      <w:r>
        <w:rPr>
          <w:rFonts w:hAnsi="宋体"/>
          <w:color w:val="000000"/>
        </w:rPr>
        <w:t xml:space="preserve"> </w:t>
      </w:r>
      <w:r>
        <w:rPr>
          <w:rFonts w:hAnsi="宋体"/>
        </w:rPr>
        <w:t>验收时乙方必须在现场，验收完毕后作出验收结果报告；验收费用由乙方负</w:t>
      </w:r>
    </w:p>
    <w:p w:rsidR="00474CEC" w:rsidRDefault="00FD4F8D">
      <w:pPr>
        <w:pStyle w:val="ad"/>
        <w:snapToGrid w:val="0"/>
        <w:spacing w:before="120" w:after="120" w:line="240" w:lineRule="auto"/>
        <w:ind w:firstLineChars="150" w:firstLine="360"/>
        <w:rPr>
          <w:rFonts w:hAnsi="宋体"/>
        </w:rPr>
      </w:pPr>
      <w:r>
        <w:rPr>
          <w:rFonts w:hAnsi="宋体"/>
        </w:rPr>
        <w:t>责。</w:t>
      </w:r>
    </w:p>
    <w:p w:rsidR="00474CEC" w:rsidRDefault="00FD4F8D">
      <w:pPr>
        <w:pStyle w:val="ad"/>
        <w:snapToGrid w:val="0"/>
        <w:spacing w:before="120" w:after="120" w:line="240" w:lineRule="auto"/>
        <w:rPr>
          <w:rFonts w:hAnsi="宋体"/>
          <w:b/>
        </w:rPr>
      </w:pPr>
      <w:r>
        <w:rPr>
          <w:rFonts w:hAnsi="宋体"/>
          <w:b/>
        </w:rPr>
        <w:t>十四、货物包装、发运及运输</w:t>
      </w:r>
    </w:p>
    <w:p w:rsidR="00474CEC" w:rsidRDefault="00FD4F8D">
      <w:pPr>
        <w:pStyle w:val="ad"/>
        <w:snapToGrid w:val="0"/>
        <w:spacing w:before="120" w:after="120" w:line="240" w:lineRule="auto"/>
        <w:ind w:left="480" w:hangingChars="200" w:hanging="480"/>
        <w:rPr>
          <w:rFonts w:hAnsi="宋体"/>
        </w:rPr>
      </w:pPr>
      <w:r>
        <w:rPr>
          <w:rFonts w:hAnsi="宋体"/>
        </w:rPr>
        <w:t>1</w:t>
      </w:r>
      <w:r>
        <w:rPr>
          <w:rFonts w:hAnsi="宋体" w:hint="eastAsia"/>
        </w:rPr>
        <w:t>.</w:t>
      </w:r>
      <w:r>
        <w:rPr>
          <w:rFonts w:hAnsi="宋体"/>
        </w:rPr>
        <w:t xml:space="preserve"> 乙方应在货物发运前对其进行满足运输距离、防潮、防震、防锈和防破损装卸等要求包装，以保证货物安全运达甲方指定地点。</w:t>
      </w:r>
    </w:p>
    <w:p w:rsidR="00474CEC" w:rsidRDefault="00FD4F8D">
      <w:pPr>
        <w:pStyle w:val="ad"/>
        <w:snapToGrid w:val="0"/>
        <w:spacing w:before="120" w:after="120" w:line="240" w:lineRule="auto"/>
        <w:ind w:left="480" w:hangingChars="200" w:hanging="480"/>
        <w:rPr>
          <w:rFonts w:hAnsi="宋体"/>
        </w:rPr>
      </w:pPr>
      <w:r>
        <w:rPr>
          <w:rFonts w:hAnsi="宋体"/>
        </w:rPr>
        <w:t>2</w:t>
      </w:r>
      <w:r>
        <w:rPr>
          <w:rFonts w:hAnsi="宋体" w:hint="eastAsia"/>
        </w:rPr>
        <w:t>.</w:t>
      </w:r>
      <w:r>
        <w:rPr>
          <w:rFonts w:hAnsi="宋体"/>
        </w:rPr>
        <w:t xml:space="preserve"> 使用说明书、质量检验证明书、随配附件和工具以及清单一并附于货物内。</w:t>
      </w:r>
    </w:p>
    <w:p w:rsidR="00474CEC" w:rsidRDefault="00FD4F8D">
      <w:pPr>
        <w:pStyle w:val="ad"/>
        <w:snapToGrid w:val="0"/>
        <w:spacing w:before="120" w:after="120" w:line="240" w:lineRule="auto"/>
        <w:ind w:left="480" w:hangingChars="200" w:hanging="480"/>
        <w:rPr>
          <w:rFonts w:hAnsi="宋体"/>
        </w:rPr>
      </w:pPr>
      <w:r>
        <w:rPr>
          <w:rFonts w:hAnsi="宋体"/>
        </w:rPr>
        <w:t>3</w:t>
      </w:r>
      <w:r>
        <w:rPr>
          <w:rFonts w:hAnsi="宋体" w:hint="eastAsia"/>
        </w:rPr>
        <w:t>.</w:t>
      </w:r>
      <w:r>
        <w:rPr>
          <w:rFonts w:hAnsi="宋体"/>
        </w:rPr>
        <w:t xml:space="preserve"> 乙方在货物发运手续办理完毕后24小时内或货到甲方48小时前通知甲方，以准备接货。</w:t>
      </w:r>
    </w:p>
    <w:p w:rsidR="00474CEC" w:rsidRDefault="00FD4F8D">
      <w:pPr>
        <w:pStyle w:val="ad"/>
        <w:snapToGrid w:val="0"/>
        <w:spacing w:before="120" w:after="120" w:line="240" w:lineRule="auto"/>
        <w:ind w:left="480" w:hangingChars="200" w:hanging="480"/>
        <w:rPr>
          <w:rFonts w:hAnsi="宋体"/>
        </w:rPr>
      </w:pPr>
      <w:r>
        <w:rPr>
          <w:rFonts w:hAnsi="宋体"/>
        </w:rPr>
        <w:t>4</w:t>
      </w:r>
      <w:r>
        <w:rPr>
          <w:rFonts w:hAnsi="宋体" w:hint="eastAsia"/>
        </w:rPr>
        <w:t>.</w:t>
      </w:r>
      <w:r>
        <w:rPr>
          <w:rFonts w:hAnsi="宋体"/>
        </w:rPr>
        <w:t xml:space="preserve"> 货物在交付甲方前发生的风险均由乙方负责。</w:t>
      </w:r>
    </w:p>
    <w:p w:rsidR="00474CEC" w:rsidRDefault="00FD4F8D">
      <w:pPr>
        <w:pStyle w:val="ad"/>
        <w:snapToGrid w:val="0"/>
        <w:spacing w:beforeLines="0" w:afterLines="0" w:line="240" w:lineRule="auto"/>
        <w:ind w:left="480" w:right="26" w:hangingChars="200" w:hanging="480"/>
        <w:rPr>
          <w:rFonts w:hAnsi="宋体"/>
        </w:rPr>
      </w:pPr>
      <w:r>
        <w:rPr>
          <w:rFonts w:hAnsi="宋体"/>
        </w:rPr>
        <w:t>5</w:t>
      </w:r>
      <w:r>
        <w:rPr>
          <w:rFonts w:hAnsi="宋体" w:hint="eastAsia"/>
        </w:rPr>
        <w:t>.</w:t>
      </w:r>
      <w:r>
        <w:rPr>
          <w:rFonts w:hAnsi="宋体"/>
        </w:rPr>
        <w:t xml:space="preserve"> 货物在规定的交付期限内由乙方送达甲方指定的地点视为交付，乙方同时需</w:t>
      </w:r>
    </w:p>
    <w:p w:rsidR="00474CEC" w:rsidRDefault="00FD4F8D">
      <w:pPr>
        <w:pStyle w:val="ad"/>
        <w:snapToGrid w:val="0"/>
        <w:spacing w:beforeLines="0" w:afterLines="0" w:line="240" w:lineRule="auto"/>
        <w:ind w:leftChars="171" w:left="479" w:right="26" w:hangingChars="50" w:hanging="120"/>
        <w:rPr>
          <w:rFonts w:hAnsi="宋体"/>
        </w:rPr>
      </w:pPr>
      <w:r>
        <w:rPr>
          <w:rFonts w:hAnsi="宋体"/>
        </w:rPr>
        <w:t>通知甲方货物已送达。</w:t>
      </w:r>
    </w:p>
    <w:p w:rsidR="00474CEC" w:rsidRDefault="00FD4F8D">
      <w:pPr>
        <w:pStyle w:val="ad"/>
        <w:snapToGrid w:val="0"/>
        <w:spacing w:before="120" w:after="120" w:line="240" w:lineRule="auto"/>
        <w:rPr>
          <w:rFonts w:hAnsi="宋体"/>
          <w:b/>
        </w:rPr>
      </w:pPr>
      <w:r>
        <w:rPr>
          <w:rFonts w:hAnsi="宋体"/>
          <w:b/>
        </w:rPr>
        <w:t>十五、违约责任</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 xml:space="preserve"> 甲方无正当理由拒收货物的，甲方向乙方偿付拒收货款总值的百分之五违约金。</w:t>
      </w:r>
    </w:p>
    <w:p w:rsidR="00474CEC" w:rsidRDefault="00FD4F8D">
      <w:pPr>
        <w:pStyle w:val="ad"/>
        <w:snapToGrid w:val="0"/>
        <w:spacing w:before="120" w:after="120" w:line="240" w:lineRule="auto"/>
        <w:ind w:left="410" w:hangingChars="171" w:hanging="410"/>
        <w:rPr>
          <w:rFonts w:hAnsi="宋体"/>
        </w:rPr>
      </w:pPr>
      <w:r>
        <w:rPr>
          <w:rFonts w:hAnsi="宋体"/>
        </w:rPr>
        <w:t>2</w:t>
      </w:r>
      <w:r>
        <w:rPr>
          <w:rFonts w:hAnsi="宋体" w:hint="eastAsia"/>
        </w:rPr>
        <w:t>.</w:t>
      </w:r>
      <w:r>
        <w:rPr>
          <w:rFonts w:hAnsi="宋体"/>
        </w:rPr>
        <w:t xml:space="preserve"> 甲方无故逾期验收和办理货款支付手续的,甲方应按逾期付款总额每日万分之五向乙方支付违约金。</w:t>
      </w:r>
    </w:p>
    <w:p w:rsidR="00474CEC" w:rsidRDefault="00FD4F8D">
      <w:pPr>
        <w:pStyle w:val="ad"/>
        <w:snapToGrid w:val="0"/>
        <w:spacing w:before="120" w:after="120" w:line="240" w:lineRule="auto"/>
        <w:ind w:left="410" w:hangingChars="171" w:hanging="410"/>
        <w:rPr>
          <w:rFonts w:hAnsi="宋体"/>
        </w:rPr>
      </w:pPr>
      <w:r>
        <w:rPr>
          <w:rFonts w:hAnsi="宋体"/>
        </w:rPr>
        <w:t>3</w:t>
      </w:r>
      <w:r>
        <w:rPr>
          <w:rFonts w:hAnsi="宋体" w:hint="eastAsia"/>
        </w:rPr>
        <w:t>.</w:t>
      </w:r>
      <w:r>
        <w:rPr>
          <w:rFonts w:hAnsi="宋体"/>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74CEC" w:rsidRDefault="00FD4F8D">
      <w:pPr>
        <w:pStyle w:val="ad"/>
        <w:snapToGrid w:val="0"/>
        <w:spacing w:before="120" w:after="120" w:line="240" w:lineRule="auto"/>
        <w:ind w:left="410" w:hangingChars="171" w:hanging="410"/>
        <w:rPr>
          <w:rFonts w:hAnsi="宋体"/>
        </w:rPr>
      </w:pPr>
      <w:r>
        <w:rPr>
          <w:rFonts w:hAnsi="宋体"/>
        </w:rPr>
        <w:t>4</w:t>
      </w:r>
      <w:r>
        <w:rPr>
          <w:rFonts w:hAnsi="宋体" w:hint="eastAsia"/>
        </w:rPr>
        <w:t>.</w:t>
      </w:r>
      <w:r>
        <w:rPr>
          <w:rFonts w:hAnsi="宋体"/>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74CEC" w:rsidRDefault="00FD4F8D">
      <w:pPr>
        <w:pStyle w:val="ad"/>
        <w:snapToGrid w:val="0"/>
        <w:spacing w:before="120" w:after="120" w:line="240" w:lineRule="auto"/>
        <w:rPr>
          <w:rFonts w:hAnsi="宋体"/>
          <w:b/>
        </w:rPr>
      </w:pPr>
      <w:r>
        <w:rPr>
          <w:rFonts w:hAnsi="宋体"/>
          <w:b/>
        </w:rPr>
        <w:t>十六、不可抗力事件处理</w:t>
      </w:r>
    </w:p>
    <w:p w:rsidR="00474CEC" w:rsidRDefault="00FD4F8D">
      <w:pPr>
        <w:pStyle w:val="ad"/>
        <w:snapToGrid w:val="0"/>
        <w:spacing w:before="120" w:after="120" w:line="240" w:lineRule="auto"/>
        <w:rPr>
          <w:rFonts w:hAnsi="宋体"/>
        </w:rPr>
      </w:pPr>
      <w:r>
        <w:rPr>
          <w:rFonts w:hAnsi="宋体"/>
        </w:rPr>
        <w:t>1</w:t>
      </w:r>
      <w:r>
        <w:rPr>
          <w:rFonts w:hAnsi="宋体" w:hint="eastAsia"/>
        </w:rPr>
        <w:t>.</w:t>
      </w:r>
      <w:r>
        <w:rPr>
          <w:rFonts w:hAnsi="宋体"/>
        </w:rPr>
        <w:t xml:space="preserve"> 在合同有效期内，任何一方因不可抗力事件导致不能履行合同，则合同履行</w:t>
      </w:r>
    </w:p>
    <w:p w:rsidR="00474CEC" w:rsidRDefault="00FD4F8D">
      <w:pPr>
        <w:pStyle w:val="ad"/>
        <w:snapToGrid w:val="0"/>
        <w:spacing w:before="120" w:after="120" w:line="240" w:lineRule="auto"/>
        <w:ind w:firstLineChars="150" w:firstLine="360"/>
        <w:rPr>
          <w:rFonts w:hAnsi="宋体"/>
        </w:rPr>
      </w:pPr>
      <w:r>
        <w:rPr>
          <w:rFonts w:hAnsi="宋体"/>
        </w:rPr>
        <w:t>期可延长，其延长期与不可抗力影响期相同。</w:t>
      </w:r>
    </w:p>
    <w:p w:rsidR="00474CEC" w:rsidRDefault="00FD4F8D">
      <w:pPr>
        <w:pStyle w:val="ad"/>
        <w:snapToGrid w:val="0"/>
        <w:spacing w:before="120" w:after="120" w:line="240" w:lineRule="auto"/>
        <w:rPr>
          <w:rFonts w:hAnsi="宋体"/>
        </w:rPr>
      </w:pPr>
      <w:r>
        <w:rPr>
          <w:rFonts w:hAnsi="宋体"/>
        </w:rPr>
        <w:t>2</w:t>
      </w:r>
      <w:r>
        <w:rPr>
          <w:rFonts w:hAnsi="宋体" w:hint="eastAsia"/>
        </w:rPr>
        <w:t>.</w:t>
      </w:r>
      <w:r>
        <w:rPr>
          <w:rFonts w:hAnsi="宋体"/>
        </w:rPr>
        <w:t xml:space="preserve"> 不可抗力事件发生后，应立即通知对方，并寄送有关权威机构出具的证明。</w:t>
      </w:r>
    </w:p>
    <w:p w:rsidR="00474CEC" w:rsidRDefault="00FD4F8D">
      <w:pPr>
        <w:pStyle w:val="ad"/>
        <w:snapToGrid w:val="0"/>
        <w:spacing w:before="120" w:after="120" w:line="240" w:lineRule="auto"/>
        <w:rPr>
          <w:rFonts w:hAnsi="宋体"/>
        </w:rPr>
      </w:pPr>
      <w:r>
        <w:rPr>
          <w:rFonts w:hAnsi="宋体"/>
        </w:rPr>
        <w:lastRenderedPageBreak/>
        <w:t>3</w:t>
      </w:r>
      <w:r>
        <w:rPr>
          <w:rFonts w:hAnsi="宋体" w:hint="eastAsia"/>
        </w:rPr>
        <w:t>.</w:t>
      </w:r>
      <w:r>
        <w:rPr>
          <w:rFonts w:hAnsi="宋体"/>
        </w:rPr>
        <w:t xml:space="preserve"> 不可抗力事件延续120天以上，双方应通过友好协商，确定是否继续履行合</w:t>
      </w:r>
    </w:p>
    <w:p w:rsidR="00474CEC" w:rsidRDefault="00FD4F8D">
      <w:pPr>
        <w:pStyle w:val="ad"/>
        <w:snapToGrid w:val="0"/>
        <w:spacing w:before="120" w:after="120" w:line="240" w:lineRule="auto"/>
        <w:ind w:firstLineChars="150" w:firstLine="360"/>
        <w:rPr>
          <w:rFonts w:hAnsi="宋体"/>
        </w:rPr>
      </w:pPr>
      <w:r>
        <w:rPr>
          <w:rFonts w:hAnsi="宋体"/>
        </w:rPr>
        <w:t>同。</w:t>
      </w:r>
    </w:p>
    <w:p w:rsidR="00474CEC" w:rsidRDefault="00FD4F8D">
      <w:pPr>
        <w:pStyle w:val="ad"/>
        <w:snapToGrid w:val="0"/>
        <w:spacing w:before="120" w:after="120" w:line="240" w:lineRule="auto"/>
        <w:rPr>
          <w:rFonts w:hAnsi="宋体"/>
          <w:b/>
        </w:rPr>
      </w:pPr>
      <w:r>
        <w:rPr>
          <w:rFonts w:hAnsi="宋体"/>
          <w:b/>
        </w:rPr>
        <w:t>十七、诉讼</w:t>
      </w:r>
    </w:p>
    <w:p w:rsidR="00474CEC" w:rsidRDefault="00FD4F8D">
      <w:pPr>
        <w:pStyle w:val="ad"/>
        <w:snapToGrid w:val="0"/>
        <w:spacing w:before="120" w:after="120" w:line="240" w:lineRule="auto"/>
        <w:ind w:left="480" w:hangingChars="200" w:hanging="480"/>
        <w:rPr>
          <w:rFonts w:hAnsi="宋体"/>
        </w:rPr>
      </w:pPr>
      <w:r>
        <w:rPr>
          <w:rFonts w:hAnsi="宋体"/>
        </w:rPr>
        <w:t xml:space="preserve"> 双方在执行合同中所发生的一切争议，应通过协商解决。如协商不成，可向</w:t>
      </w:r>
      <w:r>
        <w:rPr>
          <w:rFonts w:hAnsi="宋体" w:hint="eastAsia"/>
        </w:rPr>
        <w:t>甲</w:t>
      </w:r>
    </w:p>
    <w:p w:rsidR="00474CEC" w:rsidRDefault="00FD4F8D">
      <w:pPr>
        <w:pStyle w:val="ad"/>
        <w:snapToGrid w:val="0"/>
        <w:spacing w:before="120" w:after="120" w:line="240" w:lineRule="auto"/>
        <w:ind w:leftChars="57" w:left="480" w:hangingChars="150" w:hanging="360"/>
        <w:rPr>
          <w:rFonts w:hAnsi="宋体"/>
        </w:rPr>
      </w:pPr>
      <w:r>
        <w:rPr>
          <w:rFonts w:hAnsi="宋体" w:hint="eastAsia"/>
        </w:rPr>
        <w:t>方所在</w:t>
      </w:r>
      <w:r>
        <w:rPr>
          <w:rFonts w:hAnsi="宋体"/>
        </w:rPr>
        <w:t>地法院起诉。</w:t>
      </w:r>
    </w:p>
    <w:p w:rsidR="00474CEC" w:rsidRDefault="00FD4F8D">
      <w:pPr>
        <w:pStyle w:val="ad"/>
        <w:snapToGrid w:val="0"/>
        <w:spacing w:before="120" w:after="120" w:line="240" w:lineRule="auto"/>
        <w:rPr>
          <w:rFonts w:hAnsi="宋体"/>
          <w:b/>
        </w:rPr>
      </w:pPr>
      <w:r>
        <w:rPr>
          <w:rFonts w:hAnsi="宋体"/>
          <w:b/>
        </w:rPr>
        <w:t>十八、合同生效及其它</w:t>
      </w:r>
    </w:p>
    <w:p w:rsidR="00474CEC" w:rsidRDefault="00FD4F8D">
      <w:pPr>
        <w:pStyle w:val="ad"/>
        <w:snapToGrid w:val="0"/>
        <w:spacing w:before="120" w:after="120" w:line="240" w:lineRule="auto"/>
        <w:rPr>
          <w:rFonts w:hAnsi="宋体"/>
        </w:rPr>
      </w:pPr>
      <w:r>
        <w:rPr>
          <w:rFonts w:hAnsi="宋体"/>
        </w:rPr>
        <w:t>1</w:t>
      </w:r>
      <w:r>
        <w:rPr>
          <w:rFonts w:hAnsi="宋体" w:hint="eastAsia"/>
        </w:rPr>
        <w:t>.</w:t>
      </w:r>
      <w:r>
        <w:rPr>
          <w:rFonts w:hAnsi="宋体"/>
        </w:rPr>
        <w:t xml:space="preserve"> 合同经双方法定代表人或授权代表签字并加盖单位公章后生效。</w:t>
      </w:r>
    </w:p>
    <w:p w:rsidR="00474CEC" w:rsidRDefault="00FD4F8D">
      <w:pPr>
        <w:pStyle w:val="ad"/>
        <w:snapToGrid w:val="0"/>
        <w:spacing w:before="120" w:after="120" w:line="240" w:lineRule="auto"/>
        <w:rPr>
          <w:rFonts w:hAnsi="宋体"/>
        </w:rPr>
      </w:pPr>
      <w:r>
        <w:rPr>
          <w:rFonts w:hAnsi="宋体"/>
        </w:rPr>
        <w:t>2</w:t>
      </w:r>
      <w:r>
        <w:rPr>
          <w:rFonts w:hAnsi="宋体" w:hint="eastAsia"/>
        </w:rPr>
        <w:t>.</w:t>
      </w:r>
      <w:r>
        <w:rPr>
          <w:rFonts w:hAnsi="宋体"/>
        </w:rPr>
        <w:t>合同执行中涉及采购资金和采购内容修改或补充的，须经财政部门审批，并签书面补充协议报政府采购监督管理部门备案，方可作为主合同不可分割的一部分。</w:t>
      </w:r>
    </w:p>
    <w:p w:rsidR="00474CEC" w:rsidRDefault="00FD4F8D">
      <w:pPr>
        <w:pStyle w:val="ad"/>
        <w:snapToGrid w:val="0"/>
        <w:spacing w:before="120" w:after="120" w:line="240" w:lineRule="auto"/>
        <w:ind w:left="480" w:hangingChars="200" w:hanging="480"/>
        <w:rPr>
          <w:rFonts w:hAnsi="宋体"/>
        </w:rPr>
      </w:pPr>
      <w:r>
        <w:rPr>
          <w:rFonts w:hAnsi="宋体"/>
        </w:rPr>
        <w:t>3</w:t>
      </w:r>
      <w:r>
        <w:rPr>
          <w:rFonts w:hAnsi="宋体" w:hint="eastAsia"/>
        </w:rPr>
        <w:t>.</w:t>
      </w:r>
      <w:r>
        <w:rPr>
          <w:rFonts w:hAnsi="宋体"/>
        </w:rPr>
        <w:t>本合同未尽事宜，遵照《合同法》有关条文执行。</w:t>
      </w:r>
    </w:p>
    <w:p w:rsidR="00474CEC" w:rsidRDefault="00FD4F8D">
      <w:pPr>
        <w:pStyle w:val="ad"/>
        <w:snapToGrid w:val="0"/>
        <w:spacing w:before="120" w:after="120" w:line="240" w:lineRule="auto"/>
        <w:ind w:left="480" w:hangingChars="200" w:hanging="480"/>
        <w:rPr>
          <w:rFonts w:hAnsi="宋体"/>
        </w:rPr>
      </w:pPr>
      <w:r>
        <w:rPr>
          <w:rFonts w:hAnsi="宋体"/>
        </w:rPr>
        <w:t>4</w:t>
      </w:r>
      <w:r>
        <w:rPr>
          <w:rFonts w:hAnsi="宋体" w:hint="eastAsia"/>
        </w:rPr>
        <w:t>.</w:t>
      </w:r>
      <w:r>
        <w:rPr>
          <w:rFonts w:hAnsi="宋体"/>
        </w:rPr>
        <w:t>本合同正本一式两份，具有同等法律效力，甲乙双方各执一份；副本</w:t>
      </w:r>
      <w:r>
        <w:rPr>
          <w:rFonts w:hAnsi="宋体"/>
          <w:b/>
        </w:rPr>
        <w:t>△</w:t>
      </w:r>
      <w:r>
        <w:rPr>
          <w:rFonts w:hAnsi="宋体"/>
        </w:rPr>
        <w:t>份，(用</w:t>
      </w:r>
    </w:p>
    <w:p w:rsidR="00474CEC" w:rsidRDefault="00FD4F8D">
      <w:pPr>
        <w:pStyle w:val="ad"/>
        <w:snapToGrid w:val="0"/>
        <w:spacing w:before="120" w:after="120" w:line="240" w:lineRule="auto"/>
        <w:ind w:leftChars="114" w:left="479" w:hangingChars="100" w:hanging="240"/>
        <w:rPr>
          <w:rFonts w:hAnsi="宋体"/>
        </w:rPr>
      </w:pPr>
      <w:r>
        <w:rPr>
          <w:rFonts w:hAnsi="宋体"/>
        </w:rPr>
        <w:t>途)。</w:t>
      </w:r>
    </w:p>
    <w:p w:rsidR="00474CEC" w:rsidRDefault="00FD4F8D">
      <w:pPr>
        <w:pStyle w:val="ad"/>
        <w:snapToGrid w:val="0"/>
        <w:spacing w:before="120" w:after="120" w:line="240" w:lineRule="auto"/>
        <w:ind w:left="480" w:hangingChars="200" w:hanging="480"/>
        <w:rPr>
          <w:rFonts w:hAnsi="宋体"/>
        </w:rPr>
      </w:pPr>
      <w:r>
        <w:rPr>
          <w:rFonts w:hAnsi="宋体"/>
        </w:rPr>
        <w:t xml:space="preserve">  甲方：</w:t>
      </w:r>
      <w:r>
        <w:rPr>
          <w:rFonts w:hAnsi="宋体" w:hint="eastAsia"/>
        </w:rPr>
        <w:t xml:space="preserve">  </w:t>
      </w:r>
      <w:r>
        <w:rPr>
          <w:rFonts w:hAnsi="宋体"/>
        </w:rPr>
        <w:t xml:space="preserve">                                 乙方： </w:t>
      </w:r>
    </w:p>
    <w:p w:rsidR="00474CEC" w:rsidRDefault="00FD4F8D">
      <w:pPr>
        <w:pStyle w:val="ad"/>
        <w:snapToGrid w:val="0"/>
        <w:spacing w:before="120" w:after="120" w:line="240" w:lineRule="auto"/>
        <w:rPr>
          <w:rFonts w:hAnsi="宋体"/>
        </w:rPr>
      </w:pPr>
      <w:r>
        <w:rPr>
          <w:rFonts w:hAnsi="宋体"/>
        </w:rPr>
        <w:t xml:space="preserve">  地址：                                   地址： </w:t>
      </w:r>
    </w:p>
    <w:p w:rsidR="00474CEC" w:rsidRDefault="00FD4F8D">
      <w:pPr>
        <w:pStyle w:val="ad"/>
        <w:snapToGrid w:val="0"/>
        <w:spacing w:before="120" w:after="120" w:line="240" w:lineRule="auto"/>
        <w:rPr>
          <w:rFonts w:hAnsi="宋体"/>
        </w:rPr>
      </w:pPr>
      <w:r>
        <w:rPr>
          <w:rFonts w:hAnsi="宋体"/>
        </w:rPr>
        <w:t xml:space="preserve">  法定</w:t>
      </w:r>
      <w:r>
        <w:rPr>
          <w:rFonts w:hAnsi="宋体" w:hint="eastAsia"/>
        </w:rPr>
        <w:t>（授权）</w:t>
      </w:r>
      <w:r>
        <w:rPr>
          <w:rFonts w:hAnsi="宋体"/>
        </w:rPr>
        <w:t>代表人：                     法定</w:t>
      </w:r>
      <w:r>
        <w:rPr>
          <w:rFonts w:hAnsi="宋体" w:hint="eastAsia"/>
        </w:rPr>
        <w:t>（授权）</w:t>
      </w:r>
      <w:r>
        <w:rPr>
          <w:rFonts w:hAnsi="宋体"/>
        </w:rPr>
        <w:t>代表人：</w:t>
      </w:r>
    </w:p>
    <w:p w:rsidR="00474CEC" w:rsidRDefault="00FD4F8D">
      <w:pPr>
        <w:pStyle w:val="ad"/>
        <w:snapToGrid w:val="0"/>
        <w:spacing w:before="120" w:after="120" w:line="240" w:lineRule="auto"/>
        <w:rPr>
          <w:rFonts w:hAnsi="宋体"/>
        </w:rPr>
      </w:pPr>
      <w:r>
        <w:rPr>
          <w:rFonts w:hAnsi="宋体"/>
        </w:rPr>
        <w:t xml:space="preserve">  签</w:t>
      </w:r>
      <w:r>
        <w:rPr>
          <w:rFonts w:hAnsi="宋体" w:hint="eastAsia"/>
        </w:rPr>
        <w:t>字日期</w:t>
      </w:r>
      <w:r>
        <w:rPr>
          <w:rFonts w:hAnsi="宋体"/>
        </w:rPr>
        <w:t xml:space="preserve">：      年  月  日  </w:t>
      </w:r>
      <w:r>
        <w:rPr>
          <w:rFonts w:hAnsi="宋体" w:hint="eastAsia"/>
        </w:rPr>
        <w:t xml:space="preserve">    </w:t>
      </w:r>
      <w:r>
        <w:rPr>
          <w:rFonts w:hAnsi="宋体"/>
        </w:rPr>
        <w:t xml:space="preserve">     签</w:t>
      </w:r>
      <w:r>
        <w:rPr>
          <w:rFonts w:hAnsi="宋体" w:hint="eastAsia"/>
        </w:rPr>
        <w:t>字</w:t>
      </w:r>
      <w:r>
        <w:rPr>
          <w:rFonts w:hAnsi="宋体"/>
        </w:rPr>
        <w:t>日期：      年  月  日</w:t>
      </w:r>
    </w:p>
    <w:p w:rsidR="00474CEC" w:rsidRDefault="00474CEC">
      <w:pPr>
        <w:pStyle w:val="ad"/>
        <w:snapToGrid w:val="0"/>
        <w:spacing w:before="120" w:after="120" w:line="240" w:lineRule="auto"/>
        <w:rPr>
          <w:rFonts w:hAnsi="宋体"/>
        </w:rPr>
      </w:pPr>
    </w:p>
    <w:p w:rsidR="00474CEC" w:rsidRDefault="00FD4F8D">
      <w:pPr>
        <w:pStyle w:val="ad"/>
        <w:snapToGrid w:val="0"/>
        <w:spacing w:before="120" w:after="120" w:line="240" w:lineRule="auto"/>
        <w:rPr>
          <w:rFonts w:hAnsi="宋体"/>
        </w:rPr>
      </w:pPr>
      <w:r>
        <w:rPr>
          <w:rFonts w:hAnsi="宋体" w:hint="eastAsia"/>
        </w:rPr>
        <w:t xml:space="preserve"> 合同</w:t>
      </w:r>
      <w:proofErr w:type="gramStart"/>
      <w:r>
        <w:rPr>
          <w:rFonts w:hAnsi="宋体" w:hint="eastAsia"/>
        </w:rPr>
        <w:t>鉴证</w:t>
      </w:r>
      <w:proofErr w:type="gramEnd"/>
      <w:r>
        <w:rPr>
          <w:rFonts w:hAnsi="宋体" w:hint="eastAsia"/>
        </w:rPr>
        <w:t>方:</w:t>
      </w:r>
    </w:p>
    <w:p w:rsidR="00474CEC" w:rsidRDefault="00FD4F8D">
      <w:pPr>
        <w:pStyle w:val="ad"/>
        <w:snapToGrid w:val="0"/>
        <w:spacing w:before="120" w:after="120" w:line="240" w:lineRule="auto"/>
        <w:rPr>
          <w:rFonts w:hAnsi="宋体"/>
        </w:rPr>
      </w:pPr>
      <w:r>
        <w:rPr>
          <w:rFonts w:hAnsi="宋体" w:hint="eastAsia"/>
        </w:rPr>
        <w:t>法定代表人或主要负责人:</w:t>
      </w:r>
    </w:p>
    <w:p w:rsidR="00474CEC" w:rsidRDefault="00FD4F8D">
      <w:pPr>
        <w:pStyle w:val="ad"/>
        <w:snapToGrid w:val="0"/>
        <w:spacing w:before="120" w:after="120" w:line="240" w:lineRule="auto"/>
        <w:rPr>
          <w:rFonts w:hAnsi="宋体"/>
        </w:rPr>
      </w:pPr>
      <w:proofErr w:type="gramStart"/>
      <w:r>
        <w:rPr>
          <w:rFonts w:hAnsi="宋体" w:hint="eastAsia"/>
        </w:rPr>
        <w:t>鉴证</w:t>
      </w:r>
      <w:proofErr w:type="gramEnd"/>
      <w:r>
        <w:rPr>
          <w:rFonts w:hAnsi="宋体" w:hint="eastAsia"/>
        </w:rPr>
        <w:t>日期:</w:t>
      </w:r>
    </w:p>
    <w:p w:rsidR="00474CEC" w:rsidRDefault="00FD4F8D">
      <w:pPr>
        <w:snapToGrid w:val="0"/>
        <w:spacing w:beforeLines="50" w:before="120" w:afterLines="50" w:after="120"/>
        <w:ind w:firstLineChars="200" w:firstLine="480"/>
        <w:rPr>
          <w:rFonts w:ascii="宋体" w:hAnsi="宋体"/>
          <w:sz w:val="24"/>
          <w:szCs w:val="20"/>
        </w:rPr>
      </w:pPr>
      <w:r>
        <w:rPr>
          <w:rFonts w:ascii="宋体" w:hAnsi="宋体"/>
          <w:sz w:val="24"/>
        </w:rPr>
        <w:br w:type="page"/>
      </w:r>
    </w:p>
    <w:p w:rsidR="00474CEC" w:rsidRDefault="00FD4F8D">
      <w:pPr>
        <w:snapToGrid w:val="0"/>
        <w:spacing w:beforeLines="50" w:before="120" w:afterLines="50" w:after="120"/>
        <w:jc w:val="center"/>
        <w:rPr>
          <w:rFonts w:ascii="宋体" w:hAnsi="宋体"/>
          <w:b/>
          <w:bCs/>
          <w:sz w:val="30"/>
          <w:szCs w:val="32"/>
        </w:rPr>
      </w:pPr>
      <w:r>
        <w:rPr>
          <w:rFonts w:ascii="宋体" w:hAnsi="宋体" w:hint="eastAsia"/>
          <w:b/>
          <w:sz w:val="30"/>
          <w:szCs w:val="32"/>
        </w:rPr>
        <w:t>浙江省政府采购合同指引（服务）</w:t>
      </w:r>
    </w:p>
    <w:p w:rsidR="00474CEC" w:rsidRDefault="00FD4F8D">
      <w:pPr>
        <w:pStyle w:val="ad"/>
        <w:snapToGrid w:val="0"/>
        <w:spacing w:before="120" w:after="120" w:line="240" w:lineRule="auto"/>
        <w:rPr>
          <w:rFonts w:hAnsi="宋体"/>
        </w:rPr>
      </w:pPr>
      <w:r>
        <w:rPr>
          <w:rFonts w:hAnsi="宋体"/>
        </w:rPr>
        <w:t>项目名称：                                     项目编号：</w:t>
      </w:r>
    </w:p>
    <w:p w:rsidR="00474CEC" w:rsidRDefault="00FD4F8D">
      <w:pPr>
        <w:pStyle w:val="ad"/>
        <w:snapToGrid w:val="0"/>
        <w:spacing w:before="120" w:after="120" w:line="240" w:lineRule="auto"/>
        <w:rPr>
          <w:rFonts w:hAnsi="宋体"/>
        </w:rPr>
      </w:pPr>
      <w:r>
        <w:rPr>
          <w:rFonts w:hAnsi="宋体"/>
        </w:rPr>
        <w:t>甲方：（买方）</w:t>
      </w:r>
    </w:p>
    <w:p w:rsidR="00474CEC" w:rsidRDefault="00FD4F8D">
      <w:pPr>
        <w:pStyle w:val="ad"/>
        <w:snapToGrid w:val="0"/>
        <w:spacing w:before="120" w:after="120" w:line="240" w:lineRule="auto"/>
        <w:rPr>
          <w:rFonts w:hAnsi="宋体"/>
        </w:rPr>
      </w:pPr>
      <w:r>
        <w:rPr>
          <w:rFonts w:hAnsi="宋体"/>
        </w:rPr>
        <w:t>乙方：（卖方）</w:t>
      </w:r>
    </w:p>
    <w:p w:rsidR="00474CEC" w:rsidRDefault="00FD4F8D">
      <w:pPr>
        <w:pStyle w:val="ad"/>
        <w:snapToGrid w:val="0"/>
        <w:spacing w:before="120" w:after="120" w:line="240" w:lineRule="auto"/>
        <w:rPr>
          <w:rFonts w:hAnsi="宋体"/>
          <w:b/>
        </w:rPr>
      </w:pPr>
      <w:r>
        <w:rPr>
          <w:rFonts w:hAnsi="宋体"/>
          <w:b/>
        </w:rPr>
        <w:t xml:space="preserve">    </w:t>
      </w:r>
      <w:r>
        <w:rPr>
          <w:rFonts w:hAnsi="宋体"/>
        </w:rPr>
        <w:t xml:space="preserve">甲、乙双方根据 </w:t>
      </w:r>
      <w:r>
        <w:rPr>
          <w:rFonts w:hAnsi="宋体"/>
          <w:u w:val="single"/>
        </w:rPr>
        <w:t>金华市政府采购中心关于</w:t>
      </w:r>
      <w:r>
        <w:rPr>
          <w:rFonts w:hAnsi="宋体" w:hint="eastAsia"/>
          <w:u w:val="single"/>
        </w:rPr>
        <w:t xml:space="preserve"> </w:t>
      </w:r>
      <w:r>
        <w:rPr>
          <w:rFonts w:hAnsi="宋体"/>
          <w:u w:val="single"/>
        </w:rPr>
        <w:t xml:space="preserve">  单位    项目公开招标</w:t>
      </w:r>
      <w:r>
        <w:rPr>
          <w:rFonts w:hAnsi="宋体"/>
        </w:rPr>
        <w:t>的结果，签署本合同。</w:t>
      </w:r>
    </w:p>
    <w:p w:rsidR="00474CEC" w:rsidRDefault="00FD4F8D">
      <w:pPr>
        <w:pStyle w:val="ad"/>
        <w:snapToGrid w:val="0"/>
        <w:spacing w:before="120" w:after="120" w:line="240" w:lineRule="auto"/>
        <w:rPr>
          <w:rFonts w:hAnsi="宋体"/>
          <w:b/>
        </w:rPr>
      </w:pPr>
      <w:r>
        <w:rPr>
          <w:rFonts w:hAnsi="宋体"/>
          <w:b/>
        </w:rPr>
        <w:t>一、服务内容</w:t>
      </w:r>
    </w:p>
    <w:p w:rsidR="00474CEC" w:rsidRDefault="00FD4F8D">
      <w:pPr>
        <w:pStyle w:val="ad"/>
        <w:snapToGrid w:val="0"/>
        <w:spacing w:before="120" w:after="120" w:line="240" w:lineRule="auto"/>
        <w:rPr>
          <w:rFonts w:hAnsi="宋体"/>
          <w:b/>
        </w:rPr>
      </w:pPr>
      <w:r>
        <w:rPr>
          <w:rFonts w:hAnsi="宋体"/>
          <w:b/>
        </w:rPr>
        <w:t>二、合同金额</w:t>
      </w:r>
    </w:p>
    <w:p w:rsidR="00474CEC" w:rsidRDefault="00FD4F8D">
      <w:pPr>
        <w:pStyle w:val="ad"/>
        <w:snapToGrid w:val="0"/>
        <w:spacing w:before="120" w:after="120" w:line="240" w:lineRule="auto"/>
        <w:ind w:left="410" w:hangingChars="171" w:hanging="410"/>
        <w:rPr>
          <w:rFonts w:hAnsi="宋体"/>
        </w:rPr>
      </w:pPr>
      <w:r>
        <w:rPr>
          <w:rFonts w:hAnsi="宋体"/>
        </w:rPr>
        <w:t>本合同金额为（大写）：____________________________________元（￥_______________元）人民币。</w:t>
      </w:r>
    </w:p>
    <w:p w:rsidR="00474CEC" w:rsidRDefault="00FD4F8D">
      <w:pPr>
        <w:pStyle w:val="ad"/>
        <w:snapToGrid w:val="0"/>
        <w:spacing w:before="120" w:after="120" w:line="240" w:lineRule="auto"/>
        <w:rPr>
          <w:rFonts w:hAnsi="宋体"/>
          <w:b/>
        </w:rPr>
      </w:pPr>
      <w:r>
        <w:rPr>
          <w:rFonts w:hAnsi="宋体"/>
          <w:b/>
        </w:rPr>
        <w:t>三、技术资料</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乙方应按招标文件规定的时间向甲方提供有关技术资料。</w:t>
      </w:r>
    </w:p>
    <w:p w:rsidR="00474CEC" w:rsidRDefault="00FD4F8D">
      <w:pPr>
        <w:pStyle w:val="ad"/>
        <w:snapToGrid w:val="0"/>
        <w:spacing w:before="120" w:after="120" w:line="240" w:lineRule="auto"/>
        <w:ind w:left="1"/>
        <w:rPr>
          <w:rFonts w:hAnsi="宋体"/>
        </w:rPr>
      </w:pPr>
      <w:r>
        <w:rPr>
          <w:rFonts w:hAnsi="宋体"/>
        </w:rPr>
        <w:t>2</w:t>
      </w:r>
      <w:r>
        <w:rPr>
          <w:rFonts w:hAnsi="宋体" w:hint="eastAsia"/>
        </w:rPr>
        <w:t>.</w:t>
      </w:r>
      <w:r>
        <w:rPr>
          <w:rFonts w:hAnsi="宋体"/>
        </w:rPr>
        <w:t xml:space="preserve">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rsidR="00474CEC" w:rsidRDefault="00FD4F8D">
      <w:pPr>
        <w:pStyle w:val="ad"/>
        <w:snapToGrid w:val="0"/>
        <w:spacing w:before="120" w:after="120" w:line="240" w:lineRule="auto"/>
        <w:ind w:left="412" w:hangingChars="171" w:hanging="412"/>
        <w:rPr>
          <w:rFonts w:hAnsi="宋体"/>
          <w:b/>
        </w:rPr>
      </w:pPr>
      <w:r>
        <w:rPr>
          <w:rFonts w:hAnsi="宋体"/>
          <w:b/>
        </w:rPr>
        <w:t>四、知识产权</w:t>
      </w:r>
    </w:p>
    <w:p w:rsidR="00474CEC" w:rsidRDefault="00FD4F8D">
      <w:pPr>
        <w:pStyle w:val="ad"/>
        <w:snapToGrid w:val="0"/>
        <w:spacing w:before="120" w:after="120" w:line="240" w:lineRule="auto"/>
        <w:ind w:left="410" w:hangingChars="171" w:hanging="410"/>
        <w:rPr>
          <w:rFonts w:hAnsi="宋体"/>
          <w:b/>
          <w:bCs/>
        </w:rPr>
      </w:pPr>
      <w:r>
        <w:rPr>
          <w:rFonts w:hAnsi="宋体"/>
        </w:rPr>
        <w:t>乙方应保证提供服务过程中不会侵犯任何第三方的</w:t>
      </w:r>
      <w:r>
        <w:rPr>
          <w:rFonts w:hAnsi="宋体"/>
          <w:b/>
        </w:rPr>
        <w:t>知识产权</w:t>
      </w:r>
      <w:r>
        <w:rPr>
          <w:rFonts w:hAnsi="宋体"/>
          <w:b/>
          <w:bCs/>
        </w:rPr>
        <w:t>。</w:t>
      </w:r>
    </w:p>
    <w:p w:rsidR="00474CEC" w:rsidRDefault="00FD4F8D">
      <w:pPr>
        <w:pStyle w:val="ad"/>
        <w:snapToGrid w:val="0"/>
        <w:spacing w:before="120" w:after="120" w:line="240" w:lineRule="auto"/>
        <w:ind w:left="410" w:hangingChars="170" w:hanging="410"/>
        <w:rPr>
          <w:rFonts w:hAnsi="宋体"/>
          <w:b/>
        </w:rPr>
      </w:pPr>
      <w:r>
        <w:rPr>
          <w:rFonts w:hAnsi="宋体" w:hint="eastAsia"/>
          <w:b/>
        </w:rPr>
        <w:t>五</w:t>
      </w:r>
      <w:r>
        <w:rPr>
          <w:rFonts w:hAnsi="宋体"/>
          <w:b/>
        </w:rPr>
        <w:t>、履约保证金</w:t>
      </w:r>
    </w:p>
    <w:p w:rsidR="00474CEC" w:rsidRDefault="00FD4F8D">
      <w:pPr>
        <w:pStyle w:val="ad"/>
        <w:snapToGrid w:val="0"/>
        <w:spacing w:before="120" w:after="120" w:line="240" w:lineRule="auto"/>
        <w:ind w:left="408" w:hangingChars="170" w:hanging="408"/>
        <w:rPr>
          <w:rFonts w:hAnsi="宋体"/>
        </w:rPr>
      </w:pPr>
      <w:r>
        <w:rPr>
          <w:rFonts w:hAnsi="宋体"/>
        </w:rPr>
        <w:t>乙方交纳人民币</w:t>
      </w:r>
      <w:r>
        <w:rPr>
          <w:rFonts w:hAnsi="宋体"/>
          <w:b/>
        </w:rPr>
        <w:t>△</w:t>
      </w:r>
      <w:r>
        <w:rPr>
          <w:rFonts w:hAnsi="宋体"/>
        </w:rPr>
        <w:t>元作为本合同的履约保证金。</w:t>
      </w:r>
    </w:p>
    <w:p w:rsidR="00474CEC" w:rsidRDefault="00FD4F8D">
      <w:pPr>
        <w:snapToGrid w:val="0"/>
        <w:spacing w:beforeLines="50" w:before="120" w:afterLines="50" w:after="120"/>
        <w:rPr>
          <w:rFonts w:ascii="宋体" w:hAnsi="宋体"/>
          <w:b/>
          <w:sz w:val="24"/>
          <w:szCs w:val="20"/>
        </w:rPr>
      </w:pPr>
      <w:r>
        <w:rPr>
          <w:rFonts w:ascii="宋体" w:hAnsi="宋体" w:hint="eastAsia"/>
          <w:b/>
          <w:sz w:val="24"/>
        </w:rPr>
        <w:t>六、转包或分包</w:t>
      </w:r>
    </w:p>
    <w:p w:rsidR="00474CEC" w:rsidRDefault="00FD4F8D">
      <w:pPr>
        <w:snapToGrid w:val="0"/>
        <w:spacing w:beforeLines="50" w:before="120" w:afterLines="50" w:after="120"/>
        <w:rPr>
          <w:rFonts w:ascii="宋体" w:hAnsi="宋体"/>
          <w:sz w:val="24"/>
          <w:szCs w:val="20"/>
        </w:rPr>
      </w:pPr>
      <w:r>
        <w:rPr>
          <w:rFonts w:ascii="宋体" w:hAnsi="宋体"/>
          <w:sz w:val="24"/>
        </w:rPr>
        <w:t>1</w:t>
      </w:r>
      <w:r>
        <w:rPr>
          <w:rFonts w:ascii="宋体" w:hAnsi="宋体" w:hint="eastAsia"/>
          <w:sz w:val="24"/>
        </w:rPr>
        <w:t>.本合同范围的服务，应由</w:t>
      </w:r>
      <w:r>
        <w:rPr>
          <w:rFonts w:hAnsi="宋体"/>
          <w:sz w:val="24"/>
        </w:rPr>
        <w:t>乙</w:t>
      </w:r>
      <w:r>
        <w:rPr>
          <w:rFonts w:ascii="宋体" w:hAnsi="宋体" w:hint="eastAsia"/>
          <w:sz w:val="24"/>
        </w:rPr>
        <w:t>方直接供应，不得转让他人供应；</w:t>
      </w:r>
    </w:p>
    <w:p w:rsidR="00474CEC" w:rsidRDefault="00FD4F8D">
      <w:pPr>
        <w:snapToGrid w:val="0"/>
        <w:spacing w:beforeLines="50" w:before="120" w:afterLines="50" w:after="120"/>
        <w:rPr>
          <w:rFonts w:ascii="宋体" w:hAns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除非得到甲方的书面同意，</w:t>
      </w:r>
      <w:r>
        <w:rPr>
          <w:rFonts w:hAnsi="宋体"/>
          <w:sz w:val="24"/>
        </w:rPr>
        <w:t>乙</w:t>
      </w:r>
      <w:r>
        <w:rPr>
          <w:rFonts w:ascii="宋体" w:hAnsi="宋体" w:hint="eastAsia"/>
          <w:sz w:val="24"/>
        </w:rPr>
        <w:t>方不得将本合同范围的服务全部或部分分包给他人供应；</w:t>
      </w:r>
    </w:p>
    <w:p w:rsidR="00474CEC" w:rsidRDefault="00FD4F8D">
      <w:pPr>
        <w:snapToGrid w:val="0"/>
        <w:spacing w:beforeLines="50" w:before="120" w:afterLines="50" w:after="120"/>
        <w:rPr>
          <w:rFonts w:ascii="宋体" w:hAnsi="宋体"/>
          <w:sz w:val="24"/>
          <w:szCs w:val="20"/>
        </w:rPr>
      </w:pPr>
      <w:r>
        <w:rPr>
          <w:rFonts w:ascii="宋体" w:hAnsi="宋体"/>
          <w:sz w:val="24"/>
        </w:rPr>
        <w:t>3</w:t>
      </w:r>
      <w:r>
        <w:rPr>
          <w:rFonts w:ascii="宋体" w:hAnsi="宋体" w:hint="eastAsia"/>
          <w:sz w:val="24"/>
        </w:rPr>
        <w:t>.如有转让和未经甲方同意的分包行为，甲方有权解除合同，没收履约保证金并追究乙方的违约责任。</w:t>
      </w:r>
    </w:p>
    <w:p w:rsidR="00474CEC" w:rsidRDefault="00FD4F8D">
      <w:pPr>
        <w:pStyle w:val="ad"/>
        <w:snapToGrid w:val="0"/>
        <w:spacing w:before="120" w:after="120" w:line="240" w:lineRule="auto"/>
        <w:rPr>
          <w:rFonts w:hAnsi="宋体"/>
        </w:rPr>
      </w:pPr>
      <w:r>
        <w:rPr>
          <w:rFonts w:hAnsi="宋体" w:hint="eastAsia"/>
          <w:b/>
        </w:rPr>
        <w:t>七</w:t>
      </w:r>
      <w:r>
        <w:rPr>
          <w:rFonts w:hAnsi="宋体"/>
          <w:b/>
        </w:rPr>
        <w:t>、服务质量保证期和服务质量保证金(选用)</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 xml:space="preserve"> 服务质量保证期</w:t>
      </w:r>
      <w:r>
        <w:rPr>
          <w:rFonts w:hAnsi="宋体"/>
          <w:u w:val="single"/>
        </w:rPr>
        <w:t xml:space="preserve">      </w:t>
      </w:r>
      <w:r>
        <w:rPr>
          <w:rFonts w:hAnsi="宋体"/>
        </w:rPr>
        <w:t>年。（自验收合格之日起计）</w:t>
      </w:r>
    </w:p>
    <w:p w:rsidR="00474CEC" w:rsidRDefault="00FD4F8D">
      <w:pPr>
        <w:pStyle w:val="ad"/>
        <w:snapToGrid w:val="0"/>
        <w:spacing w:before="120" w:after="120" w:line="240" w:lineRule="auto"/>
        <w:ind w:left="410" w:hangingChars="171" w:hanging="410"/>
        <w:rPr>
          <w:rFonts w:hAnsi="宋体"/>
        </w:rPr>
      </w:pPr>
      <w:r>
        <w:rPr>
          <w:rFonts w:hAnsi="宋体"/>
        </w:rPr>
        <w:t>2</w:t>
      </w:r>
      <w:r>
        <w:rPr>
          <w:rFonts w:hAnsi="宋体" w:hint="eastAsia"/>
        </w:rPr>
        <w:t>.</w:t>
      </w:r>
      <w:r>
        <w:rPr>
          <w:rFonts w:hAnsi="宋体"/>
        </w:rPr>
        <w:t xml:space="preserve"> 服务质量保证金</w:t>
      </w:r>
      <w:r>
        <w:rPr>
          <w:rFonts w:hAnsi="宋体"/>
          <w:u w:val="single"/>
        </w:rPr>
        <w:t xml:space="preserve">            </w:t>
      </w:r>
      <w:r>
        <w:rPr>
          <w:rFonts w:hAnsi="宋体"/>
        </w:rPr>
        <w:t>元。（履约保证金在中标投标人按合同约定验收合格后自行转为质保金）</w:t>
      </w:r>
    </w:p>
    <w:p w:rsidR="00474CEC" w:rsidRDefault="00FD4F8D">
      <w:pPr>
        <w:pStyle w:val="ad"/>
        <w:snapToGrid w:val="0"/>
        <w:spacing w:before="120" w:after="120" w:line="240" w:lineRule="auto"/>
        <w:rPr>
          <w:rFonts w:hAnsi="宋体"/>
          <w:b/>
        </w:rPr>
      </w:pPr>
      <w:r>
        <w:rPr>
          <w:rFonts w:hAnsi="宋体" w:hint="eastAsia"/>
          <w:b/>
        </w:rPr>
        <w:t>八</w:t>
      </w:r>
      <w:r>
        <w:rPr>
          <w:rFonts w:hAnsi="宋体"/>
          <w:b/>
        </w:rPr>
        <w:t>、合同履行时间、履行方式及履行地点</w:t>
      </w:r>
    </w:p>
    <w:p w:rsidR="00474CEC" w:rsidRDefault="00FD4F8D">
      <w:pPr>
        <w:pStyle w:val="ad"/>
        <w:snapToGrid w:val="0"/>
        <w:spacing w:before="120" w:after="120" w:line="240" w:lineRule="auto"/>
        <w:rPr>
          <w:rFonts w:hAnsi="宋体"/>
          <w:bCs/>
          <w:color w:val="000000"/>
        </w:rPr>
      </w:pPr>
      <w:r>
        <w:rPr>
          <w:rFonts w:hAnsi="宋体"/>
          <w:bCs/>
        </w:rPr>
        <w:t>1</w:t>
      </w:r>
      <w:r>
        <w:rPr>
          <w:rFonts w:hAnsi="宋体" w:hint="eastAsia"/>
          <w:bCs/>
        </w:rPr>
        <w:t>.</w:t>
      </w:r>
      <w:r>
        <w:rPr>
          <w:rFonts w:hAnsi="宋体"/>
          <w:bCs/>
        </w:rPr>
        <w:t xml:space="preserve"> </w:t>
      </w:r>
      <w:r>
        <w:rPr>
          <w:rFonts w:hAnsi="宋体"/>
        </w:rPr>
        <w:t>履行时间</w:t>
      </w:r>
      <w:r>
        <w:rPr>
          <w:rFonts w:hAnsi="宋体"/>
          <w:bCs/>
        </w:rPr>
        <w:t>：</w:t>
      </w:r>
    </w:p>
    <w:p w:rsidR="00474CEC" w:rsidRDefault="00FD4F8D">
      <w:pPr>
        <w:pStyle w:val="ad"/>
        <w:snapToGrid w:val="0"/>
        <w:spacing w:before="120" w:after="120" w:line="240" w:lineRule="auto"/>
        <w:rPr>
          <w:rFonts w:hAnsi="宋体"/>
          <w:bCs/>
          <w:color w:val="000000"/>
        </w:rPr>
      </w:pPr>
      <w:r>
        <w:rPr>
          <w:rFonts w:hAnsi="宋体"/>
          <w:bCs/>
          <w:color w:val="000000"/>
        </w:rPr>
        <w:t>2</w:t>
      </w:r>
      <w:r>
        <w:rPr>
          <w:rFonts w:hAnsi="宋体" w:hint="eastAsia"/>
          <w:bCs/>
          <w:color w:val="000000"/>
        </w:rPr>
        <w:t>.</w:t>
      </w:r>
      <w:r>
        <w:rPr>
          <w:rFonts w:hAnsi="宋体"/>
          <w:bCs/>
          <w:color w:val="000000"/>
        </w:rPr>
        <w:t xml:space="preserve"> </w:t>
      </w:r>
      <w:r>
        <w:rPr>
          <w:rFonts w:hAnsi="宋体"/>
        </w:rPr>
        <w:t>履行方式</w:t>
      </w:r>
      <w:r>
        <w:rPr>
          <w:rFonts w:hAnsi="宋体"/>
          <w:bCs/>
          <w:color w:val="000000"/>
        </w:rPr>
        <w:t>：</w:t>
      </w:r>
    </w:p>
    <w:p w:rsidR="00474CEC" w:rsidRDefault="00FD4F8D">
      <w:pPr>
        <w:pStyle w:val="ad"/>
        <w:snapToGrid w:val="0"/>
        <w:spacing w:before="120" w:after="120" w:line="240" w:lineRule="auto"/>
        <w:rPr>
          <w:rFonts w:hAnsi="宋体"/>
          <w:color w:val="000000"/>
        </w:rPr>
      </w:pPr>
      <w:r>
        <w:rPr>
          <w:rFonts w:hAnsi="宋体"/>
          <w:bCs/>
          <w:color w:val="000000"/>
        </w:rPr>
        <w:t>3</w:t>
      </w:r>
      <w:r>
        <w:rPr>
          <w:rFonts w:hAnsi="宋体" w:hint="eastAsia"/>
          <w:bCs/>
          <w:color w:val="000000"/>
        </w:rPr>
        <w:t>.</w:t>
      </w:r>
      <w:r>
        <w:rPr>
          <w:rFonts w:hAnsi="宋体"/>
          <w:bCs/>
          <w:color w:val="000000"/>
        </w:rPr>
        <w:t xml:space="preserve"> </w:t>
      </w:r>
      <w:r>
        <w:rPr>
          <w:rFonts w:hAnsi="宋体"/>
        </w:rPr>
        <w:t>履行地点</w:t>
      </w:r>
      <w:r>
        <w:rPr>
          <w:rFonts w:hAnsi="宋体"/>
          <w:bCs/>
          <w:color w:val="000000"/>
        </w:rPr>
        <w:t>：</w:t>
      </w:r>
    </w:p>
    <w:p w:rsidR="00474CEC" w:rsidRDefault="00FD4F8D">
      <w:pPr>
        <w:pStyle w:val="ad"/>
        <w:snapToGrid w:val="0"/>
        <w:spacing w:before="120" w:after="120" w:line="240" w:lineRule="auto"/>
        <w:rPr>
          <w:rFonts w:hAnsi="宋体"/>
          <w:color w:val="000000"/>
        </w:rPr>
      </w:pPr>
      <w:r>
        <w:rPr>
          <w:rFonts w:hAnsi="宋体" w:hint="eastAsia"/>
          <w:color w:val="000000"/>
        </w:rPr>
        <w:lastRenderedPageBreak/>
        <w:t>九</w:t>
      </w:r>
      <w:r>
        <w:rPr>
          <w:rFonts w:hAnsi="宋体"/>
          <w:color w:val="000000"/>
        </w:rPr>
        <w:t>、款项支付</w:t>
      </w:r>
    </w:p>
    <w:p w:rsidR="00474CEC" w:rsidRDefault="00FD4F8D">
      <w:pPr>
        <w:pStyle w:val="ad"/>
        <w:snapToGrid w:val="0"/>
        <w:spacing w:before="120" w:after="120" w:line="240" w:lineRule="auto"/>
        <w:rPr>
          <w:rFonts w:hAnsi="宋体"/>
          <w:bCs/>
        </w:rPr>
      </w:pPr>
      <w:r>
        <w:rPr>
          <w:rFonts w:hAnsi="宋体"/>
          <w:bCs/>
        </w:rPr>
        <w:t xml:space="preserve"> 付款方式：</w:t>
      </w:r>
    </w:p>
    <w:p w:rsidR="00474CEC" w:rsidRDefault="00FD4F8D">
      <w:pPr>
        <w:snapToGrid w:val="0"/>
        <w:spacing w:beforeLines="50" w:before="120" w:afterLines="50" w:after="120"/>
        <w:rPr>
          <w:rFonts w:ascii="宋体" w:hAnsi="宋体"/>
          <w:b/>
          <w:sz w:val="24"/>
          <w:szCs w:val="20"/>
        </w:rPr>
      </w:pPr>
      <w:r>
        <w:rPr>
          <w:rFonts w:ascii="宋体" w:hAnsi="宋体" w:hint="eastAsia"/>
          <w:b/>
          <w:sz w:val="24"/>
        </w:rPr>
        <w:t>十、税费</w:t>
      </w:r>
    </w:p>
    <w:p w:rsidR="00474CEC" w:rsidRDefault="00FD4F8D">
      <w:pPr>
        <w:snapToGrid w:val="0"/>
        <w:spacing w:beforeLines="50" w:before="120" w:afterLines="50" w:after="120"/>
        <w:rPr>
          <w:rFonts w:ascii="宋体" w:hAnsi="宋体"/>
          <w:sz w:val="24"/>
          <w:szCs w:val="20"/>
        </w:rPr>
      </w:pPr>
      <w:r>
        <w:rPr>
          <w:rFonts w:ascii="宋体" w:hAnsi="宋体" w:hint="eastAsia"/>
          <w:sz w:val="24"/>
        </w:rPr>
        <w:t>本合同执行中相关的一切税费均由</w:t>
      </w:r>
      <w:r>
        <w:rPr>
          <w:rFonts w:hAnsi="宋体"/>
          <w:sz w:val="24"/>
        </w:rPr>
        <w:t>乙</w:t>
      </w:r>
      <w:r>
        <w:rPr>
          <w:rFonts w:ascii="宋体" w:hAnsi="宋体" w:hint="eastAsia"/>
          <w:sz w:val="24"/>
        </w:rPr>
        <w:t>方负担。</w:t>
      </w:r>
    </w:p>
    <w:p w:rsidR="00474CEC" w:rsidRDefault="00FD4F8D">
      <w:pPr>
        <w:pStyle w:val="ad"/>
        <w:snapToGrid w:val="0"/>
        <w:spacing w:before="120" w:after="120" w:line="240" w:lineRule="auto"/>
        <w:ind w:left="412" w:hangingChars="171" w:hanging="412"/>
        <w:rPr>
          <w:rFonts w:hAnsi="宋体"/>
        </w:rPr>
      </w:pPr>
      <w:r>
        <w:rPr>
          <w:rFonts w:hAnsi="宋体"/>
          <w:b/>
        </w:rPr>
        <w:t>十</w:t>
      </w:r>
      <w:r>
        <w:rPr>
          <w:rFonts w:hAnsi="宋体" w:hint="eastAsia"/>
          <w:b/>
        </w:rPr>
        <w:t>一</w:t>
      </w:r>
      <w:r>
        <w:rPr>
          <w:rFonts w:hAnsi="宋体"/>
          <w:b/>
        </w:rPr>
        <w:t>、质量保证及后续服务</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 xml:space="preserve"> 乙方应按招标文件规定向甲方提供服务。</w:t>
      </w:r>
    </w:p>
    <w:p w:rsidR="00474CEC" w:rsidRDefault="00FD4F8D">
      <w:pPr>
        <w:pStyle w:val="ad"/>
        <w:snapToGrid w:val="0"/>
        <w:spacing w:before="120" w:after="120" w:line="240" w:lineRule="auto"/>
        <w:ind w:left="480" w:hangingChars="200" w:hanging="480"/>
        <w:rPr>
          <w:rFonts w:hAnsi="宋体"/>
        </w:rPr>
      </w:pPr>
      <w:r>
        <w:rPr>
          <w:rFonts w:hAnsi="宋体"/>
        </w:rPr>
        <w:t>2</w:t>
      </w:r>
      <w:r>
        <w:rPr>
          <w:rFonts w:hAnsi="宋体" w:hint="eastAsia"/>
        </w:rPr>
        <w:t>．</w:t>
      </w:r>
      <w:r>
        <w:rPr>
          <w:rFonts w:hAnsi="宋体"/>
        </w:rPr>
        <w:t xml:space="preserve"> 乙方提供的服务成果在服务质量保证期内发生故障，乙方应负责免费提供后续服务。对达不到要求者，根据实际情况，经双方协商，可按以下办法处理：</w:t>
      </w:r>
    </w:p>
    <w:p w:rsidR="00474CEC" w:rsidRDefault="00FD4F8D">
      <w:pPr>
        <w:pStyle w:val="ad"/>
        <w:snapToGrid w:val="0"/>
        <w:spacing w:before="120" w:after="120" w:line="240" w:lineRule="auto"/>
        <w:ind w:firstLine="420"/>
        <w:rPr>
          <w:rFonts w:hAnsi="宋体"/>
        </w:rPr>
      </w:pPr>
      <w:r>
        <w:rPr>
          <w:rFonts w:hAnsi="宋体"/>
        </w:rPr>
        <w:t>⑴重做：由乙方承担所发生的全部费用。</w:t>
      </w:r>
    </w:p>
    <w:p w:rsidR="00474CEC" w:rsidRDefault="00FD4F8D">
      <w:pPr>
        <w:pStyle w:val="ad"/>
        <w:snapToGrid w:val="0"/>
        <w:spacing w:before="120" w:after="120" w:line="240" w:lineRule="auto"/>
        <w:ind w:firstLine="420"/>
        <w:rPr>
          <w:rFonts w:hAnsi="宋体"/>
        </w:rPr>
      </w:pPr>
      <w:r>
        <w:rPr>
          <w:rFonts w:hAnsi="宋体"/>
        </w:rPr>
        <w:t>⑵贬值处理：由甲乙双方合议定价。</w:t>
      </w:r>
    </w:p>
    <w:p w:rsidR="00474CEC" w:rsidRDefault="00FD4F8D">
      <w:pPr>
        <w:pStyle w:val="ad"/>
        <w:snapToGrid w:val="0"/>
        <w:spacing w:before="120" w:after="120" w:line="240" w:lineRule="auto"/>
        <w:ind w:leftChars="200" w:left="420"/>
        <w:rPr>
          <w:rFonts w:hAnsi="宋体"/>
        </w:rPr>
      </w:pPr>
      <w:r>
        <w:rPr>
          <w:rFonts w:hAnsi="宋体"/>
        </w:rPr>
        <w:t>⑶解除合同。</w:t>
      </w:r>
    </w:p>
    <w:p w:rsidR="00474CEC" w:rsidRDefault="00FD4F8D">
      <w:pPr>
        <w:pStyle w:val="ad"/>
        <w:snapToGrid w:val="0"/>
        <w:spacing w:before="120" w:after="120" w:line="240" w:lineRule="auto"/>
        <w:rPr>
          <w:rFonts w:hAnsi="宋体"/>
        </w:rPr>
      </w:pPr>
      <w:r>
        <w:rPr>
          <w:rFonts w:hAnsi="宋体"/>
        </w:rPr>
        <w:t>3</w:t>
      </w:r>
      <w:r>
        <w:rPr>
          <w:rFonts w:hAnsi="宋体" w:hint="eastAsia"/>
        </w:rPr>
        <w:t>．</w:t>
      </w:r>
      <w:r>
        <w:rPr>
          <w:rFonts w:hAnsi="宋体"/>
        </w:rPr>
        <w:t xml:space="preserve"> 如在使用过程中发生问题，乙方在接到甲方通知后</w:t>
      </w:r>
      <w:r>
        <w:rPr>
          <w:rFonts w:hAnsi="宋体"/>
          <w:color w:val="000000"/>
        </w:rPr>
        <w:t>在</w:t>
      </w:r>
      <w:r>
        <w:rPr>
          <w:rFonts w:hAnsi="宋体"/>
        </w:rPr>
        <w:t>△</w:t>
      </w:r>
      <w:r>
        <w:rPr>
          <w:rFonts w:hAnsi="宋体"/>
          <w:color w:val="000000"/>
        </w:rPr>
        <w:t>小时</w:t>
      </w:r>
      <w:r>
        <w:rPr>
          <w:rFonts w:hAnsi="宋体"/>
        </w:rPr>
        <w:t>内到达甲方现场。</w:t>
      </w:r>
    </w:p>
    <w:p w:rsidR="00474CEC" w:rsidRDefault="00FD4F8D">
      <w:pPr>
        <w:pStyle w:val="ad"/>
        <w:snapToGrid w:val="0"/>
        <w:spacing w:before="120" w:after="120" w:line="240" w:lineRule="auto"/>
        <w:rPr>
          <w:rFonts w:hAnsi="宋体"/>
        </w:rPr>
      </w:pPr>
      <w:r>
        <w:rPr>
          <w:rFonts w:hAnsi="宋体"/>
        </w:rPr>
        <w:t>4</w:t>
      </w:r>
      <w:r>
        <w:rPr>
          <w:rFonts w:hAnsi="宋体" w:hint="eastAsia"/>
        </w:rPr>
        <w:t>．</w:t>
      </w:r>
      <w:r>
        <w:rPr>
          <w:rFonts w:hAnsi="宋体"/>
        </w:rPr>
        <w:t>在</w:t>
      </w:r>
      <w:r>
        <w:rPr>
          <w:rFonts w:hAnsi="宋体"/>
          <w:b/>
        </w:rPr>
        <w:t>服务质量保证期</w:t>
      </w:r>
      <w:r>
        <w:rPr>
          <w:rFonts w:hAnsi="宋体"/>
        </w:rPr>
        <w:t>内，乙方应对出现的质量及安全问题负责处理解决并承担</w:t>
      </w:r>
    </w:p>
    <w:p w:rsidR="00474CEC" w:rsidRDefault="00FD4F8D">
      <w:pPr>
        <w:pStyle w:val="ad"/>
        <w:snapToGrid w:val="0"/>
        <w:spacing w:before="120" w:after="120" w:line="240" w:lineRule="auto"/>
        <w:ind w:firstLineChars="150" w:firstLine="360"/>
        <w:rPr>
          <w:rFonts w:hAnsi="宋体"/>
        </w:rPr>
      </w:pPr>
      <w:r>
        <w:rPr>
          <w:rFonts w:hAnsi="宋体"/>
        </w:rPr>
        <w:t>一切费用。</w:t>
      </w:r>
    </w:p>
    <w:p w:rsidR="00474CEC" w:rsidRDefault="00FD4F8D">
      <w:pPr>
        <w:pStyle w:val="ad"/>
        <w:snapToGrid w:val="0"/>
        <w:spacing w:before="120" w:after="120" w:line="240" w:lineRule="auto"/>
        <w:rPr>
          <w:rFonts w:hAnsi="宋体"/>
          <w:b/>
        </w:rPr>
      </w:pPr>
      <w:r>
        <w:rPr>
          <w:rFonts w:hAnsi="宋体"/>
          <w:b/>
        </w:rPr>
        <w:t>十</w:t>
      </w:r>
      <w:r>
        <w:rPr>
          <w:rFonts w:hAnsi="宋体" w:hint="eastAsia"/>
          <w:b/>
        </w:rPr>
        <w:t>二</w:t>
      </w:r>
      <w:r>
        <w:rPr>
          <w:rFonts w:hAnsi="宋体"/>
          <w:b/>
        </w:rPr>
        <w:t>、违约责任</w:t>
      </w:r>
    </w:p>
    <w:p w:rsidR="00474CEC" w:rsidRDefault="00FD4F8D">
      <w:pPr>
        <w:pStyle w:val="ad"/>
        <w:snapToGrid w:val="0"/>
        <w:spacing w:before="120" w:after="120" w:line="240" w:lineRule="auto"/>
        <w:ind w:left="410" w:hangingChars="171" w:hanging="410"/>
        <w:rPr>
          <w:rFonts w:hAnsi="宋体"/>
        </w:rPr>
      </w:pPr>
      <w:r>
        <w:rPr>
          <w:rFonts w:hAnsi="宋体"/>
        </w:rPr>
        <w:t>1</w:t>
      </w:r>
      <w:r>
        <w:rPr>
          <w:rFonts w:hAnsi="宋体" w:hint="eastAsia"/>
        </w:rPr>
        <w:t>．</w:t>
      </w:r>
      <w:r>
        <w:rPr>
          <w:rFonts w:hAnsi="宋体"/>
        </w:rPr>
        <w:t>甲方无正当理由拒收接受服务的，甲方向乙方偿付合同款项百分之五作为违约金。</w:t>
      </w:r>
    </w:p>
    <w:p w:rsidR="00474CEC" w:rsidRDefault="00FD4F8D">
      <w:pPr>
        <w:pStyle w:val="ad"/>
        <w:snapToGrid w:val="0"/>
        <w:spacing w:before="120" w:after="120" w:line="240" w:lineRule="auto"/>
        <w:ind w:left="410" w:hangingChars="171" w:hanging="410"/>
        <w:rPr>
          <w:rFonts w:hAnsi="宋体"/>
        </w:rPr>
      </w:pPr>
      <w:r>
        <w:rPr>
          <w:rFonts w:hAnsi="宋体"/>
        </w:rPr>
        <w:t>2</w:t>
      </w:r>
      <w:r>
        <w:rPr>
          <w:rFonts w:hAnsi="宋体" w:hint="eastAsia"/>
        </w:rPr>
        <w:t>．</w:t>
      </w:r>
      <w:r>
        <w:rPr>
          <w:rFonts w:hAnsi="宋体"/>
        </w:rPr>
        <w:t>甲方无故逾期验收和办理款项支付手续的,甲方应按逾期付款总额每日万分之</w:t>
      </w:r>
    </w:p>
    <w:p w:rsidR="00474CEC" w:rsidRDefault="00FD4F8D">
      <w:pPr>
        <w:pStyle w:val="ad"/>
        <w:snapToGrid w:val="0"/>
        <w:spacing w:before="120" w:after="120" w:line="240" w:lineRule="auto"/>
        <w:ind w:leftChars="114" w:left="407" w:hangingChars="70" w:hanging="168"/>
        <w:rPr>
          <w:rFonts w:hAnsi="宋体"/>
        </w:rPr>
      </w:pPr>
      <w:r>
        <w:rPr>
          <w:rFonts w:hAnsi="宋体"/>
        </w:rPr>
        <w:t>五向乙方支付违约金。</w:t>
      </w:r>
    </w:p>
    <w:p w:rsidR="00474CEC" w:rsidRDefault="00FD4F8D">
      <w:pPr>
        <w:pStyle w:val="ad"/>
        <w:snapToGrid w:val="0"/>
        <w:spacing w:before="120" w:after="120" w:line="240" w:lineRule="auto"/>
        <w:ind w:left="1"/>
        <w:rPr>
          <w:rFonts w:hAnsi="宋体"/>
        </w:rPr>
      </w:pPr>
      <w:r>
        <w:rPr>
          <w:rFonts w:hAnsi="宋体"/>
        </w:rPr>
        <w:t>3</w:t>
      </w:r>
      <w:r>
        <w:rPr>
          <w:rFonts w:hAnsi="宋体" w:hint="eastAsia"/>
        </w:rPr>
        <w:t>．</w:t>
      </w:r>
      <w:r>
        <w:rPr>
          <w:rFonts w:hAnsi="宋体"/>
        </w:rPr>
        <w:t xml:space="preserve"> 乙方</w:t>
      </w:r>
      <w:r>
        <w:rPr>
          <w:rFonts w:hAnsi="宋体" w:hint="eastAsia"/>
        </w:rPr>
        <w:t>未能如</w:t>
      </w:r>
      <w:r>
        <w:rPr>
          <w:rFonts w:hAnsi="宋体"/>
        </w:rPr>
        <w:t>期提供服务的，每日向甲方支付</w:t>
      </w:r>
      <w:r>
        <w:rPr>
          <w:rFonts w:hAnsi="宋体" w:hint="eastAsia"/>
        </w:rPr>
        <w:t>合同款项的</w:t>
      </w:r>
      <w:r>
        <w:rPr>
          <w:rFonts w:hAnsi="宋体"/>
        </w:rPr>
        <w:t>千分之六</w:t>
      </w:r>
      <w:r>
        <w:rPr>
          <w:rFonts w:hAnsi="宋体" w:hint="eastAsia"/>
        </w:rPr>
        <w:t>作为</w:t>
      </w:r>
      <w:r>
        <w:rPr>
          <w:rFonts w:hAnsi="宋体"/>
        </w:rPr>
        <w:t>违约金。乙方超过约定日期10个工作日</w:t>
      </w:r>
      <w:r>
        <w:rPr>
          <w:rFonts w:hAnsi="宋体" w:hint="eastAsia"/>
        </w:rPr>
        <w:t>仍</w:t>
      </w:r>
      <w:r>
        <w:rPr>
          <w:rFonts w:hAnsi="宋体"/>
        </w:rPr>
        <w:t>不能</w:t>
      </w:r>
      <w:r>
        <w:rPr>
          <w:rFonts w:hAnsi="宋体" w:hint="eastAsia"/>
        </w:rPr>
        <w:t>提供服务</w:t>
      </w:r>
      <w:r>
        <w:rPr>
          <w:rFonts w:hAnsi="宋体"/>
        </w:rPr>
        <w:t>的，甲方可解除本合同。乙方因</w:t>
      </w:r>
      <w:r>
        <w:rPr>
          <w:rFonts w:hAnsi="宋体" w:hint="eastAsia"/>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rsidR="00474CEC" w:rsidRDefault="00FD4F8D">
      <w:pPr>
        <w:pStyle w:val="ad"/>
        <w:snapToGrid w:val="0"/>
        <w:spacing w:before="120" w:after="120" w:line="240" w:lineRule="auto"/>
        <w:rPr>
          <w:rFonts w:hAnsi="宋体"/>
          <w:b/>
        </w:rPr>
      </w:pPr>
      <w:r>
        <w:rPr>
          <w:rFonts w:hAnsi="宋体"/>
          <w:b/>
        </w:rPr>
        <w:t>十</w:t>
      </w:r>
      <w:r>
        <w:rPr>
          <w:rFonts w:hAnsi="宋体" w:hint="eastAsia"/>
          <w:b/>
        </w:rPr>
        <w:t>三</w:t>
      </w:r>
      <w:r>
        <w:rPr>
          <w:rFonts w:hAnsi="宋体"/>
          <w:b/>
        </w:rPr>
        <w:t>、不可抗力事件处理</w:t>
      </w:r>
    </w:p>
    <w:p w:rsidR="00474CEC" w:rsidRDefault="00FD4F8D">
      <w:pPr>
        <w:pStyle w:val="ad"/>
        <w:snapToGrid w:val="0"/>
        <w:spacing w:before="120" w:after="120" w:line="240" w:lineRule="auto"/>
        <w:ind w:left="480" w:hangingChars="200" w:hanging="480"/>
        <w:rPr>
          <w:rFonts w:hAnsi="宋体"/>
        </w:rPr>
      </w:pPr>
      <w:r>
        <w:rPr>
          <w:rFonts w:hAnsi="宋体"/>
        </w:rPr>
        <w:t>1</w:t>
      </w:r>
      <w:r>
        <w:rPr>
          <w:rFonts w:hAnsi="宋体" w:hint="eastAsia"/>
        </w:rPr>
        <w:t>．</w:t>
      </w:r>
      <w:r>
        <w:rPr>
          <w:rFonts w:hAnsi="宋体"/>
        </w:rPr>
        <w:t>在合同有效期内，任何一方因不可抗力事件导致不能履行合同，则合同履行</w:t>
      </w:r>
    </w:p>
    <w:p w:rsidR="00474CEC" w:rsidRDefault="00FD4F8D">
      <w:pPr>
        <w:pStyle w:val="ad"/>
        <w:snapToGrid w:val="0"/>
        <w:spacing w:before="120" w:after="120" w:line="240" w:lineRule="auto"/>
        <w:ind w:firstLineChars="150" w:firstLine="360"/>
        <w:rPr>
          <w:rFonts w:hAnsi="宋体"/>
        </w:rPr>
      </w:pPr>
      <w:r>
        <w:rPr>
          <w:rFonts w:hAnsi="宋体"/>
        </w:rPr>
        <w:t>期可延长，其延长期与不可抗力影响期相同。</w:t>
      </w:r>
    </w:p>
    <w:p w:rsidR="00474CEC" w:rsidRDefault="00FD4F8D">
      <w:pPr>
        <w:pStyle w:val="ad"/>
        <w:snapToGrid w:val="0"/>
        <w:spacing w:before="120" w:after="120" w:line="240" w:lineRule="auto"/>
        <w:rPr>
          <w:rFonts w:hAnsi="宋体"/>
        </w:rPr>
      </w:pPr>
      <w:r>
        <w:rPr>
          <w:rFonts w:hAnsi="宋体"/>
        </w:rPr>
        <w:t>2</w:t>
      </w:r>
      <w:r>
        <w:rPr>
          <w:rFonts w:hAnsi="宋体" w:hint="eastAsia"/>
        </w:rPr>
        <w:t>．</w:t>
      </w:r>
      <w:r>
        <w:rPr>
          <w:rFonts w:hAnsi="宋体"/>
        </w:rPr>
        <w:t>不可抗力事件发生后，应立即通知对方，并寄送有关权威机构出具的证明。</w:t>
      </w:r>
    </w:p>
    <w:p w:rsidR="00474CEC" w:rsidRDefault="00FD4F8D">
      <w:pPr>
        <w:pStyle w:val="ad"/>
        <w:snapToGrid w:val="0"/>
        <w:spacing w:before="120" w:after="120" w:line="240" w:lineRule="auto"/>
        <w:rPr>
          <w:rFonts w:hAnsi="宋体"/>
        </w:rPr>
      </w:pPr>
      <w:r>
        <w:rPr>
          <w:rFonts w:hAnsi="宋体"/>
        </w:rPr>
        <w:t>3</w:t>
      </w:r>
      <w:r>
        <w:rPr>
          <w:rFonts w:hAnsi="宋体" w:hint="eastAsia"/>
        </w:rPr>
        <w:t>．</w:t>
      </w:r>
      <w:r>
        <w:rPr>
          <w:rFonts w:hAnsi="宋体"/>
        </w:rPr>
        <w:t>不可抗力事件延续120天以上，双方应通过友好协商，确定是否继续履行合</w:t>
      </w:r>
    </w:p>
    <w:p w:rsidR="00474CEC" w:rsidRDefault="00FD4F8D">
      <w:pPr>
        <w:pStyle w:val="ad"/>
        <w:snapToGrid w:val="0"/>
        <w:spacing w:before="120" w:after="120" w:line="240" w:lineRule="auto"/>
        <w:ind w:firstLineChars="150" w:firstLine="360"/>
        <w:rPr>
          <w:rFonts w:hAnsi="宋体"/>
        </w:rPr>
      </w:pPr>
      <w:r>
        <w:rPr>
          <w:rFonts w:hAnsi="宋体"/>
        </w:rPr>
        <w:t>同。</w:t>
      </w:r>
    </w:p>
    <w:p w:rsidR="00474CEC" w:rsidRDefault="00FD4F8D">
      <w:pPr>
        <w:pStyle w:val="ad"/>
        <w:snapToGrid w:val="0"/>
        <w:spacing w:before="120" w:after="120" w:line="240" w:lineRule="auto"/>
        <w:rPr>
          <w:rFonts w:hAnsi="宋体"/>
          <w:b/>
        </w:rPr>
      </w:pPr>
      <w:r>
        <w:rPr>
          <w:rFonts w:hAnsi="宋体"/>
          <w:b/>
        </w:rPr>
        <w:t>十</w:t>
      </w:r>
      <w:r>
        <w:rPr>
          <w:rFonts w:hAnsi="宋体" w:hint="eastAsia"/>
          <w:b/>
        </w:rPr>
        <w:t>四</w:t>
      </w:r>
      <w:r>
        <w:rPr>
          <w:rFonts w:hAnsi="宋体"/>
          <w:b/>
        </w:rPr>
        <w:t>、诉讼</w:t>
      </w:r>
    </w:p>
    <w:p w:rsidR="00474CEC" w:rsidRDefault="00FD4F8D">
      <w:pPr>
        <w:pStyle w:val="ad"/>
        <w:snapToGrid w:val="0"/>
        <w:spacing w:before="120" w:after="120" w:line="240" w:lineRule="auto"/>
        <w:ind w:left="480" w:hangingChars="200" w:hanging="480"/>
        <w:rPr>
          <w:rFonts w:hAnsi="宋体"/>
        </w:rPr>
      </w:pPr>
      <w:r>
        <w:rPr>
          <w:rFonts w:hAnsi="宋体"/>
        </w:rPr>
        <w:t xml:space="preserve"> 双方在执行合同中所发生的一切争议，应通过协商解决。如协商不成，可向</w:t>
      </w:r>
      <w:r>
        <w:rPr>
          <w:rFonts w:hAnsi="宋体" w:hint="eastAsia"/>
        </w:rPr>
        <w:t>甲</w:t>
      </w:r>
    </w:p>
    <w:p w:rsidR="00474CEC" w:rsidRDefault="00FD4F8D">
      <w:pPr>
        <w:pStyle w:val="ad"/>
        <w:snapToGrid w:val="0"/>
        <w:spacing w:before="120" w:after="120" w:line="240" w:lineRule="auto"/>
        <w:ind w:leftChars="57" w:left="480" w:hangingChars="150" w:hanging="360"/>
        <w:rPr>
          <w:rFonts w:hAnsi="宋体"/>
        </w:rPr>
      </w:pPr>
      <w:r>
        <w:rPr>
          <w:rFonts w:hAnsi="宋体" w:hint="eastAsia"/>
        </w:rPr>
        <w:t>方所在</w:t>
      </w:r>
      <w:r>
        <w:rPr>
          <w:rFonts w:hAnsi="宋体"/>
        </w:rPr>
        <w:t>地法院起诉。</w:t>
      </w:r>
    </w:p>
    <w:p w:rsidR="00474CEC" w:rsidRDefault="00FD4F8D">
      <w:pPr>
        <w:pStyle w:val="ad"/>
        <w:snapToGrid w:val="0"/>
        <w:spacing w:before="120" w:after="120" w:line="240" w:lineRule="auto"/>
        <w:rPr>
          <w:rFonts w:hAnsi="宋体"/>
          <w:b/>
        </w:rPr>
      </w:pPr>
      <w:r>
        <w:rPr>
          <w:rFonts w:hAnsi="宋体"/>
          <w:b/>
        </w:rPr>
        <w:t>十</w:t>
      </w:r>
      <w:r>
        <w:rPr>
          <w:rFonts w:hAnsi="宋体" w:hint="eastAsia"/>
          <w:b/>
        </w:rPr>
        <w:t>五</w:t>
      </w:r>
      <w:r>
        <w:rPr>
          <w:rFonts w:hAnsi="宋体"/>
          <w:b/>
        </w:rPr>
        <w:t>、合同生效及其它</w:t>
      </w:r>
    </w:p>
    <w:p w:rsidR="00474CEC" w:rsidRDefault="00FD4F8D">
      <w:pPr>
        <w:pStyle w:val="ad"/>
        <w:snapToGrid w:val="0"/>
        <w:spacing w:before="120" w:after="120" w:line="240" w:lineRule="auto"/>
        <w:rPr>
          <w:rFonts w:hAnsi="宋体"/>
        </w:rPr>
      </w:pPr>
      <w:r>
        <w:rPr>
          <w:rFonts w:hAnsi="宋体"/>
        </w:rPr>
        <w:lastRenderedPageBreak/>
        <w:t>1</w:t>
      </w:r>
      <w:r>
        <w:rPr>
          <w:rFonts w:hAnsi="宋体" w:hint="eastAsia"/>
        </w:rPr>
        <w:t>．</w:t>
      </w:r>
      <w:r>
        <w:rPr>
          <w:rFonts w:hAnsi="宋体"/>
        </w:rPr>
        <w:t>合同经双方法定代表人或授权代表签字并加盖单位公章后生效。</w:t>
      </w:r>
    </w:p>
    <w:p w:rsidR="00474CEC" w:rsidRDefault="00FD4F8D">
      <w:pPr>
        <w:pStyle w:val="ad"/>
        <w:snapToGrid w:val="0"/>
        <w:spacing w:before="120" w:after="120" w:line="240" w:lineRule="auto"/>
        <w:rPr>
          <w:rFonts w:hAnsi="宋体"/>
        </w:rPr>
      </w:pPr>
      <w:r>
        <w:rPr>
          <w:rFonts w:hAnsi="宋体"/>
        </w:rPr>
        <w:t>2</w:t>
      </w:r>
      <w:r>
        <w:rPr>
          <w:rFonts w:hAnsi="宋体" w:hint="eastAsia"/>
        </w:rPr>
        <w:t>．</w:t>
      </w:r>
      <w:r>
        <w:rPr>
          <w:rFonts w:hAnsi="宋体"/>
        </w:rPr>
        <w:t>合同执行中涉及采购资金和采购内容修改或补充的，须经财政部门审批，并</w:t>
      </w:r>
    </w:p>
    <w:p w:rsidR="00474CEC" w:rsidRDefault="00FD4F8D">
      <w:pPr>
        <w:pStyle w:val="ad"/>
        <w:snapToGrid w:val="0"/>
        <w:spacing w:before="120" w:after="120" w:line="240" w:lineRule="auto"/>
        <w:ind w:firstLineChars="150" w:firstLine="360"/>
        <w:rPr>
          <w:rFonts w:hAnsi="宋体"/>
        </w:rPr>
      </w:pPr>
      <w:r>
        <w:rPr>
          <w:rFonts w:hAnsi="宋体"/>
        </w:rPr>
        <w:t>签书面补充协议报政府采购监督管理部门备案，方可作为主合同不可分割的</w:t>
      </w:r>
    </w:p>
    <w:p w:rsidR="00474CEC" w:rsidRDefault="00FD4F8D">
      <w:pPr>
        <w:pStyle w:val="ad"/>
        <w:snapToGrid w:val="0"/>
        <w:spacing w:before="120" w:after="120" w:line="240" w:lineRule="auto"/>
        <w:ind w:firstLineChars="150" w:firstLine="360"/>
        <w:rPr>
          <w:rFonts w:hAnsi="宋体"/>
        </w:rPr>
      </w:pPr>
      <w:r>
        <w:rPr>
          <w:rFonts w:hAnsi="宋体"/>
        </w:rPr>
        <w:t>一部分。</w:t>
      </w:r>
    </w:p>
    <w:p w:rsidR="00474CEC" w:rsidRDefault="00FD4F8D">
      <w:pPr>
        <w:pStyle w:val="ad"/>
        <w:snapToGrid w:val="0"/>
        <w:spacing w:before="120" w:after="120" w:line="240" w:lineRule="auto"/>
        <w:ind w:left="480" w:hangingChars="200" w:hanging="480"/>
        <w:rPr>
          <w:rFonts w:hAnsi="宋体"/>
        </w:rPr>
      </w:pPr>
      <w:r>
        <w:rPr>
          <w:rFonts w:hAnsi="宋体"/>
        </w:rPr>
        <w:t>3</w:t>
      </w:r>
      <w:r>
        <w:rPr>
          <w:rFonts w:hAnsi="宋体" w:hint="eastAsia"/>
        </w:rPr>
        <w:t>．</w:t>
      </w:r>
      <w:r>
        <w:rPr>
          <w:rFonts w:hAnsi="宋体"/>
        </w:rPr>
        <w:t>本合同未尽事宜，遵照《合同法》有关条文执行。</w:t>
      </w:r>
    </w:p>
    <w:p w:rsidR="00474CEC" w:rsidRDefault="00FD4F8D">
      <w:pPr>
        <w:pStyle w:val="ad"/>
        <w:snapToGrid w:val="0"/>
        <w:spacing w:before="120" w:after="120" w:line="240" w:lineRule="auto"/>
        <w:ind w:left="480" w:hangingChars="200" w:hanging="480"/>
        <w:rPr>
          <w:rFonts w:hAnsi="宋体"/>
        </w:rPr>
      </w:pPr>
      <w:r>
        <w:rPr>
          <w:rFonts w:hAnsi="宋体"/>
        </w:rPr>
        <w:t>4</w:t>
      </w:r>
      <w:r>
        <w:rPr>
          <w:rFonts w:hAnsi="宋体" w:hint="eastAsia"/>
        </w:rPr>
        <w:t>．</w:t>
      </w:r>
      <w:r>
        <w:rPr>
          <w:rFonts w:hAnsi="宋体"/>
        </w:rPr>
        <w:t>本合同正本一式两份，具有同等法律效力，甲乙双方各执一份；副本</w:t>
      </w:r>
      <w:r>
        <w:rPr>
          <w:rFonts w:hAnsi="宋体"/>
          <w:b/>
        </w:rPr>
        <w:t>△</w:t>
      </w:r>
      <w:r>
        <w:rPr>
          <w:rFonts w:hAnsi="宋体"/>
        </w:rPr>
        <w:t>份，(用</w:t>
      </w:r>
    </w:p>
    <w:p w:rsidR="00474CEC" w:rsidRDefault="00FD4F8D">
      <w:pPr>
        <w:pStyle w:val="ad"/>
        <w:snapToGrid w:val="0"/>
        <w:spacing w:before="120" w:after="120" w:line="240" w:lineRule="auto"/>
        <w:ind w:leftChars="114" w:left="479" w:hangingChars="100" w:hanging="240"/>
        <w:rPr>
          <w:rFonts w:hAnsi="宋体"/>
        </w:rPr>
      </w:pPr>
      <w:r>
        <w:rPr>
          <w:rFonts w:hAnsi="宋体"/>
        </w:rPr>
        <w:t>途)。</w:t>
      </w:r>
    </w:p>
    <w:p w:rsidR="00474CEC" w:rsidRDefault="00FD4F8D">
      <w:pPr>
        <w:pStyle w:val="ad"/>
        <w:snapToGrid w:val="0"/>
        <w:spacing w:before="120" w:after="120" w:line="240" w:lineRule="auto"/>
        <w:ind w:left="480" w:hangingChars="200" w:hanging="480"/>
        <w:rPr>
          <w:rFonts w:hAnsi="宋体"/>
        </w:rPr>
      </w:pPr>
      <w:r>
        <w:rPr>
          <w:rFonts w:hAnsi="宋体"/>
        </w:rPr>
        <w:t xml:space="preserve">  甲方：                                   乙方： </w:t>
      </w:r>
    </w:p>
    <w:p w:rsidR="00474CEC" w:rsidRDefault="00FD4F8D">
      <w:pPr>
        <w:pStyle w:val="ad"/>
        <w:snapToGrid w:val="0"/>
        <w:spacing w:before="120" w:after="120" w:line="240" w:lineRule="auto"/>
        <w:rPr>
          <w:rFonts w:hAnsi="宋体"/>
        </w:rPr>
      </w:pPr>
      <w:r>
        <w:rPr>
          <w:rFonts w:hAnsi="宋体"/>
        </w:rPr>
        <w:t xml:space="preserve">  地址：                                   地址： </w:t>
      </w:r>
    </w:p>
    <w:p w:rsidR="00474CEC" w:rsidRDefault="00FD4F8D">
      <w:pPr>
        <w:pStyle w:val="ad"/>
        <w:snapToGrid w:val="0"/>
        <w:spacing w:before="120" w:after="120" w:line="240" w:lineRule="auto"/>
        <w:rPr>
          <w:rFonts w:hAnsi="宋体"/>
        </w:rPr>
      </w:pPr>
      <w:r>
        <w:rPr>
          <w:rFonts w:hAnsi="宋体"/>
        </w:rPr>
        <w:t xml:space="preserve">  法定</w:t>
      </w:r>
      <w:r>
        <w:rPr>
          <w:rFonts w:hAnsi="宋体" w:hint="eastAsia"/>
        </w:rPr>
        <w:t>（授权）</w:t>
      </w:r>
      <w:r>
        <w:rPr>
          <w:rFonts w:hAnsi="宋体"/>
        </w:rPr>
        <w:t>代表人：                     法定</w:t>
      </w:r>
      <w:r>
        <w:rPr>
          <w:rFonts w:hAnsi="宋体" w:hint="eastAsia"/>
        </w:rPr>
        <w:t>（授权）</w:t>
      </w:r>
      <w:r>
        <w:rPr>
          <w:rFonts w:hAnsi="宋体"/>
        </w:rPr>
        <w:t>代表人：</w:t>
      </w:r>
    </w:p>
    <w:p w:rsidR="00474CEC" w:rsidRDefault="00FD4F8D">
      <w:pPr>
        <w:pStyle w:val="ad"/>
        <w:snapToGrid w:val="0"/>
        <w:spacing w:before="120" w:after="120" w:line="240" w:lineRule="auto"/>
        <w:rPr>
          <w:rFonts w:hAnsi="宋体"/>
        </w:rPr>
      </w:pPr>
      <w:r>
        <w:rPr>
          <w:rFonts w:hAnsi="宋体"/>
        </w:rPr>
        <w:t xml:space="preserve">  签</w:t>
      </w:r>
      <w:r>
        <w:rPr>
          <w:rFonts w:hAnsi="宋体" w:hint="eastAsia"/>
        </w:rPr>
        <w:t>字日期</w:t>
      </w:r>
      <w:r>
        <w:rPr>
          <w:rFonts w:hAnsi="宋体"/>
        </w:rPr>
        <w:t xml:space="preserve">：      年  月  日  </w:t>
      </w:r>
      <w:r>
        <w:rPr>
          <w:rFonts w:hAnsi="宋体" w:hint="eastAsia"/>
        </w:rPr>
        <w:t xml:space="preserve">    </w:t>
      </w:r>
      <w:r>
        <w:rPr>
          <w:rFonts w:hAnsi="宋体"/>
        </w:rPr>
        <w:t xml:space="preserve">     签</w:t>
      </w:r>
      <w:r>
        <w:rPr>
          <w:rFonts w:hAnsi="宋体" w:hint="eastAsia"/>
        </w:rPr>
        <w:t>字</w:t>
      </w:r>
      <w:r>
        <w:rPr>
          <w:rFonts w:hAnsi="宋体"/>
        </w:rPr>
        <w:t>日期：      年  月  日</w:t>
      </w:r>
    </w:p>
    <w:p w:rsidR="00474CEC" w:rsidRDefault="00474CEC">
      <w:pPr>
        <w:pStyle w:val="ad"/>
        <w:snapToGrid w:val="0"/>
        <w:spacing w:before="120" w:after="120" w:line="240" w:lineRule="auto"/>
        <w:rPr>
          <w:rFonts w:hAnsi="宋体"/>
        </w:rPr>
      </w:pPr>
    </w:p>
    <w:p w:rsidR="00474CEC" w:rsidRDefault="00FD4F8D">
      <w:pPr>
        <w:pStyle w:val="ad"/>
        <w:snapToGrid w:val="0"/>
        <w:spacing w:before="120" w:after="120" w:line="240" w:lineRule="auto"/>
        <w:rPr>
          <w:rFonts w:hAnsi="宋体"/>
        </w:rPr>
      </w:pPr>
      <w:r>
        <w:rPr>
          <w:rFonts w:hAnsi="宋体" w:hint="eastAsia"/>
        </w:rPr>
        <w:t xml:space="preserve"> 合同</w:t>
      </w:r>
      <w:proofErr w:type="gramStart"/>
      <w:r>
        <w:rPr>
          <w:rFonts w:hAnsi="宋体" w:hint="eastAsia"/>
        </w:rPr>
        <w:t>鉴证</w:t>
      </w:r>
      <w:proofErr w:type="gramEnd"/>
      <w:r>
        <w:rPr>
          <w:rFonts w:hAnsi="宋体" w:hint="eastAsia"/>
        </w:rPr>
        <w:t>方:</w:t>
      </w:r>
    </w:p>
    <w:p w:rsidR="00474CEC" w:rsidRDefault="00FD4F8D">
      <w:pPr>
        <w:pStyle w:val="ad"/>
        <w:snapToGrid w:val="0"/>
        <w:spacing w:before="120" w:after="120" w:line="240" w:lineRule="auto"/>
        <w:ind w:firstLineChars="50" w:firstLine="120"/>
        <w:rPr>
          <w:rFonts w:hAnsi="宋体"/>
        </w:rPr>
      </w:pPr>
      <w:r>
        <w:rPr>
          <w:rFonts w:hAnsi="宋体" w:hint="eastAsia"/>
        </w:rPr>
        <w:t>法定（授权）代表人或主要负责人:</w:t>
      </w:r>
    </w:p>
    <w:p w:rsidR="00474CEC" w:rsidRDefault="00FD4F8D">
      <w:pPr>
        <w:pStyle w:val="ad"/>
        <w:snapToGrid w:val="0"/>
        <w:spacing w:before="120" w:after="120" w:line="240" w:lineRule="auto"/>
        <w:ind w:firstLineChars="50" w:firstLine="120"/>
        <w:rPr>
          <w:rFonts w:hAnsi="宋体"/>
        </w:rPr>
      </w:pPr>
      <w:proofErr w:type="gramStart"/>
      <w:r>
        <w:rPr>
          <w:rFonts w:hAnsi="宋体" w:hint="eastAsia"/>
        </w:rPr>
        <w:t>鉴证</w:t>
      </w:r>
      <w:proofErr w:type="gramEnd"/>
      <w:r>
        <w:rPr>
          <w:rFonts w:hAnsi="宋体" w:hint="eastAsia"/>
        </w:rPr>
        <w:t>日期:</w:t>
      </w: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474CEC">
      <w:pPr>
        <w:pStyle w:val="ad"/>
        <w:snapToGrid w:val="0"/>
        <w:spacing w:before="120" w:after="120" w:line="240" w:lineRule="auto"/>
        <w:rPr>
          <w:rFonts w:hAnsi="宋体"/>
        </w:rPr>
      </w:pPr>
    </w:p>
    <w:p w:rsidR="00474CEC" w:rsidRDefault="00FD4F8D">
      <w:pPr>
        <w:pStyle w:val="ad"/>
        <w:tabs>
          <w:tab w:val="left" w:pos="2472"/>
        </w:tabs>
        <w:snapToGrid w:val="0"/>
        <w:spacing w:beforeLines="0" w:before="0" w:afterLines="0" w:after="0" w:line="240" w:lineRule="auto"/>
        <w:jc w:val="center"/>
        <w:rPr>
          <w:rFonts w:ascii="黑体" w:eastAsia="黑体" w:hAnsi="宋体"/>
          <w:sz w:val="30"/>
          <w:szCs w:val="30"/>
        </w:rPr>
      </w:pPr>
      <w:r>
        <w:rPr>
          <w:rFonts w:hAnsi="宋体"/>
        </w:rPr>
        <w:br w:type="page"/>
      </w:r>
      <w:r>
        <w:rPr>
          <w:rFonts w:ascii="黑体" w:eastAsia="黑体" w:hAnsi="宋体" w:hint="eastAsia"/>
          <w:sz w:val="30"/>
          <w:szCs w:val="30"/>
        </w:rPr>
        <w:lastRenderedPageBreak/>
        <w:t>第六章　投标文件格式</w:t>
      </w:r>
    </w:p>
    <w:p w:rsidR="00474CEC" w:rsidRDefault="00474CEC">
      <w:pPr>
        <w:snapToGrid w:val="0"/>
        <w:spacing w:before="50" w:after="50"/>
        <w:outlineLvl w:val="1"/>
        <w:rPr>
          <w:rFonts w:ascii="宋体" w:hAnsi="宋体"/>
          <w:sz w:val="32"/>
          <w:szCs w:val="20"/>
        </w:rPr>
      </w:pPr>
    </w:p>
    <w:p w:rsidR="00474CEC" w:rsidRDefault="00FD4F8D">
      <w:pPr>
        <w:jc w:val="center"/>
        <w:rPr>
          <w:rFonts w:ascii="宋体" w:hAnsi="宋体"/>
          <w:b/>
          <w:bCs/>
          <w:sz w:val="24"/>
          <w:szCs w:val="20"/>
        </w:rPr>
      </w:pPr>
      <w:r>
        <w:rPr>
          <w:rFonts w:ascii="宋体" w:hAnsi="宋体" w:hint="eastAsia"/>
          <w:b/>
          <w:bCs/>
          <w:sz w:val="24"/>
        </w:rPr>
        <w:t>一、投标文件外层包装封面格式</w:t>
      </w:r>
    </w:p>
    <w:p w:rsidR="00474CEC" w:rsidRDefault="00FD4F8D">
      <w:pPr>
        <w:snapToGrid w:val="0"/>
        <w:spacing w:beforeLines="50" w:before="120" w:after="50"/>
        <w:rPr>
          <w:rFonts w:ascii="宋体" w:hAnsi="宋体"/>
          <w:sz w:val="24"/>
          <w:szCs w:val="20"/>
        </w:rPr>
      </w:pPr>
      <w:r>
        <w:rPr>
          <w:rFonts w:ascii="宋体" w:hAnsi="宋体"/>
          <w:sz w:val="24"/>
        </w:rPr>
        <w:t>1</w:t>
      </w:r>
      <w:r>
        <w:rPr>
          <w:rFonts w:ascii="宋体" w:hAnsi="宋体" w:hint="eastAsia"/>
          <w:sz w:val="24"/>
        </w:rPr>
        <w:t>.所有投标文件的外包装封面格式：</w:t>
      </w:r>
      <w:r>
        <w:rPr>
          <w:rFonts w:ascii="宋体" w:hAnsi="宋体"/>
          <w:sz w:val="24"/>
        </w:rPr>
        <w:t>(</w:t>
      </w:r>
      <w:r>
        <w:rPr>
          <w:rFonts w:ascii="宋体" w:hAnsi="宋体" w:hint="eastAsia"/>
          <w:sz w:val="24"/>
        </w:rPr>
        <w:t>可选用</w:t>
      </w:r>
      <w:r>
        <w:rPr>
          <w:rFonts w:ascii="宋体" w:hAnsi="宋体"/>
          <w:sz w:val="24"/>
        </w:rPr>
        <w:t>)</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投</w:t>
      </w: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354" w:firstLine="85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354" w:firstLine="850"/>
        <w:rPr>
          <w:rFonts w:ascii="宋体" w:hAnsi="宋体"/>
          <w:bCs/>
          <w:sz w:val="24"/>
          <w:szCs w:val="20"/>
        </w:rPr>
      </w:pP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354" w:firstLine="850"/>
        <w:rPr>
          <w:rFonts w:ascii="宋体" w:hAnsi="宋体"/>
          <w:bCs/>
          <w:sz w:val="24"/>
          <w:szCs w:val="20"/>
        </w:rPr>
      </w:pP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354" w:firstLine="850"/>
        <w:rPr>
          <w:rFonts w:ascii="宋体" w:hAnsi="宋体"/>
          <w:bCs/>
          <w:sz w:val="24"/>
          <w:szCs w:val="24"/>
        </w:rPr>
      </w:pPr>
      <w:r>
        <w:rPr>
          <w:rFonts w:ascii="宋体" w:hAnsi="宋体" w:hint="eastAsia"/>
          <w:bCs/>
          <w:sz w:val="24"/>
          <w:szCs w:val="24"/>
        </w:rPr>
        <w:t>投标文件名称：资信/商务文件、技术文件、报价文件</w:t>
      </w:r>
    </w:p>
    <w:p w:rsidR="00474CEC" w:rsidRDefault="00FD4F8D">
      <w:pPr>
        <w:pStyle w:val="ab"/>
        <w:snapToGrid w:val="0"/>
        <w:spacing w:before="50" w:after="50"/>
        <w:ind w:firstLineChars="354" w:firstLine="850"/>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354" w:firstLine="850"/>
        <w:rPr>
          <w:rFonts w:ascii="宋体" w:hAnsi="宋体"/>
          <w:bCs/>
          <w:sz w:val="24"/>
          <w:szCs w:val="24"/>
        </w:rPr>
      </w:pPr>
      <w:r>
        <w:rPr>
          <w:rFonts w:ascii="宋体" w:hAnsi="宋体" w:hint="eastAsia"/>
          <w:bCs/>
          <w:sz w:val="24"/>
          <w:szCs w:val="24"/>
        </w:rPr>
        <w:t>投标人地址：</w:t>
      </w:r>
    </w:p>
    <w:p w:rsidR="00474CEC" w:rsidRDefault="00FD4F8D">
      <w:pPr>
        <w:pStyle w:val="ab"/>
        <w:snapToGrid w:val="0"/>
        <w:spacing w:before="50" w:after="50"/>
        <w:ind w:firstLineChars="354" w:firstLine="85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74CEC" w:rsidRDefault="00474CEC">
      <w:pPr>
        <w:snapToGrid w:val="0"/>
        <w:spacing w:beforeLines="50" w:before="120" w:after="50"/>
        <w:ind w:firstLineChars="1700" w:firstLine="4080"/>
        <w:rPr>
          <w:rFonts w:ascii="宋体" w:hAnsi="宋体"/>
          <w:bCs/>
          <w:sz w:val="24"/>
          <w:szCs w:val="20"/>
        </w:rPr>
      </w:pPr>
    </w:p>
    <w:p w:rsidR="00474CEC" w:rsidRDefault="00FD4F8D">
      <w:pPr>
        <w:snapToGrid w:val="0"/>
        <w:spacing w:beforeLines="50" w:before="120" w:after="50"/>
        <w:ind w:firstLine="645"/>
        <w:jc w:val="center"/>
        <w:rPr>
          <w:rFonts w:ascii="宋体" w:hAnsi="宋体"/>
          <w:bCs/>
          <w:sz w:val="24"/>
          <w:szCs w:val="20"/>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474CEC" w:rsidRDefault="00474CEC">
      <w:pPr>
        <w:snapToGrid w:val="0"/>
        <w:spacing w:beforeLines="50" w:before="120" w:after="50"/>
        <w:jc w:val="center"/>
        <w:outlineLvl w:val="1"/>
        <w:rPr>
          <w:rFonts w:ascii="宋体" w:hAnsi="宋体"/>
        </w:rPr>
      </w:pPr>
    </w:p>
    <w:p w:rsidR="00474CEC" w:rsidRDefault="00474CEC">
      <w:pPr>
        <w:snapToGrid w:val="0"/>
        <w:spacing w:beforeLines="50" w:before="120" w:after="50"/>
        <w:jc w:val="center"/>
        <w:outlineLvl w:val="1"/>
        <w:rPr>
          <w:rFonts w:ascii="宋体" w:hAnsi="宋体"/>
        </w:rPr>
      </w:pPr>
    </w:p>
    <w:p w:rsidR="00474CEC" w:rsidRDefault="00FD4F8D">
      <w:pPr>
        <w:jc w:val="center"/>
        <w:rPr>
          <w:rFonts w:ascii="宋体" w:hAnsi="宋体"/>
          <w:b/>
          <w:bCs/>
          <w:sz w:val="24"/>
        </w:rPr>
      </w:pPr>
      <w:r>
        <w:rPr>
          <w:rFonts w:ascii="宋体" w:hAnsi="宋体" w:hint="eastAsia"/>
          <w:b/>
          <w:bCs/>
          <w:sz w:val="24"/>
        </w:rPr>
        <w:t>二、资信</w:t>
      </w:r>
      <w:r>
        <w:rPr>
          <w:rFonts w:ascii="宋体" w:hAnsi="宋体"/>
          <w:b/>
          <w:bCs/>
          <w:sz w:val="24"/>
        </w:rPr>
        <w:t>/</w:t>
      </w:r>
      <w:r>
        <w:rPr>
          <w:rFonts w:ascii="宋体" w:hAnsi="宋体" w:hint="eastAsia"/>
          <w:b/>
          <w:bCs/>
          <w:sz w:val="24"/>
        </w:rPr>
        <w:t>商务文件格式</w:t>
      </w:r>
    </w:p>
    <w:p w:rsidR="00474CEC" w:rsidRDefault="00474CEC">
      <w:pPr>
        <w:snapToGrid w:val="0"/>
        <w:spacing w:beforeLines="50" w:before="120" w:after="50"/>
        <w:jc w:val="center"/>
        <w:rPr>
          <w:rFonts w:ascii="宋体" w:hAnsi="宋体"/>
          <w:sz w:val="24"/>
          <w:szCs w:val="20"/>
        </w:rPr>
      </w:pPr>
    </w:p>
    <w:p w:rsidR="00474CEC" w:rsidRDefault="00FD4F8D">
      <w:pPr>
        <w:snapToGrid w:val="0"/>
        <w:spacing w:beforeLines="50" w:before="120" w:after="50"/>
        <w:rPr>
          <w:rFonts w:ascii="宋体" w:hAnsi="宋体"/>
          <w:bCs/>
          <w:sz w:val="24"/>
          <w:szCs w:val="20"/>
        </w:rPr>
      </w:pPr>
      <w:r>
        <w:rPr>
          <w:rFonts w:ascii="宋体" w:hAnsi="宋体"/>
          <w:sz w:val="24"/>
        </w:rPr>
        <w:t>2</w:t>
      </w:r>
      <w:r>
        <w:rPr>
          <w:rFonts w:ascii="宋体" w:hAnsi="宋体" w:hint="eastAsia"/>
          <w:sz w:val="24"/>
        </w:rPr>
        <w:t>.资信</w:t>
      </w:r>
      <w:r>
        <w:rPr>
          <w:rFonts w:ascii="宋体" w:hAnsi="宋体"/>
          <w:sz w:val="24"/>
        </w:rPr>
        <w:t>/</w:t>
      </w:r>
      <w:r>
        <w:rPr>
          <w:rFonts w:ascii="宋体" w:hAnsi="宋体" w:hint="eastAsia"/>
          <w:sz w:val="24"/>
        </w:rPr>
        <w:t>商务</w:t>
      </w:r>
      <w:r>
        <w:rPr>
          <w:rFonts w:ascii="宋体" w:hAnsi="宋体" w:hint="eastAsia"/>
          <w:bCs/>
          <w:sz w:val="24"/>
        </w:rPr>
        <w:t>文件的外包装封面格式（不可缺）：</w:t>
      </w:r>
    </w:p>
    <w:p w:rsidR="00474CEC" w:rsidRDefault="00474CEC">
      <w:pPr>
        <w:snapToGrid w:val="0"/>
        <w:spacing w:beforeLines="50" w:before="120" w:after="50"/>
        <w:rPr>
          <w:rFonts w:ascii="宋体" w:hAnsi="宋体"/>
          <w:bCs/>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资信/商务文件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600" w:firstLine="144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600" w:firstLine="1440"/>
        <w:rPr>
          <w:rFonts w:ascii="宋体" w:hAnsi="宋体"/>
          <w:bCs/>
          <w:sz w:val="24"/>
          <w:szCs w:val="20"/>
        </w:rPr>
      </w:pP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600" w:firstLine="1440"/>
        <w:rPr>
          <w:rFonts w:ascii="宋体" w:hAnsi="宋体"/>
          <w:bCs/>
          <w:sz w:val="24"/>
          <w:szCs w:val="20"/>
        </w:rPr>
      </w:pP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616" w:firstLine="1478"/>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616" w:firstLine="1478"/>
        <w:rPr>
          <w:rFonts w:ascii="宋体" w:hAnsi="宋体"/>
          <w:bCs/>
          <w:sz w:val="24"/>
          <w:szCs w:val="24"/>
        </w:rPr>
      </w:pPr>
      <w:r>
        <w:rPr>
          <w:rFonts w:ascii="宋体" w:hAnsi="宋体" w:hint="eastAsia"/>
          <w:bCs/>
          <w:sz w:val="24"/>
          <w:szCs w:val="24"/>
        </w:rPr>
        <w:t>投标人地址：</w:t>
      </w:r>
    </w:p>
    <w:p w:rsidR="00474CEC" w:rsidRDefault="00FD4F8D">
      <w:pPr>
        <w:pStyle w:val="ab"/>
        <w:snapToGrid w:val="0"/>
        <w:spacing w:before="50" w:after="50"/>
        <w:ind w:firstLineChars="600" w:firstLine="144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74CEC" w:rsidRDefault="00474CEC">
      <w:pPr>
        <w:pStyle w:val="ab"/>
        <w:snapToGrid w:val="0"/>
        <w:spacing w:before="50" w:after="50"/>
        <w:ind w:firstLineChars="416" w:firstLine="1498"/>
        <w:rPr>
          <w:rFonts w:ascii="宋体" w:hAnsi="宋体"/>
          <w:sz w:val="36"/>
        </w:rPr>
      </w:pPr>
    </w:p>
    <w:p w:rsidR="00474CEC" w:rsidRDefault="00FD4F8D">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jc w:val="center"/>
        <w:rPr>
          <w:rFonts w:ascii="宋体" w:hAnsi="宋体"/>
          <w:sz w:val="24"/>
          <w:szCs w:val="20"/>
        </w:rPr>
      </w:pPr>
    </w:p>
    <w:p w:rsidR="00474CEC" w:rsidRDefault="00FD4F8D">
      <w:pPr>
        <w:snapToGrid w:val="0"/>
        <w:spacing w:beforeLines="50" w:before="120" w:after="50"/>
        <w:rPr>
          <w:rFonts w:ascii="宋体" w:hAnsi="宋体"/>
          <w:sz w:val="24"/>
          <w:szCs w:val="20"/>
        </w:rPr>
      </w:pPr>
      <w:r>
        <w:rPr>
          <w:rFonts w:ascii="宋体" w:hAnsi="宋体" w:hint="eastAsia"/>
          <w:sz w:val="24"/>
        </w:rPr>
        <w:t>3.资信</w:t>
      </w:r>
      <w:r>
        <w:rPr>
          <w:rFonts w:ascii="宋体" w:hAnsi="宋体"/>
          <w:sz w:val="24"/>
        </w:rPr>
        <w:t>/</w:t>
      </w:r>
      <w:r>
        <w:rPr>
          <w:rFonts w:ascii="宋体" w:hAnsi="宋体" w:hint="eastAsia"/>
          <w:sz w:val="24"/>
        </w:rPr>
        <w:t>商务文件封面格式：</w:t>
      </w:r>
      <w:r>
        <w:rPr>
          <w:rFonts w:ascii="宋体" w:hAnsi="宋体"/>
          <w:sz w:val="24"/>
        </w:rPr>
        <w:t xml:space="preserve"> </w:t>
      </w:r>
    </w:p>
    <w:p w:rsidR="00474CEC" w:rsidRDefault="00FD4F8D">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资信</w:t>
      </w:r>
      <w:r>
        <w:rPr>
          <w:rFonts w:ascii="宋体" w:hAnsi="宋体"/>
          <w:bCs/>
          <w:sz w:val="24"/>
        </w:rPr>
        <w:t>/</w:t>
      </w:r>
      <w:r>
        <w:rPr>
          <w:rFonts w:ascii="宋体" w:hAnsi="宋体" w:hint="eastAsia"/>
          <w:bCs/>
          <w:sz w:val="24"/>
        </w:rPr>
        <w:t>商务</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74CEC" w:rsidRDefault="00474CEC">
      <w:pPr>
        <w:pStyle w:val="ab"/>
        <w:snapToGrid w:val="0"/>
        <w:spacing w:before="50" w:after="50"/>
        <w:ind w:firstLineChars="400" w:firstLine="960"/>
        <w:rPr>
          <w:rFonts w:ascii="宋体" w:hAnsi="宋体"/>
          <w:bCs/>
          <w:sz w:val="24"/>
          <w:szCs w:val="24"/>
        </w:rPr>
      </w:pPr>
    </w:p>
    <w:p w:rsidR="00474CEC" w:rsidRDefault="00474CEC">
      <w:pPr>
        <w:pStyle w:val="ab"/>
        <w:snapToGrid w:val="0"/>
        <w:spacing w:before="50" w:after="50"/>
        <w:ind w:firstLineChars="416" w:firstLine="1498"/>
        <w:rPr>
          <w:rFonts w:ascii="宋体" w:hAnsi="宋体"/>
          <w:sz w:val="36"/>
        </w:rPr>
      </w:pPr>
    </w:p>
    <w:p w:rsidR="00474CEC" w:rsidRDefault="00474CEC">
      <w:pPr>
        <w:snapToGrid w:val="0"/>
        <w:spacing w:beforeLines="50" w:before="120" w:after="50"/>
        <w:ind w:firstLineChars="1700" w:firstLine="4080"/>
        <w:rPr>
          <w:rFonts w:ascii="宋体" w:hAnsi="宋体"/>
          <w:sz w:val="24"/>
          <w:szCs w:val="20"/>
        </w:rPr>
      </w:pPr>
    </w:p>
    <w:p w:rsidR="00474CEC" w:rsidRDefault="00FD4F8D">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rPr>
          <w:rFonts w:ascii="宋体" w:hAnsi="宋体"/>
          <w:sz w:val="24"/>
          <w:szCs w:val="20"/>
        </w:rPr>
      </w:pPr>
    </w:p>
    <w:p w:rsidR="00474CEC" w:rsidRDefault="00474CEC">
      <w:pPr>
        <w:snapToGrid w:val="0"/>
        <w:spacing w:before="50" w:after="50"/>
        <w:rPr>
          <w:rFonts w:ascii="宋体" w:hAnsi="宋体"/>
          <w:sz w:val="32"/>
          <w:szCs w:val="20"/>
        </w:rPr>
      </w:pPr>
    </w:p>
    <w:p w:rsidR="00474CEC" w:rsidRDefault="00474CEC">
      <w:pPr>
        <w:pStyle w:val="ad"/>
        <w:snapToGrid w:val="0"/>
        <w:spacing w:before="120" w:after="120" w:line="240" w:lineRule="auto"/>
        <w:rPr>
          <w:rFonts w:hAnsi="宋体"/>
        </w:rPr>
      </w:pPr>
    </w:p>
    <w:p w:rsidR="00474CEC" w:rsidRDefault="00FD4F8D">
      <w:pPr>
        <w:snapToGrid w:val="0"/>
        <w:spacing w:before="50" w:after="50"/>
        <w:rPr>
          <w:rFonts w:ascii="宋体" w:hAnsi="宋体"/>
          <w:sz w:val="24"/>
          <w:szCs w:val="20"/>
        </w:rPr>
      </w:pPr>
      <w:r>
        <w:rPr>
          <w:rFonts w:ascii="宋体" w:hAnsi="宋体"/>
        </w:rPr>
        <w:br w:type="page"/>
      </w:r>
      <w:r>
        <w:rPr>
          <w:rFonts w:ascii="宋体" w:hAnsi="宋体"/>
          <w:sz w:val="24"/>
        </w:rPr>
        <w:lastRenderedPageBreak/>
        <w:t>4</w:t>
      </w:r>
      <w:r>
        <w:rPr>
          <w:rFonts w:ascii="宋体" w:hAnsi="宋体" w:hint="eastAsia"/>
          <w:sz w:val="24"/>
        </w:rPr>
        <w:t>.</w:t>
      </w:r>
      <w:r>
        <w:rPr>
          <w:rFonts w:ascii="宋体" w:hAnsi="宋体" w:hint="eastAsia"/>
          <w:b/>
          <w:bCs/>
          <w:sz w:val="24"/>
        </w:rPr>
        <w:t>资信</w:t>
      </w:r>
      <w:r>
        <w:rPr>
          <w:rFonts w:ascii="宋体" w:hAnsi="宋体"/>
          <w:b/>
          <w:bCs/>
          <w:sz w:val="24"/>
        </w:rPr>
        <w:t>/</w:t>
      </w:r>
      <w:r>
        <w:rPr>
          <w:rFonts w:ascii="宋体" w:hAnsi="宋体" w:hint="eastAsia"/>
          <w:b/>
          <w:bCs/>
          <w:sz w:val="24"/>
        </w:rPr>
        <w:t>商务文件目录</w:t>
      </w:r>
    </w:p>
    <w:p w:rsidR="00474CEC" w:rsidRDefault="00474CEC">
      <w:pPr>
        <w:snapToGrid w:val="0"/>
        <w:spacing w:before="50" w:after="50"/>
        <w:rPr>
          <w:rFonts w:ascii="宋体" w:hAnsi="宋体"/>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）投标保证金收据（可单独提交）——</w:t>
      </w:r>
      <w:proofErr w:type="gramStart"/>
      <w:r>
        <w:rPr>
          <w:rFonts w:ascii="宋体" w:hAnsi="宋体" w:hint="eastAsia"/>
          <w:color w:val="000000"/>
          <w:sz w:val="24"/>
        </w:rPr>
        <w:t>——————</w:t>
      </w:r>
      <w:proofErr w:type="gramEnd"/>
      <w:r>
        <w:rPr>
          <w:rFonts w:ascii="宋体" w:hAnsi="宋体" w:hint="eastAsia"/>
          <w:color w:val="000000"/>
          <w:sz w:val="24"/>
        </w:rPr>
        <w:t>（页码）</w:t>
      </w:r>
    </w:p>
    <w:p w:rsidR="00474CEC" w:rsidRDefault="00FD4F8D">
      <w:pPr>
        <w:snapToGrid w:val="0"/>
        <w:spacing w:before="50" w:afterLines="50" w:after="120"/>
        <w:jc w:val="left"/>
        <w:rPr>
          <w:rFonts w:ascii="宋体" w:hAnsi="宋体"/>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投标声明书</w:t>
      </w:r>
      <w:r>
        <w:rPr>
          <w:rFonts w:ascii="宋体" w:hAnsi="宋体" w:hint="eastAsia"/>
          <w:color w:val="000000"/>
          <w:sz w:val="24"/>
        </w:rPr>
        <w:t>——</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）法定代表人授权委托书——</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sz w:val="24"/>
        </w:rPr>
        <w:t>最近一个季度依法缴纳税收和社保费的证明（税费凭证复印件）或者《依法纳税或依法免税证明》</w:t>
      </w: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）年检后的营业执照副本复印件——</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rPr>
      </w:pPr>
      <w:r>
        <w:rPr>
          <w:rFonts w:ascii="宋体" w:hAnsi="宋体" w:hint="eastAsia"/>
          <w:color w:val="000000"/>
          <w:sz w:val="24"/>
        </w:rPr>
        <w:t>（6）年检后的税务登记证副本复印件——</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（7）产品销售许可证——</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（8）安全生产许可证或者产品代理资格证明文件——</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rPr>
      </w:pPr>
      <w:r>
        <w:rPr>
          <w:rFonts w:ascii="宋体" w:hAnsi="宋体" w:hint="eastAsia"/>
          <w:color w:val="000000"/>
          <w:sz w:val="24"/>
        </w:rPr>
        <w:t>（9）类似成功案例的业绩证明（投标人同类项目实施情况一览表、合同复印件、用户验收报告、用户评价意见）——</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rPr>
      </w:pPr>
      <w:r>
        <w:rPr>
          <w:rFonts w:ascii="宋体" w:hAnsi="宋体" w:hint="eastAsia"/>
          <w:color w:val="000000"/>
          <w:sz w:val="24"/>
        </w:rPr>
        <w:t>（10）招标文件列明的影响投标人资格的其他证明文件：</w:t>
      </w:r>
    </w:p>
    <w:p w:rsidR="00474CEC" w:rsidRDefault="00FD4F8D">
      <w:pPr>
        <w:snapToGrid w:val="0"/>
        <w:spacing w:before="50" w:afterLines="50" w:after="120"/>
        <w:ind w:firstLineChars="200" w:firstLine="480"/>
        <w:jc w:val="left"/>
        <w:rPr>
          <w:rFonts w:ascii="宋体" w:hAnsi="宋体"/>
          <w:color w:val="000000"/>
          <w:sz w:val="24"/>
        </w:rPr>
      </w:pPr>
      <w:r>
        <w:rPr>
          <w:rFonts w:ascii="宋体" w:hAnsi="宋体" w:hint="eastAsia"/>
          <w:color w:val="000000"/>
          <w:sz w:val="24"/>
        </w:rPr>
        <w:t>之一：主要设备材料的原厂商对本项目的售后服务承诺——</w:t>
      </w:r>
      <w:proofErr w:type="gramStart"/>
      <w:r>
        <w:rPr>
          <w:rFonts w:ascii="宋体" w:hAnsi="宋体" w:hint="eastAsia"/>
          <w:color w:val="000000"/>
          <w:sz w:val="24"/>
        </w:rPr>
        <w:t>———</w:t>
      </w:r>
      <w:proofErr w:type="gramEnd"/>
    </w:p>
    <w:p w:rsidR="00474CEC" w:rsidRDefault="00FD4F8D">
      <w:pPr>
        <w:snapToGrid w:val="0"/>
        <w:spacing w:before="50" w:afterLines="50" w:after="120"/>
        <w:ind w:firstLineChars="200" w:firstLine="480"/>
        <w:jc w:val="left"/>
        <w:rPr>
          <w:rFonts w:ascii="宋体" w:hAnsi="宋体"/>
          <w:color w:val="000000"/>
          <w:sz w:val="24"/>
        </w:rPr>
      </w:pPr>
      <w:r>
        <w:rPr>
          <w:rFonts w:ascii="宋体" w:hAnsi="宋体" w:hint="eastAsia"/>
          <w:color w:val="000000"/>
          <w:sz w:val="24"/>
        </w:rPr>
        <w:t>之二：本地化服务能力证明（距采购人最近的服务网点情况表）——</w:t>
      </w:r>
      <w:proofErr w:type="gramStart"/>
      <w:r>
        <w:rPr>
          <w:rFonts w:ascii="宋体" w:hAnsi="宋体" w:hint="eastAsia"/>
          <w:color w:val="000000"/>
          <w:sz w:val="24"/>
        </w:rPr>
        <w:t>—</w:t>
      </w:r>
      <w:proofErr w:type="gramEnd"/>
    </w:p>
    <w:p w:rsidR="00474CEC" w:rsidRDefault="00FD4F8D">
      <w:pPr>
        <w:snapToGrid w:val="0"/>
        <w:spacing w:before="50" w:afterLines="50" w:after="120"/>
        <w:ind w:firstLineChars="200" w:firstLine="480"/>
        <w:jc w:val="left"/>
        <w:rPr>
          <w:rFonts w:ascii="宋体" w:hAnsi="宋体"/>
          <w:color w:val="000000"/>
          <w:sz w:val="24"/>
          <w:szCs w:val="20"/>
        </w:rPr>
      </w:pPr>
      <w:r>
        <w:rPr>
          <w:rFonts w:ascii="宋体" w:hAnsi="宋体" w:hint="eastAsia"/>
          <w:color w:val="000000"/>
          <w:sz w:val="24"/>
        </w:rPr>
        <w:t>其他：</w:t>
      </w:r>
      <w:r>
        <w:rPr>
          <w:rFonts w:ascii="宋体" w:hAnsi="宋体" w:hint="eastAsia"/>
          <w:color w:val="000000"/>
          <w:sz w:val="24"/>
          <w:u w:val="single"/>
        </w:rPr>
        <w:t xml:space="preserve">                            </w:t>
      </w:r>
      <w:r>
        <w:rPr>
          <w:rFonts w:ascii="宋体" w:hAnsi="宋体" w:hint="eastAsia"/>
          <w:color w:val="000000"/>
          <w:sz w:val="24"/>
        </w:rPr>
        <w:t>——</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（11）</w:t>
      </w:r>
      <w:r>
        <w:rPr>
          <w:rFonts w:ascii="宋体" w:hAnsi="宋体" w:hint="eastAsia"/>
          <w:sz w:val="24"/>
        </w:rPr>
        <w:t>自主创新、节能环保等方面的资质证书或文件</w:t>
      </w:r>
      <w:r>
        <w:rPr>
          <w:rFonts w:ascii="宋体" w:hAnsi="宋体" w:hint="eastAsia"/>
          <w:color w:val="000000"/>
          <w:sz w:val="24"/>
        </w:rPr>
        <w:t>——</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（12）自主品牌投标人的信誉、荣誉证书或文件——</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3）投标人质量管理和质量保证体系等方面的认证证书——</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4）投标人认为可以证明其能力或业绩的其他材料——</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5）投标人情况介绍——</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6）商务响应表——</w:t>
      </w:r>
      <w:proofErr w:type="gramStart"/>
      <w:r>
        <w:rPr>
          <w:rFonts w:ascii="宋体" w:hAnsi="宋体" w:hint="eastAsia"/>
          <w:sz w:val="24"/>
        </w:rPr>
        <w:t>——————</w:t>
      </w:r>
      <w:proofErr w:type="gramEnd"/>
    </w:p>
    <w:p w:rsidR="00474CEC" w:rsidRDefault="00474CEC">
      <w:pPr>
        <w:snapToGrid w:val="0"/>
        <w:spacing w:before="50" w:afterLines="50" w:after="120"/>
        <w:jc w:val="left"/>
        <w:rPr>
          <w:rFonts w:ascii="宋体" w:hAnsi="宋体"/>
          <w:sz w:val="32"/>
          <w:szCs w:val="20"/>
        </w:rPr>
      </w:pPr>
    </w:p>
    <w:p w:rsidR="00474CEC" w:rsidRDefault="00474CEC">
      <w:pPr>
        <w:pStyle w:val="ad"/>
        <w:snapToGrid w:val="0"/>
        <w:spacing w:before="120" w:after="120" w:line="240" w:lineRule="auto"/>
        <w:rPr>
          <w:rFonts w:hAnsi="宋体"/>
        </w:rPr>
      </w:pPr>
    </w:p>
    <w:p w:rsidR="00474CEC" w:rsidRDefault="00FD4F8D">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5</w:t>
      </w:r>
      <w:r>
        <w:rPr>
          <w:rFonts w:ascii="宋体" w:hAnsi="宋体" w:hint="eastAsia"/>
          <w:color w:val="000000"/>
          <w:sz w:val="24"/>
        </w:rPr>
        <w:t>.投标保证金收据（复印件，也可在开标会现场提交原件，格式略）</w:t>
      </w:r>
    </w:p>
    <w:p w:rsidR="00474CEC" w:rsidRDefault="00474CEC">
      <w:pPr>
        <w:snapToGrid w:val="0"/>
        <w:spacing w:before="50" w:afterLines="50" w:after="120"/>
        <w:jc w:val="left"/>
        <w:rPr>
          <w:rFonts w:ascii="宋体" w:hAnsi="宋体"/>
        </w:rPr>
      </w:pPr>
    </w:p>
    <w:p w:rsidR="00474CEC" w:rsidRDefault="00474CEC">
      <w:pPr>
        <w:snapToGrid w:val="0"/>
        <w:spacing w:before="50" w:afterLines="50" w:after="120"/>
        <w:jc w:val="left"/>
        <w:rPr>
          <w:rFonts w:ascii="宋体" w:hAnsi="宋体"/>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6</w:t>
      </w:r>
      <w:r>
        <w:rPr>
          <w:rFonts w:ascii="宋体" w:hAnsi="宋体" w:hint="eastAsia"/>
          <w:color w:val="000000"/>
          <w:sz w:val="24"/>
        </w:rPr>
        <w:t>.投标声明书格式：</w:t>
      </w:r>
    </w:p>
    <w:p w:rsidR="00474CEC" w:rsidRDefault="00FD4F8D">
      <w:pPr>
        <w:snapToGrid w:val="0"/>
        <w:spacing w:beforeLines="50" w:before="120" w:after="50"/>
        <w:jc w:val="center"/>
        <w:rPr>
          <w:rFonts w:ascii="宋体" w:hAnsi="宋体"/>
          <w:sz w:val="24"/>
          <w:szCs w:val="20"/>
        </w:rPr>
      </w:pPr>
      <w:r>
        <w:rPr>
          <w:rFonts w:ascii="宋体" w:hAnsi="宋体" w:hint="eastAsia"/>
          <w:sz w:val="30"/>
        </w:rPr>
        <w:t>投标声明书</w:t>
      </w:r>
    </w:p>
    <w:p w:rsidR="00474CEC" w:rsidRDefault="00FD4F8D">
      <w:pPr>
        <w:snapToGrid w:val="0"/>
        <w:spacing w:beforeLines="50" w:before="120" w:after="50"/>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474CEC" w:rsidRDefault="00FD4F8D">
      <w:pPr>
        <w:snapToGrid w:val="0"/>
        <w:spacing w:beforeLines="50" w:before="120" w:after="50"/>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r>
        <w:rPr>
          <w:rFonts w:ascii="宋体" w:hAnsi="宋体"/>
          <w:sz w:val="24"/>
          <w:u w:val="single"/>
        </w:rPr>
        <w:t xml:space="preserve">                               </w:t>
      </w:r>
      <w:r>
        <w:rPr>
          <w:rFonts w:ascii="宋体" w:hAnsi="宋体" w:hint="eastAsia"/>
          <w:sz w:val="24"/>
        </w:rPr>
        <w:t>。</w:t>
      </w:r>
    </w:p>
    <w:p w:rsidR="00474CEC" w:rsidRDefault="00FD4F8D">
      <w:pPr>
        <w:snapToGrid w:val="0"/>
        <w:spacing w:beforeLines="50" w:before="120" w:after="50"/>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确定中标人及其投标产品和服务，我方就本次投标有关事项郑重声明如下：</w:t>
      </w:r>
    </w:p>
    <w:p w:rsidR="00474CEC" w:rsidRDefault="00FD4F8D">
      <w:pPr>
        <w:snapToGrid w:val="0"/>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474CEC" w:rsidRDefault="00FD4F8D">
      <w:pPr>
        <w:snapToGrid w:val="0"/>
        <w:spacing w:beforeLines="50" w:before="120"/>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474CEC" w:rsidRDefault="00FD4F8D">
      <w:pPr>
        <w:snapToGrid w:val="0"/>
        <w:spacing w:beforeLines="50" w:before="120"/>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；该型号产品我方有现货可供，并已于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月生产完工或向</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（原厂商名称）购进［</w:t>
      </w:r>
      <w:r>
        <w:rPr>
          <w:rFonts w:ascii="宋体" w:hAnsi="宋体" w:hint="eastAsia"/>
          <w:b/>
          <w:bCs/>
          <w:sz w:val="24"/>
        </w:rPr>
        <w:t>或</w:t>
      </w:r>
      <w:r>
        <w:rPr>
          <w:rFonts w:ascii="宋体" w:hAnsi="宋体" w:hint="eastAsia"/>
          <w:sz w:val="24"/>
        </w:rPr>
        <w:t>需在中标后向</w:t>
      </w:r>
      <w:r>
        <w:rPr>
          <w:rFonts w:ascii="宋体" w:hAnsi="宋体"/>
          <w:sz w:val="24"/>
          <w:u w:val="single"/>
        </w:rPr>
        <w:t xml:space="preserve">               </w:t>
      </w:r>
      <w:r>
        <w:rPr>
          <w:rFonts w:ascii="宋体" w:hAnsi="宋体" w:hint="eastAsia"/>
          <w:sz w:val="24"/>
        </w:rPr>
        <w:t>订购］。</w:t>
      </w:r>
    </w:p>
    <w:p w:rsidR="00474CEC" w:rsidRDefault="00FD4F8D">
      <w:pPr>
        <w:snapToGrid w:val="0"/>
        <w:spacing w:beforeLines="50" w:before="120"/>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474CEC" w:rsidRDefault="00FD4F8D">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74CEC" w:rsidRDefault="00FD4F8D">
      <w:pPr>
        <w:snapToGrid w:val="0"/>
        <w:spacing w:beforeLines="50" w:before="120"/>
        <w:ind w:firstLineChars="200" w:firstLine="480"/>
        <w:rPr>
          <w:rFonts w:ascii="宋体" w:hAnsi="宋体"/>
          <w:sz w:val="24"/>
          <w:szCs w:val="20"/>
        </w:rPr>
      </w:pPr>
      <w:r>
        <w:rPr>
          <w:rFonts w:ascii="宋体" w:hAnsi="宋体" w:hint="eastAsia"/>
          <w:sz w:val="24"/>
          <w:u w:val="single"/>
        </w:rPr>
        <w:t xml:space="preserve">　　　　　　　　　　　　　　　　　　　　　　　　　　　</w:t>
      </w:r>
    </w:p>
    <w:p w:rsidR="00474CEC" w:rsidRDefault="00FD4F8D">
      <w:pPr>
        <w:pStyle w:val="af3"/>
        <w:snapToGrid w:val="0"/>
        <w:spacing w:line="240" w:lineRule="auto"/>
        <w:ind w:firstLineChars="200" w:firstLine="464"/>
        <w:rPr>
          <w:rFonts w:hAnsi="宋体"/>
          <w:sz w:val="24"/>
        </w:rPr>
      </w:pPr>
      <w:r>
        <w:rPr>
          <w:rFonts w:hAnsi="宋体"/>
          <w:sz w:val="24"/>
        </w:rPr>
        <w:t>5</w:t>
      </w:r>
      <w:r>
        <w:rPr>
          <w:rFonts w:hAnsi="宋体" w:hint="eastAsia"/>
          <w:sz w:val="24"/>
        </w:rPr>
        <w:t>.我方及由本人担任法定代表人的其他机构</w:t>
      </w:r>
      <w:r>
        <w:rPr>
          <w:rFonts w:hAnsi="宋体"/>
          <w:sz w:val="24"/>
        </w:rPr>
        <w:t>最近三年内被</w:t>
      </w:r>
      <w:r>
        <w:rPr>
          <w:rFonts w:hAnsi="宋体" w:hint="eastAsia"/>
          <w:sz w:val="24"/>
        </w:rPr>
        <w:t>通报或者被处罚的</w:t>
      </w:r>
      <w:r>
        <w:rPr>
          <w:rFonts w:hAnsi="宋体"/>
          <w:sz w:val="24"/>
        </w:rPr>
        <w:t>违法行为有：</w:t>
      </w:r>
    </w:p>
    <w:p w:rsidR="00474CEC" w:rsidRDefault="00FD4F8D">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74CEC" w:rsidRDefault="00FD4F8D">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74CEC" w:rsidRDefault="00FD4F8D">
      <w:pPr>
        <w:snapToGrid w:val="0"/>
        <w:ind w:firstLineChars="200" w:firstLine="480"/>
        <w:rPr>
          <w:rFonts w:ascii="宋体" w:hAnsi="宋体"/>
          <w:sz w:val="24"/>
          <w:szCs w:val="20"/>
        </w:rPr>
      </w:pPr>
      <w:r>
        <w:rPr>
          <w:rFonts w:ascii="宋体" w:hAnsi="宋体" w:hint="eastAsia"/>
          <w:sz w:val="24"/>
        </w:rPr>
        <w:t>6.以上事项如有虚假或隐瞒，我方愿意承担一切后果，并不再寻求任何旨在减轻或免除法律责任的辩解。</w:t>
      </w:r>
    </w:p>
    <w:p w:rsidR="00474CEC" w:rsidRDefault="00474CEC">
      <w:pPr>
        <w:pStyle w:val="22"/>
        <w:tabs>
          <w:tab w:val="left" w:pos="939"/>
        </w:tabs>
        <w:snapToGrid w:val="0"/>
        <w:ind w:leftChars="150" w:left="773" w:hangingChars="191" w:hanging="458"/>
        <w:rPr>
          <w:rFonts w:ascii="宋体" w:hAnsi="宋体"/>
          <w:sz w:val="24"/>
        </w:rPr>
      </w:pPr>
    </w:p>
    <w:p w:rsidR="00474CEC" w:rsidRDefault="00474CEC">
      <w:pPr>
        <w:pStyle w:val="ParaCharCharCharCharCharCharCharCharChar1CharCharCharChar"/>
        <w:snapToGrid w:val="0"/>
        <w:spacing w:beforeLines="50" w:before="120"/>
        <w:ind w:firstLine="200"/>
        <w:rPr>
          <w:rFonts w:ascii="宋体" w:hAnsi="宋体"/>
        </w:rPr>
      </w:pPr>
    </w:p>
    <w:p w:rsidR="00474CEC" w:rsidRDefault="00FD4F8D">
      <w:pPr>
        <w:snapToGrid w:val="0"/>
        <w:spacing w:beforeLines="50" w:before="120"/>
        <w:ind w:firstLine="200"/>
        <w:rPr>
          <w:rFonts w:ascii="宋体" w:hAnsi="宋体"/>
          <w:sz w:val="24"/>
          <w:szCs w:val="20"/>
          <w:u w:val="single"/>
        </w:rPr>
      </w:pPr>
      <w:r>
        <w:rPr>
          <w:rFonts w:ascii="宋体" w:hAnsi="宋体" w:hint="eastAsia"/>
          <w:sz w:val="24"/>
        </w:rPr>
        <w:t>法定代表人签字：</w:t>
      </w:r>
      <w:r>
        <w:rPr>
          <w:rFonts w:ascii="宋体" w:hAnsi="宋体"/>
          <w:sz w:val="24"/>
          <w:u w:val="single"/>
        </w:rPr>
        <w:t xml:space="preserve">             </w:t>
      </w:r>
    </w:p>
    <w:p w:rsidR="00474CEC" w:rsidRDefault="00FD4F8D">
      <w:pPr>
        <w:snapToGrid w:val="0"/>
        <w:spacing w:beforeLines="50" w:before="120" w:after="50"/>
        <w:ind w:firstLineChars="100" w:firstLine="240"/>
        <w:rPr>
          <w:rFonts w:ascii="宋体" w:hAnsi="宋体"/>
          <w:sz w:val="24"/>
          <w:szCs w:val="20"/>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年    月    日</w:t>
      </w:r>
    </w:p>
    <w:p w:rsidR="00474CEC" w:rsidRDefault="00474CEC">
      <w:pPr>
        <w:snapToGrid w:val="0"/>
        <w:spacing w:beforeLines="50" w:before="120" w:after="50"/>
        <w:ind w:firstLineChars="2000" w:firstLine="4800"/>
        <w:rPr>
          <w:rFonts w:ascii="宋体" w:hAnsi="宋体"/>
          <w:sz w:val="24"/>
          <w:szCs w:val="20"/>
        </w:rPr>
      </w:pPr>
    </w:p>
    <w:p w:rsidR="00474CEC" w:rsidRDefault="00474CEC">
      <w:pPr>
        <w:pStyle w:val="ad"/>
        <w:snapToGrid w:val="0"/>
        <w:spacing w:before="120" w:after="120" w:line="240" w:lineRule="auto"/>
        <w:rPr>
          <w:rFonts w:hAnsi="宋体"/>
        </w:rPr>
      </w:pPr>
    </w:p>
    <w:p w:rsidR="00474CEC" w:rsidRDefault="00FD4F8D">
      <w:pPr>
        <w:snapToGrid w:val="0"/>
        <w:spacing w:beforeLines="50" w:before="120" w:after="50"/>
        <w:ind w:firstLineChars="2000" w:firstLine="4200"/>
        <w:rPr>
          <w:rFonts w:ascii="宋体" w:hAnsi="宋体"/>
          <w:sz w:val="24"/>
          <w:szCs w:val="20"/>
        </w:rPr>
      </w:pPr>
      <w:r>
        <w:rPr>
          <w:rFonts w:ascii="宋体" w:hAnsi="宋体"/>
        </w:rPr>
        <w:br w:type="page"/>
      </w: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7</w:t>
      </w:r>
      <w:r>
        <w:rPr>
          <w:rFonts w:ascii="宋体" w:hAnsi="宋体" w:hint="eastAsia"/>
          <w:color w:val="000000"/>
          <w:sz w:val="24"/>
        </w:rPr>
        <w:t>.法定代表人授权委托书格式：</w:t>
      </w:r>
    </w:p>
    <w:p w:rsidR="00474CEC" w:rsidRDefault="00474CEC">
      <w:pPr>
        <w:snapToGrid w:val="0"/>
        <w:spacing w:beforeLines="50" w:before="120" w:after="50"/>
        <w:jc w:val="center"/>
        <w:rPr>
          <w:rFonts w:ascii="宋体" w:hAnsi="宋体"/>
          <w:sz w:val="30"/>
          <w:szCs w:val="20"/>
        </w:rPr>
      </w:pPr>
    </w:p>
    <w:p w:rsidR="00474CEC" w:rsidRDefault="00FD4F8D">
      <w:pPr>
        <w:snapToGrid w:val="0"/>
        <w:spacing w:beforeLines="50" w:before="120" w:after="50"/>
        <w:jc w:val="center"/>
        <w:rPr>
          <w:rFonts w:ascii="宋体" w:hAnsi="宋体"/>
          <w:b/>
          <w:sz w:val="24"/>
          <w:szCs w:val="20"/>
        </w:rPr>
      </w:pPr>
      <w:r>
        <w:rPr>
          <w:rFonts w:ascii="宋体" w:hAnsi="宋体" w:hint="eastAsia"/>
          <w:b/>
          <w:sz w:val="24"/>
        </w:rPr>
        <w:t>法定代表人授权委托书</w:t>
      </w:r>
    </w:p>
    <w:p w:rsidR="00474CEC" w:rsidRDefault="00FD4F8D">
      <w:pPr>
        <w:snapToGrid w:val="0"/>
        <w:spacing w:beforeLines="50" w:before="120" w:after="50"/>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r>
        <w:rPr>
          <w:rFonts w:ascii="宋体" w:hAnsi="宋体"/>
          <w:b/>
          <w:bCs/>
          <w:sz w:val="24"/>
        </w:rPr>
        <w:t xml:space="preserve"> </w:t>
      </w:r>
      <w:r>
        <w:rPr>
          <w:rFonts w:ascii="宋体" w:hAnsi="宋体" w:hint="eastAsia"/>
          <w:sz w:val="24"/>
        </w:rPr>
        <w:t>：</w:t>
      </w:r>
    </w:p>
    <w:p w:rsidR="00474CEC" w:rsidRDefault="00FD4F8D">
      <w:pPr>
        <w:snapToGrid w:val="0"/>
        <w:spacing w:beforeLines="50" w:before="120" w:after="50"/>
        <w:ind w:firstLineChars="300" w:firstLine="720"/>
        <w:rPr>
          <w:rFonts w:ascii="宋体" w:hAnsi="宋体"/>
          <w:sz w:val="24"/>
          <w:u w:val="single"/>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Pr>
          <w:rFonts w:ascii="宋体" w:hAnsi="宋体"/>
          <w:sz w:val="24"/>
          <w:u w:val="single"/>
        </w:rPr>
        <w:t xml:space="preserve"> </w:t>
      </w:r>
    </w:p>
    <w:p w:rsidR="00474CEC" w:rsidRDefault="00FD4F8D">
      <w:pPr>
        <w:snapToGrid w:val="0"/>
        <w:spacing w:beforeLines="50" w:before="120" w:after="50"/>
        <w:rPr>
          <w:rFonts w:ascii="宋体" w:hAnsi="宋体"/>
          <w:sz w:val="24"/>
          <w:szCs w:val="20"/>
        </w:rPr>
      </w:pPr>
      <w:r>
        <w:rPr>
          <w:rFonts w:ascii="宋体" w:hAnsi="宋体" w:hint="eastAsia"/>
          <w:sz w:val="24"/>
          <w:u w:val="single"/>
        </w:rPr>
        <w:t xml:space="preserve">            （采购</w:t>
      </w:r>
      <w:r>
        <w:rPr>
          <w:rFonts w:ascii="宋体" w:hAnsi="宋体"/>
          <w:sz w:val="24"/>
          <w:u w:val="single"/>
        </w:rPr>
        <w:t>单位）</w:t>
      </w:r>
      <w:r>
        <w:rPr>
          <w:rFonts w:ascii="宋体" w:hAnsi="宋体" w:hint="eastAsia"/>
          <w:sz w:val="24"/>
          <w:u w:val="single"/>
        </w:rPr>
        <w:t>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（项目名称）</w:t>
      </w:r>
      <w:r>
        <w:rPr>
          <w:rFonts w:ascii="宋体" w:hAnsi="宋体" w:hint="eastAsia"/>
          <w:sz w:val="24"/>
        </w:rPr>
        <w:t>项目的投标活动，并代表我方全权办理针对上述项目的投标、开标、评标、签约等具体事务和签署相关文件。</w:t>
      </w:r>
    </w:p>
    <w:p w:rsidR="00474CEC" w:rsidRDefault="00FD4F8D">
      <w:pPr>
        <w:snapToGrid w:val="0"/>
        <w:spacing w:beforeLines="50" w:before="120" w:after="50"/>
        <w:rPr>
          <w:rFonts w:ascii="宋体" w:hAnsi="宋体"/>
          <w:sz w:val="24"/>
          <w:szCs w:val="20"/>
        </w:rPr>
      </w:pPr>
      <w:r>
        <w:rPr>
          <w:rFonts w:ascii="宋体" w:hAnsi="宋体"/>
          <w:sz w:val="24"/>
        </w:rPr>
        <w:t xml:space="preserve">    </w:t>
      </w:r>
      <w:r>
        <w:rPr>
          <w:rFonts w:ascii="宋体" w:hAnsi="宋体" w:hint="eastAsia"/>
          <w:sz w:val="24"/>
        </w:rPr>
        <w:t>我方对被授权人的签名事项负全部责任。</w:t>
      </w:r>
    </w:p>
    <w:p w:rsidR="00474CEC" w:rsidRDefault="00FD4F8D">
      <w:pPr>
        <w:snapToGrid w:val="0"/>
        <w:spacing w:beforeLines="50" w:before="120" w:after="50"/>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474CEC" w:rsidRDefault="00FD4F8D">
      <w:pPr>
        <w:snapToGrid w:val="0"/>
        <w:spacing w:beforeLines="50" w:before="120" w:after="50"/>
        <w:ind w:firstLine="480"/>
        <w:rPr>
          <w:rFonts w:ascii="宋体" w:hAnsi="宋体"/>
          <w:sz w:val="24"/>
          <w:szCs w:val="20"/>
        </w:rPr>
      </w:pPr>
      <w:r>
        <w:rPr>
          <w:rFonts w:ascii="宋体" w:hAnsi="宋体" w:hint="eastAsia"/>
          <w:sz w:val="24"/>
        </w:rPr>
        <w:t>被授权人无转委托权，特此委托。</w:t>
      </w:r>
    </w:p>
    <w:p w:rsidR="00474CEC" w:rsidRDefault="00474CEC">
      <w:pPr>
        <w:snapToGrid w:val="0"/>
        <w:spacing w:beforeLines="50" w:before="120" w:after="50"/>
        <w:rPr>
          <w:rFonts w:ascii="宋体" w:hAnsi="宋体"/>
          <w:sz w:val="24"/>
          <w:szCs w:val="20"/>
        </w:rPr>
      </w:pPr>
    </w:p>
    <w:p w:rsidR="00474CEC" w:rsidRDefault="00FD4F8D">
      <w:pPr>
        <w:snapToGrid w:val="0"/>
        <w:spacing w:beforeLines="50" w:before="120" w:after="50"/>
        <w:rPr>
          <w:rFonts w:ascii="宋体" w:hAnsi="宋体"/>
          <w:sz w:val="24"/>
          <w:szCs w:val="20"/>
          <w:u w:val="single"/>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r>
        <w:rPr>
          <w:rFonts w:ascii="宋体" w:hAnsi="宋体" w:hint="eastAsia"/>
          <w:sz w:val="24"/>
        </w:rPr>
        <w:t>法定代表人签名：</w:t>
      </w:r>
      <w:r>
        <w:rPr>
          <w:rFonts w:ascii="宋体" w:hAnsi="宋体"/>
          <w:sz w:val="24"/>
          <w:u w:val="single"/>
        </w:rPr>
        <w:t xml:space="preserve">          </w:t>
      </w:r>
    </w:p>
    <w:p w:rsidR="00474CEC" w:rsidRDefault="00FD4F8D">
      <w:pPr>
        <w:snapToGrid w:val="0"/>
        <w:spacing w:beforeLines="50" w:before="120" w:after="50"/>
        <w:ind w:firstLineChars="400" w:firstLine="960"/>
        <w:rPr>
          <w:rFonts w:ascii="宋体" w:hAnsi="宋体"/>
          <w:sz w:val="24"/>
          <w:szCs w:val="20"/>
        </w:rPr>
      </w:pPr>
      <w:r>
        <w:rPr>
          <w:rFonts w:ascii="宋体" w:hAnsi="宋体" w:hint="eastAsia"/>
          <w:sz w:val="24"/>
        </w:rPr>
        <w:t>职务：</w:t>
      </w:r>
      <w:r>
        <w:rPr>
          <w:rFonts w:ascii="宋体" w:hAnsi="宋体"/>
          <w:sz w:val="24"/>
          <w:u w:val="single"/>
        </w:rPr>
        <w:t xml:space="preserve">           </w:t>
      </w:r>
      <w:r>
        <w:rPr>
          <w:rFonts w:ascii="宋体" w:hAnsi="宋体"/>
          <w:sz w:val="24"/>
        </w:rPr>
        <w:t xml:space="preserve">                          </w:t>
      </w:r>
      <w:r>
        <w:rPr>
          <w:rFonts w:ascii="宋体" w:hAnsi="宋体" w:hint="eastAsia"/>
          <w:sz w:val="24"/>
        </w:rPr>
        <w:t>职务：</w:t>
      </w:r>
      <w:r>
        <w:rPr>
          <w:rFonts w:ascii="宋体" w:hAnsi="宋体"/>
          <w:sz w:val="24"/>
          <w:u w:val="single"/>
        </w:rPr>
        <w:t xml:space="preserve">           </w:t>
      </w:r>
    </w:p>
    <w:p w:rsidR="00474CEC" w:rsidRDefault="00FD4F8D">
      <w:pPr>
        <w:snapToGrid w:val="0"/>
        <w:spacing w:beforeLines="50" w:before="120" w:after="50"/>
        <w:rPr>
          <w:rFonts w:ascii="宋体" w:hAnsi="宋体"/>
          <w:sz w:val="24"/>
          <w:szCs w:val="20"/>
        </w:rPr>
      </w:pPr>
      <w:r>
        <w:rPr>
          <w:rFonts w:ascii="宋体" w:hAnsi="宋体" w:hint="eastAsia"/>
          <w:sz w:val="24"/>
        </w:rPr>
        <w:t>被授权人身份证号码：</w:t>
      </w:r>
      <w:r>
        <w:rPr>
          <w:rFonts w:ascii="宋体" w:hAnsi="宋体"/>
          <w:sz w:val="24"/>
          <w:u w:val="single"/>
        </w:rPr>
        <w:t xml:space="preserve">                             </w:t>
      </w:r>
      <w:r>
        <w:rPr>
          <w:rFonts w:ascii="宋体" w:hAnsi="宋体"/>
          <w:sz w:val="24"/>
        </w:rPr>
        <w:t xml:space="preserve"> </w:t>
      </w:r>
    </w:p>
    <w:p w:rsidR="00474CEC" w:rsidRDefault="00FD4F8D">
      <w:pPr>
        <w:snapToGrid w:val="0"/>
        <w:spacing w:beforeLines="50" w:before="120" w:after="50"/>
        <w:rPr>
          <w:rFonts w:ascii="宋体" w:hAnsi="宋体"/>
          <w:sz w:val="24"/>
          <w:szCs w:val="20"/>
        </w:rPr>
      </w:pPr>
      <w:r>
        <w:rPr>
          <w:rFonts w:ascii="宋体" w:hAnsi="宋体"/>
          <w:sz w:val="24"/>
        </w:rPr>
        <w:t xml:space="preserve">                                     </w:t>
      </w:r>
      <w:r>
        <w:rPr>
          <w:rFonts w:ascii="宋体" w:hAnsi="宋体" w:hint="eastAsia"/>
          <w:sz w:val="24"/>
        </w:rPr>
        <w:t>投标人公章：</w:t>
      </w:r>
    </w:p>
    <w:p w:rsidR="00474CEC" w:rsidRDefault="00FD4F8D">
      <w:pPr>
        <w:snapToGrid w:val="0"/>
        <w:spacing w:beforeLines="50" w:before="120" w:after="50"/>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ind w:firstLineChars="1500" w:firstLine="3600"/>
        <w:rPr>
          <w:rFonts w:ascii="宋体" w:hAnsi="宋体"/>
          <w:sz w:val="24"/>
          <w:szCs w:val="20"/>
        </w:rPr>
      </w:pPr>
    </w:p>
    <w:p w:rsidR="00474CEC" w:rsidRDefault="00474CEC">
      <w:pPr>
        <w:snapToGrid w:val="0"/>
        <w:spacing w:beforeLines="50" w:before="120" w:after="50"/>
        <w:rPr>
          <w:rFonts w:ascii="宋体" w:hAnsi="宋体"/>
        </w:rPr>
      </w:pPr>
    </w:p>
    <w:p w:rsidR="00474CEC" w:rsidRDefault="00FD4F8D">
      <w:pPr>
        <w:snapToGrid w:val="0"/>
        <w:spacing w:beforeLines="50" w:before="120" w:after="50"/>
        <w:rPr>
          <w:rFonts w:ascii="宋体" w:hAnsi="宋体"/>
          <w:color w:val="000000"/>
          <w:sz w:val="24"/>
          <w:szCs w:val="20"/>
        </w:rPr>
      </w:pPr>
      <w:r>
        <w:rPr>
          <w:rFonts w:ascii="宋体" w:hAnsi="宋体"/>
          <w:color w:val="000000"/>
          <w:sz w:val="24"/>
        </w:rPr>
        <w:t>8</w:t>
      </w:r>
      <w:r>
        <w:rPr>
          <w:rFonts w:ascii="宋体" w:hAnsi="宋体" w:hint="eastAsia"/>
          <w:color w:val="000000"/>
          <w:sz w:val="24"/>
        </w:rPr>
        <w:t>.投标人</w:t>
      </w:r>
      <w:r>
        <w:rPr>
          <w:rFonts w:ascii="宋体" w:hAnsi="宋体" w:hint="eastAsia"/>
          <w:sz w:val="24"/>
        </w:rPr>
        <w:t>最近一个季度依法纳税的完税凭证（复印件，格式略），</w:t>
      </w:r>
      <w:r>
        <w:rPr>
          <w:rFonts w:ascii="宋体" w:hAnsi="宋体" w:hint="eastAsia"/>
          <w:color w:val="000000"/>
          <w:sz w:val="24"/>
          <w:szCs w:val="20"/>
        </w:rPr>
        <w:t>无纳税记录的，应提供由投标人所在地主管国税、地税部门出具的《依法纳税或依法免税证明》（格式自拟，复印件，原件备查），《依法纳税或依法免税证明》原件一年内均保持有效。</w:t>
      </w:r>
    </w:p>
    <w:p w:rsidR="00474CEC" w:rsidRDefault="00474CEC">
      <w:pPr>
        <w:snapToGrid w:val="0"/>
        <w:spacing w:beforeLines="50" w:before="120" w:after="50"/>
        <w:rPr>
          <w:rFonts w:ascii="宋体" w:hAnsi="宋体"/>
        </w:rPr>
      </w:pPr>
    </w:p>
    <w:p w:rsidR="00474CEC" w:rsidRDefault="00FD4F8D">
      <w:pPr>
        <w:snapToGrid w:val="0"/>
        <w:spacing w:beforeLines="50" w:before="120" w:after="50"/>
        <w:rPr>
          <w:rFonts w:ascii="宋体" w:hAnsi="宋体"/>
          <w:color w:val="000000"/>
          <w:sz w:val="24"/>
          <w:szCs w:val="20"/>
        </w:rPr>
      </w:pPr>
      <w:r>
        <w:rPr>
          <w:rFonts w:ascii="宋体" w:hAnsi="宋体"/>
          <w:color w:val="000000"/>
          <w:sz w:val="24"/>
        </w:rPr>
        <w:t>9</w:t>
      </w:r>
      <w:r>
        <w:rPr>
          <w:rFonts w:ascii="宋体" w:hAnsi="宋体" w:hint="eastAsia"/>
          <w:color w:val="000000"/>
          <w:sz w:val="24"/>
        </w:rPr>
        <w:t>.投标人</w:t>
      </w:r>
      <w:r>
        <w:rPr>
          <w:rFonts w:ascii="宋体" w:hAnsi="宋体" w:hint="eastAsia"/>
          <w:sz w:val="24"/>
        </w:rPr>
        <w:t>最近一个季度依法缴纳社保费的凭证（复印件，格式略），</w:t>
      </w:r>
      <w:r>
        <w:rPr>
          <w:rFonts w:ascii="宋体" w:hAnsi="宋体" w:hint="eastAsia"/>
          <w:color w:val="000000"/>
          <w:sz w:val="24"/>
          <w:szCs w:val="20"/>
        </w:rPr>
        <w:t>无缴费记录的，应提供由投标人所在地社保部门出具的《依法缴纳或依法免缴社保费证明》（格式自拟，复印件，原件备查），《依法缴纳或依法免缴社保费证明》原件一年内均保持有效。</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10</w:t>
      </w:r>
      <w:r>
        <w:rPr>
          <w:rFonts w:ascii="宋体" w:hAnsi="宋体" w:hint="eastAsia"/>
          <w:color w:val="000000"/>
          <w:sz w:val="24"/>
        </w:rPr>
        <w:t>.营业执照复印件（副本，带有经年检合格的标志）</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11</w:t>
      </w:r>
      <w:r>
        <w:rPr>
          <w:rFonts w:ascii="宋体" w:hAnsi="宋体" w:hint="eastAsia"/>
          <w:color w:val="000000"/>
          <w:sz w:val="24"/>
        </w:rPr>
        <w:t>.税务登记证复印件（副本，带有经年检合格的标志）</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12</w:t>
      </w:r>
      <w:r>
        <w:rPr>
          <w:rFonts w:ascii="宋体" w:hAnsi="宋体" w:hint="eastAsia"/>
          <w:color w:val="000000"/>
          <w:sz w:val="24"/>
        </w:rPr>
        <w:t>.产品销售许可证复印件</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13</w:t>
      </w:r>
      <w:r>
        <w:rPr>
          <w:rFonts w:ascii="宋体" w:hAnsi="宋体" w:hint="eastAsia"/>
          <w:color w:val="000000"/>
          <w:sz w:val="24"/>
        </w:rPr>
        <w:t>.安全生产许可证复印件、产品代理资格证明文件复印件（代理商投标必备）</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rPr>
        <w:sectPr w:rsidR="00474CEC">
          <w:headerReference w:type="default" r:id="rId14"/>
          <w:footerReference w:type="even" r:id="rId15"/>
          <w:footerReference w:type="default" r:id="rId16"/>
          <w:pgSz w:w="11906" w:h="16838"/>
          <w:pgMar w:top="1474" w:right="1797" w:bottom="1247" w:left="1797" w:header="851" w:footer="851" w:gutter="0"/>
          <w:cols w:space="720"/>
          <w:docGrid w:linePitch="312"/>
        </w:sectPr>
      </w:pPr>
    </w:p>
    <w:p w:rsidR="00474CEC" w:rsidRDefault="00FD4F8D">
      <w:pPr>
        <w:snapToGrid w:val="0"/>
        <w:spacing w:before="50" w:afterLines="50" w:after="120"/>
        <w:jc w:val="left"/>
        <w:rPr>
          <w:rFonts w:ascii="宋体" w:hAnsi="宋体"/>
          <w:color w:val="000000"/>
          <w:sz w:val="24"/>
        </w:rPr>
      </w:pPr>
      <w:r>
        <w:rPr>
          <w:rFonts w:ascii="宋体" w:hAnsi="宋体"/>
          <w:color w:val="000000"/>
          <w:sz w:val="24"/>
        </w:rPr>
        <w:lastRenderedPageBreak/>
        <w:t>14</w:t>
      </w:r>
      <w:r>
        <w:rPr>
          <w:rFonts w:ascii="宋体" w:hAnsi="宋体" w:hint="eastAsia"/>
          <w:color w:val="000000"/>
          <w:sz w:val="24"/>
        </w:rPr>
        <w:t>.投标人的类似成功案例的业绩证明文件：</w:t>
      </w:r>
    </w:p>
    <w:p w:rsidR="00474CEC" w:rsidRDefault="00FD4F8D">
      <w:pPr>
        <w:pStyle w:val="ac"/>
        <w:snapToGrid w:val="0"/>
        <w:ind w:left="480" w:hanging="480"/>
        <w:rPr>
          <w:rFonts w:ascii="宋体" w:hAnsi="宋体"/>
          <w:sz w:val="24"/>
        </w:rPr>
      </w:pPr>
      <w:r>
        <w:rPr>
          <w:rFonts w:ascii="宋体" w:hAnsi="宋体"/>
          <w:color w:val="000000"/>
          <w:sz w:val="24"/>
        </w:rPr>
        <w:t>投标人同类项目实施情况一览表格式：（投标人同类项目合同复印件、用户验收报告、用户评价意见格式自拟）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720"/>
        <w:gridCol w:w="720"/>
        <w:gridCol w:w="720"/>
        <w:gridCol w:w="2160"/>
      </w:tblGrid>
      <w:tr w:rsidR="00474CEC">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采购</w:t>
            </w:r>
          </w:p>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合同</w:t>
            </w:r>
          </w:p>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金额</w:t>
            </w:r>
          </w:p>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采购单位联系人及</w:t>
            </w:r>
          </w:p>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联系电话</w:t>
            </w:r>
          </w:p>
        </w:tc>
      </w:tr>
      <w:tr w:rsidR="00474CEC">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c>
          <w:tcPr>
            <w:tcW w:w="72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line="240" w:lineRule="exact"/>
              <w:jc w:val="center"/>
              <w:rPr>
                <w:rFonts w:ascii="宋体" w:hAnsi="宋体"/>
                <w:color w:val="000000"/>
                <w:sz w:val="18"/>
                <w:szCs w:val="20"/>
              </w:rPr>
            </w:pPr>
            <w:r>
              <w:rPr>
                <w:rFonts w:ascii="宋体" w:hAnsi="宋体" w:hint="eastAsia"/>
                <w:color w:val="000000"/>
                <w:sz w:val="18"/>
              </w:rPr>
              <w:t>用户评价</w:t>
            </w:r>
          </w:p>
        </w:tc>
        <w:tc>
          <w:tcPr>
            <w:tcW w:w="216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18"/>
              </w:rPr>
            </w:pPr>
          </w:p>
        </w:tc>
      </w:tr>
      <w:tr w:rsidR="00474CEC">
        <w:trPr>
          <w:trHeight w:val="649"/>
        </w:trPr>
        <w:tc>
          <w:tcPr>
            <w:tcW w:w="2628"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342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c>
          <w:tcPr>
            <w:tcW w:w="2160" w:type="dxa"/>
            <w:tcBorders>
              <w:top w:val="single" w:sz="4" w:space="0" w:color="auto"/>
              <w:left w:val="single" w:sz="4" w:space="0" w:color="auto"/>
              <w:bottom w:val="single" w:sz="4" w:space="0" w:color="auto"/>
              <w:right w:val="single" w:sz="4" w:space="0" w:color="auto"/>
            </w:tcBorders>
          </w:tcPr>
          <w:p w:rsidR="00474CEC" w:rsidRDefault="00474CEC">
            <w:pPr>
              <w:snapToGrid w:val="0"/>
              <w:spacing w:line="240" w:lineRule="exact"/>
              <w:jc w:val="left"/>
              <w:rPr>
                <w:rFonts w:ascii="宋体" w:hAnsi="宋体"/>
                <w:color w:val="000000"/>
                <w:sz w:val="18"/>
                <w:szCs w:val="20"/>
              </w:rPr>
            </w:pPr>
          </w:p>
        </w:tc>
      </w:tr>
      <w:tr w:rsidR="00474CEC">
        <w:tc>
          <w:tcPr>
            <w:tcW w:w="262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rPr>
          <w:trHeight w:val="710"/>
        </w:trPr>
        <w:tc>
          <w:tcPr>
            <w:tcW w:w="262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262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262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34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1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bl>
    <w:p w:rsidR="00474CEC" w:rsidRDefault="00474CEC">
      <w:pPr>
        <w:pStyle w:val="aa"/>
        <w:snapToGrid w:val="0"/>
        <w:rPr>
          <w:rFonts w:ascii="宋体" w:eastAsia="宋体" w:hAnsi="宋体"/>
          <w:sz w:val="24"/>
        </w:rPr>
      </w:pPr>
    </w:p>
    <w:p w:rsidR="00474CEC" w:rsidRDefault="00FD4F8D">
      <w:pPr>
        <w:pStyle w:val="aa"/>
        <w:snapToGrid w:val="0"/>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474CEC" w:rsidRDefault="00FD4F8D">
      <w:pPr>
        <w:snapToGrid w:val="0"/>
        <w:spacing w:before="50"/>
        <w:ind w:firstLineChars="200" w:firstLine="480"/>
        <w:jc w:val="left"/>
        <w:rPr>
          <w:rFonts w:ascii="宋体" w:hAnsi="宋体"/>
          <w:sz w:val="24"/>
          <w:szCs w:val="20"/>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50"/>
        <w:ind w:firstLineChars="200" w:firstLine="48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rPr>
        <w:sectPr w:rsidR="00474CEC">
          <w:pgSz w:w="16838" w:h="11906" w:orient="landscape"/>
          <w:pgMar w:top="1797" w:right="1474" w:bottom="1797" w:left="1247" w:header="851" w:footer="851" w:gutter="0"/>
          <w:cols w:space="720"/>
          <w:docGrid w:linePitch="312"/>
        </w:sectPr>
      </w:pPr>
    </w:p>
    <w:p w:rsidR="00474CEC" w:rsidRDefault="00FD4F8D">
      <w:pPr>
        <w:snapToGrid w:val="0"/>
        <w:spacing w:before="50"/>
        <w:jc w:val="left"/>
        <w:rPr>
          <w:rFonts w:ascii="宋体" w:hAnsi="宋体"/>
          <w:color w:val="000000"/>
          <w:sz w:val="24"/>
          <w:szCs w:val="20"/>
        </w:rPr>
      </w:pPr>
      <w:r>
        <w:rPr>
          <w:rFonts w:ascii="宋体" w:hAnsi="宋体" w:hint="eastAsia"/>
          <w:color w:val="000000"/>
          <w:sz w:val="24"/>
        </w:rPr>
        <w:lastRenderedPageBreak/>
        <w:t>15.主要设备材料的原厂商对本项目的授权书格式：</w:t>
      </w:r>
    </w:p>
    <w:p w:rsidR="00474CEC" w:rsidRDefault="00474CEC">
      <w:pPr>
        <w:snapToGrid w:val="0"/>
        <w:spacing w:before="50"/>
        <w:jc w:val="left"/>
        <w:rPr>
          <w:rFonts w:ascii="宋体" w:hAnsi="宋体"/>
          <w:color w:val="000000"/>
          <w:sz w:val="24"/>
          <w:szCs w:val="20"/>
        </w:rPr>
      </w:pP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原厂商售后服务承诺书</w:t>
      </w:r>
    </w:p>
    <w:p w:rsidR="00474CEC" w:rsidRDefault="00474CEC">
      <w:pPr>
        <w:snapToGrid w:val="0"/>
        <w:spacing w:before="50"/>
        <w:jc w:val="center"/>
        <w:rPr>
          <w:rFonts w:ascii="宋体" w:hAnsi="宋体"/>
          <w:color w:val="000000"/>
          <w:sz w:val="24"/>
          <w:szCs w:val="20"/>
        </w:rPr>
      </w:pPr>
    </w:p>
    <w:p w:rsidR="00474CEC" w:rsidRDefault="00FD4F8D">
      <w:pPr>
        <w:snapToGrid w:val="0"/>
        <w:spacing w:before="50"/>
        <w:rPr>
          <w:rFonts w:ascii="宋体" w:hAnsi="宋体"/>
          <w:color w:val="000000"/>
          <w:sz w:val="24"/>
          <w:szCs w:val="20"/>
        </w:rPr>
      </w:pPr>
      <w:r>
        <w:rPr>
          <w:rFonts w:ascii="宋体" w:hAnsi="宋体" w:hint="eastAsia"/>
          <w:color w:val="000000"/>
          <w:sz w:val="24"/>
        </w:rPr>
        <w:t>致：</w:t>
      </w:r>
      <w:r>
        <w:rPr>
          <w:rFonts w:ascii="宋体" w:hAnsi="宋体"/>
          <w:color w:val="000000"/>
          <w:sz w:val="24"/>
          <w:u w:val="single"/>
        </w:rPr>
        <w:t xml:space="preserve">                        </w:t>
      </w:r>
      <w:r>
        <w:rPr>
          <w:rFonts w:ascii="宋体" w:hAnsi="宋体" w:hint="eastAsia"/>
          <w:color w:val="000000"/>
          <w:sz w:val="24"/>
        </w:rPr>
        <w:t>（招标采购单位名称）：</w:t>
      </w:r>
    </w:p>
    <w:p w:rsidR="00474CEC" w:rsidRDefault="00FD4F8D">
      <w:pPr>
        <w:snapToGrid w:val="0"/>
        <w:spacing w:before="50"/>
        <w:ind w:firstLine="480"/>
        <w:jc w:val="left"/>
        <w:rPr>
          <w:rFonts w:ascii="宋体" w:hAnsi="宋体"/>
          <w:color w:val="000000"/>
          <w:sz w:val="24"/>
          <w:szCs w:val="20"/>
        </w:rPr>
      </w:pPr>
      <w:r>
        <w:rPr>
          <w:rFonts w:ascii="宋体" w:hAnsi="宋体" w:hint="eastAsia"/>
          <w:color w:val="000000"/>
          <w:sz w:val="24"/>
        </w:rPr>
        <w:t>我们</w:t>
      </w:r>
      <w:r>
        <w:rPr>
          <w:rFonts w:ascii="宋体" w:hAnsi="宋体"/>
          <w:color w:val="000000"/>
          <w:sz w:val="24"/>
          <w:u w:val="single"/>
        </w:rPr>
        <w:t xml:space="preserve">                    </w:t>
      </w:r>
      <w:r>
        <w:rPr>
          <w:rFonts w:ascii="宋体" w:hAnsi="宋体" w:hint="eastAsia"/>
          <w:color w:val="000000"/>
          <w:sz w:val="24"/>
        </w:rPr>
        <w:t>（制造商或者进口机电产品的国内总代理商名称）是按</w:t>
      </w:r>
      <w:r>
        <w:rPr>
          <w:rFonts w:ascii="宋体" w:hAnsi="宋体"/>
          <w:color w:val="000000"/>
          <w:sz w:val="24"/>
          <w:u w:val="single"/>
        </w:rPr>
        <w:t xml:space="preserve">              </w:t>
      </w:r>
      <w:r>
        <w:rPr>
          <w:rFonts w:ascii="宋体" w:hAnsi="宋体" w:hint="eastAsia"/>
          <w:color w:val="000000"/>
          <w:sz w:val="24"/>
        </w:rPr>
        <w:t>（国家名称）法律成立的一家公司，主要营业地址设</w:t>
      </w:r>
    </w:p>
    <w:p w:rsidR="00474CEC" w:rsidRDefault="00FD4F8D">
      <w:pPr>
        <w:snapToGrid w:val="0"/>
        <w:spacing w:before="50"/>
        <w:jc w:val="left"/>
        <w:rPr>
          <w:rFonts w:ascii="宋体" w:hAnsi="宋体"/>
          <w:color w:val="000000"/>
          <w:sz w:val="24"/>
          <w:szCs w:val="20"/>
        </w:rPr>
      </w:pPr>
      <w:r>
        <w:rPr>
          <w:rFonts w:ascii="宋体" w:hAnsi="宋体" w:hint="eastAsia"/>
          <w:color w:val="000000"/>
          <w:sz w:val="24"/>
        </w:rPr>
        <w:t>在</w:t>
      </w:r>
      <w:r>
        <w:rPr>
          <w:rFonts w:ascii="宋体" w:hAnsi="宋体"/>
          <w:color w:val="000000"/>
          <w:sz w:val="24"/>
          <w:u w:val="single"/>
        </w:rPr>
        <w:t xml:space="preserve">                            </w:t>
      </w:r>
      <w:r>
        <w:rPr>
          <w:rFonts w:ascii="宋体" w:hAnsi="宋体" w:hint="eastAsia"/>
          <w:color w:val="000000"/>
          <w:sz w:val="24"/>
        </w:rPr>
        <w:t>。兹指派按</w:t>
      </w:r>
      <w:r>
        <w:rPr>
          <w:rFonts w:ascii="宋体" w:hAnsi="宋体"/>
          <w:color w:val="000000"/>
          <w:sz w:val="24"/>
          <w:u w:val="single"/>
        </w:rPr>
        <w:t xml:space="preserve">              </w:t>
      </w:r>
      <w:r>
        <w:rPr>
          <w:rFonts w:ascii="宋体" w:hAnsi="宋体" w:hint="eastAsia"/>
          <w:color w:val="000000"/>
          <w:sz w:val="24"/>
        </w:rPr>
        <w:t>（国家名称）法律成立的、主要营业地址在</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（投标人名称）作为我方真正的和合法的代理人进行下列有效活动：</w:t>
      </w:r>
    </w:p>
    <w:p w:rsidR="00474CEC" w:rsidRDefault="00FD4F8D">
      <w:pPr>
        <w:snapToGrid w:val="0"/>
        <w:spacing w:before="50"/>
        <w:ind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代</w:t>
      </w:r>
      <w:r>
        <w:rPr>
          <w:rFonts w:ascii="宋体" w:hAnsi="宋体" w:hint="eastAsia"/>
          <w:color w:val="000000"/>
          <w:sz w:val="24"/>
        </w:rPr>
        <w:t>表我方办理贵方关于</w:t>
      </w:r>
      <w:r>
        <w:rPr>
          <w:rFonts w:ascii="宋体" w:hAnsi="宋体"/>
          <w:color w:val="000000"/>
          <w:sz w:val="24"/>
          <w:u w:val="single"/>
        </w:rPr>
        <w:t xml:space="preserve">                  </w:t>
      </w:r>
      <w:r>
        <w:rPr>
          <w:rFonts w:ascii="宋体" w:hAnsi="宋体" w:hint="eastAsia"/>
          <w:color w:val="000000"/>
          <w:sz w:val="24"/>
        </w:rPr>
        <w:t>项目（招标编号：</w:t>
      </w:r>
      <w:r>
        <w:rPr>
          <w:rFonts w:ascii="宋体" w:hAnsi="宋体"/>
          <w:color w:val="000000"/>
          <w:sz w:val="24"/>
          <w:u w:val="single"/>
        </w:rPr>
        <w:t xml:space="preserve">          </w:t>
      </w:r>
      <w:r>
        <w:rPr>
          <w:rFonts w:ascii="宋体" w:hAnsi="宋体" w:hint="eastAsia"/>
          <w:color w:val="000000"/>
          <w:sz w:val="24"/>
        </w:rPr>
        <w:t>）要求采购的由我方制造</w:t>
      </w:r>
      <w:r>
        <w:rPr>
          <w:rFonts w:ascii="宋体" w:hAnsi="宋体"/>
          <w:color w:val="000000"/>
          <w:sz w:val="24"/>
        </w:rPr>
        <w:t>/或进口的货物的有关事宜，并对我方具有约束力。</w:t>
      </w:r>
    </w:p>
    <w:p w:rsidR="00474CEC" w:rsidRDefault="00FD4F8D">
      <w:pPr>
        <w:pStyle w:val="af0"/>
        <w:snapToGrid w:val="0"/>
        <w:spacing w:after="0"/>
        <w:ind w:firstLineChars="200" w:firstLine="480"/>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作为原厂商，我方保证为本项目的组织实施、售后服务提供纯正的、专业化的技术支持</w:t>
      </w:r>
      <w:r>
        <w:rPr>
          <w:rFonts w:ascii="宋体" w:hAnsi="宋体" w:hint="eastAsia"/>
          <w:sz w:val="24"/>
        </w:rPr>
        <w:t>。</w:t>
      </w:r>
    </w:p>
    <w:p w:rsidR="00474CEC" w:rsidRDefault="00FD4F8D">
      <w:pPr>
        <w:snapToGrid w:val="0"/>
        <w:spacing w:beforeLines="50" w:before="120"/>
        <w:ind w:firstLineChars="200" w:firstLine="480"/>
        <w:rPr>
          <w:rFonts w:ascii="宋体" w:hAnsi="宋体"/>
          <w:sz w:val="24"/>
        </w:rPr>
      </w:pPr>
      <w:r>
        <w:rPr>
          <w:rFonts w:ascii="宋体" w:hAnsi="宋体"/>
          <w:color w:val="000000"/>
          <w:sz w:val="24"/>
        </w:rPr>
        <w:t>3</w:t>
      </w:r>
      <w:r>
        <w:rPr>
          <w:rFonts w:ascii="宋体" w:hAnsi="宋体" w:hint="eastAsia"/>
          <w:color w:val="000000"/>
          <w:sz w:val="24"/>
        </w:rPr>
        <w:t>.</w:t>
      </w:r>
      <w:r>
        <w:rPr>
          <w:rFonts w:ascii="宋体" w:hAnsi="宋体" w:hint="eastAsia"/>
          <w:sz w:val="24"/>
        </w:rPr>
        <w:t>我方此次向贵方提供的产品名称为：</w:t>
      </w:r>
      <w:r>
        <w:rPr>
          <w:rFonts w:ascii="宋体" w:hAnsi="宋体"/>
          <w:sz w:val="24"/>
          <w:u w:val="single"/>
        </w:rPr>
        <w:t xml:space="preserve">                              </w:t>
      </w:r>
      <w:r>
        <w:rPr>
          <w:rFonts w:ascii="宋体" w:hAnsi="宋体" w:hint="eastAsia"/>
          <w:sz w:val="24"/>
        </w:rPr>
        <w:t>；规格型号：</w:t>
      </w:r>
      <w:r>
        <w:rPr>
          <w:rFonts w:ascii="宋体" w:hAnsi="宋体"/>
          <w:sz w:val="24"/>
          <w:u w:val="single"/>
        </w:rPr>
        <w:t xml:space="preserve">                           </w:t>
      </w:r>
      <w:r>
        <w:rPr>
          <w:rFonts w:ascii="宋体" w:hAnsi="宋体" w:hint="eastAsia"/>
          <w:sz w:val="24"/>
        </w:rPr>
        <w:t>；我方保证：该产品既</w:t>
      </w:r>
      <w:proofErr w:type="gramStart"/>
      <w:r>
        <w:rPr>
          <w:rFonts w:ascii="宋体" w:hAnsi="宋体" w:hint="eastAsia"/>
          <w:sz w:val="24"/>
        </w:rPr>
        <w:t>非试验</w:t>
      </w:r>
      <w:proofErr w:type="gramEnd"/>
      <w:r>
        <w:rPr>
          <w:rFonts w:ascii="宋体" w:hAnsi="宋体" w:hint="eastAsia"/>
          <w:sz w:val="24"/>
        </w:rPr>
        <w:t>产品也非积压产品，而是于</w:t>
      </w:r>
      <w:r>
        <w:rPr>
          <w:rFonts w:ascii="宋体" w:hAnsi="宋体"/>
          <w:sz w:val="24"/>
          <w:u w:val="single"/>
        </w:rPr>
        <w:t xml:space="preserve">       </w:t>
      </w:r>
      <w:r>
        <w:rPr>
          <w:rFonts w:ascii="宋体" w:hAnsi="宋体" w:hint="eastAsia"/>
          <w:sz w:val="24"/>
        </w:rPr>
        <w:t>年达产的成熟产品，且生产（完工）日期不早于</w:t>
      </w:r>
    </w:p>
    <w:p w:rsidR="00474CEC" w:rsidRDefault="00FD4F8D">
      <w:pPr>
        <w:snapToGrid w:val="0"/>
        <w:spacing w:beforeLines="50" w:before="120"/>
        <w:rPr>
          <w:rFonts w:ascii="宋体" w:hAnsi="宋体"/>
          <w:color w:val="000000"/>
          <w:sz w:val="24"/>
          <w:szCs w:val="20"/>
        </w:rPr>
      </w:pP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月；在可以预见的</w:t>
      </w:r>
      <w:r>
        <w:rPr>
          <w:rFonts w:ascii="宋体" w:hAnsi="宋体"/>
          <w:sz w:val="24"/>
          <w:u w:val="single"/>
        </w:rPr>
        <w:t xml:space="preserve">       </w:t>
      </w:r>
      <w:r>
        <w:rPr>
          <w:rFonts w:ascii="宋体" w:hAnsi="宋体" w:hint="eastAsia"/>
          <w:sz w:val="24"/>
        </w:rPr>
        <w:t>（天）内，我方没有对该型号产品进行升级、停产、淘汰的计划。</w:t>
      </w:r>
      <w:r>
        <w:rPr>
          <w:rFonts w:ascii="宋体" w:hAnsi="宋体"/>
          <w:color w:val="000000"/>
          <w:sz w:val="24"/>
        </w:rPr>
        <w:t xml:space="preserve">    </w:t>
      </w:r>
    </w:p>
    <w:p w:rsidR="00474CEC" w:rsidRDefault="00FD4F8D">
      <w:pPr>
        <w:snapToGrid w:val="0"/>
        <w:spacing w:before="50"/>
        <w:ind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我方该型号产品的市场销售情况良好，最近实施（完工）的同类项目有：</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900"/>
        <w:gridCol w:w="720"/>
        <w:gridCol w:w="1440"/>
        <w:gridCol w:w="1260"/>
        <w:gridCol w:w="900"/>
        <w:gridCol w:w="1800"/>
      </w:tblGrid>
      <w:tr w:rsidR="00474CEC">
        <w:trPr>
          <w:cantSplit/>
          <w:trHeight w:val="55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采购单位</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采购</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单价</w:t>
            </w:r>
          </w:p>
          <w:p w:rsidR="00474CEC" w:rsidRDefault="00474CEC">
            <w:pPr>
              <w:snapToGrid w:val="0"/>
              <w:spacing w:before="50"/>
              <w:jc w:val="center"/>
              <w:rPr>
                <w:rFonts w:ascii="宋体" w:hAnsi="宋体"/>
                <w:color w:val="000000"/>
                <w:sz w:val="24"/>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合同金额</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合同签订</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日期</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验收</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联系人及</w:t>
            </w:r>
          </w:p>
          <w:p w:rsidR="00474CEC" w:rsidRDefault="00FD4F8D">
            <w:pPr>
              <w:snapToGrid w:val="0"/>
              <w:spacing w:before="50"/>
              <w:jc w:val="center"/>
              <w:rPr>
                <w:rFonts w:ascii="宋体" w:hAnsi="宋体"/>
                <w:color w:val="000000"/>
                <w:sz w:val="24"/>
                <w:szCs w:val="20"/>
              </w:rPr>
            </w:pPr>
            <w:r>
              <w:rPr>
                <w:rFonts w:ascii="宋体" w:hAnsi="宋体" w:hint="eastAsia"/>
                <w:color w:val="000000"/>
                <w:sz w:val="24"/>
              </w:rPr>
              <w:t>联系电话</w:t>
            </w:r>
          </w:p>
        </w:tc>
      </w:tr>
      <w:tr w:rsidR="00474CEC">
        <w:trPr>
          <w:cantSplit/>
          <w:trHeight w:val="362"/>
        </w:trPr>
        <w:tc>
          <w:tcPr>
            <w:tcW w:w="154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r>
      <w:tr w:rsidR="00474CEC">
        <w:tc>
          <w:tcPr>
            <w:tcW w:w="154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r>
      <w:tr w:rsidR="00474CEC">
        <w:tc>
          <w:tcPr>
            <w:tcW w:w="154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r>
      <w:tr w:rsidR="00474CEC">
        <w:tc>
          <w:tcPr>
            <w:tcW w:w="1548"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7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9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jc w:val="left"/>
              <w:rPr>
                <w:rFonts w:ascii="宋体" w:hAnsi="宋体"/>
                <w:color w:val="000000"/>
                <w:sz w:val="24"/>
                <w:szCs w:val="20"/>
              </w:rPr>
            </w:pPr>
          </w:p>
        </w:tc>
      </w:tr>
    </w:tbl>
    <w:p w:rsidR="00474CEC" w:rsidRDefault="00FD4F8D">
      <w:pPr>
        <w:snapToGrid w:val="0"/>
        <w:spacing w:before="50"/>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我方诚意提请贵方关注：有关该型号产品的</w:t>
      </w:r>
      <w:r>
        <w:rPr>
          <w:rFonts w:ascii="宋体" w:hAnsi="宋体" w:hint="eastAsia"/>
          <w:sz w:val="24"/>
        </w:rPr>
        <w:t>生产、供货、售后服务以及性能等方面的重大决策和事项有：</w:t>
      </w:r>
    </w:p>
    <w:p w:rsidR="00474CEC" w:rsidRDefault="00FD4F8D">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74CEC" w:rsidRDefault="00FD4F8D">
      <w:pPr>
        <w:snapToGrid w:val="0"/>
        <w:spacing w:beforeLines="50" w:before="120"/>
        <w:ind w:firstLineChars="200" w:firstLine="480"/>
        <w:rPr>
          <w:rFonts w:ascii="宋体" w:hAnsi="宋体"/>
          <w:sz w:val="24"/>
          <w:szCs w:val="20"/>
          <w:u w:val="single"/>
        </w:rPr>
      </w:pPr>
      <w:r>
        <w:rPr>
          <w:rFonts w:ascii="宋体" w:hAnsi="宋体" w:hint="eastAsia"/>
          <w:sz w:val="24"/>
          <w:u w:val="single"/>
        </w:rPr>
        <w:t xml:space="preserve">　　　　　　　　　　　　　　　　　　　　　　　　　　　</w:t>
      </w:r>
    </w:p>
    <w:p w:rsidR="00474CEC" w:rsidRDefault="00FD4F8D">
      <w:pPr>
        <w:snapToGrid w:val="0"/>
        <w:spacing w:before="50"/>
        <w:ind w:firstLineChars="200" w:firstLine="480"/>
        <w:jc w:val="left"/>
        <w:rPr>
          <w:rFonts w:ascii="宋体" w:hAnsi="宋体"/>
          <w:sz w:val="24"/>
          <w:szCs w:val="20"/>
        </w:rPr>
      </w:pPr>
      <w:r>
        <w:rPr>
          <w:rFonts w:ascii="宋体" w:hAnsi="宋体" w:hint="eastAsia"/>
          <w:color w:val="000000"/>
          <w:sz w:val="24"/>
        </w:rPr>
        <w:t>6.我方</w:t>
      </w:r>
      <w:r>
        <w:rPr>
          <w:rFonts w:ascii="宋体" w:hAnsi="宋体" w:hint="eastAsia"/>
          <w:sz w:val="24"/>
        </w:rPr>
        <w:t>同意按照贵方要求提供与投标有关的一切数据或资料。</w:t>
      </w:r>
    </w:p>
    <w:p w:rsidR="00474CEC" w:rsidRDefault="00474CEC">
      <w:pPr>
        <w:snapToGrid w:val="0"/>
        <w:spacing w:before="50"/>
        <w:ind w:left="480"/>
        <w:jc w:val="left"/>
        <w:rPr>
          <w:rFonts w:ascii="宋体" w:hAnsi="宋体"/>
          <w:sz w:val="24"/>
          <w:szCs w:val="20"/>
        </w:rPr>
      </w:pPr>
    </w:p>
    <w:p w:rsidR="00474CEC" w:rsidRDefault="00FD4F8D">
      <w:pPr>
        <w:pStyle w:val="ac"/>
        <w:snapToGrid w:val="0"/>
        <w:ind w:leftChars="150" w:left="315" w:firstLineChars="0" w:firstLine="0"/>
        <w:rPr>
          <w:rFonts w:ascii="宋体" w:hAnsi="宋体"/>
          <w:sz w:val="24"/>
        </w:rPr>
      </w:pPr>
      <w:r>
        <w:rPr>
          <w:rFonts w:ascii="宋体" w:hAnsi="宋体" w:hint="eastAsia"/>
          <w:sz w:val="24"/>
        </w:rPr>
        <w:t>法定代表人签字：</w:t>
      </w:r>
      <w:r>
        <w:rPr>
          <w:rFonts w:ascii="宋体" w:hAnsi="宋体"/>
          <w:sz w:val="24"/>
        </w:rPr>
        <w:t xml:space="preserve">             </w:t>
      </w:r>
    </w:p>
    <w:p w:rsidR="00474CEC" w:rsidRDefault="00FD4F8D">
      <w:pPr>
        <w:snapToGrid w:val="0"/>
        <w:spacing w:before="50"/>
        <w:ind w:firstLineChars="200" w:firstLine="480"/>
        <w:jc w:val="left"/>
        <w:rPr>
          <w:rFonts w:ascii="宋体" w:hAnsi="宋体"/>
          <w:color w:val="000000"/>
          <w:sz w:val="24"/>
          <w:szCs w:val="20"/>
        </w:rPr>
      </w:pPr>
      <w:r>
        <w:rPr>
          <w:rFonts w:ascii="宋体" w:hAnsi="宋体" w:hint="eastAsia"/>
          <w:sz w:val="24"/>
        </w:rPr>
        <w:t>单位公章：</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widowControl/>
        <w:jc w:val="left"/>
        <w:rPr>
          <w:rFonts w:ascii="宋体" w:hAnsi="宋体"/>
          <w:color w:val="000000"/>
          <w:sz w:val="24"/>
        </w:rPr>
        <w:sectPr w:rsidR="00474CEC">
          <w:pgSz w:w="11906" w:h="16838"/>
          <w:pgMar w:top="1474" w:right="1797" w:bottom="1247" w:left="1797" w:header="851" w:footer="851" w:gutter="0"/>
          <w:cols w:space="720"/>
          <w:docGrid w:linePitch="312"/>
        </w:sectPr>
      </w:pP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lastRenderedPageBreak/>
        <w:t>16.距采购人最近或者能为本项目提供最优服务的网点情况表</w:t>
      </w:r>
    </w:p>
    <w:p w:rsidR="00474CEC" w:rsidRDefault="00474CEC">
      <w:pPr>
        <w:pStyle w:val="ac"/>
        <w:snapToGrid w:val="0"/>
        <w:ind w:left="480" w:hanging="480"/>
        <w:rPr>
          <w:rFonts w:ascii="宋体" w:hAnsi="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7"/>
        <w:gridCol w:w="1622"/>
        <w:gridCol w:w="191"/>
        <w:gridCol w:w="1439"/>
        <w:gridCol w:w="888"/>
        <w:gridCol w:w="1434"/>
        <w:gridCol w:w="1227"/>
      </w:tblGrid>
      <w:tr w:rsidR="00474CEC">
        <w:trPr>
          <w:cantSplit/>
        </w:trPr>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服务网点名称</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投标文件</w:t>
            </w:r>
          </w:p>
          <w:p w:rsidR="00474CEC" w:rsidRDefault="00FD4F8D">
            <w:pPr>
              <w:snapToGrid w:val="0"/>
              <w:spacing w:before="50" w:afterLines="50" w:after="120" w:line="400" w:lineRule="exact"/>
              <w:jc w:val="center"/>
              <w:rPr>
                <w:rFonts w:ascii="宋体" w:hAnsi="宋体"/>
                <w:color w:val="000000"/>
                <w:sz w:val="24"/>
                <w:szCs w:val="20"/>
              </w:rPr>
            </w:pPr>
            <w:r>
              <w:rPr>
                <w:rFonts w:ascii="宋体" w:hAnsi="宋体" w:hint="eastAsia"/>
                <w:color w:val="000000"/>
                <w:sz w:val="24"/>
              </w:rPr>
              <w:t>页码</w:t>
            </w:r>
          </w:p>
        </w:tc>
      </w:tr>
      <w:tr w:rsidR="00474CEC">
        <w:trPr>
          <w:cantSplit/>
        </w:trPr>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地址</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color w:val="000000"/>
                <w:sz w:val="24"/>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其中：投标人出资比例</w:t>
            </w:r>
          </w:p>
        </w:tc>
        <w:tc>
          <w:tcPr>
            <w:tcW w:w="143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ind w:left="60"/>
              <w:jc w:val="left"/>
              <w:rPr>
                <w:rFonts w:ascii="宋体" w:hAnsi="宋体"/>
                <w:color w:val="000000"/>
                <w:sz w:val="24"/>
                <w:szCs w:val="20"/>
              </w:rPr>
            </w:pPr>
            <w:r>
              <w:rPr>
                <w:rFonts w:ascii="宋体" w:hAnsi="宋体" w:hint="eastAsia"/>
                <w:color w:val="000000"/>
                <w:sz w:val="24"/>
              </w:rPr>
              <w:t>其中：技术人员数</w:t>
            </w:r>
          </w:p>
        </w:tc>
        <w:tc>
          <w:tcPr>
            <w:tcW w:w="143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经营期限</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售后服务协议</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售后服务内容</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工作业绩</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服务承诺</w:t>
            </w:r>
          </w:p>
        </w:tc>
        <w:tc>
          <w:tcPr>
            <w:tcW w:w="5574" w:type="dxa"/>
            <w:gridSpan w:val="5"/>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39" w:type="dxa"/>
            <w:tcBorders>
              <w:top w:val="single" w:sz="4" w:space="0" w:color="auto"/>
              <w:left w:val="single" w:sz="2" w:space="0" w:color="auto"/>
              <w:bottom w:val="single" w:sz="4" w:space="0" w:color="auto"/>
              <w:right w:val="single" w:sz="2" w:space="0" w:color="auto"/>
            </w:tcBorders>
          </w:tcPr>
          <w:p w:rsidR="00474CEC" w:rsidRDefault="00FD4F8D">
            <w:pPr>
              <w:snapToGrid w:val="0"/>
              <w:spacing w:before="50" w:afterLines="50" w:after="120" w:line="400" w:lineRule="exact"/>
              <w:ind w:firstLineChars="100" w:firstLine="240"/>
              <w:jc w:val="left"/>
              <w:rPr>
                <w:rFonts w:ascii="宋体" w:hAnsi="宋体"/>
                <w:color w:val="000000"/>
                <w:sz w:val="24"/>
                <w:szCs w:val="20"/>
              </w:rPr>
            </w:pPr>
            <w:r>
              <w:rPr>
                <w:rFonts w:ascii="宋体" w:hAnsi="宋体" w:hint="eastAsia"/>
                <w:color w:val="000000"/>
                <w:sz w:val="24"/>
              </w:rPr>
              <w:t>传</w:t>
            </w:r>
            <w:r>
              <w:rPr>
                <w:rFonts w:ascii="宋体" w:hAnsi="宋体"/>
                <w:color w:val="000000"/>
                <w:sz w:val="24"/>
              </w:rPr>
              <w:t xml:space="preserve"> 真</w:t>
            </w:r>
          </w:p>
        </w:tc>
        <w:tc>
          <w:tcPr>
            <w:tcW w:w="2322" w:type="dxa"/>
            <w:gridSpan w:val="2"/>
            <w:tcBorders>
              <w:top w:val="single" w:sz="4" w:space="0" w:color="auto"/>
              <w:left w:val="single" w:sz="2" w:space="0" w:color="auto"/>
              <w:bottom w:val="single" w:sz="4" w:space="0" w:color="auto"/>
              <w:right w:val="single" w:sz="2"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2"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r w:rsidR="00474CEC">
        <w:tc>
          <w:tcPr>
            <w:tcW w:w="1727"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439" w:type="dxa"/>
            <w:tcBorders>
              <w:top w:val="single" w:sz="4" w:space="0" w:color="auto"/>
              <w:left w:val="single" w:sz="2" w:space="0" w:color="auto"/>
              <w:bottom w:val="single" w:sz="4" w:space="0" w:color="auto"/>
              <w:right w:val="single" w:sz="2" w:space="0" w:color="auto"/>
            </w:tcBorders>
          </w:tcPr>
          <w:p w:rsidR="00474CEC" w:rsidRDefault="00FD4F8D">
            <w:pPr>
              <w:snapToGrid w:val="0"/>
              <w:spacing w:before="50" w:afterLines="50" w:after="120" w:line="400" w:lineRule="exact"/>
              <w:jc w:val="left"/>
              <w:rPr>
                <w:rFonts w:ascii="宋体" w:hAnsi="宋体"/>
                <w:color w:val="000000"/>
                <w:sz w:val="24"/>
                <w:szCs w:val="20"/>
              </w:rPr>
            </w:pPr>
            <w:r>
              <w:rPr>
                <w:rFonts w:ascii="宋体" w:hAnsi="宋体" w:hint="eastAsia"/>
                <w:color w:val="000000"/>
                <w:sz w:val="24"/>
              </w:rPr>
              <w:t>联系电话</w:t>
            </w:r>
          </w:p>
        </w:tc>
        <w:tc>
          <w:tcPr>
            <w:tcW w:w="2322" w:type="dxa"/>
            <w:gridSpan w:val="2"/>
            <w:tcBorders>
              <w:top w:val="single" w:sz="4" w:space="0" w:color="auto"/>
              <w:left w:val="single" w:sz="2"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c>
          <w:tcPr>
            <w:tcW w:w="1227"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50" w:afterLines="50" w:after="120" w:line="400" w:lineRule="exact"/>
              <w:jc w:val="left"/>
              <w:rPr>
                <w:rFonts w:ascii="宋体" w:hAnsi="宋体"/>
                <w:color w:val="000000"/>
                <w:sz w:val="24"/>
                <w:szCs w:val="20"/>
              </w:rPr>
            </w:pPr>
          </w:p>
        </w:tc>
      </w:tr>
    </w:tbl>
    <w:p w:rsidR="00474CEC" w:rsidRDefault="00FD4F8D">
      <w:pPr>
        <w:pStyle w:val="aa"/>
        <w:snapToGrid w:val="0"/>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474CEC" w:rsidRDefault="00FD4F8D">
      <w:pPr>
        <w:pStyle w:val="af0"/>
        <w:snapToGrid w:val="0"/>
        <w:rPr>
          <w:rFonts w:ascii="宋体" w:hAnsi="宋体"/>
          <w:sz w:val="24"/>
        </w:rPr>
      </w:pPr>
      <w:r>
        <w:rPr>
          <w:rFonts w:ascii="宋体" w:hAnsi="宋体" w:hint="eastAsia"/>
          <w:sz w:val="24"/>
        </w:rPr>
        <w:t>投标人公章：</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年</w:t>
      </w:r>
      <w:r>
        <w:rPr>
          <w:rFonts w:ascii="宋体" w:hAnsi="宋体"/>
          <w:sz w:val="24"/>
        </w:rPr>
        <w:t xml:space="preserve">    </w:t>
      </w:r>
      <w:r>
        <w:rPr>
          <w:rFonts w:ascii="宋体" w:hAnsi="宋体" w:hint="eastAsia"/>
          <w:sz w:val="24"/>
        </w:rPr>
        <w:t>月　 日</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ind w:firstLineChars="200" w:firstLine="480"/>
        <w:jc w:val="left"/>
        <w:rPr>
          <w:rFonts w:ascii="宋体" w:hAnsi="宋体"/>
          <w:color w:val="000000"/>
          <w:sz w:val="24"/>
          <w:szCs w:val="20"/>
        </w:rPr>
      </w:pPr>
    </w:p>
    <w:p w:rsidR="00474CEC" w:rsidRDefault="00474CEC">
      <w:pPr>
        <w:widowControl/>
        <w:jc w:val="left"/>
        <w:rPr>
          <w:rFonts w:ascii="宋体" w:hAnsi="宋体"/>
          <w:color w:val="000000"/>
          <w:sz w:val="24"/>
        </w:rPr>
        <w:sectPr w:rsidR="00474CEC">
          <w:pgSz w:w="11906" w:h="16838"/>
          <w:pgMar w:top="1474" w:right="1797" w:bottom="1247" w:left="1797" w:header="851" w:footer="851" w:gutter="0"/>
          <w:cols w:space="720"/>
          <w:docGrid w:linePitch="312"/>
        </w:sectPr>
      </w:pP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lastRenderedPageBreak/>
        <w:t>17.其他证明文件（招标文件有规定的，据实提供）</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8.</w:t>
      </w:r>
      <w:r>
        <w:rPr>
          <w:rFonts w:ascii="宋体" w:hAnsi="宋体" w:hint="eastAsia"/>
          <w:sz w:val="24"/>
        </w:rPr>
        <w:t>自主创新、节能环保、中小企业等可予评分优惠的资质证书或文件</w:t>
      </w:r>
      <w:r>
        <w:rPr>
          <w:rFonts w:ascii="宋体" w:hAnsi="宋体" w:hint="eastAsia"/>
          <w:color w:val="000000"/>
          <w:sz w:val="24"/>
        </w:rPr>
        <w:t>复印件</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9.自主品牌投标人的信誉、荣誉证书或文件复印件</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20.投标人质量管理和环境认证体系等方面的资质证书或文件复印件</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21</w:t>
      </w:r>
      <w:r>
        <w:rPr>
          <w:rFonts w:ascii="宋体" w:hAnsi="宋体" w:hint="eastAsia"/>
          <w:color w:val="000000"/>
          <w:sz w:val="24"/>
        </w:rPr>
        <w:t>.投标人认为可以证明其能力或业绩的其他材料（格式自拟）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22</w:t>
      </w:r>
      <w:r>
        <w:rPr>
          <w:rFonts w:ascii="宋体" w:hAnsi="宋体" w:hint="eastAsia"/>
          <w:color w:val="000000"/>
          <w:sz w:val="24"/>
        </w:rPr>
        <w:t>.投标人情况介绍（主要产品、技术力量、生产规模、经营业绩等，格式自拟）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ind w:firstLineChars="200" w:firstLine="480"/>
        <w:jc w:val="left"/>
        <w:rPr>
          <w:rFonts w:ascii="宋体" w:hAnsi="宋体"/>
          <w:color w:val="000000"/>
          <w:sz w:val="24"/>
          <w:szCs w:val="20"/>
        </w:rPr>
      </w:pPr>
    </w:p>
    <w:p w:rsidR="00474CEC" w:rsidRDefault="00474CEC">
      <w:pPr>
        <w:widowControl/>
        <w:jc w:val="left"/>
        <w:rPr>
          <w:rFonts w:ascii="宋体" w:hAnsi="宋体"/>
          <w:color w:val="000000"/>
          <w:sz w:val="24"/>
        </w:rPr>
        <w:sectPr w:rsidR="00474CEC">
          <w:pgSz w:w="11906" w:h="16838"/>
          <w:pgMar w:top="1474" w:right="1797" w:bottom="1247" w:left="1797" w:header="851" w:footer="851" w:gutter="0"/>
          <w:cols w:space="720"/>
          <w:docGrid w:linePitch="312"/>
        </w:sectPr>
      </w:pPr>
    </w:p>
    <w:p w:rsidR="00474CEC" w:rsidRDefault="00FD4F8D">
      <w:pPr>
        <w:snapToGrid w:val="0"/>
        <w:spacing w:before="50"/>
        <w:jc w:val="left"/>
        <w:rPr>
          <w:rFonts w:ascii="宋体" w:hAnsi="宋体"/>
          <w:sz w:val="24"/>
          <w:szCs w:val="20"/>
        </w:rPr>
      </w:pPr>
      <w:r>
        <w:rPr>
          <w:rFonts w:ascii="宋体" w:hAnsi="宋体" w:hint="eastAsia"/>
          <w:sz w:val="24"/>
        </w:rPr>
        <w:lastRenderedPageBreak/>
        <w:t>23.商务响应表格式：</w:t>
      </w:r>
    </w:p>
    <w:p w:rsidR="00474CEC" w:rsidRDefault="00FD4F8D">
      <w:pPr>
        <w:snapToGrid w:val="0"/>
        <w:spacing w:before="50"/>
        <w:jc w:val="left"/>
        <w:rPr>
          <w:rFonts w:ascii="宋体" w:hAnsi="宋体"/>
          <w:sz w:val="24"/>
          <w:szCs w:val="20"/>
          <w:u w:val="single"/>
        </w:rPr>
      </w:pPr>
      <w:r>
        <w:rPr>
          <w:rFonts w:ascii="宋体" w:hAnsi="宋体" w:hint="eastAsia"/>
          <w:sz w:val="24"/>
        </w:rPr>
        <w:t>标项：</w:t>
      </w:r>
      <w:r>
        <w:rPr>
          <w:rFonts w:ascii="宋体" w:hAnsi="宋体"/>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700"/>
        <w:gridCol w:w="1260"/>
        <w:gridCol w:w="3020"/>
      </w:tblGrid>
      <w:tr w:rsidR="00474CEC">
        <w:trPr>
          <w:trHeight w:val="642"/>
        </w:trPr>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投标人的承诺或说明</w:t>
            </w:r>
          </w:p>
        </w:tc>
      </w:tr>
      <w:tr w:rsidR="00474CEC">
        <w:trPr>
          <w:trHeight w:val="469"/>
        </w:trPr>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r>
      <w:tr w:rsidR="00474CEC">
        <w:trPr>
          <w:trHeight w:val="719"/>
        </w:trPr>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r>
      <w:tr w:rsidR="00474CEC">
        <w:trPr>
          <w:trHeight w:val="938"/>
        </w:trPr>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交货时间及地点</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ind w:left="43"/>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ind w:left="43"/>
              <w:rPr>
                <w:rFonts w:ascii="宋体" w:hAnsi="宋体"/>
                <w:sz w:val="24"/>
                <w:szCs w:val="20"/>
              </w:rPr>
            </w:pPr>
          </w:p>
        </w:tc>
      </w:tr>
      <w:tr w:rsidR="00474CEC">
        <w:trPr>
          <w:trHeight w:val="820"/>
        </w:trPr>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color w:val="000000"/>
                <w:sz w:val="24"/>
                <w:szCs w:val="20"/>
              </w:rPr>
            </w:pPr>
            <w:r>
              <w:rPr>
                <w:rFonts w:ascii="宋体" w:hAnsi="宋体" w:hint="eastAsia"/>
                <w:color w:val="000000"/>
                <w:sz w:val="24"/>
              </w:rPr>
              <w:t>付款条件</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color w:val="000000"/>
                <w:sz w:val="24"/>
                <w:szCs w:val="20"/>
              </w:rPr>
            </w:pPr>
          </w:p>
        </w:tc>
      </w:tr>
      <w:tr w:rsidR="00474CEC">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r>
      <w:tr w:rsidR="00474CEC">
        <w:tc>
          <w:tcPr>
            <w:tcW w:w="1548" w:type="dxa"/>
            <w:tcBorders>
              <w:top w:val="single" w:sz="4" w:space="0" w:color="auto"/>
              <w:left w:val="single" w:sz="4" w:space="0" w:color="auto"/>
              <w:bottom w:val="single" w:sz="4" w:space="0" w:color="auto"/>
              <w:right w:val="single" w:sz="4" w:space="0" w:color="auto"/>
            </w:tcBorders>
          </w:tcPr>
          <w:p w:rsidR="00474CEC" w:rsidRDefault="00FD4F8D">
            <w:pPr>
              <w:snapToGrid w:val="0"/>
              <w:spacing w:beforeLines="50" w:before="120"/>
              <w:rPr>
                <w:rFonts w:ascii="宋体" w:hAnsi="宋体"/>
                <w:sz w:val="24"/>
                <w:szCs w:val="20"/>
              </w:rPr>
            </w:pPr>
            <w:r>
              <w:rPr>
                <w:rFonts w:ascii="宋体" w:hAnsi="宋体" w:hint="eastAsia"/>
                <w:sz w:val="24"/>
              </w:rPr>
              <w:t>…</w:t>
            </w:r>
          </w:p>
        </w:tc>
        <w:tc>
          <w:tcPr>
            <w:tcW w:w="270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c>
          <w:tcPr>
            <w:tcW w:w="30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rPr>
                <w:rFonts w:ascii="宋体" w:hAnsi="宋体"/>
                <w:sz w:val="24"/>
                <w:szCs w:val="20"/>
              </w:rPr>
            </w:pPr>
          </w:p>
        </w:tc>
      </w:tr>
    </w:tbl>
    <w:p w:rsidR="00474CEC" w:rsidRDefault="00474CEC">
      <w:pPr>
        <w:snapToGrid w:val="0"/>
        <w:spacing w:beforeLines="50" w:before="120"/>
        <w:rPr>
          <w:rFonts w:ascii="宋体" w:hAnsi="宋体"/>
          <w:sz w:val="24"/>
          <w:szCs w:val="20"/>
        </w:rPr>
      </w:pPr>
    </w:p>
    <w:p w:rsidR="00474CEC" w:rsidRDefault="00474CEC">
      <w:pPr>
        <w:snapToGrid w:val="0"/>
        <w:spacing w:before="50" w:afterLines="50" w:after="120"/>
        <w:jc w:val="left"/>
        <w:rPr>
          <w:rFonts w:ascii="宋体" w:hAnsi="宋体"/>
          <w:sz w:val="32"/>
          <w:szCs w:val="20"/>
        </w:rPr>
      </w:pPr>
    </w:p>
    <w:p w:rsidR="00474CEC" w:rsidRDefault="00474CEC">
      <w:pPr>
        <w:pStyle w:val="ad"/>
        <w:snapToGrid w:val="0"/>
        <w:spacing w:before="120" w:after="120" w:line="240" w:lineRule="auto"/>
        <w:ind w:firstLine="420"/>
        <w:rPr>
          <w:rFonts w:hAnsi="宋体"/>
        </w:rPr>
      </w:pPr>
    </w:p>
    <w:p w:rsidR="00474CEC" w:rsidRDefault="00474CEC">
      <w:pPr>
        <w:pStyle w:val="ad"/>
        <w:snapToGrid w:val="0"/>
        <w:spacing w:before="120" w:after="120" w:line="240" w:lineRule="auto"/>
        <w:rPr>
          <w:rFonts w:hAnsi="宋体"/>
        </w:rPr>
      </w:pPr>
    </w:p>
    <w:p w:rsidR="00474CEC" w:rsidRDefault="00FD4F8D">
      <w:pPr>
        <w:snapToGrid w:val="0"/>
        <w:spacing w:beforeLines="50" w:before="120" w:after="50"/>
        <w:jc w:val="center"/>
        <w:rPr>
          <w:rFonts w:ascii="宋体" w:hAnsi="宋体"/>
          <w:sz w:val="30"/>
          <w:szCs w:val="20"/>
        </w:rPr>
      </w:pPr>
      <w:r>
        <w:rPr>
          <w:rFonts w:ascii="宋体" w:hAnsi="宋体"/>
          <w:sz w:val="30"/>
        </w:rPr>
        <w:br w:type="page"/>
      </w:r>
      <w:r>
        <w:rPr>
          <w:rFonts w:ascii="宋体" w:hAnsi="宋体" w:hint="eastAsia"/>
          <w:sz w:val="24"/>
        </w:rPr>
        <w:lastRenderedPageBreak/>
        <w:t>三、技术文件格式</w:t>
      </w:r>
    </w:p>
    <w:p w:rsidR="00474CEC" w:rsidRDefault="00FD4F8D">
      <w:pPr>
        <w:snapToGrid w:val="0"/>
        <w:spacing w:beforeLines="50" w:before="120" w:after="50"/>
        <w:rPr>
          <w:rFonts w:ascii="宋体" w:hAnsi="宋体"/>
          <w:bCs/>
          <w:sz w:val="24"/>
          <w:szCs w:val="20"/>
        </w:rPr>
      </w:pPr>
      <w:r>
        <w:rPr>
          <w:rFonts w:ascii="宋体" w:hAnsi="宋体"/>
          <w:bCs/>
          <w:sz w:val="24"/>
        </w:rPr>
        <w:t>24</w:t>
      </w:r>
      <w:r>
        <w:rPr>
          <w:rFonts w:ascii="宋体" w:hAnsi="宋体" w:hint="eastAsia"/>
          <w:bCs/>
          <w:sz w:val="24"/>
        </w:rPr>
        <w:t>.技术文件的外包装封面格式（不可缺）：</w:t>
      </w:r>
    </w:p>
    <w:p w:rsidR="00474CEC" w:rsidRDefault="00474CEC">
      <w:pPr>
        <w:snapToGrid w:val="0"/>
        <w:spacing w:beforeLines="50" w:before="120" w:after="50"/>
        <w:rPr>
          <w:rFonts w:ascii="宋体" w:hAnsi="宋体"/>
          <w:bCs/>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技术文件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400" w:firstLine="960"/>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425" w:firstLine="1020"/>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425" w:firstLine="1020"/>
        <w:rPr>
          <w:rFonts w:ascii="宋体" w:hAnsi="宋体"/>
          <w:bCs/>
          <w:sz w:val="24"/>
          <w:szCs w:val="24"/>
        </w:rPr>
      </w:pPr>
      <w:r>
        <w:rPr>
          <w:rFonts w:ascii="宋体" w:hAnsi="宋体" w:hint="eastAsia"/>
          <w:bCs/>
          <w:sz w:val="24"/>
          <w:szCs w:val="24"/>
        </w:rPr>
        <w:t>投标人地址：</w:t>
      </w:r>
    </w:p>
    <w:p w:rsidR="00474CEC" w:rsidRDefault="00FD4F8D">
      <w:pPr>
        <w:pStyle w:val="ab"/>
        <w:snapToGrid w:val="0"/>
        <w:spacing w:before="50" w:after="50"/>
        <w:ind w:firstLineChars="450" w:firstLine="108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74CEC" w:rsidRDefault="00474CEC">
      <w:pPr>
        <w:pStyle w:val="ab"/>
        <w:snapToGrid w:val="0"/>
        <w:spacing w:before="50" w:after="50"/>
        <w:ind w:firstLineChars="416" w:firstLine="1498"/>
        <w:rPr>
          <w:rFonts w:ascii="宋体" w:hAnsi="宋体"/>
          <w:sz w:val="36"/>
        </w:rPr>
      </w:pPr>
    </w:p>
    <w:p w:rsidR="00474CEC" w:rsidRDefault="00474CEC">
      <w:pPr>
        <w:snapToGrid w:val="0"/>
        <w:spacing w:beforeLines="50" w:before="120" w:after="50"/>
        <w:ind w:firstLineChars="1700" w:firstLine="4080"/>
        <w:rPr>
          <w:rFonts w:ascii="宋体" w:hAnsi="宋体"/>
          <w:sz w:val="24"/>
          <w:szCs w:val="20"/>
        </w:rPr>
      </w:pPr>
    </w:p>
    <w:p w:rsidR="00474CEC" w:rsidRDefault="00FD4F8D">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rPr>
          <w:rFonts w:ascii="宋体" w:hAnsi="宋体"/>
        </w:rPr>
      </w:pPr>
    </w:p>
    <w:p w:rsidR="00474CEC" w:rsidRDefault="00FD4F8D">
      <w:pPr>
        <w:snapToGrid w:val="0"/>
        <w:spacing w:beforeLines="50" w:before="120" w:after="50"/>
        <w:rPr>
          <w:rFonts w:ascii="宋体" w:hAnsi="宋体"/>
          <w:sz w:val="24"/>
          <w:szCs w:val="20"/>
        </w:rPr>
      </w:pPr>
      <w:r>
        <w:rPr>
          <w:rFonts w:ascii="宋体" w:hAnsi="宋体"/>
          <w:sz w:val="24"/>
        </w:rPr>
        <w:t>25</w:t>
      </w:r>
      <w:r>
        <w:rPr>
          <w:rFonts w:ascii="宋体" w:hAnsi="宋体" w:hint="eastAsia"/>
          <w:sz w:val="24"/>
        </w:rPr>
        <w:t>.技术文件封面格式：</w:t>
      </w:r>
      <w:r>
        <w:rPr>
          <w:rFonts w:ascii="宋体" w:hAnsi="宋体"/>
          <w:sz w:val="24"/>
        </w:rPr>
        <w:t xml:space="preserve"> </w:t>
      </w:r>
    </w:p>
    <w:p w:rsidR="00474CEC" w:rsidRDefault="00FD4F8D">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技术</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74CEC" w:rsidRDefault="00474CEC">
      <w:pPr>
        <w:pStyle w:val="ab"/>
        <w:snapToGrid w:val="0"/>
        <w:spacing w:before="50" w:after="50"/>
        <w:ind w:firstLineChars="400" w:firstLine="960"/>
        <w:rPr>
          <w:rFonts w:ascii="宋体" w:hAnsi="宋体"/>
          <w:bCs/>
          <w:sz w:val="24"/>
          <w:szCs w:val="24"/>
        </w:rPr>
      </w:pPr>
    </w:p>
    <w:p w:rsidR="00474CEC" w:rsidRDefault="00474CEC">
      <w:pPr>
        <w:pStyle w:val="ab"/>
        <w:snapToGrid w:val="0"/>
        <w:spacing w:before="50" w:after="50"/>
        <w:ind w:firstLineChars="416" w:firstLine="1498"/>
        <w:rPr>
          <w:rFonts w:ascii="宋体" w:hAnsi="宋体"/>
          <w:sz w:val="36"/>
        </w:rPr>
      </w:pPr>
    </w:p>
    <w:p w:rsidR="00474CEC" w:rsidRDefault="00474CEC">
      <w:pPr>
        <w:snapToGrid w:val="0"/>
        <w:spacing w:beforeLines="50" w:before="120" w:after="50"/>
        <w:ind w:firstLineChars="1700" w:firstLine="4080"/>
        <w:rPr>
          <w:rFonts w:ascii="宋体" w:hAnsi="宋体"/>
          <w:sz w:val="24"/>
          <w:szCs w:val="20"/>
        </w:rPr>
      </w:pPr>
    </w:p>
    <w:p w:rsidR="00474CEC" w:rsidRDefault="00FD4F8D">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FD4F8D">
      <w:pPr>
        <w:snapToGrid w:val="0"/>
        <w:spacing w:before="50" w:after="50"/>
        <w:rPr>
          <w:rFonts w:ascii="宋体" w:hAnsi="宋体"/>
          <w:sz w:val="24"/>
          <w:szCs w:val="20"/>
        </w:rPr>
      </w:pPr>
      <w:r>
        <w:rPr>
          <w:rFonts w:ascii="宋体" w:hAnsi="宋体"/>
          <w:sz w:val="24"/>
        </w:rPr>
        <w:t>26</w:t>
      </w:r>
      <w:r>
        <w:rPr>
          <w:rFonts w:ascii="宋体" w:hAnsi="宋体" w:hint="eastAsia"/>
          <w:sz w:val="24"/>
        </w:rPr>
        <w:t>.</w:t>
      </w:r>
      <w:r>
        <w:rPr>
          <w:rFonts w:ascii="宋体" w:hAnsi="宋体" w:hint="eastAsia"/>
          <w:b/>
          <w:bCs/>
          <w:sz w:val="24"/>
        </w:rPr>
        <w:t>技术文件目录</w:t>
      </w:r>
    </w:p>
    <w:p w:rsidR="00474CEC" w:rsidRDefault="00474CEC">
      <w:pPr>
        <w:snapToGrid w:val="0"/>
        <w:spacing w:before="50" w:after="50"/>
        <w:rPr>
          <w:rFonts w:ascii="宋体" w:hAnsi="宋体"/>
          <w:sz w:val="24"/>
          <w:szCs w:val="20"/>
        </w:rPr>
      </w:pPr>
    </w:p>
    <w:p w:rsidR="00474CEC" w:rsidRDefault="00FD4F8D">
      <w:pPr>
        <w:snapToGrid w:val="0"/>
        <w:spacing w:before="50" w:afterLines="50" w:after="120"/>
        <w:jc w:val="left"/>
        <w:rPr>
          <w:rFonts w:ascii="宋体" w:hAnsi="宋体"/>
          <w:b/>
          <w:bCs/>
          <w:color w:val="000000"/>
          <w:sz w:val="24"/>
          <w:szCs w:val="20"/>
        </w:rPr>
      </w:pPr>
      <w:r>
        <w:rPr>
          <w:rFonts w:ascii="宋体" w:hAnsi="宋体" w:hint="eastAsia"/>
          <w:b/>
          <w:bCs/>
          <w:color w:val="000000"/>
          <w:sz w:val="24"/>
        </w:rPr>
        <w:t>（</w:t>
      </w:r>
      <w:r>
        <w:rPr>
          <w:rFonts w:ascii="宋体" w:hAnsi="宋体"/>
          <w:b/>
          <w:bCs/>
          <w:color w:val="000000"/>
          <w:sz w:val="24"/>
        </w:rPr>
        <w:t>A</w:t>
      </w:r>
      <w:r>
        <w:rPr>
          <w:rFonts w:ascii="宋体" w:hAnsi="宋体" w:hint="eastAsia"/>
          <w:b/>
          <w:bCs/>
          <w:color w:val="000000"/>
          <w:sz w:val="24"/>
        </w:rPr>
        <w:t>以下适用于工程、技术服务类项目的投标技术文件）</w:t>
      </w: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）对本项目系统总体要求的理解——</w:t>
      </w:r>
      <w:proofErr w:type="gramStart"/>
      <w:r>
        <w:rPr>
          <w:rFonts w:ascii="宋体" w:hAnsi="宋体" w:hint="eastAsia"/>
          <w:color w:val="000000"/>
          <w:sz w:val="24"/>
        </w:rPr>
        <w:t>——————</w:t>
      </w:r>
      <w:proofErr w:type="gramEnd"/>
      <w:r>
        <w:rPr>
          <w:rFonts w:ascii="宋体" w:hAnsi="宋体" w:hint="eastAsia"/>
          <w:color w:val="000000"/>
          <w:sz w:val="24"/>
        </w:rPr>
        <w:t>（页码）</w:t>
      </w: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）项目总体架构及技术解决方案——</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）保证工程质量的技术力量及技术措施——</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）保证工期的施工组织方案及人力资源安排——</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）项目实施人员一览表——</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）工程量</w:t>
      </w:r>
      <w:r>
        <w:rPr>
          <w:rFonts w:ascii="宋体" w:hAnsi="宋体"/>
          <w:color w:val="000000"/>
          <w:sz w:val="24"/>
        </w:rPr>
        <w:t>/</w:t>
      </w:r>
      <w:r>
        <w:rPr>
          <w:rFonts w:ascii="宋体" w:hAnsi="宋体" w:hint="eastAsia"/>
          <w:color w:val="000000"/>
          <w:sz w:val="24"/>
        </w:rPr>
        <w:t>原材料、人工费清单（均不含报价）——</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）技术服务、技术培训、售后服务的内容和措施——</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）投标人对本项目的合理化建议和改进措施——</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）投标人需要说明的其他文件和说明（格式略）。</w:t>
      </w:r>
    </w:p>
    <w:p w:rsidR="00474CEC" w:rsidRDefault="00FD4F8D">
      <w:pPr>
        <w:snapToGrid w:val="0"/>
        <w:spacing w:before="50" w:afterLines="50" w:after="120"/>
        <w:jc w:val="left"/>
        <w:rPr>
          <w:rFonts w:ascii="宋体" w:hAnsi="宋体"/>
          <w:b/>
          <w:bCs/>
          <w:color w:val="000000"/>
          <w:sz w:val="24"/>
          <w:szCs w:val="20"/>
        </w:rPr>
      </w:pPr>
      <w:r>
        <w:rPr>
          <w:rFonts w:ascii="宋体" w:hAnsi="宋体" w:hint="eastAsia"/>
          <w:b/>
          <w:bCs/>
          <w:color w:val="000000"/>
          <w:sz w:val="24"/>
        </w:rPr>
        <w:t>（</w:t>
      </w:r>
      <w:r>
        <w:rPr>
          <w:rFonts w:ascii="宋体" w:hAnsi="宋体"/>
          <w:b/>
          <w:bCs/>
          <w:color w:val="000000"/>
          <w:sz w:val="24"/>
        </w:rPr>
        <w:t>B</w:t>
      </w:r>
      <w:r>
        <w:rPr>
          <w:rFonts w:ascii="宋体" w:hAnsi="宋体" w:hint="eastAsia"/>
          <w:b/>
          <w:bCs/>
          <w:color w:val="000000"/>
          <w:sz w:val="24"/>
        </w:rPr>
        <w:t>以下适用于货物类项目的投标技术文件）</w:t>
      </w:r>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）对本项目系统总体要求的理解。包括：功能说明、性能指标及设备选型说明（质量、性能、价格、外观、体积等方面进行比较和选择的理由和过程）——</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）投标人拥有主要装备和检测设施的情况和现状——</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sz w:val="24"/>
        </w:rPr>
        <w:t>产品出厂标准、质量检测报告（其中有精度要求的仪器设备类政府采购项目，应当要求投标人提供由第三方精度检测报告或由采购人在投标前组织的精度实测数据）</w:t>
      </w:r>
      <w:r>
        <w:rPr>
          <w:rFonts w:ascii="宋体" w:hAnsi="宋体" w:hint="eastAsia"/>
          <w:color w:val="000000"/>
          <w:sz w:val="24"/>
        </w:rPr>
        <w:t>——</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）原厂出厂配置表及原厂中文使用说明书——</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）设备配置清单（均不含报价）——</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）技术响应表——</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）投标人建议的安装、调试、验收方法或方案——</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）技术服务、技术培训、售后服务的内容和措施——</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）项目实施人员一览表——</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）优惠条件：投标人承诺给予招标人的各种优惠条件，包括售后服务、备品备件、专用耗材等方面的优惠——</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）投标人对本项目的合理化建议和改进措施——</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）投标人需要说明的其他文件和说明——</w:t>
      </w:r>
      <w:proofErr w:type="gramStart"/>
      <w:r>
        <w:rPr>
          <w:rFonts w:ascii="宋体" w:hAnsi="宋体" w:hint="eastAsia"/>
          <w:color w:val="000000"/>
          <w:sz w:val="24"/>
        </w:rPr>
        <w:t>——————</w:t>
      </w:r>
      <w:proofErr w:type="gramEnd"/>
    </w:p>
    <w:p w:rsidR="00474CEC" w:rsidRDefault="00FD4F8D">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27</w:t>
      </w:r>
      <w:r>
        <w:rPr>
          <w:rFonts w:ascii="宋体" w:hAnsi="宋体" w:hint="eastAsia"/>
          <w:color w:val="000000"/>
          <w:sz w:val="24"/>
        </w:rPr>
        <w:t>.对本项目系统总体要求的理解</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r>
        <w:rPr>
          <w:rFonts w:ascii="宋体" w:hAnsi="宋体" w:hint="eastAsia"/>
          <w:color w:val="000000"/>
          <w:sz w:val="24"/>
        </w:rPr>
        <w:t xml:space="preserve"> </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28</w:t>
      </w:r>
      <w:r>
        <w:rPr>
          <w:rFonts w:ascii="宋体" w:hAnsi="宋体" w:hint="eastAsia"/>
          <w:color w:val="000000"/>
          <w:sz w:val="24"/>
        </w:rPr>
        <w:t>.项目总体架构及技术解决方案</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29</w:t>
      </w:r>
      <w:r>
        <w:rPr>
          <w:rFonts w:ascii="宋体" w:hAnsi="宋体" w:hint="eastAsia"/>
          <w:color w:val="000000"/>
          <w:sz w:val="24"/>
        </w:rPr>
        <w:t>.保证工程质量的技术力量及技术措施</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30</w:t>
      </w:r>
      <w:r>
        <w:rPr>
          <w:rFonts w:ascii="宋体" w:hAnsi="宋体" w:hint="eastAsia"/>
          <w:color w:val="000000"/>
          <w:sz w:val="24"/>
        </w:rPr>
        <w:t>.保证工期的施工组织方案及人力资源安排</w:t>
      </w:r>
      <w:r>
        <w:rPr>
          <w:rFonts w:ascii="宋体" w:hAnsi="宋体"/>
          <w:color w:val="000000"/>
          <w:sz w:val="24"/>
        </w:rPr>
        <w:t>(</w:t>
      </w:r>
      <w:r>
        <w:rPr>
          <w:rFonts w:ascii="宋体" w:hAnsi="宋体" w:hint="eastAsia"/>
          <w:color w:val="000000"/>
          <w:sz w:val="24"/>
        </w:rPr>
        <w:t>格式自拟</w:t>
      </w:r>
      <w:r>
        <w:rPr>
          <w:rFonts w:ascii="宋体" w:hAnsi="宋体"/>
          <w:color w:val="000000"/>
          <w:sz w:val="24"/>
        </w:rPr>
        <w:t>)</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31</w:t>
      </w:r>
      <w:r>
        <w:rPr>
          <w:rFonts w:ascii="宋体" w:hAnsi="宋体" w:hint="eastAsia"/>
          <w:color w:val="000000"/>
          <w:sz w:val="24"/>
        </w:rPr>
        <w:t>.项目实施人员一览表格式：</w:t>
      </w:r>
    </w:p>
    <w:p w:rsidR="00474CEC" w:rsidRDefault="00FD4F8D">
      <w:pPr>
        <w:snapToGrid w:val="0"/>
        <w:spacing w:beforeLines="50" w:before="120" w:after="50"/>
        <w:jc w:val="center"/>
        <w:rPr>
          <w:rFonts w:ascii="宋体" w:hAnsi="宋体"/>
          <w:b/>
          <w:sz w:val="24"/>
          <w:szCs w:val="20"/>
        </w:rPr>
      </w:pPr>
      <w:r>
        <w:rPr>
          <w:rFonts w:ascii="宋体" w:hAnsi="宋体" w:hint="eastAsia"/>
          <w:b/>
          <w:sz w:val="24"/>
        </w:rPr>
        <w:t>项目实施人员（主要从业人员及其技术资格）一览表</w:t>
      </w:r>
    </w:p>
    <w:p w:rsidR="00474CEC" w:rsidRDefault="00FD4F8D">
      <w:pPr>
        <w:snapToGrid w:val="0"/>
        <w:spacing w:beforeLines="50" w:before="120" w:after="50"/>
        <w:rPr>
          <w:rFonts w:ascii="宋体" w:hAnsi="宋体"/>
          <w:sz w:val="24"/>
          <w:szCs w:val="20"/>
        </w:rPr>
      </w:pPr>
      <w:r>
        <w:rPr>
          <w:rFonts w:ascii="宋体" w:hAnsi="宋体" w:hint="eastAsia"/>
        </w:rPr>
        <w:t>标项：</w:t>
      </w:r>
      <w:r>
        <w:rPr>
          <w:rFonts w:ascii="宋体" w:hAnsi="宋体"/>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620"/>
        <w:gridCol w:w="1980"/>
      </w:tblGrid>
      <w:tr w:rsidR="00474CEC">
        <w:tc>
          <w:tcPr>
            <w:tcW w:w="1004"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rPr>
                <w:rFonts w:ascii="宋体" w:hAnsi="宋体"/>
                <w:sz w:val="24"/>
                <w:szCs w:val="20"/>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rPr>
                <w:rFonts w:ascii="宋体" w:hAnsi="宋体"/>
                <w:sz w:val="24"/>
                <w:szCs w:val="20"/>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jc w:val="center"/>
              <w:rPr>
                <w:rFonts w:ascii="宋体" w:hAnsi="宋体"/>
                <w:sz w:val="24"/>
                <w:szCs w:val="20"/>
              </w:rPr>
            </w:pPr>
            <w:r>
              <w:rPr>
                <w:rFonts w:ascii="宋体" w:hAnsi="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rPr>
                <w:rFonts w:ascii="宋体" w:hAnsi="宋体"/>
                <w:sz w:val="24"/>
                <w:szCs w:val="20"/>
              </w:rPr>
            </w:pPr>
            <w:r>
              <w:rPr>
                <w:rFonts w:ascii="宋体" w:hAnsi="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rPr>
                <w:rFonts w:ascii="宋体" w:hAnsi="宋体"/>
                <w:bCs/>
                <w:sz w:val="24"/>
                <w:szCs w:val="20"/>
              </w:rPr>
            </w:pPr>
            <w:r>
              <w:rPr>
                <w:rFonts w:ascii="宋体" w:hAnsi="宋体" w:hint="eastAsia"/>
                <w:bCs/>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bottom"/>
          </w:tcPr>
          <w:p w:rsidR="00474CEC" w:rsidRDefault="00FD4F8D">
            <w:pPr>
              <w:snapToGrid w:val="0"/>
              <w:spacing w:beforeLines="50" w:before="120" w:after="50"/>
              <w:rPr>
                <w:rFonts w:ascii="宋体" w:hAnsi="宋体"/>
                <w:bCs/>
                <w:sz w:val="24"/>
                <w:szCs w:val="20"/>
              </w:rPr>
            </w:pPr>
            <w:r>
              <w:rPr>
                <w:rFonts w:ascii="宋体" w:hAnsi="宋体" w:hint="eastAsia"/>
                <w:bCs/>
                <w:sz w:val="24"/>
              </w:rPr>
              <w:t>劳动合同编号</w:t>
            </w: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pStyle w:val="af2"/>
              <w:snapToGrid w:val="0"/>
              <w:spacing w:beforeLines="50" w:before="120" w:after="50"/>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r w:rsidR="00474CE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004"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63"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c>
          <w:tcPr>
            <w:tcW w:w="1980" w:type="dxa"/>
            <w:tcBorders>
              <w:top w:val="single" w:sz="4" w:space="0" w:color="auto"/>
              <w:left w:val="single" w:sz="4" w:space="0" w:color="auto"/>
              <w:bottom w:val="single" w:sz="4" w:space="0" w:color="auto"/>
              <w:right w:val="single" w:sz="4" w:space="0" w:color="auto"/>
            </w:tcBorders>
          </w:tcPr>
          <w:p w:rsidR="00474CEC" w:rsidRDefault="00474CEC">
            <w:pPr>
              <w:snapToGrid w:val="0"/>
              <w:spacing w:beforeLines="50" w:before="120" w:after="50"/>
              <w:rPr>
                <w:rFonts w:ascii="宋体" w:hAnsi="宋体"/>
                <w:sz w:val="24"/>
                <w:szCs w:val="20"/>
              </w:rPr>
            </w:pPr>
          </w:p>
        </w:tc>
      </w:tr>
    </w:tbl>
    <w:p w:rsidR="00474CEC" w:rsidRDefault="00FD4F8D">
      <w:pPr>
        <w:snapToGrid w:val="0"/>
        <w:spacing w:before="50" w:afterLines="50" w:after="120"/>
        <w:jc w:val="left"/>
        <w:rPr>
          <w:rFonts w:ascii="宋体" w:hAnsi="宋体"/>
          <w:sz w:val="24"/>
          <w:szCs w:val="20"/>
        </w:rPr>
      </w:pPr>
      <w:r>
        <w:rPr>
          <w:rFonts w:ascii="宋体" w:hAnsi="宋体" w:hint="eastAsia"/>
          <w:sz w:val="24"/>
        </w:rPr>
        <w:t>注：在填写时，如本表格不适合投标单位的实际情况，可根据本表格式</w:t>
      </w:r>
      <w:proofErr w:type="gramStart"/>
      <w:r>
        <w:rPr>
          <w:rFonts w:ascii="宋体" w:hAnsi="宋体" w:hint="eastAsia"/>
          <w:sz w:val="24"/>
        </w:rPr>
        <w:t>自行划表填写</w:t>
      </w:r>
      <w:proofErr w:type="gramEnd"/>
      <w:r>
        <w:rPr>
          <w:rFonts w:ascii="宋体" w:hAnsi="宋体" w:hint="eastAsia"/>
          <w:sz w:val="24"/>
        </w:rPr>
        <w:t>。</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Lines="50" w:after="120"/>
        <w:jc w:val="left"/>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74CEC" w:rsidRDefault="00474CEC">
      <w:pPr>
        <w:snapToGrid w:val="0"/>
        <w:spacing w:before="50" w:afterLines="50" w:after="120"/>
        <w:jc w:val="left"/>
        <w:rPr>
          <w:rFonts w:ascii="宋体" w:hAnsi="宋体"/>
          <w:color w:val="000000"/>
          <w:sz w:val="24"/>
          <w:szCs w:val="20"/>
        </w:rPr>
      </w:pPr>
    </w:p>
    <w:p w:rsidR="00474CEC" w:rsidRDefault="00474CEC">
      <w:pPr>
        <w:pStyle w:val="ad"/>
        <w:snapToGrid w:val="0"/>
        <w:spacing w:beforeLines="0" w:before="295" w:afterLines="0" w:after="295" w:line="240" w:lineRule="auto"/>
        <w:rPr>
          <w:rFonts w:hAnsi="宋体"/>
        </w:rPr>
      </w:pPr>
    </w:p>
    <w:p w:rsidR="00474CEC" w:rsidRDefault="00FD4F8D">
      <w:pPr>
        <w:snapToGrid w:val="0"/>
        <w:spacing w:before="50" w:afterLines="50" w:after="120"/>
        <w:jc w:val="left"/>
        <w:rPr>
          <w:rFonts w:ascii="宋体" w:hAnsi="宋体"/>
          <w:sz w:val="24"/>
          <w:szCs w:val="20"/>
        </w:rPr>
      </w:pPr>
      <w:r>
        <w:rPr>
          <w:rFonts w:ascii="宋体" w:hAnsi="宋体"/>
        </w:rPr>
        <w:br w:type="page"/>
      </w:r>
      <w:r>
        <w:rPr>
          <w:rFonts w:ascii="宋体" w:hAnsi="宋体"/>
          <w:sz w:val="24"/>
        </w:rPr>
        <w:lastRenderedPageBreak/>
        <w:t>32</w:t>
      </w:r>
      <w:r>
        <w:rPr>
          <w:rFonts w:ascii="宋体" w:hAnsi="宋体" w:hint="eastAsia"/>
          <w:sz w:val="24"/>
        </w:rPr>
        <w:t>.工程量</w:t>
      </w:r>
      <w:r>
        <w:rPr>
          <w:rFonts w:ascii="宋体" w:hAnsi="宋体"/>
          <w:sz w:val="24"/>
        </w:rPr>
        <w:t>/</w:t>
      </w:r>
      <w:r>
        <w:rPr>
          <w:rFonts w:ascii="宋体" w:hAnsi="宋体" w:hint="eastAsia"/>
          <w:sz w:val="24"/>
        </w:rPr>
        <w:t>原材料、人工费清单格式：</w:t>
      </w:r>
    </w:p>
    <w:p w:rsidR="00474CEC" w:rsidRDefault="00FD4F8D">
      <w:pPr>
        <w:pStyle w:val="ad"/>
        <w:snapToGrid w:val="0"/>
        <w:spacing w:beforeLines="0" w:before="295" w:afterLines="0" w:after="295" w:line="240" w:lineRule="auto"/>
        <w:rPr>
          <w:rFonts w:hAnsi="宋体"/>
          <w:szCs w:val="21"/>
        </w:rPr>
      </w:pPr>
      <w:r>
        <w:rPr>
          <w:rFonts w:hAnsi="宋体"/>
        </w:rPr>
        <w:t>标项：</w:t>
      </w:r>
      <w:r>
        <w:rPr>
          <w:rFonts w:hAnsi="宋体"/>
          <w:u w:val="single"/>
        </w:rPr>
        <w:t xml:space="preserve">              </w:t>
      </w:r>
      <w:r>
        <w:rPr>
          <w:rFonts w:hAnsi="宋体"/>
          <w:sz w:val="30"/>
        </w:rPr>
        <w:t xml:space="preserve">                </w:t>
      </w:r>
      <w:r>
        <w:rPr>
          <w:rFonts w:hAnsi="宋体"/>
          <w:szCs w:val="21"/>
        </w:rPr>
        <w:t xml:space="preserve"> 金额单位：人民币（元）</w:t>
      </w: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800"/>
        <w:gridCol w:w="1080"/>
        <w:gridCol w:w="1440"/>
        <w:gridCol w:w="1800"/>
        <w:gridCol w:w="1088"/>
        <w:gridCol w:w="892"/>
      </w:tblGrid>
      <w:tr w:rsidR="00474CEC">
        <w:tc>
          <w:tcPr>
            <w:tcW w:w="720"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序号</w:t>
            </w:r>
            <w:r>
              <w:rPr>
                <w:rFonts w:ascii="宋体" w:hAnsi="宋体"/>
                <w:sz w:val="24"/>
              </w:rPr>
              <w:t xml:space="preserve">                                      </w:t>
            </w:r>
          </w:p>
        </w:tc>
        <w:tc>
          <w:tcPr>
            <w:tcW w:w="1800" w:type="dxa"/>
            <w:tcBorders>
              <w:top w:val="single" w:sz="4" w:space="0" w:color="auto"/>
              <w:left w:val="single" w:sz="4" w:space="0" w:color="auto"/>
              <w:bottom w:val="single" w:sz="4" w:space="0" w:color="auto"/>
              <w:right w:val="single" w:sz="4" w:space="0" w:color="auto"/>
            </w:tcBorders>
          </w:tcPr>
          <w:p w:rsidR="00474CEC" w:rsidRDefault="00FD4F8D">
            <w:pPr>
              <w:pStyle w:val="ae"/>
              <w:snapToGrid w:val="0"/>
              <w:spacing w:before="50" w:after="50" w:line="240" w:lineRule="auto"/>
              <w:rPr>
                <w:rFonts w:ascii="宋体" w:eastAsia="宋体" w:hAnsi="宋体"/>
                <w:spacing w:val="20"/>
                <w:kern w:val="2"/>
              </w:rPr>
            </w:pPr>
            <w:r>
              <w:rPr>
                <w:rFonts w:ascii="宋体" w:eastAsia="宋体" w:hAnsi="宋体"/>
                <w:spacing w:val="20"/>
                <w:kern w:val="2"/>
              </w:rPr>
              <w:t>设备及材料</w:t>
            </w:r>
          </w:p>
          <w:p w:rsidR="00474CEC" w:rsidRDefault="00FD4F8D">
            <w:pPr>
              <w:pStyle w:val="ae"/>
              <w:snapToGrid w:val="0"/>
              <w:spacing w:before="50" w:after="50" w:line="240" w:lineRule="auto"/>
              <w:rPr>
                <w:rFonts w:ascii="宋体" w:eastAsia="宋体" w:hAnsi="宋体"/>
                <w:spacing w:val="20"/>
                <w:kern w:val="2"/>
              </w:rPr>
            </w:pPr>
            <w:r>
              <w:rPr>
                <w:rFonts w:ascii="宋体" w:eastAsia="宋体" w:hAnsi="宋体"/>
                <w:spacing w:val="20"/>
                <w:kern w:val="2"/>
              </w:rPr>
              <w:t>名称</w:t>
            </w:r>
          </w:p>
        </w:tc>
        <w:tc>
          <w:tcPr>
            <w:tcW w:w="1080" w:type="dxa"/>
            <w:tcBorders>
              <w:top w:val="single" w:sz="4" w:space="0" w:color="auto"/>
              <w:left w:val="single" w:sz="4" w:space="0" w:color="auto"/>
              <w:bottom w:val="single" w:sz="4" w:space="0" w:color="auto"/>
              <w:right w:val="single" w:sz="4" w:space="0" w:color="auto"/>
            </w:tcBorders>
          </w:tcPr>
          <w:p w:rsidR="00474CEC" w:rsidRDefault="00FD4F8D">
            <w:pPr>
              <w:pStyle w:val="ae"/>
              <w:snapToGrid w:val="0"/>
              <w:spacing w:before="50" w:after="50" w:line="240" w:lineRule="auto"/>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规格型号</w:t>
            </w:r>
          </w:p>
        </w:tc>
        <w:tc>
          <w:tcPr>
            <w:tcW w:w="1800"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性能及指标</w:t>
            </w:r>
          </w:p>
        </w:tc>
        <w:tc>
          <w:tcPr>
            <w:tcW w:w="1088"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单位及数量</w:t>
            </w:r>
          </w:p>
        </w:tc>
        <w:tc>
          <w:tcPr>
            <w:tcW w:w="892"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产地</w:t>
            </w:r>
          </w:p>
        </w:tc>
      </w:tr>
      <w:tr w:rsidR="00474CEC">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01"/>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184"/>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6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6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184"/>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6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8"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892"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2520" w:type="dxa"/>
            <w:gridSpan w:val="2"/>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工程量及费用项目</w:t>
            </w: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具体内容</w:t>
            </w: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单位及数量</w:t>
            </w:r>
          </w:p>
        </w:tc>
      </w:tr>
      <w:tr w:rsidR="00474CEC">
        <w:trPr>
          <w:trHeight w:val="452"/>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w:t>
            </w: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84"/>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6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100"/>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51"/>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34"/>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rPr>
            </w:pPr>
            <w:r>
              <w:rPr>
                <w:rFonts w:ascii="宋体" w:hAnsi="宋体" w:hint="eastAsia"/>
                <w:spacing w:val="20"/>
              </w:rPr>
              <w:t>工时数</w:t>
            </w: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1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01"/>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52"/>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pStyle w:val="10"/>
              <w:tabs>
                <w:tab w:val="left" w:pos="1418"/>
              </w:tabs>
              <w:snapToGrid w:val="0"/>
              <w:spacing w:before="50" w:after="50"/>
              <w:rPr>
                <w:rFonts w:ascii="宋体" w:hAnsi="宋体"/>
                <w:spacing w:val="20"/>
                <w:sz w:val="24"/>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34"/>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pStyle w:val="ParaCharCharCharCharCharCharCharCharChar1CharCharCharChar"/>
              <w:tabs>
                <w:tab w:val="left" w:pos="1418"/>
              </w:tabs>
              <w:snapToGrid w:val="0"/>
              <w:spacing w:before="50" w:after="50"/>
              <w:rPr>
                <w:rFonts w:ascii="宋体" w:hAnsi="宋体"/>
                <w:spacing w:val="20"/>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218"/>
        </w:trPr>
        <w:tc>
          <w:tcPr>
            <w:tcW w:w="7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800" w:type="dxa"/>
            <w:tcBorders>
              <w:top w:val="single" w:sz="4" w:space="0" w:color="auto"/>
              <w:left w:val="single" w:sz="4" w:space="0" w:color="auto"/>
              <w:bottom w:val="single" w:sz="4" w:space="0" w:color="auto"/>
              <w:right w:val="single" w:sz="4" w:space="0" w:color="auto"/>
            </w:tcBorders>
          </w:tcPr>
          <w:p w:rsidR="00474CEC" w:rsidRDefault="00474CEC">
            <w:pPr>
              <w:pStyle w:val="ParaCharCharCharCharCharCharCharCharChar1CharCharCharChar"/>
              <w:tabs>
                <w:tab w:val="left" w:pos="1418"/>
              </w:tabs>
              <w:snapToGrid w:val="0"/>
              <w:spacing w:before="50" w:after="50"/>
              <w:rPr>
                <w:rFonts w:ascii="宋体" w:hAnsi="宋体"/>
                <w:spacing w:val="20"/>
                <w:szCs w:val="24"/>
              </w:rPr>
            </w:pPr>
          </w:p>
        </w:tc>
        <w:tc>
          <w:tcPr>
            <w:tcW w:w="432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98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bl>
    <w:p w:rsidR="00474CEC" w:rsidRDefault="00474CEC">
      <w:pPr>
        <w:snapToGrid w:val="0"/>
        <w:spacing w:before="50" w:after="50"/>
        <w:rPr>
          <w:rFonts w:ascii="宋体" w:hAnsi="宋体"/>
          <w:spacing w:val="20"/>
          <w:sz w:val="24"/>
          <w:szCs w:val="20"/>
        </w:rPr>
      </w:pP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lastRenderedPageBreak/>
        <w:t>33</w:t>
      </w:r>
      <w:r>
        <w:rPr>
          <w:rFonts w:ascii="宋体" w:hAnsi="宋体" w:hint="eastAsia"/>
          <w:color w:val="000000"/>
          <w:sz w:val="24"/>
        </w:rPr>
        <w:t>.技术服务、技术培训、售后服务的内容和措施（格式自拟）</w:t>
      </w:r>
    </w:p>
    <w:p w:rsidR="00474CEC" w:rsidRDefault="00474CEC">
      <w:pPr>
        <w:pStyle w:val="ad"/>
        <w:snapToGrid w:val="0"/>
        <w:spacing w:beforeLines="0" w:before="295" w:afterLines="0" w:after="295" w:line="240" w:lineRule="auto"/>
        <w:rPr>
          <w:rFonts w:hAnsi="宋体"/>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34</w:t>
      </w:r>
      <w:r>
        <w:rPr>
          <w:rFonts w:ascii="宋体" w:hAnsi="宋体" w:hint="eastAsia"/>
          <w:color w:val="000000"/>
          <w:sz w:val="24"/>
        </w:rPr>
        <w:t>.投标人对本项目的合理化建议和改进措施（格式自拟）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35</w:t>
      </w:r>
      <w:r>
        <w:rPr>
          <w:rFonts w:ascii="宋体" w:hAnsi="宋体" w:hint="eastAsia"/>
          <w:color w:val="000000"/>
          <w:sz w:val="24"/>
        </w:rPr>
        <w:t>.投标人需要说明的其他文件和说明（格式自拟）</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b/>
          <w:bCs/>
          <w:color w:val="000000"/>
          <w:sz w:val="24"/>
          <w:szCs w:val="20"/>
        </w:rPr>
      </w:pPr>
      <w:r>
        <w:rPr>
          <w:rFonts w:ascii="宋体" w:hAnsi="宋体" w:hint="eastAsia"/>
          <w:b/>
          <w:bCs/>
          <w:color w:val="000000"/>
          <w:sz w:val="24"/>
        </w:rPr>
        <w:t>（以下适用于货物类项目的投标技术文件）</w:t>
      </w: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36</w:t>
      </w:r>
      <w:r>
        <w:rPr>
          <w:rFonts w:ascii="宋体" w:hAnsi="宋体" w:hint="eastAsia"/>
          <w:color w:val="000000"/>
          <w:sz w:val="24"/>
        </w:rPr>
        <w:t>.对本项目系统总体要求的理解（包括：功能说明、性能指标、设备选型说明以及质量、性能、价格、外观、体积等方面进行比较和选择的理由和过程，格式自拟）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37</w:t>
      </w:r>
      <w:r>
        <w:rPr>
          <w:rFonts w:ascii="宋体" w:hAnsi="宋体" w:hint="eastAsia"/>
          <w:color w:val="000000"/>
          <w:sz w:val="24"/>
        </w:rPr>
        <w:t>.投标人拥有主要装备和检测设施的情况和现状（格式自拟）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sz w:val="24"/>
        </w:rPr>
      </w:pPr>
      <w:r>
        <w:rPr>
          <w:rFonts w:ascii="宋体" w:hAnsi="宋体"/>
          <w:color w:val="000000"/>
          <w:sz w:val="24"/>
        </w:rPr>
        <w:t>38</w:t>
      </w:r>
      <w:r>
        <w:rPr>
          <w:rFonts w:ascii="宋体" w:hAnsi="宋体" w:hint="eastAsia"/>
          <w:color w:val="000000"/>
          <w:sz w:val="24"/>
        </w:rPr>
        <w:t>.</w:t>
      </w:r>
      <w:r>
        <w:rPr>
          <w:rFonts w:ascii="宋体" w:hAnsi="宋体" w:hint="eastAsia"/>
          <w:sz w:val="24"/>
        </w:rPr>
        <w:t>产品出厂标准、质量检测报告及精度检测报告或数据（格式自拟）</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39</w:t>
      </w:r>
      <w:r>
        <w:rPr>
          <w:rFonts w:ascii="宋体" w:hAnsi="宋体" w:hint="eastAsia"/>
          <w:color w:val="000000"/>
          <w:sz w:val="24"/>
        </w:rPr>
        <w:t>.原厂出厂配置表及原厂中文使用说明书（格式自拟）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40</w:t>
      </w:r>
      <w:r>
        <w:rPr>
          <w:rFonts w:ascii="宋体" w:hAnsi="宋体" w:hint="eastAsia"/>
          <w:color w:val="000000"/>
          <w:sz w:val="24"/>
        </w:rPr>
        <w:t>.设备配置清单格式：</w:t>
      </w:r>
    </w:p>
    <w:p w:rsidR="00474CEC" w:rsidRDefault="00FD4F8D">
      <w:pPr>
        <w:tabs>
          <w:tab w:val="left" w:pos="1418"/>
        </w:tabs>
        <w:snapToGrid w:val="0"/>
        <w:spacing w:before="50" w:after="50"/>
        <w:rPr>
          <w:rFonts w:ascii="宋体" w:hAnsi="宋体"/>
          <w:sz w:val="24"/>
          <w:szCs w:val="28"/>
        </w:rPr>
      </w:pPr>
      <w:r>
        <w:rPr>
          <w:rFonts w:ascii="宋体" w:hAnsi="宋体" w:hint="eastAsia"/>
        </w:rPr>
        <w:t>标项：</w:t>
      </w:r>
      <w:r>
        <w:rPr>
          <w:rFonts w:ascii="宋体" w:hAnsi="宋体"/>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sz w:val="24"/>
                <w:szCs w:val="20"/>
              </w:rPr>
            </w:pPr>
            <w:r>
              <w:rPr>
                <w:rFonts w:ascii="宋体" w:hAnsi="宋体" w:hint="eastAsia"/>
                <w:sz w:val="24"/>
              </w:rPr>
              <w:t>产地</w:t>
            </w:r>
          </w:p>
        </w:tc>
      </w:tr>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p w:rsidR="00474CEC" w:rsidRDefault="00474CEC">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r>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r>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r>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nil"/>
              <w:right w:val="single" w:sz="4" w:space="0" w:color="auto"/>
            </w:tcBorders>
            <w:vAlign w:val="center"/>
          </w:tcPr>
          <w:p w:rsidR="00474CEC" w:rsidRDefault="00474CEC">
            <w:pPr>
              <w:snapToGrid w:val="0"/>
              <w:spacing w:before="50" w:after="50"/>
              <w:jc w:val="center"/>
              <w:rPr>
                <w:rFonts w:ascii="宋体" w:hAnsi="宋体"/>
                <w:sz w:val="24"/>
                <w:szCs w:val="20"/>
              </w:rPr>
            </w:pPr>
          </w:p>
        </w:tc>
      </w:tr>
      <w:tr w:rsidR="00474CEC">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6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8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ind w:left="480" w:hanging="480"/>
              <w:jc w:val="center"/>
              <w:rPr>
                <w:rFonts w:ascii="宋体" w:hAnsi="宋体"/>
                <w:sz w:val="24"/>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222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0"/>
              </w:rPr>
            </w:pPr>
          </w:p>
        </w:tc>
      </w:tr>
    </w:tbl>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474CEC">
      <w:pPr>
        <w:pStyle w:val="ad"/>
        <w:snapToGrid w:val="0"/>
        <w:spacing w:beforeLines="0" w:before="295" w:afterLines="0" w:after="295" w:line="240" w:lineRule="auto"/>
        <w:rPr>
          <w:rFonts w:hAnsi="宋体"/>
        </w:rPr>
      </w:pPr>
    </w:p>
    <w:p w:rsidR="00474CEC" w:rsidRDefault="00FD4F8D">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41</w:t>
      </w:r>
      <w:r>
        <w:rPr>
          <w:rFonts w:ascii="宋体" w:hAnsi="宋体" w:hint="eastAsia"/>
          <w:color w:val="000000"/>
          <w:sz w:val="24"/>
        </w:rPr>
        <w:t>.技术响应表格式：</w:t>
      </w:r>
    </w:p>
    <w:p w:rsidR="00474CEC" w:rsidRDefault="00FD4F8D">
      <w:pPr>
        <w:snapToGrid w:val="0"/>
        <w:spacing w:before="50" w:afterLines="50" w:after="120"/>
        <w:jc w:val="left"/>
        <w:rPr>
          <w:rFonts w:ascii="宋体" w:hAnsi="宋体"/>
          <w:color w:val="000000"/>
          <w:sz w:val="24"/>
          <w:szCs w:val="20"/>
        </w:rPr>
      </w:pPr>
      <w:r>
        <w:rPr>
          <w:rFonts w:ascii="宋体" w:hAnsi="宋体" w:hint="eastAsia"/>
        </w:rPr>
        <w:t>标项：</w:t>
      </w:r>
      <w:r>
        <w:rPr>
          <w:rFonts w:ascii="宋体" w:hAnsi="宋体"/>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20"/>
        <w:gridCol w:w="2361"/>
        <w:gridCol w:w="1976"/>
        <w:gridCol w:w="1808"/>
        <w:gridCol w:w="835"/>
      </w:tblGrid>
      <w:tr w:rsidR="00474CEC">
        <w:trPr>
          <w:cantSplit/>
          <w:trHeight w:val="594"/>
        </w:trPr>
        <w:tc>
          <w:tcPr>
            <w:tcW w:w="3909" w:type="dxa"/>
            <w:gridSpan w:val="3"/>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招标文件要求</w:t>
            </w:r>
          </w:p>
        </w:tc>
        <w:tc>
          <w:tcPr>
            <w:tcW w:w="3784" w:type="dxa"/>
            <w:gridSpan w:val="2"/>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投标文件响应</w:t>
            </w:r>
          </w:p>
        </w:tc>
        <w:tc>
          <w:tcPr>
            <w:tcW w:w="835" w:type="dxa"/>
            <w:vMerge w:val="restart"/>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偏离情况</w:t>
            </w:r>
          </w:p>
        </w:tc>
      </w:tr>
      <w:tr w:rsidR="00474CEC">
        <w:trPr>
          <w:cantSplit/>
          <w:trHeight w:val="488"/>
        </w:trPr>
        <w:tc>
          <w:tcPr>
            <w:tcW w:w="1548" w:type="dxa"/>
            <w:gridSpan w:val="2"/>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项目</w:t>
            </w: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要求</w:t>
            </w:r>
          </w:p>
        </w:tc>
        <w:tc>
          <w:tcPr>
            <w:tcW w:w="1976"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设备名称</w:t>
            </w:r>
          </w:p>
        </w:tc>
        <w:tc>
          <w:tcPr>
            <w:tcW w:w="1808"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jc w:val="center"/>
              <w:outlineLvl w:val="0"/>
              <w:rPr>
                <w:rFonts w:hAnsi="宋体"/>
                <w:szCs w:val="21"/>
              </w:rPr>
            </w:pPr>
            <w:r>
              <w:rPr>
                <w:rFonts w:hAnsi="宋体"/>
                <w:szCs w:val="21"/>
              </w:rPr>
              <w:t>性能及指标</w:t>
            </w:r>
          </w:p>
        </w:tc>
        <w:tc>
          <w:tcPr>
            <w:tcW w:w="835"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r>
      <w:tr w:rsidR="00474CEC">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rPr>
            </w:pPr>
            <w:r>
              <w:rPr>
                <w:rFonts w:hAnsi="宋体"/>
              </w:rPr>
              <w:t>一、</w:t>
            </w:r>
          </w:p>
          <w:p w:rsidR="00474CEC" w:rsidRDefault="00FD4F8D">
            <w:pPr>
              <w:pStyle w:val="ad"/>
              <w:snapToGrid w:val="0"/>
              <w:spacing w:beforeLines="0" w:before="295" w:afterLines="0" w:after="295" w:line="240" w:lineRule="auto"/>
              <w:outlineLvl w:val="0"/>
              <w:rPr>
                <w:rFonts w:hAnsi="宋体"/>
                <w:szCs w:val="21"/>
              </w:rPr>
            </w:pPr>
            <w:r>
              <w:rPr>
                <w:rFonts w:hAnsi="宋体"/>
              </w:rPr>
              <w:t>功能要求</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rPr>
            </w:pPr>
            <w:r>
              <w:rPr>
                <w:rFonts w:hAnsi="宋体"/>
              </w:rPr>
              <w:t>a必要功能</w:t>
            </w: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rPr>
            </w:pPr>
            <w:r>
              <w:rPr>
                <w:rFonts w:hAnsi="宋体"/>
              </w:rPr>
              <w:t>a1、</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a2、</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aN</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rPr>
              <w:t>b辅助功能</w:t>
            </w: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b1、</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bN</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rPr>
            </w:pPr>
            <w:r>
              <w:rPr>
                <w:rFonts w:hAnsi="宋体"/>
              </w:rPr>
              <w:t>二、</w:t>
            </w:r>
          </w:p>
          <w:p w:rsidR="00474CEC" w:rsidRDefault="00FD4F8D">
            <w:pPr>
              <w:pStyle w:val="ad"/>
              <w:snapToGrid w:val="0"/>
              <w:spacing w:beforeLines="0" w:before="295" w:afterLines="0" w:after="295" w:line="240" w:lineRule="auto"/>
              <w:outlineLvl w:val="0"/>
              <w:rPr>
                <w:rFonts w:hAnsi="宋体"/>
                <w:szCs w:val="21"/>
              </w:rPr>
            </w:pPr>
            <w:r>
              <w:rPr>
                <w:rFonts w:hAnsi="宋体"/>
              </w:rPr>
              <w:t>性能及技术指标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c主要技术指标</w:t>
            </w: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c1、</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Height w:val="686"/>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rPr>
                <w:rFonts w:hAnsi="宋体"/>
                <w:szCs w:val="21"/>
              </w:rPr>
            </w:pPr>
            <w:r>
              <w:rPr>
                <w:rFonts w:hAnsi="宋体"/>
                <w:szCs w:val="21"/>
              </w:rPr>
              <w:t>c2、</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r>
      <w:tr w:rsidR="00474CEC">
        <w:trPr>
          <w:cantSplit/>
          <w:trHeight w:val="720"/>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d"/>
              <w:snapToGrid w:val="0"/>
              <w:spacing w:beforeLines="0" w:before="295" w:afterLines="0" w:after="295" w:line="240" w:lineRule="auto"/>
              <w:outlineLvl w:val="0"/>
              <w:rPr>
                <w:rFonts w:hAnsi="宋体"/>
              </w:rPr>
            </w:pPr>
            <w:r>
              <w:rPr>
                <w:rFonts w:hAnsi="宋体"/>
              </w:rPr>
              <w:t>c3、</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r>
      <w:tr w:rsidR="00474CEC">
        <w:trPr>
          <w:cantSplit/>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rPr>
                <w:rFonts w:hAnsi="宋体"/>
                <w:szCs w:val="21"/>
              </w:rPr>
            </w:pPr>
            <w:r>
              <w:rPr>
                <w:rFonts w:hAnsi="宋体"/>
                <w:szCs w:val="21"/>
              </w:rPr>
              <w:t>cN</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rPr>
                <w:rFonts w:hAnsi="宋体"/>
                <w:szCs w:val="21"/>
              </w:rPr>
            </w:pPr>
          </w:p>
        </w:tc>
      </w:tr>
      <w:tr w:rsidR="00474CEC">
        <w:trPr>
          <w:cantSplit/>
          <w:trHeight w:val="284"/>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d次要指标</w:t>
            </w: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d1</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Height w:val="419"/>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cantSplit/>
          <w:trHeight w:val="351"/>
        </w:trPr>
        <w:tc>
          <w:tcPr>
            <w:tcW w:w="8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dN</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trHeight w:val="352"/>
        </w:trPr>
        <w:tc>
          <w:tcPr>
            <w:tcW w:w="1548" w:type="dxa"/>
            <w:gridSpan w:val="2"/>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三、质量标准</w:t>
            </w:r>
          </w:p>
        </w:tc>
        <w:tc>
          <w:tcPr>
            <w:tcW w:w="2361" w:type="dxa"/>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（国家标准、行业标准、地区标准等）</w:t>
            </w: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szCs w:val="21"/>
              </w:rPr>
            </w:pPr>
          </w:p>
        </w:tc>
      </w:tr>
      <w:tr w:rsidR="00474CEC">
        <w:trPr>
          <w:trHeight w:val="921"/>
        </w:trPr>
        <w:tc>
          <w:tcPr>
            <w:tcW w:w="1548" w:type="dxa"/>
            <w:gridSpan w:val="2"/>
            <w:tcBorders>
              <w:top w:val="single" w:sz="4" w:space="0" w:color="auto"/>
              <w:left w:val="single" w:sz="4" w:space="0" w:color="auto"/>
              <w:bottom w:val="single" w:sz="4" w:space="0" w:color="auto"/>
              <w:right w:val="single" w:sz="4" w:space="0" w:color="auto"/>
            </w:tcBorders>
          </w:tcPr>
          <w:p w:rsidR="00474CEC" w:rsidRDefault="00FD4F8D">
            <w:pPr>
              <w:pStyle w:val="ad"/>
              <w:snapToGrid w:val="0"/>
              <w:spacing w:beforeLines="0" w:before="295" w:afterLines="0" w:after="295" w:line="240" w:lineRule="auto"/>
              <w:outlineLvl w:val="0"/>
              <w:rPr>
                <w:rFonts w:hAnsi="宋体"/>
                <w:szCs w:val="21"/>
              </w:rPr>
            </w:pPr>
            <w:r>
              <w:rPr>
                <w:rFonts w:hAnsi="宋体"/>
                <w:szCs w:val="21"/>
              </w:rPr>
              <w:t>...</w:t>
            </w:r>
          </w:p>
        </w:tc>
        <w:tc>
          <w:tcPr>
            <w:tcW w:w="2361"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1976"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474CEC" w:rsidRDefault="00474CEC">
            <w:pPr>
              <w:pStyle w:val="ad"/>
              <w:snapToGrid w:val="0"/>
              <w:spacing w:beforeLines="0" w:before="295" w:afterLines="0" w:after="295" w:line="240" w:lineRule="auto"/>
              <w:outlineLvl w:val="0"/>
              <w:rPr>
                <w:rFonts w:hAnsi="宋体"/>
              </w:rPr>
            </w:pPr>
          </w:p>
        </w:tc>
      </w:tr>
    </w:tbl>
    <w:p w:rsidR="00474CEC" w:rsidRDefault="00FD4F8D">
      <w:pPr>
        <w:pStyle w:val="32"/>
        <w:rPr>
          <w:rFonts w:ascii="宋体" w:eastAsia="宋体"/>
          <w:spacing w:val="20"/>
        </w:rPr>
      </w:pPr>
      <w:r>
        <w:rPr>
          <w:rFonts w:ascii="宋体" w:eastAsia="宋体" w:hint="eastAsia"/>
        </w:rPr>
        <w:t>注：投标人应根据投标设备的性能指标、对照招标文件要求在“偏离情况”栏注明“正偏离”、“负偏离”或“无偏离”。</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42</w:t>
      </w:r>
      <w:r>
        <w:rPr>
          <w:rFonts w:ascii="宋体" w:hAnsi="宋体" w:hint="eastAsia"/>
          <w:color w:val="000000"/>
          <w:sz w:val="24"/>
        </w:rPr>
        <w:t>.投标人建议的安装、调试、验收方法或方案（格式自拟）</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43</w:t>
      </w:r>
      <w:r>
        <w:rPr>
          <w:rFonts w:ascii="宋体" w:hAnsi="宋体" w:hint="eastAsia"/>
          <w:color w:val="000000"/>
          <w:sz w:val="24"/>
        </w:rPr>
        <w:t>.技术服务、技术培训、售后服务的内容和措施（格式自拟）</w:t>
      </w: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44</w:t>
      </w:r>
      <w:r>
        <w:rPr>
          <w:rFonts w:ascii="宋体" w:hAnsi="宋体" w:hint="eastAsia"/>
          <w:color w:val="000000"/>
          <w:sz w:val="24"/>
        </w:rPr>
        <w:t>.项目实施人员一览表（格式同第31项）</w:t>
      </w:r>
    </w:p>
    <w:p w:rsidR="00474CEC" w:rsidRDefault="00474CEC">
      <w:pPr>
        <w:snapToGrid w:val="0"/>
        <w:spacing w:before="50" w:afterLines="50" w:after="120"/>
        <w:jc w:val="left"/>
        <w:rPr>
          <w:rFonts w:ascii="宋体" w:hAnsi="宋体"/>
          <w:color w:val="000000"/>
          <w:sz w:val="24"/>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45</w:t>
      </w:r>
      <w:r>
        <w:rPr>
          <w:rFonts w:ascii="宋体" w:hAnsi="宋体" w:hint="eastAsia"/>
          <w:color w:val="000000"/>
          <w:sz w:val="24"/>
        </w:rPr>
        <w:t>.选配件、专用耗材、售后服务优惠表格式：</w:t>
      </w:r>
    </w:p>
    <w:p w:rsidR="00474CEC" w:rsidRDefault="00FD4F8D">
      <w:pPr>
        <w:tabs>
          <w:tab w:val="left" w:pos="315"/>
        </w:tabs>
        <w:snapToGrid w:val="0"/>
        <w:spacing w:before="50" w:after="50"/>
        <w:rPr>
          <w:rFonts w:ascii="宋体" w:hAnsi="宋体"/>
          <w:spacing w:val="20"/>
          <w:sz w:val="24"/>
          <w:szCs w:val="20"/>
        </w:rPr>
      </w:pPr>
      <w:r>
        <w:rPr>
          <w:rFonts w:ascii="宋体" w:hAnsi="宋体" w:hint="eastAsia"/>
          <w:sz w:val="24"/>
        </w:rPr>
        <w:t>标项：</w:t>
      </w:r>
      <w:r>
        <w:rPr>
          <w:rFonts w:ascii="宋体" w:hAnsi="宋体"/>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5"/>
        <w:gridCol w:w="2700"/>
        <w:gridCol w:w="1440"/>
        <w:gridCol w:w="1440"/>
        <w:gridCol w:w="2340"/>
      </w:tblGrid>
      <w:tr w:rsidR="00474CEC">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比投标报价优惠率</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2"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2"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 w:val="32"/>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lastRenderedPageBreak/>
              <w:t>3</w:t>
            </w: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5</w:t>
            </w: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rPr>
              <w:t>6</w:t>
            </w: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700" w:type="dxa"/>
            <w:tcBorders>
              <w:top w:val="single" w:sz="6" w:space="0" w:color="auto"/>
              <w:left w:val="single" w:sz="2" w:space="0" w:color="auto"/>
              <w:bottom w:val="single" w:sz="6"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6"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6"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r w:rsidR="00474CEC">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700" w:type="dxa"/>
            <w:tcBorders>
              <w:top w:val="single" w:sz="6" w:space="0" w:color="auto"/>
              <w:left w:val="single" w:sz="2" w:space="0" w:color="auto"/>
              <w:bottom w:val="single" w:sz="2" w:space="0" w:color="auto"/>
              <w:right w:val="single" w:sz="4"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4" w:space="0" w:color="auto"/>
              <w:bottom w:val="single" w:sz="2" w:space="0" w:color="auto"/>
              <w:right w:val="single" w:sz="6" w:space="0" w:color="auto"/>
            </w:tcBorders>
            <w:vAlign w:val="center"/>
          </w:tcPr>
          <w:p w:rsidR="00474CEC" w:rsidRDefault="00474CEC">
            <w:pPr>
              <w:pStyle w:val="ad"/>
              <w:snapToGrid w:val="0"/>
              <w:spacing w:beforeLines="0" w:before="295" w:afterLines="0" w:after="295" w:line="240" w:lineRule="auto"/>
              <w:jc w:val="center"/>
              <w:rPr>
                <w:rFonts w:hAnsi="宋体"/>
                <w:szCs w:val="21"/>
              </w:rPr>
            </w:pPr>
          </w:p>
        </w:tc>
        <w:tc>
          <w:tcPr>
            <w:tcW w:w="1440" w:type="dxa"/>
            <w:tcBorders>
              <w:top w:val="single" w:sz="6" w:space="0" w:color="auto"/>
              <w:left w:val="single" w:sz="6" w:space="0" w:color="auto"/>
              <w:bottom w:val="single" w:sz="2" w:space="0" w:color="auto"/>
              <w:right w:val="single" w:sz="6" w:space="0" w:color="auto"/>
            </w:tcBorders>
            <w:tcMar>
              <w:top w:w="15" w:type="dxa"/>
              <w:left w:w="15" w:type="dxa"/>
              <w:bottom w:w="0" w:type="dxa"/>
              <w:right w:w="15" w:type="dxa"/>
            </w:tcMar>
            <w:vAlign w:val="center"/>
          </w:tcPr>
          <w:p w:rsidR="00474CEC" w:rsidRDefault="00474CEC">
            <w:pPr>
              <w:pStyle w:val="ad"/>
              <w:snapToGrid w:val="0"/>
              <w:spacing w:beforeLines="0" w:before="295" w:afterLines="0" w:after="295" w:line="240" w:lineRule="auto"/>
              <w:jc w:val="center"/>
              <w:rPr>
                <w:rFonts w:hAnsi="宋体"/>
                <w:szCs w:val="21"/>
              </w:rPr>
            </w:pPr>
          </w:p>
        </w:tc>
        <w:tc>
          <w:tcPr>
            <w:tcW w:w="2340" w:type="dxa"/>
            <w:tcBorders>
              <w:top w:val="single" w:sz="6" w:space="0" w:color="auto"/>
              <w:left w:val="single" w:sz="6" w:space="0" w:color="auto"/>
              <w:bottom w:val="single" w:sz="2" w:space="0" w:color="auto"/>
              <w:right w:val="single" w:sz="2" w:space="0" w:color="auto"/>
            </w:tcBorders>
            <w:vAlign w:val="center"/>
          </w:tcPr>
          <w:p w:rsidR="00474CEC" w:rsidRDefault="00FD4F8D">
            <w:pPr>
              <w:pStyle w:val="ad"/>
              <w:snapToGrid w:val="0"/>
              <w:spacing w:beforeLines="0" w:before="295" w:afterLines="0" w:after="295" w:line="240" w:lineRule="auto"/>
              <w:jc w:val="center"/>
              <w:rPr>
                <w:rFonts w:hAnsi="宋体"/>
                <w:szCs w:val="21"/>
              </w:rPr>
            </w:pPr>
            <w:r>
              <w:rPr>
                <w:rFonts w:hAnsi="宋体"/>
                <w:szCs w:val="21"/>
                <w:u w:val="single"/>
              </w:rPr>
              <w:t xml:space="preserve">            </w:t>
            </w:r>
            <w:r>
              <w:rPr>
                <w:rFonts w:hAnsi="宋体"/>
                <w:sz w:val="32"/>
                <w:szCs w:val="21"/>
              </w:rPr>
              <w:t>%</w:t>
            </w:r>
          </w:p>
        </w:tc>
      </w:tr>
    </w:tbl>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color w:val="000000"/>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74CEC" w:rsidRDefault="00FD4F8D">
      <w:pPr>
        <w:snapToGrid w:val="0"/>
        <w:spacing w:before="50" w:afterLines="50" w:after="120"/>
        <w:jc w:val="left"/>
        <w:rPr>
          <w:rFonts w:ascii="宋体" w:hAnsi="宋体"/>
          <w:color w:val="000000"/>
          <w:sz w:val="24"/>
          <w:szCs w:val="20"/>
        </w:rPr>
      </w:pPr>
      <w:r>
        <w:rPr>
          <w:rFonts w:ascii="宋体" w:hAnsi="宋体"/>
        </w:rPr>
        <w:br w:type="page"/>
      </w:r>
      <w:r>
        <w:rPr>
          <w:rFonts w:ascii="宋体" w:hAnsi="宋体"/>
          <w:color w:val="000000"/>
          <w:sz w:val="24"/>
        </w:rPr>
        <w:lastRenderedPageBreak/>
        <w:t>46</w:t>
      </w:r>
      <w:r>
        <w:rPr>
          <w:rFonts w:ascii="宋体" w:hAnsi="宋体" w:hint="eastAsia"/>
          <w:color w:val="000000"/>
          <w:sz w:val="24"/>
        </w:rPr>
        <w:t>.投标人对本项目的合理化建议和改进措施（格式自拟）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50" w:afterLines="50" w:after="120"/>
        <w:jc w:val="left"/>
        <w:rPr>
          <w:rFonts w:ascii="宋体" w:hAnsi="宋体"/>
          <w:color w:val="000000"/>
          <w:sz w:val="24"/>
          <w:szCs w:val="20"/>
        </w:rPr>
      </w:pPr>
      <w:r>
        <w:rPr>
          <w:rFonts w:ascii="宋体" w:hAnsi="宋体"/>
          <w:color w:val="000000"/>
          <w:sz w:val="24"/>
        </w:rPr>
        <w:t>47</w:t>
      </w:r>
      <w:r>
        <w:rPr>
          <w:rFonts w:ascii="宋体" w:hAnsi="宋体" w:hint="eastAsia"/>
          <w:color w:val="000000"/>
          <w:sz w:val="24"/>
        </w:rPr>
        <w:t>.投标人需要说明的其他文件和说明（格式自拟）</w:t>
      </w:r>
    </w:p>
    <w:p w:rsidR="00474CEC" w:rsidRDefault="00474CEC">
      <w:pPr>
        <w:snapToGrid w:val="0"/>
        <w:spacing w:before="50" w:afterLines="50" w:after="120"/>
        <w:jc w:val="left"/>
        <w:rPr>
          <w:rFonts w:ascii="宋体" w:hAnsi="宋体"/>
          <w:color w:val="000000"/>
          <w:sz w:val="24"/>
          <w:szCs w:val="20"/>
        </w:rPr>
      </w:pPr>
    </w:p>
    <w:p w:rsidR="00474CEC" w:rsidRDefault="00474CEC">
      <w:pPr>
        <w:snapToGrid w:val="0"/>
        <w:spacing w:before="50" w:afterLines="50" w:after="120"/>
        <w:jc w:val="left"/>
        <w:rPr>
          <w:rFonts w:ascii="宋体" w:hAnsi="宋体"/>
          <w:color w:val="000000"/>
          <w:sz w:val="24"/>
          <w:szCs w:val="20"/>
        </w:rPr>
      </w:pPr>
    </w:p>
    <w:p w:rsidR="00474CEC" w:rsidRDefault="00FD4F8D">
      <w:pPr>
        <w:snapToGrid w:val="0"/>
        <w:spacing w:beforeLines="50" w:before="120" w:after="50"/>
        <w:jc w:val="center"/>
        <w:rPr>
          <w:rFonts w:ascii="宋体" w:hAnsi="宋体"/>
          <w:sz w:val="30"/>
          <w:szCs w:val="20"/>
        </w:rPr>
      </w:pPr>
      <w:r>
        <w:rPr>
          <w:rFonts w:ascii="宋体" w:hAnsi="宋体" w:hint="eastAsia"/>
          <w:sz w:val="24"/>
        </w:rPr>
        <w:t>四、报价文件格式</w:t>
      </w:r>
    </w:p>
    <w:p w:rsidR="00474CEC" w:rsidRDefault="00FD4F8D">
      <w:pPr>
        <w:snapToGrid w:val="0"/>
        <w:spacing w:beforeLines="50" w:before="120" w:after="50"/>
        <w:rPr>
          <w:rFonts w:ascii="宋体" w:hAnsi="宋体"/>
          <w:bCs/>
          <w:sz w:val="24"/>
          <w:szCs w:val="20"/>
        </w:rPr>
      </w:pPr>
      <w:r>
        <w:rPr>
          <w:rFonts w:ascii="宋体" w:hAnsi="宋体"/>
          <w:bCs/>
          <w:sz w:val="24"/>
        </w:rPr>
        <w:t>4</w:t>
      </w:r>
      <w:r>
        <w:rPr>
          <w:rFonts w:ascii="宋体" w:hAnsi="宋体" w:hint="eastAsia"/>
          <w:bCs/>
          <w:sz w:val="24"/>
        </w:rPr>
        <w:t>8.报价文件的外包装封面格式（不可缺）：</w:t>
      </w:r>
    </w:p>
    <w:p w:rsidR="00474CEC" w:rsidRDefault="00474CEC">
      <w:pPr>
        <w:snapToGrid w:val="0"/>
        <w:spacing w:beforeLines="50" w:before="120" w:after="50"/>
        <w:rPr>
          <w:rFonts w:ascii="宋体" w:hAnsi="宋体"/>
          <w:bCs/>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报价文件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74CEC" w:rsidRDefault="00FD4F8D">
      <w:pPr>
        <w:pStyle w:val="ab"/>
        <w:snapToGrid w:val="0"/>
        <w:spacing w:before="50" w:after="50"/>
        <w:ind w:firstLineChars="400" w:firstLine="960"/>
        <w:rPr>
          <w:rFonts w:ascii="宋体" w:hAnsi="宋体"/>
          <w:bCs/>
          <w:sz w:val="24"/>
          <w:szCs w:val="24"/>
        </w:rPr>
      </w:pPr>
      <w:r>
        <w:rPr>
          <w:rFonts w:ascii="宋体" w:hAnsi="宋体" w:hint="eastAsia"/>
          <w:bCs/>
          <w:sz w:val="24"/>
          <w:szCs w:val="24"/>
        </w:rPr>
        <w:t>在</w:t>
      </w:r>
      <w:r>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r>
        <w:rPr>
          <w:rFonts w:ascii="宋体" w:hAnsi="宋体"/>
          <w:bCs/>
          <w:sz w:val="24"/>
          <w:szCs w:val="24"/>
        </w:rPr>
        <w:t xml:space="preserve">  </w:t>
      </w:r>
      <w:r>
        <w:rPr>
          <w:rFonts w:ascii="宋体" w:hAnsi="宋体" w:hint="eastAsia"/>
          <w:bCs/>
          <w:sz w:val="24"/>
          <w:szCs w:val="24"/>
        </w:rPr>
        <w:t>时</w:t>
      </w:r>
      <w:r>
        <w:rPr>
          <w:rFonts w:ascii="宋体" w:hAnsi="宋体"/>
          <w:bCs/>
          <w:sz w:val="24"/>
          <w:szCs w:val="24"/>
        </w:rPr>
        <w:t xml:space="preserve">  </w:t>
      </w:r>
      <w:r>
        <w:rPr>
          <w:rFonts w:ascii="宋体" w:hAnsi="宋体" w:hint="eastAsia"/>
          <w:bCs/>
          <w:sz w:val="24"/>
          <w:szCs w:val="24"/>
        </w:rPr>
        <w:t>分之前不得启封</w:t>
      </w:r>
    </w:p>
    <w:p w:rsidR="00474CEC" w:rsidRDefault="00474CEC">
      <w:pPr>
        <w:pStyle w:val="ab"/>
        <w:snapToGrid w:val="0"/>
        <w:spacing w:before="50" w:after="50"/>
        <w:ind w:firstLineChars="416" w:firstLine="1498"/>
        <w:rPr>
          <w:rFonts w:ascii="宋体" w:hAnsi="宋体"/>
          <w:sz w:val="36"/>
        </w:rPr>
      </w:pPr>
    </w:p>
    <w:p w:rsidR="00474CEC" w:rsidRDefault="00474CEC">
      <w:pPr>
        <w:snapToGrid w:val="0"/>
        <w:spacing w:beforeLines="50" w:before="120" w:after="50"/>
        <w:ind w:firstLineChars="1700" w:firstLine="4080"/>
        <w:rPr>
          <w:rFonts w:ascii="宋体" w:hAnsi="宋体"/>
          <w:sz w:val="24"/>
          <w:szCs w:val="20"/>
        </w:rPr>
      </w:pPr>
    </w:p>
    <w:p w:rsidR="00474CEC" w:rsidRDefault="00FD4F8D">
      <w:pPr>
        <w:snapToGrid w:val="0"/>
        <w:spacing w:beforeLines="50" w:before="120" w:after="50"/>
        <w:ind w:firstLine="645"/>
        <w:jc w:val="center"/>
        <w:rPr>
          <w:rFonts w:ascii="宋体" w:hAnsi="宋体"/>
          <w:sz w:val="24"/>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rPr>
          <w:rFonts w:ascii="宋体" w:hAnsi="宋体"/>
          <w:sz w:val="24"/>
          <w:szCs w:val="20"/>
        </w:rPr>
      </w:pPr>
    </w:p>
    <w:p w:rsidR="00474CEC" w:rsidRDefault="00474CEC">
      <w:pPr>
        <w:pStyle w:val="ad"/>
        <w:snapToGrid w:val="0"/>
        <w:spacing w:beforeLines="0" w:before="295" w:afterLines="0" w:after="295" w:line="240" w:lineRule="auto"/>
        <w:rPr>
          <w:rFonts w:hAnsi="宋体"/>
        </w:rPr>
      </w:pPr>
    </w:p>
    <w:p w:rsidR="00474CEC" w:rsidRDefault="00FD4F8D">
      <w:pPr>
        <w:snapToGrid w:val="0"/>
        <w:spacing w:beforeLines="50" w:before="120" w:after="50"/>
        <w:rPr>
          <w:rFonts w:ascii="宋体" w:hAnsi="宋体"/>
          <w:sz w:val="24"/>
          <w:szCs w:val="20"/>
        </w:rPr>
      </w:pPr>
      <w:r>
        <w:rPr>
          <w:rFonts w:ascii="宋体" w:hAnsi="宋体"/>
        </w:rPr>
        <w:br w:type="page"/>
      </w:r>
      <w:r>
        <w:rPr>
          <w:rFonts w:ascii="宋体" w:hAnsi="宋体" w:hint="eastAsia"/>
          <w:sz w:val="24"/>
        </w:rPr>
        <w:lastRenderedPageBreak/>
        <w:t>49.报价文件封面格式：</w:t>
      </w:r>
      <w:r>
        <w:rPr>
          <w:rFonts w:ascii="宋体" w:hAnsi="宋体"/>
          <w:sz w:val="24"/>
        </w:rPr>
        <w:t xml:space="preserve"> </w:t>
      </w:r>
    </w:p>
    <w:p w:rsidR="00474CEC" w:rsidRDefault="00FD4F8D">
      <w:pPr>
        <w:snapToGrid w:val="0"/>
        <w:spacing w:beforeLines="50" w:before="120" w:after="50"/>
        <w:rPr>
          <w:rFonts w:ascii="宋体" w:hAnsi="宋体"/>
          <w:b/>
          <w:bCs/>
          <w:sz w:val="32"/>
          <w:szCs w:val="20"/>
        </w:rPr>
      </w:pPr>
      <w:r>
        <w:rPr>
          <w:rFonts w:ascii="宋体" w:hAnsi="宋体"/>
          <w:sz w:val="24"/>
        </w:rPr>
        <w:t xml:space="preserve">                                                    </w:t>
      </w:r>
      <w:r>
        <w:rPr>
          <w:rFonts w:ascii="宋体" w:hAnsi="宋体" w:hint="eastAsia"/>
          <w:b/>
          <w:bCs/>
        </w:rPr>
        <w:t>正本</w:t>
      </w:r>
      <w:r>
        <w:rPr>
          <w:rFonts w:ascii="宋体" w:hAnsi="宋体"/>
          <w:b/>
          <w:bCs/>
        </w:rPr>
        <w:t>/</w:t>
      </w:r>
      <w:r>
        <w:rPr>
          <w:rFonts w:ascii="宋体" w:hAnsi="宋体" w:hint="eastAsia"/>
          <w:b/>
          <w:bCs/>
        </w:rPr>
        <w:t>或副本</w:t>
      </w:r>
    </w:p>
    <w:p w:rsidR="00474CEC" w:rsidRDefault="00474CEC">
      <w:pPr>
        <w:snapToGrid w:val="0"/>
        <w:spacing w:beforeLines="50" w:before="120" w:after="50"/>
        <w:rPr>
          <w:rFonts w:ascii="宋体" w:hAnsi="宋体"/>
          <w:sz w:val="24"/>
          <w:szCs w:val="20"/>
        </w:rPr>
      </w:pPr>
    </w:p>
    <w:p w:rsidR="00474CEC" w:rsidRDefault="00474CEC">
      <w:pPr>
        <w:snapToGrid w:val="0"/>
        <w:spacing w:beforeLines="50" w:before="120" w:after="50"/>
        <w:jc w:val="center"/>
        <w:rPr>
          <w:rFonts w:ascii="宋体" w:hAnsi="宋体"/>
          <w:bCs/>
          <w:sz w:val="24"/>
          <w:szCs w:val="20"/>
        </w:rPr>
      </w:pPr>
    </w:p>
    <w:p w:rsidR="00474CEC" w:rsidRDefault="00FD4F8D">
      <w:pPr>
        <w:snapToGrid w:val="0"/>
        <w:spacing w:beforeLines="50" w:before="120" w:after="50"/>
        <w:jc w:val="center"/>
        <w:rPr>
          <w:rFonts w:ascii="宋体" w:hAnsi="宋体"/>
          <w:bCs/>
          <w:sz w:val="24"/>
          <w:szCs w:val="20"/>
        </w:rPr>
      </w:pPr>
      <w:r>
        <w:rPr>
          <w:rFonts w:ascii="宋体" w:hAnsi="宋体" w:hint="eastAsia"/>
          <w:bCs/>
          <w:sz w:val="24"/>
        </w:rPr>
        <w:t>报价</w:t>
      </w:r>
      <w:r>
        <w:rPr>
          <w:rFonts w:ascii="宋体" w:hAnsi="宋体"/>
          <w:bCs/>
          <w:sz w:val="24"/>
        </w:rPr>
        <w:t xml:space="preserve"> </w:t>
      </w:r>
      <w:r>
        <w:rPr>
          <w:rFonts w:ascii="宋体" w:hAnsi="宋体" w:hint="eastAsia"/>
          <w:bCs/>
          <w:sz w:val="24"/>
        </w:rPr>
        <w:t>文</w:t>
      </w:r>
      <w:r>
        <w:rPr>
          <w:rFonts w:ascii="宋体" w:hAnsi="宋体"/>
          <w:bCs/>
          <w:sz w:val="24"/>
        </w:rPr>
        <w:t xml:space="preserve"> </w:t>
      </w:r>
      <w:r>
        <w:rPr>
          <w:rFonts w:ascii="宋体" w:hAnsi="宋体" w:hint="eastAsia"/>
          <w:bCs/>
          <w:sz w:val="24"/>
        </w:rPr>
        <w:t>件</w:t>
      </w:r>
    </w:p>
    <w:p w:rsidR="00474CEC" w:rsidRDefault="00474CEC">
      <w:pPr>
        <w:snapToGrid w:val="0"/>
        <w:spacing w:beforeLines="50" w:before="120" w:after="50"/>
        <w:rPr>
          <w:rFonts w:ascii="宋体" w:hAnsi="宋体"/>
          <w:bCs/>
          <w:sz w:val="24"/>
          <w:szCs w:val="20"/>
        </w:rPr>
      </w:pPr>
    </w:p>
    <w:p w:rsidR="00474CEC" w:rsidRDefault="00FD4F8D">
      <w:pPr>
        <w:snapToGrid w:val="0"/>
        <w:spacing w:beforeLines="50" w:before="120" w:after="50"/>
        <w:ind w:firstLineChars="445" w:firstLine="1068"/>
        <w:rPr>
          <w:rFonts w:ascii="宋体" w:hAnsi="宋体"/>
          <w:bCs/>
          <w:sz w:val="24"/>
          <w:szCs w:val="20"/>
        </w:rPr>
      </w:pPr>
      <w:r>
        <w:rPr>
          <w:rFonts w:ascii="宋体" w:hAnsi="宋体" w:hint="eastAsia"/>
          <w:bCs/>
          <w:sz w:val="24"/>
        </w:rPr>
        <w:t>项目名称：</w:t>
      </w:r>
      <w:r>
        <w:rPr>
          <w:rFonts w:ascii="宋体" w:hAnsi="宋体"/>
          <w:bCs/>
          <w:sz w:val="24"/>
        </w:rPr>
        <w:t xml:space="preserve">   </w:t>
      </w:r>
      <w:r>
        <w:rPr>
          <w:rFonts w:ascii="宋体" w:hAnsi="宋体" w:hint="eastAsia"/>
          <w:bCs/>
          <w:sz w:val="24"/>
        </w:rPr>
        <w:t>单位</w:t>
      </w:r>
      <w:r>
        <w:rPr>
          <w:rFonts w:ascii="宋体" w:hAnsi="宋体"/>
          <w:bCs/>
          <w:sz w:val="24"/>
        </w:rPr>
        <w:t xml:space="preserve">   </w:t>
      </w:r>
      <w:r>
        <w:rPr>
          <w:rFonts w:ascii="宋体" w:hAnsi="宋体" w:hint="eastAsia"/>
          <w:bCs/>
          <w:sz w:val="24"/>
        </w:rPr>
        <w:t>（货物</w:t>
      </w:r>
      <w:r>
        <w:rPr>
          <w:rFonts w:ascii="宋体" w:hAnsi="宋体"/>
          <w:bCs/>
          <w:sz w:val="24"/>
        </w:rPr>
        <w:t>/</w:t>
      </w:r>
      <w:r>
        <w:rPr>
          <w:rFonts w:ascii="宋体" w:hAnsi="宋体" w:hint="eastAsia"/>
          <w:bCs/>
          <w:sz w:val="24"/>
        </w:rPr>
        <w:t>服务）项目</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项目编号：</w:t>
      </w:r>
      <w:r>
        <w:rPr>
          <w:rFonts w:ascii="宋体" w:hAnsi="宋体"/>
          <w:bCs/>
          <w:sz w:val="24"/>
        </w:rPr>
        <w:t xml:space="preserve"> </w:t>
      </w:r>
    </w:p>
    <w:p w:rsidR="00474CEC" w:rsidRDefault="00FD4F8D">
      <w:pPr>
        <w:snapToGrid w:val="0"/>
        <w:spacing w:beforeLines="50" w:before="120" w:after="50"/>
        <w:ind w:firstLineChars="200" w:firstLine="480"/>
        <w:rPr>
          <w:rFonts w:ascii="宋体" w:hAnsi="宋体"/>
          <w:bCs/>
          <w:sz w:val="24"/>
          <w:szCs w:val="20"/>
        </w:rPr>
      </w:pPr>
      <w:r>
        <w:rPr>
          <w:rFonts w:ascii="宋体" w:hAnsi="宋体"/>
          <w:bCs/>
          <w:sz w:val="24"/>
        </w:rPr>
        <w:t xml:space="preserve">     </w:t>
      </w:r>
      <w:r>
        <w:rPr>
          <w:rFonts w:ascii="宋体" w:hAnsi="宋体" w:hint="eastAsia"/>
          <w:bCs/>
          <w:sz w:val="24"/>
        </w:rPr>
        <w:t>标</w:t>
      </w:r>
      <w:r>
        <w:rPr>
          <w:rFonts w:ascii="宋体" w:hAnsi="宋体"/>
          <w:bCs/>
          <w:sz w:val="24"/>
        </w:rPr>
        <w:t xml:space="preserve"> </w:t>
      </w:r>
      <w:r>
        <w:rPr>
          <w:rFonts w:ascii="宋体" w:hAnsi="宋体" w:hint="eastAsia"/>
          <w:bCs/>
          <w:sz w:val="24"/>
        </w:rPr>
        <w:t>项</w:t>
      </w:r>
      <w:r>
        <w:rPr>
          <w:rFonts w:ascii="宋体" w:hAnsi="宋体"/>
          <w:bCs/>
          <w:sz w:val="24"/>
        </w:rPr>
        <w:t>:</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投标人名称：</w:t>
      </w:r>
    </w:p>
    <w:p w:rsidR="00474CEC" w:rsidRDefault="00FD4F8D">
      <w:pPr>
        <w:pStyle w:val="ab"/>
        <w:snapToGrid w:val="0"/>
        <w:spacing w:before="50" w:after="50"/>
        <w:ind w:firstLineChars="416" w:firstLine="998"/>
        <w:rPr>
          <w:rFonts w:ascii="宋体" w:hAnsi="宋体"/>
          <w:bCs/>
          <w:sz w:val="24"/>
          <w:szCs w:val="24"/>
        </w:rPr>
      </w:pPr>
      <w:r>
        <w:rPr>
          <w:rFonts w:ascii="宋体" w:hAnsi="宋体" w:hint="eastAsia"/>
          <w:bCs/>
          <w:sz w:val="24"/>
          <w:szCs w:val="24"/>
        </w:rPr>
        <w:t>投标人地址：</w:t>
      </w:r>
    </w:p>
    <w:p w:rsidR="00474CEC" w:rsidRDefault="00474CEC">
      <w:pPr>
        <w:pStyle w:val="ab"/>
        <w:snapToGrid w:val="0"/>
        <w:spacing w:before="50" w:after="50"/>
        <w:ind w:firstLineChars="400" w:firstLine="960"/>
        <w:rPr>
          <w:rFonts w:ascii="宋体" w:hAnsi="宋体"/>
          <w:bCs/>
          <w:sz w:val="24"/>
          <w:szCs w:val="24"/>
        </w:rPr>
      </w:pPr>
    </w:p>
    <w:p w:rsidR="00474CEC" w:rsidRDefault="00474CEC">
      <w:pPr>
        <w:pStyle w:val="ab"/>
        <w:snapToGrid w:val="0"/>
        <w:spacing w:before="50" w:after="50"/>
        <w:ind w:firstLineChars="416" w:firstLine="1498"/>
        <w:rPr>
          <w:rFonts w:ascii="宋体" w:hAnsi="宋体"/>
          <w:sz w:val="36"/>
        </w:rPr>
      </w:pPr>
    </w:p>
    <w:p w:rsidR="00474CEC" w:rsidRDefault="00474CEC">
      <w:pPr>
        <w:snapToGrid w:val="0"/>
        <w:spacing w:beforeLines="50" w:before="120" w:after="50"/>
        <w:ind w:firstLineChars="1700" w:firstLine="4080"/>
        <w:rPr>
          <w:rFonts w:ascii="宋体" w:hAnsi="宋体"/>
          <w:sz w:val="24"/>
          <w:szCs w:val="20"/>
        </w:rPr>
      </w:pPr>
    </w:p>
    <w:p w:rsidR="00474CEC" w:rsidRDefault="00FD4F8D">
      <w:pPr>
        <w:snapToGrid w:val="0"/>
        <w:spacing w:beforeLines="50" w:before="120" w:after="50"/>
        <w:jc w:val="center"/>
        <w:rPr>
          <w:rFonts w:ascii="宋体" w:hAnsi="宋体"/>
          <w:sz w:val="30"/>
          <w:szCs w:val="20"/>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Lines="50" w:before="120" w:after="50"/>
        <w:jc w:val="center"/>
        <w:rPr>
          <w:rFonts w:ascii="宋体" w:hAnsi="宋体"/>
          <w:sz w:val="30"/>
          <w:szCs w:val="20"/>
        </w:rPr>
      </w:pPr>
    </w:p>
    <w:p w:rsidR="00474CEC" w:rsidRDefault="00474CEC">
      <w:pPr>
        <w:pStyle w:val="ad"/>
        <w:snapToGrid w:val="0"/>
        <w:spacing w:beforeLines="0" w:before="295" w:afterLines="0" w:after="295" w:line="240" w:lineRule="auto"/>
        <w:rPr>
          <w:rFonts w:hAnsi="宋体"/>
        </w:rPr>
      </w:pPr>
    </w:p>
    <w:p w:rsidR="00474CEC" w:rsidRDefault="00FD4F8D">
      <w:pPr>
        <w:snapToGrid w:val="0"/>
        <w:spacing w:beforeLines="50" w:before="120" w:after="50"/>
        <w:rPr>
          <w:rFonts w:ascii="宋体" w:hAnsi="宋体"/>
          <w:color w:val="000000"/>
          <w:sz w:val="24"/>
          <w:szCs w:val="20"/>
        </w:rPr>
      </w:pPr>
      <w:r>
        <w:rPr>
          <w:rFonts w:ascii="宋体" w:hAnsi="宋体"/>
        </w:rPr>
        <w:br w:type="page"/>
      </w:r>
      <w:r>
        <w:rPr>
          <w:rFonts w:ascii="宋体" w:hAnsi="宋体"/>
          <w:sz w:val="24"/>
        </w:rPr>
        <w:lastRenderedPageBreak/>
        <w:t>5</w:t>
      </w:r>
      <w:r>
        <w:rPr>
          <w:rFonts w:ascii="宋体" w:hAnsi="宋体" w:hint="eastAsia"/>
          <w:sz w:val="24"/>
        </w:rPr>
        <w:t>0.投标函</w:t>
      </w:r>
      <w:r>
        <w:rPr>
          <w:rFonts w:ascii="宋体" w:hAnsi="宋体" w:hint="eastAsia"/>
          <w:color w:val="000000"/>
          <w:sz w:val="24"/>
        </w:rPr>
        <w:t>格式：</w:t>
      </w:r>
    </w:p>
    <w:p w:rsidR="00474CEC" w:rsidRDefault="00FD4F8D">
      <w:pPr>
        <w:snapToGrid w:val="0"/>
        <w:spacing w:beforeLines="50" w:before="120" w:after="50"/>
        <w:jc w:val="center"/>
        <w:rPr>
          <w:rFonts w:ascii="宋体" w:hAnsi="宋体"/>
          <w:b/>
          <w:sz w:val="24"/>
          <w:szCs w:val="20"/>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474CEC" w:rsidRDefault="00FD4F8D">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474CEC" w:rsidRDefault="00FD4F8D">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投标邀请书</w:t>
      </w:r>
    </w:p>
    <w:p w:rsidR="00474CEC" w:rsidRDefault="00FD4F8D">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__                    __</w:t>
      </w:r>
      <w:r>
        <w:rPr>
          <w:rFonts w:ascii="宋体" w:hAnsi="宋体" w:hint="eastAsia"/>
          <w:sz w:val="24"/>
        </w:rPr>
        <w:t>（投标人名称）提交资信</w:t>
      </w:r>
      <w:r>
        <w:rPr>
          <w:rFonts w:ascii="宋体" w:hAnsi="宋体"/>
          <w:sz w:val="24"/>
        </w:rPr>
        <w:t>/</w:t>
      </w:r>
      <w:r>
        <w:rPr>
          <w:rFonts w:ascii="宋体" w:hAnsi="宋体" w:hint="eastAsia"/>
          <w:sz w:val="24"/>
        </w:rPr>
        <w:t>商务文件、技术文件、报价文件正本各一份、副本</w:t>
      </w:r>
      <w:r>
        <w:rPr>
          <w:rFonts w:ascii="宋体" w:hAnsi="宋体"/>
          <w:sz w:val="24"/>
          <w:u w:val="single"/>
        </w:rPr>
        <w:t xml:space="preserve">      </w:t>
      </w:r>
      <w:r>
        <w:rPr>
          <w:rFonts w:ascii="宋体" w:hAnsi="宋体" w:hint="eastAsia"/>
          <w:sz w:val="24"/>
        </w:rPr>
        <w:t>份。</w:t>
      </w:r>
    </w:p>
    <w:p w:rsidR="00474CEC" w:rsidRDefault="00FD4F8D">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474CEC" w:rsidRDefault="00FD4F8D">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474CEC" w:rsidRDefault="00FD4F8D">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.投标人在投标之前已经与贵方进行了充分的沟通，完全理解并接受招标文件的各项规定和要求，对招标文件的合理性、合法性不再有异议。</w:t>
      </w:r>
    </w:p>
    <w:p w:rsidR="00474CEC" w:rsidRDefault="00FD4F8D">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.本投标有效期自开标日起</w:t>
      </w:r>
      <w:r>
        <w:rPr>
          <w:rFonts w:ascii="宋体" w:hAnsi="宋体"/>
          <w:sz w:val="24"/>
        </w:rPr>
        <w:t xml:space="preserve"> ______</w:t>
      </w:r>
      <w:proofErr w:type="gramStart"/>
      <w:r>
        <w:rPr>
          <w:rFonts w:ascii="宋体" w:hAnsi="宋体" w:hint="eastAsia"/>
          <w:sz w:val="24"/>
        </w:rPr>
        <w:t>个</w:t>
      </w:r>
      <w:proofErr w:type="gramEnd"/>
      <w:r>
        <w:rPr>
          <w:rFonts w:ascii="宋体" w:hAnsi="宋体" w:hint="eastAsia"/>
          <w:sz w:val="24"/>
        </w:rPr>
        <w:t>日。</w:t>
      </w:r>
    </w:p>
    <w:p w:rsidR="00474CEC" w:rsidRDefault="00FD4F8D">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有效，本投标人将按“招标文件”及政府采购法律、法规的规定履行合同责任和义务。</w:t>
      </w:r>
    </w:p>
    <w:p w:rsidR="00474CEC" w:rsidRDefault="00FD4F8D">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.投标人同意按照贵方要求提供与投标有关的一切数据或资料。</w:t>
      </w:r>
    </w:p>
    <w:p w:rsidR="00474CEC" w:rsidRDefault="00FD4F8D">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.与本投标有关的一切正式往来信函请寄：</w:t>
      </w:r>
    </w:p>
    <w:p w:rsidR="00474CEC" w:rsidRDefault="00FD4F8D">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474CEC" w:rsidRDefault="00FD4F8D">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rsidR="00474CEC" w:rsidRDefault="00FD4F8D">
      <w:pPr>
        <w:snapToGrid w:val="0"/>
        <w:spacing w:line="360" w:lineRule="auto"/>
        <w:rPr>
          <w:rFonts w:ascii="宋体" w:hAnsi="宋体"/>
          <w:sz w:val="24"/>
          <w:szCs w:val="20"/>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474CEC" w:rsidRDefault="00FD4F8D">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银行帐号：</w:t>
      </w:r>
      <w:r>
        <w:rPr>
          <w:rFonts w:ascii="宋体" w:hAnsi="宋体"/>
          <w:sz w:val="24"/>
          <w:u w:val="single"/>
        </w:rPr>
        <w:t xml:space="preserve">                    </w:t>
      </w:r>
      <w:r>
        <w:rPr>
          <w:rFonts w:ascii="宋体" w:hAnsi="宋体"/>
          <w:sz w:val="24"/>
        </w:rPr>
        <w:t xml:space="preserve"> </w:t>
      </w:r>
    </w:p>
    <w:p w:rsidR="00474CEC" w:rsidRDefault="00FD4F8D">
      <w:pPr>
        <w:snapToGrid w:val="0"/>
        <w:spacing w:line="360" w:lineRule="auto"/>
        <w:jc w:val="center"/>
        <w:rPr>
          <w:rFonts w:ascii="宋体" w:hAnsi="宋体"/>
          <w:sz w:val="30"/>
          <w:szCs w:val="20"/>
        </w:rPr>
      </w:pPr>
      <w:r>
        <w:rPr>
          <w:rFonts w:ascii="宋体" w:hAnsi="宋体" w:hint="eastAsia"/>
          <w:sz w:val="24"/>
        </w:rPr>
        <w:t>授权代表签字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474CEC" w:rsidRDefault="00474CEC">
      <w:pPr>
        <w:pStyle w:val="ad"/>
        <w:snapToGrid w:val="0"/>
        <w:spacing w:beforeLines="0" w:before="295" w:afterLines="0" w:after="295" w:line="240" w:lineRule="auto"/>
        <w:rPr>
          <w:rFonts w:hAnsi="宋体"/>
        </w:rPr>
      </w:pPr>
    </w:p>
    <w:p w:rsidR="00474CEC" w:rsidRDefault="00FD4F8D">
      <w:pPr>
        <w:pStyle w:val="ad"/>
        <w:snapToGrid w:val="0"/>
        <w:spacing w:beforeLines="0" w:before="295" w:afterLines="0" w:after="295" w:line="240" w:lineRule="auto"/>
        <w:rPr>
          <w:rFonts w:hAnsi="宋体"/>
          <w:color w:val="000000"/>
        </w:rPr>
      </w:pPr>
      <w:r>
        <w:rPr>
          <w:rFonts w:hAnsi="宋体"/>
        </w:rPr>
        <w:br w:type="page"/>
      </w:r>
      <w:r>
        <w:rPr>
          <w:rFonts w:hAnsi="宋体"/>
          <w:color w:val="000000"/>
        </w:rPr>
        <w:lastRenderedPageBreak/>
        <w:t>5</w:t>
      </w:r>
      <w:r>
        <w:rPr>
          <w:rFonts w:hAnsi="宋体" w:hint="eastAsia"/>
          <w:color w:val="000000"/>
        </w:rPr>
        <w:t>1.</w:t>
      </w:r>
      <w:r>
        <w:rPr>
          <w:rFonts w:hAnsi="宋体"/>
          <w:color w:val="000000"/>
        </w:rPr>
        <w:t xml:space="preserve">投标报价明细表格式（适用于货物类项目）：       </w:t>
      </w:r>
    </w:p>
    <w:p w:rsidR="00474CEC" w:rsidRDefault="00FD4F8D">
      <w:pPr>
        <w:pStyle w:val="ad"/>
        <w:snapToGrid w:val="0"/>
        <w:spacing w:beforeLines="0" w:before="295" w:afterLines="0" w:after="295" w:line="240" w:lineRule="auto"/>
        <w:jc w:val="center"/>
        <w:rPr>
          <w:rFonts w:hAnsi="宋体"/>
          <w:color w:val="000000"/>
        </w:rPr>
      </w:pPr>
      <w:r>
        <w:rPr>
          <w:rFonts w:hAnsi="宋体"/>
          <w:color w:val="000000"/>
        </w:rPr>
        <w:t>投标报价明细表</w:t>
      </w:r>
    </w:p>
    <w:p w:rsidR="00474CEC" w:rsidRDefault="00FD4F8D">
      <w:pPr>
        <w:pStyle w:val="ad"/>
        <w:snapToGrid w:val="0"/>
        <w:spacing w:beforeLines="0" w:before="295" w:afterLines="0" w:after="295" w:line="240" w:lineRule="auto"/>
        <w:rPr>
          <w:rFonts w:hAnsi="宋体"/>
          <w:sz w:val="30"/>
        </w:rPr>
      </w:pPr>
      <w:r>
        <w:rPr>
          <w:rFonts w:hAnsi="宋体"/>
        </w:rPr>
        <w:t>标项：</w:t>
      </w:r>
      <w:r>
        <w:rPr>
          <w:rFonts w:hAnsi="宋体"/>
          <w:u w:val="single"/>
        </w:rPr>
        <w:t xml:space="preserve">              </w:t>
      </w:r>
      <w:r>
        <w:rPr>
          <w:rFonts w:hAnsi="宋体"/>
          <w:sz w:val="30"/>
        </w:rPr>
        <w:t xml:space="preserve">                   </w:t>
      </w:r>
      <w:r>
        <w:rPr>
          <w:rFonts w:hAnsi="宋体"/>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1440"/>
      </w:tblGrid>
      <w:tr w:rsidR="00474CEC">
        <w:tc>
          <w:tcPr>
            <w:tcW w:w="54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e"/>
              <w:snapToGrid w:val="0"/>
              <w:spacing w:before="50" w:after="50" w:line="240" w:lineRule="auto"/>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金额</w:t>
            </w: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369"/>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351"/>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Cs w:val="20"/>
              </w:rPr>
            </w:pPr>
            <w:r>
              <w:rPr>
                <w:rFonts w:ascii="宋体" w:hAnsi="宋体"/>
                <w:spacing w:val="20"/>
              </w:rPr>
              <w:t>……</w:t>
            </w: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75"/>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9000" w:type="dxa"/>
            <w:gridSpan w:val="8"/>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投标费用及利润</w:t>
            </w: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69"/>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52"/>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税费及附加</w:t>
            </w:r>
          </w:p>
        </w:tc>
        <w:tc>
          <w:tcPr>
            <w:tcW w:w="2872" w:type="dxa"/>
            <w:gridSpan w:val="2"/>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ind w:left="8"/>
              <w:rPr>
                <w:rFonts w:ascii="宋体" w:hAnsi="宋体"/>
                <w:spacing w:val="20"/>
                <w:sz w:val="24"/>
                <w:szCs w:val="20"/>
              </w:rPr>
            </w:pPr>
            <w:r>
              <w:rPr>
                <w:rFonts w:ascii="宋体" w:hAnsi="宋体" w:hint="eastAsia"/>
                <w:spacing w:val="20"/>
                <w:sz w:val="24"/>
              </w:rPr>
              <w:t>税费率</w:t>
            </w:r>
            <w:r>
              <w:rPr>
                <w:rFonts w:ascii="宋体" w:hAnsi="宋体"/>
                <w:spacing w:val="20"/>
                <w:sz w:val="24"/>
              </w:rPr>
              <w:t xml:space="preserve">: </w:t>
            </w:r>
            <w:r>
              <w:rPr>
                <w:rFonts w:ascii="宋体" w:hAnsi="宋体"/>
                <w:spacing w:val="20"/>
                <w:sz w:val="24"/>
                <w:u w:val="single"/>
              </w:rPr>
              <w:t xml:space="preserve">       </w:t>
            </w:r>
            <w:r>
              <w:rPr>
                <w:rFonts w:ascii="宋体" w:hAnsi="宋体"/>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8" w:type="dxa"/>
            <w:gridSpan w:val="4"/>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项目毛利</w:t>
            </w:r>
          </w:p>
        </w:tc>
        <w:tc>
          <w:tcPr>
            <w:tcW w:w="2872" w:type="dxa"/>
            <w:gridSpan w:val="2"/>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ind w:left="8"/>
              <w:rPr>
                <w:rFonts w:ascii="宋体" w:hAnsi="宋体"/>
                <w:spacing w:val="20"/>
                <w:sz w:val="24"/>
                <w:szCs w:val="20"/>
              </w:rPr>
            </w:pPr>
            <w:r>
              <w:rPr>
                <w:rFonts w:ascii="宋体" w:hAnsi="宋体" w:hint="eastAsia"/>
                <w:spacing w:val="20"/>
                <w:sz w:val="24"/>
              </w:rPr>
              <w:t>毛利率：</w:t>
            </w:r>
            <w:r>
              <w:rPr>
                <w:rFonts w:ascii="宋体" w:hAnsi="宋体"/>
                <w:spacing w:val="20"/>
                <w:sz w:val="24"/>
                <w:u w:val="single"/>
              </w:rPr>
              <w:t xml:space="preserve">       </w:t>
            </w:r>
            <w:r>
              <w:rPr>
                <w:rFonts w:ascii="宋体" w:hAnsi="宋体"/>
                <w:spacing w:val="20"/>
                <w:sz w:val="24"/>
              </w:rPr>
              <w:t>%</w:t>
            </w: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7560" w:type="dxa"/>
            <w:gridSpan w:val="7"/>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sz w:val="24"/>
              </w:rPr>
              <w:t>投 标 总</w:t>
            </w:r>
            <w:r>
              <w:rPr>
                <w:rFonts w:ascii="宋体" w:hAnsi="宋体"/>
                <w:spacing w:val="20"/>
                <w:sz w:val="24"/>
              </w:rPr>
              <w:t xml:space="preserve">  </w:t>
            </w:r>
            <w:r>
              <w:rPr>
                <w:rFonts w:ascii="宋体" w:hAnsi="宋体" w:hint="eastAsia"/>
                <w:spacing w:val="20"/>
                <w:sz w:val="24"/>
              </w:rPr>
              <w:t>价</w:t>
            </w: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bl>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474CEC" w:rsidRDefault="00474CEC">
      <w:pPr>
        <w:pStyle w:val="ad"/>
        <w:snapToGrid w:val="0"/>
        <w:spacing w:beforeLines="0" w:before="295" w:afterLines="0" w:after="295" w:line="240" w:lineRule="auto"/>
        <w:rPr>
          <w:rFonts w:hAnsi="宋体"/>
        </w:rPr>
      </w:pPr>
    </w:p>
    <w:p w:rsidR="00474CEC" w:rsidRDefault="00474CEC">
      <w:pPr>
        <w:pStyle w:val="ad"/>
        <w:snapToGrid w:val="0"/>
        <w:spacing w:beforeLines="0" w:before="295" w:afterLines="0" w:after="295" w:line="240" w:lineRule="auto"/>
        <w:rPr>
          <w:rFonts w:hAnsi="宋体"/>
        </w:rPr>
      </w:pPr>
    </w:p>
    <w:p w:rsidR="00474CEC" w:rsidRDefault="00474CEC">
      <w:pPr>
        <w:pStyle w:val="ad"/>
        <w:snapToGrid w:val="0"/>
        <w:spacing w:beforeLines="0" w:before="295" w:afterLines="0" w:after="295" w:line="240" w:lineRule="auto"/>
        <w:rPr>
          <w:rFonts w:hAnsi="宋体"/>
        </w:rPr>
      </w:pPr>
    </w:p>
    <w:p w:rsidR="00474CEC" w:rsidRDefault="00474CEC">
      <w:pPr>
        <w:pStyle w:val="ad"/>
        <w:snapToGrid w:val="0"/>
        <w:spacing w:beforeLines="0" w:before="295" w:afterLines="0" w:after="295" w:line="240" w:lineRule="auto"/>
        <w:rPr>
          <w:rFonts w:hAnsi="宋体"/>
        </w:rPr>
      </w:pPr>
    </w:p>
    <w:p w:rsidR="00474CEC" w:rsidRDefault="00474CEC">
      <w:pPr>
        <w:pStyle w:val="ad"/>
        <w:snapToGrid w:val="0"/>
        <w:spacing w:beforeLines="0" w:before="295" w:afterLines="0" w:after="295" w:line="240" w:lineRule="auto"/>
        <w:rPr>
          <w:rFonts w:hAnsi="宋体"/>
        </w:rPr>
      </w:pPr>
    </w:p>
    <w:p w:rsidR="00474CEC" w:rsidRDefault="00FD4F8D">
      <w:pPr>
        <w:pStyle w:val="ad"/>
        <w:snapToGrid w:val="0"/>
        <w:spacing w:beforeLines="0" w:before="295" w:afterLines="0" w:after="295" w:line="240" w:lineRule="auto"/>
        <w:rPr>
          <w:rFonts w:hAnsi="宋体"/>
          <w:color w:val="000000"/>
        </w:rPr>
      </w:pPr>
      <w:r>
        <w:rPr>
          <w:rFonts w:hAnsi="宋体"/>
        </w:rPr>
        <w:lastRenderedPageBreak/>
        <w:t>5</w:t>
      </w:r>
      <w:r>
        <w:rPr>
          <w:rFonts w:hAnsi="宋体" w:hint="eastAsia"/>
        </w:rPr>
        <w:t>2.</w:t>
      </w:r>
      <w:r>
        <w:rPr>
          <w:rFonts w:hAnsi="宋体"/>
        </w:rPr>
        <w:t>费用</w:t>
      </w:r>
      <w:r>
        <w:rPr>
          <w:rFonts w:hAnsi="宋体"/>
          <w:color w:val="000000"/>
        </w:rPr>
        <w:t>明细表格式（适用于技术服务类项目）</w:t>
      </w:r>
    </w:p>
    <w:p w:rsidR="00474CEC" w:rsidRDefault="00FD4F8D">
      <w:pPr>
        <w:pStyle w:val="ad"/>
        <w:snapToGrid w:val="0"/>
        <w:spacing w:beforeLines="0" w:before="295" w:afterLines="0" w:after="295" w:line="240" w:lineRule="auto"/>
        <w:jc w:val="center"/>
        <w:rPr>
          <w:rFonts w:hAnsi="宋体"/>
          <w:sz w:val="30"/>
        </w:rPr>
      </w:pPr>
      <w:r>
        <w:rPr>
          <w:rFonts w:hAnsi="宋体"/>
        </w:rPr>
        <w:t>投标费用</w:t>
      </w:r>
      <w:r>
        <w:rPr>
          <w:rFonts w:hAnsi="宋体"/>
          <w:color w:val="000000"/>
        </w:rPr>
        <w:t>明细表</w:t>
      </w:r>
    </w:p>
    <w:p w:rsidR="00474CEC" w:rsidRDefault="00FD4F8D">
      <w:pPr>
        <w:pStyle w:val="ad"/>
        <w:snapToGrid w:val="0"/>
        <w:spacing w:beforeLines="0" w:before="295" w:afterLines="0" w:after="295" w:line="240" w:lineRule="auto"/>
        <w:rPr>
          <w:rFonts w:hAnsi="宋体"/>
          <w:szCs w:val="21"/>
        </w:rPr>
      </w:pPr>
      <w:r>
        <w:rPr>
          <w:rFonts w:hAnsi="宋体"/>
          <w:sz w:val="30"/>
        </w:rPr>
        <w:t xml:space="preserve">   </w:t>
      </w:r>
      <w:r>
        <w:rPr>
          <w:rFonts w:hAnsi="宋体"/>
        </w:rPr>
        <w:t>标项：</w:t>
      </w:r>
      <w:r>
        <w:rPr>
          <w:rFonts w:hAnsi="宋体"/>
          <w:u w:val="single"/>
        </w:rPr>
        <w:t xml:space="preserve">              </w:t>
      </w:r>
      <w:r>
        <w:rPr>
          <w:rFonts w:hAnsi="宋体"/>
          <w:sz w:val="30"/>
        </w:rPr>
        <w:t xml:space="preserve">                </w:t>
      </w:r>
      <w:r>
        <w:rPr>
          <w:rFonts w:hAnsi="宋体"/>
          <w:szCs w:val="21"/>
        </w:rPr>
        <w:t xml:space="preserve"> 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8"/>
        <w:gridCol w:w="1612"/>
        <w:gridCol w:w="1260"/>
        <w:gridCol w:w="8"/>
        <w:gridCol w:w="1432"/>
      </w:tblGrid>
      <w:tr w:rsidR="00474CEC">
        <w:tc>
          <w:tcPr>
            <w:tcW w:w="54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设备及原材料名称</w:t>
            </w:r>
          </w:p>
        </w:tc>
        <w:tc>
          <w:tcPr>
            <w:tcW w:w="1080" w:type="dxa"/>
            <w:tcBorders>
              <w:top w:val="single" w:sz="4" w:space="0" w:color="auto"/>
              <w:left w:val="single" w:sz="4" w:space="0" w:color="auto"/>
              <w:bottom w:val="single" w:sz="4" w:space="0" w:color="auto"/>
              <w:right w:val="single" w:sz="4" w:space="0" w:color="auto"/>
            </w:tcBorders>
            <w:vAlign w:val="center"/>
          </w:tcPr>
          <w:p w:rsidR="00474CEC" w:rsidRDefault="00FD4F8D">
            <w:pPr>
              <w:pStyle w:val="ae"/>
              <w:snapToGrid w:val="0"/>
              <w:spacing w:before="50" w:after="50" w:line="240" w:lineRule="auto"/>
              <w:rPr>
                <w:rFonts w:ascii="宋体" w:eastAsia="宋体" w:hAnsi="宋体"/>
              </w:rPr>
            </w:pPr>
            <w:r>
              <w:rPr>
                <w:rFonts w:ascii="宋体" w:eastAsia="宋体" w:hAnsi="宋体"/>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单价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z w:val="24"/>
              </w:rPr>
              <w:t>金额</w:t>
            </w: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08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4688" w:type="dxa"/>
            <w:gridSpan w:val="5"/>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工程量及费用项目清单</w:t>
            </w:r>
          </w:p>
        </w:tc>
        <w:tc>
          <w:tcPr>
            <w:tcW w:w="1612" w:type="dxa"/>
            <w:tcBorders>
              <w:top w:val="single" w:sz="4" w:space="0" w:color="auto"/>
              <w:left w:val="single" w:sz="4" w:space="0" w:color="auto"/>
              <w:bottom w:val="single" w:sz="4" w:space="0" w:color="auto"/>
              <w:right w:val="single" w:sz="4" w:space="0" w:color="auto"/>
              <w:tr2bl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1268" w:type="dxa"/>
            <w:gridSpan w:val="2"/>
            <w:tcBorders>
              <w:top w:val="single" w:sz="4" w:space="0" w:color="auto"/>
              <w:left w:val="single" w:sz="4" w:space="0" w:color="auto"/>
              <w:bottom w:val="single" w:sz="4" w:space="0" w:color="auto"/>
              <w:right w:val="single" w:sz="4" w:space="0" w:color="auto"/>
              <w:tr2bl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1432" w:type="dxa"/>
            <w:tcBorders>
              <w:top w:val="single" w:sz="4" w:space="0" w:color="auto"/>
              <w:left w:val="single" w:sz="4" w:space="0" w:color="auto"/>
              <w:bottom w:val="single" w:sz="4" w:space="0" w:color="auto"/>
              <w:right w:val="single" w:sz="4" w:space="0" w:color="auto"/>
              <w:tr2bl w:val="single" w:sz="4" w:space="0" w:color="auto"/>
            </w:tcBorders>
          </w:tcPr>
          <w:p w:rsidR="00474CEC" w:rsidRDefault="00474CEC">
            <w:pPr>
              <w:tabs>
                <w:tab w:val="left" w:pos="1418"/>
              </w:tabs>
              <w:snapToGrid w:val="0"/>
              <w:spacing w:before="50" w:after="50"/>
              <w:rPr>
                <w:rFonts w:ascii="宋体" w:hAnsi="宋体"/>
                <w:spacing w:val="20"/>
                <w:sz w:val="24"/>
                <w:szCs w:val="20"/>
              </w:rPr>
            </w:pPr>
          </w:p>
        </w:tc>
      </w:tr>
      <w:tr w:rsidR="00474CEC">
        <w:trPr>
          <w:trHeight w:val="452"/>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工程量</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602"/>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52"/>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35"/>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工时费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rPr>
          <w:trHeight w:val="486"/>
        </w:trPr>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服务费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运输费、安装调试费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标书费、代理费</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其他：</w:t>
            </w:r>
          </w:p>
        </w:tc>
        <w:tc>
          <w:tcPr>
            <w:tcW w:w="162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26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税费及附加</w:t>
            </w:r>
          </w:p>
        </w:tc>
        <w:tc>
          <w:tcPr>
            <w:tcW w:w="2880" w:type="dxa"/>
            <w:gridSpan w:val="3"/>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税费率：</w:t>
            </w:r>
            <w:r>
              <w:rPr>
                <w:rFonts w:ascii="宋体" w:hAnsi="宋体"/>
                <w:spacing w:val="20"/>
                <w:sz w:val="24"/>
                <w:u w:val="single"/>
              </w:rPr>
              <w:t xml:space="preserve">        </w:t>
            </w:r>
            <w:r>
              <w:rPr>
                <w:rFonts w:ascii="宋体" w:hAnsi="宋体"/>
                <w:spacing w:val="20"/>
                <w:sz w:val="24"/>
              </w:rPr>
              <w:t>%</w:t>
            </w: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540" w:type="dxa"/>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项目毛利</w:t>
            </w:r>
          </w:p>
        </w:tc>
        <w:tc>
          <w:tcPr>
            <w:tcW w:w="2880" w:type="dxa"/>
            <w:gridSpan w:val="3"/>
            <w:tcBorders>
              <w:top w:val="single" w:sz="4" w:space="0" w:color="auto"/>
              <w:left w:val="single" w:sz="4" w:space="0" w:color="auto"/>
              <w:bottom w:val="single" w:sz="4" w:space="0" w:color="auto"/>
              <w:right w:val="single" w:sz="4" w:space="0" w:color="auto"/>
            </w:tcBorders>
          </w:tcPr>
          <w:p w:rsidR="00474CEC" w:rsidRDefault="00FD4F8D">
            <w:pPr>
              <w:tabs>
                <w:tab w:val="left" w:pos="1418"/>
              </w:tabs>
              <w:snapToGrid w:val="0"/>
              <w:spacing w:before="50" w:after="50"/>
              <w:rPr>
                <w:rFonts w:ascii="宋体" w:hAnsi="宋体"/>
                <w:spacing w:val="20"/>
                <w:sz w:val="24"/>
                <w:szCs w:val="20"/>
              </w:rPr>
            </w:pPr>
            <w:r>
              <w:rPr>
                <w:rFonts w:ascii="宋体" w:hAnsi="宋体" w:hint="eastAsia"/>
                <w:spacing w:val="20"/>
                <w:sz w:val="24"/>
              </w:rPr>
              <w:t>毛利率</w:t>
            </w:r>
            <w:r>
              <w:rPr>
                <w:rFonts w:ascii="宋体" w:hAnsi="宋体"/>
                <w:spacing w:val="20"/>
                <w:sz w:val="24"/>
                <w:u w:val="single"/>
              </w:rPr>
              <w:t xml:space="preserve">          </w:t>
            </w:r>
            <w:r>
              <w:rPr>
                <w:rFonts w:ascii="宋体" w:hAnsi="宋体"/>
                <w:spacing w:val="20"/>
                <w:sz w:val="24"/>
              </w:rPr>
              <w:t>%</w:t>
            </w: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r w:rsidR="00474CEC">
        <w:tc>
          <w:tcPr>
            <w:tcW w:w="7560" w:type="dxa"/>
            <w:gridSpan w:val="7"/>
            <w:tcBorders>
              <w:top w:val="single" w:sz="4" w:space="0" w:color="auto"/>
              <w:left w:val="single" w:sz="4" w:space="0" w:color="auto"/>
              <w:bottom w:val="single" w:sz="4" w:space="0" w:color="auto"/>
              <w:right w:val="single" w:sz="4" w:space="0" w:color="auto"/>
            </w:tcBorders>
            <w:vAlign w:val="center"/>
          </w:tcPr>
          <w:p w:rsidR="00474CEC" w:rsidRDefault="00FD4F8D">
            <w:pPr>
              <w:tabs>
                <w:tab w:val="left" w:pos="1418"/>
              </w:tabs>
              <w:snapToGrid w:val="0"/>
              <w:spacing w:before="50" w:after="50"/>
              <w:jc w:val="center"/>
              <w:rPr>
                <w:rFonts w:ascii="宋体" w:hAnsi="宋体"/>
                <w:spacing w:val="20"/>
                <w:sz w:val="24"/>
                <w:szCs w:val="20"/>
              </w:rPr>
            </w:pPr>
            <w:r>
              <w:rPr>
                <w:rFonts w:ascii="宋体" w:hAnsi="宋体" w:hint="eastAsia"/>
                <w:spacing w:val="20"/>
              </w:rPr>
              <w:t>合</w:t>
            </w:r>
            <w:r>
              <w:rPr>
                <w:rFonts w:ascii="宋体" w:hAnsi="宋体"/>
                <w:spacing w:val="20"/>
              </w:rPr>
              <w:t xml:space="preserve">    </w:t>
            </w:r>
            <w:r>
              <w:rPr>
                <w:rFonts w:ascii="宋体" w:hAnsi="宋体" w:hint="eastAsia"/>
                <w:spacing w:val="20"/>
              </w:rPr>
              <w:t>计</w:t>
            </w:r>
            <w:r>
              <w:rPr>
                <w:rFonts w:ascii="宋体" w:hAnsi="宋体"/>
                <w:spacing w:val="20"/>
              </w:rPr>
              <w:t xml:space="preserve">  </w:t>
            </w:r>
            <w:r>
              <w:rPr>
                <w:rFonts w:ascii="宋体" w:hAnsi="宋体" w:hint="eastAsia"/>
                <w:spacing w:val="20"/>
              </w:rPr>
              <w:t>金</w:t>
            </w:r>
            <w:r>
              <w:rPr>
                <w:rFonts w:ascii="宋体" w:hAnsi="宋体"/>
                <w:spacing w:val="20"/>
              </w:rPr>
              <w:t xml:space="preserve">  </w:t>
            </w:r>
            <w:r>
              <w:rPr>
                <w:rFonts w:ascii="宋体" w:hAnsi="宋体" w:hint="eastAsia"/>
                <w:spacing w:val="20"/>
              </w:rPr>
              <w:t>额</w:t>
            </w:r>
          </w:p>
        </w:tc>
        <w:tc>
          <w:tcPr>
            <w:tcW w:w="1440" w:type="dxa"/>
            <w:gridSpan w:val="2"/>
            <w:tcBorders>
              <w:top w:val="single" w:sz="4" w:space="0" w:color="auto"/>
              <w:left w:val="single" w:sz="4" w:space="0" w:color="auto"/>
              <w:bottom w:val="single" w:sz="4" w:space="0" w:color="auto"/>
              <w:right w:val="single" w:sz="4" w:space="0" w:color="auto"/>
            </w:tcBorders>
          </w:tcPr>
          <w:p w:rsidR="00474CEC" w:rsidRDefault="00474CEC">
            <w:pPr>
              <w:tabs>
                <w:tab w:val="left" w:pos="1418"/>
              </w:tabs>
              <w:snapToGrid w:val="0"/>
              <w:spacing w:before="50" w:after="50"/>
              <w:jc w:val="center"/>
              <w:rPr>
                <w:rFonts w:ascii="宋体" w:hAnsi="宋体"/>
                <w:spacing w:val="20"/>
                <w:sz w:val="24"/>
                <w:szCs w:val="20"/>
              </w:rPr>
            </w:pPr>
          </w:p>
        </w:tc>
      </w:tr>
    </w:tbl>
    <w:p w:rsidR="00474CEC" w:rsidRDefault="00FD4F8D">
      <w:pPr>
        <w:pStyle w:val="ParaCharCharCharCharCharCharCharCharChar1CharCharCharChar"/>
        <w:tabs>
          <w:tab w:val="left" w:pos="1418"/>
        </w:tabs>
        <w:snapToGrid w:val="0"/>
        <w:spacing w:before="50" w:after="50"/>
        <w:rPr>
          <w:rFonts w:ascii="宋体" w:hAnsi="宋体"/>
          <w:spacing w:val="20"/>
          <w:szCs w:val="24"/>
        </w:rPr>
      </w:pPr>
      <w:r>
        <w:rPr>
          <w:rFonts w:ascii="宋体" w:hAnsi="宋体" w:hint="eastAsia"/>
          <w:spacing w:val="20"/>
          <w:szCs w:val="24"/>
        </w:rPr>
        <w:t>注：费用包括工程费、人工费、服务费、运输费、安装调试费及实施本项目所需的其他一切费用。</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474CEC" w:rsidRDefault="00FD4F8D">
      <w:pPr>
        <w:snapToGrid w:val="0"/>
        <w:spacing w:before="50" w:after="50"/>
        <w:rPr>
          <w:rFonts w:ascii="宋体" w:hAnsi="宋体"/>
          <w:spacing w:val="20"/>
          <w:sz w:val="24"/>
          <w:szCs w:val="20"/>
          <w:u w:val="single"/>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pacing w:val="20"/>
          <w:sz w:val="24"/>
          <w:szCs w:val="20"/>
          <w:u w:val="single"/>
        </w:rPr>
      </w:pPr>
    </w:p>
    <w:p w:rsidR="00474CEC" w:rsidRDefault="00474CEC">
      <w:pPr>
        <w:snapToGrid w:val="0"/>
        <w:spacing w:before="50" w:after="50"/>
        <w:rPr>
          <w:rFonts w:ascii="宋体" w:hAnsi="宋体"/>
          <w:sz w:val="24"/>
        </w:rPr>
      </w:pPr>
    </w:p>
    <w:p w:rsidR="00474CEC" w:rsidRDefault="00FD4F8D">
      <w:pPr>
        <w:snapToGrid w:val="0"/>
        <w:spacing w:before="50" w:after="50"/>
        <w:rPr>
          <w:rFonts w:ascii="宋体" w:hAnsi="宋体"/>
          <w:sz w:val="32"/>
          <w:szCs w:val="20"/>
        </w:rPr>
      </w:pPr>
      <w:r>
        <w:rPr>
          <w:rFonts w:ascii="宋体" w:hAnsi="宋体" w:hint="eastAsia"/>
          <w:sz w:val="24"/>
        </w:rPr>
        <w:t>53.</w:t>
      </w:r>
      <w:r>
        <w:rPr>
          <w:rFonts w:ascii="宋体" w:hAnsi="宋体" w:hint="eastAsia"/>
        </w:rPr>
        <w:t>开标一览表信封封面格式（可以手写，密封）：</w:t>
      </w:r>
    </w:p>
    <w:p w:rsidR="00474CEC" w:rsidRDefault="00474CEC">
      <w:pPr>
        <w:snapToGrid w:val="0"/>
        <w:spacing w:before="50" w:after="50"/>
        <w:rPr>
          <w:rFonts w:ascii="宋体" w:hAnsi="宋体"/>
          <w:sz w:val="32"/>
          <w:szCs w:val="20"/>
        </w:rPr>
      </w:pPr>
    </w:p>
    <w:p w:rsidR="00474CEC" w:rsidRDefault="00474CEC">
      <w:pPr>
        <w:snapToGrid w:val="0"/>
        <w:spacing w:before="50" w:after="50"/>
        <w:rPr>
          <w:rFonts w:ascii="宋体" w:hAnsi="宋体"/>
          <w:sz w:val="32"/>
          <w:szCs w:val="20"/>
        </w:rPr>
      </w:pPr>
    </w:p>
    <w:p w:rsidR="00474CEC" w:rsidRDefault="00474CEC">
      <w:pPr>
        <w:snapToGrid w:val="0"/>
        <w:spacing w:before="50" w:after="50"/>
        <w:rPr>
          <w:rFonts w:ascii="宋体" w:hAnsi="宋体"/>
          <w:sz w:val="32"/>
          <w:szCs w:val="20"/>
        </w:rPr>
      </w:pPr>
    </w:p>
    <w:p w:rsidR="00474CEC" w:rsidRDefault="00FD4F8D">
      <w:pPr>
        <w:snapToGrid w:val="0"/>
        <w:spacing w:before="50" w:after="50"/>
        <w:rPr>
          <w:rFonts w:ascii="宋体" w:hAnsi="宋体"/>
          <w:sz w:val="24"/>
          <w:szCs w:val="20"/>
          <w:u w:val="single"/>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p>
    <w:p w:rsidR="00474CEC" w:rsidRDefault="00474CEC">
      <w:pPr>
        <w:snapToGrid w:val="0"/>
        <w:spacing w:before="50" w:after="50"/>
        <w:rPr>
          <w:rFonts w:ascii="宋体" w:hAnsi="宋体"/>
          <w:sz w:val="24"/>
          <w:szCs w:val="20"/>
        </w:rPr>
      </w:pPr>
    </w:p>
    <w:p w:rsidR="00474CEC" w:rsidRDefault="00FD4F8D">
      <w:pPr>
        <w:snapToGrid w:val="0"/>
        <w:spacing w:before="50" w:after="50"/>
        <w:rPr>
          <w:rFonts w:ascii="宋体" w:hAnsi="宋体"/>
          <w:sz w:val="32"/>
          <w:szCs w:val="20"/>
        </w:rPr>
      </w:pP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p>
    <w:p w:rsidR="00474CEC" w:rsidRDefault="00FD4F8D">
      <w:pPr>
        <w:pStyle w:val="ad"/>
        <w:snapToGrid w:val="0"/>
        <w:spacing w:beforeLines="0" w:before="295" w:afterLines="0" w:after="295" w:line="240" w:lineRule="auto"/>
        <w:jc w:val="center"/>
        <w:rPr>
          <w:rFonts w:hAnsi="宋体"/>
          <w:sz w:val="30"/>
        </w:rPr>
      </w:pPr>
      <w:r>
        <w:rPr>
          <w:rFonts w:hAnsi="宋体"/>
          <w:sz w:val="30"/>
        </w:rPr>
        <w:t>开标一览表</w:t>
      </w:r>
    </w:p>
    <w:p w:rsidR="00474CEC" w:rsidRDefault="00474CEC">
      <w:pPr>
        <w:tabs>
          <w:tab w:val="left" w:pos="1418"/>
        </w:tabs>
        <w:snapToGrid w:val="0"/>
        <w:spacing w:before="50" w:after="50"/>
        <w:ind w:left="1418" w:hanging="567"/>
        <w:jc w:val="center"/>
        <w:rPr>
          <w:rFonts w:ascii="宋体" w:hAnsi="宋体"/>
          <w:spacing w:val="20"/>
          <w:sz w:val="24"/>
          <w:szCs w:val="20"/>
          <w:u w:val="single"/>
        </w:rPr>
      </w:pPr>
    </w:p>
    <w:p w:rsidR="00474CEC" w:rsidRDefault="00474CEC">
      <w:pPr>
        <w:snapToGrid w:val="0"/>
        <w:spacing w:before="50" w:after="50"/>
        <w:rPr>
          <w:rFonts w:ascii="宋体" w:hAnsi="宋体"/>
        </w:rPr>
        <w:sectPr w:rsidR="00474CEC">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pPr>
    </w:p>
    <w:p w:rsidR="00474CEC" w:rsidRDefault="00FD4F8D">
      <w:pPr>
        <w:snapToGrid w:val="0"/>
        <w:spacing w:before="50" w:after="50"/>
        <w:rPr>
          <w:rFonts w:ascii="宋体" w:hAnsi="宋体"/>
          <w:b/>
          <w:sz w:val="24"/>
          <w:szCs w:val="20"/>
        </w:rPr>
      </w:pPr>
      <w:r>
        <w:rPr>
          <w:rFonts w:ascii="宋体" w:hAnsi="宋体"/>
          <w:sz w:val="24"/>
        </w:rPr>
        <w:lastRenderedPageBreak/>
        <w:t>5</w:t>
      </w:r>
      <w:r>
        <w:rPr>
          <w:rFonts w:ascii="宋体" w:hAnsi="宋体" w:hint="eastAsia"/>
          <w:sz w:val="24"/>
        </w:rPr>
        <w:t>4.</w:t>
      </w:r>
      <w:r>
        <w:rPr>
          <w:rFonts w:ascii="宋体" w:hAnsi="宋体" w:hint="eastAsia"/>
          <w:b/>
          <w:sz w:val="24"/>
        </w:rPr>
        <w:t>开标一览表（货物类格式）</w:t>
      </w:r>
    </w:p>
    <w:p w:rsidR="00474CEC" w:rsidRDefault="00FD4F8D">
      <w:pPr>
        <w:snapToGrid w:val="0"/>
        <w:spacing w:before="50" w:after="50"/>
        <w:jc w:val="center"/>
        <w:rPr>
          <w:rFonts w:ascii="宋体" w:hAnsi="宋体"/>
          <w:b/>
          <w:sz w:val="30"/>
          <w:szCs w:val="20"/>
        </w:rPr>
      </w:pPr>
      <w:r>
        <w:rPr>
          <w:rFonts w:ascii="宋体" w:hAnsi="宋体" w:hint="eastAsia"/>
          <w:b/>
          <w:sz w:val="30"/>
        </w:rPr>
        <w:t>开标一览表</w:t>
      </w:r>
    </w:p>
    <w:p w:rsidR="00474CEC" w:rsidRDefault="00FD4F8D">
      <w:pPr>
        <w:snapToGrid w:val="0"/>
        <w:spacing w:before="50" w:after="50"/>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8"/>
        <w:gridCol w:w="2234"/>
        <w:gridCol w:w="885"/>
        <w:gridCol w:w="1014"/>
        <w:gridCol w:w="3106"/>
        <w:gridCol w:w="2001"/>
        <w:gridCol w:w="1090"/>
        <w:gridCol w:w="1537"/>
      </w:tblGrid>
      <w:tr w:rsidR="00474CEC">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proofErr w:type="gramStart"/>
            <w:r>
              <w:rPr>
                <w:rFonts w:ascii="宋体" w:hAnsi="宋体" w:hint="eastAsia"/>
                <w:b/>
                <w:szCs w:val="30"/>
              </w:rPr>
              <w:t>标项</w:t>
            </w:r>
            <w:proofErr w:type="gramEnd"/>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b/>
                <w:szCs w:val="30"/>
              </w:rPr>
            </w:pPr>
            <w:r>
              <w:rPr>
                <w:rFonts w:ascii="宋体" w:hAnsi="宋体" w:hint="eastAsia"/>
                <w:b/>
                <w:szCs w:val="30"/>
              </w:rPr>
              <w:t>投标报价</w:t>
            </w:r>
          </w:p>
        </w:tc>
      </w:tr>
      <w:tr w:rsidR="00474CEC">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0"/>
              </w:rPr>
            </w:pPr>
          </w:p>
          <w:p w:rsidR="00474CEC" w:rsidRDefault="00474CEC">
            <w:pPr>
              <w:snapToGrid w:val="0"/>
              <w:spacing w:before="50" w:after="50"/>
              <w:jc w:val="center"/>
              <w:rPr>
                <w:rFonts w:ascii="宋体" w:hAnsi="宋体"/>
                <w:sz w:val="32"/>
                <w:szCs w:val="20"/>
              </w:rPr>
            </w:pPr>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r>
      <w:tr w:rsidR="00474CEC">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32"/>
              </w:rPr>
            </w:pPr>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r>
      <w:tr w:rsidR="00474CEC">
        <w:trPr>
          <w:cantSplit/>
          <w:trHeight w:val="539"/>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32"/>
              </w:rPr>
            </w:pPr>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32"/>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32"/>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32"/>
                <w:szCs w:val="21"/>
              </w:rPr>
            </w:pPr>
          </w:p>
        </w:tc>
      </w:tr>
      <w:tr w:rsidR="00474CEC">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pStyle w:val="ae"/>
              <w:tabs>
                <w:tab w:val="left" w:pos="420"/>
              </w:tabs>
              <w:snapToGrid w:val="0"/>
              <w:spacing w:before="50" w:after="50" w:line="240" w:lineRule="auto"/>
              <w:rPr>
                <w:rFonts w:ascii="宋体" w:eastAsia="宋体" w:hAnsi="宋体"/>
                <w:spacing w:val="0"/>
                <w:kern w:val="2"/>
                <w:szCs w:val="20"/>
              </w:rPr>
            </w:pPr>
            <w:r>
              <w:rPr>
                <w:rFonts w:ascii="宋体" w:eastAsia="宋体" w:hAnsi="宋体"/>
                <w:spacing w:val="0"/>
                <w:kern w:val="2"/>
                <w:szCs w:val="20"/>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24"/>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24"/>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1"/>
              </w:rPr>
            </w:pP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r>
      <w:tr w:rsidR="00474CEC">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jc w:val="left"/>
              <w:rPr>
                <w:rFonts w:ascii="宋体" w:hAnsi="宋体"/>
                <w:sz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24"/>
                <w:szCs w:val="20"/>
              </w:rPr>
            </w:pPr>
          </w:p>
        </w:tc>
        <w:tc>
          <w:tcPr>
            <w:tcW w:w="885"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left"/>
              <w:rPr>
                <w:rFonts w:ascii="宋体" w:hAnsi="宋体"/>
                <w:bCs/>
                <w:sz w:val="24"/>
                <w:szCs w:val="20"/>
              </w:rPr>
            </w:pPr>
          </w:p>
        </w:tc>
        <w:tc>
          <w:tcPr>
            <w:tcW w:w="1014"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1"/>
              </w:rPr>
            </w:pPr>
          </w:p>
        </w:tc>
        <w:tc>
          <w:tcPr>
            <w:tcW w:w="3106"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jc w:val="center"/>
              <w:rPr>
                <w:rFonts w:ascii="宋体" w:hAnsi="宋体"/>
                <w:sz w:val="24"/>
                <w:szCs w:val="21"/>
              </w:rPr>
            </w:pPr>
          </w:p>
        </w:tc>
        <w:tc>
          <w:tcPr>
            <w:tcW w:w="20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r>
      <w:tr w:rsidR="00474CEC">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rPr>
                <w:rFonts w:ascii="宋体" w:hAnsi="宋体"/>
                <w:sz w:val="24"/>
                <w:szCs w:val="21"/>
              </w:rPr>
            </w:pPr>
            <w:r>
              <w:rPr>
                <w:rFonts w:ascii="宋体" w:hAnsi="宋体" w:hint="eastAsia"/>
                <w:sz w:val="24"/>
                <w:szCs w:val="21"/>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rPr>
                <w:rFonts w:ascii="宋体" w:hAnsi="宋体"/>
                <w:sz w:val="24"/>
                <w:szCs w:val="21"/>
              </w:rPr>
            </w:pPr>
          </w:p>
        </w:tc>
      </w:tr>
      <w:tr w:rsidR="00474CEC">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rPr>
                <w:rFonts w:ascii="宋体" w:hAnsi="宋体"/>
                <w:sz w:val="24"/>
                <w:szCs w:val="21"/>
                <w:u w:val="single"/>
              </w:rPr>
            </w:pPr>
            <w:r>
              <w:rPr>
                <w:rFonts w:ascii="宋体" w:hAnsi="宋体" w:hint="eastAsia"/>
                <w:sz w:val="24"/>
                <w:szCs w:val="21"/>
              </w:rPr>
              <w:t>合计金额大写：</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w:t>
            </w:r>
            <w:r>
              <w:rPr>
                <w:rFonts w:ascii="宋体" w:hAnsi="宋体"/>
                <w:sz w:val="24"/>
                <w:szCs w:val="21"/>
                <w:u w:val="single"/>
              </w:rPr>
              <w:t xml:space="preserve">            </w:t>
            </w:r>
          </w:p>
        </w:tc>
      </w:tr>
    </w:tbl>
    <w:p w:rsidR="00474CEC" w:rsidRDefault="00FD4F8D">
      <w:pPr>
        <w:snapToGrid w:val="0"/>
        <w:spacing w:before="50" w:after="50"/>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2</w:t>
      </w:r>
      <w:r>
        <w:rPr>
          <w:rFonts w:ascii="宋体" w:hAnsi="宋体" w:hint="eastAsia"/>
          <w:sz w:val="24"/>
        </w:rPr>
        <w:t>、凡需用专用耗材的专用设备类采购项目，应按招标文件规定的耗材量或按耗材的常规试用量提供报价。</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3</w:t>
      </w:r>
      <w:r>
        <w:rPr>
          <w:rFonts w:ascii="宋体" w:hAnsi="宋体" w:hint="eastAsia"/>
          <w:sz w:val="24"/>
        </w:rPr>
        <w:t>、投标费用包括项目实施所需的人工费、服务费、运输费、安装调试费、购买及制作标书费、税费及其他一切费用。</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4</w:t>
      </w:r>
      <w:r>
        <w:rPr>
          <w:rFonts w:ascii="宋体" w:hAnsi="宋体" w:hint="eastAsia"/>
          <w:sz w:val="24"/>
        </w:rPr>
        <w:t>、以上报价应与“投标设备报价明细表”中的“投标总价”相一致。</w:t>
      </w:r>
    </w:p>
    <w:p w:rsidR="00474CEC" w:rsidRDefault="00FD4F8D">
      <w:pPr>
        <w:snapToGrid w:val="0"/>
        <w:spacing w:before="50" w:after="50"/>
        <w:ind w:firstLineChars="200" w:firstLine="480"/>
        <w:rPr>
          <w:rFonts w:ascii="宋体" w:hAnsi="宋体"/>
          <w:sz w:val="24"/>
          <w:szCs w:val="20"/>
        </w:rPr>
      </w:pPr>
      <w:r>
        <w:rPr>
          <w:rFonts w:ascii="宋体" w:hAnsi="宋体"/>
          <w:sz w:val="24"/>
        </w:rPr>
        <w:t>5</w:t>
      </w:r>
      <w:r>
        <w:rPr>
          <w:rFonts w:ascii="宋体" w:hAnsi="宋体" w:hint="eastAsia"/>
          <w:sz w:val="24"/>
        </w:rPr>
        <w:t>、此表请单独信封放入投标文件袋，信封封面请注明招标编号、标项、投标人名称及“开标一览表”字样。</w:t>
      </w:r>
    </w:p>
    <w:p w:rsidR="00474CEC" w:rsidRDefault="00FD4F8D">
      <w:pPr>
        <w:snapToGrid w:val="0"/>
        <w:spacing w:before="50" w:after="50"/>
        <w:ind w:leftChars="-72" w:left="-2" w:rightChars="-389" w:right="-817" w:hangingChars="62" w:hanging="149"/>
        <w:rPr>
          <w:rFonts w:ascii="宋体" w:hAnsi="宋体"/>
          <w:sz w:val="24"/>
          <w:szCs w:val="20"/>
        </w:rPr>
      </w:pPr>
      <w:r>
        <w:rPr>
          <w:rFonts w:ascii="宋体" w:hAnsi="宋体" w:hint="eastAsia"/>
          <w:sz w:val="24"/>
        </w:rPr>
        <w:t>法定代表人（签字或盖章）：</w:t>
      </w:r>
      <w:r>
        <w:rPr>
          <w:rFonts w:ascii="宋体" w:hAnsi="宋体"/>
          <w:sz w:val="24"/>
        </w:rPr>
        <w:t xml:space="preserve">                    </w:t>
      </w:r>
    </w:p>
    <w:p w:rsidR="00474CEC" w:rsidRDefault="00FD4F8D">
      <w:pPr>
        <w:snapToGrid w:val="0"/>
        <w:spacing w:before="50" w:after="50"/>
        <w:ind w:leftChars="-72" w:left="-2" w:rightChars="-389" w:right="-817" w:hangingChars="62" w:hanging="149"/>
        <w:rPr>
          <w:rFonts w:ascii="宋体" w:hAnsi="宋体"/>
          <w:sz w:val="24"/>
          <w:szCs w:val="20"/>
        </w:rPr>
      </w:pPr>
      <w:r>
        <w:rPr>
          <w:rFonts w:ascii="宋体" w:hAnsi="宋体" w:hint="eastAsia"/>
          <w:sz w:val="24"/>
        </w:rPr>
        <w:t>投标人名称（盖章）：</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50" w:after="50"/>
        <w:ind w:leftChars="-72" w:left="-2" w:rightChars="-389" w:right="-817" w:hangingChars="62" w:hanging="149"/>
        <w:rPr>
          <w:rFonts w:ascii="宋体" w:hAnsi="宋体"/>
          <w:sz w:val="24"/>
          <w:szCs w:val="20"/>
        </w:rPr>
        <w:sectPr w:rsidR="00474CEC">
          <w:pgSz w:w="16838" w:h="11906" w:orient="landscape"/>
          <w:pgMar w:top="1797" w:right="1474" w:bottom="1797" w:left="1247" w:header="851" w:footer="851" w:gutter="0"/>
          <w:cols w:space="720"/>
          <w:titlePg/>
          <w:docGrid w:linePitch="312"/>
        </w:sectPr>
      </w:pPr>
    </w:p>
    <w:p w:rsidR="00474CEC" w:rsidRDefault="00FD4F8D">
      <w:pPr>
        <w:snapToGrid w:val="0"/>
        <w:spacing w:before="50" w:after="50"/>
        <w:rPr>
          <w:rFonts w:ascii="宋体" w:hAnsi="宋体"/>
          <w:b/>
          <w:sz w:val="24"/>
          <w:szCs w:val="20"/>
        </w:rPr>
      </w:pPr>
      <w:r>
        <w:rPr>
          <w:rFonts w:ascii="宋体" w:hAnsi="宋体"/>
          <w:b/>
          <w:sz w:val="24"/>
        </w:rPr>
        <w:lastRenderedPageBreak/>
        <w:t>5</w:t>
      </w:r>
      <w:r>
        <w:rPr>
          <w:rFonts w:ascii="宋体" w:hAnsi="宋体" w:hint="eastAsia"/>
          <w:b/>
          <w:sz w:val="24"/>
        </w:rPr>
        <w:t>5.开标一览表</w:t>
      </w:r>
      <w:r>
        <w:rPr>
          <w:rFonts w:ascii="宋体" w:hAnsi="宋体" w:hint="eastAsia"/>
          <w:bCs/>
          <w:sz w:val="24"/>
        </w:rPr>
        <w:t>（</w:t>
      </w:r>
      <w:r>
        <w:rPr>
          <w:rFonts w:ascii="宋体" w:hAnsi="宋体" w:hint="eastAsia"/>
          <w:b/>
          <w:sz w:val="24"/>
        </w:rPr>
        <w:t>服务</w:t>
      </w:r>
      <w:r>
        <w:rPr>
          <w:rFonts w:ascii="宋体" w:hAnsi="宋体"/>
          <w:b/>
          <w:sz w:val="24"/>
        </w:rPr>
        <w:t>/</w:t>
      </w:r>
      <w:r>
        <w:rPr>
          <w:rFonts w:ascii="宋体" w:hAnsi="宋体" w:hint="eastAsia"/>
          <w:b/>
          <w:sz w:val="24"/>
        </w:rPr>
        <w:t>工程项目类</w:t>
      </w:r>
      <w:r>
        <w:rPr>
          <w:rFonts w:ascii="宋体" w:hAnsi="宋体" w:hint="eastAsia"/>
          <w:bCs/>
          <w:sz w:val="24"/>
        </w:rPr>
        <w:t>格式）</w:t>
      </w:r>
    </w:p>
    <w:p w:rsidR="00474CEC" w:rsidRDefault="00FD4F8D">
      <w:pPr>
        <w:snapToGrid w:val="0"/>
        <w:spacing w:before="50" w:after="50"/>
        <w:jc w:val="center"/>
        <w:rPr>
          <w:rFonts w:ascii="宋体" w:hAnsi="宋体"/>
          <w:b/>
          <w:sz w:val="24"/>
          <w:szCs w:val="20"/>
        </w:rPr>
      </w:pPr>
      <w:r>
        <w:rPr>
          <w:rFonts w:ascii="宋体" w:hAnsi="宋体" w:hint="eastAsia"/>
          <w:b/>
          <w:sz w:val="24"/>
        </w:rPr>
        <w:t>开标一览表</w:t>
      </w:r>
    </w:p>
    <w:p w:rsidR="00474CEC" w:rsidRDefault="00FD4F8D">
      <w:pPr>
        <w:snapToGrid w:val="0"/>
        <w:spacing w:before="50" w:after="50"/>
        <w:rPr>
          <w:rFonts w:ascii="宋体" w:hAnsi="宋体"/>
          <w:sz w:val="24"/>
          <w:szCs w:val="20"/>
        </w:rPr>
      </w:pPr>
      <w:r>
        <w:rPr>
          <w:rFonts w:ascii="宋体" w:hAnsi="宋体" w:hint="eastAsia"/>
          <w:sz w:val="24"/>
        </w:rPr>
        <w:t>招标编号：</w:t>
      </w:r>
      <w:r>
        <w:rPr>
          <w:rFonts w:ascii="宋体" w:hAnsi="宋体"/>
          <w:sz w:val="24"/>
          <w:u w:val="single"/>
        </w:rPr>
        <w:t xml:space="preserve">            </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项：</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sz w:val="24"/>
        </w:rPr>
        <w:t xml:space="preserve">              </w:t>
      </w:r>
      <w:r>
        <w:rPr>
          <w:rFonts w:ascii="宋体" w:hAnsi="宋体" w:hint="eastAsia"/>
          <w:sz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1"/>
        <w:gridCol w:w="2130"/>
        <w:gridCol w:w="1071"/>
        <w:gridCol w:w="901"/>
        <w:gridCol w:w="2519"/>
        <w:gridCol w:w="2048"/>
        <w:gridCol w:w="1013"/>
        <w:gridCol w:w="1539"/>
      </w:tblGrid>
      <w:tr w:rsidR="00474CEC">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项目</w:t>
            </w:r>
          </w:p>
        </w:tc>
        <w:tc>
          <w:tcPr>
            <w:tcW w:w="213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货物名称</w:t>
            </w:r>
          </w:p>
        </w:tc>
        <w:tc>
          <w:tcPr>
            <w:tcW w:w="107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数量</w:t>
            </w:r>
          </w:p>
        </w:tc>
        <w:tc>
          <w:tcPr>
            <w:tcW w:w="90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产地</w:t>
            </w:r>
          </w:p>
        </w:tc>
        <w:tc>
          <w:tcPr>
            <w:tcW w:w="251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品牌及厂家</w:t>
            </w:r>
          </w:p>
        </w:tc>
        <w:tc>
          <w:tcPr>
            <w:tcW w:w="2048"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Cs w:val="30"/>
              </w:rPr>
            </w:pPr>
            <w:r>
              <w:rPr>
                <w:rFonts w:ascii="宋体" w:hAnsi="宋体" w:hint="eastAsia"/>
                <w:b/>
                <w:szCs w:val="30"/>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Cs w:val="30"/>
              </w:rPr>
            </w:pPr>
            <w:r>
              <w:rPr>
                <w:rFonts w:ascii="宋体" w:hAnsi="宋体" w:hint="eastAsia"/>
                <w:b/>
                <w:szCs w:val="30"/>
              </w:rPr>
              <w:t>单价</w:t>
            </w: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b/>
                <w:sz w:val="32"/>
                <w:szCs w:val="30"/>
              </w:rPr>
            </w:pPr>
            <w:r>
              <w:rPr>
                <w:rFonts w:ascii="宋体" w:hAnsi="宋体" w:hint="eastAsia"/>
                <w:b/>
                <w:szCs w:val="30"/>
              </w:rPr>
              <w:t>投标报价</w:t>
            </w:r>
          </w:p>
        </w:tc>
      </w:tr>
      <w:tr w:rsidR="00474CEC">
        <w:trPr>
          <w:cantSplit/>
          <w:trHeight w:val="539"/>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sz w:val="24"/>
                <w:szCs w:val="20"/>
              </w:rPr>
            </w:pPr>
            <w:r>
              <w:rPr>
                <w:rFonts w:ascii="宋体" w:hAnsi="宋体" w:hint="eastAsia"/>
                <w:b/>
                <w:sz w:val="24"/>
                <w:szCs w:val="30"/>
              </w:rPr>
              <w:t>设备费</w:t>
            </w:r>
          </w:p>
        </w:tc>
        <w:tc>
          <w:tcPr>
            <w:tcW w:w="213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74CEC" w:rsidRDefault="00474CEC">
            <w:pPr>
              <w:pStyle w:val="ae"/>
              <w:tabs>
                <w:tab w:val="clear" w:pos="1418"/>
              </w:tabs>
              <w:snapToGrid w:val="0"/>
              <w:spacing w:before="50" w:after="50" w:line="240" w:lineRule="atLeast"/>
              <w:rPr>
                <w:rFonts w:ascii="宋体" w:eastAsia="宋体" w:hAnsi="宋体"/>
                <w:spacing w:val="0"/>
                <w:kern w:val="2"/>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cantSplit/>
          <w:trHeight w:val="531"/>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spacing w:line="240" w:lineRule="atLeast"/>
              <w:jc w:val="left"/>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cantSplit/>
          <w:trHeight w:val="594"/>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spacing w:line="240" w:lineRule="atLeast"/>
              <w:jc w:val="left"/>
              <w:rPr>
                <w:rFonts w:ascii="宋体" w:hAnsi="宋体"/>
                <w:sz w:val="24"/>
              </w:rPr>
            </w:pPr>
          </w:p>
        </w:tc>
        <w:tc>
          <w:tcPr>
            <w:tcW w:w="213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trHeight w:val="539"/>
          <w:jc w:val="center"/>
        </w:trPr>
        <w:tc>
          <w:tcPr>
            <w:tcW w:w="1501"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jc w:val="center"/>
              <w:rPr>
                <w:rFonts w:ascii="宋体" w:hAnsi="宋体"/>
                <w:sz w:val="24"/>
                <w:szCs w:val="20"/>
              </w:rPr>
            </w:pPr>
            <w:r>
              <w:rPr>
                <w:rFonts w:ascii="宋体" w:hAnsi="宋体" w:hint="eastAsia"/>
                <w:sz w:val="24"/>
              </w:rPr>
              <w:t>材料费</w:t>
            </w:r>
          </w:p>
        </w:tc>
        <w:tc>
          <w:tcPr>
            <w:tcW w:w="2130"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107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left"/>
              <w:rPr>
                <w:rFonts w:ascii="宋体" w:hAnsi="宋体"/>
                <w:bCs/>
                <w:sz w:val="24"/>
                <w:szCs w:val="20"/>
              </w:rPr>
            </w:pPr>
          </w:p>
        </w:tc>
        <w:tc>
          <w:tcPr>
            <w:tcW w:w="901"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jc w:val="center"/>
              <w:rPr>
                <w:rFonts w:ascii="宋体" w:hAnsi="宋体"/>
                <w:sz w:val="24"/>
                <w:szCs w:val="21"/>
              </w:rPr>
            </w:pPr>
          </w:p>
        </w:tc>
        <w:tc>
          <w:tcPr>
            <w:tcW w:w="2048"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cantSplit/>
          <w:trHeight w:val="563"/>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rPr>
                <w:rFonts w:ascii="宋体" w:hAnsi="宋体"/>
                <w:sz w:val="24"/>
                <w:szCs w:val="21"/>
              </w:rPr>
            </w:pPr>
            <w:r>
              <w:rPr>
                <w:rFonts w:ascii="宋体" w:hAnsi="宋体" w:hint="eastAsia"/>
                <w:sz w:val="24"/>
                <w:szCs w:val="21"/>
              </w:rPr>
              <w:t>项目费用及利润</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rPr>
                <w:rFonts w:ascii="宋体" w:hAnsi="宋体"/>
                <w:sz w:val="24"/>
                <w:szCs w:val="21"/>
              </w:rPr>
            </w:pPr>
            <w:r>
              <w:rPr>
                <w:rFonts w:ascii="宋体" w:hAnsi="宋体" w:hint="eastAsia"/>
                <w:sz w:val="24"/>
              </w:rPr>
              <w:t>工程费</w:t>
            </w: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cantSplit/>
          <w:trHeight w:val="55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spacing w:line="240" w:lineRule="atLeast"/>
              <w:jc w:val="left"/>
              <w:rPr>
                <w:rFonts w:ascii="宋体" w:hAnsi="宋体"/>
                <w:sz w:val="24"/>
                <w:szCs w:val="21"/>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rPr>
                <w:rFonts w:ascii="宋体" w:hAnsi="宋体"/>
                <w:sz w:val="24"/>
                <w:szCs w:val="21"/>
              </w:rPr>
            </w:pPr>
            <w:r>
              <w:rPr>
                <w:rFonts w:ascii="宋体" w:hAnsi="宋体" w:hint="eastAsia"/>
                <w:sz w:val="24"/>
              </w:rPr>
              <w:t>工时费</w:t>
            </w: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cantSplit/>
          <w:trHeight w:val="473"/>
          <w:jc w:val="center"/>
        </w:trPr>
        <w:tc>
          <w:tcPr>
            <w:tcW w:w="1501" w:type="dxa"/>
            <w:vMerge/>
            <w:tcBorders>
              <w:top w:val="single" w:sz="4" w:space="0" w:color="auto"/>
              <w:left w:val="single" w:sz="4" w:space="0" w:color="auto"/>
              <w:bottom w:val="single" w:sz="4" w:space="0" w:color="auto"/>
              <w:right w:val="single" w:sz="4" w:space="0" w:color="auto"/>
            </w:tcBorders>
            <w:vAlign w:val="center"/>
          </w:tcPr>
          <w:p w:rsidR="00474CEC" w:rsidRDefault="00474CEC">
            <w:pPr>
              <w:widowControl/>
              <w:spacing w:line="240" w:lineRule="atLeast"/>
              <w:jc w:val="left"/>
              <w:rPr>
                <w:rFonts w:ascii="宋体" w:hAnsi="宋体"/>
                <w:sz w:val="24"/>
                <w:szCs w:val="21"/>
              </w:rPr>
            </w:pP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rPr>
                <w:rFonts w:ascii="宋体" w:hAnsi="宋体"/>
                <w:sz w:val="24"/>
                <w:szCs w:val="21"/>
              </w:rPr>
            </w:pPr>
            <w:r>
              <w:rPr>
                <w:rFonts w:ascii="宋体" w:hAnsi="宋体" w:hint="eastAsia"/>
                <w:sz w:val="24"/>
                <w:szCs w:val="21"/>
              </w:rPr>
              <w:t>投标费用及利润</w:t>
            </w:r>
          </w:p>
        </w:tc>
        <w:tc>
          <w:tcPr>
            <w:tcW w:w="1013"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c>
          <w:tcPr>
            <w:tcW w:w="1539" w:type="dxa"/>
            <w:tcBorders>
              <w:top w:val="single" w:sz="4" w:space="0" w:color="auto"/>
              <w:left w:val="single" w:sz="4" w:space="0" w:color="auto"/>
              <w:bottom w:val="single" w:sz="4" w:space="0" w:color="auto"/>
              <w:right w:val="single" w:sz="4" w:space="0" w:color="auto"/>
            </w:tcBorders>
            <w:vAlign w:val="center"/>
          </w:tcPr>
          <w:p w:rsidR="00474CEC" w:rsidRDefault="00474CEC">
            <w:pPr>
              <w:snapToGrid w:val="0"/>
              <w:spacing w:before="50" w:after="50" w:line="240" w:lineRule="atLeast"/>
              <w:rPr>
                <w:rFonts w:ascii="宋体" w:hAnsi="宋体"/>
                <w:sz w:val="24"/>
                <w:szCs w:val="21"/>
              </w:rPr>
            </w:pPr>
          </w:p>
        </w:tc>
      </w:tr>
      <w:tr w:rsidR="00474CEC">
        <w:trPr>
          <w:trHeight w:val="539"/>
          <w:jc w:val="center"/>
        </w:trPr>
        <w:tc>
          <w:tcPr>
            <w:tcW w:w="12722" w:type="dxa"/>
            <w:gridSpan w:val="8"/>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line="240" w:lineRule="atLeast"/>
              <w:rPr>
                <w:rFonts w:ascii="宋体" w:hAnsi="宋体"/>
                <w:sz w:val="24"/>
                <w:szCs w:val="21"/>
                <w:u w:val="single"/>
              </w:rPr>
            </w:pPr>
            <w:r>
              <w:rPr>
                <w:rFonts w:ascii="宋体" w:hAnsi="宋体" w:hint="eastAsia"/>
                <w:sz w:val="24"/>
                <w:szCs w:val="21"/>
              </w:rPr>
              <w:t>合计金额大写：</w:t>
            </w:r>
            <w:r>
              <w:rPr>
                <w:rFonts w:ascii="宋体" w:hAnsi="宋体"/>
                <w:sz w:val="24"/>
                <w:szCs w:val="21"/>
              </w:rPr>
              <w:t xml:space="preserve">                                        </w:t>
            </w:r>
            <w:r>
              <w:rPr>
                <w:rFonts w:ascii="宋体" w:hAnsi="宋体" w:hint="eastAsia"/>
                <w:sz w:val="24"/>
                <w:szCs w:val="21"/>
              </w:rPr>
              <w:t>￥</w:t>
            </w:r>
            <w:r>
              <w:rPr>
                <w:rFonts w:ascii="宋体" w:hAnsi="宋体"/>
                <w:sz w:val="24"/>
                <w:szCs w:val="21"/>
                <w:u w:val="single"/>
              </w:rPr>
              <w:t xml:space="preserve">            </w:t>
            </w:r>
          </w:p>
        </w:tc>
      </w:tr>
    </w:tbl>
    <w:p w:rsidR="00474CEC" w:rsidRDefault="00FD4F8D">
      <w:pPr>
        <w:snapToGrid w:val="0"/>
        <w:spacing w:before="50" w:after="50"/>
        <w:jc w:val="left"/>
        <w:rPr>
          <w:rFonts w:ascii="宋体" w:hAnsi="宋体"/>
          <w:sz w:val="24"/>
          <w:szCs w:val="20"/>
        </w:rPr>
      </w:pPr>
      <w:r>
        <w:rPr>
          <w:rFonts w:ascii="宋体" w:hAnsi="宋体" w:hint="eastAsia"/>
          <w:sz w:val="24"/>
        </w:rPr>
        <w:t>注</w:t>
      </w:r>
      <w:r>
        <w:rPr>
          <w:rFonts w:ascii="宋体" w:hAnsi="宋体"/>
          <w:sz w:val="24"/>
        </w:rPr>
        <w:t>: 1</w:t>
      </w:r>
      <w:r>
        <w:rPr>
          <w:rFonts w:ascii="宋体" w:hAnsi="宋体" w:hint="eastAsia"/>
          <w:sz w:val="24"/>
        </w:rPr>
        <w:t>、报价一经涂改，应在涂改处加盖单位公章或者由法定代表人或授权委托人签字或盖章，否则其投标作无效标处理。</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2</w:t>
      </w:r>
      <w:r>
        <w:rPr>
          <w:rFonts w:ascii="宋体" w:hAnsi="宋体" w:hint="eastAsia"/>
          <w:sz w:val="24"/>
        </w:rPr>
        <w:t>、以上报价应与“投标费用明细表”中的“合计”数相一致。</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3</w:t>
      </w:r>
      <w:r>
        <w:rPr>
          <w:rFonts w:ascii="宋体" w:hAnsi="宋体" w:hint="eastAsia"/>
          <w:sz w:val="24"/>
        </w:rPr>
        <w:t>、项目费用包括项目实施所需的工程费、工时费、服务费、运输费、安装调试费、购买及制作标书费、税费及其他一切费用。</w:t>
      </w:r>
    </w:p>
    <w:p w:rsidR="00474CEC" w:rsidRDefault="00FD4F8D">
      <w:pPr>
        <w:snapToGrid w:val="0"/>
        <w:spacing w:before="50" w:after="50"/>
        <w:ind w:firstLineChars="200" w:firstLine="480"/>
        <w:jc w:val="left"/>
        <w:rPr>
          <w:rFonts w:ascii="宋体" w:hAnsi="宋体"/>
          <w:sz w:val="24"/>
          <w:szCs w:val="20"/>
        </w:rPr>
      </w:pPr>
      <w:r>
        <w:rPr>
          <w:rFonts w:ascii="宋体" w:hAnsi="宋体"/>
          <w:sz w:val="24"/>
        </w:rPr>
        <w:t>4</w:t>
      </w:r>
      <w:r>
        <w:rPr>
          <w:rFonts w:ascii="宋体" w:hAnsi="宋体" w:hint="eastAsia"/>
          <w:sz w:val="24"/>
        </w:rPr>
        <w:t>、此表请单独信封放入投标文件袋，信封封面请注明招标编号、标项、投标人名称及“开标一览表”字样。</w:t>
      </w:r>
    </w:p>
    <w:p w:rsidR="00474CEC" w:rsidRDefault="00FD4F8D">
      <w:pPr>
        <w:snapToGrid w:val="0"/>
        <w:spacing w:before="50" w:after="50"/>
        <w:ind w:leftChars="-72" w:left="-2" w:rightChars="-389" w:right="-817" w:hangingChars="62" w:hanging="149"/>
        <w:rPr>
          <w:rFonts w:ascii="宋体" w:hAnsi="宋体"/>
          <w:sz w:val="24"/>
          <w:szCs w:val="20"/>
        </w:rPr>
      </w:pPr>
      <w:r>
        <w:rPr>
          <w:rFonts w:ascii="宋体" w:hAnsi="宋体" w:hint="eastAsia"/>
          <w:sz w:val="24"/>
        </w:rPr>
        <w:t>法定代表人（签字或盖章）：</w:t>
      </w:r>
      <w:r>
        <w:rPr>
          <w:rFonts w:ascii="宋体" w:hAnsi="宋体"/>
          <w:sz w:val="24"/>
        </w:rPr>
        <w:t xml:space="preserve"> </w:t>
      </w:r>
    </w:p>
    <w:p w:rsidR="00474CEC" w:rsidRDefault="00FD4F8D">
      <w:pPr>
        <w:snapToGrid w:val="0"/>
        <w:spacing w:before="50" w:after="50"/>
        <w:ind w:leftChars="-72" w:left="-2" w:rightChars="-389" w:right="-817" w:hangingChars="62" w:hanging="149"/>
        <w:rPr>
          <w:rFonts w:ascii="宋体" w:hAnsi="宋体"/>
          <w:sz w:val="24"/>
          <w:szCs w:val="20"/>
        </w:rPr>
      </w:pPr>
      <w:r>
        <w:rPr>
          <w:rFonts w:ascii="宋体" w:hAnsi="宋体" w:hint="eastAsia"/>
          <w:sz w:val="24"/>
        </w:rPr>
        <w:t>投标人名称（盖章）：</w:t>
      </w:r>
      <w:r>
        <w:rPr>
          <w:rFonts w:ascii="宋体" w:hAnsi="宋体"/>
          <w:sz w:val="24"/>
        </w:rPr>
        <w:t xml:space="preserve">                                 </w:t>
      </w: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snapToGrid w:val="0"/>
        <w:spacing w:before="50" w:after="50"/>
        <w:rPr>
          <w:rFonts w:ascii="宋体" w:hAnsi="宋体"/>
          <w:sz w:val="24"/>
          <w:szCs w:val="20"/>
        </w:rPr>
        <w:sectPr w:rsidR="00474CEC">
          <w:type w:val="oddPage"/>
          <w:pgSz w:w="16838" w:h="11906" w:orient="landscape"/>
          <w:pgMar w:top="1797" w:right="1474" w:bottom="1797" w:left="1247" w:header="851" w:footer="851" w:gutter="0"/>
          <w:cols w:space="720"/>
          <w:titlePg/>
          <w:docGrid w:linePitch="312"/>
        </w:sectPr>
      </w:pPr>
    </w:p>
    <w:p w:rsidR="00474CEC" w:rsidRDefault="00FD4F8D">
      <w:pPr>
        <w:pStyle w:val="ae"/>
        <w:tabs>
          <w:tab w:val="clear" w:pos="1418"/>
        </w:tabs>
        <w:snapToGrid w:val="0"/>
        <w:spacing w:before="50" w:after="50" w:line="240" w:lineRule="auto"/>
        <w:rPr>
          <w:rFonts w:ascii="宋体" w:eastAsia="宋体" w:hAnsi="宋体"/>
          <w:spacing w:val="0"/>
          <w:kern w:val="2"/>
          <w:szCs w:val="20"/>
        </w:rPr>
      </w:pPr>
      <w:r>
        <w:rPr>
          <w:rFonts w:ascii="宋体" w:eastAsia="宋体" w:hAnsi="宋体" w:hint="eastAsia"/>
          <w:spacing w:val="0"/>
          <w:kern w:val="2"/>
          <w:szCs w:val="20"/>
        </w:rPr>
        <w:lastRenderedPageBreak/>
        <w:t>五、其他文书、文件格式</w:t>
      </w:r>
    </w:p>
    <w:p w:rsidR="00474CEC" w:rsidRDefault="00FD4F8D">
      <w:pPr>
        <w:snapToGrid w:val="0"/>
        <w:spacing w:before="50" w:after="50"/>
        <w:rPr>
          <w:rFonts w:ascii="宋体" w:hAnsi="宋体"/>
          <w:sz w:val="24"/>
          <w:szCs w:val="20"/>
        </w:rPr>
      </w:pPr>
      <w:r>
        <w:rPr>
          <w:rFonts w:ascii="宋体" w:hAnsi="宋体" w:hint="eastAsia"/>
          <w:sz w:val="24"/>
        </w:rPr>
        <w:t>56.投标报名表格式：</w:t>
      </w:r>
    </w:p>
    <w:p w:rsidR="00474CEC" w:rsidRDefault="00474CEC">
      <w:pPr>
        <w:snapToGrid w:val="0"/>
        <w:spacing w:before="50" w:after="50"/>
        <w:rPr>
          <w:rFonts w:ascii="宋体" w:hAnsi="宋体"/>
          <w:sz w:val="24"/>
          <w:szCs w:val="20"/>
        </w:rPr>
      </w:pPr>
    </w:p>
    <w:p w:rsidR="00474CEC" w:rsidRDefault="00FD4F8D">
      <w:pPr>
        <w:snapToGrid w:val="0"/>
        <w:spacing w:before="50" w:after="50"/>
        <w:ind w:firstLine="240"/>
        <w:jc w:val="center"/>
        <w:rPr>
          <w:rFonts w:ascii="宋体" w:hAnsi="宋体"/>
          <w:sz w:val="30"/>
          <w:szCs w:val="20"/>
        </w:rPr>
      </w:pPr>
      <w:r>
        <w:rPr>
          <w:rFonts w:ascii="宋体" w:hAnsi="宋体" w:hint="eastAsia"/>
          <w:sz w:val="30"/>
        </w:rPr>
        <w:t>投标报名表</w:t>
      </w:r>
    </w:p>
    <w:p w:rsidR="00474CEC" w:rsidRDefault="00474CEC">
      <w:pPr>
        <w:snapToGrid w:val="0"/>
        <w:spacing w:before="50" w:after="50"/>
        <w:ind w:firstLine="240"/>
        <w:jc w:val="center"/>
        <w:rPr>
          <w:rFonts w:ascii="宋体" w:hAnsi="宋体"/>
          <w:sz w:val="30"/>
          <w:szCs w:val="20"/>
        </w:rPr>
      </w:pPr>
    </w:p>
    <w:p w:rsidR="00474CEC" w:rsidRDefault="00FD4F8D">
      <w:pPr>
        <w:snapToGrid w:val="0"/>
        <w:spacing w:before="50" w:after="50"/>
        <w:ind w:firstLine="240"/>
        <w:rPr>
          <w:rFonts w:ascii="宋体" w:hAnsi="宋体"/>
          <w:szCs w:val="20"/>
        </w:rPr>
      </w:pPr>
      <w:r>
        <w:rPr>
          <w:rFonts w:ascii="宋体" w:hAnsi="宋体" w:hint="eastAsia"/>
        </w:rPr>
        <w:t>项目名称：</w:t>
      </w:r>
      <w:r>
        <w:rPr>
          <w:rFonts w:ascii="宋体" w:hAnsi="宋体"/>
        </w:rPr>
        <w:t xml:space="preserve">                            </w:t>
      </w:r>
      <w:r>
        <w:rPr>
          <w:rFonts w:ascii="宋体" w:hAnsi="宋体" w:hint="eastAsia"/>
        </w:rPr>
        <w:t>编号：</w:t>
      </w:r>
    </w:p>
    <w:tbl>
      <w:tblPr>
        <w:tblW w:w="0" w:type="auto"/>
        <w:tblInd w:w="88" w:type="dxa"/>
        <w:tblLayout w:type="fixed"/>
        <w:tblLook w:val="0000" w:firstRow="0" w:lastRow="0" w:firstColumn="0" w:lastColumn="0" w:noHBand="0" w:noVBand="0"/>
      </w:tblPr>
      <w:tblGrid>
        <w:gridCol w:w="1640"/>
        <w:gridCol w:w="1800"/>
        <w:gridCol w:w="1620"/>
        <w:gridCol w:w="1101"/>
        <w:gridCol w:w="879"/>
        <w:gridCol w:w="1465"/>
      </w:tblGrid>
      <w:tr w:rsidR="00474CEC">
        <w:trPr>
          <w:trHeight w:val="593"/>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投标人名称</w:t>
            </w:r>
          </w:p>
        </w:tc>
        <w:tc>
          <w:tcPr>
            <w:tcW w:w="6865" w:type="dxa"/>
            <w:gridSpan w:val="5"/>
            <w:tcBorders>
              <w:top w:val="single" w:sz="4" w:space="0" w:color="auto"/>
              <w:left w:val="nil"/>
              <w:bottom w:val="single" w:sz="4" w:space="0" w:color="auto"/>
              <w:right w:val="single" w:sz="4" w:space="0" w:color="000000"/>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 xml:space="preserve">　</w:t>
            </w:r>
          </w:p>
        </w:tc>
      </w:tr>
      <w:tr w:rsidR="00474CEC">
        <w:trPr>
          <w:trHeight w:val="573"/>
        </w:trPr>
        <w:tc>
          <w:tcPr>
            <w:tcW w:w="1640" w:type="dxa"/>
            <w:tcBorders>
              <w:top w:val="nil"/>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地址</w:t>
            </w:r>
          </w:p>
        </w:tc>
        <w:tc>
          <w:tcPr>
            <w:tcW w:w="4521" w:type="dxa"/>
            <w:gridSpan w:val="3"/>
            <w:tcBorders>
              <w:top w:val="single" w:sz="4" w:space="0" w:color="auto"/>
              <w:left w:val="nil"/>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 xml:space="preserve">　</w:t>
            </w:r>
          </w:p>
        </w:tc>
        <w:tc>
          <w:tcPr>
            <w:tcW w:w="879" w:type="dxa"/>
            <w:tcBorders>
              <w:top w:val="single" w:sz="4" w:space="0" w:color="auto"/>
              <w:left w:val="single" w:sz="4" w:space="0" w:color="auto"/>
              <w:bottom w:val="single" w:sz="4" w:space="0" w:color="auto"/>
              <w:right w:val="single" w:sz="4" w:space="0" w:color="000000"/>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邮编</w:t>
            </w:r>
          </w:p>
        </w:tc>
        <w:tc>
          <w:tcPr>
            <w:tcW w:w="1465" w:type="dxa"/>
            <w:tcBorders>
              <w:top w:val="single" w:sz="4" w:space="0" w:color="auto"/>
              <w:left w:val="single" w:sz="4" w:space="0" w:color="auto"/>
              <w:bottom w:val="single" w:sz="4" w:space="0" w:color="auto"/>
              <w:right w:val="single" w:sz="4" w:space="0" w:color="000000"/>
            </w:tcBorders>
            <w:vAlign w:val="center"/>
          </w:tcPr>
          <w:p w:rsidR="00474CEC" w:rsidRDefault="00474CEC">
            <w:pPr>
              <w:snapToGrid w:val="0"/>
              <w:spacing w:before="50" w:after="50"/>
              <w:jc w:val="center"/>
              <w:rPr>
                <w:rFonts w:ascii="宋体" w:hAnsi="宋体" w:cs="宋体"/>
                <w:kern w:val="0"/>
                <w:szCs w:val="28"/>
              </w:rPr>
            </w:pPr>
          </w:p>
        </w:tc>
      </w:tr>
      <w:tr w:rsidR="00474CEC">
        <w:trPr>
          <w:trHeight w:val="450"/>
        </w:trPr>
        <w:tc>
          <w:tcPr>
            <w:tcW w:w="1640" w:type="dxa"/>
            <w:tcBorders>
              <w:top w:val="nil"/>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资质等级</w:t>
            </w:r>
          </w:p>
        </w:tc>
        <w:tc>
          <w:tcPr>
            <w:tcW w:w="6865" w:type="dxa"/>
            <w:gridSpan w:val="5"/>
            <w:tcBorders>
              <w:top w:val="single" w:sz="4" w:space="0" w:color="auto"/>
              <w:left w:val="nil"/>
              <w:bottom w:val="single" w:sz="4" w:space="0" w:color="auto"/>
              <w:right w:val="single" w:sz="4" w:space="0" w:color="000000"/>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 xml:space="preserve">　</w:t>
            </w:r>
          </w:p>
        </w:tc>
      </w:tr>
      <w:tr w:rsidR="00474CEC">
        <w:trPr>
          <w:trHeight w:val="555"/>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经营范围</w:t>
            </w:r>
          </w:p>
        </w:tc>
        <w:tc>
          <w:tcPr>
            <w:tcW w:w="6865" w:type="dxa"/>
            <w:gridSpan w:val="5"/>
            <w:tcBorders>
              <w:top w:val="single" w:sz="4" w:space="0" w:color="auto"/>
              <w:left w:val="nil"/>
              <w:bottom w:val="nil"/>
              <w:right w:val="single" w:sz="4" w:space="0" w:color="000000"/>
            </w:tcBorders>
            <w:vAlign w:val="center"/>
          </w:tcPr>
          <w:p w:rsidR="00474CEC" w:rsidRDefault="00474CEC">
            <w:pPr>
              <w:snapToGrid w:val="0"/>
              <w:spacing w:before="50" w:after="50"/>
              <w:jc w:val="center"/>
              <w:rPr>
                <w:rFonts w:ascii="宋体" w:hAnsi="宋体" w:cs="宋体"/>
                <w:kern w:val="0"/>
                <w:szCs w:val="28"/>
              </w:rPr>
            </w:pPr>
          </w:p>
        </w:tc>
      </w:tr>
      <w:tr w:rsidR="00474CEC">
        <w:trPr>
          <w:cantSplit/>
          <w:trHeight w:val="546"/>
        </w:trPr>
        <w:tc>
          <w:tcPr>
            <w:tcW w:w="1640" w:type="dxa"/>
            <w:tcBorders>
              <w:top w:val="nil"/>
              <w:left w:val="single" w:sz="4" w:space="0" w:color="auto"/>
              <w:bottom w:val="single" w:sz="4" w:space="0" w:color="auto"/>
              <w:right w:val="single" w:sz="4" w:space="0" w:color="auto"/>
              <w:tl2br w:val="single" w:sz="4" w:space="0" w:color="auto"/>
            </w:tcBorders>
            <w:vAlign w:val="center"/>
          </w:tcPr>
          <w:p w:rsidR="00474CEC" w:rsidRDefault="00FD4F8D">
            <w:pPr>
              <w:snapToGrid w:val="0"/>
              <w:spacing w:before="50" w:after="50"/>
              <w:rPr>
                <w:rFonts w:ascii="宋体" w:hAnsi="宋体" w:cs="宋体"/>
                <w:kern w:val="0"/>
                <w:szCs w:val="28"/>
              </w:rPr>
            </w:pPr>
            <w:r>
              <w:rPr>
                <w:rFonts w:ascii="宋体" w:hAnsi="宋体" w:cs="宋体" w:hint="eastAsia"/>
                <w:kern w:val="0"/>
                <w:szCs w:val="28"/>
              </w:rPr>
              <w:t xml:space="preserve">         类别</w:t>
            </w:r>
          </w:p>
          <w:p w:rsidR="00474CEC" w:rsidRDefault="00FD4F8D">
            <w:pPr>
              <w:snapToGrid w:val="0"/>
              <w:spacing w:before="50" w:after="50"/>
              <w:rPr>
                <w:rFonts w:ascii="宋体" w:hAnsi="宋体" w:cs="宋体"/>
                <w:kern w:val="0"/>
                <w:szCs w:val="28"/>
              </w:rPr>
            </w:pPr>
            <w:r>
              <w:rPr>
                <w:rFonts w:ascii="宋体" w:hAnsi="宋体" w:cs="宋体" w:hint="eastAsia"/>
                <w:kern w:val="0"/>
                <w:szCs w:val="28"/>
              </w:rPr>
              <w:t xml:space="preserve">项目   </w:t>
            </w:r>
          </w:p>
        </w:tc>
        <w:tc>
          <w:tcPr>
            <w:tcW w:w="1800" w:type="dxa"/>
            <w:tcBorders>
              <w:top w:val="single" w:sz="4" w:space="0" w:color="auto"/>
              <w:left w:val="nil"/>
              <w:bottom w:val="single" w:sz="4" w:space="0" w:color="auto"/>
              <w:right w:val="single" w:sz="4" w:space="0" w:color="auto"/>
            </w:tcBorders>
            <w:vAlign w:val="center"/>
          </w:tcPr>
          <w:p w:rsidR="00474CEC" w:rsidRDefault="00FD4F8D">
            <w:pPr>
              <w:snapToGrid w:val="0"/>
              <w:spacing w:before="50" w:after="50"/>
              <w:rPr>
                <w:rFonts w:ascii="宋体" w:hAnsi="宋体" w:cs="宋体"/>
                <w:spacing w:val="-20"/>
                <w:kern w:val="0"/>
                <w:szCs w:val="28"/>
              </w:rPr>
            </w:pPr>
            <w:r>
              <w:rPr>
                <w:rFonts w:ascii="宋体" w:hAnsi="宋体" w:cs="宋体" w:hint="eastAsia"/>
                <w:spacing w:val="-20"/>
                <w:kern w:val="0"/>
                <w:szCs w:val="28"/>
              </w:rPr>
              <w:t>法定代表人</w:t>
            </w:r>
          </w:p>
        </w:tc>
        <w:tc>
          <w:tcPr>
            <w:tcW w:w="1620" w:type="dxa"/>
            <w:tcBorders>
              <w:top w:val="single" w:sz="4" w:space="0" w:color="auto"/>
              <w:left w:val="nil"/>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rPr>
              <w:t>授权代表</w:t>
            </w:r>
          </w:p>
        </w:tc>
        <w:tc>
          <w:tcPr>
            <w:tcW w:w="3445" w:type="dxa"/>
            <w:gridSpan w:val="3"/>
            <w:vMerge w:val="restart"/>
            <w:tcBorders>
              <w:top w:val="single" w:sz="4" w:space="0" w:color="auto"/>
              <w:left w:val="nil"/>
              <w:bottom w:val="single" w:sz="4" w:space="0" w:color="auto"/>
              <w:right w:val="single" w:sz="4" w:space="0" w:color="auto"/>
            </w:tcBorders>
            <w:vAlign w:val="center"/>
          </w:tcPr>
          <w:p w:rsidR="00474CEC" w:rsidRDefault="00FD4F8D">
            <w:pPr>
              <w:snapToGrid w:val="0"/>
              <w:spacing w:before="50" w:after="50"/>
              <w:rPr>
                <w:rFonts w:ascii="宋体" w:hAnsi="宋体" w:cs="宋体"/>
                <w:kern w:val="0"/>
                <w:szCs w:val="28"/>
              </w:rPr>
            </w:pPr>
            <w:r>
              <w:rPr>
                <w:rFonts w:ascii="宋体" w:hAnsi="宋体" w:cs="宋体" w:hint="eastAsia"/>
                <w:kern w:val="0"/>
                <w:szCs w:val="28"/>
              </w:rPr>
              <w:t>开户银行：</w:t>
            </w:r>
          </w:p>
          <w:p w:rsidR="00474CEC" w:rsidRDefault="00474CEC">
            <w:pPr>
              <w:snapToGrid w:val="0"/>
              <w:spacing w:before="50" w:after="50"/>
              <w:jc w:val="center"/>
              <w:rPr>
                <w:rFonts w:ascii="宋体" w:hAnsi="宋体" w:cs="宋体"/>
                <w:kern w:val="0"/>
                <w:szCs w:val="28"/>
              </w:rPr>
            </w:pPr>
          </w:p>
          <w:p w:rsidR="00474CEC" w:rsidRDefault="00FD4F8D">
            <w:pPr>
              <w:snapToGrid w:val="0"/>
              <w:spacing w:before="50" w:after="50"/>
              <w:rPr>
                <w:rFonts w:ascii="宋体" w:hAnsi="宋体" w:cs="宋体"/>
                <w:kern w:val="0"/>
                <w:szCs w:val="28"/>
              </w:rPr>
            </w:pPr>
            <w:r>
              <w:rPr>
                <w:rFonts w:ascii="宋体" w:hAnsi="宋体" w:cs="宋体" w:hint="eastAsia"/>
                <w:kern w:val="0"/>
                <w:szCs w:val="28"/>
              </w:rPr>
              <w:t>账号：</w:t>
            </w:r>
          </w:p>
          <w:p w:rsidR="00474CEC" w:rsidRDefault="00474CEC">
            <w:pPr>
              <w:snapToGrid w:val="0"/>
              <w:spacing w:before="50" w:after="50"/>
              <w:jc w:val="center"/>
              <w:rPr>
                <w:rFonts w:ascii="宋体" w:hAnsi="宋体" w:cs="宋体"/>
                <w:kern w:val="0"/>
                <w:szCs w:val="28"/>
              </w:rPr>
            </w:pPr>
          </w:p>
        </w:tc>
      </w:tr>
      <w:tr w:rsidR="00474CEC">
        <w:trPr>
          <w:cantSplit/>
          <w:trHeight w:val="525"/>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ind w:firstLineChars="100" w:firstLine="210"/>
              <w:rPr>
                <w:rFonts w:ascii="宋体" w:hAnsi="宋体" w:cs="宋体"/>
                <w:kern w:val="0"/>
                <w:szCs w:val="20"/>
              </w:rPr>
            </w:pPr>
            <w:r>
              <w:rPr>
                <w:rFonts w:ascii="宋体" w:hAnsi="宋体" w:cs="宋体" w:hint="eastAsia"/>
                <w:kern w:val="0"/>
                <w:szCs w:val="20"/>
              </w:rPr>
              <w:t>姓 名</w:t>
            </w:r>
          </w:p>
        </w:tc>
        <w:tc>
          <w:tcPr>
            <w:tcW w:w="180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162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3445" w:type="dxa"/>
            <w:gridSpan w:val="3"/>
            <w:vMerge/>
            <w:tcBorders>
              <w:top w:val="single" w:sz="4" w:space="0" w:color="auto"/>
              <w:left w:val="nil"/>
              <w:bottom w:val="single" w:sz="4" w:space="0" w:color="auto"/>
              <w:right w:val="single" w:sz="4" w:space="0" w:color="auto"/>
            </w:tcBorders>
            <w:vAlign w:val="center"/>
          </w:tcPr>
          <w:p w:rsidR="00474CEC" w:rsidRDefault="00474CEC">
            <w:pPr>
              <w:widowControl/>
              <w:jc w:val="left"/>
              <w:rPr>
                <w:rFonts w:ascii="宋体" w:hAnsi="宋体" w:cs="宋体"/>
                <w:kern w:val="0"/>
                <w:szCs w:val="28"/>
              </w:rPr>
            </w:pPr>
          </w:p>
        </w:tc>
      </w:tr>
      <w:tr w:rsidR="00474CEC">
        <w:trPr>
          <w:cantSplit/>
          <w:trHeight w:val="330"/>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rPr>
                <w:rFonts w:ascii="宋体" w:hAnsi="宋体" w:cs="宋体"/>
                <w:kern w:val="0"/>
                <w:szCs w:val="28"/>
              </w:rPr>
            </w:pPr>
            <w:r>
              <w:rPr>
                <w:rFonts w:ascii="宋体" w:hAnsi="宋体" w:cs="宋体" w:hint="eastAsia"/>
                <w:kern w:val="0"/>
                <w:szCs w:val="28"/>
              </w:rPr>
              <w:t>联系电话</w:t>
            </w:r>
          </w:p>
        </w:tc>
        <w:tc>
          <w:tcPr>
            <w:tcW w:w="180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162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3445" w:type="dxa"/>
            <w:gridSpan w:val="3"/>
            <w:vMerge/>
            <w:tcBorders>
              <w:top w:val="single" w:sz="4" w:space="0" w:color="auto"/>
              <w:left w:val="nil"/>
              <w:bottom w:val="single" w:sz="4" w:space="0" w:color="auto"/>
              <w:right w:val="single" w:sz="4" w:space="0" w:color="auto"/>
            </w:tcBorders>
            <w:vAlign w:val="center"/>
          </w:tcPr>
          <w:p w:rsidR="00474CEC" w:rsidRDefault="00474CEC">
            <w:pPr>
              <w:widowControl/>
              <w:jc w:val="left"/>
              <w:rPr>
                <w:rFonts w:ascii="宋体" w:hAnsi="宋体" w:cs="宋体"/>
                <w:kern w:val="0"/>
                <w:szCs w:val="28"/>
              </w:rPr>
            </w:pPr>
          </w:p>
        </w:tc>
      </w:tr>
      <w:tr w:rsidR="00474CEC">
        <w:trPr>
          <w:cantSplit/>
          <w:trHeight w:val="469"/>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rPr>
                <w:rFonts w:ascii="宋体" w:hAnsi="宋体" w:cs="宋体"/>
                <w:kern w:val="0"/>
                <w:szCs w:val="28"/>
              </w:rPr>
            </w:pPr>
            <w:r>
              <w:rPr>
                <w:rFonts w:ascii="宋体" w:hAnsi="宋体" w:cs="宋体" w:hint="eastAsia"/>
                <w:kern w:val="0"/>
                <w:szCs w:val="28"/>
              </w:rPr>
              <w:t>手机号码</w:t>
            </w:r>
          </w:p>
        </w:tc>
        <w:tc>
          <w:tcPr>
            <w:tcW w:w="180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162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3445" w:type="dxa"/>
            <w:gridSpan w:val="3"/>
            <w:vMerge/>
            <w:tcBorders>
              <w:top w:val="single" w:sz="4" w:space="0" w:color="auto"/>
              <w:left w:val="nil"/>
              <w:bottom w:val="single" w:sz="4" w:space="0" w:color="auto"/>
              <w:right w:val="single" w:sz="4" w:space="0" w:color="auto"/>
            </w:tcBorders>
            <w:vAlign w:val="center"/>
          </w:tcPr>
          <w:p w:rsidR="00474CEC" w:rsidRDefault="00474CEC">
            <w:pPr>
              <w:widowControl/>
              <w:jc w:val="left"/>
              <w:rPr>
                <w:rFonts w:ascii="宋体" w:hAnsi="宋体" w:cs="宋体"/>
                <w:kern w:val="0"/>
                <w:szCs w:val="28"/>
              </w:rPr>
            </w:pPr>
          </w:p>
        </w:tc>
      </w:tr>
      <w:tr w:rsidR="00474CEC">
        <w:trPr>
          <w:cantSplit/>
          <w:trHeight w:val="687"/>
        </w:trPr>
        <w:tc>
          <w:tcPr>
            <w:tcW w:w="1640" w:type="dxa"/>
            <w:tcBorders>
              <w:top w:val="single" w:sz="4" w:space="0" w:color="auto"/>
              <w:left w:val="single" w:sz="4" w:space="0" w:color="auto"/>
              <w:bottom w:val="single" w:sz="4" w:space="0" w:color="auto"/>
              <w:right w:val="single" w:sz="4" w:space="0" w:color="auto"/>
            </w:tcBorders>
            <w:vAlign w:val="center"/>
          </w:tcPr>
          <w:p w:rsidR="00474CEC" w:rsidRDefault="00FD4F8D">
            <w:pPr>
              <w:snapToGrid w:val="0"/>
              <w:spacing w:before="50" w:after="50"/>
              <w:rPr>
                <w:rFonts w:ascii="宋体" w:hAnsi="宋体" w:cs="宋体"/>
                <w:kern w:val="0"/>
                <w:szCs w:val="28"/>
              </w:rPr>
            </w:pPr>
            <w:r>
              <w:rPr>
                <w:rFonts w:ascii="宋体" w:hAnsi="宋体" w:cs="宋体" w:hint="eastAsia"/>
                <w:kern w:val="0"/>
                <w:szCs w:val="28"/>
              </w:rPr>
              <w:t>传真电话</w:t>
            </w:r>
          </w:p>
        </w:tc>
        <w:tc>
          <w:tcPr>
            <w:tcW w:w="180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1620" w:type="dxa"/>
            <w:tcBorders>
              <w:top w:val="single" w:sz="4" w:space="0" w:color="auto"/>
              <w:left w:val="nil"/>
              <w:bottom w:val="single" w:sz="4" w:space="0" w:color="auto"/>
              <w:right w:val="single" w:sz="4" w:space="0" w:color="auto"/>
            </w:tcBorders>
            <w:vAlign w:val="center"/>
          </w:tcPr>
          <w:p w:rsidR="00474CEC" w:rsidRDefault="00474CEC">
            <w:pPr>
              <w:snapToGrid w:val="0"/>
              <w:spacing w:before="50" w:after="50"/>
              <w:jc w:val="left"/>
              <w:rPr>
                <w:rFonts w:ascii="宋体" w:hAnsi="宋体" w:cs="宋体"/>
                <w:kern w:val="0"/>
                <w:szCs w:val="20"/>
              </w:rPr>
            </w:pPr>
          </w:p>
        </w:tc>
        <w:tc>
          <w:tcPr>
            <w:tcW w:w="3445" w:type="dxa"/>
            <w:gridSpan w:val="3"/>
            <w:vMerge/>
            <w:tcBorders>
              <w:top w:val="single" w:sz="4" w:space="0" w:color="auto"/>
              <w:left w:val="nil"/>
              <w:bottom w:val="single" w:sz="4" w:space="0" w:color="auto"/>
              <w:right w:val="single" w:sz="4" w:space="0" w:color="auto"/>
            </w:tcBorders>
            <w:vAlign w:val="center"/>
          </w:tcPr>
          <w:p w:rsidR="00474CEC" w:rsidRDefault="00474CEC">
            <w:pPr>
              <w:widowControl/>
              <w:jc w:val="left"/>
              <w:rPr>
                <w:rFonts w:ascii="宋体" w:hAnsi="宋体" w:cs="宋体"/>
                <w:kern w:val="0"/>
                <w:szCs w:val="28"/>
              </w:rPr>
            </w:pPr>
          </w:p>
        </w:tc>
      </w:tr>
      <w:tr w:rsidR="00474CEC">
        <w:trPr>
          <w:trHeight w:val="695"/>
        </w:trPr>
        <w:tc>
          <w:tcPr>
            <w:tcW w:w="1640" w:type="dxa"/>
            <w:tcBorders>
              <w:top w:val="nil"/>
              <w:left w:val="single" w:sz="4" w:space="0" w:color="auto"/>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报名时间</w:t>
            </w:r>
          </w:p>
        </w:tc>
        <w:tc>
          <w:tcPr>
            <w:tcW w:w="3420" w:type="dxa"/>
            <w:gridSpan w:val="2"/>
            <w:tcBorders>
              <w:top w:val="nil"/>
              <w:left w:val="nil"/>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kern w:val="0"/>
                <w:szCs w:val="28"/>
              </w:rPr>
              <w:t xml:space="preserve">       </w:t>
            </w:r>
            <w:r>
              <w:rPr>
                <w:rFonts w:ascii="宋体" w:hAnsi="宋体" w:cs="宋体" w:hint="eastAsia"/>
                <w:kern w:val="0"/>
                <w:szCs w:val="28"/>
              </w:rPr>
              <w:t>年</w:t>
            </w:r>
            <w:r>
              <w:rPr>
                <w:rFonts w:ascii="宋体" w:hAnsi="宋体" w:cs="宋体"/>
                <w:kern w:val="0"/>
                <w:szCs w:val="28"/>
              </w:rPr>
              <w:t xml:space="preserve">    </w:t>
            </w:r>
            <w:r>
              <w:rPr>
                <w:rFonts w:ascii="宋体" w:hAnsi="宋体" w:cs="宋体" w:hint="eastAsia"/>
                <w:kern w:val="0"/>
                <w:szCs w:val="28"/>
              </w:rPr>
              <w:t>月</w:t>
            </w:r>
            <w:r>
              <w:rPr>
                <w:rFonts w:ascii="宋体" w:hAnsi="宋体" w:cs="宋体"/>
                <w:kern w:val="0"/>
                <w:szCs w:val="28"/>
              </w:rPr>
              <w:t xml:space="preserve">    </w:t>
            </w:r>
            <w:r>
              <w:rPr>
                <w:rFonts w:ascii="宋体" w:hAnsi="宋体" w:cs="宋体" w:hint="eastAsia"/>
                <w:kern w:val="0"/>
                <w:szCs w:val="28"/>
              </w:rPr>
              <w:t>日</w:t>
            </w:r>
          </w:p>
        </w:tc>
        <w:tc>
          <w:tcPr>
            <w:tcW w:w="1980" w:type="dxa"/>
            <w:gridSpan w:val="2"/>
            <w:tcBorders>
              <w:top w:val="single" w:sz="4" w:space="0" w:color="auto"/>
              <w:left w:val="nil"/>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报名顺序号</w:t>
            </w:r>
          </w:p>
        </w:tc>
        <w:tc>
          <w:tcPr>
            <w:tcW w:w="1465" w:type="dxa"/>
            <w:tcBorders>
              <w:top w:val="nil"/>
              <w:left w:val="nil"/>
              <w:bottom w:val="single" w:sz="4" w:space="0" w:color="auto"/>
              <w:right w:val="single" w:sz="4" w:space="0" w:color="auto"/>
            </w:tcBorders>
            <w:vAlign w:val="center"/>
          </w:tcPr>
          <w:p w:rsidR="00474CEC" w:rsidRDefault="00FD4F8D">
            <w:pPr>
              <w:snapToGrid w:val="0"/>
              <w:spacing w:before="50" w:after="50"/>
              <w:jc w:val="center"/>
              <w:rPr>
                <w:rFonts w:ascii="宋体" w:hAnsi="宋体" w:cs="宋体"/>
                <w:kern w:val="0"/>
                <w:szCs w:val="28"/>
              </w:rPr>
            </w:pPr>
            <w:r>
              <w:rPr>
                <w:rFonts w:ascii="宋体" w:hAnsi="宋体" w:cs="宋体" w:hint="eastAsia"/>
                <w:kern w:val="0"/>
                <w:szCs w:val="28"/>
              </w:rPr>
              <w:t xml:space="preserve">　</w:t>
            </w:r>
          </w:p>
        </w:tc>
      </w:tr>
    </w:tbl>
    <w:p w:rsidR="00474CEC" w:rsidRDefault="00474CEC">
      <w:pPr>
        <w:tabs>
          <w:tab w:val="left" w:pos="1418"/>
        </w:tabs>
        <w:snapToGrid w:val="0"/>
        <w:spacing w:before="50" w:after="50"/>
        <w:ind w:left="1418" w:hanging="567"/>
        <w:rPr>
          <w:rFonts w:ascii="宋体" w:hAnsi="宋体"/>
          <w:spacing w:val="20"/>
          <w:szCs w:val="20"/>
        </w:rPr>
      </w:pPr>
    </w:p>
    <w:p w:rsidR="00474CEC" w:rsidRDefault="00474CEC">
      <w:pPr>
        <w:tabs>
          <w:tab w:val="left" w:pos="1418"/>
        </w:tabs>
        <w:snapToGrid w:val="0"/>
        <w:spacing w:before="50" w:after="50"/>
        <w:ind w:left="1418" w:hanging="567"/>
        <w:jc w:val="center"/>
        <w:rPr>
          <w:rFonts w:ascii="宋体" w:hAnsi="宋体"/>
          <w:spacing w:val="20"/>
          <w:szCs w:val="20"/>
          <w:u w:val="single"/>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474CEC">
      <w:pPr>
        <w:snapToGrid w:val="0"/>
        <w:spacing w:before="50" w:after="50"/>
        <w:rPr>
          <w:rFonts w:ascii="宋体" w:hAnsi="宋体"/>
          <w:sz w:val="24"/>
        </w:rPr>
      </w:pPr>
    </w:p>
    <w:p w:rsidR="00474CEC" w:rsidRDefault="00FD4F8D">
      <w:pPr>
        <w:snapToGrid w:val="0"/>
        <w:spacing w:before="50" w:after="50"/>
        <w:rPr>
          <w:rFonts w:ascii="宋体" w:hAnsi="宋体"/>
          <w:sz w:val="24"/>
        </w:rPr>
      </w:pPr>
      <w:r>
        <w:rPr>
          <w:rFonts w:ascii="宋体" w:hAnsi="宋体" w:hint="eastAsia"/>
          <w:sz w:val="24"/>
        </w:rPr>
        <w:lastRenderedPageBreak/>
        <w:t>57.评分表格式（参见第四章）</w:t>
      </w:r>
    </w:p>
    <w:p w:rsidR="00474CEC" w:rsidRDefault="00474CEC">
      <w:pPr>
        <w:spacing w:beforeLines="50" w:before="156" w:afterLines="50" w:after="156" w:line="400" w:lineRule="exact"/>
        <w:rPr>
          <w:rFonts w:ascii="宋体" w:hAnsi="宋体"/>
          <w:sz w:val="24"/>
        </w:rPr>
      </w:pPr>
    </w:p>
    <w:p w:rsidR="00474CEC" w:rsidRDefault="00FD4F8D">
      <w:pPr>
        <w:tabs>
          <w:tab w:val="left" w:pos="606"/>
        </w:tabs>
        <w:rPr>
          <w:rFonts w:ascii="宋体" w:hAnsi="宋体"/>
          <w:spacing w:val="20"/>
          <w:sz w:val="24"/>
        </w:rPr>
      </w:pPr>
      <w:r>
        <w:rPr>
          <w:rFonts w:ascii="宋体" w:hAnsi="宋体" w:hint="eastAsia"/>
          <w:spacing w:val="20"/>
          <w:sz w:val="24"/>
        </w:rPr>
        <w:t>58.联合投标协议书格式：</w:t>
      </w:r>
    </w:p>
    <w:p w:rsidR="00474CEC" w:rsidRDefault="00FD4F8D">
      <w:pPr>
        <w:pStyle w:val="ab"/>
        <w:overflowPunct w:val="0"/>
        <w:spacing w:line="360" w:lineRule="auto"/>
        <w:ind w:firstLine="0"/>
        <w:jc w:val="center"/>
        <w:rPr>
          <w:rFonts w:ascii="宋体" w:hAnsi="宋体"/>
          <w:sz w:val="32"/>
        </w:rPr>
      </w:pPr>
      <w:r>
        <w:rPr>
          <w:rFonts w:ascii="宋体" w:hAnsi="宋体" w:hint="eastAsia"/>
          <w:sz w:val="32"/>
        </w:rPr>
        <w:t>联合投标协议书</w:t>
      </w:r>
    </w:p>
    <w:p w:rsidR="00474CEC" w:rsidRDefault="00FD4F8D">
      <w:pPr>
        <w:pStyle w:val="ab"/>
        <w:overflowPunct w:val="0"/>
        <w:rPr>
          <w:rFonts w:ascii="宋体" w:hAnsi="宋体"/>
          <w:sz w:val="24"/>
        </w:rPr>
      </w:pPr>
      <w:r>
        <w:rPr>
          <w:rFonts w:ascii="宋体" w:hAnsi="宋体" w:hint="eastAsia"/>
          <w:sz w:val="24"/>
        </w:rPr>
        <w:t>甲方：</w:t>
      </w:r>
    </w:p>
    <w:p w:rsidR="00474CEC" w:rsidRDefault="00FD4F8D">
      <w:pPr>
        <w:pStyle w:val="ab"/>
        <w:overflowPunct w:val="0"/>
        <w:rPr>
          <w:rFonts w:ascii="宋体" w:hAnsi="宋体"/>
          <w:sz w:val="24"/>
        </w:rPr>
      </w:pPr>
      <w:r>
        <w:rPr>
          <w:rFonts w:ascii="宋体" w:hAnsi="宋体" w:hint="eastAsia"/>
          <w:sz w:val="24"/>
        </w:rPr>
        <w:t>乙方：</w:t>
      </w:r>
    </w:p>
    <w:p w:rsidR="00474CEC" w:rsidRDefault="00FD4F8D">
      <w:pPr>
        <w:pStyle w:val="ab"/>
        <w:overflowPunct w:val="0"/>
        <w:rPr>
          <w:rFonts w:ascii="宋体" w:hAnsi="宋体"/>
          <w:sz w:val="24"/>
        </w:rPr>
      </w:pPr>
      <w:r>
        <w:rPr>
          <w:rFonts w:ascii="宋体" w:hAnsi="宋体" w:hint="eastAsia"/>
          <w:sz w:val="24"/>
        </w:rPr>
        <w:t>（如果有的话，可按甲、乙、丙、丁…序列增加）</w:t>
      </w:r>
    </w:p>
    <w:p w:rsidR="00474CEC" w:rsidRDefault="00FD4F8D">
      <w:pPr>
        <w:pStyle w:val="ab"/>
        <w:overflowPunct w:val="0"/>
        <w:rPr>
          <w:rFonts w:ascii="宋体" w:hAnsi="宋体"/>
          <w:sz w:val="24"/>
        </w:rPr>
      </w:pPr>
      <w:r>
        <w:rPr>
          <w:rFonts w:ascii="宋体" w:hAnsi="宋体" w:hint="eastAsia"/>
          <w:sz w:val="24"/>
        </w:rPr>
        <w:t xml:space="preserve">各方经协商，就响应 </w:t>
      </w:r>
      <w:r>
        <w:rPr>
          <w:rFonts w:ascii="宋体" w:hAnsi="宋体" w:hint="eastAsia"/>
          <w:sz w:val="24"/>
          <w:u w:val="single"/>
        </w:rPr>
        <w:t xml:space="preserve">                      </w:t>
      </w:r>
      <w:r>
        <w:rPr>
          <w:rFonts w:ascii="宋体" w:hAnsi="宋体" w:hint="eastAsia"/>
          <w:sz w:val="24"/>
        </w:rPr>
        <w:t>组织实施的编号为</w:t>
      </w:r>
      <w:r>
        <w:rPr>
          <w:rFonts w:ascii="宋体" w:hAnsi="宋体"/>
          <w:sz w:val="24"/>
          <w:u w:val="single"/>
        </w:rPr>
        <w:t xml:space="preserve">           </w:t>
      </w:r>
      <w:r>
        <w:rPr>
          <w:rFonts w:ascii="宋体" w:hAnsi="宋体" w:hint="eastAsia"/>
          <w:sz w:val="24"/>
        </w:rPr>
        <w:t>号的招标活动联合进行投标之事宜，达成如下协议：</w:t>
      </w:r>
    </w:p>
    <w:p w:rsidR="00474CEC" w:rsidRDefault="00FD4F8D">
      <w:pPr>
        <w:pStyle w:val="ab"/>
        <w:overflowPunct w:val="0"/>
        <w:rPr>
          <w:rFonts w:ascii="宋体" w:hAnsi="宋体"/>
          <w:sz w:val="24"/>
        </w:rPr>
      </w:pPr>
      <w:r>
        <w:rPr>
          <w:rFonts w:ascii="宋体" w:hAnsi="宋体" w:hint="eastAsia"/>
          <w:sz w:val="24"/>
        </w:rPr>
        <w:t xml:space="preserve">一、各方一致决定，以 </w:t>
      </w:r>
      <w:r>
        <w:rPr>
          <w:rFonts w:ascii="宋体" w:hAnsi="宋体" w:hint="eastAsia"/>
          <w:sz w:val="24"/>
          <w:u w:val="single"/>
        </w:rPr>
        <w:t xml:space="preserve">                           </w:t>
      </w:r>
      <w:r>
        <w:rPr>
          <w:rFonts w:ascii="宋体" w:hAnsi="宋体" w:hint="eastAsia"/>
          <w:sz w:val="24"/>
        </w:rPr>
        <w:t xml:space="preserve"> 为主办人进行投标，并按照招标文件的规定分别提交资格文件。</w:t>
      </w:r>
    </w:p>
    <w:p w:rsidR="00474CEC" w:rsidRDefault="00FD4F8D">
      <w:pPr>
        <w:pStyle w:val="ab"/>
        <w:overflowPunct w:val="0"/>
        <w:rPr>
          <w:rFonts w:ascii="宋体" w:hAnsi="宋体"/>
          <w:sz w:val="24"/>
        </w:rPr>
      </w:pPr>
      <w:r>
        <w:rPr>
          <w:rFonts w:ascii="宋体" w:hAnsi="宋体" w:hint="eastAsia"/>
          <w:sz w:val="24"/>
        </w:rPr>
        <w:t>二、在本次投标过程中，主办人的</w:t>
      </w:r>
      <w:r>
        <w:rPr>
          <w:rFonts w:ascii="宋体" w:hAnsi="宋体" w:hint="eastAsia"/>
          <w:sz w:val="24"/>
          <w:u w:val="single"/>
        </w:rPr>
        <w:t>法定代表人或授权代理人</w:t>
      </w:r>
      <w:r>
        <w:rPr>
          <w:rFonts w:ascii="宋体" w:hAnsi="宋体" w:hint="eastAsia"/>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474CEC" w:rsidRDefault="00FD4F8D">
      <w:pPr>
        <w:pStyle w:val="ab"/>
        <w:overflowPunct w:val="0"/>
        <w:rPr>
          <w:rFonts w:ascii="宋体" w:hAnsi="宋体"/>
          <w:sz w:val="24"/>
        </w:rPr>
      </w:pPr>
      <w:r>
        <w:rPr>
          <w:rFonts w:ascii="宋体" w:hAnsi="宋体" w:hint="eastAsia"/>
          <w:sz w:val="24"/>
        </w:rPr>
        <w:t>三、联合投标其余各方保证对主办人为响应本次招标而提供的产品和服务提供全部质量保证及售后服务支持。</w:t>
      </w:r>
    </w:p>
    <w:p w:rsidR="00474CEC" w:rsidRDefault="00FD4F8D">
      <w:pPr>
        <w:pStyle w:val="ab"/>
        <w:overflowPunct w:val="0"/>
        <w:rPr>
          <w:rFonts w:ascii="宋体" w:hAnsi="宋体"/>
          <w:sz w:val="24"/>
        </w:rPr>
      </w:pPr>
      <w:r>
        <w:rPr>
          <w:rFonts w:ascii="宋体" w:hAnsi="宋体" w:hint="eastAsia"/>
          <w:sz w:val="24"/>
        </w:rPr>
        <w:t>四、本次联合投标中，甲方承担的工作和义务为:</w:t>
      </w:r>
    </w:p>
    <w:p w:rsidR="00474CEC" w:rsidRDefault="00474CEC">
      <w:pPr>
        <w:pStyle w:val="ab"/>
        <w:overflowPunct w:val="0"/>
        <w:rPr>
          <w:rFonts w:ascii="宋体" w:hAnsi="宋体"/>
          <w:sz w:val="24"/>
          <w:u w:val="single"/>
        </w:rPr>
      </w:pPr>
    </w:p>
    <w:p w:rsidR="00474CEC" w:rsidRDefault="00FD4F8D">
      <w:pPr>
        <w:pStyle w:val="ab"/>
        <w:overflowPunct w:val="0"/>
        <w:ind w:firstLine="2520"/>
        <w:rPr>
          <w:rFonts w:ascii="宋体" w:hAnsi="宋体"/>
          <w:sz w:val="24"/>
        </w:rPr>
      </w:pPr>
      <w:r>
        <w:rPr>
          <w:rFonts w:ascii="宋体" w:hAnsi="宋体"/>
          <w:sz w:val="24"/>
        </w:rPr>
        <w:t xml:space="preserve">   </w:t>
      </w:r>
      <w:r>
        <w:rPr>
          <w:rFonts w:ascii="宋体" w:hAnsi="宋体" w:hint="eastAsia"/>
          <w:sz w:val="24"/>
        </w:rPr>
        <w:t>乙方承担的工作和义务为：</w:t>
      </w:r>
    </w:p>
    <w:p w:rsidR="00474CEC" w:rsidRDefault="00474CEC">
      <w:pPr>
        <w:pStyle w:val="ab"/>
        <w:overflowPunct w:val="0"/>
        <w:rPr>
          <w:rFonts w:ascii="宋体" w:hAnsi="宋体"/>
          <w:sz w:val="24"/>
        </w:rPr>
      </w:pPr>
    </w:p>
    <w:p w:rsidR="00474CEC" w:rsidRDefault="00FD4F8D">
      <w:pPr>
        <w:pStyle w:val="ab"/>
        <w:overflowPunct w:val="0"/>
        <w:rPr>
          <w:rFonts w:ascii="宋体" w:hAnsi="宋体"/>
          <w:sz w:val="24"/>
        </w:rPr>
      </w:pPr>
      <w:r>
        <w:rPr>
          <w:rFonts w:ascii="宋体" w:hAnsi="宋体" w:hint="eastAsia"/>
          <w:sz w:val="24"/>
        </w:rPr>
        <w:t>五、有关本次联合投标的其他事宜：</w:t>
      </w:r>
    </w:p>
    <w:p w:rsidR="00474CEC" w:rsidRDefault="00FD4F8D">
      <w:pPr>
        <w:pStyle w:val="ab"/>
        <w:overflowPunct w:val="0"/>
        <w:rPr>
          <w:rFonts w:ascii="宋体" w:hAnsi="宋体"/>
          <w:sz w:val="24"/>
        </w:rPr>
      </w:pPr>
      <w:r>
        <w:rPr>
          <w:rFonts w:ascii="宋体" w:hAnsi="宋体" w:hint="eastAsia"/>
          <w:sz w:val="24"/>
        </w:rPr>
        <w:t>六、本协议提交招标方后，联合投标各方不得以任何形式对上述实质内容进行修改或撤销。</w:t>
      </w:r>
    </w:p>
    <w:p w:rsidR="00474CEC" w:rsidRDefault="00FD4F8D">
      <w:pPr>
        <w:pStyle w:val="ab"/>
        <w:overflowPunct w:val="0"/>
        <w:rPr>
          <w:rFonts w:ascii="宋体" w:hAnsi="宋体"/>
          <w:sz w:val="24"/>
        </w:rPr>
      </w:pPr>
      <w:r>
        <w:rPr>
          <w:rFonts w:ascii="宋体" w:hAnsi="宋体" w:hint="eastAsia"/>
          <w:sz w:val="24"/>
        </w:rPr>
        <w:t>七、本协议一式肆份，签约各方各持一份，交政府采购管理部门及招标机构各一份。</w:t>
      </w:r>
    </w:p>
    <w:tbl>
      <w:tblPr>
        <w:tblW w:w="0" w:type="auto"/>
        <w:jc w:val="center"/>
        <w:tblLayout w:type="fixed"/>
        <w:tblLook w:val="0000" w:firstRow="0" w:lastRow="0" w:firstColumn="0" w:lastColumn="0" w:noHBand="0" w:noVBand="0"/>
      </w:tblPr>
      <w:tblGrid>
        <w:gridCol w:w="4264"/>
        <w:gridCol w:w="4264"/>
      </w:tblGrid>
      <w:tr w:rsidR="00474CEC">
        <w:trPr>
          <w:jc w:val="center"/>
        </w:trPr>
        <w:tc>
          <w:tcPr>
            <w:tcW w:w="4264" w:type="dxa"/>
          </w:tcPr>
          <w:p w:rsidR="00474CEC" w:rsidRDefault="00474CEC">
            <w:pPr>
              <w:pStyle w:val="ab"/>
              <w:overflowPunct w:val="0"/>
              <w:ind w:firstLine="0"/>
              <w:rPr>
                <w:rFonts w:ascii="宋体" w:hAnsi="宋体"/>
                <w:sz w:val="24"/>
              </w:rPr>
            </w:pPr>
          </w:p>
          <w:p w:rsidR="00474CEC" w:rsidRDefault="00474CEC">
            <w:pPr>
              <w:pStyle w:val="ab"/>
              <w:overflowPunct w:val="0"/>
              <w:ind w:firstLine="0"/>
              <w:rPr>
                <w:rFonts w:ascii="宋体" w:hAnsi="宋体"/>
                <w:sz w:val="24"/>
              </w:rPr>
            </w:pPr>
          </w:p>
          <w:p w:rsidR="00474CEC" w:rsidRDefault="00FD4F8D">
            <w:pPr>
              <w:pStyle w:val="ab"/>
              <w:overflowPunct w:val="0"/>
              <w:ind w:firstLine="0"/>
              <w:rPr>
                <w:rFonts w:ascii="宋体" w:hAnsi="宋体"/>
                <w:sz w:val="24"/>
              </w:rPr>
            </w:pPr>
            <w:r>
              <w:rPr>
                <w:rFonts w:ascii="宋体" w:hAnsi="宋体" w:hint="eastAsia"/>
                <w:sz w:val="24"/>
              </w:rPr>
              <w:t>甲方单位：          （公章）</w:t>
            </w:r>
          </w:p>
          <w:p w:rsidR="00474CEC" w:rsidRDefault="00FD4F8D">
            <w:pPr>
              <w:pStyle w:val="ab"/>
              <w:overflowPunct w:val="0"/>
              <w:ind w:firstLine="0"/>
              <w:rPr>
                <w:rFonts w:ascii="宋体" w:hAnsi="宋体"/>
                <w:sz w:val="24"/>
              </w:rPr>
            </w:pPr>
            <w:r>
              <w:rPr>
                <w:rFonts w:ascii="宋体" w:hAnsi="宋体" w:hint="eastAsia"/>
                <w:sz w:val="24"/>
              </w:rPr>
              <w:t>法定代表人：（签章）</w:t>
            </w:r>
          </w:p>
          <w:p w:rsidR="00474CEC" w:rsidRDefault="00474CEC">
            <w:pPr>
              <w:pStyle w:val="ab"/>
              <w:overflowPunct w:val="0"/>
              <w:ind w:firstLine="0"/>
              <w:rPr>
                <w:rFonts w:ascii="宋体" w:hAnsi="宋体"/>
                <w:sz w:val="24"/>
              </w:rPr>
            </w:pPr>
          </w:p>
          <w:p w:rsidR="00474CEC" w:rsidRDefault="00FD4F8D">
            <w:pPr>
              <w:pStyle w:val="ab"/>
              <w:overflowPunct w:val="0"/>
              <w:ind w:firstLine="0"/>
              <w:rPr>
                <w:rFonts w:ascii="宋体" w:hAnsi="宋体"/>
                <w:sz w:val="24"/>
              </w:rPr>
            </w:pPr>
            <w:r>
              <w:rPr>
                <w:rFonts w:ascii="宋体" w:hAnsi="宋体" w:hint="eastAsia"/>
                <w:sz w:val="24"/>
              </w:rPr>
              <w:t>日期：    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日</w:t>
            </w:r>
          </w:p>
        </w:tc>
        <w:tc>
          <w:tcPr>
            <w:tcW w:w="4264" w:type="dxa"/>
          </w:tcPr>
          <w:p w:rsidR="00474CEC" w:rsidRDefault="00474CEC">
            <w:pPr>
              <w:pStyle w:val="ab"/>
              <w:overflowPunct w:val="0"/>
              <w:ind w:firstLine="0"/>
              <w:rPr>
                <w:rFonts w:ascii="宋体" w:hAnsi="宋体"/>
                <w:sz w:val="24"/>
              </w:rPr>
            </w:pPr>
          </w:p>
          <w:p w:rsidR="00474CEC" w:rsidRDefault="00474CEC">
            <w:pPr>
              <w:pStyle w:val="ab"/>
              <w:overflowPunct w:val="0"/>
              <w:ind w:firstLine="0"/>
              <w:rPr>
                <w:rFonts w:ascii="宋体" w:hAnsi="宋体"/>
                <w:sz w:val="24"/>
              </w:rPr>
            </w:pPr>
          </w:p>
          <w:p w:rsidR="00474CEC" w:rsidRDefault="00FD4F8D">
            <w:pPr>
              <w:pStyle w:val="ab"/>
              <w:overflowPunct w:val="0"/>
              <w:ind w:firstLine="0"/>
              <w:rPr>
                <w:rFonts w:ascii="宋体" w:hAnsi="宋体"/>
                <w:sz w:val="24"/>
              </w:rPr>
            </w:pPr>
            <w:r>
              <w:rPr>
                <w:rFonts w:ascii="宋体" w:hAnsi="宋体" w:hint="eastAsia"/>
                <w:sz w:val="24"/>
              </w:rPr>
              <w:t>乙方单位：           （公章）</w:t>
            </w:r>
          </w:p>
          <w:p w:rsidR="00474CEC" w:rsidRDefault="00FD4F8D">
            <w:pPr>
              <w:pStyle w:val="ab"/>
              <w:overflowPunct w:val="0"/>
              <w:ind w:firstLine="0"/>
              <w:rPr>
                <w:rFonts w:ascii="宋体" w:hAnsi="宋体"/>
                <w:sz w:val="24"/>
              </w:rPr>
            </w:pPr>
            <w:r>
              <w:rPr>
                <w:rFonts w:ascii="宋体" w:hAnsi="宋体" w:hint="eastAsia"/>
                <w:sz w:val="24"/>
              </w:rPr>
              <w:t>法定代表人：（签章）</w:t>
            </w:r>
          </w:p>
          <w:p w:rsidR="00474CEC" w:rsidRDefault="00474CEC">
            <w:pPr>
              <w:pStyle w:val="ab"/>
              <w:overflowPunct w:val="0"/>
              <w:ind w:firstLine="0"/>
              <w:rPr>
                <w:rFonts w:ascii="宋体" w:hAnsi="宋体"/>
                <w:sz w:val="24"/>
              </w:rPr>
            </w:pPr>
          </w:p>
          <w:p w:rsidR="00474CEC" w:rsidRDefault="00FD4F8D">
            <w:pPr>
              <w:pStyle w:val="ab"/>
              <w:overflowPunct w:val="0"/>
              <w:ind w:firstLine="0"/>
              <w:rPr>
                <w:rFonts w:ascii="宋体" w:hAnsi="宋体"/>
                <w:sz w:val="24"/>
              </w:rPr>
            </w:pPr>
            <w:r>
              <w:rPr>
                <w:rFonts w:ascii="宋体" w:hAnsi="宋体" w:hint="eastAsia"/>
                <w:sz w:val="24"/>
              </w:rPr>
              <w:t>日期：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474CEC" w:rsidRDefault="00FD4F8D">
      <w:pPr>
        <w:pStyle w:val="ab"/>
        <w:overflowPunct w:val="0"/>
        <w:ind w:firstLine="0"/>
        <w:rPr>
          <w:rFonts w:ascii="宋体" w:hAnsi="宋体"/>
          <w:sz w:val="24"/>
        </w:rPr>
      </w:pPr>
      <w:r>
        <w:rPr>
          <w:rFonts w:ascii="宋体" w:hAnsi="宋体"/>
          <w:sz w:val="24"/>
        </w:rPr>
        <w:br w:type="page"/>
      </w:r>
      <w:r>
        <w:rPr>
          <w:rFonts w:ascii="宋体" w:hAnsi="宋体" w:hint="eastAsia"/>
          <w:sz w:val="24"/>
        </w:rPr>
        <w:lastRenderedPageBreak/>
        <w:t>59.联合投标授权委托书格式：</w:t>
      </w:r>
    </w:p>
    <w:p w:rsidR="00474CEC" w:rsidRDefault="00FD4F8D">
      <w:pPr>
        <w:pStyle w:val="ab"/>
        <w:overflowPunct w:val="0"/>
        <w:jc w:val="center"/>
        <w:rPr>
          <w:rFonts w:ascii="宋体" w:hAnsi="宋体"/>
          <w:sz w:val="30"/>
        </w:rPr>
      </w:pPr>
      <w:r>
        <w:rPr>
          <w:rFonts w:ascii="宋体" w:hAnsi="宋体" w:hint="eastAsia"/>
          <w:sz w:val="30"/>
        </w:rPr>
        <w:t>联合投标授权委托书</w:t>
      </w:r>
    </w:p>
    <w:p w:rsidR="00474CEC" w:rsidRDefault="00474CEC">
      <w:pPr>
        <w:pStyle w:val="ab"/>
        <w:overflowPunct w:val="0"/>
        <w:rPr>
          <w:rFonts w:ascii="宋体" w:hAnsi="宋体"/>
          <w:sz w:val="24"/>
        </w:rPr>
      </w:pPr>
    </w:p>
    <w:p w:rsidR="00474CEC" w:rsidRDefault="00FD4F8D">
      <w:pPr>
        <w:pStyle w:val="ab"/>
        <w:overflowPunct w:val="0"/>
        <w:rPr>
          <w:rFonts w:ascii="宋体" w:hAnsi="宋体"/>
          <w:sz w:val="24"/>
        </w:rPr>
      </w:pPr>
      <w:r>
        <w:rPr>
          <w:rFonts w:ascii="宋体" w:hAnsi="宋体"/>
          <w:sz w:val="24"/>
        </w:rPr>
        <w:t xml:space="preserve"> </w:t>
      </w:r>
      <w:r>
        <w:rPr>
          <w:rFonts w:ascii="宋体" w:hAnsi="宋体" w:hint="eastAsia"/>
          <w:sz w:val="24"/>
        </w:rPr>
        <w:t>本授权委托书声明：</w:t>
      </w:r>
      <w:r>
        <w:rPr>
          <w:rFonts w:ascii="宋体" w:hAnsi="宋体"/>
          <w:sz w:val="24"/>
        </w:rPr>
        <w:t xml:space="preserve">  </w:t>
      </w:r>
      <w:r>
        <w:rPr>
          <w:rFonts w:ascii="宋体" w:hAnsi="宋体" w:hint="eastAsia"/>
          <w:sz w:val="24"/>
        </w:rPr>
        <w:t xml:space="preserve">根据 </w:t>
      </w:r>
      <w:r>
        <w:rPr>
          <w:rFonts w:ascii="宋体" w:hAnsi="宋体" w:hint="eastAsia"/>
          <w:sz w:val="24"/>
          <w:u w:val="single"/>
        </w:rPr>
        <w:t xml:space="preserve">                      </w:t>
      </w:r>
      <w:r>
        <w:rPr>
          <w:rFonts w:ascii="宋体" w:hAnsi="宋体" w:hint="eastAsia"/>
          <w:sz w:val="24"/>
        </w:rPr>
        <w:t>与</w:t>
      </w:r>
      <w:r>
        <w:rPr>
          <w:rFonts w:ascii="宋体" w:hAnsi="宋体"/>
          <w:sz w:val="24"/>
          <w:u w:val="single"/>
        </w:rPr>
        <w:t xml:space="preserve">                    </w:t>
      </w:r>
      <w:r>
        <w:rPr>
          <w:rFonts w:ascii="宋体" w:hAnsi="宋体" w:hint="eastAsia"/>
          <w:sz w:val="24"/>
        </w:rPr>
        <w:t>签订的《联合投标协议书》的内容，主办人</w:t>
      </w:r>
      <w:r>
        <w:rPr>
          <w:rFonts w:ascii="宋体" w:hAnsi="宋体" w:hint="eastAsia"/>
          <w:sz w:val="24"/>
          <w:u w:val="single"/>
        </w:rPr>
        <w:t xml:space="preserve">                      </w:t>
      </w:r>
      <w:r>
        <w:rPr>
          <w:rFonts w:ascii="宋体" w:hAnsi="宋体" w:hint="eastAsia"/>
          <w:sz w:val="24"/>
        </w:rPr>
        <w:t>的法定代表人</w:t>
      </w:r>
    </w:p>
    <w:p w:rsidR="00474CEC" w:rsidRDefault="00FD4F8D">
      <w:pPr>
        <w:pStyle w:val="ab"/>
        <w:overflowPunct w:val="0"/>
        <w:ind w:firstLine="0"/>
        <w:rPr>
          <w:rFonts w:ascii="宋体" w:hAnsi="宋体"/>
          <w:sz w:val="24"/>
        </w:rPr>
      </w:pPr>
      <w:r>
        <w:rPr>
          <w:rFonts w:ascii="宋体" w:hAnsi="宋体" w:hint="eastAsia"/>
          <w:sz w:val="24"/>
          <w:u w:val="single"/>
        </w:rPr>
        <w:t xml:space="preserve">            </w:t>
      </w:r>
      <w:r>
        <w:rPr>
          <w:rFonts w:ascii="宋体" w:hAnsi="宋体" w:hint="eastAsia"/>
          <w:sz w:val="24"/>
        </w:rPr>
        <w:t xml:space="preserve">现授权 </w:t>
      </w:r>
      <w:r>
        <w:rPr>
          <w:rFonts w:ascii="宋体" w:hAnsi="宋体"/>
          <w:sz w:val="24"/>
          <w:u w:val="single"/>
        </w:rPr>
        <w:t xml:space="preserve">              </w:t>
      </w:r>
      <w:r>
        <w:rPr>
          <w:rFonts w:ascii="宋体" w:hAnsi="宋体" w:hint="eastAsia"/>
          <w:sz w:val="24"/>
        </w:rPr>
        <w:t xml:space="preserve"> 为联合投标代理人，代理人在投标、开标、评标、合同谈判过程中所签署的一切文件和处理与这有关的一切事务， 联合投标各方均予以认可并遵守。</w:t>
      </w:r>
    </w:p>
    <w:p w:rsidR="00474CEC" w:rsidRDefault="00FD4F8D">
      <w:pPr>
        <w:pStyle w:val="ab"/>
        <w:overflowPunct w:val="0"/>
        <w:rPr>
          <w:rFonts w:ascii="宋体" w:hAnsi="宋体"/>
          <w:sz w:val="24"/>
        </w:rPr>
      </w:pPr>
      <w:r>
        <w:rPr>
          <w:rFonts w:ascii="宋体" w:hAnsi="宋体"/>
          <w:sz w:val="24"/>
        </w:rPr>
        <w:t xml:space="preserve"> </w:t>
      </w:r>
      <w:r>
        <w:rPr>
          <w:rFonts w:ascii="宋体" w:hAnsi="宋体" w:hint="eastAsia"/>
          <w:sz w:val="24"/>
        </w:rPr>
        <w:t>特此委托。</w:t>
      </w:r>
    </w:p>
    <w:p w:rsidR="00474CEC" w:rsidRDefault="00FD4F8D">
      <w:pPr>
        <w:pStyle w:val="ab"/>
        <w:overflowPunct w:val="0"/>
        <w:rPr>
          <w:rFonts w:ascii="宋体" w:hAnsi="宋体"/>
          <w:sz w:val="24"/>
        </w:rPr>
      </w:pPr>
      <w:r>
        <w:rPr>
          <w:rFonts w:ascii="宋体" w:hAnsi="宋体"/>
          <w:sz w:val="24"/>
        </w:rPr>
        <w:t xml:space="preserve">    </w:t>
      </w:r>
    </w:p>
    <w:p w:rsidR="00474CEC" w:rsidRDefault="00FD4F8D">
      <w:pPr>
        <w:pStyle w:val="ab"/>
        <w:overflowPunct w:val="0"/>
        <w:rPr>
          <w:rFonts w:ascii="宋体" w:hAnsi="宋体"/>
          <w:sz w:val="24"/>
        </w:rPr>
      </w:pPr>
      <w:r>
        <w:rPr>
          <w:rFonts w:ascii="宋体" w:hAnsi="宋体" w:hint="eastAsia"/>
          <w:sz w:val="24"/>
        </w:rPr>
        <w:t xml:space="preserve"> </w:t>
      </w:r>
    </w:p>
    <w:p w:rsidR="00474CEC" w:rsidRDefault="00FD4F8D">
      <w:pPr>
        <w:pStyle w:val="ab"/>
        <w:overflowPunct w:val="0"/>
        <w:ind w:firstLineChars="200" w:firstLine="480"/>
        <w:rPr>
          <w:rFonts w:ascii="宋体" w:hAnsi="宋体"/>
          <w:sz w:val="24"/>
        </w:rPr>
      </w:pPr>
      <w:r>
        <w:rPr>
          <w:rFonts w:ascii="宋体" w:hAnsi="宋体" w:hint="eastAsia"/>
          <w:sz w:val="24"/>
        </w:rPr>
        <w:t>授权人（签字）：</w:t>
      </w:r>
    </w:p>
    <w:p w:rsidR="00474CEC" w:rsidRDefault="00FD4F8D">
      <w:pPr>
        <w:pStyle w:val="ab"/>
        <w:overflowPunct w:val="0"/>
        <w:ind w:left="420" w:firstLine="0"/>
        <w:rPr>
          <w:rFonts w:ascii="宋体" w:hAnsi="宋体"/>
          <w:sz w:val="24"/>
        </w:rPr>
      </w:pPr>
      <w:r>
        <w:rPr>
          <w:rFonts w:ascii="宋体" w:hAnsi="宋体" w:hint="eastAsia"/>
          <w:sz w:val="24"/>
        </w:rPr>
        <w:t>日期：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pStyle w:val="ab"/>
        <w:overflowPunct w:val="0"/>
        <w:rPr>
          <w:rFonts w:ascii="宋体" w:hAnsi="宋体"/>
          <w:sz w:val="24"/>
        </w:rPr>
      </w:pPr>
    </w:p>
    <w:p w:rsidR="00474CEC" w:rsidRDefault="00FD4F8D">
      <w:pPr>
        <w:pStyle w:val="ab"/>
        <w:overflowPunct w:val="0"/>
        <w:rPr>
          <w:rFonts w:ascii="宋体" w:hAnsi="宋体"/>
          <w:sz w:val="24"/>
        </w:rPr>
      </w:pPr>
      <w:r>
        <w:rPr>
          <w:rFonts w:ascii="宋体" w:hAnsi="宋体" w:hint="eastAsia"/>
          <w:sz w:val="24"/>
        </w:rPr>
        <w:t>被授权人（签字）；</w:t>
      </w:r>
    </w:p>
    <w:p w:rsidR="00474CEC" w:rsidRDefault="00FD4F8D">
      <w:pPr>
        <w:pStyle w:val="ab"/>
        <w:overflowPunct w:val="0"/>
        <w:rPr>
          <w:rFonts w:ascii="宋体" w:hAnsi="宋体"/>
          <w:sz w:val="24"/>
        </w:rPr>
      </w:pPr>
      <w:r>
        <w:rPr>
          <w:rFonts w:ascii="宋体" w:hAnsi="宋体" w:hint="eastAsia"/>
          <w:sz w:val="24"/>
        </w:rPr>
        <w:t>日期：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74CEC" w:rsidRDefault="00474CEC">
      <w:pPr>
        <w:tabs>
          <w:tab w:val="left" w:pos="606"/>
        </w:tabs>
        <w:rPr>
          <w:rFonts w:ascii="宋体" w:hAnsi="宋体"/>
          <w:spacing w:val="20"/>
          <w:sz w:val="28"/>
        </w:rPr>
      </w:pPr>
    </w:p>
    <w:p w:rsidR="00474CEC" w:rsidRDefault="00474CEC">
      <w:pPr>
        <w:tabs>
          <w:tab w:val="left" w:pos="606"/>
        </w:tabs>
        <w:rPr>
          <w:rFonts w:ascii="宋体" w:hAnsi="宋体"/>
          <w:spacing w:val="20"/>
          <w:sz w:val="28"/>
        </w:rPr>
      </w:pPr>
    </w:p>
    <w:p w:rsidR="00FD4F8D" w:rsidRDefault="00FD4F8D"/>
    <w:sectPr w:rsidR="00FD4F8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42" w:rsidRDefault="009B5342">
      <w:r>
        <w:separator/>
      </w:r>
    </w:p>
  </w:endnote>
  <w:endnote w:type="continuationSeparator" w:id="0">
    <w:p w:rsidR="009B5342" w:rsidRDefault="009B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创艺简标宋">
    <w:altName w:val="黑体"/>
    <w:charset w:val="86"/>
    <w:family w:val="auto"/>
    <w:pitch w:val="default"/>
    <w:sig w:usb0="00000001" w:usb1="080E0000" w:usb2="00000010" w:usb3="00000000" w:csb0="00040000" w:csb1="00000000"/>
  </w:font>
  <w:font w:name="Monospaced Number">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9"/>
      <w:framePr w:wrap="around" w:vAnchor="text" w:hAnchor="margin" w:xAlign="outside" w:y="1"/>
      <w:rPr>
        <w:rStyle w:val="a7"/>
      </w:rPr>
    </w:pPr>
    <w:r>
      <w:fldChar w:fldCharType="begin"/>
    </w:r>
    <w:r>
      <w:rPr>
        <w:rStyle w:val="a7"/>
      </w:rPr>
      <w:instrText xml:space="preserve">PAGE  </w:instrText>
    </w:r>
    <w:r>
      <w:fldChar w:fldCharType="end"/>
    </w:r>
  </w:p>
  <w:p w:rsidR="002110C4" w:rsidRDefault="002110C4">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9"/>
      <w:framePr w:wrap="around" w:vAnchor="text" w:hAnchor="margin" w:xAlign="outside" w:y="1"/>
      <w:rPr>
        <w:rStyle w:val="a7"/>
        <w:rFonts w:ascii="宋体" w:eastAsia="宋体" w:hAnsi="宋体"/>
        <w:sz w:val="28"/>
        <w:szCs w:val="28"/>
      </w:rPr>
    </w:pPr>
    <w:r>
      <w:rPr>
        <w:rStyle w:val="a7"/>
        <w:rFonts w:ascii="宋体" w:eastAsia="宋体" w:hAnsi="宋体" w:hint="eastAsia"/>
        <w:sz w:val="28"/>
        <w:szCs w:val="28"/>
      </w:rPr>
      <w:t xml:space="preserve">— </w:t>
    </w: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3E4D6F">
      <w:rPr>
        <w:rStyle w:val="a7"/>
        <w:rFonts w:ascii="宋体" w:eastAsia="宋体" w:hAnsi="宋体"/>
        <w:noProof/>
        <w:sz w:val="28"/>
        <w:szCs w:val="28"/>
      </w:rPr>
      <w:t>21</w:t>
    </w:r>
    <w:r>
      <w:rPr>
        <w:rFonts w:ascii="宋体" w:eastAsia="宋体" w:hAnsi="宋体"/>
        <w:sz w:val="28"/>
        <w:szCs w:val="28"/>
      </w:rPr>
      <w:fldChar w:fldCharType="end"/>
    </w:r>
    <w:r>
      <w:rPr>
        <w:rStyle w:val="a7"/>
        <w:rFonts w:ascii="宋体" w:eastAsia="宋体" w:hAnsi="宋体" w:hint="eastAsia"/>
        <w:sz w:val="28"/>
        <w:szCs w:val="28"/>
      </w:rPr>
      <w:t xml:space="preserve"> —</w:t>
    </w:r>
  </w:p>
  <w:p w:rsidR="002110C4" w:rsidRDefault="002110C4">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9"/>
      <w:framePr w:wrap="around" w:vAnchor="text" w:hAnchor="margin" w:xAlign="outside" w:y="1"/>
      <w:rPr>
        <w:rStyle w:val="a7"/>
      </w:rPr>
    </w:pPr>
    <w:r>
      <w:fldChar w:fldCharType="begin"/>
    </w:r>
    <w:r>
      <w:rPr>
        <w:rStyle w:val="a7"/>
      </w:rPr>
      <w:instrText xml:space="preserve">PAGE  </w:instrText>
    </w:r>
    <w:r>
      <w:fldChar w:fldCharType="end"/>
    </w:r>
  </w:p>
  <w:p w:rsidR="002110C4" w:rsidRDefault="002110C4">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9"/>
      <w:framePr w:wrap="around" w:vAnchor="text" w:hAnchor="margin" w:xAlign="outside" w:y="1"/>
      <w:rPr>
        <w:rStyle w:val="a7"/>
        <w:rFonts w:ascii="宋体" w:eastAsia="宋体" w:hAnsi="宋体"/>
        <w:sz w:val="28"/>
        <w:szCs w:val="28"/>
      </w:rPr>
    </w:pPr>
    <w:r>
      <w:rPr>
        <w:rStyle w:val="a7"/>
        <w:rFonts w:ascii="宋体" w:eastAsia="宋体" w:hAnsi="宋体" w:hint="eastAsia"/>
        <w:sz w:val="28"/>
        <w:szCs w:val="28"/>
      </w:rPr>
      <w:t xml:space="preserve">— </w:t>
    </w:r>
    <w:r>
      <w:rPr>
        <w:rFonts w:ascii="宋体" w:eastAsia="宋体" w:hAnsi="宋体"/>
        <w:sz w:val="28"/>
        <w:szCs w:val="28"/>
      </w:rPr>
      <w:fldChar w:fldCharType="begin"/>
    </w:r>
    <w:r>
      <w:rPr>
        <w:rStyle w:val="a7"/>
        <w:rFonts w:ascii="宋体" w:eastAsia="宋体" w:hAnsi="宋体"/>
        <w:sz w:val="28"/>
        <w:szCs w:val="28"/>
      </w:rPr>
      <w:instrText xml:space="preserve">PAGE  </w:instrText>
    </w:r>
    <w:r>
      <w:rPr>
        <w:rFonts w:ascii="宋体" w:eastAsia="宋体" w:hAnsi="宋体"/>
        <w:sz w:val="28"/>
        <w:szCs w:val="28"/>
      </w:rPr>
      <w:fldChar w:fldCharType="separate"/>
    </w:r>
    <w:r w:rsidR="003E4D6F">
      <w:rPr>
        <w:rStyle w:val="a7"/>
        <w:rFonts w:ascii="宋体" w:eastAsia="宋体" w:hAnsi="宋体"/>
        <w:noProof/>
        <w:sz w:val="28"/>
        <w:szCs w:val="28"/>
      </w:rPr>
      <w:t>62</w:t>
    </w:r>
    <w:r>
      <w:rPr>
        <w:rFonts w:ascii="宋体" w:eastAsia="宋体" w:hAnsi="宋体"/>
        <w:sz w:val="28"/>
        <w:szCs w:val="28"/>
      </w:rPr>
      <w:fldChar w:fldCharType="end"/>
    </w:r>
    <w:r>
      <w:rPr>
        <w:rStyle w:val="a7"/>
        <w:rFonts w:ascii="宋体" w:eastAsia="宋体" w:hAnsi="宋体" w:hint="eastAsia"/>
        <w:sz w:val="28"/>
        <w:szCs w:val="28"/>
      </w:rPr>
      <w:t xml:space="preserve"> —</w:t>
    </w:r>
  </w:p>
  <w:p w:rsidR="002110C4" w:rsidRDefault="002110C4">
    <w:pPr>
      <w:pStyle w:val="a9"/>
      <w:ind w:right="720" w:firstLineChars="100" w:firstLine="1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9"/>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42" w:rsidRDefault="009B5342">
      <w:r>
        <w:separator/>
      </w:r>
    </w:p>
  </w:footnote>
  <w:footnote w:type="continuationSeparator" w:id="0">
    <w:p w:rsidR="009B5342" w:rsidRDefault="009B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C4" w:rsidRDefault="002110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15:restartNumberingAfterBreak="0">
    <w:nsid w:val="00000003"/>
    <w:multiLevelType w:val="singleLevel"/>
    <w:tmpl w:val="00000003"/>
    <w:lvl w:ilvl="0">
      <w:start w:val="3"/>
      <w:numFmt w:val="decimal"/>
      <w:suff w:val="nothing"/>
      <w:lvlText w:val="%1、"/>
      <w:lvlJc w:val="left"/>
    </w:lvl>
  </w:abstractNum>
  <w:abstractNum w:abstractNumId="2" w15:restartNumberingAfterBreak="0">
    <w:nsid w:val="00000004"/>
    <w:multiLevelType w:val="singleLevel"/>
    <w:tmpl w:val="00000004"/>
    <w:lvl w:ilvl="0">
      <w:start w:val="1"/>
      <w:numFmt w:val="decimal"/>
      <w:suff w:val="nothing"/>
      <w:lvlText w:val="%1、"/>
      <w:lvlJc w:val="left"/>
    </w:lvl>
  </w:abstractNum>
  <w:abstractNum w:abstractNumId="3" w15:restartNumberingAfterBreak="0">
    <w:nsid w:val="00000006"/>
    <w:multiLevelType w:val="singleLevel"/>
    <w:tmpl w:val="00000006"/>
    <w:lvl w:ilvl="0">
      <w:start w:val="3"/>
      <w:numFmt w:val="chineseCounting"/>
      <w:suff w:val="nothing"/>
      <w:lvlText w:val="%1、"/>
      <w:lvlJc w:val="left"/>
    </w:lvl>
  </w:abstractNum>
  <w:abstractNum w:abstractNumId="4" w15:restartNumberingAfterBreak="0">
    <w:nsid w:val="00000009"/>
    <w:multiLevelType w:val="singleLevel"/>
    <w:tmpl w:val="00000009"/>
    <w:lvl w:ilvl="0">
      <w:start w:val="2"/>
      <w:numFmt w:val="chineseCounting"/>
      <w:suff w:val="nothing"/>
      <w:lvlText w:val="%1、"/>
      <w:lvlJc w:val="left"/>
    </w:lvl>
  </w:abstractNum>
  <w:abstractNum w:abstractNumId="5" w15:restartNumberingAfterBreak="0">
    <w:nsid w:val="0000000A"/>
    <w:multiLevelType w:val="singleLevel"/>
    <w:tmpl w:val="0000000A"/>
    <w:lvl w:ilvl="0">
      <w:start w:val="3"/>
      <w:numFmt w:val="chineseCounting"/>
      <w:suff w:val="nothing"/>
      <w:lvlText w:val="%1、"/>
      <w:lvlJc w:val="left"/>
    </w:lvl>
  </w:abstractNum>
  <w:abstractNum w:abstractNumId="6" w15:restartNumberingAfterBreak="0">
    <w:nsid w:val="0000000C"/>
    <w:multiLevelType w:val="singleLevel"/>
    <w:tmpl w:val="0000000C"/>
    <w:lvl w:ilvl="0">
      <w:start w:val="1"/>
      <w:numFmt w:val="chineseCounting"/>
      <w:suff w:val="nothing"/>
      <w:lvlText w:val="%1、"/>
      <w:lvlJc w:val="left"/>
    </w:lvl>
  </w:abstractNum>
  <w:abstractNum w:abstractNumId="7" w15:restartNumberingAfterBreak="0">
    <w:nsid w:val="00000011"/>
    <w:multiLevelType w:val="singleLevel"/>
    <w:tmpl w:val="00000011"/>
    <w:lvl w:ilvl="0">
      <w:start w:val="1"/>
      <w:numFmt w:val="decimal"/>
      <w:suff w:val="nothing"/>
      <w:lvlText w:val="%1、"/>
      <w:lvlJc w:val="left"/>
    </w:lvl>
  </w:abstractNum>
  <w:abstractNum w:abstractNumId="8" w15:restartNumberingAfterBreak="0">
    <w:nsid w:val="01012C8E"/>
    <w:multiLevelType w:val="multilevel"/>
    <w:tmpl w:val="01012C8E"/>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15:restartNumberingAfterBreak="0">
    <w:nsid w:val="01E272FD"/>
    <w:multiLevelType w:val="hybridMultilevel"/>
    <w:tmpl w:val="4B86DE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6727CC8"/>
    <w:multiLevelType w:val="hybridMultilevel"/>
    <w:tmpl w:val="B7B29D9E"/>
    <w:lvl w:ilvl="0" w:tplc="C17E8EFE">
      <w:start w:val="1"/>
      <w:numFmt w:val="chineseCountingThousand"/>
      <w:lvlText w:val="%1."/>
      <w:lvlJc w:val="left"/>
      <w:pPr>
        <w:tabs>
          <w:tab w:val="num" w:pos="312"/>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9890BCC"/>
    <w:multiLevelType w:val="multilevel"/>
    <w:tmpl w:val="09890BCC"/>
    <w:lvl w:ilvl="0">
      <w:start w:val="1"/>
      <w:numFmt w:val="decimal"/>
      <w:pStyle w:val="a"/>
      <w:lvlText w:val="%1．"/>
      <w:lvlJc w:val="left"/>
      <w:pPr>
        <w:tabs>
          <w:tab w:val="num" w:pos="900"/>
        </w:tabs>
        <w:ind w:left="900" w:hanging="7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15:restartNumberingAfterBreak="0">
    <w:nsid w:val="09D858CD"/>
    <w:multiLevelType w:val="hybridMultilevel"/>
    <w:tmpl w:val="DB5879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01A6247"/>
    <w:multiLevelType w:val="hybridMultilevel"/>
    <w:tmpl w:val="1D1871F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0F00875"/>
    <w:multiLevelType w:val="hybridMultilevel"/>
    <w:tmpl w:val="52026B7E"/>
    <w:lvl w:ilvl="0" w:tplc="C17E8EFE">
      <w:start w:val="1"/>
      <w:numFmt w:val="chineseCountingThousand"/>
      <w:lvlText w:val="%1."/>
      <w:lvlJc w:val="left"/>
      <w:pPr>
        <w:ind w:left="420" w:hanging="420"/>
      </w:pPr>
      <w:rPr>
        <w:rFonts w:hint="eastAsia"/>
      </w:rPr>
    </w:lvl>
    <w:lvl w:ilvl="1" w:tplc="5F526BF8">
      <w:start w:val="1"/>
      <w:numFmt w:val="japaneseCounting"/>
      <w:lvlText w:val="%2）"/>
      <w:lvlJc w:val="left"/>
      <w:pPr>
        <w:ind w:left="870" w:hanging="450"/>
      </w:pPr>
      <w:rPr>
        <w:rFonts w:hint="default"/>
      </w:rPr>
    </w:lvl>
    <w:lvl w:ilvl="2" w:tplc="D166F64A">
      <w:start w:val="1"/>
      <w:numFmt w:val="decimal"/>
      <w:lvlText w:val="%3、"/>
      <w:lvlJc w:val="left"/>
      <w:pPr>
        <w:ind w:left="1170" w:hanging="33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617AF1"/>
    <w:multiLevelType w:val="multilevel"/>
    <w:tmpl w:val="18617AF1"/>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2E164A"/>
    <w:multiLevelType w:val="hybridMultilevel"/>
    <w:tmpl w:val="A610384C"/>
    <w:lvl w:ilvl="0" w:tplc="0E38EF5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E38EF5E">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34124"/>
    <w:multiLevelType w:val="hybridMultilevel"/>
    <w:tmpl w:val="85B264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CC2442"/>
    <w:multiLevelType w:val="hybridMultilevel"/>
    <w:tmpl w:val="77A43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6C1B60"/>
    <w:multiLevelType w:val="hybridMultilevel"/>
    <w:tmpl w:val="A3BE6218"/>
    <w:lvl w:ilvl="0" w:tplc="5F8603F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BC727D4"/>
    <w:multiLevelType w:val="multilevel"/>
    <w:tmpl w:val="2BC727D4"/>
    <w:lvl w:ilvl="0">
      <w:start w:val="1"/>
      <w:numFmt w:val="decimalEnclosedCircle"/>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15:restartNumberingAfterBreak="0">
    <w:nsid w:val="2D1B2820"/>
    <w:multiLevelType w:val="hybridMultilevel"/>
    <w:tmpl w:val="F5B6FA44"/>
    <w:lvl w:ilvl="0" w:tplc="0E38EF5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2DC23966"/>
    <w:multiLevelType w:val="singleLevel"/>
    <w:tmpl w:val="00000000"/>
    <w:lvl w:ilvl="0">
      <w:start w:val="2"/>
      <w:numFmt w:val="decimal"/>
      <w:suff w:val="nothing"/>
      <w:lvlText w:val="%1、"/>
      <w:lvlJc w:val="left"/>
    </w:lvl>
  </w:abstractNum>
  <w:abstractNum w:abstractNumId="23" w15:restartNumberingAfterBreak="0">
    <w:nsid w:val="33DD62E5"/>
    <w:multiLevelType w:val="hybridMultilevel"/>
    <w:tmpl w:val="8644875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636466"/>
    <w:multiLevelType w:val="hybridMultilevel"/>
    <w:tmpl w:val="F7DEC9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BE0B86"/>
    <w:multiLevelType w:val="hybridMultilevel"/>
    <w:tmpl w:val="95A69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9C15E72"/>
    <w:multiLevelType w:val="hybridMultilevel"/>
    <w:tmpl w:val="224AB1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C5D7FD2"/>
    <w:multiLevelType w:val="hybridMultilevel"/>
    <w:tmpl w:val="36AA77A8"/>
    <w:lvl w:ilvl="0" w:tplc="3976E4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8C640C"/>
    <w:multiLevelType w:val="hybridMultilevel"/>
    <w:tmpl w:val="F33C0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ABC4D44"/>
    <w:multiLevelType w:val="multilevel"/>
    <w:tmpl w:val="C0E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D16FA"/>
    <w:multiLevelType w:val="hybridMultilevel"/>
    <w:tmpl w:val="697C5168"/>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15:restartNumberingAfterBreak="0">
    <w:nsid w:val="565C5DF2"/>
    <w:multiLevelType w:val="multilevel"/>
    <w:tmpl w:val="565C5DF2"/>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6DFC6C9"/>
    <w:multiLevelType w:val="singleLevel"/>
    <w:tmpl w:val="56DFC6C9"/>
    <w:lvl w:ilvl="0">
      <w:start w:val="3"/>
      <w:numFmt w:val="chineseCounting"/>
      <w:suff w:val="nothing"/>
      <w:lvlText w:val="%1、"/>
      <w:lvlJc w:val="left"/>
    </w:lvl>
  </w:abstractNum>
  <w:abstractNum w:abstractNumId="33" w15:restartNumberingAfterBreak="0">
    <w:nsid w:val="59F9655D"/>
    <w:multiLevelType w:val="singleLevel"/>
    <w:tmpl w:val="59F9655D"/>
    <w:lvl w:ilvl="0">
      <w:start w:val="1"/>
      <w:numFmt w:val="decimal"/>
      <w:suff w:val="nothing"/>
      <w:lvlText w:val="（%1）"/>
      <w:lvlJc w:val="left"/>
    </w:lvl>
  </w:abstractNum>
  <w:abstractNum w:abstractNumId="34" w15:restartNumberingAfterBreak="0">
    <w:nsid w:val="5A39DFBB"/>
    <w:multiLevelType w:val="singleLevel"/>
    <w:tmpl w:val="5A39DFBB"/>
    <w:lvl w:ilvl="0">
      <w:start w:val="1"/>
      <w:numFmt w:val="chineseCounting"/>
      <w:suff w:val="nothing"/>
      <w:lvlText w:val="%1、"/>
      <w:lvlJc w:val="left"/>
    </w:lvl>
  </w:abstractNum>
  <w:abstractNum w:abstractNumId="35" w15:restartNumberingAfterBreak="0">
    <w:nsid w:val="5A39EAAD"/>
    <w:multiLevelType w:val="singleLevel"/>
    <w:tmpl w:val="5A39EAAD"/>
    <w:lvl w:ilvl="0">
      <w:start w:val="5"/>
      <w:numFmt w:val="decimal"/>
      <w:lvlText w:val="%1."/>
      <w:lvlJc w:val="left"/>
      <w:pPr>
        <w:tabs>
          <w:tab w:val="num" w:pos="312"/>
        </w:tabs>
        <w:ind w:left="47" w:firstLine="0"/>
      </w:pPr>
    </w:lvl>
  </w:abstractNum>
  <w:abstractNum w:abstractNumId="36" w15:restartNumberingAfterBreak="0">
    <w:nsid w:val="5A39F931"/>
    <w:multiLevelType w:val="singleLevel"/>
    <w:tmpl w:val="5A39F931"/>
    <w:lvl w:ilvl="0">
      <w:start w:val="3"/>
      <w:numFmt w:val="chineseCounting"/>
      <w:suff w:val="space"/>
      <w:lvlText w:val="第%1部分"/>
      <w:lvlJc w:val="left"/>
    </w:lvl>
  </w:abstractNum>
  <w:abstractNum w:abstractNumId="37" w15:restartNumberingAfterBreak="0">
    <w:nsid w:val="5A3A0207"/>
    <w:multiLevelType w:val="singleLevel"/>
    <w:tmpl w:val="5A3A0207"/>
    <w:lvl w:ilvl="0">
      <w:start w:val="2"/>
      <w:numFmt w:val="decimal"/>
      <w:lvlText w:val="%1."/>
      <w:lvlJc w:val="left"/>
      <w:pPr>
        <w:tabs>
          <w:tab w:val="num" w:pos="312"/>
        </w:tabs>
      </w:pPr>
    </w:lvl>
  </w:abstractNum>
  <w:abstractNum w:abstractNumId="38" w15:restartNumberingAfterBreak="0">
    <w:nsid w:val="5A3A0D73"/>
    <w:multiLevelType w:val="singleLevel"/>
    <w:tmpl w:val="5A3A0D73"/>
    <w:lvl w:ilvl="0">
      <w:start w:val="1"/>
      <w:numFmt w:val="decimal"/>
      <w:lvlText w:val="%1."/>
      <w:lvlJc w:val="left"/>
      <w:pPr>
        <w:tabs>
          <w:tab w:val="num" w:pos="312"/>
        </w:tabs>
      </w:pPr>
    </w:lvl>
  </w:abstractNum>
  <w:abstractNum w:abstractNumId="39" w15:restartNumberingAfterBreak="0">
    <w:nsid w:val="5A3A0ED1"/>
    <w:multiLevelType w:val="singleLevel"/>
    <w:tmpl w:val="5A3A0ED1"/>
    <w:lvl w:ilvl="0">
      <w:start w:val="2"/>
      <w:numFmt w:val="chineseCounting"/>
      <w:suff w:val="space"/>
      <w:lvlText w:val="%1、"/>
      <w:lvlJc w:val="left"/>
    </w:lvl>
  </w:abstractNum>
  <w:abstractNum w:abstractNumId="40" w15:restartNumberingAfterBreak="0">
    <w:nsid w:val="63D11441"/>
    <w:multiLevelType w:val="hybridMultilevel"/>
    <w:tmpl w:val="6B04083C"/>
    <w:lvl w:ilvl="0" w:tplc="04090011">
      <w:start w:val="1"/>
      <w:numFmt w:val="decimal"/>
      <w:lvlText w:val="%1)"/>
      <w:lvlJc w:val="left"/>
      <w:pPr>
        <w:ind w:left="865" w:hanging="420"/>
      </w:pPr>
    </w:lvl>
    <w:lvl w:ilvl="1" w:tplc="04090019" w:tentative="1">
      <w:start w:val="1"/>
      <w:numFmt w:val="lowerLetter"/>
      <w:lvlText w:val="%2)"/>
      <w:lvlJc w:val="left"/>
      <w:pPr>
        <w:ind w:left="1285" w:hanging="420"/>
      </w:pPr>
    </w:lvl>
    <w:lvl w:ilvl="2" w:tplc="0409001B" w:tentative="1">
      <w:start w:val="1"/>
      <w:numFmt w:val="lowerRoman"/>
      <w:lvlText w:val="%3."/>
      <w:lvlJc w:val="right"/>
      <w:pPr>
        <w:ind w:left="1705" w:hanging="420"/>
      </w:pPr>
    </w:lvl>
    <w:lvl w:ilvl="3" w:tplc="0409000F" w:tentative="1">
      <w:start w:val="1"/>
      <w:numFmt w:val="decimal"/>
      <w:lvlText w:val="%4."/>
      <w:lvlJc w:val="left"/>
      <w:pPr>
        <w:ind w:left="2125" w:hanging="420"/>
      </w:pPr>
    </w:lvl>
    <w:lvl w:ilvl="4" w:tplc="04090019" w:tentative="1">
      <w:start w:val="1"/>
      <w:numFmt w:val="lowerLetter"/>
      <w:lvlText w:val="%5)"/>
      <w:lvlJc w:val="left"/>
      <w:pPr>
        <w:ind w:left="2545" w:hanging="420"/>
      </w:pPr>
    </w:lvl>
    <w:lvl w:ilvl="5" w:tplc="0409001B" w:tentative="1">
      <w:start w:val="1"/>
      <w:numFmt w:val="lowerRoman"/>
      <w:lvlText w:val="%6."/>
      <w:lvlJc w:val="right"/>
      <w:pPr>
        <w:ind w:left="2965" w:hanging="420"/>
      </w:pPr>
    </w:lvl>
    <w:lvl w:ilvl="6" w:tplc="0409000F" w:tentative="1">
      <w:start w:val="1"/>
      <w:numFmt w:val="decimal"/>
      <w:lvlText w:val="%7."/>
      <w:lvlJc w:val="left"/>
      <w:pPr>
        <w:ind w:left="3385" w:hanging="420"/>
      </w:pPr>
    </w:lvl>
    <w:lvl w:ilvl="7" w:tplc="04090019" w:tentative="1">
      <w:start w:val="1"/>
      <w:numFmt w:val="lowerLetter"/>
      <w:lvlText w:val="%8)"/>
      <w:lvlJc w:val="left"/>
      <w:pPr>
        <w:ind w:left="3805" w:hanging="420"/>
      </w:pPr>
    </w:lvl>
    <w:lvl w:ilvl="8" w:tplc="0409001B" w:tentative="1">
      <w:start w:val="1"/>
      <w:numFmt w:val="lowerRoman"/>
      <w:lvlText w:val="%9."/>
      <w:lvlJc w:val="right"/>
      <w:pPr>
        <w:ind w:left="4225" w:hanging="420"/>
      </w:pPr>
    </w:lvl>
  </w:abstractNum>
  <w:abstractNum w:abstractNumId="41" w15:restartNumberingAfterBreak="0">
    <w:nsid w:val="6D5116CE"/>
    <w:multiLevelType w:val="hybridMultilevel"/>
    <w:tmpl w:val="0F8A9F2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D6A4648"/>
    <w:multiLevelType w:val="hybridMultilevel"/>
    <w:tmpl w:val="D0C6BBA0"/>
    <w:lvl w:ilvl="0" w:tplc="7F2410FA">
      <w:start w:val="1"/>
      <w:numFmt w:val="chineseCountingThousand"/>
      <w:lvlText w:val="(%1)"/>
      <w:lvlJc w:val="left"/>
      <w:pPr>
        <w:ind w:left="840" w:hanging="420"/>
      </w:pPr>
    </w:lvl>
    <w:lvl w:ilvl="1" w:tplc="5F526BF8">
      <w:start w:val="1"/>
      <w:numFmt w:val="japaneseCounting"/>
      <w:lvlText w:val="%2）"/>
      <w:lvlJc w:val="left"/>
      <w:pPr>
        <w:ind w:left="1290" w:hanging="450"/>
      </w:pPr>
      <w:rPr>
        <w:rFonts w:hint="default"/>
      </w:rPr>
    </w:lvl>
    <w:lvl w:ilvl="2" w:tplc="D166F64A">
      <w:start w:val="1"/>
      <w:numFmt w:val="decimal"/>
      <w:lvlText w:val="%3、"/>
      <w:lvlJc w:val="left"/>
      <w:pPr>
        <w:ind w:left="1590" w:hanging="33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0456951"/>
    <w:multiLevelType w:val="hybridMultilevel"/>
    <w:tmpl w:val="CF5A2438"/>
    <w:lvl w:ilvl="0" w:tplc="04090011">
      <w:start w:val="1"/>
      <w:numFmt w:val="decimal"/>
      <w:lvlText w:val="%1)"/>
      <w:lvlJc w:val="left"/>
      <w:pPr>
        <w:ind w:left="866" w:hanging="420"/>
      </w:pPr>
    </w:lvl>
    <w:lvl w:ilvl="1" w:tplc="04090011">
      <w:start w:val="1"/>
      <w:numFmt w:val="decimal"/>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4" w15:restartNumberingAfterBreak="0">
    <w:nsid w:val="74176F86"/>
    <w:multiLevelType w:val="hybridMultilevel"/>
    <w:tmpl w:val="61580464"/>
    <w:lvl w:ilvl="0" w:tplc="C17E8EFE">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15:restartNumberingAfterBreak="0">
    <w:nsid w:val="742A463F"/>
    <w:multiLevelType w:val="hybridMultilevel"/>
    <w:tmpl w:val="4B86DE2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63060DB"/>
    <w:multiLevelType w:val="multilevel"/>
    <w:tmpl w:val="763060DB"/>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47" w15:restartNumberingAfterBreak="0">
    <w:nsid w:val="781B05D5"/>
    <w:multiLevelType w:val="hybridMultilevel"/>
    <w:tmpl w:val="BA9ECAFC"/>
    <w:lvl w:ilvl="0" w:tplc="04090011">
      <w:start w:val="1"/>
      <w:numFmt w:val="decimal"/>
      <w:lvlText w:val="%1)"/>
      <w:lvlJc w:val="left"/>
      <w:pPr>
        <w:ind w:left="866" w:hanging="420"/>
      </w:pPr>
    </w:lvl>
    <w:lvl w:ilvl="1" w:tplc="04090019">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1"/>
  </w:num>
  <w:num w:numId="2">
    <w:abstractNumId w:val="0"/>
  </w:num>
  <w:num w:numId="3">
    <w:abstractNumId w:val="46"/>
    <w:lvlOverride w:ilvl="0">
      <w:startOverride w:val="1"/>
    </w:lvlOverride>
  </w:num>
  <w:num w:numId="4">
    <w:abstractNumId w:val="15"/>
  </w:num>
  <w:num w:numId="5">
    <w:abstractNumId w:val="31"/>
  </w:num>
  <w:num w:numId="6">
    <w:abstractNumId w:val="32"/>
  </w:num>
  <w:num w:numId="7">
    <w:abstractNumId w:val="27"/>
  </w:num>
  <w:num w:numId="8">
    <w:abstractNumId w:val="26"/>
  </w:num>
  <w:num w:numId="9">
    <w:abstractNumId w:val="13"/>
  </w:num>
  <w:num w:numId="10">
    <w:abstractNumId w:val="41"/>
  </w:num>
  <w:num w:numId="11">
    <w:abstractNumId w:val="23"/>
  </w:num>
  <w:num w:numId="12">
    <w:abstractNumId w:val="24"/>
  </w:num>
  <w:num w:numId="13">
    <w:abstractNumId w:val="12"/>
  </w:num>
  <w:num w:numId="14">
    <w:abstractNumId w:val="30"/>
  </w:num>
  <w:num w:numId="15">
    <w:abstractNumId w:val="18"/>
  </w:num>
  <w:num w:numId="16">
    <w:abstractNumId w:val="25"/>
  </w:num>
  <w:num w:numId="17">
    <w:abstractNumId w:val="28"/>
  </w:num>
  <w:num w:numId="18">
    <w:abstractNumId w:val="34"/>
  </w:num>
  <w:num w:numId="19">
    <w:abstractNumId w:val="35"/>
  </w:num>
  <w:num w:numId="20">
    <w:abstractNumId w:val="36"/>
  </w:num>
  <w:num w:numId="21">
    <w:abstractNumId w:val="37"/>
  </w:num>
  <w:num w:numId="22">
    <w:abstractNumId w:val="38"/>
  </w:num>
  <w:num w:numId="23">
    <w:abstractNumId w:val="39"/>
  </w:num>
  <w:num w:numId="24">
    <w:abstractNumId w:val="19"/>
  </w:num>
  <w:num w:numId="25">
    <w:abstractNumId w:val="17"/>
  </w:num>
  <w:num w:numId="26">
    <w:abstractNumId w:val="42"/>
  </w:num>
  <w:num w:numId="27">
    <w:abstractNumId w:val="47"/>
  </w:num>
  <w:num w:numId="28">
    <w:abstractNumId w:val="43"/>
  </w:num>
  <w:num w:numId="29">
    <w:abstractNumId w:val="29"/>
  </w:num>
  <w:num w:numId="30">
    <w:abstractNumId w:val="40"/>
  </w:num>
  <w:num w:numId="31">
    <w:abstractNumId w:val="9"/>
  </w:num>
  <w:num w:numId="32">
    <w:abstractNumId w:val="21"/>
  </w:num>
  <w:num w:numId="33">
    <w:abstractNumId w:val="16"/>
  </w:num>
  <w:num w:numId="34">
    <w:abstractNumId w:val="45"/>
  </w:num>
  <w:num w:numId="35">
    <w:abstractNumId w:val="10"/>
  </w:num>
  <w:num w:numId="36">
    <w:abstractNumId w:val="44"/>
  </w:num>
  <w:num w:numId="37">
    <w:abstractNumId w:val="14"/>
  </w:num>
  <w:num w:numId="38">
    <w:abstractNumId w:val="3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2"/>
  </w:num>
  <w:num w:numId="43">
    <w:abstractNumId w:val="5"/>
  </w:num>
  <w:num w:numId="44">
    <w:abstractNumId w:val="7"/>
  </w:num>
  <w:num w:numId="45">
    <w:abstractNumId w:val="1"/>
  </w:num>
  <w:num w:numId="46">
    <w:abstractNumId w:val="6"/>
  </w:num>
  <w:num w:numId="47">
    <w:abstractNumId w:val="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357"/>
    <w:rsid w:val="00007DC8"/>
    <w:rsid w:val="0001254A"/>
    <w:rsid w:val="00015142"/>
    <w:rsid w:val="00022766"/>
    <w:rsid w:val="00026A33"/>
    <w:rsid w:val="0003425B"/>
    <w:rsid w:val="00041540"/>
    <w:rsid w:val="00041AAD"/>
    <w:rsid w:val="00042C6F"/>
    <w:rsid w:val="00046AE6"/>
    <w:rsid w:val="000479D7"/>
    <w:rsid w:val="00061171"/>
    <w:rsid w:val="000759AE"/>
    <w:rsid w:val="00076FA7"/>
    <w:rsid w:val="000778AE"/>
    <w:rsid w:val="00090D30"/>
    <w:rsid w:val="000B7396"/>
    <w:rsid w:val="000C4AB2"/>
    <w:rsid w:val="000C5875"/>
    <w:rsid w:val="000C7009"/>
    <w:rsid w:val="000C715F"/>
    <w:rsid w:val="000D7117"/>
    <w:rsid w:val="000F0234"/>
    <w:rsid w:val="000F4FA5"/>
    <w:rsid w:val="000F6492"/>
    <w:rsid w:val="0010791A"/>
    <w:rsid w:val="00110870"/>
    <w:rsid w:val="00120357"/>
    <w:rsid w:val="001215C4"/>
    <w:rsid w:val="00123D06"/>
    <w:rsid w:val="00127427"/>
    <w:rsid w:val="00140ED2"/>
    <w:rsid w:val="00144698"/>
    <w:rsid w:val="001558E0"/>
    <w:rsid w:val="00164A26"/>
    <w:rsid w:val="00167E2F"/>
    <w:rsid w:val="001705E7"/>
    <w:rsid w:val="00170FC9"/>
    <w:rsid w:val="0017277E"/>
    <w:rsid w:val="001855F6"/>
    <w:rsid w:val="00186677"/>
    <w:rsid w:val="00193FA7"/>
    <w:rsid w:val="001A1863"/>
    <w:rsid w:val="001D0994"/>
    <w:rsid w:val="001D5CDF"/>
    <w:rsid w:val="001E4F61"/>
    <w:rsid w:val="001F2CCA"/>
    <w:rsid w:val="001F42E2"/>
    <w:rsid w:val="001F59FC"/>
    <w:rsid w:val="002064A8"/>
    <w:rsid w:val="002110C4"/>
    <w:rsid w:val="00212C67"/>
    <w:rsid w:val="0023542E"/>
    <w:rsid w:val="00241375"/>
    <w:rsid w:val="00242572"/>
    <w:rsid w:val="00243768"/>
    <w:rsid w:val="002437BB"/>
    <w:rsid w:val="00250155"/>
    <w:rsid w:val="002519FB"/>
    <w:rsid w:val="00251F50"/>
    <w:rsid w:val="002553BE"/>
    <w:rsid w:val="002605B4"/>
    <w:rsid w:val="002641A0"/>
    <w:rsid w:val="002643F8"/>
    <w:rsid w:val="00266B56"/>
    <w:rsid w:val="002703D1"/>
    <w:rsid w:val="00271557"/>
    <w:rsid w:val="00286EEE"/>
    <w:rsid w:val="00291EEA"/>
    <w:rsid w:val="0029219D"/>
    <w:rsid w:val="00296A22"/>
    <w:rsid w:val="002B2040"/>
    <w:rsid w:val="002B3283"/>
    <w:rsid w:val="002B6AE6"/>
    <w:rsid w:val="002B6C33"/>
    <w:rsid w:val="002D2CB0"/>
    <w:rsid w:val="002E5C57"/>
    <w:rsid w:val="002F1C4D"/>
    <w:rsid w:val="002F77AF"/>
    <w:rsid w:val="002F7DEA"/>
    <w:rsid w:val="00300F26"/>
    <w:rsid w:val="00303FB0"/>
    <w:rsid w:val="0030494F"/>
    <w:rsid w:val="00312513"/>
    <w:rsid w:val="00322E51"/>
    <w:rsid w:val="003272F6"/>
    <w:rsid w:val="003361F9"/>
    <w:rsid w:val="00360C50"/>
    <w:rsid w:val="00361736"/>
    <w:rsid w:val="003625CC"/>
    <w:rsid w:val="00366879"/>
    <w:rsid w:val="003705AC"/>
    <w:rsid w:val="00371DE3"/>
    <w:rsid w:val="0038155C"/>
    <w:rsid w:val="003A60E1"/>
    <w:rsid w:val="003B16D4"/>
    <w:rsid w:val="003B1E0F"/>
    <w:rsid w:val="003B6490"/>
    <w:rsid w:val="003C423D"/>
    <w:rsid w:val="003D037F"/>
    <w:rsid w:val="003D0CCC"/>
    <w:rsid w:val="003D2409"/>
    <w:rsid w:val="003D5723"/>
    <w:rsid w:val="003E11CF"/>
    <w:rsid w:val="003E4D6F"/>
    <w:rsid w:val="003E698E"/>
    <w:rsid w:val="003E6CE4"/>
    <w:rsid w:val="003F3DA1"/>
    <w:rsid w:val="003F5034"/>
    <w:rsid w:val="003F5B9D"/>
    <w:rsid w:val="00400893"/>
    <w:rsid w:val="00401659"/>
    <w:rsid w:val="00412DE1"/>
    <w:rsid w:val="004265D9"/>
    <w:rsid w:val="0042740B"/>
    <w:rsid w:val="00461594"/>
    <w:rsid w:val="00474CEC"/>
    <w:rsid w:val="00485662"/>
    <w:rsid w:val="0049507C"/>
    <w:rsid w:val="00495849"/>
    <w:rsid w:val="004978D9"/>
    <w:rsid w:val="004A08E7"/>
    <w:rsid w:val="004A77FC"/>
    <w:rsid w:val="004B7B2D"/>
    <w:rsid w:val="004B7EE7"/>
    <w:rsid w:val="004C1F22"/>
    <w:rsid w:val="004C44EE"/>
    <w:rsid w:val="004E2394"/>
    <w:rsid w:val="004E55F3"/>
    <w:rsid w:val="004E7B5B"/>
    <w:rsid w:val="004E7F0D"/>
    <w:rsid w:val="004F008E"/>
    <w:rsid w:val="004F1C74"/>
    <w:rsid w:val="00500C89"/>
    <w:rsid w:val="00505A34"/>
    <w:rsid w:val="005070D5"/>
    <w:rsid w:val="00513AC1"/>
    <w:rsid w:val="0052013D"/>
    <w:rsid w:val="00524C4C"/>
    <w:rsid w:val="00541364"/>
    <w:rsid w:val="0054554E"/>
    <w:rsid w:val="00551274"/>
    <w:rsid w:val="00552F65"/>
    <w:rsid w:val="0055558C"/>
    <w:rsid w:val="00556151"/>
    <w:rsid w:val="005613EE"/>
    <w:rsid w:val="00573C09"/>
    <w:rsid w:val="0057595D"/>
    <w:rsid w:val="0057760E"/>
    <w:rsid w:val="005776E6"/>
    <w:rsid w:val="00584008"/>
    <w:rsid w:val="00591E9C"/>
    <w:rsid w:val="005C70D7"/>
    <w:rsid w:val="005E4138"/>
    <w:rsid w:val="005F0781"/>
    <w:rsid w:val="005F0E62"/>
    <w:rsid w:val="005F1D3C"/>
    <w:rsid w:val="005F2A5E"/>
    <w:rsid w:val="005F38D0"/>
    <w:rsid w:val="005F45CA"/>
    <w:rsid w:val="006023EF"/>
    <w:rsid w:val="00607E32"/>
    <w:rsid w:val="006135F2"/>
    <w:rsid w:val="006246C3"/>
    <w:rsid w:val="00624FBF"/>
    <w:rsid w:val="00625BA6"/>
    <w:rsid w:val="006367A4"/>
    <w:rsid w:val="00637953"/>
    <w:rsid w:val="006625EA"/>
    <w:rsid w:val="00673785"/>
    <w:rsid w:val="00676B50"/>
    <w:rsid w:val="006864F6"/>
    <w:rsid w:val="00687D8D"/>
    <w:rsid w:val="0069181E"/>
    <w:rsid w:val="006A01C1"/>
    <w:rsid w:val="006B29CF"/>
    <w:rsid w:val="006B46FC"/>
    <w:rsid w:val="006D1FB0"/>
    <w:rsid w:val="006D2620"/>
    <w:rsid w:val="006D2C61"/>
    <w:rsid w:val="006D5E42"/>
    <w:rsid w:val="006D6CAE"/>
    <w:rsid w:val="006D75D7"/>
    <w:rsid w:val="006E7E2F"/>
    <w:rsid w:val="00701454"/>
    <w:rsid w:val="0071101E"/>
    <w:rsid w:val="00722E1F"/>
    <w:rsid w:val="00730CFA"/>
    <w:rsid w:val="00750762"/>
    <w:rsid w:val="00750F02"/>
    <w:rsid w:val="00752BD9"/>
    <w:rsid w:val="00756834"/>
    <w:rsid w:val="00760869"/>
    <w:rsid w:val="0078046B"/>
    <w:rsid w:val="00794EA9"/>
    <w:rsid w:val="007A7889"/>
    <w:rsid w:val="007B047F"/>
    <w:rsid w:val="007B55E4"/>
    <w:rsid w:val="007C057B"/>
    <w:rsid w:val="007C5C37"/>
    <w:rsid w:val="007D6B69"/>
    <w:rsid w:val="007E04A5"/>
    <w:rsid w:val="007F33D4"/>
    <w:rsid w:val="007F43FF"/>
    <w:rsid w:val="007F5AF2"/>
    <w:rsid w:val="008053BB"/>
    <w:rsid w:val="008064E9"/>
    <w:rsid w:val="0081102D"/>
    <w:rsid w:val="00812BFF"/>
    <w:rsid w:val="00814A33"/>
    <w:rsid w:val="00815234"/>
    <w:rsid w:val="008152F7"/>
    <w:rsid w:val="00840C34"/>
    <w:rsid w:val="00853BAD"/>
    <w:rsid w:val="00854DD5"/>
    <w:rsid w:val="008674EC"/>
    <w:rsid w:val="008675F9"/>
    <w:rsid w:val="008733FA"/>
    <w:rsid w:val="00875A50"/>
    <w:rsid w:val="00875AB8"/>
    <w:rsid w:val="00893BFB"/>
    <w:rsid w:val="008A3FA1"/>
    <w:rsid w:val="008B016B"/>
    <w:rsid w:val="008B0C5F"/>
    <w:rsid w:val="008B2035"/>
    <w:rsid w:val="008C00E7"/>
    <w:rsid w:val="008C30FC"/>
    <w:rsid w:val="008C41E2"/>
    <w:rsid w:val="008C6917"/>
    <w:rsid w:val="008C7539"/>
    <w:rsid w:val="008D31E6"/>
    <w:rsid w:val="008D6930"/>
    <w:rsid w:val="008E0E6E"/>
    <w:rsid w:val="008E25C5"/>
    <w:rsid w:val="008E6058"/>
    <w:rsid w:val="008F1688"/>
    <w:rsid w:val="0090123A"/>
    <w:rsid w:val="0090301D"/>
    <w:rsid w:val="009139E8"/>
    <w:rsid w:val="00913F0D"/>
    <w:rsid w:val="00920839"/>
    <w:rsid w:val="009215C8"/>
    <w:rsid w:val="009269B4"/>
    <w:rsid w:val="00962A49"/>
    <w:rsid w:val="00973341"/>
    <w:rsid w:val="009900FB"/>
    <w:rsid w:val="00993766"/>
    <w:rsid w:val="009A57E1"/>
    <w:rsid w:val="009B5342"/>
    <w:rsid w:val="009D27A4"/>
    <w:rsid w:val="009E38ED"/>
    <w:rsid w:val="009E40C8"/>
    <w:rsid w:val="009F0286"/>
    <w:rsid w:val="009F5598"/>
    <w:rsid w:val="00A008CE"/>
    <w:rsid w:val="00A02035"/>
    <w:rsid w:val="00A23E4F"/>
    <w:rsid w:val="00A24743"/>
    <w:rsid w:val="00A25B23"/>
    <w:rsid w:val="00A350AA"/>
    <w:rsid w:val="00A46A09"/>
    <w:rsid w:val="00A570B1"/>
    <w:rsid w:val="00A57307"/>
    <w:rsid w:val="00A610AD"/>
    <w:rsid w:val="00A76210"/>
    <w:rsid w:val="00A82A16"/>
    <w:rsid w:val="00A907A3"/>
    <w:rsid w:val="00A90C65"/>
    <w:rsid w:val="00AC23DA"/>
    <w:rsid w:val="00AE212E"/>
    <w:rsid w:val="00AE6080"/>
    <w:rsid w:val="00AE7DAF"/>
    <w:rsid w:val="00B0090E"/>
    <w:rsid w:val="00B07C3B"/>
    <w:rsid w:val="00B14138"/>
    <w:rsid w:val="00B20D34"/>
    <w:rsid w:val="00B305DB"/>
    <w:rsid w:val="00B30EE7"/>
    <w:rsid w:val="00B32C9F"/>
    <w:rsid w:val="00B4250F"/>
    <w:rsid w:val="00B42B2C"/>
    <w:rsid w:val="00B46B26"/>
    <w:rsid w:val="00B478F2"/>
    <w:rsid w:val="00B55B4F"/>
    <w:rsid w:val="00B63AE9"/>
    <w:rsid w:val="00B67084"/>
    <w:rsid w:val="00B71F2C"/>
    <w:rsid w:val="00B87A5A"/>
    <w:rsid w:val="00B956C9"/>
    <w:rsid w:val="00B9630D"/>
    <w:rsid w:val="00B96D91"/>
    <w:rsid w:val="00BA5702"/>
    <w:rsid w:val="00BC0CDD"/>
    <w:rsid w:val="00BD0B96"/>
    <w:rsid w:val="00BD5408"/>
    <w:rsid w:val="00BE01A2"/>
    <w:rsid w:val="00BE7461"/>
    <w:rsid w:val="00BF10B4"/>
    <w:rsid w:val="00BF6748"/>
    <w:rsid w:val="00C01E2C"/>
    <w:rsid w:val="00C111A6"/>
    <w:rsid w:val="00C178A8"/>
    <w:rsid w:val="00C2188C"/>
    <w:rsid w:val="00C2241A"/>
    <w:rsid w:val="00C22DFC"/>
    <w:rsid w:val="00C23734"/>
    <w:rsid w:val="00C23B35"/>
    <w:rsid w:val="00C2715C"/>
    <w:rsid w:val="00C3513C"/>
    <w:rsid w:val="00C37D31"/>
    <w:rsid w:val="00C5084D"/>
    <w:rsid w:val="00C5379F"/>
    <w:rsid w:val="00C5386B"/>
    <w:rsid w:val="00C75A5B"/>
    <w:rsid w:val="00C824A9"/>
    <w:rsid w:val="00CA048B"/>
    <w:rsid w:val="00CA421F"/>
    <w:rsid w:val="00CB22F7"/>
    <w:rsid w:val="00CB57E4"/>
    <w:rsid w:val="00CE2E49"/>
    <w:rsid w:val="00CE49D3"/>
    <w:rsid w:val="00CE6347"/>
    <w:rsid w:val="00CF41E6"/>
    <w:rsid w:val="00CF4248"/>
    <w:rsid w:val="00D03459"/>
    <w:rsid w:val="00D126E3"/>
    <w:rsid w:val="00D12B2B"/>
    <w:rsid w:val="00D14D2C"/>
    <w:rsid w:val="00D37784"/>
    <w:rsid w:val="00D410DF"/>
    <w:rsid w:val="00D43358"/>
    <w:rsid w:val="00D45A54"/>
    <w:rsid w:val="00D7157F"/>
    <w:rsid w:val="00D731B9"/>
    <w:rsid w:val="00D8552F"/>
    <w:rsid w:val="00D86E27"/>
    <w:rsid w:val="00D87F5F"/>
    <w:rsid w:val="00D93CC4"/>
    <w:rsid w:val="00DA08A2"/>
    <w:rsid w:val="00DA3414"/>
    <w:rsid w:val="00DA4687"/>
    <w:rsid w:val="00DB28F5"/>
    <w:rsid w:val="00DB3869"/>
    <w:rsid w:val="00DC2871"/>
    <w:rsid w:val="00DD5D2D"/>
    <w:rsid w:val="00DD5D9C"/>
    <w:rsid w:val="00DD6FAA"/>
    <w:rsid w:val="00DE03D4"/>
    <w:rsid w:val="00DE155C"/>
    <w:rsid w:val="00DF30FB"/>
    <w:rsid w:val="00E018F1"/>
    <w:rsid w:val="00E0497A"/>
    <w:rsid w:val="00E24FEE"/>
    <w:rsid w:val="00E3230C"/>
    <w:rsid w:val="00E36455"/>
    <w:rsid w:val="00E44742"/>
    <w:rsid w:val="00E456EE"/>
    <w:rsid w:val="00E54DF9"/>
    <w:rsid w:val="00E563C4"/>
    <w:rsid w:val="00E64332"/>
    <w:rsid w:val="00E67FF0"/>
    <w:rsid w:val="00E7417B"/>
    <w:rsid w:val="00E810F3"/>
    <w:rsid w:val="00E81620"/>
    <w:rsid w:val="00E86E13"/>
    <w:rsid w:val="00E971C0"/>
    <w:rsid w:val="00EA4660"/>
    <w:rsid w:val="00EA5E87"/>
    <w:rsid w:val="00EB1249"/>
    <w:rsid w:val="00EB29D8"/>
    <w:rsid w:val="00EB578F"/>
    <w:rsid w:val="00EC6377"/>
    <w:rsid w:val="00ED1983"/>
    <w:rsid w:val="00ED4C34"/>
    <w:rsid w:val="00ED6938"/>
    <w:rsid w:val="00ED7735"/>
    <w:rsid w:val="00EF12C2"/>
    <w:rsid w:val="00EF3B43"/>
    <w:rsid w:val="00F008FA"/>
    <w:rsid w:val="00F01D81"/>
    <w:rsid w:val="00F1446F"/>
    <w:rsid w:val="00F15C1E"/>
    <w:rsid w:val="00F4418C"/>
    <w:rsid w:val="00F507C8"/>
    <w:rsid w:val="00F5435F"/>
    <w:rsid w:val="00F676BE"/>
    <w:rsid w:val="00F7683A"/>
    <w:rsid w:val="00FB0271"/>
    <w:rsid w:val="00FD2740"/>
    <w:rsid w:val="00FD4F8D"/>
    <w:rsid w:val="00FD5449"/>
    <w:rsid w:val="00FE235C"/>
    <w:rsid w:val="00FE75A4"/>
    <w:rsid w:val="00FF53A5"/>
    <w:rsid w:val="00FF6EDB"/>
    <w:rsid w:val="01415F8D"/>
    <w:rsid w:val="02AB5105"/>
    <w:rsid w:val="02B111F1"/>
    <w:rsid w:val="02EA7AD6"/>
    <w:rsid w:val="03BF2FF9"/>
    <w:rsid w:val="044F06A2"/>
    <w:rsid w:val="04716658"/>
    <w:rsid w:val="047C49E9"/>
    <w:rsid w:val="0490484C"/>
    <w:rsid w:val="04A72FD0"/>
    <w:rsid w:val="04CB6292"/>
    <w:rsid w:val="065B5736"/>
    <w:rsid w:val="06FD5522"/>
    <w:rsid w:val="07573AA8"/>
    <w:rsid w:val="07C60067"/>
    <w:rsid w:val="089B124C"/>
    <w:rsid w:val="08AB27AF"/>
    <w:rsid w:val="08C17AEB"/>
    <w:rsid w:val="09372CF3"/>
    <w:rsid w:val="09542451"/>
    <w:rsid w:val="095B7DEA"/>
    <w:rsid w:val="0AE230E9"/>
    <w:rsid w:val="0CB50A66"/>
    <w:rsid w:val="0D90686F"/>
    <w:rsid w:val="0DD35C4D"/>
    <w:rsid w:val="0F134911"/>
    <w:rsid w:val="0FE30C1D"/>
    <w:rsid w:val="0FF87B3F"/>
    <w:rsid w:val="113C7301"/>
    <w:rsid w:val="113D61EF"/>
    <w:rsid w:val="11554785"/>
    <w:rsid w:val="11CD33C8"/>
    <w:rsid w:val="124F5E1C"/>
    <w:rsid w:val="12660C6D"/>
    <w:rsid w:val="12AA2641"/>
    <w:rsid w:val="1331710B"/>
    <w:rsid w:val="14361670"/>
    <w:rsid w:val="14DF05FC"/>
    <w:rsid w:val="14DF4CF2"/>
    <w:rsid w:val="15D10DD6"/>
    <w:rsid w:val="1849065D"/>
    <w:rsid w:val="1A1B2562"/>
    <w:rsid w:val="1A22456D"/>
    <w:rsid w:val="1A2A1FD3"/>
    <w:rsid w:val="1B2125FC"/>
    <w:rsid w:val="1B837F24"/>
    <w:rsid w:val="1C4E771E"/>
    <w:rsid w:val="1CAC751C"/>
    <w:rsid w:val="1DF20202"/>
    <w:rsid w:val="1F3E3A4D"/>
    <w:rsid w:val="211A24E8"/>
    <w:rsid w:val="21D2510C"/>
    <w:rsid w:val="228A5048"/>
    <w:rsid w:val="230D1610"/>
    <w:rsid w:val="23B911C2"/>
    <w:rsid w:val="23F6060D"/>
    <w:rsid w:val="2405792A"/>
    <w:rsid w:val="25CA1D85"/>
    <w:rsid w:val="26276AD2"/>
    <w:rsid w:val="26723EA0"/>
    <w:rsid w:val="26FE6BB7"/>
    <w:rsid w:val="28670E72"/>
    <w:rsid w:val="28BB0AEB"/>
    <w:rsid w:val="294A708C"/>
    <w:rsid w:val="29F856AC"/>
    <w:rsid w:val="2A3F57CA"/>
    <w:rsid w:val="2A4D6F28"/>
    <w:rsid w:val="2A996D3E"/>
    <w:rsid w:val="2ADF2A7A"/>
    <w:rsid w:val="2B297BCA"/>
    <w:rsid w:val="2B5C5632"/>
    <w:rsid w:val="2B6739C3"/>
    <w:rsid w:val="2C914D89"/>
    <w:rsid w:val="2CA27EC8"/>
    <w:rsid w:val="2EC17EC2"/>
    <w:rsid w:val="2FE57B22"/>
    <w:rsid w:val="30405CBB"/>
    <w:rsid w:val="30B92064"/>
    <w:rsid w:val="314239BA"/>
    <w:rsid w:val="31576C02"/>
    <w:rsid w:val="31614F93"/>
    <w:rsid w:val="3190379D"/>
    <w:rsid w:val="32021A78"/>
    <w:rsid w:val="324F2AC0"/>
    <w:rsid w:val="334F24D1"/>
    <w:rsid w:val="33A36D15"/>
    <w:rsid w:val="34205C8E"/>
    <w:rsid w:val="345F25C6"/>
    <w:rsid w:val="34AF2730"/>
    <w:rsid w:val="34FA7C20"/>
    <w:rsid w:val="357E6FD1"/>
    <w:rsid w:val="36B934D6"/>
    <w:rsid w:val="38E4327B"/>
    <w:rsid w:val="392C76EB"/>
    <w:rsid w:val="39A907E4"/>
    <w:rsid w:val="3B1B26E6"/>
    <w:rsid w:val="3B227B92"/>
    <w:rsid w:val="3D412D68"/>
    <w:rsid w:val="3D7725E5"/>
    <w:rsid w:val="3D994E77"/>
    <w:rsid w:val="3F551B76"/>
    <w:rsid w:val="3FEE343B"/>
    <w:rsid w:val="40846DB9"/>
    <w:rsid w:val="40F831B7"/>
    <w:rsid w:val="41711D8E"/>
    <w:rsid w:val="41EA5032"/>
    <w:rsid w:val="42BE2964"/>
    <w:rsid w:val="42FB4E6F"/>
    <w:rsid w:val="43232C5A"/>
    <w:rsid w:val="43807D11"/>
    <w:rsid w:val="47541D2E"/>
    <w:rsid w:val="47F838AE"/>
    <w:rsid w:val="498C34BA"/>
    <w:rsid w:val="4A576098"/>
    <w:rsid w:val="4C26695B"/>
    <w:rsid w:val="4E1122DE"/>
    <w:rsid w:val="4E871CA1"/>
    <w:rsid w:val="4EAB5587"/>
    <w:rsid w:val="4F105D44"/>
    <w:rsid w:val="4F30407B"/>
    <w:rsid w:val="503B242E"/>
    <w:rsid w:val="5053376D"/>
    <w:rsid w:val="50702C58"/>
    <w:rsid w:val="50B7737A"/>
    <w:rsid w:val="50DD4C59"/>
    <w:rsid w:val="516D4C44"/>
    <w:rsid w:val="51AB2E49"/>
    <w:rsid w:val="52073823"/>
    <w:rsid w:val="529331EC"/>
    <w:rsid w:val="52F06BF5"/>
    <w:rsid w:val="52F75486"/>
    <w:rsid w:val="53C26FE6"/>
    <w:rsid w:val="5451595D"/>
    <w:rsid w:val="547B0BF0"/>
    <w:rsid w:val="54CD3DB5"/>
    <w:rsid w:val="551366CC"/>
    <w:rsid w:val="578625BB"/>
    <w:rsid w:val="57E146C0"/>
    <w:rsid w:val="57F62C48"/>
    <w:rsid w:val="5803571E"/>
    <w:rsid w:val="58A32701"/>
    <w:rsid w:val="5A6A3D8C"/>
    <w:rsid w:val="5BF32AEA"/>
    <w:rsid w:val="5C9522F3"/>
    <w:rsid w:val="5E6934F3"/>
    <w:rsid w:val="60467201"/>
    <w:rsid w:val="60A2730B"/>
    <w:rsid w:val="618E719E"/>
    <w:rsid w:val="61AC3E95"/>
    <w:rsid w:val="61E24975"/>
    <w:rsid w:val="63CB7DC7"/>
    <w:rsid w:val="63DE013E"/>
    <w:rsid w:val="64E228E4"/>
    <w:rsid w:val="664B5DE0"/>
    <w:rsid w:val="667C0A25"/>
    <w:rsid w:val="667C6A4B"/>
    <w:rsid w:val="672D3AAF"/>
    <w:rsid w:val="677736C5"/>
    <w:rsid w:val="68475D1F"/>
    <w:rsid w:val="6925073E"/>
    <w:rsid w:val="6A5247FE"/>
    <w:rsid w:val="6A935267"/>
    <w:rsid w:val="6BA44281"/>
    <w:rsid w:val="6C1E3D4C"/>
    <w:rsid w:val="6C2514D4"/>
    <w:rsid w:val="6C666467"/>
    <w:rsid w:val="6DD60E3C"/>
    <w:rsid w:val="6E7C7C24"/>
    <w:rsid w:val="6E866C67"/>
    <w:rsid w:val="6FD51020"/>
    <w:rsid w:val="700C1760"/>
    <w:rsid w:val="70211E67"/>
    <w:rsid w:val="70606020"/>
    <w:rsid w:val="70E87B78"/>
    <w:rsid w:val="70FB3E98"/>
    <w:rsid w:val="71182FC0"/>
    <w:rsid w:val="71245BFC"/>
    <w:rsid w:val="731167E8"/>
    <w:rsid w:val="73ED6F5D"/>
    <w:rsid w:val="74504911"/>
    <w:rsid w:val="75D61C69"/>
    <w:rsid w:val="77283B3D"/>
    <w:rsid w:val="775428C1"/>
    <w:rsid w:val="77E37CF6"/>
    <w:rsid w:val="781815AB"/>
    <w:rsid w:val="792B3B8E"/>
    <w:rsid w:val="79352EE7"/>
    <w:rsid w:val="79871151"/>
    <w:rsid w:val="798D2C65"/>
    <w:rsid w:val="7A1002E1"/>
    <w:rsid w:val="7A2250EE"/>
    <w:rsid w:val="7AF80049"/>
    <w:rsid w:val="7B807D5A"/>
    <w:rsid w:val="7C8313D5"/>
    <w:rsid w:val="7D787F43"/>
    <w:rsid w:val="7E7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248D331-EC03-4AC9-8602-26805524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8">
    <w:name w:val="heading 8"/>
    <w:basedOn w:val="a0"/>
    <w:next w:val="a0"/>
    <w:link w:val="8Char"/>
    <w:qFormat/>
    <w:rsid w:val="00242572"/>
    <w:pPr>
      <w:keepNext/>
      <w:keepLines/>
      <w:spacing w:before="240" w:after="64" w:line="320" w:lineRule="auto"/>
      <w:outlineLvl w:val="7"/>
    </w:pPr>
    <w:rPr>
      <w:rFonts w:ascii="Cambria" w:hAnsi="Cambria"/>
      <w:sz w:val="24"/>
    </w:rPr>
  </w:style>
  <w:style w:type="paragraph" w:styleId="9">
    <w:name w:val="heading 9"/>
    <w:basedOn w:val="a0"/>
    <w:next w:val="a0"/>
    <w:link w:val="9Char"/>
    <w:qFormat/>
    <w:pPr>
      <w:keepNext/>
      <w:keepLines/>
      <w:spacing w:before="240" w:after="64" w:line="320" w:lineRule="auto"/>
      <w:outlineLvl w:val="8"/>
    </w:pPr>
    <w:rPr>
      <w:rFonts w:ascii="Calibri Light" w:hAnsi="Calibri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rsid w:val="006135F2"/>
    <w:rPr>
      <w:rFonts w:ascii="Arial" w:eastAsia="黑体" w:hAnsi="Arial"/>
      <w:b/>
      <w:bCs/>
      <w:kern w:val="2"/>
      <w:sz w:val="32"/>
      <w:szCs w:val="32"/>
    </w:rPr>
  </w:style>
  <w:style w:type="character" w:customStyle="1" w:styleId="3Char">
    <w:name w:val="标题 3 Char"/>
    <w:link w:val="30"/>
    <w:semiHidden/>
    <w:rPr>
      <w:b/>
      <w:bCs/>
      <w:kern w:val="2"/>
      <w:sz w:val="32"/>
      <w:szCs w:val="32"/>
    </w:rPr>
  </w:style>
  <w:style w:type="character" w:customStyle="1" w:styleId="8Char">
    <w:name w:val="标题 8 Char"/>
    <w:link w:val="8"/>
    <w:rsid w:val="00242572"/>
    <w:rPr>
      <w:rFonts w:ascii="Cambria" w:hAnsi="Cambria"/>
      <w:kern w:val="2"/>
      <w:sz w:val="24"/>
      <w:szCs w:val="24"/>
    </w:rPr>
  </w:style>
  <w:style w:type="character" w:customStyle="1" w:styleId="9Char">
    <w:name w:val="标题 9 Char"/>
    <w:link w:val="9"/>
    <w:semiHidden/>
    <w:rPr>
      <w:rFonts w:ascii="Calibri Light" w:eastAsia="宋体" w:hAnsi="Calibri Light" w:cs="Times New Roman"/>
      <w:kern w:val="2"/>
      <w:sz w:val="21"/>
      <w:szCs w:val="21"/>
    </w:rPr>
  </w:style>
  <w:style w:type="character" w:customStyle="1" w:styleId="Char">
    <w:name w:val="批注框文本 Char"/>
    <w:link w:val="a4"/>
    <w:rPr>
      <w:kern w:val="2"/>
      <w:sz w:val="18"/>
      <w:szCs w:val="18"/>
    </w:rPr>
  </w:style>
  <w:style w:type="paragraph" w:styleId="a4">
    <w:name w:val="Balloon Text"/>
    <w:basedOn w:val="a0"/>
    <w:link w:val="Char"/>
    <w:rPr>
      <w:sz w:val="18"/>
      <w:szCs w:val="18"/>
    </w:rPr>
  </w:style>
  <w:style w:type="character" w:customStyle="1" w:styleId="Char0">
    <w:name w:val="文档结构图 Char"/>
    <w:link w:val="a5"/>
    <w:rPr>
      <w:rFonts w:ascii="宋体"/>
      <w:kern w:val="2"/>
      <w:sz w:val="18"/>
      <w:szCs w:val="18"/>
    </w:rPr>
  </w:style>
  <w:style w:type="paragraph" w:styleId="a5">
    <w:name w:val="Document Map"/>
    <w:basedOn w:val="a0"/>
    <w:link w:val="Char0"/>
    <w:rPr>
      <w:rFonts w:ascii="宋体"/>
      <w:sz w:val="18"/>
      <w:szCs w:val="18"/>
    </w:rPr>
  </w:style>
  <w:style w:type="character" w:styleId="a6">
    <w:name w:val="Hyperlink"/>
    <w:uiPriority w:val="99"/>
    <w:rPr>
      <w:color w:val="0000FF"/>
      <w:u w:val="single"/>
    </w:rPr>
  </w:style>
  <w:style w:type="character" w:styleId="a7">
    <w:name w:val="page number"/>
    <w:basedOn w:val="a1"/>
  </w:style>
  <w:style w:type="character" w:styleId="a8">
    <w:name w:val="FollowedHyperlink"/>
    <w:rPr>
      <w:color w:val="800080"/>
      <w:u w:val="single"/>
    </w:rPr>
  </w:style>
  <w:style w:type="character" w:customStyle="1" w:styleId="HTMLChar">
    <w:name w:val="HTML 预设格式 Char"/>
    <w:link w:val="HTML"/>
    <w:uiPriority w:val="99"/>
    <w:rPr>
      <w:rFonts w:ascii="宋体" w:hAnsi="宋体" w:cs="宋体"/>
      <w:sz w:val="24"/>
      <w:szCs w:val="24"/>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9">
    <w:name w:val="footer"/>
    <w:basedOn w:val="a0"/>
    <w:link w:val="Char1"/>
    <w:pPr>
      <w:tabs>
        <w:tab w:val="center" w:pos="4153"/>
        <w:tab w:val="right" w:pos="8306"/>
      </w:tabs>
      <w:snapToGrid w:val="0"/>
      <w:jc w:val="left"/>
    </w:pPr>
    <w:rPr>
      <w:rFonts w:eastAsia="黑体"/>
      <w:kern w:val="0"/>
      <w:sz w:val="18"/>
      <w:szCs w:val="18"/>
    </w:rPr>
  </w:style>
  <w:style w:type="character" w:customStyle="1" w:styleId="Char1">
    <w:name w:val="页脚 Char"/>
    <w:link w:val="a9"/>
    <w:rsid w:val="00242572"/>
    <w:rPr>
      <w:rFonts w:eastAsia="黑体"/>
      <w:sz w:val="18"/>
      <w:szCs w:val="18"/>
    </w:rPr>
  </w:style>
  <w:style w:type="paragraph" w:styleId="20">
    <w:name w:val="Body Text 2"/>
    <w:basedOn w:val="a0"/>
    <w:pPr>
      <w:widowControl/>
      <w:snapToGrid w:val="0"/>
      <w:spacing w:before="50" w:afterLines="50" w:after="156" w:line="400" w:lineRule="exact"/>
      <w:jc w:val="left"/>
    </w:pPr>
    <w:rPr>
      <w:rFonts w:ascii="宋体" w:hAnsi="宋体"/>
      <w:color w:val="000000"/>
      <w:sz w:val="24"/>
    </w:rPr>
  </w:style>
  <w:style w:type="paragraph" w:styleId="a">
    <w:name w:val="List Number"/>
    <w:basedOn w:val="a0"/>
    <w:pPr>
      <w:widowControl/>
      <w:numPr>
        <w:numId w:val="1"/>
      </w:numPr>
      <w:tabs>
        <w:tab w:val="left" w:pos="900"/>
      </w:tabs>
      <w:spacing w:afterLines="50" w:after="50"/>
      <w:jc w:val="left"/>
    </w:pPr>
    <w:rPr>
      <w:kern w:val="0"/>
      <w:sz w:val="24"/>
      <w:szCs w:val="20"/>
    </w:rPr>
  </w:style>
  <w:style w:type="paragraph" w:styleId="aa">
    <w:name w:val="caption"/>
    <w:basedOn w:val="a0"/>
    <w:next w:val="a0"/>
    <w:qFormat/>
    <w:pPr>
      <w:spacing w:before="152" w:after="160"/>
    </w:pPr>
    <w:rPr>
      <w:rFonts w:ascii="Arial" w:eastAsia="黑体" w:hAnsi="Arial" w:cs="Arial"/>
      <w:sz w:val="20"/>
      <w:szCs w:val="20"/>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b">
    <w:name w:val="Normal Indent"/>
    <w:basedOn w:val="a0"/>
    <w:link w:val="Char2"/>
    <w:pPr>
      <w:ind w:firstLine="420"/>
    </w:pPr>
    <w:rPr>
      <w:szCs w:val="20"/>
    </w:rPr>
  </w:style>
  <w:style w:type="character" w:customStyle="1" w:styleId="Char2">
    <w:name w:val="正文缩进 Char"/>
    <w:link w:val="ab"/>
    <w:locked/>
    <w:rsid w:val="00242572"/>
    <w:rPr>
      <w:kern w:val="2"/>
      <w:sz w:val="21"/>
    </w:rPr>
  </w:style>
  <w:style w:type="paragraph" w:styleId="ac">
    <w:name w:val="List"/>
    <w:basedOn w:val="a0"/>
    <w:pPr>
      <w:ind w:left="200" w:hangingChars="200" w:hanging="200"/>
    </w:pPr>
    <w:rPr>
      <w:sz w:val="28"/>
    </w:rPr>
  </w:style>
  <w:style w:type="paragraph" w:styleId="ad">
    <w:name w:val="Plain Text"/>
    <w:basedOn w:val="a0"/>
    <w:link w:val="Char3"/>
    <w:qFormat/>
    <w:pPr>
      <w:spacing w:beforeLines="50" w:before="156" w:afterLines="50" w:after="156" w:line="400" w:lineRule="exact"/>
    </w:pPr>
    <w:rPr>
      <w:rFonts w:ascii="宋体" w:hAnsi="Courier New"/>
      <w:sz w:val="24"/>
    </w:rPr>
  </w:style>
  <w:style w:type="character" w:customStyle="1" w:styleId="Char3">
    <w:name w:val="纯文本 Char"/>
    <w:link w:val="ad"/>
    <w:rsid w:val="003B6490"/>
    <w:rPr>
      <w:rFonts w:ascii="宋体" w:hAnsi="Courier New"/>
      <w:kern w:val="2"/>
      <w:sz w:val="24"/>
      <w:szCs w:val="24"/>
    </w:rPr>
  </w:style>
  <w:style w:type="paragraph" w:customStyle="1" w:styleId="a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styleId="31">
    <w:name w:val="Body Text Indent 3"/>
    <w:basedOn w:val="a0"/>
    <w:pPr>
      <w:snapToGrid w:val="0"/>
      <w:ind w:firstLineChars="200" w:firstLine="480"/>
      <w:jc w:val="left"/>
    </w:pPr>
    <w:rPr>
      <w:rFonts w:ascii="仿宋_GB2312" w:eastAsia="仿宋_GB2312" w:hAnsi="宋体"/>
      <w:color w:val="000000"/>
      <w:sz w:val="24"/>
    </w:rPr>
  </w:style>
  <w:style w:type="paragraph" w:styleId="af">
    <w:name w:val="header"/>
    <w:basedOn w:val="a0"/>
    <w:link w:val="Char4"/>
    <w:pPr>
      <w:pBdr>
        <w:bottom w:val="single" w:sz="6" w:space="1" w:color="auto"/>
      </w:pBdr>
      <w:tabs>
        <w:tab w:val="center" w:pos="4153"/>
        <w:tab w:val="right" w:pos="8306"/>
      </w:tabs>
      <w:snapToGrid w:val="0"/>
      <w:jc w:val="center"/>
    </w:pPr>
    <w:rPr>
      <w:rFonts w:eastAsia="仿宋_GB2312"/>
      <w:sz w:val="18"/>
      <w:szCs w:val="20"/>
    </w:rPr>
  </w:style>
  <w:style w:type="character" w:customStyle="1" w:styleId="Char4">
    <w:name w:val="页眉 Char"/>
    <w:link w:val="af"/>
    <w:rsid w:val="00242572"/>
    <w:rPr>
      <w:rFonts w:eastAsia="仿宋_GB2312"/>
      <w:kern w:val="2"/>
      <w:sz w:val="18"/>
    </w:rPr>
  </w:style>
  <w:style w:type="paragraph" w:styleId="21">
    <w:name w:val="Body Text Indent 2"/>
    <w:basedOn w:val="a0"/>
    <w:pPr>
      <w:snapToGrid w:val="0"/>
      <w:ind w:firstLineChars="225" w:firstLine="542"/>
    </w:pPr>
    <w:rPr>
      <w:rFonts w:ascii="仿宋_GB2312" w:hAnsi="宋体" w:cs="Arial"/>
      <w:b/>
      <w:bCs/>
      <w:color w:val="000000"/>
      <w:sz w:val="24"/>
    </w:rPr>
  </w:style>
  <w:style w:type="paragraph" w:styleId="22">
    <w:name w:val="List 2"/>
    <w:basedOn w:val="a0"/>
    <w:pPr>
      <w:ind w:leftChars="200" w:left="100" w:hangingChars="200" w:hanging="200"/>
    </w:pPr>
    <w:rPr>
      <w:sz w:val="28"/>
    </w:rPr>
  </w:style>
  <w:style w:type="paragraph" w:styleId="af0">
    <w:name w:val="Body Text"/>
    <w:basedOn w:val="a0"/>
    <w:pPr>
      <w:spacing w:after="120"/>
    </w:pPr>
    <w:rPr>
      <w:sz w:val="28"/>
    </w:rPr>
  </w:style>
  <w:style w:type="paragraph" w:styleId="af1">
    <w:name w:val="List Paragraph"/>
    <w:basedOn w:val="a0"/>
    <w:uiPriority w:val="99"/>
    <w:qFormat/>
    <w:pPr>
      <w:ind w:firstLineChars="200" w:firstLine="420"/>
    </w:pPr>
  </w:style>
  <w:style w:type="paragraph" w:styleId="af2">
    <w:name w:val="Date"/>
    <w:basedOn w:val="a0"/>
    <w:next w:val="a0"/>
    <w:pPr>
      <w:ind w:leftChars="2500" w:left="2500"/>
    </w:pPr>
    <w:rPr>
      <w:rFonts w:eastAsia="楷体_GB2312"/>
      <w:sz w:val="32"/>
      <w:szCs w:val="20"/>
    </w:rPr>
  </w:style>
  <w:style w:type="paragraph" w:styleId="af3">
    <w:name w:val="Body Text Indent"/>
    <w:basedOn w:val="a0"/>
    <w:pPr>
      <w:spacing w:line="200" w:lineRule="exact"/>
      <w:ind w:firstLine="301"/>
    </w:pPr>
    <w:rPr>
      <w:rFonts w:ascii="宋体" w:hAnsi="Courier New"/>
      <w:spacing w:val="-4"/>
      <w:sz w:val="18"/>
      <w:szCs w:val="20"/>
    </w:rPr>
  </w:style>
  <w:style w:type="paragraph" w:styleId="10">
    <w:name w:val="toc 1"/>
    <w:basedOn w:val="a0"/>
    <w:next w:val="a0"/>
    <w:uiPriority w:val="39"/>
  </w:style>
  <w:style w:type="paragraph" w:styleId="af4">
    <w:name w:val="annotation text"/>
    <w:basedOn w:val="a0"/>
    <w:pPr>
      <w:jc w:val="left"/>
    </w:pPr>
  </w:style>
  <w:style w:type="paragraph" w:customStyle="1" w:styleId="af5">
    <w:name w:val="正文段"/>
    <w:basedOn w:val="a0"/>
    <w:pPr>
      <w:widowControl/>
      <w:snapToGrid w:val="0"/>
      <w:spacing w:afterLines="50" w:after="50"/>
      <w:ind w:firstLineChars="200" w:firstLine="200"/>
    </w:pPr>
    <w:rPr>
      <w:kern w:val="0"/>
      <w:sz w:val="24"/>
      <w:szCs w:val="20"/>
    </w:rPr>
  </w:style>
  <w:style w:type="paragraph" w:styleId="3">
    <w:name w:val="List Number 3"/>
    <w:basedOn w:val="a0"/>
    <w:pPr>
      <w:numPr>
        <w:numId w:val="2"/>
      </w:numPr>
      <w:tabs>
        <w:tab w:val="left" w:pos="1200"/>
      </w:tabs>
    </w:pPr>
  </w:style>
  <w:style w:type="paragraph" w:styleId="32">
    <w:name w:val="Body Text 3"/>
    <w:basedOn w:val="a0"/>
    <w:pPr>
      <w:snapToGrid w:val="0"/>
      <w:spacing w:before="50" w:after="50"/>
    </w:pPr>
    <w:rPr>
      <w:rFonts w:eastAsia="仿宋_GB2312" w:hAnsi="宋体"/>
      <w:b/>
      <w:bCs/>
      <w:sz w:val="24"/>
      <w:szCs w:val="20"/>
    </w:rPr>
  </w:style>
  <w:style w:type="table" w:styleId="af6">
    <w:name w:val="Table Grid"/>
    <w:basedOn w:val="a2"/>
    <w:qFormat/>
    <w:rsid w:val="003B6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0">
    <w:name w:val="正文2 Char"/>
    <w:link w:val="23"/>
    <w:rsid w:val="003B6490"/>
    <w:rPr>
      <w:sz w:val="24"/>
    </w:rPr>
  </w:style>
  <w:style w:type="paragraph" w:customStyle="1" w:styleId="23">
    <w:name w:val="正文2"/>
    <w:basedOn w:val="a0"/>
    <w:link w:val="2Char0"/>
    <w:rsid w:val="003B6490"/>
    <w:pPr>
      <w:spacing w:before="156" w:line="360" w:lineRule="auto"/>
      <w:ind w:firstLineChars="200" w:firstLine="510"/>
    </w:pPr>
    <w:rPr>
      <w:kern w:val="0"/>
      <w:sz w:val="24"/>
      <w:szCs w:val="20"/>
    </w:rPr>
  </w:style>
  <w:style w:type="paragraph" w:customStyle="1" w:styleId="11">
    <w:name w:val="列出段落1"/>
    <w:qFormat/>
    <w:rsid w:val="00242572"/>
    <w:pPr>
      <w:widowControl w:val="0"/>
      <w:ind w:firstLine="420"/>
      <w:jc w:val="both"/>
    </w:pPr>
    <w:rPr>
      <w:rFonts w:ascii="Calibri" w:eastAsia="Calibri" w:hAnsi="Calibri" w:cs="Calibri"/>
      <w:color w:val="000000"/>
      <w:kern w:val="2"/>
      <w:sz w:val="21"/>
      <w:szCs w:val="21"/>
    </w:rPr>
  </w:style>
  <w:style w:type="paragraph" w:styleId="af7">
    <w:name w:val="Normal (Web)"/>
    <w:basedOn w:val="a0"/>
    <w:rsid w:val="00242572"/>
    <w:rPr>
      <w:rFonts w:ascii="Calibri" w:hAnsi="Calibri"/>
      <w:sz w:val="24"/>
    </w:rPr>
  </w:style>
  <w:style w:type="paragraph" w:customStyle="1" w:styleId="MMTopic8">
    <w:name w:val="MM Topic 8"/>
    <w:basedOn w:val="8"/>
    <w:qFormat/>
    <w:rsid w:val="00242572"/>
    <w:rPr>
      <w:spacing w:val="8"/>
    </w:rPr>
  </w:style>
  <w:style w:type="paragraph" w:customStyle="1" w:styleId="af8">
    <w:name w:val="标准正文格式"/>
    <w:qFormat/>
    <w:rsid w:val="00242572"/>
    <w:pPr>
      <w:spacing w:before="60" w:after="120" w:line="360" w:lineRule="auto"/>
      <w:ind w:firstLine="200"/>
      <w:jc w:val="both"/>
    </w:pPr>
    <w:rPr>
      <w:rFonts w:ascii="宋体" w:hAnsi="宋体" w:cs="宋体"/>
      <w:color w:val="000000"/>
      <w:sz w:val="24"/>
      <w:szCs w:val="24"/>
    </w:rPr>
  </w:style>
  <w:style w:type="paragraph" w:customStyle="1" w:styleId="MMTopic2">
    <w:name w:val="MM Topic 2"/>
    <w:basedOn w:val="2"/>
    <w:qFormat/>
    <w:rsid w:val="00242572"/>
    <w:pPr>
      <w:spacing w:line="413" w:lineRule="auto"/>
    </w:pPr>
    <w:rPr>
      <w:rFonts w:ascii="Cambria" w:eastAsia="宋体" w:hAnsi="Cambria"/>
      <w:bCs w:val="0"/>
      <w:spacing w:val="8"/>
      <w:szCs w:val="24"/>
    </w:rPr>
  </w:style>
  <w:style w:type="paragraph" w:customStyle="1" w:styleId="MMTopic3">
    <w:name w:val="MM Topic 3"/>
    <w:basedOn w:val="30"/>
    <w:qFormat/>
    <w:rsid w:val="00242572"/>
    <w:pPr>
      <w:spacing w:line="413" w:lineRule="auto"/>
    </w:pPr>
    <w:rPr>
      <w:rFonts w:ascii="Calibri" w:hAnsi="Calibri"/>
      <w:bCs w:val="0"/>
      <w:spacing w:val="8"/>
      <w:szCs w:val="24"/>
    </w:rPr>
  </w:style>
  <w:style w:type="paragraph" w:customStyle="1" w:styleId="MMTopic1">
    <w:name w:val="MM Topic 1"/>
    <w:basedOn w:val="1"/>
    <w:qFormat/>
    <w:rsid w:val="00242572"/>
    <w:pPr>
      <w:spacing w:line="576" w:lineRule="auto"/>
    </w:pPr>
    <w:rPr>
      <w:rFonts w:ascii="Calibri" w:hAnsi="Calibri"/>
      <w:bCs w:val="0"/>
      <w:spacing w:val="8"/>
      <w:szCs w:val="24"/>
    </w:rPr>
  </w:style>
  <w:style w:type="paragraph" w:styleId="TOC">
    <w:name w:val="TOC Heading"/>
    <w:basedOn w:val="1"/>
    <w:next w:val="a0"/>
    <w:uiPriority w:val="39"/>
    <w:unhideWhenUsed/>
    <w:qFormat/>
    <w:rsid w:val="00242572"/>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24">
    <w:name w:val="toc 2"/>
    <w:basedOn w:val="a0"/>
    <w:next w:val="a0"/>
    <w:autoRedefine/>
    <w:uiPriority w:val="39"/>
    <w:rsid w:val="00242572"/>
    <w:pPr>
      <w:ind w:leftChars="200" w:left="420"/>
    </w:pPr>
    <w:rPr>
      <w:rFonts w:ascii="Calibri" w:hAnsi="Calibri"/>
    </w:rPr>
  </w:style>
  <w:style w:type="paragraph" w:styleId="33">
    <w:name w:val="toc 3"/>
    <w:basedOn w:val="a0"/>
    <w:next w:val="a0"/>
    <w:autoRedefine/>
    <w:uiPriority w:val="39"/>
    <w:rsid w:val="00242572"/>
    <w:pPr>
      <w:ind w:leftChars="400" w:left="840"/>
    </w:pPr>
    <w:rPr>
      <w:rFonts w:ascii="Calibri" w:hAnsi="Calibri"/>
    </w:rPr>
  </w:style>
  <w:style w:type="table" w:customStyle="1" w:styleId="TableNormal">
    <w:name w:val="Table Normal"/>
    <w:qFormat/>
    <w:rsid w:val="00F01D81"/>
    <w:tblPr>
      <w:tblCellMar>
        <w:top w:w="0" w:type="dxa"/>
        <w:left w:w="0" w:type="dxa"/>
        <w:bottom w:w="0" w:type="dxa"/>
        <w:right w:w="0" w:type="dxa"/>
      </w:tblCellMar>
    </w:tblPr>
  </w:style>
  <w:style w:type="paragraph" w:customStyle="1" w:styleId="152">
    <w:name w:val="样式 行距: 1.5 倍行距 首行缩进:  2 字符"/>
    <w:basedOn w:val="a0"/>
    <w:qFormat/>
    <w:rsid w:val="00D45A54"/>
    <w:pPr>
      <w:ind w:firstLineChars="200" w:firstLine="200"/>
    </w:pPr>
    <w:rPr>
      <w:rFonts w:cs="宋体"/>
      <w:szCs w:val="20"/>
    </w:rPr>
  </w:style>
  <w:style w:type="paragraph" w:customStyle="1" w:styleId="ListParagraph1">
    <w:name w:val="List Paragraph1"/>
    <w:basedOn w:val="a0"/>
    <w:qFormat/>
    <w:rsid w:val="00D45A54"/>
    <w:pPr>
      <w:ind w:firstLineChars="200" w:firstLine="420"/>
    </w:pPr>
    <w:rPr>
      <w:rFonts w:ascii="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78844">
      <w:bodyDiv w:val="1"/>
      <w:marLeft w:val="0"/>
      <w:marRight w:val="0"/>
      <w:marTop w:val="0"/>
      <w:marBottom w:val="0"/>
      <w:divBdr>
        <w:top w:val="none" w:sz="0" w:space="0" w:color="auto"/>
        <w:left w:val="none" w:sz="0" w:space="0" w:color="auto"/>
        <w:bottom w:val="none" w:sz="0" w:space="0" w:color="auto"/>
        <w:right w:val="none" w:sz="0" w:space="0" w:color="auto"/>
      </w:divBdr>
      <w:divsChild>
        <w:div w:id="995183889">
          <w:marLeft w:val="0"/>
          <w:marRight w:val="0"/>
          <w:marTop w:val="0"/>
          <w:marBottom w:val="0"/>
          <w:divBdr>
            <w:top w:val="none" w:sz="0" w:space="0" w:color="auto"/>
            <w:left w:val="none" w:sz="0" w:space="0" w:color="auto"/>
            <w:bottom w:val="none" w:sz="0" w:space="0" w:color="auto"/>
            <w:right w:val="none" w:sz="0" w:space="0" w:color="auto"/>
          </w:divBdr>
          <w:divsChild>
            <w:div w:id="1462722942">
              <w:marLeft w:val="0"/>
              <w:marRight w:val="0"/>
              <w:marTop w:val="0"/>
              <w:marBottom w:val="0"/>
              <w:divBdr>
                <w:top w:val="none" w:sz="0" w:space="0" w:color="auto"/>
                <w:left w:val="none" w:sz="0" w:space="0" w:color="auto"/>
                <w:bottom w:val="none" w:sz="0" w:space="0" w:color="auto"/>
                <w:right w:val="none" w:sz="0" w:space="0" w:color="auto"/>
              </w:divBdr>
              <w:divsChild>
                <w:div w:id="905916078">
                  <w:marLeft w:val="0"/>
                  <w:marRight w:val="0"/>
                  <w:marTop w:val="0"/>
                  <w:marBottom w:val="0"/>
                  <w:divBdr>
                    <w:top w:val="none" w:sz="0" w:space="0" w:color="auto"/>
                    <w:left w:val="none" w:sz="0" w:space="0" w:color="auto"/>
                    <w:bottom w:val="none" w:sz="0" w:space="0" w:color="auto"/>
                    <w:right w:val="none" w:sz="0" w:space="0" w:color="auto"/>
                  </w:divBdr>
                  <w:divsChild>
                    <w:div w:id="1389652110">
                      <w:marLeft w:val="3300"/>
                      <w:marRight w:val="0"/>
                      <w:marTop w:val="780"/>
                      <w:marBottom w:val="0"/>
                      <w:divBdr>
                        <w:top w:val="none" w:sz="0" w:space="0" w:color="auto"/>
                        <w:left w:val="none" w:sz="0" w:space="0" w:color="auto"/>
                        <w:bottom w:val="none" w:sz="0" w:space="0" w:color="auto"/>
                        <w:right w:val="none" w:sz="0" w:space="0" w:color="auto"/>
                      </w:divBdr>
                      <w:divsChild>
                        <w:div w:id="1114330340">
                          <w:marLeft w:val="0"/>
                          <w:marRight w:val="0"/>
                          <w:marTop w:val="0"/>
                          <w:marBottom w:val="0"/>
                          <w:divBdr>
                            <w:top w:val="none" w:sz="0" w:space="0" w:color="auto"/>
                            <w:left w:val="none" w:sz="0" w:space="0" w:color="auto"/>
                            <w:bottom w:val="none" w:sz="0" w:space="0" w:color="auto"/>
                            <w:right w:val="none" w:sz="0" w:space="0" w:color="auto"/>
                          </w:divBdr>
                          <w:divsChild>
                            <w:div w:id="1959023236">
                              <w:marLeft w:val="0"/>
                              <w:marRight w:val="0"/>
                              <w:marTop w:val="0"/>
                              <w:marBottom w:val="0"/>
                              <w:divBdr>
                                <w:top w:val="none" w:sz="0" w:space="0" w:color="auto"/>
                                <w:left w:val="none" w:sz="0" w:space="0" w:color="auto"/>
                                <w:bottom w:val="none" w:sz="0" w:space="0" w:color="auto"/>
                                <w:right w:val="none" w:sz="0" w:space="0" w:color="auto"/>
                              </w:divBdr>
                              <w:divsChild>
                                <w:div w:id="573440880">
                                  <w:marLeft w:val="0"/>
                                  <w:marRight w:val="0"/>
                                  <w:marTop w:val="0"/>
                                  <w:marBottom w:val="0"/>
                                  <w:divBdr>
                                    <w:top w:val="none" w:sz="0" w:space="0" w:color="auto"/>
                                    <w:left w:val="none" w:sz="0" w:space="0" w:color="auto"/>
                                    <w:bottom w:val="none" w:sz="0" w:space="0" w:color="auto"/>
                                    <w:right w:val="none" w:sz="0" w:space="0" w:color="auto"/>
                                  </w:divBdr>
                                  <w:divsChild>
                                    <w:div w:id="185752153">
                                      <w:marLeft w:val="0"/>
                                      <w:marRight w:val="0"/>
                                      <w:marTop w:val="0"/>
                                      <w:marBottom w:val="0"/>
                                      <w:divBdr>
                                        <w:top w:val="none" w:sz="0" w:space="0" w:color="auto"/>
                                        <w:left w:val="none" w:sz="0" w:space="0" w:color="auto"/>
                                        <w:bottom w:val="none" w:sz="0" w:space="0" w:color="auto"/>
                                        <w:right w:val="none" w:sz="0" w:space="0" w:color="auto"/>
                                      </w:divBdr>
                                      <w:divsChild>
                                        <w:div w:id="1648318230">
                                          <w:marLeft w:val="0"/>
                                          <w:marRight w:val="0"/>
                                          <w:marTop w:val="0"/>
                                          <w:marBottom w:val="0"/>
                                          <w:divBdr>
                                            <w:top w:val="none" w:sz="0" w:space="0" w:color="auto"/>
                                            <w:left w:val="none" w:sz="0" w:space="0" w:color="auto"/>
                                            <w:bottom w:val="none" w:sz="0" w:space="0" w:color="auto"/>
                                            <w:right w:val="none" w:sz="0" w:space="0" w:color="auto"/>
                                          </w:divBdr>
                                          <w:divsChild>
                                            <w:div w:id="2018535727">
                                              <w:marLeft w:val="0"/>
                                              <w:marRight w:val="0"/>
                                              <w:marTop w:val="0"/>
                                              <w:marBottom w:val="0"/>
                                              <w:divBdr>
                                                <w:top w:val="none" w:sz="0" w:space="0" w:color="auto"/>
                                                <w:left w:val="none" w:sz="0" w:space="0" w:color="auto"/>
                                                <w:bottom w:val="none" w:sz="0" w:space="0" w:color="auto"/>
                                                <w:right w:val="none" w:sz="0" w:space="0" w:color="auto"/>
                                              </w:divBdr>
                                              <w:divsChild>
                                                <w:div w:id="325287141">
                                                  <w:marLeft w:val="0"/>
                                                  <w:marRight w:val="0"/>
                                                  <w:marTop w:val="0"/>
                                                  <w:marBottom w:val="0"/>
                                                  <w:divBdr>
                                                    <w:top w:val="none" w:sz="0" w:space="0" w:color="auto"/>
                                                    <w:left w:val="none" w:sz="0" w:space="0" w:color="auto"/>
                                                    <w:bottom w:val="none" w:sz="0" w:space="0" w:color="auto"/>
                                                    <w:right w:val="none" w:sz="0" w:space="0" w:color="auto"/>
                                                  </w:divBdr>
                                                  <w:divsChild>
                                                    <w:div w:id="1117792409">
                                                      <w:marLeft w:val="0"/>
                                                      <w:marRight w:val="0"/>
                                                      <w:marTop w:val="0"/>
                                                      <w:marBottom w:val="0"/>
                                                      <w:divBdr>
                                                        <w:top w:val="none" w:sz="0" w:space="0" w:color="auto"/>
                                                        <w:left w:val="none" w:sz="0" w:space="0" w:color="auto"/>
                                                        <w:bottom w:val="none" w:sz="0" w:space="0" w:color="auto"/>
                                                        <w:right w:val="none" w:sz="0" w:space="0" w:color="auto"/>
                                                      </w:divBdr>
                                                      <w:divsChild>
                                                        <w:div w:id="639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1917">
      <w:bodyDiv w:val="1"/>
      <w:marLeft w:val="0"/>
      <w:marRight w:val="0"/>
      <w:marTop w:val="0"/>
      <w:marBottom w:val="0"/>
      <w:divBdr>
        <w:top w:val="none" w:sz="0" w:space="0" w:color="auto"/>
        <w:left w:val="none" w:sz="0" w:space="0" w:color="auto"/>
        <w:bottom w:val="none" w:sz="0" w:space="0" w:color="auto"/>
        <w:right w:val="none" w:sz="0" w:space="0" w:color="auto"/>
      </w:divBdr>
      <w:divsChild>
        <w:div w:id="1094595973">
          <w:marLeft w:val="0"/>
          <w:marRight w:val="0"/>
          <w:marTop w:val="0"/>
          <w:marBottom w:val="0"/>
          <w:divBdr>
            <w:top w:val="none" w:sz="0" w:space="0" w:color="auto"/>
            <w:left w:val="none" w:sz="0" w:space="0" w:color="auto"/>
            <w:bottom w:val="none" w:sz="0" w:space="0" w:color="auto"/>
            <w:right w:val="none" w:sz="0" w:space="0" w:color="auto"/>
          </w:divBdr>
          <w:divsChild>
            <w:div w:id="849880101">
              <w:marLeft w:val="0"/>
              <w:marRight w:val="0"/>
              <w:marTop w:val="0"/>
              <w:marBottom w:val="0"/>
              <w:divBdr>
                <w:top w:val="none" w:sz="0" w:space="0" w:color="auto"/>
                <w:left w:val="none" w:sz="0" w:space="0" w:color="auto"/>
                <w:bottom w:val="none" w:sz="0" w:space="0" w:color="auto"/>
                <w:right w:val="none" w:sz="0" w:space="0" w:color="auto"/>
              </w:divBdr>
              <w:divsChild>
                <w:div w:id="1069112608">
                  <w:marLeft w:val="0"/>
                  <w:marRight w:val="0"/>
                  <w:marTop w:val="0"/>
                  <w:marBottom w:val="0"/>
                  <w:divBdr>
                    <w:top w:val="none" w:sz="0" w:space="0" w:color="auto"/>
                    <w:left w:val="none" w:sz="0" w:space="0" w:color="auto"/>
                    <w:bottom w:val="none" w:sz="0" w:space="0" w:color="auto"/>
                    <w:right w:val="none" w:sz="0" w:space="0" w:color="auto"/>
                  </w:divBdr>
                  <w:divsChild>
                    <w:div w:id="1032145213">
                      <w:marLeft w:val="3300"/>
                      <w:marRight w:val="0"/>
                      <w:marTop w:val="780"/>
                      <w:marBottom w:val="0"/>
                      <w:divBdr>
                        <w:top w:val="none" w:sz="0" w:space="0" w:color="auto"/>
                        <w:left w:val="none" w:sz="0" w:space="0" w:color="auto"/>
                        <w:bottom w:val="none" w:sz="0" w:space="0" w:color="auto"/>
                        <w:right w:val="none" w:sz="0" w:space="0" w:color="auto"/>
                      </w:divBdr>
                      <w:divsChild>
                        <w:div w:id="770130994">
                          <w:marLeft w:val="0"/>
                          <w:marRight w:val="0"/>
                          <w:marTop w:val="0"/>
                          <w:marBottom w:val="0"/>
                          <w:divBdr>
                            <w:top w:val="none" w:sz="0" w:space="0" w:color="auto"/>
                            <w:left w:val="none" w:sz="0" w:space="0" w:color="auto"/>
                            <w:bottom w:val="none" w:sz="0" w:space="0" w:color="auto"/>
                            <w:right w:val="none" w:sz="0" w:space="0" w:color="auto"/>
                          </w:divBdr>
                          <w:divsChild>
                            <w:div w:id="1977298792">
                              <w:marLeft w:val="0"/>
                              <w:marRight w:val="0"/>
                              <w:marTop w:val="0"/>
                              <w:marBottom w:val="0"/>
                              <w:divBdr>
                                <w:top w:val="none" w:sz="0" w:space="0" w:color="auto"/>
                                <w:left w:val="none" w:sz="0" w:space="0" w:color="auto"/>
                                <w:bottom w:val="none" w:sz="0" w:space="0" w:color="auto"/>
                                <w:right w:val="none" w:sz="0" w:space="0" w:color="auto"/>
                              </w:divBdr>
                              <w:divsChild>
                                <w:div w:id="814034076">
                                  <w:marLeft w:val="0"/>
                                  <w:marRight w:val="0"/>
                                  <w:marTop w:val="0"/>
                                  <w:marBottom w:val="0"/>
                                  <w:divBdr>
                                    <w:top w:val="none" w:sz="0" w:space="0" w:color="auto"/>
                                    <w:left w:val="none" w:sz="0" w:space="0" w:color="auto"/>
                                    <w:bottom w:val="none" w:sz="0" w:space="0" w:color="auto"/>
                                    <w:right w:val="none" w:sz="0" w:space="0" w:color="auto"/>
                                  </w:divBdr>
                                  <w:divsChild>
                                    <w:div w:id="1066222484">
                                      <w:marLeft w:val="0"/>
                                      <w:marRight w:val="0"/>
                                      <w:marTop w:val="0"/>
                                      <w:marBottom w:val="0"/>
                                      <w:divBdr>
                                        <w:top w:val="none" w:sz="0" w:space="0" w:color="auto"/>
                                        <w:left w:val="none" w:sz="0" w:space="0" w:color="auto"/>
                                        <w:bottom w:val="none" w:sz="0" w:space="0" w:color="auto"/>
                                        <w:right w:val="none" w:sz="0" w:space="0" w:color="auto"/>
                                      </w:divBdr>
                                      <w:divsChild>
                                        <w:div w:id="78450981">
                                          <w:marLeft w:val="0"/>
                                          <w:marRight w:val="0"/>
                                          <w:marTop w:val="0"/>
                                          <w:marBottom w:val="0"/>
                                          <w:divBdr>
                                            <w:top w:val="none" w:sz="0" w:space="0" w:color="auto"/>
                                            <w:left w:val="none" w:sz="0" w:space="0" w:color="auto"/>
                                            <w:bottom w:val="none" w:sz="0" w:space="0" w:color="auto"/>
                                            <w:right w:val="none" w:sz="0" w:space="0" w:color="auto"/>
                                          </w:divBdr>
                                          <w:divsChild>
                                            <w:div w:id="2079202760">
                                              <w:marLeft w:val="0"/>
                                              <w:marRight w:val="0"/>
                                              <w:marTop w:val="0"/>
                                              <w:marBottom w:val="0"/>
                                              <w:divBdr>
                                                <w:top w:val="none" w:sz="0" w:space="0" w:color="auto"/>
                                                <w:left w:val="none" w:sz="0" w:space="0" w:color="auto"/>
                                                <w:bottom w:val="none" w:sz="0" w:space="0" w:color="auto"/>
                                                <w:right w:val="none" w:sz="0" w:space="0" w:color="auto"/>
                                              </w:divBdr>
                                              <w:divsChild>
                                                <w:div w:id="451435650">
                                                  <w:marLeft w:val="0"/>
                                                  <w:marRight w:val="0"/>
                                                  <w:marTop w:val="0"/>
                                                  <w:marBottom w:val="0"/>
                                                  <w:divBdr>
                                                    <w:top w:val="none" w:sz="0" w:space="0" w:color="auto"/>
                                                    <w:left w:val="none" w:sz="0" w:space="0" w:color="auto"/>
                                                    <w:bottom w:val="none" w:sz="0" w:space="0" w:color="auto"/>
                                                    <w:right w:val="none" w:sz="0" w:space="0" w:color="auto"/>
                                                  </w:divBdr>
                                                  <w:divsChild>
                                                    <w:div w:id="1575974544">
                                                      <w:marLeft w:val="0"/>
                                                      <w:marRight w:val="0"/>
                                                      <w:marTop w:val="0"/>
                                                      <w:marBottom w:val="0"/>
                                                      <w:divBdr>
                                                        <w:top w:val="none" w:sz="0" w:space="0" w:color="auto"/>
                                                        <w:left w:val="none" w:sz="0" w:space="0" w:color="auto"/>
                                                        <w:bottom w:val="none" w:sz="0" w:space="0" w:color="auto"/>
                                                        <w:right w:val="none" w:sz="0" w:space="0" w:color="auto"/>
                                                      </w:divBdr>
                                                      <w:divsChild>
                                                        <w:div w:id="155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679401">
      <w:bodyDiv w:val="1"/>
      <w:marLeft w:val="0"/>
      <w:marRight w:val="0"/>
      <w:marTop w:val="0"/>
      <w:marBottom w:val="0"/>
      <w:divBdr>
        <w:top w:val="none" w:sz="0" w:space="0" w:color="auto"/>
        <w:left w:val="none" w:sz="0" w:space="0" w:color="auto"/>
        <w:bottom w:val="none" w:sz="0" w:space="0" w:color="auto"/>
        <w:right w:val="none" w:sz="0" w:space="0" w:color="auto"/>
      </w:divBdr>
      <w:divsChild>
        <w:div w:id="2146776307">
          <w:marLeft w:val="0"/>
          <w:marRight w:val="0"/>
          <w:marTop w:val="0"/>
          <w:marBottom w:val="0"/>
          <w:divBdr>
            <w:top w:val="none" w:sz="0" w:space="0" w:color="auto"/>
            <w:left w:val="none" w:sz="0" w:space="0" w:color="auto"/>
            <w:bottom w:val="none" w:sz="0" w:space="0" w:color="auto"/>
            <w:right w:val="none" w:sz="0" w:space="0" w:color="auto"/>
          </w:divBdr>
          <w:divsChild>
            <w:div w:id="1145270370">
              <w:marLeft w:val="0"/>
              <w:marRight w:val="0"/>
              <w:marTop w:val="0"/>
              <w:marBottom w:val="0"/>
              <w:divBdr>
                <w:top w:val="none" w:sz="0" w:space="0" w:color="auto"/>
                <w:left w:val="none" w:sz="0" w:space="0" w:color="auto"/>
                <w:bottom w:val="none" w:sz="0" w:space="0" w:color="auto"/>
                <w:right w:val="none" w:sz="0" w:space="0" w:color="auto"/>
              </w:divBdr>
              <w:divsChild>
                <w:div w:id="79715897">
                  <w:marLeft w:val="0"/>
                  <w:marRight w:val="0"/>
                  <w:marTop w:val="0"/>
                  <w:marBottom w:val="0"/>
                  <w:divBdr>
                    <w:top w:val="none" w:sz="0" w:space="0" w:color="auto"/>
                    <w:left w:val="none" w:sz="0" w:space="0" w:color="auto"/>
                    <w:bottom w:val="none" w:sz="0" w:space="0" w:color="auto"/>
                    <w:right w:val="none" w:sz="0" w:space="0" w:color="auto"/>
                  </w:divBdr>
                  <w:divsChild>
                    <w:div w:id="117450925">
                      <w:marLeft w:val="3300"/>
                      <w:marRight w:val="0"/>
                      <w:marTop w:val="780"/>
                      <w:marBottom w:val="0"/>
                      <w:divBdr>
                        <w:top w:val="none" w:sz="0" w:space="0" w:color="auto"/>
                        <w:left w:val="none" w:sz="0" w:space="0" w:color="auto"/>
                        <w:bottom w:val="none" w:sz="0" w:space="0" w:color="auto"/>
                        <w:right w:val="none" w:sz="0" w:space="0" w:color="auto"/>
                      </w:divBdr>
                      <w:divsChild>
                        <w:div w:id="303898289">
                          <w:marLeft w:val="0"/>
                          <w:marRight w:val="0"/>
                          <w:marTop w:val="0"/>
                          <w:marBottom w:val="0"/>
                          <w:divBdr>
                            <w:top w:val="none" w:sz="0" w:space="0" w:color="auto"/>
                            <w:left w:val="none" w:sz="0" w:space="0" w:color="auto"/>
                            <w:bottom w:val="none" w:sz="0" w:space="0" w:color="auto"/>
                            <w:right w:val="none" w:sz="0" w:space="0" w:color="auto"/>
                          </w:divBdr>
                          <w:divsChild>
                            <w:div w:id="422190940">
                              <w:marLeft w:val="0"/>
                              <w:marRight w:val="0"/>
                              <w:marTop w:val="0"/>
                              <w:marBottom w:val="0"/>
                              <w:divBdr>
                                <w:top w:val="none" w:sz="0" w:space="0" w:color="auto"/>
                                <w:left w:val="none" w:sz="0" w:space="0" w:color="auto"/>
                                <w:bottom w:val="none" w:sz="0" w:space="0" w:color="auto"/>
                                <w:right w:val="none" w:sz="0" w:space="0" w:color="auto"/>
                              </w:divBdr>
                              <w:divsChild>
                                <w:div w:id="1679506233">
                                  <w:marLeft w:val="0"/>
                                  <w:marRight w:val="0"/>
                                  <w:marTop w:val="0"/>
                                  <w:marBottom w:val="0"/>
                                  <w:divBdr>
                                    <w:top w:val="none" w:sz="0" w:space="0" w:color="auto"/>
                                    <w:left w:val="none" w:sz="0" w:space="0" w:color="auto"/>
                                    <w:bottom w:val="none" w:sz="0" w:space="0" w:color="auto"/>
                                    <w:right w:val="none" w:sz="0" w:space="0" w:color="auto"/>
                                  </w:divBdr>
                                  <w:divsChild>
                                    <w:div w:id="445778600">
                                      <w:marLeft w:val="0"/>
                                      <w:marRight w:val="0"/>
                                      <w:marTop w:val="0"/>
                                      <w:marBottom w:val="0"/>
                                      <w:divBdr>
                                        <w:top w:val="none" w:sz="0" w:space="0" w:color="auto"/>
                                        <w:left w:val="none" w:sz="0" w:space="0" w:color="auto"/>
                                        <w:bottom w:val="none" w:sz="0" w:space="0" w:color="auto"/>
                                        <w:right w:val="none" w:sz="0" w:space="0" w:color="auto"/>
                                      </w:divBdr>
                                      <w:divsChild>
                                        <w:div w:id="63990545">
                                          <w:marLeft w:val="0"/>
                                          <w:marRight w:val="0"/>
                                          <w:marTop w:val="0"/>
                                          <w:marBottom w:val="0"/>
                                          <w:divBdr>
                                            <w:top w:val="none" w:sz="0" w:space="0" w:color="auto"/>
                                            <w:left w:val="none" w:sz="0" w:space="0" w:color="auto"/>
                                            <w:bottom w:val="none" w:sz="0" w:space="0" w:color="auto"/>
                                            <w:right w:val="none" w:sz="0" w:space="0" w:color="auto"/>
                                          </w:divBdr>
                                          <w:divsChild>
                                            <w:div w:id="880089280">
                                              <w:marLeft w:val="0"/>
                                              <w:marRight w:val="0"/>
                                              <w:marTop w:val="0"/>
                                              <w:marBottom w:val="0"/>
                                              <w:divBdr>
                                                <w:top w:val="none" w:sz="0" w:space="0" w:color="auto"/>
                                                <w:left w:val="none" w:sz="0" w:space="0" w:color="auto"/>
                                                <w:bottom w:val="none" w:sz="0" w:space="0" w:color="auto"/>
                                                <w:right w:val="none" w:sz="0" w:space="0" w:color="auto"/>
                                              </w:divBdr>
                                              <w:divsChild>
                                                <w:div w:id="174536596">
                                                  <w:marLeft w:val="0"/>
                                                  <w:marRight w:val="0"/>
                                                  <w:marTop w:val="0"/>
                                                  <w:marBottom w:val="0"/>
                                                  <w:divBdr>
                                                    <w:top w:val="none" w:sz="0" w:space="0" w:color="auto"/>
                                                    <w:left w:val="none" w:sz="0" w:space="0" w:color="auto"/>
                                                    <w:bottom w:val="none" w:sz="0" w:space="0" w:color="auto"/>
                                                    <w:right w:val="none" w:sz="0" w:space="0" w:color="auto"/>
                                                  </w:divBdr>
                                                  <w:divsChild>
                                                    <w:div w:id="1380979453">
                                                      <w:marLeft w:val="0"/>
                                                      <w:marRight w:val="0"/>
                                                      <w:marTop w:val="0"/>
                                                      <w:marBottom w:val="0"/>
                                                      <w:divBdr>
                                                        <w:top w:val="none" w:sz="0" w:space="0" w:color="auto"/>
                                                        <w:left w:val="none" w:sz="0" w:space="0" w:color="auto"/>
                                                        <w:bottom w:val="none" w:sz="0" w:space="0" w:color="auto"/>
                                                        <w:right w:val="none" w:sz="0" w:space="0" w:color="auto"/>
                                                      </w:divBdr>
                                                      <w:divsChild>
                                                        <w:div w:id="19792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390733">
      <w:bodyDiv w:val="1"/>
      <w:marLeft w:val="0"/>
      <w:marRight w:val="0"/>
      <w:marTop w:val="0"/>
      <w:marBottom w:val="0"/>
      <w:divBdr>
        <w:top w:val="none" w:sz="0" w:space="0" w:color="auto"/>
        <w:left w:val="none" w:sz="0" w:space="0" w:color="auto"/>
        <w:bottom w:val="none" w:sz="0" w:space="0" w:color="auto"/>
        <w:right w:val="none" w:sz="0" w:space="0" w:color="auto"/>
      </w:divBdr>
      <w:divsChild>
        <w:div w:id="1380938530">
          <w:marLeft w:val="0"/>
          <w:marRight w:val="0"/>
          <w:marTop w:val="0"/>
          <w:marBottom w:val="0"/>
          <w:divBdr>
            <w:top w:val="none" w:sz="0" w:space="0" w:color="auto"/>
            <w:left w:val="none" w:sz="0" w:space="0" w:color="auto"/>
            <w:bottom w:val="none" w:sz="0" w:space="0" w:color="auto"/>
            <w:right w:val="none" w:sz="0" w:space="0" w:color="auto"/>
          </w:divBdr>
          <w:divsChild>
            <w:div w:id="635836286">
              <w:marLeft w:val="0"/>
              <w:marRight w:val="0"/>
              <w:marTop w:val="0"/>
              <w:marBottom w:val="0"/>
              <w:divBdr>
                <w:top w:val="none" w:sz="0" w:space="0" w:color="auto"/>
                <w:left w:val="none" w:sz="0" w:space="0" w:color="auto"/>
                <w:bottom w:val="none" w:sz="0" w:space="0" w:color="auto"/>
                <w:right w:val="none" w:sz="0" w:space="0" w:color="auto"/>
              </w:divBdr>
              <w:divsChild>
                <w:div w:id="1902986152">
                  <w:marLeft w:val="0"/>
                  <w:marRight w:val="0"/>
                  <w:marTop w:val="0"/>
                  <w:marBottom w:val="0"/>
                  <w:divBdr>
                    <w:top w:val="none" w:sz="0" w:space="0" w:color="auto"/>
                    <w:left w:val="none" w:sz="0" w:space="0" w:color="auto"/>
                    <w:bottom w:val="none" w:sz="0" w:space="0" w:color="auto"/>
                    <w:right w:val="none" w:sz="0" w:space="0" w:color="auto"/>
                  </w:divBdr>
                  <w:divsChild>
                    <w:div w:id="202134730">
                      <w:marLeft w:val="3300"/>
                      <w:marRight w:val="0"/>
                      <w:marTop w:val="780"/>
                      <w:marBottom w:val="0"/>
                      <w:divBdr>
                        <w:top w:val="none" w:sz="0" w:space="0" w:color="auto"/>
                        <w:left w:val="none" w:sz="0" w:space="0" w:color="auto"/>
                        <w:bottom w:val="none" w:sz="0" w:space="0" w:color="auto"/>
                        <w:right w:val="none" w:sz="0" w:space="0" w:color="auto"/>
                      </w:divBdr>
                      <w:divsChild>
                        <w:div w:id="1406222144">
                          <w:marLeft w:val="0"/>
                          <w:marRight w:val="0"/>
                          <w:marTop w:val="0"/>
                          <w:marBottom w:val="0"/>
                          <w:divBdr>
                            <w:top w:val="none" w:sz="0" w:space="0" w:color="auto"/>
                            <w:left w:val="none" w:sz="0" w:space="0" w:color="auto"/>
                            <w:bottom w:val="none" w:sz="0" w:space="0" w:color="auto"/>
                            <w:right w:val="none" w:sz="0" w:space="0" w:color="auto"/>
                          </w:divBdr>
                          <w:divsChild>
                            <w:div w:id="1617364834">
                              <w:marLeft w:val="0"/>
                              <w:marRight w:val="0"/>
                              <w:marTop w:val="0"/>
                              <w:marBottom w:val="0"/>
                              <w:divBdr>
                                <w:top w:val="none" w:sz="0" w:space="0" w:color="auto"/>
                                <w:left w:val="none" w:sz="0" w:space="0" w:color="auto"/>
                                <w:bottom w:val="none" w:sz="0" w:space="0" w:color="auto"/>
                                <w:right w:val="none" w:sz="0" w:space="0" w:color="auto"/>
                              </w:divBdr>
                              <w:divsChild>
                                <w:div w:id="1039209539">
                                  <w:marLeft w:val="0"/>
                                  <w:marRight w:val="0"/>
                                  <w:marTop w:val="0"/>
                                  <w:marBottom w:val="0"/>
                                  <w:divBdr>
                                    <w:top w:val="none" w:sz="0" w:space="0" w:color="auto"/>
                                    <w:left w:val="none" w:sz="0" w:space="0" w:color="auto"/>
                                    <w:bottom w:val="none" w:sz="0" w:space="0" w:color="auto"/>
                                    <w:right w:val="none" w:sz="0" w:space="0" w:color="auto"/>
                                  </w:divBdr>
                                  <w:divsChild>
                                    <w:div w:id="2070348071">
                                      <w:marLeft w:val="0"/>
                                      <w:marRight w:val="0"/>
                                      <w:marTop w:val="0"/>
                                      <w:marBottom w:val="0"/>
                                      <w:divBdr>
                                        <w:top w:val="none" w:sz="0" w:space="0" w:color="auto"/>
                                        <w:left w:val="none" w:sz="0" w:space="0" w:color="auto"/>
                                        <w:bottom w:val="none" w:sz="0" w:space="0" w:color="auto"/>
                                        <w:right w:val="none" w:sz="0" w:space="0" w:color="auto"/>
                                      </w:divBdr>
                                      <w:divsChild>
                                        <w:div w:id="1074816751">
                                          <w:marLeft w:val="0"/>
                                          <w:marRight w:val="0"/>
                                          <w:marTop w:val="0"/>
                                          <w:marBottom w:val="0"/>
                                          <w:divBdr>
                                            <w:top w:val="none" w:sz="0" w:space="0" w:color="auto"/>
                                            <w:left w:val="none" w:sz="0" w:space="0" w:color="auto"/>
                                            <w:bottom w:val="none" w:sz="0" w:space="0" w:color="auto"/>
                                            <w:right w:val="none" w:sz="0" w:space="0" w:color="auto"/>
                                          </w:divBdr>
                                          <w:divsChild>
                                            <w:div w:id="429199196">
                                              <w:marLeft w:val="0"/>
                                              <w:marRight w:val="0"/>
                                              <w:marTop w:val="0"/>
                                              <w:marBottom w:val="0"/>
                                              <w:divBdr>
                                                <w:top w:val="none" w:sz="0" w:space="0" w:color="auto"/>
                                                <w:left w:val="none" w:sz="0" w:space="0" w:color="auto"/>
                                                <w:bottom w:val="none" w:sz="0" w:space="0" w:color="auto"/>
                                                <w:right w:val="none" w:sz="0" w:space="0" w:color="auto"/>
                                              </w:divBdr>
                                              <w:divsChild>
                                                <w:div w:id="197935126">
                                                  <w:marLeft w:val="0"/>
                                                  <w:marRight w:val="0"/>
                                                  <w:marTop w:val="0"/>
                                                  <w:marBottom w:val="0"/>
                                                  <w:divBdr>
                                                    <w:top w:val="none" w:sz="0" w:space="0" w:color="auto"/>
                                                    <w:left w:val="none" w:sz="0" w:space="0" w:color="auto"/>
                                                    <w:bottom w:val="none" w:sz="0" w:space="0" w:color="auto"/>
                                                    <w:right w:val="none" w:sz="0" w:space="0" w:color="auto"/>
                                                  </w:divBdr>
                                                  <w:divsChild>
                                                    <w:div w:id="1230771785">
                                                      <w:marLeft w:val="0"/>
                                                      <w:marRight w:val="0"/>
                                                      <w:marTop w:val="0"/>
                                                      <w:marBottom w:val="0"/>
                                                      <w:divBdr>
                                                        <w:top w:val="none" w:sz="0" w:space="0" w:color="auto"/>
                                                        <w:left w:val="none" w:sz="0" w:space="0" w:color="auto"/>
                                                        <w:bottom w:val="none" w:sz="0" w:space="0" w:color="auto"/>
                                                        <w:right w:val="none" w:sz="0" w:space="0" w:color="auto"/>
                                                      </w:divBdr>
                                                      <w:divsChild>
                                                        <w:div w:id="703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hyperlink" Target="http://www.zjzfcg.gov.c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sxztb.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sxztb.gov.c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642A-F1D9-4776-B26B-9770CC8E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62</Pages>
  <Words>4821</Words>
  <Characters>27483</Characters>
  <Application>Microsoft Office Word</Application>
  <DocSecurity>0</DocSecurity>
  <PresentationFormat/>
  <Lines>229</Lines>
  <Paragraphs>64</Paragraphs>
  <Slides>0</Slides>
  <Notes>0</Notes>
  <HiddenSlides>0</HiddenSlides>
  <MMClips>0</MMClips>
  <ScaleCrop>false</ScaleCrop>
  <Company>WwW.YlmF.CoM</Company>
  <LinksUpToDate>false</LinksUpToDate>
  <CharactersWithSpaces>32240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zhu zengyin</cp:lastModifiedBy>
  <cp:revision>24</cp:revision>
  <cp:lastPrinted>2019-08-13T01:41:00Z</cp:lastPrinted>
  <dcterms:created xsi:type="dcterms:W3CDTF">2019-08-08T06:38:00Z</dcterms:created>
  <dcterms:modified xsi:type="dcterms:W3CDTF">2019-08-13T06:31:00Z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