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A8B4B">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bottom"/>
        <w:rPr>
          <w:rFonts w:hint="eastAsia" w:ascii="宋体" w:hAnsi="宋体" w:eastAsia="宋体" w:cs="宋体"/>
          <w:b/>
          <w:color w:val="auto"/>
          <w:sz w:val="18"/>
          <w:szCs w:val="18"/>
        </w:rPr>
      </w:pPr>
    </w:p>
    <w:p w14:paraId="1C586DA1">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bottom"/>
        <w:rPr>
          <w:rFonts w:hint="eastAsia" w:ascii="宋体" w:hAnsi="宋体" w:eastAsia="宋体" w:cs="宋体"/>
          <w:b/>
          <w:color w:val="auto"/>
          <w:sz w:val="18"/>
          <w:szCs w:val="18"/>
        </w:rPr>
      </w:pPr>
    </w:p>
    <w:p w14:paraId="4FC4D663">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bottom"/>
        <w:rPr>
          <w:rFonts w:hint="eastAsia" w:ascii="宋体" w:hAnsi="宋体" w:eastAsia="宋体" w:cs="宋体"/>
          <w:b/>
          <w:color w:val="auto"/>
          <w:sz w:val="18"/>
          <w:szCs w:val="18"/>
        </w:rPr>
      </w:pPr>
    </w:p>
    <w:p w14:paraId="62A8A2FE">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bottom"/>
        <w:rPr>
          <w:rFonts w:hint="eastAsia" w:ascii="宋体" w:hAnsi="宋体" w:eastAsia="宋体" w:cs="宋体"/>
          <w:b/>
          <w:color w:val="auto"/>
          <w:sz w:val="18"/>
          <w:szCs w:val="18"/>
        </w:rPr>
      </w:pPr>
    </w:p>
    <w:p w14:paraId="140A5F9C">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bottom"/>
        <w:rPr>
          <w:rFonts w:hint="eastAsia" w:ascii="宋体" w:hAnsi="宋体" w:eastAsia="宋体" w:cs="宋体"/>
          <w:b/>
          <w:color w:val="auto"/>
          <w:sz w:val="18"/>
          <w:szCs w:val="18"/>
        </w:rPr>
      </w:pPr>
    </w:p>
    <w:p w14:paraId="69BEE2BB">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bottom"/>
        <w:rPr>
          <w:rFonts w:hint="eastAsia" w:ascii="宋体" w:hAnsi="宋体" w:eastAsia="宋体" w:cs="宋体"/>
          <w:b/>
          <w:color w:val="auto"/>
          <w:sz w:val="18"/>
          <w:szCs w:val="18"/>
        </w:rPr>
      </w:pPr>
    </w:p>
    <w:p w14:paraId="4F220FAC">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bottom"/>
        <w:rPr>
          <w:rFonts w:hint="eastAsia" w:ascii="宋体" w:hAnsi="宋体" w:eastAsia="宋体" w:cs="宋体"/>
          <w:b/>
          <w:color w:val="auto"/>
          <w:sz w:val="18"/>
          <w:szCs w:val="18"/>
        </w:rPr>
      </w:pPr>
    </w:p>
    <w:p w14:paraId="2952199C">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bottom"/>
        <w:rPr>
          <w:rFonts w:hint="eastAsia" w:ascii="宋体" w:hAnsi="宋体" w:eastAsia="宋体" w:cs="宋体"/>
          <w:b/>
          <w:color w:val="auto"/>
          <w:sz w:val="18"/>
          <w:szCs w:val="18"/>
        </w:rPr>
      </w:pPr>
    </w:p>
    <w:p w14:paraId="5262645D">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bottom"/>
        <w:rPr>
          <w:rFonts w:hint="eastAsia" w:ascii="宋体" w:hAnsi="宋体" w:eastAsia="宋体" w:cs="宋体"/>
          <w:b/>
          <w:color w:val="auto"/>
          <w:sz w:val="18"/>
          <w:szCs w:val="18"/>
        </w:rPr>
      </w:pPr>
    </w:p>
    <w:p w14:paraId="2A1DD5B6">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bottom"/>
        <w:rPr>
          <w:rFonts w:hint="eastAsia" w:ascii="宋体" w:hAnsi="宋体" w:eastAsia="宋体" w:cs="宋体"/>
          <w:b/>
          <w:color w:val="auto"/>
          <w:sz w:val="18"/>
          <w:szCs w:val="18"/>
        </w:rPr>
      </w:pPr>
    </w:p>
    <w:p w14:paraId="24C33CF5">
      <w:pPr>
        <w:keepNext w:val="0"/>
        <w:keepLines w:val="0"/>
        <w:pageBreakBefore w:val="0"/>
        <w:widowControl w:val="0"/>
        <w:kinsoku/>
        <w:overflowPunct/>
        <w:topLinePunct w:val="0"/>
        <w:autoSpaceDE w:val="0"/>
        <w:autoSpaceDN w:val="0"/>
        <w:bidi w:val="0"/>
        <w:spacing w:line="360" w:lineRule="auto"/>
        <w:jc w:val="center"/>
        <w:textAlignment w:val="bottom"/>
        <w:outlineLvl w:val="0"/>
        <w:rPr>
          <w:rFonts w:hint="eastAsia" w:ascii="宋体" w:hAnsi="宋体" w:eastAsia="宋体" w:cs="宋体"/>
          <w:color w:val="auto"/>
          <w:sz w:val="90"/>
          <w:szCs w:val="90"/>
          <w:lang w:eastAsia="zh-CN"/>
          <w14:shadow w14:blurRad="50800" w14:dist="38100" w14:dir="2700000" w14:sx="100000" w14:sy="100000" w14:kx="0" w14:ky="0" w14:algn="tl">
            <w14:srgbClr w14:val="000000">
              <w14:alpha w14:val="60000"/>
            </w14:srgbClr>
          </w14:shadow>
        </w:rPr>
      </w:pPr>
      <w:bookmarkStart w:id="0" w:name="_Toc15480"/>
      <w:bookmarkStart w:id="1" w:name="_Toc169"/>
      <w:bookmarkStart w:id="2" w:name="_Toc16198"/>
      <w:bookmarkStart w:id="3" w:name="_Toc7117"/>
      <w:bookmarkStart w:id="4" w:name="_Toc17864"/>
      <w:bookmarkStart w:id="5" w:name="_Toc16156"/>
      <w:r>
        <w:rPr>
          <w:rFonts w:hint="eastAsia" w:ascii="宋体" w:hAnsi="宋体" w:eastAsia="宋体" w:cs="宋体"/>
          <w:b/>
          <w:color w:val="auto"/>
          <w:sz w:val="90"/>
          <w:szCs w:val="90"/>
          <w14:shadow w14:blurRad="50800" w14:dist="38100" w14:dir="2700000" w14:sx="100000" w14:sy="100000" w14:kx="0" w14:ky="0" w14:algn="tl">
            <w14:srgbClr w14:val="000000">
              <w14:alpha w14:val="60000"/>
            </w14:srgbClr>
          </w14:shadow>
        </w:rPr>
        <w:t>竞争性磋商</w:t>
      </w:r>
      <w:bookmarkEnd w:id="0"/>
      <w:bookmarkEnd w:id="1"/>
      <w:bookmarkEnd w:id="2"/>
      <w:bookmarkEnd w:id="3"/>
      <w:bookmarkEnd w:id="4"/>
      <w:bookmarkEnd w:id="5"/>
      <w:r>
        <w:rPr>
          <w:rFonts w:hint="eastAsia" w:ascii="宋体" w:hAnsi="宋体" w:eastAsia="宋体" w:cs="宋体"/>
          <w:b/>
          <w:color w:val="auto"/>
          <w:sz w:val="90"/>
          <w:szCs w:val="90"/>
          <w:lang w:eastAsia="zh-CN"/>
          <w14:shadow w14:blurRad="50800" w14:dist="38100" w14:dir="2700000" w14:sx="100000" w14:sy="100000" w14:kx="0" w14:ky="0" w14:algn="tl">
            <w14:srgbClr w14:val="000000">
              <w14:alpha w14:val="60000"/>
            </w14:srgbClr>
          </w14:shadow>
        </w:rPr>
        <w:t>文件</w:t>
      </w:r>
    </w:p>
    <w:p w14:paraId="1E9241B2">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bottom"/>
        <w:rPr>
          <w:rFonts w:hint="eastAsia" w:ascii="宋体" w:hAnsi="宋体" w:eastAsia="宋体" w:cs="宋体"/>
          <w:b/>
          <w:color w:val="auto"/>
          <w:sz w:val="18"/>
          <w:szCs w:val="18"/>
        </w:rPr>
      </w:pPr>
    </w:p>
    <w:p w14:paraId="0837CC22">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bottom"/>
        <w:rPr>
          <w:rFonts w:hint="eastAsia" w:ascii="宋体" w:hAnsi="宋体" w:eastAsia="宋体" w:cs="宋体"/>
          <w:b/>
          <w:color w:val="auto"/>
          <w:sz w:val="18"/>
          <w:szCs w:val="18"/>
        </w:rPr>
      </w:pPr>
    </w:p>
    <w:p w14:paraId="79F18C02">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bottom"/>
        <w:rPr>
          <w:rFonts w:hint="eastAsia" w:ascii="宋体" w:hAnsi="宋体" w:eastAsia="宋体" w:cs="宋体"/>
          <w:b/>
          <w:color w:val="auto"/>
          <w:sz w:val="18"/>
          <w:szCs w:val="18"/>
        </w:rPr>
      </w:pPr>
    </w:p>
    <w:p w14:paraId="6AF57F10">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bottom"/>
        <w:rPr>
          <w:rFonts w:hint="eastAsia" w:ascii="宋体" w:hAnsi="宋体" w:eastAsia="宋体" w:cs="宋体"/>
          <w:b/>
          <w:color w:val="auto"/>
          <w:sz w:val="18"/>
          <w:szCs w:val="18"/>
        </w:rPr>
      </w:pPr>
    </w:p>
    <w:p w14:paraId="309054A1">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bottom"/>
        <w:rPr>
          <w:rFonts w:hint="eastAsia" w:ascii="宋体" w:hAnsi="宋体" w:eastAsia="宋体" w:cs="宋体"/>
          <w:b/>
          <w:color w:val="auto"/>
          <w:sz w:val="18"/>
          <w:szCs w:val="18"/>
        </w:rPr>
      </w:pPr>
    </w:p>
    <w:p w14:paraId="4D458062">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bottom"/>
        <w:rPr>
          <w:rFonts w:hint="eastAsia" w:ascii="宋体" w:hAnsi="宋体" w:eastAsia="宋体" w:cs="宋体"/>
          <w:b/>
          <w:color w:val="auto"/>
          <w:sz w:val="18"/>
          <w:szCs w:val="18"/>
        </w:rPr>
      </w:pPr>
    </w:p>
    <w:p w14:paraId="43FCE80D">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bottom"/>
        <w:rPr>
          <w:rFonts w:hint="eastAsia" w:ascii="宋体" w:hAnsi="宋体" w:eastAsia="宋体" w:cs="宋体"/>
          <w:b/>
          <w:color w:val="auto"/>
          <w:sz w:val="18"/>
          <w:szCs w:val="18"/>
        </w:rPr>
      </w:pPr>
    </w:p>
    <w:p w14:paraId="0ADA1179">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bottom"/>
        <w:rPr>
          <w:rFonts w:hint="eastAsia" w:ascii="宋体" w:hAnsi="宋体" w:eastAsia="宋体" w:cs="宋体"/>
          <w:b/>
          <w:color w:val="auto"/>
          <w:sz w:val="18"/>
          <w:szCs w:val="18"/>
        </w:rPr>
      </w:pPr>
    </w:p>
    <w:p w14:paraId="72B8CB9C">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bottom"/>
        <w:rPr>
          <w:rFonts w:hint="eastAsia" w:ascii="宋体" w:hAnsi="宋体" w:eastAsia="宋体" w:cs="宋体"/>
          <w:b/>
          <w:color w:val="auto"/>
          <w:sz w:val="18"/>
          <w:szCs w:val="18"/>
        </w:rPr>
      </w:pPr>
    </w:p>
    <w:p w14:paraId="4F38480A">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bottom"/>
        <w:rPr>
          <w:rFonts w:hint="eastAsia" w:ascii="宋体" w:hAnsi="宋体" w:eastAsia="宋体" w:cs="宋体"/>
          <w:b/>
          <w:color w:val="auto"/>
          <w:sz w:val="18"/>
          <w:szCs w:val="18"/>
        </w:rPr>
      </w:pPr>
    </w:p>
    <w:tbl>
      <w:tblPr>
        <w:tblStyle w:val="36"/>
        <w:tblpPr w:leftFromText="180" w:rightFromText="180" w:vertAnchor="text" w:horzAnchor="page" w:tblpXSpec="center" w:tblpY="73"/>
        <w:tblOverlap w:val="never"/>
        <w:tblW w:w="8019" w:type="dxa"/>
        <w:jc w:val="center"/>
        <w:tblLayout w:type="fixed"/>
        <w:tblCellMar>
          <w:top w:w="0" w:type="dxa"/>
          <w:left w:w="0" w:type="dxa"/>
          <w:bottom w:w="0" w:type="dxa"/>
          <w:right w:w="0" w:type="dxa"/>
        </w:tblCellMar>
      </w:tblPr>
      <w:tblGrid>
        <w:gridCol w:w="1804"/>
        <w:gridCol w:w="6215"/>
      </w:tblGrid>
      <w:tr w14:paraId="3181E6A2">
        <w:tblPrEx>
          <w:tblCellMar>
            <w:top w:w="0" w:type="dxa"/>
            <w:left w:w="0" w:type="dxa"/>
            <w:bottom w:w="0" w:type="dxa"/>
            <w:right w:w="0" w:type="dxa"/>
          </w:tblCellMar>
        </w:tblPrEx>
        <w:trPr>
          <w:trHeight w:val="1417" w:hRule="atLeast"/>
          <w:jc w:val="center"/>
        </w:trPr>
        <w:tc>
          <w:tcPr>
            <w:tcW w:w="1804" w:type="dxa"/>
            <w:vAlign w:val="center"/>
          </w:tcPr>
          <w:p w14:paraId="5ADF757B">
            <w:pPr>
              <w:keepNext w:val="0"/>
              <w:keepLines w:val="0"/>
              <w:pageBreakBefore w:val="0"/>
              <w:widowControl w:val="0"/>
              <w:suppressLineNumbers w:val="0"/>
              <w:kinsoku/>
              <w:overflowPunct/>
              <w:topLinePunct w:val="0"/>
              <w:autoSpaceDE w:val="0"/>
              <w:autoSpaceDN w:val="0"/>
              <w:bidi w:val="0"/>
              <w:spacing w:before="0" w:beforeAutospacing="0" w:after="0" w:afterAutospacing="0"/>
              <w:ind w:left="0" w:right="0"/>
              <w:jc w:val="left"/>
              <w:textAlignment w:val="bottom"/>
              <w:outlineLvl w:val="0"/>
              <w:rPr>
                <w:rFonts w:hint="eastAsia" w:ascii="宋体" w:hAnsi="宋体" w:eastAsia="宋体" w:cs="宋体"/>
                <w:b/>
                <w:color w:val="auto"/>
                <w:sz w:val="36"/>
                <w:szCs w:val="36"/>
                <w14:shadow w14:blurRad="50800" w14:dist="38100" w14:dir="2700000" w14:sx="100000" w14:sy="100000" w14:kx="0" w14:ky="0" w14:algn="tl">
                  <w14:srgbClr w14:val="000000">
                    <w14:alpha w14:val="60000"/>
                  </w14:srgbClr>
                </w14:shadow>
              </w:rPr>
            </w:pPr>
            <w:bookmarkStart w:id="6" w:name="_Toc10855"/>
            <w:bookmarkStart w:id="7" w:name="_Toc14442"/>
            <w:bookmarkStart w:id="8" w:name="_Toc28085"/>
            <w:bookmarkStart w:id="9" w:name="_Toc22573"/>
            <w:bookmarkStart w:id="10" w:name="_Toc24325"/>
            <w:r>
              <w:rPr>
                <w:rFonts w:hint="eastAsia" w:ascii="宋体" w:hAnsi="宋体" w:eastAsia="宋体" w:cs="宋体"/>
                <w:b/>
                <w:color w:val="auto"/>
                <w:sz w:val="36"/>
                <w:szCs w:val="36"/>
                <w14:shadow w14:blurRad="50800" w14:dist="38100" w14:dir="2700000" w14:sx="100000" w14:sy="100000" w14:kx="0" w14:ky="0" w14:algn="tl">
                  <w14:srgbClr w14:val="000000">
                    <w14:alpha w14:val="60000"/>
                  </w14:srgbClr>
                </w14:shadow>
              </w:rPr>
              <w:t>采购编号：</w:t>
            </w:r>
            <w:bookmarkEnd w:id="6"/>
            <w:bookmarkEnd w:id="7"/>
            <w:bookmarkEnd w:id="8"/>
            <w:bookmarkEnd w:id="9"/>
            <w:bookmarkEnd w:id="10"/>
          </w:p>
        </w:tc>
        <w:tc>
          <w:tcPr>
            <w:tcW w:w="6215" w:type="dxa"/>
            <w:vAlign w:val="center"/>
          </w:tcPr>
          <w:p w14:paraId="2E0D0034">
            <w:pPr>
              <w:keepNext w:val="0"/>
              <w:keepLines w:val="0"/>
              <w:pageBreakBefore w:val="0"/>
              <w:widowControl w:val="0"/>
              <w:suppressLineNumbers w:val="0"/>
              <w:kinsoku/>
              <w:overflowPunct/>
              <w:topLinePunct w:val="0"/>
              <w:autoSpaceDE w:val="0"/>
              <w:autoSpaceDN w:val="0"/>
              <w:bidi w:val="0"/>
              <w:spacing w:before="0" w:beforeAutospacing="0" w:after="0" w:afterAutospacing="0"/>
              <w:ind w:left="0" w:right="0"/>
              <w:jc w:val="left"/>
              <w:textAlignment w:val="bottom"/>
              <w:outlineLvl w:val="0"/>
              <w:rPr>
                <w:rFonts w:hint="eastAsia" w:ascii="宋体" w:hAnsi="宋体" w:eastAsia="宋体" w:cs="宋体"/>
                <w:b/>
                <w:color w:val="auto"/>
                <w:sz w:val="36"/>
                <w:szCs w:val="36"/>
                <w:lang w:eastAsia="zh-CN"/>
                <w14:shadow w14:blurRad="50800" w14:dist="38100" w14:dir="2700000" w14:sx="100000" w14:sy="100000" w14:kx="0" w14:ky="0" w14:algn="tl">
                  <w14:srgbClr w14:val="000000">
                    <w14:alpha w14:val="60000"/>
                  </w14:srgbClr>
                </w14:shadow>
              </w:rPr>
            </w:pPr>
            <w:r>
              <w:rPr>
                <w:rFonts w:hint="eastAsia" w:ascii="宋体" w:hAnsi="宋体" w:eastAsia="宋体" w:cs="宋体"/>
                <w:b/>
                <w:color w:val="auto"/>
                <w:sz w:val="36"/>
                <w:szCs w:val="36"/>
                <w:lang w:eastAsia="zh-CN"/>
                <w14:shadow w14:blurRad="50800" w14:dist="38100" w14:dir="2700000" w14:sx="100000" w14:sy="100000" w14:kx="0" w14:ky="0" w14:algn="tl">
                  <w14:srgbClr w14:val="000000">
                    <w14:alpha w14:val="60000"/>
                  </w14:srgbClr>
                </w14:shadow>
              </w:rPr>
              <w:t>浙诚远庆2025029号</w:t>
            </w:r>
          </w:p>
        </w:tc>
      </w:tr>
      <w:tr w14:paraId="39B02E4C">
        <w:tblPrEx>
          <w:tblCellMar>
            <w:top w:w="0" w:type="dxa"/>
            <w:left w:w="0" w:type="dxa"/>
            <w:bottom w:w="0" w:type="dxa"/>
            <w:right w:w="0" w:type="dxa"/>
          </w:tblCellMar>
        </w:tblPrEx>
        <w:trPr>
          <w:trHeight w:val="1417" w:hRule="atLeast"/>
          <w:jc w:val="center"/>
        </w:trPr>
        <w:tc>
          <w:tcPr>
            <w:tcW w:w="1804" w:type="dxa"/>
            <w:vAlign w:val="center"/>
          </w:tcPr>
          <w:p w14:paraId="54C5E06B">
            <w:pPr>
              <w:keepNext w:val="0"/>
              <w:keepLines w:val="0"/>
              <w:pageBreakBefore w:val="0"/>
              <w:widowControl w:val="0"/>
              <w:suppressLineNumbers w:val="0"/>
              <w:kinsoku/>
              <w:overflowPunct/>
              <w:topLinePunct w:val="0"/>
              <w:autoSpaceDE w:val="0"/>
              <w:autoSpaceDN w:val="0"/>
              <w:bidi w:val="0"/>
              <w:spacing w:before="0" w:beforeAutospacing="0" w:after="0" w:afterAutospacing="0"/>
              <w:ind w:left="0" w:right="0"/>
              <w:jc w:val="left"/>
              <w:textAlignment w:val="bottom"/>
              <w:outlineLvl w:val="0"/>
              <w:rPr>
                <w:rFonts w:hint="eastAsia" w:ascii="宋体" w:hAnsi="宋体" w:eastAsia="宋体" w:cs="宋体"/>
                <w:b/>
                <w:color w:val="auto"/>
                <w:sz w:val="36"/>
                <w:szCs w:val="36"/>
                <w14:shadow w14:blurRad="50800" w14:dist="38100" w14:dir="2700000" w14:sx="100000" w14:sy="100000" w14:kx="0" w14:ky="0" w14:algn="tl">
                  <w14:srgbClr w14:val="000000">
                    <w14:alpha w14:val="60000"/>
                  </w14:srgbClr>
                </w14:shadow>
              </w:rPr>
            </w:pPr>
            <w:bookmarkStart w:id="11" w:name="_Toc18410"/>
            <w:bookmarkStart w:id="12" w:name="_Toc17706"/>
            <w:bookmarkStart w:id="13" w:name="_Toc30250"/>
            <w:bookmarkStart w:id="14" w:name="_Toc16562"/>
            <w:bookmarkStart w:id="15" w:name="_Toc15723"/>
            <w:r>
              <w:rPr>
                <w:rFonts w:hint="eastAsia" w:ascii="宋体" w:hAnsi="宋体" w:eastAsia="宋体" w:cs="宋体"/>
                <w:b/>
                <w:color w:val="auto"/>
                <w:sz w:val="36"/>
                <w:szCs w:val="36"/>
                <w14:shadow w14:blurRad="50800" w14:dist="38100" w14:dir="2700000" w14:sx="100000" w14:sy="100000" w14:kx="0" w14:ky="0" w14:algn="tl">
                  <w14:srgbClr w14:val="000000">
                    <w14:alpha w14:val="60000"/>
                  </w14:srgbClr>
                </w14:shadow>
              </w:rPr>
              <w:t>项目名称：</w:t>
            </w:r>
            <w:bookmarkEnd w:id="11"/>
            <w:bookmarkEnd w:id="12"/>
            <w:bookmarkEnd w:id="13"/>
            <w:bookmarkEnd w:id="14"/>
            <w:bookmarkEnd w:id="15"/>
          </w:p>
        </w:tc>
        <w:tc>
          <w:tcPr>
            <w:tcW w:w="6215" w:type="dxa"/>
            <w:vAlign w:val="center"/>
          </w:tcPr>
          <w:p w14:paraId="73818B67">
            <w:pPr>
              <w:keepNext w:val="0"/>
              <w:keepLines w:val="0"/>
              <w:pageBreakBefore w:val="0"/>
              <w:widowControl w:val="0"/>
              <w:suppressLineNumbers w:val="0"/>
              <w:kinsoku/>
              <w:overflowPunct/>
              <w:topLinePunct w:val="0"/>
              <w:autoSpaceDE w:val="0"/>
              <w:autoSpaceDN w:val="0"/>
              <w:bidi w:val="0"/>
              <w:spacing w:before="0" w:beforeAutospacing="0" w:after="0" w:afterAutospacing="0"/>
              <w:ind w:left="0" w:right="0"/>
              <w:jc w:val="left"/>
              <w:textAlignment w:val="bottom"/>
              <w:outlineLvl w:val="0"/>
              <w:rPr>
                <w:rFonts w:hint="eastAsia" w:ascii="宋体" w:hAnsi="宋体" w:eastAsia="宋体" w:cs="宋体"/>
                <w:b/>
                <w:color w:val="auto"/>
                <w:sz w:val="36"/>
                <w:szCs w:val="36"/>
                <w:lang w:eastAsia="zh-CN"/>
                <w14:shadow w14:blurRad="50800" w14:dist="38100" w14:dir="2700000" w14:sx="100000" w14:sy="100000" w14:kx="0" w14:ky="0" w14:algn="tl">
                  <w14:srgbClr w14:val="000000">
                    <w14:alpha w14:val="60000"/>
                  </w14:srgbClr>
                </w14:shadow>
              </w:rPr>
            </w:pPr>
            <w:r>
              <w:rPr>
                <w:rFonts w:hint="eastAsia" w:ascii="宋体" w:hAnsi="宋体" w:eastAsia="宋体" w:cs="宋体"/>
                <w:b/>
                <w:color w:val="auto"/>
                <w:sz w:val="36"/>
                <w:szCs w:val="36"/>
                <w:lang w:eastAsia="zh-CN"/>
                <w14:shadow w14:blurRad="50800" w14:dist="38100" w14:dir="2700000" w14:sx="100000" w14:sy="100000" w14:kx="0" w14:ky="0" w14:algn="tl">
                  <w14:srgbClr w14:val="000000">
                    <w14:alpha w14:val="60000"/>
                  </w14:srgbClr>
                </w14:shadow>
              </w:rPr>
              <w:t>2025年度国土变更调查和日常变更项目</w:t>
            </w:r>
          </w:p>
        </w:tc>
      </w:tr>
      <w:tr w14:paraId="3E7AABE6">
        <w:tblPrEx>
          <w:tblCellMar>
            <w:top w:w="0" w:type="dxa"/>
            <w:left w:w="0" w:type="dxa"/>
            <w:bottom w:w="0" w:type="dxa"/>
            <w:right w:w="0" w:type="dxa"/>
          </w:tblCellMar>
        </w:tblPrEx>
        <w:trPr>
          <w:trHeight w:val="1417" w:hRule="atLeast"/>
          <w:jc w:val="center"/>
        </w:trPr>
        <w:tc>
          <w:tcPr>
            <w:tcW w:w="1804" w:type="dxa"/>
            <w:vAlign w:val="center"/>
          </w:tcPr>
          <w:p w14:paraId="2188276E">
            <w:pPr>
              <w:keepNext w:val="0"/>
              <w:keepLines w:val="0"/>
              <w:pageBreakBefore w:val="0"/>
              <w:widowControl w:val="0"/>
              <w:suppressLineNumbers w:val="0"/>
              <w:kinsoku/>
              <w:overflowPunct/>
              <w:topLinePunct w:val="0"/>
              <w:autoSpaceDE w:val="0"/>
              <w:autoSpaceDN w:val="0"/>
              <w:bidi w:val="0"/>
              <w:spacing w:before="0" w:beforeAutospacing="0" w:after="0" w:afterAutospacing="0"/>
              <w:ind w:left="0" w:right="0"/>
              <w:jc w:val="left"/>
              <w:textAlignment w:val="bottom"/>
              <w:outlineLvl w:val="0"/>
              <w:rPr>
                <w:rFonts w:hint="eastAsia" w:ascii="宋体" w:hAnsi="宋体" w:eastAsia="宋体" w:cs="宋体"/>
                <w:b/>
                <w:color w:val="auto"/>
                <w:sz w:val="36"/>
                <w:szCs w:val="36"/>
                <w14:shadow w14:blurRad="50800" w14:dist="38100" w14:dir="2700000" w14:sx="100000" w14:sy="100000" w14:kx="0" w14:ky="0" w14:algn="tl">
                  <w14:srgbClr w14:val="000000">
                    <w14:alpha w14:val="60000"/>
                  </w14:srgbClr>
                </w14:shadow>
              </w:rPr>
            </w:pPr>
            <w:bookmarkStart w:id="16" w:name="_Toc20401"/>
            <w:bookmarkStart w:id="17" w:name="_Toc555"/>
            <w:bookmarkStart w:id="18" w:name="_Toc1899"/>
            <w:bookmarkStart w:id="19" w:name="_Toc8450"/>
            <w:bookmarkStart w:id="20" w:name="_Toc26965"/>
            <w:r>
              <w:rPr>
                <w:rFonts w:hint="eastAsia" w:ascii="宋体" w:hAnsi="宋体" w:eastAsia="宋体" w:cs="宋体"/>
                <w:b/>
                <w:color w:val="auto"/>
                <w:sz w:val="36"/>
                <w:szCs w:val="36"/>
                <w14:shadow w14:blurRad="50800" w14:dist="38100" w14:dir="2700000" w14:sx="100000" w14:sy="100000" w14:kx="0" w14:ky="0" w14:algn="tl">
                  <w14:srgbClr w14:val="000000">
                    <w14:alpha w14:val="60000"/>
                  </w14:srgbClr>
                </w14:shadow>
              </w:rPr>
              <w:t>采 购 人：</w:t>
            </w:r>
            <w:bookmarkEnd w:id="16"/>
            <w:bookmarkEnd w:id="17"/>
            <w:bookmarkEnd w:id="18"/>
            <w:bookmarkEnd w:id="19"/>
            <w:bookmarkEnd w:id="20"/>
          </w:p>
        </w:tc>
        <w:tc>
          <w:tcPr>
            <w:tcW w:w="6215" w:type="dxa"/>
            <w:vAlign w:val="center"/>
          </w:tcPr>
          <w:p w14:paraId="0135A58E">
            <w:pPr>
              <w:keepNext w:val="0"/>
              <w:keepLines w:val="0"/>
              <w:pageBreakBefore w:val="0"/>
              <w:widowControl w:val="0"/>
              <w:suppressLineNumbers w:val="0"/>
              <w:kinsoku/>
              <w:overflowPunct/>
              <w:topLinePunct w:val="0"/>
              <w:autoSpaceDE w:val="0"/>
              <w:autoSpaceDN w:val="0"/>
              <w:bidi w:val="0"/>
              <w:spacing w:before="0" w:beforeAutospacing="0" w:after="0" w:afterAutospacing="0"/>
              <w:ind w:left="0" w:right="0"/>
              <w:jc w:val="left"/>
              <w:textAlignment w:val="bottom"/>
              <w:outlineLvl w:val="0"/>
              <w:rPr>
                <w:rFonts w:hint="eastAsia" w:ascii="宋体" w:hAnsi="宋体" w:eastAsia="宋体" w:cs="宋体"/>
                <w:b/>
                <w:color w:val="auto"/>
                <w:sz w:val="36"/>
                <w:szCs w:val="36"/>
                <w:lang w:eastAsia="zh-CN"/>
                <w14:shadow w14:blurRad="50800" w14:dist="38100" w14:dir="2700000" w14:sx="100000" w14:sy="100000" w14:kx="0" w14:ky="0" w14:algn="tl">
                  <w14:srgbClr w14:val="000000">
                    <w14:alpha w14:val="60000"/>
                  </w14:srgbClr>
                </w14:shadow>
              </w:rPr>
            </w:pPr>
            <w:r>
              <w:rPr>
                <w:rFonts w:hint="eastAsia" w:ascii="宋体" w:hAnsi="宋体" w:eastAsia="宋体" w:cs="宋体"/>
                <w:b/>
                <w:color w:val="auto"/>
                <w:sz w:val="36"/>
                <w:szCs w:val="36"/>
                <w:lang w:eastAsia="zh-CN"/>
                <w14:shadow w14:blurRad="50800" w14:dist="38100" w14:dir="2700000" w14:sx="100000" w14:sy="100000" w14:kx="0" w14:ky="0" w14:algn="tl">
                  <w14:srgbClr w14:val="000000">
                    <w14:alpha w14:val="60000"/>
                  </w14:srgbClr>
                </w14:shadow>
              </w:rPr>
              <w:t>庆元县自然资源和规划局</w:t>
            </w:r>
          </w:p>
        </w:tc>
      </w:tr>
    </w:tbl>
    <w:p w14:paraId="729A6D74">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bottom"/>
        <w:rPr>
          <w:rFonts w:hint="eastAsia" w:ascii="宋体" w:hAnsi="宋体" w:eastAsia="宋体" w:cs="宋体"/>
          <w:b/>
          <w:color w:val="auto"/>
          <w:sz w:val="18"/>
          <w:szCs w:val="18"/>
        </w:rPr>
      </w:pPr>
      <w:bookmarkStart w:id="21" w:name="_Toc28987"/>
      <w:bookmarkStart w:id="22" w:name="_Toc31731"/>
      <w:bookmarkStart w:id="23" w:name="_Toc430"/>
      <w:bookmarkStart w:id="24" w:name="_Toc16059"/>
      <w:bookmarkStart w:id="25" w:name="_Toc2706"/>
    </w:p>
    <w:p w14:paraId="63872475">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bottom"/>
        <w:rPr>
          <w:rFonts w:hint="eastAsia" w:ascii="宋体" w:hAnsi="宋体" w:eastAsia="宋体" w:cs="宋体"/>
          <w:b/>
          <w:color w:val="auto"/>
          <w:sz w:val="18"/>
          <w:szCs w:val="18"/>
        </w:rPr>
      </w:pPr>
    </w:p>
    <w:p w14:paraId="7FF8DDCE">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bottom"/>
        <w:rPr>
          <w:rFonts w:hint="eastAsia" w:ascii="宋体" w:hAnsi="宋体" w:eastAsia="宋体" w:cs="宋体"/>
          <w:b/>
          <w:color w:val="auto"/>
          <w:sz w:val="18"/>
          <w:szCs w:val="18"/>
        </w:rPr>
      </w:pPr>
    </w:p>
    <w:p w14:paraId="52239A67">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bottom"/>
        <w:rPr>
          <w:rFonts w:hint="eastAsia" w:ascii="宋体" w:hAnsi="宋体" w:eastAsia="宋体" w:cs="宋体"/>
          <w:b/>
          <w:color w:val="auto"/>
          <w:sz w:val="18"/>
          <w:szCs w:val="18"/>
        </w:rPr>
      </w:pPr>
    </w:p>
    <w:p w14:paraId="07BA5563">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bottom"/>
        <w:rPr>
          <w:rFonts w:hint="eastAsia" w:ascii="宋体" w:hAnsi="宋体" w:eastAsia="宋体" w:cs="宋体"/>
          <w:b/>
          <w:color w:val="auto"/>
          <w:sz w:val="18"/>
          <w:szCs w:val="18"/>
        </w:rPr>
      </w:pPr>
    </w:p>
    <w:p w14:paraId="263B662F">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bottom"/>
        <w:rPr>
          <w:rFonts w:hint="eastAsia" w:ascii="宋体" w:hAnsi="宋体" w:eastAsia="宋体" w:cs="宋体"/>
          <w:b/>
          <w:color w:val="auto"/>
          <w:sz w:val="18"/>
          <w:szCs w:val="18"/>
        </w:rPr>
      </w:pPr>
    </w:p>
    <w:p w14:paraId="62FEEBAE">
      <w:pPr>
        <w:keepNext w:val="0"/>
        <w:keepLines w:val="0"/>
        <w:pageBreakBefore w:val="0"/>
        <w:widowControl w:val="0"/>
        <w:kinsoku/>
        <w:overflowPunct/>
        <w:topLinePunct w:val="0"/>
        <w:autoSpaceDE w:val="0"/>
        <w:autoSpaceDN w:val="0"/>
        <w:bidi w:val="0"/>
        <w:spacing w:line="360" w:lineRule="auto"/>
        <w:jc w:val="center"/>
        <w:textAlignment w:val="bottom"/>
        <w:outlineLvl w:val="0"/>
        <w:rPr>
          <w:rFonts w:hint="eastAsia" w:ascii="宋体" w:hAnsi="宋体" w:eastAsia="宋体" w:cs="宋体"/>
          <w:b/>
          <w:color w:val="auto"/>
          <w:sz w:val="36"/>
          <w:szCs w:val="36"/>
          <w14:shadow w14:blurRad="50800" w14:dist="38100" w14:dir="2700000" w14:sx="100000" w14:sy="100000" w14:kx="0" w14:ky="0" w14:algn="tl">
            <w14:srgbClr w14:val="000000">
              <w14:alpha w14:val="60000"/>
            </w14:srgbClr>
          </w14:shadow>
        </w:rPr>
      </w:pPr>
      <w:r>
        <w:rPr>
          <w:rFonts w:hint="eastAsia" w:ascii="宋体" w:hAnsi="宋体" w:eastAsia="宋体" w:cs="宋体"/>
          <w:b/>
          <w:color w:val="auto"/>
          <w:sz w:val="36"/>
          <w:szCs w:val="36"/>
          <w14:shadow w14:blurRad="50800" w14:dist="38100" w14:dir="2700000" w14:sx="100000" w14:sy="100000" w14:kx="0" w14:ky="0" w14:algn="tl">
            <w14:srgbClr w14:val="000000">
              <w14:alpha w14:val="60000"/>
            </w14:srgbClr>
          </w14:shadow>
        </w:rPr>
        <w:t>采购代理机构：</w:t>
      </w:r>
      <w:bookmarkEnd w:id="21"/>
      <w:r>
        <w:rPr>
          <w:rFonts w:hint="eastAsia" w:ascii="宋体" w:hAnsi="宋体" w:eastAsia="宋体" w:cs="宋体"/>
          <w:b/>
          <w:color w:val="auto"/>
          <w:sz w:val="36"/>
          <w:szCs w:val="36"/>
          <w14:shadow w14:blurRad="50800" w14:dist="38100" w14:dir="2700000" w14:sx="100000" w14:sy="100000" w14:kx="0" w14:ky="0" w14:algn="tl">
            <w14:srgbClr w14:val="000000">
              <w14:alpha w14:val="60000"/>
            </w14:srgbClr>
          </w14:shadow>
        </w:rPr>
        <w:t>浙江诚远工程咨询有限公司</w:t>
      </w:r>
      <w:bookmarkEnd w:id="22"/>
      <w:bookmarkEnd w:id="23"/>
      <w:bookmarkEnd w:id="24"/>
      <w:bookmarkEnd w:id="25"/>
    </w:p>
    <w:p w14:paraId="2081F3C6">
      <w:pPr>
        <w:keepNext w:val="0"/>
        <w:keepLines w:val="0"/>
        <w:pageBreakBefore w:val="0"/>
        <w:widowControl w:val="0"/>
        <w:kinsoku/>
        <w:overflowPunct/>
        <w:topLinePunct w:val="0"/>
        <w:autoSpaceDE w:val="0"/>
        <w:autoSpaceDN w:val="0"/>
        <w:bidi w:val="0"/>
        <w:spacing w:line="360" w:lineRule="auto"/>
        <w:jc w:val="center"/>
        <w:textAlignment w:val="bottom"/>
        <w:outlineLvl w:val="0"/>
        <w:rPr>
          <w:rFonts w:hint="eastAsia" w:ascii="宋体" w:hAnsi="宋体" w:eastAsia="宋体" w:cs="宋体"/>
          <w:b/>
          <w:color w:val="auto"/>
        </w:rPr>
        <w:sectPr>
          <w:headerReference r:id="rId3"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bookmarkStart w:id="26" w:name="_Toc2973"/>
      <w:bookmarkStart w:id="27" w:name="_Toc8011"/>
      <w:bookmarkStart w:id="28" w:name="_Toc24951"/>
      <w:bookmarkStart w:id="29" w:name="_Toc26485"/>
      <w:r>
        <w:rPr>
          <w:rFonts w:hint="eastAsia" w:ascii="宋体" w:hAnsi="宋体" w:eastAsia="宋体" w:cs="宋体"/>
          <w:b/>
          <w:color w:val="auto"/>
          <w:sz w:val="36"/>
          <w:szCs w:val="36"/>
          <w14:shadow w14:blurRad="50800" w14:dist="38100" w14:dir="2700000" w14:sx="100000" w14:sy="100000" w14:kx="0" w14:ky="0" w14:algn="tl">
            <w14:srgbClr w14:val="000000">
              <w14:alpha w14:val="60000"/>
            </w14:srgbClr>
          </w14:shadow>
        </w:rPr>
        <w:t>二〇二</w:t>
      </w:r>
      <w:r>
        <w:rPr>
          <w:rFonts w:hint="eastAsia" w:ascii="宋体" w:hAnsi="宋体" w:eastAsia="宋体" w:cs="宋体"/>
          <w:b/>
          <w:color w:val="auto"/>
          <w:sz w:val="36"/>
          <w:szCs w:val="36"/>
          <w:lang w:eastAsia="zh-CN"/>
          <w14:shadow w14:blurRad="50800" w14:dist="38100" w14:dir="2700000" w14:sx="100000" w14:sy="100000" w14:kx="0" w14:ky="0" w14:algn="tl">
            <w14:srgbClr w14:val="000000">
              <w14:alpha w14:val="60000"/>
            </w14:srgbClr>
          </w14:shadow>
        </w:rPr>
        <w:t>五</w:t>
      </w:r>
      <w:r>
        <w:rPr>
          <w:rFonts w:hint="eastAsia" w:ascii="宋体" w:hAnsi="宋体" w:eastAsia="宋体" w:cs="宋体"/>
          <w:b/>
          <w:color w:val="auto"/>
          <w:sz w:val="36"/>
          <w:szCs w:val="36"/>
          <w14:shadow w14:blurRad="50800" w14:dist="38100" w14:dir="2700000" w14:sx="100000" w14:sy="100000" w14:kx="0" w14:ky="0" w14:algn="tl">
            <w14:srgbClr w14:val="000000">
              <w14:alpha w14:val="60000"/>
            </w14:srgbClr>
          </w14:shadow>
        </w:rPr>
        <w:t>年</w:t>
      </w:r>
      <w:r>
        <w:rPr>
          <w:rFonts w:hint="eastAsia" w:ascii="宋体" w:hAnsi="宋体" w:eastAsia="宋体" w:cs="宋体"/>
          <w:b/>
          <w:color w:val="auto"/>
          <w:sz w:val="36"/>
          <w:szCs w:val="36"/>
          <w:lang w:eastAsia="zh-CN"/>
          <w14:shadow w14:blurRad="50800" w14:dist="38100" w14:dir="2700000" w14:sx="100000" w14:sy="100000" w14:kx="0" w14:ky="0" w14:algn="tl">
            <w14:srgbClr w14:val="000000">
              <w14:alpha w14:val="60000"/>
            </w14:srgbClr>
          </w14:shadow>
        </w:rPr>
        <w:t>七</w:t>
      </w:r>
      <w:r>
        <w:rPr>
          <w:rFonts w:hint="eastAsia" w:ascii="宋体" w:hAnsi="宋体" w:eastAsia="宋体" w:cs="宋体"/>
          <w:b/>
          <w:color w:val="auto"/>
          <w:sz w:val="36"/>
          <w:szCs w:val="36"/>
          <w14:shadow w14:blurRad="50800" w14:dist="38100" w14:dir="2700000" w14:sx="100000" w14:sy="100000" w14:kx="0" w14:ky="0" w14:algn="tl">
            <w14:srgbClr w14:val="000000">
              <w14:alpha w14:val="60000"/>
            </w14:srgbClr>
          </w14:shadow>
        </w:rPr>
        <w:t>月</w:t>
      </w:r>
      <w:bookmarkEnd w:id="26"/>
      <w:sdt>
        <w:sdtPr>
          <w:rPr>
            <w:rFonts w:hint="eastAsia" w:ascii="宋体" w:hAnsi="宋体" w:eastAsia="宋体" w:cs="宋体"/>
            <w:color w:val="auto"/>
          </w:rPr>
          <w:id w:val="147469861"/>
          <w:showingPlcHdr/>
        </w:sdtPr>
        <w:sdtEndPr>
          <w:rPr>
            <w:rFonts w:hint="eastAsia" w:ascii="宋体" w:hAnsi="宋体" w:eastAsia="宋体" w:cs="宋体"/>
            <w:b/>
            <w:color w:val="auto"/>
          </w:rPr>
        </w:sdtEndPr>
        <w:sdtContent>
          <w:r>
            <w:rPr>
              <w:rFonts w:hint="eastAsia" w:ascii="宋体" w:hAnsi="宋体" w:eastAsia="宋体" w:cs="宋体"/>
              <w:color w:val="auto"/>
              <w:lang w:eastAsia="zh-CN"/>
            </w:rPr>
            <w:t xml:space="preserve">     </w:t>
          </w:r>
        </w:sdtContent>
      </w:sdt>
      <w:bookmarkEnd w:id="27"/>
      <w:bookmarkEnd w:id="28"/>
      <w:bookmarkEnd w:id="29"/>
    </w:p>
    <w:sdt>
      <w:sdtPr>
        <w:rPr>
          <w:rFonts w:hint="eastAsia" w:ascii="宋体" w:hAnsi="宋体" w:eastAsia="宋体" w:cs="宋体"/>
          <w:color w:val="auto"/>
          <w:kern w:val="2"/>
          <w:sz w:val="21"/>
          <w:szCs w:val="22"/>
          <w:lang w:val="en-US" w:eastAsia="zh-CN" w:bidi="ar-SA"/>
        </w:rPr>
        <w:id w:val="147463746"/>
        <w15:color w:val="DBDBDB"/>
        <w:docPartObj>
          <w:docPartGallery w:val="Table of Contents"/>
          <w:docPartUnique/>
        </w:docPartObj>
      </w:sdtPr>
      <w:sdtEndPr>
        <w:rPr>
          <w:rFonts w:hint="eastAsia" w:ascii="宋体" w:hAnsi="宋体" w:eastAsia="宋体" w:cs="宋体"/>
          <w:color w:val="auto"/>
          <w:kern w:val="2"/>
          <w:sz w:val="21"/>
          <w:szCs w:val="22"/>
          <w:lang w:val="en-US" w:eastAsia="zh-CN" w:bidi="ar-SA"/>
        </w:rPr>
      </w:sdtEndPr>
      <w:sdtContent>
        <w:p w14:paraId="5C8F4402">
          <w:pPr>
            <w:keepNext w:val="0"/>
            <w:keepLines w:val="0"/>
            <w:pageBreakBefore w:val="0"/>
            <w:widowControl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textAlignment w:val="auto"/>
            <w:rPr>
              <w:rFonts w:hint="eastAsia" w:ascii="宋体" w:hAnsi="宋体" w:eastAsia="宋体" w:cs="宋体"/>
              <w:color w:val="auto"/>
              <w:kern w:val="2"/>
              <w:sz w:val="21"/>
              <w:szCs w:val="22"/>
              <w:lang w:val="en-US" w:eastAsia="zh-CN" w:bidi="ar-SA"/>
            </w:rPr>
          </w:pPr>
        </w:p>
        <w:p w14:paraId="235C1B9E">
          <w:pPr>
            <w:keepNext w:val="0"/>
            <w:keepLines w:val="0"/>
            <w:pageBreakBefore w:val="0"/>
            <w:widowControl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b/>
              <w:bCs/>
              <w:color w:val="auto"/>
              <w:sz w:val="36"/>
              <w:szCs w:val="40"/>
              <w:highlight w:val="none"/>
            </w:rPr>
            <w:t>目</w:t>
          </w:r>
          <w:r>
            <w:rPr>
              <w:rFonts w:hint="eastAsia" w:ascii="宋体" w:hAnsi="宋体" w:eastAsia="宋体" w:cs="宋体"/>
              <w:b/>
              <w:bCs/>
              <w:color w:val="auto"/>
              <w:sz w:val="36"/>
              <w:szCs w:val="40"/>
              <w:highlight w:val="none"/>
              <w:lang w:val="en-US" w:eastAsia="zh-CN"/>
            </w:rPr>
            <w:t xml:space="preserve">  </w:t>
          </w:r>
          <w:r>
            <w:rPr>
              <w:rFonts w:hint="eastAsia" w:ascii="宋体" w:hAnsi="宋体" w:eastAsia="宋体" w:cs="宋体"/>
              <w:b/>
              <w:bCs/>
              <w:color w:val="auto"/>
              <w:sz w:val="36"/>
              <w:szCs w:val="40"/>
              <w:highlight w:val="none"/>
            </w:rPr>
            <w:t>录</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p>
        <w:p w14:paraId="2A8E5D53">
          <w:pPr>
            <w:pStyle w:val="107"/>
            <w:keepNext w:val="0"/>
            <w:keepLines w:val="0"/>
            <w:pageBreakBefore w:val="0"/>
            <w:widowControl w:val="0"/>
            <w:tabs>
              <w:tab w:val="right" w:leader="dot" w:pos="9072"/>
            </w:tabs>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b/>
              <w:bCs/>
              <w:color w:val="auto"/>
              <w:sz w:val="24"/>
              <w:szCs w:val="24"/>
              <w:highlight w:val="none"/>
            </w:rPr>
          </w:pPr>
        </w:p>
        <w:p w14:paraId="0EBA8A8A">
          <w:pPr>
            <w:pStyle w:val="107"/>
            <w:keepNext w:val="0"/>
            <w:keepLines w:val="0"/>
            <w:pageBreakBefore w:val="0"/>
            <w:widowControl w:val="0"/>
            <w:tabs>
              <w:tab w:val="right" w:leader="dot" w:pos="9072"/>
            </w:tabs>
            <w:kinsoku/>
            <w:wordWrap/>
            <w:overflowPunct/>
            <w:topLinePunct w:val="0"/>
            <w:autoSpaceDE/>
            <w:autoSpaceDN/>
            <w:bidi w:val="0"/>
            <w:adjustRightInd/>
            <w:snapToGrid w:val="0"/>
            <w:spacing w:line="900" w:lineRule="exact"/>
            <w:ind w:left="0" w:lef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_Toc14272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52"/>
              <w:highlight w:val="none"/>
            </w:rPr>
            <w:t>第一章  竞争性磋商公告</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fldChar w:fldCharType="end"/>
          </w:r>
        </w:p>
        <w:p w14:paraId="572CD94A">
          <w:pPr>
            <w:pStyle w:val="107"/>
            <w:keepNext w:val="0"/>
            <w:keepLines w:val="0"/>
            <w:pageBreakBefore w:val="0"/>
            <w:widowControl w:val="0"/>
            <w:tabs>
              <w:tab w:val="right" w:leader="dot" w:pos="9072"/>
            </w:tabs>
            <w:kinsoku/>
            <w:wordWrap/>
            <w:overflowPunct/>
            <w:topLinePunct w:val="0"/>
            <w:autoSpaceDE/>
            <w:autoSpaceDN/>
            <w:bidi w:val="0"/>
            <w:adjustRightInd/>
            <w:snapToGrid w:val="0"/>
            <w:spacing w:line="900" w:lineRule="exact"/>
            <w:ind w:left="0" w:leftChars="0" w:firstLine="0" w:firstLineChars="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_Toc25530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52"/>
              <w:highlight w:val="none"/>
            </w:rPr>
            <w:t>第二章  供应商须知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fldChar w:fldCharType="end"/>
          </w:r>
        </w:p>
        <w:p w14:paraId="6E01E3EB">
          <w:pPr>
            <w:pStyle w:val="107"/>
            <w:keepNext w:val="0"/>
            <w:keepLines w:val="0"/>
            <w:pageBreakBefore w:val="0"/>
            <w:widowControl w:val="0"/>
            <w:tabs>
              <w:tab w:val="right" w:leader="dot" w:pos="9072"/>
            </w:tabs>
            <w:kinsoku/>
            <w:wordWrap/>
            <w:overflowPunct/>
            <w:topLinePunct w:val="0"/>
            <w:autoSpaceDE/>
            <w:autoSpaceDN/>
            <w:bidi w:val="0"/>
            <w:adjustRightInd/>
            <w:snapToGrid w:val="0"/>
            <w:spacing w:line="900" w:lineRule="exact"/>
            <w:ind w:left="0" w:leftChars="0" w:firstLine="0" w:firstLineChars="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_Toc16458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192"/>
              <w:highlight w:val="none"/>
            </w:rPr>
            <w:t>第三章  采购需求</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_Toc16458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21</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05B12F86">
          <w:pPr>
            <w:pStyle w:val="106"/>
            <w:keepNext w:val="0"/>
            <w:keepLines w:val="0"/>
            <w:pageBreakBefore w:val="0"/>
            <w:widowControl w:val="0"/>
            <w:tabs>
              <w:tab w:val="right" w:leader="dot" w:pos="9072"/>
            </w:tabs>
            <w:kinsoku/>
            <w:wordWrap/>
            <w:overflowPunct/>
            <w:topLinePunct w:val="0"/>
            <w:autoSpaceDE/>
            <w:autoSpaceDN/>
            <w:bidi w:val="0"/>
            <w:adjustRightInd/>
            <w:snapToGrid w:val="0"/>
            <w:spacing w:line="900" w:lineRule="exac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_Toc28309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52"/>
              <w:highlight w:val="none"/>
            </w:rPr>
            <w:t>第四章  政府采购合同格式（范本）</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fldChar w:fldCharType="end"/>
          </w:r>
          <w:r>
            <w:rPr>
              <w:rFonts w:hint="eastAsia" w:ascii="宋体" w:hAnsi="宋体" w:cs="宋体"/>
              <w:b/>
              <w:bCs/>
              <w:color w:val="auto"/>
              <w:sz w:val="28"/>
              <w:szCs w:val="28"/>
              <w:highlight w:val="none"/>
              <w:lang w:val="en-US" w:eastAsia="zh-CN"/>
            </w:rPr>
            <w:t>4</w:t>
          </w:r>
        </w:p>
        <w:p w14:paraId="0B261483">
          <w:pPr>
            <w:pStyle w:val="107"/>
            <w:keepNext w:val="0"/>
            <w:keepLines w:val="0"/>
            <w:pageBreakBefore w:val="0"/>
            <w:widowControl w:val="0"/>
            <w:tabs>
              <w:tab w:val="right" w:leader="dot" w:pos="9072"/>
            </w:tabs>
            <w:kinsoku/>
            <w:wordWrap/>
            <w:overflowPunct/>
            <w:topLinePunct w:val="0"/>
            <w:autoSpaceDE/>
            <w:autoSpaceDN/>
            <w:bidi w:val="0"/>
            <w:adjustRightInd/>
            <w:snapToGrid w:val="0"/>
            <w:spacing w:line="900" w:lineRule="exact"/>
            <w:ind w:left="0" w:leftChars="0" w:firstLine="0" w:firstLineChars="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_Toc19886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192"/>
              <w:highlight w:val="none"/>
            </w:rPr>
            <w:t>第五章</w:t>
          </w:r>
          <w:r>
            <w:rPr>
              <w:rFonts w:hint="eastAsia" w:ascii="宋体" w:hAnsi="宋体" w:eastAsia="宋体" w:cs="宋体"/>
              <w:b/>
              <w:bCs/>
              <w:color w:val="auto"/>
              <w:sz w:val="28"/>
              <w:szCs w:val="192"/>
              <w:highlight w:val="none"/>
              <w:lang w:val="en-US" w:eastAsia="zh-CN"/>
            </w:rPr>
            <w:t xml:space="preserve">  </w:t>
          </w:r>
          <w:r>
            <w:rPr>
              <w:rFonts w:hint="eastAsia" w:ascii="宋体" w:hAnsi="宋体" w:eastAsia="宋体" w:cs="宋体"/>
              <w:b/>
              <w:bCs/>
              <w:color w:val="auto"/>
              <w:sz w:val="28"/>
              <w:szCs w:val="192"/>
              <w:highlight w:val="none"/>
            </w:rPr>
            <w:t>磋商相关文件格式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lang w:val="en-US" w:eastAsia="zh-CN"/>
            </w:rPr>
            <w:t>9</w:t>
          </w:r>
        </w:p>
        <w:p w14:paraId="5644662E">
          <w:pPr>
            <w:pStyle w:val="107"/>
            <w:keepNext w:val="0"/>
            <w:keepLines w:val="0"/>
            <w:pageBreakBefore w:val="0"/>
            <w:widowControl w:val="0"/>
            <w:tabs>
              <w:tab w:val="right" w:leader="dot" w:pos="9072"/>
            </w:tabs>
            <w:kinsoku/>
            <w:wordWrap/>
            <w:overflowPunct/>
            <w:topLinePunct w:val="0"/>
            <w:autoSpaceDE/>
            <w:autoSpaceDN/>
            <w:bidi w:val="0"/>
            <w:adjustRightInd/>
            <w:snapToGrid w:val="0"/>
            <w:spacing w:line="900" w:lineRule="exact"/>
            <w:ind w:left="0" w:leftChars="0" w:firstLine="0" w:firstLineChars="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_Toc13301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52"/>
              <w:highlight w:val="none"/>
            </w:rPr>
            <w:t>第六章  磋商办法和细则</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lang w:val="en-US" w:eastAsia="zh-CN"/>
            </w:rPr>
            <w:t>4</w:t>
          </w: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fldChar w:fldCharType="end"/>
          </w:r>
        </w:p>
        <w:p w14:paraId="0CE9DE8A">
          <w:pPr>
            <w:keepNext w:val="0"/>
            <w:keepLines w:val="0"/>
            <w:pageBreakBefore w:val="0"/>
            <w:widowControl w:val="0"/>
            <w:kinsoku/>
            <w:wordWrap/>
            <w:overflowPunct/>
            <w:topLinePunct w:val="0"/>
            <w:autoSpaceDE/>
            <w:autoSpaceDN/>
            <w:bidi w:val="0"/>
            <w:adjustRightInd/>
            <w:textAlignment w:val="auto"/>
            <w:rPr>
              <w:rFonts w:hint="eastAsia" w:ascii="宋体" w:hAnsi="宋体" w:eastAsia="宋体" w:cs="宋体"/>
              <w:color w:val="auto"/>
            </w:rPr>
            <w:sectPr>
              <w:headerReference r:id="rId4" w:type="default"/>
              <w:footerReference r:id="rId5" w:type="default"/>
              <w:pgSz w:w="11906" w:h="16838"/>
              <w:pgMar w:top="1417" w:right="1417" w:bottom="1247" w:left="1417" w:header="851" w:footer="964"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宋体" w:hAnsi="宋体" w:eastAsia="宋体" w:cs="宋体"/>
              <w:color w:val="auto"/>
              <w:highlight w:val="none"/>
            </w:rPr>
            <w:fldChar w:fldCharType="end"/>
          </w:r>
        </w:p>
      </w:sdtContent>
    </w:sdt>
    <w:p w14:paraId="2FF72795">
      <w:pPr>
        <w:pStyle w:val="3"/>
        <w:keepNext w:val="0"/>
        <w:keepLines w:val="0"/>
        <w:pageBreakBefore w:val="0"/>
        <w:widowControl w:val="0"/>
        <w:kinsoku/>
        <w:wordWrap/>
        <w:overflowPunct/>
        <w:topLinePunct w:val="0"/>
        <w:bidi w:val="0"/>
        <w:spacing w:after="0" w:line="500" w:lineRule="exact"/>
        <w:ind w:left="0"/>
        <w:jc w:val="center"/>
        <w:outlineLvl w:val="0"/>
        <w:rPr>
          <w:rFonts w:hint="eastAsia" w:ascii="宋体" w:hAnsi="宋体" w:eastAsia="宋体" w:cs="宋体"/>
          <w:b/>
          <w:bCs/>
          <w:color w:val="auto"/>
          <w:sz w:val="36"/>
          <w:szCs w:val="36"/>
        </w:rPr>
      </w:pPr>
      <w:bookmarkStart w:id="30" w:name="_Toc14272"/>
      <w:r>
        <w:rPr>
          <w:rFonts w:hint="eastAsia" w:ascii="宋体" w:hAnsi="宋体" w:eastAsia="宋体" w:cs="宋体"/>
          <w:b/>
          <w:bCs/>
          <w:color w:val="auto"/>
          <w:sz w:val="36"/>
          <w:szCs w:val="36"/>
        </w:rPr>
        <w:t xml:space="preserve">第一章  </w:t>
      </w:r>
      <w:bookmarkStart w:id="31" w:name="_Toc145493460"/>
      <w:bookmarkStart w:id="32" w:name="_Toc391969407"/>
      <w:bookmarkStart w:id="33" w:name="_Toc50448805"/>
      <w:bookmarkStart w:id="34" w:name="_Toc28227"/>
      <w:bookmarkStart w:id="35" w:name="_Toc26903"/>
      <w:bookmarkStart w:id="36" w:name="_Toc51317766"/>
      <w:bookmarkStart w:id="37" w:name="_Toc391969408"/>
      <w:r>
        <w:rPr>
          <w:rFonts w:hint="eastAsia" w:ascii="宋体" w:hAnsi="宋体" w:eastAsia="宋体" w:cs="宋体"/>
          <w:b/>
          <w:bCs/>
          <w:color w:val="auto"/>
          <w:sz w:val="36"/>
          <w:szCs w:val="36"/>
        </w:rPr>
        <w:t xml:space="preserve"> 竞争性磋商</w:t>
      </w:r>
      <w:bookmarkEnd w:id="31"/>
      <w:bookmarkEnd w:id="32"/>
      <w:r>
        <w:rPr>
          <w:rFonts w:hint="eastAsia" w:ascii="宋体" w:hAnsi="宋体" w:eastAsia="宋体" w:cs="宋体"/>
          <w:b/>
          <w:bCs/>
          <w:color w:val="auto"/>
          <w:sz w:val="36"/>
          <w:szCs w:val="36"/>
        </w:rPr>
        <w:t>公告</w:t>
      </w:r>
      <w:bookmarkEnd w:id="30"/>
      <w:bookmarkEnd w:id="33"/>
      <w:bookmarkEnd w:id="34"/>
      <w:bookmarkEnd w:id="35"/>
      <w:bookmarkEnd w:id="36"/>
    </w:p>
    <w:p w14:paraId="0FABCC87">
      <w:pPr>
        <w:keepNext w:val="0"/>
        <w:keepLines w:val="0"/>
        <w:pageBreakBefore w:val="0"/>
        <w:widowControl w:val="0"/>
        <w:kinsoku/>
        <w:overflowPunct/>
        <w:topLinePunct w:val="0"/>
        <w:bidi w:val="0"/>
        <w:rPr>
          <w:rFonts w:hint="eastAsia" w:ascii="宋体" w:hAnsi="宋体" w:eastAsia="宋体" w:cs="宋体"/>
          <w:color w:val="auto"/>
        </w:rPr>
      </w:pPr>
    </w:p>
    <w:p w14:paraId="3AB77A6E">
      <w:pPr>
        <w:keepNext w:val="0"/>
        <w:keepLines w:val="0"/>
        <w:pageBreakBefore w:val="0"/>
        <w:widowControl w:val="0"/>
        <w:pBdr>
          <w:top w:val="single" w:color="auto" w:sz="4" w:space="0"/>
          <w:left w:val="single" w:color="auto" w:sz="4" w:space="4"/>
          <w:bottom w:val="single" w:color="auto" w:sz="4" w:space="1"/>
          <w:right w:val="single" w:color="auto" w:sz="4" w:space="10"/>
        </w:pBdr>
        <w:kinsoku/>
        <w:overflowPunct/>
        <w:topLinePunct w:val="0"/>
        <w:bidi w:val="0"/>
        <w:spacing w:line="48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项目概况：</w:t>
      </w:r>
    </w:p>
    <w:p w14:paraId="4A38F419">
      <w:pPr>
        <w:keepNext w:val="0"/>
        <w:keepLines w:val="0"/>
        <w:pageBreakBefore w:val="0"/>
        <w:widowControl w:val="0"/>
        <w:pBdr>
          <w:top w:val="single" w:color="auto" w:sz="4" w:space="0"/>
          <w:left w:val="single" w:color="auto" w:sz="4" w:space="4"/>
          <w:bottom w:val="single" w:color="auto" w:sz="4" w:space="1"/>
          <w:right w:val="single" w:color="auto" w:sz="4" w:space="10"/>
        </w:pBdr>
        <w:kinsoku/>
        <w:overflowPunct/>
        <w:topLinePunct w:val="0"/>
        <w:bidi w:val="0"/>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spacing w:val="0"/>
          <w:sz w:val="24"/>
          <w:szCs w:val="24"/>
          <w:lang w:eastAsia="zh-CN"/>
        </w:rPr>
        <w:t>2025年度国土变更调查和日常变更项目</w:t>
      </w:r>
      <w:r>
        <w:rPr>
          <w:rFonts w:hint="eastAsia" w:ascii="宋体" w:hAnsi="宋体" w:eastAsia="宋体" w:cs="宋体"/>
          <w:i w:val="0"/>
          <w:iCs w:val="0"/>
          <w:caps w:val="0"/>
          <w:color w:val="000000"/>
          <w:spacing w:val="0"/>
          <w:sz w:val="24"/>
          <w:szCs w:val="24"/>
        </w:rPr>
        <w:t>的潜</w:t>
      </w:r>
      <w:r>
        <w:rPr>
          <w:rFonts w:hint="eastAsia" w:ascii="宋体" w:hAnsi="宋体" w:eastAsia="宋体" w:cs="宋体"/>
          <w:i w:val="0"/>
          <w:iCs w:val="0"/>
          <w:caps w:val="0"/>
          <w:color w:val="000000" w:themeColor="text1"/>
          <w:spacing w:val="0"/>
          <w:sz w:val="24"/>
          <w:szCs w:val="24"/>
          <w14:textFill>
            <w14:solidFill>
              <w14:schemeClr w14:val="tx1"/>
            </w14:solidFill>
          </w14:textFill>
        </w:rPr>
        <w:t>在供应商应在政采云平台线上</w:t>
      </w:r>
      <w:r>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获取</w:t>
      </w:r>
      <w:r>
        <w:rPr>
          <w:rFonts w:hint="eastAsia" w:ascii="宋体" w:hAnsi="宋体" w:eastAsia="宋体" w:cs="宋体"/>
          <w:i w:val="0"/>
          <w:iCs w:val="0"/>
          <w:caps w:val="0"/>
          <w:color w:val="000000" w:themeColor="text1"/>
          <w:spacing w:val="0"/>
          <w:sz w:val="24"/>
          <w:szCs w:val="24"/>
          <w14:textFill>
            <w14:solidFill>
              <w14:schemeClr w14:val="tx1"/>
            </w14:solidFill>
          </w14:textFill>
        </w:rPr>
        <w:t>（下载）采购文件，并于</w:t>
      </w:r>
      <w:r>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2025年7月28日</w:t>
      </w:r>
      <w:r>
        <w:rPr>
          <w:rFonts w:hint="eastAsia" w:ascii="宋体" w:hAnsi="宋体" w:eastAsia="宋体" w:cs="宋体"/>
          <w:i w:val="0"/>
          <w:iCs w:val="0"/>
          <w:caps w:val="0"/>
          <w:color w:val="000000" w:themeColor="text1"/>
          <w:spacing w:val="0"/>
          <w:sz w:val="24"/>
          <w:szCs w:val="24"/>
          <w14:textFill>
            <w14:solidFill>
              <w14:schemeClr w14:val="tx1"/>
            </w14:solidFill>
          </w14:textFill>
        </w:rPr>
        <w:t>09:00（北京时间）前提交（上传）响应文件。</w:t>
      </w:r>
    </w:p>
    <w:p w14:paraId="73581BDF">
      <w:pPr>
        <w:pStyle w:val="3"/>
        <w:keepNext w:val="0"/>
        <w:keepLines w:val="0"/>
        <w:pageBreakBefore w:val="0"/>
        <w:widowControl w:val="0"/>
        <w:kinsoku/>
        <w:overflowPunct/>
        <w:topLinePunct w:val="0"/>
        <w:bidi w:val="0"/>
        <w:snapToGrid w:val="0"/>
        <w:spacing w:after="0" w:line="480" w:lineRule="exact"/>
        <w:ind w:left="0"/>
        <w:jc w:val="left"/>
        <w:textAlignment w:val="auto"/>
        <w:rPr>
          <w:rFonts w:hint="eastAsia" w:ascii="宋体" w:hAnsi="宋体" w:eastAsia="宋体" w:cs="宋体"/>
          <w:b/>
          <w:bCs/>
          <w:color w:val="000000" w:themeColor="text1"/>
          <w:sz w:val="24"/>
          <w:szCs w:val="24"/>
          <w14:textFill>
            <w14:solidFill>
              <w14:schemeClr w14:val="tx1"/>
            </w14:solidFill>
          </w14:textFill>
        </w:rPr>
      </w:pPr>
      <w:bookmarkStart w:id="38" w:name="_Toc22102"/>
      <w:bookmarkStart w:id="39" w:name="_Toc28359012"/>
      <w:bookmarkStart w:id="40" w:name="_Toc35393798"/>
      <w:bookmarkStart w:id="41" w:name="_Toc45525492"/>
      <w:bookmarkStart w:id="42" w:name="_Toc51317767"/>
      <w:bookmarkStart w:id="43" w:name="_Toc17952"/>
      <w:bookmarkStart w:id="44" w:name="_Toc28359089"/>
      <w:bookmarkStart w:id="45" w:name="_Toc2451"/>
      <w:bookmarkStart w:id="46" w:name="_Toc45640129"/>
      <w:bookmarkStart w:id="47" w:name="_Toc16823"/>
      <w:bookmarkStart w:id="48" w:name="_Toc45525443"/>
      <w:bookmarkStart w:id="49" w:name="_Toc35393629"/>
      <w:r>
        <w:rPr>
          <w:rFonts w:hint="eastAsia" w:ascii="宋体" w:hAnsi="宋体" w:eastAsia="宋体" w:cs="宋体"/>
          <w:b/>
          <w:bCs/>
          <w:color w:val="000000" w:themeColor="text1"/>
          <w:sz w:val="24"/>
          <w:szCs w:val="24"/>
          <w14:textFill>
            <w14:solidFill>
              <w14:schemeClr w14:val="tx1"/>
            </w14:solidFill>
          </w14:textFill>
        </w:rPr>
        <w:t>一、项目基本情况</w:t>
      </w:r>
      <w:bookmarkEnd w:id="38"/>
      <w:bookmarkEnd w:id="39"/>
      <w:bookmarkEnd w:id="40"/>
      <w:bookmarkEnd w:id="41"/>
      <w:bookmarkEnd w:id="42"/>
      <w:bookmarkEnd w:id="43"/>
      <w:bookmarkEnd w:id="44"/>
      <w:bookmarkEnd w:id="45"/>
      <w:bookmarkEnd w:id="46"/>
      <w:bookmarkEnd w:id="47"/>
      <w:bookmarkEnd w:id="48"/>
      <w:bookmarkEnd w:id="49"/>
    </w:p>
    <w:p w14:paraId="09E1F8A3">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eastAsia="宋体" w:cs="宋体"/>
          <w:color w:val="000000" w:themeColor="text1"/>
          <w:sz w:val="24"/>
          <w:szCs w:val="24"/>
          <w:lang w:eastAsia="zh-CN"/>
          <w14:textFill>
            <w14:solidFill>
              <w14:schemeClr w14:val="tx1"/>
            </w14:solidFill>
          </w14:textFill>
        </w:rPr>
        <w:t>浙诚远庆2025029号</w:t>
      </w:r>
    </w:p>
    <w:p w14:paraId="01184376">
      <w:pPr>
        <w:keepNext w:val="0"/>
        <w:keepLines w:val="0"/>
        <w:pageBreakBefore w:val="0"/>
        <w:widowControl w:val="0"/>
        <w:kinsoku/>
        <w:overflowPunct/>
        <w:topLinePunct w:val="0"/>
        <w:bidi w:val="0"/>
        <w:spacing w:line="480" w:lineRule="exact"/>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采购方式：竞争性磋商</w:t>
      </w:r>
    </w:p>
    <w:p w14:paraId="5A1D688C">
      <w:pPr>
        <w:keepNext w:val="0"/>
        <w:keepLines w:val="0"/>
        <w:pageBreakBefore w:val="0"/>
        <w:widowControl w:val="0"/>
        <w:kinsoku/>
        <w:overflowPunct/>
        <w:topLinePunct w:val="0"/>
        <w:bidi w:val="0"/>
        <w:spacing w:line="480" w:lineRule="exact"/>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预算金额（元）：1800000</w:t>
      </w:r>
    </w:p>
    <w:p w14:paraId="08C3E4D8">
      <w:pPr>
        <w:keepNext w:val="0"/>
        <w:keepLines w:val="0"/>
        <w:pageBreakBefore w:val="0"/>
        <w:widowControl w:val="0"/>
        <w:kinsoku/>
        <w:overflowPunct/>
        <w:topLinePunct w:val="0"/>
        <w:bidi w:val="0"/>
        <w:spacing w:line="480" w:lineRule="exact"/>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▲最高限价（元）：1800000</w:t>
      </w:r>
    </w:p>
    <w:p w14:paraId="2433E56F">
      <w:pPr>
        <w:keepNext w:val="0"/>
        <w:keepLines w:val="0"/>
        <w:pageBreakBefore w:val="0"/>
        <w:widowControl w:val="0"/>
        <w:kinsoku/>
        <w:overflowPunct/>
        <w:topLinePunct w:val="0"/>
        <w:bidi w:val="0"/>
        <w:spacing w:line="480" w:lineRule="exact"/>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采购需求：见磋商文件  第三章  采购需求</w:t>
      </w:r>
    </w:p>
    <w:p w14:paraId="584C0914">
      <w:pPr>
        <w:keepNext w:val="0"/>
        <w:keepLines w:val="0"/>
        <w:pageBreakBefore w:val="0"/>
        <w:widowControl w:val="0"/>
        <w:tabs>
          <w:tab w:val="left" w:pos="6330"/>
        </w:tabs>
        <w:kinsoku/>
        <w:overflowPunct/>
        <w:topLinePunct w:val="0"/>
        <w:bidi w:val="0"/>
        <w:spacing w:line="480" w:lineRule="exact"/>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数量：1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ab/>
      </w:r>
    </w:p>
    <w:p w14:paraId="057F97EF">
      <w:pPr>
        <w:keepNext w:val="0"/>
        <w:keepLines w:val="0"/>
        <w:pageBreakBefore w:val="0"/>
        <w:widowControl w:val="0"/>
        <w:kinsoku/>
        <w:overflowPunct/>
        <w:topLinePunct w:val="0"/>
        <w:bidi w:val="0"/>
        <w:spacing w:line="480" w:lineRule="exact"/>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单位：项</w:t>
      </w:r>
    </w:p>
    <w:p w14:paraId="440D9909">
      <w:pPr>
        <w:keepNext w:val="0"/>
        <w:keepLines w:val="0"/>
        <w:pageBreakBefore w:val="0"/>
        <w:widowControl w:val="0"/>
        <w:kinsoku/>
        <w:overflowPunct/>
        <w:topLinePunct w:val="0"/>
        <w:bidi w:val="0"/>
        <w:spacing w:line="480" w:lineRule="exact"/>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简要规格描述：见磋商文件  第三章  采购需求</w:t>
      </w:r>
    </w:p>
    <w:p w14:paraId="187F8795">
      <w:pPr>
        <w:keepNext w:val="0"/>
        <w:keepLines w:val="0"/>
        <w:pageBreakBefore w:val="0"/>
        <w:widowControl w:val="0"/>
        <w:kinsoku/>
        <w:overflowPunct/>
        <w:topLinePunct w:val="0"/>
        <w:bidi w:val="0"/>
        <w:spacing w:line="480" w:lineRule="exact"/>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备注：</w:t>
      </w:r>
    </w:p>
    <w:p w14:paraId="38ABD7CC">
      <w:pPr>
        <w:keepNext w:val="0"/>
        <w:keepLines w:val="0"/>
        <w:pageBreakBefore w:val="0"/>
        <w:widowControl w:val="0"/>
        <w:kinsoku/>
        <w:overflowPunct/>
        <w:topLinePunct w:val="0"/>
        <w:bidi w:val="0"/>
        <w:spacing w:line="480" w:lineRule="exact"/>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合同履约期限：见磋商文件</w:t>
      </w:r>
    </w:p>
    <w:p w14:paraId="793B890C">
      <w:pPr>
        <w:keepNext w:val="0"/>
        <w:keepLines w:val="0"/>
        <w:pageBreakBefore w:val="0"/>
        <w:widowControl w:val="0"/>
        <w:kinsoku/>
        <w:overflowPunct/>
        <w:topLinePunct w:val="0"/>
        <w:bidi w:val="0"/>
        <w:spacing w:line="480" w:lineRule="exact"/>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本项目不接受联合体投标。</w:t>
      </w:r>
    </w:p>
    <w:p w14:paraId="02D5DEBF">
      <w:pPr>
        <w:keepNext w:val="0"/>
        <w:keepLines w:val="0"/>
        <w:pageBreakBefore w:val="0"/>
        <w:widowControl w:val="0"/>
        <w:kinsoku/>
        <w:overflowPunct/>
        <w:topLinePunct w:val="0"/>
        <w:bidi w:val="0"/>
        <w:snapToGrid w:val="0"/>
        <w:spacing w:line="480" w:lineRule="exact"/>
        <w:jc w:val="left"/>
        <w:textAlignment w:val="auto"/>
        <w:outlineLvl w:val="1"/>
        <w:rPr>
          <w:rFonts w:hint="eastAsia" w:ascii="宋体" w:hAnsi="宋体" w:eastAsia="宋体" w:cs="宋体"/>
          <w:b/>
          <w:color w:val="000000" w:themeColor="text1"/>
          <w:sz w:val="24"/>
          <w:szCs w:val="24"/>
          <w14:textFill>
            <w14:solidFill>
              <w14:schemeClr w14:val="tx1"/>
            </w14:solidFill>
          </w14:textFill>
        </w:rPr>
      </w:pPr>
      <w:bookmarkStart w:id="50" w:name="_Toc35393622"/>
      <w:bookmarkStart w:id="51" w:name="_Toc28359003"/>
      <w:bookmarkStart w:id="52" w:name="_Toc7179"/>
      <w:bookmarkStart w:id="53" w:name="_Toc13423"/>
      <w:bookmarkStart w:id="54" w:name="_Toc28359080"/>
      <w:bookmarkStart w:id="55" w:name="_Toc35393791"/>
      <w:bookmarkStart w:id="56" w:name="_Toc28359091"/>
      <w:bookmarkStart w:id="57" w:name="_Toc28359014"/>
      <w:r>
        <w:rPr>
          <w:rFonts w:hint="eastAsia" w:ascii="宋体" w:hAnsi="宋体" w:eastAsia="宋体" w:cs="宋体"/>
          <w:b/>
          <w:color w:val="000000" w:themeColor="text1"/>
          <w:sz w:val="24"/>
          <w:szCs w:val="24"/>
          <w14:textFill>
            <w14:solidFill>
              <w14:schemeClr w14:val="tx1"/>
            </w14:solidFill>
          </w14:textFill>
        </w:rPr>
        <w:t>二、申请人的资格要求</w:t>
      </w:r>
      <w:bookmarkEnd w:id="50"/>
      <w:bookmarkEnd w:id="51"/>
      <w:bookmarkEnd w:id="52"/>
      <w:bookmarkEnd w:id="53"/>
      <w:bookmarkEnd w:id="54"/>
      <w:bookmarkEnd w:id="55"/>
    </w:p>
    <w:p w14:paraId="1887E721">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bookmarkStart w:id="58" w:name="_Toc28359004"/>
      <w:bookmarkStart w:id="59" w:name="_Toc35393792"/>
      <w:bookmarkStart w:id="60" w:name="_Toc28359081"/>
      <w:bookmarkStart w:id="61" w:name="_Toc35393623"/>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满足《中华人民共和国政府采购法》第二十二条规定；未被“信用中国”（www.creditchina.gov.cn</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、中国政府采购网（www.ccgp.gov.cn）列入失信被执行人、重大税收违法案件当事人名单、政府采购严重违法失信行为记录名单</w:t>
      </w:r>
      <w:r>
        <w:rPr>
          <w:rFonts w:hint="eastAsia" w:ascii="宋体" w:hAnsi="宋体" w:eastAsia="宋体" w:cs="宋体"/>
          <w:color w:val="000000" w:themeColor="text1"/>
          <w:sz w:val="24"/>
          <w:szCs w:val="24"/>
          <w:lang w:eastAsia="zh-CN"/>
          <w14:textFill>
            <w14:solidFill>
              <w14:schemeClr w14:val="tx1"/>
            </w14:solidFill>
          </w14:textFill>
        </w:rPr>
        <w:t>；</w:t>
      </w:r>
    </w:p>
    <w:p w14:paraId="345C3610">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outlineLvl w:val="2"/>
        <w:rPr>
          <w:rFonts w:hint="eastAsia" w:ascii="宋体" w:hAnsi="宋体" w:eastAsia="宋体" w:cs="宋体"/>
          <w:b w:val="0"/>
          <w:bCs w:val="0"/>
          <w:color w:val="000000" w:themeColor="text1"/>
          <w:sz w:val="24"/>
          <w:szCs w:val="24"/>
          <w:lang w:val="en-US" w:eastAsia="zh-CN"/>
          <w14:textFill>
            <w14:solidFill>
              <w14:schemeClr w14:val="tx1"/>
            </w14:solidFill>
          </w14:textFill>
        </w:rPr>
      </w:pPr>
      <w:bookmarkStart w:id="62" w:name="_Toc20998"/>
      <w:r>
        <w:rPr>
          <w:rFonts w:hint="eastAsia" w:ascii="宋体" w:hAnsi="宋体" w:eastAsia="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落实政府采购政策需满足的资格要求：</w:t>
      </w:r>
      <w:bookmarkEnd w:id="62"/>
      <w:r>
        <w:rPr>
          <w:rFonts w:hint="eastAsia" w:ascii="宋体" w:hAnsi="宋体" w:eastAsia="宋体" w:cs="宋体"/>
          <w:b w:val="0"/>
          <w:bCs w:val="0"/>
          <w:color w:val="000000" w:themeColor="text1"/>
          <w:sz w:val="24"/>
          <w:szCs w:val="24"/>
          <w:lang w:val="en-US" w:eastAsia="zh-CN"/>
          <w14:textFill>
            <w14:solidFill>
              <w14:schemeClr w14:val="tx1"/>
            </w14:solidFill>
          </w14:textFill>
        </w:rPr>
        <w:t>无</w:t>
      </w:r>
    </w:p>
    <w:p w14:paraId="04EE8565">
      <w:pPr>
        <w:keepNext w:val="0"/>
        <w:keepLines w:val="0"/>
        <w:pageBreakBefore w:val="0"/>
        <w:widowControl w:val="0"/>
        <w:tabs>
          <w:tab w:val="left" w:pos="540"/>
        </w:tabs>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val="0"/>
          <w:bCs w:val="0"/>
          <w:strike w:val="0"/>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本项目的特定资格要求：</w:t>
      </w:r>
      <w:r>
        <w:rPr>
          <w:rFonts w:hint="eastAsia" w:ascii="宋体" w:hAnsi="宋体" w:eastAsia="宋体" w:cs="宋体"/>
          <w:b w:val="0"/>
          <w:bCs w:val="0"/>
          <w:color w:val="000000" w:themeColor="text1"/>
          <w:sz w:val="24"/>
          <w:szCs w:val="24"/>
          <w:lang w:val="en-US" w:eastAsia="zh-CN"/>
          <w14:textFill>
            <w14:solidFill>
              <w14:schemeClr w14:val="tx1"/>
            </w14:solidFill>
          </w14:textFill>
        </w:rPr>
        <w:t>无</w:t>
      </w:r>
    </w:p>
    <w:p w14:paraId="64068E92">
      <w:pPr>
        <w:keepNext w:val="0"/>
        <w:keepLines w:val="0"/>
        <w:pageBreakBefore w:val="0"/>
        <w:widowControl w:val="0"/>
        <w:kinsoku/>
        <w:overflowPunct/>
        <w:topLinePunct w:val="0"/>
        <w:bidi w:val="0"/>
        <w:snapToGrid w:val="0"/>
        <w:spacing w:line="480" w:lineRule="exact"/>
        <w:jc w:val="left"/>
        <w:textAlignment w:val="auto"/>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63" w:name="_Toc1629"/>
      <w:bookmarkStart w:id="64" w:name="_Toc24911"/>
      <w:r>
        <w:rPr>
          <w:rFonts w:hint="eastAsia" w:ascii="宋体" w:hAnsi="宋体" w:eastAsia="宋体" w:cs="宋体"/>
          <w:b/>
          <w:color w:val="000000" w:themeColor="text1"/>
          <w:sz w:val="24"/>
          <w:szCs w:val="24"/>
          <w:highlight w:val="none"/>
          <w14:textFill>
            <w14:solidFill>
              <w14:schemeClr w14:val="tx1"/>
            </w14:solidFill>
          </w14:textFill>
        </w:rPr>
        <w:t>三、获取（下载）采购文件</w:t>
      </w:r>
      <w:bookmarkEnd w:id="63"/>
      <w:bookmarkEnd w:id="64"/>
    </w:p>
    <w:p w14:paraId="15C2AE3F">
      <w:pPr>
        <w:pStyle w:val="15"/>
        <w:keepNext w:val="0"/>
        <w:keepLines w:val="0"/>
        <w:pageBreakBefore w:val="0"/>
        <w:widowControl w:val="0"/>
        <w:kinsoku/>
        <w:overflowPunct/>
        <w:topLinePunct w:val="0"/>
        <w:bidi w:val="0"/>
        <w:snapToGrid w:val="0"/>
        <w:spacing w:after="0" w:line="480" w:lineRule="exact"/>
        <w:ind w:left="0" w:firstLine="480" w:firstLineChars="200"/>
        <w:textAlignment w:val="auto"/>
        <w:rPr>
          <w:rFonts w:hint="eastAsia" w:ascii="宋体" w:hAnsi="宋体" w:eastAsia="宋体" w:cs="宋体"/>
          <w:color w:val="000000" w:themeColor="text1"/>
          <w:kern w:val="2"/>
          <w:sz w:val="24"/>
          <w:szCs w:val="24"/>
          <w:lang w:val="en-US"/>
          <w14:textFill>
            <w14:solidFill>
              <w14:schemeClr w14:val="tx1"/>
            </w14:solidFill>
          </w14:textFill>
        </w:rPr>
      </w:pPr>
      <w:bookmarkStart w:id="65" w:name="_Toc35393794"/>
      <w:bookmarkStart w:id="66" w:name="_Toc28359007"/>
      <w:bookmarkStart w:id="67" w:name="_Toc28359084"/>
      <w:bookmarkStart w:id="68" w:name="_Toc35393625"/>
      <w:r>
        <w:rPr>
          <w:rFonts w:hint="eastAsia" w:ascii="宋体" w:hAnsi="宋体" w:eastAsia="宋体" w:cs="宋体"/>
          <w:color w:val="000000" w:themeColor="text1"/>
          <w:kern w:val="2"/>
          <w:sz w:val="24"/>
          <w:szCs w:val="24"/>
          <w:lang w:val="en-US"/>
          <w14:textFill>
            <w14:solidFill>
              <w14:schemeClr w14:val="tx1"/>
            </w14:solidFill>
          </w14:textFill>
        </w:rPr>
        <w:t>1.时间：发布公告之</w:t>
      </w:r>
      <w:r>
        <w:rPr>
          <w:rFonts w:hint="eastAsia" w:ascii="宋体" w:hAnsi="宋体" w:eastAsia="宋体" w:cs="宋体"/>
          <w:color w:val="000000" w:themeColor="text1"/>
          <w:kern w:val="2"/>
          <w:sz w:val="24"/>
          <w:szCs w:val="24"/>
          <w:highlight w:val="none"/>
          <w:lang w:val="en-US"/>
          <w14:textFill>
            <w14:solidFill>
              <w14:schemeClr w14:val="tx1"/>
            </w14:solidFill>
          </w14:textFill>
        </w:rPr>
        <w:t>日至</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2025年</w:t>
      </w:r>
      <w:r>
        <w:rPr>
          <w:rFonts w:hint="eastAsia" w:ascii="宋体" w:cs="宋体"/>
          <w:color w:val="000000" w:themeColor="text1"/>
          <w:kern w:val="2"/>
          <w:sz w:val="24"/>
          <w:szCs w:val="24"/>
          <w:highlight w:val="none"/>
          <w:lang w:val="en-US" w:eastAsia="zh-CN"/>
          <w14:textFill>
            <w14:solidFill>
              <w14:schemeClr w14:val="tx1"/>
            </w14:solidFill>
          </w14:textFill>
        </w:rPr>
        <w:t>7月28日</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上午</w:t>
      </w:r>
      <w:r>
        <w:rPr>
          <w:rFonts w:hint="eastAsia" w:ascii="宋体" w:hAnsi="宋体" w:eastAsia="宋体" w:cs="宋体"/>
          <w:color w:val="000000" w:themeColor="text1"/>
          <w:kern w:val="2"/>
          <w:sz w:val="24"/>
          <w:szCs w:val="24"/>
          <w:highlight w:val="none"/>
          <w:lang w:val="en-US"/>
          <w14:textFill>
            <w14:solidFill>
              <w14:schemeClr w14:val="tx1"/>
            </w14:solidFill>
          </w14:textFill>
        </w:rPr>
        <w:t>09:0</w:t>
      </w:r>
      <w:r>
        <w:rPr>
          <w:rFonts w:hint="eastAsia" w:ascii="宋体" w:hAnsi="宋体" w:eastAsia="宋体" w:cs="宋体"/>
          <w:color w:val="000000" w:themeColor="text1"/>
          <w:kern w:val="2"/>
          <w:sz w:val="24"/>
          <w:szCs w:val="24"/>
          <w:lang w:val="en-US"/>
          <w14:textFill>
            <w14:solidFill>
              <w14:schemeClr w14:val="tx1"/>
            </w14:solidFill>
          </w14:textFill>
        </w:rPr>
        <w:t>0，每天上午00:00至12:00，下午12:00至23:59（北京时间，线上获取法定节假日均可，线下获取文件法定节假日除外）</w:t>
      </w:r>
    </w:p>
    <w:p w14:paraId="011F7A33">
      <w:pPr>
        <w:pStyle w:val="15"/>
        <w:keepNext w:val="0"/>
        <w:keepLines w:val="0"/>
        <w:pageBreakBefore w:val="0"/>
        <w:widowControl w:val="0"/>
        <w:kinsoku/>
        <w:overflowPunct/>
        <w:topLinePunct w:val="0"/>
        <w:bidi w:val="0"/>
        <w:snapToGrid w:val="0"/>
        <w:spacing w:after="0" w:line="480" w:lineRule="exact"/>
        <w:ind w:left="0"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地点</w:t>
      </w:r>
      <w:r>
        <w:rPr>
          <w:rFonts w:hint="eastAsia" w:ascii="宋体" w:hAnsi="宋体" w:eastAsia="宋体" w:cs="宋体"/>
          <w:color w:val="000000" w:themeColor="text1"/>
          <w:sz w:val="24"/>
          <w:szCs w:val="24"/>
          <w:lang w:val="en-US"/>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网址</w:t>
      </w:r>
      <w:r>
        <w:rPr>
          <w:rFonts w:hint="eastAsia" w:ascii="宋体" w:hAnsi="宋体" w:eastAsia="宋体" w:cs="宋体"/>
          <w:color w:val="000000" w:themeColor="text1"/>
          <w:sz w:val="24"/>
          <w:szCs w:val="24"/>
          <w:lang w:val="en-US"/>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浙江政府采购网</w:t>
      </w:r>
      <w:r>
        <w:rPr>
          <w:rFonts w:hint="eastAsia" w:ascii="宋体" w:hAnsi="宋体" w:eastAsia="宋体" w:cs="宋体"/>
          <w:color w:val="000000" w:themeColor="text1"/>
          <w:sz w:val="24"/>
          <w:szCs w:val="24"/>
          <w:lang w:val="en-US"/>
          <w14:textFill>
            <w14:solidFill>
              <w14:schemeClr w14:val="tx1"/>
            </w14:solidFill>
          </w14:textFill>
        </w:rPr>
        <w:t>http://zfcg.czt.zj.gov.cn</w:t>
      </w:r>
      <w:r>
        <w:rPr>
          <w:rFonts w:hint="eastAsia" w:ascii="宋体" w:hAnsi="宋体" w:eastAsia="宋体" w:cs="宋体"/>
          <w:color w:val="000000" w:themeColor="text1"/>
          <w:sz w:val="24"/>
          <w:szCs w:val="24"/>
          <w14:textFill>
            <w14:solidFill>
              <w14:schemeClr w14:val="tx1"/>
            </w14:solidFill>
          </w14:textFill>
        </w:rPr>
        <w:t>、丽水市公共资源交易网</w:t>
      </w:r>
      <w:r>
        <w:rPr>
          <w:rFonts w:hint="eastAsia" w:ascii="宋体" w:hAnsi="宋体" w:eastAsia="宋体" w:cs="宋体"/>
          <w:color w:val="000000" w:themeColor="text1"/>
          <w:sz w:val="24"/>
          <w:szCs w:val="24"/>
          <w:lang w:val="en-US"/>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庆元</w:t>
      </w:r>
      <w:r>
        <w:rPr>
          <w:rFonts w:hint="eastAsia" w:ascii="宋体" w:hAnsi="宋体" w:eastAsia="宋体" w:cs="宋体"/>
          <w:color w:val="000000" w:themeColor="text1"/>
          <w:sz w:val="24"/>
          <w:szCs w:val="24"/>
          <w:lang w:val="en-US"/>
          <w14:textFill>
            <w14:solidFill>
              <w14:schemeClr w14:val="tx1"/>
            </w14:solidFill>
          </w14:textFill>
        </w:rPr>
        <w:t>）http://lssggzy.lishui.gov.cn/qyweb/公告附件。</w:t>
      </w:r>
    </w:p>
    <w:p w14:paraId="5E06090E">
      <w:pPr>
        <w:pStyle w:val="15"/>
        <w:keepNext w:val="0"/>
        <w:keepLines w:val="0"/>
        <w:pageBreakBefore w:val="0"/>
        <w:widowControl w:val="0"/>
        <w:kinsoku/>
        <w:overflowPunct/>
        <w:topLinePunct w:val="0"/>
        <w:bidi w:val="0"/>
        <w:snapToGrid w:val="0"/>
        <w:spacing w:after="0" w:line="480" w:lineRule="exact"/>
        <w:ind w:left="0" w:firstLine="480" w:firstLineChars="200"/>
        <w:textAlignment w:val="auto"/>
        <w:outlineLvl w:val="2"/>
        <w:rPr>
          <w:rFonts w:hint="eastAsia" w:ascii="宋体" w:hAnsi="宋体" w:eastAsia="宋体" w:cs="宋体"/>
          <w:color w:val="000000" w:themeColor="text1"/>
          <w:sz w:val="24"/>
          <w:szCs w:val="24"/>
          <w14:textFill>
            <w14:solidFill>
              <w14:schemeClr w14:val="tx1"/>
            </w14:solidFill>
          </w14:textFill>
        </w:rPr>
      </w:pPr>
      <w:bookmarkStart w:id="69" w:name="_Toc3125"/>
      <w:r>
        <w:rPr>
          <w:rFonts w:hint="eastAsia" w:ascii="宋体" w:hAnsi="宋体" w:eastAsia="宋体" w:cs="宋体"/>
          <w:color w:val="000000" w:themeColor="text1"/>
          <w:sz w:val="24"/>
          <w:szCs w:val="24"/>
          <w:lang w:val="en-US"/>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方式：自行下载获取</w:t>
      </w:r>
      <w:bookmarkEnd w:id="69"/>
    </w:p>
    <w:p w14:paraId="18347D08">
      <w:pPr>
        <w:pStyle w:val="15"/>
        <w:keepNext w:val="0"/>
        <w:keepLines w:val="0"/>
        <w:pageBreakBefore w:val="0"/>
        <w:widowControl w:val="0"/>
        <w:kinsoku/>
        <w:overflowPunct/>
        <w:topLinePunct w:val="0"/>
        <w:bidi w:val="0"/>
        <w:snapToGrid w:val="0"/>
        <w:spacing w:after="0" w:line="480" w:lineRule="exact"/>
        <w:ind w:left="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⑴获取流程：浙江政府采购网—用户入驻/登录—用户登录—项目采购—获取采购文件管理；</w:t>
      </w:r>
    </w:p>
    <w:p w14:paraId="293A6A37">
      <w:pPr>
        <w:pStyle w:val="15"/>
        <w:keepNext w:val="0"/>
        <w:keepLines w:val="0"/>
        <w:pageBreakBefore w:val="0"/>
        <w:widowControl w:val="0"/>
        <w:kinsoku/>
        <w:overflowPunct/>
        <w:topLinePunct w:val="0"/>
        <w:bidi w:val="0"/>
        <w:snapToGrid w:val="0"/>
        <w:spacing w:after="0" w:line="480" w:lineRule="exact"/>
        <w:ind w:left="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⑵未在浙江省政府采购网（</w:t>
      </w:r>
      <w:r>
        <w:rPr>
          <w:rFonts w:hint="eastAsia" w:ascii="宋体" w:hAnsi="宋体" w:eastAsia="宋体" w:cs="宋体"/>
          <w:color w:val="000000" w:themeColor="text1"/>
          <w:sz w:val="24"/>
          <w:szCs w:val="24"/>
          <w:u w:val="single"/>
          <w14:textFill>
            <w14:solidFill>
              <w14:schemeClr w14:val="tx1"/>
            </w14:solidFill>
          </w14:textFill>
        </w:rPr>
        <w:t>zfcg.czt.zj.gov.cn</w:t>
      </w:r>
      <w:r>
        <w:rPr>
          <w:rFonts w:hint="eastAsia" w:ascii="宋体" w:hAnsi="宋体" w:eastAsia="宋体" w:cs="宋体"/>
          <w:color w:val="000000" w:themeColor="text1"/>
          <w:sz w:val="24"/>
          <w:szCs w:val="24"/>
          <w14:textFill>
            <w14:solidFill>
              <w14:schemeClr w14:val="tx1"/>
            </w14:solidFill>
          </w14:textFill>
        </w:rPr>
        <w:t>）注册成为正式供应商的，请注册完成审核成功后方可登录获取，注册流程见网址：</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"http://zfcg.czt.zj.gov.cn/register/2017-07-24/6728.html?_=2020-03-09%2006:00:22"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u w:val="single"/>
          <w14:textFill>
            <w14:solidFill>
              <w14:schemeClr w14:val="tx1"/>
            </w14:solidFill>
          </w14:textFill>
        </w:rPr>
        <w:t>zfcg.czt.zj.gov.cn/register/2017-07-24/6728.html?_=2020-03-09%2006:</w:t>
      </w:r>
      <w:bookmarkStart w:id="70" w:name="_Hlt34749271"/>
      <w:bookmarkStart w:id="71" w:name="_Hlt34749270"/>
      <w:r>
        <w:rPr>
          <w:rFonts w:hint="eastAsia" w:ascii="宋体" w:hAnsi="宋体" w:eastAsia="宋体" w:cs="宋体"/>
          <w:color w:val="000000" w:themeColor="text1"/>
          <w:sz w:val="24"/>
          <w:szCs w:val="24"/>
          <w:u w:val="single"/>
          <w14:textFill>
            <w14:solidFill>
              <w14:schemeClr w14:val="tx1"/>
            </w14:solidFill>
          </w14:textFill>
        </w:rPr>
        <w:t>0</w:t>
      </w:r>
      <w:bookmarkEnd w:id="70"/>
      <w:bookmarkEnd w:id="71"/>
      <w:r>
        <w:rPr>
          <w:rFonts w:hint="eastAsia" w:ascii="宋体" w:hAnsi="宋体" w:eastAsia="宋体" w:cs="宋体"/>
          <w:color w:val="000000" w:themeColor="text1"/>
          <w:sz w:val="24"/>
          <w:szCs w:val="24"/>
          <w:u w:val="single"/>
          <w14:textFill>
            <w14:solidFill>
              <w14:schemeClr w14:val="tx1"/>
            </w14:solidFill>
          </w14:textFill>
        </w:rPr>
        <w:t>0:22</w:t>
      </w:r>
      <w:r>
        <w:rPr>
          <w:rFonts w:hint="eastAsia" w:ascii="宋体" w:hAnsi="宋体" w:eastAsia="宋体" w:cs="宋体"/>
          <w:color w:val="000000" w:themeColor="text1"/>
          <w:sz w:val="24"/>
          <w:szCs w:val="24"/>
          <w:u w:val="single"/>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，注册咨询电话：</w:t>
      </w:r>
      <w:r>
        <w:rPr>
          <w:rFonts w:hint="eastAsia" w:ascii="宋体" w:hAnsi="宋体" w:eastAsia="宋体" w:cs="宋体"/>
          <w:color w:val="000000" w:themeColor="text1"/>
          <w:sz w:val="24"/>
          <w:szCs w:val="24"/>
          <w:u w:val="single"/>
          <w14:textFill>
            <w14:solidFill>
              <w14:schemeClr w14:val="tx1"/>
            </w14:solidFill>
          </w14:textFill>
        </w:rPr>
        <w:t>400-881-7190</w:t>
      </w:r>
      <w:r>
        <w:rPr>
          <w:rFonts w:hint="eastAsia" w:ascii="宋体" w:hAnsi="宋体" w:eastAsia="宋体" w:cs="宋体"/>
          <w:color w:val="000000" w:themeColor="text1"/>
          <w:sz w:val="24"/>
          <w:szCs w:val="24"/>
          <w14:textFill>
            <w14:solidFill>
              <w14:schemeClr w14:val="tx1"/>
            </w14:solidFill>
          </w14:textFill>
        </w:rPr>
        <w:t>；</w:t>
      </w:r>
    </w:p>
    <w:p w14:paraId="39DB4BE9">
      <w:pPr>
        <w:pStyle w:val="15"/>
        <w:keepNext w:val="0"/>
        <w:keepLines w:val="0"/>
        <w:pageBreakBefore w:val="0"/>
        <w:widowControl w:val="0"/>
        <w:kinsoku/>
        <w:overflowPunct/>
        <w:topLinePunct w:val="0"/>
        <w:bidi w:val="0"/>
        <w:snapToGrid w:val="0"/>
        <w:spacing w:after="0" w:line="480" w:lineRule="exact"/>
        <w:ind w:left="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⑶在浙江政府采购网采购公告附件中以“游客”身份（或丽水市公共资源交易网）获取的采购文件仅供阅览；潜在供应商未按上述第⑴条方式获取采购文件的不得对采购文件提起质疑投诉；</w:t>
      </w:r>
    </w:p>
    <w:p w14:paraId="1586D5E5">
      <w:pPr>
        <w:pStyle w:val="15"/>
        <w:keepNext w:val="0"/>
        <w:keepLines w:val="0"/>
        <w:pageBreakBefore w:val="0"/>
        <w:widowControl w:val="0"/>
        <w:kinsoku/>
        <w:overflowPunct/>
        <w:topLinePunct w:val="0"/>
        <w:bidi w:val="0"/>
        <w:snapToGrid w:val="0"/>
        <w:spacing w:after="0" w:line="480" w:lineRule="exact"/>
        <w:ind w:left="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售价（元）：0</w:t>
      </w:r>
    </w:p>
    <w:p w14:paraId="388F4796">
      <w:pPr>
        <w:keepNext w:val="0"/>
        <w:keepLines w:val="0"/>
        <w:pageBreakBefore w:val="0"/>
        <w:widowControl w:val="0"/>
        <w:kinsoku/>
        <w:overflowPunct/>
        <w:topLinePunct w:val="0"/>
        <w:bidi w:val="0"/>
        <w:snapToGrid w:val="0"/>
        <w:spacing w:line="480" w:lineRule="exact"/>
        <w:textAlignment w:val="auto"/>
        <w:outlineLvl w:val="1"/>
        <w:rPr>
          <w:rFonts w:hint="eastAsia" w:ascii="宋体" w:hAnsi="宋体" w:eastAsia="宋体" w:cs="宋体"/>
          <w:b/>
          <w:color w:val="000000" w:themeColor="text1"/>
          <w:sz w:val="24"/>
          <w:szCs w:val="24"/>
          <w14:textFill>
            <w14:solidFill>
              <w14:schemeClr w14:val="tx1"/>
            </w14:solidFill>
          </w14:textFill>
        </w:rPr>
      </w:pPr>
      <w:bookmarkStart w:id="72" w:name="_Toc13669"/>
      <w:bookmarkStart w:id="73" w:name="_Toc3695"/>
      <w:r>
        <w:rPr>
          <w:rFonts w:hint="eastAsia" w:ascii="宋体" w:hAnsi="宋体" w:eastAsia="宋体" w:cs="宋体"/>
          <w:b/>
          <w:color w:val="000000" w:themeColor="text1"/>
          <w:sz w:val="24"/>
          <w:szCs w:val="24"/>
          <w14:textFill>
            <w14:solidFill>
              <w14:schemeClr w14:val="tx1"/>
            </w14:solidFill>
          </w14:textFill>
        </w:rPr>
        <w:t>四、提交</w:t>
      </w:r>
      <w:r>
        <w:rPr>
          <w:rFonts w:hint="eastAsia" w:ascii="宋体" w:hAnsi="宋体" w:eastAsia="宋体" w:cs="宋体"/>
          <w:b/>
          <w:color w:val="000000" w:themeColor="text1"/>
          <w:sz w:val="24"/>
          <w:szCs w:val="24"/>
          <w:lang w:eastAsia="zh-CN"/>
          <w14:textFill>
            <w14:solidFill>
              <w14:schemeClr w14:val="tx1"/>
            </w14:solidFill>
          </w14:textFill>
        </w:rPr>
        <w:t>响应文件</w:t>
      </w:r>
      <w:r>
        <w:rPr>
          <w:rFonts w:hint="eastAsia" w:ascii="宋体" w:hAnsi="宋体" w:eastAsia="宋体" w:cs="宋体"/>
          <w:b/>
          <w:color w:val="000000" w:themeColor="text1"/>
          <w:sz w:val="24"/>
          <w:szCs w:val="24"/>
          <w14:textFill>
            <w14:solidFill>
              <w14:schemeClr w14:val="tx1"/>
            </w14:solidFill>
          </w14:textFill>
        </w:rPr>
        <w:t>截止时间、开标时间和地点</w:t>
      </w:r>
      <w:bookmarkEnd w:id="72"/>
      <w:bookmarkEnd w:id="73"/>
    </w:p>
    <w:p w14:paraId="21951D14">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.提交</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bCs/>
          <w:color w:val="000000" w:themeColor="text1"/>
          <w:sz w:val="24"/>
          <w:szCs w:val="24"/>
          <w:highlight w:val="none"/>
          <w14:textFill>
            <w14:solidFill>
              <w14:schemeClr w14:val="tx1"/>
            </w14:solidFill>
          </w14:textFill>
        </w:rPr>
        <w:t>截止时间：</w:t>
      </w:r>
      <w:r>
        <w:rPr>
          <w:rFonts w:hint="eastAsia" w:ascii="宋体" w:hAnsi="宋体" w:eastAsia="宋体" w:cs="宋体"/>
          <w:bCs/>
          <w:snapToGrid w:val="0"/>
          <w:color w:val="000000" w:themeColor="text1"/>
          <w:sz w:val="24"/>
          <w:szCs w:val="24"/>
          <w:highlight w:val="none"/>
          <w:lang w:eastAsia="zh-CN"/>
          <w14:textFill>
            <w14:solidFill>
              <w14:schemeClr w14:val="tx1"/>
            </w14:solidFill>
          </w14:textFill>
        </w:rPr>
        <w:t>2025年7月28日</w:t>
      </w:r>
      <w:r>
        <w:rPr>
          <w:rFonts w:hint="eastAsia" w:ascii="宋体" w:hAnsi="宋体" w:eastAsia="宋体" w:cs="宋体"/>
          <w:bCs/>
          <w:snapToGrid w:val="0"/>
          <w:color w:val="000000" w:themeColor="text1"/>
          <w:sz w:val="24"/>
          <w:szCs w:val="24"/>
          <w:highlight w:val="none"/>
          <w14:textFill>
            <w14:solidFill>
              <w14:schemeClr w14:val="tx1"/>
            </w14:solidFill>
          </w14:textFill>
        </w:rPr>
        <w:t>09</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snapToGrid w:val="0"/>
          <w:color w:val="000000" w:themeColor="text1"/>
          <w:sz w:val="24"/>
          <w:szCs w:val="24"/>
          <w:highlight w:val="none"/>
          <w14:textFill>
            <w14:solidFill>
              <w14:schemeClr w14:val="tx1"/>
            </w14:solidFill>
          </w14:textFill>
        </w:rPr>
        <w:t>00</w:t>
      </w:r>
      <w:r>
        <w:rPr>
          <w:rFonts w:hint="eastAsia" w:ascii="宋体" w:hAnsi="宋体" w:eastAsia="宋体" w:cs="宋体"/>
          <w:bCs/>
          <w:color w:val="000000" w:themeColor="text1"/>
          <w:sz w:val="24"/>
          <w:szCs w:val="24"/>
          <w14:textFill>
            <w14:solidFill>
              <w14:schemeClr w14:val="tx1"/>
            </w14:solidFill>
          </w14:textFill>
        </w:rPr>
        <w:t>（北京时间）</w:t>
      </w:r>
    </w:p>
    <w:p w14:paraId="4D14996B">
      <w:pPr>
        <w:keepNext w:val="0"/>
        <w:keepLines w:val="0"/>
        <w:pageBreakBefore w:val="0"/>
        <w:widowControl w:val="0"/>
        <w:kinsoku/>
        <w:overflowPunct/>
        <w:topLinePunct w:val="0"/>
        <w:bidi w:val="0"/>
        <w:snapToGrid w:val="0"/>
        <w:spacing w:line="480" w:lineRule="exact"/>
        <w:ind w:firstLine="480" w:firstLineChars="200"/>
        <w:textAlignment w:val="auto"/>
        <w:outlineLvl w:val="2"/>
        <w:rPr>
          <w:rFonts w:hint="eastAsia" w:ascii="宋体" w:hAnsi="宋体" w:eastAsia="宋体" w:cs="宋体"/>
          <w:color w:val="000000" w:themeColor="text1"/>
          <w:sz w:val="24"/>
          <w:szCs w:val="24"/>
          <w14:textFill>
            <w14:solidFill>
              <w14:schemeClr w14:val="tx1"/>
            </w14:solidFill>
          </w14:textFill>
        </w:rPr>
      </w:pPr>
      <w:bookmarkStart w:id="74" w:name="_Toc5998"/>
      <w:r>
        <w:rPr>
          <w:rFonts w:hint="eastAsia" w:ascii="宋体" w:hAnsi="宋体" w:eastAsia="宋体" w:cs="宋体"/>
          <w:color w:val="000000" w:themeColor="text1"/>
          <w:sz w:val="24"/>
          <w:szCs w:val="24"/>
          <w14:textFill>
            <w14:solidFill>
              <w14:schemeClr w14:val="tx1"/>
            </w14:solidFill>
          </w14:textFill>
        </w:rPr>
        <w:t>2.地点（网址）：</w:t>
      </w:r>
      <w:bookmarkEnd w:id="74"/>
    </w:p>
    <w:p w14:paraId="74ED6B79">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 1 \* GB2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⑴</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 xml:space="preserve"> 电子加密</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：在“政府采购云平台”上传提交，“电子加密</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”成功上传提交后，</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自行打印</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接收回执；</w:t>
      </w:r>
    </w:p>
    <w:p w14:paraId="3E3BFFC4">
      <w:pPr>
        <w:pStyle w:val="20"/>
        <w:keepNext w:val="0"/>
        <w:keepLines w:val="0"/>
        <w:pageBreakBefore w:val="0"/>
        <w:widowControl w:val="0"/>
        <w:kinsoku/>
        <w:overflowPunct/>
        <w:topLinePunct w:val="0"/>
        <w:bidi w:val="0"/>
        <w:adjustRightInd w:val="0"/>
        <w:snapToGrid w:val="0"/>
        <w:spacing w:line="480" w:lineRule="exact"/>
        <w:ind w:left="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 2 \* GB2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⑵</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 xml:space="preserve"> 备份</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w:t>
      </w:r>
    </w:p>
    <w:p w14:paraId="2318B3BC">
      <w:pPr>
        <w:pStyle w:val="20"/>
        <w:keepNext w:val="0"/>
        <w:keepLines w:val="0"/>
        <w:pageBreakBefore w:val="0"/>
        <w:widowControl w:val="0"/>
        <w:kinsoku/>
        <w:overflowPunct/>
        <w:topLinePunct w:val="0"/>
        <w:bidi w:val="0"/>
        <w:adjustRightInd w:val="0"/>
        <w:snapToGrid w:val="0"/>
        <w:spacing w:line="480" w:lineRule="exact"/>
        <w:ind w:left="0"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备份</w:t>
      </w:r>
      <w:r>
        <w:rPr>
          <w:rFonts w:hint="eastAsia" w:ascii="宋体" w:hAnsi="宋体" w:eastAsia="宋体" w:cs="宋体"/>
          <w:bCs/>
          <w:color w:val="000000" w:themeColor="text1"/>
          <w:sz w:val="24"/>
          <w:szCs w:val="24"/>
          <w:lang w:eastAsia="zh-CN"/>
          <w14:textFill>
            <w14:solidFill>
              <w14:schemeClr w14:val="tx1"/>
            </w14:solidFill>
          </w14:textFill>
        </w:rPr>
        <w:t>响应文件</w:t>
      </w:r>
      <w:r>
        <w:rPr>
          <w:rFonts w:hint="eastAsia" w:ascii="宋体" w:hAnsi="宋体" w:eastAsia="宋体" w:cs="宋体"/>
          <w:bCs/>
          <w:color w:val="000000" w:themeColor="text1"/>
          <w:sz w:val="24"/>
          <w:szCs w:val="24"/>
          <w14:textFill>
            <w14:solidFill>
              <w14:schemeClr w14:val="tx1"/>
            </w14:solidFill>
          </w14:textFill>
        </w:rPr>
        <w:t>是否提交由</w:t>
      </w:r>
      <w:r>
        <w:rPr>
          <w:rFonts w:hint="eastAsia" w:ascii="宋体" w:hAnsi="宋体" w:eastAsia="宋体" w:cs="宋体"/>
          <w:bCs/>
          <w:color w:val="000000" w:themeColor="text1"/>
          <w:sz w:val="24"/>
          <w:szCs w:val="24"/>
          <w:lang w:eastAsia="zh-CN"/>
          <w14:textFill>
            <w14:solidFill>
              <w14:schemeClr w14:val="tx1"/>
            </w14:solidFill>
          </w14:textFill>
        </w:rPr>
        <w:t>供应商</w:t>
      </w:r>
      <w:r>
        <w:rPr>
          <w:rFonts w:hint="eastAsia" w:ascii="宋体" w:hAnsi="宋体" w:eastAsia="宋体" w:cs="宋体"/>
          <w:bCs/>
          <w:color w:val="000000" w:themeColor="text1"/>
          <w:sz w:val="24"/>
          <w:szCs w:val="24"/>
          <w14:textFill>
            <w14:solidFill>
              <w14:schemeClr w14:val="tx1"/>
            </w14:solidFill>
          </w14:textFill>
        </w:rPr>
        <w:t>自行决定，如不提交的，当电子</w:t>
      </w:r>
      <w:r>
        <w:rPr>
          <w:rFonts w:hint="eastAsia" w:ascii="宋体" w:hAnsi="宋体" w:eastAsia="宋体" w:cs="宋体"/>
          <w:bCs/>
          <w:color w:val="000000" w:themeColor="text1"/>
          <w:sz w:val="24"/>
          <w:szCs w:val="24"/>
          <w:lang w:eastAsia="zh-CN"/>
          <w14:textFill>
            <w14:solidFill>
              <w14:schemeClr w14:val="tx1"/>
            </w14:solidFill>
          </w14:textFill>
        </w:rPr>
        <w:t>响应文件</w:t>
      </w:r>
      <w:r>
        <w:rPr>
          <w:rFonts w:hint="eastAsia" w:ascii="宋体" w:hAnsi="宋体" w:eastAsia="宋体" w:cs="宋体"/>
          <w:bCs/>
          <w:color w:val="000000" w:themeColor="text1"/>
          <w:sz w:val="24"/>
          <w:szCs w:val="24"/>
          <w14:textFill>
            <w14:solidFill>
              <w14:schemeClr w14:val="tx1"/>
            </w14:solidFill>
          </w14:textFill>
        </w:rPr>
        <w:t>无法解密时，将导致无备份</w:t>
      </w:r>
      <w:r>
        <w:rPr>
          <w:rFonts w:hint="eastAsia" w:ascii="宋体" w:hAnsi="宋体" w:eastAsia="宋体" w:cs="宋体"/>
          <w:bCs/>
          <w:color w:val="000000" w:themeColor="text1"/>
          <w:sz w:val="24"/>
          <w:szCs w:val="24"/>
          <w:lang w:eastAsia="zh-CN"/>
          <w14:textFill>
            <w14:solidFill>
              <w14:schemeClr w14:val="tx1"/>
            </w14:solidFill>
          </w14:textFill>
        </w:rPr>
        <w:t>响应文件</w:t>
      </w:r>
      <w:r>
        <w:rPr>
          <w:rFonts w:hint="eastAsia" w:ascii="宋体" w:hAnsi="宋体" w:eastAsia="宋体" w:cs="宋体"/>
          <w:bCs/>
          <w:color w:val="000000" w:themeColor="text1"/>
          <w:sz w:val="24"/>
          <w:szCs w:val="24"/>
          <w14:textFill>
            <w14:solidFill>
              <w14:schemeClr w14:val="tx1"/>
            </w14:solidFill>
          </w14:textFill>
        </w:rPr>
        <w:t>而失去投标资格。</w:t>
      </w:r>
    </w:p>
    <w:p w14:paraId="6318C8A2">
      <w:pPr>
        <w:pStyle w:val="20"/>
        <w:keepNext w:val="0"/>
        <w:keepLines w:val="0"/>
        <w:pageBreakBefore w:val="0"/>
        <w:widowControl w:val="0"/>
        <w:kinsoku/>
        <w:overflowPunct/>
        <w:topLinePunct w:val="0"/>
        <w:bidi w:val="0"/>
        <w:adjustRightInd w:val="0"/>
        <w:snapToGrid w:val="0"/>
        <w:spacing w:line="480" w:lineRule="exact"/>
        <w:ind w:left="0"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如提交备份</w:t>
      </w:r>
      <w:r>
        <w:rPr>
          <w:rFonts w:hint="eastAsia" w:ascii="宋体" w:hAnsi="宋体" w:eastAsia="宋体" w:cs="宋体"/>
          <w:bCs/>
          <w:color w:val="000000" w:themeColor="text1"/>
          <w:sz w:val="24"/>
          <w:szCs w:val="24"/>
          <w:lang w:eastAsia="zh-CN"/>
          <w14:textFill>
            <w14:solidFill>
              <w14:schemeClr w14:val="tx1"/>
            </w14:solidFill>
          </w14:textFill>
        </w:rPr>
        <w:t>响应文件</w:t>
      </w:r>
      <w:r>
        <w:rPr>
          <w:rFonts w:hint="eastAsia" w:ascii="宋体" w:hAnsi="宋体" w:eastAsia="宋体" w:cs="宋体"/>
          <w:bCs/>
          <w:color w:val="000000" w:themeColor="text1"/>
          <w:sz w:val="24"/>
          <w:szCs w:val="24"/>
          <w14:textFill>
            <w14:solidFill>
              <w14:schemeClr w14:val="tx1"/>
            </w14:solidFill>
          </w14:textFill>
        </w:rPr>
        <w:t>的，应在投标</w:t>
      </w:r>
      <w:r>
        <w:rPr>
          <w:rFonts w:hint="eastAsia" w:hAnsi="宋体" w:cs="宋体"/>
          <w:bCs/>
          <w:color w:val="000000" w:themeColor="text1"/>
          <w:sz w:val="24"/>
          <w:szCs w:val="24"/>
          <w:lang w:eastAsia="zh-CN"/>
          <w14:textFill>
            <w14:solidFill>
              <w14:schemeClr w14:val="tx1"/>
            </w14:solidFill>
          </w14:textFill>
        </w:rPr>
        <w:t>（响应）</w:t>
      </w:r>
      <w:r>
        <w:rPr>
          <w:rFonts w:hint="eastAsia" w:ascii="宋体" w:hAnsi="宋体" w:eastAsia="宋体" w:cs="宋体"/>
          <w:bCs/>
          <w:color w:val="000000" w:themeColor="text1"/>
          <w:sz w:val="24"/>
          <w:szCs w:val="24"/>
          <w14:textFill>
            <w14:solidFill>
              <w14:schemeClr w14:val="tx1"/>
            </w14:solidFill>
          </w14:textFill>
        </w:rPr>
        <w:t>截止时间前将最后生成的具有电子签章的备份</w:t>
      </w:r>
      <w:r>
        <w:rPr>
          <w:rFonts w:hint="eastAsia" w:ascii="宋体" w:hAnsi="宋体" w:eastAsia="宋体" w:cs="宋体"/>
          <w:bCs/>
          <w:color w:val="000000" w:themeColor="text1"/>
          <w:sz w:val="24"/>
          <w:szCs w:val="24"/>
          <w:lang w:eastAsia="zh-CN"/>
          <w14:textFill>
            <w14:solidFill>
              <w14:schemeClr w14:val="tx1"/>
            </w14:solidFill>
          </w14:textFill>
        </w:rPr>
        <w:t>响应文件</w:t>
      </w:r>
      <w:r>
        <w:rPr>
          <w:rFonts w:hint="eastAsia" w:ascii="宋体" w:hAnsi="宋体" w:eastAsia="宋体" w:cs="宋体"/>
          <w:bCs/>
          <w:color w:val="000000" w:themeColor="text1"/>
          <w:sz w:val="24"/>
          <w:szCs w:val="24"/>
          <w14:textFill>
            <w14:solidFill>
              <w14:schemeClr w14:val="tx1"/>
            </w14:solidFill>
          </w14:textFill>
        </w:rPr>
        <w:t>通过电子邮件方式传送至代理机构邮箱（1262850359@qq.com），传送的备份</w:t>
      </w:r>
      <w:r>
        <w:rPr>
          <w:rFonts w:hint="eastAsia" w:ascii="宋体" w:hAnsi="宋体" w:eastAsia="宋体" w:cs="宋体"/>
          <w:bCs/>
          <w:color w:val="000000" w:themeColor="text1"/>
          <w:sz w:val="24"/>
          <w:szCs w:val="24"/>
          <w:lang w:eastAsia="zh-CN"/>
          <w14:textFill>
            <w14:solidFill>
              <w14:schemeClr w14:val="tx1"/>
            </w14:solidFill>
          </w14:textFill>
        </w:rPr>
        <w:t>响应文件</w:t>
      </w:r>
      <w:r>
        <w:rPr>
          <w:rFonts w:hint="eastAsia" w:ascii="宋体" w:hAnsi="宋体" w:eastAsia="宋体" w:cs="宋体"/>
          <w:bCs/>
          <w:color w:val="000000" w:themeColor="text1"/>
          <w:sz w:val="24"/>
          <w:szCs w:val="24"/>
          <w14:textFill>
            <w14:solidFill>
              <w14:schemeClr w14:val="tx1"/>
            </w14:solidFill>
          </w14:textFill>
        </w:rPr>
        <w:t>须打包压缩</w:t>
      </w:r>
      <w:r>
        <w:rPr>
          <w:rFonts w:hint="eastAsia" w:ascii="宋体" w:hAnsi="宋体" w:eastAsia="宋体" w:cs="宋体"/>
          <w:bCs/>
          <w:color w:val="000000" w:themeColor="text1"/>
          <w:sz w:val="24"/>
          <w:szCs w:val="24"/>
          <w:highlight w:val="none"/>
          <w14:textFill>
            <w14:solidFill>
              <w14:schemeClr w14:val="tx1"/>
            </w14:solidFill>
          </w14:textFill>
        </w:rPr>
        <w:t>并加密，</w:t>
      </w:r>
      <w:r>
        <w:rPr>
          <w:rFonts w:hint="eastAsia" w:ascii="宋体" w:hAnsi="宋体" w:eastAsia="宋体" w:cs="宋体"/>
          <w:color w:val="000000" w:themeColor="text1"/>
          <w:sz w:val="24"/>
          <w:szCs w:val="24"/>
          <w:highlight w:val="none"/>
          <w14:textFill>
            <w14:solidFill>
              <w14:schemeClr w14:val="tx1"/>
            </w14:solidFill>
          </w14:textFill>
        </w:rPr>
        <w:t>密码由</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自行保管，</w:t>
      </w:r>
      <w:r>
        <w:rPr>
          <w:rFonts w:hint="eastAsia" w:ascii="宋体" w:hAnsi="宋体" w:eastAsia="宋体" w:cs="宋体"/>
          <w:b/>
          <w:color w:val="000000" w:themeColor="text1"/>
          <w:sz w:val="24"/>
          <w:szCs w:val="24"/>
          <w:highlight w:val="none"/>
          <w14:textFill>
            <w14:solidFill>
              <w14:schemeClr w14:val="tx1"/>
            </w14:solidFill>
          </w14:textFill>
        </w:rPr>
        <w:t>压缩包命名为“备份</w:t>
      </w:r>
      <w:r>
        <w:rPr>
          <w:rFonts w:hint="eastAsia" w:ascii="宋体" w:hAnsi="宋体" w:eastAsia="宋体" w:cs="宋体"/>
          <w:b/>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，并在邮件中注明项目名称及</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名称。</w:t>
      </w:r>
    </w:p>
    <w:p w14:paraId="1452E253">
      <w:pPr>
        <w:keepNext w:val="0"/>
        <w:keepLines w:val="0"/>
        <w:pageBreakBefore w:val="0"/>
        <w:widowControl w:val="0"/>
        <w:kinsoku/>
        <w:overflowPunct/>
        <w:topLinePunct w:val="0"/>
        <w:bidi w:val="0"/>
        <w:snapToGrid w:val="0"/>
        <w:spacing w:line="480" w:lineRule="exact"/>
        <w:ind w:firstLine="480" w:firstLineChars="200"/>
        <w:textAlignment w:val="auto"/>
        <w:outlineLvl w:val="2"/>
        <w:rPr>
          <w:rFonts w:hint="eastAsia" w:ascii="宋体" w:hAnsi="宋体" w:eastAsia="宋体" w:cs="宋体"/>
          <w:color w:val="000000" w:themeColor="text1"/>
          <w:sz w:val="24"/>
          <w:szCs w:val="24"/>
          <w:highlight w:val="none"/>
          <w14:textFill>
            <w14:solidFill>
              <w14:schemeClr w14:val="tx1"/>
            </w14:solidFill>
          </w14:textFill>
        </w:rPr>
      </w:pPr>
      <w:bookmarkStart w:id="75" w:name="_Toc17432"/>
      <w:r>
        <w:rPr>
          <w:rFonts w:hint="eastAsia" w:ascii="宋体" w:hAnsi="宋体" w:eastAsia="宋体" w:cs="宋体"/>
          <w:color w:val="000000" w:themeColor="text1"/>
          <w:sz w:val="24"/>
          <w:szCs w:val="24"/>
          <w:highlight w:val="none"/>
          <w14:textFill>
            <w14:solidFill>
              <w14:schemeClr w14:val="tx1"/>
            </w14:solidFill>
          </w14:textFill>
        </w:rPr>
        <w:t>3.开启时间：</w:t>
      </w:r>
      <w:r>
        <w:rPr>
          <w:rFonts w:hint="eastAsia" w:ascii="宋体" w:hAnsi="宋体" w:eastAsia="宋体" w:cs="宋体"/>
          <w:color w:val="000000" w:themeColor="text1"/>
          <w:sz w:val="24"/>
          <w:szCs w:val="24"/>
          <w:highlight w:val="none"/>
          <w:lang w:eastAsia="zh-CN"/>
          <w14:textFill>
            <w14:solidFill>
              <w14:schemeClr w14:val="tx1"/>
            </w14:solidFill>
          </w14:textFill>
        </w:rPr>
        <w:t>2025年7月28日</w:t>
      </w:r>
      <w:r>
        <w:rPr>
          <w:rFonts w:hint="eastAsia" w:ascii="宋体" w:hAnsi="宋体" w:eastAsia="宋体" w:cs="宋体"/>
          <w:color w:val="000000" w:themeColor="text1"/>
          <w:sz w:val="24"/>
          <w:szCs w:val="24"/>
          <w:highlight w:val="none"/>
          <w14:textFill>
            <w14:solidFill>
              <w14:schemeClr w14:val="tx1"/>
            </w14:solidFill>
          </w14:textFill>
        </w:rPr>
        <w:t>09:00（北京时间）</w:t>
      </w:r>
      <w:bookmarkEnd w:id="75"/>
    </w:p>
    <w:p w14:paraId="5338497C">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4.地点（网址）：</w:t>
      </w:r>
      <w:r>
        <w:rPr>
          <w:rFonts w:hint="eastAsia" w:ascii="宋体" w:hAnsi="宋体" w:eastAsia="宋体" w:cs="宋体"/>
          <w:b w:val="0"/>
          <w:bCs w:val="0"/>
          <w:color w:val="000000" w:themeColor="text1"/>
          <w:sz w:val="24"/>
          <w:szCs w:val="24"/>
          <w:highlight w:val="none"/>
          <w14:textFill>
            <w14:solidFill>
              <w14:schemeClr w14:val="tx1"/>
            </w14:solidFill>
          </w14:textFill>
        </w:rPr>
        <w:t>浙江政</w:t>
      </w:r>
      <w:r>
        <w:rPr>
          <w:rFonts w:hint="eastAsia" w:ascii="宋体" w:hAnsi="宋体" w:eastAsia="宋体" w:cs="宋体"/>
          <w:b w:val="0"/>
          <w:bCs w:val="0"/>
          <w:color w:val="000000" w:themeColor="text1"/>
          <w:sz w:val="24"/>
          <w:szCs w:val="24"/>
          <w14:textFill>
            <w14:solidFill>
              <w14:schemeClr w14:val="tx1"/>
            </w14:solidFill>
          </w14:textFill>
        </w:rPr>
        <w:t>府</w:t>
      </w:r>
      <w:r>
        <w:rPr>
          <w:rFonts w:hint="eastAsia" w:ascii="宋体" w:hAnsi="宋体" w:eastAsia="宋体" w:cs="宋体"/>
          <w:color w:val="000000" w:themeColor="text1"/>
          <w:sz w:val="24"/>
          <w:szCs w:val="24"/>
          <w14:textFill>
            <w14:solidFill>
              <w14:schemeClr w14:val="tx1"/>
            </w14:solidFill>
          </w14:textFill>
        </w:rPr>
        <w:t>采购网—用户入驻/登录—用户登录—项目采购—开标评标—进入开标大厅</w:t>
      </w:r>
    </w:p>
    <w:bookmarkEnd w:id="56"/>
    <w:bookmarkEnd w:id="57"/>
    <w:bookmarkEnd w:id="58"/>
    <w:bookmarkEnd w:id="59"/>
    <w:bookmarkEnd w:id="60"/>
    <w:bookmarkEnd w:id="61"/>
    <w:bookmarkEnd w:id="65"/>
    <w:bookmarkEnd w:id="66"/>
    <w:bookmarkEnd w:id="67"/>
    <w:bookmarkEnd w:id="68"/>
    <w:p w14:paraId="05CDF37D">
      <w:pPr>
        <w:keepNext w:val="0"/>
        <w:keepLines w:val="0"/>
        <w:pageBreakBefore w:val="0"/>
        <w:widowControl w:val="0"/>
        <w:kinsoku/>
        <w:overflowPunct/>
        <w:topLinePunct w:val="0"/>
        <w:bidi w:val="0"/>
        <w:snapToGrid w:val="0"/>
        <w:spacing w:line="480" w:lineRule="exact"/>
        <w:jc w:val="left"/>
        <w:textAlignment w:val="auto"/>
        <w:outlineLvl w:val="1"/>
        <w:rPr>
          <w:rFonts w:hint="eastAsia" w:ascii="宋体" w:hAnsi="宋体" w:eastAsia="宋体" w:cs="宋体"/>
          <w:b/>
          <w:color w:val="000000" w:themeColor="text1"/>
          <w:sz w:val="24"/>
          <w:szCs w:val="24"/>
          <w14:textFill>
            <w14:solidFill>
              <w14:schemeClr w14:val="tx1"/>
            </w14:solidFill>
          </w14:textFill>
        </w:rPr>
      </w:pPr>
      <w:bookmarkStart w:id="76" w:name="_Toc9409"/>
      <w:bookmarkStart w:id="77" w:name="_Toc17176"/>
      <w:r>
        <w:rPr>
          <w:rFonts w:hint="eastAsia" w:ascii="宋体" w:hAnsi="宋体" w:eastAsia="宋体" w:cs="宋体"/>
          <w:b/>
          <w:color w:val="000000" w:themeColor="text1"/>
          <w:sz w:val="24"/>
          <w:szCs w:val="24"/>
          <w14:textFill>
            <w14:solidFill>
              <w14:schemeClr w14:val="tx1"/>
            </w14:solidFill>
          </w14:textFill>
        </w:rPr>
        <w:t>五、公告期限</w:t>
      </w:r>
      <w:bookmarkEnd w:id="76"/>
      <w:bookmarkEnd w:id="77"/>
    </w:p>
    <w:p w14:paraId="47675CD5">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自本公告发布之日起3个工作日。</w:t>
      </w:r>
    </w:p>
    <w:p w14:paraId="6898CE09">
      <w:pPr>
        <w:keepNext w:val="0"/>
        <w:keepLines w:val="0"/>
        <w:pageBreakBefore w:val="0"/>
        <w:widowControl w:val="0"/>
        <w:kinsoku/>
        <w:overflowPunct/>
        <w:topLinePunct w:val="0"/>
        <w:bidi w:val="0"/>
        <w:snapToGrid w:val="0"/>
        <w:spacing w:line="480" w:lineRule="exact"/>
        <w:jc w:val="left"/>
        <w:textAlignment w:val="auto"/>
        <w:outlineLvl w:val="1"/>
        <w:rPr>
          <w:rFonts w:hint="eastAsia" w:ascii="宋体" w:hAnsi="宋体" w:eastAsia="宋体" w:cs="宋体"/>
          <w:b/>
          <w:color w:val="000000" w:themeColor="text1"/>
          <w:sz w:val="24"/>
          <w:szCs w:val="24"/>
          <w14:textFill>
            <w14:solidFill>
              <w14:schemeClr w14:val="tx1"/>
            </w14:solidFill>
          </w14:textFill>
        </w:rPr>
      </w:pPr>
      <w:bookmarkStart w:id="78" w:name="_Toc35393626"/>
      <w:bookmarkStart w:id="79" w:name="_Toc19971"/>
      <w:bookmarkStart w:id="80" w:name="_Toc25423"/>
      <w:bookmarkStart w:id="81" w:name="_Toc35393795"/>
      <w:r>
        <w:rPr>
          <w:rFonts w:hint="eastAsia" w:ascii="宋体" w:hAnsi="宋体" w:eastAsia="宋体" w:cs="宋体"/>
          <w:b/>
          <w:color w:val="000000" w:themeColor="text1"/>
          <w:sz w:val="24"/>
          <w:szCs w:val="24"/>
          <w14:textFill>
            <w14:solidFill>
              <w14:schemeClr w14:val="tx1"/>
            </w14:solidFill>
          </w14:textFill>
        </w:rPr>
        <w:t>六、其他补充事宜</w:t>
      </w:r>
      <w:bookmarkEnd w:id="78"/>
      <w:bookmarkEnd w:id="79"/>
      <w:bookmarkEnd w:id="80"/>
      <w:bookmarkEnd w:id="81"/>
    </w:p>
    <w:p w14:paraId="2C62EC30">
      <w:pPr>
        <w:pStyle w:val="20"/>
        <w:keepNext w:val="0"/>
        <w:keepLines w:val="0"/>
        <w:pageBreakBefore w:val="0"/>
        <w:widowControl w:val="0"/>
        <w:kinsoku/>
        <w:overflowPunct/>
        <w:topLinePunct w:val="0"/>
        <w:bidi w:val="0"/>
        <w:adjustRightInd w:val="0"/>
        <w:snapToGrid w:val="0"/>
        <w:spacing w:line="480" w:lineRule="exact"/>
        <w:ind w:left="0"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bookmarkStart w:id="82" w:name="_Toc35393796"/>
      <w:bookmarkStart w:id="83" w:name="_Toc28359085"/>
      <w:bookmarkStart w:id="84" w:name="_Toc28359008"/>
      <w:bookmarkStart w:id="85" w:name="_Toc35393627"/>
      <w:bookmarkStart w:id="86" w:name="_Toc16227"/>
      <w:bookmarkStart w:id="87" w:name="_Toc26156"/>
      <w:r>
        <w:rPr>
          <w:rFonts w:hint="eastAsia" w:ascii="宋体" w:hAnsi="宋体" w:eastAsia="宋体" w:cs="宋体"/>
          <w:bCs/>
          <w:color w:val="000000" w:themeColor="text1"/>
          <w:sz w:val="24"/>
          <w:szCs w:val="24"/>
          <w14:textFill>
            <w14:solidFill>
              <w14:schemeClr w14:val="tx1"/>
            </w14:solidFill>
          </w14:textFill>
        </w:rPr>
        <w:t>1.《浙江省财政厅关于进一步发挥政府采购政策功能全力推动经济稳进提质的通知》（浙财采监</w:t>
      </w:r>
      <w:r>
        <w:rPr>
          <w:rFonts w:hint="eastAsia" w:ascii="宋体" w:hAnsi="宋体" w:eastAsia="宋体" w:cs="宋体"/>
          <w:bCs/>
          <w:color w:val="000000" w:themeColor="text1"/>
          <w:sz w:val="24"/>
          <w:szCs w:val="24"/>
          <w:lang w:eastAsia="zh-CN"/>
          <w14:textFill>
            <w14:solidFill>
              <w14:schemeClr w14:val="tx1"/>
            </w14:solidFill>
          </w14:textFill>
        </w:rPr>
        <w:t>〔2022〕3号</w:t>
      </w:r>
      <w:r>
        <w:rPr>
          <w:rFonts w:hint="eastAsia" w:ascii="宋体" w:hAnsi="宋体" w:eastAsia="宋体" w:cs="宋体"/>
          <w:bCs/>
          <w:color w:val="000000" w:themeColor="text1"/>
          <w:sz w:val="24"/>
          <w:szCs w:val="24"/>
          <w14:textFill>
            <w14:solidFill>
              <w14:schemeClr w14:val="tx1"/>
            </w14:solidFill>
          </w14:textFill>
        </w:rPr>
        <w:t>）、《浙江省财政厅关于进一步促进政府采购公平竞争打造最优营商环境的通知》（浙财采监</w:t>
      </w:r>
      <w:r>
        <w:rPr>
          <w:rFonts w:hint="eastAsia" w:ascii="宋体" w:hAnsi="宋体" w:eastAsia="宋体" w:cs="宋体"/>
          <w:bCs/>
          <w:color w:val="000000" w:themeColor="text1"/>
          <w:sz w:val="24"/>
          <w:szCs w:val="24"/>
          <w:lang w:eastAsia="zh-CN"/>
          <w14:textFill>
            <w14:solidFill>
              <w14:schemeClr w14:val="tx1"/>
            </w14:solidFill>
          </w14:textFill>
        </w:rPr>
        <w:t>〔2021〕22号</w:t>
      </w:r>
      <w:r>
        <w:rPr>
          <w:rFonts w:hint="eastAsia" w:ascii="宋体" w:hAnsi="宋体" w:eastAsia="宋体" w:cs="宋体"/>
          <w:bCs/>
          <w:color w:val="000000" w:themeColor="text1"/>
          <w:sz w:val="24"/>
          <w:szCs w:val="24"/>
          <w14:textFill>
            <w14:solidFill>
              <w14:schemeClr w14:val="tx1"/>
            </w14:solidFill>
          </w14:textFill>
        </w:rPr>
        <w:t>）已分别于2022年1月29日和2022年2月1日开始实施，此前有关规定与上述文件内容不一致的，按上述文件要求执行。</w:t>
      </w:r>
    </w:p>
    <w:p w14:paraId="78C41AC5">
      <w:pPr>
        <w:pStyle w:val="20"/>
        <w:keepNext w:val="0"/>
        <w:keepLines w:val="0"/>
        <w:pageBreakBefore w:val="0"/>
        <w:widowControl w:val="0"/>
        <w:kinsoku/>
        <w:overflowPunct/>
        <w:topLinePunct w:val="0"/>
        <w:bidi w:val="0"/>
        <w:adjustRightInd w:val="0"/>
        <w:snapToGrid w:val="0"/>
        <w:spacing w:line="480" w:lineRule="exact"/>
        <w:ind w:left="0"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2.根据《浙江省财政厅关于进一步促进政府采购公平竞争打造最优营商环境的通知》（浙财采监</w:t>
      </w:r>
      <w:r>
        <w:rPr>
          <w:rFonts w:hint="eastAsia" w:ascii="宋体" w:hAnsi="宋体" w:eastAsia="宋体" w:cs="宋体"/>
          <w:bCs/>
          <w:color w:val="000000" w:themeColor="text1"/>
          <w:sz w:val="24"/>
          <w:szCs w:val="24"/>
          <w:lang w:eastAsia="zh-CN"/>
          <w14:textFill>
            <w14:solidFill>
              <w14:schemeClr w14:val="tx1"/>
            </w14:solidFill>
          </w14:textFill>
        </w:rPr>
        <w:t>〔2021〕22号</w:t>
      </w:r>
      <w:r>
        <w:rPr>
          <w:rFonts w:hint="eastAsia" w:ascii="宋体" w:hAnsi="宋体" w:eastAsia="宋体" w:cs="宋体"/>
          <w:bCs/>
          <w:color w:val="000000" w:themeColor="text1"/>
          <w:sz w:val="24"/>
          <w:szCs w:val="24"/>
          <w14:textFill>
            <w14:solidFill>
              <w14:schemeClr w14:val="tx1"/>
            </w14:solidFill>
          </w14:textFill>
        </w:rPr>
        <w:t>）文件关于“健全行政裁决机制”要求，鼓励供应商在线提起询问，路径为：政采云-项目采购-询问质疑投诉-询问列表</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鼓励供应商在线提起质疑，路径为：政采云-项目采购-询问质疑投诉-质疑列表。质疑供应商对在线质疑答复不满意的，可在线提起投诉，路径为：浙江政府服务网-政府采购投诉处理-在线办理。</w:t>
      </w:r>
    </w:p>
    <w:p w14:paraId="5AF6483A">
      <w:pPr>
        <w:pStyle w:val="20"/>
        <w:keepNext w:val="0"/>
        <w:keepLines w:val="0"/>
        <w:pageBreakBefore w:val="0"/>
        <w:widowControl w:val="0"/>
        <w:kinsoku/>
        <w:overflowPunct/>
        <w:topLinePunct w:val="0"/>
        <w:bidi w:val="0"/>
        <w:adjustRightInd w:val="0"/>
        <w:snapToGrid w:val="0"/>
        <w:spacing w:line="480" w:lineRule="exact"/>
        <w:ind w:left="0"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w:t>
      </w:r>
      <w:r>
        <w:rPr>
          <w:rFonts w:hint="eastAsia" w:hAnsi="宋体" w:cs="宋体"/>
          <w:bCs/>
          <w:color w:val="000000" w:themeColor="text1"/>
          <w:sz w:val="24"/>
          <w:szCs w:val="24"/>
          <w:lang w:eastAsia="zh-CN"/>
          <w14:textFill>
            <w14:solidFill>
              <w14:schemeClr w14:val="tx1"/>
            </w14:solidFill>
          </w14:textFill>
        </w:rPr>
        <w:t>内容</w:t>
      </w:r>
      <w:r>
        <w:rPr>
          <w:rFonts w:hint="eastAsia" w:ascii="宋体" w:hAnsi="宋体" w:eastAsia="宋体" w:cs="宋体"/>
          <w:bCs/>
          <w:color w:val="000000" w:themeColor="text1"/>
          <w:sz w:val="24"/>
          <w:szCs w:val="24"/>
          <w14:textFill>
            <w14:solidFill>
              <w14:schemeClr w14:val="tx1"/>
            </w14:solidFill>
          </w14:textFill>
        </w:rPr>
        <w:t>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5B4B2D">
      <w:pPr>
        <w:pStyle w:val="20"/>
        <w:keepNext w:val="0"/>
        <w:keepLines w:val="0"/>
        <w:pageBreakBefore w:val="0"/>
        <w:widowControl w:val="0"/>
        <w:kinsoku/>
        <w:overflowPunct/>
        <w:topLinePunct w:val="0"/>
        <w:bidi w:val="0"/>
        <w:adjustRightInd w:val="0"/>
        <w:snapToGrid w:val="0"/>
        <w:spacing w:line="480" w:lineRule="exact"/>
        <w:ind w:left="0"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其他事项：本项目采用“电子交易/不见面开评标”，供应商无须派人员到现场出席开标会议。具体操作指南：见政采云平台“服务中心－帮助文档－项目采购－操作流程－电子招投标－政府采购项目电子交易管理操作指南－供应商”。</w:t>
      </w:r>
    </w:p>
    <w:p w14:paraId="17E9C9AA">
      <w:pPr>
        <w:keepNext w:val="0"/>
        <w:keepLines w:val="0"/>
        <w:pageBreakBefore w:val="0"/>
        <w:widowControl w:val="0"/>
        <w:kinsoku/>
        <w:wordWrap/>
        <w:overflowPunct/>
        <w:topLinePunct w:val="0"/>
        <w:autoSpaceDE/>
        <w:autoSpaceDN/>
        <w:bidi w:val="0"/>
        <w:adjustRightInd/>
        <w:snapToGrid w:val="0"/>
        <w:spacing w:line="480" w:lineRule="exact"/>
        <w:jc w:val="left"/>
        <w:textAlignment w:val="auto"/>
        <w:outlineLvl w:val="1"/>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七、</w:t>
      </w:r>
      <w:bookmarkEnd w:id="82"/>
      <w:bookmarkEnd w:id="83"/>
      <w:bookmarkEnd w:id="84"/>
      <w:bookmarkEnd w:id="85"/>
      <w:r>
        <w:rPr>
          <w:rFonts w:hint="eastAsia" w:ascii="宋体" w:hAnsi="宋体" w:eastAsia="宋体" w:cs="宋体"/>
          <w:b/>
          <w:bCs/>
          <w:color w:val="000000" w:themeColor="text1"/>
          <w:sz w:val="24"/>
          <w:szCs w:val="24"/>
          <w14:textFill>
            <w14:solidFill>
              <w14:schemeClr w14:val="tx1"/>
            </w14:solidFill>
          </w14:textFill>
        </w:rPr>
        <w:t>凡对本次招标提出询问、质疑、投诉，请按以下方式联系</w:t>
      </w:r>
      <w:bookmarkEnd w:id="86"/>
      <w:bookmarkEnd w:id="87"/>
    </w:p>
    <w:p w14:paraId="726831CC">
      <w:pPr>
        <w:keepNext w:val="0"/>
        <w:keepLines w:val="0"/>
        <w:pageBreakBefore w:val="0"/>
        <w:widowControl w:val="0"/>
        <w:tabs>
          <w:tab w:val="left" w:pos="540"/>
        </w:tabs>
        <w:kinsoku/>
        <w:wordWrap/>
        <w:overflowPunct/>
        <w:topLinePunct w:val="0"/>
        <w:autoSpaceDE/>
        <w:autoSpaceDN/>
        <w:bidi w:val="0"/>
        <w:adjustRightInd/>
        <w:snapToGrid w:val="0"/>
        <w:spacing w:line="480" w:lineRule="exact"/>
        <w:ind w:firstLine="480" w:firstLineChars="200"/>
        <w:jc w:val="left"/>
        <w:textAlignment w:val="auto"/>
        <w:outlineLvl w:val="2"/>
        <w:rPr>
          <w:rFonts w:hint="eastAsia" w:ascii="宋体" w:hAnsi="宋体" w:eastAsia="宋体" w:cs="宋体"/>
          <w:color w:val="000000" w:themeColor="text1"/>
          <w:sz w:val="24"/>
          <w:szCs w:val="24"/>
          <w14:textFill>
            <w14:solidFill>
              <w14:schemeClr w14:val="tx1"/>
            </w14:solidFill>
          </w14:textFill>
        </w:rPr>
      </w:pPr>
      <w:bookmarkStart w:id="88" w:name="_Toc9331"/>
      <w:r>
        <w:rPr>
          <w:rFonts w:hint="eastAsia" w:ascii="宋体" w:hAnsi="宋体" w:eastAsia="宋体" w:cs="宋体"/>
          <w:color w:val="000000" w:themeColor="text1"/>
          <w:sz w:val="24"/>
          <w:szCs w:val="24"/>
          <w14:textFill>
            <w14:solidFill>
              <w14:schemeClr w14:val="tx1"/>
            </w14:solidFill>
          </w14:textFill>
        </w:rPr>
        <w:t>1. 采购人名称：</w:t>
      </w:r>
      <w:bookmarkEnd w:id="88"/>
      <w:r>
        <w:rPr>
          <w:rFonts w:hint="eastAsia" w:ascii="宋体" w:hAnsi="宋体" w:eastAsia="宋体" w:cs="宋体"/>
          <w:color w:val="000000" w:themeColor="text1"/>
          <w:sz w:val="24"/>
          <w:szCs w:val="24"/>
          <w:lang w:eastAsia="zh-CN"/>
          <w14:textFill>
            <w14:solidFill>
              <w14:schemeClr w14:val="tx1"/>
            </w14:solidFill>
          </w14:textFill>
        </w:rPr>
        <w:t>庆元县自然资源和规划局</w:t>
      </w:r>
    </w:p>
    <w:p w14:paraId="5483A176">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项目联系人：范</w:t>
      </w:r>
      <w:r>
        <w:rPr>
          <w:rFonts w:hint="eastAsia" w:ascii="宋体" w:hAnsi="宋体" w:eastAsia="宋体" w:cs="宋体"/>
          <w:color w:val="000000" w:themeColor="text1"/>
          <w:sz w:val="24"/>
          <w:szCs w:val="24"/>
          <w:lang w:eastAsia="zh-CN"/>
          <w14:textFill>
            <w14:solidFill>
              <w14:schemeClr w14:val="tx1"/>
            </w14:solidFill>
          </w14:textFill>
        </w:rPr>
        <w:t>先生</w:t>
      </w:r>
      <w:r>
        <w:rPr>
          <w:rFonts w:hint="eastAsia" w:ascii="宋体" w:hAnsi="宋体" w:eastAsia="宋体" w:cs="宋体"/>
          <w:color w:val="000000" w:themeColor="text1"/>
          <w:sz w:val="24"/>
          <w:szCs w:val="24"/>
          <w14:textFill>
            <w14:solidFill>
              <w14:schemeClr w14:val="tx1"/>
            </w14:solidFill>
          </w14:textFill>
        </w:rPr>
        <w:t xml:space="preserve">     联系电话：0578-</w:t>
      </w:r>
      <w:r>
        <w:rPr>
          <w:rFonts w:hint="eastAsia" w:ascii="宋体" w:hAnsi="宋体" w:eastAsia="宋体" w:cs="宋体"/>
          <w:color w:val="000000" w:themeColor="text1"/>
          <w:sz w:val="24"/>
          <w:szCs w:val="24"/>
          <w:lang w:val="en-US" w:eastAsia="zh-CN"/>
          <w14:textFill>
            <w14:solidFill>
              <w14:schemeClr w14:val="tx1"/>
            </w14:solidFill>
          </w14:textFill>
        </w:rPr>
        <w:t>6012813</w:t>
      </w:r>
    </w:p>
    <w:p w14:paraId="776248D3">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质疑联系人：</w:t>
      </w:r>
      <w:r>
        <w:rPr>
          <w:rFonts w:hint="eastAsia" w:ascii="宋体" w:hAnsi="宋体" w:eastAsia="宋体" w:cs="宋体"/>
          <w:color w:val="000000" w:themeColor="text1"/>
          <w:sz w:val="24"/>
          <w:szCs w:val="24"/>
          <w:lang w:eastAsia="zh-CN"/>
          <w14:textFill>
            <w14:solidFill>
              <w14:schemeClr w14:val="tx1"/>
            </w14:solidFill>
          </w14:textFill>
        </w:rPr>
        <w:t>胡先生</w:t>
      </w:r>
      <w:r>
        <w:rPr>
          <w:rFonts w:hint="eastAsia" w:ascii="宋体" w:hAnsi="宋体" w:eastAsia="宋体" w:cs="宋体"/>
          <w:color w:val="000000" w:themeColor="text1"/>
          <w:sz w:val="24"/>
          <w:szCs w:val="24"/>
          <w14:textFill>
            <w14:solidFill>
              <w14:schemeClr w14:val="tx1"/>
            </w14:solidFill>
          </w14:textFill>
        </w:rPr>
        <w:t xml:space="preserve">     联系电话：0578-</w:t>
      </w:r>
      <w:r>
        <w:rPr>
          <w:rFonts w:hint="eastAsia" w:ascii="宋体" w:hAnsi="宋体" w:eastAsia="宋体" w:cs="宋体"/>
          <w:color w:val="000000" w:themeColor="text1"/>
          <w:sz w:val="24"/>
          <w:szCs w:val="24"/>
          <w:lang w:val="en-US" w:eastAsia="zh-CN"/>
          <w14:textFill>
            <w14:solidFill>
              <w14:schemeClr w14:val="tx1"/>
            </w14:solidFill>
          </w14:textFill>
        </w:rPr>
        <w:t>6012813</w:t>
      </w:r>
    </w:p>
    <w:p w14:paraId="305D8197">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址：</w:t>
      </w:r>
      <w:r>
        <w:rPr>
          <w:rFonts w:hint="eastAsia" w:ascii="宋体" w:hAnsi="宋体" w:eastAsia="宋体" w:cs="宋体"/>
          <w:color w:val="000000" w:themeColor="text1"/>
          <w:sz w:val="24"/>
          <w:szCs w:val="24"/>
          <w:lang w:eastAsia="zh-CN"/>
          <w14:textFill>
            <w14:solidFill>
              <w14:schemeClr w14:val="tx1"/>
            </w14:solidFill>
          </w14:textFill>
        </w:rPr>
        <w:t>庆元县濛洲街道云鹤路5号</w:t>
      </w:r>
    </w:p>
    <w:p w14:paraId="389BE40B">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outlineLvl w:val="2"/>
        <w:rPr>
          <w:rFonts w:hint="eastAsia" w:ascii="宋体" w:hAnsi="宋体" w:eastAsia="宋体" w:cs="宋体"/>
          <w:color w:val="000000" w:themeColor="text1"/>
          <w:sz w:val="24"/>
          <w:szCs w:val="24"/>
          <w14:textFill>
            <w14:solidFill>
              <w14:schemeClr w14:val="tx1"/>
            </w14:solidFill>
          </w14:textFill>
        </w:rPr>
      </w:pPr>
      <w:bookmarkStart w:id="89" w:name="_Toc8389"/>
    </w:p>
    <w:p w14:paraId="785677A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采购代理机构名称：浙江诚远工程咨询有限公司</w:t>
      </w:r>
      <w:bookmarkEnd w:id="89"/>
    </w:p>
    <w:p w14:paraId="1474C897">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项目负责人：</w:t>
      </w:r>
      <w:r>
        <w:rPr>
          <w:rFonts w:hint="eastAsia" w:ascii="宋体" w:hAnsi="宋体" w:eastAsia="宋体" w:cs="宋体"/>
          <w:color w:val="000000" w:themeColor="text1"/>
          <w:sz w:val="24"/>
          <w:szCs w:val="24"/>
          <w:lang w:eastAsia="zh-CN"/>
          <w14:textFill>
            <w14:solidFill>
              <w14:schemeClr w14:val="tx1"/>
            </w14:solidFill>
          </w14:textFill>
        </w:rPr>
        <w:t>夏永聪</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联系电话：0578-</w:t>
      </w:r>
      <w:r>
        <w:rPr>
          <w:rFonts w:hint="eastAsia" w:ascii="宋体" w:hAnsi="宋体" w:eastAsia="宋体" w:cs="宋体"/>
          <w:color w:val="000000" w:themeColor="text1"/>
          <w:sz w:val="24"/>
          <w:szCs w:val="24"/>
          <w:lang w:eastAsia="zh-CN"/>
          <w14:textFill>
            <w14:solidFill>
              <w14:schemeClr w14:val="tx1"/>
            </w14:solidFill>
          </w14:textFill>
        </w:rPr>
        <w:t>6163619</w:t>
      </w:r>
      <w:r>
        <w:rPr>
          <w:rFonts w:hint="eastAsia" w:ascii="宋体" w:hAnsi="宋体" w:eastAsia="宋体" w:cs="宋体"/>
          <w:color w:val="000000" w:themeColor="text1"/>
          <w:sz w:val="24"/>
          <w:szCs w:val="24"/>
          <w:lang w:val="en-US" w:eastAsia="zh-CN"/>
          <w14:textFill>
            <w14:solidFill>
              <w14:schemeClr w14:val="tx1"/>
            </w14:solidFill>
          </w14:textFill>
        </w:rPr>
        <w:t xml:space="preserve">   传真：0578-6161128</w:t>
      </w:r>
    </w:p>
    <w:p w14:paraId="24F3A0E6">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质疑联系人：</w:t>
      </w:r>
      <w:r>
        <w:rPr>
          <w:rFonts w:hint="eastAsia" w:ascii="宋体" w:hAnsi="宋体" w:eastAsia="宋体" w:cs="宋体"/>
          <w:color w:val="000000" w:themeColor="text1"/>
          <w:sz w:val="24"/>
          <w:szCs w:val="24"/>
          <w:lang w:eastAsia="zh-CN"/>
          <w14:textFill>
            <w14:solidFill>
              <w14:schemeClr w14:val="tx1"/>
            </w14:solidFill>
          </w14:textFill>
        </w:rPr>
        <w:t>张玲玲</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联系电话：0578-</w:t>
      </w:r>
      <w:r>
        <w:rPr>
          <w:rFonts w:hint="eastAsia" w:ascii="宋体" w:hAnsi="宋体" w:eastAsia="宋体" w:cs="宋体"/>
          <w:color w:val="000000" w:themeColor="text1"/>
          <w:sz w:val="24"/>
          <w:szCs w:val="24"/>
          <w:lang w:eastAsia="zh-CN"/>
          <w14:textFill>
            <w14:solidFill>
              <w14:schemeClr w14:val="tx1"/>
            </w14:solidFill>
          </w14:textFill>
        </w:rPr>
        <w:t>6163619</w:t>
      </w:r>
      <w:r>
        <w:rPr>
          <w:rFonts w:hint="eastAsia" w:ascii="宋体" w:hAnsi="宋体" w:eastAsia="宋体" w:cs="宋体"/>
          <w:color w:val="000000" w:themeColor="text1"/>
          <w:sz w:val="24"/>
          <w:szCs w:val="24"/>
          <w:lang w:val="en-US" w:eastAsia="zh-CN"/>
          <w14:textFill>
            <w14:solidFill>
              <w14:schemeClr w14:val="tx1"/>
            </w14:solidFill>
          </w14:textFill>
        </w:rPr>
        <w:t xml:space="preserve">   传真：0578-6161128</w:t>
      </w:r>
    </w:p>
    <w:p w14:paraId="4BED8C5D">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bookmarkStart w:id="90" w:name="_Toc30654"/>
      <w:r>
        <w:rPr>
          <w:rFonts w:hint="eastAsia" w:ascii="宋体" w:hAnsi="宋体" w:eastAsia="宋体" w:cs="宋体"/>
          <w:color w:val="000000" w:themeColor="text1"/>
          <w:sz w:val="24"/>
          <w:szCs w:val="24"/>
          <w:lang w:eastAsia="zh-CN"/>
          <w14:textFill>
            <w14:solidFill>
              <w14:schemeClr w14:val="tx1"/>
            </w14:solidFill>
          </w14:textFill>
        </w:rPr>
        <w:t>庆元县后田街</w:t>
      </w:r>
      <w:r>
        <w:rPr>
          <w:rFonts w:hint="eastAsia" w:ascii="宋体" w:hAnsi="宋体" w:eastAsia="宋体" w:cs="宋体"/>
          <w:color w:val="000000" w:themeColor="text1"/>
          <w:sz w:val="24"/>
          <w:szCs w:val="24"/>
          <w:lang w:val="en-US" w:eastAsia="zh-CN"/>
          <w14:textFill>
            <w14:solidFill>
              <w14:schemeClr w14:val="tx1"/>
            </w14:solidFill>
          </w14:textFill>
        </w:rPr>
        <w:t>144号</w:t>
      </w:r>
    </w:p>
    <w:p w14:paraId="3094E6CA">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themeColor="text1"/>
          <w:sz w:val="24"/>
          <w:szCs w:val="24"/>
          <w14:textFill>
            <w14:solidFill>
              <w14:schemeClr w14:val="tx1"/>
            </w14:solidFill>
          </w14:textFill>
        </w:rPr>
      </w:pPr>
    </w:p>
    <w:p w14:paraId="463877F1">
      <w:pPr>
        <w:keepNext w:val="0"/>
        <w:keepLines w:val="0"/>
        <w:pageBreakBefore w:val="0"/>
        <w:widowControl w:val="0"/>
        <w:numPr>
          <w:ilvl w:val="0"/>
          <w:numId w:val="1"/>
        </w:numPr>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同级政府采购监督管理部门名称：庆元县财政局</w:t>
      </w:r>
      <w:bookmarkEnd w:id="90"/>
    </w:p>
    <w:p w14:paraId="10C84FBA">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themeColor="text1"/>
          <w:sz w:val="24"/>
          <w:szCs w:val="24"/>
          <w:lang w:eastAsia="zh-CN"/>
          <w14:textFill>
            <w14:solidFill>
              <w14:schemeClr w14:val="tx1"/>
            </w14:solidFill>
          </w14:textFill>
        </w:rPr>
        <w:t>姚伟波</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监督投诉电话：0578－6019125</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传真：0578－6019125</w:t>
      </w:r>
    </w:p>
    <w:p w14:paraId="7F2444EC">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地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址：庆元县濛洲街198号</w:t>
      </w:r>
    </w:p>
    <w:p w14:paraId="6B7952D1">
      <w:pPr>
        <w:pStyle w:val="33"/>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p>
    <w:p w14:paraId="1EDEC191">
      <w:pPr>
        <w:pStyle w:val="33"/>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特别提醒：若对项目采购电子交易系统操作有疑问，可登录政采云（https://www.zcygov.cn/），点击右侧咨询小采，获取采小蜜智能服务管家帮助，或拨打政采云服务热线400-881-7190获取热线服务帮助。</w:t>
      </w:r>
    </w:p>
    <w:p w14:paraId="6F46C06B">
      <w:pPr>
        <w:pStyle w:val="33"/>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CA问题联系电话（人工）：汇信CA 400-888-4636；天谷CA 400-087-8198。</w:t>
      </w:r>
    </w:p>
    <w:p w14:paraId="1C6E8414">
      <w:pPr>
        <w:keepNext w:val="0"/>
        <w:keepLines w:val="0"/>
        <w:pageBreakBefore w:val="0"/>
        <w:widowControl w:val="0"/>
        <w:kinsoku/>
        <w:overflowPunct/>
        <w:topLinePunct w:val="0"/>
        <w:bidi w:val="0"/>
        <w:spacing w:line="480" w:lineRule="exac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br w:type="page"/>
      </w:r>
    </w:p>
    <w:p w14:paraId="23580A90">
      <w:pPr>
        <w:pStyle w:val="3"/>
        <w:keepNext w:val="0"/>
        <w:keepLines w:val="0"/>
        <w:pageBreakBefore w:val="0"/>
        <w:widowControl w:val="0"/>
        <w:kinsoku/>
        <w:overflowPunct/>
        <w:topLinePunct w:val="0"/>
        <w:bidi w:val="0"/>
        <w:ind w:left="0"/>
        <w:jc w:val="center"/>
        <w:outlineLvl w:val="0"/>
        <w:rPr>
          <w:rFonts w:hint="eastAsia" w:ascii="宋体" w:hAnsi="宋体" w:eastAsia="宋体" w:cs="宋体"/>
          <w:b/>
          <w:bCs/>
          <w:color w:val="000000" w:themeColor="text1"/>
          <w:sz w:val="36"/>
          <w:szCs w:val="36"/>
          <w14:textFill>
            <w14:solidFill>
              <w14:schemeClr w14:val="tx1"/>
            </w14:solidFill>
          </w14:textFill>
        </w:rPr>
      </w:pPr>
      <w:bookmarkStart w:id="91" w:name="_Toc13331"/>
      <w:bookmarkStart w:id="92" w:name="_Toc12427"/>
      <w:bookmarkStart w:id="93" w:name="_Toc25530"/>
      <w:bookmarkStart w:id="94" w:name="_Toc3304"/>
      <w:r>
        <w:rPr>
          <w:rFonts w:hint="eastAsia" w:ascii="宋体" w:hAnsi="宋体" w:eastAsia="宋体" w:cs="宋体"/>
          <w:b/>
          <w:bCs/>
          <w:color w:val="000000" w:themeColor="text1"/>
          <w:sz w:val="36"/>
          <w:szCs w:val="36"/>
          <w14:textFill>
            <w14:solidFill>
              <w14:schemeClr w14:val="tx1"/>
            </w14:solidFill>
          </w14:textFill>
        </w:rPr>
        <w:t>第二章  供应商须知</w:t>
      </w:r>
      <w:bookmarkEnd w:id="37"/>
      <w:bookmarkEnd w:id="91"/>
      <w:bookmarkEnd w:id="92"/>
      <w:bookmarkEnd w:id="93"/>
      <w:bookmarkEnd w:id="94"/>
    </w:p>
    <w:p w14:paraId="284D54DC">
      <w:pPr>
        <w:pStyle w:val="4"/>
        <w:keepNext w:val="0"/>
        <w:keepLines w:val="0"/>
        <w:pageBreakBefore w:val="0"/>
        <w:widowControl w:val="0"/>
        <w:tabs>
          <w:tab w:val="left" w:pos="1080"/>
        </w:tabs>
        <w:kinsoku/>
        <w:overflowPunct/>
        <w:topLinePunct w:val="0"/>
        <w:bidi w:val="0"/>
        <w:ind w:left="0" w:firstLine="0"/>
        <w:outlineLvl w:val="1"/>
        <w:rPr>
          <w:rFonts w:hint="eastAsia" w:ascii="宋体" w:hAnsi="宋体" w:eastAsia="宋体" w:cs="宋体"/>
          <w:b/>
          <w:bCs/>
          <w:color w:val="000000" w:themeColor="text1"/>
          <w:sz w:val="24"/>
          <w:szCs w:val="24"/>
          <w14:textFill>
            <w14:solidFill>
              <w14:schemeClr w14:val="tx1"/>
            </w14:solidFill>
          </w14:textFill>
        </w:rPr>
      </w:pPr>
      <w:bookmarkStart w:id="95" w:name="_Toc7506"/>
      <w:bookmarkStart w:id="96" w:name="_Toc20644"/>
      <w:bookmarkStart w:id="97" w:name="_Toc3839"/>
      <w:r>
        <w:rPr>
          <w:rFonts w:hint="eastAsia" w:ascii="宋体" w:hAnsi="宋体" w:eastAsia="宋体" w:cs="宋体"/>
          <w:b/>
          <w:bCs/>
          <w:color w:val="000000" w:themeColor="text1"/>
          <w:sz w:val="24"/>
          <w:szCs w:val="24"/>
          <w14:textFill>
            <w14:solidFill>
              <w14:schemeClr w14:val="tx1"/>
            </w14:solidFill>
          </w14:textFill>
        </w:rPr>
        <w:t>前附表</w:t>
      </w:r>
      <w:bookmarkEnd w:id="95"/>
      <w:bookmarkEnd w:id="96"/>
      <w:bookmarkEnd w:id="97"/>
    </w:p>
    <w:tbl>
      <w:tblPr>
        <w:tblStyle w:val="36"/>
        <w:tblW w:w="9354" w:type="dxa"/>
        <w:jc w:val="center"/>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435"/>
        <w:gridCol w:w="2467"/>
        <w:gridCol w:w="1424"/>
        <w:gridCol w:w="3313"/>
      </w:tblGrid>
      <w:tr w14:paraId="020C8C7F">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607" w:hRule="exact"/>
          <w:jc w:val="center"/>
        </w:trPr>
        <w:tc>
          <w:tcPr>
            <w:tcW w:w="715" w:type="dxa"/>
            <w:vAlign w:val="center"/>
          </w:tcPr>
          <w:p w14:paraId="466B41A3">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
                <w:bCs/>
                <w:snapToGrid w:val="0"/>
                <w:color w:val="000000" w:themeColor="text1"/>
                <w:sz w:val="24"/>
                <w:szCs w:val="24"/>
                <w14:textFill>
                  <w14:solidFill>
                    <w14:schemeClr w14:val="tx1"/>
                  </w14:solidFill>
                </w14:textFill>
              </w:rPr>
            </w:pPr>
            <w:bookmarkStart w:id="98" w:name="_Toc391969409"/>
            <w:bookmarkStart w:id="99" w:name="_Toc172608433"/>
            <w:r>
              <w:rPr>
                <w:rFonts w:hint="eastAsia" w:ascii="宋体" w:hAnsi="宋体" w:eastAsia="宋体" w:cs="宋体"/>
                <w:b/>
                <w:bCs/>
                <w:snapToGrid w:val="0"/>
                <w:color w:val="000000" w:themeColor="text1"/>
                <w:sz w:val="24"/>
                <w:szCs w:val="24"/>
                <w14:textFill>
                  <w14:solidFill>
                    <w14:schemeClr w14:val="tx1"/>
                  </w14:solidFill>
                </w14:textFill>
              </w:rPr>
              <w:t>序号</w:t>
            </w:r>
          </w:p>
        </w:tc>
        <w:tc>
          <w:tcPr>
            <w:tcW w:w="1435" w:type="dxa"/>
            <w:vAlign w:val="center"/>
          </w:tcPr>
          <w:p w14:paraId="5901B502">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须知项目</w:t>
            </w:r>
          </w:p>
        </w:tc>
        <w:tc>
          <w:tcPr>
            <w:tcW w:w="7204" w:type="dxa"/>
            <w:gridSpan w:val="3"/>
            <w:vAlign w:val="center"/>
          </w:tcPr>
          <w:p w14:paraId="5CFE97E4">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内容、要求和时间</w:t>
            </w:r>
          </w:p>
        </w:tc>
      </w:tr>
      <w:tr w14:paraId="1BB25A6D">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715" w:type="dxa"/>
            <w:vAlign w:val="center"/>
          </w:tcPr>
          <w:p w14:paraId="04F7B3A0">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14:textFill>
                  <w14:solidFill>
                    <w14:schemeClr w14:val="tx1"/>
                  </w14:solidFill>
                </w14:textFill>
              </w:rPr>
            </w:pPr>
            <w:r>
              <w:rPr>
                <w:rFonts w:hint="eastAsia" w:ascii="宋体" w:hAnsi="宋体" w:eastAsia="宋体" w:cs="宋体"/>
                <w:bCs/>
                <w:snapToGrid w:val="0"/>
                <w:color w:val="000000" w:themeColor="text1"/>
                <w:sz w:val="24"/>
                <w:szCs w:val="24"/>
                <w14:textFill>
                  <w14:solidFill>
                    <w14:schemeClr w14:val="tx1"/>
                  </w14:solidFill>
                </w14:textFill>
              </w:rPr>
              <w:t>1</w:t>
            </w:r>
          </w:p>
        </w:tc>
        <w:tc>
          <w:tcPr>
            <w:tcW w:w="1435" w:type="dxa"/>
            <w:vAlign w:val="center"/>
          </w:tcPr>
          <w:p w14:paraId="6652A84F">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14:textFill>
                  <w14:solidFill>
                    <w14:schemeClr w14:val="tx1"/>
                  </w14:solidFill>
                </w14:textFill>
              </w:rPr>
            </w:pPr>
            <w:r>
              <w:rPr>
                <w:rFonts w:hint="eastAsia" w:ascii="宋体" w:hAnsi="宋体" w:eastAsia="宋体" w:cs="宋体"/>
                <w:bCs/>
                <w:snapToGrid w:val="0"/>
                <w:color w:val="000000" w:themeColor="text1"/>
                <w:sz w:val="24"/>
                <w:szCs w:val="24"/>
                <w14:textFill>
                  <w14:solidFill>
                    <w14:schemeClr w14:val="tx1"/>
                  </w14:solidFill>
                </w14:textFill>
              </w:rPr>
              <w:t>项目名称</w:t>
            </w:r>
          </w:p>
        </w:tc>
        <w:tc>
          <w:tcPr>
            <w:tcW w:w="7204" w:type="dxa"/>
            <w:gridSpan w:val="3"/>
            <w:vAlign w:val="center"/>
          </w:tcPr>
          <w:p w14:paraId="37A87889">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snapToGrid w:val="0"/>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2025年度国土变更调查和日常变更项目</w:t>
            </w:r>
          </w:p>
        </w:tc>
      </w:tr>
      <w:tr w14:paraId="3A40BDDE">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07" w:hRule="exact"/>
          <w:jc w:val="center"/>
        </w:trPr>
        <w:tc>
          <w:tcPr>
            <w:tcW w:w="715" w:type="dxa"/>
            <w:vAlign w:val="center"/>
          </w:tcPr>
          <w:p w14:paraId="1878B4AF">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14:textFill>
                  <w14:solidFill>
                    <w14:schemeClr w14:val="tx1"/>
                  </w14:solidFill>
                </w14:textFill>
              </w:rPr>
            </w:pPr>
            <w:r>
              <w:rPr>
                <w:rFonts w:hint="eastAsia" w:ascii="宋体" w:hAnsi="宋体" w:eastAsia="宋体" w:cs="宋体"/>
                <w:bCs/>
                <w:snapToGrid w:val="0"/>
                <w:color w:val="000000" w:themeColor="text1"/>
                <w:sz w:val="24"/>
                <w:szCs w:val="24"/>
                <w14:textFill>
                  <w14:solidFill>
                    <w14:schemeClr w14:val="tx1"/>
                  </w14:solidFill>
                </w14:textFill>
              </w:rPr>
              <w:t>2</w:t>
            </w:r>
          </w:p>
        </w:tc>
        <w:tc>
          <w:tcPr>
            <w:tcW w:w="1435" w:type="dxa"/>
            <w:vAlign w:val="center"/>
          </w:tcPr>
          <w:p w14:paraId="13FA1D4F">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14:textFill>
                  <w14:solidFill>
                    <w14:schemeClr w14:val="tx1"/>
                  </w14:solidFill>
                </w14:textFill>
              </w:rPr>
            </w:pPr>
            <w:r>
              <w:rPr>
                <w:rFonts w:hint="eastAsia" w:ascii="宋体" w:hAnsi="宋体" w:eastAsia="宋体" w:cs="宋体"/>
                <w:bCs/>
                <w:snapToGrid w:val="0"/>
                <w:color w:val="000000" w:themeColor="text1"/>
                <w:sz w:val="24"/>
                <w:szCs w:val="24"/>
                <w14:textFill>
                  <w14:solidFill>
                    <w14:schemeClr w14:val="tx1"/>
                  </w14:solidFill>
                </w14:textFill>
              </w:rPr>
              <w:t>采购人</w:t>
            </w:r>
          </w:p>
        </w:tc>
        <w:tc>
          <w:tcPr>
            <w:tcW w:w="7204" w:type="dxa"/>
            <w:gridSpan w:val="3"/>
            <w:vAlign w:val="center"/>
          </w:tcPr>
          <w:p w14:paraId="6EB340CF">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snapToGrid w:val="0"/>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庆元县自然资源和规划局</w:t>
            </w:r>
          </w:p>
        </w:tc>
      </w:tr>
      <w:tr w14:paraId="163C02C6">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29" w:hRule="exact"/>
          <w:jc w:val="center"/>
        </w:trPr>
        <w:tc>
          <w:tcPr>
            <w:tcW w:w="715" w:type="dxa"/>
            <w:vAlign w:val="center"/>
          </w:tcPr>
          <w:p w14:paraId="71555D9F">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14:textFill>
                  <w14:solidFill>
                    <w14:schemeClr w14:val="tx1"/>
                  </w14:solidFill>
                </w14:textFill>
              </w:rPr>
            </w:pPr>
            <w:r>
              <w:rPr>
                <w:rFonts w:hint="eastAsia" w:ascii="宋体" w:hAnsi="宋体" w:eastAsia="宋体" w:cs="宋体"/>
                <w:bCs/>
                <w:snapToGrid w:val="0"/>
                <w:color w:val="000000" w:themeColor="text1"/>
                <w:sz w:val="24"/>
                <w:szCs w:val="24"/>
                <w14:textFill>
                  <w14:solidFill>
                    <w14:schemeClr w14:val="tx1"/>
                  </w14:solidFill>
                </w14:textFill>
              </w:rPr>
              <w:t>3</w:t>
            </w:r>
          </w:p>
        </w:tc>
        <w:tc>
          <w:tcPr>
            <w:tcW w:w="1435" w:type="dxa"/>
            <w:vAlign w:val="center"/>
          </w:tcPr>
          <w:p w14:paraId="2DC5F6B8">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14:textFill>
                  <w14:solidFill>
                    <w14:schemeClr w14:val="tx1"/>
                  </w14:solidFill>
                </w14:textFill>
              </w:rPr>
            </w:pPr>
            <w:r>
              <w:rPr>
                <w:rFonts w:hint="eastAsia" w:ascii="宋体" w:hAnsi="宋体" w:eastAsia="宋体" w:cs="宋体"/>
                <w:bCs/>
                <w:snapToGrid w:val="0"/>
                <w:color w:val="000000" w:themeColor="text1"/>
                <w:sz w:val="24"/>
                <w:szCs w:val="24"/>
                <w14:textFill>
                  <w14:solidFill>
                    <w14:schemeClr w14:val="tx1"/>
                  </w14:solidFill>
                </w14:textFill>
              </w:rPr>
              <w:t>采购代理机构</w:t>
            </w:r>
          </w:p>
        </w:tc>
        <w:tc>
          <w:tcPr>
            <w:tcW w:w="7204" w:type="dxa"/>
            <w:gridSpan w:val="3"/>
            <w:vAlign w:val="center"/>
          </w:tcPr>
          <w:p w14:paraId="76C83A4A">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snapToGrid w:val="0"/>
                <w:color w:val="000000" w:themeColor="text1"/>
                <w:sz w:val="24"/>
                <w:szCs w:val="24"/>
                <w14:textFill>
                  <w14:solidFill>
                    <w14:schemeClr w14:val="tx1"/>
                  </w14:solidFill>
                </w14:textFill>
              </w:rPr>
            </w:pPr>
            <w:r>
              <w:rPr>
                <w:rFonts w:hint="eastAsia" w:ascii="宋体" w:hAnsi="宋体" w:eastAsia="宋体" w:cs="宋体"/>
                <w:bCs/>
                <w:snapToGrid w:val="0"/>
                <w:color w:val="000000" w:themeColor="text1"/>
                <w:sz w:val="24"/>
                <w:szCs w:val="24"/>
                <w14:textFill>
                  <w14:solidFill>
                    <w14:schemeClr w14:val="tx1"/>
                  </w14:solidFill>
                </w14:textFill>
              </w:rPr>
              <w:t>浙江诚远工程咨询有限公司</w:t>
            </w:r>
          </w:p>
        </w:tc>
      </w:tr>
      <w:tr w14:paraId="3A7E6557">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57" w:hRule="exact"/>
          <w:jc w:val="center"/>
        </w:trPr>
        <w:tc>
          <w:tcPr>
            <w:tcW w:w="715" w:type="dxa"/>
            <w:vAlign w:val="center"/>
          </w:tcPr>
          <w:p w14:paraId="7B8541CF">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14:textFill>
                  <w14:solidFill>
                    <w14:schemeClr w14:val="tx1"/>
                  </w14:solidFill>
                </w14:textFill>
              </w:rPr>
            </w:pPr>
            <w:r>
              <w:rPr>
                <w:rFonts w:hint="eastAsia" w:ascii="宋体" w:hAnsi="宋体" w:eastAsia="宋体" w:cs="宋体"/>
                <w:bCs/>
                <w:snapToGrid w:val="0"/>
                <w:color w:val="000000" w:themeColor="text1"/>
                <w:sz w:val="24"/>
                <w:szCs w:val="24"/>
                <w14:textFill>
                  <w14:solidFill>
                    <w14:schemeClr w14:val="tx1"/>
                  </w14:solidFill>
                </w14:textFill>
              </w:rPr>
              <w:t>4</w:t>
            </w:r>
          </w:p>
        </w:tc>
        <w:tc>
          <w:tcPr>
            <w:tcW w:w="1435" w:type="dxa"/>
            <w:vAlign w:val="center"/>
          </w:tcPr>
          <w:p w14:paraId="6CFB7946">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14:textFill>
                  <w14:solidFill>
                    <w14:schemeClr w14:val="tx1"/>
                  </w14:solidFill>
                </w14:textFill>
              </w:rPr>
            </w:pPr>
            <w:r>
              <w:rPr>
                <w:rFonts w:hint="eastAsia" w:ascii="宋体" w:hAnsi="宋体" w:eastAsia="宋体" w:cs="宋体"/>
                <w:bCs/>
                <w:snapToGrid w:val="0"/>
                <w:color w:val="000000" w:themeColor="text1"/>
                <w:sz w:val="24"/>
                <w:szCs w:val="24"/>
                <w14:textFill>
                  <w14:solidFill>
                    <w14:schemeClr w14:val="tx1"/>
                  </w14:solidFill>
                </w14:textFill>
              </w:rPr>
              <w:t>采购方式</w:t>
            </w:r>
          </w:p>
        </w:tc>
        <w:tc>
          <w:tcPr>
            <w:tcW w:w="2467" w:type="dxa"/>
            <w:vAlign w:val="center"/>
          </w:tcPr>
          <w:p w14:paraId="68D46BEF">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竞争性磋商</w:t>
            </w:r>
          </w:p>
        </w:tc>
        <w:tc>
          <w:tcPr>
            <w:tcW w:w="1424" w:type="dxa"/>
            <w:vAlign w:val="center"/>
          </w:tcPr>
          <w:p w14:paraId="7148BCDE">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组织方式</w:t>
            </w:r>
          </w:p>
        </w:tc>
        <w:tc>
          <w:tcPr>
            <w:tcW w:w="3313" w:type="dxa"/>
            <w:vAlign w:val="center"/>
          </w:tcPr>
          <w:p w14:paraId="28BB4E78">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分散采购委托中介</w:t>
            </w:r>
          </w:p>
        </w:tc>
      </w:tr>
      <w:tr w14:paraId="30A817A3">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87" w:hRule="exact"/>
          <w:jc w:val="center"/>
        </w:trPr>
        <w:tc>
          <w:tcPr>
            <w:tcW w:w="715" w:type="dxa"/>
            <w:vAlign w:val="center"/>
          </w:tcPr>
          <w:p w14:paraId="1E2FCA4D">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14:textFill>
                  <w14:solidFill>
                    <w14:schemeClr w14:val="tx1"/>
                  </w14:solidFill>
                </w14:textFill>
              </w:rPr>
            </w:pPr>
            <w:r>
              <w:rPr>
                <w:rFonts w:hint="eastAsia" w:ascii="宋体" w:hAnsi="宋体" w:eastAsia="宋体" w:cs="宋体"/>
                <w:bCs/>
                <w:snapToGrid w:val="0"/>
                <w:color w:val="000000" w:themeColor="text1"/>
                <w:sz w:val="24"/>
                <w:szCs w:val="24"/>
                <w14:textFill>
                  <w14:solidFill>
                    <w14:schemeClr w14:val="tx1"/>
                  </w14:solidFill>
                </w14:textFill>
              </w:rPr>
              <w:t>5</w:t>
            </w:r>
          </w:p>
        </w:tc>
        <w:tc>
          <w:tcPr>
            <w:tcW w:w="1435" w:type="dxa"/>
            <w:vAlign w:val="center"/>
          </w:tcPr>
          <w:p w14:paraId="08AE8905">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14:textFill>
                  <w14:solidFill>
                    <w14:schemeClr w14:val="tx1"/>
                  </w14:solidFill>
                </w14:textFill>
              </w:rPr>
            </w:pPr>
            <w:r>
              <w:rPr>
                <w:rFonts w:hint="eastAsia" w:ascii="宋体" w:hAnsi="宋体" w:eastAsia="宋体" w:cs="宋体"/>
                <w:bCs/>
                <w:snapToGrid w:val="0"/>
                <w:color w:val="000000" w:themeColor="text1"/>
                <w:sz w:val="24"/>
                <w:szCs w:val="24"/>
                <w14:textFill>
                  <w14:solidFill>
                    <w14:schemeClr w14:val="tx1"/>
                  </w14:solidFill>
                </w14:textFill>
              </w:rPr>
              <w:t>资格审查方式</w:t>
            </w:r>
          </w:p>
        </w:tc>
        <w:tc>
          <w:tcPr>
            <w:tcW w:w="7204" w:type="dxa"/>
            <w:gridSpan w:val="3"/>
            <w:vAlign w:val="center"/>
          </w:tcPr>
          <w:p w14:paraId="67FE4F82">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snapToGrid w:val="0"/>
                <w:color w:val="000000" w:themeColor="text1"/>
                <w:sz w:val="24"/>
                <w:szCs w:val="24"/>
                <w14:textFill>
                  <w14:solidFill>
                    <w14:schemeClr w14:val="tx1"/>
                  </w14:solidFill>
                </w14:textFill>
              </w:rPr>
            </w:pPr>
            <w:r>
              <w:rPr>
                <w:rFonts w:hint="eastAsia" w:ascii="宋体" w:hAnsi="宋体" w:eastAsia="宋体" w:cs="宋体"/>
                <w:bCs/>
                <w:snapToGrid w:val="0"/>
                <w:color w:val="000000" w:themeColor="text1"/>
                <w:sz w:val="24"/>
                <w:szCs w:val="24"/>
                <w14:textFill>
                  <w14:solidFill>
                    <w14:schemeClr w14:val="tx1"/>
                  </w14:solidFill>
                </w14:textFill>
              </w:rPr>
              <w:t>采用资格后审，供应商获取竞争性磋商文件或提交响应文件不表明已获取磋商资格，磋商会上通过资格审查的供应商才具有磋商资格。</w:t>
            </w:r>
          </w:p>
        </w:tc>
      </w:tr>
      <w:tr w14:paraId="750514F0">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93" w:hRule="exact"/>
          <w:jc w:val="center"/>
        </w:trPr>
        <w:tc>
          <w:tcPr>
            <w:tcW w:w="715" w:type="dxa"/>
            <w:vAlign w:val="center"/>
          </w:tcPr>
          <w:p w14:paraId="674B98F8">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14:textFill>
                  <w14:solidFill>
                    <w14:schemeClr w14:val="tx1"/>
                  </w14:solidFill>
                </w14:textFill>
              </w:rPr>
            </w:pPr>
            <w:r>
              <w:rPr>
                <w:rFonts w:hint="eastAsia" w:ascii="宋体" w:hAnsi="宋体" w:eastAsia="宋体" w:cs="宋体"/>
                <w:bCs/>
                <w:snapToGrid w:val="0"/>
                <w:color w:val="000000" w:themeColor="text1"/>
                <w:sz w:val="24"/>
                <w:szCs w:val="24"/>
                <w14:textFill>
                  <w14:solidFill>
                    <w14:schemeClr w14:val="tx1"/>
                  </w14:solidFill>
                </w14:textFill>
              </w:rPr>
              <w:t>6</w:t>
            </w:r>
          </w:p>
        </w:tc>
        <w:tc>
          <w:tcPr>
            <w:tcW w:w="1435" w:type="dxa"/>
            <w:vAlign w:val="center"/>
          </w:tcPr>
          <w:p w14:paraId="7EB7054A">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14:textFill>
                  <w14:solidFill>
                    <w14:schemeClr w14:val="tx1"/>
                  </w14:solidFill>
                </w14:textFill>
              </w:rPr>
            </w:pPr>
            <w:r>
              <w:rPr>
                <w:rFonts w:hint="eastAsia" w:ascii="宋体" w:hAnsi="宋体" w:eastAsia="宋体" w:cs="宋体"/>
                <w:bCs/>
                <w:snapToGrid w:val="0"/>
                <w:color w:val="000000" w:themeColor="text1"/>
                <w:sz w:val="24"/>
                <w:szCs w:val="24"/>
                <w14:textFill>
                  <w14:solidFill>
                    <w14:schemeClr w14:val="tx1"/>
                  </w14:solidFill>
                </w14:textFill>
              </w:rPr>
              <w:t>磋商有效期</w:t>
            </w:r>
          </w:p>
        </w:tc>
        <w:tc>
          <w:tcPr>
            <w:tcW w:w="7204" w:type="dxa"/>
            <w:gridSpan w:val="3"/>
            <w:vAlign w:val="center"/>
          </w:tcPr>
          <w:p w14:paraId="4DDFF4CD">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snapToGrid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响应文件提交截止</w:t>
            </w:r>
            <w:r>
              <w:rPr>
                <w:rFonts w:hint="eastAsia" w:ascii="宋体" w:hAnsi="宋体" w:eastAsia="宋体" w:cs="宋体"/>
                <w:bCs/>
                <w:snapToGrid w:val="0"/>
                <w:color w:val="000000" w:themeColor="text1"/>
                <w:sz w:val="24"/>
                <w:szCs w:val="24"/>
                <w14:textFill>
                  <w14:solidFill>
                    <w14:schemeClr w14:val="tx1"/>
                  </w14:solidFill>
                </w14:textFill>
              </w:rPr>
              <w:t>之日起90天内有效</w:t>
            </w:r>
          </w:p>
        </w:tc>
      </w:tr>
      <w:tr w14:paraId="5AB803A2">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2064" w:hRule="exact"/>
          <w:jc w:val="center"/>
        </w:trPr>
        <w:tc>
          <w:tcPr>
            <w:tcW w:w="715" w:type="dxa"/>
            <w:vAlign w:val="center"/>
          </w:tcPr>
          <w:p w14:paraId="0F68E537">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14:textFill>
                  <w14:solidFill>
                    <w14:schemeClr w14:val="tx1"/>
                  </w14:solidFill>
                </w14:textFill>
              </w:rPr>
            </w:pPr>
            <w:r>
              <w:rPr>
                <w:rFonts w:hint="eastAsia" w:ascii="宋体" w:hAnsi="宋体" w:eastAsia="宋体" w:cs="宋体"/>
                <w:bCs/>
                <w:snapToGrid w:val="0"/>
                <w:color w:val="000000" w:themeColor="text1"/>
                <w:sz w:val="24"/>
                <w:szCs w:val="24"/>
                <w14:textFill>
                  <w14:solidFill>
                    <w14:schemeClr w14:val="tx1"/>
                  </w14:solidFill>
                </w14:textFill>
              </w:rPr>
              <w:t>7</w:t>
            </w:r>
          </w:p>
        </w:tc>
        <w:tc>
          <w:tcPr>
            <w:tcW w:w="1435" w:type="dxa"/>
            <w:vAlign w:val="center"/>
          </w:tcPr>
          <w:p w14:paraId="59F002FF">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磋商文件</w:t>
            </w:r>
          </w:p>
          <w:p w14:paraId="2E042335">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质疑</w:t>
            </w:r>
          </w:p>
        </w:tc>
        <w:tc>
          <w:tcPr>
            <w:tcW w:w="7204" w:type="dxa"/>
            <w:gridSpan w:val="3"/>
            <w:vAlign w:val="center"/>
          </w:tcPr>
          <w:p w14:paraId="4A1D67E1">
            <w:pPr>
              <w:keepNext w:val="0"/>
              <w:keepLines w:val="0"/>
              <w:pageBreakBefore w:val="0"/>
              <w:widowControl w:val="0"/>
              <w:suppressLineNumbers w:val="0"/>
              <w:kinsoku/>
              <w:overflowPunct/>
              <w:topLinePunct w:val="0"/>
              <w:bidi w:val="0"/>
              <w:spacing w:before="0" w:beforeAutospacing="0" w:after="0" w:afterAutospacing="0" w:line="400" w:lineRule="exact"/>
              <w:ind w:left="0" w:right="0"/>
              <w:rPr>
                <w:rFonts w:hint="eastAsia" w:ascii="宋体" w:hAnsi="宋体" w:eastAsia="宋体" w:cs="宋体"/>
                <w:bCs/>
                <w:snapToGrid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只有通过电子交易平台“潜在供应商”栏获取竞争性磋商文件的供应商才能对竞争性磋商文件提出质疑，否则不予受</w:t>
            </w:r>
            <w:r>
              <w:rPr>
                <w:rFonts w:hint="eastAsia" w:ascii="宋体" w:hAnsi="宋体" w:eastAsia="宋体" w:cs="宋体"/>
                <w:bCs/>
                <w:snapToGrid w:val="0"/>
                <w:color w:val="000000" w:themeColor="text1"/>
                <w:sz w:val="24"/>
                <w:szCs w:val="24"/>
                <w14:textFill>
                  <w14:solidFill>
                    <w14:schemeClr w14:val="tx1"/>
                  </w14:solidFill>
                </w14:textFill>
              </w:rPr>
              <w:t>理。</w:t>
            </w:r>
          </w:p>
          <w:p w14:paraId="2381B7CF">
            <w:pPr>
              <w:keepNext w:val="0"/>
              <w:keepLines w:val="0"/>
              <w:pageBreakBefore w:val="0"/>
              <w:widowControl w:val="0"/>
              <w:suppressLineNumbers w:val="0"/>
              <w:kinsoku/>
              <w:overflowPunct/>
              <w:topLinePunct w:val="0"/>
              <w:bidi w:val="0"/>
              <w:spacing w:before="0" w:beforeAutospacing="0" w:after="0" w:afterAutospacing="0" w:line="400" w:lineRule="exact"/>
              <w:ind w:left="0" w:right="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snapToGrid w:val="0"/>
                <w:color w:val="000000" w:themeColor="text1"/>
                <w:sz w:val="24"/>
                <w:szCs w:val="24"/>
                <w:lang w:eastAsia="zh-CN"/>
                <w14:textFill>
                  <w14:solidFill>
                    <w14:schemeClr w14:val="tx1"/>
                  </w14:solidFill>
                </w14:textFill>
              </w:rPr>
              <w:t>2.</w:t>
            </w:r>
            <w:r>
              <w:rPr>
                <w:rFonts w:hint="eastAsia" w:ascii="宋体" w:hAnsi="宋体" w:eastAsia="宋体" w:cs="宋体"/>
                <w:bCs/>
                <w:snapToGrid w:val="0"/>
                <w:color w:val="000000" w:themeColor="text1"/>
                <w:sz w:val="24"/>
                <w:szCs w:val="24"/>
                <w14:textFill>
                  <w14:solidFill>
                    <w14:schemeClr w14:val="tx1"/>
                  </w14:solidFill>
                </w14:textFill>
              </w:rPr>
              <w:t>质疑期限为自磋商公告期限届满之日（磋商公告届满日为公告发布后的第4个工作日）起7个工作日内，以书面形式向采购人和采购代理机构一次性提出质疑。</w:t>
            </w:r>
          </w:p>
        </w:tc>
      </w:tr>
      <w:tr w14:paraId="224D3A38">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76" w:hRule="exact"/>
          <w:jc w:val="center"/>
        </w:trPr>
        <w:tc>
          <w:tcPr>
            <w:tcW w:w="715" w:type="dxa"/>
            <w:vAlign w:val="center"/>
          </w:tcPr>
          <w:p w14:paraId="5EA1373C">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14:textFill>
                  <w14:solidFill>
                    <w14:schemeClr w14:val="tx1"/>
                  </w14:solidFill>
                </w14:textFill>
              </w:rPr>
            </w:pPr>
            <w:r>
              <w:rPr>
                <w:rFonts w:hint="eastAsia" w:ascii="宋体" w:hAnsi="宋体" w:eastAsia="宋体" w:cs="宋体"/>
                <w:bCs/>
                <w:snapToGrid w:val="0"/>
                <w:color w:val="000000" w:themeColor="text1"/>
                <w:sz w:val="24"/>
                <w:szCs w:val="24"/>
                <w14:textFill>
                  <w14:solidFill>
                    <w14:schemeClr w14:val="tx1"/>
                  </w14:solidFill>
                </w14:textFill>
              </w:rPr>
              <w:t>8</w:t>
            </w:r>
          </w:p>
        </w:tc>
        <w:tc>
          <w:tcPr>
            <w:tcW w:w="1435" w:type="dxa"/>
            <w:vAlign w:val="center"/>
          </w:tcPr>
          <w:p w14:paraId="19DA6E10">
            <w:pPr>
              <w:keepNext w:val="0"/>
              <w:keepLines w:val="0"/>
              <w:pageBreakBefore w:val="0"/>
              <w:widowControl w:val="0"/>
              <w:suppressLineNumbers w:val="0"/>
              <w:kinsoku/>
              <w:overflowPunct/>
              <w:topLinePunct w:val="0"/>
              <w:bidi w:val="0"/>
              <w:spacing w:before="0" w:beforeAutospacing="0" w:after="0" w:afterAutospacing="0" w:line="400" w:lineRule="exact"/>
              <w:ind w:left="0" w:right="0"/>
              <w:jc w:val="center"/>
              <w:rPr>
                <w:rFonts w:hint="eastAsia" w:ascii="宋体" w:hAnsi="宋体" w:eastAsia="宋体" w:cs="宋体"/>
                <w:bCs/>
                <w:snapToGrid w:val="0"/>
                <w:color w:val="000000" w:themeColor="text1"/>
                <w:sz w:val="24"/>
                <w:szCs w:val="24"/>
                <w14:textFill>
                  <w14:solidFill>
                    <w14:schemeClr w14:val="tx1"/>
                  </w14:solidFill>
                </w14:textFill>
              </w:rPr>
            </w:pPr>
            <w:r>
              <w:rPr>
                <w:rFonts w:hint="eastAsia" w:ascii="宋体" w:hAnsi="宋体" w:eastAsia="宋体" w:cs="宋体"/>
                <w:bCs/>
                <w:snapToGrid w:val="0"/>
                <w:color w:val="000000" w:themeColor="text1"/>
                <w:spacing w:val="-17"/>
                <w:sz w:val="24"/>
                <w:szCs w:val="24"/>
                <w14:textFill>
                  <w14:solidFill>
                    <w14:schemeClr w14:val="tx1"/>
                  </w14:solidFill>
                </w14:textFill>
              </w:rPr>
              <w:t>磋商文件澄清或修改时间</w:t>
            </w:r>
          </w:p>
        </w:tc>
        <w:tc>
          <w:tcPr>
            <w:tcW w:w="7204" w:type="dxa"/>
            <w:gridSpan w:val="3"/>
            <w:vAlign w:val="center"/>
          </w:tcPr>
          <w:p w14:paraId="0B79745E">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snapToGrid w:val="0"/>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提交响应文件截止时间5日前，</w:t>
            </w:r>
            <w:r>
              <w:rPr>
                <w:rFonts w:hint="eastAsia" w:ascii="宋体" w:hAnsi="宋体" w:eastAsia="宋体" w:cs="宋体"/>
                <w:color w:val="000000" w:themeColor="text1"/>
                <w:sz w:val="24"/>
                <w:szCs w:val="24"/>
                <w14:textFill>
                  <w14:solidFill>
                    <w14:schemeClr w14:val="tx1"/>
                  </w14:solidFill>
                </w14:textFill>
              </w:rPr>
              <w:t>发布网址同磋商公告发布网址。</w:t>
            </w:r>
          </w:p>
        </w:tc>
      </w:tr>
      <w:tr w14:paraId="6D107A9D">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979" w:hRule="exact"/>
          <w:jc w:val="center"/>
        </w:trPr>
        <w:tc>
          <w:tcPr>
            <w:tcW w:w="715" w:type="dxa"/>
            <w:vAlign w:val="center"/>
          </w:tcPr>
          <w:p w14:paraId="7D352208">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14:textFill>
                  <w14:solidFill>
                    <w14:schemeClr w14:val="tx1"/>
                  </w14:solidFill>
                </w14:textFill>
              </w:rPr>
            </w:pPr>
            <w:r>
              <w:rPr>
                <w:rFonts w:hint="eastAsia" w:ascii="宋体" w:hAnsi="宋体" w:eastAsia="宋体" w:cs="宋体"/>
                <w:bCs/>
                <w:snapToGrid w:val="0"/>
                <w:color w:val="000000" w:themeColor="text1"/>
                <w:sz w:val="24"/>
                <w:szCs w:val="24"/>
                <w14:textFill>
                  <w14:solidFill>
                    <w14:schemeClr w14:val="tx1"/>
                  </w14:solidFill>
                </w14:textFill>
              </w:rPr>
              <w:t>9</w:t>
            </w:r>
          </w:p>
        </w:tc>
        <w:tc>
          <w:tcPr>
            <w:tcW w:w="1435" w:type="dxa"/>
            <w:vAlign w:val="center"/>
          </w:tcPr>
          <w:p w14:paraId="5652D6B2">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14:textFill>
                  <w14:solidFill>
                    <w14:schemeClr w14:val="tx1"/>
                  </w14:solidFill>
                </w14:textFill>
              </w:rPr>
            </w:pPr>
            <w:r>
              <w:rPr>
                <w:rFonts w:hint="eastAsia" w:ascii="宋体" w:hAnsi="宋体" w:eastAsia="宋体" w:cs="宋体"/>
                <w:bCs/>
                <w:snapToGrid w:val="0"/>
                <w:color w:val="000000" w:themeColor="text1"/>
                <w:sz w:val="24"/>
                <w:szCs w:val="24"/>
                <w14:textFill>
                  <w14:solidFill>
                    <w14:schemeClr w14:val="tx1"/>
                  </w14:solidFill>
                </w14:textFill>
              </w:rPr>
              <w:t>响应文件</w:t>
            </w:r>
          </w:p>
          <w:p w14:paraId="36D9C22F">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14:textFill>
                  <w14:solidFill>
                    <w14:schemeClr w14:val="tx1"/>
                  </w14:solidFill>
                </w14:textFill>
              </w:rPr>
            </w:pPr>
            <w:r>
              <w:rPr>
                <w:rFonts w:hint="eastAsia" w:ascii="宋体" w:hAnsi="宋体" w:eastAsia="宋体" w:cs="宋体"/>
                <w:bCs/>
                <w:snapToGrid w:val="0"/>
                <w:color w:val="000000" w:themeColor="text1"/>
                <w:sz w:val="24"/>
                <w:szCs w:val="24"/>
                <w14:textFill>
                  <w14:solidFill>
                    <w14:schemeClr w14:val="tx1"/>
                  </w14:solidFill>
                </w14:textFill>
              </w:rPr>
              <w:t>提交方式</w:t>
            </w:r>
          </w:p>
        </w:tc>
        <w:tc>
          <w:tcPr>
            <w:tcW w:w="7204" w:type="dxa"/>
            <w:gridSpan w:val="3"/>
            <w:vAlign w:val="center"/>
          </w:tcPr>
          <w:p w14:paraId="616C28C3">
            <w:pPr>
              <w:pStyle w:val="20"/>
              <w:keepNext w:val="0"/>
              <w:keepLines w:val="0"/>
              <w:pageBreakBefore w:val="0"/>
              <w:widowControl w:val="0"/>
              <w:suppressLineNumbers w:val="0"/>
              <w:kinsoku/>
              <w:overflowPunct/>
              <w:topLinePunct w:val="0"/>
              <w:bidi w:val="0"/>
              <w:adjustRightInd w:val="0"/>
              <w:snapToGrid w:val="0"/>
              <w:spacing w:before="0" w:beforeAutospacing="0" w:after="0" w:afterAutospacing="0" w:line="400" w:lineRule="exact"/>
              <w:ind w:left="0" w:right="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接收人：浙江诚远工程咨询有限公司</w:t>
            </w:r>
          </w:p>
          <w:p w14:paraId="78F099BB">
            <w:pPr>
              <w:pStyle w:val="20"/>
              <w:keepNext w:val="0"/>
              <w:keepLines w:val="0"/>
              <w:pageBreakBefore w:val="0"/>
              <w:widowControl w:val="0"/>
              <w:suppressLineNumbers w:val="0"/>
              <w:kinsoku/>
              <w:overflowPunct/>
              <w:topLinePunct w:val="0"/>
              <w:bidi w:val="0"/>
              <w:adjustRightInd w:val="0"/>
              <w:snapToGrid w:val="0"/>
              <w:spacing w:before="0" w:beforeAutospacing="0" w:after="0" w:afterAutospacing="0" w:line="400" w:lineRule="exact"/>
              <w:ind w:left="0" w:right="0"/>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提交响应文件截止时间：</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2025年</w:t>
            </w:r>
            <w:r>
              <w:rPr>
                <w:rFonts w:hint="eastAsia" w:hAnsi="宋体" w:cs="宋体"/>
                <w:b w:val="0"/>
                <w:bCs/>
                <w:color w:val="000000" w:themeColor="text1"/>
                <w:sz w:val="24"/>
                <w:szCs w:val="24"/>
                <w:highlight w:val="none"/>
                <w:lang w:eastAsia="zh-CN"/>
                <w14:textFill>
                  <w14:solidFill>
                    <w14:schemeClr w14:val="tx1"/>
                  </w14:solidFill>
                </w14:textFill>
              </w:rPr>
              <w:t>7月28日</w:t>
            </w:r>
            <w:r>
              <w:rPr>
                <w:rFonts w:hint="eastAsia" w:ascii="宋体" w:hAnsi="宋体" w:eastAsia="宋体" w:cs="宋体"/>
                <w:b w:val="0"/>
                <w:bCs/>
                <w:color w:val="000000" w:themeColor="text1"/>
                <w:sz w:val="24"/>
                <w:szCs w:val="24"/>
                <w:highlight w:val="none"/>
                <w14:textFill>
                  <w14:solidFill>
                    <w14:schemeClr w14:val="tx1"/>
                  </w14:solidFill>
                </w14:textFill>
              </w:rPr>
              <w:t>09时00分</w:t>
            </w:r>
          </w:p>
          <w:p w14:paraId="6F2860A5">
            <w:pPr>
              <w:pStyle w:val="20"/>
              <w:keepNext w:val="0"/>
              <w:keepLines w:val="0"/>
              <w:pageBreakBefore w:val="0"/>
              <w:widowControl w:val="0"/>
              <w:suppressLineNumbers w:val="0"/>
              <w:kinsoku/>
              <w:overflowPunct/>
              <w:topLinePunct w:val="0"/>
              <w:bidi w:val="0"/>
              <w:adjustRightInd w:val="0"/>
              <w:snapToGrid w:val="0"/>
              <w:spacing w:before="0" w:beforeAutospacing="0" w:after="0" w:afterAutospacing="0" w:line="400" w:lineRule="exact"/>
              <w:ind w:left="0" w:right="0"/>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提交响应文件地点：</w:t>
            </w:r>
          </w:p>
          <w:p w14:paraId="161971BF">
            <w:pPr>
              <w:pStyle w:val="20"/>
              <w:keepNext w:val="0"/>
              <w:keepLines w:val="0"/>
              <w:pageBreakBefore w:val="0"/>
              <w:widowControl w:val="0"/>
              <w:suppressLineNumbers w:val="0"/>
              <w:kinsoku/>
              <w:overflowPunct/>
              <w:topLinePunct w:val="0"/>
              <w:bidi w:val="0"/>
              <w:adjustRightInd w:val="0"/>
              <w:snapToGrid w:val="0"/>
              <w:spacing w:before="0" w:beforeAutospacing="0" w:after="0" w:afterAutospacing="0" w:line="400" w:lineRule="exact"/>
              <w:ind w:left="0" w:right="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电子响应文件：磋商截止时间前在政采云平台完成电子响应文件的传输提交；</w:t>
            </w:r>
          </w:p>
          <w:p w14:paraId="127E4BAB">
            <w:pPr>
              <w:pStyle w:val="20"/>
              <w:keepNext w:val="0"/>
              <w:keepLines w:val="0"/>
              <w:pageBreakBefore w:val="0"/>
              <w:widowControl w:val="0"/>
              <w:suppressLineNumbers w:val="0"/>
              <w:kinsoku/>
              <w:overflowPunct/>
              <w:topLinePunct w:val="0"/>
              <w:bidi w:val="0"/>
              <w:adjustRightInd w:val="0"/>
              <w:snapToGrid w:val="0"/>
              <w:spacing w:before="0" w:beforeAutospacing="0" w:after="0" w:afterAutospacing="0" w:line="400" w:lineRule="exact"/>
              <w:ind w:left="0" w:right="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pacing w:val="0"/>
                <w:sz w:val="24"/>
                <w:szCs w:val="24"/>
                <w:lang w:val="en-US" w:eastAsia="zh-CN"/>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备份响应文件：备份响应文件是否提交由供应商自行决定，如不提交的，当电子响应文件无法解密时，将导致无备份响应文件而失去磋商资格；如提交备份响应文件的，应在磋商截止时间前将最后生成的具有电子签章的备份响应文件通过电子邮件方式传送至代理机构邮箱（1262850359@qq.com），传送的备份响应文件须打包压缩并加密，密码由供应商自行保管，压缩包命名为“备份响应文件”，并在邮件中注明供应商名称及项目名称</w:t>
            </w:r>
          </w:p>
        </w:tc>
      </w:tr>
      <w:tr w14:paraId="14BBDD9B">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108" w:hRule="exact"/>
          <w:jc w:val="center"/>
        </w:trPr>
        <w:tc>
          <w:tcPr>
            <w:tcW w:w="715" w:type="dxa"/>
            <w:vAlign w:val="center"/>
          </w:tcPr>
          <w:p w14:paraId="7F80B974">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14:textFill>
                  <w14:solidFill>
                    <w14:schemeClr w14:val="tx1"/>
                  </w14:solidFill>
                </w14:textFill>
              </w:rPr>
            </w:pPr>
            <w:r>
              <w:rPr>
                <w:rFonts w:hint="eastAsia" w:ascii="宋体" w:hAnsi="宋体" w:eastAsia="宋体" w:cs="宋体"/>
                <w:bCs/>
                <w:snapToGrid w:val="0"/>
                <w:color w:val="000000" w:themeColor="text1"/>
                <w:sz w:val="24"/>
                <w:szCs w:val="24"/>
                <w14:textFill>
                  <w14:solidFill>
                    <w14:schemeClr w14:val="tx1"/>
                  </w14:solidFill>
                </w14:textFill>
              </w:rPr>
              <w:t>10</w:t>
            </w:r>
          </w:p>
        </w:tc>
        <w:tc>
          <w:tcPr>
            <w:tcW w:w="1435" w:type="dxa"/>
            <w:vAlign w:val="center"/>
          </w:tcPr>
          <w:p w14:paraId="7734C7A3">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14:textFill>
                  <w14:solidFill>
                    <w14:schemeClr w14:val="tx1"/>
                  </w14:solidFill>
                </w14:textFill>
              </w:rPr>
            </w:pPr>
            <w:r>
              <w:rPr>
                <w:rFonts w:hint="eastAsia" w:ascii="宋体" w:hAnsi="宋体" w:eastAsia="宋体" w:cs="宋体"/>
                <w:bCs/>
                <w:snapToGrid w:val="0"/>
                <w:color w:val="000000" w:themeColor="text1"/>
                <w:sz w:val="24"/>
                <w:szCs w:val="24"/>
                <w14:textFill>
                  <w14:solidFill>
                    <w14:schemeClr w14:val="tx1"/>
                  </w14:solidFill>
                </w14:textFill>
              </w:rPr>
              <w:t>磋商时间</w:t>
            </w:r>
          </w:p>
          <w:p w14:paraId="0767064B">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14:textFill>
                  <w14:solidFill>
                    <w14:schemeClr w14:val="tx1"/>
                  </w14:solidFill>
                </w14:textFill>
              </w:rPr>
            </w:pPr>
            <w:r>
              <w:rPr>
                <w:rFonts w:hint="eastAsia" w:ascii="宋体" w:hAnsi="宋体" w:eastAsia="宋体" w:cs="宋体"/>
                <w:bCs/>
                <w:snapToGrid w:val="0"/>
                <w:color w:val="000000" w:themeColor="text1"/>
                <w:sz w:val="24"/>
                <w:szCs w:val="24"/>
                <w14:textFill>
                  <w14:solidFill>
                    <w14:schemeClr w14:val="tx1"/>
                  </w14:solidFill>
                </w14:textFill>
              </w:rPr>
              <w:t>及地点</w:t>
            </w:r>
          </w:p>
        </w:tc>
        <w:tc>
          <w:tcPr>
            <w:tcW w:w="7204" w:type="dxa"/>
            <w:gridSpan w:val="3"/>
            <w:vAlign w:val="center"/>
          </w:tcPr>
          <w:p w14:paraId="7DD126A6">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color w:val="000000" w:themeColor="text1"/>
                <w:kern w:val="0"/>
                <w:sz w:val="24"/>
                <w:szCs w:val="24"/>
                <w:lang w:eastAsia="zh-CN"/>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时间：</w:t>
            </w:r>
            <w:r>
              <w:rPr>
                <w:rFonts w:hint="eastAsia" w:ascii="宋体" w:hAnsi="宋体" w:eastAsia="宋体" w:cs="宋体"/>
                <w:bCs/>
                <w:color w:val="000000" w:themeColor="text1"/>
                <w:kern w:val="0"/>
                <w:sz w:val="24"/>
                <w:szCs w:val="24"/>
                <w:lang w:eastAsia="zh-CN"/>
                <w14:textFill>
                  <w14:solidFill>
                    <w14:schemeClr w14:val="tx1"/>
                  </w14:solidFill>
                </w14:textFill>
              </w:rPr>
              <w:t>2025年7月28日</w:t>
            </w:r>
            <w:r>
              <w:rPr>
                <w:rFonts w:hint="eastAsia" w:ascii="宋体" w:hAnsi="宋体" w:eastAsia="宋体" w:cs="宋体"/>
                <w:bCs/>
                <w:color w:val="000000" w:themeColor="text1"/>
                <w:kern w:val="0"/>
                <w:sz w:val="24"/>
                <w:szCs w:val="24"/>
                <w14:textFill>
                  <w14:solidFill>
                    <w14:schemeClr w14:val="tx1"/>
                  </w14:solidFill>
                </w14:textFill>
              </w:rPr>
              <w:t>09时00分</w:t>
            </w:r>
            <w:r>
              <w:rPr>
                <w:rFonts w:hint="eastAsia" w:ascii="宋体" w:hAnsi="宋体" w:eastAsia="宋体" w:cs="宋体"/>
                <w:bCs/>
                <w:color w:val="000000" w:themeColor="text1"/>
                <w:kern w:val="0"/>
                <w:sz w:val="24"/>
                <w:szCs w:val="24"/>
                <w:lang w:eastAsia="zh-CN"/>
                <w14:textFill>
                  <w14:solidFill>
                    <w14:schemeClr w14:val="tx1"/>
                  </w14:solidFill>
                </w14:textFill>
              </w:rPr>
              <w:t>（北京时间）</w:t>
            </w:r>
          </w:p>
          <w:p w14:paraId="2B6FB03B">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地点：浙江政府采购网</w:t>
            </w:r>
            <w:r>
              <w:rPr>
                <w:rFonts w:hint="eastAsia" w:ascii="宋体" w:hAnsi="宋体" w:eastAsia="宋体" w:cs="宋体"/>
                <w:bCs/>
                <w:color w:val="000000" w:themeColor="text1"/>
                <w:kern w:val="0"/>
                <w:sz w:val="24"/>
                <w:szCs w:val="24"/>
                <w:lang w:val="en-US"/>
                <w14:textFill>
                  <w14:solidFill>
                    <w14:schemeClr w14:val="tx1"/>
                  </w14:solidFill>
                </w14:textFill>
              </w:rPr>
              <w:t>http://zfcg.czt.zj.gov.cn</w:t>
            </w:r>
          </w:p>
        </w:tc>
      </w:tr>
      <w:tr w14:paraId="450EE1FA">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676" w:hRule="exact"/>
          <w:jc w:val="center"/>
        </w:trPr>
        <w:tc>
          <w:tcPr>
            <w:tcW w:w="715" w:type="dxa"/>
            <w:vAlign w:val="center"/>
          </w:tcPr>
          <w:p w14:paraId="5D3CD4C8">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14:textFill>
                  <w14:solidFill>
                    <w14:schemeClr w14:val="tx1"/>
                  </w14:solidFill>
                </w14:textFill>
              </w:rPr>
            </w:pPr>
            <w:r>
              <w:rPr>
                <w:rFonts w:hint="eastAsia" w:ascii="宋体" w:hAnsi="宋体" w:eastAsia="宋体" w:cs="宋体"/>
                <w:bCs/>
                <w:snapToGrid w:val="0"/>
                <w:color w:val="000000" w:themeColor="text1"/>
                <w:sz w:val="24"/>
                <w:szCs w:val="24"/>
                <w14:textFill>
                  <w14:solidFill>
                    <w14:schemeClr w14:val="tx1"/>
                  </w14:solidFill>
                </w14:textFill>
              </w:rPr>
              <w:t>11</w:t>
            </w:r>
          </w:p>
        </w:tc>
        <w:tc>
          <w:tcPr>
            <w:tcW w:w="1435" w:type="dxa"/>
            <w:vAlign w:val="center"/>
          </w:tcPr>
          <w:p w14:paraId="4C77E9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成交结果公告及成交通知书</w:t>
            </w:r>
          </w:p>
        </w:tc>
        <w:tc>
          <w:tcPr>
            <w:tcW w:w="7204" w:type="dxa"/>
            <w:gridSpan w:val="3"/>
            <w:vAlign w:val="center"/>
          </w:tcPr>
          <w:p w14:paraId="52935F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评审报告经采购人确认后2个工作日内，成交公告在浙江政府采购网（</w:t>
            </w:r>
            <w:r>
              <w:rPr>
                <w:rStyle w:val="41"/>
                <w:rFonts w:hint="eastAsia" w:ascii="宋体" w:hAnsi="宋体" w:eastAsia="宋体" w:cs="宋体"/>
                <w:color w:val="000000" w:themeColor="text1"/>
                <w:sz w:val="24"/>
                <w:szCs w:val="24"/>
                <w14:textFill>
                  <w14:solidFill>
                    <w14:schemeClr w14:val="tx1"/>
                  </w14:solidFill>
                </w14:textFill>
              </w:rPr>
              <w:t>http</w:t>
            </w:r>
            <w:r>
              <w:rPr>
                <w:rStyle w:val="41"/>
                <w:rFonts w:hint="eastAsia" w:ascii="宋体" w:hAnsi="宋体" w:eastAsia="宋体" w:cs="宋体"/>
                <w:color w:val="000000" w:themeColor="text1"/>
                <w:sz w:val="24"/>
                <w:szCs w:val="24"/>
                <w:lang w:eastAsia="zh-CN"/>
                <w14:textFill>
                  <w14:solidFill>
                    <w14:schemeClr w14:val="tx1"/>
                  </w14:solidFill>
                </w14:textFill>
              </w:rPr>
              <w:t>：</w:t>
            </w:r>
            <w:r>
              <w:rPr>
                <w:rStyle w:val="41"/>
                <w:rFonts w:hint="eastAsia" w:ascii="宋体" w:hAnsi="宋体" w:eastAsia="宋体" w:cs="宋体"/>
                <w:color w:val="000000" w:themeColor="text1"/>
                <w:sz w:val="24"/>
                <w:szCs w:val="24"/>
                <w14:textFill>
                  <w14:solidFill>
                    <w14:schemeClr w14:val="tx1"/>
                  </w14:solidFill>
                </w14:textFill>
              </w:rPr>
              <w:t>//zfcg.czt.zj.gov.cn</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bCs/>
                <w:color w:val="000000" w:themeColor="text1"/>
                <w:kern w:val="0"/>
                <w:sz w:val="24"/>
                <w:szCs w:val="24"/>
                <w14:textFill>
                  <w14:solidFill>
                    <w14:schemeClr w14:val="tx1"/>
                  </w14:solidFill>
                </w14:textFill>
              </w:rPr>
              <w:t>）、丽水市公共资源交易网（庆元）（</w:t>
            </w:r>
            <w:r>
              <w:rPr>
                <w:rFonts w:hint="eastAsia" w:ascii="宋体" w:hAnsi="宋体" w:eastAsia="宋体" w:cs="宋体"/>
                <w:bCs/>
                <w:color w:val="000000" w:themeColor="text1"/>
                <w:kern w:val="0"/>
                <w:sz w:val="24"/>
                <w:szCs w:val="24"/>
                <w:lang w:eastAsia="zh-CN"/>
                <w14:textFill>
                  <w14:solidFill>
                    <w14:schemeClr w14:val="tx1"/>
                  </w14:solidFill>
                </w14:textFill>
              </w:rPr>
              <w:t>http:</w:t>
            </w:r>
            <w:r>
              <w:rPr>
                <w:rFonts w:hint="eastAsia" w:ascii="宋体" w:hAnsi="宋体" w:eastAsia="宋体" w:cs="宋体"/>
                <w:bCs/>
                <w:color w:val="000000" w:themeColor="text1"/>
                <w:kern w:val="0"/>
                <w:sz w:val="24"/>
                <w:szCs w:val="24"/>
                <w14:textFill>
                  <w14:solidFill>
                    <w14:schemeClr w14:val="tx1"/>
                  </w14:solidFill>
                </w14:textFill>
              </w:rPr>
              <w:t>//lssggzy.lishui.gov.cn/qyweb/）等媒体上发布，并同时发出成交通知书。</w:t>
            </w:r>
          </w:p>
        </w:tc>
      </w:tr>
      <w:tr w14:paraId="6D2805FC">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715" w:type="dxa"/>
            <w:vAlign w:val="center"/>
          </w:tcPr>
          <w:p w14:paraId="0B88F774">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12</w:t>
            </w:r>
          </w:p>
        </w:tc>
        <w:tc>
          <w:tcPr>
            <w:tcW w:w="1435" w:type="dxa"/>
            <w:vAlign w:val="center"/>
          </w:tcPr>
          <w:p w14:paraId="26D51C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评审办法和细则</w:t>
            </w:r>
          </w:p>
        </w:tc>
        <w:tc>
          <w:tcPr>
            <w:tcW w:w="7204" w:type="dxa"/>
            <w:gridSpan w:val="3"/>
            <w:vAlign w:val="center"/>
          </w:tcPr>
          <w:p w14:paraId="354CF151">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color w:val="auto"/>
                <w:sz w:val="24"/>
                <w:szCs w:val="24"/>
              </w:rPr>
            </w:pPr>
            <w:r>
              <w:rPr>
                <w:rFonts w:hint="eastAsia" w:ascii="宋体" w:hAnsi="宋体" w:eastAsia="宋体" w:cs="宋体"/>
                <w:bCs/>
                <w:color w:val="auto"/>
                <w:sz w:val="24"/>
                <w:szCs w:val="24"/>
              </w:rPr>
              <w:t>详见本磋商文件第六章</w:t>
            </w:r>
          </w:p>
        </w:tc>
      </w:tr>
      <w:tr w14:paraId="56D9D008">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715" w:type="dxa"/>
            <w:vAlign w:val="center"/>
          </w:tcPr>
          <w:p w14:paraId="1228DDC7">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auto"/>
                <w:kern w:val="2"/>
                <w:sz w:val="24"/>
                <w:szCs w:val="24"/>
                <w:lang w:val="en-US" w:eastAsia="zh-CN" w:bidi="ar-SA"/>
              </w:rPr>
            </w:pPr>
            <w:r>
              <w:rPr>
                <w:rFonts w:hint="eastAsia" w:ascii="宋体" w:hAnsi="宋体" w:eastAsia="宋体" w:cs="宋体"/>
                <w:bCs/>
                <w:snapToGrid w:val="0"/>
                <w:color w:val="auto"/>
                <w:sz w:val="24"/>
                <w:szCs w:val="24"/>
              </w:rPr>
              <w:t>13</w:t>
            </w:r>
          </w:p>
        </w:tc>
        <w:tc>
          <w:tcPr>
            <w:tcW w:w="1435" w:type="dxa"/>
            <w:vAlign w:val="center"/>
          </w:tcPr>
          <w:p w14:paraId="75DC7EAA">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auto"/>
                <w:sz w:val="24"/>
                <w:szCs w:val="24"/>
                <w:lang w:eastAsia="zh-CN"/>
              </w:rPr>
            </w:pPr>
            <w:r>
              <w:rPr>
                <w:rFonts w:hint="eastAsia" w:ascii="宋体" w:hAnsi="宋体" w:eastAsia="宋体" w:cs="宋体"/>
                <w:bCs/>
                <w:snapToGrid w:val="0"/>
                <w:color w:val="auto"/>
                <w:sz w:val="24"/>
                <w:szCs w:val="24"/>
                <w:lang w:eastAsia="zh-CN"/>
              </w:rPr>
              <w:t>履约保证金</w:t>
            </w:r>
          </w:p>
        </w:tc>
        <w:tc>
          <w:tcPr>
            <w:tcW w:w="7204" w:type="dxa"/>
            <w:gridSpan w:val="3"/>
            <w:vAlign w:val="center"/>
          </w:tcPr>
          <w:p w14:paraId="4A019B49">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无</w:t>
            </w:r>
          </w:p>
        </w:tc>
      </w:tr>
      <w:tr w14:paraId="609ACC50">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14" w:hRule="exact"/>
          <w:jc w:val="center"/>
        </w:trPr>
        <w:tc>
          <w:tcPr>
            <w:tcW w:w="715" w:type="dxa"/>
            <w:vAlign w:val="center"/>
          </w:tcPr>
          <w:p w14:paraId="09DAF390">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auto"/>
                <w:kern w:val="2"/>
                <w:sz w:val="24"/>
                <w:szCs w:val="24"/>
                <w:lang w:val="en-US" w:eastAsia="zh-CN" w:bidi="ar-SA"/>
              </w:rPr>
            </w:pPr>
            <w:r>
              <w:rPr>
                <w:rFonts w:hint="eastAsia" w:ascii="宋体" w:hAnsi="宋体" w:eastAsia="宋体" w:cs="宋体"/>
                <w:bCs/>
                <w:snapToGrid w:val="0"/>
                <w:color w:val="auto"/>
                <w:sz w:val="24"/>
                <w:szCs w:val="24"/>
              </w:rPr>
              <w:t>14</w:t>
            </w:r>
          </w:p>
        </w:tc>
        <w:tc>
          <w:tcPr>
            <w:tcW w:w="1435" w:type="dxa"/>
            <w:vAlign w:val="center"/>
          </w:tcPr>
          <w:p w14:paraId="0086EC8D">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签订合同</w:t>
            </w:r>
          </w:p>
        </w:tc>
        <w:tc>
          <w:tcPr>
            <w:tcW w:w="7204" w:type="dxa"/>
            <w:gridSpan w:val="3"/>
            <w:vAlign w:val="center"/>
          </w:tcPr>
          <w:p w14:paraId="78B6C62A">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color w:val="auto"/>
                <w:sz w:val="24"/>
                <w:szCs w:val="24"/>
              </w:rPr>
            </w:pPr>
            <w:r>
              <w:rPr>
                <w:rFonts w:hint="eastAsia" w:ascii="宋体" w:hAnsi="宋体" w:eastAsia="宋体" w:cs="宋体"/>
                <w:bCs/>
                <w:color w:val="auto"/>
                <w:sz w:val="24"/>
                <w:szCs w:val="24"/>
              </w:rPr>
              <w:t>成交通知书发出之日起</w:t>
            </w:r>
            <w:r>
              <w:rPr>
                <w:rFonts w:hint="eastAsia" w:ascii="宋体" w:hAnsi="宋体" w:eastAsia="宋体" w:cs="宋体"/>
                <w:bCs/>
                <w:color w:val="auto"/>
                <w:sz w:val="24"/>
                <w:szCs w:val="24"/>
                <w:lang w:val="en-US" w:eastAsia="zh-CN"/>
              </w:rPr>
              <w:t>30</w:t>
            </w:r>
            <w:r>
              <w:rPr>
                <w:rFonts w:hint="eastAsia" w:ascii="宋体" w:hAnsi="宋体" w:eastAsia="宋体" w:cs="宋体"/>
                <w:bCs/>
                <w:color w:val="auto"/>
                <w:sz w:val="24"/>
                <w:szCs w:val="24"/>
              </w:rPr>
              <w:t>日内，按照磋商文件确定的事项签订政府采购合同</w:t>
            </w:r>
          </w:p>
        </w:tc>
      </w:tr>
      <w:tr w14:paraId="176C662C">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311" w:hRule="exact"/>
          <w:jc w:val="center"/>
        </w:trPr>
        <w:tc>
          <w:tcPr>
            <w:tcW w:w="715" w:type="dxa"/>
            <w:vAlign w:val="center"/>
          </w:tcPr>
          <w:p w14:paraId="0C370E26">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auto"/>
                <w:kern w:val="2"/>
                <w:sz w:val="24"/>
                <w:szCs w:val="24"/>
                <w:lang w:val="en-US" w:eastAsia="zh-CN" w:bidi="ar-SA"/>
              </w:rPr>
            </w:pPr>
            <w:r>
              <w:rPr>
                <w:rFonts w:hint="eastAsia" w:ascii="宋体" w:hAnsi="宋体" w:eastAsia="宋体" w:cs="宋体"/>
                <w:bCs/>
                <w:snapToGrid w:val="0"/>
                <w:color w:val="auto"/>
                <w:sz w:val="24"/>
                <w:szCs w:val="24"/>
              </w:rPr>
              <w:t>15</w:t>
            </w:r>
          </w:p>
        </w:tc>
        <w:tc>
          <w:tcPr>
            <w:tcW w:w="1435" w:type="dxa"/>
            <w:vAlign w:val="center"/>
          </w:tcPr>
          <w:p w14:paraId="1F0A2355">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发布媒体</w:t>
            </w:r>
          </w:p>
        </w:tc>
        <w:tc>
          <w:tcPr>
            <w:tcW w:w="7204" w:type="dxa"/>
            <w:gridSpan w:val="3"/>
            <w:vAlign w:val="center"/>
          </w:tcPr>
          <w:p w14:paraId="608F01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浙江政府采购网（</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"http://zfcg.czt.zj.gov.cn/" </w:instrText>
            </w:r>
            <w:r>
              <w:rPr>
                <w:rFonts w:hint="eastAsia" w:ascii="宋体" w:hAnsi="宋体" w:eastAsia="宋体" w:cs="宋体"/>
                <w:color w:val="auto"/>
                <w:sz w:val="24"/>
                <w:szCs w:val="24"/>
              </w:rPr>
              <w:fldChar w:fldCharType="separate"/>
            </w:r>
            <w:r>
              <w:rPr>
                <w:rStyle w:val="41"/>
                <w:rFonts w:hint="eastAsia" w:ascii="宋体" w:hAnsi="宋体" w:eastAsia="宋体" w:cs="宋体"/>
                <w:color w:val="auto"/>
                <w:sz w:val="24"/>
                <w:szCs w:val="24"/>
              </w:rPr>
              <w:t>http</w:t>
            </w:r>
            <w:r>
              <w:rPr>
                <w:rStyle w:val="41"/>
                <w:rFonts w:hint="eastAsia" w:ascii="宋体" w:hAnsi="宋体" w:eastAsia="宋体" w:cs="宋体"/>
                <w:color w:val="auto"/>
                <w:sz w:val="24"/>
                <w:szCs w:val="24"/>
                <w:lang w:eastAsia="zh-CN"/>
              </w:rPr>
              <w:t>：</w:t>
            </w:r>
            <w:r>
              <w:rPr>
                <w:rStyle w:val="41"/>
                <w:rFonts w:hint="eastAsia" w:ascii="宋体" w:hAnsi="宋体" w:eastAsia="宋体" w:cs="宋体"/>
                <w:color w:val="auto"/>
                <w:sz w:val="24"/>
                <w:szCs w:val="24"/>
              </w:rPr>
              <w:t>//zfcg.czt.zj.gov.cn/</w:t>
            </w:r>
            <w:r>
              <w:rPr>
                <w:rStyle w:val="41"/>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t>）</w:t>
            </w:r>
          </w:p>
          <w:p w14:paraId="31FE21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丽水市公共资源交易网（庆元）</w:t>
            </w:r>
          </w:p>
          <w:p w14:paraId="3DF8F4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Cs/>
                <w:color w:val="auto"/>
                <w:sz w:val="24"/>
                <w:szCs w:val="24"/>
              </w:rPr>
            </w:pP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eastAsia="zh-CN"/>
              </w:rPr>
              <w:t>http:</w:t>
            </w:r>
            <w:r>
              <w:rPr>
                <w:rFonts w:hint="eastAsia" w:ascii="宋体" w:hAnsi="宋体" w:eastAsia="宋体" w:cs="宋体"/>
                <w:bCs/>
                <w:color w:val="auto"/>
                <w:kern w:val="0"/>
                <w:sz w:val="24"/>
                <w:szCs w:val="24"/>
              </w:rPr>
              <w:t>//lssggzy.lishui.gov.cn/qyweb/）</w:t>
            </w:r>
          </w:p>
        </w:tc>
      </w:tr>
      <w:tr w14:paraId="2EE28B3F">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73" w:hRule="exact"/>
          <w:jc w:val="center"/>
        </w:trPr>
        <w:tc>
          <w:tcPr>
            <w:tcW w:w="715" w:type="dxa"/>
            <w:vAlign w:val="center"/>
          </w:tcPr>
          <w:p w14:paraId="700F0F17">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
                <w:bCs/>
                <w:snapToGrid w:val="0"/>
                <w:color w:val="auto"/>
                <w:spacing w:val="0"/>
                <w:w w:val="100"/>
                <w:kern w:val="0"/>
                <w:sz w:val="24"/>
                <w:szCs w:val="24"/>
                <w:lang w:val="en-US" w:eastAsia="zh-CN" w:bidi="ar-SA"/>
              </w:rPr>
            </w:pPr>
            <w:r>
              <w:rPr>
                <w:rFonts w:hint="eastAsia" w:ascii="宋体" w:hAnsi="宋体" w:eastAsia="宋体" w:cs="宋体"/>
                <w:b/>
                <w:bCs/>
                <w:snapToGrid w:val="0"/>
                <w:color w:val="auto"/>
                <w:spacing w:val="0"/>
                <w:w w:val="100"/>
                <w:kern w:val="0"/>
                <w:sz w:val="24"/>
                <w:szCs w:val="24"/>
                <w:lang w:val="en-US" w:eastAsia="zh-CN"/>
              </w:rPr>
              <w:t>16</w:t>
            </w:r>
          </w:p>
        </w:tc>
        <w:tc>
          <w:tcPr>
            <w:tcW w:w="1435" w:type="dxa"/>
            <w:vAlign w:val="center"/>
          </w:tcPr>
          <w:p w14:paraId="5929877D">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供应商解</w:t>
            </w:r>
          </w:p>
          <w:p w14:paraId="02E13195">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密硬件准备</w:t>
            </w:r>
          </w:p>
        </w:tc>
        <w:tc>
          <w:tcPr>
            <w:tcW w:w="7204" w:type="dxa"/>
            <w:gridSpan w:val="3"/>
            <w:vAlign w:val="center"/>
          </w:tcPr>
          <w:p w14:paraId="2FF495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1.电脑、网络（供电子响应文件解密和澄清答疑使用）；</w:t>
            </w:r>
          </w:p>
          <w:p w14:paraId="4B2FAD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b/>
                <w:color w:val="auto"/>
                <w:sz w:val="24"/>
                <w:szCs w:val="24"/>
              </w:rPr>
            </w:pPr>
            <w:r>
              <w:rPr>
                <w:rFonts w:hint="eastAsia" w:ascii="宋体" w:hAnsi="宋体" w:eastAsia="宋体" w:cs="宋体"/>
                <w:b/>
                <w:bCs/>
                <w:color w:val="auto"/>
                <w:sz w:val="24"/>
                <w:szCs w:val="24"/>
              </w:rPr>
              <w:t>2.电子响应文件解密CA锁(即原编制电子响应文件加密的CA锁)；</w:t>
            </w:r>
          </w:p>
        </w:tc>
      </w:tr>
      <w:tr w14:paraId="293D0D7F">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179" w:hRule="exact"/>
          <w:jc w:val="center"/>
        </w:trPr>
        <w:tc>
          <w:tcPr>
            <w:tcW w:w="715" w:type="dxa"/>
            <w:vAlign w:val="center"/>
          </w:tcPr>
          <w:p w14:paraId="600113A9">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
                <w:bCs/>
                <w:snapToGrid w:val="0"/>
                <w:color w:val="auto"/>
                <w:spacing w:val="0"/>
                <w:w w:val="100"/>
                <w:kern w:val="0"/>
                <w:sz w:val="24"/>
                <w:szCs w:val="24"/>
                <w:lang w:val="en-US" w:eastAsia="zh-CN" w:bidi="ar-SA"/>
              </w:rPr>
            </w:pPr>
            <w:bookmarkStart w:id="100" w:name="_Toc390938575"/>
            <w:r>
              <w:rPr>
                <w:rFonts w:hint="eastAsia" w:ascii="宋体" w:hAnsi="宋体" w:eastAsia="宋体" w:cs="宋体"/>
                <w:b/>
                <w:bCs/>
                <w:snapToGrid w:val="0"/>
                <w:color w:val="auto"/>
                <w:spacing w:val="0"/>
                <w:w w:val="100"/>
                <w:kern w:val="0"/>
                <w:sz w:val="24"/>
                <w:szCs w:val="24"/>
                <w:lang w:val="en-US" w:eastAsia="zh-CN" w:bidi="ar-SA"/>
              </w:rPr>
              <w:t>17</w:t>
            </w:r>
          </w:p>
        </w:tc>
        <w:tc>
          <w:tcPr>
            <w:tcW w:w="1435" w:type="dxa"/>
            <w:vAlign w:val="center"/>
          </w:tcPr>
          <w:p w14:paraId="18AA84B2">
            <w:pPr>
              <w:keepNext w:val="0"/>
              <w:keepLines w:val="0"/>
              <w:pageBreakBefore w:val="0"/>
              <w:widowControl w:val="0"/>
              <w:suppressLineNumbers w:val="0"/>
              <w:kinsoku/>
              <w:overflowPunct/>
              <w:topLinePunct w:val="0"/>
              <w:bidi w:val="0"/>
              <w:spacing w:before="0" w:beforeAutospacing="0" w:after="0" w:afterAutospacing="0" w:line="400" w:lineRule="exact"/>
              <w:ind w:left="0" w:right="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特别提醒</w:t>
            </w:r>
          </w:p>
        </w:tc>
        <w:tc>
          <w:tcPr>
            <w:tcW w:w="7204" w:type="dxa"/>
            <w:gridSpan w:val="3"/>
            <w:vAlign w:val="center"/>
          </w:tcPr>
          <w:p w14:paraId="34659B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成交人</w:t>
            </w:r>
            <w:r>
              <w:rPr>
                <w:rFonts w:hint="eastAsia" w:ascii="宋体" w:hAnsi="宋体" w:eastAsia="宋体" w:cs="宋体"/>
                <w:b/>
                <w:bCs/>
                <w:color w:val="auto"/>
                <w:sz w:val="24"/>
                <w:szCs w:val="24"/>
                <w:highlight w:val="none"/>
              </w:rPr>
              <w:t>应提供与电子</w:t>
            </w:r>
            <w:r>
              <w:rPr>
                <w:rFonts w:hint="eastAsia" w:ascii="宋体" w:hAnsi="宋体" w:eastAsia="宋体"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内容一致的纸质</w:t>
            </w:r>
            <w:r>
              <w:rPr>
                <w:rFonts w:hint="eastAsia" w:ascii="宋体" w:hAnsi="宋体" w:eastAsia="宋体"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副本三份，装订成册，采用胶订或线订，不得采用活页夹等可随时拆换的方式装订。</w:t>
            </w:r>
          </w:p>
        </w:tc>
      </w:tr>
      <w:bookmarkEnd w:id="98"/>
      <w:bookmarkEnd w:id="99"/>
    </w:tbl>
    <w:p w14:paraId="267DA455">
      <w:pPr>
        <w:pStyle w:val="17"/>
        <w:keepNext w:val="0"/>
        <w:keepLines w:val="0"/>
        <w:pageBreakBefore w:val="0"/>
        <w:widowControl w:val="0"/>
        <w:kinsoku/>
        <w:overflowPunct/>
        <w:topLinePunct w:val="0"/>
        <w:bidi w:val="0"/>
        <w:ind w:left="0" w:leftChars="0" w:right="1470"/>
        <w:rPr>
          <w:rFonts w:hint="eastAsia" w:ascii="宋体" w:hAnsi="宋体" w:eastAsia="宋体" w:cs="宋体"/>
          <w:color w:val="auto"/>
          <w:sz w:val="24"/>
        </w:rPr>
      </w:pPr>
    </w:p>
    <w:p w14:paraId="4914A695">
      <w:pPr>
        <w:pStyle w:val="17"/>
        <w:keepNext w:val="0"/>
        <w:keepLines w:val="0"/>
        <w:pageBreakBefore w:val="0"/>
        <w:widowControl w:val="0"/>
        <w:kinsoku/>
        <w:overflowPunct/>
        <w:topLinePunct w:val="0"/>
        <w:bidi w:val="0"/>
        <w:ind w:left="0" w:leftChars="0" w:right="1470"/>
        <w:rPr>
          <w:rFonts w:hint="eastAsia" w:ascii="宋体" w:hAnsi="宋体" w:eastAsia="宋体" w:cs="宋体"/>
          <w:color w:val="auto"/>
          <w:sz w:val="24"/>
        </w:rPr>
      </w:pPr>
    </w:p>
    <w:p w14:paraId="3C856063">
      <w:pPr>
        <w:rPr>
          <w:rFonts w:hint="eastAsia" w:ascii="宋体" w:hAnsi="宋体" w:eastAsia="宋体" w:cs="宋体"/>
          <w:color w:val="auto"/>
          <w:sz w:val="24"/>
        </w:rPr>
      </w:pPr>
      <w:r>
        <w:rPr>
          <w:rFonts w:hint="eastAsia" w:ascii="宋体" w:hAnsi="宋体" w:eastAsia="宋体" w:cs="宋体"/>
          <w:color w:val="auto"/>
          <w:sz w:val="24"/>
        </w:rPr>
        <w:br w:type="page"/>
      </w:r>
    </w:p>
    <w:p w14:paraId="18475A3F">
      <w:pPr>
        <w:pStyle w:val="4"/>
        <w:keepNext w:val="0"/>
        <w:keepLines w:val="0"/>
        <w:pageBreakBefore w:val="0"/>
        <w:widowControl w:val="0"/>
        <w:kinsoku/>
        <w:wordWrap w:val="0"/>
        <w:overflowPunct/>
        <w:topLinePunct w:val="0"/>
        <w:autoSpaceDE/>
        <w:autoSpaceDN/>
        <w:bidi w:val="0"/>
        <w:adjustRightInd/>
        <w:snapToGrid/>
        <w:spacing w:before="157" w:beforeLines="50" w:after="40" w:line="520" w:lineRule="exact"/>
        <w:ind w:left="0" w:firstLine="0"/>
        <w:textAlignment w:val="auto"/>
        <w:rPr>
          <w:rFonts w:hint="eastAsia" w:ascii="宋体" w:hAnsi="宋体" w:eastAsia="宋体" w:cs="宋体"/>
          <w:b/>
          <w:bCs/>
          <w:color w:val="auto"/>
          <w:spacing w:val="0"/>
          <w:sz w:val="28"/>
          <w:szCs w:val="28"/>
        </w:rPr>
      </w:pPr>
      <w:bookmarkStart w:id="101" w:name="_Toc31159"/>
      <w:bookmarkStart w:id="102" w:name="_Toc29281"/>
      <w:bookmarkStart w:id="103" w:name="_Toc14774"/>
      <w:r>
        <w:rPr>
          <w:rFonts w:hint="eastAsia" w:ascii="宋体" w:hAnsi="宋体" w:eastAsia="宋体" w:cs="宋体"/>
          <w:b/>
          <w:bCs/>
          <w:color w:val="auto"/>
          <w:spacing w:val="0"/>
          <w:sz w:val="28"/>
          <w:szCs w:val="28"/>
        </w:rPr>
        <w:t>一</w:t>
      </w:r>
      <w:bookmarkEnd w:id="100"/>
      <w:r>
        <w:rPr>
          <w:rFonts w:hint="eastAsia" w:ascii="宋体" w:hAnsi="宋体" w:eastAsia="宋体" w:cs="宋体"/>
          <w:b/>
          <w:bCs/>
          <w:color w:val="auto"/>
          <w:spacing w:val="0"/>
          <w:sz w:val="28"/>
          <w:szCs w:val="28"/>
        </w:rPr>
        <w:t xml:space="preserve">  总则</w:t>
      </w:r>
      <w:bookmarkEnd w:id="101"/>
      <w:bookmarkEnd w:id="102"/>
      <w:bookmarkEnd w:id="103"/>
    </w:p>
    <w:p w14:paraId="2262331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1"/>
        <w:rPr>
          <w:rFonts w:hint="eastAsia" w:ascii="宋体" w:hAnsi="宋体" w:eastAsia="宋体" w:cs="宋体"/>
          <w:b/>
          <w:color w:val="auto"/>
          <w:spacing w:val="0"/>
          <w:sz w:val="24"/>
          <w:szCs w:val="24"/>
        </w:rPr>
      </w:pPr>
      <w:bookmarkStart w:id="104" w:name="_Toc1391"/>
      <w:bookmarkStart w:id="105" w:name="_Toc19409"/>
      <w:r>
        <w:rPr>
          <w:rFonts w:hint="eastAsia" w:ascii="宋体" w:hAnsi="宋体" w:eastAsia="宋体" w:cs="宋体"/>
          <w:b/>
          <w:color w:val="auto"/>
          <w:spacing w:val="0"/>
          <w:sz w:val="24"/>
          <w:szCs w:val="24"/>
        </w:rPr>
        <w:t>1. 适用范围</w:t>
      </w:r>
      <w:bookmarkEnd w:id="104"/>
      <w:bookmarkEnd w:id="105"/>
    </w:p>
    <w:p w14:paraId="5401117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 磋商文件适用于本次所述项目的采购行为（</w:t>
      </w:r>
      <w:r>
        <w:rPr>
          <w:rFonts w:hint="eastAsia" w:ascii="宋体" w:hAnsi="宋体" w:eastAsia="宋体" w:cs="宋体"/>
          <w:color w:val="auto"/>
          <w:spacing w:val="0"/>
          <w:sz w:val="24"/>
          <w:szCs w:val="24"/>
          <w:lang w:eastAsia="zh-CN"/>
        </w:rPr>
        <w:t>法律法规</w:t>
      </w:r>
      <w:r>
        <w:rPr>
          <w:rFonts w:hint="eastAsia" w:ascii="宋体" w:hAnsi="宋体" w:eastAsia="宋体" w:cs="宋体"/>
          <w:color w:val="auto"/>
          <w:spacing w:val="0"/>
          <w:sz w:val="24"/>
          <w:szCs w:val="24"/>
        </w:rPr>
        <w:t>另有规定的，从其规定）。</w:t>
      </w:r>
    </w:p>
    <w:p w14:paraId="3588A28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1"/>
        <w:rPr>
          <w:rFonts w:hint="eastAsia" w:ascii="宋体" w:hAnsi="宋体" w:eastAsia="宋体" w:cs="宋体"/>
          <w:bCs/>
          <w:color w:val="auto"/>
          <w:spacing w:val="0"/>
          <w:sz w:val="24"/>
          <w:szCs w:val="24"/>
        </w:rPr>
      </w:pPr>
      <w:bookmarkStart w:id="106" w:name="_Toc2645"/>
      <w:bookmarkStart w:id="107" w:name="_Toc31898"/>
      <w:r>
        <w:rPr>
          <w:rFonts w:hint="eastAsia" w:ascii="宋体" w:hAnsi="宋体" w:eastAsia="宋体" w:cs="宋体"/>
          <w:b/>
          <w:color w:val="auto"/>
          <w:spacing w:val="0"/>
          <w:sz w:val="24"/>
          <w:szCs w:val="24"/>
        </w:rPr>
        <w:t>2. 定义</w:t>
      </w:r>
      <w:bookmarkEnd w:id="106"/>
      <w:bookmarkEnd w:id="107"/>
    </w:p>
    <w:p w14:paraId="106ECF2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 xml:space="preserve">2.1 “采购人”系指 </w:t>
      </w:r>
      <w:r>
        <w:rPr>
          <w:rFonts w:hint="eastAsia" w:ascii="宋体" w:hAnsi="宋体" w:eastAsia="宋体" w:cs="宋体"/>
          <w:bCs/>
          <w:color w:val="auto"/>
          <w:spacing w:val="0"/>
          <w:sz w:val="24"/>
          <w:szCs w:val="24"/>
          <w:lang w:eastAsia="zh-CN"/>
        </w:rPr>
        <w:t>庆元县自然资源和规划局</w:t>
      </w:r>
      <w:r>
        <w:rPr>
          <w:rFonts w:hint="eastAsia" w:ascii="宋体" w:hAnsi="宋体" w:eastAsia="宋体" w:cs="宋体"/>
          <w:bCs/>
          <w:color w:val="auto"/>
          <w:spacing w:val="0"/>
          <w:sz w:val="24"/>
          <w:szCs w:val="24"/>
        </w:rPr>
        <w:t>。</w:t>
      </w:r>
    </w:p>
    <w:p w14:paraId="7DE7C33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2.2 “采购代理机构”系指浙江诚远工程咨询有限公司。</w:t>
      </w:r>
    </w:p>
    <w:p w14:paraId="32212EC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bCs/>
          <w:color w:val="auto"/>
          <w:spacing w:val="0"/>
          <w:sz w:val="24"/>
          <w:szCs w:val="24"/>
        </w:rPr>
        <w:t>2.3 “供应商”系指符合本项目资格要求，依法获取竞争</w:t>
      </w:r>
      <w:r>
        <w:rPr>
          <w:rFonts w:hint="eastAsia" w:ascii="宋体" w:hAnsi="宋体" w:eastAsia="宋体" w:cs="宋体"/>
          <w:color w:val="auto"/>
          <w:spacing w:val="0"/>
          <w:sz w:val="24"/>
          <w:szCs w:val="24"/>
        </w:rPr>
        <w:t>性磋商文件并参与项目磋商的供应商。“供应商代表”系指响应文件中的负责人或其授权的委托代理人。</w:t>
      </w:r>
    </w:p>
    <w:p w14:paraId="7A10414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2.4 “负责人”系指法人企业的法定代表人，或其他组织为法律、行政法规规定代表单位行使职权的主要负责人。</w:t>
      </w:r>
    </w:p>
    <w:p w14:paraId="281A846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2.5 “合同”系指采购人与成交人双方签署的规定双方权利与义务的协议，以及所有附件、附录、磋商文件和响应文件所提到的构成合同的所有文件。</w:t>
      </w:r>
    </w:p>
    <w:p w14:paraId="517D0AC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2.6 “产品”系指供应商按磋商文件规定，须向采购人提供的一切产品（包括：虚拟产品），以及产品相关的保险、税金、备品备件、附件、耗材、工具、手册及其它有关技术资料和材料等。</w:t>
      </w:r>
    </w:p>
    <w:p w14:paraId="44C58FC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2.7 “服务”系指供应商按磋商文件规定应承担的送货上门、安装、调试、技术协助、校准、培训、技术指导以及其他类似的附随义务。</w:t>
      </w:r>
    </w:p>
    <w:p w14:paraId="0938A5D0">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2"/>
        <w:rPr>
          <w:rFonts w:hint="eastAsia" w:ascii="宋体" w:hAnsi="宋体" w:eastAsia="宋体" w:cs="宋体"/>
          <w:b/>
          <w:bCs/>
          <w:color w:val="auto"/>
          <w:spacing w:val="0"/>
          <w:sz w:val="24"/>
          <w:szCs w:val="24"/>
        </w:rPr>
      </w:pPr>
      <w:bookmarkStart w:id="108" w:name="_Toc8284"/>
      <w:r>
        <w:rPr>
          <w:rFonts w:hint="eastAsia" w:ascii="宋体" w:hAnsi="宋体" w:eastAsia="宋体" w:cs="宋体"/>
          <w:b/>
          <w:bCs/>
          <w:color w:val="auto"/>
          <w:spacing w:val="0"/>
          <w:sz w:val="24"/>
          <w:szCs w:val="24"/>
        </w:rPr>
        <w:t>2.8本文件所指的公章均指供应商的CA电子章。</w:t>
      </w:r>
      <w:bookmarkEnd w:id="108"/>
    </w:p>
    <w:p w14:paraId="6B519F7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 xml:space="preserve">2.9 </w:t>
      </w:r>
      <w:r>
        <w:rPr>
          <w:rFonts w:hint="eastAsia" w:ascii="宋体" w:hAnsi="宋体" w:eastAsia="宋体" w:cs="宋体"/>
          <w:b/>
          <w:bCs/>
          <w:color w:val="auto"/>
          <w:spacing w:val="0"/>
          <w:sz w:val="24"/>
          <w:szCs w:val="24"/>
        </w:rPr>
        <w:t>“▲”</w:t>
      </w:r>
      <w:r>
        <w:rPr>
          <w:rFonts w:hint="eastAsia" w:ascii="宋体" w:hAnsi="宋体" w:eastAsia="宋体" w:cs="宋体"/>
          <w:bCs/>
          <w:color w:val="auto"/>
          <w:spacing w:val="0"/>
          <w:sz w:val="24"/>
          <w:szCs w:val="24"/>
        </w:rPr>
        <w:t xml:space="preserve"> 系指实质性要求条款。</w:t>
      </w:r>
    </w:p>
    <w:p w14:paraId="0324C3B0">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1"/>
        <w:rPr>
          <w:rFonts w:hint="eastAsia" w:ascii="宋体" w:hAnsi="宋体" w:eastAsia="宋体" w:cs="宋体"/>
          <w:b/>
          <w:color w:val="auto"/>
          <w:spacing w:val="0"/>
          <w:sz w:val="24"/>
          <w:szCs w:val="24"/>
        </w:rPr>
      </w:pPr>
      <w:bookmarkStart w:id="109" w:name="_Toc6478"/>
      <w:bookmarkStart w:id="110" w:name="_Toc1154"/>
      <w:r>
        <w:rPr>
          <w:rFonts w:hint="eastAsia" w:ascii="宋体" w:hAnsi="宋体" w:eastAsia="宋体" w:cs="宋体"/>
          <w:b/>
          <w:color w:val="auto"/>
          <w:spacing w:val="0"/>
          <w:sz w:val="24"/>
          <w:szCs w:val="24"/>
        </w:rPr>
        <w:t>3.供应商基本要求</w:t>
      </w:r>
      <w:bookmarkEnd w:id="109"/>
      <w:bookmarkEnd w:id="110"/>
    </w:p>
    <w:p w14:paraId="43637F8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3.1 符合本文件第一章 采购公告第“二”条的规定；</w:t>
      </w:r>
    </w:p>
    <w:p w14:paraId="0840893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3.2 供应商应遵守有关的</w:t>
      </w:r>
      <w:r>
        <w:rPr>
          <w:rFonts w:hint="eastAsia" w:ascii="宋体" w:hAnsi="宋体" w:eastAsia="宋体" w:cs="宋体"/>
          <w:color w:val="auto"/>
          <w:spacing w:val="0"/>
          <w:sz w:val="24"/>
          <w:szCs w:val="24"/>
          <w:lang w:eastAsia="zh-CN"/>
        </w:rPr>
        <w:t>法律法规</w:t>
      </w:r>
      <w:r>
        <w:rPr>
          <w:rFonts w:hint="eastAsia" w:ascii="宋体" w:hAnsi="宋体" w:eastAsia="宋体" w:cs="宋体"/>
          <w:color w:val="auto"/>
          <w:spacing w:val="0"/>
          <w:sz w:val="24"/>
          <w:szCs w:val="24"/>
        </w:rPr>
        <w:t>和规章条例。</w:t>
      </w:r>
    </w:p>
    <w:p w14:paraId="409A4EC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1"/>
        <w:rPr>
          <w:rFonts w:hint="eastAsia" w:ascii="宋体" w:hAnsi="宋体" w:eastAsia="宋体" w:cs="宋体"/>
          <w:b/>
          <w:color w:val="auto"/>
          <w:spacing w:val="0"/>
          <w:sz w:val="24"/>
          <w:szCs w:val="24"/>
        </w:rPr>
      </w:pPr>
      <w:bookmarkStart w:id="111" w:name="_Toc23151"/>
      <w:bookmarkStart w:id="112" w:name="_Toc16854"/>
      <w:r>
        <w:rPr>
          <w:rFonts w:hint="eastAsia" w:ascii="宋体" w:hAnsi="宋体" w:eastAsia="宋体" w:cs="宋体"/>
          <w:b/>
          <w:color w:val="auto"/>
          <w:spacing w:val="0"/>
          <w:sz w:val="24"/>
          <w:szCs w:val="24"/>
        </w:rPr>
        <w:t>4.联合体说明</w:t>
      </w:r>
      <w:bookmarkEnd w:id="111"/>
      <w:bookmarkEnd w:id="112"/>
    </w:p>
    <w:p w14:paraId="1C5A93C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2"/>
        <w:rPr>
          <w:rFonts w:hint="eastAsia" w:ascii="宋体" w:hAnsi="宋体" w:eastAsia="宋体" w:cs="宋体"/>
          <w:color w:val="auto"/>
          <w:spacing w:val="0"/>
          <w:sz w:val="24"/>
          <w:szCs w:val="24"/>
        </w:rPr>
      </w:pPr>
      <w:bookmarkStart w:id="113" w:name="_Toc214"/>
      <w:r>
        <w:rPr>
          <w:rFonts w:hint="eastAsia" w:ascii="宋体" w:hAnsi="宋体" w:eastAsia="宋体" w:cs="宋体"/>
          <w:color w:val="auto"/>
          <w:spacing w:val="0"/>
          <w:sz w:val="24"/>
          <w:szCs w:val="24"/>
        </w:rPr>
        <w:t>4.1本项目不接受联合体参加磋商。</w:t>
      </w:r>
      <w:bookmarkEnd w:id="113"/>
    </w:p>
    <w:p w14:paraId="07533DAC">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1"/>
        <w:rPr>
          <w:rFonts w:hint="eastAsia" w:ascii="宋体" w:hAnsi="宋体" w:eastAsia="宋体" w:cs="宋体"/>
          <w:b/>
          <w:color w:val="auto"/>
          <w:spacing w:val="0"/>
          <w:sz w:val="24"/>
          <w:szCs w:val="24"/>
        </w:rPr>
      </w:pPr>
      <w:bookmarkStart w:id="114" w:name="_Toc6767"/>
      <w:bookmarkStart w:id="115" w:name="_Toc507"/>
      <w:r>
        <w:rPr>
          <w:rFonts w:hint="eastAsia" w:ascii="宋体" w:hAnsi="宋体" w:eastAsia="宋体" w:cs="宋体"/>
          <w:b/>
          <w:color w:val="auto"/>
          <w:spacing w:val="0"/>
          <w:sz w:val="24"/>
          <w:szCs w:val="24"/>
        </w:rPr>
        <w:t>5.特别说明</w:t>
      </w:r>
      <w:bookmarkEnd w:id="114"/>
      <w:bookmarkEnd w:id="115"/>
    </w:p>
    <w:p w14:paraId="7F980D5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w:t>
      </w:r>
      <w:r>
        <w:rPr>
          <w:rFonts w:hint="eastAsia" w:ascii="宋体" w:hAnsi="宋体" w:eastAsia="宋体" w:cs="宋体"/>
          <w:color w:val="auto"/>
          <w:spacing w:val="0"/>
          <w:sz w:val="24"/>
          <w:szCs w:val="24"/>
        </w:rPr>
        <w:t>5.1</w:t>
      </w:r>
      <w:r>
        <w:rPr>
          <w:rFonts w:hint="eastAsia" w:ascii="宋体" w:hAnsi="宋体" w:eastAsia="宋体" w:cs="宋体"/>
          <w:bCs/>
          <w:color w:val="auto"/>
          <w:spacing w:val="0"/>
          <w:sz w:val="24"/>
          <w:szCs w:val="24"/>
        </w:rPr>
        <w:t>单位</w:t>
      </w:r>
      <w:r>
        <w:rPr>
          <w:rFonts w:hint="eastAsia" w:ascii="宋体" w:hAnsi="宋体" w:eastAsia="宋体" w:cs="宋体"/>
          <w:color w:val="auto"/>
          <w:spacing w:val="0"/>
          <w:kern w:val="0"/>
          <w:sz w:val="24"/>
          <w:szCs w:val="24"/>
        </w:rPr>
        <w:t>负责人为同一人或者存在直接控股、管理关系的不同供应商，不得参加同一合同项下的政府采购活动。</w:t>
      </w:r>
    </w:p>
    <w:p w14:paraId="169B7EE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w:t>
      </w:r>
      <w:r>
        <w:rPr>
          <w:rFonts w:hint="eastAsia" w:ascii="宋体" w:hAnsi="宋体" w:eastAsia="宋体" w:cs="宋体"/>
          <w:color w:val="auto"/>
          <w:spacing w:val="0"/>
          <w:sz w:val="24"/>
          <w:szCs w:val="24"/>
        </w:rPr>
        <w:t>5.2 为采购项目提供整体设计、规范编制或者项目管理、监理、检测等服务的供应商，不得再参加该采购项目的其他采购活动。</w:t>
      </w:r>
    </w:p>
    <w:p w14:paraId="76E28F0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▲5.3本项目不允许转包、分包。</w:t>
      </w:r>
    </w:p>
    <w:p w14:paraId="7DD69B1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2"/>
        <w:rPr>
          <w:rFonts w:hint="eastAsia" w:ascii="宋体" w:hAnsi="宋体" w:eastAsia="宋体" w:cs="宋体"/>
          <w:b/>
          <w:color w:val="auto"/>
          <w:spacing w:val="0"/>
          <w:sz w:val="24"/>
          <w:szCs w:val="24"/>
        </w:rPr>
      </w:pPr>
      <w:bookmarkStart w:id="116" w:name="_Toc19535"/>
      <w:r>
        <w:rPr>
          <w:rFonts w:hint="eastAsia" w:ascii="宋体" w:hAnsi="宋体" w:eastAsia="宋体" w:cs="宋体"/>
          <w:color w:val="auto"/>
          <w:spacing w:val="0"/>
          <w:sz w:val="24"/>
          <w:szCs w:val="24"/>
        </w:rPr>
        <w:t>5.4 供应商自行承担所有与磋商有关的全部费用。</w:t>
      </w:r>
      <w:bookmarkEnd w:id="116"/>
    </w:p>
    <w:p w14:paraId="29E8AA01">
      <w:pPr>
        <w:pStyle w:val="4"/>
        <w:keepNext w:val="0"/>
        <w:keepLines w:val="0"/>
        <w:pageBreakBefore w:val="0"/>
        <w:widowControl w:val="0"/>
        <w:kinsoku/>
        <w:wordWrap w:val="0"/>
        <w:overflowPunct/>
        <w:topLinePunct w:val="0"/>
        <w:autoSpaceDE/>
        <w:autoSpaceDN/>
        <w:bidi w:val="0"/>
        <w:adjustRightInd/>
        <w:snapToGrid/>
        <w:spacing w:before="157" w:beforeLines="50" w:after="40" w:line="520" w:lineRule="exact"/>
        <w:ind w:left="0" w:firstLine="0"/>
        <w:textAlignment w:val="auto"/>
        <w:rPr>
          <w:rFonts w:hint="eastAsia" w:ascii="宋体" w:hAnsi="宋体" w:eastAsia="宋体" w:cs="宋体"/>
          <w:b/>
          <w:bCs/>
          <w:color w:val="auto"/>
          <w:spacing w:val="0"/>
          <w:sz w:val="28"/>
          <w:szCs w:val="28"/>
        </w:rPr>
      </w:pPr>
      <w:bookmarkStart w:id="117" w:name="_Toc11129"/>
      <w:bookmarkStart w:id="118" w:name="_Toc27258"/>
      <w:bookmarkStart w:id="119" w:name="_Toc495479093"/>
      <w:bookmarkStart w:id="120" w:name="_Toc26184"/>
      <w:bookmarkStart w:id="121" w:name="_Toc13576"/>
      <w:bookmarkStart w:id="122" w:name="_Toc390938576"/>
      <w:r>
        <w:rPr>
          <w:rFonts w:hint="eastAsia" w:ascii="宋体" w:hAnsi="宋体" w:eastAsia="宋体" w:cs="宋体"/>
          <w:b/>
          <w:bCs/>
          <w:color w:val="auto"/>
          <w:spacing w:val="0"/>
          <w:sz w:val="28"/>
          <w:szCs w:val="28"/>
        </w:rPr>
        <w:t>二  磋商文件说明</w:t>
      </w:r>
      <w:bookmarkEnd w:id="117"/>
      <w:bookmarkEnd w:id="118"/>
      <w:bookmarkEnd w:id="119"/>
      <w:bookmarkEnd w:id="120"/>
      <w:bookmarkEnd w:id="121"/>
      <w:bookmarkEnd w:id="122"/>
    </w:p>
    <w:p w14:paraId="2EF5088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1"/>
        <w:rPr>
          <w:rFonts w:hint="eastAsia" w:ascii="宋体" w:hAnsi="宋体" w:eastAsia="宋体" w:cs="宋体"/>
          <w:b/>
          <w:color w:val="auto"/>
          <w:spacing w:val="0"/>
          <w:sz w:val="24"/>
          <w:szCs w:val="24"/>
        </w:rPr>
      </w:pPr>
      <w:bookmarkStart w:id="123" w:name="_Toc13726"/>
      <w:bookmarkStart w:id="124" w:name="_Toc7479"/>
      <w:r>
        <w:rPr>
          <w:rFonts w:hint="eastAsia" w:ascii="宋体" w:hAnsi="宋体" w:eastAsia="宋体" w:cs="宋体"/>
          <w:b/>
          <w:color w:val="auto"/>
          <w:spacing w:val="0"/>
          <w:sz w:val="24"/>
          <w:szCs w:val="24"/>
        </w:rPr>
        <w:t>6.</w:t>
      </w:r>
      <w:r>
        <w:rPr>
          <w:rFonts w:hint="eastAsia" w:ascii="宋体" w:hAnsi="宋体" w:eastAsia="宋体" w:cs="宋体"/>
          <w:color w:val="auto"/>
          <w:spacing w:val="0"/>
          <w:sz w:val="24"/>
          <w:szCs w:val="24"/>
        </w:rPr>
        <w:t xml:space="preserve"> </w:t>
      </w:r>
      <w:r>
        <w:rPr>
          <w:rFonts w:hint="eastAsia" w:ascii="宋体" w:hAnsi="宋体" w:eastAsia="宋体" w:cs="宋体"/>
          <w:b/>
          <w:color w:val="auto"/>
          <w:spacing w:val="0"/>
          <w:sz w:val="24"/>
          <w:szCs w:val="24"/>
        </w:rPr>
        <w:t>磋商文件的构成</w:t>
      </w:r>
      <w:bookmarkEnd w:id="123"/>
      <w:bookmarkEnd w:id="124"/>
    </w:p>
    <w:p w14:paraId="32569AA7">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6.1磋商文件用以阐明所需货物及服务、磋商、磋商程序和合同条款等。本磋商文件由下述部分组成：</w:t>
      </w:r>
    </w:p>
    <w:p w14:paraId="2A04BFAF">
      <w:pPr>
        <w:keepNext w:val="0"/>
        <w:keepLines w:val="0"/>
        <w:pageBreakBefore w:val="0"/>
        <w:widowControl w:val="0"/>
        <w:tabs>
          <w:tab w:val="left" w:pos="658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6.1.1竞争性磋商公告</w:t>
      </w:r>
    </w:p>
    <w:p w14:paraId="125C54A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6.1.2供应商须知</w:t>
      </w:r>
    </w:p>
    <w:p w14:paraId="528DEF1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6.1.3采购需求</w:t>
      </w:r>
    </w:p>
    <w:p w14:paraId="1C40E437">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6.1.4政府采购合同</w:t>
      </w:r>
    </w:p>
    <w:p w14:paraId="2941EAC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6.1.5磋商相关文件格式</w:t>
      </w:r>
    </w:p>
    <w:p w14:paraId="45DCDDF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6.1.6磋商办法和细则</w:t>
      </w:r>
    </w:p>
    <w:p w14:paraId="1F81DD0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6.1.7与本项目有关的磋商文件澄清、答复、更正、补充的内容</w:t>
      </w:r>
    </w:p>
    <w:p w14:paraId="067BE7B1">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1"/>
        <w:rPr>
          <w:rFonts w:hint="eastAsia" w:ascii="宋体" w:hAnsi="宋体" w:eastAsia="宋体" w:cs="宋体"/>
          <w:b/>
          <w:color w:val="auto"/>
          <w:spacing w:val="0"/>
          <w:sz w:val="24"/>
          <w:szCs w:val="24"/>
        </w:rPr>
      </w:pPr>
      <w:bookmarkStart w:id="125" w:name="_Toc32059"/>
      <w:bookmarkStart w:id="126" w:name="_Toc25129"/>
      <w:r>
        <w:rPr>
          <w:rFonts w:hint="eastAsia" w:ascii="宋体" w:hAnsi="宋体" w:eastAsia="宋体" w:cs="宋体"/>
          <w:b/>
          <w:color w:val="auto"/>
          <w:spacing w:val="0"/>
          <w:sz w:val="24"/>
          <w:szCs w:val="24"/>
        </w:rPr>
        <w:t>7.供应商的风险</w:t>
      </w:r>
      <w:bookmarkEnd w:id="125"/>
      <w:bookmarkEnd w:id="126"/>
    </w:p>
    <w:p w14:paraId="0FA73B0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7.1 供应商应认真阅读磋商文件中的所有条款。供应商没有按照磋商文件的要求提供全部资料，或者供应商没有对磋商文件在各方面作出实质性响应是供应商的风险，并可能导致其磋商被拒绝。</w:t>
      </w:r>
    </w:p>
    <w:p w14:paraId="15762DB4">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1"/>
        <w:rPr>
          <w:rFonts w:hint="eastAsia" w:ascii="宋体" w:hAnsi="宋体" w:eastAsia="宋体" w:cs="宋体"/>
          <w:b/>
          <w:color w:val="auto"/>
          <w:spacing w:val="0"/>
          <w:sz w:val="24"/>
          <w:szCs w:val="24"/>
        </w:rPr>
      </w:pPr>
      <w:bookmarkStart w:id="127" w:name="_Toc21673"/>
      <w:bookmarkStart w:id="128" w:name="_Toc13138"/>
      <w:r>
        <w:rPr>
          <w:rFonts w:hint="eastAsia" w:ascii="宋体" w:hAnsi="宋体" w:eastAsia="宋体" w:cs="宋体"/>
          <w:b/>
          <w:color w:val="auto"/>
          <w:spacing w:val="0"/>
          <w:sz w:val="24"/>
          <w:szCs w:val="24"/>
        </w:rPr>
        <w:t>8.</w:t>
      </w:r>
      <w:r>
        <w:rPr>
          <w:rFonts w:hint="eastAsia" w:ascii="宋体" w:hAnsi="宋体" w:eastAsia="宋体" w:cs="宋体"/>
          <w:color w:val="auto"/>
          <w:spacing w:val="0"/>
          <w:sz w:val="24"/>
          <w:szCs w:val="24"/>
        </w:rPr>
        <w:t xml:space="preserve"> </w:t>
      </w:r>
      <w:r>
        <w:rPr>
          <w:rFonts w:hint="eastAsia" w:ascii="宋体" w:hAnsi="宋体" w:eastAsia="宋体" w:cs="宋体"/>
          <w:b/>
          <w:color w:val="auto"/>
          <w:spacing w:val="0"/>
          <w:sz w:val="24"/>
          <w:szCs w:val="24"/>
        </w:rPr>
        <w:t>磋商文件的澄清和修改</w:t>
      </w:r>
      <w:bookmarkEnd w:id="127"/>
      <w:bookmarkEnd w:id="128"/>
    </w:p>
    <w:p w14:paraId="3E92C747">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8.1磋商文件澄清、答复、修改、补充的内容为磋商文件的组成部分。</w:t>
      </w:r>
    </w:p>
    <w:p w14:paraId="56959DC4">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8.2依法获取竞争性磋商文件的</w:t>
      </w:r>
      <w:r>
        <w:rPr>
          <w:rFonts w:hint="eastAsia" w:ascii="宋体" w:hAnsi="宋体" w:eastAsia="宋体" w:cs="宋体"/>
          <w:bCs/>
          <w:color w:val="auto"/>
          <w:spacing w:val="0"/>
          <w:sz w:val="24"/>
          <w:szCs w:val="24"/>
        </w:rPr>
        <w:t>供应商认真阅读</w:t>
      </w:r>
      <w:r>
        <w:rPr>
          <w:rFonts w:hint="eastAsia" w:ascii="宋体" w:hAnsi="宋体" w:eastAsia="宋体" w:cs="宋体"/>
          <w:color w:val="auto"/>
          <w:spacing w:val="0"/>
          <w:sz w:val="24"/>
          <w:szCs w:val="24"/>
        </w:rPr>
        <w:t>磋商</w:t>
      </w:r>
      <w:r>
        <w:rPr>
          <w:rFonts w:hint="eastAsia" w:ascii="宋体" w:hAnsi="宋体" w:eastAsia="宋体" w:cs="宋体"/>
          <w:bCs/>
          <w:color w:val="auto"/>
          <w:spacing w:val="0"/>
          <w:sz w:val="24"/>
          <w:szCs w:val="24"/>
        </w:rPr>
        <w:t>文件，如有疑问应于</w:t>
      </w:r>
      <w:r>
        <w:rPr>
          <w:rFonts w:hint="eastAsia" w:ascii="宋体" w:hAnsi="宋体" w:eastAsia="宋体" w:cs="宋体"/>
          <w:b/>
          <w:snapToGrid w:val="0"/>
          <w:color w:val="auto"/>
          <w:spacing w:val="0"/>
          <w:sz w:val="24"/>
          <w:szCs w:val="24"/>
          <w:u w:val="single"/>
        </w:rPr>
        <w:t>提交响应文件的截止时间5日前</w:t>
      </w:r>
      <w:r>
        <w:rPr>
          <w:rFonts w:hint="eastAsia" w:ascii="宋体" w:hAnsi="宋体" w:eastAsia="宋体" w:cs="宋体"/>
          <w:bCs/>
          <w:color w:val="auto"/>
          <w:spacing w:val="0"/>
          <w:sz w:val="24"/>
          <w:szCs w:val="24"/>
        </w:rPr>
        <w:t>向采购代理机构（可传真）提出澄清申请。采购代理机构对已发出的竞争性磋商文件进行必要澄清或修改，</w:t>
      </w:r>
      <w:r>
        <w:rPr>
          <w:rFonts w:hint="eastAsia" w:ascii="宋体" w:hAnsi="宋体" w:eastAsia="宋体" w:cs="宋体"/>
          <w:color w:val="auto"/>
          <w:spacing w:val="0"/>
          <w:sz w:val="24"/>
          <w:szCs w:val="24"/>
        </w:rPr>
        <w:t>澄清或者修改内容可能影响</w:t>
      </w:r>
      <w:r>
        <w:rPr>
          <w:rFonts w:hint="eastAsia" w:ascii="宋体" w:hAnsi="宋体" w:eastAsia="宋体" w:cs="宋体"/>
          <w:color w:val="auto"/>
          <w:spacing w:val="0"/>
          <w:sz w:val="24"/>
          <w:szCs w:val="24"/>
          <w:lang w:eastAsia="zh-CN"/>
        </w:rPr>
        <w:t>响</w:t>
      </w:r>
      <w:r>
        <w:rPr>
          <w:rFonts w:hint="eastAsia" w:ascii="宋体" w:hAnsi="宋体" w:eastAsia="宋体" w:cs="宋体"/>
          <w:color w:val="auto"/>
          <w:spacing w:val="0"/>
          <w:sz w:val="24"/>
          <w:szCs w:val="24"/>
        </w:rPr>
        <w:t>应文件编制的，采购代理机构在磋商截止时间5日前</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在“浙江政府采购网</w:t>
      </w: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HYPERLINK "http://60.190.126.3:8080/wcm/WCMV6/editor/editor/招标文件（新版）.doc" </w:instrText>
      </w:r>
      <w:r>
        <w:rPr>
          <w:rFonts w:hint="eastAsia" w:ascii="宋体" w:hAnsi="宋体" w:eastAsia="宋体" w:cs="宋体"/>
          <w:color w:val="auto"/>
          <w:spacing w:val="0"/>
          <w:sz w:val="24"/>
          <w:szCs w:val="24"/>
        </w:rPr>
        <w:fldChar w:fldCharType="separate"/>
      </w:r>
      <w:r>
        <w:rPr>
          <w:rStyle w:val="41"/>
          <w:rFonts w:hint="eastAsia" w:ascii="宋体" w:hAnsi="宋体" w:eastAsia="宋体" w:cs="宋体"/>
          <w:color w:val="auto"/>
          <w:spacing w:val="0"/>
          <w:sz w:val="24"/>
          <w:szCs w:val="24"/>
          <w:u w:val="none"/>
        </w:rPr>
        <w:t>http</w:t>
      </w:r>
      <w:r>
        <w:rPr>
          <w:rStyle w:val="41"/>
          <w:rFonts w:hint="eastAsia" w:ascii="宋体" w:hAnsi="宋体" w:eastAsia="宋体" w:cs="宋体"/>
          <w:color w:val="auto"/>
          <w:spacing w:val="0"/>
          <w:sz w:val="24"/>
          <w:szCs w:val="24"/>
          <w:u w:val="none"/>
          <w:lang w:eastAsia="zh-CN"/>
        </w:rPr>
        <w:t>：</w:t>
      </w:r>
      <w:r>
        <w:rPr>
          <w:rStyle w:val="41"/>
          <w:rFonts w:hint="eastAsia" w:ascii="宋体" w:hAnsi="宋体" w:eastAsia="宋体" w:cs="宋体"/>
          <w:color w:val="auto"/>
          <w:spacing w:val="0"/>
          <w:sz w:val="24"/>
          <w:szCs w:val="24"/>
          <w:u w:val="none"/>
        </w:rPr>
        <w:t>//zfcg.czt.zj.gov.cn/</w:t>
      </w:r>
      <w:r>
        <w:rPr>
          <w:rStyle w:val="41"/>
          <w:rFonts w:hint="eastAsia" w:ascii="宋体" w:hAnsi="宋体" w:eastAsia="宋体" w:cs="宋体"/>
          <w:color w:val="auto"/>
          <w:spacing w:val="0"/>
          <w:sz w:val="24"/>
          <w:szCs w:val="24"/>
          <w:u w:val="none"/>
        </w:rPr>
        <w:fldChar w:fldCharType="end"/>
      </w:r>
      <w:r>
        <w:rPr>
          <w:rFonts w:hint="eastAsia" w:ascii="宋体" w:hAnsi="宋体" w:eastAsia="宋体" w:cs="宋体"/>
          <w:color w:val="auto"/>
          <w:spacing w:val="0"/>
          <w:sz w:val="24"/>
          <w:szCs w:val="24"/>
        </w:rPr>
        <w:t>、</w:t>
      </w:r>
      <w:r>
        <w:rPr>
          <w:rFonts w:hint="eastAsia" w:ascii="宋体" w:hAnsi="宋体" w:eastAsia="宋体" w:cs="宋体"/>
          <w:bCs/>
          <w:color w:val="auto"/>
          <w:spacing w:val="0"/>
          <w:kern w:val="0"/>
          <w:sz w:val="24"/>
          <w:szCs w:val="24"/>
        </w:rPr>
        <w:t>丽水市公共资源交易网（庆元）（http</w:t>
      </w:r>
      <w:r>
        <w:rPr>
          <w:rFonts w:hint="eastAsia" w:ascii="宋体" w:hAnsi="宋体" w:eastAsia="宋体" w:cs="宋体"/>
          <w:bCs/>
          <w:color w:val="auto"/>
          <w:spacing w:val="0"/>
          <w:kern w:val="0"/>
          <w:sz w:val="24"/>
          <w:szCs w:val="24"/>
          <w:lang w:eastAsia="zh-CN"/>
        </w:rPr>
        <w:t>：</w:t>
      </w:r>
      <w:r>
        <w:rPr>
          <w:rFonts w:hint="eastAsia" w:ascii="宋体" w:hAnsi="宋体" w:eastAsia="宋体" w:cs="宋体"/>
          <w:bCs/>
          <w:color w:val="auto"/>
          <w:spacing w:val="0"/>
          <w:kern w:val="0"/>
          <w:sz w:val="24"/>
          <w:szCs w:val="24"/>
        </w:rPr>
        <w:t>//lssggzy.lishui.gov.cn/qyweb/）</w:t>
      </w:r>
      <w:r>
        <w:rPr>
          <w:rStyle w:val="41"/>
          <w:rFonts w:hint="eastAsia" w:ascii="宋体" w:hAnsi="宋体" w:eastAsia="宋体" w:cs="宋体"/>
          <w:color w:val="auto"/>
          <w:spacing w:val="0"/>
          <w:sz w:val="24"/>
          <w:szCs w:val="24"/>
          <w:u w:val="none"/>
        </w:rPr>
        <w:t>”</w:t>
      </w:r>
      <w:r>
        <w:rPr>
          <w:rFonts w:hint="eastAsia" w:ascii="宋体" w:hAnsi="宋体" w:eastAsia="宋体" w:cs="宋体"/>
          <w:color w:val="auto"/>
          <w:spacing w:val="0"/>
          <w:sz w:val="24"/>
          <w:szCs w:val="24"/>
        </w:rPr>
        <w:t>发布更正公告，并对其具有约束力。不足5日的，采购代理机构有权顺延提交响应文件的截止时间。</w:t>
      </w:r>
    </w:p>
    <w:p w14:paraId="7D4640E4">
      <w:pPr>
        <w:pStyle w:val="4"/>
        <w:keepNext w:val="0"/>
        <w:keepLines w:val="0"/>
        <w:pageBreakBefore w:val="0"/>
        <w:widowControl w:val="0"/>
        <w:kinsoku/>
        <w:wordWrap w:val="0"/>
        <w:overflowPunct/>
        <w:topLinePunct w:val="0"/>
        <w:autoSpaceDE/>
        <w:autoSpaceDN/>
        <w:bidi w:val="0"/>
        <w:adjustRightInd/>
        <w:snapToGrid/>
        <w:spacing w:before="157" w:beforeLines="50" w:after="40" w:line="520" w:lineRule="exact"/>
        <w:ind w:left="0" w:firstLine="0"/>
        <w:textAlignment w:val="auto"/>
        <w:rPr>
          <w:rFonts w:hint="eastAsia" w:ascii="宋体" w:hAnsi="宋体" w:eastAsia="宋体" w:cs="宋体"/>
          <w:b/>
          <w:bCs/>
          <w:color w:val="auto"/>
          <w:spacing w:val="0"/>
          <w:sz w:val="28"/>
          <w:szCs w:val="28"/>
        </w:rPr>
      </w:pPr>
      <w:bookmarkStart w:id="129" w:name="_Toc25179"/>
      <w:bookmarkStart w:id="130" w:name="_Toc390938577"/>
      <w:bookmarkStart w:id="131" w:name="_Toc16"/>
      <w:bookmarkStart w:id="132" w:name="_Toc495479094"/>
      <w:bookmarkStart w:id="133" w:name="_Toc23307"/>
      <w:r>
        <w:rPr>
          <w:rFonts w:hint="eastAsia" w:ascii="宋体" w:hAnsi="宋体" w:eastAsia="宋体" w:cs="宋体"/>
          <w:b/>
          <w:bCs/>
          <w:color w:val="auto"/>
          <w:spacing w:val="0"/>
          <w:sz w:val="28"/>
          <w:szCs w:val="28"/>
        </w:rPr>
        <w:t>三  响应文件的编制</w:t>
      </w:r>
      <w:bookmarkEnd w:id="129"/>
      <w:bookmarkEnd w:id="130"/>
      <w:bookmarkEnd w:id="131"/>
      <w:bookmarkEnd w:id="132"/>
      <w:bookmarkEnd w:id="133"/>
    </w:p>
    <w:p w14:paraId="51438FDB">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1"/>
        <w:rPr>
          <w:rFonts w:hint="eastAsia" w:ascii="宋体" w:hAnsi="宋体" w:eastAsia="宋体" w:cs="宋体"/>
          <w:b/>
          <w:color w:val="auto"/>
          <w:spacing w:val="0"/>
          <w:sz w:val="24"/>
          <w:szCs w:val="24"/>
        </w:rPr>
      </w:pPr>
      <w:bookmarkStart w:id="134" w:name="_Toc22120"/>
      <w:bookmarkStart w:id="135" w:name="_Toc19968"/>
      <w:r>
        <w:rPr>
          <w:rFonts w:hint="eastAsia" w:ascii="宋体" w:hAnsi="宋体" w:eastAsia="宋体" w:cs="宋体"/>
          <w:b/>
          <w:color w:val="auto"/>
          <w:spacing w:val="0"/>
          <w:sz w:val="24"/>
          <w:szCs w:val="24"/>
        </w:rPr>
        <w:t>9.要求</w:t>
      </w:r>
      <w:bookmarkEnd w:id="134"/>
      <w:bookmarkEnd w:id="135"/>
    </w:p>
    <w:p w14:paraId="516458F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9.1 供应商应仔细阅读磋商文件的所有内容，按照磋商文件的要求提交响应文件，并对所提供的全部资料的真实性承担法律责任。</w:t>
      </w:r>
    </w:p>
    <w:p w14:paraId="355E472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9.2响应文件、供应商与采购有关的往来通知、函件和文件均应使用中文。如涉及非中文内容的，供应商有义务将其内容翻译成中文，一切对非中文内容的误解，都将由供应商承担。</w:t>
      </w:r>
    </w:p>
    <w:p w14:paraId="79A25AC5">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2"/>
        <w:rPr>
          <w:rFonts w:hint="eastAsia" w:ascii="宋体" w:hAnsi="宋体" w:eastAsia="宋体" w:cs="宋体"/>
          <w:b/>
          <w:color w:val="auto"/>
          <w:spacing w:val="0"/>
          <w:sz w:val="24"/>
          <w:szCs w:val="24"/>
        </w:rPr>
      </w:pPr>
      <w:bookmarkStart w:id="136" w:name="_Toc6866"/>
      <w:r>
        <w:rPr>
          <w:rFonts w:hint="eastAsia" w:ascii="宋体" w:hAnsi="宋体" w:eastAsia="宋体" w:cs="宋体"/>
          <w:b/>
          <w:color w:val="auto"/>
          <w:spacing w:val="0"/>
          <w:sz w:val="24"/>
          <w:szCs w:val="24"/>
        </w:rPr>
        <w:t>9.3响应文件的形式和效力</w:t>
      </w:r>
      <w:bookmarkEnd w:id="136"/>
    </w:p>
    <w:p w14:paraId="5F69C33D">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9.3.1 响应文件的形式：响应文件分为电子响应文件、备份响应文件。</w:t>
      </w:r>
    </w:p>
    <w:p w14:paraId="4E27F7DE">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9.3.2 响应文件的效力</w:t>
      </w:r>
    </w:p>
    <w:p w14:paraId="0A4EEE38">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响应文件的启用，按先后顺位分别为电子响应文件、备份响应文件。</w:t>
      </w:r>
    </w:p>
    <w:p w14:paraId="7DDF5DA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color w:val="auto"/>
          <w:spacing w:val="0"/>
          <w:sz w:val="24"/>
          <w:szCs w:val="24"/>
        </w:rPr>
      </w:pPr>
      <w:r>
        <w:rPr>
          <w:rFonts w:hint="eastAsia" w:ascii="宋体" w:hAnsi="宋体" w:eastAsia="宋体" w:cs="宋体"/>
          <w:b/>
          <w:color w:val="auto"/>
          <w:spacing w:val="0"/>
          <w:sz w:val="24"/>
          <w:szCs w:val="24"/>
        </w:rPr>
        <w:t>电子响应文件未按时解密，供应商已在规定时间内按规定方式提交了备份响应文件，且经代理机构工作人员通知后提供备份响应文件密码的，以备份响应文件为依据，否则视为响应文件撤回；电子响应文件已按时解密的，备份响应文件自动失效。</w:t>
      </w:r>
    </w:p>
    <w:p w14:paraId="207A06C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1"/>
        <w:rPr>
          <w:rFonts w:hint="eastAsia" w:ascii="宋体" w:hAnsi="宋体" w:eastAsia="宋体" w:cs="宋体"/>
          <w:b/>
          <w:color w:val="auto"/>
          <w:spacing w:val="0"/>
          <w:sz w:val="24"/>
          <w:szCs w:val="24"/>
        </w:rPr>
      </w:pPr>
      <w:bookmarkStart w:id="137" w:name="_Toc23372"/>
      <w:bookmarkStart w:id="138" w:name="_Toc6305"/>
      <w:r>
        <w:rPr>
          <w:rFonts w:hint="eastAsia" w:ascii="宋体" w:hAnsi="宋体" w:eastAsia="宋体" w:cs="宋体"/>
          <w:b/>
          <w:color w:val="auto"/>
          <w:spacing w:val="0"/>
          <w:sz w:val="24"/>
          <w:szCs w:val="24"/>
        </w:rPr>
        <w:t>10.响应文件的组成</w:t>
      </w:r>
      <w:bookmarkEnd w:id="137"/>
      <w:bookmarkEnd w:id="138"/>
    </w:p>
    <w:p w14:paraId="3CFDB56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▲10.1</w:t>
      </w:r>
      <w:r>
        <w:rPr>
          <w:rFonts w:hint="eastAsia" w:ascii="宋体" w:hAnsi="宋体" w:eastAsia="宋体" w:cs="宋体"/>
          <w:b/>
          <w:color w:val="auto"/>
          <w:spacing w:val="0"/>
          <w:sz w:val="24"/>
          <w:szCs w:val="24"/>
        </w:rPr>
        <w:t>提交的响应文件应分为</w:t>
      </w:r>
      <w:r>
        <w:rPr>
          <w:rFonts w:hint="eastAsia" w:ascii="宋体" w:hAnsi="宋体" w:eastAsia="宋体" w:cs="宋体"/>
          <w:b/>
          <w:color w:val="auto"/>
          <w:spacing w:val="0"/>
          <w:kern w:val="0"/>
          <w:sz w:val="24"/>
          <w:szCs w:val="24"/>
          <w:lang w:eastAsia="zh-CN"/>
        </w:rPr>
        <w:t>资格文件</w:t>
      </w:r>
      <w:r>
        <w:rPr>
          <w:rFonts w:hint="eastAsia" w:ascii="宋体" w:hAnsi="宋体" w:eastAsia="宋体" w:cs="宋体"/>
          <w:b/>
          <w:color w:val="auto"/>
          <w:spacing w:val="0"/>
          <w:kern w:val="0"/>
          <w:sz w:val="24"/>
          <w:szCs w:val="24"/>
        </w:rPr>
        <w:t>、</w:t>
      </w:r>
      <w:r>
        <w:rPr>
          <w:rFonts w:hint="eastAsia" w:ascii="宋体" w:hAnsi="宋体" w:eastAsia="宋体" w:cs="宋体"/>
          <w:b/>
          <w:color w:val="auto"/>
          <w:spacing w:val="0"/>
          <w:sz w:val="24"/>
          <w:szCs w:val="24"/>
          <w:lang w:eastAsia="zh-CN"/>
        </w:rPr>
        <w:t>商务技术文件</w:t>
      </w:r>
      <w:r>
        <w:rPr>
          <w:rFonts w:hint="eastAsia" w:ascii="宋体" w:hAnsi="宋体" w:eastAsia="宋体" w:cs="宋体"/>
          <w:b/>
          <w:color w:val="auto"/>
          <w:spacing w:val="0"/>
          <w:sz w:val="24"/>
          <w:szCs w:val="24"/>
        </w:rPr>
        <w:t>、报价文件三部分，报价文件如有</w:t>
      </w:r>
      <w:r>
        <w:rPr>
          <w:rFonts w:hint="eastAsia" w:ascii="宋体" w:hAnsi="宋体" w:eastAsia="宋体" w:cs="宋体"/>
          <w:b/>
          <w:color w:val="auto"/>
          <w:spacing w:val="0"/>
          <w:sz w:val="24"/>
          <w:szCs w:val="24"/>
          <w:lang w:eastAsia="zh-CN"/>
        </w:rPr>
        <w:t>商务技术文件</w:t>
      </w:r>
      <w:r>
        <w:rPr>
          <w:rFonts w:hint="eastAsia" w:ascii="宋体" w:hAnsi="宋体" w:eastAsia="宋体" w:cs="宋体"/>
          <w:b/>
          <w:color w:val="auto"/>
          <w:spacing w:val="0"/>
          <w:sz w:val="24"/>
          <w:szCs w:val="24"/>
        </w:rPr>
        <w:t>内容</w:t>
      </w:r>
      <w:r>
        <w:rPr>
          <w:rFonts w:hint="eastAsia" w:ascii="宋体" w:hAnsi="宋体" w:eastAsia="宋体" w:cs="宋体"/>
          <w:b/>
          <w:color w:val="auto"/>
          <w:spacing w:val="0"/>
          <w:sz w:val="24"/>
          <w:szCs w:val="24"/>
          <w:lang w:eastAsia="zh-CN"/>
        </w:rPr>
        <w:t>，</w:t>
      </w:r>
      <w:r>
        <w:rPr>
          <w:rFonts w:hint="eastAsia" w:ascii="宋体" w:hAnsi="宋体" w:eastAsia="宋体" w:cs="宋体"/>
          <w:b/>
          <w:color w:val="auto"/>
          <w:spacing w:val="0"/>
          <w:sz w:val="24"/>
          <w:szCs w:val="24"/>
        </w:rPr>
        <w:t>其</w:t>
      </w:r>
      <w:r>
        <w:rPr>
          <w:rFonts w:hint="eastAsia" w:ascii="宋体" w:hAnsi="宋体" w:eastAsia="宋体" w:cs="宋体"/>
          <w:b/>
          <w:color w:val="auto"/>
          <w:spacing w:val="0"/>
          <w:sz w:val="24"/>
          <w:szCs w:val="24"/>
          <w:lang w:eastAsia="zh-CN"/>
        </w:rPr>
        <w:t>商务技术文件</w:t>
      </w:r>
      <w:r>
        <w:rPr>
          <w:rFonts w:hint="eastAsia" w:ascii="宋体" w:hAnsi="宋体" w:eastAsia="宋体" w:cs="宋体"/>
          <w:b/>
          <w:color w:val="auto"/>
          <w:spacing w:val="0"/>
          <w:sz w:val="24"/>
          <w:szCs w:val="24"/>
        </w:rPr>
        <w:t>内容在评审时将作为无效内容。</w:t>
      </w:r>
    </w:p>
    <w:p w14:paraId="249E232E">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1"/>
        <w:rPr>
          <w:rFonts w:hint="eastAsia" w:ascii="宋体" w:hAnsi="宋体" w:eastAsia="宋体" w:cs="宋体"/>
          <w:b/>
          <w:color w:val="auto"/>
          <w:spacing w:val="0"/>
          <w:sz w:val="24"/>
          <w:szCs w:val="24"/>
        </w:rPr>
      </w:pPr>
      <w:bookmarkStart w:id="139" w:name="_Toc16888"/>
      <w:bookmarkStart w:id="140" w:name="_Toc25214"/>
      <w:r>
        <w:rPr>
          <w:rFonts w:hint="eastAsia" w:ascii="宋体" w:hAnsi="宋体" w:eastAsia="宋体" w:cs="宋体"/>
          <w:b/>
          <w:color w:val="auto"/>
          <w:spacing w:val="0"/>
          <w:sz w:val="24"/>
          <w:szCs w:val="24"/>
        </w:rPr>
        <w:t>11.响应文件编制的内容和要求。</w:t>
      </w:r>
      <w:bookmarkEnd w:id="139"/>
      <w:bookmarkEnd w:id="140"/>
    </w:p>
    <w:p w14:paraId="7AF84986">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2"/>
        <w:rPr>
          <w:rFonts w:hint="eastAsia" w:ascii="宋体" w:hAnsi="宋体" w:eastAsia="宋体" w:cs="宋体"/>
          <w:b/>
          <w:color w:val="auto"/>
          <w:spacing w:val="0"/>
          <w:sz w:val="24"/>
          <w:szCs w:val="24"/>
        </w:rPr>
      </w:pPr>
      <w:bookmarkStart w:id="141" w:name="_Toc31421"/>
      <w:r>
        <w:rPr>
          <w:rFonts w:hint="eastAsia" w:ascii="宋体" w:hAnsi="宋体" w:eastAsia="宋体" w:cs="宋体"/>
          <w:b/>
          <w:color w:val="auto"/>
          <w:spacing w:val="0"/>
          <w:sz w:val="24"/>
          <w:szCs w:val="24"/>
        </w:rPr>
        <w:t>11.1</w:t>
      </w:r>
      <w:r>
        <w:rPr>
          <w:rFonts w:hint="eastAsia" w:ascii="宋体" w:hAnsi="宋体" w:eastAsia="宋体" w:cs="宋体"/>
          <w:b/>
          <w:color w:val="auto"/>
          <w:spacing w:val="0"/>
          <w:sz w:val="24"/>
          <w:szCs w:val="24"/>
          <w:lang w:eastAsia="zh-CN"/>
        </w:rPr>
        <w:t>资格文件</w:t>
      </w:r>
      <w:r>
        <w:rPr>
          <w:rFonts w:hint="eastAsia" w:ascii="宋体" w:hAnsi="宋体" w:eastAsia="宋体" w:cs="宋体"/>
          <w:b/>
          <w:color w:val="auto"/>
          <w:spacing w:val="0"/>
          <w:sz w:val="24"/>
          <w:szCs w:val="24"/>
        </w:rPr>
        <w:t>编制的内容和要求：详见第五章格式</w:t>
      </w:r>
      <w:bookmarkEnd w:id="141"/>
    </w:p>
    <w:p w14:paraId="0CEBB22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注：资格审查不通过的，不进入下一阶段评标。</w:t>
      </w:r>
    </w:p>
    <w:p w14:paraId="23074D86">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2"/>
        <w:rPr>
          <w:rFonts w:hint="eastAsia" w:ascii="宋体" w:hAnsi="宋体" w:eastAsia="宋体" w:cs="宋体"/>
          <w:b/>
          <w:color w:val="auto"/>
          <w:spacing w:val="0"/>
          <w:sz w:val="24"/>
          <w:szCs w:val="24"/>
        </w:rPr>
      </w:pPr>
      <w:bookmarkStart w:id="142" w:name="_Toc20847"/>
      <w:r>
        <w:rPr>
          <w:rFonts w:hint="eastAsia" w:ascii="宋体" w:hAnsi="宋体" w:eastAsia="宋体" w:cs="宋体"/>
          <w:b/>
          <w:color w:val="auto"/>
          <w:spacing w:val="0"/>
          <w:sz w:val="24"/>
          <w:szCs w:val="24"/>
        </w:rPr>
        <w:t>11.2</w:t>
      </w:r>
      <w:r>
        <w:rPr>
          <w:rFonts w:hint="eastAsia" w:ascii="宋体" w:hAnsi="宋体" w:eastAsia="宋体" w:cs="宋体"/>
          <w:b/>
          <w:color w:val="auto"/>
          <w:spacing w:val="0"/>
          <w:sz w:val="24"/>
          <w:szCs w:val="24"/>
          <w:lang w:eastAsia="zh-CN"/>
        </w:rPr>
        <w:t>商务技术文件</w:t>
      </w:r>
      <w:r>
        <w:rPr>
          <w:rFonts w:hint="eastAsia" w:ascii="宋体" w:hAnsi="宋体" w:eastAsia="宋体" w:cs="宋体"/>
          <w:b/>
          <w:color w:val="auto"/>
          <w:spacing w:val="0"/>
          <w:sz w:val="24"/>
          <w:szCs w:val="24"/>
        </w:rPr>
        <w:t>编制内容和要求：</w:t>
      </w:r>
      <w:bookmarkEnd w:id="142"/>
    </w:p>
    <w:p w14:paraId="3F442377">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11.2.1资信商务部分详见第五章格式。</w:t>
      </w:r>
    </w:p>
    <w:p w14:paraId="46C39301">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11.2.2技术部分编制内容和要求（包含但不限于）：</w:t>
      </w:r>
    </w:p>
    <w:p w14:paraId="24D88F4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11.2.2.1按磋商文件“第五章 磋商相关文件格式”所列的内容和格式。</w:t>
      </w:r>
    </w:p>
    <w:p w14:paraId="0BEB5F6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11.2.2.2供应商应对照磋商文件 “第三章 采购需求”所列的内容提供完整产品、服务、技术指标等。</w:t>
      </w:r>
    </w:p>
    <w:p w14:paraId="6597C61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11.2.2.3项目承诺：磋商文件规定的要求仅为基本要求，供应商可以作出优于或高于磋商文件中所要求的承诺。</w:t>
      </w:r>
    </w:p>
    <w:p w14:paraId="0FEFA1C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11.2.2.4供应商认为有必要提交的其他技术证明资料。</w:t>
      </w:r>
    </w:p>
    <w:p w14:paraId="2ED1938C">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11.2.3报价文件的编制内容和要求详见第五章格式</w:t>
      </w:r>
    </w:p>
    <w:p w14:paraId="1797AF8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2"/>
        <w:rPr>
          <w:rFonts w:hint="eastAsia" w:ascii="宋体" w:hAnsi="宋体" w:eastAsia="宋体" w:cs="宋体"/>
          <w:color w:val="auto"/>
          <w:spacing w:val="0"/>
          <w:sz w:val="24"/>
          <w:szCs w:val="24"/>
        </w:rPr>
      </w:pPr>
      <w:bookmarkStart w:id="143" w:name="_Toc13370"/>
      <w:r>
        <w:rPr>
          <w:rFonts w:hint="eastAsia" w:ascii="宋体" w:hAnsi="宋体" w:eastAsia="宋体" w:cs="宋体"/>
          <w:color w:val="auto"/>
          <w:spacing w:val="0"/>
          <w:sz w:val="24"/>
          <w:szCs w:val="24"/>
        </w:rPr>
        <w:t>11.3磋商报价</w:t>
      </w:r>
      <w:bookmarkEnd w:id="143"/>
    </w:p>
    <w:p w14:paraId="44B36FBE">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Cs/>
          <w:color w:val="auto"/>
          <w:spacing w:val="0"/>
          <w:sz w:val="24"/>
          <w:szCs w:val="24"/>
        </w:rPr>
      </w:pPr>
      <w:r>
        <w:rPr>
          <w:rFonts w:hint="eastAsia" w:ascii="宋体" w:hAnsi="宋体" w:eastAsia="宋体" w:cs="宋体"/>
          <w:b/>
          <w:bCs/>
          <w:color w:val="auto"/>
          <w:spacing w:val="0"/>
          <w:sz w:val="24"/>
          <w:szCs w:val="24"/>
        </w:rPr>
        <w:t>▲</w:t>
      </w:r>
      <w:r>
        <w:rPr>
          <w:rFonts w:hint="eastAsia" w:ascii="宋体" w:hAnsi="宋体" w:eastAsia="宋体" w:cs="宋体"/>
          <w:color w:val="auto"/>
          <w:spacing w:val="0"/>
          <w:sz w:val="24"/>
          <w:szCs w:val="24"/>
        </w:rPr>
        <w:t>11.3</w:t>
      </w:r>
      <w:r>
        <w:rPr>
          <w:rFonts w:hint="eastAsia" w:ascii="宋体" w:hAnsi="宋体" w:eastAsia="宋体" w:cs="宋体"/>
          <w:bCs/>
          <w:color w:val="auto"/>
          <w:spacing w:val="0"/>
          <w:sz w:val="24"/>
          <w:szCs w:val="24"/>
        </w:rPr>
        <w:t>.1</w:t>
      </w:r>
      <w:r>
        <w:rPr>
          <w:rFonts w:hint="eastAsia" w:ascii="宋体" w:hAnsi="宋体" w:eastAsia="宋体" w:cs="宋体"/>
          <w:b/>
          <w:bCs/>
          <w:color w:val="auto"/>
          <w:spacing w:val="0"/>
          <w:sz w:val="24"/>
          <w:szCs w:val="24"/>
        </w:rPr>
        <w:t>供应商应在磋商文件所附的报价书上写明磋商报价，只允许有一个报价，采购人不接受任何选择性的报价。报价高于预算金额的作无效标处理。</w:t>
      </w:r>
    </w:p>
    <w:p w14:paraId="22150B6B">
      <w:pPr>
        <w:pStyle w:val="33"/>
        <w:keepNext w:val="0"/>
        <w:keepLines w:val="0"/>
        <w:pageBreakBefore w:val="0"/>
        <w:widowControl w:val="0"/>
        <w:kinsoku/>
        <w:wordWrap/>
        <w:overflowPunct/>
        <w:topLinePunct w:val="0"/>
        <w:autoSpaceDE/>
        <w:autoSpaceDN/>
        <w:bidi w:val="0"/>
        <w:adjustRightInd/>
        <w:spacing w:before="0" w:beforeAutospacing="0" w:after="0" w:afterAutospacing="0" w:line="480" w:lineRule="exact"/>
        <w:ind w:firstLine="480" w:firstLineChars="200"/>
        <w:textAlignment w:val="auto"/>
        <w:rPr>
          <w:rFonts w:hint="eastAsia" w:ascii="宋体" w:hAnsi="宋体" w:eastAsia="宋体" w:cs="宋体"/>
          <w:color w:val="auto"/>
          <w:spacing w:val="0"/>
          <w:kern w:val="2"/>
          <w:sz w:val="24"/>
          <w:szCs w:val="24"/>
        </w:rPr>
      </w:pPr>
      <w:r>
        <w:rPr>
          <w:rFonts w:hint="eastAsia" w:ascii="宋体" w:hAnsi="宋体" w:eastAsia="宋体" w:cs="宋体"/>
          <w:color w:val="auto"/>
          <w:spacing w:val="0"/>
          <w:kern w:val="2"/>
          <w:sz w:val="24"/>
          <w:szCs w:val="24"/>
        </w:rPr>
        <w:t>11.3.2 最终报价是履行合同的最终价格，供应商应结合项目特点，市场行情及供应商自身的技术，管理水平，竞争能力，进行</w:t>
      </w:r>
      <w:r>
        <w:rPr>
          <w:rFonts w:hint="eastAsia" w:ascii="宋体" w:hAnsi="宋体" w:eastAsia="宋体" w:cs="宋体"/>
          <w:color w:val="auto"/>
          <w:spacing w:val="0"/>
          <w:kern w:val="2"/>
          <w:sz w:val="24"/>
          <w:szCs w:val="24"/>
          <w:lang w:eastAsia="zh-CN"/>
        </w:rPr>
        <w:t>报</w:t>
      </w:r>
      <w:r>
        <w:rPr>
          <w:rFonts w:hint="eastAsia" w:ascii="宋体" w:hAnsi="宋体" w:eastAsia="宋体" w:cs="宋体"/>
          <w:color w:val="auto"/>
          <w:spacing w:val="0"/>
          <w:kern w:val="2"/>
          <w:sz w:val="24"/>
          <w:szCs w:val="24"/>
        </w:rPr>
        <w:t>价</w:t>
      </w:r>
      <w:r>
        <w:rPr>
          <w:rFonts w:hint="eastAsia" w:ascii="宋体" w:hAnsi="宋体" w:eastAsia="宋体" w:cs="宋体"/>
          <w:color w:val="auto"/>
          <w:spacing w:val="0"/>
          <w:kern w:val="2"/>
          <w:sz w:val="24"/>
          <w:szCs w:val="24"/>
          <w:lang w:eastAsia="zh-CN"/>
        </w:rPr>
        <w:t>，</w:t>
      </w:r>
      <w:r>
        <w:rPr>
          <w:rFonts w:hint="eastAsia" w:ascii="宋体" w:hAnsi="宋体" w:eastAsia="宋体" w:cs="宋体"/>
          <w:color w:val="auto"/>
          <w:spacing w:val="0"/>
          <w:kern w:val="2"/>
          <w:sz w:val="24"/>
          <w:szCs w:val="24"/>
        </w:rPr>
        <w:t>在报价时自行考虑风险。</w:t>
      </w:r>
    </w:p>
    <w:p w14:paraId="275886BB">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color w:val="auto"/>
          <w:spacing w:val="0"/>
          <w:sz w:val="24"/>
          <w:szCs w:val="24"/>
        </w:rPr>
      </w:pPr>
      <w:r>
        <w:rPr>
          <w:rFonts w:hint="eastAsia" w:ascii="宋体" w:hAnsi="宋体" w:eastAsia="宋体" w:cs="宋体"/>
          <w:b/>
          <w:color w:val="auto"/>
          <w:spacing w:val="0"/>
          <w:sz w:val="24"/>
          <w:szCs w:val="24"/>
        </w:rPr>
        <w:t>11.4排版</w:t>
      </w:r>
      <w:r>
        <w:rPr>
          <w:rFonts w:hint="eastAsia" w:ascii="宋体" w:hAnsi="宋体" w:eastAsia="宋体" w:cs="宋体"/>
          <w:color w:val="auto"/>
          <w:spacing w:val="0"/>
          <w:sz w:val="24"/>
          <w:szCs w:val="24"/>
        </w:rPr>
        <w:t>：</w:t>
      </w:r>
      <w:r>
        <w:rPr>
          <w:rFonts w:hint="eastAsia" w:ascii="宋体" w:hAnsi="宋体" w:eastAsia="宋体" w:cs="宋体"/>
          <w:color w:val="auto"/>
          <w:spacing w:val="0"/>
          <w:kern w:val="0"/>
          <w:sz w:val="24"/>
          <w:szCs w:val="24"/>
        </w:rPr>
        <w:t>所有文字及表格建议采用黑色，正文字体采用宋体小四号字体，标题字体采用宋体小二号字体，</w:t>
      </w:r>
      <w:r>
        <w:rPr>
          <w:rFonts w:hint="eastAsia" w:ascii="宋体" w:hAnsi="宋体" w:eastAsia="宋体" w:cs="宋体"/>
          <w:color w:val="auto"/>
          <w:spacing w:val="0"/>
          <w:kern w:val="0"/>
          <w:sz w:val="24"/>
          <w:szCs w:val="22"/>
        </w:rPr>
        <w:t>页码应逐页连续编注</w:t>
      </w:r>
      <w:r>
        <w:rPr>
          <w:rFonts w:hint="eastAsia" w:ascii="宋体" w:hAnsi="宋体" w:eastAsia="宋体" w:cs="宋体"/>
          <w:color w:val="auto"/>
          <w:spacing w:val="0"/>
          <w:kern w:val="0"/>
          <w:sz w:val="24"/>
          <w:szCs w:val="24"/>
        </w:rPr>
        <w:t>。</w:t>
      </w:r>
    </w:p>
    <w:p w14:paraId="17CA1A33">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2"/>
        <w:rPr>
          <w:rFonts w:hint="eastAsia" w:ascii="宋体" w:hAnsi="宋体" w:eastAsia="宋体" w:cs="宋体"/>
          <w:color w:val="auto"/>
          <w:spacing w:val="0"/>
          <w:sz w:val="24"/>
          <w:szCs w:val="24"/>
        </w:rPr>
      </w:pPr>
      <w:bookmarkStart w:id="144" w:name="_Toc18341"/>
      <w:r>
        <w:rPr>
          <w:rFonts w:hint="eastAsia" w:ascii="宋体" w:hAnsi="宋体" w:eastAsia="宋体" w:cs="宋体"/>
          <w:b/>
          <w:color w:val="auto"/>
          <w:spacing w:val="0"/>
          <w:sz w:val="24"/>
          <w:szCs w:val="24"/>
        </w:rPr>
        <w:t>11.5封面</w:t>
      </w:r>
      <w:r>
        <w:rPr>
          <w:rFonts w:hint="eastAsia" w:ascii="宋体" w:hAnsi="宋体" w:eastAsia="宋体" w:cs="宋体"/>
          <w:color w:val="auto"/>
          <w:spacing w:val="0"/>
          <w:sz w:val="24"/>
          <w:szCs w:val="24"/>
        </w:rPr>
        <w:t>：按照磋商文件第五章提供的格式制作封面。</w:t>
      </w:r>
      <w:bookmarkEnd w:id="144"/>
    </w:p>
    <w:p w14:paraId="764A0508">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1"/>
        <w:rPr>
          <w:rFonts w:hint="eastAsia" w:ascii="宋体" w:hAnsi="宋体" w:eastAsia="宋体" w:cs="宋体"/>
          <w:b/>
          <w:color w:val="auto"/>
          <w:spacing w:val="0"/>
          <w:sz w:val="24"/>
          <w:szCs w:val="24"/>
        </w:rPr>
      </w:pPr>
      <w:bookmarkStart w:id="145" w:name="_Toc24222"/>
      <w:bookmarkStart w:id="146" w:name="_Toc18607"/>
      <w:r>
        <w:rPr>
          <w:rFonts w:hint="eastAsia" w:ascii="宋体" w:hAnsi="宋体" w:eastAsia="宋体" w:cs="宋体"/>
          <w:b/>
          <w:color w:val="auto"/>
          <w:spacing w:val="0"/>
          <w:sz w:val="24"/>
          <w:szCs w:val="24"/>
        </w:rPr>
        <w:t>12.响应文件格式</w:t>
      </w:r>
      <w:bookmarkEnd w:id="145"/>
      <w:bookmarkEnd w:id="146"/>
    </w:p>
    <w:p w14:paraId="12E77A7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12.1供应商应按竞争性磋商文件规定的文件格式、内容和要求制作响应文件。</w:t>
      </w:r>
    </w:p>
    <w:p w14:paraId="0C00797E">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1"/>
        <w:rPr>
          <w:rFonts w:hint="eastAsia" w:ascii="宋体" w:hAnsi="宋体" w:eastAsia="宋体" w:cs="宋体"/>
          <w:b/>
          <w:color w:val="auto"/>
          <w:spacing w:val="0"/>
          <w:sz w:val="24"/>
          <w:szCs w:val="24"/>
        </w:rPr>
      </w:pPr>
      <w:bookmarkStart w:id="147" w:name="_Toc1950"/>
      <w:bookmarkStart w:id="148" w:name="_Toc17569"/>
      <w:r>
        <w:rPr>
          <w:rFonts w:hint="eastAsia" w:ascii="宋体" w:hAnsi="宋体" w:eastAsia="宋体" w:cs="宋体"/>
          <w:b/>
          <w:color w:val="auto"/>
          <w:spacing w:val="0"/>
          <w:sz w:val="24"/>
          <w:szCs w:val="24"/>
        </w:rPr>
        <w:t>13.竞争性磋商有效期</w:t>
      </w:r>
      <w:bookmarkEnd w:id="147"/>
      <w:bookmarkEnd w:id="148"/>
    </w:p>
    <w:p w14:paraId="684C573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▲13.1响应文件提交截止</w:t>
      </w:r>
      <w:r>
        <w:rPr>
          <w:rFonts w:hint="eastAsia" w:ascii="宋体" w:hAnsi="宋体" w:eastAsia="宋体" w:cs="宋体"/>
          <w:bCs/>
          <w:snapToGrid w:val="0"/>
          <w:color w:val="auto"/>
          <w:spacing w:val="0"/>
          <w:sz w:val="24"/>
          <w:szCs w:val="24"/>
        </w:rPr>
        <w:t>之日起90天内有效</w:t>
      </w:r>
      <w:r>
        <w:rPr>
          <w:rFonts w:hint="eastAsia" w:ascii="宋体" w:hAnsi="宋体" w:eastAsia="宋体" w:cs="宋体"/>
          <w:color w:val="auto"/>
          <w:spacing w:val="0"/>
          <w:sz w:val="24"/>
          <w:szCs w:val="24"/>
        </w:rPr>
        <w:t>。</w:t>
      </w:r>
    </w:p>
    <w:p w14:paraId="4CF841C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1"/>
        <w:rPr>
          <w:rFonts w:hint="eastAsia" w:ascii="宋体" w:hAnsi="宋体" w:eastAsia="宋体" w:cs="宋体"/>
          <w:b/>
          <w:color w:val="auto"/>
          <w:spacing w:val="0"/>
          <w:sz w:val="24"/>
          <w:szCs w:val="24"/>
        </w:rPr>
      </w:pPr>
      <w:bookmarkStart w:id="149" w:name="_Toc3301"/>
      <w:bookmarkStart w:id="150" w:name="_Toc26848"/>
      <w:r>
        <w:rPr>
          <w:rFonts w:hint="eastAsia" w:ascii="宋体" w:hAnsi="宋体" w:eastAsia="宋体" w:cs="宋体"/>
          <w:b/>
          <w:color w:val="auto"/>
          <w:spacing w:val="0"/>
          <w:sz w:val="24"/>
          <w:szCs w:val="24"/>
        </w:rPr>
        <w:t>14.响应文件的签署及规定</w:t>
      </w:r>
      <w:bookmarkEnd w:id="149"/>
      <w:bookmarkEnd w:id="150"/>
    </w:p>
    <w:p w14:paraId="10C039E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bookmarkStart w:id="151" w:name="_Toc390938578"/>
      <w:r>
        <w:rPr>
          <w:rFonts w:hint="eastAsia" w:ascii="宋体" w:hAnsi="宋体" w:eastAsia="宋体" w:cs="宋体"/>
          <w:color w:val="auto"/>
          <w:spacing w:val="0"/>
          <w:sz w:val="24"/>
          <w:szCs w:val="24"/>
        </w:rPr>
        <w:t>14.1 供应商应按磋商文件规定的内容和要求编制响应文件，响应文件须</w:t>
      </w:r>
      <w:r>
        <w:rPr>
          <w:rFonts w:hint="eastAsia" w:ascii="宋体" w:hAnsi="宋体" w:eastAsia="宋体" w:cs="宋体"/>
          <w:color w:val="auto"/>
          <w:spacing w:val="0"/>
          <w:sz w:val="24"/>
          <w:szCs w:val="24"/>
          <w:lang w:eastAsia="zh-CN"/>
        </w:rPr>
        <w:t>清楚地标明</w:t>
      </w:r>
      <w:r>
        <w:rPr>
          <w:rFonts w:hint="eastAsia" w:ascii="宋体" w:hAnsi="宋体" w:eastAsia="宋体" w:cs="宋体"/>
          <w:color w:val="auto"/>
          <w:spacing w:val="0"/>
          <w:sz w:val="24"/>
          <w:szCs w:val="24"/>
        </w:rPr>
        <w:t>“</w:t>
      </w:r>
      <w:r>
        <w:rPr>
          <w:rFonts w:hint="eastAsia" w:ascii="宋体" w:hAnsi="宋体" w:eastAsia="宋体" w:cs="宋体"/>
          <w:color w:val="auto"/>
          <w:spacing w:val="0"/>
          <w:kern w:val="0"/>
          <w:sz w:val="24"/>
          <w:szCs w:val="24"/>
          <w:lang w:eastAsia="zh-CN"/>
        </w:rPr>
        <w:t>资格文件”“</w:t>
      </w:r>
      <w:r>
        <w:rPr>
          <w:rFonts w:hint="eastAsia" w:ascii="宋体" w:hAnsi="宋体" w:eastAsia="宋体" w:cs="宋体"/>
          <w:color w:val="auto"/>
          <w:spacing w:val="0"/>
          <w:sz w:val="24"/>
          <w:szCs w:val="24"/>
          <w:lang w:eastAsia="zh-CN"/>
        </w:rPr>
        <w:t>商务技术文件”“</w:t>
      </w:r>
      <w:r>
        <w:rPr>
          <w:rFonts w:hint="eastAsia" w:ascii="宋体" w:hAnsi="宋体" w:eastAsia="宋体" w:cs="宋体"/>
          <w:color w:val="auto"/>
          <w:spacing w:val="0"/>
          <w:sz w:val="24"/>
          <w:szCs w:val="24"/>
        </w:rPr>
        <w:t>报价文件”。</w:t>
      </w:r>
    </w:p>
    <w:p w14:paraId="0875417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Cs/>
          <w:color w:val="auto"/>
          <w:spacing w:val="0"/>
          <w:sz w:val="24"/>
          <w:szCs w:val="24"/>
        </w:rPr>
      </w:pPr>
      <w:r>
        <w:rPr>
          <w:rFonts w:hint="eastAsia" w:ascii="宋体" w:hAnsi="宋体" w:eastAsia="宋体" w:cs="宋体"/>
          <w:color w:val="auto"/>
          <w:spacing w:val="0"/>
          <w:sz w:val="24"/>
          <w:szCs w:val="24"/>
        </w:rPr>
        <w:t>14.2</w:t>
      </w:r>
      <w:r>
        <w:rPr>
          <w:rFonts w:hint="eastAsia" w:ascii="宋体" w:hAnsi="宋体" w:eastAsia="宋体" w:cs="宋体"/>
          <w:bCs/>
          <w:color w:val="auto"/>
          <w:spacing w:val="0"/>
          <w:sz w:val="24"/>
          <w:szCs w:val="24"/>
        </w:rPr>
        <w:t>电子响应文件及备份响应文件中须加盖公章部分均采用CA签章。</w:t>
      </w:r>
    </w:p>
    <w:p w14:paraId="4F4EED5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2"/>
        <w:rPr>
          <w:rFonts w:hint="eastAsia" w:ascii="宋体" w:hAnsi="宋体" w:eastAsia="宋体" w:cs="宋体"/>
          <w:color w:val="auto"/>
          <w:spacing w:val="0"/>
          <w:sz w:val="24"/>
          <w:szCs w:val="24"/>
        </w:rPr>
      </w:pPr>
      <w:bookmarkStart w:id="152" w:name="_Toc32350"/>
      <w:r>
        <w:rPr>
          <w:rFonts w:hint="eastAsia" w:ascii="宋体" w:hAnsi="宋体" w:eastAsia="宋体" w:cs="宋体"/>
          <w:color w:val="auto"/>
          <w:spacing w:val="0"/>
          <w:sz w:val="24"/>
          <w:szCs w:val="24"/>
        </w:rPr>
        <w:t>14.3 电报、电话、传真形式的磋商概不接受。</w:t>
      </w:r>
      <w:bookmarkEnd w:id="152"/>
    </w:p>
    <w:bookmarkEnd w:id="151"/>
    <w:p w14:paraId="686FF219">
      <w:pPr>
        <w:pStyle w:val="4"/>
        <w:keepNext w:val="0"/>
        <w:keepLines w:val="0"/>
        <w:pageBreakBefore w:val="0"/>
        <w:widowControl w:val="0"/>
        <w:kinsoku/>
        <w:wordWrap w:val="0"/>
        <w:overflowPunct/>
        <w:topLinePunct w:val="0"/>
        <w:autoSpaceDE/>
        <w:autoSpaceDN/>
        <w:bidi w:val="0"/>
        <w:adjustRightInd/>
        <w:snapToGrid/>
        <w:spacing w:before="157" w:beforeLines="50" w:after="40" w:line="520" w:lineRule="exact"/>
        <w:ind w:left="0" w:firstLine="0"/>
        <w:textAlignment w:val="auto"/>
        <w:rPr>
          <w:rFonts w:hint="eastAsia" w:ascii="宋体" w:hAnsi="宋体" w:eastAsia="宋体" w:cs="宋体"/>
          <w:b/>
          <w:bCs/>
          <w:color w:val="auto"/>
          <w:spacing w:val="0"/>
          <w:sz w:val="28"/>
          <w:szCs w:val="28"/>
        </w:rPr>
      </w:pPr>
      <w:bookmarkStart w:id="153" w:name="_Toc56928685"/>
      <w:bookmarkStart w:id="154" w:name="_Toc107820049"/>
      <w:bookmarkStart w:id="155" w:name="_Toc6082"/>
      <w:bookmarkStart w:id="156" w:name="_Toc495479096"/>
      <w:bookmarkStart w:id="157" w:name="_Toc31390"/>
      <w:bookmarkStart w:id="158" w:name="_Toc390938579"/>
      <w:bookmarkStart w:id="159" w:name="_Toc4881"/>
      <w:bookmarkStart w:id="160" w:name="_Toc23195"/>
      <w:r>
        <w:rPr>
          <w:rFonts w:hint="eastAsia" w:ascii="宋体" w:hAnsi="宋体" w:eastAsia="宋体" w:cs="宋体"/>
          <w:b/>
          <w:bCs/>
          <w:color w:val="auto"/>
          <w:spacing w:val="0"/>
          <w:sz w:val="28"/>
          <w:szCs w:val="28"/>
        </w:rPr>
        <w:t>四  响应文件的加密、提交</w:t>
      </w:r>
      <w:bookmarkEnd w:id="153"/>
      <w:bookmarkEnd w:id="154"/>
      <w:r>
        <w:rPr>
          <w:rFonts w:hint="eastAsia" w:ascii="宋体" w:hAnsi="宋体" w:eastAsia="宋体" w:cs="宋体"/>
          <w:b/>
          <w:bCs/>
          <w:color w:val="auto"/>
          <w:spacing w:val="0"/>
          <w:sz w:val="28"/>
          <w:szCs w:val="28"/>
        </w:rPr>
        <w:t>、修改和撤回</w:t>
      </w:r>
      <w:bookmarkEnd w:id="155"/>
      <w:bookmarkEnd w:id="156"/>
      <w:bookmarkEnd w:id="157"/>
      <w:bookmarkEnd w:id="158"/>
      <w:bookmarkEnd w:id="159"/>
      <w:bookmarkEnd w:id="160"/>
    </w:p>
    <w:p w14:paraId="0083A82C">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1"/>
        <w:rPr>
          <w:rFonts w:hint="eastAsia" w:ascii="宋体" w:hAnsi="宋体" w:eastAsia="宋体" w:cs="宋体"/>
          <w:b/>
          <w:color w:val="auto"/>
          <w:spacing w:val="0"/>
          <w:sz w:val="24"/>
          <w:szCs w:val="24"/>
        </w:rPr>
      </w:pPr>
      <w:bookmarkStart w:id="161" w:name="_Toc27883"/>
      <w:bookmarkStart w:id="162" w:name="_Toc32150"/>
      <w:r>
        <w:rPr>
          <w:rFonts w:hint="eastAsia" w:ascii="宋体" w:hAnsi="宋体" w:eastAsia="宋体" w:cs="宋体"/>
          <w:b/>
          <w:color w:val="auto"/>
          <w:spacing w:val="0"/>
          <w:sz w:val="24"/>
          <w:szCs w:val="24"/>
        </w:rPr>
        <w:t>15.响应文件的加密</w:t>
      </w:r>
      <w:bookmarkEnd w:id="161"/>
      <w:bookmarkEnd w:id="162"/>
    </w:p>
    <w:p w14:paraId="181623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15.1供应商应当将</w:t>
      </w:r>
      <w:r>
        <w:rPr>
          <w:rFonts w:hint="eastAsia" w:ascii="宋体" w:hAnsi="宋体" w:eastAsia="宋体" w:cs="宋体"/>
          <w:color w:val="auto"/>
          <w:spacing w:val="0"/>
          <w:sz w:val="24"/>
          <w:szCs w:val="24"/>
          <w:lang w:eastAsia="zh-CN"/>
        </w:rPr>
        <w:t>资格文件</w:t>
      </w:r>
      <w:r>
        <w:rPr>
          <w:rFonts w:hint="eastAsia" w:ascii="宋体" w:hAnsi="宋体" w:eastAsia="宋体" w:cs="宋体"/>
          <w:color w:val="auto"/>
          <w:spacing w:val="0"/>
          <w:sz w:val="24"/>
          <w:szCs w:val="24"/>
        </w:rPr>
        <w:t>、</w:t>
      </w:r>
      <w:r>
        <w:rPr>
          <w:rFonts w:hint="eastAsia" w:ascii="宋体" w:hAnsi="宋体" w:eastAsia="宋体" w:cs="宋体"/>
          <w:color w:val="auto"/>
          <w:spacing w:val="0"/>
          <w:sz w:val="24"/>
          <w:szCs w:val="24"/>
          <w:lang w:eastAsia="zh-CN"/>
        </w:rPr>
        <w:t>商务技术文件</w:t>
      </w:r>
      <w:r>
        <w:rPr>
          <w:rFonts w:hint="eastAsia" w:ascii="宋体" w:hAnsi="宋体" w:eastAsia="宋体" w:cs="宋体"/>
          <w:color w:val="auto"/>
          <w:spacing w:val="0"/>
          <w:sz w:val="24"/>
          <w:szCs w:val="24"/>
        </w:rPr>
        <w:t>和报价文件三部分分别导入相应位置，各文件之间不得混装；</w:t>
      </w:r>
    </w:p>
    <w:p w14:paraId="7E35568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color w:val="auto"/>
          <w:spacing w:val="0"/>
          <w:sz w:val="24"/>
          <w:szCs w:val="24"/>
        </w:rPr>
      </w:pPr>
      <w:r>
        <w:rPr>
          <w:rFonts w:hint="eastAsia" w:ascii="宋体" w:hAnsi="宋体" w:eastAsia="宋体" w:cs="宋体"/>
          <w:color w:val="auto"/>
          <w:spacing w:val="0"/>
          <w:sz w:val="24"/>
          <w:szCs w:val="24"/>
        </w:rPr>
        <w:t>15.1</w:t>
      </w:r>
      <w:r>
        <w:rPr>
          <w:rFonts w:hint="eastAsia" w:ascii="宋体" w:hAnsi="宋体" w:eastAsia="宋体" w:cs="宋体"/>
          <w:b/>
          <w:color w:val="auto"/>
          <w:spacing w:val="0"/>
          <w:sz w:val="24"/>
          <w:szCs w:val="24"/>
        </w:rPr>
        <w:t>电子响应文件按政采云平台供应商项目采购</w:t>
      </w:r>
      <w:r>
        <w:rPr>
          <w:rFonts w:hint="eastAsia" w:ascii="宋体" w:hAnsi="宋体" w:eastAsia="宋体" w:cs="宋体"/>
          <w:b/>
          <w:color w:val="auto"/>
          <w:spacing w:val="0"/>
          <w:sz w:val="24"/>
          <w:szCs w:val="24"/>
          <w:lang w:eastAsia="zh-CN"/>
        </w:rPr>
        <w:t>－</w:t>
      </w:r>
      <w:r>
        <w:rPr>
          <w:rFonts w:hint="eastAsia" w:ascii="宋体" w:hAnsi="宋体" w:eastAsia="宋体" w:cs="宋体"/>
          <w:b/>
          <w:color w:val="auto"/>
          <w:spacing w:val="0"/>
          <w:sz w:val="24"/>
          <w:szCs w:val="24"/>
        </w:rPr>
        <w:t>电子招投标操作指南进行加密；</w:t>
      </w:r>
      <w:r>
        <w:rPr>
          <w:rFonts w:hint="eastAsia" w:ascii="宋体" w:hAnsi="宋体" w:eastAsia="宋体" w:cs="宋体"/>
          <w:color w:val="auto"/>
          <w:spacing w:val="0"/>
          <w:sz w:val="24"/>
          <w:szCs w:val="24"/>
        </w:rPr>
        <w:t>将最后生成的具有电子签章的备份响应文件进行压缩并加密。</w:t>
      </w:r>
    </w:p>
    <w:p w14:paraId="54BAC31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1"/>
        <w:rPr>
          <w:rFonts w:hint="eastAsia" w:ascii="宋体" w:hAnsi="宋体" w:eastAsia="宋体" w:cs="宋体"/>
          <w:b/>
          <w:color w:val="auto"/>
          <w:spacing w:val="0"/>
          <w:sz w:val="24"/>
          <w:szCs w:val="24"/>
        </w:rPr>
      </w:pPr>
      <w:bookmarkStart w:id="163" w:name="_Toc28981"/>
      <w:bookmarkStart w:id="164" w:name="_Toc15526"/>
      <w:r>
        <w:rPr>
          <w:rFonts w:hint="eastAsia" w:ascii="宋体" w:hAnsi="宋体" w:eastAsia="宋体" w:cs="宋体"/>
          <w:b/>
          <w:color w:val="auto"/>
          <w:spacing w:val="0"/>
          <w:sz w:val="24"/>
          <w:szCs w:val="24"/>
        </w:rPr>
        <w:t>16.响应文件的提交</w:t>
      </w:r>
      <w:bookmarkEnd w:id="163"/>
      <w:bookmarkEnd w:id="164"/>
    </w:p>
    <w:p w14:paraId="023467B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bCs/>
          <w:color w:val="auto"/>
          <w:spacing w:val="0"/>
          <w:sz w:val="24"/>
          <w:szCs w:val="24"/>
        </w:rPr>
        <w:t>▲</w:t>
      </w:r>
      <w:r>
        <w:rPr>
          <w:rFonts w:hint="eastAsia" w:ascii="宋体" w:hAnsi="宋体" w:eastAsia="宋体" w:cs="宋体"/>
          <w:color w:val="auto"/>
          <w:spacing w:val="0"/>
          <w:sz w:val="24"/>
          <w:szCs w:val="24"/>
        </w:rPr>
        <w:t>16.1响应文件提交截止时间和提交地点详见本章前附表。</w:t>
      </w:r>
    </w:p>
    <w:p w14:paraId="34EDFA8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2"/>
        <w:rPr>
          <w:rFonts w:hint="eastAsia" w:ascii="宋体" w:hAnsi="宋体" w:eastAsia="宋体" w:cs="宋体"/>
          <w:color w:val="auto"/>
          <w:spacing w:val="0"/>
          <w:sz w:val="24"/>
          <w:szCs w:val="24"/>
        </w:rPr>
      </w:pPr>
      <w:bookmarkStart w:id="165" w:name="_Toc1600"/>
      <w:r>
        <w:rPr>
          <w:rFonts w:hint="eastAsia" w:ascii="宋体" w:hAnsi="宋体" w:eastAsia="宋体" w:cs="宋体"/>
          <w:color w:val="auto"/>
          <w:spacing w:val="0"/>
          <w:sz w:val="24"/>
          <w:szCs w:val="24"/>
        </w:rPr>
        <w:t>16.2不予接收的电子响应文件情形：</w:t>
      </w:r>
      <w:bookmarkEnd w:id="165"/>
    </w:p>
    <w:p w14:paraId="14558EB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 1 \* GB2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t>⑴</w:t>
      </w:r>
      <w:r>
        <w:rPr>
          <w:rFonts w:hint="eastAsia" w:ascii="宋体" w:hAnsi="宋体" w:eastAsia="宋体" w:cs="宋体"/>
          <w:color w:val="auto"/>
          <w:spacing w:val="0"/>
          <w:sz w:val="24"/>
          <w:szCs w:val="24"/>
        </w:rPr>
        <w:fldChar w:fldCharType="end"/>
      </w:r>
      <w:r>
        <w:rPr>
          <w:rFonts w:hint="eastAsia" w:ascii="宋体" w:hAnsi="宋体" w:eastAsia="宋体" w:cs="宋体"/>
          <w:color w:val="auto"/>
          <w:spacing w:val="0"/>
          <w:sz w:val="24"/>
          <w:szCs w:val="24"/>
        </w:rPr>
        <w:t>磋商截止时间前未完成传输的电子响应文件；</w:t>
      </w:r>
    </w:p>
    <w:p w14:paraId="508EF75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 2 \* GB2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t>⑵</w:t>
      </w:r>
      <w:r>
        <w:rPr>
          <w:rFonts w:hint="eastAsia" w:ascii="宋体" w:hAnsi="宋体" w:eastAsia="宋体" w:cs="宋体"/>
          <w:color w:val="auto"/>
          <w:spacing w:val="0"/>
          <w:sz w:val="24"/>
          <w:szCs w:val="24"/>
        </w:rPr>
        <w:fldChar w:fldCharType="end"/>
      </w:r>
      <w:r>
        <w:rPr>
          <w:rFonts w:hint="eastAsia" w:ascii="宋体" w:hAnsi="宋体" w:eastAsia="宋体" w:cs="宋体"/>
          <w:color w:val="auto"/>
          <w:spacing w:val="0"/>
          <w:sz w:val="24"/>
          <w:szCs w:val="24"/>
        </w:rPr>
        <w:t>未生成加密的电子响应文件；</w:t>
      </w:r>
    </w:p>
    <w:p w14:paraId="228F26B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⑶在规定时间内未解密的电子响应文件或者解密不成功又未在规定时间内提交备份响应文件的。</w:t>
      </w:r>
    </w:p>
    <w:p w14:paraId="3470AB3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1"/>
        <w:rPr>
          <w:rFonts w:hint="eastAsia" w:ascii="宋体" w:hAnsi="宋体" w:eastAsia="宋体" w:cs="宋体"/>
          <w:b/>
          <w:color w:val="auto"/>
          <w:spacing w:val="0"/>
          <w:sz w:val="24"/>
          <w:szCs w:val="24"/>
        </w:rPr>
      </w:pPr>
      <w:bookmarkStart w:id="166" w:name="_Toc15862"/>
      <w:bookmarkStart w:id="167" w:name="_Toc19391"/>
      <w:r>
        <w:rPr>
          <w:rFonts w:hint="eastAsia" w:ascii="宋体" w:hAnsi="宋体" w:eastAsia="宋体" w:cs="宋体"/>
          <w:b/>
          <w:color w:val="auto"/>
          <w:spacing w:val="0"/>
          <w:sz w:val="24"/>
          <w:szCs w:val="24"/>
        </w:rPr>
        <w:t>17.响应文件的修改和撤回</w:t>
      </w:r>
      <w:bookmarkEnd w:id="166"/>
      <w:bookmarkEnd w:id="167"/>
    </w:p>
    <w:p w14:paraId="7EAD49D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17.1在提交响应文件截止时间前，可以修改或撤回其响应文件：</w:t>
      </w:r>
      <w:r>
        <w:rPr>
          <w:rFonts w:hint="eastAsia" w:ascii="宋体" w:hAnsi="宋体" w:eastAsia="宋体" w:cs="宋体"/>
          <w:b/>
          <w:color w:val="auto"/>
          <w:spacing w:val="0"/>
          <w:sz w:val="24"/>
          <w:szCs w:val="24"/>
        </w:rPr>
        <w:t>（1）电子响应文件补充、修改或撤回的，应当先行撤回原文件，补充、修改后重新传输提交；（2）备份响应文件补充、修改或撤回的应以书面形式通知采购代理机构。</w:t>
      </w:r>
    </w:p>
    <w:p w14:paraId="708792E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17.2修改后重新提交的响应文件应按磋商文件的规定编制、标记和提交。</w:t>
      </w:r>
    </w:p>
    <w:p w14:paraId="26DBA0B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w:t>
      </w:r>
      <w:r>
        <w:rPr>
          <w:rFonts w:hint="eastAsia" w:ascii="宋体" w:hAnsi="宋体" w:eastAsia="宋体" w:cs="宋体"/>
          <w:color w:val="auto"/>
          <w:spacing w:val="0"/>
          <w:sz w:val="24"/>
          <w:szCs w:val="24"/>
        </w:rPr>
        <w:t>17.3在提交响应文件截止时间后</w:t>
      </w:r>
      <w:r>
        <w:rPr>
          <w:rFonts w:hint="eastAsia" w:ascii="宋体" w:hAnsi="宋体" w:eastAsia="宋体" w:cs="宋体"/>
          <w:color w:val="auto"/>
          <w:spacing w:val="0"/>
          <w:sz w:val="24"/>
          <w:szCs w:val="24"/>
          <w:lang w:eastAsia="zh-CN"/>
        </w:rPr>
        <w:t xml:space="preserve">， </w:t>
      </w:r>
      <w:r>
        <w:rPr>
          <w:rFonts w:hint="eastAsia" w:ascii="宋体" w:hAnsi="宋体" w:eastAsia="宋体" w:cs="宋体"/>
          <w:color w:val="auto"/>
          <w:spacing w:val="0"/>
          <w:sz w:val="24"/>
          <w:szCs w:val="24"/>
        </w:rPr>
        <w:t>供应商不得修改、撤回已提交的响应文件。</w:t>
      </w:r>
    </w:p>
    <w:p w14:paraId="164BC88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pacing w:val="0"/>
          <w:sz w:val="24"/>
          <w:szCs w:val="24"/>
        </w:rPr>
      </w:pPr>
      <w:r>
        <w:rPr>
          <w:rFonts w:hint="eastAsia" w:ascii="宋体" w:hAnsi="宋体" w:eastAsia="宋体" w:cs="宋体"/>
          <w:b/>
          <w:color w:val="auto"/>
          <w:spacing w:val="0"/>
          <w:sz w:val="24"/>
          <w:szCs w:val="24"/>
        </w:rPr>
        <w:t>▲17.4补充、修改后的电子响应文件、备份响应文件内容均应相同。</w:t>
      </w:r>
    </w:p>
    <w:p w14:paraId="1323D6DE">
      <w:pPr>
        <w:pStyle w:val="4"/>
        <w:keepNext w:val="0"/>
        <w:keepLines w:val="0"/>
        <w:pageBreakBefore w:val="0"/>
        <w:widowControl w:val="0"/>
        <w:kinsoku/>
        <w:wordWrap w:val="0"/>
        <w:overflowPunct/>
        <w:topLinePunct w:val="0"/>
        <w:autoSpaceDE/>
        <w:autoSpaceDN/>
        <w:bidi w:val="0"/>
        <w:adjustRightInd/>
        <w:snapToGrid/>
        <w:spacing w:before="157" w:beforeLines="50" w:after="40" w:line="520" w:lineRule="exact"/>
        <w:ind w:left="0" w:firstLine="0"/>
        <w:textAlignment w:val="auto"/>
        <w:rPr>
          <w:rFonts w:hint="eastAsia" w:ascii="宋体" w:hAnsi="宋体" w:eastAsia="宋体" w:cs="宋体"/>
          <w:b/>
          <w:bCs/>
          <w:color w:val="auto"/>
          <w:spacing w:val="0"/>
          <w:sz w:val="28"/>
          <w:szCs w:val="28"/>
        </w:rPr>
      </w:pPr>
      <w:bookmarkStart w:id="168" w:name="_Toc107820050"/>
      <w:bookmarkStart w:id="169" w:name="_Toc390938580"/>
      <w:bookmarkStart w:id="170" w:name="_Toc495479097"/>
      <w:bookmarkStart w:id="171" w:name="_Toc5889"/>
      <w:bookmarkStart w:id="172" w:name="_Toc28234"/>
      <w:bookmarkStart w:id="173" w:name="_Toc31295"/>
      <w:r>
        <w:rPr>
          <w:rFonts w:hint="eastAsia" w:ascii="宋体" w:hAnsi="宋体" w:eastAsia="宋体" w:cs="宋体"/>
          <w:b/>
          <w:bCs/>
          <w:color w:val="auto"/>
          <w:spacing w:val="0"/>
          <w:sz w:val="28"/>
          <w:szCs w:val="28"/>
        </w:rPr>
        <w:t>五</w:t>
      </w:r>
      <w:bookmarkEnd w:id="168"/>
      <w:r>
        <w:rPr>
          <w:rFonts w:hint="eastAsia" w:ascii="宋体" w:hAnsi="宋体" w:eastAsia="宋体" w:cs="宋体"/>
          <w:b/>
          <w:bCs/>
          <w:color w:val="auto"/>
          <w:spacing w:val="0"/>
          <w:sz w:val="28"/>
          <w:szCs w:val="28"/>
        </w:rPr>
        <w:t xml:space="preserve">  开标和磋商</w:t>
      </w:r>
      <w:bookmarkEnd w:id="169"/>
      <w:bookmarkEnd w:id="170"/>
      <w:r>
        <w:rPr>
          <w:rFonts w:hint="eastAsia" w:ascii="宋体" w:hAnsi="宋体" w:eastAsia="宋体" w:cs="宋体"/>
          <w:b/>
          <w:bCs/>
          <w:color w:val="auto"/>
          <w:spacing w:val="0"/>
          <w:sz w:val="28"/>
          <w:szCs w:val="28"/>
        </w:rPr>
        <w:t>评审</w:t>
      </w:r>
      <w:bookmarkEnd w:id="171"/>
      <w:bookmarkEnd w:id="172"/>
      <w:bookmarkEnd w:id="173"/>
    </w:p>
    <w:p w14:paraId="321B31DE">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1"/>
        <w:rPr>
          <w:rFonts w:hint="eastAsia" w:ascii="宋体" w:hAnsi="宋体" w:eastAsia="宋体" w:cs="宋体"/>
          <w:b/>
          <w:color w:val="auto"/>
          <w:spacing w:val="0"/>
          <w:sz w:val="24"/>
          <w:szCs w:val="24"/>
        </w:rPr>
      </w:pPr>
      <w:bookmarkStart w:id="174" w:name="_Toc24517"/>
      <w:bookmarkStart w:id="175" w:name="_Toc18756"/>
      <w:r>
        <w:rPr>
          <w:rFonts w:hint="eastAsia" w:ascii="宋体" w:hAnsi="宋体" w:eastAsia="宋体" w:cs="宋体"/>
          <w:b/>
          <w:color w:val="auto"/>
          <w:spacing w:val="0"/>
          <w:sz w:val="24"/>
          <w:szCs w:val="24"/>
        </w:rPr>
        <w:t>18．磋商会议</w:t>
      </w:r>
      <w:bookmarkEnd w:id="174"/>
      <w:bookmarkEnd w:id="175"/>
    </w:p>
    <w:p w14:paraId="2F619C94">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18.1优先采用电子响应文件进行磋商、评审，电子响应文件未按时解密的，采用备份响应文件磋商、评审。</w:t>
      </w:r>
    </w:p>
    <w:p w14:paraId="69F32E49">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b/>
          <w:color w:val="auto"/>
          <w:spacing w:val="0"/>
          <w:kern w:val="0"/>
          <w:sz w:val="24"/>
          <w:szCs w:val="24"/>
        </w:rPr>
      </w:pPr>
      <w:r>
        <w:rPr>
          <w:rFonts w:hint="eastAsia" w:ascii="宋体" w:hAnsi="宋体" w:eastAsia="宋体" w:cs="宋体"/>
          <w:color w:val="auto"/>
          <w:spacing w:val="0"/>
          <w:sz w:val="24"/>
          <w:szCs w:val="24"/>
        </w:rPr>
        <w:t>18.2采购代理机构在磋商文件规定的时间和地点组织磋商会议，建议供应商安排授权代表前往磋商会议现场，供应商若不安排人员到场的须准时在线参加，否则产生的风险由供应商自行承担。</w:t>
      </w:r>
    </w:p>
    <w:p w14:paraId="7095A59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18.3 磋商会议由采购代理机构主持，主持人介绍项目前期基本情况，宣布评审期间的有关事项。</w:t>
      </w:r>
      <w:r>
        <w:rPr>
          <w:rFonts w:hint="eastAsia" w:ascii="宋体" w:hAnsi="宋体" w:eastAsia="宋体" w:cs="宋体"/>
          <w:bCs/>
          <w:color w:val="auto"/>
          <w:spacing w:val="0"/>
          <w:sz w:val="24"/>
          <w:szCs w:val="24"/>
        </w:rPr>
        <w:t>由代理机构工作人员开启电子响应文件解密通道，解密时限以政采云电子交易平台为准</w:t>
      </w:r>
      <w:r>
        <w:rPr>
          <w:rFonts w:hint="eastAsia" w:ascii="宋体" w:hAnsi="宋体" w:eastAsia="宋体" w:cs="宋体"/>
          <w:color w:val="auto"/>
          <w:spacing w:val="0"/>
          <w:sz w:val="24"/>
          <w:szCs w:val="24"/>
        </w:rPr>
        <w:t>。</w:t>
      </w:r>
    </w:p>
    <w:p w14:paraId="66134CD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18.4</w:t>
      </w:r>
      <w:r>
        <w:rPr>
          <w:rFonts w:hint="eastAsia" w:ascii="宋体" w:hAnsi="宋体" w:eastAsia="宋体" w:cs="宋体"/>
          <w:bCs/>
          <w:color w:val="auto"/>
          <w:spacing w:val="0"/>
          <w:sz w:val="24"/>
          <w:szCs w:val="24"/>
        </w:rPr>
        <w:t>电子响应文件无法解密的，代理机构通过电子交易平台“异常处理”通道上传备份响应文件，上传之前须由供应商代表提供备份响应文件密码进行解密。</w:t>
      </w:r>
    </w:p>
    <w:p w14:paraId="199A735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18.5采购代理机构做好会议记录，供应商在解密完成后可查看其他供应商名单。</w:t>
      </w:r>
    </w:p>
    <w:p w14:paraId="615E63F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18.6供应商认为采购人员及相关人员与其他供应商有利害关系的，可向采购代理机构提出回避申请，并说明理由，申请须由供应商代表签字或盖章。</w:t>
      </w:r>
    </w:p>
    <w:p w14:paraId="60D232F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18.7按规定提交《政府采购活动现场确认声明书》（详见第五章格式），否则视为</w:t>
      </w:r>
      <w:r>
        <w:rPr>
          <w:rFonts w:hint="eastAsia" w:ascii="宋体" w:hAnsi="宋体" w:eastAsia="宋体" w:cs="宋体"/>
          <w:bCs/>
          <w:color w:val="auto"/>
          <w:spacing w:val="0"/>
          <w:sz w:val="24"/>
          <w:szCs w:val="24"/>
          <w:lang w:eastAsia="zh-CN"/>
        </w:rPr>
        <w:t>供应商</w:t>
      </w:r>
      <w:r>
        <w:rPr>
          <w:rFonts w:hint="eastAsia" w:ascii="宋体" w:hAnsi="宋体" w:eastAsia="宋体" w:cs="宋体"/>
          <w:bCs/>
          <w:color w:val="auto"/>
          <w:spacing w:val="0"/>
          <w:sz w:val="24"/>
          <w:szCs w:val="24"/>
        </w:rPr>
        <w:t>撤回投标</w:t>
      </w:r>
      <w:r>
        <w:rPr>
          <w:rFonts w:hint="eastAsia" w:ascii="宋体" w:hAnsi="宋体" w:eastAsia="宋体" w:cs="宋体"/>
          <w:bCs/>
          <w:color w:val="auto"/>
          <w:spacing w:val="0"/>
          <w:sz w:val="24"/>
          <w:szCs w:val="24"/>
          <w:lang w:eastAsia="zh-CN"/>
        </w:rPr>
        <w:t>（响应）</w:t>
      </w:r>
      <w:r>
        <w:rPr>
          <w:rFonts w:hint="eastAsia" w:ascii="宋体" w:hAnsi="宋体" w:eastAsia="宋体" w:cs="宋体"/>
          <w:bCs/>
          <w:color w:val="auto"/>
          <w:spacing w:val="0"/>
          <w:sz w:val="24"/>
          <w:szCs w:val="24"/>
        </w:rPr>
        <w:t>。</w:t>
      </w:r>
    </w:p>
    <w:p w14:paraId="26C9D60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18.8供应商对开标过程有疑义的，</w:t>
      </w:r>
      <w:r>
        <w:rPr>
          <w:rFonts w:hint="eastAsia" w:ascii="宋体" w:hAnsi="宋体" w:eastAsia="宋体" w:cs="宋体"/>
          <w:color w:val="auto"/>
          <w:spacing w:val="0"/>
          <w:sz w:val="24"/>
          <w:szCs w:val="24"/>
        </w:rPr>
        <w:t>供应商代表在开标会议结束前可以向采购代理机构通过现场或电子邮件的方式（</w:t>
      </w:r>
      <w:r>
        <w:rPr>
          <w:rFonts w:hint="eastAsia" w:ascii="宋体" w:hAnsi="宋体" w:eastAsia="宋体" w:cs="宋体"/>
          <w:color w:val="auto"/>
          <w:spacing w:val="0"/>
          <w:sz w:val="24"/>
          <w:szCs w:val="24"/>
          <w:lang w:eastAsia="zh-CN"/>
        </w:rPr>
        <w:t>1262850359</w:t>
      </w:r>
      <w:r>
        <w:rPr>
          <w:rFonts w:hint="eastAsia" w:ascii="宋体" w:hAnsi="宋体" w:eastAsia="宋体" w:cs="宋体"/>
          <w:color w:val="auto"/>
          <w:spacing w:val="0"/>
          <w:sz w:val="24"/>
          <w:szCs w:val="24"/>
        </w:rPr>
        <w:t>@qq.com）提出申请，并说明理由，申请须由供应商代表签字或盖章。</w:t>
      </w:r>
    </w:p>
    <w:p w14:paraId="760C9FD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2"/>
        <w:rPr>
          <w:rFonts w:hint="eastAsia" w:ascii="宋体" w:hAnsi="宋体" w:eastAsia="宋体" w:cs="宋体"/>
          <w:color w:val="auto"/>
          <w:spacing w:val="0"/>
          <w:kern w:val="0"/>
          <w:sz w:val="24"/>
          <w:szCs w:val="24"/>
        </w:rPr>
      </w:pPr>
      <w:bookmarkStart w:id="176" w:name="_Toc10610"/>
      <w:r>
        <w:rPr>
          <w:rFonts w:hint="eastAsia" w:ascii="宋体" w:hAnsi="宋体" w:eastAsia="宋体" w:cs="宋体"/>
          <w:color w:val="auto"/>
          <w:spacing w:val="0"/>
          <w:kern w:val="0"/>
          <w:sz w:val="24"/>
          <w:szCs w:val="24"/>
        </w:rPr>
        <w:t>18.9磋商会议结束。</w:t>
      </w:r>
      <w:bookmarkEnd w:id="176"/>
    </w:p>
    <w:p w14:paraId="0D10E98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1"/>
        <w:rPr>
          <w:rFonts w:hint="eastAsia" w:ascii="宋体" w:hAnsi="宋体" w:eastAsia="宋体" w:cs="宋体"/>
          <w:b/>
          <w:color w:val="auto"/>
          <w:spacing w:val="0"/>
          <w:sz w:val="24"/>
          <w:szCs w:val="24"/>
        </w:rPr>
      </w:pPr>
      <w:bookmarkStart w:id="177" w:name="_Toc13763"/>
      <w:bookmarkStart w:id="178" w:name="_Toc22870"/>
      <w:r>
        <w:rPr>
          <w:rFonts w:hint="eastAsia" w:ascii="宋体" w:hAnsi="宋体" w:eastAsia="宋体" w:cs="宋体"/>
          <w:b/>
          <w:color w:val="auto"/>
          <w:spacing w:val="0"/>
          <w:sz w:val="24"/>
          <w:szCs w:val="24"/>
        </w:rPr>
        <w:t>19.资格审查</w:t>
      </w:r>
      <w:bookmarkEnd w:id="177"/>
      <w:bookmarkEnd w:id="178"/>
    </w:p>
    <w:p w14:paraId="1DB4C55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19.1采购人或采购代理按资格要求对供应商进行资格审查及记录，资格审查顺序为电子交易平台解密后自动生成的“投标（响应）文件签收登记表”名单顺序。</w:t>
      </w:r>
    </w:p>
    <w:p w14:paraId="7669BF8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19.2经资格审查合格的供应商不足三家的，按相关规定重新组织采购。</w:t>
      </w:r>
    </w:p>
    <w:p w14:paraId="31C607B7">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20.磋商流程：详见第六章。</w:t>
      </w:r>
    </w:p>
    <w:p w14:paraId="17639B6D">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21.响应文件的澄清</w:t>
      </w:r>
    </w:p>
    <w:p w14:paraId="0595ADB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21.1对响应文件中含义不明确、同类问题表述不一致或者有明显文字和计算错误的内容，磋商小组应当通过电子交易平台交换数据电文的形式要求供应商作出必要的澄清、说明或者补正。澄清、说明或者补正应当采用电子交易平台交换数据电文的形式提交，供应商的澄清、说明或者补正不得超出响应文件的范围或者改变响应文件的实质性内容。供应商的澄清、说明或补正将作为投标</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响应</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文件的一部分。</w:t>
      </w:r>
    </w:p>
    <w:p w14:paraId="6393097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21.2磋商过程中，实质性变动的内容，经采购人代表确认后，磋商小组可以根据磋商文件和磋商情况实质性变动采购需求中的技术、服务要求以及合同草案条款，但不得变动磋商文件</w:t>
      </w:r>
      <w:r>
        <w:rPr>
          <w:rFonts w:hint="eastAsia" w:ascii="宋体" w:hAnsi="宋体" w:eastAsia="宋体" w:cs="宋体"/>
          <w:color w:val="auto"/>
          <w:spacing w:val="0"/>
          <w:sz w:val="24"/>
          <w:szCs w:val="24"/>
          <w:lang w:eastAsia="zh-CN"/>
        </w:rPr>
        <w:t>中的</w:t>
      </w:r>
      <w:r>
        <w:rPr>
          <w:rFonts w:hint="eastAsia" w:ascii="宋体" w:hAnsi="宋体" w:eastAsia="宋体" w:cs="宋体"/>
          <w:color w:val="auto"/>
          <w:spacing w:val="0"/>
          <w:sz w:val="24"/>
          <w:szCs w:val="24"/>
        </w:rPr>
        <w:t>其他内容，否则磋商小组不得变动磋商文件中的实质性内容。供应商应当根据磋商变动情况和磋商小组的要求重新提交响应内容，响应内容应当通过电子交易平台交换数据电文的形式提交。</w:t>
      </w:r>
    </w:p>
    <w:p w14:paraId="4C53F7C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2"/>
        <w:rPr>
          <w:rFonts w:hint="eastAsia" w:ascii="宋体" w:hAnsi="宋体" w:eastAsia="宋体" w:cs="宋体"/>
          <w:color w:val="auto"/>
          <w:spacing w:val="0"/>
          <w:sz w:val="24"/>
          <w:szCs w:val="24"/>
        </w:rPr>
      </w:pPr>
      <w:bookmarkStart w:id="179" w:name="_Toc18870"/>
      <w:r>
        <w:rPr>
          <w:rFonts w:hint="eastAsia" w:ascii="宋体" w:hAnsi="宋体" w:eastAsia="宋体" w:cs="宋体"/>
          <w:color w:val="auto"/>
          <w:spacing w:val="0"/>
          <w:sz w:val="24"/>
          <w:szCs w:val="24"/>
        </w:rPr>
        <w:t>21.3报价算术错误将按以下方法修正：</w:t>
      </w:r>
      <w:bookmarkEnd w:id="179"/>
    </w:p>
    <w:p w14:paraId="47E0593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Cs/>
          <w:color w:val="auto"/>
          <w:spacing w:val="0"/>
          <w:sz w:val="24"/>
          <w:szCs w:val="24"/>
        </w:rPr>
      </w:pPr>
      <w:r>
        <w:rPr>
          <w:rFonts w:hint="eastAsia" w:ascii="宋体" w:hAnsi="宋体" w:eastAsia="宋体" w:cs="宋体"/>
          <w:color w:val="auto"/>
          <w:spacing w:val="0"/>
          <w:sz w:val="24"/>
          <w:szCs w:val="24"/>
          <w:lang w:eastAsia="zh-CN"/>
        </w:rPr>
        <w:t>(1)</w:t>
      </w:r>
      <w:r>
        <w:rPr>
          <w:rFonts w:hint="eastAsia" w:ascii="宋体" w:hAnsi="宋体" w:eastAsia="宋体" w:cs="宋体"/>
          <w:color w:val="auto"/>
          <w:spacing w:val="0"/>
          <w:kern w:val="0"/>
          <w:sz w:val="24"/>
          <w:szCs w:val="24"/>
        </w:rPr>
        <w:t>报价文件</w:t>
      </w:r>
      <w:r>
        <w:rPr>
          <w:rFonts w:hint="eastAsia" w:ascii="宋体" w:hAnsi="宋体" w:eastAsia="宋体" w:cs="宋体"/>
          <w:bCs/>
          <w:color w:val="auto"/>
          <w:spacing w:val="0"/>
          <w:sz w:val="24"/>
          <w:szCs w:val="24"/>
        </w:rPr>
        <w:t>中开标一览表（报价表）内容与</w:t>
      </w:r>
      <w:r>
        <w:rPr>
          <w:rFonts w:hint="eastAsia" w:ascii="宋体" w:hAnsi="宋体" w:eastAsia="宋体" w:cs="宋体"/>
          <w:color w:val="auto"/>
          <w:spacing w:val="0"/>
          <w:kern w:val="0"/>
          <w:sz w:val="24"/>
          <w:szCs w:val="24"/>
        </w:rPr>
        <w:t>报价文件</w:t>
      </w:r>
      <w:r>
        <w:rPr>
          <w:rFonts w:hint="eastAsia" w:ascii="宋体" w:hAnsi="宋体" w:eastAsia="宋体" w:cs="宋体"/>
          <w:bCs/>
          <w:color w:val="auto"/>
          <w:spacing w:val="0"/>
          <w:sz w:val="24"/>
          <w:szCs w:val="24"/>
        </w:rPr>
        <w:t>中明细表相应内容不一致的，以开标一览表（报价表）为准；</w:t>
      </w:r>
    </w:p>
    <w:p w14:paraId="53DC1D6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lang w:eastAsia="zh-CN"/>
        </w:rPr>
        <w:t>(2)</w:t>
      </w:r>
      <w:r>
        <w:rPr>
          <w:rFonts w:hint="eastAsia" w:ascii="宋体" w:hAnsi="宋体" w:eastAsia="宋体" w:cs="宋体"/>
          <w:bCs/>
          <w:color w:val="auto"/>
          <w:spacing w:val="0"/>
          <w:sz w:val="24"/>
          <w:szCs w:val="24"/>
        </w:rPr>
        <w:t>报价文件的大写金额和小写金额不一致的，以大写金额为准；</w:t>
      </w:r>
    </w:p>
    <w:p w14:paraId="7BA78C6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lang w:eastAsia="zh-CN"/>
        </w:rPr>
        <w:t>(3)</w:t>
      </w:r>
      <w:r>
        <w:rPr>
          <w:rFonts w:hint="eastAsia" w:ascii="宋体" w:hAnsi="宋体" w:eastAsia="宋体" w:cs="宋体"/>
          <w:bCs/>
          <w:color w:val="auto"/>
          <w:spacing w:val="0"/>
          <w:sz w:val="24"/>
          <w:szCs w:val="24"/>
        </w:rPr>
        <w:t>单价金额小数点或者百分比有明显错位的，以开标一览表（报价表）的总价为准，并修改单价；</w:t>
      </w:r>
    </w:p>
    <w:p w14:paraId="324F45E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lang w:eastAsia="zh-CN"/>
        </w:rPr>
        <w:t>(4)</w:t>
      </w:r>
      <w:r>
        <w:rPr>
          <w:rFonts w:hint="eastAsia" w:ascii="宋体" w:hAnsi="宋体" w:eastAsia="宋体" w:cs="宋体"/>
          <w:bCs/>
          <w:color w:val="auto"/>
          <w:spacing w:val="0"/>
          <w:sz w:val="24"/>
          <w:szCs w:val="24"/>
        </w:rPr>
        <w:t>总价金额与按单价汇总金额不一致的，以单价金额计算结果为准；</w:t>
      </w:r>
    </w:p>
    <w:p w14:paraId="2E6E5E96">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lang w:eastAsia="zh-CN"/>
        </w:rPr>
        <w:t>(5)</w:t>
      </w:r>
      <w:r>
        <w:rPr>
          <w:rFonts w:hint="eastAsia" w:ascii="宋体" w:hAnsi="宋体" w:eastAsia="宋体" w:cs="宋体"/>
          <w:bCs/>
          <w:color w:val="auto"/>
          <w:spacing w:val="0"/>
          <w:sz w:val="24"/>
          <w:szCs w:val="24"/>
        </w:rPr>
        <w:t>同时出现两种以上不一致的，按上述顺序修正；</w:t>
      </w:r>
    </w:p>
    <w:p w14:paraId="720B7A0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(6)</w:t>
      </w:r>
      <w:r>
        <w:rPr>
          <w:rFonts w:hint="eastAsia" w:ascii="宋体" w:hAnsi="宋体" w:eastAsia="宋体" w:cs="宋体"/>
          <w:bCs/>
          <w:color w:val="auto"/>
          <w:spacing w:val="0"/>
          <w:sz w:val="24"/>
          <w:szCs w:val="24"/>
        </w:rPr>
        <w:t>对不同文字文本</w:t>
      </w:r>
      <w:r>
        <w:rPr>
          <w:rFonts w:hint="eastAsia" w:ascii="宋体" w:hAnsi="宋体" w:eastAsia="宋体" w:cs="宋体"/>
          <w:color w:val="auto"/>
          <w:spacing w:val="0"/>
          <w:kern w:val="0"/>
          <w:sz w:val="24"/>
          <w:szCs w:val="24"/>
        </w:rPr>
        <w:t>响应文件</w:t>
      </w:r>
      <w:r>
        <w:rPr>
          <w:rFonts w:hint="eastAsia" w:ascii="宋体" w:hAnsi="宋体" w:eastAsia="宋体" w:cs="宋体"/>
          <w:bCs/>
          <w:color w:val="auto"/>
          <w:spacing w:val="0"/>
          <w:sz w:val="24"/>
          <w:szCs w:val="24"/>
        </w:rPr>
        <w:t>的解释发生异议的，以中文文本为准；</w:t>
      </w:r>
    </w:p>
    <w:p w14:paraId="61259B5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(7)</w:t>
      </w:r>
      <w:r>
        <w:rPr>
          <w:rFonts w:hint="eastAsia" w:ascii="宋体" w:hAnsi="宋体" w:eastAsia="宋体" w:cs="宋体"/>
          <w:color w:val="auto"/>
          <w:spacing w:val="0"/>
          <w:sz w:val="24"/>
          <w:szCs w:val="24"/>
        </w:rPr>
        <w:t>修正错误的磋商最终报价，供应商应当通过电子交易平台交换数据电文的形式提交，调整后的磋商最终报价对供应商具有约束作用。若供应商不接受修正后的磋商最终报价，则其响应文件将作为无效响应处理。</w:t>
      </w:r>
    </w:p>
    <w:p w14:paraId="275C6BC4">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1"/>
        <w:rPr>
          <w:rFonts w:hint="eastAsia" w:ascii="宋体" w:hAnsi="宋体" w:eastAsia="宋体" w:cs="宋体"/>
          <w:b/>
          <w:color w:val="auto"/>
          <w:spacing w:val="0"/>
          <w:sz w:val="24"/>
          <w:szCs w:val="24"/>
        </w:rPr>
      </w:pPr>
      <w:bookmarkStart w:id="180" w:name="_Toc16161"/>
      <w:bookmarkStart w:id="181" w:name="_Toc17496"/>
      <w:r>
        <w:rPr>
          <w:rFonts w:hint="eastAsia" w:ascii="宋体" w:hAnsi="宋体" w:eastAsia="宋体" w:cs="宋体"/>
          <w:b/>
          <w:color w:val="auto"/>
          <w:spacing w:val="0"/>
          <w:sz w:val="24"/>
          <w:szCs w:val="24"/>
        </w:rPr>
        <w:t>22.对响应文件的比较和评估</w:t>
      </w:r>
      <w:bookmarkEnd w:id="180"/>
      <w:bookmarkEnd w:id="181"/>
    </w:p>
    <w:p w14:paraId="2820C68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22.1磋商小组根据磋商文件规定的评审办法和标准、对符合性审查合格供应商的响应文件、澄清答复内容及重新承诺情况进行商务和技术评估，综合比较与评价，并按照平等、客观、公正的原则对响应文件进行综合评审和评分。</w:t>
      </w:r>
    </w:p>
    <w:p w14:paraId="0F42A1DE">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1"/>
        <w:rPr>
          <w:rFonts w:hint="eastAsia" w:ascii="宋体" w:hAnsi="宋体" w:eastAsia="宋体" w:cs="宋体"/>
          <w:b/>
          <w:color w:val="auto"/>
          <w:spacing w:val="0"/>
          <w:sz w:val="24"/>
          <w:szCs w:val="24"/>
        </w:rPr>
      </w:pPr>
      <w:bookmarkStart w:id="182" w:name="_Toc2028"/>
      <w:bookmarkStart w:id="183" w:name="_Toc19821"/>
      <w:r>
        <w:rPr>
          <w:rFonts w:hint="eastAsia" w:ascii="宋体" w:hAnsi="宋体" w:eastAsia="宋体" w:cs="宋体"/>
          <w:b/>
          <w:color w:val="auto"/>
          <w:spacing w:val="0"/>
          <w:sz w:val="24"/>
          <w:szCs w:val="24"/>
        </w:rPr>
        <w:t>23．评审报告</w:t>
      </w:r>
      <w:bookmarkEnd w:id="182"/>
      <w:bookmarkEnd w:id="183"/>
    </w:p>
    <w:p w14:paraId="0C7B7A9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磋商小组根据磋商记录、全体磋商小组成员签字的原始评审记录、评审结果编写评审报告，并推荐成交候选人，评审报告由磋商小组成员签字确认后提交。</w:t>
      </w:r>
    </w:p>
    <w:p w14:paraId="5D0EBE17">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24.采购过程中出现以下情形，导致电子交易平台无法正常运行，或者无法保证电子交易的公平、公正和安全时，可中止电子交易活动：</w:t>
      </w:r>
    </w:p>
    <w:p w14:paraId="369B643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（一）电子交易平台发生故障而无法登录访问的；</w:t>
      </w:r>
    </w:p>
    <w:p w14:paraId="33B0AB0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（二）电子交易平台应用或数据库出现错误，不能进行正常操作的；</w:t>
      </w:r>
    </w:p>
    <w:p w14:paraId="3497C1C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（三）电子交易平台发现严重安全漏洞，有潜在泄密危险的；</w:t>
      </w:r>
    </w:p>
    <w:p w14:paraId="1B5532C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（四）病毒发作导致不能进行正常操作的；</w:t>
      </w:r>
    </w:p>
    <w:p w14:paraId="060E96C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（五）其他无法保证电子交易的公平、公正和安全的情况。</w:t>
      </w:r>
    </w:p>
    <w:p w14:paraId="052A824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出现前款规定情形，不影响采购公平、公正性的，采购代理机构可以待上述情形消除后继续组织电子交易活动；影响或可能影响采购公平、公正性的，重新组织采购。</w:t>
      </w:r>
    </w:p>
    <w:p w14:paraId="623A6AD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25.采购代理机构或评审小组因不可抗力（不可抗力包括但不限于自然灾害、断电、传播疫病等）原因造成电子交易活动无法正常运行的，将采取以下措施：</w:t>
      </w:r>
    </w:p>
    <w:p w14:paraId="587C1CF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⑴短时间内能消除不可抗力因素的，采购代理机构或评审小组在消除不可抗力因素后继续组织电子交易活动。</w:t>
      </w:r>
    </w:p>
    <w:p w14:paraId="4456A50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⑵长时间内无法消除不可抗力因素的，采购代理机构或评审小组将中止电子交易活动。中止电子交易活动的，采购人应当重新组织政府采购活动。</w:t>
      </w:r>
    </w:p>
    <w:p w14:paraId="0E1A3FBB">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1"/>
        <w:rPr>
          <w:rFonts w:hint="eastAsia" w:ascii="宋体" w:hAnsi="宋体" w:eastAsia="宋体" w:cs="宋体"/>
          <w:b/>
          <w:color w:val="auto"/>
          <w:spacing w:val="0"/>
          <w:sz w:val="24"/>
          <w:szCs w:val="24"/>
        </w:rPr>
      </w:pPr>
      <w:bookmarkStart w:id="184" w:name="_Toc19063"/>
      <w:bookmarkStart w:id="185" w:name="_Toc12784"/>
      <w:r>
        <w:rPr>
          <w:rFonts w:hint="eastAsia" w:ascii="宋体" w:hAnsi="宋体" w:eastAsia="宋体" w:cs="宋体"/>
          <w:b/>
          <w:color w:val="auto"/>
          <w:spacing w:val="0"/>
          <w:sz w:val="24"/>
          <w:szCs w:val="24"/>
        </w:rPr>
        <w:t>26.保密和磋商过程的监控</w:t>
      </w:r>
      <w:bookmarkEnd w:id="184"/>
      <w:bookmarkEnd w:id="185"/>
    </w:p>
    <w:p w14:paraId="4D8760D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26.1自</w:t>
      </w:r>
      <w:r>
        <w:rPr>
          <w:rFonts w:hint="eastAsia" w:ascii="宋体" w:hAnsi="宋体" w:eastAsia="宋体" w:cs="宋体"/>
          <w:color w:val="auto"/>
          <w:spacing w:val="0"/>
          <w:sz w:val="24"/>
          <w:szCs w:val="24"/>
        </w:rPr>
        <w:t>磋商</w:t>
      </w:r>
      <w:r>
        <w:rPr>
          <w:rFonts w:hint="eastAsia" w:ascii="宋体" w:hAnsi="宋体" w:eastAsia="宋体" w:cs="宋体"/>
          <w:bCs/>
          <w:color w:val="auto"/>
          <w:spacing w:val="0"/>
          <w:sz w:val="24"/>
          <w:szCs w:val="24"/>
        </w:rPr>
        <w:t>时间起至成交公告发布时间止，凡属于审查、澄清、评估和比较</w:t>
      </w:r>
      <w:r>
        <w:rPr>
          <w:rFonts w:hint="eastAsia" w:ascii="宋体" w:hAnsi="宋体" w:eastAsia="宋体" w:cs="宋体"/>
          <w:color w:val="auto"/>
          <w:spacing w:val="0"/>
          <w:sz w:val="24"/>
          <w:szCs w:val="24"/>
        </w:rPr>
        <w:t>磋商</w:t>
      </w:r>
      <w:r>
        <w:rPr>
          <w:rFonts w:hint="eastAsia" w:ascii="宋体" w:hAnsi="宋体" w:eastAsia="宋体" w:cs="宋体"/>
          <w:bCs/>
          <w:color w:val="auto"/>
          <w:spacing w:val="0"/>
          <w:sz w:val="24"/>
          <w:szCs w:val="24"/>
        </w:rPr>
        <w:t>的有关资料，且与授予合同有关的信息都不得向任何供应商或与上述评审过程无关的人员透露。</w:t>
      </w:r>
    </w:p>
    <w:p w14:paraId="375995D6">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26.2本项目磋商过程实行全程录音、录像监控，供应商在磋商过程中所进行的试图影响评审结果的不公正行为或授予合同决定的过程施加影响的企图和行为，可能导致其磋商被拒绝。</w:t>
      </w:r>
    </w:p>
    <w:p w14:paraId="6B1B5489">
      <w:pPr>
        <w:pStyle w:val="4"/>
        <w:keepNext w:val="0"/>
        <w:keepLines w:val="0"/>
        <w:pageBreakBefore w:val="0"/>
        <w:widowControl w:val="0"/>
        <w:kinsoku/>
        <w:wordWrap w:val="0"/>
        <w:overflowPunct/>
        <w:topLinePunct w:val="0"/>
        <w:autoSpaceDE/>
        <w:autoSpaceDN/>
        <w:bidi w:val="0"/>
        <w:adjustRightInd/>
        <w:snapToGrid/>
        <w:spacing w:before="157" w:beforeLines="50" w:after="40" w:line="520" w:lineRule="exact"/>
        <w:ind w:left="0" w:firstLine="0"/>
        <w:textAlignment w:val="auto"/>
        <w:rPr>
          <w:rFonts w:hint="eastAsia" w:ascii="宋体" w:hAnsi="宋体" w:eastAsia="宋体" w:cs="宋体"/>
          <w:b/>
          <w:bCs/>
          <w:color w:val="auto"/>
          <w:spacing w:val="0"/>
          <w:sz w:val="28"/>
          <w:szCs w:val="28"/>
        </w:rPr>
      </w:pPr>
      <w:bookmarkStart w:id="186" w:name="_Toc1305"/>
      <w:bookmarkStart w:id="187" w:name="_Toc18935"/>
      <w:bookmarkStart w:id="188" w:name="_Toc31319"/>
      <w:bookmarkStart w:id="189" w:name="_Toc390938581"/>
      <w:bookmarkStart w:id="190" w:name="_Toc495479098"/>
      <w:r>
        <w:rPr>
          <w:rFonts w:hint="eastAsia" w:ascii="宋体" w:hAnsi="宋体" w:eastAsia="宋体" w:cs="宋体"/>
          <w:b/>
          <w:bCs/>
          <w:color w:val="auto"/>
          <w:spacing w:val="0"/>
          <w:sz w:val="28"/>
          <w:szCs w:val="28"/>
        </w:rPr>
        <w:t>六  磋商无效的情形</w:t>
      </w:r>
      <w:bookmarkEnd w:id="186"/>
      <w:bookmarkEnd w:id="187"/>
      <w:bookmarkEnd w:id="188"/>
      <w:bookmarkEnd w:id="189"/>
      <w:bookmarkEnd w:id="190"/>
    </w:p>
    <w:p w14:paraId="1DCE8FA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bookmarkStart w:id="191" w:name="_Toc390938582"/>
      <w:r>
        <w:rPr>
          <w:rFonts w:hint="eastAsia" w:ascii="宋体" w:hAnsi="宋体" w:eastAsia="宋体" w:cs="宋体"/>
          <w:color w:val="auto"/>
          <w:spacing w:val="0"/>
          <w:sz w:val="24"/>
          <w:szCs w:val="24"/>
        </w:rPr>
        <w:t>27.实质上没有响应磋商文件要求的响应文件将被视为无效。供应商如有下列情形之一的，其磋商将被拒绝，响应文件无效：</w:t>
      </w:r>
    </w:p>
    <w:p w14:paraId="7D4DCC1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2"/>
        <w:rPr>
          <w:rFonts w:hint="eastAsia" w:ascii="宋体" w:hAnsi="宋体" w:eastAsia="宋体" w:cs="宋体"/>
          <w:color w:val="auto"/>
          <w:spacing w:val="0"/>
          <w:sz w:val="24"/>
          <w:szCs w:val="24"/>
        </w:rPr>
      </w:pPr>
      <w:bookmarkStart w:id="192" w:name="_Toc18871"/>
      <w:r>
        <w:rPr>
          <w:rFonts w:hint="eastAsia" w:ascii="宋体" w:hAnsi="宋体" w:eastAsia="宋体" w:cs="宋体"/>
          <w:color w:val="auto"/>
          <w:spacing w:val="0"/>
          <w:sz w:val="24"/>
          <w:szCs w:val="24"/>
        </w:rPr>
        <w:t>27.1电报、电话、传真形式提交响应文件的；</w:t>
      </w:r>
      <w:bookmarkEnd w:id="192"/>
    </w:p>
    <w:p w14:paraId="513F4C8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27.2供应商没有按磋商文件规定的时间和地点提交电子响应文件的；</w:t>
      </w:r>
    </w:p>
    <w:p w14:paraId="17EDFD6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27.3未按竞争性磋商文件规定要求签署、盖章的；</w:t>
      </w:r>
    </w:p>
    <w:p w14:paraId="7EE6FA1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27.4不具备竞争性磋商文件规定的资格要求的；</w:t>
      </w:r>
    </w:p>
    <w:p w14:paraId="169F945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27.5磋商有效期不足的；</w:t>
      </w:r>
    </w:p>
    <w:p w14:paraId="7DABB3A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27.6磋商小组评定有实质性负偏离或出现“▲”条款的负偏离，经采购人代表确认后不作变动的；</w:t>
      </w:r>
    </w:p>
    <w:p w14:paraId="352CA53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27.7响应文件含有采购人不能接受的附加条款的；</w:t>
      </w:r>
    </w:p>
    <w:p w14:paraId="771918B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27.8最终报价高于磋商文件中规定的预算金额的；</w:t>
      </w:r>
    </w:p>
    <w:p w14:paraId="598CB0D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27.9磋商文件中未要求，但供应商给予赠品、回扣或与采购无关的其他商品、服务的。</w:t>
      </w:r>
    </w:p>
    <w:p w14:paraId="30292B6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2"/>
        <w:rPr>
          <w:rFonts w:hint="eastAsia" w:ascii="宋体" w:hAnsi="宋体" w:eastAsia="宋体" w:cs="宋体"/>
          <w:color w:val="auto"/>
          <w:spacing w:val="0"/>
          <w:sz w:val="24"/>
          <w:szCs w:val="24"/>
        </w:rPr>
      </w:pPr>
      <w:bookmarkStart w:id="193" w:name="_Toc16642"/>
      <w:r>
        <w:rPr>
          <w:rFonts w:hint="eastAsia" w:ascii="宋体" w:hAnsi="宋体" w:eastAsia="宋体" w:cs="宋体"/>
          <w:color w:val="auto"/>
          <w:spacing w:val="0"/>
          <w:sz w:val="24"/>
          <w:szCs w:val="24"/>
        </w:rPr>
        <w:t>27.10磋商报价存在漏项或报价数量少于采购要求的；</w:t>
      </w:r>
      <w:bookmarkEnd w:id="193"/>
    </w:p>
    <w:p w14:paraId="6A45A76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color w:val="auto"/>
          <w:spacing w:val="0"/>
          <w:sz w:val="24"/>
          <w:szCs w:val="24"/>
        </w:rPr>
      </w:pPr>
      <w:r>
        <w:rPr>
          <w:rFonts w:hint="eastAsia" w:ascii="宋体" w:hAnsi="宋体" w:eastAsia="宋体" w:cs="宋体"/>
          <w:color w:val="auto"/>
          <w:spacing w:val="0"/>
          <w:sz w:val="24"/>
          <w:szCs w:val="24"/>
        </w:rPr>
        <w:t>27.11</w:t>
      </w:r>
      <w:r>
        <w:rPr>
          <w:rFonts w:hint="eastAsia" w:ascii="宋体" w:hAnsi="宋体" w:eastAsia="宋体" w:cs="宋体"/>
          <w:b/>
          <w:color w:val="auto"/>
          <w:spacing w:val="0"/>
          <w:sz w:val="24"/>
          <w:szCs w:val="24"/>
        </w:rPr>
        <w:t>报价明显低于其他通过符合性审查供应商的报价，有可能影响产品质量或者不能诚信履约的，供应商代表应在磋商小组规定的时间内通过电子交易平台提交说明，必要时提交相关证明材料；供应商不能证明其报价合理性的，磋商小组应当将其作为无效磋商处理。</w:t>
      </w:r>
    </w:p>
    <w:p w14:paraId="59E8BAF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27.12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64A4C59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bookmarkStart w:id="194" w:name="_Toc19810"/>
      <w:r>
        <w:rPr>
          <w:rFonts w:hint="eastAsia" w:ascii="宋体" w:hAnsi="宋体" w:eastAsia="宋体" w:cs="宋体"/>
          <w:color w:val="auto"/>
          <w:spacing w:val="0"/>
          <w:sz w:val="24"/>
          <w:szCs w:val="24"/>
        </w:rPr>
        <w:t>27.13提供虚假材料谋取成交的；</w:t>
      </w:r>
      <w:bookmarkEnd w:id="194"/>
    </w:p>
    <w:p w14:paraId="0C01761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27.14不按磋商文件和成交人的响应文件订立合同，或者与采购人另行订立背离合同实质性内容的协议的；</w:t>
      </w:r>
    </w:p>
    <w:p w14:paraId="5917D61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pacing w:val="0"/>
          <w:sz w:val="24"/>
          <w:szCs w:val="24"/>
          <w:lang w:val="en-US" w:eastAsia="zh-CN"/>
        </w:rPr>
      </w:pPr>
      <w:bookmarkStart w:id="195" w:name="_Toc19564"/>
      <w:r>
        <w:rPr>
          <w:rFonts w:hint="eastAsia" w:ascii="宋体" w:hAnsi="宋体" w:eastAsia="宋体" w:cs="宋体"/>
          <w:b/>
          <w:bCs/>
          <w:color w:val="auto"/>
          <w:spacing w:val="0"/>
          <w:sz w:val="24"/>
          <w:szCs w:val="24"/>
          <w:lang w:val="en-US" w:eastAsia="zh-CN"/>
        </w:rPr>
        <w:t>27.15不同供应商IP地址相同的，供应商未作合理说明，或理由不充分的，作无效响应处理；</w:t>
      </w:r>
    </w:p>
    <w:p w14:paraId="457BAC3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pacing w:val="0"/>
          <w:sz w:val="24"/>
          <w:szCs w:val="24"/>
          <w:lang w:val="en-US"/>
        </w:rPr>
      </w:pPr>
      <w:r>
        <w:rPr>
          <w:rFonts w:hint="eastAsia" w:ascii="宋体" w:hAnsi="宋体" w:eastAsia="宋体" w:cs="宋体"/>
          <w:b/>
          <w:bCs/>
          <w:color w:val="auto"/>
          <w:spacing w:val="0"/>
          <w:sz w:val="24"/>
          <w:szCs w:val="24"/>
          <w:lang w:val="en-US" w:eastAsia="zh-CN"/>
        </w:rPr>
        <w:t>27.16不同供应商MAC、设备硬件信息相同的，作无效响应处理，并由财政部门按规定处理；</w:t>
      </w:r>
    </w:p>
    <w:p w14:paraId="583DD90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27.15磋商文件规定的其他响应文件无效情形。</w:t>
      </w:r>
      <w:bookmarkEnd w:id="195"/>
    </w:p>
    <w:p w14:paraId="689B7FB8">
      <w:pPr>
        <w:pStyle w:val="4"/>
        <w:keepNext w:val="0"/>
        <w:keepLines w:val="0"/>
        <w:pageBreakBefore w:val="0"/>
        <w:widowControl w:val="0"/>
        <w:kinsoku/>
        <w:wordWrap w:val="0"/>
        <w:overflowPunct/>
        <w:topLinePunct w:val="0"/>
        <w:autoSpaceDE/>
        <w:autoSpaceDN/>
        <w:bidi w:val="0"/>
        <w:adjustRightInd/>
        <w:snapToGrid/>
        <w:spacing w:before="157" w:beforeLines="50" w:after="40" w:line="520" w:lineRule="exact"/>
        <w:ind w:left="0" w:firstLine="0"/>
        <w:textAlignment w:val="auto"/>
        <w:rPr>
          <w:rFonts w:hint="eastAsia" w:ascii="宋体" w:hAnsi="宋体" w:eastAsia="宋体" w:cs="宋体"/>
          <w:b/>
          <w:bCs/>
          <w:color w:val="auto"/>
          <w:spacing w:val="0"/>
          <w:sz w:val="28"/>
          <w:szCs w:val="28"/>
        </w:rPr>
      </w:pPr>
      <w:bookmarkStart w:id="196" w:name="_Toc12800"/>
      <w:bookmarkStart w:id="197" w:name="_Toc26962"/>
      <w:bookmarkStart w:id="198" w:name="_Toc22934"/>
      <w:bookmarkStart w:id="199" w:name="_Toc495479099"/>
      <w:r>
        <w:rPr>
          <w:rFonts w:hint="eastAsia" w:ascii="宋体" w:hAnsi="宋体" w:eastAsia="宋体" w:cs="宋体"/>
          <w:b/>
          <w:bCs/>
          <w:color w:val="auto"/>
          <w:spacing w:val="0"/>
          <w:sz w:val="28"/>
          <w:szCs w:val="28"/>
        </w:rPr>
        <w:t>七  法律责任</w:t>
      </w:r>
      <w:bookmarkEnd w:id="191"/>
      <w:bookmarkEnd w:id="196"/>
      <w:bookmarkEnd w:id="197"/>
      <w:bookmarkEnd w:id="198"/>
      <w:bookmarkEnd w:id="199"/>
    </w:p>
    <w:p w14:paraId="222D65E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bookmarkStart w:id="200" w:name="_Toc390938583"/>
      <w:r>
        <w:rPr>
          <w:rFonts w:hint="eastAsia" w:ascii="宋体" w:hAnsi="宋体" w:eastAsia="宋体" w:cs="宋体"/>
          <w:color w:val="auto"/>
          <w:spacing w:val="0"/>
          <w:sz w:val="24"/>
          <w:szCs w:val="24"/>
        </w:rPr>
        <w:t>28. 供应商有下列情形之一的，处以政府采购项目成交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4CA8A10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28.1 提供虚假材料谋取成交的；</w:t>
      </w:r>
    </w:p>
    <w:p w14:paraId="07F12A0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28.2 采取不正当手段诋毁、排挤其他供应商的；</w:t>
      </w:r>
    </w:p>
    <w:p w14:paraId="539854D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28.3 与采购人、其他供应商或者采购代理机构恶意串通的；</w:t>
      </w:r>
    </w:p>
    <w:p w14:paraId="72E0A7C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28.4 向采购人、采购代理机构行贿或者提供其他不正当利益的；</w:t>
      </w:r>
    </w:p>
    <w:p w14:paraId="4D0B9C0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28.5 在采购过程中与采购人进行协商谈判的；</w:t>
      </w:r>
    </w:p>
    <w:p w14:paraId="7938FF9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28.6 拒绝有关部门监督检查或者提供虚假情况的；</w:t>
      </w:r>
    </w:p>
    <w:p w14:paraId="38077A3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供应商有前款28.1至28.5项情形之一的，成交无效。</w:t>
      </w:r>
    </w:p>
    <w:p w14:paraId="3196612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29. 供应商有下列情形之一的，依照政府采购法第七十七条第一款的规定追究法律责任：</w:t>
      </w:r>
    </w:p>
    <w:p w14:paraId="0AF0035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29.1 向磋商小组或者磋商小组成员行贿或者提供其他不正当利益；</w:t>
      </w:r>
    </w:p>
    <w:p w14:paraId="41EFF3D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29.2 成交或者成交后无正当理由拒不与采购人签订政府采购合同；</w:t>
      </w:r>
    </w:p>
    <w:p w14:paraId="70867EA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29.3 未按照磋商文件确定的事项签订政府采购合同；</w:t>
      </w:r>
    </w:p>
    <w:p w14:paraId="664B426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29.4 将政府采购合同转包；</w:t>
      </w:r>
    </w:p>
    <w:p w14:paraId="38ED49A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29.5 提供假冒伪劣产品；</w:t>
      </w:r>
    </w:p>
    <w:p w14:paraId="577D4EA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29.6 擅自变更、中止或者终止政府采购合同。</w:t>
      </w:r>
    </w:p>
    <w:p w14:paraId="6B422F6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供应商有前款第一项规定情形的，成交无效。评审阶段资格发生变化，供应商未依照《中华人民共和国政府采购法实施条例》第二十一条的规定通知采购人和采购代理机构的，处以采购金额5‰的罚款，列入不良行为记录名单，成交无效。</w:t>
      </w:r>
    </w:p>
    <w:p w14:paraId="7F0B08A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30. 供应商捏造事实、提供虚假材料或者以非法手段取得证明材料进行投诉的，由财政部门列入不良行为记录名单，禁止其1至3年内参加政府采购活动。</w:t>
      </w:r>
    </w:p>
    <w:p w14:paraId="54CF98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31. 有下列情形之一的，属于恶意串通，对供应商依照政府采购法第七十七条第一款的规定追究法律责任，对采购人、采购代理机构及其工作人员依照政府采购法第七十二条的规定追究法律责任：</w:t>
      </w:r>
    </w:p>
    <w:p w14:paraId="58A1EDC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31.1 供应商直接或者间接从采购人或者采购代理机构处获得其他供应商的相关情况并修改其响应文件；</w:t>
      </w:r>
    </w:p>
    <w:p w14:paraId="0685392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31.2 供应商按照采购人或者采购代理机构的授意撤换、修改响应文件；</w:t>
      </w:r>
    </w:p>
    <w:p w14:paraId="03AF076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31.3 供应商之间协商报价、技术方案等响应文件或者响应文件的实质性内容；</w:t>
      </w:r>
    </w:p>
    <w:p w14:paraId="01C9E90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31.4 属于同一集团、协会、商会等组织成员的供应商按照该组织要求协同参加政府采购活动；</w:t>
      </w:r>
    </w:p>
    <w:p w14:paraId="7817A2D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bookmarkStart w:id="201" w:name="_Toc11166"/>
      <w:r>
        <w:rPr>
          <w:rFonts w:hint="eastAsia" w:ascii="宋体" w:hAnsi="宋体" w:eastAsia="宋体" w:cs="宋体"/>
          <w:color w:val="auto"/>
          <w:spacing w:val="0"/>
          <w:sz w:val="24"/>
          <w:szCs w:val="24"/>
        </w:rPr>
        <w:t>31.5 供应商之间事先约定由某一特定供应商成交；</w:t>
      </w:r>
      <w:bookmarkEnd w:id="201"/>
    </w:p>
    <w:p w14:paraId="426F4AB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31.6 供应商之间商定部分供应商放弃参加政府采购活动或者放弃成交；</w:t>
      </w:r>
    </w:p>
    <w:p w14:paraId="2F93CDF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31.7 供应商与采购人或者采购代理机构之间、供应商相互之间，为谋求特定供应商成交或者排斥其他供应商的其他串通行为；</w:t>
      </w:r>
    </w:p>
    <w:p w14:paraId="2E553B5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31.8 不同供应商的响应文件由同一单位或者个人编制；</w:t>
      </w:r>
    </w:p>
    <w:p w14:paraId="24A4869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31.9 不同供应商委托同一单位或者个人办理磋商事宜；</w:t>
      </w:r>
    </w:p>
    <w:p w14:paraId="2712629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31.10 不同供应商的响应文件载明的项目管理成员或者联系人员为同一人；</w:t>
      </w:r>
    </w:p>
    <w:p w14:paraId="51A02CC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31.11 不同供应商的响应文件异常一致或者磋商报价呈规律性差异；</w:t>
      </w:r>
    </w:p>
    <w:p w14:paraId="6F82893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bookmarkStart w:id="202" w:name="_Toc2148"/>
      <w:r>
        <w:rPr>
          <w:rFonts w:hint="eastAsia" w:ascii="宋体" w:hAnsi="宋体" w:eastAsia="宋体" w:cs="宋体"/>
          <w:color w:val="auto"/>
          <w:spacing w:val="0"/>
          <w:sz w:val="24"/>
          <w:szCs w:val="24"/>
        </w:rPr>
        <w:t>31.12 不同供应商的响应文件相互混装。</w:t>
      </w:r>
      <w:bookmarkEnd w:id="202"/>
    </w:p>
    <w:p w14:paraId="7FD7167B">
      <w:pPr>
        <w:pStyle w:val="4"/>
        <w:keepNext w:val="0"/>
        <w:keepLines w:val="0"/>
        <w:pageBreakBefore w:val="0"/>
        <w:widowControl w:val="0"/>
        <w:kinsoku/>
        <w:wordWrap w:val="0"/>
        <w:overflowPunct/>
        <w:topLinePunct w:val="0"/>
        <w:autoSpaceDE/>
        <w:autoSpaceDN/>
        <w:bidi w:val="0"/>
        <w:adjustRightInd/>
        <w:snapToGrid/>
        <w:spacing w:before="157" w:beforeLines="50" w:after="40" w:line="520" w:lineRule="exact"/>
        <w:ind w:left="0" w:firstLine="0"/>
        <w:textAlignment w:val="auto"/>
        <w:rPr>
          <w:rFonts w:hint="eastAsia" w:ascii="宋体" w:hAnsi="宋体" w:eastAsia="宋体" w:cs="宋体"/>
          <w:b/>
          <w:bCs/>
          <w:color w:val="auto"/>
          <w:spacing w:val="0"/>
          <w:sz w:val="28"/>
          <w:szCs w:val="28"/>
        </w:rPr>
      </w:pPr>
      <w:bookmarkStart w:id="203" w:name="_Toc495479100"/>
      <w:bookmarkStart w:id="204" w:name="_Toc20052"/>
      <w:bookmarkStart w:id="205" w:name="_Toc24093"/>
      <w:bookmarkStart w:id="206" w:name="_Toc18884"/>
      <w:bookmarkStart w:id="207" w:name="_Toc31519"/>
      <w:r>
        <w:rPr>
          <w:rFonts w:hint="eastAsia" w:ascii="宋体" w:hAnsi="宋体" w:eastAsia="宋体" w:cs="宋体"/>
          <w:b/>
          <w:bCs/>
          <w:color w:val="auto"/>
          <w:spacing w:val="0"/>
          <w:sz w:val="28"/>
          <w:szCs w:val="28"/>
        </w:rPr>
        <w:t>八</w:t>
      </w:r>
      <w:bookmarkEnd w:id="200"/>
      <w:bookmarkEnd w:id="203"/>
      <w:r>
        <w:rPr>
          <w:rFonts w:hint="eastAsia" w:ascii="宋体" w:hAnsi="宋体" w:eastAsia="宋体" w:cs="宋体"/>
          <w:b/>
          <w:bCs/>
          <w:color w:val="auto"/>
          <w:spacing w:val="0"/>
          <w:sz w:val="28"/>
          <w:szCs w:val="28"/>
        </w:rPr>
        <w:t xml:space="preserve">  澄清、修改发布媒体</w:t>
      </w:r>
      <w:bookmarkEnd w:id="204"/>
      <w:bookmarkEnd w:id="205"/>
      <w:bookmarkEnd w:id="206"/>
      <w:bookmarkEnd w:id="207"/>
    </w:p>
    <w:p w14:paraId="164E420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bookmarkStart w:id="208" w:name="_Toc495479101"/>
      <w:bookmarkStart w:id="209" w:name="_Toc335664279"/>
      <w:bookmarkStart w:id="210" w:name="_Toc176659672"/>
      <w:bookmarkStart w:id="211" w:name="_Toc334087237"/>
      <w:bookmarkStart w:id="212" w:name="_Toc390938584"/>
      <w:bookmarkStart w:id="213" w:name="_Toc107820051"/>
      <w:r>
        <w:rPr>
          <w:rFonts w:hint="eastAsia" w:ascii="宋体" w:hAnsi="宋体" w:eastAsia="宋体" w:cs="宋体"/>
          <w:color w:val="auto"/>
          <w:spacing w:val="0"/>
          <w:sz w:val="24"/>
          <w:szCs w:val="24"/>
        </w:rPr>
        <w:t>32.1针对潜在供应商提出的询问，采购代理机构一般在3个工作日内作出答复，如需澄清或修改的，采购代理机构将在磋商截止时间五日前将澄清或修改内容在浙江政府采购网</w:t>
      </w: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HYPERLINK "http://60.190.126.3:8080/wcm/WCMV6/editor/editor/招标文件（新版）.doc"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t>http</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//zfcg.czt.zj.gov.cn/</w:t>
      </w:r>
      <w:r>
        <w:rPr>
          <w:rFonts w:hint="eastAsia" w:ascii="宋体" w:hAnsi="宋体" w:eastAsia="宋体" w:cs="宋体"/>
          <w:color w:val="auto"/>
          <w:spacing w:val="0"/>
          <w:sz w:val="24"/>
          <w:szCs w:val="24"/>
        </w:rPr>
        <w:fldChar w:fldCharType="end"/>
      </w:r>
      <w:r>
        <w:rPr>
          <w:rFonts w:hint="eastAsia" w:ascii="宋体" w:hAnsi="宋体" w:eastAsia="宋体" w:cs="宋体"/>
          <w:color w:val="auto"/>
          <w:spacing w:val="0"/>
          <w:sz w:val="24"/>
          <w:szCs w:val="24"/>
        </w:rPr>
        <w:t>、丽水市公共资源交易网（庆元）http</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//lssggzy.lishui.gov.cn/qyweb/上予以公布，潜在供应商应自行关注网站更正公告等内容，采购代理机构不再一一通知。</w:t>
      </w:r>
    </w:p>
    <w:p w14:paraId="5002AA6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32.2潜在供应商提出的询问超出采购人对采购代理机构委托授权范围的，供应商应向采购人提出。</w:t>
      </w:r>
    </w:p>
    <w:p w14:paraId="31BEC2CA">
      <w:pPr>
        <w:pStyle w:val="4"/>
        <w:keepNext w:val="0"/>
        <w:keepLines w:val="0"/>
        <w:pageBreakBefore w:val="0"/>
        <w:widowControl w:val="0"/>
        <w:kinsoku/>
        <w:wordWrap w:val="0"/>
        <w:overflowPunct/>
        <w:topLinePunct w:val="0"/>
        <w:autoSpaceDE/>
        <w:autoSpaceDN/>
        <w:bidi w:val="0"/>
        <w:adjustRightInd/>
        <w:snapToGrid/>
        <w:spacing w:before="157" w:beforeLines="50" w:after="40" w:line="520" w:lineRule="exact"/>
        <w:ind w:left="0" w:firstLine="0"/>
        <w:textAlignment w:val="auto"/>
        <w:rPr>
          <w:rFonts w:hint="eastAsia" w:ascii="宋体" w:hAnsi="宋体" w:eastAsia="宋体" w:cs="宋体"/>
          <w:b/>
          <w:bCs/>
          <w:color w:val="auto"/>
          <w:spacing w:val="0"/>
          <w:sz w:val="28"/>
          <w:szCs w:val="28"/>
        </w:rPr>
      </w:pPr>
      <w:bookmarkStart w:id="214" w:name="_Toc25978"/>
      <w:bookmarkStart w:id="215" w:name="_Toc5622"/>
      <w:bookmarkStart w:id="216" w:name="_Toc21618"/>
      <w:r>
        <w:rPr>
          <w:rFonts w:hint="eastAsia" w:ascii="宋体" w:hAnsi="宋体" w:eastAsia="宋体" w:cs="宋体"/>
          <w:b/>
          <w:bCs/>
          <w:color w:val="auto"/>
          <w:spacing w:val="0"/>
          <w:sz w:val="28"/>
          <w:szCs w:val="28"/>
        </w:rPr>
        <w:t>九  质疑</w:t>
      </w:r>
      <w:bookmarkEnd w:id="208"/>
      <w:bookmarkEnd w:id="209"/>
      <w:bookmarkEnd w:id="210"/>
      <w:bookmarkEnd w:id="211"/>
      <w:bookmarkEnd w:id="212"/>
      <w:bookmarkEnd w:id="214"/>
      <w:bookmarkEnd w:id="215"/>
      <w:bookmarkEnd w:id="216"/>
    </w:p>
    <w:p w14:paraId="451CD1E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bookmarkStart w:id="217" w:name="_Toc335664280"/>
      <w:bookmarkStart w:id="218" w:name="_Toc390938585"/>
      <w:bookmarkStart w:id="219" w:name="_Toc334087238"/>
      <w:r>
        <w:rPr>
          <w:rFonts w:hint="eastAsia" w:ascii="宋体" w:hAnsi="宋体" w:eastAsia="宋体" w:cs="宋体"/>
          <w:color w:val="auto"/>
          <w:spacing w:val="0"/>
          <w:sz w:val="24"/>
          <w:szCs w:val="24"/>
        </w:rPr>
        <w:t>33.1 供应商认为磋商文件、采购过程和成交结果使自己的权益受到损害的，可以在知道或者应知其权益受到损害之日起七个工作日内，以书面形式向采购代理机构提出质疑。</w:t>
      </w:r>
    </w:p>
    <w:p w14:paraId="1DC5750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33.2 质疑的主要内容应符合相关法律法规以及浙江省和丽水市相关文件的规定。质疑内容涉及保密事项，质疑供应商应提供有效的信息来源或有效证据。</w:t>
      </w:r>
    </w:p>
    <w:p w14:paraId="0752B2F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33.3质疑供应商可直接提交、传真或邮寄方式提交质疑书（一式三份以上）。以其他方式提出的质疑，采购代理机构可不予接受、答复。</w:t>
      </w:r>
    </w:p>
    <w:p w14:paraId="5BCFE92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33.3.1邮寄方式送达质疑书的，以采购代理机构实际收到邮件之日作为收到质疑的日期。</w:t>
      </w:r>
    </w:p>
    <w:p w14:paraId="6C221DC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33.3.2传真方式送达质疑书的，质疑供应商应当取得采购代理机构确认收到传真的意见，并及时将质疑书原件送达采购代理机构。采购代理机构以实际收到原件之日作为收到质疑的日期。</w:t>
      </w:r>
    </w:p>
    <w:p w14:paraId="2068153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33.3.3在质疑期限届满前，质疑书已经邮寄或传真成功的，质疑不视为过期。</w:t>
      </w:r>
    </w:p>
    <w:p w14:paraId="206346C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33.4质疑供应商提供的相关材料中有外文资料的，应将与质疑相关的外文资料完整、客观、真实地翻译为中文，并注明翻译人员姓名、工作单位、联系方式等信息。</w:t>
      </w:r>
    </w:p>
    <w:p w14:paraId="1927F7E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33.5采购代理机构在收到质疑供应商的书面质疑后7个工作日内作出答复，并以书面形式答复质疑供应商。</w:t>
      </w:r>
    </w:p>
    <w:p w14:paraId="5B21BF7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33.6质疑供应商捏造事实、提供虚假材料进行质疑的，采购代理机构报告同级财政部门，由同级财政部门审查，情况属实的，应列入不良行为记录，并在指定的媒体上公告。</w:t>
      </w:r>
    </w:p>
    <w:p w14:paraId="0EA2BDA4">
      <w:pPr>
        <w:pStyle w:val="4"/>
        <w:keepNext w:val="0"/>
        <w:keepLines w:val="0"/>
        <w:pageBreakBefore w:val="0"/>
        <w:widowControl w:val="0"/>
        <w:kinsoku/>
        <w:wordWrap w:val="0"/>
        <w:overflowPunct/>
        <w:topLinePunct w:val="0"/>
        <w:autoSpaceDE/>
        <w:autoSpaceDN/>
        <w:bidi w:val="0"/>
        <w:adjustRightInd/>
        <w:snapToGrid/>
        <w:spacing w:before="157" w:beforeLines="50" w:after="40" w:line="520" w:lineRule="exact"/>
        <w:ind w:left="0" w:firstLine="0"/>
        <w:textAlignment w:val="auto"/>
        <w:rPr>
          <w:rFonts w:hint="eastAsia" w:ascii="宋体" w:hAnsi="宋体" w:eastAsia="宋体" w:cs="宋体"/>
          <w:b/>
          <w:bCs/>
          <w:color w:val="auto"/>
          <w:spacing w:val="0"/>
          <w:sz w:val="28"/>
          <w:szCs w:val="28"/>
        </w:rPr>
      </w:pPr>
      <w:bookmarkStart w:id="220" w:name="_Toc495479102"/>
      <w:bookmarkStart w:id="221" w:name="_Toc25983"/>
      <w:bookmarkStart w:id="222" w:name="_Toc461"/>
      <w:bookmarkStart w:id="223" w:name="_Toc24404"/>
      <w:r>
        <w:rPr>
          <w:rFonts w:hint="eastAsia" w:ascii="宋体" w:hAnsi="宋体" w:eastAsia="宋体" w:cs="宋体"/>
          <w:b/>
          <w:bCs/>
          <w:color w:val="auto"/>
          <w:spacing w:val="0"/>
          <w:sz w:val="28"/>
          <w:szCs w:val="28"/>
        </w:rPr>
        <w:t>十  投诉</w:t>
      </w:r>
      <w:bookmarkEnd w:id="217"/>
      <w:bookmarkEnd w:id="218"/>
      <w:bookmarkEnd w:id="219"/>
      <w:bookmarkEnd w:id="220"/>
      <w:bookmarkEnd w:id="221"/>
      <w:bookmarkEnd w:id="222"/>
      <w:bookmarkEnd w:id="223"/>
    </w:p>
    <w:p w14:paraId="1433883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pacing w:val="0"/>
          <w:sz w:val="24"/>
          <w:szCs w:val="24"/>
        </w:rPr>
      </w:pPr>
      <w:bookmarkStart w:id="224" w:name="_Toc390938586"/>
      <w:bookmarkStart w:id="225" w:name="_Toc335664281"/>
      <w:bookmarkStart w:id="226" w:name="_Toc334087239"/>
      <w:r>
        <w:rPr>
          <w:rFonts w:hint="eastAsia" w:ascii="宋体" w:hAnsi="宋体" w:eastAsia="宋体" w:cs="宋体"/>
          <w:color w:val="auto"/>
          <w:spacing w:val="0"/>
          <w:sz w:val="24"/>
          <w:szCs w:val="24"/>
        </w:rPr>
        <w:t>34.质疑供应商对采购代理机构的答复不满意或者采购代理机构未在规定时间内答复的，可以在答复期满后十五个工作日内按有关规定，以书面形式向同级监督管理部门投诉。</w:t>
      </w:r>
    </w:p>
    <w:p w14:paraId="47845176">
      <w:pPr>
        <w:pStyle w:val="4"/>
        <w:keepNext w:val="0"/>
        <w:keepLines w:val="0"/>
        <w:pageBreakBefore w:val="0"/>
        <w:widowControl w:val="0"/>
        <w:kinsoku/>
        <w:wordWrap w:val="0"/>
        <w:overflowPunct/>
        <w:topLinePunct w:val="0"/>
        <w:autoSpaceDE/>
        <w:autoSpaceDN/>
        <w:bidi w:val="0"/>
        <w:adjustRightInd/>
        <w:snapToGrid/>
        <w:spacing w:before="157" w:beforeLines="50" w:after="40" w:line="520" w:lineRule="exact"/>
        <w:ind w:left="0" w:firstLine="0"/>
        <w:textAlignment w:val="auto"/>
        <w:rPr>
          <w:rFonts w:hint="eastAsia" w:ascii="宋体" w:hAnsi="宋体" w:eastAsia="宋体" w:cs="宋体"/>
          <w:b/>
          <w:bCs/>
          <w:color w:val="auto"/>
          <w:spacing w:val="0"/>
          <w:sz w:val="28"/>
          <w:szCs w:val="28"/>
        </w:rPr>
      </w:pPr>
      <w:bookmarkStart w:id="227" w:name="_Toc495479103"/>
      <w:bookmarkStart w:id="228" w:name="_Toc5520"/>
      <w:bookmarkStart w:id="229" w:name="_Toc2276"/>
      <w:bookmarkStart w:id="230" w:name="_Toc16294"/>
      <w:r>
        <w:rPr>
          <w:rFonts w:hint="eastAsia" w:ascii="宋体" w:hAnsi="宋体" w:eastAsia="宋体" w:cs="宋体"/>
          <w:b/>
          <w:bCs/>
          <w:color w:val="auto"/>
          <w:spacing w:val="0"/>
          <w:sz w:val="28"/>
          <w:szCs w:val="28"/>
        </w:rPr>
        <w:t>十一  授予合同</w:t>
      </w:r>
      <w:bookmarkEnd w:id="213"/>
      <w:bookmarkEnd w:id="224"/>
      <w:bookmarkEnd w:id="225"/>
      <w:bookmarkEnd w:id="226"/>
      <w:bookmarkEnd w:id="227"/>
      <w:bookmarkEnd w:id="228"/>
      <w:bookmarkEnd w:id="229"/>
      <w:bookmarkEnd w:id="230"/>
    </w:p>
    <w:p w14:paraId="7580E6B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bookmarkStart w:id="231" w:name="_Toc24069"/>
      <w:bookmarkStart w:id="232" w:name="_Toc21691"/>
      <w:bookmarkStart w:id="233" w:name="_Toc334087240"/>
      <w:bookmarkStart w:id="234" w:name="_Toc15813254"/>
      <w:bookmarkStart w:id="235" w:name="_Toc47756031"/>
      <w:bookmarkStart w:id="236" w:name="_Toc107820052"/>
      <w:bookmarkStart w:id="237" w:name="_Toc335664282"/>
      <w:bookmarkStart w:id="238" w:name="_Toc390938587"/>
      <w:bookmarkStart w:id="239" w:name="_Toc15805937"/>
      <w:bookmarkStart w:id="240" w:name="_Toc45506731"/>
      <w:r>
        <w:rPr>
          <w:rFonts w:hint="eastAsia" w:ascii="宋体" w:hAnsi="宋体" w:eastAsia="宋体" w:cs="宋体"/>
          <w:color w:val="auto"/>
          <w:spacing w:val="0"/>
          <w:sz w:val="24"/>
          <w:szCs w:val="24"/>
        </w:rPr>
        <w:t>35.成交结果公告及成交通知书</w:t>
      </w:r>
      <w:bookmarkEnd w:id="231"/>
      <w:bookmarkEnd w:id="232"/>
    </w:p>
    <w:p w14:paraId="27BB4E5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35.1采购代理机构将在“浙江政府采购网”和“丽水市公共资源交易网（庆元）”上发布成交结果公告，同时向成交人发出成交通知书。</w:t>
      </w:r>
    </w:p>
    <w:p w14:paraId="5BEA09E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bookmarkStart w:id="241" w:name="_Toc30200"/>
      <w:bookmarkStart w:id="242" w:name="_Toc19215"/>
      <w:r>
        <w:rPr>
          <w:rFonts w:hint="eastAsia" w:ascii="宋体" w:hAnsi="宋体" w:eastAsia="宋体" w:cs="宋体"/>
          <w:color w:val="auto"/>
          <w:spacing w:val="0"/>
          <w:sz w:val="24"/>
          <w:szCs w:val="24"/>
        </w:rPr>
        <w:t>36.授予</w:t>
      </w:r>
      <w:r>
        <w:rPr>
          <w:rFonts w:hint="eastAsia" w:ascii="宋体" w:hAnsi="宋体" w:eastAsia="宋体" w:cs="宋体"/>
          <w:color w:val="auto"/>
          <w:spacing w:val="0"/>
          <w:sz w:val="24"/>
          <w:szCs w:val="24"/>
          <w:lang w:eastAsia="zh-CN"/>
        </w:rPr>
        <w:t>合同</w:t>
      </w:r>
      <w:r>
        <w:rPr>
          <w:rFonts w:hint="eastAsia" w:ascii="宋体" w:hAnsi="宋体" w:eastAsia="宋体" w:cs="宋体"/>
          <w:color w:val="auto"/>
          <w:spacing w:val="0"/>
          <w:sz w:val="24"/>
          <w:szCs w:val="24"/>
        </w:rPr>
        <w:t>变更数量的权力</w:t>
      </w:r>
      <w:bookmarkEnd w:id="241"/>
      <w:bookmarkEnd w:id="242"/>
    </w:p>
    <w:p w14:paraId="720F014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36.1采购人需追加与合同标的相同的货物、工程或者服务，在不改变合同其他条款的前提下，可以与成交人签订补充合同，但所有补充合同的采购总额不得超过原合同采购金额的百分之十。签订补充合同之前，采购人经同级政府采购监督管理部门同意，补充合同交同级政府采购监督管理部门备案。</w:t>
      </w:r>
    </w:p>
    <w:p w14:paraId="6607FD3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bookmarkStart w:id="243" w:name="_Toc8957"/>
      <w:bookmarkStart w:id="244" w:name="_Toc20080"/>
      <w:r>
        <w:rPr>
          <w:rFonts w:hint="eastAsia" w:ascii="宋体" w:hAnsi="宋体" w:eastAsia="宋体" w:cs="宋体"/>
          <w:color w:val="auto"/>
          <w:spacing w:val="0"/>
          <w:sz w:val="24"/>
          <w:szCs w:val="24"/>
        </w:rPr>
        <w:t>37.签订合同</w:t>
      </w:r>
      <w:bookmarkEnd w:id="243"/>
      <w:bookmarkEnd w:id="244"/>
    </w:p>
    <w:p w14:paraId="1287953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37.1成交人自成交通知书发出之日起</w:t>
      </w:r>
      <w:r>
        <w:rPr>
          <w:rFonts w:hint="eastAsia" w:ascii="宋体" w:hAnsi="宋体" w:eastAsia="宋体" w:cs="宋体"/>
          <w:color w:val="auto"/>
          <w:spacing w:val="0"/>
          <w:sz w:val="24"/>
          <w:szCs w:val="24"/>
          <w:lang w:val="en-US" w:eastAsia="zh-CN"/>
        </w:rPr>
        <w:t>30</w:t>
      </w:r>
      <w:r>
        <w:rPr>
          <w:rFonts w:hint="eastAsia" w:ascii="宋体" w:hAnsi="宋体" w:eastAsia="宋体" w:cs="宋体"/>
          <w:color w:val="auto"/>
          <w:spacing w:val="0"/>
          <w:sz w:val="24"/>
          <w:szCs w:val="24"/>
        </w:rPr>
        <w:t>日内与采购人</w:t>
      </w:r>
      <w:r>
        <w:rPr>
          <w:rFonts w:hint="eastAsia" w:ascii="宋体" w:hAnsi="宋体" w:eastAsia="宋体" w:cs="宋体"/>
          <w:color w:val="auto"/>
          <w:spacing w:val="0"/>
          <w:sz w:val="24"/>
          <w:szCs w:val="24"/>
          <w:lang w:eastAsia="zh-CN"/>
        </w:rPr>
        <w:t>签订合同</w:t>
      </w:r>
      <w:r>
        <w:rPr>
          <w:rFonts w:hint="eastAsia" w:ascii="宋体" w:hAnsi="宋体" w:eastAsia="宋体" w:cs="宋体"/>
          <w:color w:val="auto"/>
          <w:spacing w:val="0"/>
          <w:sz w:val="24"/>
          <w:szCs w:val="24"/>
        </w:rPr>
        <w:t>。</w:t>
      </w:r>
    </w:p>
    <w:p w14:paraId="7D1E36D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37.2磋商文件、成交人的响应文件及其澄清文件等，均为签订合同的依据。</w:t>
      </w:r>
    </w:p>
    <w:p w14:paraId="6AF723D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37.3成交人不遵守磋商文件和响应文件的要约条款及所作的承诺，擅自修改报价或在成交通知书发出之日起30日内，无故拖延、拒签合同者，采购代理机构和采购人有权取消供应商的成交资格。</w:t>
      </w:r>
    </w:p>
    <w:p w14:paraId="0821E50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按有关法律法规成交人拒绝与采购人签订合同的，采购人可以按照评审报告推荐的成交候选人名单排序，确定下一候选人为成交人，也可以重新开展政府采购活动。</w:t>
      </w:r>
    </w:p>
    <w:p w14:paraId="412F650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37.4询问或者质疑事项可能影响成交结果的，采购人应当暂停签订合同，已经签订合同的，应当中止履行合同。（成交结果的质疑期为成交结果公告期限届满之日起七个工作日）。</w:t>
      </w:r>
    </w:p>
    <w:p w14:paraId="0678AEF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37.5采购人自政府采购合同签订之日起2个工作日内，将政府采购合同在省级以上人民政府财政部门指定的媒体上公告，但政府采购合同中涉及国家秘密、商业秘密的内容除外。</w:t>
      </w:r>
    </w:p>
    <w:bookmarkEnd w:id="233"/>
    <w:bookmarkEnd w:id="234"/>
    <w:bookmarkEnd w:id="235"/>
    <w:bookmarkEnd w:id="236"/>
    <w:bookmarkEnd w:id="237"/>
    <w:bookmarkEnd w:id="238"/>
    <w:bookmarkEnd w:id="239"/>
    <w:bookmarkEnd w:id="240"/>
    <w:p w14:paraId="217F3EBA">
      <w:pPr>
        <w:pStyle w:val="4"/>
        <w:keepNext w:val="0"/>
        <w:keepLines w:val="0"/>
        <w:pageBreakBefore w:val="0"/>
        <w:widowControl w:val="0"/>
        <w:kinsoku/>
        <w:wordWrap w:val="0"/>
        <w:overflowPunct/>
        <w:topLinePunct w:val="0"/>
        <w:autoSpaceDE/>
        <w:autoSpaceDN/>
        <w:bidi w:val="0"/>
        <w:adjustRightInd/>
        <w:snapToGrid/>
        <w:spacing w:after="40" w:line="520" w:lineRule="exact"/>
        <w:ind w:left="0" w:firstLine="0"/>
        <w:textAlignment w:val="auto"/>
        <w:rPr>
          <w:rFonts w:hint="eastAsia" w:ascii="宋体" w:hAnsi="宋体" w:eastAsia="宋体" w:cs="宋体"/>
          <w:b/>
          <w:bCs/>
          <w:color w:val="auto"/>
          <w:spacing w:val="0"/>
          <w:sz w:val="28"/>
          <w:szCs w:val="28"/>
        </w:rPr>
      </w:pPr>
      <w:bookmarkStart w:id="245" w:name="_Toc8815"/>
      <w:bookmarkStart w:id="246" w:name="_Toc494558365"/>
      <w:bookmarkStart w:id="247" w:name="_Toc495479104"/>
      <w:bookmarkStart w:id="248" w:name="_Toc493955970"/>
      <w:bookmarkStart w:id="249" w:name="_Toc20773"/>
      <w:bookmarkStart w:id="250" w:name="_Toc3322"/>
      <w:r>
        <w:rPr>
          <w:rFonts w:hint="eastAsia" w:ascii="宋体" w:hAnsi="宋体" w:eastAsia="宋体" w:cs="宋体"/>
          <w:b/>
          <w:bCs/>
          <w:color w:val="auto"/>
          <w:spacing w:val="0"/>
          <w:sz w:val="28"/>
          <w:szCs w:val="28"/>
        </w:rPr>
        <w:t>十二  验收</w:t>
      </w:r>
      <w:bookmarkEnd w:id="245"/>
      <w:bookmarkEnd w:id="246"/>
      <w:bookmarkEnd w:id="247"/>
      <w:bookmarkEnd w:id="248"/>
      <w:bookmarkEnd w:id="249"/>
      <w:bookmarkEnd w:id="250"/>
    </w:p>
    <w:p w14:paraId="1CBECBC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pacing w:val="0"/>
          <w:sz w:val="24"/>
          <w:szCs w:val="24"/>
        </w:rPr>
      </w:pPr>
      <w:bookmarkStart w:id="251" w:name="_Toc12486"/>
      <w:bookmarkStart w:id="252" w:name="_Toc18628"/>
      <w:r>
        <w:rPr>
          <w:rFonts w:hint="eastAsia" w:ascii="宋体" w:hAnsi="宋体" w:eastAsia="宋体" w:cs="宋体"/>
          <w:color w:val="auto"/>
          <w:spacing w:val="0"/>
          <w:sz w:val="24"/>
          <w:szCs w:val="24"/>
        </w:rPr>
        <w:t>38.采购人应当及时对供应商履约情况进行验收或考核。</w:t>
      </w:r>
      <w:bookmarkEnd w:id="251"/>
      <w:bookmarkEnd w:id="252"/>
    </w:p>
    <w:p w14:paraId="4E4B3574">
      <w:pPr>
        <w:pStyle w:val="33"/>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480" w:firstLineChars="200"/>
        <w:textAlignment w:val="auto"/>
        <w:rPr>
          <w:rFonts w:hint="eastAsia" w:ascii="宋体" w:hAnsi="宋体" w:eastAsia="宋体" w:cs="宋体"/>
          <w:color w:val="auto"/>
          <w:spacing w:val="0"/>
          <w:kern w:val="2"/>
          <w:sz w:val="24"/>
          <w:szCs w:val="24"/>
        </w:rPr>
      </w:pPr>
      <w:r>
        <w:rPr>
          <w:rFonts w:hint="eastAsia" w:ascii="宋体" w:hAnsi="宋体" w:eastAsia="宋体" w:cs="宋体"/>
          <w:color w:val="auto"/>
          <w:spacing w:val="0"/>
          <w:kern w:val="2"/>
          <w:sz w:val="24"/>
          <w:szCs w:val="24"/>
        </w:rPr>
        <w:t>38.1如本项目采购人将邀请其他供应商或者第三方机构参与验收、核对成交标的的技术指标、承诺等内容，是否和磋商文件、成交人响应文件的内容相符合。</w:t>
      </w:r>
    </w:p>
    <w:p w14:paraId="4B0DF5E9">
      <w:pPr>
        <w:pStyle w:val="33"/>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480" w:firstLineChars="200"/>
        <w:textAlignment w:val="auto"/>
        <w:rPr>
          <w:rFonts w:hint="eastAsia" w:ascii="宋体" w:hAnsi="宋体" w:eastAsia="宋体" w:cs="宋体"/>
          <w:color w:val="auto"/>
          <w:spacing w:val="0"/>
          <w:kern w:val="2"/>
          <w:sz w:val="24"/>
          <w:szCs w:val="24"/>
        </w:rPr>
      </w:pPr>
      <w:r>
        <w:rPr>
          <w:rFonts w:hint="eastAsia" w:ascii="宋体" w:hAnsi="宋体" w:eastAsia="宋体" w:cs="宋体"/>
          <w:color w:val="auto"/>
          <w:spacing w:val="0"/>
          <w:kern w:val="2"/>
          <w:sz w:val="24"/>
          <w:szCs w:val="24"/>
        </w:rPr>
        <w:t>38.2其他供应商如要参与验收，在项目成交结果公告前将参与验收的人员名单、联系方式等相关信息书面告知采购人。采购人在验收</w:t>
      </w:r>
      <w:r>
        <w:rPr>
          <w:rFonts w:hint="eastAsia" w:cs="宋体"/>
          <w:color w:val="auto"/>
          <w:spacing w:val="0"/>
          <w:kern w:val="2"/>
          <w:sz w:val="24"/>
          <w:szCs w:val="24"/>
          <w:lang w:eastAsia="zh-CN"/>
        </w:rPr>
        <w:t>两</w:t>
      </w:r>
      <w:r>
        <w:rPr>
          <w:rFonts w:hint="eastAsia" w:ascii="宋体" w:hAnsi="宋体" w:eastAsia="宋体" w:cs="宋体"/>
          <w:color w:val="auto"/>
          <w:spacing w:val="0"/>
          <w:kern w:val="2"/>
          <w:sz w:val="24"/>
          <w:szCs w:val="24"/>
        </w:rPr>
        <w:t>日前告知其参加验收的具体时间和地址。参加验收工作的人员，应提供供应商出具的授权委托书。</w:t>
      </w:r>
    </w:p>
    <w:p w14:paraId="6B26F1D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38.3其他供应商应遵守诚实信用、实事求是的原则，在验收期间积极配合采购人组织的验收工作，不得影响或阻扰验收工作的正常进行。参与验收的一切费用，原则上由供应商自行承担。</w:t>
      </w:r>
    </w:p>
    <w:p w14:paraId="1187C41F">
      <w:pPr>
        <w:pStyle w:val="4"/>
        <w:keepNext w:val="0"/>
        <w:keepLines w:val="0"/>
        <w:pageBreakBefore w:val="0"/>
        <w:widowControl w:val="0"/>
        <w:kinsoku/>
        <w:wordWrap w:val="0"/>
        <w:overflowPunct/>
        <w:topLinePunct w:val="0"/>
        <w:autoSpaceDE/>
        <w:autoSpaceDN/>
        <w:bidi w:val="0"/>
        <w:adjustRightInd/>
        <w:snapToGrid/>
        <w:spacing w:before="157" w:beforeLines="50" w:after="40" w:line="520" w:lineRule="exact"/>
        <w:ind w:left="0" w:firstLine="0"/>
        <w:textAlignment w:val="auto"/>
        <w:rPr>
          <w:rFonts w:hint="eastAsia" w:ascii="宋体" w:hAnsi="宋体" w:eastAsia="宋体" w:cs="宋体"/>
          <w:b/>
          <w:bCs/>
          <w:color w:val="auto"/>
          <w:spacing w:val="0"/>
          <w:sz w:val="28"/>
          <w:szCs w:val="28"/>
        </w:rPr>
      </w:pPr>
      <w:bookmarkStart w:id="253" w:name="_Toc28616"/>
      <w:bookmarkStart w:id="254" w:name="_Toc18070"/>
      <w:bookmarkStart w:id="255" w:name="_Toc23629"/>
      <w:bookmarkStart w:id="256" w:name="_Toc495479106"/>
      <w:bookmarkStart w:id="257" w:name="_Toc493955972"/>
      <w:bookmarkStart w:id="258" w:name="_Toc494558367"/>
      <w:r>
        <w:rPr>
          <w:rFonts w:hint="eastAsia" w:ascii="宋体" w:hAnsi="宋体" w:eastAsia="宋体" w:cs="宋体"/>
          <w:b/>
          <w:bCs/>
          <w:color w:val="auto"/>
          <w:spacing w:val="0"/>
          <w:sz w:val="28"/>
          <w:szCs w:val="28"/>
        </w:rPr>
        <w:t>十三  政府采购政策</w:t>
      </w:r>
      <w:bookmarkEnd w:id="253"/>
      <w:bookmarkEnd w:id="254"/>
      <w:bookmarkEnd w:id="255"/>
    </w:p>
    <w:p w14:paraId="13DC582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Cs/>
          <w:color w:val="auto"/>
          <w:spacing w:val="0"/>
          <w:sz w:val="24"/>
          <w:szCs w:val="24"/>
        </w:rPr>
      </w:pPr>
      <w:bookmarkStart w:id="259" w:name="_Toc32694"/>
      <w:bookmarkStart w:id="260" w:name="_Toc22062"/>
      <w:r>
        <w:rPr>
          <w:rFonts w:hint="eastAsia" w:ascii="宋体" w:hAnsi="宋体" w:eastAsia="宋体" w:cs="宋体"/>
          <w:color w:val="auto"/>
          <w:spacing w:val="0"/>
          <w:sz w:val="24"/>
          <w:szCs w:val="22"/>
          <w:highlight w:val="none"/>
        </w:rPr>
        <w:t>3</w:t>
      </w:r>
      <w:r>
        <w:rPr>
          <w:rFonts w:hint="eastAsia" w:ascii="宋体" w:hAnsi="宋体" w:eastAsia="宋体" w:cs="宋体"/>
          <w:bCs/>
          <w:color w:val="auto"/>
          <w:spacing w:val="0"/>
          <w:sz w:val="24"/>
          <w:szCs w:val="24"/>
        </w:rPr>
        <w:t>9.关于中小企业参与政府采购活动的规定</w:t>
      </w:r>
    </w:p>
    <w:p w14:paraId="4E4ECCF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39.1本项目</w:t>
      </w:r>
      <w:r>
        <w:rPr>
          <w:rFonts w:hint="eastAsia" w:ascii="宋体" w:hAnsi="宋体" w:eastAsia="宋体" w:cs="宋体"/>
          <w:b/>
          <w:bCs w:val="0"/>
          <w:color w:val="auto"/>
          <w:spacing w:val="0"/>
          <w:sz w:val="24"/>
          <w:szCs w:val="24"/>
          <w:u w:val="single"/>
        </w:rPr>
        <w:t xml:space="preserve"> </w:t>
      </w:r>
      <w:r>
        <w:rPr>
          <w:rFonts w:hint="eastAsia" w:ascii="宋体" w:hAnsi="宋体" w:eastAsia="宋体" w:cs="宋体"/>
          <w:b/>
          <w:bCs w:val="0"/>
          <w:color w:val="auto"/>
          <w:spacing w:val="0"/>
          <w:sz w:val="24"/>
          <w:szCs w:val="24"/>
          <w:u w:val="single"/>
          <w:lang w:eastAsia="zh-CN"/>
        </w:rPr>
        <w:t>非</w:t>
      </w:r>
      <w:r>
        <w:rPr>
          <w:rFonts w:hint="eastAsia" w:ascii="宋体" w:hAnsi="宋体" w:eastAsia="宋体" w:cs="宋体"/>
          <w:b/>
          <w:bCs w:val="0"/>
          <w:color w:val="auto"/>
          <w:spacing w:val="0"/>
          <w:sz w:val="24"/>
          <w:szCs w:val="24"/>
          <w:u w:val="single"/>
        </w:rPr>
        <w:t xml:space="preserve"> </w:t>
      </w:r>
      <w:r>
        <w:rPr>
          <w:rFonts w:hint="eastAsia" w:ascii="宋体" w:hAnsi="宋体" w:eastAsia="宋体" w:cs="宋体"/>
          <w:bCs/>
          <w:color w:val="auto"/>
          <w:spacing w:val="0"/>
          <w:sz w:val="24"/>
          <w:szCs w:val="24"/>
        </w:rPr>
        <w:t>专门面向中小企业采购。</w:t>
      </w:r>
    </w:p>
    <w:p w14:paraId="10CA6B9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39.2本项目所属行业：</w:t>
      </w:r>
      <w:r>
        <w:rPr>
          <w:rFonts w:hint="eastAsia" w:ascii="宋体" w:hAnsi="宋体" w:eastAsia="宋体" w:cs="宋体"/>
          <w:b/>
          <w:bCs w:val="0"/>
          <w:color w:val="auto"/>
          <w:spacing w:val="0"/>
          <w:sz w:val="24"/>
          <w:szCs w:val="24"/>
          <w:u w:val="single"/>
          <w:lang w:eastAsia="zh-CN"/>
        </w:rPr>
        <w:t>其他未列明行业</w:t>
      </w:r>
      <w:r>
        <w:rPr>
          <w:rFonts w:hint="eastAsia" w:ascii="宋体" w:hAnsi="宋体" w:eastAsia="宋体" w:cs="宋体"/>
          <w:bCs/>
          <w:color w:val="auto"/>
          <w:spacing w:val="0"/>
          <w:sz w:val="24"/>
          <w:szCs w:val="24"/>
        </w:rPr>
        <w:t>。</w:t>
      </w:r>
    </w:p>
    <w:p w14:paraId="795B6C4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39.3中小企业是指在中华人民共和国境内依法设立，依据国务院批准的中小企业划分标准确定的中型企业、小型企业和微型企业，但与大企业的负责人为同一人，或者与大企业存在直接控股、管理关系的除外。</w:t>
      </w:r>
    </w:p>
    <w:p w14:paraId="5CF2558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符合中小企业划分标准的个体工商户，在政府采购活动中视同中小企业。</w:t>
      </w:r>
    </w:p>
    <w:p w14:paraId="6C6C1E0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国务院批准的中小企业划分标准：具体见工信部联企业</w:t>
      </w:r>
      <w:r>
        <w:rPr>
          <w:rFonts w:hint="eastAsia" w:ascii="宋体" w:hAnsi="宋体" w:eastAsia="宋体" w:cs="宋体"/>
          <w:bCs/>
          <w:color w:val="auto"/>
          <w:spacing w:val="0"/>
          <w:sz w:val="24"/>
          <w:szCs w:val="24"/>
          <w:lang w:eastAsia="zh-CN"/>
        </w:rPr>
        <w:t>〔2011〕300号</w:t>
      </w:r>
      <w:r>
        <w:rPr>
          <w:rFonts w:hint="eastAsia" w:ascii="宋体" w:hAnsi="宋体" w:eastAsia="宋体" w:cs="宋体"/>
          <w:bCs/>
          <w:color w:val="auto"/>
          <w:spacing w:val="0"/>
          <w:sz w:val="24"/>
          <w:szCs w:val="24"/>
        </w:rPr>
        <w:t>。</w:t>
      </w:r>
    </w:p>
    <w:p w14:paraId="1AD8043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39.4在政府采购活动中，供应商提供的货物、工程或者服务符合下列情形的，视为本办法规定的中小企业：</w:t>
      </w:r>
    </w:p>
    <w:p w14:paraId="43171F4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（一）在货物采购项目中，货物由中小企业制造，即货物由中小企业生产且使用该中小企业商号或者注册商标；</w:t>
      </w:r>
    </w:p>
    <w:p w14:paraId="1123E39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（二）在工程采购项目中，工程由中小企业承建，即工程施工单位为中小企业；</w:t>
      </w:r>
    </w:p>
    <w:p w14:paraId="7126048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（三）在服务采购项目中，服务由中小企业承接，即提供服务的人员为中小企业依照《中华人民共和国劳动</w:t>
      </w:r>
      <w:r>
        <w:rPr>
          <w:rFonts w:hint="eastAsia" w:ascii="宋体" w:hAnsi="宋体" w:eastAsia="宋体" w:cs="宋体"/>
          <w:bCs/>
          <w:color w:val="auto"/>
          <w:spacing w:val="0"/>
          <w:sz w:val="24"/>
          <w:szCs w:val="24"/>
          <w:lang w:eastAsia="zh-CN"/>
        </w:rPr>
        <w:t>民法典</w:t>
      </w:r>
      <w:r>
        <w:rPr>
          <w:rFonts w:hint="eastAsia" w:ascii="宋体" w:hAnsi="宋体" w:eastAsia="宋体" w:cs="宋体"/>
          <w:bCs/>
          <w:color w:val="auto"/>
          <w:spacing w:val="0"/>
          <w:sz w:val="24"/>
          <w:szCs w:val="24"/>
        </w:rPr>
        <w:t>》订立劳动合同的从业人员。</w:t>
      </w:r>
    </w:p>
    <w:p w14:paraId="45C41E8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rPr>
        <w:t>在货物采购项目中，供应商提供的货物既有中小企业制造货物，也有大型企业制造货物的，视为非中小企业</w:t>
      </w:r>
      <w:r>
        <w:rPr>
          <w:rFonts w:hint="eastAsia" w:ascii="宋体" w:hAnsi="宋体" w:eastAsia="宋体" w:cs="宋体"/>
          <w:bCs/>
          <w:color w:val="auto"/>
          <w:spacing w:val="0"/>
          <w:sz w:val="24"/>
          <w:szCs w:val="24"/>
          <w:lang w:eastAsia="zh-CN"/>
        </w:rPr>
        <w:t>，</w:t>
      </w:r>
      <w:r>
        <w:rPr>
          <w:rFonts w:hint="eastAsia" w:ascii="宋体" w:hAnsi="宋体" w:eastAsia="宋体" w:cs="宋体"/>
          <w:bCs/>
          <w:color w:val="auto"/>
          <w:spacing w:val="0"/>
          <w:sz w:val="24"/>
          <w:szCs w:val="24"/>
        </w:rPr>
        <w:t>不</w:t>
      </w:r>
      <w:r>
        <w:rPr>
          <w:rFonts w:hint="eastAsia" w:ascii="宋体" w:hAnsi="宋体" w:eastAsia="宋体" w:cs="宋体"/>
          <w:bCs/>
          <w:color w:val="auto"/>
          <w:spacing w:val="0"/>
          <w:sz w:val="24"/>
          <w:szCs w:val="24"/>
          <w:lang w:eastAsia="zh-CN"/>
        </w:rPr>
        <w:t>享受</w:t>
      </w:r>
      <w:r>
        <w:rPr>
          <w:rFonts w:hint="eastAsia" w:ascii="宋体" w:hAnsi="宋体" w:eastAsia="宋体" w:cs="宋体"/>
          <w:bCs/>
          <w:color w:val="auto"/>
          <w:spacing w:val="0"/>
          <w:sz w:val="24"/>
          <w:szCs w:val="24"/>
        </w:rPr>
        <w:t>小微企业价格扣除。</w:t>
      </w:r>
    </w:p>
    <w:p w14:paraId="352780D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以联合体形式参加政府采购活动，联合体各方均为中小企业的，联合体视同中小企业。其中，联合体各方均为小微企业的，联合体视同小微企业。</w:t>
      </w:r>
    </w:p>
    <w:p w14:paraId="3A16C8B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lang w:val="en-US" w:eastAsia="zh-CN"/>
        </w:rPr>
        <w:t>39.5</w:t>
      </w:r>
      <w:r>
        <w:rPr>
          <w:rFonts w:hint="eastAsia" w:ascii="宋体" w:hAnsi="宋体" w:eastAsia="宋体" w:cs="宋体"/>
          <w:bCs/>
          <w:color w:val="auto"/>
          <w:spacing w:val="0"/>
          <w:sz w:val="24"/>
          <w:szCs w:val="24"/>
        </w:rPr>
        <w:t>本项目对符合《政府采购促进中小企业发展管理办法》（财库﹝2020﹞46号）规定的小微企业报价给予</w:t>
      </w:r>
      <w:r>
        <w:rPr>
          <w:rFonts w:hint="eastAsia" w:ascii="宋体" w:hAnsi="宋体" w:eastAsia="宋体" w:cs="宋体"/>
          <w:b/>
          <w:bCs w:val="0"/>
          <w:color w:val="auto"/>
          <w:spacing w:val="0"/>
          <w:sz w:val="24"/>
          <w:szCs w:val="24"/>
          <w:u w:val="single"/>
        </w:rPr>
        <w:t xml:space="preserve"> </w:t>
      </w:r>
      <w:r>
        <w:rPr>
          <w:rFonts w:hint="eastAsia" w:ascii="宋体" w:hAnsi="宋体" w:eastAsia="宋体" w:cs="宋体"/>
          <w:b/>
          <w:bCs w:val="0"/>
          <w:color w:val="auto"/>
          <w:spacing w:val="0"/>
          <w:sz w:val="24"/>
          <w:szCs w:val="24"/>
          <w:u w:val="single"/>
          <w:lang w:val="en-US" w:eastAsia="zh-CN"/>
        </w:rPr>
        <w:t>1</w:t>
      </w:r>
      <w:r>
        <w:rPr>
          <w:rFonts w:hint="eastAsia" w:ascii="宋体" w:hAnsi="宋体" w:eastAsia="宋体" w:cs="宋体"/>
          <w:b/>
          <w:bCs w:val="0"/>
          <w:color w:val="auto"/>
          <w:spacing w:val="0"/>
          <w:sz w:val="24"/>
          <w:szCs w:val="24"/>
          <w:u w:val="single"/>
        </w:rPr>
        <w:t xml:space="preserve">0% </w:t>
      </w:r>
      <w:r>
        <w:rPr>
          <w:rFonts w:hint="eastAsia" w:ascii="宋体" w:hAnsi="宋体" w:eastAsia="宋体" w:cs="宋体"/>
          <w:bCs/>
          <w:color w:val="auto"/>
          <w:spacing w:val="0"/>
          <w:sz w:val="24"/>
          <w:szCs w:val="24"/>
        </w:rPr>
        <w:t>（工程项目为</w:t>
      </w:r>
      <w:r>
        <w:rPr>
          <w:rFonts w:hint="eastAsia" w:ascii="宋体" w:hAnsi="宋体" w:eastAsia="宋体" w:cs="宋体"/>
          <w:b/>
          <w:bCs w:val="0"/>
          <w:color w:val="auto"/>
          <w:spacing w:val="0"/>
          <w:sz w:val="24"/>
          <w:szCs w:val="24"/>
          <w:u w:val="single"/>
        </w:rPr>
        <w:t xml:space="preserve"> 5%</w:t>
      </w:r>
      <w:r>
        <w:rPr>
          <w:rFonts w:hint="eastAsia" w:ascii="宋体" w:hAnsi="宋体" w:eastAsia="宋体" w:cs="宋体"/>
          <w:bCs/>
          <w:color w:val="auto"/>
          <w:spacing w:val="0"/>
          <w:sz w:val="24"/>
          <w:szCs w:val="24"/>
        </w:rPr>
        <w:t>）的扣除，用扣除后的价格参加评审。</w:t>
      </w:r>
    </w:p>
    <w:p w14:paraId="3D60EAB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接受大中型企业与小微企业组成联合体的，对于联合协议约定小微企业的合同份额占到合同总金额</w:t>
      </w:r>
      <w:r>
        <w:rPr>
          <w:rFonts w:hint="eastAsia" w:ascii="宋体" w:hAnsi="宋体" w:eastAsia="宋体" w:cs="宋体"/>
          <w:b/>
          <w:bCs w:val="0"/>
          <w:color w:val="auto"/>
          <w:spacing w:val="0"/>
          <w:sz w:val="24"/>
          <w:szCs w:val="24"/>
          <w:u w:val="single"/>
        </w:rPr>
        <w:t xml:space="preserve"> 30%</w:t>
      </w:r>
      <w:r>
        <w:rPr>
          <w:rFonts w:hint="eastAsia" w:ascii="宋体" w:hAnsi="宋体" w:eastAsia="宋体" w:cs="宋体"/>
          <w:bCs/>
          <w:color w:val="auto"/>
          <w:spacing w:val="0"/>
          <w:sz w:val="24"/>
          <w:szCs w:val="24"/>
        </w:rPr>
        <w:t>以上的，对联合体的报价给予</w:t>
      </w:r>
      <w:r>
        <w:rPr>
          <w:rFonts w:hint="eastAsia" w:ascii="宋体" w:hAnsi="宋体" w:eastAsia="宋体" w:cs="宋体"/>
          <w:b/>
          <w:bCs w:val="0"/>
          <w:color w:val="auto"/>
          <w:spacing w:val="0"/>
          <w:sz w:val="24"/>
          <w:szCs w:val="24"/>
          <w:u w:val="single"/>
        </w:rPr>
        <w:t xml:space="preserve"> </w:t>
      </w:r>
      <w:r>
        <w:rPr>
          <w:rFonts w:hint="eastAsia" w:ascii="宋体" w:hAnsi="宋体" w:eastAsia="宋体" w:cs="宋体"/>
          <w:b/>
          <w:bCs w:val="0"/>
          <w:color w:val="auto"/>
          <w:spacing w:val="0"/>
          <w:sz w:val="24"/>
          <w:szCs w:val="24"/>
          <w:u w:val="single"/>
          <w:lang w:val="en-US" w:eastAsia="zh-CN"/>
        </w:rPr>
        <w:t>6</w:t>
      </w:r>
      <w:r>
        <w:rPr>
          <w:rFonts w:hint="eastAsia" w:ascii="宋体" w:hAnsi="宋体" w:eastAsia="宋体" w:cs="宋体"/>
          <w:b/>
          <w:bCs w:val="0"/>
          <w:color w:val="auto"/>
          <w:spacing w:val="0"/>
          <w:sz w:val="24"/>
          <w:szCs w:val="24"/>
          <w:u w:val="single"/>
        </w:rPr>
        <w:t>%</w:t>
      </w:r>
      <w:r>
        <w:rPr>
          <w:rFonts w:hint="eastAsia" w:ascii="宋体" w:hAnsi="宋体" w:eastAsia="宋体" w:cs="宋体"/>
          <w:bCs/>
          <w:color w:val="auto"/>
          <w:spacing w:val="0"/>
          <w:sz w:val="24"/>
          <w:szCs w:val="24"/>
        </w:rPr>
        <w:t>（工程项目为</w:t>
      </w:r>
      <w:r>
        <w:rPr>
          <w:rFonts w:hint="eastAsia" w:ascii="宋体" w:hAnsi="宋体" w:eastAsia="宋体" w:cs="宋体"/>
          <w:b/>
          <w:bCs w:val="0"/>
          <w:color w:val="auto"/>
          <w:spacing w:val="0"/>
          <w:sz w:val="24"/>
          <w:szCs w:val="24"/>
          <w:u w:val="single"/>
        </w:rPr>
        <w:t xml:space="preserve"> 2%</w:t>
      </w:r>
      <w:r>
        <w:rPr>
          <w:rFonts w:hint="eastAsia" w:ascii="宋体" w:hAnsi="宋体" w:eastAsia="宋体" w:cs="宋体"/>
          <w:bCs/>
          <w:color w:val="auto"/>
          <w:spacing w:val="0"/>
          <w:sz w:val="24"/>
          <w:szCs w:val="24"/>
        </w:rPr>
        <w:t>）的扣除，用扣除后的价格参加评审。组成联合体的小微企业与联合体内其他企业之间存在直接控股、管理关系的，不享受价格扣除优惠政策。</w:t>
      </w:r>
    </w:p>
    <w:p w14:paraId="4B85656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39.</w:t>
      </w:r>
      <w:r>
        <w:rPr>
          <w:rFonts w:hint="eastAsia" w:ascii="宋体" w:hAnsi="宋体" w:eastAsia="宋体" w:cs="宋体"/>
          <w:bCs/>
          <w:color w:val="auto"/>
          <w:spacing w:val="0"/>
          <w:sz w:val="24"/>
          <w:szCs w:val="24"/>
          <w:lang w:val="en-US" w:eastAsia="zh-CN"/>
        </w:rPr>
        <w:t>6</w:t>
      </w:r>
      <w:r>
        <w:rPr>
          <w:rFonts w:hint="eastAsia" w:ascii="宋体" w:hAnsi="宋体" w:eastAsia="宋体" w:cs="宋体"/>
          <w:bCs/>
          <w:color w:val="auto"/>
          <w:spacing w:val="0"/>
          <w:sz w:val="24"/>
          <w:szCs w:val="24"/>
        </w:rPr>
        <w:t>中小企业应按照采购文件格式要求提供《中小企业声明函》，否则视为非中小企业。</w:t>
      </w:r>
    </w:p>
    <w:p w14:paraId="3FB2043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39.</w:t>
      </w:r>
      <w:r>
        <w:rPr>
          <w:rFonts w:hint="eastAsia" w:ascii="宋体" w:hAnsi="宋体" w:eastAsia="宋体" w:cs="宋体"/>
          <w:bCs/>
          <w:color w:val="auto"/>
          <w:spacing w:val="0"/>
          <w:sz w:val="24"/>
          <w:szCs w:val="24"/>
          <w:lang w:val="en-US" w:eastAsia="zh-CN"/>
        </w:rPr>
        <w:t>7</w:t>
      </w:r>
      <w:r>
        <w:rPr>
          <w:rFonts w:hint="eastAsia" w:ascii="宋体" w:hAnsi="宋体" w:eastAsia="宋体" w:cs="宋体"/>
          <w:bCs/>
          <w:color w:val="auto"/>
          <w:spacing w:val="0"/>
          <w:sz w:val="24"/>
          <w:szCs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1602EB3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39.</w:t>
      </w:r>
      <w:r>
        <w:rPr>
          <w:rFonts w:hint="eastAsia" w:ascii="宋体" w:hAnsi="宋体" w:eastAsia="宋体" w:cs="宋体"/>
          <w:bCs/>
          <w:color w:val="auto"/>
          <w:spacing w:val="0"/>
          <w:sz w:val="24"/>
          <w:szCs w:val="24"/>
          <w:lang w:val="en-US" w:eastAsia="zh-CN"/>
        </w:rPr>
        <w:t>8</w:t>
      </w:r>
      <w:r>
        <w:rPr>
          <w:rFonts w:hint="eastAsia" w:ascii="宋体" w:hAnsi="宋体" w:eastAsia="宋体" w:cs="宋体"/>
          <w:bCs/>
          <w:color w:val="auto"/>
          <w:spacing w:val="0"/>
          <w:sz w:val="24"/>
          <w:szCs w:val="24"/>
        </w:rPr>
        <w:t>根据《关于促进残疾人就业政府采购政策的通知》（财库</w:t>
      </w:r>
      <w:r>
        <w:rPr>
          <w:rFonts w:hint="eastAsia" w:ascii="宋体" w:hAnsi="宋体" w:eastAsia="宋体" w:cs="宋体"/>
          <w:bCs/>
          <w:color w:val="auto"/>
          <w:spacing w:val="0"/>
          <w:sz w:val="24"/>
          <w:szCs w:val="24"/>
          <w:lang w:eastAsia="zh-CN"/>
        </w:rPr>
        <w:t>〔2017〕141号</w:t>
      </w:r>
      <w:r>
        <w:rPr>
          <w:rFonts w:hint="eastAsia" w:ascii="宋体" w:hAnsi="宋体" w:eastAsia="宋体" w:cs="宋体"/>
          <w:bCs/>
          <w:color w:val="auto"/>
          <w:spacing w:val="0"/>
          <w:sz w:val="24"/>
          <w:szCs w:val="24"/>
        </w:rPr>
        <w:t>）规定，在政府采购活动中，残疾人福利性单位视同小型、微型企业。残疾人福利性单位参加政府采购活动时，提供《残疾人福利性单位声明函》。</w:t>
      </w:r>
    </w:p>
    <w:p w14:paraId="403B43C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39.</w:t>
      </w:r>
      <w:r>
        <w:rPr>
          <w:rFonts w:hint="eastAsia" w:ascii="宋体" w:hAnsi="宋体" w:eastAsia="宋体" w:cs="宋体"/>
          <w:bCs/>
          <w:color w:val="auto"/>
          <w:spacing w:val="0"/>
          <w:sz w:val="24"/>
          <w:szCs w:val="24"/>
          <w:lang w:val="en-US" w:eastAsia="zh-CN"/>
        </w:rPr>
        <w:t>9</w:t>
      </w:r>
      <w:r>
        <w:rPr>
          <w:rFonts w:hint="eastAsia" w:ascii="宋体" w:hAnsi="宋体" w:eastAsia="宋体" w:cs="宋体"/>
          <w:bCs/>
          <w:color w:val="auto"/>
          <w:spacing w:val="0"/>
          <w:sz w:val="24"/>
          <w:szCs w:val="24"/>
          <w:lang w:eastAsia="zh-CN"/>
        </w:rPr>
        <w:t>按规定享受扶持政策获得政府采购合同的，</w:t>
      </w:r>
      <w:r>
        <w:rPr>
          <w:rFonts w:hint="eastAsia" w:ascii="宋体" w:hAnsi="宋体" w:eastAsia="宋体" w:cs="宋体"/>
          <w:bCs/>
          <w:color w:val="auto"/>
          <w:spacing w:val="0"/>
          <w:sz w:val="24"/>
          <w:szCs w:val="24"/>
        </w:rPr>
        <w:t>小微企业不得将合同分包给大中型企业，中型企业不得将合同分包给大型企业。</w:t>
      </w:r>
    </w:p>
    <w:p w14:paraId="1E51761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39.</w:t>
      </w:r>
      <w:r>
        <w:rPr>
          <w:rFonts w:hint="eastAsia" w:ascii="宋体" w:hAnsi="宋体" w:eastAsia="宋体" w:cs="宋体"/>
          <w:bCs/>
          <w:color w:val="auto"/>
          <w:spacing w:val="0"/>
          <w:sz w:val="24"/>
          <w:szCs w:val="24"/>
          <w:lang w:val="en-US" w:eastAsia="zh-CN"/>
        </w:rPr>
        <w:t>10</w:t>
      </w:r>
      <w:r>
        <w:rPr>
          <w:rFonts w:hint="eastAsia" w:ascii="宋体" w:hAnsi="宋体" w:eastAsia="宋体" w:cs="宋体"/>
          <w:bCs/>
          <w:color w:val="auto"/>
          <w:spacing w:val="0"/>
          <w:sz w:val="24"/>
          <w:szCs w:val="24"/>
        </w:rPr>
        <w:t>供应商按照《政府采购促进中小企业发展管理办法》（财库﹝2020﹞46号）规定提供声明函内容不实的，属于提供虚假材料谋取中标、成交，依照《中华人民共和国政府采购法》等国家有关规定追究相应责任。</w:t>
      </w:r>
    </w:p>
    <w:p w14:paraId="79CE25B9">
      <w:pPr>
        <w:pStyle w:val="4"/>
        <w:keepNext w:val="0"/>
        <w:keepLines w:val="0"/>
        <w:pageBreakBefore w:val="0"/>
        <w:widowControl w:val="0"/>
        <w:kinsoku/>
        <w:wordWrap w:val="0"/>
        <w:overflowPunct/>
        <w:topLinePunct w:val="0"/>
        <w:autoSpaceDE/>
        <w:autoSpaceDN/>
        <w:bidi w:val="0"/>
        <w:adjustRightInd/>
        <w:snapToGrid/>
        <w:spacing w:before="157" w:beforeLines="50" w:after="40" w:line="520" w:lineRule="exact"/>
        <w:ind w:left="0" w:firstLine="0"/>
        <w:textAlignment w:val="auto"/>
        <w:rPr>
          <w:rFonts w:hint="eastAsia" w:ascii="宋体" w:hAnsi="宋体" w:eastAsia="宋体" w:cs="宋体"/>
          <w:b/>
          <w:bCs/>
          <w:color w:val="auto"/>
          <w:spacing w:val="0"/>
          <w:sz w:val="28"/>
          <w:szCs w:val="28"/>
        </w:rPr>
      </w:pPr>
      <w:bookmarkStart w:id="261" w:name="_Toc7655"/>
      <w:bookmarkStart w:id="262" w:name="_Toc3900"/>
      <w:r>
        <w:rPr>
          <w:rFonts w:hint="eastAsia" w:ascii="宋体" w:hAnsi="宋体" w:eastAsia="宋体" w:cs="宋体"/>
          <w:b/>
          <w:bCs/>
          <w:color w:val="auto"/>
          <w:spacing w:val="0"/>
          <w:sz w:val="28"/>
          <w:szCs w:val="28"/>
        </w:rPr>
        <w:t>十四</w:t>
      </w:r>
      <w:bookmarkEnd w:id="259"/>
      <w:bookmarkEnd w:id="260"/>
      <w:bookmarkStart w:id="263" w:name="_Toc2850"/>
      <w:bookmarkStart w:id="264" w:name="_Toc20113"/>
      <w:r>
        <w:rPr>
          <w:rFonts w:hint="eastAsia" w:ascii="宋体" w:hAnsi="宋体" w:eastAsia="宋体" w:cs="宋体"/>
          <w:b/>
          <w:bCs/>
          <w:color w:val="auto"/>
          <w:spacing w:val="0"/>
          <w:sz w:val="28"/>
          <w:szCs w:val="28"/>
        </w:rPr>
        <w:t xml:space="preserve">  其他事项</w:t>
      </w:r>
      <w:bookmarkEnd w:id="256"/>
      <w:bookmarkEnd w:id="257"/>
      <w:bookmarkEnd w:id="258"/>
      <w:bookmarkEnd w:id="261"/>
      <w:bookmarkEnd w:id="262"/>
      <w:bookmarkEnd w:id="263"/>
      <w:bookmarkEnd w:id="264"/>
    </w:p>
    <w:p w14:paraId="2AE5AF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Cs/>
          <w:color w:val="auto"/>
          <w:spacing w:val="0"/>
          <w:sz w:val="24"/>
          <w:szCs w:val="24"/>
        </w:rPr>
      </w:pPr>
      <w:bookmarkStart w:id="265" w:name="_Toc4668"/>
      <w:bookmarkStart w:id="266" w:name="_Toc17048"/>
      <w:r>
        <w:rPr>
          <w:rFonts w:hint="eastAsia" w:ascii="宋体" w:hAnsi="宋体" w:eastAsia="宋体" w:cs="宋体"/>
          <w:bCs/>
          <w:color w:val="auto"/>
          <w:spacing w:val="0"/>
          <w:sz w:val="24"/>
          <w:szCs w:val="24"/>
        </w:rPr>
        <w:t>41.解释权</w:t>
      </w:r>
      <w:bookmarkEnd w:id="265"/>
      <w:bookmarkEnd w:id="266"/>
    </w:p>
    <w:p w14:paraId="30F0EC2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41.1本磋商文件是根据国家有关</w:t>
      </w:r>
      <w:r>
        <w:rPr>
          <w:rFonts w:hint="eastAsia" w:ascii="宋体" w:hAnsi="宋体" w:eastAsia="宋体" w:cs="宋体"/>
          <w:bCs/>
          <w:color w:val="auto"/>
          <w:spacing w:val="0"/>
          <w:sz w:val="24"/>
          <w:szCs w:val="24"/>
          <w:lang w:eastAsia="zh-CN"/>
        </w:rPr>
        <w:t>法律法规</w:t>
      </w:r>
      <w:r>
        <w:rPr>
          <w:rFonts w:hint="eastAsia" w:ascii="宋体" w:hAnsi="宋体" w:eastAsia="宋体" w:cs="宋体"/>
          <w:bCs/>
          <w:color w:val="auto"/>
          <w:spacing w:val="0"/>
          <w:sz w:val="24"/>
          <w:szCs w:val="24"/>
        </w:rPr>
        <w:t>、规章和有关规定编制的，解释权属采购代理机构。</w:t>
      </w:r>
    </w:p>
    <w:p w14:paraId="7FDE43B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2"/>
        <w:rPr>
          <w:rFonts w:hint="eastAsia" w:ascii="宋体" w:hAnsi="宋体" w:eastAsia="宋体" w:cs="宋体"/>
          <w:bCs/>
          <w:color w:val="auto"/>
          <w:spacing w:val="0"/>
          <w:sz w:val="24"/>
          <w:szCs w:val="24"/>
        </w:rPr>
      </w:pPr>
      <w:bookmarkStart w:id="267" w:name="_Toc3557"/>
      <w:r>
        <w:rPr>
          <w:rFonts w:hint="eastAsia" w:ascii="宋体" w:hAnsi="宋体" w:eastAsia="宋体" w:cs="宋体"/>
          <w:bCs/>
          <w:color w:val="auto"/>
          <w:spacing w:val="0"/>
          <w:sz w:val="24"/>
          <w:szCs w:val="24"/>
        </w:rPr>
        <w:t>41.2采购代理机构对决标结果不负责解释。</w:t>
      </w:r>
      <w:bookmarkEnd w:id="267"/>
    </w:p>
    <w:p w14:paraId="0FB05F9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Cs/>
          <w:color w:val="auto"/>
          <w:spacing w:val="0"/>
          <w:sz w:val="24"/>
          <w:szCs w:val="24"/>
        </w:rPr>
      </w:pPr>
      <w:bookmarkStart w:id="268" w:name="_Toc17835"/>
      <w:bookmarkStart w:id="269" w:name="_Toc21917"/>
      <w:r>
        <w:rPr>
          <w:rFonts w:hint="eastAsia" w:ascii="宋体" w:hAnsi="宋体" w:eastAsia="宋体" w:cs="宋体"/>
          <w:bCs/>
          <w:color w:val="auto"/>
          <w:spacing w:val="0"/>
          <w:sz w:val="24"/>
          <w:szCs w:val="24"/>
        </w:rPr>
        <w:t>42.采购代理服务费：</w:t>
      </w:r>
      <w:bookmarkEnd w:id="268"/>
      <w:bookmarkEnd w:id="269"/>
    </w:p>
    <w:p w14:paraId="594D3A6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lang w:eastAsia="zh-CN"/>
        </w:rPr>
        <w:t>由成交人支付采购代理服务费，费用按照下表计取，采用差额累计法计算，成交人在成交结果公告发布之日起</w:t>
      </w:r>
      <w:r>
        <w:rPr>
          <w:rFonts w:hint="eastAsia" w:ascii="宋体" w:hAnsi="宋体" w:eastAsia="宋体" w:cs="宋体"/>
          <w:bCs/>
          <w:color w:val="auto"/>
          <w:spacing w:val="0"/>
          <w:sz w:val="24"/>
          <w:szCs w:val="24"/>
          <w:lang w:val="en-US" w:eastAsia="zh-CN"/>
        </w:rPr>
        <w:t>5个工作日内，向采购代理机构一次性付清。</w:t>
      </w:r>
    </w:p>
    <w:tbl>
      <w:tblPr>
        <w:tblStyle w:val="3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726"/>
      </w:tblGrid>
      <w:tr w14:paraId="4D29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345" w:type="dxa"/>
            <w:tcBorders>
              <w:top w:val="single" w:color="auto" w:sz="4" w:space="0"/>
              <w:left w:val="single" w:color="auto" w:sz="4" w:space="0"/>
              <w:bottom w:val="single" w:color="auto" w:sz="4" w:space="0"/>
              <w:right w:val="single" w:color="auto" w:sz="4" w:space="0"/>
            </w:tcBorders>
            <w:noWrap/>
            <w:vAlign w:val="center"/>
          </w:tcPr>
          <w:p w14:paraId="5BF6D9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中标金额（万元）</w:t>
            </w:r>
          </w:p>
        </w:tc>
        <w:tc>
          <w:tcPr>
            <w:tcW w:w="4726" w:type="dxa"/>
            <w:tcBorders>
              <w:top w:val="single" w:color="auto" w:sz="4" w:space="0"/>
              <w:left w:val="single" w:color="auto" w:sz="4" w:space="0"/>
              <w:bottom w:val="single" w:color="auto" w:sz="4" w:space="0"/>
              <w:right w:val="single" w:color="auto" w:sz="4" w:space="0"/>
            </w:tcBorders>
            <w:noWrap/>
            <w:vAlign w:val="center"/>
          </w:tcPr>
          <w:p w14:paraId="7DCAF1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服务招标</w:t>
            </w:r>
          </w:p>
        </w:tc>
      </w:tr>
      <w:tr w14:paraId="02C4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345" w:type="dxa"/>
            <w:tcBorders>
              <w:top w:val="single" w:color="auto" w:sz="4" w:space="0"/>
              <w:left w:val="single" w:color="auto" w:sz="4" w:space="0"/>
              <w:bottom w:val="single" w:color="auto" w:sz="4" w:space="0"/>
              <w:right w:val="single" w:color="auto" w:sz="4" w:space="0"/>
            </w:tcBorders>
            <w:noWrap/>
            <w:vAlign w:val="center"/>
          </w:tcPr>
          <w:p w14:paraId="0B59B3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100以下</w:t>
            </w:r>
          </w:p>
        </w:tc>
        <w:tc>
          <w:tcPr>
            <w:tcW w:w="4726" w:type="dxa"/>
            <w:tcBorders>
              <w:top w:val="single" w:color="auto" w:sz="4" w:space="0"/>
              <w:left w:val="single" w:color="auto" w:sz="4" w:space="0"/>
              <w:bottom w:val="single" w:color="auto" w:sz="4" w:space="0"/>
              <w:right w:val="single" w:color="auto" w:sz="4" w:space="0"/>
            </w:tcBorders>
            <w:noWrap/>
            <w:vAlign w:val="center"/>
          </w:tcPr>
          <w:p w14:paraId="15CC17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1.5%</w:t>
            </w:r>
          </w:p>
        </w:tc>
      </w:tr>
      <w:tr w14:paraId="01FF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345" w:type="dxa"/>
            <w:tcBorders>
              <w:top w:val="single" w:color="auto" w:sz="4" w:space="0"/>
              <w:left w:val="single" w:color="auto" w:sz="4" w:space="0"/>
              <w:bottom w:val="single" w:color="auto" w:sz="4" w:space="0"/>
              <w:right w:val="single" w:color="auto" w:sz="4" w:space="0"/>
            </w:tcBorders>
            <w:noWrap/>
            <w:vAlign w:val="center"/>
          </w:tcPr>
          <w:p w14:paraId="2C054E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宋体" w:hAnsi="宋体" w:eastAsia="宋体" w:cs="宋体"/>
                <w:bCs/>
                <w:color w:val="auto"/>
                <w:spacing w:val="0"/>
                <w:sz w:val="24"/>
                <w:szCs w:val="24"/>
                <w:lang w:val="en-US" w:eastAsia="zh-CN"/>
              </w:rPr>
            </w:pPr>
            <w:r>
              <w:rPr>
                <w:rFonts w:hint="eastAsia" w:ascii="宋体" w:hAnsi="宋体" w:eastAsia="宋体" w:cs="宋体"/>
                <w:bCs/>
                <w:color w:val="auto"/>
                <w:spacing w:val="0"/>
                <w:sz w:val="24"/>
                <w:szCs w:val="24"/>
                <w:lang w:val="en-US" w:eastAsia="zh-CN"/>
              </w:rPr>
              <w:t>100-500</w:t>
            </w:r>
          </w:p>
        </w:tc>
        <w:tc>
          <w:tcPr>
            <w:tcW w:w="4726" w:type="dxa"/>
            <w:tcBorders>
              <w:top w:val="single" w:color="auto" w:sz="4" w:space="0"/>
              <w:left w:val="single" w:color="auto" w:sz="4" w:space="0"/>
              <w:bottom w:val="single" w:color="auto" w:sz="4" w:space="0"/>
              <w:right w:val="single" w:color="auto" w:sz="4" w:space="0"/>
            </w:tcBorders>
            <w:noWrap/>
            <w:vAlign w:val="center"/>
          </w:tcPr>
          <w:p w14:paraId="1D5647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lang w:val="en-US" w:eastAsia="zh-CN"/>
              </w:rPr>
              <w:t>0.8%</w:t>
            </w:r>
          </w:p>
        </w:tc>
      </w:tr>
    </w:tbl>
    <w:p w14:paraId="29BB9CD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注：账户名称：浙江诚远工程咨询有限公司庆元分公司</w:t>
      </w:r>
    </w:p>
    <w:p w14:paraId="76C50EA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开户行：</w:t>
      </w:r>
      <w:r>
        <w:rPr>
          <w:rFonts w:hint="eastAsia" w:ascii="宋体" w:hAnsi="宋体" w:eastAsia="宋体" w:cs="宋体"/>
          <w:bCs/>
          <w:color w:val="auto"/>
          <w:spacing w:val="0"/>
          <w:sz w:val="24"/>
          <w:szCs w:val="24"/>
          <w:lang w:val="zh-CN" w:eastAsia="zh-CN"/>
        </w:rPr>
        <w:t>中国建设银行股份有限公司庆元支行</w:t>
      </w:r>
    </w:p>
    <w:p w14:paraId="3AC4A9F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pacing w:val="0"/>
          <w:sz w:val="24"/>
          <w:szCs w:val="24"/>
          <w:lang w:val="en-US" w:eastAsia="zh-CN"/>
        </w:rPr>
      </w:pPr>
      <w:r>
        <w:rPr>
          <w:rFonts w:hint="eastAsia" w:ascii="宋体" w:hAnsi="宋体" w:eastAsia="宋体" w:cs="宋体"/>
          <w:bCs/>
          <w:color w:val="auto"/>
          <w:spacing w:val="0"/>
          <w:sz w:val="24"/>
          <w:szCs w:val="24"/>
          <w:lang w:eastAsia="zh-CN"/>
        </w:rPr>
        <w:t>账</w:t>
      </w:r>
      <w:r>
        <w:rPr>
          <w:rFonts w:hint="eastAsia" w:ascii="宋体" w:hAnsi="宋体" w:eastAsia="宋体" w:cs="宋体"/>
          <w:bCs/>
          <w:color w:val="auto"/>
          <w:spacing w:val="0"/>
          <w:sz w:val="24"/>
          <w:szCs w:val="24"/>
          <w:lang w:val="en-US" w:eastAsia="zh-CN"/>
        </w:rPr>
        <w:t xml:space="preserve">  </w:t>
      </w:r>
      <w:r>
        <w:rPr>
          <w:rFonts w:hint="eastAsia" w:ascii="宋体" w:hAnsi="宋体" w:eastAsia="宋体" w:cs="宋体"/>
          <w:bCs/>
          <w:color w:val="auto"/>
          <w:spacing w:val="0"/>
          <w:sz w:val="24"/>
          <w:szCs w:val="24"/>
          <w:lang w:eastAsia="zh-CN"/>
        </w:rPr>
        <w:t>号：</w:t>
      </w:r>
      <w:r>
        <w:rPr>
          <w:rFonts w:hint="eastAsia" w:ascii="宋体" w:hAnsi="宋体" w:eastAsia="宋体" w:cs="宋体"/>
          <w:bCs/>
          <w:color w:val="auto"/>
          <w:spacing w:val="0"/>
          <w:sz w:val="24"/>
          <w:szCs w:val="24"/>
          <w:lang w:val="en-US" w:eastAsia="zh-CN"/>
        </w:rPr>
        <w:t>33050169733500001411</w:t>
      </w:r>
    </w:p>
    <w:p w14:paraId="49550DE2">
      <w:pPr>
        <w:rPr>
          <w:rFonts w:hint="eastAsia" w:ascii="宋体" w:hAnsi="宋体" w:eastAsia="宋体" w:cs="宋体"/>
          <w:bCs/>
          <w:color w:val="auto"/>
          <w:spacing w:val="0"/>
          <w:szCs w:val="21"/>
        </w:rPr>
      </w:pPr>
      <w:bookmarkStart w:id="270" w:name="_Toc41566461"/>
      <w:bookmarkStart w:id="271" w:name="_Toc29734948"/>
      <w:bookmarkStart w:id="272" w:name="_Toc21207"/>
      <w:bookmarkStart w:id="273" w:name="_Toc12776"/>
      <w:bookmarkStart w:id="274" w:name="_Toc13528"/>
      <w:bookmarkStart w:id="275" w:name="_Toc390938597"/>
      <w:r>
        <w:rPr>
          <w:rFonts w:hint="eastAsia" w:ascii="宋体" w:hAnsi="宋体" w:eastAsia="宋体" w:cs="宋体"/>
          <w:bCs/>
          <w:color w:val="auto"/>
          <w:spacing w:val="0"/>
          <w:szCs w:val="21"/>
        </w:rPr>
        <w:br w:type="page"/>
      </w:r>
    </w:p>
    <w:p w14:paraId="7CD18879">
      <w:pPr>
        <w:pStyle w:val="3"/>
        <w:keepNext w:val="0"/>
        <w:keepLines w:val="0"/>
        <w:pageBreakBefore w:val="0"/>
        <w:widowControl w:val="0"/>
        <w:kinsoku/>
        <w:overflowPunct/>
        <w:topLinePunct w:val="0"/>
        <w:bidi w:val="0"/>
        <w:spacing w:line="480" w:lineRule="exact"/>
        <w:ind w:left="0"/>
        <w:jc w:val="center"/>
        <w:outlineLvl w:val="0"/>
        <w:rPr>
          <w:rFonts w:hint="eastAsia" w:ascii="宋体" w:hAnsi="宋体" w:eastAsia="宋体" w:cs="宋体"/>
          <w:b/>
          <w:bCs/>
          <w:color w:val="auto"/>
          <w:sz w:val="36"/>
          <w:szCs w:val="72"/>
        </w:rPr>
      </w:pPr>
      <w:bookmarkStart w:id="276" w:name="_Toc16458"/>
      <w:bookmarkStart w:id="277" w:name="_Toc4590"/>
      <w:r>
        <w:rPr>
          <w:rFonts w:hint="eastAsia" w:ascii="宋体" w:hAnsi="宋体" w:eastAsia="宋体" w:cs="宋体"/>
          <w:b/>
          <w:bCs/>
          <w:color w:val="auto"/>
          <w:sz w:val="36"/>
          <w:szCs w:val="72"/>
        </w:rPr>
        <w:t xml:space="preserve">第三章  </w:t>
      </w:r>
      <w:bookmarkStart w:id="278" w:name="_Toc3539"/>
      <w:r>
        <w:rPr>
          <w:rFonts w:hint="eastAsia" w:ascii="宋体" w:hAnsi="宋体" w:eastAsia="宋体" w:cs="宋体"/>
          <w:b/>
          <w:bCs/>
          <w:color w:val="auto"/>
          <w:sz w:val="36"/>
          <w:szCs w:val="72"/>
        </w:rPr>
        <w:t>采购需求</w:t>
      </w:r>
      <w:bookmarkEnd w:id="276"/>
      <w:bookmarkEnd w:id="277"/>
      <w:bookmarkEnd w:id="278"/>
    </w:p>
    <w:bookmarkEnd w:id="270"/>
    <w:bookmarkEnd w:id="271"/>
    <w:p w14:paraId="2D1C61B5">
      <w:pPr>
        <w:pStyle w:val="4"/>
        <w:keepNext w:val="0"/>
        <w:keepLines w:val="0"/>
        <w:pageBreakBefore w:val="0"/>
        <w:widowControl w:val="0"/>
        <w:kinsoku/>
        <w:overflowPunct/>
        <w:topLinePunct w:val="0"/>
        <w:autoSpaceDE/>
        <w:autoSpaceDN/>
        <w:bidi w:val="0"/>
        <w:snapToGrid w:val="0"/>
        <w:spacing w:after="0" w:line="480" w:lineRule="exact"/>
        <w:ind w:left="0"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一、项目背景</w:t>
      </w:r>
    </w:p>
    <w:p w14:paraId="71D1023D">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lang w:val="en-US" w:eastAsia="zh-CN"/>
        </w:rPr>
        <w:t>为了掌握2025年度庆元县国土利用变化情况，保持第三次全国国土调查及其基础上开展的年度国土变更调查成果的现势性，进一步夯实“统一底图、统一标准、统一规划、统一平台”工作基础。</w:t>
      </w:r>
      <w:r>
        <w:rPr>
          <w:rFonts w:hint="eastAsia" w:ascii="宋体" w:hAnsi="宋体" w:eastAsia="宋体" w:cs="宋体"/>
          <w:color w:val="auto"/>
          <w:sz w:val="24"/>
          <w:szCs w:val="24"/>
          <w:highlight w:val="none"/>
          <w:lang w:val="en-US" w:eastAsia="zh-CN"/>
        </w:rPr>
        <w:t>同时可以反映自然资源管理成效，减轻年底集中变更的工作的压力，更好地服务自然资源管理</w:t>
      </w:r>
      <w:r>
        <w:rPr>
          <w:rFonts w:hint="eastAsia" w:ascii="宋体" w:hAnsi="宋体" w:eastAsia="宋体" w:cs="宋体"/>
          <w:kern w:val="0"/>
          <w:sz w:val="24"/>
          <w:szCs w:val="24"/>
          <w:lang w:val="en-US" w:eastAsia="zh-CN"/>
        </w:rPr>
        <w:t>，需开展2025年度国土变更调查和日常变更项目。</w:t>
      </w:r>
    </w:p>
    <w:p w14:paraId="2A11D4CC">
      <w:pPr>
        <w:pStyle w:val="4"/>
        <w:keepNext w:val="0"/>
        <w:keepLines w:val="0"/>
        <w:pageBreakBefore w:val="0"/>
        <w:widowControl w:val="0"/>
        <w:kinsoku/>
        <w:overflowPunct/>
        <w:topLinePunct w:val="0"/>
        <w:autoSpaceDE/>
        <w:autoSpaceDN/>
        <w:bidi w:val="0"/>
        <w:snapToGrid w:val="0"/>
        <w:spacing w:after="0" w:line="480" w:lineRule="exact"/>
        <w:ind w:left="0" w:firstLine="482"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二、服务内容</w:t>
      </w:r>
    </w:p>
    <w:p w14:paraId="0EFBAB82">
      <w:pPr>
        <w:pStyle w:val="4"/>
        <w:keepNext w:val="0"/>
        <w:keepLines w:val="0"/>
        <w:pageBreakBefore w:val="0"/>
        <w:widowControl w:val="0"/>
        <w:kinsoku/>
        <w:overflowPunct/>
        <w:topLinePunct w:val="0"/>
        <w:autoSpaceDE/>
        <w:autoSpaceDN/>
        <w:bidi w:val="0"/>
        <w:snapToGrid w:val="0"/>
        <w:spacing w:after="0" w:line="480" w:lineRule="exact"/>
        <w:ind w:left="0" w:firstLine="480" w:firstLineChars="200"/>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2024年度变更调查成果的基础上，利用最新卫星影像，按照国家统一标准，根据国家提取下发的变化信息和省厅下发的监测变化信息，以及本地区提取得到的地类变化信息，结合有关专项监测及用地管理信息等自然资源管理成果，开展实地调查举证。</w:t>
      </w:r>
    </w:p>
    <w:p w14:paraId="7F80BECF">
      <w:pPr>
        <w:pStyle w:val="4"/>
        <w:keepNext w:val="0"/>
        <w:keepLines w:val="0"/>
        <w:pageBreakBefore w:val="0"/>
        <w:widowControl w:val="0"/>
        <w:kinsoku/>
        <w:overflowPunct/>
        <w:topLinePunct w:val="0"/>
        <w:autoSpaceDE/>
        <w:autoSpaceDN/>
        <w:bidi w:val="0"/>
        <w:snapToGrid w:val="0"/>
        <w:spacing w:after="0" w:line="480" w:lineRule="exact"/>
        <w:ind w:left="0" w:firstLine="480" w:firstLineChars="200"/>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年度变更调查工作需要结合《技术规程》《补充通知》《技术问答》以及《自然资源管理工作中涉及地类的有关问题解答》等文件，制定方案并指导庆元县开展工作。同时需要与执法、耕保等业务部门开展协同工作。在部变更调查成果下发后，按照国家技术规程有关要求，根据庆元县变更调查数据，汇总形成县级变更调查数据，结合国家下发用地管理信息数据，进行数据统计分析，深挖调查监测成果价值，编写县级成果分析报告，反映自然资源管理成效、经济社会发展和生态文明成就，为自然资源管理决策提供支撑。</w:t>
      </w:r>
    </w:p>
    <w:p w14:paraId="2A4810F0">
      <w:pPr>
        <w:pStyle w:val="4"/>
        <w:keepNext w:val="0"/>
        <w:keepLines w:val="0"/>
        <w:pageBreakBefore w:val="0"/>
        <w:widowControl w:val="0"/>
        <w:kinsoku/>
        <w:overflowPunct/>
        <w:topLinePunct w:val="0"/>
        <w:autoSpaceDE/>
        <w:autoSpaceDN/>
        <w:bidi w:val="0"/>
        <w:snapToGrid w:val="0"/>
        <w:spacing w:after="0" w:line="480" w:lineRule="exact"/>
        <w:ind w:left="0" w:firstLine="480" w:firstLineChars="200"/>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日常变更工作包括补充耕地、城乡建设用地增减挂钩、国土空间生态修复、废弃矿山治理等项目管理涉及的地类变化，国家层面组织的季度卫片、“长牙齿”硬措施、自然资源督察、林草湿调查监测、省市下发的工作任务要求等各类自然资源监测监管涉及的地类变化，地方日常监测、巡查等过程中发现的地类变化，实地调查开展农用地起底调查和农业产业调查及开展‘一张图’统筹耕林园草空间治理等相关工作。调查部门应与耕保、执法、林业等相关部门协同联动，对变化图斑进行分析研判，确定是否纳入日常变更。定期汇总日常变更成果数据，编制日常变更分析报告。</w:t>
      </w:r>
    </w:p>
    <w:p w14:paraId="576ED6B0">
      <w:pPr>
        <w:pStyle w:val="4"/>
        <w:keepNext w:val="0"/>
        <w:keepLines w:val="0"/>
        <w:pageBreakBefore w:val="0"/>
        <w:widowControl w:val="0"/>
        <w:kinsoku/>
        <w:overflowPunct/>
        <w:topLinePunct w:val="0"/>
        <w:autoSpaceDE/>
        <w:autoSpaceDN/>
        <w:bidi w:val="0"/>
        <w:snapToGrid w:val="0"/>
        <w:spacing w:after="0" w:line="480" w:lineRule="exact"/>
        <w:ind w:left="0" w:firstLine="482"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三、质量要求</w:t>
      </w:r>
    </w:p>
    <w:p w14:paraId="51F378D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成果质量执行国家和行业标准、规范，确保项目成果质量符合庆元县自然资源和规划局审查要求。</w:t>
      </w:r>
    </w:p>
    <w:p w14:paraId="521A93C5">
      <w:pPr>
        <w:pStyle w:val="4"/>
        <w:keepNext w:val="0"/>
        <w:keepLines w:val="0"/>
        <w:pageBreakBefore w:val="0"/>
        <w:widowControl w:val="0"/>
        <w:kinsoku/>
        <w:overflowPunct/>
        <w:topLinePunct w:val="0"/>
        <w:autoSpaceDE/>
        <w:autoSpaceDN/>
        <w:bidi w:val="0"/>
        <w:snapToGrid w:val="0"/>
        <w:spacing w:after="0" w:line="480" w:lineRule="exact"/>
        <w:ind w:left="0" w:firstLine="482"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四、时间要求 </w:t>
      </w:r>
    </w:p>
    <w:p w14:paraId="71EB053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2025年度国土变更调查工作开展前，完成2025年日常变更调查工作。配合省级核查和国家核查修改工作。</w:t>
      </w:r>
    </w:p>
    <w:p w14:paraId="2036C50B">
      <w:pPr>
        <w:pStyle w:val="4"/>
        <w:keepNext w:val="0"/>
        <w:keepLines w:val="0"/>
        <w:pageBreakBefore w:val="0"/>
        <w:widowControl w:val="0"/>
        <w:kinsoku/>
        <w:overflowPunct/>
        <w:topLinePunct w:val="0"/>
        <w:autoSpaceDE/>
        <w:autoSpaceDN/>
        <w:bidi w:val="0"/>
        <w:snapToGrid w:val="0"/>
        <w:spacing w:after="0" w:line="480" w:lineRule="exact"/>
        <w:ind w:left="0" w:firstLine="482"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五、作业依据及标准 </w:t>
      </w:r>
    </w:p>
    <w:p w14:paraId="32387F3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（1）《自然资源部办公厅关于开展2024年度全国国土变更调查工作的通知》（自然资办发〔2024〕44号）；</w:t>
      </w:r>
    </w:p>
    <w:p w14:paraId="4118215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（2）《浙江省自然资源厅关于切实做好2024年度国土变更调查工作的通知》；</w:t>
      </w:r>
    </w:p>
    <w:p w14:paraId="6486ECF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（3）《浙江省2024年度国土变更调查实施细则》；</w:t>
      </w:r>
    </w:p>
    <w:p w14:paraId="15137C8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（4）《土地利用现状分类》(GB/T21010-2017)；</w:t>
      </w:r>
    </w:p>
    <w:p w14:paraId="01D6857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（5）《第三次全国国土调查技术规程》（TD/T 1055-2019）；</w:t>
      </w:r>
    </w:p>
    <w:p w14:paraId="159EB03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（6）《国家基本比例尺地形图分幅与编号》(GB/T13989-2012)；</w:t>
      </w:r>
    </w:p>
    <w:p w14:paraId="1C4D33E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（7）《2024年度全国国土变更调查实施方案》；</w:t>
      </w:r>
    </w:p>
    <w:p w14:paraId="171DF5A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（8）《地籍调查规程》(TD/T1001-2012)；</w:t>
      </w:r>
    </w:p>
    <w:p w14:paraId="3D599B7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（9）《国土变更调查技术规程》；</w:t>
      </w:r>
    </w:p>
    <w:p w14:paraId="00DB209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（10）《农用地质量分等规程》(GB/T28407-2012)；</w:t>
      </w:r>
    </w:p>
    <w:p w14:paraId="1A2C0BC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（11）《土地利用数据库标准》(TD/T1016)；</w:t>
      </w:r>
    </w:p>
    <w:p w14:paraId="22BA5AA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b w:val="0"/>
          <w:bCs/>
          <w:color w:val="000000"/>
          <w:sz w:val="24"/>
          <w:szCs w:val="24"/>
          <w:highlight w:val="none"/>
          <w:lang w:val="en-US" w:eastAsia="zh-CN"/>
        </w:rPr>
        <w:t>自然资源部关于印发《国土空间调查、规划、用途管制用地用海分类指南》（自然资发〔2023〕234号）；</w:t>
      </w:r>
    </w:p>
    <w:p w14:paraId="4C853AA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（13）《国土资源信息核心元数据标准》(TD/T1016-2003)；</w:t>
      </w:r>
    </w:p>
    <w:p w14:paraId="5C85836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（14）其他省、部级相关技术规定。</w:t>
      </w:r>
    </w:p>
    <w:p w14:paraId="7C120C5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以上作业依据在工程实施前国家和省自然资源厅有相关的新标准与规定的，应按新标准执行。</w:t>
      </w:r>
    </w:p>
    <w:p w14:paraId="21DAD822">
      <w:pPr>
        <w:pStyle w:val="4"/>
        <w:keepNext w:val="0"/>
        <w:keepLines w:val="0"/>
        <w:pageBreakBefore w:val="0"/>
        <w:widowControl w:val="0"/>
        <w:kinsoku/>
        <w:overflowPunct/>
        <w:topLinePunct w:val="0"/>
        <w:autoSpaceDE/>
        <w:autoSpaceDN/>
        <w:bidi w:val="0"/>
        <w:snapToGrid w:val="0"/>
        <w:spacing w:after="0" w:line="480" w:lineRule="exact"/>
        <w:ind w:left="0" w:firstLine="482" w:firstLineChars="200"/>
        <w:textAlignment w:val="auto"/>
        <w:outlineLvl w:val="1"/>
        <w:rPr>
          <w:rFonts w:hint="eastAsia" w:ascii="宋体" w:hAnsi="宋体" w:eastAsia="宋体" w:cs="宋体"/>
          <w:b/>
          <w:bCs/>
          <w:color w:val="auto"/>
          <w:sz w:val="24"/>
          <w:szCs w:val="24"/>
          <w:highlight w:val="none"/>
          <w:lang w:val="en-US" w:eastAsia="zh-CN"/>
        </w:rPr>
      </w:pPr>
      <w:bookmarkStart w:id="279" w:name="_Toc28398"/>
      <w:r>
        <w:rPr>
          <w:rFonts w:hint="eastAsia" w:ascii="宋体" w:hAnsi="宋体" w:eastAsia="宋体" w:cs="宋体"/>
          <w:b/>
          <w:bCs/>
          <w:color w:val="auto"/>
          <w:sz w:val="24"/>
          <w:szCs w:val="24"/>
          <w:highlight w:val="none"/>
          <w:lang w:val="en-US" w:eastAsia="zh-CN"/>
        </w:rPr>
        <w:t>六、</w:t>
      </w:r>
      <w:bookmarkEnd w:id="279"/>
      <w:r>
        <w:rPr>
          <w:rFonts w:hint="eastAsia" w:ascii="宋体" w:hAnsi="宋体" w:eastAsia="宋体" w:cs="宋体"/>
          <w:b/>
          <w:bCs/>
          <w:color w:val="auto"/>
          <w:sz w:val="24"/>
          <w:szCs w:val="24"/>
          <w:highlight w:val="none"/>
          <w:lang w:val="en-US" w:eastAsia="zh-CN"/>
        </w:rPr>
        <w:t>工作要求</w:t>
      </w:r>
    </w:p>
    <w:p w14:paraId="6D95871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（1）进度要求：根据省、市主管部门的时间安排，开展、完成2025年度国土变更调查和日常变更工作，提交合格的调查成果，直至项目通过核查验收。具体工期要求以省厅和市局最新相关文件为准。</w:t>
      </w:r>
    </w:p>
    <w:p w14:paraId="12C176C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（2）质量要求：成果质量执行国家和行业标准、规范，确保项目成果质量符合庆元县自然资源和规划局审查要求并通过市、省级和国家级全面核查。</w:t>
      </w:r>
    </w:p>
    <w:p w14:paraId="214697B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人员要求：为了确保项目的按时保质保量完成，供应商必须在项目过程中投入足够的人力物力，且具备相关专业职称。同时由专人负责协调项目对接，协助采购人开展变更调查相关工作。项目负责人不能随意调整，若确需调整需征求采购人意见。</w:t>
      </w:r>
    </w:p>
    <w:p w14:paraId="513DB7A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（4）方案要求：供应商必须提出高效可行、确保成果质量合格的调查方案，经采购人同意后实施。</w:t>
      </w:r>
    </w:p>
    <w:p w14:paraId="73B31EF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（5）其他要求：</w:t>
      </w:r>
    </w:p>
    <w:p w14:paraId="5259F4A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①项目为总包，包括一切实施费用。</w:t>
      </w:r>
    </w:p>
    <w:p w14:paraId="68FAFF0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②成果提交时提供成果文档（包括电子文档和纸质文档）。供应商不得投标（响应）后再议价，所有承诺必须执行，不得放弃成交。</w:t>
      </w:r>
    </w:p>
    <w:p w14:paraId="19AA05D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③成果版权都归采购人所有。供应商在项目过程中做好数据保密相关工作。</w:t>
      </w:r>
    </w:p>
    <w:p w14:paraId="5B0622F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④由采购人负责组织验收，项目验收通过后，供应商必须提供完整的项目文档和成果。</w:t>
      </w:r>
    </w:p>
    <w:p w14:paraId="7F16128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⑤供应商应自行承担选派专业人员的住宿、就餐和交通等费用，采购人不承担项目总费用以外的其他任何相关费用。</w:t>
      </w:r>
    </w:p>
    <w:p w14:paraId="3FE06CB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⑥本项目所需设备及交通工具均由供应商自行提供。</w:t>
      </w:r>
    </w:p>
    <w:p w14:paraId="33996F02">
      <w:pPr>
        <w:pStyle w:val="4"/>
        <w:keepNext w:val="0"/>
        <w:keepLines w:val="0"/>
        <w:pageBreakBefore w:val="0"/>
        <w:widowControl w:val="0"/>
        <w:kinsoku/>
        <w:overflowPunct/>
        <w:topLinePunct w:val="0"/>
        <w:autoSpaceDE/>
        <w:autoSpaceDN/>
        <w:bidi w:val="0"/>
        <w:snapToGrid w:val="0"/>
        <w:spacing w:after="0" w:line="480" w:lineRule="exact"/>
        <w:ind w:left="0" w:firstLine="482"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七、支付方式</w:t>
      </w:r>
    </w:p>
    <w:p w14:paraId="7E2C329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付款条件及支付方式：合同生效并具备实施条件后7个工作日内支付至合同总价的40%，项目履行完毕所有事项并验收通过后7</w:t>
      </w:r>
      <w:r>
        <w:rPr>
          <w:rFonts w:hint="eastAsia" w:ascii="宋体" w:hAnsi="宋体" w:eastAsia="宋体" w:cs="宋体"/>
          <w:color w:val="auto"/>
          <w:sz w:val="24"/>
          <w:szCs w:val="24"/>
          <w:highlight w:val="none"/>
          <w:lang w:val="en-US" w:eastAsia="zh-Hans"/>
        </w:rPr>
        <w:t>个工作</w:t>
      </w:r>
      <w:r>
        <w:rPr>
          <w:rFonts w:hint="eastAsia" w:ascii="宋体" w:hAnsi="宋体" w:eastAsia="宋体" w:cs="宋体"/>
          <w:color w:val="auto"/>
          <w:sz w:val="24"/>
          <w:szCs w:val="24"/>
          <w:highlight w:val="none"/>
          <w:lang w:val="zh-CN" w:eastAsia="zh-CN"/>
        </w:rPr>
        <w:t>日内支付剩下合同总价的</w:t>
      </w:r>
      <w:r>
        <w:rPr>
          <w:rFonts w:hint="eastAsia" w:ascii="宋体" w:hAnsi="宋体" w:eastAsia="宋体" w:cs="宋体"/>
          <w:color w:val="auto"/>
          <w:sz w:val="24"/>
          <w:szCs w:val="24"/>
          <w:highlight w:val="none"/>
          <w:lang w:val="en-US" w:eastAsia="zh-CN"/>
        </w:rPr>
        <w:t>60%。成交人需提供正式发票。</w:t>
      </w:r>
    </w:p>
    <w:p w14:paraId="4EE2FE7C">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注：①在签订合同时，如成交人明确表示无需预付款或者主动要求降低预付款比例的，预付款比例以双方协商为准。</w:t>
      </w:r>
    </w:p>
    <w:p w14:paraId="51DA2784">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②满足支付条件后，成交人需提供与每笔合同价款同等金额的正规票据（发票或收据，应符合采购人财务管理要求）给采购人，采购人收到正规票据后7个工作日内支付至成交人账户。</w:t>
      </w:r>
    </w:p>
    <w:p w14:paraId="394E1FC4">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③因采购人向财政部门申报支付手续可能造成的时间延误不视为采购人违约。</w:t>
      </w:r>
    </w:p>
    <w:p w14:paraId="01705BA8">
      <w:pPr>
        <w:keepNext w:val="0"/>
        <w:keepLines w:val="0"/>
        <w:pageBreakBefore w:val="0"/>
        <w:widowControl w:val="0"/>
        <w:tabs>
          <w:tab w:val="left" w:pos="1286"/>
        </w:tabs>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b w:val="0"/>
          <w:bCs/>
          <w:color w:val="auto"/>
          <w:sz w:val="24"/>
          <w:szCs w:val="24"/>
          <w:u w:val="single"/>
        </w:rPr>
      </w:pPr>
      <w:r>
        <w:rPr>
          <w:rFonts w:hint="eastAsia" w:ascii="宋体" w:hAnsi="宋体" w:eastAsia="宋体" w:cs="宋体"/>
          <w:b w:val="0"/>
          <w:bCs/>
          <w:color w:val="auto"/>
          <w:sz w:val="24"/>
          <w:szCs w:val="24"/>
          <w:u w:val="single"/>
        </w:rPr>
        <w:br w:type="page"/>
      </w:r>
    </w:p>
    <w:bookmarkEnd w:id="272"/>
    <w:bookmarkEnd w:id="273"/>
    <w:bookmarkEnd w:id="274"/>
    <w:p w14:paraId="5BCF7ED1">
      <w:pPr>
        <w:keepNext w:val="0"/>
        <w:keepLines w:val="0"/>
        <w:pageBreakBefore w:val="0"/>
        <w:widowControl w:val="0"/>
        <w:tabs>
          <w:tab w:val="left" w:pos="1286"/>
        </w:tabs>
        <w:kinsoku/>
        <w:overflowPunct/>
        <w:topLinePunct w:val="0"/>
        <w:bidi w:val="0"/>
        <w:snapToGrid w:val="0"/>
        <w:jc w:val="center"/>
        <w:rPr>
          <w:rFonts w:hint="eastAsia" w:ascii="宋体" w:hAnsi="宋体" w:eastAsia="宋体" w:cs="宋体"/>
          <w:b/>
          <w:color w:val="auto"/>
          <w:sz w:val="36"/>
          <w:szCs w:val="36"/>
        </w:rPr>
      </w:pPr>
      <w:bookmarkStart w:id="280" w:name="_Toc6007"/>
      <w:bookmarkStart w:id="281" w:name="_Toc15353"/>
      <w:r>
        <w:rPr>
          <w:rFonts w:hint="eastAsia" w:ascii="宋体" w:hAnsi="宋体" w:eastAsia="宋体" w:cs="宋体"/>
          <w:b/>
          <w:color w:val="auto"/>
          <w:sz w:val="36"/>
          <w:szCs w:val="36"/>
        </w:rPr>
        <w:t>第四章  政府采购合同格式（范本）</w:t>
      </w:r>
    </w:p>
    <w:p w14:paraId="5CE06F61">
      <w:pPr>
        <w:keepNext w:val="0"/>
        <w:keepLines w:val="0"/>
        <w:pageBreakBefore w:val="0"/>
        <w:widowControl w:val="0"/>
        <w:tabs>
          <w:tab w:val="left" w:pos="1286"/>
        </w:tabs>
        <w:kinsoku/>
        <w:overflowPunct/>
        <w:topLinePunct w:val="0"/>
        <w:bidi w:val="0"/>
        <w:snapToGrid w:val="0"/>
        <w:jc w:val="center"/>
        <w:rPr>
          <w:rFonts w:hint="eastAsia" w:ascii="宋体" w:hAnsi="宋体" w:eastAsia="宋体" w:cs="宋体"/>
          <w:color w:val="auto"/>
          <w:sz w:val="24"/>
        </w:rPr>
      </w:pPr>
      <w:bookmarkStart w:id="282" w:name="合同编号：___"/>
      <w:bookmarkEnd w:id="282"/>
    </w:p>
    <w:p w14:paraId="0B38C935">
      <w:pPr>
        <w:widowControl/>
        <w:rPr>
          <w:rFonts w:hint="eastAsia" w:ascii="宋体" w:hAnsi="宋体" w:eastAsia="宋体" w:cs="宋体"/>
          <w:color w:val="auto"/>
          <w:sz w:val="24"/>
          <w:szCs w:val="20"/>
        </w:rPr>
      </w:pPr>
    </w:p>
    <w:p w14:paraId="34619618">
      <w:pPr>
        <w:widowControl/>
        <w:rPr>
          <w:rFonts w:hint="eastAsia" w:ascii="宋体" w:hAnsi="宋体" w:eastAsia="宋体" w:cs="宋体"/>
          <w:color w:val="auto"/>
          <w:sz w:val="24"/>
          <w:szCs w:val="20"/>
        </w:rPr>
      </w:pPr>
    </w:p>
    <w:p w14:paraId="5CECD025">
      <w:pPr>
        <w:widowControl/>
        <w:ind w:right="-483" w:rightChars="-230" w:firstLine="6960" w:firstLineChars="2900"/>
        <w:rPr>
          <w:rFonts w:hint="eastAsia" w:ascii="宋体" w:hAnsi="宋体" w:eastAsia="宋体" w:cs="宋体"/>
          <w:b/>
          <w:color w:val="auto"/>
          <w:sz w:val="24"/>
          <w:szCs w:val="21"/>
        </w:rPr>
      </w:pPr>
      <w:r>
        <w:rPr>
          <w:rFonts w:hint="eastAsia" w:ascii="宋体" w:hAnsi="宋体" w:eastAsia="宋体" w:cs="宋体"/>
          <w:b w:val="0"/>
          <w:bCs/>
          <w:color w:val="auto"/>
          <w:sz w:val="24"/>
          <w:szCs w:val="21"/>
        </w:rPr>
        <w:t>合同编号：</w:t>
      </w:r>
    </w:p>
    <w:p w14:paraId="7CC659D4">
      <w:pPr>
        <w:widowControl/>
        <w:rPr>
          <w:rFonts w:hint="eastAsia" w:ascii="宋体" w:hAnsi="宋体" w:eastAsia="宋体" w:cs="宋体"/>
          <w:color w:val="auto"/>
          <w:sz w:val="24"/>
          <w:szCs w:val="21"/>
        </w:rPr>
      </w:pPr>
    </w:p>
    <w:p w14:paraId="6E2A5E8D">
      <w:pPr>
        <w:widowControl/>
        <w:rPr>
          <w:rFonts w:hint="eastAsia" w:ascii="宋体" w:hAnsi="宋体" w:eastAsia="宋体" w:cs="宋体"/>
          <w:color w:val="auto"/>
          <w:sz w:val="24"/>
          <w:szCs w:val="21"/>
        </w:rPr>
      </w:pPr>
    </w:p>
    <w:p w14:paraId="414C432F">
      <w:pPr>
        <w:pStyle w:val="15"/>
        <w:ind w:firstLine="0" w:firstLineChars="0"/>
        <w:rPr>
          <w:rFonts w:hint="eastAsia" w:ascii="宋体" w:hAnsi="宋体" w:eastAsia="宋体" w:cs="宋体"/>
          <w:color w:val="auto"/>
        </w:rPr>
      </w:pPr>
    </w:p>
    <w:p w14:paraId="365BA548">
      <w:pPr>
        <w:spacing w:line="480" w:lineRule="auto"/>
        <w:ind w:firstLine="840" w:firstLineChars="3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rPr>
        <w:t>项目编号：</w:t>
      </w:r>
      <w:r>
        <w:rPr>
          <w:rFonts w:hint="eastAsia" w:ascii="宋体" w:hAnsi="宋体" w:eastAsia="宋体" w:cs="宋体"/>
          <w:color w:val="auto"/>
          <w:sz w:val="28"/>
          <w:szCs w:val="28"/>
          <w:u w:val="single"/>
          <w:lang w:val="en-US" w:eastAsia="zh-CN"/>
        </w:rPr>
        <w:t xml:space="preserve">                           </w:t>
      </w:r>
    </w:p>
    <w:p w14:paraId="276A88B0">
      <w:pPr>
        <w:widowControl/>
        <w:rPr>
          <w:rFonts w:hint="eastAsia" w:ascii="宋体" w:hAnsi="宋体" w:eastAsia="宋体" w:cs="宋体"/>
          <w:color w:val="auto"/>
          <w:sz w:val="24"/>
          <w:szCs w:val="21"/>
        </w:rPr>
      </w:pPr>
    </w:p>
    <w:p w14:paraId="5531813B">
      <w:pPr>
        <w:widowControl/>
        <w:rPr>
          <w:rFonts w:hint="eastAsia" w:ascii="宋体" w:hAnsi="宋体" w:eastAsia="宋体" w:cs="宋体"/>
          <w:color w:val="auto"/>
          <w:sz w:val="24"/>
          <w:szCs w:val="21"/>
        </w:rPr>
      </w:pPr>
    </w:p>
    <w:p w14:paraId="5B944FBC">
      <w:pPr>
        <w:spacing w:after="312" w:afterLines="100" w:line="480" w:lineRule="auto"/>
        <w:ind w:firstLine="840" w:firstLineChars="300"/>
        <w:jc w:val="left"/>
        <w:rPr>
          <w:rFonts w:hint="eastAsia" w:ascii="宋体" w:hAnsi="宋体" w:eastAsia="宋体" w:cs="宋体"/>
          <w:color w:val="auto"/>
          <w:sz w:val="28"/>
          <w:szCs w:val="28"/>
        </w:rPr>
      </w:pPr>
      <w:r>
        <w:rPr>
          <w:rFonts w:hint="eastAsia" w:ascii="宋体" w:hAnsi="宋体" w:eastAsia="宋体" w:cs="宋体"/>
          <w:color w:val="auto"/>
          <w:sz w:val="28"/>
          <w:szCs w:val="28"/>
        </w:rPr>
        <w:t>项目名称：</w:t>
      </w:r>
      <w:r>
        <w:rPr>
          <w:rFonts w:hint="eastAsia" w:ascii="宋体" w:hAnsi="宋体" w:eastAsia="宋体" w:cs="宋体"/>
          <w:color w:val="auto"/>
          <w:sz w:val="28"/>
          <w:szCs w:val="28"/>
          <w:u w:val="single"/>
          <w:lang w:val="en-US" w:eastAsia="zh-CN"/>
        </w:rPr>
        <w:t xml:space="preserve">                           </w:t>
      </w:r>
    </w:p>
    <w:p w14:paraId="7865FBA9">
      <w:pPr>
        <w:widowControl/>
        <w:rPr>
          <w:rFonts w:hint="eastAsia" w:ascii="宋体" w:hAnsi="宋体" w:eastAsia="宋体" w:cs="宋体"/>
          <w:color w:val="auto"/>
          <w:sz w:val="24"/>
          <w:szCs w:val="21"/>
        </w:rPr>
      </w:pPr>
    </w:p>
    <w:p w14:paraId="2A9620BC">
      <w:pPr>
        <w:widowControl/>
        <w:rPr>
          <w:rFonts w:hint="eastAsia" w:ascii="宋体" w:hAnsi="宋体" w:eastAsia="宋体" w:cs="宋体"/>
          <w:color w:val="auto"/>
          <w:sz w:val="24"/>
          <w:szCs w:val="21"/>
        </w:rPr>
      </w:pPr>
    </w:p>
    <w:p w14:paraId="26D0C4C7">
      <w:pPr>
        <w:spacing w:after="312" w:afterLines="100" w:line="480" w:lineRule="auto"/>
        <w:ind w:firstLine="840" w:firstLineChars="3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采购人</w:t>
      </w:r>
      <w:r>
        <w:rPr>
          <w:rFonts w:hint="eastAsia" w:ascii="宋体" w:hAnsi="宋体" w:eastAsia="宋体" w:cs="宋体"/>
          <w:color w:val="auto"/>
          <w:sz w:val="28"/>
          <w:szCs w:val="28"/>
        </w:rPr>
        <w:t>（甲方）：</w:t>
      </w:r>
      <w:r>
        <w:rPr>
          <w:rFonts w:hint="eastAsia" w:ascii="宋体" w:hAnsi="宋体" w:eastAsia="宋体" w:cs="宋体"/>
          <w:color w:val="auto"/>
          <w:sz w:val="28"/>
          <w:szCs w:val="28"/>
          <w:u w:val="single"/>
          <w:lang w:val="en-US" w:eastAsia="zh-CN"/>
        </w:rPr>
        <w:t xml:space="preserve">                           </w:t>
      </w:r>
    </w:p>
    <w:p w14:paraId="6DFF50BA">
      <w:pPr>
        <w:widowControl/>
        <w:rPr>
          <w:rFonts w:hint="eastAsia" w:ascii="宋体" w:hAnsi="宋体" w:eastAsia="宋体" w:cs="宋体"/>
          <w:color w:val="auto"/>
          <w:sz w:val="24"/>
          <w:szCs w:val="21"/>
        </w:rPr>
      </w:pPr>
    </w:p>
    <w:p w14:paraId="7EDA1D48">
      <w:pPr>
        <w:widowControl/>
        <w:rPr>
          <w:rFonts w:hint="eastAsia" w:ascii="宋体" w:hAnsi="宋体" w:eastAsia="宋体" w:cs="宋体"/>
          <w:color w:val="auto"/>
          <w:sz w:val="24"/>
          <w:szCs w:val="21"/>
        </w:rPr>
      </w:pPr>
    </w:p>
    <w:p w14:paraId="481732DF">
      <w:pPr>
        <w:spacing w:after="312" w:afterLines="100" w:line="480" w:lineRule="auto"/>
        <w:ind w:firstLine="840" w:firstLineChars="3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成交人</w:t>
      </w:r>
      <w:r>
        <w:rPr>
          <w:rFonts w:hint="eastAsia" w:ascii="宋体" w:hAnsi="宋体" w:eastAsia="宋体" w:cs="宋体"/>
          <w:color w:val="auto"/>
          <w:sz w:val="28"/>
          <w:szCs w:val="28"/>
        </w:rPr>
        <w:t>（乙方）：</w:t>
      </w:r>
      <w:r>
        <w:rPr>
          <w:rFonts w:hint="eastAsia" w:ascii="宋体" w:hAnsi="宋体" w:eastAsia="宋体" w:cs="宋体"/>
          <w:color w:val="auto"/>
          <w:sz w:val="28"/>
          <w:szCs w:val="28"/>
          <w:u w:val="single"/>
          <w:lang w:val="en-US" w:eastAsia="zh-CN"/>
        </w:rPr>
        <w:t xml:space="preserve">                           </w:t>
      </w:r>
    </w:p>
    <w:p w14:paraId="1DE7F61A">
      <w:pPr>
        <w:widowControl/>
        <w:rPr>
          <w:rFonts w:hint="eastAsia" w:ascii="宋体" w:hAnsi="宋体" w:eastAsia="宋体" w:cs="宋体"/>
          <w:color w:val="auto"/>
          <w:sz w:val="24"/>
          <w:szCs w:val="21"/>
        </w:rPr>
      </w:pPr>
    </w:p>
    <w:p w14:paraId="2E22817E">
      <w:pPr>
        <w:widowControl/>
        <w:rPr>
          <w:rFonts w:hint="eastAsia" w:ascii="宋体" w:hAnsi="宋体" w:eastAsia="宋体" w:cs="宋体"/>
          <w:color w:val="auto"/>
          <w:sz w:val="24"/>
          <w:szCs w:val="21"/>
        </w:rPr>
      </w:pPr>
    </w:p>
    <w:p w14:paraId="56156BDB">
      <w:pPr>
        <w:spacing w:after="312" w:afterLines="100" w:line="480" w:lineRule="auto"/>
        <w:ind w:firstLine="840" w:firstLineChars="300"/>
        <w:jc w:val="left"/>
        <w:rPr>
          <w:rFonts w:hint="eastAsia" w:ascii="宋体" w:hAnsi="宋体" w:eastAsia="宋体" w:cs="宋体"/>
          <w:color w:val="auto"/>
          <w:sz w:val="28"/>
          <w:szCs w:val="28"/>
          <w:u w:val="none"/>
          <w:lang w:eastAsia="zh-CN"/>
        </w:rPr>
      </w:pPr>
      <w:r>
        <w:rPr>
          <w:rFonts w:hint="eastAsia" w:ascii="宋体" w:hAnsi="宋体" w:eastAsia="宋体" w:cs="宋体"/>
          <w:color w:val="auto"/>
          <w:sz w:val="28"/>
          <w:szCs w:val="28"/>
        </w:rPr>
        <w:t>签订时间：</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none"/>
          <w:lang w:eastAsia="zh-CN"/>
        </w:rPr>
        <w:t>日</w:t>
      </w:r>
    </w:p>
    <w:p w14:paraId="24A69C68">
      <w:pPr>
        <w:widowControl/>
        <w:rPr>
          <w:rFonts w:hint="eastAsia" w:ascii="宋体" w:hAnsi="宋体" w:eastAsia="宋体" w:cs="宋体"/>
          <w:color w:val="auto"/>
          <w:sz w:val="24"/>
          <w:szCs w:val="21"/>
        </w:rPr>
      </w:pPr>
    </w:p>
    <w:p w14:paraId="4D0C3BC6">
      <w:pPr>
        <w:widowControl/>
        <w:rPr>
          <w:rFonts w:hint="eastAsia" w:ascii="宋体" w:hAnsi="宋体" w:eastAsia="宋体" w:cs="宋体"/>
          <w:color w:val="auto"/>
          <w:sz w:val="24"/>
          <w:szCs w:val="21"/>
        </w:rPr>
      </w:pPr>
    </w:p>
    <w:p w14:paraId="32162F0A">
      <w:pPr>
        <w:widowControl/>
        <w:snapToGrid w:val="0"/>
        <w:spacing w:before="120" w:after="120" w:line="480" w:lineRule="auto"/>
        <w:ind w:firstLine="840" w:firstLineChars="300"/>
        <w:rPr>
          <w:rFonts w:hint="eastAsia" w:ascii="宋体" w:hAnsi="宋体" w:eastAsia="宋体" w:cs="宋体"/>
          <w:color w:val="auto"/>
          <w:sz w:val="24"/>
        </w:rPr>
      </w:pPr>
      <w:r>
        <w:rPr>
          <w:rFonts w:hint="eastAsia" w:ascii="宋体" w:hAnsi="宋体" w:eastAsia="宋体" w:cs="宋体"/>
          <w:color w:val="auto"/>
          <w:sz w:val="28"/>
          <w:szCs w:val="28"/>
        </w:rPr>
        <w:t>签订地点：</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4"/>
          <w:u w:val="single"/>
        </w:rPr>
        <w:t xml:space="preserve">                         </w:t>
      </w:r>
    </w:p>
    <w:p w14:paraId="17C53512">
      <w:pPr>
        <w:keepNext w:val="0"/>
        <w:keepLines w:val="0"/>
        <w:pageBreakBefore w:val="0"/>
        <w:widowControl w:val="0"/>
        <w:tabs>
          <w:tab w:val="left" w:pos="1286"/>
        </w:tabs>
        <w:kinsoku/>
        <w:overflowPunct/>
        <w:topLinePunct w:val="0"/>
        <w:bidi w:val="0"/>
        <w:snapToGrid w:val="0"/>
        <w:jc w:val="both"/>
        <w:rPr>
          <w:rFonts w:hint="eastAsia" w:ascii="宋体" w:hAnsi="宋体" w:eastAsia="宋体" w:cs="宋体"/>
          <w:color w:val="auto"/>
          <w:sz w:val="24"/>
        </w:rPr>
      </w:pPr>
    </w:p>
    <w:p w14:paraId="6646A30C">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6175DECD">
      <w:pPr>
        <w:keepNext w:val="0"/>
        <w:keepLines w:val="0"/>
        <w:pageBreakBefore w:val="0"/>
        <w:kinsoku/>
        <w:wordWrap/>
        <w:overflowPunct/>
        <w:topLinePunct w:val="0"/>
        <w:autoSpaceDE/>
        <w:autoSpaceDN/>
        <w:bidi w:val="0"/>
        <w:snapToGrid w:val="0"/>
        <w:spacing w:line="460" w:lineRule="exact"/>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（以下简称甲方）</w:t>
      </w:r>
    </w:p>
    <w:p w14:paraId="60DED3FF">
      <w:pPr>
        <w:keepNext w:val="0"/>
        <w:keepLines w:val="0"/>
        <w:pageBreakBefore w:val="0"/>
        <w:kinsoku/>
        <w:wordWrap/>
        <w:overflowPunct/>
        <w:topLinePunct w:val="0"/>
        <w:autoSpaceDE/>
        <w:autoSpaceDN/>
        <w:bidi w:val="0"/>
        <w:snapToGrid w:val="0"/>
        <w:spacing w:line="460" w:lineRule="exact"/>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（以下简称乙方）</w:t>
      </w:r>
    </w:p>
    <w:p w14:paraId="363F6FD0">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szCs w:val="24"/>
        </w:rPr>
      </w:pPr>
    </w:p>
    <w:p w14:paraId="1A563FF1">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甲、乙双方根据关于</w:t>
      </w:r>
      <w:r>
        <w:rPr>
          <w:rFonts w:hint="eastAsia" w:ascii="宋体" w:hAnsi="宋体" w:eastAsia="宋体" w:cs="宋体"/>
          <w:b/>
          <w:bCs/>
          <w:color w:val="auto"/>
          <w:sz w:val="24"/>
          <w:szCs w:val="24"/>
          <w:u w:val="single"/>
        </w:rPr>
        <w:t xml:space="preserve">         （采购编号：     ） </w:t>
      </w:r>
      <w:r>
        <w:rPr>
          <w:rFonts w:hint="eastAsia" w:ascii="宋体" w:hAnsi="宋体" w:eastAsia="宋体" w:cs="宋体"/>
          <w:color w:val="auto"/>
          <w:sz w:val="24"/>
          <w:szCs w:val="24"/>
        </w:rPr>
        <w:t>的</w:t>
      </w:r>
      <w:r>
        <w:rPr>
          <w:rFonts w:hint="eastAsia" w:ascii="宋体" w:hAnsi="宋体" w:eastAsia="宋体" w:cs="宋体"/>
          <w:b/>
          <w:bCs/>
          <w:color w:val="auto"/>
          <w:sz w:val="24"/>
          <w:szCs w:val="24"/>
          <w:u w:val="single"/>
        </w:rPr>
        <w:t xml:space="preserve"> 磋商 </w:t>
      </w:r>
      <w:r>
        <w:rPr>
          <w:rFonts w:hint="eastAsia" w:ascii="宋体" w:hAnsi="宋体" w:eastAsia="宋体" w:cs="宋体"/>
          <w:color w:val="auto"/>
          <w:sz w:val="24"/>
          <w:szCs w:val="24"/>
        </w:rPr>
        <w:t>结果，签署本合同。</w:t>
      </w:r>
    </w:p>
    <w:p w14:paraId="475374E8">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宋体" w:hAnsi="宋体" w:eastAsia="宋体" w:cs="宋体"/>
          <w:b/>
          <w:color w:val="auto"/>
          <w:sz w:val="24"/>
          <w:szCs w:val="24"/>
        </w:rPr>
      </w:pPr>
      <w:bookmarkStart w:id="283" w:name="_Toc16217"/>
      <w:bookmarkStart w:id="284" w:name="_Toc24684"/>
      <w:r>
        <w:rPr>
          <w:rFonts w:hint="eastAsia" w:ascii="宋体" w:hAnsi="宋体" w:eastAsia="宋体" w:cs="宋体"/>
          <w:b/>
          <w:color w:val="auto"/>
          <w:sz w:val="24"/>
          <w:szCs w:val="24"/>
        </w:rPr>
        <w:t>一、服务内容</w:t>
      </w:r>
      <w:bookmarkEnd w:id="283"/>
      <w:bookmarkEnd w:id="284"/>
      <w:r>
        <w:rPr>
          <w:rFonts w:hint="eastAsia" w:ascii="宋体" w:hAnsi="宋体" w:eastAsia="宋体" w:cs="宋体"/>
          <w:b/>
          <w:color w:val="auto"/>
          <w:sz w:val="24"/>
          <w:szCs w:val="24"/>
        </w:rPr>
        <w:t>及要求</w:t>
      </w:r>
    </w:p>
    <w:p w14:paraId="572249D6">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1.内容：</w:t>
      </w:r>
      <w:r>
        <w:rPr>
          <w:rFonts w:hint="eastAsia" w:ascii="宋体" w:hAnsi="宋体" w:eastAsia="宋体" w:cs="宋体"/>
          <w:b/>
          <w:color w:val="auto"/>
          <w:sz w:val="24"/>
          <w:szCs w:val="24"/>
          <w:u w:val="single"/>
        </w:rPr>
        <w:t xml:space="preserve">                                                               </w:t>
      </w:r>
    </w:p>
    <w:p w14:paraId="1B04AE91">
      <w:pPr>
        <w:keepNext w:val="0"/>
        <w:keepLines w:val="0"/>
        <w:pageBreakBefore w:val="0"/>
        <w:tabs>
          <w:tab w:val="left" w:pos="540"/>
        </w:tabs>
        <w:kinsoku/>
        <w:wordWrap/>
        <w:overflowPunct/>
        <w:topLinePunct w:val="0"/>
        <w:autoSpaceDE/>
        <w:autoSpaceDN/>
        <w:bidi w:val="0"/>
        <w:snapToGrid w:val="0"/>
        <w:spacing w:line="480" w:lineRule="exact"/>
        <w:ind w:firstLine="482" w:firstLineChars="200"/>
        <w:textAlignment w:val="auto"/>
        <w:rPr>
          <w:rFonts w:hint="eastAsia" w:ascii="宋体" w:hAnsi="宋体" w:eastAsia="宋体" w:cs="宋体"/>
          <w:b/>
          <w:color w:val="auto"/>
          <w:sz w:val="24"/>
          <w:szCs w:val="24"/>
        </w:rPr>
      </w:pPr>
      <w:bookmarkStart w:id="285" w:name="_Toc13850"/>
      <w:bookmarkStart w:id="286" w:name="_Toc16291"/>
      <w:r>
        <w:rPr>
          <w:rFonts w:hint="eastAsia" w:ascii="宋体" w:hAnsi="宋体" w:eastAsia="宋体" w:cs="宋体"/>
          <w:b/>
          <w:color w:val="auto"/>
          <w:sz w:val="24"/>
          <w:szCs w:val="24"/>
        </w:rPr>
        <w:t>2.要求：</w:t>
      </w:r>
      <w:r>
        <w:rPr>
          <w:rFonts w:hint="eastAsia" w:ascii="宋体" w:hAnsi="宋体" w:eastAsia="宋体" w:cs="宋体"/>
          <w:b/>
          <w:color w:val="auto"/>
          <w:sz w:val="24"/>
          <w:szCs w:val="24"/>
          <w:u w:val="single"/>
        </w:rPr>
        <w:t xml:space="preserve">                                                               </w:t>
      </w:r>
    </w:p>
    <w:p w14:paraId="369BCA28">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w:t>
      </w:r>
      <w:bookmarkEnd w:id="285"/>
      <w:bookmarkEnd w:id="286"/>
      <w:r>
        <w:rPr>
          <w:rFonts w:hint="eastAsia" w:ascii="宋体" w:hAnsi="宋体" w:eastAsia="宋体" w:cs="宋体"/>
          <w:b/>
          <w:color w:val="auto"/>
          <w:sz w:val="24"/>
          <w:szCs w:val="24"/>
        </w:rPr>
        <w:t>合同价</w:t>
      </w:r>
    </w:p>
    <w:p w14:paraId="2DE0DD0C">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合同总价为：</w:t>
      </w:r>
      <w:r>
        <w:rPr>
          <w:rFonts w:hint="eastAsia" w:ascii="宋体" w:hAnsi="宋体" w:eastAsia="宋体" w:cs="宋体"/>
          <w:color w:val="auto"/>
          <w:sz w:val="24"/>
          <w:szCs w:val="24"/>
          <w:u w:val="single"/>
        </w:rPr>
        <w:t xml:space="preserve">人民币                 </w:t>
      </w:r>
      <w:r>
        <w:rPr>
          <w:rFonts w:hint="eastAsia" w:ascii="宋体" w:hAnsi="宋体" w:eastAsia="宋体" w:cs="宋体"/>
          <w:color w:val="auto"/>
          <w:sz w:val="24"/>
          <w:szCs w:val="24"/>
        </w:rPr>
        <w:t>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558FAE9">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宋体" w:hAnsi="宋体" w:eastAsia="宋体" w:cs="宋体"/>
          <w:color w:val="auto"/>
          <w:sz w:val="24"/>
          <w:szCs w:val="24"/>
        </w:rPr>
      </w:pPr>
      <w:bookmarkStart w:id="287" w:name="_Toc22458"/>
      <w:r>
        <w:rPr>
          <w:rFonts w:hint="eastAsia" w:ascii="宋体" w:hAnsi="宋体" w:eastAsia="宋体" w:cs="宋体"/>
          <w:b/>
          <w:color w:val="auto"/>
          <w:sz w:val="24"/>
          <w:szCs w:val="24"/>
        </w:rPr>
        <w:t>三、技术资料</w:t>
      </w:r>
      <w:bookmarkEnd w:id="287"/>
    </w:p>
    <w:p w14:paraId="063625A0">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1.乙方应按采购文件规定的时间向甲方提供有关技术资料等。</w:t>
      </w:r>
    </w:p>
    <w:p w14:paraId="440AA633">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E50B683">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宋体" w:hAnsi="宋体" w:eastAsia="宋体" w:cs="宋体"/>
          <w:b/>
          <w:color w:val="auto"/>
          <w:sz w:val="24"/>
          <w:szCs w:val="24"/>
        </w:rPr>
      </w:pPr>
      <w:bookmarkStart w:id="288" w:name="_Toc12083"/>
      <w:bookmarkStart w:id="289" w:name="_Toc32121"/>
      <w:r>
        <w:rPr>
          <w:rFonts w:hint="eastAsia" w:ascii="宋体" w:hAnsi="宋体" w:eastAsia="宋体" w:cs="宋体"/>
          <w:b/>
          <w:color w:val="auto"/>
          <w:sz w:val="24"/>
          <w:szCs w:val="24"/>
        </w:rPr>
        <w:t>四、知识产权</w:t>
      </w:r>
      <w:bookmarkEnd w:id="288"/>
      <w:bookmarkEnd w:id="289"/>
    </w:p>
    <w:p w14:paraId="4F8C9D3D">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乙方应保证提供服务过程中不会侵犯任何第三方的知识产权。</w:t>
      </w:r>
    </w:p>
    <w:p w14:paraId="12954387">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宋体" w:hAnsi="宋体" w:eastAsia="宋体" w:cs="宋体"/>
          <w:b/>
          <w:color w:val="auto"/>
          <w:sz w:val="24"/>
          <w:szCs w:val="24"/>
        </w:rPr>
      </w:pPr>
      <w:bookmarkStart w:id="290" w:name="_Toc18111"/>
      <w:bookmarkStart w:id="291" w:name="_Toc30559"/>
      <w:r>
        <w:rPr>
          <w:rFonts w:hint="eastAsia" w:ascii="宋体" w:hAnsi="宋体" w:eastAsia="宋体" w:cs="宋体"/>
          <w:b/>
          <w:color w:val="auto"/>
          <w:sz w:val="24"/>
          <w:szCs w:val="24"/>
        </w:rPr>
        <w:t>五、履约保证金</w:t>
      </w:r>
      <w:bookmarkEnd w:id="290"/>
      <w:bookmarkEnd w:id="291"/>
    </w:p>
    <w:p w14:paraId="40AA95DA">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乙方交纳人民币</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元作为本合同的履约保证金。</w:t>
      </w:r>
    </w:p>
    <w:p w14:paraId="708367C4">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宋体" w:hAnsi="宋体" w:eastAsia="宋体" w:cs="宋体"/>
          <w:b/>
          <w:color w:val="auto"/>
          <w:sz w:val="24"/>
          <w:szCs w:val="24"/>
        </w:rPr>
      </w:pPr>
      <w:bookmarkStart w:id="292" w:name="_Toc28324"/>
      <w:bookmarkStart w:id="293" w:name="_Toc26448"/>
      <w:r>
        <w:rPr>
          <w:rFonts w:hint="eastAsia" w:ascii="宋体" w:hAnsi="宋体" w:eastAsia="宋体" w:cs="宋体"/>
          <w:b/>
          <w:color w:val="auto"/>
          <w:sz w:val="24"/>
          <w:szCs w:val="24"/>
        </w:rPr>
        <w:t>六、转包或分包</w:t>
      </w:r>
      <w:bookmarkEnd w:id="292"/>
      <w:bookmarkEnd w:id="293"/>
    </w:p>
    <w:p w14:paraId="7D9FA55E">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1.本合同范围的服务，应由乙方直接供应，不得转让他人供应；</w:t>
      </w:r>
    </w:p>
    <w:p w14:paraId="241BEEC5">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2.除非得到甲方的书面同意，乙方不得将本合同范围的服务全部或部分分包给他人供应；</w:t>
      </w:r>
    </w:p>
    <w:p w14:paraId="3650A4AE">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3.如有转让和未经甲方同意的分包行为，甲方有权解除合同，并追究乙方的违约责任。</w:t>
      </w:r>
    </w:p>
    <w:p w14:paraId="3FBD435A">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宋体" w:hAnsi="宋体" w:eastAsia="宋体" w:cs="宋体"/>
          <w:b/>
          <w:color w:val="auto"/>
          <w:sz w:val="24"/>
          <w:szCs w:val="24"/>
        </w:rPr>
      </w:pPr>
      <w:bookmarkStart w:id="294" w:name="_Toc4616"/>
      <w:bookmarkStart w:id="295" w:name="_Toc29124"/>
      <w:r>
        <w:rPr>
          <w:rFonts w:hint="eastAsia" w:ascii="宋体" w:hAnsi="宋体" w:eastAsia="宋体" w:cs="宋体"/>
          <w:b/>
          <w:color w:val="auto"/>
          <w:sz w:val="24"/>
          <w:szCs w:val="24"/>
        </w:rPr>
        <w:t>七、合同履行时间及履行地点</w:t>
      </w:r>
      <w:bookmarkEnd w:id="294"/>
      <w:bookmarkEnd w:id="295"/>
    </w:p>
    <w:p w14:paraId="39CE04D3">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1.履行时间：</w:t>
      </w:r>
      <w:r>
        <w:rPr>
          <w:rFonts w:hint="eastAsia" w:ascii="宋体" w:hAnsi="宋体" w:eastAsia="宋体" w:cs="宋体"/>
          <w:b/>
          <w:color w:val="auto"/>
          <w:sz w:val="24"/>
          <w:szCs w:val="24"/>
          <w:u w:val="single"/>
        </w:rPr>
        <w:t xml:space="preserve">                                      </w:t>
      </w:r>
    </w:p>
    <w:p w14:paraId="6D0932A2">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2.履行地点：</w:t>
      </w:r>
      <w:r>
        <w:rPr>
          <w:rFonts w:hint="eastAsia" w:ascii="宋体" w:hAnsi="宋体" w:eastAsia="宋体" w:cs="宋体"/>
          <w:b/>
          <w:color w:val="auto"/>
          <w:sz w:val="24"/>
          <w:szCs w:val="24"/>
          <w:u w:val="single"/>
        </w:rPr>
        <w:t xml:space="preserve">                                      </w:t>
      </w:r>
    </w:p>
    <w:p w14:paraId="2E0D4106">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宋体" w:hAnsi="宋体" w:eastAsia="宋体" w:cs="宋体"/>
          <w:b/>
          <w:color w:val="auto"/>
          <w:sz w:val="24"/>
          <w:szCs w:val="24"/>
        </w:rPr>
      </w:pPr>
      <w:bookmarkStart w:id="296" w:name="_Toc25237"/>
      <w:bookmarkStart w:id="297" w:name="_Toc10754"/>
      <w:r>
        <w:rPr>
          <w:rFonts w:hint="eastAsia" w:ascii="宋体" w:hAnsi="宋体" w:eastAsia="宋体" w:cs="宋体"/>
          <w:b/>
          <w:color w:val="auto"/>
          <w:sz w:val="24"/>
          <w:szCs w:val="24"/>
        </w:rPr>
        <w:t>八、款项支付</w:t>
      </w:r>
      <w:bookmarkEnd w:id="296"/>
      <w:bookmarkEnd w:id="297"/>
    </w:p>
    <w:p w14:paraId="7E93C882">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p>
    <w:p w14:paraId="780374A0">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p>
    <w:p w14:paraId="50FBC23A">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宋体" w:hAnsi="宋体" w:eastAsia="宋体" w:cs="宋体"/>
          <w:b/>
          <w:color w:val="auto"/>
          <w:sz w:val="24"/>
          <w:szCs w:val="24"/>
          <w:lang w:val="en-US" w:eastAsia="zh-CN"/>
        </w:rPr>
      </w:pPr>
      <w:bookmarkStart w:id="298" w:name="_Toc1830"/>
      <w:bookmarkStart w:id="299" w:name="_Toc23793"/>
      <w:r>
        <w:rPr>
          <w:rFonts w:hint="eastAsia" w:ascii="宋体" w:hAnsi="宋体" w:eastAsia="宋体" w:cs="宋体"/>
          <w:b/>
          <w:color w:val="auto"/>
          <w:sz w:val="24"/>
          <w:szCs w:val="24"/>
        </w:rPr>
        <w:t>九、税费</w:t>
      </w:r>
      <w:bookmarkEnd w:id="298"/>
      <w:bookmarkEnd w:id="299"/>
    </w:p>
    <w:p w14:paraId="51967FBE">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本合同执行中相关的一切税费均由乙方负担。</w:t>
      </w:r>
    </w:p>
    <w:p w14:paraId="6DB08028">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宋体" w:hAnsi="宋体" w:eastAsia="宋体" w:cs="宋体"/>
          <w:b/>
          <w:color w:val="auto"/>
          <w:sz w:val="24"/>
          <w:szCs w:val="24"/>
        </w:rPr>
      </w:pPr>
      <w:bookmarkStart w:id="300" w:name="_Toc30738"/>
      <w:bookmarkStart w:id="301" w:name="_Toc5442"/>
      <w:r>
        <w:rPr>
          <w:rFonts w:hint="eastAsia" w:ascii="宋体" w:hAnsi="宋体" w:eastAsia="宋体" w:cs="宋体"/>
          <w:b/>
          <w:color w:val="auto"/>
          <w:sz w:val="24"/>
          <w:szCs w:val="24"/>
        </w:rPr>
        <w:t>十、质量保证及后续服务</w:t>
      </w:r>
      <w:bookmarkEnd w:id="300"/>
      <w:bookmarkEnd w:id="301"/>
    </w:p>
    <w:p w14:paraId="2577F6E3">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乙方应按采购文件规定向甲方提供服务。</w:t>
      </w:r>
    </w:p>
    <w:p w14:paraId="4F88F37F">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乙方提供的服务</w:t>
      </w:r>
      <w:r>
        <w:rPr>
          <w:rFonts w:hint="eastAsia" w:ascii="宋体" w:hAnsi="宋体" w:eastAsia="宋体" w:cs="宋体"/>
          <w:color w:val="auto"/>
          <w:sz w:val="24"/>
          <w:szCs w:val="24"/>
          <w:lang w:val="en-US" w:eastAsia="zh-CN"/>
        </w:rPr>
        <w:t>达</w:t>
      </w:r>
      <w:r>
        <w:rPr>
          <w:rFonts w:hint="eastAsia" w:ascii="宋体" w:hAnsi="宋体" w:eastAsia="宋体" w:cs="宋体"/>
          <w:color w:val="auto"/>
          <w:sz w:val="24"/>
          <w:szCs w:val="24"/>
        </w:rPr>
        <w:t>不到要求</w:t>
      </w:r>
      <w:r>
        <w:rPr>
          <w:rFonts w:hint="eastAsia" w:ascii="宋体" w:hAnsi="宋体" w:eastAsia="宋体" w:cs="宋体"/>
          <w:color w:val="auto"/>
          <w:sz w:val="24"/>
          <w:szCs w:val="24"/>
          <w:lang w:val="en-US" w:eastAsia="zh-CN"/>
        </w:rPr>
        <w:t>的话</w:t>
      </w:r>
      <w:r>
        <w:rPr>
          <w:rFonts w:hint="eastAsia" w:ascii="宋体" w:hAnsi="宋体" w:eastAsia="宋体" w:cs="宋体"/>
          <w:color w:val="auto"/>
          <w:sz w:val="24"/>
          <w:szCs w:val="24"/>
        </w:rPr>
        <w:t>，根据实际情况，经双方协商，可按以下</w:t>
      </w:r>
      <w:r>
        <w:rPr>
          <w:rFonts w:hint="eastAsia" w:ascii="宋体" w:hAnsi="宋体" w:eastAsia="宋体" w:cs="宋体"/>
          <w:b/>
          <w:bCs/>
          <w:color w:val="auto"/>
          <w:sz w:val="24"/>
          <w:szCs w:val="24"/>
          <w:u w:val="single"/>
        </w:rPr>
        <w:t xml:space="preserve"> ⑴ </w:t>
      </w:r>
      <w:r>
        <w:rPr>
          <w:rFonts w:hint="eastAsia" w:ascii="宋体" w:hAnsi="宋体" w:eastAsia="宋体" w:cs="宋体"/>
          <w:color w:val="auto"/>
          <w:sz w:val="24"/>
          <w:szCs w:val="24"/>
        </w:rPr>
        <w:t>办法处理：</w:t>
      </w:r>
    </w:p>
    <w:p w14:paraId="348ECCD4">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⑴重做：由乙方承担所发生的全部费用。</w:t>
      </w:r>
    </w:p>
    <w:p w14:paraId="17C5399C">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⑵贬值处理：由甲乙双方合议定价。</w:t>
      </w:r>
    </w:p>
    <w:p w14:paraId="221850C4">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⑶解除合同。</w:t>
      </w:r>
    </w:p>
    <w:p w14:paraId="4441C57F">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宋体" w:hAnsi="宋体" w:eastAsia="宋体" w:cs="宋体"/>
          <w:b/>
          <w:color w:val="auto"/>
          <w:sz w:val="24"/>
          <w:szCs w:val="24"/>
        </w:rPr>
      </w:pPr>
      <w:bookmarkStart w:id="302" w:name="_Toc29650"/>
      <w:bookmarkStart w:id="303" w:name="_Toc32378"/>
      <w:r>
        <w:rPr>
          <w:rFonts w:hint="eastAsia" w:ascii="宋体" w:hAnsi="宋体" w:eastAsia="宋体" w:cs="宋体"/>
          <w:b/>
          <w:color w:val="auto"/>
          <w:sz w:val="24"/>
          <w:szCs w:val="24"/>
        </w:rPr>
        <w:t>十一、违约责任</w:t>
      </w:r>
      <w:bookmarkEnd w:id="302"/>
      <w:bookmarkEnd w:id="303"/>
    </w:p>
    <w:p w14:paraId="27AA3D97">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甲方无正当理由拒</w:t>
      </w:r>
      <w:r>
        <w:rPr>
          <w:rFonts w:hint="eastAsia" w:ascii="宋体" w:hAnsi="宋体" w:eastAsia="宋体" w:cs="宋体"/>
          <w:color w:val="auto"/>
          <w:sz w:val="24"/>
          <w:szCs w:val="24"/>
          <w:lang w:val="en-US" w:eastAsia="zh-CN"/>
        </w:rPr>
        <w:t>绝</w:t>
      </w:r>
      <w:r>
        <w:rPr>
          <w:rFonts w:hint="eastAsia" w:ascii="宋体" w:hAnsi="宋体" w:eastAsia="宋体" w:cs="宋体"/>
          <w:color w:val="auto"/>
          <w:sz w:val="24"/>
          <w:szCs w:val="24"/>
        </w:rPr>
        <w:t>接受服务的，甲方向乙方偿付合同款项百分之五作为违约金。</w:t>
      </w:r>
    </w:p>
    <w:p w14:paraId="091C6A79">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甲方无故逾期验收和办理款项支付手续的，甲方应按逾期付款总额每日万分之五向乙方支付违约金。</w:t>
      </w:r>
    </w:p>
    <w:p w14:paraId="57A4BD91">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326CBD6F">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宋体" w:hAnsi="宋体" w:eastAsia="宋体" w:cs="宋体"/>
          <w:b/>
          <w:color w:val="auto"/>
          <w:sz w:val="24"/>
          <w:szCs w:val="24"/>
        </w:rPr>
      </w:pPr>
      <w:bookmarkStart w:id="304" w:name="_Toc2180"/>
      <w:bookmarkStart w:id="305" w:name="_Toc18734"/>
      <w:r>
        <w:rPr>
          <w:rFonts w:hint="eastAsia" w:ascii="宋体" w:hAnsi="宋体" w:eastAsia="宋体" w:cs="宋体"/>
          <w:b/>
          <w:color w:val="auto"/>
          <w:sz w:val="24"/>
          <w:szCs w:val="24"/>
        </w:rPr>
        <w:t>十二、不可抗力事件处理</w:t>
      </w:r>
      <w:bookmarkEnd w:id="304"/>
      <w:bookmarkEnd w:id="305"/>
    </w:p>
    <w:p w14:paraId="66BCAD1B">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在合同有效期内，任何一方因不可抗力事件导致不能履行合同，则合同履行期可延长，其延长期与不可抗力影响期相同。</w:t>
      </w:r>
    </w:p>
    <w:p w14:paraId="1C231D42">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不可抗力事件发生后，应立即通知对方，并寄送有关权威机构出具的证明。</w:t>
      </w:r>
    </w:p>
    <w:p w14:paraId="42C6CDDA">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不可抗力事件延续120天以上，双方应通过友好协商，确定是否继续履行合同。</w:t>
      </w:r>
    </w:p>
    <w:p w14:paraId="5D5F082A">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宋体" w:hAnsi="宋体" w:eastAsia="宋体" w:cs="宋体"/>
          <w:b/>
          <w:color w:val="auto"/>
          <w:sz w:val="24"/>
          <w:szCs w:val="24"/>
        </w:rPr>
      </w:pPr>
      <w:bookmarkStart w:id="306" w:name="_Toc9339"/>
      <w:bookmarkStart w:id="307" w:name="_Toc21242"/>
      <w:r>
        <w:rPr>
          <w:rFonts w:hint="eastAsia" w:ascii="宋体" w:hAnsi="宋体" w:eastAsia="宋体" w:cs="宋体"/>
          <w:b/>
          <w:color w:val="auto"/>
          <w:sz w:val="24"/>
          <w:szCs w:val="24"/>
        </w:rPr>
        <w:t>十三、诉讼</w:t>
      </w:r>
      <w:bookmarkEnd w:id="306"/>
      <w:bookmarkEnd w:id="307"/>
    </w:p>
    <w:p w14:paraId="7C6C543D">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双方在执行合同中所发生的一切争议，应通过协商解决。如协商不成，可向甲方所在地法院起诉。</w:t>
      </w:r>
    </w:p>
    <w:p w14:paraId="6D700FC1">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十四、合同生效及其</w:t>
      </w:r>
      <w:r>
        <w:rPr>
          <w:rFonts w:hint="eastAsia" w:ascii="宋体" w:hAnsi="宋体" w:eastAsia="宋体" w:cs="宋体"/>
          <w:b/>
          <w:color w:val="auto"/>
          <w:sz w:val="24"/>
          <w:szCs w:val="24"/>
          <w:lang w:val="en-US" w:eastAsia="zh-CN"/>
        </w:rPr>
        <w:t>他</w:t>
      </w:r>
    </w:p>
    <w:p w14:paraId="48CCB6C1">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合同经双方法定代表人或授权代表签字并加盖单位公章</w:t>
      </w:r>
      <w:r>
        <w:rPr>
          <w:rFonts w:hint="eastAsia" w:ascii="宋体" w:hAnsi="宋体" w:eastAsia="宋体" w:cs="宋体"/>
          <w:color w:val="auto"/>
          <w:sz w:val="24"/>
          <w:szCs w:val="24"/>
          <w:lang w:val="en-US" w:eastAsia="zh-CN"/>
        </w:rPr>
        <w:t>或合同专用章</w:t>
      </w:r>
      <w:r>
        <w:rPr>
          <w:rFonts w:hint="eastAsia" w:ascii="宋体" w:hAnsi="宋体" w:eastAsia="宋体" w:cs="宋体"/>
          <w:color w:val="auto"/>
          <w:sz w:val="24"/>
          <w:szCs w:val="24"/>
        </w:rPr>
        <w:t>后生效。</w:t>
      </w:r>
    </w:p>
    <w:p w14:paraId="1A0514FA">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合同执行中涉及采购资金和采购内容修改或补充的，须经财政部门审批，并</w:t>
      </w:r>
      <w:r>
        <w:rPr>
          <w:rFonts w:hint="eastAsia" w:ascii="宋体" w:hAnsi="宋体" w:eastAsia="宋体" w:cs="宋体"/>
          <w:color w:val="auto"/>
          <w:sz w:val="24"/>
          <w:szCs w:val="24"/>
          <w:lang w:eastAsia="zh-CN"/>
        </w:rPr>
        <w:t>签订</w:t>
      </w:r>
      <w:r>
        <w:rPr>
          <w:rFonts w:hint="eastAsia" w:ascii="宋体" w:hAnsi="宋体" w:eastAsia="宋体" w:cs="宋体"/>
          <w:color w:val="auto"/>
          <w:sz w:val="24"/>
          <w:szCs w:val="24"/>
        </w:rPr>
        <w:t>书面补充协议报政府采购监督管理部门备案，方可作为主合同不可分割的一部分。</w:t>
      </w:r>
    </w:p>
    <w:p w14:paraId="39E44A98">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本合同未尽事宜，遵照《</w:t>
      </w:r>
      <w:r>
        <w:rPr>
          <w:rFonts w:hint="eastAsia" w:ascii="宋体" w:hAnsi="宋体" w:eastAsia="宋体" w:cs="宋体"/>
          <w:color w:val="auto"/>
          <w:sz w:val="24"/>
          <w:szCs w:val="24"/>
          <w:lang w:val="en-US" w:eastAsia="zh-CN"/>
        </w:rPr>
        <w:t>中华人民共和国民法典</w:t>
      </w:r>
      <w:r>
        <w:rPr>
          <w:rFonts w:hint="eastAsia" w:ascii="宋体" w:hAnsi="宋体" w:eastAsia="宋体" w:cs="宋体"/>
          <w:color w:val="auto"/>
          <w:sz w:val="24"/>
          <w:szCs w:val="24"/>
        </w:rPr>
        <w:t>》有关条文执行。</w:t>
      </w:r>
    </w:p>
    <w:p w14:paraId="542E2197">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本合同一式四份，具有同等法律效力，甲乙双方各执二份。</w:t>
      </w:r>
    </w:p>
    <w:p w14:paraId="3A800B39">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宋体" w:hAnsi="宋体" w:eastAsia="宋体" w:cs="宋体"/>
          <w:b/>
          <w:color w:val="auto"/>
          <w:sz w:val="24"/>
          <w:szCs w:val="24"/>
        </w:rPr>
      </w:pPr>
      <w:bookmarkStart w:id="308" w:name="_Toc23268"/>
      <w:bookmarkStart w:id="309" w:name="_Toc24453"/>
      <w:r>
        <w:rPr>
          <w:rFonts w:hint="eastAsia" w:ascii="宋体" w:hAnsi="宋体" w:eastAsia="宋体" w:cs="宋体"/>
          <w:b/>
          <w:color w:val="auto"/>
          <w:sz w:val="24"/>
          <w:szCs w:val="24"/>
        </w:rPr>
        <w:t>十五、补充条款</w:t>
      </w:r>
      <w:bookmarkEnd w:id="308"/>
      <w:bookmarkEnd w:id="309"/>
    </w:p>
    <w:p w14:paraId="2AFAEE21">
      <w:pPr>
        <w:keepNext w:val="0"/>
        <w:keepLines w:val="0"/>
        <w:pageBreakBefore w:val="0"/>
        <w:kinsoku/>
        <w:wordWrap/>
        <w:overflowPunct/>
        <w:topLinePunct w:val="0"/>
        <w:autoSpaceDE/>
        <w:autoSpaceDN/>
        <w:bidi w:val="0"/>
        <w:snapToGrid w:val="0"/>
        <w:spacing w:line="460" w:lineRule="exact"/>
        <w:textAlignment w:val="auto"/>
        <w:rPr>
          <w:rFonts w:hint="eastAsia" w:ascii="宋体" w:hAnsi="宋体" w:eastAsia="宋体" w:cs="宋体"/>
          <w:color w:val="auto"/>
          <w:sz w:val="24"/>
          <w:szCs w:val="24"/>
          <w:u w:val="single"/>
          <w:lang w:val="en-US"/>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p>
    <w:p w14:paraId="79239433">
      <w:pPr>
        <w:keepNext w:val="0"/>
        <w:keepLines w:val="0"/>
        <w:pageBreakBefore w:val="0"/>
        <w:kinsoku/>
        <w:wordWrap/>
        <w:overflowPunct/>
        <w:topLinePunct w:val="0"/>
        <w:autoSpaceDE/>
        <w:autoSpaceDN/>
        <w:bidi w:val="0"/>
        <w:snapToGrid w:val="0"/>
        <w:spacing w:line="460" w:lineRule="exac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4F9369B7">
      <w:pPr>
        <w:keepNext w:val="0"/>
        <w:keepLines w:val="0"/>
        <w:pageBreakBefore w:val="0"/>
        <w:kinsoku/>
        <w:wordWrap/>
        <w:overflowPunct/>
        <w:topLinePunct w:val="0"/>
        <w:autoSpaceDE/>
        <w:autoSpaceDN/>
        <w:bidi w:val="0"/>
        <w:snapToGrid w:val="0"/>
        <w:spacing w:line="460" w:lineRule="exac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p>
    <w:p w14:paraId="33E3665D">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szCs w:val="24"/>
          <w:u w:val="single"/>
        </w:rPr>
      </w:pPr>
    </w:p>
    <w:p w14:paraId="56A833AA">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u w:val="single"/>
        </w:rPr>
      </w:pPr>
    </w:p>
    <w:p w14:paraId="61225326">
      <w:pPr>
        <w:pStyle w:val="78"/>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　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乙　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64121C3A">
      <w:pPr>
        <w:pStyle w:val="78"/>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名　称：(印章)　　　       </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名　称：(印章)            </w:t>
      </w:r>
    </w:p>
    <w:p w14:paraId="3F7B1825">
      <w:pPr>
        <w:pStyle w:val="78"/>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法定代表</w:t>
      </w:r>
      <w:r>
        <w:rPr>
          <w:rFonts w:hint="eastAsia" w:ascii="宋体" w:hAnsi="宋体" w:eastAsia="宋体" w:cs="宋体"/>
          <w:color w:val="auto"/>
          <w:sz w:val="24"/>
          <w:szCs w:val="24"/>
        </w:rPr>
        <w:t xml:space="preserve">人 (签字或盖章)：               </w:t>
      </w:r>
      <w:r>
        <w:rPr>
          <w:rFonts w:hint="eastAsia" w:ascii="宋体" w:hAnsi="宋体" w:eastAsia="宋体" w:cs="宋体"/>
          <w:color w:val="auto"/>
          <w:sz w:val="24"/>
          <w:szCs w:val="24"/>
          <w:lang w:val="en-US" w:eastAsia="zh-CN"/>
        </w:rPr>
        <w:t>法定代表</w:t>
      </w:r>
      <w:r>
        <w:rPr>
          <w:rFonts w:hint="eastAsia" w:ascii="宋体" w:hAnsi="宋体" w:eastAsia="宋体" w:cs="宋体"/>
          <w:color w:val="auto"/>
          <w:sz w:val="24"/>
          <w:szCs w:val="24"/>
        </w:rPr>
        <w:t>人(签字或盖章)：</w:t>
      </w:r>
    </w:p>
    <w:p w14:paraId="278FDB8C">
      <w:pPr>
        <w:pStyle w:val="78"/>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                                      或</w:t>
      </w:r>
    </w:p>
    <w:p w14:paraId="7155DCA7">
      <w:pPr>
        <w:pStyle w:val="78"/>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委托代理人(签字或盖章)：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委托代理人(签字或盖章)：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356EB9D1">
      <w:pPr>
        <w:pStyle w:val="78"/>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14:paraId="76B7C90D">
      <w:pPr>
        <w:pStyle w:val="78"/>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p>
    <w:p w14:paraId="37654CD6">
      <w:pPr>
        <w:pStyle w:val="78"/>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p>
    <w:p w14:paraId="4D19183C">
      <w:pPr>
        <w:pStyle w:val="78"/>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p>
    <w:p w14:paraId="72739624">
      <w:pPr>
        <w:pStyle w:val="78"/>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p>
    <w:p w14:paraId="578C9F51">
      <w:pPr>
        <w:pStyle w:val="78"/>
        <w:keepNext w:val="0"/>
        <w:keepLines w:val="0"/>
        <w:pageBreakBefore w:val="0"/>
        <w:widowControl w:val="0"/>
        <w:kinsoku/>
        <w:wordWrap/>
        <w:overflowPunct/>
        <w:topLinePunct w:val="0"/>
        <w:autoSpaceDE/>
        <w:autoSpaceDN/>
        <w:bidi w:val="0"/>
        <w:adjustRightInd/>
        <w:snapToGrid w:val="0"/>
        <w:spacing w:line="600" w:lineRule="exact"/>
        <w:ind w:firstLine="1200" w:firstLineChars="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年　 月　 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年　 月 　日 </w:t>
      </w:r>
    </w:p>
    <w:p w14:paraId="28EDD407">
      <w:pPr>
        <w:pStyle w:val="78"/>
        <w:snapToGrid w:val="0"/>
        <w:spacing w:line="360" w:lineRule="auto"/>
        <w:ind w:firstLine="480"/>
        <w:rPr>
          <w:rFonts w:hint="eastAsia" w:ascii="宋体" w:hAnsi="宋体" w:eastAsia="宋体" w:cs="宋体"/>
          <w:color w:val="auto"/>
          <w:sz w:val="24"/>
          <w:szCs w:val="24"/>
          <w:u w:val="single"/>
        </w:rPr>
      </w:pPr>
    </w:p>
    <w:p w14:paraId="239B88DB">
      <w:pPr>
        <w:pStyle w:val="78"/>
        <w:snapToGrid w:val="0"/>
        <w:spacing w:line="360" w:lineRule="auto"/>
        <w:ind w:firstLine="480"/>
        <w:rPr>
          <w:rFonts w:hint="eastAsia" w:ascii="宋体" w:hAnsi="宋体" w:eastAsia="宋体" w:cs="宋体"/>
          <w:color w:val="auto"/>
          <w:sz w:val="24"/>
          <w:szCs w:val="24"/>
        </w:rPr>
      </w:pPr>
    </w:p>
    <w:p w14:paraId="4B29B2F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rPr>
        <w:t>注：本合同仅</w:t>
      </w:r>
      <w:r>
        <w:rPr>
          <w:rFonts w:hint="eastAsia" w:ascii="宋体" w:hAnsi="宋体" w:eastAsia="宋体" w:cs="宋体"/>
          <w:b/>
          <w:color w:val="auto"/>
          <w:sz w:val="24"/>
          <w:szCs w:val="24"/>
          <w:lang w:eastAsia="zh-CN"/>
        </w:rPr>
        <w:t>作为</w:t>
      </w:r>
      <w:r>
        <w:rPr>
          <w:rFonts w:hint="eastAsia" w:ascii="宋体" w:hAnsi="宋体" w:eastAsia="宋体" w:cs="宋体"/>
          <w:b/>
          <w:color w:val="auto"/>
          <w:sz w:val="24"/>
          <w:szCs w:val="24"/>
        </w:rPr>
        <w:t>示范文本，具体以双方</w:t>
      </w:r>
      <w:r>
        <w:rPr>
          <w:rFonts w:hint="eastAsia" w:ascii="宋体" w:hAnsi="宋体" w:eastAsia="宋体" w:cs="宋体"/>
          <w:b/>
          <w:color w:val="auto"/>
          <w:sz w:val="24"/>
          <w:szCs w:val="24"/>
          <w:lang w:eastAsia="zh-CN"/>
        </w:rPr>
        <w:t>签订</w:t>
      </w:r>
      <w:r>
        <w:rPr>
          <w:rFonts w:hint="eastAsia" w:ascii="宋体" w:hAnsi="宋体" w:eastAsia="宋体" w:cs="宋体"/>
          <w:b/>
          <w:color w:val="auto"/>
          <w:sz w:val="24"/>
          <w:szCs w:val="24"/>
        </w:rPr>
        <w:t>的正式合同为准，合同内容不得违背本</w:t>
      </w:r>
      <w:r>
        <w:rPr>
          <w:rFonts w:hint="eastAsia" w:ascii="宋体" w:hAnsi="宋体" w:eastAsia="宋体" w:cs="宋体"/>
          <w:b/>
          <w:color w:val="auto"/>
          <w:sz w:val="24"/>
          <w:szCs w:val="24"/>
          <w:lang w:eastAsia="zh-CN"/>
        </w:rPr>
        <w:t>磋商</w:t>
      </w:r>
      <w:r>
        <w:rPr>
          <w:rFonts w:hint="eastAsia" w:ascii="宋体" w:hAnsi="宋体" w:eastAsia="宋体" w:cs="宋体"/>
          <w:b/>
          <w:color w:val="auto"/>
          <w:sz w:val="24"/>
          <w:szCs w:val="24"/>
        </w:rPr>
        <w:t>文件实质性要求。</w:t>
      </w:r>
    </w:p>
    <w:p w14:paraId="35B0A530">
      <w:pPr>
        <w:rPr>
          <w:rFonts w:hint="eastAsia" w:ascii="宋体" w:hAnsi="宋体" w:eastAsia="宋体" w:cs="宋体"/>
          <w:b/>
          <w:bCs/>
          <w:color w:val="auto"/>
          <w:sz w:val="22"/>
          <w:szCs w:val="22"/>
        </w:rPr>
      </w:pPr>
      <w:r>
        <w:rPr>
          <w:rFonts w:hint="eastAsia" w:ascii="宋体" w:hAnsi="宋体" w:eastAsia="宋体" w:cs="宋体"/>
          <w:b/>
          <w:bCs/>
          <w:color w:val="auto"/>
          <w:sz w:val="22"/>
          <w:szCs w:val="22"/>
        </w:rPr>
        <w:br w:type="page"/>
      </w:r>
    </w:p>
    <w:p w14:paraId="733A3760">
      <w:pPr>
        <w:rPr>
          <w:rFonts w:hint="eastAsia" w:ascii="宋体" w:hAnsi="宋体" w:eastAsia="宋体" w:cs="宋体"/>
          <w:color w:val="auto"/>
        </w:rPr>
      </w:pPr>
    </w:p>
    <w:p w14:paraId="25F8E175">
      <w:pPr>
        <w:pStyle w:val="3"/>
        <w:keepNext w:val="0"/>
        <w:keepLines w:val="0"/>
        <w:pageBreakBefore w:val="0"/>
        <w:widowControl w:val="0"/>
        <w:kinsoku/>
        <w:overflowPunct/>
        <w:topLinePunct w:val="0"/>
        <w:bidi w:val="0"/>
        <w:spacing w:line="480" w:lineRule="exact"/>
        <w:ind w:left="0"/>
        <w:jc w:val="center"/>
        <w:outlineLvl w:val="9"/>
        <w:rPr>
          <w:rFonts w:hint="eastAsia" w:ascii="宋体" w:hAnsi="宋体" w:eastAsia="宋体" w:cs="宋体"/>
          <w:b/>
          <w:bCs/>
          <w:color w:val="auto"/>
          <w:sz w:val="36"/>
          <w:szCs w:val="72"/>
        </w:rPr>
      </w:pPr>
    </w:p>
    <w:p w14:paraId="750E5CC4">
      <w:pPr>
        <w:pStyle w:val="3"/>
        <w:keepNext w:val="0"/>
        <w:keepLines w:val="0"/>
        <w:pageBreakBefore w:val="0"/>
        <w:widowControl w:val="0"/>
        <w:kinsoku/>
        <w:overflowPunct/>
        <w:topLinePunct w:val="0"/>
        <w:bidi w:val="0"/>
        <w:spacing w:line="480" w:lineRule="exact"/>
        <w:ind w:left="0"/>
        <w:jc w:val="center"/>
        <w:outlineLvl w:val="0"/>
        <w:rPr>
          <w:rFonts w:hint="eastAsia" w:ascii="宋体" w:hAnsi="宋体" w:eastAsia="宋体" w:cs="宋体"/>
          <w:b/>
          <w:bCs/>
          <w:color w:val="auto"/>
          <w:sz w:val="36"/>
          <w:szCs w:val="72"/>
        </w:rPr>
      </w:pPr>
      <w:bookmarkStart w:id="310" w:name="_Toc15395"/>
      <w:bookmarkStart w:id="311" w:name="_Toc19886"/>
      <w:r>
        <w:rPr>
          <w:rFonts w:hint="eastAsia" w:ascii="宋体" w:hAnsi="宋体" w:eastAsia="宋体" w:cs="宋体"/>
          <w:b/>
          <w:bCs/>
          <w:color w:val="auto"/>
          <w:sz w:val="36"/>
          <w:szCs w:val="72"/>
        </w:rPr>
        <w:t>第五章</w:t>
      </w:r>
      <w:r>
        <w:rPr>
          <w:rFonts w:hint="eastAsia" w:ascii="宋体" w:hAnsi="宋体" w:eastAsia="宋体" w:cs="宋体"/>
          <w:b/>
          <w:bCs/>
          <w:color w:val="auto"/>
          <w:sz w:val="36"/>
          <w:szCs w:val="72"/>
          <w:lang w:val="en-US" w:eastAsia="zh-CN"/>
        </w:rPr>
        <w:t xml:space="preserve">  </w:t>
      </w:r>
      <w:r>
        <w:rPr>
          <w:rFonts w:hint="eastAsia" w:ascii="宋体" w:hAnsi="宋体" w:eastAsia="宋体" w:cs="宋体"/>
          <w:b/>
          <w:bCs/>
          <w:color w:val="auto"/>
          <w:sz w:val="36"/>
          <w:szCs w:val="72"/>
        </w:rPr>
        <w:t>磋商相关文件格式</w:t>
      </w:r>
      <w:bookmarkEnd w:id="275"/>
      <w:bookmarkEnd w:id="280"/>
      <w:bookmarkEnd w:id="281"/>
      <w:bookmarkEnd w:id="310"/>
      <w:bookmarkEnd w:id="311"/>
      <w:bookmarkStart w:id="312" w:name="_Toc15805942"/>
      <w:bookmarkStart w:id="313" w:name="_Toc45506740"/>
      <w:bookmarkStart w:id="314" w:name="_Toc15813259"/>
      <w:bookmarkStart w:id="315" w:name="_Toc47756041"/>
    </w:p>
    <w:p w14:paraId="7952E236">
      <w:pPr>
        <w:keepNext w:val="0"/>
        <w:keepLines w:val="0"/>
        <w:pageBreakBefore w:val="0"/>
        <w:widowControl w:val="0"/>
        <w:kinsoku/>
        <w:overflowPunct/>
        <w:topLinePunct w:val="0"/>
        <w:bidi w:val="0"/>
        <w:spacing w:line="360" w:lineRule="auto"/>
        <w:jc w:val="center"/>
        <w:rPr>
          <w:rFonts w:hint="eastAsia" w:ascii="宋体" w:hAnsi="宋体" w:eastAsia="宋体" w:cs="宋体"/>
          <w:b/>
          <w:color w:val="auto"/>
          <w:sz w:val="30"/>
        </w:rPr>
      </w:pPr>
      <w:bookmarkStart w:id="316" w:name="_Toc493955975"/>
      <w:bookmarkStart w:id="317" w:name="_Toc494558370"/>
    </w:p>
    <w:p w14:paraId="7989FED5">
      <w:pPr>
        <w:keepNext w:val="0"/>
        <w:keepLines w:val="0"/>
        <w:pageBreakBefore w:val="0"/>
        <w:widowControl w:val="0"/>
        <w:kinsoku/>
        <w:overflowPunct/>
        <w:topLinePunct w:val="0"/>
        <w:bidi w:val="0"/>
        <w:spacing w:line="360" w:lineRule="auto"/>
        <w:jc w:val="center"/>
        <w:rPr>
          <w:rFonts w:hint="eastAsia" w:ascii="宋体" w:hAnsi="宋体" w:eastAsia="宋体" w:cs="宋体"/>
          <w:b/>
          <w:color w:val="auto"/>
          <w:sz w:val="30"/>
        </w:rPr>
      </w:pPr>
      <w:bookmarkStart w:id="318" w:name="_Toc24057"/>
    </w:p>
    <w:p w14:paraId="7B0F753D">
      <w:pPr>
        <w:keepNext w:val="0"/>
        <w:keepLines w:val="0"/>
        <w:pageBreakBefore w:val="0"/>
        <w:widowControl w:val="0"/>
        <w:kinsoku/>
        <w:overflowPunct/>
        <w:topLinePunct w:val="0"/>
        <w:bidi w:val="0"/>
        <w:spacing w:line="360" w:lineRule="auto"/>
        <w:jc w:val="center"/>
        <w:rPr>
          <w:rFonts w:hint="eastAsia" w:ascii="宋体" w:hAnsi="宋体" w:eastAsia="宋体" w:cs="宋体"/>
          <w:b/>
          <w:color w:val="auto"/>
          <w:sz w:val="30"/>
        </w:rPr>
      </w:pPr>
    </w:p>
    <w:p w14:paraId="459700B6">
      <w:pPr>
        <w:keepNext w:val="0"/>
        <w:keepLines w:val="0"/>
        <w:pageBreakBefore w:val="0"/>
        <w:widowControl w:val="0"/>
        <w:kinsoku/>
        <w:overflowPunct/>
        <w:topLinePunct w:val="0"/>
        <w:bidi w:val="0"/>
        <w:spacing w:line="360" w:lineRule="auto"/>
        <w:jc w:val="center"/>
        <w:rPr>
          <w:rFonts w:hint="eastAsia" w:ascii="宋体" w:hAnsi="宋体" w:eastAsia="宋体" w:cs="宋体"/>
          <w:b/>
          <w:color w:val="auto"/>
          <w:sz w:val="30"/>
        </w:rPr>
      </w:pPr>
    </w:p>
    <w:p w14:paraId="2A292819">
      <w:pPr>
        <w:keepNext w:val="0"/>
        <w:keepLines w:val="0"/>
        <w:pageBreakBefore w:val="0"/>
        <w:widowControl w:val="0"/>
        <w:kinsoku/>
        <w:overflowPunct/>
        <w:topLinePunct w:val="0"/>
        <w:bidi w:val="0"/>
        <w:spacing w:line="360" w:lineRule="auto"/>
        <w:jc w:val="center"/>
        <w:rPr>
          <w:rFonts w:hint="eastAsia" w:ascii="宋体" w:hAnsi="宋体" w:eastAsia="宋体" w:cs="宋体"/>
          <w:b/>
          <w:color w:val="auto"/>
          <w:sz w:val="30"/>
        </w:rPr>
      </w:pPr>
    </w:p>
    <w:p w14:paraId="6DFBC96C">
      <w:pPr>
        <w:pStyle w:val="4"/>
        <w:keepNext w:val="0"/>
        <w:keepLines w:val="0"/>
        <w:pageBreakBefore w:val="0"/>
        <w:widowControl w:val="0"/>
        <w:tabs>
          <w:tab w:val="left" w:pos="3405"/>
        </w:tabs>
        <w:kinsoku/>
        <w:overflowPunct/>
        <w:topLinePunct w:val="0"/>
        <w:bidi w:val="0"/>
        <w:ind w:left="0" w:firstLine="0"/>
        <w:jc w:val="center"/>
        <w:outlineLvl w:val="9"/>
        <w:rPr>
          <w:rFonts w:hint="eastAsia" w:ascii="宋体" w:hAnsi="宋体" w:eastAsia="宋体" w:cs="宋体"/>
          <w:color w:val="auto"/>
          <w:sz w:val="32"/>
        </w:rPr>
      </w:pPr>
    </w:p>
    <w:p w14:paraId="4D2C6159">
      <w:pPr>
        <w:pStyle w:val="4"/>
        <w:keepNext w:val="0"/>
        <w:keepLines w:val="0"/>
        <w:pageBreakBefore w:val="0"/>
        <w:widowControl w:val="0"/>
        <w:tabs>
          <w:tab w:val="left" w:pos="3405"/>
        </w:tabs>
        <w:kinsoku/>
        <w:overflowPunct/>
        <w:topLinePunct w:val="0"/>
        <w:bidi w:val="0"/>
        <w:ind w:left="0" w:firstLine="0"/>
        <w:jc w:val="center"/>
        <w:outlineLvl w:val="1"/>
        <w:rPr>
          <w:rFonts w:hint="eastAsia" w:ascii="宋体" w:hAnsi="宋体" w:eastAsia="宋体" w:cs="宋体"/>
          <w:b/>
          <w:bCs/>
          <w:color w:val="auto"/>
          <w:sz w:val="32"/>
        </w:rPr>
      </w:pPr>
      <w:bookmarkStart w:id="319" w:name="_Toc32430"/>
      <w:bookmarkStart w:id="320" w:name="_Toc4053"/>
      <w:r>
        <w:rPr>
          <w:rFonts w:hint="eastAsia" w:ascii="宋体" w:hAnsi="宋体" w:eastAsia="宋体" w:cs="宋体"/>
          <w:b/>
          <w:bCs/>
          <w:color w:val="auto"/>
          <w:sz w:val="32"/>
        </w:rPr>
        <w:t xml:space="preserve">一  </w:t>
      </w:r>
      <w:r>
        <w:rPr>
          <w:rFonts w:hint="eastAsia" w:ascii="宋体" w:hAnsi="宋体" w:eastAsia="宋体" w:cs="宋体"/>
          <w:b/>
          <w:bCs/>
          <w:color w:val="auto"/>
          <w:sz w:val="32"/>
          <w:lang w:eastAsia="zh-CN"/>
        </w:rPr>
        <w:t>资格文件</w:t>
      </w:r>
      <w:r>
        <w:rPr>
          <w:rFonts w:hint="eastAsia" w:ascii="宋体" w:hAnsi="宋体" w:eastAsia="宋体" w:cs="宋体"/>
          <w:b/>
          <w:bCs/>
          <w:color w:val="auto"/>
          <w:sz w:val="32"/>
        </w:rPr>
        <w:t>格式</w:t>
      </w:r>
      <w:bookmarkEnd w:id="318"/>
      <w:bookmarkEnd w:id="319"/>
      <w:bookmarkEnd w:id="320"/>
    </w:p>
    <w:p w14:paraId="44E828E7">
      <w:pPr>
        <w:keepNext w:val="0"/>
        <w:keepLines w:val="0"/>
        <w:pageBreakBefore w:val="0"/>
        <w:widowControl w:val="0"/>
        <w:kinsoku/>
        <w:overflowPunct/>
        <w:topLinePunct w:val="0"/>
        <w:bidi w:val="0"/>
        <w:spacing w:line="360" w:lineRule="auto"/>
        <w:jc w:val="center"/>
        <w:rPr>
          <w:rFonts w:hint="eastAsia" w:ascii="宋体" w:hAnsi="宋体" w:eastAsia="宋体" w:cs="宋体"/>
          <w:b/>
          <w:color w:val="auto"/>
          <w:sz w:val="30"/>
        </w:rPr>
      </w:pPr>
    </w:p>
    <w:p w14:paraId="6B8EE907">
      <w:pPr>
        <w:keepNext w:val="0"/>
        <w:keepLines w:val="0"/>
        <w:pageBreakBefore w:val="0"/>
        <w:widowControl w:val="0"/>
        <w:kinsoku/>
        <w:overflowPunct/>
        <w:topLinePunct w:val="0"/>
        <w:bidi w:val="0"/>
        <w:spacing w:line="360" w:lineRule="auto"/>
        <w:jc w:val="center"/>
        <w:rPr>
          <w:rFonts w:hint="eastAsia" w:ascii="宋体" w:hAnsi="宋体" w:eastAsia="宋体" w:cs="宋体"/>
          <w:b/>
          <w:color w:val="auto"/>
          <w:sz w:val="30"/>
        </w:rPr>
      </w:pPr>
    </w:p>
    <w:p w14:paraId="3E077CF4">
      <w:pPr>
        <w:keepNext w:val="0"/>
        <w:keepLines w:val="0"/>
        <w:pageBreakBefore w:val="0"/>
        <w:widowControl w:val="0"/>
        <w:kinsoku/>
        <w:overflowPunct/>
        <w:topLinePunct w:val="0"/>
        <w:bidi w:val="0"/>
        <w:spacing w:line="360" w:lineRule="auto"/>
        <w:jc w:val="center"/>
        <w:rPr>
          <w:rFonts w:hint="eastAsia" w:ascii="宋体" w:hAnsi="宋体" w:eastAsia="宋体" w:cs="宋体"/>
          <w:b/>
          <w:color w:val="auto"/>
          <w:sz w:val="30"/>
        </w:rPr>
      </w:pPr>
    </w:p>
    <w:p w14:paraId="362F3580">
      <w:pPr>
        <w:rPr>
          <w:rFonts w:hint="eastAsia" w:ascii="宋体" w:hAnsi="宋体" w:eastAsia="宋体" w:cs="宋体"/>
          <w:b/>
          <w:color w:val="auto"/>
          <w:sz w:val="30"/>
        </w:rPr>
      </w:pPr>
      <w:bookmarkStart w:id="321" w:name="_Toc1980"/>
      <w:r>
        <w:rPr>
          <w:rFonts w:hint="eastAsia" w:ascii="宋体" w:hAnsi="宋体" w:eastAsia="宋体" w:cs="宋体"/>
          <w:b/>
          <w:color w:val="auto"/>
          <w:sz w:val="30"/>
        </w:rPr>
        <w:br w:type="page"/>
      </w:r>
    </w:p>
    <w:p w14:paraId="10987C3F">
      <w:pPr>
        <w:keepNext w:val="0"/>
        <w:keepLines w:val="0"/>
        <w:pageBreakBefore w:val="0"/>
        <w:widowControl w:val="0"/>
        <w:kinsoku/>
        <w:overflowPunct/>
        <w:topLinePunct w:val="0"/>
        <w:bidi w:val="0"/>
        <w:spacing w:line="360" w:lineRule="auto"/>
        <w:outlineLvl w:val="2"/>
        <w:rPr>
          <w:rFonts w:hint="eastAsia" w:ascii="宋体" w:hAnsi="宋体" w:eastAsia="宋体" w:cs="宋体"/>
          <w:b/>
          <w:color w:val="auto"/>
          <w:sz w:val="30"/>
        </w:rPr>
      </w:pPr>
      <w:r>
        <w:rPr>
          <w:rFonts w:hint="eastAsia" w:ascii="宋体" w:hAnsi="宋体" w:eastAsia="宋体" w:cs="宋体"/>
          <w:b/>
          <w:color w:val="auto"/>
          <w:sz w:val="30"/>
        </w:rPr>
        <w:t>“</w:t>
      </w:r>
      <w:r>
        <w:rPr>
          <w:rFonts w:hint="eastAsia" w:ascii="宋体" w:hAnsi="宋体" w:eastAsia="宋体" w:cs="宋体"/>
          <w:b/>
          <w:color w:val="auto"/>
          <w:sz w:val="30"/>
          <w:lang w:eastAsia="zh-CN"/>
        </w:rPr>
        <w:t>资格文件</w:t>
      </w:r>
      <w:r>
        <w:rPr>
          <w:rFonts w:hint="eastAsia" w:ascii="宋体" w:hAnsi="宋体" w:eastAsia="宋体" w:cs="宋体"/>
          <w:b/>
          <w:color w:val="auto"/>
          <w:sz w:val="30"/>
        </w:rPr>
        <w:t>”封面格式</w:t>
      </w:r>
      <w:bookmarkEnd w:id="321"/>
    </w:p>
    <w:p w14:paraId="63A6F3F3">
      <w:pPr>
        <w:keepNext w:val="0"/>
        <w:keepLines w:val="0"/>
        <w:pageBreakBefore w:val="0"/>
        <w:widowControl w:val="0"/>
        <w:kinsoku/>
        <w:overflowPunct/>
        <w:topLinePunct w:val="0"/>
        <w:bidi w:val="0"/>
        <w:spacing w:before="508"/>
        <w:ind w:right="155"/>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磋商响应文件</w:t>
      </w:r>
    </w:p>
    <w:p w14:paraId="5DBE60DE">
      <w:pPr>
        <w:keepNext w:val="0"/>
        <w:keepLines w:val="0"/>
        <w:pageBreakBefore w:val="0"/>
        <w:widowControl w:val="0"/>
        <w:kinsoku/>
        <w:overflowPunct/>
        <w:topLinePunct w:val="0"/>
        <w:bidi w:val="0"/>
        <w:spacing w:before="151"/>
        <w:ind w:right="154"/>
        <w:jc w:val="center"/>
        <w:rPr>
          <w:rFonts w:hint="eastAsia" w:ascii="宋体" w:hAnsi="宋体" w:eastAsia="宋体" w:cs="宋体"/>
          <w:b/>
          <w:color w:val="auto"/>
          <w:sz w:val="48"/>
        </w:rPr>
      </w:pPr>
      <w:r>
        <w:rPr>
          <w:rFonts w:hint="eastAsia" w:ascii="宋体" w:hAnsi="宋体" w:eastAsia="宋体" w:cs="宋体"/>
          <w:b/>
          <w:color w:val="auto"/>
          <w:sz w:val="48"/>
        </w:rPr>
        <w:t>（</w:t>
      </w:r>
      <w:r>
        <w:rPr>
          <w:rFonts w:hint="eastAsia" w:ascii="宋体" w:hAnsi="宋体" w:eastAsia="宋体" w:cs="宋体"/>
          <w:b/>
          <w:color w:val="auto"/>
          <w:sz w:val="48"/>
          <w:lang w:eastAsia="zh-CN"/>
        </w:rPr>
        <w:t>资格文件</w:t>
      </w:r>
      <w:r>
        <w:rPr>
          <w:rFonts w:hint="eastAsia" w:ascii="宋体" w:hAnsi="宋体" w:eastAsia="宋体" w:cs="宋体"/>
          <w:b/>
          <w:color w:val="auto"/>
          <w:sz w:val="48"/>
        </w:rPr>
        <w:t>）</w:t>
      </w:r>
    </w:p>
    <w:p w14:paraId="37E272F8">
      <w:pPr>
        <w:pStyle w:val="14"/>
        <w:keepNext w:val="0"/>
        <w:keepLines w:val="0"/>
        <w:pageBreakBefore w:val="0"/>
        <w:widowControl w:val="0"/>
        <w:tabs>
          <w:tab w:val="left" w:pos="208"/>
        </w:tabs>
        <w:kinsoku/>
        <w:overflowPunct/>
        <w:topLinePunct w:val="0"/>
        <w:bidi w:val="0"/>
        <w:ind w:firstLine="402"/>
        <w:rPr>
          <w:rFonts w:hint="eastAsia" w:ascii="宋体" w:hAnsi="宋体" w:eastAsia="宋体" w:cs="宋体"/>
          <w:b/>
          <w:color w:val="auto"/>
        </w:rPr>
      </w:pPr>
    </w:p>
    <w:p w14:paraId="3B88AB16">
      <w:pPr>
        <w:pStyle w:val="14"/>
        <w:keepNext w:val="0"/>
        <w:keepLines w:val="0"/>
        <w:pageBreakBefore w:val="0"/>
        <w:widowControl w:val="0"/>
        <w:tabs>
          <w:tab w:val="left" w:pos="208"/>
        </w:tabs>
        <w:kinsoku/>
        <w:overflowPunct/>
        <w:topLinePunct w:val="0"/>
        <w:bidi w:val="0"/>
        <w:ind w:firstLine="402"/>
        <w:rPr>
          <w:rFonts w:hint="eastAsia" w:ascii="宋体" w:hAnsi="宋体" w:eastAsia="宋体" w:cs="宋体"/>
          <w:b/>
          <w:color w:val="auto"/>
        </w:rPr>
      </w:pPr>
    </w:p>
    <w:p w14:paraId="535E143D">
      <w:pPr>
        <w:pStyle w:val="15"/>
        <w:keepNext w:val="0"/>
        <w:keepLines w:val="0"/>
        <w:pageBreakBefore w:val="0"/>
        <w:widowControl w:val="0"/>
        <w:kinsoku/>
        <w:overflowPunct/>
        <w:topLinePunct w:val="0"/>
        <w:bidi w:val="0"/>
        <w:ind w:firstLine="210"/>
        <w:rPr>
          <w:rFonts w:hint="eastAsia" w:ascii="宋体" w:hAnsi="宋体" w:eastAsia="宋体" w:cs="宋体"/>
          <w:color w:val="auto"/>
        </w:rPr>
      </w:pPr>
    </w:p>
    <w:p w14:paraId="27B2B100">
      <w:pPr>
        <w:pStyle w:val="14"/>
        <w:keepNext w:val="0"/>
        <w:keepLines w:val="0"/>
        <w:pageBreakBefore w:val="0"/>
        <w:widowControl w:val="0"/>
        <w:tabs>
          <w:tab w:val="left" w:pos="208"/>
        </w:tabs>
        <w:kinsoku/>
        <w:overflowPunct/>
        <w:topLinePunct w:val="0"/>
        <w:bidi w:val="0"/>
        <w:ind w:firstLine="341"/>
        <w:rPr>
          <w:rFonts w:hint="eastAsia" w:ascii="宋体" w:hAnsi="宋体" w:eastAsia="宋体" w:cs="宋体"/>
          <w:b/>
          <w:color w:val="auto"/>
          <w:sz w:val="17"/>
        </w:rPr>
      </w:pPr>
    </w:p>
    <w:tbl>
      <w:tblPr>
        <w:tblStyle w:val="36"/>
        <w:tblW w:w="7726" w:type="dxa"/>
        <w:jc w:val="center"/>
        <w:tblLayout w:type="fixed"/>
        <w:tblCellMar>
          <w:top w:w="0" w:type="dxa"/>
          <w:left w:w="0" w:type="dxa"/>
          <w:bottom w:w="0" w:type="dxa"/>
          <w:right w:w="0" w:type="dxa"/>
        </w:tblCellMar>
      </w:tblPr>
      <w:tblGrid>
        <w:gridCol w:w="7726"/>
      </w:tblGrid>
      <w:tr w14:paraId="7F747373">
        <w:tblPrEx>
          <w:tblCellMar>
            <w:top w:w="0" w:type="dxa"/>
            <w:left w:w="0" w:type="dxa"/>
            <w:bottom w:w="0" w:type="dxa"/>
            <w:right w:w="0" w:type="dxa"/>
          </w:tblCellMar>
        </w:tblPrEx>
        <w:trPr>
          <w:trHeight w:val="1134" w:hRule="atLeast"/>
          <w:jc w:val="center"/>
        </w:trPr>
        <w:tc>
          <w:tcPr>
            <w:tcW w:w="7726" w:type="dxa"/>
            <w:vAlign w:val="center"/>
          </w:tcPr>
          <w:p w14:paraId="43DC5F20">
            <w:pPr>
              <w:pStyle w:val="94"/>
              <w:keepNext w:val="0"/>
              <w:keepLines w:val="0"/>
              <w:pageBreakBefore w:val="0"/>
              <w:widowControl w:val="0"/>
              <w:suppressLineNumbers w:val="0"/>
              <w:kinsoku/>
              <w:overflowPunct/>
              <w:topLinePunct w:val="0"/>
              <w:autoSpaceDE w:val="0"/>
              <w:autoSpaceDN w:val="0"/>
              <w:bidi w:val="0"/>
              <w:spacing w:before="0" w:beforeAutospacing="0" w:after="0" w:afterAutospacing="0" w:line="480" w:lineRule="auto"/>
              <w:ind w:left="200" w:right="0"/>
              <w:rPr>
                <w:rFonts w:hint="eastAsia" w:ascii="宋体" w:hAnsi="宋体" w:eastAsia="宋体" w:cs="宋体"/>
                <w:b/>
                <w:color w:val="auto"/>
                <w:sz w:val="28"/>
                <w:lang w:val="en-US" w:eastAsia="zh-CN"/>
              </w:rPr>
            </w:pPr>
            <w:r>
              <w:rPr>
                <w:rFonts w:hint="eastAsia" w:ascii="宋体" w:hAnsi="宋体" w:eastAsia="宋体" w:cs="宋体"/>
                <w:b/>
                <w:color w:val="auto"/>
                <w:sz w:val="28"/>
              </w:rPr>
              <w:t>项目名称：</w:t>
            </w:r>
            <w:r>
              <w:rPr>
                <w:rFonts w:hint="eastAsia" w:ascii="宋体" w:hAnsi="宋体" w:eastAsia="宋体" w:cs="宋体"/>
                <w:b/>
                <w:color w:val="auto"/>
                <w:sz w:val="28"/>
                <w:u w:val="single"/>
                <w:lang w:val="en-US" w:eastAsia="zh-CN"/>
              </w:rPr>
              <w:t xml:space="preserve">                                  </w:t>
            </w:r>
          </w:p>
        </w:tc>
      </w:tr>
      <w:tr w14:paraId="7594B637">
        <w:tblPrEx>
          <w:tblCellMar>
            <w:top w:w="0" w:type="dxa"/>
            <w:left w:w="0" w:type="dxa"/>
            <w:bottom w:w="0" w:type="dxa"/>
            <w:right w:w="0" w:type="dxa"/>
          </w:tblCellMar>
        </w:tblPrEx>
        <w:trPr>
          <w:trHeight w:val="1134" w:hRule="atLeast"/>
          <w:jc w:val="center"/>
        </w:trPr>
        <w:tc>
          <w:tcPr>
            <w:tcW w:w="7726" w:type="dxa"/>
            <w:vAlign w:val="center"/>
          </w:tcPr>
          <w:p w14:paraId="4A859545">
            <w:pPr>
              <w:pStyle w:val="94"/>
              <w:keepNext w:val="0"/>
              <w:keepLines w:val="0"/>
              <w:pageBreakBefore w:val="0"/>
              <w:widowControl w:val="0"/>
              <w:suppressLineNumbers w:val="0"/>
              <w:kinsoku/>
              <w:overflowPunct/>
              <w:topLinePunct w:val="0"/>
              <w:autoSpaceDE w:val="0"/>
              <w:autoSpaceDN w:val="0"/>
              <w:bidi w:val="0"/>
              <w:spacing w:before="161" w:beforeAutospacing="0" w:after="0" w:afterAutospacing="0" w:line="480" w:lineRule="auto"/>
              <w:ind w:left="200" w:right="0"/>
              <w:rPr>
                <w:rFonts w:hint="eastAsia" w:ascii="宋体" w:hAnsi="宋体" w:eastAsia="宋体" w:cs="宋体"/>
                <w:b/>
                <w:color w:val="auto"/>
                <w:sz w:val="28"/>
              </w:rPr>
            </w:pPr>
            <w:r>
              <w:rPr>
                <w:rFonts w:hint="eastAsia" w:ascii="宋体" w:hAnsi="宋体" w:eastAsia="宋体" w:cs="宋体"/>
                <w:b/>
                <w:color w:val="auto"/>
                <w:sz w:val="28"/>
              </w:rPr>
              <w:t>项目编号：</w:t>
            </w:r>
            <w:r>
              <w:rPr>
                <w:rFonts w:hint="eastAsia" w:ascii="宋体" w:hAnsi="宋体" w:eastAsia="宋体" w:cs="宋体"/>
                <w:b/>
                <w:color w:val="auto"/>
                <w:sz w:val="28"/>
                <w:u w:val="single"/>
                <w:lang w:val="en-US" w:eastAsia="zh-CN"/>
              </w:rPr>
              <w:t xml:space="preserve">                                  </w:t>
            </w:r>
          </w:p>
        </w:tc>
      </w:tr>
      <w:tr w14:paraId="59A5FA21">
        <w:tblPrEx>
          <w:tblCellMar>
            <w:top w:w="0" w:type="dxa"/>
            <w:left w:w="0" w:type="dxa"/>
            <w:bottom w:w="0" w:type="dxa"/>
            <w:right w:w="0" w:type="dxa"/>
          </w:tblCellMar>
        </w:tblPrEx>
        <w:trPr>
          <w:trHeight w:val="1134" w:hRule="atLeast"/>
          <w:jc w:val="center"/>
        </w:trPr>
        <w:tc>
          <w:tcPr>
            <w:tcW w:w="7726" w:type="dxa"/>
          </w:tcPr>
          <w:p w14:paraId="2C1F4C06">
            <w:pPr>
              <w:pStyle w:val="94"/>
              <w:keepNext w:val="0"/>
              <w:keepLines w:val="0"/>
              <w:pageBreakBefore w:val="0"/>
              <w:widowControl w:val="0"/>
              <w:suppressLineNumbers w:val="0"/>
              <w:tabs>
                <w:tab w:val="left" w:pos="8323"/>
              </w:tabs>
              <w:kinsoku/>
              <w:overflowPunct/>
              <w:topLinePunct w:val="0"/>
              <w:autoSpaceDE w:val="0"/>
              <w:autoSpaceDN w:val="0"/>
              <w:bidi w:val="0"/>
              <w:spacing w:before="160" w:beforeAutospacing="0" w:after="0" w:afterAutospacing="0" w:line="480" w:lineRule="auto"/>
              <w:ind w:left="200" w:right="0"/>
              <w:rPr>
                <w:rFonts w:hint="eastAsia" w:ascii="宋体" w:hAnsi="宋体" w:eastAsia="宋体" w:cs="宋体"/>
                <w:color w:val="auto"/>
                <w:sz w:val="28"/>
              </w:rPr>
            </w:pPr>
            <w:r>
              <w:rPr>
                <w:rFonts w:hint="eastAsia" w:ascii="宋体" w:hAnsi="宋体" w:eastAsia="宋体" w:cs="宋体"/>
                <w:color w:val="auto"/>
                <w:sz w:val="28"/>
              </w:rPr>
              <w:t>供</w:t>
            </w:r>
            <w:r>
              <w:rPr>
                <w:rFonts w:hint="eastAsia" w:ascii="宋体" w:hAnsi="宋体" w:eastAsia="宋体" w:cs="宋体"/>
                <w:color w:val="auto"/>
                <w:spacing w:val="-3"/>
                <w:sz w:val="28"/>
              </w:rPr>
              <w:t>应</w:t>
            </w:r>
            <w:r>
              <w:rPr>
                <w:rFonts w:hint="eastAsia" w:ascii="宋体" w:hAnsi="宋体" w:eastAsia="宋体" w:cs="宋体"/>
                <w:color w:val="auto"/>
                <w:sz w:val="28"/>
              </w:rPr>
              <w:t>商名</w:t>
            </w:r>
            <w:r>
              <w:rPr>
                <w:rFonts w:hint="eastAsia" w:ascii="宋体" w:hAnsi="宋体" w:eastAsia="宋体" w:cs="宋体"/>
                <w:color w:val="auto"/>
                <w:spacing w:val="-3"/>
                <w:sz w:val="28"/>
              </w:rPr>
              <w:t>称（CA签章）：</w:t>
            </w:r>
            <w:r>
              <w:rPr>
                <w:rFonts w:hint="eastAsia" w:ascii="宋体" w:hAnsi="宋体" w:eastAsia="宋体" w:cs="宋体"/>
                <w:b/>
                <w:color w:val="auto"/>
                <w:sz w:val="28"/>
                <w:u w:val="single"/>
                <w:lang w:val="en-US" w:eastAsia="zh-CN"/>
              </w:rPr>
              <w:t xml:space="preserve">                           </w:t>
            </w:r>
          </w:p>
        </w:tc>
      </w:tr>
      <w:tr w14:paraId="524C6591">
        <w:tblPrEx>
          <w:tblCellMar>
            <w:top w:w="0" w:type="dxa"/>
            <w:left w:w="0" w:type="dxa"/>
            <w:bottom w:w="0" w:type="dxa"/>
            <w:right w:w="0" w:type="dxa"/>
          </w:tblCellMar>
        </w:tblPrEx>
        <w:trPr>
          <w:trHeight w:val="1134" w:hRule="atLeast"/>
          <w:jc w:val="center"/>
        </w:trPr>
        <w:tc>
          <w:tcPr>
            <w:tcW w:w="7726" w:type="dxa"/>
          </w:tcPr>
          <w:p w14:paraId="27030B4F">
            <w:pPr>
              <w:pStyle w:val="94"/>
              <w:keepNext w:val="0"/>
              <w:keepLines w:val="0"/>
              <w:pageBreakBefore w:val="0"/>
              <w:widowControl w:val="0"/>
              <w:suppressLineNumbers w:val="0"/>
              <w:tabs>
                <w:tab w:val="left" w:pos="8168"/>
              </w:tabs>
              <w:kinsoku/>
              <w:overflowPunct/>
              <w:topLinePunct w:val="0"/>
              <w:autoSpaceDE w:val="0"/>
              <w:autoSpaceDN w:val="0"/>
              <w:bidi w:val="0"/>
              <w:spacing w:before="161" w:beforeAutospacing="0" w:after="0" w:afterAutospacing="0" w:line="480" w:lineRule="auto"/>
              <w:ind w:left="200" w:right="0"/>
              <w:rPr>
                <w:rFonts w:hint="eastAsia" w:ascii="宋体" w:hAnsi="宋体" w:eastAsia="宋体" w:cs="宋体"/>
                <w:color w:val="auto"/>
                <w:sz w:val="22"/>
                <w:lang w:val="en-US" w:eastAsia="en-US"/>
              </w:rPr>
            </w:pPr>
            <w:r>
              <w:rPr>
                <w:rFonts w:hint="eastAsia" w:ascii="宋体" w:hAnsi="宋体" w:eastAsia="宋体" w:cs="宋体"/>
                <w:color w:val="auto"/>
                <w:sz w:val="28"/>
                <w:lang w:eastAsia="en-US"/>
              </w:rPr>
              <w:t>供</w:t>
            </w:r>
            <w:r>
              <w:rPr>
                <w:rFonts w:hint="eastAsia" w:ascii="宋体" w:hAnsi="宋体" w:eastAsia="宋体" w:cs="宋体"/>
                <w:color w:val="auto"/>
                <w:spacing w:val="-3"/>
                <w:sz w:val="28"/>
                <w:lang w:eastAsia="en-US"/>
              </w:rPr>
              <w:t>应</w:t>
            </w:r>
            <w:r>
              <w:rPr>
                <w:rFonts w:hint="eastAsia" w:ascii="宋体" w:hAnsi="宋体" w:eastAsia="宋体" w:cs="宋体"/>
                <w:color w:val="auto"/>
                <w:sz w:val="28"/>
                <w:lang w:eastAsia="en-US"/>
              </w:rPr>
              <w:t>商地</w:t>
            </w:r>
            <w:r>
              <w:rPr>
                <w:rFonts w:hint="eastAsia" w:ascii="宋体" w:hAnsi="宋体" w:eastAsia="宋体" w:cs="宋体"/>
                <w:color w:val="auto"/>
                <w:spacing w:val="-3"/>
                <w:sz w:val="28"/>
                <w:lang w:eastAsia="en-US"/>
              </w:rPr>
              <w:t>址</w:t>
            </w:r>
            <w:r>
              <w:rPr>
                <w:rFonts w:hint="eastAsia" w:ascii="宋体" w:hAnsi="宋体" w:eastAsia="宋体" w:cs="宋体"/>
                <w:color w:val="auto"/>
                <w:spacing w:val="3"/>
                <w:sz w:val="28"/>
                <w:lang w:eastAsia="en-US"/>
              </w:rPr>
              <w:t>：</w:t>
            </w:r>
            <w:r>
              <w:rPr>
                <w:rFonts w:hint="eastAsia" w:ascii="宋体" w:hAnsi="宋体" w:eastAsia="宋体" w:cs="宋体"/>
                <w:b/>
                <w:color w:val="auto"/>
                <w:sz w:val="28"/>
                <w:u w:val="single"/>
                <w:lang w:val="en-US" w:eastAsia="zh-CN"/>
              </w:rPr>
              <w:t xml:space="preserve">                                    </w:t>
            </w:r>
          </w:p>
        </w:tc>
      </w:tr>
      <w:tr w14:paraId="6F58AA26">
        <w:tblPrEx>
          <w:tblCellMar>
            <w:top w:w="0" w:type="dxa"/>
            <w:left w:w="0" w:type="dxa"/>
            <w:bottom w:w="0" w:type="dxa"/>
            <w:right w:w="0" w:type="dxa"/>
          </w:tblCellMar>
        </w:tblPrEx>
        <w:trPr>
          <w:trHeight w:val="1134" w:hRule="atLeast"/>
          <w:jc w:val="center"/>
        </w:trPr>
        <w:tc>
          <w:tcPr>
            <w:tcW w:w="7726" w:type="dxa"/>
          </w:tcPr>
          <w:p w14:paraId="4877FA03">
            <w:pPr>
              <w:pStyle w:val="94"/>
              <w:keepNext w:val="0"/>
              <w:keepLines w:val="0"/>
              <w:pageBreakBefore w:val="0"/>
              <w:widowControl w:val="0"/>
              <w:suppressLineNumbers w:val="0"/>
              <w:tabs>
                <w:tab w:val="left" w:pos="8150"/>
              </w:tabs>
              <w:kinsoku/>
              <w:overflowPunct/>
              <w:topLinePunct w:val="0"/>
              <w:autoSpaceDE w:val="0"/>
              <w:autoSpaceDN w:val="0"/>
              <w:bidi w:val="0"/>
              <w:spacing w:before="160" w:beforeAutospacing="0" w:after="0" w:afterAutospacing="0" w:line="480" w:lineRule="auto"/>
              <w:ind w:left="200" w:right="0"/>
              <w:rPr>
                <w:rFonts w:hint="eastAsia" w:ascii="宋体" w:hAnsi="宋体" w:eastAsia="宋体" w:cs="宋体"/>
                <w:color w:val="auto"/>
                <w:sz w:val="22"/>
                <w:lang w:val="en-US"/>
              </w:rPr>
            </w:pPr>
            <w:r>
              <w:rPr>
                <w:rFonts w:hint="eastAsia" w:ascii="宋体" w:hAnsi="宋体" w:eastAsia="宋体" w:cs="宋体"/>
                <w:color w:val="auto"/>
                <w:sz w:val="28"/>
                <w:lang w:eastAsia="en-US"/>
              </w:rPr>
              <w:t>日期：</w:t>
            </w:r>
            <w:r>
              <w:rPr>
                <w:rFonts w:hint="eastAsia" w:ascii="宋体" w:hAnsi="宋体" w:eastAsia="宋体" w:cs="宋体"/>
                <w:b/>
                <w:color w:val="auto"/>
                <w:sz w:val="28"/>
                <w:u w:val="single"/>
                <w:lang w:val="en-US" w:eastAsia="zh-CN"/>
              </w:rPr>
              <w:t xml:space="preserve">                                            </w:t>
            </w:r>
          </w:p>
        </w:tc>
      </w:tr>
      <w:bookmarkEnd w:id="316"/>
      <w:bookmarkEnd w:id="317"/>
    </w:tbl>
    <w:p w14:paraId="07180668">
      <w:pPr>
        <w:pStyle w:val="4"/>
        <w:keepNext w:val="0"/>
        <w:keepLines w:val="0"/>
        <w:pageBreakBefore w:val="0"/>
        <w:widowControl w:val="0"/>
        <w:kinsoku/>
        <w:overflowPunct/>
        <w:topLinePunct w:val="0"/>
        <w:bidi w:val="0"/>
        <w:ind w:left="0" w:firstLine="0"/>
        <w:jc w:val="center"/>
        <w:outlineLvl w:val="1"/>
        <w:rPr>
          <w:rFonts w:hint="eastAsia" w:ascii="宋体" w:hAnsi="宋体" w:eastAsia="宋体" w:cs="宋体"/>
          <w:b/>
          <w:bCs/>
          <w:color w:val="auto"/>
          <w:sz w:val="32"/>
          <w:szCs w:val="32"/>
        </w:rPr>
      </w:pPr>
      <w:r>
        <w:rPr>
          <w:rFonts w:hint="eastAsia" w:ascii="宋体" w:hAnsi="宋体" w:eastAsia="宋体" w:cs="宋体"/>
          <w:b/>
          <w:color w:val="auto"/>
          <w:sz w:val="32"/>
        </w:rPr>
        <w:br w:type="page"/>
      </w:r>
      <w:bookmarkStart w:id="322" w:name="_Toc980"/>
      <w:bookmarkStart w:id="323" w:name="_Toc29191"/>
      <w:bookmarkStart w:id="324" w:name="_Toc4551"/>
      <w:r>
        <w:rPr>
          <w:rFonts w:hint="eastAsia" w:ascii="宋体" w:hAnsi="宋体" w:eastAsia="宋体" w:cs="宋体"/>
          <w:b/>
          <w:bCs/>
          <w:color w:val="auto"/>
          <w:sz w:val="32"/>
          <w:szCs w:val="32"/>
        </w:rPr>
        <w:t>1、公司有效营业执照复印件</w:t>
      </w:r>
      <w:bookmarkEnd w:id="322"/>
      <w:bookmarkEnd w:id="323"/>
      <w:bookmarkEnd w:id="324"/>
    </w:p>
    <w:p w14:paraId="31D2A3E6">
      <w:pPr>
        <w:keepNext w:val="0"/>
        <w:keepLines w:val="0"/>
        <w:pageBreakBefore w:val="0"/>
        <w:widowControl w:val="0"/>
        <w:kinsoku/>
        <w:overflowPunct/>
        <w:topLinePunct w:val="0"/>
        <w:bidi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要求：</w:t>
      </w:r>
    </w:p>
    <w:p w14:paraId="1CC1AA2A">
      <w:pPr>
        <w:keepNext w:val="0"/>
        <w:keepLines w:val="0"/>
        <w:pageBreakBefore w:val="0"/>
        <w:widowControl w:val="0"/>
        <w:kinsoku/>
        <w:overflowPunct/>
        <w:topLinePunct w:val="0"/>
        <w:bidi w:val="0"/>
        <w:snapToGrid w:val="0"/>
        <w:spacing w:line="360" w:lineRule="auto"/>
        <w:jc w:val="left"/>
        <w:outlineLvl w:val="1"/>
        <w:rPr>
          <w:rFonts w:hint="eastAsia" w:ascii="宋体" w:hAnsi="宋体" w:eastAsia="宋体" w:cs="宋体"/>
          <w:color w:val="auto"/>
          <w:sz w:val="24"/>
          <w:szCs w:val="24"/>
        </w:rPr>
      </w:pPr>
      <w:bookmarkStart w:id="325" w:name="_Toc751"/>
      <w:bookmarkStart w:id="326" w:name="_Toc14964"/>
      <w:r>
        <w:rPr>
          <w:rFonts w:hint="eastAsia" w:ascii="宋体" w:hAnsi="宋体" w:eastAsia="宋体" w:cs="宋体"/>
          <w:color w:val="auto"/>
          <w:sz w:val="24"/>
          <w:szCs w:val="24"/>
        </w:rPr>
        <w:t>1.提供有效的营业执照原件扫描件；</w:t>
      </w:r>
      <w:bookmarkEnd w:id="325"/>
      <w:bookmarkEnd w:id="326"/>
    </w:p>
    <w:p w14:paraId="521C6F9A">
      <w:pPr>
        <w:keepNext w:val="0"/>
        <w:keepLines w:val="0"/>
        <w:pageBreakBefore w:val="0"/>
        <w:widowControl w:val="0"/>
        <w:kinsoku/>
        <w:overflowPunct/>
        <w:topLinePunct w:val="0"/>
        <w:bidi w:val="0"/>
        <w:spacing w:line="360" w:lineRule="auto"/>
        <w:rPr>
          <w:rFonts w:hint="eastAsia" w:ascii="宋体" w:hAnsi="宋体" w:eastAsia="宋体" w:cs="宋体"/>
          <w:color w:val="auto"/>
          <w:kern w:val="0"/>
          <w:sz w:val="24"/>
          <w:szCs w:val="24"/>
        </w:rPr>
      </w:pPr>
      <w:r>
        <w:rPr>
          <w:rFonts w:hint="eastAsia" w:ascii="宋体" w:hAnsi="宋体" w:eastAsia="宋体" w:cs="宋体"/>
          <w:color w:val="auto"/>
          <w:sz w:val="24"/>
          <w:szCs w:val="24"/>
        </w:rPr>
        <w:t>注：扫描件须加盖公章确认</w:t>
      </w:r>
    </w:p>
    <w:p w14:paraId="1FB283AF">
      <w:pPr>
        <w:keepNext w:val="0"/>
        <w:keepLines w:val="0"/>
        <w:pageBreakBefore w:val="0"/>
        <w:widowControl w:val="0"/>
        <w:kinsoku/>
        <w:overflowPunct/>
        <w:topLinePunct w:val="0"/>
        <w:bidi w:val="0"/>
        <w:spacing w:line="360" w:lineRule="auto"/>
        <w:rPr>
          <w:rFonts w:hint="eastAsia" w:ascii="宋体" w:hAnsi="宋体" w:eastAsia="宋体" w:cs="宋体"/>
          <w:color w:val="auto"/>
          <w:sz w:val="24"/>
        </w:rPr>
      </w:pPr>
    </w:p>
    <w:p w14:paraId="760DF9C7">
      <w:pPr>
        <w:pStyle w:val="20"/>
        <w:keepNext w:val="0"/>
        <w:keepLines w:val="0"/>
        <w:pageBreakBefore w:val="0"/>
        <w:widowControl w:val="0"/>
        <w:kinsoku/>
        <w:overflowPunct/>
        <w:topLinePunct w:val="0"/>
        <w:bidi w:val="0"/>
        <w:spacing w:line="360" w:lineRule="auto"/>
        <w:ind w:left="0" w:leftChars="0" w:firstLine="0" w:firstLineChars="0"/>
        <w:rPr>
          <w:rFonts w:hint="eastAsia" w:ascii="宋体" w:hAnsi="宋体" w:eastAsia="宋体" w:cs="宋体"/>
          <w:b/>
          <w:color w:val="auto"/>
          <w:sz w:val="32"/>
        </w:rPr>
      </w:pPr>
    </w:p>
    <w:p w14:paraId="336ED159">
      <w:pPr>
        <w:pStyle w:val="21"/>
        <w:ind w:left="0" w:leftChars="0" w:firstLine="0" w:firstLineChars="0"/>
        <w:rPr>
          <w:rFonts w:hint="eastAsia" w:ascii="宋体" w:hAnsi="宋体" w:eastAsia="宋体" w:cs="宋体"/>
          <w:b/>
          <w:color w:val="auto"/>
          <w:sz w:val="32"/>
        </w:rPr>
      </w:pPr>
    </w:p>
    <w:p w14:paraId="056B5480">
      <w:pPr>
        <w:rPr>
          <w:rFonts w:hint="eastAsia" w:ascii="宋体" w:hAnsi="宋体" w:eastAsia="宋体" w:cs="宋体"/>
          <w:b/>
          <w:color w:val="auto"/>
          <w:sz w:val="32"/>
        </w:rPr>
      </w:pPr>
    </w:p>
    <w:p w14:paraId="303A7332">
      <w:pPr>
        <w:pStyle w:val="14"/>
        <w:ind w:left="0" w:leftChars="0" w:firstLine="0" w:firstLineChars="0"/>
        <w:rPr>
          <w:rFonts w:hint="eastAsia" w:ascii="宋体" w:hAnsi="宋体" w:eastAsia="宋体" w:cs="宋体"/>
          <w:b/>
          <w:color w:val="auto"/>
          <w:sz w:val="32"/>
        </w:rPr>
      </w:pPr>
    </w:p>
    <w:p w14:paraId="66A2F9A4">
      <w:pPr>
        <w:pStyle w:val="15"/>
        <w:ind w:left="0" w:leftChars="0" w:firstLine="0" w:firstLineChars="0"/>
        <w:rPr>
          <w:rFonts w:hint="eastAsia" w:ascii="宋体" w:hAnsi="宋体" w:eastAsia="宋体" w:cs="宋体"/>
          <w:b/>
          <w:color w:val="auto"/>
          <w:sz w:val="32"/>
        </w:rPr>
      </w:pPr>
    </w:p>
    <w:p w14:paraId="4D7DD089">
      <w:pPr>
        <w:rPr>
          <w:rFonts w:hint="eastAsia" w:ascii="宋体" w:hAnsi="宋体" w:eastAsia="宋体" w:cs="宋体"/>
          <w:b/>
          <w:color w:val="auto"/>
          <w:sz w:val="32"/>
        </w:rPr>
      </w:pPr>
    </w:p>
    <w:p w14:paraId="7347FFC4">
      <w:pPr>
        <w:pStyle w:val="20"/>
        <w:keepNext w:val="0"/>
        <w:keepLines w:val="0"/>
        <w:pageBreakBefore w:val="0"/>
        <w:widowControl w:val="0"/>
        <w:kinsoku/>
        <w:overflowPunct/>
        <w:topLinePunct w:val="0"/>
        <w:bidi w:val="0"/>
        <w:spacing w:line="360" w:lineRule="auto"/>
        <w:ind w:left="0" w:leftChars="0" w:firstLine="0" w:firstLineChars="0"/>
        <w:rPr>
          <w:rFonts w:hint="eastAsia" w:ascii="宋体" w:hAnsi="宋体" w:eastAsia="宋体" w:cs="宋体"/>
          <w:b/>
          <w:color w:val="auto"/>
          <w:sz w:val="32"/>
        </w:rPr>
      </w:pPr>
    </w:p>
    <w:p w14:paraId="56DF203B">
      <w:pPr>
        <w:pStyle w:val="21"/>
        <w:ind w:left="0" w:leftChars="0" w:firstLine="0" w:firstLineChars="0"/>
        <w:rPr>
          <w:rFonts w:hint="eastAsia" w:ascii="宋体" w:hAnsi="宋体" w:eastAsia="宋体" w:cs="宋体"/>
          <w:b/>
          <w:color w:val="auto"/>
          <w:sz w:val="32"/>
        </w:rPr>
      </w:pPr>
    </w:p>
    <w:p w14:paraId="086EE828">
      <w:pPr>
        <w:rPr>
          <w:rFonts w:hint="eastAsia" w:ascii="宋体" w:hAnsi="宋体" w:eastAsia="宋体" w:cs="宋体"/>
        </w:rPr>
      </w:pPr>
    </w:p>
    <w:p w14:paraId="710DF3E8">
      <w:pPr>
        <w:rPr>
          <w:rFonts w:hint="eastAsia" w:ascii="宋体" w:hAnsi="宋体" w:eastAsia="宋体" w:cs="宋体"/>
        </w:rPr>
      </w:pPr>
    </w:p>
    <w:p w14:paraId="63C0FB11">
      <w:pPr>
        <w:pStyle w:val="33"/>
        <w:keepNext w:val="0"/>
        <w:keepLines w:val="0"/>
        <w:widowControl w:val="0"/>
        <w:suppressLineNumbers w:val="0"/>
        <w:spacing w:before="0" w:beforeAutospacing="0" w:after="0" w:afterAutospacing="0" w:line="432" w:lineRule="auto"/>
        <w:ind w:left="0" w:right="0"/>
        <w:jc w:val="center"/>
        <w:rPr>
          <w:rFonts w:hint="eastAsia" w:ascii="宋体" w:hAnsi="宋体" w:eastAsia="宋体" w:cs="宋体"/>
          <w:b/>
          <w:bCs/>
          <w:caps w:val="0"/>
          <w:spacing w:val="0"/>
          <w:kern w:val="2"/>
          <w:sz w:val="32"/>
          <w:szCs w:val="32"/>
        </w:rPr>
      </w:pPr>
      <w:r>
        <w:rPr>
          <w:rFonts w:hint="eastAsia" w:ascii="宋体" w:hAnsi="宋体" w:eastAsia="宋体" w:cs="宋体"/>
          <w:b/>
          <w:bCs/>
          <w:caps w:val="0"/>
          <w:spacing w:val="0"/>
          <w:kern w:val="2"/>
          <w:sz w:val="32"/>
          <w:szCs w:val="32"/>
          <w:lang w:val="en-US" w:eastAsia="zh-CN" w:bidi="ar"/>
        </w:rPr>
        <w:t>2、法定代表人身份证复印件</w:t>
      </w:r>
    </w:p>
    <w:p w14:paraId="54B32F78">
      <w:pPr>
        <w:pStyle w:val="33"/>
        <w:keepNext w:val="0"/>
        <w:keepLines w:val="0"/>
        <w:widowControl w:val="0"/>
        <w:suppressLineNumbers w:val="0"/>
        <w:spacing w:before="0" w:beforeAutospacing="0" w:after="0" w:afterAutospacing="0"/>
        <w:ind w:left="0" w:right="0" w:firstLine="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7ECD4A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aps w:val="0"/>
          <w:spacing w:val="0"/>
          <w:kern w:val="2"/>
          <w:sz w:val="24"/>
          <w:szCs w:val="24"/>
        </w:rPr>
      </w:pPr>
      <w:r>
        <w:rPr>
          <w:rFonts w:hint="eastAsia" w:ascii="宋体" w:hAnsi="宋体" w:eastAsia="宋体" w:cs="宋体"/>
          <w:caps w:val="0"/>
          <w:spacing w:val="0"/>
          <w:kern w:val="2"/>
          <w:sz w:val="24"/>
          <w:szCs w:val="24"/>
          <w:lang w:val="en-US" w:eastAsia="zh-CN" w:bidi="ar"/>
        </w:rPr>
        <w:t>内容要求：</w:t>
      </w:r>
    </w:p>
    <w:p w14:paraId="0448178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aps w:val="0"/>
          <w:spacing w:val="0"/>
          <w:kern w:val="2"/>
          <w:sz w:val="24"/>
          <w:szCs w:val="24"/>
        </w:rPr>
      </w:pPr>
      <w:r>
        <w:rPr>
          <w:rFonts w:hint="eastAsia" w:ascii="宋体" w:hAnsi="宋体" w:eastAsia="宋体" w:cs="宋体"/>
          <w:caps w:val="0"/>
          <w:spacing w:val="0"/>
          <w:kern w:val="2"/>
          <w:sz w:val="24"/>
          <w:szCs w:val="24"/>
          <w:lang w:val="en-US" w:eastAsia="zh-CN" w:bidi="ar"/>
        </w:rPr>
        <w:t>1.法定代表人身份证正、反面；</w:t>
      </w:r>
    </w:p>
    <w:p w14:paraId="221144E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aps w:val="0"/>
          <w:spacing w:val="0"/>
          <w:kern w:val="2"/>
          <w:sz w:val="24"/>
          <w:szCs w:val="24"/>
        </w:rPr>
      </w:pPr>
      <w:r>
        <w:rPr>
          <w:rFonts w:hint="eastAsia" w:ascii="宋体" w:hAnsi="宋体" w:eastAsia="宋体" w:cs="宋体"/>
          <w:caps w:val="0"/>
          <w:spacing w:val="0"/>
          <w:kern w:val="2"/>
          <w:sz w:val="24"/>
          <w:szCs w:val="24"/>
          <w:lang w:val="en-US" w:eastAsia="zh-CN" w:bidi="ar"/>
        </w:rPr>
        <w:t>2.若有委托代理人的，则还应当提供授权委托书及委托代理人的身份证。</w:t>
      </w:r>
    </w:p>
    <w:p w14:paraId="6A7578C1">
      <w:pPr>
        <w:keepNext w:val="0"/>
        <w:keepLines w:val="0"/>
        <w:widowControl w:val="0"/>
        <w:suppressLineNumbers w:val="0"/>
        <w:spacing w:before="0" w:beforeAutospacing="0" w:after="0" w:afterAutospacing="0"/>
        <w:ind w:left="0" w:right="0"/>
        <w:jc w:val="both"/>
        <w:rPr>
          <w:rFonts w:hint="eastAsia" w:ascii="宋体" w:hAnsi="宋体" w:eastAsia="宋体" w:cs="宋体"/>
          <w:caps w:val="0"/>
          <w:spacing w:val="0"/>
          <w:kern w:val="2"/>
          <w:sz w:val="24"/>
          <w:szCs w:val="24"/>
        </w:rPr>
      </w:pPr>
    </w:p>
    <w:p w14:paraId="3096B063">
      <w:pPr>
        <w:rPr>
          <w:rFonts w:hint="eastAsia" w:ascii="宋体" w:hAnsi="宋体" w:eastAsia="宋体" w:cs="宋体"/>
          <w:b/>
          <w:color w:val="auto"/>
          <w:sz w:val="32"/>
        </w:rPr>
      </w:pPr>
      <w:r>
        <w:rPr>
          <w:rFonts w:hint="eastAsia" w:ascii="宋体" w:hAnsi="宋体" w:eastAsia="宋体" w:cs="宋体"/>
          <w:b/>
          <w:color w:val="auto"/>
          <w:sz w:val="32"/>
        </w:rPr>
        <w:br w:type="page"/>
      </w:r>
    </w:p>
    <w:p w14:paraId="6049D646">
      <w:pPr>
        <w:pStyle w:val="33"/>
        <w:keepNext w:val="0"/>
        <w:keepLines w:val="0"/>
        <w:widowControl w:val="0"/>
        <w:suppressLineNumbers w:val="0"/>
        <w:spacing w:before="0" w:beforeAutospacing="0" w:after="0" w:afterAutospacing="0" w:line="432" w:lineRule="auto"/>
        <w:ind w:left="0" w:right="0"/>
        <w:jc w:val="center"/>
        <w:rPr>
          <w:rFonts w:hint="eastAsia" w:ascii="宋体" w:hAnsi="宋体" w:eastAsia="宋体" w:cs="宋体"/>
          <w:b/>
          <w:bCs/>
          <w:caps w:val="0"/>
          <w:spacing w:val="0"/>
          <w:kern w:val="2"/>
          <w:sz w:val="32"/>
          <w:szCs w:val="32"/>
        </w:rPr>
      </w:pPr>
      <w:r>
        <w:rPr>
          <w:rFonts w:hint="eastAsia" w:ascii="宋体" w:hAnsi="宋体" w:eastAsia="宋体" w:cs="宋体"/>
          <w:b/>
          <w:bCs/>
          <w:caps w:val="0"/>
          <w:spacing w:val="0"/>
          <w:kern w:val="2"/>
          <w:sz w:val="32"/>
          <w:szCs w:val="32"/>
          <w:lang w:val="en-US" w:eastAsia="zh-CN" w:bidi="ar"/>
        </w:rPr>
        <w:t>3、授权委托书</w:t>
      </w:r>
    </w:p>
    <w:p w14:paraId="582D036D">
      <w:pPr>
        <w:pStyle w:val="33"/>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b/>
          <w:bCs w:val="0"/>
          <w:i w:val="0"/>
          <w:iCs/>
          <w:kern w:val="2"/>
          <w:sz w:val="24"/>
          <w:szCs w:val="24"/>
        </w:rPr>
      </w:pPr>
      <w:r>
        <w:rPr>
          <w:rFonts w:hint="eastAsia" w:ascii="宋体" w:hAnsi="宋体" w:eastAsia="宋体" w:cs="宋体"/>
          <w:i w:val="0"/>
          <w:iCs/>
          <w:kern w:val="2"/>
          <w:sz w:val="24"/>
          <w:szCs w:val="24"/>
          <w:u w:val="single"/>
          <w:lang w:val="en-US" w:eastAsia="zh-CN" w:bidi="ar"/>
        </w:rPr>
        <w:t xml:space="preserve"> (采购人）         </w:t>
      </w:r>
      <w:r>
        <w:rPr>
          <w:rFonts w:hint="eastAsia" w:ascii="宋体" w:hAnsi="宋体" w:eastAsia="宋体" w:cs="宋体"/>
          <w:i w:val="0"/>
          <w:iCs/>
          <w:kern w:val="2"/>
          <w:sz w:val="24"/>
          <w:szCs w:val="24"/>
          <w:lang w:val="en-US" w:eastAsia="zh-CN" w:bidi="ar"/>
        </w:rPr>
        <w:t>：</w:t>
      </w:r>
    </w:p>
    <w:p w14:paraId="12212A20">
      <w:pPr>
        <w:pStyle w:val="33"/>
        <w:keepNext w:val="0"/>
        <w:keepLines w:val="0"/>
        <w:widowControl w:val="0"/>
        <w:suppressLineNumbers w:val="0"/>
        <w:autoSpaceDE w:val="0"/>
        <w:autoSpaceDN w:val="0"/>
        <w:spacing w:before="0" w:beforeAutospacing="0" w:after="0" w:afterAutospacing="0" w:line="480" w:lineRule="exact"/>
        <w:ind w:left="0" w:right="0" w:firstLine="480" w:firstLineChars="200"/>
        <w:jc w:val="both"/>
        <w:textAlignment w:val="bottom"/>
        <w:rPr>
          <w:rFonts w:hint="eastAsia" w:ascii="宋体" w:hAnsi="宋体" w:eastAsia="宋体" w:cs="宋体"/>
          <w:i w:val="0"/>
          <w:iCs/>
          <w:kern w:val="2"/>
          <w:sz w:val="24"/>
          <w:szCs w:val="24"/>
        </w:rPr>
      </w:pPr>
      <w:r>
        <w:rPr>
          <w:rFonts w:hint="eastAsia" w:ascii="宋体" w:hAnsi="宋体" w:eastAsia="宋体" w:cs="宋体"/>
          <w:i w:val="0"/>
          <w:iCs/>
          <w:kern w:val="2"/>
          <w:sz w:val="24"/>
          <w:szCs w:val="24"/>
          <w:lang w:val="en-US" w:eastAsia="zh-CN" w:bidi="ar"/>
        </w:rPr>
        <w:t>我</w:t>
      </w:r>
      <w:r>
        <w:rPr>
          <w:rFonts w:hint="eastAsia" w:ascii="宋体" w:hAnsi="宋体" w:eastAsia="宋体" w:cs="宋体"/>
          <w:i w:val="0"/>
          <w:iCs/>
          <w:kern w:val="2"/>
          <w:sz w:val="24"/>
          <w:szCs w:val="24"/>
          <w:u w:val="single"/>
          <w:lang w:val="en-US" w:eastAsia="zh-CN" w:bidi="ar"/>
        </w:rPr>
        <w:t xml:space="preserve">   法定代表人（负责人）  </w:t>
      </w:r>
      <w:r>
        <w:rPr>
          <w:rFonts w:hint="eastAsia" w:ascii="宋体" w:hAnsi="宋体" w:eastAsia="宋体" w:cs="宋体"/>
          <w:i w:val="0"/>
          <w:iCs/>
          <w:kern w:val="2"/>
          <w:sz w:val="24"/>
          <w:szCs w:val="24"/>
          <w:lang w:val="en-US" w:eastAsia="zh-CN" w:bidi="ar"/>
        </w:rPr>
        <w:t>系</w:t>
      </w:r>
      <w:r>
        <w:rPr>
          <w:rFonts w:hint="eastAsia" w:ascii="宋体" w:hAnsi="宋体" w:eastAsia="宋体" w:cs="宋体"/>
          <w:i w:val="0"/>
          <w:iCs/>
          <w:kern w:val="2"/>
          <w:sz w:val="24"/>
          <w:szCs w:val="24"/>
          <w:u w:val="single"/>
          <w:lang w:val="en-US" w:eastAsia="zh-CN" w:bidi="ar"/>
        </w:rPr>
        <w:t xml:space="preserve">   （</w:t>
      </w:r>
      <w:r>
        <w:rPr>
          <w:rFonts w:hint="eastAsia" w:cs="宋体"/>
          <w:i w:val="0"/>
          <w:iCs/>
          <w:kern w:val="2"/>
          <w:sz w:val="24"/>
          <w:szCs w:val="24"/>
          <w:u w:val="single"/>
          <w:lang w:val="en-US" w:eastAsia="zh-CN" w:bidi="ar"/>
        </w:rPr>
        <w:t>供应商</w:t>
      </w:r>
      <w:r>
        <w:rPr>
          <w:rFonts w:hint="eastAsia" w:ascii="宋体" w:hAnsi="宋体" w:eastAsia="宋体" w:cs="宋体"/>
          <w:i w:val="0"/>
          <w:iCs/>
          <w:kern w:val="2"/>
          <w:sz w:val="24"/>
          <w:szCs w:val="24"/>
          <w:u w:val="single"/>
          <w:lang w:val="en-US" w:eastAsia="zh-CN" w:bidi="ar"/>
        </w:rPr>
        <w:t xml:space="preserve">全称）   </w:t>
      </w:r>
      <w:r>
        <w:rPr>
          <w:rFonts w:hint="eastAsia" w:ascii="宋体" w:hAnsi="宋体" w:eastAsia="宋体" w:cs="宋体"/>
          <w:i w:val="0"/>
          <w:iCs/>
          <w:kern w:val="2"/>
          <w:sz w:val="24"/>
          <w:szCs w:val="24"/>
          <w:lang w:val="en-US" w:eastAsia="zh-CN" w:bidi="ar"/>
        </w:rPr>
        <w:t>的法定代表人（或负责人），现授权委托本单位在职职工</w:t>
      </w:r>
      <w:r>
        <w:rPr>
          <w:rFonts w:hint="eastAsia" w:ascii="宋体" w:hAnsi="宋体" w:eastAsia="宋体" w:cs="宋体"/>
          <w:i w:val="0"/>
          <w:iCs/>
          <w:kern w:val="2"/>
          <w:sz w:val="24"/>
          <w:szCs w:val="24"/>
          <w:u w:val="single"/>
          <w:lang w:val="en-US" w:eastAsia="zh-CN" w:bidi="ar"/>
        </w:rPr>
        <w:t xml:space="preserve"> （姓名）  </w:t>
      </w:r>
      <w:r>
        <w:rPr>
          <w:rFonts w:hint="eastAsia" w:ascii="宋体" w:hAnsi="宋体" w:eastAsia="宋体" w:cs="宋体"/>
          <w:i w:val="0"/>
          <w:iCs/>
          <w:kern w:val="2"/>
          <w:sz w:val="24"/>
          <w:szCs w:val="24"/>
          <w:lang w:val="en-US" w:eastAsia="zh-CN" w:bidi="ar"/>
        </w:rPr>
        <w:t>以我方的名义参加贵方组织的</w:t>
      </w:r>
      <w:r>
        <w:rPr>
          <w:rFonts w:hint="eastAsia" w:ascii="宋体" w:hAnsi="宋体" w:eastAsia="宋体" w:cs="宋体"/>
          <w:i w:val="0"/>
          <w:iCs/>
          <w:spacing w:val="6"/>
          <w:kern w:val="2"/>
          <w:sz w:val="24"/>
          <w:szCs w:val="24"/>
          <w:u w:val="single"/>
          <w:lang w:val="en-US" w:eastAsia="zh-CN" w:bidi="ar"/>
        </w:rPr>
        <w:t xml:space="preserve">  项目名称  （项目编号：  ）</w:t>
      </w:r>
      <w:r>
        <w:rPr>
          <w:rFonts w:hint="eastAsia" w:ascii="宋体" w:hAnsi="宋体" w:eastAsia="宋体" w:cs="宋体"/>
          <w:i w:val="0"/>
          <w:iCs/>
          <w:kern w:val="2"/>
          <w:sz w:val="24"/>
          <w:szCs w:val="24"/>
          <w:lang w:val="en-US" w:eastAsia="zh-CN" w:bidi="ar"/>
        </w:rPr>
        <w:t>的</w:t>
      </w:r>
      <w:r>
        <w:rPr>
          <w:rFonts w:hint="eastAsia" w:cs="宋体"/>
          <w:i w:val="0"/>
          <w:iCs/>
          <w:kern w:val="2"/>
          <w:sz w:val="24"/>
          <w:szCs w:val="24"/>
          <w:lang w:val="en-US" w:eastAsia="zh-CN" w:bidi="ar"/>
        </w:rPr>
        <w:t>磋商</w:t>
      </w:r>
      <w:r>
        <w:rPr>
          <w:rFonts w:hint="eastAsia" w:ascii="宋体" w:hAnsi="宋体" w:eastAsia="宋体" w:cs="宋体"/>
          <w:i w:val="0"/>
          <w:iCs/>
          <w:kern w:val="2"/>
          <w:sz w:val="24"/>
          <w:szCs w:val="24"/>
          <w:lang w:val="en-US" w:eastAsia="zh-CN" w:bidi="ar"/>
        </w:rPr>
        <w:t>活动，并代表我方全权办理针对上述项目的</w:t>
      </w:r>
      <w:r>
        <w:rPr>
          <w:rFonts w:hint="eastAsia" w:cs="宋体"/>
          <w:i w:val="0"/>
          <w:iCs/>
          <w:kern w:val="2"/>
          <w:sz w:val="24"/>
          <w:szCs w:val="24"/>
          <w:lang w:val="en-US" w:eastAsia="zh-CN" w:bidi="ar"/>
        </w:rPr>
        <w:t>磋商</w:t>
      </w:r>
      <w:r>
        <w:rPr>
          <w:rFonts w:hint="eastAsia" w:ascii="宋体" w:hAnsi="宋体" w:eastAsia="宋体" w:cs="宋体"/>
          <w:i w:val="0"/>
          <w:iCs/>
          <w:kern w:val="2"/>
          <w:sz w:val="24"/>
          <w:szCs w:val="24"/>
          <w:lang w:val="en-US" w:eastAsia="zh-CN" w:bidi="ar"/>
        </w:rPr>
        <w:t>、开标、评审、签约等具体事务和签署相关文件。</w:t>
      </w:r>
    </w:p>
    <w:p w14:paraId="08855CAC">
      <w:pPr>
        <w:pStyle w:val="33"/>
        <w:keepNext w:val="0"/>
        <w:keepLines w:val="0"/>
        <w:widowControl w:val="0"/>
        <w:suppressLineNumbers w:val="0"/>
        <w:autoSpaceDE w:val="0"/>
        <w:autoSpaceDN w:val="0"/>
        <w:spacing w:before="0" w:beforeAutospacing="0" w:after="0" w:afterAutospacing="0" w:line="480" w:lineRule="exact"/>
        <w:ind w:left="0" w:right="0" w:firstLine="480" w:firstLineChars="200"/>
        <w:jc w:val="both"/>
        <w:textAlignment w:val="bottom"/>
        <w:rPr>
          <w:rFonts w:hint="eastAsia" w:ascii="宋体" w:hAnsi="宋体" w:eastAsia="宋体" w:cs="宋体"/>
          <w:i w:val="0"/>
          <w:iCs/>
          <w:kern w:val="2"/>
          <w:sz w:val="24"/>
          <w:szCs w:val="24"/>
        </w:rPr>
      </w:pPr>
      <w:r>
        <w:rPr>
          <w:rFonts w:hint="eastAsia" w:ascii="宋体" w:hAnsi="宋体" w:eastAsia="宋体" w:cs="宋体"/>
          <w:i w:val="0"/>
          <w:iCs/>
          <w:kern w:val="2"/>
          <w:sz w:val="24"/>
          <w:szCs w:val="24"/>
          <w:lang w:val="en-US" w:eastAsia="zh-CN" w:bidi="ar"/>
        </w:rPr>
        <w:t>我方对委托代理人的签字或盖章事项负全部责任。</w:t>
      </w:r>
    </w:p>
    <w:p w14:paraId="0A6B1FB9">
      <w:pPr>
        <w:pStyle w:val="33"/>
        <w:keepNext w:val="0"/>
        <w:keepLines w:val="0"/>
        <w:widowControl w:val="0"/>
        <w:suppressLineNumbers w:val="0"/>
        <w:spacing w:before="0" w:beforeAutospacing="0" w:after="0" w:afterAutospacing="0" w:line="480" w:lineRule="exact"/>
        <w:ind w:left="0" w:right="0" w:firstLine="480"/>
        <w:jc w:val="both"/>
        <w:rPr>
          <w:rFonts w:hint="eastAsia" w:ascii="宋体" w:hAnsi="宋体" w:eastAsia="宋体" w:cs="宋体"/>
          <w:i w:val="0"/>
          <w:iCs/>
          <w:kern w:val="2"/>
          <w:sz w:val="24"/>
          <w:szCs w:val="24"/>
        </w:rPr>
      </w:pPr>
      <w:r>
        <w:rPr>
          <w:rFonts w:hint="eastAsia" w:ascii="宋体" w:hAnsi="宋体" w:eastAsia="宋体" w:cs="宋体"/>
          <w:i w:val="0"/>
          <w:iCs/>
          <w:kern w:val="2"/>
          <w:sz w:val="24"/>
          <w:szCs w:val="24"/>
          <w:lang w:val="en-US" w:eastAsia="zh-CN" w:bidi="ar"/>
        </w:rPr>
        <w:t>本授权书自签署之日起生效，在撤销授权的书面通知送达贵方以前，本授权委托书一直有效。委托代理人在授权书有效期内签署的所有文件不因授权的撤销而失效。</w:t>
      </w:r>
    </w:p>
    <w:p w14:paraId="091960FB">
      <w:pPr>
        <w:pStyle w:val="33"/>
        <w:keepNext w:val="0"/>
        <w:keepLines w:val="0"/>
        <w:widowControl w:val="0"/>
        <w:suppressLineNumbers w:val="0"/>
        <w:spacing w:before="0" w:beforeAutospacing="0" w:after="0" w:afterAutospacing="0" w:line="480" w:lineRule="exact"/>
        <w:ind w:left="0" w:right="0" w:firstLine="480"/>
        <w:jc w:val="both"/>
        <w:rPr>
          <w:rFonts w:hint="eastAsia" w:ascii="宋体" w:hAnsi="宋体" w:eastAsia="宋体" w:cs="宋体"/>
          <w:i w:val="0"/>
          <w:iCs/>
          <w:kern w:val="2"/>
          <w:sz w:val="24"/>
          <w:szCs w:val="24"/>
        </w:rPr>
      </w:pPr>
      <w:r>
        <w:rPr>
          <w:rFonts w:hint="eastAsia" w:ascii="宋体" w:hAnsi="宋体" w:eastAsia="宋体" w:cs="宋体"/>
          <w:i w:val="0"/>
          <w:iCs/>
          <w:kern w:val="2"/>
          <w:sz w:val="24"/>
          <w:szCs w:val="24"/>
          <w:lang w:val="en-US" w:eastAsia="zh-CN" w:bidi="ar"/>
        </w:rPr>
        <w:t>委托代理人无转委托权，特此声明。</w:t>
      </w:r>
    </w:p>
    <w:p w14:paraId="4D4737A5">
      <w:pPr>
        <w:pStyle w:val="33"/>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5C808C19">
      <w:pPr>
        <w:pStyle w:val="33"/>
        <w:keepNext w:val="0"/>
        <w:keepLines w:val="0"/>
        <w:widowControl w:val="0"/>
        <w:suppressLineNumbers w:val="0"/>
        <w:wordWrap w:val="0"/>
        <w:spacing w:before="0" w:beforeAutospacing="0" w:after="0" w:afterAutospacing="0" w:line="360" w:lineRule="auto"/>
        <w:ind w:left="0" w:right="0" w:firstLine="480"/>
        <w:jc w:val="right"/>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bidi="ar"/>
        </w:rPr>
        <w:t>供应商盖章：</w:t>
      </w:r>
      <w:r>
        <w:rPr>
          <w:rFonts w:hint="eastAsia" w:ascii="宋体" w:hAnsi="宋体" w:eastAsia="宋体" w:cs="宋体"/>
          <w:kern w:val="2"/>
          <w:sz w:val="24"/>
          <w:szCs w:val="24"/>
          <w:u w:val="single"/>
          <w:lang w:val="en-US" w:eastAsia="zh-CN" w:bidi="ar"/>
        </w:rPr>
        <w:t xml:space="preserve">               </w:t>
      </w:r>
    </w:p>
    <w:p w14:paraId="6D53C301">
      <w:pPr>
        <w:pStyle w:val="33"/>
        <w:keepNext w:val="0"/>
        <w:keepLines w:val="0"/>
        <w:widowControl w:val="0"/>
        <w:suppressLineNumbers w:val="0"/>
        <w:wordWrap w:val="0"/>
        <w:spacing w:before="0" w:beforeAutospacing="0" w:after="0" w:afterAutospacing="0" w:line="360" w:lineRule="auto"/>
        <w:ind w:left="0" w:right="0" w:firstLine="480"/>
        <w:jc w:val="right"/>
        <w:rPr>
          <w:rFonts w:hint="eastAsia" w:ascii="宋体" w:hAnsi="宋体" w:eastAsia="宋体" w:cs="宋体"/>
          <w:kern w:val="2"/>
          <w:sz w:val="24"/>
          <w:szCs w:val="24"/>
          <w:u w:val="single"/>
          <w:lang w:val="en-US" w:eastAsia="zh-CN" w:bidi="ar"/>
        </w:rPr>
      </w:pPr>
      <w:r>
        <w:rPr>
          <w:rFonts w:hint="eastAsia" w:ascii="宋体" w:hAnsi="宋体" w:eastAsia="宋体" w:cs="宋体"/>
          <w:kern w:val="2"/>
          <w:sz w:val="24"/>
          <w:szCs w:val="24"/>
          <w:lang w:val="en-US" w:eastAsia="zh-CN" w:bidi="ar"/>
        </w:rPr>
        <w:t>日      期：</w:t>
      </w:r>
      <w:r>
        <w:rPr>
          <w:rFonts w:hint="eastAsia" w:ascii="宋体" w:hAnsi="宋体" w:eastAsia="宋体" w:cs="宋体"/>
          <w:kern w:val="2"/>
          <w:sz w:val="24"/>
          <w:szCs w:val="24"/>
          <w:u w:val="single"/>
          <w:lang w:val="en-US" w:eastAsia="zh-CN" w:bidi="ar"/>
        </w:rPr>
        <w:t xml:space="preserve">               </w:t>
      </w:r>
    </w:p>
    <w:p w14:paraId="0DFF4794">
      <w:pPr>
        <w:pStyle w:val="33"/>
        <w:keepNext w:val="0"/>
        <w:keepLines w:val="0"/>
        <w:widowControl w:val="0"/>
        <w:suppressLineNumbers w:val="0"/>
        <w:wordWrap/>
        <w:spacing w:before="0" w:beforeAutospacing="0" w:after="0" w:afterAutospacing="0" w:line="360" w:lineRule="auto"/>
        <w:ind w:right="0"/>
        <w:jc w:val="both"/>
        <w:rPr>
          <w:rFonts w:hint="eastAsia" w:ascii="宋体" w:hAnsi="宋体" w:eastAsia="宋体" w:cs="宋体"/>
          <w:kern w:val="2"/>
          <w:sz w:val="24"/>
          <w:szCs w:val="24"/>
          <w:u w:val="single"/>
          <w:lang w:val="en-US" w:eastAsia="zh-CN" w:bidi="ar"/>
        </w:rPr>
      </w:pPr>
    </w:p>
    <w:p w14:paraId="1B911361">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eastAsia="zh-CN" w:bidi="ar"/>
        </w:rPr>
        <w:drawing>
          <wp:inline distT="0" distB="0" distL="114300" distR="114300">
            <wp:extent cx="6362700" cy="9525"/>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8"/>
                    <a:stretch>
                      <a:fillRect/>
                    </a:stretch>
                  </pic:blipFill>
                  <pic:spPr>
                    <a:xfrm>
                      <a:off x="0" y="0"/>
                      <a:ext cx="6362700" cy="9525"/>
                    </a:xfrm>
                    <a:prstGeom prst="rect">
                      <a:avLst/>
                    </a:prstGeom>
                    <a:noFill/>
                    <a:ln w="9525">
                      <a:noFill/>
                    </a:ln>
                  </pic:spPr>
                </pic:pic>
              </a:graphicData>
            </a:graphic>
          </wp:inline>
        </w:drawing>
      </w:r>
      <w:r>
        <w:rPr>
          <w:rFonts w:hint="eastAsia" w:ascii="宋体" w:hAnsi="宋体" w:eastAsia="宋体" w:cs="宋体"/>
          <w:kern w:val="2"/>
          <w:sz w:val="24"/>
          <w:szCs w:val="24"/>
          <w:u w:val="single"/>
          <w:lang w:val="en-US" w:eastAsia="zh-CN" w:bidi="ar"/>
        </w:rPr>
        <w:t xml:space="preserve">                                                                            </w:t>
      </w:r>
    </w:p>
    <w:p w14:paraId="0DE72D29">
      <w:pPr>
        <w:pStyle w:val="33"/>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附：1、委托代理人工作单位：              职务：</w:t>
      </w:r>
    </w:p>
    <w:p w14:paraId="0B9B6033">
      <w:pPr>
        <w:pStyle w:val="33"/>
        <w:keepNext w:val="0"/>
        <w:keepLines w:val="0"/>
        <w:widowControl w:val="0"/>
        <w:suppressLineNumbers w:val="0"/>
        <w:spacing w:before="0" w:beforeAutospacing="0" w:after="0" w:afterAutospacing="0" w:line="440" w:lineRule="exact"/>
        <w:ind w:left="0" w:right="0" w:firstLine="960" w:firstLineChars="4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身份证号码：                     性别：</w:t>
      </w:r>
    </w:p>
    <w:p w14:paraId="4C522102">
      <w:pPr>
        <w:pStyle w:val="33"/>
        <w:keepNext w:val="0"/>
        <w:keepLines w:val="0"/>
        <w:widowControl w:val="0"/>
        <w:suppressLineNumbers w:val="0"/>
        <w:spacing w:before="0" w:beforeAutospacing="0" w:after="0" w:afterAutospacing="0" w:line="440" w:lineRule="exact"/>
        <w:ind w:left="0" w:right="0" w:firstLine="480"/>
        <w:jc w:val="both"/>
        <w:rPr>
          <w:rFonts w:hint="eastAsia" w:ascii="宋体" w:hAnsi="宋体" w:eastAsia="宋体" w:cs="宋体"/>
          <w:spacing w:val="20"/>
          <w:kern w:val="2"/>
          <w:sz w:val="24"/>
          <w:szCs w:val="24"/>
          <w:u w:val="single"/>
        </w:rPr>
      </w:pPr>
      <w:r>
        <w:rPr>
          <w:rFonts w:hint="eastAsia" w:ascii="宋体" w:hAnsi="宋体" w:eastAsia="宋体" w:cs="宋体"/>
          <w:kern w:val="2"/>
          <w:sz w:val="24"/>
          <w:szCs w:val="24"/>
          <w:lang w:val="en-US" w:eastAsia="zh-CN" w:bidi="ar"/>
        </w:rPr>
        <w:t>2、</w:t>
      </w:r>
      <w:r>
        <w:rPr>
          <w:rFonts w:hint="eastAsia" w:ascii="宋体" w:hAnsi="宋体" w:eastAsia="宋体" w:cs="宋体"/>
          <w:bCs/>
          <w:kern w:val="2"/>
          <w:sz w:val="24"/>
          <w:szCs w:val="24"/>
          <w:lang w:val="en-US" w:eastAsia="zh-CN" w:bidi="ar"/>
        </w:rPr>
        <w:t>委托代理人身份证正、反面复印件：</w:t>
      </w:r>
    </w:p>
    <w:tbl>
      <w:tblPr>
        <w:tblStyle w:val="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21"/>
        <w:gridCol w:w="4621"/>
      </w:tblGrid>
      <w:tr w14:paraId="30C46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3" w:hRule="atLeast"/>
        </w:trPr>
        <w:tc>
          <w:tcPr>
            <w:tcW w:w="4621" w:type="dxa"/>
            <w:tcBorders>
              <w:top w:val="nil"/>
              <w:left w:val="nil"/>
              <w:bottom w:val="nil"/>
              <w:right w:val="nil"/>
            </w:tcBorders>
            <w:shd w:val="clear" w:color="auto" w:fill="auto"/>
            <w:vAlign w:val="top"/>
          </w:tcPr>
          <w:p w14:paraId="761C188D">
            <w:pPr>
              <w:pStyle w:val="33"/>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pacing w:val="20"/>
                <w:kern w:val="2"/>
                <w:sz w:val="24"/>
                <w:szCs w:val="24"/>
              </w:rPr>
            </w:pPr>
            <w:r>
              <w:rPr>
                <w:rFonts w:hint="eastAsia" w:ascii="宋体" w:hAnsi="宋体" w:eastAsia="宋体" w:cs="宋体"/>
                <w:spacing w:val="20"/>
                <w:kern w:val="2"/>
                <w:sz w:val="24"/>
                <w:szCs w:val="24"/>
                <w:lang w:val="en-US" w:eastAsia="zh-CN" w:bidi="ar"/>
              </w:rPr>
              <w:t>正面：</w:t>
            </w:r>
          </w:p>
          <w:p w14:paraId="25B8421C">
            <w:pPr>
              <w:pStyle w:val="33"/>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pacing w:val="20"/>
                <w:kern w:val="2"/>
                <w:sz w:val="24"/>
                <w:szCs w:val="24"/>
              </w:rPr>
            </w:pPr>
          </w:p>
        </w:tc>
        <w:tc>
          <w:tcPr>
            <w:tcW w:w="4621" w:type="dxa"/>
            <w:tcBorders>
              <w:top w:val="nil"/>
              <w:left w:val="nil"/>
              <w:bottom w:val="nil"/>
              <w:right w:val="nil"/>
            </w:tcBorders>
            <w:shd w:val="clear" w:color="auto" w:fill="auto"/>
            <w:vAlign w:val="top"/>
          </w:tcPr>
          <w:p w14:paraId="5E688150">
            <w:pPr>
              <w:pStyle w:val="33"/>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pacing w:val="20"/>
                <w:kern w:val="2"/>
                <w:sz w:val="24"/>
                <w:szCs w:val="24"/>
              </w:rPr>
            </w:pPr>
            <w:r>
              <w:rPr>
                <w:rFonts w:hint="eastAsia" w:ascii="宋体" w:hAnsi="宋体" w:eastAsia="宋体" w:cs="宋体"/>
                <w:spacing w:val="20"/>
                <w:kern w:val="2"/>
                <w:sz w:val="24"/>
                <w:szCs w:val="24"/>
                <w:lang w:val="en-US" w:eastAsia="zh-CN" w:bidi="ar"/>
              </w:rPr>
              <w:t>反面：</w:t>
            </w:r>
          </w:p>
          <w:p w14:paraId="7C73E0E6">
            <w:pPr>
              <w:pStyle w:val="33"/>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pacing w:val="20"/>
                <w:kern w:val="2"/>
                <w:sz w:val="24"/>
                <w:szCs w:val="24"/>
                <w:u w:val="single"/>
              </w:rPr>
            </w:pPr>
          </w:p>
        </w:tc>
      </w:tr>
    </w:tbl>
    <w:p w14:paraId="08113921">
      <w:pPr>
        <w:pStyle w:val="3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firstLine="482" w:firstLineChars="200"/>
        <w:jc w:val="both"/>
        <w:textAlignment w:val="auto"/>
        <w:rPr>
          <w:rFonts w:hint="eastAsia" w:ascii="宋体" w:hAnsi="宋体" w:eastAsia="宋体" w:cs="宋体"/>
          <w:kern w:val="2"/>
          <w:sz w:val="24"/>
          <w:szCs w:val="24"/>
        </w:rPr>
      </w:pPr>
      <w:r>
        <w:rPr>
          <w:rFonts w:hint="eastAsia" w:ascii="宋体" w:hAnsi="宋体" w:eastAsia="宋体" w:cs="宋体"/>
          <w:b/>
          <w:bCs w:val="0"/>
          <w:kern w:val="2"/>
          <w:sz w:val="24"/>
          <w:szCs w:val="24"/>
          <w:lang w:val="en-US" w:eastAsia="zh-CN" w:bidi="ar"/>
        </w:rPr>
        <w:t>注：</w:t>
      </w:r>
      <w:r>
        <w:rPr>
          <w:rFonts w:hint="eastAsia" w:ascii="宋体" w:hAnsi="宋体" w:eastAsia="宋体" w:cs="宋体"/>
          <w:kern w:val="2"/>
          <w:sz w:val="24"/>
          <w:szCs w:val="24"/>
          <w:lang w:val="en-US" w:eastAsia="zh-CN" w:bidi="ar"/>
        </w:rPr>
        <w:t>1.</w:t>
      </w:r>
      <w:r>
        <w:rPr>
          <w:rFonts w:hint="eastAsia" w:cs="宋体"/>
          <w:kern w:val="2"/>
          <w:sz w:val="24"/>
          <w:szCs w:val="24"/>
          <w:lang w:val="en-US" w:eastAsia="zh-CN" w:bidi="ar"/>
        </w:rPr>
        <w:t>供应商</w:t>
      </w:r>
      <w:r>
        <w:rPr>
          <w:rFonts w:hint="eastAsia" w:ascii="宋体" w:hAnsi="宋体" w:eastAsia="宋体" w:cs="宋体"/>
          <w:kern w:val="2"/>
          <w:sz w:val="24"/>
          <w:szCs w:val="24"/>
          <w:lang w:val="en-US" w:eastAsia="zh-CN" w:bidi="ar"/>
        </w:rPr>
        <w:t>为法人企业的，其负责人为其法定代表人；</w:t>
      </w:r>
      <w:r>
        <w:rPr>
          <w:rFonts w:hint="eastAsia" w:cs="宋体"/>
          <w:kern w:val="2"/>
          <w:sz w:val="24"/>
          <w:szCs w:val="24"/>
          <w:lang w:val="en-US" w:eastAsia="zh-CN" w:bidi="ar"/>
        </w:rPr>
        <w:t>供应商</w:t>
      </w:r>
      <w:r>
        <w:rPr>
          <w:rFonts w:hint="eastAsia" w:ascii="宋体" w:hAnsi="宋体" w:eastAsia="宋体" w:cs="宋体"/>
          <w:kern w:val="2"/>
          <w:sz w:val="24"/>
          <w:szCs w:val="24"/>
          <w:lang w:val="en-US" w:eastAsia="zh-CN" w:bidi="ar"/>
        </w:rPr>
        <w:t>为其他组织的，其负责人为法律、行政法规规定代表单位行使职权的主要负责人；</w:t>
      </w:r>
      <w:r>
        <w:rPr>
          <w:rFonts w:hint="eastAsia" w:cs="宋体"/>
          <w:kern w:val="2"/>
          <w:sz w:val="24"/>
          <w:szCs w:val="24"/>
          <w:lang w:val="en-US" w:eastAsia="zh-CN" w:bidi="ar"/>
        </w:rPr>
        <w:t>供应商</w:t>
      </w:r>
      <w:r>
        <w:rPr>
          <w:rFonts w:hint="eastAsia" w:ascii="宋体" w:hAnsi="宋体" w:eastAsia="宋体" w:cs="宋体"/>
          <w:kern w:val="2"/>
          <w:sz w:val="24"/>
          <w:szCs w:val="24"/>
          <w:lang w:val="en-US" w:eastAsia="zh-CN" w:bidi="ar"/>
        </w:rPr>
        <w:t>为自然人的，其负责人为自然人本人。</w:t>
      </w:r>
    </w:p>
    <w:p w14:paraId="081B70F4">
      <w:pPr>
        <w:pStyle w:val="3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kern w:val="2"/>
          <w:sz w:val="24"/>
          <w:szCs w:val="24"/>
          <w:lang w:val="en-US" w:eastAsia="zh-CN" w:bidi="ar"/>
        </w:rPr>
        <w:t>2.若是负责人参会的，不需要提供此授权委托书。</w:t>
      </w:r>
    </w:p>
    <w:p w14:paraId="0978AC2A">
      <w:pPr>
        <w:pStyle w:val="95"/>
        <w:keepNext w:val="0"/>
        <w:keepLines w:val="0"/>
        <w:pageBreakBefore w:val="0"/>
        <w:widowControl w:val="0"/>
        <w:kinsoku/>
        <w:overflowPunct/>
        <w:topLinePunct w:val="0"/>
        <w:bidi w:val="0"/>
        <w:spacing w:line="44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14:paraId="4103C156">
      <w:pPr>
        <w:pStyle w:val="20"/>
        <w:keepNext w:val="0"/>
        <w:keepLines w:val="0"/>
        <w:pageBreakBefore w:val="0"/>
        <w:widowControl w:val="0"/>
        <w:kinsoku/>
        <w:overflowPunct/>
        <w:topLinePunct w:val="0"/>
        <w:bidi w:val="0"/>
        <w:spacing w:line="360" w:lineRule="auto"/>
        <w:jc w:val="center"/>
        <w:outlineLvl w:val="1"/>
        <w:rPr>
          <w:rFonts w:hint="eastAsia" w:ascii="宋体" w:hAnsi="宋体" w:eastAsia="宋体" w:cs="宋体"/>
          <w:b/>
          <w:color w:val="auto"/>
          <w:sz w:val="32"/>
        </w:rPr>
      </w:pPr>
      <w:bookmarkStart w:id="327" w:name="_Toc25159"/>
      <w:bookmarkStart w:id="328" w:name="_Toc27762"/>
      <w:r>
        <w:rPr>
          <w:rFonts w:hint="eastAsia" w:ascii="宋体" w:hAnsi="宋体" w:eastAsia="宋体" w:cs="宋体"/>
          <w:b/>
          <w:color w:val="auto"/>
          <w:sz w:val="32"/>
          <w:lang w:val="en-US" w:eastAsia="zh-CN"/>
        </w:rPr>
        <w:t>4</w:t>
      </w:r>
      <w:r>
        <w:rPr>
          <w:rFonts w:hint="eastAsia" w:ascii="宋体" w:hAnsi="宋体" w:eastAsia="宋体" w:cs="宋体"/>
          <w:b/>
          <w:color w:val="auto"/>
          <w:sz w:val="32"/>
        </w:rPr>
        <w:t>、政府采购资格承诺函</w:t>
      </w:r>
      <w:bookmarkEnd w:id="327"/>
      <w:bookmarkEnd w:id="328"/>
    </w:p>
    <w:p w14:paraId="1BCA6CBC">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auto"/>
          <w:sz w:val="24"/>
        </w:rPr>
      </w:pPr>
    </w:p>
    <w:p w14:paraId="5DC8612B">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我单位</w:t>
      </w:r>
      <w:r>
        <w:rPr>
          <w:rFonts w:hint="eastAsia" w:ascii="宋体" w:hAnsi="宋体" w:eastAsia="宋体" w:cs="宋体"/>
          <w:color w:val="auto"/>
          <w:spacing w:val="0"/>
          <w:sz w:val="24"/>
          <w:szCs w:val="24"/>
          <w:u w:val="single"/>
        </w:rPr>
        <w:t xml:space="preserve">                 （供应商全称）</w:t>
      </w:r>
      <w:r>
        <w:rPr>
          <w:rFonts w:hint="eastAsia" w:ascii="宋体" w:hAnsi="宋体" w:eastAsia="宋体" w:cs="宋体"/>
          <w:bCs/>
          <w:color w:val="auto"/>
          <w:spacing w:val="0"/>
          <w:sz w:val="24"/>
          <w:szCs w:val="24"/>
          <w:lang w:bidi="ar"/>
        </w:rPr>
        <w:t>参与</w:t>
      </w:r>
      <w:r>
        <w:rPr>
          <w:rFonts w:hint="eastAsia" w:ascii="宋体" w:hAnsi="宋体" w:eastAsia="宋体" w:cs="宋体"/>
          <w:bCs/>
          <w:color w:val="auto"/>
          <w:spacing w:val="0"/>
          <w:sz w:val="24"/>
          <w:szCs w:val="24"/>
          <w:u w:val="single"/>
          <w:lang w:bidi="ar"/>
        </w:rPr>
        <w:t xml:space="preserve">   </w:t>
      </w:r>
      <w:r>
        <w:rPr>
          <w:rFonts w:hint="eastAsia" w:ascii="宋体" w:hAnsi="宋体" w:eastAsia="宋体" w:cs="宋体"/>
          <w:color w:val="auto"/>
          <w:spacing w:val="0"/>
          <w:sz w:val="24"/>
          <w:szCs w:val="24"/>
          <w:u w:val="single"/>
        </w:rPr>
        <w:t>（项目名称）</w:t>
      </w:r>
      <w:r>
        <w:rPr>
          <w:rFonts w:hint="eastAsia" w:ascii="宋体" w:hAnsi="宋体" w:eastAsia="宋体" w:cs="宋体"/>
          <w:bCs/>
          <w:color w:val="auto"/>
          <w:spacing w:val="0"/>
          <w:sz w:val="24"/>
          <w:szCs w:val="24"/>
          <w:lang w:bidi="ar"/>
        </w:rPr>
        <w:t>（项目编号：</w:t>
      </w:r>
      <w:r>
        <w:rPr>
          <w:rFonts w:hint="eastAsia" w:ascii="宋体" w:hAnsi="宋体" w:eastAsia="宋体" w:cs="宋体"/>
          <w:bCs/>
          <w:color w:val="auto"/>
          <w:spacing w:val="0"/>
          <w:sz w:val="24"/>
          <w:szCs w:val="24"/>
          <w:u w:val="single"/>
          <w:lang w:bidi="ar"/>
        </w:rPr>
        <w:t xml:space="preserve"> </w:t>
      </w:r>
      <w:r>
        <w:rPr>
          <w:rFonts w:hint="eastAsia" w:ascii="宋体" w:hAnsi="宋体" w:eastAsia="宋体" w:cs="宋体"/>
          <w:bCs/>
          <w:color w:val="auto"/>
          <w:spacing w:val="0"/>
          <w:sz w:val="24"/>
          <w:szCs w:val="24"/>
          <w:u w:val="single"/>
        </w:rPr>
        <w:t xml:space="preserve">         </w:t>
      </w:r>
      <w:r>
        <w:rPr>
          <w:rFonts w:hint="eastAsia" w:ascii="宋体" w:hAnsi="宋体" w:eastAsia="宋体" w:cs="宋体"/>
          <w:bCs/>
          <w:color w:val="auto"/>
          <w:spacing w:val="0"/>
          <w:sz w:val="24"/>
          <w:szCs w:val="24"/>
          <w:lang w:bidi="ar"/>
        </w:rPr>
        <w:t>）磋商，郑重</w:t>
      </w:r>
      <w:r>
        <w:rPr>
          <w:rFonts w:hint="eastAsia" w:ascii="宋体" w:hAnsi="宋体" w:eastAsia="宋体" w:cs="宋体"/>
          <w:color w:val="auto"/>
          <w:spacing w:val="0"/>
          <w:sz w:val="24"/>
          <w:szCs w:val="24"/>
        </w:rPr>
        <w:t>承诺具备下列条件：</w:t>
      </w:r>
    </w:p>
    <w:p w14:paraId="2812D2D8">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1.具有独立承担民事责任的能力；</w:t>
      </w:r>
    </w:p>
    <w:p w14:paraId="3F4DF7D7">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2.具有良好的商业信誉和健全的财务会计制度；</w:t>
      </w:r>
    </w:p>
    <w:p w14:paraId="6DF29540">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3.具有履行合同所必需的设备和专业技术能力；</w:t>
      </w:r>
    </w:p>
    <w:p w14:paraId="3776DB41">
      <w:pPr>
        <w:keepNext w:val="0"/>
        <w:keepLines w:val="0"/>
        <w:pageBreakBefore w:val="0"/>
        <w:widowControl w:val="0"/>
        <w:kinsoku/>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bCs/>
          <w:color w:val="auto"/>
          <w:spacing w:val="0"/>
          <w:sz w:val="24"/>
          <w:szCs w:val="24"/>
        </w:rPr>
        <w:t>4.有依法缴纳税收和社会保障资金的良好记</w:t>
      </w:r>
      <w:r>
        <w:rPr>
          <w:rFonts w:hint="eastAsia" w:ascii="宋体" w:hAnsi="宋体" w:eastAsia="宋体" w:cs="宋体"/>
          <w:color w:val="auto"/>
          <w:spacing w:val="0"/>
          <w:sz w:val="24"/>
          <w:szCs w:val="24"/>
        </w:rPr>
        <w:t>录；</w:t>
      </w:r>
    </w:p>
    <w:p w14:paraId="11F6E20A">
      <w:pPr>
        <w:keepNext w:val="0"/>
        <w:keepLines w:val="0"/>
        <w:pageBreakBefore w:val="0"/>
        <w:widowControl w:val="0"/>
        <w:kinsoku/>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5.参加</w:t>
      </w:r>
      <w:r>
        <w:rPr>
          <w:rFonts w:hint="eastAsia" w:ascii="宋体" w:hAnsi="宋体" w:eastAsia="宋体" w:cs="宋体"/>
          <w:bCs/>
          <w:color w:val="auto"/>
          <w:spacing w:val="0"/>
          <w:sz w:val="24"/>
          <w:szCs w:val="24"/>
        </w:rPr>
        <w:t>本项目采购活动前三</w:t>
      </w:r>
      <w:r>
        <w:rPr>
          <w:rFonts w:hint="eastAsia" w:ascii="宋体" w:hAnsi="宋体" w:eastAsia="宋体" w:cs="宋体"/>
          <w:color w:val="auto"/>
          <w:spacing w:val="0"/>
          <w:sz w:val="24"/>
          <w:szCs w:val="24"/>
        </w:rPr>
        <w:t>年内</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在经营活动中没有重大违法记录（包括行贿犯罪记录）。</w:t>
      </w:r>
    </w:p>
    <w:p w14:paraId="26B9FF41">
      <w:pPr>
        <w:keepNext w:val="0"/>
        <w:keepLines w:val="0"/>
        <w:pageBreakBefore w:val="0"/>
        <w:widowControl w:val="0"/>
        <w:kinsoku/>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6.磋商截止时间前未被“信用中国”网站（www.creditchina.gov.cn）、中国政府采购网（www.ccgp.gov.cn）列入失信被执行人、重大税收违法当事人名单、政府采购严重违法失信行为记录名单</w:t>
      </w:r>
      <w:r>
        <w:rPr>
          <w:rFonts w:hint="eastAsia" w:ascii="宋体" w:hAnsi="宋体" w:eastAsia="宋体" w:cs="宋体"/>
          <w:b/>
          <w:color w:val="auto"/>
          <w:spacing w:val="0"/>
          <w:sz w:val="24"/>
          <w:szCs w:val="24"/>
        </w:rPr>
        <w:t>（注：本项内容以代理机构在资格审查现场查询为准）。</w:t>
      </w:r>
    </w:p>
    <w:p w14:paraId="709F97E0">
      <w:pPr>
        <w:keepNext w:val="0"/>
        <w:keepLines w:val="0"/>
        <w:pageBreakBefore w:val="0"/>
        <w:widowControl w:val="0"/>
        <w:kinsoku/>
        <w:overflowPunct/>
        <w:topLinePunct w:val="0"/>
        <w:bidi w:val="0"/>
        <w:snapToGrid w:val="0"/>
        <w:spacing w:line="400" w:lineRule="exact"/>
        <w:ind w:firstLine="480" w:firstLineChars="200"/>
        <w:rPr>
          <w:rFonts w:hint="eastAsia" w:ascii="宋体" w:hAnsi="宋体" w:eastAsia="宋体" w:cs="宋体"/>
          <w:color w:val="auto"/>
          <w:spacing w:val="0"/>
          <w:sz w:val="24"/>
          <w:szCs w:val="24"/>
        </w:rPr>
      </w:pPr>
    </w:p>
    <w:p w14:paraId="476310DB">
      <w:pPr>
        <w:keepNext w:val="0"/>
        <w:keepLines w:val="0"/>
        <w:pageBreakBefore w:val="0"/>
        <w:widowControl w:val="0"/>
        <w:kinsoku/>
        <w:overflowPunct/>
        <w:topLinePunct w:val="0"/>
        <w:bidi w:val="0"/>
        <w:snapToGrid w:val="0"/>
        <w:spacing w:line="400" w:lineRule="exact"/>
        <w:ind w:firstLine="482" w:firstLineChars="200"/>
        <w:rPr>
          <w:rFonts w:hint="eastAsia" w:ascii="宋体" w:hAnsi="宋体" w:eastAsia="宋体" w:cs="宋体"/>
          <w:b/>
          <w:color w:val="auto"/>
          <w:spacing w:val="0"/>
          <w:sz w:val="24"/>
          <w:szCs w:val="24"/>
        </w:rPr>
      </w:pPr>
    </w:p>
    <w:p w14:paraId="12AF7B12">
      <w:pPr>
        <w:keepNext w:val="0"/>
        <w:keepLines w:val="0"/>
        <w:pageBreakBefore w:val="0"/>
        <w:widowControl w:val="0"/>
        <w:kinsoku/>
        <w:overflowPunct/>
        <w:topLinePunct w:val="0"/>
        <w:bidi w:val="0"/>
        <w:snapToGrid w:val="0"/>
        <w:spacing w:line="400" w:lineRule="exact"/>
        <w:ind w:firstLine="482" w:firstLineChars="200"/>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如有虚假，采购人可取消我单位任何资格（投标/中标（成交）/签订合同），我单位对此无任何异议。</w:t>
      </w:r>
    </w:p>
    <w:p w14:paraId="2BEB6019">
      <w:pPr>
        <w:keepNext w:val="0"/>
        <w:keepLines w:val="0"/>
        <w:pageBreakBefore w:val="0"/>
        <w:widowControl w:val="0"/>
        <w:kinsoku/>
        <w:overflowPunct/>
        <w:topLinePunct w:val="0"/>
        <w:bidi w:val="0"/>
        <w:snapToGrid w:val="0"/>
        <w:spacing w:line="400" w:lineRule="exact"/>
        <w:ind w:firstLine="482" w:firstLineChars="200"/>
        <w:rPr>
          <w:rFonts w:hint="eastAsia" w:ascii="宋体" w:hAnsi="宋体" w:eastAsia="宋体" w:cs="宋体"/>
          <w:b/>
          <w:color w:val="auto"/>
          <w:spacing w:val="0"/>
          <w:sz w:val="24"/>
          <w:szCs w:val="24"/>
        </w:rPr>
      </w:pPr>
    </w:p>
    <w:p w14:paraId="018DC666">
      <w:pPr>
        <w:keepNext w:val="0"/>
        <w:keepLines w:val="0"/>
        <w:pageBreakBefore w:val="0"/>
        <w:widowControl w:val="0"/>
        <w:kinsoku/>
        <w:overflowPunct/>
        <w:topLinePunct w:val="0"/>
        <w:bidi w:val="0"/>
        <w:snapToGrid w:val="0"/>
        <w:spacing w:line="400" w:lineRule="exact"/>
        <w:ind w:firstLine="482" w:firstLineChars="200"/>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特此承诺！</w:t>
      </w:r>
    </w:p>
    <w:p w14:paraId="67C568C6">
      <w:pPr>
        <w:keepNext w:val="0"/>
        <w:keepLines w:val="0"/>
        <w:pageBreakBefore w:val="0"/>
        <w:widowControl w:val="0"/>
        <w:tabs>
          <w:tab w:val="left" w:pos="9180"/>
        </w:tabs>
        <w:kinsoku/>
        <w:overflowPunct/>
        <w:topLinePunct w:val="0"/>
        <w:bidi w:val="0"/>
        <w:spacing w:line="400" w:lineRule="exact"/>
        <w:ind w:firstLine="480" w:firstLineChars="200"/>
        <w:rPr>
          <w:rFonts w:hint="eastAsia" w:ascii="宋体" w:hAnsi="宋体" w:eastAsia="宋体" w:cs="宋体"/>
          <w:snapToGrid w:val="0"/>
          <w:color w:val="auto"/>
          <w:spacing w:val="0"/>
          <w:sz w:val="24"/>
          <w:szCs w:val="24"/>
        </w:rPr>
      </w:pPr>
    </w:p>
    <w:p w14:paraId="26CCBD72">
      <w:pPr>
        <w:pStyle w:val="33"/>
        <w:keepNext w:val="0"/>
        <w:keepLines w:val="0"/>
        <w:widowControl w:val="0"/>
        <w:suppressLineNumbers w:val="0"/>
        <w:wordWrap w:val="0"/>
        <w:spacing w:before="0" w:beforeAutospacing="0" w:after="0" w:afterAutospacing="0" w:line="360" w:lineRule="auto"/>
        <w:ind w:left="0" w:right="0" w:firstLine="480"/>
        <w:jc w:val="right"/>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bidi="ar"/>
        </w:rPr>
        <w:t>供应商盖章：</w:t>
      </w:r>
      <w:r>
        <w:rPr>
          <w:rFonts w:hint="eastAsia" w:ascii="宋体" w:hAnsi="宋体" w:eastAsia="宋体" w:cs="宋体"/>
          <w:kern w:val="2"/>
          <w:sz w:val="24"/>
          <w:szCs w:val="24"/>
          <w:u w:val="single"/>
          <w:lang w:val="en-US" w:eastAsia="zh-CN" w:bidi="ar"/>
        </w:rPr>
        <w:t xml:space="preserve">               </w:t>
      </w:r>
    </w:p>
    <w:p w14:paraId="4B119793">
      <w:pPr>
        <w:pStyle w:val="33"/>
        <w:keepNext w:val="0"/>
        <w:keepLines w:val="0"/>
        <w:widowControl w:val="0"/>
        <w:suppressLineNumbers w:val="0"/>
        <w:wordWrap w:val="0"/>
        <w:spacing w:before="0" w:beforeAutospacing="0" w:after="0" w:afterAutospacing="0" w:line="360" w:lineRule="auto"/>
        <w:ind w:left="0" w:right="0" w:firstLine="480"/>
        <w:jc w:val="right"/>
        <w:rPr>
          <w:rFonts w:hint="eastAsia" w:ascii="宋体" w:hAnsi="宋体" w:eastAsia="宋体" w:cs="宋体"/>
          <w:kern w:val="2"/>
          <w:sz w:val="24"/>
          <w:szCs w:val="24"/>
          <w:u w:val="single"/>
          <w:lang w:val="en-US" w:eastAsia="zh-CN" w:bidi="ar"/>
        </w:rPr>
      </w:pPr>
      <w:r>
        <w:rPr>
          <w:rFonts w:hint="eastAsia" w:ascii="宋体" w:hAnsi="宋体" w:eastAsia="宋体" w:cs="宋体"/>
          <w:kern w:val="2"/>
          <w:sz w:val="24"/>
          <w:szCs w:val="24"/>
          <w:lang w:val="en-US" w:eastAsia="zh-CN" w:bidi="ar"/>
        </w:rPr>
        <w:t>日      期：</w:t>
      </w:r>
      <w:r>
        <w:rPr>
          <w:rFonts w:hint="eastAsia" w:ascii="宋体" w:hAnsi="宋体" w:eastAsia="宋体" w:cs="宋体"/>
          <w:kern w:val="2"/>
          <w:sz w:val="24"/>
          <w:szCs w:val="24"/>
          <w:u w:val="single"/>
          <w:lang w:val="en-US" w:eastAsia="zh-CN" w:bidi="ar"/>
        </w:rPr>
        <w:t xml:space="preserve">               </w:t>
      </w:r>
    </w:p>
    <w:p w14:paraId="451D6485">
      <w:pPr>
        <w:keepNext w:val="0"/>
        <w:keepLines w:val="0"/>
        <w:pageBreakBefore w:val="0"/>
        <w:widowControl w:val="0"/>
        <w:tabs>
          <w:tab w:val="left" w:pos="9180"/>
        </w:tabs>
        <w:kinsoku/>
        <w:overflowPunct/>
        <w:topLinePunct w:val="0"/>
        <w:bidi w:val="0"/>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snapToGrid w:val="0"/>
          <w:color w:val="auto"/>
          <w:sz w:val="24"/>
          <w:szCs w:val="24"/>
        </w:rPr>
        <w:t>注：本承诺函必须提供。</w:t>
      </w:r>
    </w:p>
    <w:p w14:paraId="35A8640D">
      <w:pPr>
        <w:keepNext w:val="0"/>
        <w:keepLines w:val="0"/>
        <w:pageBreakBefore w:val="0"/>
        <w:widowControl w:val="0"/>
        <w:kinsoku/>
        <w:overflowPunct/>
        <w:topLinePunct w:val="0"/>
        <w:bidi w:val="0"/>
        <w:spacing w:line="360" w:lineRule="auto"/>
        <w:rPr>
          <w:rFonts w:hint="eastAsia" w:ascii="宋体" w:hAnsi="宋体" w:eastAsia="宋体" w:cs="宋体"/>
          <w:color w:val="auto"/>
          <w:sz w:val="24"/>
        </w:rPr>
      </w:pPr>
    </w:p>
    <w:p w14:paraId="15795FA7">
      <w:pPr>
        <w:pStyle w:val="5"/>
        <w:keepNext w:val="0"/>
        <w:keepLines w:val="0"/>
        <w:pageBreakBefore w:val="0"/>
        <w:widowControl w:val="0"/>
        <w:kinsoku/>
        <w:overflowPunct/>
        <w:topLinePunct w:val="0"/>
        <w:bidi w:val="0"/>
        <w:spacing w:line="440" w:lineRule="exact"/>
        <w:ind w:left="0"/>
        <w:jc w:val="center"/>
        <w:rPr>
          <w:rFonts w:hint="eastAsia" w:ascii="宋体" w:hAnsi="宋体" w:eastAsia="宋体" w:cs="宋体"/>
          <w:b/>
          <w:color w:val="auto"/>
          <w:sz w:val="32"/>
        </w:rPr>
      </w:pPr>
      <w:bookmarkStart w:id="329" w:name="_Toc493955980"/>
      <w:r>
        <w:rPr>
          <w:rFonts w:hint="eastAsia" w:ascii="宋体" w:hAnsi="宋体" w:eastAsia="宋体" w:cs="宋体"/>
          <w:b/>
          <w:color w:val="auto"/>
          <w:sz w:val="32"/>
        </w:rPr>
        <w:br w:type="page"/>
      </w:r>
      <w:bookmarkStart w:id="330" w:name="_Toc1841"/>
      <w:bookmarkStart w:id="331" w:name="_Toc9913"/>
      <w:r>
        <w:rPr>
          <w:rFonts w:hint="eastAsia" w:ascii="宋体" w:hAnsi="宋体" w:eastAsia="宋体" w:cs="宋体"/>
          <w:b/>
          <w:color w:val="auto"/>
          <w:sz w:val="32"/>
          <w:lang w:val="en-US" w:eastAsia="zh-CN"/>
        </w:rPr>
        <w:t>5</w:t>
      </w:r>
      <w:r>
        <w:rPr>
          <w:rFonts w:hint="eastAsia" w:ascii="宋体" w:hAnsi="宋体" w:eastAsia="宋体" w:cs="宋体"/>
          <w:b/>
          <w:color w:val="auto"/>
          <w:sz w:val="32"/>
        </w:rPr>
        <w:t>、无重大违法记录声明书</w:t>
      </w:r>
      <w:bookmarkEnd w:id="329"/>
      <w:bookmarkEnd w:id="330"/>
      <w:bookmarkEnd w:id="331"/>
    </w:p>
    <w:p w14:paraId="6E190B0B">
      <w:pPr>
        <w:pStyle w:val="93"/>
        <w:keepNext w:val="0"/>
        <w:keepLines w:val="0"/>
        <w:pageBreakBefore w:val="0"/>
        <w:widowControl w:val="0"/>
        <w:kinsoku/>
        <w:overflowPunct/>
        <w:topLinePunct w:val="0"/>
        <w:bidi w:val="0"/>
        <w:spacing w:before="312" w:beforeLines="100" w:line="660" w:lineRule="exact"/>
        <w:rPr>
          <w:rFonts w:hint="eastAsia" w:ascii="宋体" w:hAnsi="宋体" w:eastAsia="宋体" w:cs="宋体"/>
          <w:color w:val="auto"/>
          <w:spacing w:val="6"/>
          <w:sz w:val="24"/>
          <w:szCs w:val="24"/>
        </w:rPr>
      </w:pPr>
      <w:r>
        <w:rPr>
          <w:rFonts w:hint="eastAsia" w:ascii="宋体" w:hAnsi="宋体" w:eastAsia="宋体" w:cs="宋体"/>
          <w:color w:val="auto"/>
          <w:sz w:val="24"/>
          <w:szCs w:val="24"/>
          <w:u w:val="single"/>
        </w:rPr>
        <w:t>（代理机构名称）</w:t>
      </w:r>
      <w:r>
        <w:rPr>
          <w:rFonts w:hint="eastAsia" w:ascii="宋体" w:hAnsi="宋体" w:eastAsia="宋体" w:cs="宋体"/>
          <w:color w:val="auto"/>
          <w:spacing w:val="6"/>
          <w:sz w:val="24"/>
          <w:szCs w:val="24"/>
        </w:rPr>
        <w:t>：</w:t>
      </w:r>
    </w:p>
    <w:p w14:paraId="40D302A7">
      <w:pPr>
        <w:pStyle w:val="93"/>
        <w:keepNext w:val="0"/>
        <w:keepLines w:val="0"/>
        <w:pageBreakBefore w:val="0"/>
        <w:widowControl w:val="0"/>
        <w:kinsoku/>
        <w:overflowPunct/>
        <w:topLinePunct w:val="0"/>
        <w:bidi w:val="0"/>
        <w:spacing w:before="156" w:beforeLines="50" w:line="660" w:lineRule="exact"/>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我方参与的</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rPr>
        <w:t>（采购项目名称）（采购编号：</w:t>
      </w:r>
      <w:r>
        <w:rPr>
          <w:rFonts w:hint="eastAsia" w:ascii="宋体" w:hAnsi="宋体" w:eastAsia="宋体" w:cs="宋体"/>
          <w:color w:val="auto"/>
          <w:spacing w:val="6"/>
          <w:sz w:val="24"/>
          <w:szCs w:val="24"/>
          <w:u w:val="single"/>
        </w:rPr>
        <w:t>　　  　　</w:t>
      </w:r>
      <w:r>
        <w:rPr>
          <w:rFonts w:hint="eastAsia" w:ascii="宋体" w:hAnsi="宋体" w:eastAsia="宋体" w:cs="宋体"/>
          <w:color w:val="auto"/>
          <w:spacing w:val="6"/>
          <w:sz w:val="24"/>
          <w:szCs w:val="24"/>
        </w:rPr>
        <w:t>）项目的磋商活动，我方郑重声明，我方参加本项目磋商活动前三年内无重大违法记录</w:t>
      </w:r>
      <w:r>
        <w:rPr>
          <w:rFonts w:hint="eastAsia" w:ascii="宋体" w:hAnsi="宋体" w:eastAsia="宋体" w:cs="宋体"/>
          <w:b/>
          <w:color w:val="auto"/>
          <w:spacing w:val="6"/>
          <w:sz w:val="24"/>
          <w:szCs w:val="24"/>
        </w:rPr>
        <w:t>（重大违法记录是指供应商因违法经营受到刑事处罚或者责令停产停业、吊销许可证或者执照、较大数额罚款等行政处罚），</w:t>
      </w:r>
      <w:r>
        <w:rPr>
          <w:rFonts w:hint="eastAsia" w:ascii="宋体" w:hAnsi="宋体" w:eastAsia="宋体" w:cs="宋体"/>
          <w:color w:val="auto"/>
          <w:spacing w:val="6"/>
          <w:sz w:val="24"/>
          <w:szCs w:val="24"/>
        </w:rPr>
        <w:t>符合《中华人民共和国政府采购法</w:t>
      </w: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rPr>
        <w:t>中华人民共和国政府采购法实施条例》的规定。我方对此声明负全部法律责任。</w:t>
      </w:r>
    </w:p>
    <w:p w14:paraId="33715A64">
      <w:pPr>
        <w:pStyle w:val="93"/>
        <w:keepNext w:val="0"/>
        <w:keepLines w:val="0"/>
        <w:pageBreakBefore w:val="0"/>
        <w:widowControl w:val="0"/>
        <w:kinsoku/>
        <w:overflowPunct/>
        <w:topLinePunct w:val="0"/>
        <w:bidi w:val="0"/>
        <w:spacing w:line="660" w:lineRule="exact"/>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特此声明。</w:t>
      </w:r>
    </w:p>
    <w:p w14:paraId="68D1BFBE">
      <w:pPr>
        <w:pStyle w:val="92"/>
        <w:keepNext w:val="0"/>
        <w:keepLines w:val="0"/>
        <w:pageBreakBefore w:val="0"/>
        <w:widowControl w:val="0"/>
        <w:kinsoku/>
        <w:overflowPunct/>
        <w:topLinePunct w:val="0"/>
        <w:bidi w:val="0"/>
        <w:jc w:val="center"/>
        <w:rPr>
          <w:rFonts w:hint="eastAsia" w:ascii="宋体" w:hAnsi="宋体" w:eastAsia="宋体" w:cs="宋体"/>
          <w:color w:val="auto"/>
          <w:sz w:val="24"/>
          <w:szCs w:val="24"/>
        </w:rPr>
      </w:pPr>
    </w:p>
    <w:p w14:paraId="03C1F5AE">
      <w:pPr>
        <w:pStyle w:val="33"/>
        <w:keepNext w:val="0"/>
        <w:keepLines w:val="0"/>
        <w:widowControl w:val="0"/>
        <w:suppressLineNumbers w:val="0"/>
        <w:wordWrap w:val="0"/>
        <w:spacing w:before="0" w:beforeAutospacing="0" w:after="0" w:afterAutospacing="0" w:line="360" w:lineRule="auto"/>
        <w:ind w:left="0" w:right="0" w:firstLine="480"/>
        <w:jc w:val="right"/>
        <w:rPr>
          <w:rFonts w:hint="eastAsia" w:ascii="宋体" w:hAnsi="宋体" w:eastAsia="宋体" w:cs="宋体"/>
          <w:kern w:val="2"/>
          <w:sz w:val="24"/>
          <w:szCs w:val="24"/>
          <w:u w:val="single"/>
        </w:rPr>
      </w:pPr>
      <w:bookmarkStart w:id="332" w:name="_Toc386467624"/>
      <w:r>
        <w:rPr>
          <w:rFonts w:hint="eastAsia" w:ascii="宋体" w:hAnsi="宋体" w:eastAsia="宋体" w:cs="宋体"/>
          <w:kern w:val="2"/>
          <w:sz w:val="24"/>
          <w:szCs w:val="24"/>
          <w:lang w:val="en-US" w:eastAsia="zh-CN" w:bidi="ar"/>
        </w:rPr>
        <w:t>供应商盖章：</w:t>
      </w:r>
      <w:r>
        <w:rPr>
          <w:rFonts w:hint="eastAsia" w:ascii="宋体" w:hAnsi="宋体" w:eastAsia="宋体" w:cs="宋体"/>
          <w:kern w:val="2"/>
          <w:sz w:val="24"/>
          <w:szCs w:val="24"/>
          <w:u w:val="single"/>
          <w:lang w:val="en-US" w:eastAsia="zh-CN" w:bidi="ar"/>
        </w:rPr>
        <w:t xml:space="preserve">               </w:t>
      </w:r>
    </w:p>
    <w:p w14:paraId="781C775C">
      <w:pPr>
        <w:pStyle w:val="33"/>
        <w:keepNext w:val="0"/>
        <w:keepLines w:val="0"/>
        <w:widowControl w:val="0"/>
        <w:suppressLineNumbers w:val="0"/>
        <w:wordWrap w:val="0"/>
        <w:spacing w:before="0" w:beforeAutospacing="0" w:after="0" w:afterAutospacing="0" w:line="360" w:lineRule="auto"/>
        <w:ind w:left="0" w:right="0" w:firstLine="480"/>
        <w:jc w:val="right"/>
        <w:rPr>
          <w:rFonts w:hint="eastAsia" w:ascii="宋体" w:hAnsi="宋体" w:eastAsia="宋体" w:cs="宋体"/>
          <w:kern w:val="2"/>
          <w:sz w:val="24"/>
          <w:szCs w:val="24"/>
          <w:u w:val="single"/>
          <w:lang w:val="en-US" w:eastAsia="zh-CN" w:bidi="ar"/>
        </w:rPr>
      </w:pPr>
      <w:r>
        <w:rPr>
          <w:rFonts w:hint="eastAsia" w:ascii="宋体" w:hAnsi="宋体" w:eastAsia="宋体" w:cs="宋体"/>
          <w:kern w:val="2"/>
          <w:sz w:val="24"/>
          <w:szCs w:val="24"/>
          <w:lang w:val="en-US" w:eastAsia="zh-CN" w:bidi="ar"/>
        </w:rPr>
        <w:t>日      期：</w:t>
      </w:r>
      <w:r>
        <w:rPr>
          <w:rFonts w:hint="eastAsia" w:ascii="宋体" w:hAnsi="宋体" w:eastAsia="宋体" w:cs="宋体"/>
          <w:kern w:val="2"/>
          <w:sz w:val="24"/>
          <w:szCs w:val="24"/>
          <w:u w:val="single"/>
          <w:lang w:val="en-US" w:eastAsia="zh-CN" w:bidi="ar"/>
        </w:rPr>
        <w:t xml:space="preserve">               </w:t>
      </w:r>
    </w:p>
    <w:p w14:paraId="596D7CFA">
      <w:pPr>
        <w:keepNext w:val="0"/>
        <w:keepLines w:val="0"/>
        <w:pageBreakBefore w:val="0"/>
        <w:widowControl w:val="0"/>
        <w:kinsoku/>
        <w:overflowPunct/>
        <w:topLinePunct w:val="0"/>
        <w:bidi w:val="0"/>
        <w:rPr>
          <w:rFonts w:hint="eastAsia" w:ascii="宋体" w:hAnsi="宋体" w:eastAsia="宋体" w:cs="宋体"/>
          <w:color w:val="auto"/>
          <w:sz w:val="24"/>
          <w:szCs w:val="24"/>
        </w:rPr>
      </w:pPr>
    </w:p>
    <w:p w14:paraId="66BB70AA">
      <w:pPr>
        <w:rPr>
          <w:rFonts w:hint="eastAsia" w:ascii="宋体" w:hAnsi="宋体" w:eastAsia="宋体" w:cs="宋体"/>
          <w:color w:val="auto"/>
        </w:rPr>
      </w:pPr>
      <w:r>
        <w:rPr>
          <w:rFonts w:hint="eastAsia" w:ascii="宋体" w:hAnsi="宋体" w:eastAsia="宋体" w:cs="宋体"/>
          <w:color w:val="auto"/>
        </w:rPr>
        <w:br w:type="page"/>
      </w:r>
    </w:p>
    <w:p w14:paraId="4075CB79">
      <w:pPr>
        <w:pStyle w:val="46"/>
        <w:keepNext w:val="0"/>
        <w:keepLines w:val="0"/>
        <w:pageBreakBefore w:val="0"/>
        <w:widowControl w:val="0"/>
        <w:kinsoku/>
        <w:overflowPunct/>
        <w:topLinePunct w:val="0"/>
        <w:bidi w:val="0"/>
        <w:ind w:left="0" w:leftChars="0" w:firstLine="0" w:firstLineChars="0"/>
        <w:rPr>
          <w:rFonts w:hint="eastAsia" w:ascii="宋体" w:hAnsi="宋体" w:eastAsia="宋体" w:cs="宋体"/>
          <w:color w:val="auto"/>
        </w:rPr>
      </w:pPr>
    </w:p>
    <w:p w14:paraId="39C7ABA5">
      <w:pPr>
        <w:pStyle w:val="5"/>
        <w:keepNext w:val="0"/>
        <w:keepLines w:val="0"/>
        <w:pageBreakBefore w:val="0"/>
        <w:widowControl w:val="0"/>
        <w:kinsoku/>
        <w:overflowPunct/>
        <w:topLinePunct w:val="0"/>
        <w:bidi w:val="0"/>
        <w:ind w:left="0" w:leftChars="0" w:firstLine="0" w:firstLineChars="0"/>
        <w:rPr>
          <w:rFonts w:hint="eastAsia" w:ascii="宋体" w:hAnsi="宋体" w:eastAsia="宋体" w:cs="宋体"/>
          <w:color w:val="auto"/>
        </w:rPr>
      </w:pPr>
    </w:p>
    <w:p w14:paraId="72A1D8E6">
      <w:pPr>
        <w:pStyle w:val="5"/>
        <w:keepNext w:val="0"/>
        <w:keepLines w:val="0"/>
        <w:pageBreakBefore w:val="0"/>
        <w:widowControl w:val="0"/>
        <w:kinsoku/>
        <w:overflowPunct/>
        <w:topLinePunct w:val="0"/>
        <w:bidi w:val="0"/>
        <w:ind w:left="0" w:leftChars="0" w:firstLine="0" w:firstLineChars="0"/>
        <w:rPr>
          <w:rFonts w:hint="eastAsia" w:ascii="宋体" w:hAnsi="宋体" w:eastAsia="宋体" w:cs="宋体"/>
          <w:color w:val="auto"/>
        </w:rPr>
      </w:pPr>
    </w:p>
    <w:p w14:paraId="2D3C7EFA">
      <w:pPr>
        <w:keepNext w:val="0"/>
        <w:keepLines w:val="0"/>
        <w:pageBreakBefore w:val="0"/>
        <w:widowControl w:val="0"/>
        <w:kinsoku/>
        <w:overflowPunct/>
        <w:topLinePunct w:val="0"/>
        <w:bidi w:val="0"/>
        <w:rPr>
          <w:rFonts w:hint="eastAsia" w:ascii="宋体" w:hAnsi="宋体" w:eastAsia="宋体" w:cs="宋体"/>
          <w:color w:val="auto"/>
        </w:rPr>
      </w:pPr>
    </w:p>
    <w:p w14:paraId="10612194">
      <w:pPr>
        <w:pStyle w:val="3"/>
        <w:keepNext w:val="0"/>
        <w:keepLines w:val="0"/>
        <w:pageBreakBefore w:val="0"/>
        <w:widowControl w:val="0"/>
        <w:kinsoku/>
        <w:overflowPunct/>
        <w:topLinePunct w:val="0"/>
        <w:bidi w:val="0"/>
        <w:ind w:left="0" w:leftChars="0" w:firstLine="0" w:firstLineChars="0"/>
        <w:outlineLvl w:val="9"/>
        <w:rPr>
          <w:rFonts w:hint="eastAsia" w:ascii="宋体" w:hAnsi="宋体" w:eastAsia="宋体" w:cs="宋体"/>
          <w:color w:val="auto"/>
        </w:rPr>
      </w:pPr>
    </w:p>
    <w:p w14:paraId="6C8CF505">
      <w:pPr>
        <w:keepNext w:val="0"/>
        <w:keepLines w:val="0"/>
        <w:pageBreakBefore w:val="0"/>
        <w:widowControl w:val="0"/>
        <w:kinsoku/>
        <w:overflowPunct/>
        <w:topLinePunct w:val="0"/>
        <w:bidi w:val="0"/>
        <w:rPr>
          <w:rFonts w:hint="eastAsia" w:ascii="宋体" w:hAnsi="宋体" w:eastAsia="宋体" w:cs="宋体"/>
          <w:color w:val="auto"/>
        </w:rPr>
      </w:pPr>
    </w:p>
    <w:p w14:paraId="3F5F99CC">
      <w:pPr>
        <w:pStyle w:val="3"/>
        <w:keepNext w:val="0"/>
        <w:keepLines w:val="0"/>
        <w:pageBreakBefore w:val="0"/>
        <w:widowControl w:val="0"/>
        <w:kinsoku/>
        <w:overflowPunct/>
        <w:topLinePunct w:val="0"/>
        <w:bidi w:val="0"/>
        <w:ind w:left="0" w:leftChars="0" w:firstLine="0" w:firstLineChars="0"/>
        <w:outlineLvl w:val="9"/>
        <w:rPr>
          <w:rFonts w:hint="eastAsia" w:ascii="宋体" w:hAnsi="宋体" w:eastAsia="宋体" w:cs="宋体"/>
          <w:color w:val="auto"/>
        </w:rPr>
      </w:pPr>
    </w:p>
    <w:p w14:paraId="1EEB2A2F">
      <w:pPr>
        <w:keepNext w:val="0"/>
        <w:keepLines w:val="0"/>
        <w:pageBreakBefore w:val="0"/>
        <w:widowControl w:val="0"/>
        <w:kinsoku/>
        <w:overflowPunct/>
        <w:topLinePunct w:val="0"/>
        <w:bidi w:val="0"/>
        <w:rPr>
          <w:rFonts w:hint="eastAsia" w:ascii="宋体" w:hAnsi="宋体" w:eastAsia="宋体" w:cs="宋体"/>
          <w:color w:val="auto"/>
        </w:rPr>
      </w:pPr>
    </w:p>
    <w:p w14:paraId="6E409E61">
      <w:pPr>
        <w:keepNext w:val="0"/>
        <w:keepLines w:val="0"/>
        <w:pageBreakBefore w:val="0"/>
        <w:widowControl w:val="0"/>
        <w:kinsoku/>
        <w:overflowPunct/>
        <w:topLinePunct w:val="0"/>
        <w:bidi w:val="0"/>
        <w:rPr>
          <w:rFonts w:hint="eastAsia" w:ascii="宋体" w:hAnsi="宋体" w:eastAsia="宋体" w:cs="宋体"/>
          <w:color w:val="auto"/>
        </w:rPr>
      </w:pPr>
    </w:p>
    <w:p w14:paraId="13003894">
      <w:pPr>
        <w:pStyle w:val="4"/>
        <w:keepNext w:val="0"/>
        <w:keepLines w:val="0"/>
        <w:pageBreakBefore w:val="0"/>
        <w:widowControl w:val="0"/>
        <w:tabs>
          <w:tab w:val="left" w:pos="3405"/>
        </w:tabs>
        <w:kinsoku/>
        <w:overflowPunct/>
        <w:topLinePunct w:val="0"/>
        <w:bidi w:val="0"/>
        <w:ind w:left="0" w:firstLine="0"/>
        <w:jc w:val="center"/>
        <w:outlineLvl w:val="1"/>
        <w:rPr>
          <w:rFonts w:hint="eastAsia" w:ascii="宋体" w:hAnsi="宋体" w:eastAsia="宋体" w:cs="宋体"/>
          <w:b/>
          <w:bCs/>
          <w:color w:val="auto"/>
          <w:sz w:val="36"/>
          <w:szCs w:val="36"/>
        </w:rPr>
      </w:pPr>
      <w:bookmarkStart w:id="333" w:name="_Toc11055"/>
      <w:bookmarkStart w:id="334" w:name="_Toc22926"/>
      <w:bookmarkStart w:id="335" w:name="_Toc7695"/>
      <w:r>
        <w:rPr>
          <w:rFonts w:hint="eastAsia" w:ascii="宋体" w:hAnsi="宋体" w:eastAsia="宋体" w:cs="宋体"/>
          <w:b/>
          <w:bCs/>
          <w:color w:val="auto"/>
          <w:sz w:val="36"/>
          <w:szCs w:val="36"/>
        </w:rPr>
        <w:t xml:space="preserve">二  </w:t>
      </w:r>
      <w:r>
        <w:rPr>
          <w:rFonts w:hint="eastAsia" w:ascii="宋体" w:hAnsi="宋体" w:eastAsia="宋体" w:cs="宋体"/>
          <w:b/>
          <w:bCs/>
          <w:color w:val="auto"/>
          <w:sz w:val="36"/>
          <w:szCs w:val="36"/>
          <w:lang w:eastAsia="zh-CN"/>
        </w:rPr>
        <w:t>商务技术文件</w:t>
      </w:r>
      <w:r>
        <w:rPr>
          <w:rFonts w:hint="eastAsia" w:ascii="宋体" w:hAnsi="宋体" w:eastAsia="宋体" w:cs="宋体"/>
          <w:b/>
          <w:bCs/>
          <w:color w:val="auto"/>
          <w:sz w:val="36"/>
          <w:szCs w:val="36"/>
        </w:rPr>
        <w:t>格式</w:t>
      </w:r>
      <w:bookmarkEnd w:id="332"/>
      <w:bookmarkEnd w:id="333"/>
      <w:bookmarkEnd w:id="334"/>
      <w:bookmarkEnd w:id="335"/>
    </w:p>
    <w:bookmarkEnd w:id="312"/>
    <w:bookmarkEnd w:id="313"/>
    <w:bookmarkEnd w:id="314"/>
    <w:bookmarkEnd w:id="315"/>
    <w:p w14:paraId="5081879E">
      <w:pPr>
        <w:keepNext w:val="0"/>
        <w:keepLines w:val="0"/>
        <w:pageBreakBefore w:val="0"/>
        <w:widowControl w:val="0"/>
        <w:kinsoku/>
        <w:overflowPunct/>
        <w:topLinePunct w:val="0"/>
        <w:bidi w:val="0"/>
        <w:rPr>
          <w:rFonts w:hint="eastAsia" w:ascii="宋体" w:hAnsi="宋体" w:eastAsia="宋体" w:cs="宋体"/>
          <w:color w:val="auto"/>
        </w:rPr>
      </w:pPr>
    </w:p>
    <w:p w14:paraId="137F0DD1">
      <w:pPr>
        <w:keepNext w:val="0"/>
        <w:keepLines w:val="0"/>
        <w:pageBreakBefore w:val="0"/>
        <w:widowControl w:val="0"/>
        <w:kinsoku/>
        <w:overflowPunct/>
        <w:topLinePunct w:val="0"/>
        <w:bidi w:val="0"/>
        <w:rPr>
          <w:rFonts w:hint="eastAsia" w:ascii="宋体" w:hAnsi="宋体" w:eastAsia="宋体" w:cs="宋体"/>
          <w:color w:val="auto"/>
        </w:rPr>
      </w:pPr>
    </w:p>
    <w:p w14:paraId="77517ECC">
      <w:pPr>
        <w:keepNext w:val="0"/>
        <w:keepLines w:val="0"/>
        <w:pageBreakBefore w:val="0"/>
        <w:widowControl w:val="0"/>
        <w:kinsoku/>
        <w:overflowPunct/>
        <w:topLinePunct w:val="0"/>
        <w:bidi w:val="0"/>
        <w:rPr>
          <w:rFonts w:hint="eastAsia" w:ascii="宋体" w:hAnsi="宋体" w:eastAsia="宋体" w:cs="宋体"/>
          <w:color w:val="auto"/>
        </w:rPr>
      </w:pPr>
    </w:p>
    <w:p w14:paraId="30AFB856">
      <w:pPr>
        <w:keepNext w:val="0"/>
        <w:keepLines w:val="0"/>
        <w:pageBreakBefore w:val="0"/>
        <w:widowControl w:val="0"/>
        <w:kinsoku/>
        <w:overflowPunct/>
        <w:topLinePunct w:val="0"/>
        <w:bidi w:val="0"/>
        <w:rPr>
          <w:rFonts w:hint="eastAsia" w:ascii="宋体" w:hAnsi="宋体" w:eastAsia="宋体" w:cs="宋体"/>
          <w:color w:val="auto"/>
        </w:rPr>
      </w:pPr>
    </w:p>
    <w:p w14:paraId="4CDEA198">
      <w:pPr>
        <w:rPr>
          <w:rFonts w:hint="eastAsia" w:ascii="宋体" w:hAnsi="宋体" w:eastAsia="宋体" w:cs="宋体"/>
          <w:b/>
          <w:color w:val="auto"/>
          <w:sz w:val="30"/>
        </w:rPr>
      </w:pPr>
      <w:r>
        <w:rPr>
          <w:rFonts w:hint="eastAsia" w:ascii="宋体" w:hAnsi="宋体" w:eastAsia="宋体" w:cs="宋体"/>
          <w:b/>
          <w:color w:val="auto"/>
          <w:sz w:val="30"/>
        </w:rPr>
        <w:br w:type="page"/>
      </w:r>
    </w:p>
    <w:p w14:paraId="79433792">
      <w:pPr>
        <w:keepNext w:val="0"/>
        <w:keepLines w:val="0"/>
        <w:pageBreakBefore w:val="0"/>
        <w:widowControl w:val="0"/>
        <w:kinsoku/>
        <w:overflowPunct/>
        <w:topLinePunct w:val="0"/>
        <w:bidi w:val="0"/>
        <w:spacing w:line="360" w:lineRule="auto"/>
        <w:rPr>
          <w:rFonts w:hint="eastAsia" w:ascii="宋体" w:hAnsi="宋体" w:eastAsia="宋体" w:cs="宋体"/>
          <w:b/>
          <w:color w:val="auto"/>
          <w:sz w:val="30"/>
        </w:rPr>
      </w:pPr>
      <w:r>
        <w:rPr>
          <w:rFonts w:hint="eastAsia" w:ascii="宋体" w:hAnsi="宋体" w:eastAsia="宋体" w:cs="宋体"/>
          <w:b/>
          <w:color w:val="auto"/>
          <w:sz w:val="30"/>
        </w:rPr>
        <w:t>“</w:t>
      </w:r>
      <w:r>
        <w:rPr>
          <w:rFonts w:hint="eastAsia" w:ascii="宋体" w:hAnsi="宋体" w:eastAsia="宋体" w:cs="宋体"/>
          <w:b/>
          <w:color w:val="auto"/>
          <w:sz w:val="30"/>
          <w:lang w:eastAsia="zh-CN"/>
        </w:rPr>
        <w:t>商务技术文件</w:t>
      </w:r>
      <w:r>
        <w:rPr>
          <w:rFonts w:hint="eastAsia" w:ascii="宋体" w:hAnsi="宋体" w:eastAsia="宋体" w:cs="宋体"/>
          <w:b/>
          <w:color w:val="auto"/>
          <w:sz w:val="30"/>
        </w:rPr>
        <w:t>”封面格式</w:t>
      </w:r>
    </w:p>
    <w:p w14:paraId="3D18A5EB">
      <w:pPr>
        <w:pStyle w:val="28"/>
        <w:keepNext w:val="0"/>
        <w:keepLines w:val="0"/>
        <w:pageBreakBefore w:val="0"/>
        <w:widowControl w:val="0"/>
        <w:kinsoku/>
        <w:overflowPunct/>
        <w:topLinePunct w:val="0"/>
        <w:bidi w:val="0"/>
        <w:rPr>
          <w:rFonts w:hint="eastAsia" w:ascii="宋体" w:hAnsi="宋体" w:eastAsia="宋体" w:cs="宋体"/>
          <w:color w:val="auto"/>
        </w:rPr>
      </w:pPr>
    </w:p>
    <w:p w14:paraId="309DCB9A">
      <w:pPr>
        <w:keepNext w:val="0"/>
        <w:keepLines w:val="0"/>
        <w:pageBreakBefore w:val="0"/>
        <w:widowControl w:val="0"/>
        <w:kinsoku/>
        <w:overflowPunct/>
        <w:topLinePunct w:val="0"/>
        <w:bidi w:val="0"/>
        <w:rPr>
          <w:rFonts w:hint="eastAsia" w:ascii="宋体" w:hAnsi="宋体" w:eastAsia="宋体" w:cs="宋体"/>
          <w:color w:val="auto"/>
        </w:rPr>
      </w:pPr>
    </w:p>
    <w:p w14:paraId="1726A651">
      <w:pPr>
        <w:keepNext w:val="0"/>
        <w:keepLines w:val="0"/>
        <w:pageBreakBefore w:val="0"/>
        <w:widowControl w:val="0"/>
        <w:kinsoku/>
        <w:overflowPunct/>
        <w:topLinePunct w:val="0"/>
        <w:bidi w:val="0"/>
        <w:spacing w:before="508"/>
        <w:ind w:right="155"/>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磋商响应文件</w:t>
      </w:r>
    </w:p>
    <w:p w14:paraId="0B078E71">
      <w:pPr>
        <w:keepNext w:val="0"/>
        <w:keepLines w:val="0"/>
        <w:pageBreakBefore w:val="0"/>
        <w:widowControl w:val="0"/>
        <w:kinsoku/>
        <w:overflowPunct/>
        <w:topLinePunct w:val="0"/>
        <w:bidi w:val="0"/>
        <w:spacing w:before="151"/>
        <w:ind w:right="154"/>
        <w:jc w:val="center"/>
        <w:rPr>
          <w:rFonts w:hint="eastAsia" w:ascii="宋体" w:hAnsi="宋体" w:eastAsia="宋体" w:cs="宋体"/>
          <w:b/>
          <w:color w:val="auto"/>
          <w:sz w:val="48"/>
        </w:rPr>
      </w:pPr>
      <w:r>
        <w:rPr>
          <w:rFonts w:hint="eastAsia" w:ascii="宋体" w:hAnsi="宋体" w:eastAsia="宋体" w:cs="宋体"/>
          <w:b/>
          <w:color w:val="auto"/>
          <w:sz w:val="48"/>
        </w:rPr>
        <w:t>（</w:t>
      </w:r>
      <w:r>
        <w:rPr>
          <w:rFonts w:hint="eastAsia" w:ascii="宋体" w:hAnsi="宋体" w:eastAsia="宋体" w:cs="宋体"/>
          <w:b/>
          <w:color w:val="auto"/>
          <w:sz w:val="48"/>
          <w:lang w:eastAsia="zh-CN"/>
        </w:rPr>
        <w:t>商务技术文件</w:t>
      </w:r>
      <w:r>
        <w:rPr>
          <w:rFonts w:hint="eastAsia" w:ascii="宋体" w:hAnsi="宋体" w:eastAsia="宋体" w:cs="宋体"/>
          <w:b/>
          <w:color w:val="auto"/>
          <w:sz w:val="48"/>
        </w:rPr>
        <w:t>）</w:t>
      </w:r>
    </w:p>
    <w:p w14:paraId="31043CA7">
      <w:pPr>
        <w:pStyle w:val="14"/>
        <w:keepNext w:val="0"/>
        <w:keepLines w:val="0"/>
        <w:pageBreakBefore w:val="0"/>
        <w:widowControl w:val="0"/>
        <w:tabs>
          <w:tab w:val="left" w:pos="208"/>
        </w:tabs>
        <w:kinsoku/>
        <w:overflowPunct/>
        <w:topLinePunct w:val="0"/>
        <w:bidi w:val="0"/>
        <w:ind w:left="0" w:leftChars="0" w:firstLine="0" w:firstLineChars="0"/>
        <w:rPr>
          <w:rFonts w:hint="eastAsia" w:ascii="宋体" w:hAnsi="宋体" w:eastAsia="宋体" w:cs="宋体"/>
          <w:b/>
          <w:color w:val="auto"/>
        </w:rPr>
      </w:pPr>
    </w:p>
    <w:p w14:paraId="2030307D">
      <w:pPr>
        <w:pStyle w:val="14"/>
        <w:keepNext w:val="0"/>
        <w:keepLines w:val="0"/>
        <w:pageBreakBefore w:val="0"/>
        <w:widowControl w:val="0"/>
        <w:tabs>
          <w:tab w:val="left" w:pos="208"/>
        </w:tabs>
        <w:kinsoku/>
        <w:overflowPunct/>
        <w:topLinePunct w:val="0"/>
        <w:bidi w:val="0"/>
        <w:ind w:left="0" w:leftChars="0" w:firstLine="0" w:firstLineChars="0"/>
        <w:rPr>
          <w:rFonts w:hint="eastAsia" w:ascii="宋体" w:hAnsi="宋体" w:eastAsia="宋体" w:cs="宋体"/>
          <w:b/>
          <w:color w:val="auto"/>
        </w:rPr>
      </w:pPr>
    </w:p>
    <w:p w14:paraId="663BAD4E">
      <w:pPr>
        <w:pStyle w:val="15"/>
        <w:keepNext w:val="0"/>
        <w:keepLines w:val="0"/>
        <w:pageBreakBefore w:val="0"/>
        <w:widowControl w:val="0"/>
        <w:kinsoku/>
        <w:overflowPunct/>
        <w:topLinePunct w:val="0"/>
        <w:bidi w:val="0"/>
        <w:ind w:left="0" w:leftChars="0" w:firstLine="0" w:firstLineChars="0"/>
        <w:rPr>
          <w:rFonts w:hint="eastAsia" w:ascii="宋体" w:hAnsi="宋体" w:eastAsia="宋体" w:cs="宋体"/>
          <w:color w:val="auto"/>
        </w:rPr>
      </w:pPr>
    </w:p>
    <w:tbl>
      <w:tblPr>
        <w:tblStyle w:val="36"/>
        <w:tblW w:w="7903" w:type="dxa"/>
        <w:jc w:val="center"/>
        <w:tblLayout w:type="fixed"/>
        <w:tblCellMar>
          <w:top w:w="0" w:type="dxa"/>
          <w:left w:w="0" w:type="dxa"/>
          <w:bottom w:w="0" w:type="dxa"/>
          <w:right w:w="0" w:type="dxa"/>
        </w:tblCellMar>
      </w:tblPr>
      <w:tblGrid>
        <w:gridCol w:w="7903"/>
      </w:tblGrid>
      <w:tr w14:paraId="5AA0505B">
        <w:tblPrEx>
          <w:tblCellMar>
            <w:top w:w="0" w:type="dxa"/>
            <w:left w:w="0" w:type="dxa"/>
            <w:bottom w:w="0" w:type="dxa"/>
            <w:right w:w="0" w:type="dxa"/>
          </w:tblCellMar>
        </w:tblPrEx>
        <w:trPr>
          <w:trHeight w:val="1134" w:hRule="atLeast"/>
          <w:jc w:val="center"/>
        </w:trPr>
        <w:tc>
          <w:tcPr>
            <w:tcW w:w="7903" w:type="dxa"/>
            <w:vAlign w:val="center"/>
          </w:tcPr>
          <w:p w14:paraId="62AFC934">
            <w:pPr>
              <w:pStyle w:val="94"/>
              <w:keepNext w:val="0"/>
              <w:keepLines w:val="0"/>
              <w:pageBreakBefore w:val="0"/>
              <w:widowControl w:val="0"/>
              <w:suppressLineNumbers w:val="0"/>
              <w:kinsoku/>
              <w:overflowPunct/>
              <w:topLinePunct w:val="0"/>
              <w:autoSpaceDE w:val="0"/>
              <w:autoSpaceDN w:val="0"/>
              <w:bidi w:val="0"/>
              <w:spacing w:before="0" w:beforeAutospacing="0" w:after="0" w:afterAutospacing="0" w:line="480" w:lineRule="auto"/>
              <w:ind w:left="200" w:right="0"/>
              <w:rPr>
                <w:rFonts w:hint="eastAsia" w:ascii="宋体" w:hAnsi="宋体" w:eastAsia="宋体" w:cs="宋体"/>
                <w:b/>
                <w:color w:val="auto"/>
                <w:sz w:val="28"/>
                <w:lang w:val="en-US" w:eastAsia="zh-CN"/>
              </w:rPr>
            </w:pPr>
            <w:r>
              <w:rPr>
                <w:rFonts w:hint="eastAsia" w:ascii="宋体" w:hAnsi="宋体" w:eastAsia="宋体" w:cs="宋体"/>
                <w:b/>
                <w:color w:val="auto"/>
                <w:sz w:val="28"/>
              </w:rPr>
              <w:t>项目名称：</w:t>
            </w:r>
            <w:r>
              <w:rPr>
                <w:rFonts w:hint="eastAsia" w:ascii="宋体" w:hAnsi="宋体" w:eastAsia="宋体" w:cs="宋体"/>
                <w:b/>
                <w:color w:val="auto"/>
                <w:sz w:val="28"/>
                <w:u w:val="single"/>
                <w:lang w:val="en-US" w:eastAsia="zh-CN"/>
              </w:rPr>
              <w:t xml:space="preserve">                                  </w:t>
            </w:r>
          </w:p>
        </w:tc>
      </w:tr>
      <w:tr w14:paraId="392C5602">
        <w:tblPrEx>
          <w:tblCellMar>
            <w:top w:w="0" w:type="dxa"/>
            <w:left w:w="0" w:type="dxa"/>
            <w:bottom w:w="0" w:type="dxa"/>
            <w:right w:w="0" w:type="dxa"/>
          </w:tblCellMar>
        </w:tblPrEx>
        <w:trPr>
          <w:trHeight w:val="1134" w:hRule="atLeast"/>
          <w:jc w:val="center"/>
        </w:trPr>
        <w:tc>
          <w:tcPr>
            <w:tcW w:w="7903" w:type="dxa"/>
            <w:vAlign w:val="center"/>
          </w:tcPr>
          <w:p w14:paraId="435532DD">
            <w:pPr>
              <w:pStyle w:val="94"/>
              <w:keepNext w:val="0"/>
              <w:keepLines w:val="0"/>
              <w:pageBreakBefore w:val="0"/>
              <w:widowControl w:val="0"/>
              <w:suppressLineNumbers w:val="0"/>
              <w:kinsoku/>
              <w:overflowPunct/>
              <w:topLinePunct w:val="0"/>
              <w:autoSpaceDE w:val="0"/>
              <w:autoSpaceDN w:val="0"/>
              <w:bidi w:val="0"/>
              <w:spacing w:before="161" w:beforeAutospacing="0" w:after="0" w:afterAutospacing="0" w:line="480" w:lineRule="auto"/>
              <w:ind w:left="200" w:right="0"/>
              <w:rPr>
                <w:rFonts w:hint="eastAsia" w:ascii="宋体" w:hAnsi="宋体" w:eastAsia="宋体" w:cs="宋体"/>
                <w:b/>
                <w:color w:val="auto"/>
                <w:sz w:val="28"/>
              </w:rPr>
            </w:pPr>
            <w:r>
              <w:rPr>
                <w:rFonts w:hint="eastAsia" w:ascii="宋体" w:hAnsi="宋体" w:eastAsia="宋体" w:cs="宋体"/>
                <w:b/>
                <w:color w:val="auto"/>
                <w:sz w:val="28"/>
              </w:rPr>
              <w:t>项目编号：</w:t>
            </w:r>
            <w:r>
              <w:rPr>
                <w:rFonts w:hint="eastAsia" w:ascii="宋体" w:hAnsi="宋体" w:eastAsia="宋体" w:cs="宋体"/>
                <w:b/>
                <w:color w:val="auto"/>
                <w:sz w:val="28"/>
                <w:u w:val="single"/>
                <w:lang w:val="en-US" w:eastAsia="zh-CN"/>
              </w:rPr>
              <w:t xml:space="preserve">                                  </w:t>
            </w:r>
          </w:p>
        </w:tc>
      </w:tr>
      <w:tr w14:paraId="69D4D638">
        <w:tblPrEx>
          <w:tblCellMar>
            <w:top w:w="0" w:type="dxa"/>
            <w:left w:w="0" w:type="dxa"/>
            <w:bottom w:w="0" w:type="dxa"/>
            <w:right w:w="0" w:type="dxa"/>
          </w:tblCellMar>
        </w:tblPrEx>
        <w:trPr>
          <w:trHeight w:val="1134" w:hRule="atLeast"/>
          <w:jc w:val="center"/>
        </w:trPr>
        <w:tc>
          <w:tcPr>
            <w:tcW w:w="7903" w:type="dxa"/>
          </w:tcPr>
          <w:p w14:paraId="30BD38C7">
            <w:pPr>
              <w:pStyle w:val="94"/>
              <w:keepNext w:val="0"/>
              <w:keepLines w:val="0"/>
              <w:pageBreakBefore w:val="0"/>
              <w:widowControl w:val="0"/>
              <w:suppressLineNumbers w:val="0"/>
              <w:tabs>
                <w:tab w:val="left" w:pos="8323"/>
              </w:tabs>
              <w:kinsoku/>
              <w:overflowPunct/>
              <w:topLinePunct w:val="0"/>
              <w:autoSpaceDE w:val="0"/>
              <w:autoSpaceDN w:val="0"/>
              <w:bidi w:val="0"/>
              <w:spacing w:before="160" w:beforeAutospacing="0" w:after="0" w:afterAutospacing="0" w:line="480" w:lineRule="auto"/>
              <w:ind w:left="200" w:right="0"/>
              <w:rPr>
                <w:rFonts w:hint="eastAsia" w:ascii="宋体" w:hAnsi="宋体" w:eastAsia="宋体" w:cs="宋体"/>
                <w:color w:val="auto"/>
                <w:sz w:val="28"/>
              </w:rPr>
            </w:pPr>
            <w:r>
              <w:rPr>
                <w:rFonts w:hint="eastAsia" w:ascii="宋体" w:hAnsi="宋体" w:eastAsia="宋体" w:cs="宋体"/>
                <w:color w:val="auto"/>
                <w:sz w:val="28"/>
              </w:rPr>
              <w:t>供</w:t>
            </w:r>
            <w:r>
              <w:rPr>
                <w:rFonts w:hint="eastAsia" w:ascii="宋体" w:hAnsi="宋体" w:eastAsia="宋体" w:cs="宋体"/>
                <w:color w:val="auto"/>
                <w:spacing w:val="-3"/>
                <w:sz w:val="28"/>
              </w:rPr>
              <w:t>应</w:t>
            </w:r>
            <w:r>
              <w:rPr>
                <w:rFonts w:hint="eastAsia" w:ascii="宋体" w:hAnsi="宋体" w:eastAsia="宋体" w:cs="宋体"/>
                <w:color w:val="auto"/>
                <w:sz w:val="28"/>
              </w:rPr>
              <w:t>商名</w:t>
            </w:r>
            <w:r>
              <w:rPr>
                <w:rFonts w:hint="eastAsia" w:ascii="宋体" w:hAnsi="宋体" w:eastAsia="宋体" w:cs="宋体"/>
                <w:color w:val="auto"/>
                <w:spacing w:val="-3"/>
                <w:sz w:val="28"/>
              </w:rPr>
              <w:t>称（CA签章）：</w:t>
            </w:r>
            <w:r>
              <w:rPr>
                <w:rFonts w:hint="eastAsia" w:ascii="宋体" w:hAnsi="宋体" w:eastAsia="宋体" w:cs="宋体"/>
                <w:b/>
                <w:color w:val="auto"/>
                <w:sz w:val="28"/>
                <w:u w:val="single"/>
                <w:lang w:val="en-US" w:eastAsia="zh-CN"/>
              </w:rPr>
              <w:t xml:space="preserve">                           </w:t>
            </w:r>
          </w:p>
        </w:tc>
      </w:tr>
      <w:tr w14:paraId="258B2B6F">
        <w:tblPrEx>
          <w:tblCellMar>
            <w:top w:w="0" w:type="dxa"/>
            <w:left w:w="0" w:type="dxa"/>
            <w:bottom w:w="0" w:type="dxa"/>
            <w:right w:w="0" w:type="dxa"/>
          </w:tblCellMar>
        </w:tblPrEx>
        <w:trPr>
          <w:trHeight w:val="1134" w:hRule="atLeast"/>
          <w:jc w:val="center"/>
        </w:trPr>
        <w:tc>
          <w:tcPr>
            <w:tcW w:w="7903" w:type="dxa"/>
          </w:tcPr>
          <w:p w14:paraId="3ACC882B">
            <w:pPr>
              <w:pStyle w:val="94"/>
              <w:keepNext w:val="0"/>
              <w:keepLines w:val="0"/>
              <w:pageBreakBefore w:val="0"/>
              <w:widowControl w:val="0"/>
              <w:suppressLineNumbers w:val="0"/>
              <w:tabs>
                <w:tab w:val="left" w:pos="8168"/>
              </w:tabs>
              <w:kinsoku/>
              <w:overflowPunct/>
              <w:topLinePunct w:val="0"/>
              <w:autoSpaceDE w:val="0"/>
              <w:autoSpaceDN w:val="0"/>
              <w:bidi w:val="0"/>
              <w:spacing w:before="161" w:beforeAutospacing="0" w:after="0" w:afterAutospacing="0" w:line="480" w:lineRule="auto"/>
              <w:ind w:left="200" w:right="0"/>
              <w:rPr>
                <w:rFonts w:hint="eastAsia" w:ascii="宋体" w:hAnsi="宋体" w:eastAsia="宋体" w:cs="宋体"/>
                <w:color w:val="auto"/>
                <w:sz w:val="22"/>
                <w:lang w:val="en-US" w:eastAsia="en-US"/>
              </w:rPr>
            </w:pPr>
            <w:r>
              <w:rPr>
                <w:rFonts w:hint="eastAsia" w:ascii="宋体" w:hAnsi="宋体" w:eastAsia="宋体" w:cs="宋体"/>
                <w:color w:val="auto"/>
                <w:sz w:val="28"/>
                <w:lang w:eastAsia="en-US"/>
              </w:rPr>
              <w:t>供</w:t>
            </w:r>
            <w:r>
              <w:rPr>
                <w:rFonts w:hint="eastAsia" w:ascii="宋体" w:hAnsi="宋体" w:eastAsia="宋体" w:cs="宋体"/>
                <w:color w:val="auto"/>
                <w:spacing w:val="-3"/>
                <w:sz w:val="28"/>
                <w:lang w:eastAsia="en-US"/>
              </w:rPr>
              <w:t>应</w:t>
            </w:r>
            <w:r>
              <w:rPr>
                <w:rFonts w:hint="eastAsia" w:ascii="宋体" w:hAnsi="宋体" w:eastAsia="宋体" w:cs="宋体"/>
                <w:color w:val="auto"/>
                <w:sz w:val="28"/>
                <w:lang w:eastAsia="en-US"/>
              </w:rPr>
              <w:t>商地</w:t>
            </w:r>
            <w:r>
              <w:rPr>
                <w:rFonts w:hint="eastAsia" w:ascii="宋体" w:hAnsi="宋体" w:eastAsia="宋体" w:cs="宋体"/>
                <w:color w:val="auto"/>
                <w:spacing w:val="-3"/>
                <w:sz w:val="28"/>
                <w:lang w:eastAsia="en-US"/>
              </w:rPr>
              <w:t>址</w:t>
            </w:r>
            <w:r>
              <w:rPr>
                <w:rFonts w:hint="eastAsia" w:ascii="宋体" w:hAnsi="宋体" w:eastAsia="宋体" w:cs="宋体"/>
                <w:color w:val="auto"/>
                <w:spacing w:val="3"/>
                <w:sz w:val="28"/>
                <w:lang w:eastAsia="en-US"/>
              </w:rPr>
              <w:t>：</w:t>
            </w:r>
            <w:r>
              <w:rPr>
                <w:rFonts w:hint="eastAsia" w:ascii="宋体" w:hAnsi="宋体" w:eastAsia="宋体" w:cs="宋体"/>
                <w:b/>
                <w:color w:val="auto"/>
                <w:sz w:val="28"/>
                <w:u w:val="single"/>
                <w:lang w:val="en-US" w:eastAsia="zh-CN"/>
              </w:rPr>
              <w:t xml:space="preserve">                                    </w:t>
            </w:r>
          </w:p>
        </w:tc>
      </w:tr>
      <w:tr w14:paraId="57582D08">
        <w:tblPrEx>
          <w:tblCellMar>
            <w:top w:w="0" w:type="dxa"/>
            <w:left w:w="0" w:type="dxa"/>
            <w:bottom w:w="0" w:type="dxa"/>
            <w:right w:w="0" w:type="dxa"/>
          </w:tblCellMar>
        </w:tblPrEx>
        <w:trPr>
          <w:trHeight w:val="1134" w:hRule="atLeast"/>
          <w:jc w:val="center"/>
        </w:trPr>
        <w:tc>
          <w:tcPr>
            <w:tcW w:w="7903" w:type="dxa"/>
          </w:tcPr>
          <w:p w14:paraId="41D3A24B">
            <w:pPr>
              <w:pStyle w:val="94"/>
              <w:keepNext w:val="0"/>
              <w:keepLines w:val="0"/>
              <w:pageBreakBefore w:val="0"/>
              <w:widowControl w:val="0"/>
              <w:suppressLineNumbers w:val="0"/>
              <w:tabs>
                <w:tab w:val="left" w:pos="8150"/>
              </w:tabs>
              <w:kinsoku/>
              <w:overflowPunct/>
              <w:topLinePunct w:val="0"/>
              <w:autoSpaceDE w:val="0"/>
              <w:autoSpaceDN w:val="0"/>
              <w:bidi w:val="0"/>
              <w:spacing w:before="160" w:beforeAutospacing="0" w:after="0" w:afterAutospacing="0" w:line="480" w:lineRule="auto"/>
              <w:ind w:left="200" w:right="0"/>
              <w:rPr>
                <w:rFonts w:hint="eastAsia" w:ascii="宋体" w:hAnsi="宋体" w:eastAsia="宋体" w:cs="宋体"/>
                <w:color w:val="auto"/>
                <w:sz w:val="22"/>
                <w:lang w:val="en-US"/>
              </w:rPr>
            </w:pPr>
            <w:r>
              <w:rPr>
                <w:rFonts w:hint="eastAsia" w:ascii="宋体" w:hAnsi="宋体" w:eastAsia="宋体" w:cs="宋体"/>
                <w:color w:val="auto"/>
                <w:sz w:val="28"/>
                <w:lang w:eastAsia="en-US"/>
              </w:rPr>
              <w:t>日期：</w:t>
            </w:r>
            <w:r>
              <w:rPr>
                <w:rFonts w:hint="eastAsia" w:ascii="宋体" w:hAnsi="宋体" w:eastAsia="宋体" w:cs="宋体"/>
                <w:b/>
                <w:color w:val="auto"/>
                <w:sz w:val="28"/>
                <w:u w:val="single"/>
                <w:lang w:val="en-US" w:eastAsia="zh-CN"/>
              </w:rPr>
              <w:t xml:space="preserve">                                            </w:t>
            </w:r>
          </w:p>
        </w:tc>
      </w:tr>
    </w:tbl>
    <w:p w14:paraId="12BFC8E1">
      <w:pPr>
        <w:pStyle w:val="20"/>
        <w:keepNext w:val="0"/>
        <w:keepLines w:val="0"/>
        <w:pageBreakBefore w:val="0"/>
        <w:widowControl w:val="0"/>
        <w:kinsoku/>
        <w:overflowPunct/>
        <w:topLinePunct w:val="0"/>
        <w:bidi w:val="0"/>
        <w:spacing w:line="360" w:lineRule="auto"/>
        <w:ind w:left="0" w:leftChars="0" w:firstLine="0" w:firstLineChars="0"/>
        <w:rPr>
          <w:rFonts w:hint="eastAsia" w:ascii="宋体" w:hAnsi="宋体" w:eastAsia="宋体" w:cs="宋体"/>
          <w:color w:val="auto"/>
          <w:sz w:val="32"/>
          <w:szCs w:val="32"/>
        </w:rPr>
      </w:pPr>
    </w:p>
    <w:p w14:paraId="258A0A40">
      <w:pPr>
        <w:rPr>
          <w:rFonts w:hint="eastAsia" w:ascii="宋体" w:hAnsi="宋体" w:eastAsia="宋体" w:cs="宋体"/>
          <w:color w:val="auto"/>
          <w:sz w:val="24"/>
        </w:rPr>
      </w:pPr>
      <w:r>
        <w:rPr>
          <w:rFonts w:hint="eastAsia" w:ascii="宋体" w:hAnsi="宋体" w:eastAsia="宋体" w:cs="宋体"/>
          <w:color w:val="auto"/>
          <w:sz w:val="24"/>
        </w:rPr>
        <w:br w:type="page"/>
      </w:r>
    </w:p>
    <w:p w14:paraId="46639B83">
      <w:pPr>
        <w:keepNext w:val="0"/>
        <w:keepLines w:val="0"/>
        <w:pageBreakBefore w:val="0"/>
        <w:widowControl w:val="0"/>
        <w:kinsoku/>
        <w:overflowPunct/>
        <w:topLinePunct w:val="0"/>
        <w:bidi w:val="0"/>
        <w:spacing w:line="500" w:lineRule="exact"/>
        <w:jc w:val="center"/>
        <w:rPr>
          <w:rFonts w:hint="eastAsia" w:ascii="宋体" w:hAnsi="宋体" w:eastAsia="宋体" w:cs="宋体"/>
          <w:b/>
          <w:color w:val="auto"/>
          <w:sz w:val="36"/>
          <w:szCs w:val="36"/>
        </w:rPr>
      </w:pPr>
    </w:p>
    <w:p w14:paraId="527893E2">
      <w:pPr>
        <w:keepNext w:val="0"/>
        <w:keepLines w:val="0"/>
        <w:pageBreakBefore w:val="0"/>
        <w:widowControl w:val="0"/>
        <w:kinsoku/>
        <w:overflowPunct/>
        <w:topLinePunct w:val="0"/>
        <w:bidi w:val="0"/>
        <w:spacing w:line="500" w:lineRule="exact"/>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目  录</w:t>
      </w:r>
    </w:p>
    <w:p w14:paraId="65289061">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1）磋商声明书------------------------------------------------------（页码）</w:t>
      </w:r>
    </w:p>
    <w:p w14:paraId="15D37FD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（2）供应商磋商申请表------------------------------------------------（页码）</w:t>
      </w:r>
    </w:p>
    <w:p w14:paraId="56A9AFE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）类似业绩--------------------------------------------------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-----（页码）</w:t>
      </w:r>
    </w:p>
    <w:p w14:paraId="31531628">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）企业认证------------------------------------------------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-------（页码）</w:t>
      </w:r>
    </w:p>
    <w:p w14:paraId="645B581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）企业实力------------------------------------------------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-------（页码）</w:t>
      </w:r>
    </w:p>
    <w:p w14:paraId="079D150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项目的理解与分析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-------（页码）</w:t>
      </w:r>
    </w:p>
    <w:p w14:paraId="49770381">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项目技术方案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--------（页码）</w:t>
      </w:r>
    </w:p>
    <w:p w14:paraId="177C5A98">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项目实施方案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--------（页码）</w:t>
      </w:r>
    </w:p>
    <w:p w14:paraId="71998A4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项目人员配备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---------（页码）</w:t>
      </w:r>
    </w:p>
    <w:p w14:paraId="59BE7A8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安全保证措施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---------（页码）</w:t>
      </w:r>
    </w:p>
    <w:p w14:paraId="304DA95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质量</w:t>
      </w:r>
      <w:r>
        <w:rPr>
          <w:rFonts w:hint="eastAsia" w:ascii="宋体" w:hAnsi="宋体" w:eastAsia="宋体" w:cs="宋体"/>
          <w:color w:val="auto"/>
          <w:sz w:val="24"/>
          <w:szCs w:val="24"/>
          <w:highlight w:val="none"/>
          <w:lang w:val="en-US" w:eastAsia="zh-CN"/>
        </w:rPr>
        <w:t>保障</w:t>
      </w:r>
      <w:r>
        <w:rPr>
          <w:rFonts w:hint="eastAsia" w:ascii="宋体" w:hAnsi="宋体" w:eastAsia="宋体" w:cs="宋体"/>
          <w:color w:val="auto"/>
          <w:sz w:val="24"/>
          <w:szCs w:val="24"/>
          <w:highlight w:val="none"/>
          <w:lang w:val="zh-CN" w:eastAsia="zh-CN"/>
        </w:rPr>
        <w:t>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---------（页码）</w:t>
      </w:r>
    </w:p>
    <w:p w14:paraId="36B558A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保密措施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-----------（页码）</w:t>
      </w:r>
    </w:p>
    <w:p w14:paraId="3914A87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投入设备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----------（页码）</w:t>
      </w:r>
    </w:p>
    <w:p w14:paraId="2C5AD73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14）合理化建议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-----------（页码）</w:t>
      </w:r>
    </w:p>
    <w:p w14:paraId="39A3168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15）售后服务方案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----------（页码）</w:t>
      </w:r>
    </w:p>
    <w:p w14:paraId="5DB17726">
      <w:pPr>
        <w:pStyle w:val="20"/>
        <w:keepNext w:val="0"/>
        <w:keepLines w:val="0"/>
        <w:pageBreakBefore w:val="0"/>
        <w:widowControl w:val="0"/>
        <w:kinsoku/>
        <w:overflowPunct/>
        <w:topLinePunct w:val="0"/>
        <w:bidi w:val="0"/>
        <w:snapToGrid w:val="0"/>
        <w:spacing w:line="560" w:lineRule="exact"/>
        <w:ind w:left="0" w:firstLine="482" w:firstLineChars="200"/>
        <w:rPr>
          <w:rFonts w:hint="eastAsia" w:ascii="宋体" w:hAnsi="宋体" w:eastAsia="宋体" w:cs="宋体"/>
          <w:b/>
          <w:color w:val="auto"/>
          <w:sz w:val="24"/>
          <w:szCs w:val="24"/>
          <w:highlight w:val="none"/>
          <w:lang w:val="zh-CN"/>
        </w:rPr>
      </w:pPr>
    </w:p>
    <w:p w14:paraId="004669EF">
      <w:pPr>
        <w:pStyle w:val="20"/>
        <w:keepNext w:val="0"/>
        <w:keepLines w:val="0"/>
        <w:pageBreakBefore w:val="0"/>
        <w:widowControl w:val="0"/>
        <w:kinsoku/>
        <w:overflowPunct/>
        <w:topLinePunct w:val="0"/>
        <w:bidi w:val="0"/>
        <w:snapToGrid w:val="0"/>
        <w:spacing w:line="560" w:lineRule="exact"/>
        <w:ind w:left="0" w:firstLine="482"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响应文件中所需的各种证书、证件、证明资料如是复印件，须在复印件上加盖有效公章。供应商的</w:t>
      </w:r>
      <w:r>
        <w:rPr>
          <w:rFonts w:hint="eastAsia" w:ascii="宋体" w:hAnsi="宋体" w:eastAsia="宋体" w:cs="宋体"/>
          <w:b/>
          <w:color w:val="auto"/>
          <w:sz w:val="24"/>
          <w:szCs w:val="24"/>
          <w:highlight w:val="none"/>
        </w:rPr>
        <w:t>响应文件必须按照磋商文件要求制作</w:t>
      </w:r>
      <w:r>
        <w:rPr>
          <w:rFonts w:hint="eastAsia" w:ascii="宋体" w:hAnsi="宋体" w:eastAsia="宋体" w:cs="宋体"/>
          <w:b/>
          <w:bCs/>
          <w:color w:val="auto"/>
          <w:sz w:val="24"/>
          <w:szCs w:val="24"/>
          <w:highlight w:val="none"/>
        </w:rPr>
        <w:t>。</w:t>
      </w:r>
    </w:p>
    <w:p w14:paraId="22BCC135">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1C13C96">
      <w:pPr>
        <w:pStyle w:val="20"/>
        <w:keepNext w:val="0"/>
        <w:keepLines w:val="0"/>
        <w:pageBreakBefore w:val="0"/>
        <w:widowControl w:val="0"/>
        <w:kinsoku/>
        <w:overflowPunct/>
        <w:topLinePunct w:val="0"/>
        <w:autoSpaceDE/>
        <w:autoSpaceDN/>
        <w:bidi w:val="0"/>
        <w:adjustRightInd/>
        <w:snapToGrid/>
        <w:spacing w:line="480" w:lineRule="exact"/>
        <w:ind w:left="0"/>
        <w:jc w:val="center"/>
        <w:textAlignment w:val="auto"/>
        <w:outlineLvl w:val="1"/>
        <w:rPr>
          <w:rFonts w:hint="eastAsia" w:ascii="宋体" w:hAnsi="宋体" w:eastAsia="宋体" w:cs="宋体"/>
          <w:color w:val="auto"/>
          <w:sz w:val="32"/>
          <w:szCs w:val="32"/>
        </w:rPr>
      </w:pPr>
      <w:bookmarkStart w:id="336" w:name="_Toc1374"/>
      <w:bookmarkStart w:id="337" w:name="_Toc21455"/>
      <w:r>
        <w:rPr>
          <w:rFonts w:hint="eastAsia" w:ascii="宋体" w:hAnsi="宋体" w:eastAsia="宋体" w:cs="宋体"/>
          <w:b/>
          <w:color w:val="auto"/>
          <w:sz w:val="32"/>
        </w:rPr>
        <w:t>1、磋商声明书</w:t>
      </w:r>
      <w:bookmarkEnd w:id="336"/>
      <w:bookmarkEnd w:id="337"/>
    </w:p>
    <w:p w14:paraId="5CA72EA0">
      <w:pPr>
        <w:pStyle w:val="20"/>
        <w:keepNext w:val="0"/>
        <w:keepLines w:val="0"/>
        <w:pageBreakBefore w:val="0"/>
        <w:widowControl w:val="0"/>
        <w:tabs>
          <w:tab w:val="left" w:pos="0"/>
        </w:tabs>
        <w:kinsoku/>
        <w:overflowPunct/>
        <w:topLinePunct w:val="0"/>
        <w:autoSpaceDE/>
        <w:autoSpaceDN/>
        <w:bidi w:val="0"/>
        <w:adjustRightInd/>
        <w:snapToGrid/>
        <w:spacing w:line="48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（代理机构名称）</w:t>
      </w:r>
      <w:r>
        <w:rPr>
          <w:rFonts w:hint="eastAsia" w:ascii="宋体" w:hAnsi="宋体" w:eastAsia="宋体" w:cs="宋体"/>
          <w:color w:val="auto"/>
          <w:sz w:val="24"/>
          <w:szCs w:val="24"/>
        </w:rPr>
        <w:t>：</w:t>
      </w:r>
    </w:p>
    <w:p w14:paraId="13DCB753">
      <w:pPr>
        <w:pStyle w:val="20"/>
        <w:keepNext w:val="0"/>
        <w:keepLines w:val="0"/>
        <w:pageBreakBefore w:val="0"/>
        <w:widowControl w:val="0"/>
        <w:kinsoku/>
        <w:overflowPunct/>
        <w:topLinePunct w:val="0"/>
        <w:autoSpaceDE/>
        <w:autoSpaceDN/>
        <w:bidi w:val="0"/>
        <w:adjustRightInd/>
        <w:snapToGrid/>
        <w:spacing w:line="480" w:lineRule="exact"/>
        <w:ind w:left="0" w:firstLine="72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(供应商名称) 　</w:t>
      </w:r>
      <w:r>
        <w:rPr>
          <w:rFonts w:hint="eastAsia" w:ascii="宋体" w:hAnsi="宋体" w:eastAsia="宋体" w:cs="宋体"/>
          <w:color w:val="auto"/>
          <w:sz w:val="24"/>
          <w:szCs w:val="24"/>
        </w:rPr>
        <w:t>系中华人民共和国合法企业，经营地址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8E466FB">
      <w:pPr>
        <w:pStyle w:val="20"/>
        <w:keepNext w:val="0"/>
        <w:keepLines w:val="0"/>
        <w:pageBreakBefore w:val="0"/>
        <w:widowControl w:val="0"/>
        <w:kinsoku/>
        <w:overflowPunct/>
        <w:topLinePunct w:val="0"/>
        <w:autoSpaceDE/>
        <w:autoSpaceDN/>
        <w:bidi w:val="0"/>
        <w:adjustRightInd/>
        <w:snapToGrid/>
        <w:spacing w:line="480" w:lineRule="exact"/>
        <w:ind w:left="0" w:firstLine="7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w:t>
      </w:r>
      <w:r>
        <w:rPr>
          <w:rFonts w:hint="eastAsia" w:ascii="宋体" w:hAnsi="宋体" w:eastAsia="宋体" w:cs="宋体"/>
          <w:color w:val="auto"/>
          <w:sz w:val="24"/>
          <w:szCs w:val="24"/>
          <w:u w:val="single"/>
        </w:rPr>
        <w:t>(负责人名字)</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的负责人，我方愿意参加贵方组织的</w:t>
      </w:r>
      <w:r>
        <w:rPr>
          <w:rFonts w:hint="eastAsia" w:ascii="宋体" w:hAnsi="宋体" w:eastAsia="宋体" w:cs="宋体"/>
          <w:color w:val="auto"/>
          <w:sz w:val="24"/>
          <w:szCs w:val="24"/>
          <w:u w:val="single"/>
        </w:rPr>
        <w:t xml:space="preserve">   （项目名称）（采购编号：   ）</w:t>
      </w:r>
      <w:r>
        <w:rPr>
          <w:rFonts w:hint="eastAsia" w:ascii="宋体" w:hAnsi="宋体" w:eastAsia="宋体" w:cs="宋体"/>
          <w:color w:val="auto"/>
          <w:sz w:val="24"/>
          <w:szCs w:val="24"/>
        </w:rPr>
        <w:t>的竞争性磋商。为便于贵方公正、择优地确定成交人以及磋商产品和服务，我方就本次磋商有关事项郑重承诺如下：</w:t>
      </w:r>
    </w:p>
    <w:p w14:paraId="21E40D68">
      <w:pPr>
        <w:pStyle w:val="20"/>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outlineLvl w:val="1"/>
        <w:rPr>
          <w:rFonts w:hint="eastAsia" w:ascii="宋体" w:hAnsi="宋体" w:eastAsia="宋体" w:cs="宋体"/>
          <w:color w:val="auto"/>
          <w:sz w:val="24"/>
          <w:szCs w:val="24"/>
        </w:rPr>
      </w:pPr>
      <w:bookmarkStart w:id="338" w:name="_Toc13052"/>
      <w:bookmarkStart w:id="339" w:name="_Toc7997"/>
      <w:r>
        <w:rPr>
          <w:rFonts w:hint="eastAsia" w:ascii="宋体" w:hAnsi="宋体" w:eastAsia="宋体" w:cs="宋体"/>
          <w:color w:val="auto"/>
          <w:sz w:val="24"/>
          <w:szCs w:val="24"/>
        </w:rPr>
        <w:t>1、我方向贵方提交的所有响应文件、资料都是准确的和真实的。</w:t>
      </w:r>
      <w:bookmarkEnd w:id="338"/>
      <w:bookmarkEnd w:id="339"/>
    </w:p>
    <w:p w14:paraId="1F35730F">
      <w:pPr>
        <w:pStyle w:val="20"/>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2、我方承诺已经具备《中华人民共和国政府采购法</w:t>
      </w:r>
      <w:r>
        <w:rPr>
          <w:rFonts w:hint="eastAsia" w:ascii="宋体" w:hAnsi="宋体" w:eastAsia="宋体" w:cs="宋体"/>
          <w:color w:val="auto"/>
          <w:sz w:val="24"/>
          <w:szCs w:val="24"/>
          <w:lang w:eastAsia="zh-CN"/>
        </w:rPr>
        <w:t>》和《</w:t>
      </w:r>
      <w:r>
        <w:rPr>
          <w:rFonts w:hint="eastAsia" w:ascii="宋体" w:hAnsi="宋体" w:eastAsia="宋体" w:cs="宋体"/>
          <w:color w:val="auto"/>
          <w:sz w:val="24"/>
          <w:szCs w:val="24"/>
        </w:rPr>
        <w:t>中华人民共和国政府采购法实施条例》中规定的参加政府采购活动的供应商应当具备的条件，并真实提供相关材料。</w:t>
      </w:r>
    </w:p>
    <w:p w14:paraId="14FDED7F">
      <w:pPr>
        <w:pStyle w:val="20"/>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outlineLvl w:val="1"/>
        <w:rPr>
          <w:rFonts w:hint="eastAsia" w:ascii="宋体" w:hAnsi="宋体" w:eastAsia="宋体" w:cs="宋体"/>
          <w:color w:val="auto"/>
          <w:sz w:val="24"/>
          <w:szCs w:val="24"/>
        </w:rPr>
      </w:pPr>
      <w:bookmarkStart w:id="340" w:name="_Toc28235"/>
      <w:bookmarkStart w:id="341" w:name="_Toc22815"/>
      <w:r>
        <w:rPr>
          <w:rFonts w:hint="eastAsia" w:ascii="宋体" w:hAnsi="宋体" w:eastAsia="宋体" w:cs="宋体"/>
          <w:color w:val="auto"/>
          <w:sz w:val="24"/>
          <w:szCs w:val="24"/>
        </w:rPr>
        <w:t>3、提供供应商须知规定的全部响应文件，包括：</w:t>
      </w:r>
      <w:bookmarkEnd w:id="340"/>
      <w:bookmarkEnd w:id="341"/>
    </w:p>
    <w:p w14:paraId="02CBDC8F">
      <w:pPr>
        <w:pStyle w:val="81"/>
        <w:keepNext w:val="0"/>
        <w:keepLines w:val="0"/>
        <w:pageBreakBefore w:val="0"/>
        <w:widowControl w:val="0"/>
        <w:tabs>
          <w:tab w:val="left" w:pos="0"/>
        </w:tabs>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①电子响应文件；</w:t>
      </w:r>
    </w:p>
    <w:p w14:paraId="274F1DC8">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②备份响应文件（注：是否提交由供应商自行决定，如不提交，本条可删除）。</w:t>
      </w:r>
    </w:p>
    <w:p w14:paraId="4C6376F3">
      <w:pPr>
        <w:pStyle w:val="20"/>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4、如果我方成交，将派出  </w:t>
      </w:r>
      <w:r>
        <w:rPr>
          <w:rFonts w:hint="eastAsia" w:ascii="宋体" w:hAnsi="宋体" w:eastAsia="宋体" w:cs="宋体"/>
          <w:color w:val="auto"/>
          <w:sz w:val="24"/>
          <w:szCs w:val="24"/>
          <w:u w:val="single"/>
        </w:rPr>
        <w:t xml:space="preserve">（姓名及身份证号码）   </w:t>
      </w:r>
      <w:r>
        <w:rPr>
          <w:rFonts w:hint="eastAsia" w:ascii="宋体" w:hAnsi="宋体" w:eastAsia="宋体" w:cs="宋体"/>
          <w:color w:val="auto"/>
          <w:sz w:val="24"/>
          <w:szCs w:val="24"/>
        </w:rPr>
        <w:t>，作为本项目与采购单位联系的项目实施负责人，联系手机号码：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在项目实施过程中，并承诺项目实施负责人不更换，若确需更换的，书面征得采购人同意后才准予更换。</w:t>
      </w:r>
    </w:p>
    <w:p w14:paraId="23646B29">
      <w:pPr>
        <w:pStyle w:val="20"/>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outlineLvl w:val="1"/>
        <w:rPr>
          <w:rFonts w:hint="eastAsia" w:ascii="宋体" w:hAnsi="宋体" w:eastAsia="宋体" w:cs="宋体"/>
          <w:color w:val="auto"/>
          <w:sz w:val="24"/>
          <w:szCs w:val="24"/>
        </w:rPr>
      </w:pPr>
      <w:bookmarkStart w:id="342" w:name="_Toc10580"/>
      <w:bookmarkStart w:id="343" w:name="_Toc3300"/>
      <w:r>
        <w:rPr>
          <w:rFonts w:hint="eastAsia" w:ascii="宋体" w:hAnsi="宋体" w:eastAsia="宋体" w:cs="宋体"/>
          <w:color w:val="auto"/>
          <w:sz w:val="24"/>
          <w:szCs w:val="24"/>
        </w:rPr>
        <w:t>5、我方的磋商有效期</w:t>
      </w:r>
      <w:r>
        <w:rPr>
          <w:rFonts w:hint="eastAsia" w:ascii="宋体" w:hAnsi="宋体" w:eastAsia="宋体" w:cs="宋体"/>
          <w:color w:val="auto"/>
          <w:sz w:val="24"/>
          <w:szCs w:val="24"/>
          <w:lang w:eastAsia="zh-CN"/>
        </w:rPr>
        <w:t>自</w:t>
      </w:r>
      <w:r>
        <w:rPr>
          <w:rFonts w:hint="eastAsia" w:ascii="宋体" w:hAnsi="宋体" w:eastAsia="宋体" w:cs="宋体"/>
          <w:color w:val="auto"/>
          <w:sz w:val="24"/>
          <w:szCs w:val="24"/>
        </w:rPr>
        <w:t>提交响应文件截止之日起</w:t>
      </w:r>
      <w:r>
        <w:rPr>
          <w:rFonts w:hint="eastAsia" w:ascii="宋体" w:hAnsi="宋体" w:eastAsia="宋体" w:cs="宋体"/>
          <w:color w:val="auto"/>
          <w:sz w:val="24"/>
          <w:szCs w:val="24"/>
          <w:u w:val="single"/>
        </w:rPr>
        <w:t>90</w:t>
      </w:r>
      <w:r>
        <w:rPr>
          <w:rFonts w:hint="eastAsia" w:ascii="宋体" w:hAnsi="宋体" w:eastAsia="宋体" w:cs="宋体"/>
          <w:color w:val="auto"/>
          <w:sz w:val="24"/>
          <w:szCs w:val="24"/>
        </w:rPr>
        <w:t>天内有效。</w:t>
      </w:r>
      <w:bookmarkEnd w:id="342"/>
      <w:bookmarkEnd w:id="343"/>
    </w:p>
    <w:p w14:paraId="4A5279AA">
      <w:pPr>
        <w:pStyle w:val="20"/>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6、我方在磋商之前已经与贵方进行了充分的沟通，完全理解并接受磋商文件的各项规定和要求，对磋商文件的合理性、合法性不再有异议。</w:t>
      </w:r>
    </w:p>
    <w:p w14:paraId="6A910594">
      <w:pPr>
        <w:pStyle w:val="20"/>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我方愿意向贵方提供真实完整的任何与该项磋商有关的数据、情况和技术资料。若贵方需要，我方愿意提供我方</w:t>
      </w:r>
      <w:r>
        <w:rPr>
          <w:rFonts w:hint="eastAsia" w:ascii="宋体" w:hAnsi="宋体" w:eastAsia="宋体" w:cs="宋体"/>
          <w:color w:val="auto"/>
          <w:sz w:val="24"/>
          <w:szCs w:val="24"/>
          <w:lang w:eastAsia="zh-CN"/>
        </w:rPr>
        <w:t>做出</w:t>
      </w:r>
      <w:r>
        <w:rPr>
          <w:rFonts w:hint="eastAsia" w:ascii="宋体" w:hAnsi="宋体" w:eastAsia="宋体" w:cs="宋体"/>
          <w:color w:val="auto"/>
          <w:sz w:val="24"/>
          <w:szCs w:val="24"/>
        </w:rPr>
        <w:t>的一切承诺的证明材料。</w:t>
      </w:r>
    </w:p>
    <w:p w14:paraId="1923FFBE">
      <w:pPr>
        <w:pStyle w:val="20"/>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7、我方已详阅全部磋商文件内容，包括磋商文件的澄清或修改文件（如有）、参考资料及有关附件，已经了解我方对于磋商文件、采购过程、采购结果有依法进行询问、质疑、投诉的权利及相关渠道和要求。</w:t>
      </w:r>
    </w:p>
    <w:p w14:paraId="3DE94BB1">
      <w:pPr>
        <w:pStyle w:val="20"/>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8、我方不是采购人的附属机构，并未为本项目提供整体设计、规范编制或者项目管理、监理、监测等服务。</w:t>
      </w:r>
    </w:p>
    <w:p w14:paraId="0B59F07B">
      <w:pPr>
        <w:pStyle w:val="20"/>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F8A37AA">
      <w:pPr>
        <w:pStyle w:val="20"/>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（一）提供虚假材料谋取成交的；</w:t>
      </w:r>
    </w:p>
    <w:p w14:paraId="2C9EE10B">
      <w:pPr>
        <w:pStyle w:val="20"/>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（二）采取不正当手段诋毁、排挤其他供应商的；</w:t>
      </w:r>
    </w:p>
    <w:p w14:paraId="3DF121ED">
      <w:pPr>
        <w:pStyle w:val="20"/>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（三）与采购人、其它供应商或者采购代理机构恶意串通的；</w:t>
      </w:r>
    </w:p>
    <w:p w14:paraId="5B79F834">
      <w:pPr>
        <w:pStyle w:val="20"/>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（四）向采购人、采购代理机构行贿或者提供其他不正当利益的；</w:t>
      </w:r>
    </w:p>
    <w:p w14:paraId="42218CFC">
      <w:pPr>
        <w:pStyle w:val="20"/>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（五）在磋商采购过程中与采购人进行协商谈判的；</w:t>
      </w:r>
    </w:p>
    <w:p w14:paraId="37E3FD94">
      <w:pPr>
        <w:pStyle w:val="20"/>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（六）拒绝有关部门监督检查或提供虚假情况的。</w:t>
      </w:r>
    </w:p>
    <w:p w14:paraId="4D864E6F">
      <w:pPr>
        <w:pStyle w:val="20"/>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10、如成交，本响应文件至本项目合同履行完毕止均保持有效，我方将按磋商文件及政府采购</w:t>
      </w:r>
      <w:r>
        <w:rPr>
          <w:rFonts w:hint="eastAsia" w:ascii="宋体" w:hAnsi="宋体" w:eastAsia="宋体" w:cs="宋体"/>
          <w:color w:val="auto"/>
          <w:sz w:val="24"/>
          <w:szCs w:val="24"/>
          <w:lang w:eastAsia="zh-CN"/>
        </w:rPr>
        <w:t>法律法规</w:t>
      </w:r>
      <w:r>
        <w:rPr>
          <w:rFonts w:hint="eastAsia" w:ascii="宋体" w:hAnsi="宋体" w:eastAsia="宋体" w:cs="宋体"/>
          <w:color w:val="auto"/>
          <w:sz w:val="24"/>
          <w:szCs w:val="24"/>
        </w:rPr>
        <w:t>的规定履行合同责任和义务。</w:t>
      </w:r>
    </w:p>
    <w:p w14:paraId="41FDBDD9">
      <w:pPr>
        <w:pStyle w:val="20"/>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11、以上事项如有虚假或隐瞒，我方愿意承担一切不利后果，并不再寻求任何旨在减轻或免</w:t>
      </w:r>
      <w:r>
        <w:rPr>
          <w:rFonts w:hint="eastAsia" w:ascii="宋体" w:hAnsi="宋体" w:eastAsia="宋体" w:cs="宋体"/>
          <w:color w:val="auto"/>
          <w:sz w:val="24"/>
          <w:szCs w:val="24"/>
          <w:lang w:eastAsia="zh-CN"/>
        </w:rPr>
        <w:t>除的</w:t>
      </w:r>
      <w:r>
        <w:rPr>
          <w:rFonts w:hint="eastAsia" w:ascii="宋体" w:hAnsi="宋体" w:eastAsia="宋体" w:cs="宋体"/>
          <w:color w:val="auto"/>
          <w:sz w:val="24"/>
          <w:szCs w:val="24"/>
        </w:rPr>
        <w:t>法律责任。</w:t>
      </w:r>
    </w:p>
    <w:p w14:paraId="5F993CD7">
      <w:pPr>
        <w:pStyle w:val="20"/>
        <w:keepNext w:val="0"/>
        <w:keepLines w:val="0"/>
        <w:pageBreakBefore w:val="0"/>
        <w:widowControl w:val="0"/>
        <w:kinsoku/>
        <w:overflowPunct/>
        <w:topLinePunct w:val="0"/>
        <w:autoSpaceDE/>
        <w:autoSpaceDN/>
        <w:bidi w:val="0"/>
        <w:adjustRightInd/>
        <w:snapToGrid/>
        <w:spacing w:line="48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与本次磋商有关的一切正式往来信函请寄：</w:t>
      </w:r>
    </w:p>
    <w:p w14:paraId="01EDFCE3">
      <w:pPr>
        <w:pStyle w:val="20"/>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邮编：</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w:t>
      </w:r>
    </w:p>
    <w:p w14:paraId="423BA93C">
      <w:pPr>
        <w:pStyle w:val="20"/>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传真：</w:t>
      </w:r>
      <w:r>
        <w:rPr>
          <w:rFonts w:hint="eastAsia" w:ascii="宋体" w:hAnsi="宋体" w:eastAsia="宋体" w:cs="宋体"/>
          <w:color w:val="auto"/>
          <w:sz w:val="24"/>
          <w:szCs w:val="24"/>
          <w:u w:val="single"/>
        </w:rPr>
        <w:t xml:space="preserve">           </w:t>
      </w:r>
    </w:p>
    <w:p w14:paraId="3E4E93C4">
      <w:pPr>
        <w:pStyle w:val="20"/>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p>
    <w:p w14:paraId="6E69EA24">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p>
    <w:p w14:paraId="62AEC423">
      <w:pPr>
        <w:pStyle w:val="20"/>
        <w:keepNext w:val="0"/>
        <w:keepLines w:val="0"/>
        <w:pageBreakBefore w:val="0"/>
        <w:widowControl w:val="0"/>
        <w:kinsoku/>
        <w:overflowPunct/>
        <w:topLinePunct w:val="0"/>
        <w:autoSpaceDE/>
        <w:autoSpaceDN/>
        <w:bidi w:val="0"/>
        <w:adjustRightInd/>
        <w:snapToGrid/>
        <w:spacing w:line="480" w:lineRule="exact"/>
        <w:ind w:firstLine="5040" w:firstLineChars="2100"/>
        <w:textAlignment w:val="auto"/>
        <w:rPr>
          <w:rFonts w:hint="eastAsia" w:ascii="宋体" w:hAnsi="宋体" w:eastAsia="宋体" w:cs="宋体"/>
          <w:color w:val="auto"/>
          <w:sz w:val="24"/>
          <w:szCs w:val="24"/>
        </w:rPr>
      </w:pPr>
      <w:bookmarkStart w:id="344" w:name="_Toc47756042"/>
      <w:bookmarkStart w:id="345" w:name="_Toc15805947"/>
      <w:bookmarkStart w:id="346" w:name="_Toc45506741"/>
      <w:bookmarkStart w:id="347" w:name="_Toc15813264"/>
      <w:r>
        <w:rPr>
          <w:rFonts w:hint="eastAsia" w:ascii="宋体" w:hAnsi="宋体" w:eastAsia="宋体" w:cs="宋体"/>
          <w:color w:val="auto"/>
          <w:sz w:val="24"/>
          <w:szCs w:val="24"/>
        </w:rPr>
        <w:t>供应商盖章：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30A7D6A7">
      <w:pPr>
        <w:pStyle w:val="20"/>
        <w:keepNext w:val="0"/>
        <w:keepLines w:val="0"/>
        <w:pageBreakBefore w:val="0"/>
        <w:widowControl w:val="0"/>
        <w:kinsoku/>
        <w:overflowPunct/>
        <w:topLinePunct w:val="0"/>
        <w:autoSpaceDE/>
        <w:autoSpaceDN/>
        <w:bidi w:val="0"/>
        <w:adjustRightInd/>
        <w:snapToGrid/>
        <w:spacing w:line="480" w:lineRule="exact"/>
        <w:ind w:firstLine="5280" w:firstLineChars="2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0BC4B580">
      <w:pPr>
        <w:pStyle w:val="20"/>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p>
    <w:p w14:paraId="30C83E84">
      <w:pPr>
        <w:pStyle w:val="20"/>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注：▲按照本声明书要求填报。</w:t>
      </w:r>
    </w:p>
    <w:p w14:paraId="6DA73F3F">
      <w:pPr>
        <w:keepNext w:val="0"/>
        <w:keepLines w:val="0"/>
        <w:pageBreakBefore w:val="0"/>
        <w:widowControl w:val="0"/>
        <w:kinsoku/>
        <w:overflowPunct/>
        <w:topLinePunct w:val="0"/>
        <w:bidi w:val="0"/>
        <w:spacing w:line="500" w:lineRule="exact"/>
        <w:rPr>
          <w:rFonts w:hint="eastAsia" w:ascii="宋体" w:hAnsi="宋体" w:eastAsia="宋体" w:cs="宋体"/>
          <w:color w:val="auto"/>
          <w:spacing w:val="20"/>
          <w:sz w:val="24"/>
          <w:szCs w:val="24"/>
          <w:u w:val="single"/>
        </w:rPr>
      </w:pPr>
    </w:p>
    <w:p w14:paraId="4590EB36">
      <w:pPr>
        <w:pStyle w:val="20"/>
        <w:keepNext w:val="0"/>
        <w:keepLines w:val="0"/>
        <w:pageBreakBefore w:val="0"/>
        <w:widowControl w:val="0"/>
        <w:kinsoku/>
        <w:overflowPunct/>
        <w:topLinePunct w:val="0"/>
        <w:bidi w:val="0"/>
        <w:spacing w:line="360" w:lineRule="auto"/>
        <w:ind w:left="0"/>
        <w:jc w:val="center"/>
        <w:outlineLvl w:val="1"/>
        <w:rPr>
          <w:rFonts w:hint="eastAsia" w:ascii="宋体" w:hAnsi="宋体" w:eastAsia="宋体" w:cs="宋体"/>
          <w:b/>
          <w:color w:val="auto"/>
          <w:sz w:val="32"/>
        </w:rPr>
      </w:pPr>
      <w:r>
        <w:rPr>
          <w:rFonts w:hint="eastAsia" w:ascii="宋体" w:hAnsi="宋体" w:eastAsia="宋体" w:cs="宋体"/>
          <w:b/>
          <w:color w:val="auto"/>
          <w:sz w:val="32"/>
        </w:rPr>
        <w:br w:type="page"/>
      </w:r>
      <w:bookmarkStart w:id="348" w:name="_Toc17681"/>
      <w:bookmarkStart w:id="349" w:name="_Toc27508"/>
      <w:r>
        <w:rPr>
          <w:rFonts w:hint="eastAsia" w:ascii="宋体" w:hAnsi="宋体" w:eastAsia="宋体" w:cs="宋体"/>
          <w:b/>
          <w:color w:val="auto"/>
          <w:sz w:val="32"/>
        </w:rPr>
        <w:t>2、供应商磋商申请表</w:t>
      </w:r>
      <w:bookmarkEnd w:id="348"/>
      <w:bookmarkEnd w:id="349"/>
    </w:p>
    <w:tbl>
      <w:tblPr>
        <w:tblStyle w:val="36"/>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3"/>
        <w:gridCol w:w="348"/>
        <w:gridCol w:w="401"/>
        <w:gridCol w:w="1283"/>
        <w:gridCol w:w="507"/>
        <w:gridCol w:w="1016"/>
        <w:gridCol w:w="1539"/>
        <w:gridCol w:w="3024"/>
      </w:tblGrid>
      <w:tr w14:paraId="3A77A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01" w:type="dxa"/>
            <w:gridSpan w:val="3"/>
            <w:vMerge w:val="restart"/>
            <w:tcBorders>
              <w:top w:val="single" w:color="auto" w:sz="4" w:space="0"/>
              <w:left w:val="single" w:color="auto" w:sz="4" w:space="0"/>
              <w:right w:val="single" w:color="auto" w:sz="4" w:space="0"/>
            </w:tcBorders>
            <w:vAlign w:val="center"/>
          </w:tcPr>
          <w:p w14:paraId="56F2FF8C">
            <w:pPr>
              <w:pStyle w:val="99"/>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统一社会</w:t>
            </w:r>
          </w:p>
          <w:p w14:paraId="58391CFD">
            <w:pPr>
              <w:pStyle w:val="99"/>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信用代码</w:t>
            </w:r>
          </w:p>
        </w:tc>
        <w:tc>
          <w:tcPr>
            <w:tcW w:w="2977" w:type="dxa"/>
            <w:gridSpan w:val="3"/>
            <w:vMerge w:val="restart"/>
            <w:tcBorders>
              <w:top w:val="single" w:color="auto" w:sz="4" w:space="0"/>
              <w:left w:val="single" w:color="auto" w:sz="4" w:space="0"/>
              <w:right w:val="single" w:color="auto" w:sz="4" w:space="0"/>
            </w:tcBorders>
            <w:vAlign w:val="center"/>
          </w:tcPr>
          <w:p w14:paraId="6532AC4F">
            <w:pPr>
              <w:pStyle w:val="99"/>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auto"/>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141B8132">
            <w:pPr>
              <w:pStyle w:val="99"/>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p>
        </w:tc>
        <w:tc>
          <w:tcPr>
            <w:tcW w:w="3214" w:type="dxa"/>
            <w:tcBorders>
              <w:top w:val="single" w:color="auto" w:sz="4" w:space="0"/>
              <w:left w:val="single" w:color="auto" w:sz="4" w:space="0"/>
              <w:bottom w:val="single" w:color="auto" w:sz="4" w:space="0"/>
              <w:right w:val="single" w:color="auto" w:sz="4" w:space="0"/>
            </w:tcBorders>
            <w:vAlign w:val="center"/>
          </w:tcPr>
          <w:p w14:paraId="44D7C9A9">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r>
      <w:tr w14:paraId="7DBAB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01" w:type="dxa"/>
            <w:gridSpan w:val="3"/>
            <w:vMerge w:val="continue"/>
            <w:tcBorders>
              <w:left w:val="single" w:color="auto" w:sz="4" w:space="0"/>
              <w:bottom w:val="single" w:color="auto" w:sz="4" w:space="0"/>
              <w:right w:val="single" w:color="auto" w:sz="4" w:space="0"/>
            </w:tcBorders>
            <w:vAlign w:val="center"/>
          </w:tcPr>
          <w:p w14:paraId="3D071F25">
            <w:pPr>
              <w:pStyle w:val="99"/>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auto"/>
                <w:sz w:val="24"/>
                <w:szCs w:val="24"/>
              </w:rPr>
            </w:pPr>
          </w:p>
        </w:tc>
        <w:tc>
          <w:tcPr>
            <w:tcW w:w="2977" w:type="dxa"/>
            <w:gridSpan w:val="3"/>
            <w:vMerge w:val="continue"/>
            <w:tcBorders>
              <w:left w:val="single" w:color="auto" w:sz="4" w:space="0"/>
              <w:bottom w:val="single" w:color="auto" w:sz="4" w:space="0"/>
              <w:right w:val="single" w:color="auto" w:sz="4" w:space="0"/>
            </w:tcBorders>
            <w:vAlign w:val="center"/>
          </w:tcPr>
          <w:p w14:paraId="53D0324B">
            <w:pPr>
              <w:pStyle w:val="99"/>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auto"/>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0044D476">
            <w:pPr>
              <w:pStyle w:val="99"/>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供应商地址</w:t>
            </w:r>
          </w:p>
        </w:tc>
        <w:tc>
          <w:tcPr>
            <w:tcW w:w="3214" w:type="dxa"/>
            <w:tcBorders>
              <w:top w:val="single" w:color="auto" w:sz="4" w:space="0"/>
              <w:left w:val="single" w:color="auto" w:sz="4" w:space="0"/>
              <w:bottom w:val="single" w:color="auto" w:sz="4" w:space="0"/>
              <w:right w:val="single" w:color="auto" w:sz="4" w:space="0"/>
            </w:tcBorders>
            <w:vAlign w:val="center"/>
          </w:tcPr>
          <w:p w14:paraId="6E6EF2EA">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r>
      <w:tr w14:paraId="37CD0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01" w:type="dxa"/>
            <w:gridSpan w:val="3"/>
            <w:tcBorders>
              <w:top w:val="single" w:color="auto" w:sz="4" w:space="0"/>
              <w:left w:val="single" w:color="auto" w:sz="4" w:space="0"/>
              <w:bottom w:val="single" w:color="auto" w:sz="4" w:space="0"/>
              <w:right w:val="single" w:color="auto" w:sz="4" w:space="0"/>
            </w:tcBorders>
            <w:vAlign w:val="center"/>
          </w:tcPr>
          <w:p w14:paraId="588FB0E5">
            <w:pPr>
              <w:pStyle w:val="99"/>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注册日期</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61A801ED">
            <w:pPr>
              <w:pStyle w:val="99"/>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auto"/>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0B26BD60">
            <w:pPr>
              <w:pStyle w:val="99"/>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214" w:type="dxa"/>
            <w:tcBorders>
              <w:top w:val="single" w:color="auto" w:sz="4" w:space="0"/>
              <w:left w:val="single" w:color="auto" w:sz="4" w:space="0"/>
              <w:bottom w:val="single" w:color="auto" w:sz="4" w:space="0"/>
              <w:right w:val="single" w:color="auto" w:sz="4" w:space="0"/>
            </w:tcBorders>
            <w:vAlign w:val="center"/>
          </w:tcPr>
          <w:p w14:paraId="2C57CA98">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r>
      <w:tr w14:paraId="14A51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01" w:type="dxa"/>
            <w:gridSpan w:val="3"/>
            <w:tcBorders>
              <w:top w:val="single" w:color="auto" w:sz="4" w:space="0"/>
              <w:left w:val="single" w:color="auto" w:sz="4" w:space="0"/>
              <w:bottom w:val="single" w:color="auto" w:sz="4" w:space="0"/>
              <w:right w:val="single" w:color="auto" w:sz="4" w:space="0"/>
            </w:tcBorders>
            <w:vAlign w:val="center"/>
          </w:tcPr>
          <w:p w14:paraId="5951AD23">
            <w:pPr>
              <w:pStyle w:val="99"/>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供应商网址</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7F6EDFB1">
            <w:pPr>
              <w:pStyle w:val="99"/>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auto"/>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05E9975F">
            <w:pPr>
              <w:pStyle w:val="99"/>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E-mail</w:t>
            </w:r>
          </w:p>
        </w:tc>
        <w:tc>
          <w:tcPr>
            <w:tcW w:w="3214" w:type="dxa"/>
            <w:tcBorders>
              <w:top w:val="single" w:color="auto" w:sz="4" w:space="0"/>
              <w:left w:val="single" w:color="auto" w:sz="4" w:space="0"/>
              <w:bottom w:val="single" w:color="auto" w:sz="4" w:space="0"/>
              <w:right w:val="single" w:color="auto" w:sz="4" w:space="0"/>
            </w:tcBorders>
            <w:vAlign w:val="center"/>
          </w:tcPr>
          <w:p w14:paraId="295C5DC8">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r>
      <w:tr w14:paraId="7CEFA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75" w:type="dxa"/>
            <w:gridSpan w:val="2"/>
            <w:tcBorders>
              <w:top w:val="single" w:color="auto" w:sz="4" w:space="0"/>
              <w:left w:val="single" w:color="auto" w:sz="4" w:space="0"/>
              <w:bottom w:val="single" w:color="auto" w:sz="4" w:space="0"/>
              <w:right w:val="single" w:color="auto" w:sz="4" w:space="0"/>
            </w:tcBorders>
            <w:vAlign w:val="center"/>
          </w:tcPr>
          <w:p w14:paraId="59E61F70">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负责人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14:paraId="0E46D5C8">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75B2DE0F">
            <w:pPr>
              <w:pStyle w:val="99"/>
              <w:keepNext w:val="0"/>
              <w:keepLines w:val="0"/>
              <w:pageBreakBefore w:val="0"/>
              <w:widowControl w:val="0"/>
              <w:suppressLineNumbers w:val="0"/>
              <w:kinsoku/>
              <w:overflowPunct/>
              <w:topLinePunct w:val="0"/>
              <w:bidi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3214" w:type="dxa"/>
            <w:tcBorders>
              <w:top w:val="single" w:color="auto" w:sz="4" w:space="0"/>
              <w:left w:val="single" w:color="auto" w:sz="4" w:space="0"/>
              <w:bottom w:val="single" w:color="auto" w:sz="4" w:space="0"/>
              <w:right w:val="single" w:color="auto" w:sz="4" w:space="0"/>
            </w:tcBorders>
            <w:vAlign w:val="center"/>
          </w:tcPr>
          <w:p w14:paraId="159D8159">
            <w:pPr>
              <w:pStyle w:val="99"/>
              <w:keepNext w:val="0"/>
              <w:keepLines w:val="0"/>
              <w:pageBreakBefore w:val="0"/>
              <w:widowControl w:val="0"/>
              <w:suppressLineNumbers w:val="0"/>
              <w:kinsoku/>
              <w:overflowPunct/>
              <w:topLinePunct w:val="0"/>
              <w:bidi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手机：</w:t>
            </w:r>
          </w:p>
        </w:tc>
      </w:tr>
      <w:tr w14:paraId="282C9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75" w:type="dxa"/>
            <w:gridSpan w:val="2"/>
            <w:tcBorders>
              <w:top w:val="single" w:color="auto" w:sz="4" w:space="0"/>
              <w:left w:val="single" w:color="auto" w:sz="4" w:space="0"/>
              <w:bottom w:val="single" w:color="auto" w:sz="4" w:space="0"/>
              <w:right w:val="single" w:color="auto" w:sz="4" w:space="0"/>
            </w:tcBorders>
            <w:vAlign w:val="center"/>
          </w:tcPr>
          <w:p w14:paraId="03B466CA">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14:paraId="23B89500">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425EC0FD">
            <w:pPr>
              <w:pStyle w:val="99"/>
              <w:keepNext w:val="0"/>
              <w:keepLines w:val="0"/>
              <w:pageBreakBefore w:val="0"/>
              <w:widowControl w:val="0"/>
              <w:suppressLineNumbers w:val="0"/>
              <w:kinsoku/>
              <w:overflowPunct/>
              <w:topLinePunct w:val="0"/>
              <w:bidi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3214" w:type="dxa"/>
            <w:tcBorders>
              <w:top w:val="single" w:color="auto" w:sz="4" w:space="0"/>
              <w:left w:val="single" w:color="auto" w:sz="4" w:space="0"/>
              <w:bottom w:val="single" w:color="auto" w:sz="4" w:space="0"/>
              <w:right w:val="single" w:color="auto" w:sz="4" w:space="0"/>
            </w:tcBorders>
            <w:vAlign w:val="center"/>
          </w:tcPr>
          <w:p w14:paraId="3DAD58B9">
            <w:pPr>
              <w:pStyle w:val="99"/>
              <w:keepNext w:val="0"/>
              <w:keepLines w:val="0"/>
              <w:pageBreakBefore w:val="0"/>
              <w:widowControl w:val="0"/>
              <w:suppressLineNumbers w:val="0"/>
              <w:kinsoku/>
              <w:overflowPunct/>
              <w:topLinePunct w:val="0"/>
              <w:bidi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手机：</w:t>
            </w:r>
          </w:p>
        </w:tc>
      </w:tr>
      <w:tr w14:paraId="61C31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75" w:type="dxa"/>
            <w:gridSpan w:val="2"/>
            <w:tcBorders>
              <w:top w:val="single" w:color="auto" w:sz="4" w:space="0"/>
              <w:left w:val="single" w:color="auto" w:sz="4" w:space="0"/>
              <w:bottom w:val="single" w:color="auto" w:sz="4" w:space="0"/>
              <w:right w:val="single" w:color="auto" w:sz="4" w:space="0"/>
            </w:tcBorders>
            <w:vAlign w:val="center"/>
          </w:tcPr>
          <w:p w14:paraId="23F3CFEE">
            <w:pPr>
              <w:pStyle w:val="99"/>
              <w:keepNext w:val="0"/>
              <w:keepLines w:val="0"/>
              <w:pageBreakBefore w:val="0"/>
              <w:widowControl w:val="0"/>
              <w:suppressLineNumbers w:val="0"/>
              <w:kinsoku/>
              <w:overflowPunct/>
              <w:topLinePunct w:val="0"/>
              <w:bidi w:val="0"/>
              <w:spacing w:before="0" w:beforeAutospacing="0" w:after="0" w:afterAutospacing="0"/>
              <w:ind w:left="-109" w:leftChars="-52" w:right="-113" w:rightChars="-54"/>
              <w:jc w:val="center"/>
              <w:rPr>
                <w:rFonts w:hint="eastAsia" w:ascii="宋体" w:hAnsi="宋体" w:eastAsia="宋体" w:cs="宋体"/>
                <w:color w:val="auto"/>
                <w:sz w:val="24"/>
                <w:szCs w:val="24"/>
              </w:rPr>
            </w:pPr>
            <w:r>
              <w:rPr>
                <w:rFonts w:hint="eastAsia" w:ascii="宋体" w:hAnsi="宋体" w:eastAsia="宋体" w:cs="宋体"/>
                <w:color w:val="auto"/>
                <w:sz w:val="24"/>
                <w:szCs w:val="24"/>
              </w:rPr>
              <w:t>主营项目</w:t>
            </w:r>
          </w:p>
        </w:tc>
        <w:tc>
          <w:tcPr>
            <w:tcW w:w="8245" w:type="dxa"/>
            <w:gridSpan w:val="6"/>
            <w:tcBorders>
              <w:top w:val="single" w:color="auto" w:sz="4" w:space="0"/>
              <w:left w:val="single" w:color="auto" w:sz="4" w:space="0"/>
              <w:bottom w:val="single" w:color="auto" w:sz="4" w:space="0"/>
              <w:right w:val="single" w:color="auto" w:sz="4" w:space="0"/>
            </w:tcBorders>
            <w:vAlign w:val="center"/>
          </w:tcPr>
          <w:p w14:paraId="154773F3">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r>
      <w:tr w14:paraId="2EEAE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75" w:type="dxa"/>
            <w:gridSpan w:val="2"/>
            <w:tcBorders>
              <w:top w:val="single" w:color="auto" w:sz="4" w:space="0"/>
              <w:left w:val="single" w:color="auto" w:sz="4" w:space="0"/>
              <w:bottom w:val="single" w:color="auto" w:sz="4" w:space="0"/>
              <w:right w:val="single" w:color="auto" w:sz="4" w:space="0"/>
            </w:tcBorders>
            <w:vAlign w:val="center"/>
          </w:tcPr>
          <w:p w14:paraId="712C2D00">
            <w:pPr>
              <w:pStyle w:val="99"/>
              <w:keepNext w:val="0"/>
              <w:keepLines w:val="0"/>
              <w:pageBreakBefore w:val="0"/>
              <w:widowControl w:val="0"/>
              <w:suppressLineNumbers w:val="0"/>
              <w:kinsoku/>
              <w:overflowPunct/>
              <w:topLinePunct w:val="0"/>
              <w:bidi w:val="0"/>
              <w:spacing w:before="0" w:beforeAutospacing="0" w:after="0" w:afterAutospacing="0"/>
              <w:ind w:left="-109" w:leftChars="-52" w:right="-113" w:rightChars="-54"/>
              <w:jc w:val="center"/>
              <w:rPr>
                <w:rFonts w:hint="eastAsia" w:ascii="宋体" w:hAnsi="宋体" w:eastAsia="宋体" w:cs="宋体"/>
                <w:color w:val="auto"/>
                <w:sz w:val="24"/>
                <w:szCs w:val="24"/>
              </w:rPr>
            </w:pPr>
            <w:r>
              <w:rPr>
                <w:rFonts w:hint="eastAsia" w:ascii="宋体" w:hAnsi="宋体" w:eastAsia="宋体" w:cs="宋体"/>
                <w:color w:val="auto"/>
                <w:sz w:val="24"/>
                <w:szCs w:val="24"/>
              </w:rPr>
              <w:t>兼营项目</w:t>
            </w:r>
          </w:p>
        </w:tc>
        <w:tc>
          <w:tcPr>
            <w:tcW w:w="8245" w:type="dxa"/>
            <w:gridSpan w:val="6"/>
            <w:tcBorders>
              <w:top w:val="single" w:color="auto" w:sz="4" w:space="0"/>
              <w:left w:val="single" w:color="auto" w:sz="4" w:space="0"/>
              <w:bottom w:val="single" w:color="auto" w:sz="4" w:space="0"/>
              <w:right w:val="single" w:color="auto" w:sz="4" w:space="0"/>
            </w:tcBorders>
            <w:vAlign w:val="center"/>
          </w:tcPr>
          <w:p w14:paraId="0B4B0023">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r>
      <w:tr w14:paraId="7874F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620" w:type="dxa"/>
            <w:gridSpan w:val="8"/>
            <w:tcBorders>
              <w:top w:val="single" w:color="auto" w:sz="4" w:space="0"/>
              <w:left w:val="single" w:color="auto" w:sz="4" w:space="0"/>
              <w:bottom w:val="single" w:color="auto" w:sz="4" w:space="0"/>
              <w:right w:val="single" w:color="auto" w:sz="4" w:space="0"/>
            </w:tcBorders>
            <w:vAlign w:val="center"/>
          </w:tcPr>
          <w:p w14:paraId="5E3B3CF8">
            <w:pPr>
              <w:pStyle w:val="99"/>
              <w:keepNext w:val="0"/>
              <w:keepLines w:val="0"/>
              <w:pageBreakBefore w:val="0"/>
              <w:widowControl w:val="0"/>
              <w:suppressLineNumbers w:val="0"/>
              <w:kinsoku/>
              <w:overflowPunct/>
              <w:topLinePunct w:val="0"/>
              <w:bidi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本单位申请参加下列采购项目的磋商：</w:t>
            </w:r>
          </w:p>
        </w:tc>
      </w:tr>
      <w:tr w14:paraId="7FFC5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l2br w:val="single" w:color="auto" w:sz="4" w:space="0"/>
            </w:tcBorders>
            <w:vAlign w:val="center"/>
          </w:tcPr>
          <w:p w14:paraId="674ECA6F">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F9BC7FC">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62EB2177">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3214" w:type="dxa"/>
            <w:tcBorders>
              <w:top w:val="single" w:color="auto" w:sz="4" w:space="0"/>
              <w:left w:val="single" w:color="auto" w:sz="4" w:space="0"/>
              <w:bottom w:val="single" w:color="auto" w:sz="4" w:space="0"/>
              <w:right w:val="single" w:color="auto" w:sz="4" w:space="0"/>
            </w:tcBorders>
            <w:vAlign w:val="center"/>
          </w:tcPr>
          <w:p w14:paraId="50743AEB">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14:paraId="211CF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14:paraId="0DC49422">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3EFEA564">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6495D1D9">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c>
          <w:tcPr>
            <w:tcW w:w="3214" w:type="dxa"/>
            <w:tcBorders>
              <w:top w:val="single" w:color="auto" w:sz="4" w:space="0"/>
              <w:left w:val="single" w:color="auto" w:sz="4" w:space="0"/>
              <w:bottom w:val="single" w:color="auto" w:sz="4" w:space="0"/>
              <w:right w:val="single" w:color="auto" w:sz="4" w:space="0"/>
            </w:tcBorders>
            <w:vAlign w:val="center"/>
          </w:tcPr>
          <w:p w14:paraId="399FD538">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r>
      <w:tr w14:paraId="3D31F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14:paraId="270CD25D">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6231A57">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B53D5F4">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c>
          <w:tcPr>
            <w:tcW w:w="3214" w:type="dxa"/>
            <w:tcBorders>
              <w:top w:val="single" w:color="auto" w:sz="4" w:space="0"/>
              <w:left w:val="single" w:color="auto" w:sz="4" w:space="0"/>
              <w:bottom w:val="single" w:color="auto" w:sz="4" w:space="0"/>
              <w:right w:val="single" w:color="auto" w:sz="4" w:space="0"/>
            </w:tcBorders>
            <w:vAlign w:val="center"/>
          </w:tcPr>
          <w:p w14:paraId="36B39701">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r>
      <w:tr w14:paraId="4D87D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14:paraId="28A4232F">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C864A17">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D5B44E5">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c>
          <w:tcPr>
            <w:tcW w:w="3214" w:type="dxa"/>
            <w:tcBorders>
              <w:top w:val="single" w:color="auto" w:sz="4" w:space="0"/>
              <w:left w:val="single" w:color="auto" w:sz="4" w:space="0"/>
              <w:bottom w:val="single" w:color="auto" w:sz="4" w:space="0"/>
              <w:right w:val="single" w:color="auto" w:sz="4" w:space="0"/>
            </w:tcBorders>
            <w:vAlign w:val="center"/>
          </w:tcPr>
          <w:p w14:paraId="602EE8DE">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r>
      <w:tr w14:paraId="5DAAB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14:paraId="293248BF">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27BCA8D">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7864B8BC">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c>
          <w:tcPr>
            <w:tcW w:w="3214" w:type="dxa"/>
            <w:tcBorders>
              <w:top w:val="single" w:color="auto" w:sz="4" w:space="0"/>
              <w:left w:val="single" w:color="auto" w:sz="4" w:space="0"/>
              <w:bottom w:val="single" w:color="auto" w:sz="4" w:space="0"/>
              <w:right w:val="single" w:color="auto" w:sz="4" w:space="0"/>
            </w:tcBorders>
            <w:vAlign w:val="center"/>
          </w:tcPr>
          <w:p w14:paraId="23746847">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r>
      <w:tr w14:paraId="39DE4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14:paraId="5B08E9D7">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431A731">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789DECB">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c>
          <w:tcPr>
            <w:tcW w:w="3214" w:type="dxa"/>
            <w:tcBorders>
              <w:top w:val="single" w:color="auto" w:sz="4" w:space="0"/>
              <w:left w:val="single" w:color="auto" w:sz="4" w:space="0"/>
              <w:bottom w:val="single" w:color="auto" w:sz="4" w:space="0"/>
              <w:right w:val="single" w:color="auto" w:sz="4" w:space="0"/>
            </w:tcBorders>
            <w:vAlign w:val="center"/>
          </w:tcPr>
          <w:p w14:paraId="52245147">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r>
      <w:tr w14:paraId="145C0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14:paraId="5384DA81">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8298362">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765E3170">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c>
          <w:tcPr>
            <w:tcW w:w="3214" w:type="dxa"/>
            <w:tcBorders>
              <w:top w:val="single" w:color="auto" w:sz="4" w:space="0"/>
              <w:left w:val="single" w:color="auto" w:sz="4" w:space="0"/>
              <w:bottom w:val="single" w:color="auto" w:sz="4" w:space="0"/>
              <w:right w:val="single" w:color="auto" w:sz="4" w:space="0"/>
            </w:tcBorders>
            <w:vAlign w:val="center"/>
          </w:tcPr>
          <w:p w14:paraId="181C31E2">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r>
      <w:tr w14:paraId="3063E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14:paraId="1E7CFD09">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1674D697">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FF15020">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c>
          <w:tcPr>
            <w:tcW w:w="3214" w:type="dxa"/>
            <w:tcBorders>
              <w:top w:val="single" w:color="auto" w:sz="4" w:space="0"/>
              <w:left w:val="single" w:color="auto" w:sz="4" w:space="0"/>
              <w:bottom w:val="single" w:color="auto" w:sz="4" w:space="0"/>
              <w:right w:val="single" w:color="auto" w:sz="4" w:space="0"/>
            </w:tcBorders>
            <w:vAlign w:val="center"/>
          </w:tcPr>
          <w:p w14:paraId="65167275">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r>
      <w:tr w14:paraId="53A93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14:paraId="05886670">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DE4788C">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B81261B">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c>
          <w:tcPr>
            <w:tcW w:w="3214" w:type="dxa"/>
            <w:tcBorders>
              <w:top w:val="single" w:color="auto" w:sz="4" w:space="0"/>
              <w:left w:val="single" w:color="auto" w:sz="4" w:space="0"/>
              <w:bottom w:val="single" w:color="auto" w:sz="4" w:space="0"/>
              <w:right w:val="single" w:color="auto" w:sz="4" w:space="0"/>
            </w:tcBorders>
            <w:vAlign w:val="center"/>
          </w:tcPr>
          <w:p w14:paraId="0AACD0B0">
            <w:pPr>
              <w:pStyle w:val="99"/>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 w:val="24"/>
                <w:szCs w:val="24"/>
              </w:rPr>
            </w:pPr>
          </w:p>
        </w:tc>
      </w:tr>
    </w:tbl>
    <w:p w14:paraId="0F59DA54">
      <w:pPr>
        <w:pStyle w:val="75"/>
        <w:keepNext w:val="0"/>
        <w:keepLines w:val="0"/>
        <w:pageBreakBefore w:val="0"/>
        <w:widowControl w:val="0"/>
        <w:kinsoku/>
        <w:overflowPunct/>
        <w:topLinePunct w:val="0"/>
        <w:bidi w:val="0"/>
        <w:spacing w:line="360" w:lineRule="auto"/>
        <w:ind w:firstLine="4480" w:firstLineChars="1600"/>
        <w:rPr>
          <w:rFonts w:hint="eastAsia" w:ascii="宋体" w:hAnsi="宋体" w:eastAsia="宋体" w:cs="宋体"/>
          <w:color w:val="auto"/>
          <w:spacing w:val="20"/>
          <w:sz w:val="24"/>
          <w:szCs w:val="21"/>
        </w:rPr>
      </w:pPr>
    </w:p>
    <w:bookmarkEnd w:id="344"/>
    <w:bookmarkEnd w:id="345"/>
    <w:bookmarkEnd w:id="346"/>
    <w:bookmarkEnd w:id="347"/>
    <w:p w14:paraId="7B03C435">
      <w:pPr>
        <w:pStyle w:val="98"/>
        <w:keepNext w:val="0"/>
        <w:keepLines w:val="0"/>
        <w:pageBreakBefore w:val="0"/>
        <w:widowControl w:val="0"/>
        <w:kinsoku/>
        <w:overflowPunct/>
        <w:topLinePunct w:val="0"/>
        <w:bidi w:val="0"/>
        <w:spacing w:line="520" w:lineRule="exact"/>
        <w:jc w:val="center"/>
        <w:rPr>
          <w:rFonts w:hint="eastAsia" w:ascii="宋体" w:hAnsi="宋体" w:eastAsia="宋体" w:cs="宋体"/>
          <w:b/>
          <w:color w:val="auto"/>
          <w:sz w:val="30"/>
        </w:rPr>
      </w:pPr>
      <w:r>
        <w:rPr>
          <w:rFonts w:hint="eastAsia" w:ascii="宋体" w:hAnsi="宋体" w:eastAsia="宋体" w:cs="宋体"/>
          <w:b/>
          <w:color w:val="auto"/>
          <w:sz w:val="32"/>
        </w:rPr>
        <w:br w:type="page"/>
      </w:r>
    </w:p>
    <w:p w14:paraId="1658BE8B">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bookmarkStart w:id="350" w:name="_Toc9790"/>
    </w:p>
    <w:p w14:paraId="0E155381">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p>
    <w:p w14:paraId="4F95CDB5">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p>
    <w:p w14:paraId="5A2BE0FC">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p>
    <w:p w14:paraId="3378A477">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p>
    <w:p w14:paraId="65A4276A">
      <w:pPr>
        <w:pStyle w:val="4"/>
        <w:keepNext w:val="0"/>
        <w:keepLines w:val="0"/>
        <w:pageBreakBefore w:val="0"/>
        <w:widowControl w:val="0"/>
        <w:tabs>
          <w:tab w:val="left" w:pos="3405"/>
        </w:tabs>
        <w:kinsoku/>
        <w:overflowPunct/>
        <w:topLinePunct w:val="0"/>
        <w:bidi w:val="0"/>
        <w:ind w:left="0" w:firstLine="0"/>
        <w:jc w:val="center"/>
        <w:rPr>
          <w:rFonts w:hint="eastAsia" w:ascii="宋体" w:hAnsi="宋体" w:eastAsia="宋体" w:cs="宋体"/>
          <w:b/>
          <w:bCs/>
          <w:color w:val="auto"/>
          <w:sz w:val="44"/>
          <w:szCs w:val="24"/>
        </w:rPr>
      </w:pPr>
      <w:bookmarkStart w:id="351" w:name="_Toc31490"/>
      <w:r>
        <w:rPr>
          <w:rFonts w:hint="eastAsia" w:ascii="宋体" w:hAnsi="宋体" w:eastAsia="宋体" w:cs="宋体"/>
          <w:b/>
          <w:bCs/>
          <w:color w:val="auto"/>
          <w:sz w:val="44"/>
          <w:szCs w:val="24"/>
        </w:rPr>
        <w:t>三  报价文件格式</w:t>
      </w:r>
      <w:bookmarkEnd w:id="350"/>
      <w:bookmarkEnd w:id="351"/>
    </w:p>
    <w:p w14:paraId="65D868A7">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r>
        <w:rPr>
          <w:rFonts w:hint="eastAsia" w:ascii="宋体" w:hAnsi="宋体" w:eastAsia="宋体" w:cs="宋体"/>
          <w:color w:val="auto"/>
          <w:sz w:val="30"/>
        </w:rPr>
        <w:t xml:space="preserve"> </w:t>
      </w:r>
    </w:p>
    <w:p w14:paraId="56BB0461">
      <w:pPr>
        <w:spacing w:line="360" w:lineRule="auto"/>
        <w:jc w:val="center"/>
        <w:rPr>
          <w:rFonts w:hint="eastAsia" w:ascii="宋体" w:hAnsi="宋体" w:eastAsia="宋体" w:cs="宋体"/>
          <w:b/>
          <w:color w:val="auto"/>
          <w:sz w:val="30"/>
          <w:szCs w:val="20"/>
        </w:rPr>
      </w:pPr>
    </w:p>
    <w:p w14:paraId="25F7CFFF">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p>
    <w:p w14:paraId="639D6E9D">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p>
    <w:p w14:paraId="12618613">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p>
    <w:p w14:paraId="0AD4A8EB">
      <w:pPr>
        <w:rPr>
          <w:rFonts w:hint="eastAsia" w:ascii="宋体" w:hAnsi="宋体" w:eastAsia="宋体" w:cs="宋体"/>
          <w:b/>
          <w:color w:val="auto"/>
          <w:sz w:val="30"/>
        </w:rPr>
      </w:pPr>
      <w:r>
        <w:rPr>
          <w:rFonts w:hint="eastAsia" w:ascii="宋体" w:hAnsi="宋体" w:eastAsia="宋体" w:cs="宋体"/>
          <w:b/>
          <w:color w:val="auto"/>
          <w:sz w:val="30"/>
        </w:rPr>
        <w:br w:type="page"/>
      </w:r>
    </w:p>
    <w:p w14:paraId="2950DE73">
      <w:pPr>
        <w:pStyle w:val="83"/>
        <w:keepNext w:val="0"/>
        <w:keepLines w:val="0"/>
        <w:pageBreakBefore w:val="0"/>
        <w:widowControl w:val="0"/>
        <w:tabs>
          <w:tab w:val="left" w:pos="1344"/>
        </w:tabs>
        <w:kinsoku/>
        <w:overflowPunct/>
        <w:topLinePunct w:val="0"/>
        <w:autoSpaceDE w:val="0"/>
        <w:autoSpaceDN w:val="0"/>
        <w:bidi w:val="0"/>
        <w:spacing w:before="146"/>
        <w:ind w:left="0"/>
        <w:jc w:val="left"/>
        <w:rPr>
          <w:rFonts w:hint="eastAsia" w:ascii="宋体" w:hAnsi="宋体" w:eastAsia="宋体" w:cs="宋体"/>
          <w:b/>
          <w:color w:val="auto"/>
          <w:spacing w:val="0"/>
          <w:sz w:val="30"/>
        </w:rPr>
      </w:pPr>
      <w:r>
        <w:rPr>
          <w:rFonts w:hint="eastAsia" w:ascii="宋体" w:hAnsi="宋体" w:eastAsia="宋体" w:cs="宋体"/>
          <w:b/>
          <w:color w:val="auto"/>
          <w:spacing w:val="0"/>
          <w:sz w:val="30"/>
        </w:rPr>
        <w:t>“报价文件”封面格式</w:t>
      </w:r>
    </w:p>
    <w:p w14:paraId="1E5DD4B7">
      <w:pPr>
        <w:pStyle w:val="5"/>
        <w:keepNext w:val="0"/>
        <w:keepLines w:val="0"/>
        <w:pageBreakBefore w:val="0"/>
        <w:widowControl w:val="0"/>
        <w:kinsoku/>
        <w:overflowPunct/>
        <w:topLinePunct w:val="0"/>
        <w:bidi w:val="0"/>
        <w:ind w:firstLine="1331" w:firstLineChars="416"/>
        <w:rPr>
          <w:rFonts w:hint="eastAsia" w:ascii="宋体" w:hAnsi="宋体" w:eastAsia="宋体" w:cs="宋体"/>
          <w:color w:val="auto"/>
          <w:spacing w:val="0"/>
          <w:sz w:val="32"/>
          <w:szCs w:val="32"/>
        </w:rPr>
      </w:pPr>
    </w:p>
    <w:p w14:paraId="3E2699A8">
      <w:pPr>
        <w:keepNext w:val="0"/>
        <w:keepLines w:val="0"/>
        <w:pageBreakBefore w:val="0"/>
        <w:widowControl w:val="0"/>
        <w:kinsoku/>
        <w:overflowPunct/>
        <w:topLinePunct w:val="0"/>
        <w:bidi w:val="0"/>
        <w:spacing w:before="509"/>
        <w:ind w:right="155"/>
        <w:jc w:val="center"/>
        <w:rPr>
          <w:rFonts w:hint="eastAsia" w:ascii="宋体" w:hAnsi="宋体" w:eastAsia="宋体" w:cs="宋体"/>
          <w:b/>
          <w:color w:val="auto"/>
          <w:spacing w:val="0"/>
          <w:sz w:val="84"/>
          <w:szCs w:val="84"/>
        </w:rPr>
      </w:pPr>
      <w:r>
        <w:rPr>
          <w:rFonts w:hint="eastAsia" w:ascii="宋体" w:hAnsi="宋体" w:eastAsia="宋体" w:cs="宋体"/>
          <w:b/>
          <w:color w:val="auto"/>
          <w:spacing w:val="0"/>
          <w:sz w:val="84"/>
          <w:szCs w:val="84"/>
        </w:rPr>
        <w:t>磋商响应文件</w:t>
      </w:r>
    </w:p>
    <w:p w14:paraId="4280BDF8">
      <w:pPr>
        <w:keepNext w:val="0"/>
        <w:keepLines w:val="0"/>
        <w:pageBreakBefore w:val="0"/>
        <w:widowControl w:val="0"/>
        <w:kinsoku/>
        <w:overflowPunct/>
        <w:topLinePunct w:val="0"/>
        <w:bidi w:val="0"/>
        <w:spacing w:before="150"/>
        <w:ind w:right="154"/>
        <w:jc w:val="center"/>
        <w:rPr>
          <w:rFonts w:hint="eastAsia" w:ascii="宋体" w:hAnsi="宋体" w:eastAsia="宋体" w:cs="宋体"/>
          <w:b/>
          <w:color w:val="auto"/>
          <w:spacing w:val="0"/>
          <w:sz w:val="48"/>
        </w:rPr>
      </w:pPr>
      <w:r>
        <w:rPr>
          <w:rFonts w:hint="eastAsia" w:ascii="宋体" w:hAnsi="宋体" w:eastAsia="宋体" w:cs="宋体"/>
          <w:b/>
          <w:color w:val="auto"/>
          <w:spacing w:val="0"/>
          <w:sz w:val="48"/>
        </w:rPr>
        <w:t>（报价文件）</w:t>
      </w:r>
    </w:p>
    <w:p w14:paraId="7BB1E865">
      <w:pPr>
        <w:pStyle w:val="14"/>
        <w:keepNext w:val="0"/>
        <w:keepLines w:val="0"/>
        <w:pageBreakBefore w:val="0"/>
        <w:widowControl w:val="0"/>
        <w:tabs>
          <w:tab w:val="left" w:pos="208"/>
        </w:tabs>
        <w:kinsoku/>
        <w:overflowPunct/>
        <w:topLinePunct w:val="0"/>
        <w:bidi w:val="0"/>
        <w:ind w:firstLine="402"/>
        <w:rPr>
          <w:rFonts w:hint="eastAsia" w:ascii="宋体" w:hAnsi="宋体" w:eastAsia="宋体" w:cs="宋体"/>
          <w:b/>
          <w:color w:val="auto"/>
          <w:spacing w:val="0"/>
        </w:rPr>
      </w:pPr>
    </w:p>
    <w:tbl>
      <w:tblPr>
        <w:tblStyle w:val="36"/>
        <w:tblW w:w="7939" w:type="dxa"/>
        <w:jc w:val="center"/>
        <w:tblLayout w:type="fixed"/>
        <w:tblCellMar>
          <w:top w:w="0" w:type="dxa"/>
          <w:left w:w="0" w:type="dxa"/>
          <w:bottom w:w="0" w:type="dxa"/>
          <w:right w:w="0" w:type="dxa"/>
        </w:tblCellMar>
      </w:tblPr>
      <w:tblGrid>
        <w:gridCol w:w="7939"/>
      </w:tblGrid>
      <w:tr w14:paraId="45ED26DD">
        <w:tblPrEx>
          <w:tblCellMar>
            <w:top w:w="0" w:type="dxa"/>
            <w:left w:w="0" w:type="dxa"/>
            <w:bottom w:w="0" w:type="dxa"/>
            <w:right w:w="0" w:type="dxa"/>
          </w:tblCellMar>
        </w:tblPrEx>
        <w:trPr>
          <w:trHeight w:val="1134" w:hRule="atLeast"/>
          <w:jc w:val="center"/>
        </w:trPr>
        <w:tc>
          <w:tcPr>
            <w:tcW w:w="7939" w:type="dxa"/>
            <w:vAlign w:val="center"/>
          </w:tcPr>
          <w:p w14:paraId="238FCEF3">
            <w:pPr>
              <w:pStyle w:val="94"/>
              <w:keepNext w:val="0"/>
              <w:keepLines w:val="0"/>
              <w:pageBreakBefore w:val="0"/>
              <w:widowControl w:val="0"/>
              <w:suppressLineNumbers w:val="0"/>
              <w:kinsoku/>
              <w:overflowPunct/>
              <w:topLinePunct w:val="0"/>
              <w:autoSpaceDE w:val="0"/>
              <w:autoSpaceDN w:val="0"/>
              <w:bidi w:val="0"/>
              <w:spacing w:before="0" w:beforeAutospacing="0" w:after="0" w:afterAutospacing="0" w:line="480" w:lineRule="auto"/>
              <w:ind w:left="200" w:right="0"/>
              <w:rPr>
                <w:rFonts w:hint="eastAsia" w:ascii="宋体" w:hAnsi="宋体" w:eastAsia="宋体" w:cs="宋体"/>
                <w:b/>
                <w:color w:val="auto"/>
                <w:spacing w:val="0"/>
                <w:sz w:val="28"/>
                <w:lang w:val="en-US" w:eastAsia="zh-CN"/>
              </w:rPr>
            </w:pPr>
            <w:r>
              <w:rPr>
                <w:rFonts w:hint="eastAsia" w:ascii="宋体" w:hAnsi="宋体" w:eastAsia="宋体" w:cs="宋体"/>
                <w:b/>
                <w:color w:val="auto"/>
                <w:spacing w:val="0"/>
                <w:sz w:val="28"/>
              </w:rPr>
              <w:t>项目名称：</w:t>
            </w:r>
            <w:r>
              <w:rPr>
                <w:rFonts w:hint="eastAsia" w:ascii="宋体" w:hAnsi="宋体" w:eastAsia="宋体" w:cs="宋体"/>
                <w:b/>
                <w:color w:val="auto"/>
                <w:spacing w:val="0"/>
                <w:sz w:val="28"/>
                <w:u w:val="single"/>
                <w:lang w:val="en-US" w:eastAsia="zh-CN"/>
              </w:rPr>
              <w:t xml:space="preserve">                                  </w:t>
            </w:r>
          </w:p>
        </w:tc>
      </w:tr>
      <w:tr w14:paraId="511FD0B7">
        <w:tblPrEx>
          <w:tblCellMar>
            <w:top w:w="0" w:type="dxa"/>
            <w:left w:w="0" w:type="dxa"/>
            <w:bottom w:w="0" w:type="dxa"/>
            <w:right w:w="0" w:type="dxa"/>
          </w:tblCellMar>
        </w:tblPrEx>
        <w:trPr>
          <w:trHeight w:val="1134" w:hRule="atLeast"/>
          <w:jc w:val="center"/>
        </w:trPr>
        <w:tc>
          <w:tcPr>
            <w:tcW w:w="7939" w:type="dxa"/>
            <w:vAlign w:val="center"/>
          </w:tcPr>
          <w:p w14:paraId="020C579E">
            <w:pPr>
              <w:pStyle w:val="94"/>
              <w:keepNext w:val="0"/>
              <w:keepLines w:val="0"/>
              <w:pageBreakBefore w:val="0"/>
              <w:widowControl w:val="0"/>
              <w:suppressLineNumbers w:val="0"/>
              <w:kinsoku/>
              <w:overflowPunct/>
              <w:topLinePunct w:val="0"/>
              <w:autoSpaceDE w:val="0"/>
              <w:autoSpaceDN w:val="0"/>
              <w:bidi w:val="0"/>
              <w:spacing w:before="161" w:beforeAutospacing="0" w:after="0" w:afterAutospacing="0" w:line="480" w:lineRule="auto"/>
              <w:ind w:left="200" w:right="0"/>
              <w:rPr>
                <w:rFonts w:hint="eastAsia" w:ascii="宋体" w:hAnsi="宋体" w:eastAsia="宋体" w:cs="宋体"/>
                <w:b/>
                <w:color w:val="auto"/>
                <w:spacing w:val="0"/>
                <w:sz w:val="28"/>
              </w:rPr>
            </w:pPr>
            <w:r>
              <w:rPr>
                <w:rFonts w:hint="eastAsia" w:ascii="宋体" w:hAnsi="宋体" w:eastAsia="宋体" w:cs="宋体"/>
                <w:b/>
                <w:color w:val="auto"/>
                <w:spacing w:val="0"/>
                <w:sz w:val="28"/>
              </w:rPr>
              <w:t>项目编号：</w:t>
            </w:r>
            <w:r>
              <w:rPr>
                <w:rFonts w:hint="eastAsia" w:ascii="宋体" w:hAnsi="宋体" w:eastAsia="宋体" w:cs="宋体"/>
                <w:b/>
                <w:color w:val="auto"/>
                <w:spacing w:val="0"/>
                <w:sz w:val="28"/>
                <w:u w:val="single"/>
                <w:lang w:val="en-US" w:eastAsia="zh-CN"/>
              </w:rPr>
              <w:t xml:space="preserve">                                  </w:t>
            </w:r>
          </w:p>
        </w:tc>
      </w:tr>
      <w:tr w14:paraId="75DA38FA">
        <w:tblPrEx>
          <w:tblCellMar>
            <w:top w:w="0" w:type="dxa"/>
            <w:left w:w="0" w:type="dxa"/>
            <w:bottom w:w="0" w:type="dxa"/>
            <w:right w:w="0" w:type="dxa"/>
          </w:tblCellMar>
        </w:tblPrEx>
        <w:trPr>
          <w:trHeight w:val="1134" w:hRule="atLeast"/>
          <w:jc w:val="center"/>
        </w:trPr>
        <w:tc>
          <w:tcPr>
            <w:tcW w:w="7939" w:type="dxa"/>
          </w:tcPr>
          <w:p w14:paraId="4DE2D4A9">
            <w:pPr>
              <w:pStyle w:val="94"/>
              <w:keepNext w:val="0"/>
              <w:keepLines w:val="0"/>
              <w:pageBreakBefore w:val="0"/>
              <w:widowControl w:val="0"/>
              <w:suppressLineNumbers w:val="0"/>
              <w:tabs>
                <w:tab w:val="left" w:pos="8323"/>
              </w:tabs>
              <w:kinsoku/>
              <w:overflowPunct/>
              <w:topLinePunct w:val="0"/>
              <w:autoSpaceDE w:val="0"/>
              <w:autoSpaceDN w:val="0"/>
              <w:bidi w:val="0"/>
              <w:spacing w:before="160" w:beforeAutospacing="0" w:after="0" w:afterAutospacing="0" w:line="480" w:lineRule="auto"/>
              <w:ind w:left="200" w:right="0"/>
              <w:rPr>
                <w:rFonts w:hint="eastAsia" w:ascii="宋体" w:hAnsi="宋体" w:eastAsia="宋体" w:cs="宋体"/>
                <w:color w:val="auto"/>
                <w:spacing w:val="0"/>
                <w:sz w:val="28"/>
              </w:rPr>
            </w:pPr>
            <w:r>
              <w:rPr>
                <w:rFonts w:hint="eastAsia" w:ascii="宋体" w:hAnsi="宋体" w:eastAsia="宋体" w:cs="宋体"/>
                <w:color w:val="auto"/>
                <w:spacing w:val="0"/>
                <w:sz w:val="28"/>
              </w:rPr>
              <w:t>供应商名称（CA签章）：</w:t>
            </w:r>
            <w:r>
              <w:rPr>
                <w:rFonts w:hint="eastAsia" w:ascii="宋体" w:hAnsi="宋体" w:eastAsia="宋体" w:cs="宋体"/>
                <w:b/>
                <w:color w:val="auto"/>
                <w:spacing w:val="0"/>
                <w:sz w:val="28"/>
                <w:u w:val="single"/>
                <w:lang w:val="en-US" w:eastAsia="zh-CN"/>
              </w:rPr>
              <w:t xml:space="preserve">                           </w:t>
            </w:r>
          </w:p>
        </w:tc>
      </w:tr>
      <w:tr w14:paraId="10D93A66">
        <w:tblPrEx>
          <w:tblCellMar>
            <w:top w:w="0" w:type="dxa"/>
            <w:left w:w="0" w:type="dxa"/>
            <w:bottom w:w="0" w:type="dxa"/>
            <w:right w:w="0" w:type="dxa"/>
          </w:tblCellMar>
        </w:tblPrEx>
        <w:trPr>
          <w:trHeight w:val="1134" w:hRule="atLeast"/>
          <w:jc w:val="center"/>
        </w:trPr>
        <w:tc>
          <w:tcPr>
            <w:tcW w:w="7939" w:type="dxa"/>
          </w:tcPr>
          <w:p w14:paraId="060782B4">
            <w:pPr>
              <w:pStyle w:val="94"/>
              <w:keepNext w:val="0"/>
              <w:keepLines w:val="0"/>
              <w:pageBreakBefore w:val="0"/>
              <w:widowControl w:val="0"/>
              <w:suppressLineNumbers w:val="0"/>
              <w:tabs>
                <w:tab w:val="left" w:pos="8168"/>
              </w:tabs>
              <w:kinsoku/>
              <w:overflowPunct/>
              <w:topLinePunct w:val="0"/>
              <w:autoSpaceDE w:val="0"/>
              <w:autoSpaceDN w:val="0"/>
              <w:bidi w:val="0"/>
              <w:spacing w:before="161" w:beforeAutospacing="0" w:after="0" w:afterAutospacing="0" w:line="480" w:lineRule="auto"/>
              <w:ind w:left="200" w:right="0"/>
              <w:rPr>
                <w:rFonts w:hint="eastAsia" w:ascii="宋体" w:hAnsi="宋体" w:eastAsia="宋体" w:cs="宋体"/>
                <w:color w:val="auto"/>
                <w:spacing w:val="0"/>
                <w:sz w:val="22"/>
                <w:lang w:val="en-US" w:eastAsia="en-US"/>
              </w:rPr>
            </w:pPr>
            <w:r>
              <w:rPr>
                <w:rFonts w:hint="eastAsia" w:ascii="宋体" w:hAnsi="宋体" w:eastAsia="宋体" w:cs="宋体"/>
                <w:color w:val="auto"/>
                <w:spacing w:val="0"/>
                <w:sz w:val="28"/>
                <w:lang w:eastAsia="en-US"/>
              </w:rPr>
              <w:t>供应商地址：</w:t>
            </w:r>
            <w:r>
              <w:rPr>
                <w:rFonts w:hint="eastAsia" w:ascii="宋体" w:hAnsi="宋体" w:eastAsia="宋体" w:cs="宋体"/>
                <w:b/>
                <w:color w:val="auto"/>
                <w:spacing w:val="0"/>
                <w:sz w:val="28"/>
                <w:u w:val="single"/>
                <w:lang w:val="en-US" w:eastAsia="zh-CN"/>
              </w:rPr>
              <w:t xml:space="preserve">                                    </w:t>
            </w:r>
          </w:p>
        </w:tc>
      </w:tr>
      <w:tr w14:paraId="744E193C">
        <w:tblPrEx>
          <w:tblCellMar>
            <w:top w:w="0" w:type="dxa"/>
            <w:left w:w="0" w:type="dxa"/>
            <w:bottom w:w="0" w:type="dxa"/>
            <w:right w:w="0" w:type="dxa"/>
          </w:tblCellMar>
        </w:tblPrEx>
        <w:trPr>
          <w:trHeight w:val="1134" w:hRule="atLeast"/>
          <w:jc w:val="center"/>
        </w:trPr>
        <w:tc>
          <w:tcPr>
            <w:tcW w:w="7939" w:type="dxa"/>
          </w:tcPr>
          <w:p w14:paraId="1C9FCD8B">
            <w:pPr>
              <w:pStyle w:val="94"/>
              <w:keepNext w:val="0"/>
              <w:keepLines w:val="0"/>
              <w:pageBreakBefore w:val="0"/>
              <w:widowControl w:val="0"/>
              <w:suppressLineNumbers w:val="0"/>
              <w:tabs>
                <w:tab w:val="left" w:pos="8150"/>
              </w:tabs>
              <w:kinsoku/>
              <w:overflowPunct/>
              <w:topLinePunct w:val="0"/>
              <w:autoSpaceDE w:val="0"/>
              <w:autoSpaceDN w:val="0"/>
              <w:bidi w:val="0"/>
              <w:spacing w:before="160" w:beforeAutospacing="0" w:after="0" w:afterAutospacing="0" w:line="480" w:lineRule="auto"/>
              <w:ind w:left="200" w:right="0"/>
              <w:rPr>
                <w:rFonts w:hint="eastAsia" w:ascii="宋体" w:hAnsi="宋体" w:eastAsia="宋体" w:cs="宋体"/>
                <w:color w:val="auto"/>
                <w:spacing w:val="0"/>
                <w:sz w:val="22"/>
                <w:lang w:val="en-US"/>
              </w:rPr>
            </w:pPr>
            <w:r>
              <w:rPr>
                <w:rFonts w:hint="eastAsia" w:ascii="宋体" w:hAnsi="宋体" w:eastAsia="宋体" w:cs="宋体"/>
                <w:color w:val="auto"/>
                <w:spacing w:val="0"/>
                <w:sz w:val="28"/>
                <w:lang w:eastAsia="en-US"/>
              </w:rPr>
              <w:t>日期：</w:t>
            </w:r>
            <w:r>
              <w:rPr>
                <w:rFonts w:hint="eastAsia" w:ascii="宋体" w:hAnsi="宋体" w:eastAsia="宋体" w:cs="宋体"/>
                <w:b/>
                <w:color w:val="auto"/>
                <w:spacing w:val="0"/>
                <w:sz w:val="28"/>
                <w:u w:val="single"/>
                <w:lang w:val="en-US" w:eastAsia="zh-CN"/>
              </w:rPr>
              <w:t xml:space="preserve">                                            </w:t>
            </w:r>
          </w:p>
        </w:tc>
      </w:tr>
    </w:tbl>
    <w:p w14:paraId="32D327B5">
      <w:pPr>
        <w:rPr>
          <w:rFonts w:hint="eastAsia" w:ascii="宋体" w:hAnsi="宋体" w:eastAsia="宋体" w:cs="宋体"/>
          <w:b/>
          <w:color w:val="auto"/>
          <w:spacing w:val="0"/>
          <w:sz w:val="30"/>
        </w:rPr>
      </w:pPr>
      <w:r>
        <w:rPr>
          <w:rFonts w:hint="eastAsia" w:ascii="宋体" w:hAnsi="宋体" w:eastAsia="宋体" w:cs="宋体"/>
          <w:b/>
          <w:color w:val="auto"/>
          <w:spacing w:val="0"/>
          <w:sz w:val="30"/>
        </w:rPr>
        <w:br w:type="page"/>
      </w:r>
    </w:p>
    <w:p w14:paraId="2162997D">
      <w:pPr>
        <w:pStyle w:val="15"/>
        <w:keepNext w:val="0"/>
        <w:keepLines w:val="0"/>
        <w:pageBreakBefore w:val="0"/>
        <w:widowControl w:val="0"/>
        <w:kinsoku/>
        <w:overflowPunct/>
        <w:topLinePunct w:val="0"/>
        <w:bidi w:val="0"/>
        <w:ind w:left="0" w:leftChars="0" w:firstLine="0" w:firstLineChars="0"/>
        <w:jc w:val="center"/>
        <w:outlineLvl w:val="1"/>
        <w:rPr>
          <w:rFonts w:hint="eastAsia" w:ascii="宋体" w:hAnsi="宋体" w:eastAsia="宋体" w:cs="宋体"/>
          <w:b/>
          <w:bCs/>
          <w:color w:val="auto"/>
          <w:spacing w:val="0"/>
          <w:sz w:val="32"/>
          <w:szCs w:val="32"/>
          <w:lang w:eastAsia="zh-CN"/>
        </w:rPr>
      </w:pPr>
      <w:bookmarkStart w:id="352" w:name="_Toc11944"/>
      <w:bookmarkStart w:id="353" w:name="_Toc23769"/>
      <w:r>
        <w:rPr>
          <w:rFonts w:hint="eastAsia" w:ascii="宋体" w:hAnsi="宋体" w:eastAsia="宋体" w:cs="宋体"/>
          <w:b/>
          <w:bCs/>
          <w:color w:val="auto"/>
          <w:spacing w:val="0"/>
          <w:sz w:val="32"/>
          <w:szCs w:val="32"/>
        </w:rPr>
        <w:t>1、开标一览表</w:t>
      </w:r>
      <w:bookmarkEnd w:id="352"/>
      <w:bookmarkEnd w:id="353"/>
    </w:p>
    <w:p w14:paraId="5DEAABCC">
      <w:pPr>
        <w:pStyle w:val="103"/>
        <w:keepNext w:val="0"/>
        <w:keepLines w:val="0"/>
        <w:pageBreakBefore w:val="0"/>
        <w:widowControl w:val="0"/>
        <w:kinsoku/>
        <w:overflowPunct/>
        <w:topLinePunct w:val="0"/>
        <w:bidi w:val="0"/>
        <w:spacing w:line="460" w:lineRule="exact"/>
        <w:ind w:right="108"/>
        <w:jc w:val="both"/>
        <w:rPr>
          <w:rFonts w:hint="eastAsia" w:ascii="宋体" w:hAnsi="宋体" w:eastAsia="宋体" w:cs="宋体"/>
          <w:caps w:val="0"/>
          <w:color w:val="auto"/>
          <w:spacing w:val="0"/>
          <w:sz w:val="24"/>
          <w:szCs w:val="24"/>
          <w:lang w:eastAsia="zh-CN"/>
        </w:rPr>
      </w:pPr>
      <w:r>
        <w:rPr>
          <w:rFonts w:hint="eastAsia" w:ascii="宋体" w:hAnsi="宋体" w:eastAsia="宋体" w:cs="宋体"/>
          <w:caps w:val="0"/>
          <w:color w:val="auto"/>
          <w:spacing w:val="0"/>
          <w:sz w:val="24"/>
          <w:szCs w:val="24"/>
          <w:lang w:eastAsia="zh-CN"/>
        </w:rPr>
        <w:t>项目编号：</w:t>
      </w:r>
    </w:p>
    <w:p w14:paraId="68100370">
      <w:pPr>
        <w:pStyle w:val="103"/>
        <w:keepNext w:val="0"/>
        <w:keepLines w:val="0"/>
        <w:pageBreakBefore w:val="0"/>
        <w:widowControl w:val="0"/>
        <w:kinsoku/>
        <w:overflowPunct/>
        <w:topLinePunct w:val="0"/>
        <w:bidi w:val="0"/>
        <w:spacing w:line="460" w:lineRule="exact"/>
        <w:ind w:right="108"/>
        <w:jc w:val="both"/>
        <w:rPr>
          <w:rFonts w:hint="eastAsia" w:ascii="宋体" w:hAnsi="宋体" w:eastAsia="宋体" w:cs="宋体"/>
          <w:caps w:val="0"/>
          <w:color w:val="auto"/>
          <w:spacing w:val="0"/>
          <w:sz w:val="24"/>
          <w:szCs w:val="24"/>
          <w:lang w:val="en-US" w:eastAsia="zh-CN"/>
        </w:rPr>
      </w:pPr>
      <w:r>
        <w:rPr>
          <w:rFonts w:hint="eastAsia" w:ascii="宋体" w:hAnsi="宋体" w:eastAsia="宋体" w:cs="宋体"/>
          <w:caps w:val="0"/>
          <w:color w:val="auto"/>
          <w:spacing w:val="0"/>
          <w:sz w:val="24"/>
          <w:szCs w:val="24"/>
          <w:lang w:eastAsia="zh-CN"/>
        </w:rPr>
        <w:t>项目名称：</w:t>
      </w:r>
    </w:p>
    <w:p w14:paraId="76A75575">
      <w:pPr>
        <w:pStyle w:val="103"/>
        <w:keepNext w:val="0"/>
        <w:keepLines w:val="0"/>
        <w:pageBreakBefore w:val="0"/>
        <w:widowControl w:val="0"/>
        <w:kinsoku/>
        <w:overflowPunct/>
        <w:topLinePunct w:val="0"/>
        <w:bidi w:val="0"/>
        <w:spacing w:line="460" w:lineRule="exact"/>
        <w:ind w:right="108"/>
        <w:jc w:val="right"/>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rPr>
        <w:t>单位：人民币元</w:t>
      </w:r>
    </w:p>
    <w:tbl>
      <w:tblPr>
        <w:tblStyle w:val="37"/>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2770"/>
        <w:gridCol w:w="5489"/>
      </w:tblGrid>
      <w:tr w14:paraId="2C890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6" w:type="dxa"/>
            <w:vAlign w:val="center"/>
          </w:tcPr>
          <w:p w14:paraId="4B35848F">
            <w:pPr>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b/>
                <w:caps w:val="0"/>
                <w:color w:val="auto"/>
                <w:spacing w:val="0"/>
                <w:sz w:val="24"/>
                <w:szCs w:val="24"/>
              </w:rPr>
            </w:pPr>
            <w:r>
              <w:rPr>
                <w:rFonts w:hint="eastAsia" w:ascii="宋体" w:hAnsi="宋体" w:eastAsia="宋体" w:cs="宋体"/>
                <w:b/>
                <w:caps w:val="0"/>
                <w:color w:val="auto"/>
                <w:spacing w:val="0"/>
                <w:sz w:val="24"/>
                <w:szCs w:val="24"/>
              </w:rPr>
              <w:t>标项</w:t>
            </w:r>
          </w:p>
        </w:tc>
        <w:tc>
          <w:tcPr>
            <w:tcW w:w="2770" w:type="dxa"/>
            <w:vAlign w:val="center"/>
          </w:tcPr>
          <w:p w14:paraId="7990E38C">
            <w:pPr>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b/>
                <w:caps w:val="0"/>
                <w:color w:val="auto"/>
                <w:spacing w:val="0"/>
                <w:sz w:val="24"/>
                <w:szCs w:val="24"/>
              </w:rPr>
            </w:pPr>
            <w:r>
              <w:rPr>
                <w:rFonts w:hint="eastAsia" w:ascii="宋体" w:hAnsi="宋体" w:eastAsia="宋体" w:cs="宋体"/>
                <w:b/>
                <w:caps w:val="0"/>
                <w:color w:val="auto"/>
                <w:spacing w:val="0"/>
                <w:sz w:val="24"/>
                <w:szCs w:val="24"/>
              </w:rPr>
              <w:t>项目名称</w:t>
            </w:r>
          </w:p>
        </w:tc>
        <w:tc>
          <w:tcPr>
            <w:tcW w:w="5489" w:type="dxa"/>
            <w:vAlign w:val="center"/>
          </w:tcPr>
          <w:p w14:paraId="7075D527">
            <w:pPr>
              <w:pStyle w:val="103"/>
              <w:keepNext w:val="0"/>
              <w:keepLines w:val="0"/>
              <w:suppressLineNumbers w:val="0"/>
              <w:spacing w:before="0" w:beforeAutospacing="0" w:after="0" w:afterAutospacing="0" w:line="360" w:lineRule="auto"/>
              <w:ind w:left="0" w:right="0"/>
              <w:jc w:val="center"/>
              <w:rPr>
                <w:rFonts w:hint="eastAsia" w:ascii="宋体" w:hAnsi="宋体" w:eastAsia="宋体" w:cs="宋体"/>
                <w:b/>
                <w:caps w:val="0"/>
                <w:color w:val="auto"/>
                <w:spacing w:val="0"/>
                <w:sz w:val="24"/>
                <w:szCs w:val="24"/>
              </w:rPr>
            </w:pPr>
            <w:r>
              <w:rPr>
                <w:rFonts w:hint="eastAsia" w:ascii="宋体" w:hAnsi="宋体" w:eastAsia="宋体" w:cs="宋体"/>
                <w:caps w:val="0"/>
                <w:color w:val="auto"/>
                <w:spacing w:val="0"/>
                <w:sz w:val="24"/>
                <w:szCs w:val="24"/>
                <w:highlight w:val="none"/>
              </w:rPr>
              <w:t>报</w:t>
            </w:r>
            <w:r>
              <w:rPr>
                <w:rFonts w:hint="eastAsia" w:ascii="宋体" w:hAnsi="宋体" w:eastAsia="宋体" w:cs="宋体"/>
                <w:caps w:val="0"/>
                <w:color w:val="auto"/>
                <w:spacing w:val="0"/>
                <w:sz w:val="24"/>
                <w:szCs w:val="24"/>
                <w:highlight w:val="none"/>
                <w:lang w:val="en-US" w:eastAsia="zh-CN"/>
              </w:rPr>
              <w:t xml:space="preserve">  </w:t>
            </w:r>
            <w:r>
              <w:rPr>
                <w:rFonts w:hint="eastAsia" w:ascii="宋体" w:hAnsi="宋体" w:eastAsia="宋体" w:cs="宋体"/>
                <w:caps w:val="0"/>
                <w:color w:val="auto"/>
                <w:spacing w:val="0"/>
                <w:sz w:val="24"/>
                <w:szCs w:val="24"/>
                <w:highlight w:val="none"/>
              </w:rPr>
              <w:t>价</w:t>
            </w:r>
          </w:p>
        </w:tc>
      </w:tr>
      <w:tr w14:paraId="2E85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1026" w:type="dxa"/>
            <w:vAlign w:val="center"/>
          </w:tcPr>
          <w:p w14:paraId="684C8F11">
            <w:pPr>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b/>
                <w:caps w:val="0"/>
                <w:color w:val="auto"/>
                <w:spacing w:val="0"/>
                <w:sz w:val="24"/>
                <w:szCs w:val="24"/>
              </w:rPr>
            </w:pPr>
            <w:r>
              <w:rPr>
                <w:rFonts w:hint="eastAsia" w:ascii="宋体" w:hAnsi="宋体" w:eastAsia="宋体" w:cs="宋体"/>
                <w:b/>
                <w:caps w:val="0"/>
                <w:color w:val="auto"/>
                <w:spacing w:val="0"/>
                <w:sz w:val="24"/>
                <w:szCs w:val="24"/>
              </w:rPr>
              <w:t>1</w:t>
            </w:r>
          </w:p>
        </w:tc>
        <w:tc>
          <w:tcPr>
            <w:tcW w:w="2770" w:type="dxa"/>
            <w:vAlign w:val="center"/>
          </w:tcPr>
          <w:p w14:paraId="66D6D043">
            <w:pPr>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b/>
                <w:caps w:val="0"/>
                <w:color w:val="auto"/>
                <w:spacing w:val="0"/>
                <w:sz w:val="24"/>
                <w:szCs w:val="24"/>
                <w:lang w:eastAsia="zh-CN"/>
              </w:rPr>
            </w:pPr>
            <w:r>
              <w:rPr>
                <w:rFonts w:hint="eastAsia" w:ascii="宋体" w:hAnsi="宋体" w:eastAsia="宋体" w:cs="宋体"/>
                <w:caps w:val="0"/>
                <w:color w:val="auto"/>
                <w:spacing w:val="0"/>
                <w:sz w:val="24"/>
                <w:szCs w:val="24"/>
                <w:lang w:eastAsia="zh-CN"/>
              </w:rPr>
              <w:t>2025年度国土变更调查和日常变更项目</w:t>
            </w:r>
          </w:p>
        </w:tc>
        <w:tc>
          <w:tcPr>
            <w:tcW w:w="5489" w:type="dxa"/>
            <w:vAlign w:val="center"/>
          </w:tcPr>
          <w:p w14:paraId="16BF784E">
            <w:pPr>
              <w:pStyle w:val="103"/>
              <w:keepNext w:val="0"/>
              <w:keepLines w:val="0"/>
              <w:suppressLineNumbers w:val="0"/>
              <w:spacing w:before="0" w:beforeAutospacing="0" w:after="0" w:afterAutospacing="0" w:line="360" w:lineRule="auto"/>
              <w:ind w:left="0" w:right="0"/>
              <w:rPr>
                <w:rFonts w:hint="eastAsia" w:ascii="宋体" w:hAnsi="宋体" w:eastAsia="宋体" w:cs="宋体"/>
                <w:caps w:val="0"/>
                <w:color w:val="auto"/>
                <w:spacing w:val="0"/>
                <w:sz w:val="24"/>
                <w:szCs w:val="24"/>
                <w:highlight w:val="none"/>
                <w:lang w:eastAsia="zh-CN"/>
              </w:rPr>
            </w:pPr>
            <w:r>
              <w:rPr>
                <w:rFonts w:hint="eastAsia" w:ascii="宋体" w:hAnsi="宋体" w:eastAsia="宋体" w:cs="宋体"/>
                <w:caps w:val="0"/>
                <w:color w:val="auto"/>
                <w:spacing w:val="0"/>
                <w:sz w:val="24"/>
                <w:szCs w:val="24"/>
                <w:highlight w:val="none"/>
              </w:rPr>
              <w:t>大写</w:t>
            </w:r>
            <w:r>
              <w:rPr>
                <w:rFonts w:hint="eastAsia" w:ascii="宋体" w:hAnsi="宋体" w:eastAsia="宋体" w:cs="宋体"/>
                <w:caps w:val="0"/>
                <w:color w:val="auto"/>
                <w:spacing w:val="0"/>
                <w:sz w:val="24"/>
                <w:szCs w:val="24"/>
                <w:highlight w:val="none"/>
                <w:lang w:eastAsia="zh-CN"/>
              </w:rPr>
              <w:t>：</w:t>
            </w:r>
          </w:p>
          <w:p w14:paraId="67D2E7C1">
            <w:pPr>
              <w:pStyle w:val="103"/>
              <w:keepNext w:val="0"/>
              <w:keepLines w:val="0"/>
              <w:suppressLineNumbers w:val="0"/>
              <w:spacing w:before="0" w:beforeAutospacing="0" w:after="0" w:afterAutospacing="0" w:line="360" w:lineRule="auto"/>
              <w:ind w:left="0" w:right="0"/>
              <w:rPr>
                <w:rFonts w:hint="eastAsia" w:ascii="宋体" w:hAnsi="宋体" w:eastAsia="宋体" w:cs="宋体"/>
                <w:caps w:val="0"/>
                <w:color w:val="auto"/>
                <w:spacing w:val="0"/>
                <w:sz w:val="24"/>
                <w:szCs w:val="24"/>
                <w:highlight w:val="none"/>
                <w:lang w:eastAsia="zh-CN"/>
              </w:rPr>
            </w:pPr>
          </w:p>
          <w:p w14:paraId="08A4D4F0">
            <w:pPr>
              <w:pStyle w:val="103"/>
              <w:keepNext w:val="0"/>
              <w:keepLines w:val="0"/>
              <w:suppressLineNumbers w:val="0"/>
              <w:spacing w:before="0" w:beforeAutospacing="0" w:after="0" w:afterAutospacing="0" w:line="360" w:lineRule="auto"/>
              <w:ind w:left="0" w:right="0"/>
              <w:rPr>
                <w:rFonts w:hint="eastAsia" w:ascii="宋体" w:hAnsi="宋体" w:eastAsia="宋体" w:cs="宋体"/>
                <w:caps w:val="0"/>
                <w:color w:val="auto"/>
                <w:spacing w:val="0"/>
                <w:sz w:val="24"/>
                <w:szCs w:val="24"/>
                <w:highlight w:val="none"/>
                <w:lang w:eastAsia="zh-CN"/>
              </w:rPr>
            </w:pPr>
            <w:r>
              <w:rPr>
                <w:rFonts w:hint="eastAsia" w:ascii="宋体" w:hAnsi="宋体" w:eastAsia="宋体" w:cs="宋体"/>
                <w:caps w:val="0"/>
                <w:color w:val="auto"/>
                <w:spacing w:val="0"/>
                <w:sz w:val="24"/>
                <w:szCs w:val="24"/>
                <w:highlight w:val="none"/>
                <w:lang w:eastAsia="zh-CN"/>
              </w:rPr>
              <w:t>小写：</w:t>
            </w:r>
          </w:p>
        </w:tc>
      </w:tr>
    </w:tbl>
    <w:p w14:paraId="4BEA698B">
      <w:pPr>
        <w:pStyle w:val="103"/>
        <w:keepNext w:val="0"/>
        <w:keepLines w:val="0"/>
        <w:pageBreakBefore w:val="0"/>
        <w:widowControl w:val="0"/>
        <w:kinsoku/>
        <w:overflowPunct/>
        <w:topLinePunct w:val="0"/>
        <w:bidi w:val="0"/>
        <w:spacing w:line="300" w:lineRule="exact"/>
        <w:rPr>
          <w:rFonts w:hint="eastAsia" w:ascii="宋体" w:hAnsi="宋体" w:eastAsia="宋体" w:cs="宋体"/>
          <w:iCs/>
          <w:caps w:val="0"/>
          <w:color w:val="auto"/>
          <w:spacing w:val="0"/>
          <w:sz w:val="24"/>
          <w:szCs w:val="24"/>
        </w:rPr>
      </w:pPr>
    </w:p>
    <w:p w14:paraId="72CB8986">
      <w:pPr>
        <w:pStyle w:val="103"/>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iCs/>
          <w:caps w:val="0"/>
          <w:color w:val="auto"/>
          <w:spacing w:val="0"/>
          <w:sz w:val="24"/>
          <w:szCs w:val="24"/>
        </w:rPr>
      </w:pPr>
      <w:r>
        <w:rPr>
          <w:rFonts w:hint="eastAsia" w:ascii="宋体" w:hAnsi="宋体" w:eastAsia="宋体" w:cs="宋体"/>
          <w:b/>
          <w:bCs/>
          <w:iCs/>
          <w:caps w:val="0"/>
          <w:color w:val="auto"/>
          <w:spacing w:val="0"/>
          <w:sz w:val="24"/>
          <w:szCs w:val="24"/>
        </w:rPr>
        <w:t>注：</w:t>
      </w:r>
    </w:p>
    <w:p w14:paraId="6A6DDACD">
      <w:pPr>
        <w:pStyle w:val="103"/>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iCs/>
          <w:caps w:val="0"/>
          <w:color w:val="auto"/>
          <w:spacing w:val="0"/>
          <w:sz w:val="24"/>
          <w:szCs w:val="24"/>
        </w:rPr>
      </w:pPr>
      <w:r>
        <w:rPr>
          <w:rFonts w:hint="eastAsia" w:ascii="宋体" w:hAnsi="宋体" w:eastAsia="宋体" w:cs="宋体"/>
          <w:iCs/>
          <w:caps w:val="0"/>
          <w:color w:val="auto"/>
          <w:spacing w:val="0"/>
          <w:sz w:val="24"/>
          <w:szCs w:val="24"/>
        </w:rPr>
        <w:t>1、</w:t>
      </w:r>
      <w:r>
        <w:rPr>
          <w:rFonts w:hint="eastAsia" w:ascii="宋体" w:hAnsi="宋体" w:cs="宋体"/>
          <w:iCs/>
          <w:caps w:val="0"/>
          <w:color w:val="auto"/>
          <w:spacing w:val="0"/>
          <w:sz w:val="24"/>
          <w:szCs w:val="24"/>
          <w:lang w:val="en-US" w:eastAsia="zh-CN"/>
        </w:rPr>
        <w:t>响应的</w:t>
      </w:r>
      <w:r>
        <w:rPr>
          <w:rFonts w:hint="eastAsia" w:ascii="宋体" w:hAnsi="宋体" w:eastAsia="宋体" w:cs="宋体"/>
          <w:iCs/>
          <w:caps w:val="0"/>
          <w:color w:val="auto"/>
          <w:spacing w:val="0"/>
          <w:sz w:val="24"/>
          <w:szCs w:val="24"/>
          <w:lang w:val="en-US" w:eastAsia="zh-CN"/>
        </w:rPr>
        <w:t>报价是履行合同的最终价格，除</w:t>
      </w:r>
      <w:r>
        <w:rPr>
          <w:rFonts w:hint="eastAsia" w:ascii="宋体" w:hAnsi="宋体" w:cs="宋体"/>
          <w:iCs/>
          <w:caps w:val="0"/>
          <w:color w:val="auto"/>
          <w:spacing w:val="0"/>
          <w:sz w:val="24"/>
          <w:szCs w:val="24"/>
          <w:lang w:val="en-US" w:eastAsia="zh-CN"/>
        </w:rPr>
        <w:t>磋商</w:t>
      </w:r>
      <w:r>
        <w:rPr>
          <w:rFonts w:hint="eastAsia" w:ascii="宋体" w:hAnsi="宋体" w:eastAsia="宋体" w:cs="宋体"/>
          <w:iCs/>
          <w:caps w:val="0"/>
          <w:color w:val="auto"/>
          <w:spacing w:val="0"/>
          <w:sz w:val="24"/>
          <w:szCs w:val="24"/>
          <w:lang w:val="en-US" w:eastAsia="zh-CN"/>
        </w:rPr>
        <w:t>文件特殊说明外，应包括完成招标范围内全部工作所需的一切费用，包括本项目所有工具投入使用、服务费、交通费、利润、税金等各项费用及不可预见费等所需的全部费用。</w:t>
      </w:r>
      <w:r>
        <w:rPr>
          <w:rFonts w:hint="eastAsia" w:ascii="宋体" w:hAnsi="宋体" w:cs="宋体"/>
          <w:iCs/>
          <w:caps w:val="0"/>
          <w:color w:val="auto"/>
          <w:spacing w:val="0"/>
          <w:sz w:val="24"/>
          <w:szCs w:val="24"/>
          <w:lang w:val="en-US" w:eastAsia="zh-CN"/>
        </w:rPr>
        <w:t>供应商</w:t>
      </w:r>
      <w:r>
        <w:rPr>
          <w:rFonts w:hint="eastAsia" w:ascii="宋体" w:hAnsi="宋体" w:eastAsia="宋体" w:cs="宋体"/>
          <w:iCs/>
          <w:caps w:val="0"/>
          <w:color w:val="auto"/>
          <w:spacing w:val="0"/>
          <w:sz w:val="24"/>
          <w:szCs w:val="24"/>
          <w:lang w:val="en-US" w:eastAsia="zh-CN"/>
        </w:rPr>
        <w:t>估算错误的风险一律由投</w:t>
      </w:r>
      <w:r>
        <w:rPr>
          <w:rFonts w:hint="eastAsia" w:ascii="宋体" w:hAnsi="宋体" w:cs="宋体"/>
          <w:iCs/>
          <w:caps w:val="0"/>
          <w:color w:val="auto"/>
          <w:spacing w:val="0"/>
          <w:sz w:val="24"/>
          <w:szCs w:val="24"/>
          <w:lang w:val="en-US" w:eastAsia="zh-CN"/>
        </w:rPr>
        <w:t>供应商</w:t>
      </w:r>
      <w:r>
        <w:rPr>
          <w:rFonts w:hint="eastAsia" w:ascii="宋体" w:hAnsi="宋体" w:eastAsia="宋体" w:cs="宋体"/>
          <w:iCs/>
          <w:caps w:val="0"/>
          <w:color w:val="auto"/>
          <w:spacing w:val="0"/>
          <w:sz w:val="24"/>
          <w:szCs w:val="24"/>
          <w:lang w:val="en-US" w:eastAsia="zh-CN"/>
        </w:rPr>
        <w:t>自行承担。除合同规定的可调整条款外，</w:t>
      </w:r>
      <w:r>
        <w:rPr>
          <w:rFonts w:hint="eastAsia" w:ascii="宋体" w:hAnsi="宋体" w:cs="宋体"/>
          <w:iCs/>
          <w:caps w:val="0"/>
          <w:color w:val="auto"/>
          <w:spacing w:val="0"/>
          <w:sz w:val="24"/>
          <w:szCs w:val="24"/>
          <w:lang w:val="en-US" w:eastAsia="zh-CN"/>
        </w:rPr>
        <w:t>供应商</w:t>
      </w:r>
      <w:r>
        <w:rPr>
          <w:rFonts w:hint="eastAsia" w:ascii="宋体" w:hAnsi="宋体" w:eastAsia="宋体" w:cs="宋体"/>
          <w:iCs/>
          <w:caps w:val="0"/>
          <w:color w:val="auto"/>
          <w:spacing w:val="0"/>
          <w:sz w:val="24"/>
          <w:szCs w:val="24"/>
          <w:lang w:val="en-US" w:eastAsia="zh-CN"/>
        </w:rPr>
        <w:t>不得向采购人额外收取任何费用。</w:t>
      </w:r>
    </w:p>
    <w:p w14:paraId="5CE7EFC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lang w:val="en-US" w:eastAsia="zh-CN"/>
        </w:rPr>
        <w:t>2</w:t>
      </w:r>
      <w:r>
        <w:rPr>
          <w:rFonts w:hint="eastAsia" w:ascii="宋体" w:hAnsi="宋体" w:eastAsia="宋体" w:cs="宋体"/>
          <w:caps w:val="0"/>
          <w:color w:val="auto"/>
          <w:spacing w:val="0"/>
          <w:sz w:val="24"/>
          <w:szCs w:val="24"/>
        </w:rPr>
        <w:t>、</w:t>
      </w:r>
      <w:r>
        <w:rPr>
          <w:rFonts w:hint="eastAsia" w:ascii="宋体" w:hAnsi="宋体" w:eastAsia="宋体" w:cs="宋体"/>
          <w:caps w:val="0"/>
          <w:color w:val="auto"/>
          <w:spacing w:val="0"/>
          <w:sz w:val="24"/>
          <w:szCs w:val="24"/>
          <w:lang w:eastAsia="zh-CN"/>
        </w:rPr>
        <w:t>供应商</w:t>
      </w:r>
      <w:r>
        <w:rPr>
          <w:rFonts w:hint="eastAsia" w:ascii="宋体" w:hAnsi="宋体" w:eastAsia="宋体" w:cs="宋体"/>
          <w:caps w:val="0"/>
          <w:color w:val="auto"/>
          <w:spacing w:val="0"/>
          <w:sz w:val="24"/>
          <w:szCs w:val="24"/>
        </w:rPr>
        <w:t>的</w:t>
      </w:r>
      <w:r>
        <w:rPr>
          <w:rFonts w:hint="eastAsia" w:ascii="宋体" w:hAnsi="宋体" w:eastAsia="宋体" w:cs="宋体"/>
          <w:caps w:val="0"/>
          <w:color w:val="auto"/>
          <w:spacing w:val="0"/>
          <w:sz w:val="24"/>
          <w:szCs w:val="24"/>
          <w:lang w:eastAsia="zh-CN"/>
        </w:rPr>
        <w:t>响应</w:t>
      </w:r>
      <w:r>
        <w:rPr>
          <w:rFonts w:hint="eastAsia" w:ascii="宋体" w:hAnsi="宋体" w:eastAsia="宋体" w:cs="宋体"/>
          <w:caps w:val="0"/>
          <w:color w:val="auto"/>
          <w:spacing w:val="0"/>
          <w:sz w:val="24"/>
          <w:szCs w:val="24"/>
        </w:rPr>
        <w:t>报价不得超出最高限价，</w:t>
      </w:r>
      <w:r>
        <w:rPr>
          <w:rFonts w:hint="eastAsia" w:ascii="宋体" w:hAnsi="宋体" w:eastAsia="宋体" w:cs="宋体"/>
          <w:caps w:val="0"/>
          <w:color w:val="auto"/>
          <w:spacing w:val="0"/>
          <w:sz w:val="24"/>
          <w:szCs w:val="24"/>
          <w:lang w:eastAsia="zh-CN"/>
        </w:rPr>
        <w:t>否则作无效标处理</w:t>
      </w:r>
      <w:r>
        <w:rPr>
          <w:rFonts w:hint="eastAsia" w:ascii="宋体" w:hAnsi="宋体" w:eastAsia="宋体" w:cs="宋体"/>
          <w:caps w:val="0"/>
          <w:color w:val="auto"/>
          <w:spacing w:val="0"/>
          <w:sz w:val="24"/>
          <w:szCs w:val="24"/>
        </w:rPr>
        <w:t>。</w:t>
      </w:r>
    </w:p>
    <w:p w14:paraId="1FFEDA91">
      <w:pPr>
        <w:keepNext w:val="0"/>
        <w:keepLines w:val="0"/>
        <w:pageBreakBefore w:val="0"/>
        <w:widowControl w:val="0"/>
        <w:kinsoku/>
        <w:overflowPunct/>
        <w:topLinePunct w:val="0"/>
        <w:bidi w:val="0"/>
        <w:snapToGrid w:val="0"/>
        <w:spacing w:line="480" w:lineRule="auto"/>
        <w:ind w:left="5320" w:firstLine="5320"/>
        <w:jc w:val="left"/>
        <w:rPr>
          <w:rFonts w:hint="eastAsia" w:ascii="宋体" w:hAnsi="宋体" w:eastAsia="宋体" w:cs="宋体"/>
          <w:caps w:val="0"/>
          <w:color w:val="auto"/>
          <w:spacing w:val="0"/>
          <w:sz w:val="24"/>
          <w:szCs w:val="24"/>
        </w:rPr>
      </w:pPr>
    </w:p>
    <w:p w14:paraId="3289DF08">
      <w:pPr>
        <w:pStyle w:val="15"/>
        <w:keepNext w:val="0"/>
        <w:keepLines w:val="0"/>
        <w:pageBreakBefore w:val="0"/>
        <w:widowControl w:val="0"/>
        <w:kinsoku/>
        <w:overflowPunct/>
        <w:topLinePunct w:val="0"/>
        <w:bidi w:val="0"/>
        <w:ind w:firstLine="240"/>
        <w:rPr>
          <w:rFonts w:hint="eastAsia" w:ascii="宋体" w:hAnsi="宋体" w:eastAsia="宋体" w:cs="宋体"/>
          <w:caps w:val="0"/>
          <w:color w:val="auto"/>
          <w:spacing w:val="0"/>
          <w:sz w:val="24"/>
          <w:szCs w:val="24"/>
        </w:rPr>
      </w:pPr>
    </w:p>
    <w:p w14:paraId="3AB97B0A">
      <w:pPr>
        <w:keepNext w:val="0"/>
        <w:keepLines w:val="0"/>
        <w:pageBreakBefore w:val="0"/>
        <w:widowControl w:val="0"/>
        <w:kinsoku/>
        <w:overflowPunct/>
        <w:topLinePunct w:val="0"/>
        <w:bidi w:val="0"/>
        <w:snapToGrid w:val="0"/>
        <w:spacing w:line="480" w:lineRule="auto"/>
        <w:ind w:firstLine="5280" w:firstLineChars="2200"/>
        <w:jc w:val="left"/>
        <w:rPr>
          <w:rFonts w:hint="eastAsia" w:ascii="宋体" w:hAnsi="宋体" w:eastAsia="宋体" w:cs="宋体"/>
          <w:caps w:val="0"/>
          <w:color w:val="auto"/>
          <w:spacing w:val="0"/>
          <w:sz w:val="24"/>
          <w:szCs w:val="24"/>
          <w:u w:val="single"/>
        </w:rPr>
      </w:pPr>
      <w:r>
        <w:rPr>
          <w:rFonts w:hint="eastAsia" w:ascii="宋体" w:hAnsi="宋体" w:eastAsia="宋体" w:cs="宋体"/>
          <w:caps w:val="0"/>
          <w:color w:val="auto"/>
          <w:spacing w:val="0"/>
          <w:sz w:val="24"/>
          <w:szCs w:val="24"/>
        </w:rPr>
        <w:t>供应商盖章：</w:t>
      </w:r>
      <w:r>
        <w:rPr>
          <w:rFonts w:hint="eastAsia" w:ascii="宋体" w:hAnsi="宋体" w:eastAsia="宋体" w:cs="宋体"/>
          <w:caps w:val="0"/>
          <w:color w:val="auto"/>
          <w:spacing w:val="0"/>
          <w:sz w:val="24"/>
          <w:szCs w:val="24"/>
          <w:u w:val="single"/>
        </w:rPr>
        <w:t xml:space="preserve">            </w:t>
      </w:r>
    </w:p>
    <w:p w14:paraId="1C2257F4">
      <w:pPr>
        <w:pStyle w:val="5"/>
        <w:keepNext w:val="0"/>
        <w:keepLines w:val="0"/>
        <w:pageBreakBefore w:val="0"/>
        <w:widowControl w:val="0"/>
        <w:kinsoku/>
        <w:overflowPunct/>
        <w:topLinePunct w:val="0"/>
        <w:bidi w:val="0"/>
        <w:ind w:firstLine="4560" w:firstLineChars="1900"/>
        <w:rPr>
          <w:rFonts w:hint="eastAsia" w:ascii="宋体" w:hAnsi="宋体" w:eastAsia="宋体" w:cs="宋体"/>
          <w:caps w:val="0"/>
          <w:color w:val="auto"/>
          <w:spacing w:val="0"/>
          <w:sz w:val="24"/>
          <w:szCs w:val="24"/>
          <w:u w:val="single"/>
        </w:rPr>
      </w:pPr>
      <w:r>
        <w:rPr>
          <w:rFonts w:hint="eastAsia" w:ascii="宋体" w:hAnsi="宋体" w:eastAsia="宋体" w:cs="宋体"/>
          <w:caps w:val="0"/>
          <w:color w:val="auto"/>
          <w:spacing w:val="0"/>
          <w:sz w:val="24"/>
          <w:szCs w:val="24"/>
        </w:rPr>
        <w:t xml:space="preserve">日  </w:t>
      </w:r>
      <w:r>
        <w:rPr>
          <w:rFonts w:hint="eastAsia" w:ascii="宋体" w:hAnsi="宋体" w:eastAsia="宋体" w:cs="宋体"/>
          <w:caps w:val="0"/>
          <w:color w:val="auto"/>
          <w:spacing w:val="0"/>
          <w:sz w:val="24"/>
          <w:szCs w:val="24"/>
          <w:lang w:val="en-US" w:eastAsia="zh-CN"/>
        </w:rPr>
        <w:t xml:space="preserve"> </w:t>
      </w:r>
      <w:r>
        <w:rPr>
          <w:rFonts w:hint="eastAsia" w:ascii="宋体" w:hAnsi="宋体" w:eastAsia="宋体" w:cs="宋体"/>
          <w:caps w:val="0"/>
          <w:color w:val="auto"/>
          <w:spacing w:val="0"/>
          <w:sz w:val="24"/>
          <w:szCs w:val="24"/>
        </w:rPr>
        <w:t>期：</w:t>
      </w:r>
      <w:r>
        <w:rPr>
          <w:rFonts w:hint="eastAsia" w:ascii="宋体" w:hAnsi="宋体" w:eastAsia="宋体" w:cs="宋体"/>
          <w:caps w:val="0"/>
          <w:color w:val="auto"/>
          <w:spacing w:val="0"/>
          <w:sz w:val="24"/>
          <w:szCs w:val="24"/>
          <w:u w:val="single"/>
        </w:rPr>
        <w:t xml:space="preserve">            </w:t>
      </w:r>
    </w:p>
    <w:p w14:paraId="353047C5">
      <w:pPr>
        <w:rPr>
          <w:rFonts w:hint="eastAsia" w:ascii="宋体" w:hAnsi="宋体" w:eastAsia="宋体" w:cs="宋体"/>
          <w:color w:val="auto"/>
          <w:spacing w:val="0"/>
          <w:sz w:val="24"/>
        </w:rPr>
      </w:pPr>
      <w:r>
        <w:rPr>
          <w:rFonts w:hint="eastAsia" w:ascii="宋体" w:hAnsi="宋体" w:eastAsia="宋体" w:cs="宋体"/>
          <w:color w:val="auto"/>
          <w:spacing w:val="0"/>
          <w:sz w:val="24"/>
        </w:rPr>
        <w:br w:type="page"/>
      </w:r>
    </w:p>
    <w:p w14:paraId="22E1E576">
      <w:pPr>
        <w:pStyle w:val="4"/>
        <w:keepNext w:val="0"/>
        <w:keepLines w:val="0"/>
        <w:pageBreakBefore w:val="0"/>
        <w:widowControl w:val="0"/>
        <w:kinsoku/>
        <w:overflowPunct/>
        <w:topLinePunct w:val="0"/>
        <w:bidi w:val="0"/>
        <w:spacing w:before="240" w:after="240"/>
        <w:ind w:firstLine="0"/>
        <w:jc w:val="center"/>
        <w:rPr>
          <w:rFonts w:hint="eastAsia" w:ascii="宋体" w:hAnsi="宋体" w:eastAsia="宋体" w:cs="宋体"/>
          <w:b/>
          <w:bCs/>
          <w:color w:val="auto"/>
          <w:spacing w:val="0"/>
          <w:sz w:val="32"/>
          <w:szCs w:val="32"/>
        </w:rPr>
      </w:pPr>
      <w:bookmarkStart w:id="354" w:name="_Toc497376120"/>
      <w:r>
        <w:rPr>
          <w:rFonts w:hint="eastAsia" w:ascii="宋体" w:hAnsi="宋体" w:eastAsia="宋体" w:cs="宋体"/>
          <w:b/>
          <w:bCs/>
          <w:color w:val="auto"/>
          <w:spacing w:val="0"/>
          <w:sz w:val="32"/>
          <w:szCs w:val="32"/>
        </w:rPr>
        <w:t>2、分项报价表</w:t>
      </w:r>
    </w:p>
    <w:p w14:paraId="0BB28608">
      <w:pPr>
        <w:keepNext w:val="0"/>
        <w:keepLines w:val="0"/>
        <w:pageBreakBefore w:val="0"/>
        <w:widowControl w:val="0"/>
        <w:kinsoku/>
        <w:overflowPunct/>
        <w:topLinePunct w:val="0"/>
        <w:autoSpaceDE w:val="0"/>
        <w:autoSpaceDN w:val="0"/>
        <w:bidi w:val="0"/>
        <w:adjustRightInd w:val="0"/>
        <w:spacing w:line="360" w:lineRule="auto"/>
        <w:ind w:firstLine="480" w:firstLineChars="200"/>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分项报价表内容要求：</w:t>
      </w:r>
    </w:p>
    <w:p w14:paraId="069CA1C3">
      <w:pPr>
        <w:keepNext w:val="0"/>
        <w:keepLines w:val="0"/>
        <w:pageBreakBefore w:val="0"/>
        <w:widowControl w:val="0"/>
        <w:kinsoku/>
        <w:overflowPunct/>
        <w:topLinePunct w:val="0"/>
        <w:autoSpaceDE w:val="0"/>
        <w:autoSpaceDN w:val="0"/>
        <w:bidi w:val="0"/>
        <w:adjustRightInd w:val="0"/>
        <w:spacing w:line="360" w:lineRule="auto"/>
        <w:ind w:firstLine="480" w:firstLineChars="200"/>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1、</w:t>
      </w:r>
      <w:r>
        <w:rPr>
          <w:rFonts w:hint="eastAsia" w:ascii="宋体" w:hAnsi="宋体" w:eastAsia="宋体" w:cs="宋体"/>
          <w:bCs/>
          <w:color w:val="auto"/>
          <w:spacing w:val="0"/>
          <w:sz w:val="24"/>
          <w:szCs w:val="24"/>
          <w:lang w:eastAsia="zh-CN"/>
        </w:rPr>
        <w:t>供应商</w:t>
      </w:r>
      <w:r>
        <w:rPr>
          <w:rFonts w:hint="eastAsia" w:ascii="宋体" w:hAnsi="宋体" w:eastAsia="宋体" w:cs="宋体"/>
          <w:bCs/>
          <w:color w:val="auto"/>
          <w:spacing w:val="0"/>
          <w:sz w:val="24"/>
          <w:szCs w:val="24"/>
        </w:rPr>
        <w:t>需按“开标一览表”的总报价，对产生总报价的分项报价进行详细列表说明。</w:t>
      </w:r>
    </w:p>
    <w:p w14:paraId="054FBB4E">
      <w:pPr>
        <w:keepNext w:val="0"/>
        <w:keepLines w:val="0"/>
        <w:pageBreakBefore w:val="0"/>
        <w:widowControl w:val="0"/>
        <w:kinsoku/>
        <w:overflowPunct/>
        <w:topLinePunct w:val="0"/>
        <w:autoSpaceDE w:val="0"/>
        <w:autoSpaceDN w:val="0"/>
        <w:bidi w:val="0"/>
        <w:adjustRightInd w:val="0"/>
        <w:spacing w:line="360" w:lineRule="auto"/>
        <w:ind w:firstLine="480" w:firstLineChars="200"/>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2、文件中未要求，而供应商额外免费、无偿赠送或分项报价为0元情况的做无效标处理；</w:t>
      </w:r>
    </w:p>
    <w:p w14:paraId="62592A49">
      <w:pPr>
        <w:keepNext w:val="0"/>
        <w:keepLines w:val="0"/>
        <w:pageBreakBefore w:val="0"/>
        <w:widowControl w:val="0"/>
        <w:kinsoku/>
        <w:overflowPunct/>
        <w:topLinePunct w:val="0"/>
        <w:autoSpaceDE w:val="0"/>
        <w:autoSpaceDN w:val="0"/>
        <w:bidi w:val="0"/>
        <w:adjustRightInd w:val="0"/>
        <w:spacing w:line="360" w:lineRule="auto"/>
        <w:ind w:firstLine="480" w:firstLineChars="200"/>
        <w:rPr>
          <w:rFonts w:hint="eastAsia" w:ascii="宋体" w:hAnsi="宋体" w:eastAsia="宋体" w:cs="宋体"/>
          <w:bCs/>
          <w:color w:val="auto"/>
          <w:spacing w:val="0"/>
          <w:sz w:val="24"/>
          <w:szCs w:val="24"/>
        </w:rPr>
      </w:pPr>
    </w:p>
    <w:p w14:paraId="43D4CA32">
      <w:pPr>
        <w:keepNext w:val="0"/>
        <w:keepLines w:val="0"/>
        <w:pageBreakBefore w:val="0"/>
        <w:widowControl w:val="0"/>
        <w:kinsoku/>
        <w:overflowPunct/>
        <w:topLinePunct w:val="0"/>
        <w:autoSpaceDE w:val="0"/>
        <w:autoSpaceDN w:val="0"/>
        <w:bidi w:val="0"/>
        <w:adjustRightInd w:val="0"/>
        <w:spacing w:line="360" w:lineRule="auto"/>
        <w:ind w:firstLine="480" w:firstLineChars="200"/>
        <w:rPr>
          <w:rFonts w:hint="eastAsia" w:ascii="宋体" w:hAnsi="宋体" w:eastAsia="宋体" w:cs="宋体"/>
          <w:bCs/>
          <w:color w:val="auto"/>
          <w:spacing w:val="0"/>
          <w:sz w:val="24"/>
          <w:szCs w:val="24"/>
        </w:rPr>
      </w:pPr>
    </w:p>
    <w:p w14:paraId="09883D8C">
      <w:pPr>
        <w:keepNext w:val="0"/>
        <w:keepLines w:val="0"/>
        <w:pageBreakBefore w:val="0"/>
        <w:widowControl w:val="0"/>
        <w:kinsoku/>
        <w:overflowPunct/>
        <w:topLinePunct w:val="0"/>
        <w:autoSpaceDE w:val="0"/>
        <w:autoSpaceDN w:val="0"/>
        <w:bidi w:val="0"/>
        <w:adjustRightInd w:val="0"/>
        <w:spacing w:line="360" w:lineRule="auto"/>
        <w:ind w:firstLine="480" w:firstLineChars="200"/>
        <w:rPr>
          <w:rFonts w:hint="eastAsia" w:ascii="宋体" w:hAnsi="宋体" w:eastAsia="宋体" w:cs="宋体"/>
          <w:bCs/>
          <w:color w:val="auto"/>
          <w:spacing w:val="0"/>
          <w:sz w:val="24"/>
          <w:szCs w:val="24"/>
        </w:rPr>
      </w:pPr>
    </w:p>
    <w:p w14:paraId="103066C5">
      <w:pPr>
        <w:keepNext w:val="0"/>
        <w:keepLines w:val="0"/>
        <w:pageBreakBefore w:val="0"/>
        <w:widowControl w:val="0"/>
        <w:kinsoku/>
        <w:overflowPunct/>
        <w:topLinePunct w:val="0"/>
        <w:autoSpaceDE w:val="0"/>
        <w:autoSpaceDN w:val="0"/>
        <w:bidi w:val="0"/>
        <w:adjustRightInd w:val="0"/>
        <w:spacing w:line="360" w:lineRule="auto"/>
        <w:ind w:firstLine="480" w:firstLineChars="200"/>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（表格请按</w:t>
      </w:r>
      <w:r>
        <w:rPr>
          <w:rFonts w:hint="eastAsia" w:ascii="宋体" w:hAnsi="宋体" w:eastAsia="宋体" w:cs="宋体"/>
          <w:bCs/>
          <w:color w:val="auto"/>
          <w:spacing w:val="0"/>
          <w:sz w:val="24"/>
          <w:szCs w:val="24"/>
          <w:lang w:eastAsia="zh-CN"/>
        </w:rPr>
        <w:t>磋商</w:t>
      </w:r>
      <w:r>
        <w:rPr>
          <w:rFonts w:hint="eastAsia" w:ascii="宋体" w:hAnsi="宋体" w:eastAsia="宋体" w:cs="宋体"/>
          <w:bCs/>
          <w:color w:val="auto"/>
          <w:spacing w:val="0"/>
          <w:sz w:val="24"/>
          <w:szCs w:val="24"/>
        </w:rPr>
        <w:t>文件要求自行设计）</w:t>
      </w:r>
    </w:p>
    <w:p w14:paraId="05793041">
      <w:pPr>
        <w:keepNext w:val="0"/>
        <w:keepLines w:val="0"/>
        <w:pageBreakBefore w:val="0"/>
        <w:widowControl w:val="0"/>
        <w:kinsoku/>
        <w:overflowPunct/>
        <w:topLinePunct w:val="0"/>
        <w:autoSpaceDE w:val="0"/>
        <w:autoSpaceDN w:val="0"/>
        <w:bidi w:val="0"/>
        <w:adjustRightInd w:val="0"/>
        <w:spacing w:line="360" w:lineRule="auto"/>
        <w:ind w:firstLine="480" w:firstLineChars="200"/>
        <w:rPr>
          <w:rFonts w:hint="eastAsia" w:ascii="宋体" w:hAnsi="宋体" w:eastAsia="宋体" w:cs="宋体"/>
          <w:bCs/>
          <w:color w:val="auto"/>
          <w:spacing w:val="0"/>
          <w:sz w:val="24"/>
          <w:szCs w:val="24"/>
        </w:rPr>
      </w:pPr>
    </w:p>
    <w:p w14:paraId="51522002">
      <w:pPr>
        <w:keepNext w:val="0"/>
        <w:keepLines w:val="0"/>
        <w:pageBreakBefore w:val="0"/>
        <w:widowControl w:val="0"/>
        <w:kinsoku/>
        <w:overflowPunct/>
        <w:topLinePunct w:val="0"/>
        <w:autoSpaceDE w:val="0"/>
        <w:autoSpaceDN w:val="0"/>
        <w:bidi w:val="0"/>
        <w:adjustRightInd w:val="0"/>
        <w:spacing w:line="360" w:lineRule="auto"/>
        <w:ind w:firstLine="480" w:firstLineChars="200"/>
        <w:rPr>
          <w:rFonts w:hint="eastAsia" w:ascii="宋体" w:hAnsi="宋体" w:eastAsia="宋体" w:cs="宋体"/>
          <w:bCs/>
          <w:color w:val="auto"/>
          <w:spacing w:val="0"/>
          <w:sz w:val="24"/>
          <w:szCs w:val="24"/>
        </w:rPr>
      </w:pPr>
    </w:p>
    <w:p w14:paraId="44C30B04">
      <w:pPr>
        <w:keepNext w:val="0"/>
        <w:keepLines w:val="0"/>
        <w:pageBreakBefore w:val="0"/>
        <w:widowControl w:val="0"/>
        <w:kinsoku/>
        <w:overflowPunct/>
        <w:topLinePunct w:val="0"/>
        <w:autoSpaceDE w:val="0"/>
        <w:autoSpaceDN w:val="0"/>
        <w:bidi w:val="0"/>
        <w:adjustRightInd w:val="0"/>
        <w:spacing w:line="360" w:lineRule="auto"/>
        <w:ind w:firstLine="480" w:firstLineChars="200"/>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注：1、</w:t>
      </w:r>
      <w:r>
        <w:rPr>
          <w:rFonts w:hint="eastAsia" w:ascii="宋体" w:hAnsi="宋体" w:eastAsia="宋体" w:cs="宋体"/>
          <w:bCs/>
          <w:color w:val="auto"/>
          <w:spacing w:val="0"/>
          <w:sz w:val="24"/>
          <w:szCs w:val="24"/>
          <w:lang w:eastAsia="zh-CN"/>
        </w:rPr>
        <w:t>供应商</w:t>
      </w:r>
      <w:r>
        <w:rPr>
          <w:rFonts w:hint="eastAsia" w:ascii="宋体" w:hAnsi="宋体" w:eastAsia="宋体" w:cs="宋体"/>
          <w:bCs/>
          <w:color w:val="auto"/>
          <w:spacing w:val="0"/>
          <w:sz w:val="24"/>
          <w:szCs w:val="24"/>
        </w:rPr>
        <w:t>对产生报价的分项详细列表说明。</w:t>
      </w:r>
    </w:p>
    <w:p w14:paraId="6ACBC4DE">
      <w:pPr>
        <w:keepNext w:val="0"/>
        <w:keepLines w:val="0"/>
        <w:pageBreakBefore w:val="0"/>
        <w:widowControl w:val="0"/>
        <w:kinsoku/>
        <w:overflowPunct/>
        <w:topLinePunct w:val="0"/>
        <w:autoSpaceDE w:val="0"/>
        <w:autoSpaceDN w:val="0"/>
        <w:bidi w:val="0"/>
        <w:adjustRightInd w:val="0"/>
        <w:spacing w:line="360" w:lineRule="auto"/>
        <w:ind w:firstLine="480" w:firstLineChars="200"/>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2、“分项报价表”所涉及的表格和内容较多，各</w:t>
      </w:r>
      <w:r>
        <w:rPr>
          <w:rFonts w:hint="eastAsia" w:ascii="宋体" w:hAnsi="宋体" w:eastAsia="宋体" w:cs="宋体"/>
          <w:bCs/>
          <w:color w:val="auto"/>
          <w:spacing w:val="0"/>
          <w:sz w:val="24"/>
          <w:szCs w:val="24"/>
          <w:lang w:eastAsia="zh-CN"/>
        </w:rPr>
        <w:t>供应商</w:t>
      </w:r>
      <w:r>
        <w:rPr>
          <w:rFonts w:hint="eastAsia" w:ascii="宋体" w:hAnsi="宋体" w:eastAsia="宋体" w:cs="宋体"/>
          <w:bCs/>
          <w:color w:val="auto"/>
          <w:spacing w:val="0"/>
          <w:sz w:val="24"/>
          <w:szCs w:val="24"/>
        </w:rPr>
        <w:t>没有按要求作出实质性响应是</w:t>
      </w:r>
      <w:r>
        <w:rPr>
          <w:rFonts w:hint="eastAsia" w:ascii="宋体" w:hAnsi="宋体" w:eastAsia="宋体" w:cs="宋体"/>
          <w:bCs/>
          <w:color w:val="auto"/>
          <w:spacing w:val="0"/>
          <w:sz w:val="24"/>
          <w:szCs w:val="24"/>
          <w:lang w:eastAsia="zh-CN"/>
        </w:rPr>
        <w:t>供应商</w:t>
      </w:r>
      <w:r>
        <w:rPr>
          <w:rFonts w:hint="eastAsia" w:ascii="宋体" w:hAnsi="宋体" w:eastAsia="宋体" w:cs="宋体"/>
          <w:bCs/>
          <w:color w:val="auto"/>
          <w:spacing w:val="0"/>
          <w:sz w:val="24"/>
          <w:szCs w:val="24"/>
        </w:rPr>
        <w:t>的风险。</w:t>
      </w:r>
    </w:p>
    <w:p w14:paraId="62A81F03">
      <w:pPr>
        <w:keepNext w:val="0"/>
        <w:keepLines w:val="0"/>
        <w:pageBreakBefore w:val="0"/>
        <w:widowControl w:val="0"/>
        <w:kinsoku/>
        <w:overflowPunct/>
        <w:topLinePunct w:val="0"/>
        <w:autoSpaceDE w:val="0"/>
        <w:autoSpaceDN w:val="0"/>
        <w:bidi w:val="0"/>
        <w:adjustRightIn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bCs/>
          <w:color w:val="auto"/>
          <w:spacing w:val="0"/>
          <w:sz w:val="24"/>
          <w:szCs w:val="24"/>
        </w:rPr>
        <w:t>▲</w:t>
      </w:r>
      <w:r>
        <w:rPr>
          <w:rFonts w:hint="eastAsia" w:ascii="宋体" w:hAnsi="宋体" w:eastAsia="宋体" w:cs="宋体"/>
          <w:color w:val="auto"/>
          <w:spacing w:val="0"/>
          <w:sz w:val="24"/>
          <w:szCs w:val="24"/>
        </w:rPr>
        <w:t>3、以上报价应</w:t>
      </w:r>
      <w:r>
        <w:rPr>
          <w:rFonts w:hint="eastAsia" w:ascii="宋体" w:hAnsi="宋体" w:eastAsia="宋体" w:cs="宋体"/>
          <w:color w:val="auto"/>
          <w:spacing w:val="0"/>
          <w:sz w:val="24"/>
          <w:szCs w:val="24"/>
          <w:lang w:eastAsia="zh-CN"/>
        </w:rPr>
        <w:t>包括</w:t>
      </w:r>
      <w:r>
        <w:rPr>
          <w:rFonts w:hint="eastAsia" w:ascii="宋体" w:hAnsi="宋体" w:eastAsia="宋体" w:cs="宋体"/>
          <w:color w:val="auto"/>
          <w:spacing w:val="0"/>
          <w:sz w:val="24"/>
          <w:szCs w:val="24"/>
        </w:rPr>
        <w:t>完成本项目可能发生的所需的一切税金和费用并承担一切风险责任。</w:t>
      </w:r>
    </w:p>
    <w:p w14:paraId="57E7BAD4">
      <w:pPr>
        <w:keepNext w:val="0"/>
        <w:keepLines w:val="0"/>
        <w:pageBreakBefore w:val="0"/>
        <w:widowControl w:val="0"/>
        <w:kinsoku/>
        <w:overflowPunct/>
        <w:topLinePunct w:val="0"/>
        <w:autoSpaceDE w:val="0"/>
        <w:autoSpaceDN w:val="0"/>
        <w:bidi w:val="0"/>
        <w:adjustRightInd w:val="0"/>
        <w:spacing w:line="360" w:lineRule="auto"/>
        <w:ind w:firstLine="480" w:firstLineChars="200"/>
        <w:rPr>
          <w:rFonts w:hint="eastAsia" w:ascii="宋体" w:hAnsi="宋体" w:eastAsia="宋体" w:cs="宋体"/>
          <w:bCs/>
          <w:color w:val="auto"/>
          <w:spacing w:val="0"/>
          <w:sz w:val="24"/>
          <w:szCs w:val="24"/>
        </w:rPr>
      </w:pPr>
    </w:p>
    <w:p w14:paraId="6DDD389F">
      <w:pPr>
        <w:pStyle w:val="20"/>
        <w:keepNext w:val="0"/>
        <w:keepLines w:val="0"/>
        <w:pageBreakBefore w:val="0"/>
        <w:widowControl w:val="0"/>
        <w:kinsoku/>
        <w:overflowPunct/>
        <w:topLinePunct w:val="0"/>
        <w:bidi w:val="0"/>
        <w:spacing w:line="440" w:lineRule="exact"/>
        <w:ind w:right="482"/>
        <w:rPr>
          <w:rFonts w:hint="eastAsia" w:ascii="宋体" w:hAnsi="宋体" w:eastAsia="宋体" w:cs="宋体"/>
          <w:color w:val="auto"/>
          <w:spacing w:val="0"/>
          <w:sz w:val="24"/>
          <w:szCs w:val="24"/>
        </w:rPr>
      </w:pPr>
    </w:p>
    <w:p w14:paraId="71BACD44">
      <w:pPr>
        <w:pStyle w:val="20"/>
        <w:keepNext w:val="0"/>
        <w:keepLines w:val="0"/>
        <w:pageBreakBefore w:val="0"/>
        <w:widowControl w:val="0"/>
        <w:kinsoku/>
        <w:overflowPunct/>
        <w:topLinePunct w:val="0"/>
        <w:bidi w:val="0"/>
        <w:spacing w:line="480" w:lineRule="exact"/>
        <w:ind w:left="0" w:firstLine="5760" w:firstLineChars="2400"/>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供应商盖章：</w:t>
      </w:r>
      <w:r>
        <w:rPr>
          <w:rFonts w:hint="eastAsia" w:ascii="宋体" w:hAnsi="宋体" w:eastAsia="宋体" w:cs="宋体"/>
          <w:color w:val="auto"/>
          <w:spacing w:val="0"/>
          <w:sz w:val="24"/>
          <w:szCs w:val="24"/>
          <w:u w:val="single"/>
        </w:rPr>
        <w:t xml:space="preserve">            </w:t>
      </w:r>
    </w:p>
    <w:p w14:paraId="4A13881E">
      <w:pPr>
        <w:pStyle w:val="5"/>
        <w:keepNext w:val="0"/>
        <w:keepLines w:val="0"/>
        <w:pageBreakBefore w:val="0"/>
        <w:widowControl w:val="0"/>
        <w:kinsoku/>
        <w:overflowPunct/>
        <w:topLinePunct w:val="0"/>
        <w:bidi w:val="0"/>
        <w:spacing w:line="480" w:lineRule="exact"/>
        <w:ind w:left="0" w:firstLine="6240" w:firstLineChars="26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日  期：</w:t>
      </w:r>
      <w:r>
        <w:rPr>
          <w:rFonts w:hint="eastAsia" w:ascii="宋体" w:hAnsi="宋体" w:eastAsia="宋体" w:cs="宋体"/>
          <w:color w:val="auto"/>
          <w:spacing w:val="0"/>
          <w:sz w:val="24"/>
          <w:szCs w:val="24"/>
          <w:u w:val="single"/>
        </w:rPr>
        <w:t xml:space="preserve">            </w:t>
      </w:r>
    </w:p>
    <w:p w14:paraId="143DC887">
      <w:pPr>
        <w:rPr>
          <w:rFonts w:hint="eastAsia" w:ascii="宋体" w:hAnsi="宋体" w:eastAsia="宋体" w:cs="宋体"/>
          <w:color w:val="auto"/>
          <w:spacing w:val="0"/>
          <w:sz w:val="24"/>
          <w:u w:val="single"/>
        </w:rPr>
      </w:pPr>
      <w:r>
        <w:rPr>
          <w:rFonts w:hint="eastAsia" w:ascii="宋体" w:hAnsi="宋体" w:eastAsia="宋体" w:cs="宋体"/>
          <w:color w:val="auto"/>
          <w:spacing w:val="0"/>
          <w:sz w:val="24"/>
          <w:u w:val="single"/>
        </w:rPr>
        <w:br w:type="page"/>
      </w:r>
    </w:p>
    <w:p w14:paraId="7DE152BD">
      <w:pPr>
        <w:keepNext w:val="0"/>
        <w:keepLines w:val="0"/>
        <w:pageBreakBefore w:val="0"/>
        <w:widowControl w:val="0"/>
        <w:kinsoku/>
        <w:overflowPunct/>
        <w:topLinePunct w:val="0"/>
        <w:bidi w:val="0"/>
        <w:spacing w:line="480" w:lineRule="auto"/>
        <w:jc w:val="center"/>
        <w:outlineLvl w:val="2"/>
        <w:rPr>
          <w:rFonts w:hint="eastAsia" w:ascii="宋体" w:hAnsi="宋体" w:eastAsia="宋体" w:cs="宋体"/>
          <w:b/>
          <w:color w:val="auto"/>
          <w:spacing w:val="0"/>
          <w:sz w:val="30"/>
        </w:rPr>
      </w:pPr>
      <w:bookmarkStart w:id="355" w:name="_Toc11952"/>
      <w:r>
        <w:rPr>
          <w:rFonts w:hint="eastAsia" w:ascii="宋体" w:hAnsi="宋体" w:eastAsia="宋体" w:cs="宋体"/>
          <w:b/>
          <w:color w:val="auto"/>
          <w:spacing w:val="0"/>
          <w:sz w:val="30"/>
        </w:rPr>
        <w:t>▲</w:t>
      </w:r>
      <w:r>
        <w:rPr>
          <w:rFonts w:hint="eastAsia" w:ascii="宋体" w:hAnsi="宋体" w:eastAsia="宋体" w:cs="宋体"/>
          <w:b/>
          <w:color w:val="auto"/>
          <w:spacing w:val="0"/>
          <w:sz w:val="30"/>
          <w:lang w:val="en-US" w:eastAsia="zh-CN"/>
        </w:rPr>
        <w:t>3</w:t>
      </w:r>
      <w:r>
        <w:rPr>
          <w:rFonts w:hint="eastAsia" w:ascii="宋体" w:hAnsi="宋体" w:eastAsia="宋体" w:cs="宋体"/>
          <w:b/>
          <w:color w:val="auto"/>
          <w:spacing w:val="0"/>
          <w:sz w:val="30"/>
        </w:rPr>
        <w:t>.企业类型声明函</w:t>
      </w:r>
      <w:bookmarkEnd w:id="355"/>
    </w:p>
    <w:p w14:paraId="173CAEE7">
      <w:pPr>
        <w:keepNext w:val="0"/>
        <w:keepLines w:val="0"/>
        <w:pageBreakBefore w:val="0"/>
        <w:widowControl w:val="0"/>
        <w:kinsoku/>
        <w:overflowPunct/>
        <w:topLinePunct w:val="0"/>
        <w:bidi w:val="0"/>
        <w:spacing w:line="480" w:lineRule="auto"/>
        <w:jc w:val="center"/>
        <w:outlineLvl w:val="2"/>
        <w:rPr>
          <w:rFonts w:hint="eastAsia" w:ascii="宋体" w:hAnsi="宋体" w:eastAsia="宋体" w:cs="宋体"/>
          <w:b/>
          <w:bCs/>
          <w:color w:val="auto"/>
          <w:spacing w:val="0"/>
          <w:sz w:val="30"/>
          <w:lang w:eastAsia="zh-CN"/>
        </w:rPr>
      </w:pPr>
      <w:bookmarkStart w:id="356" w:name="_Toc5203"/>
      <w:r>
        <w:rPr>
          <w:rFonts w:hint="eastAsia" w:ascii="宋体" w:hAnsi="宋体" w:eastAsia="宋体" w:cs="宋体"/>
          <w:b/>
          <w:color w:val="auto"/>
          <w:spacing w:val="0"/>
          <w:sz w:val="30"/>
          <w:lang w:val="en-US" w:eastAsia="zh-CN"/>
        </w:rPr>
        <w:t>3</w:t>
      </w:r>
      <w:r>
        <w:rPr>
          <w:rFonts w:hint="eastAsia" w:ascii="宋体" w:hAnsi="宋体" w:eastAsia="宋体" w:cs="宋体"/>
          <w:b/>
          <w:color w:val="auto"/>
          <w:spacing w:val="0"/>
          <w:sz w:val="30"/>
        </w:rPr>
        <w:t>.1</w:t>
      </w:r>
      <w:r>
        <w:rPr>
          <w:rFonts w:hint="eastAsia" w:ascii="宋体" w:hAnsi="宋体" w:eastAsia="宋体" w:cs="宋体"/>
          <w:b/>
          <w:bCs/>
          <w:color w:val="auto"/>
          <w:spacing w:val="0"/>
          <w:sz w:val="30"/>
        </w:rPr>
        <w:t>中小企业声明函</w:t>
      </w:r>
      <w:bookmarkEnd w:id="356"/>
      <w:r>
        <w:rPr>
          <w:rFonts w:hint="eastAsia" w:ascii="宋体" w:hAnsi="宋体" w:eastAsia="宋体" w:cs="宋体"/>
          <w:b/>
          <w:bCs/>
          <w:color w:val="auto"/>
          <w:spacing w:val="0"/>
          <w:sz w:val="30"/>
          <w:lang w:eastAsia="zh-CN"/>
        </w:rPr>
        <w:t>（服务）</w:t>
      </w:r>
    </w:p>
    <w:p w14:paraId="75CB8659">
      <w:pPr>
        <w:pStyle w:val="46"/>
        <w:keepNext w:val="0"/>
        <w:keepLines w:val="0"/>
        <w:pageBreakBefore w:val="0"/>
        <w:widowControl w:val="0"/>
        <w:kinsoku/>
        <w:overflowPunct/>
        <w:topLinePunct w:val="0"/>
        <w:bidi w:val="0"/>
        <w:ind w:firstLine="0" w:firstLineChars="0"/>
        <w:jc w:val="center"/>
        <w:rPr>
          <w:rFonts w:hint="eastAsia" w:ascii="宋体" w:hAnsi="宋体" w:eastAsia="宋体" w:cs="宋体"/>
          <w:b/>
          <w:bCs/>
          <w:color w:val="auto"/>
          <w:spacing w:val="0"/>
          <w:sz w:val="22"/>
          <w:szCs w:val="21"/>
        </w:rPr>
      </w:pPr>
      <w:r>
        <w:rPr>
          <w:rFonts w:hint="eastAsia" w:ascii="宋体" w:hAnsi="宋体" w:eastAsia="宋体" w:cs="宋体"/>
          <w:b/>
          <w:bCs/>
          <w:color w:val="auto"/>
          <w:spacing w:val="0"/>
          <w:sz w:val="22"/>
          <w:szCs w:val="21"/>
        </w:rPr>
        <w:t>【非</w:t>
      </w:r>
      <w:r>
        <w:rPr>
          <w:rFonts w:hint="eastAsia" w:ascii="宋体" w:hAnsi="宋体" w:eastAsia="宋体" w:cs="宋体"/>
          <w:b/>
          <w:bCs/>
          <w:color w:val="auto"/>
          <w:spacing w:val="0"/>
          <w:sz w:val="22"/>
          <w:szCs w:val="21"/>
          <w:lang w:eastAsia="zh-CN"/>
        </w:rPr>
        <w:t>中小企业</w:t>
      </w:r>
      <w:r>
        <w:rPr>
          <w:rFonts w:hint="eastAsia" w:ascii="宋体" w:hAnsi="宋体" w:eastAsia="宋体" w:cs="宋体"/>
          <w:b/>
          <w:bCs/>
          <w:color w:val="auto"/>
          <w:spacing w:val="0"/>
          <w:sz w:val="22"/>
          <w:szCs w:val="21"/>
        </w:rPr>
        <w:t>不用提供】</w:t>
      </w:r>
    </w:p>
    <w:p w14:paraId="358ACCFF">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本公司（联合体）郑重声明，根据《政府采购促进中小企业发展管理办法》（财库﹝2020﹞46 号）的规定，本公司（联合体）参加</w:t>
      </w:r>
      <w:r>
        <w:rPr>
          <w:rFonts w:hint="eastAsia" w:ascii="宋体" w:hAnsi="宋体" w:eastAsia="宋体" w:cs="宋体"/>
          <w:color w:val="auto"/>
          <w:spacing w:val="0"/>
          <w:sz w:val="24"/>
          <w:szCs w:val="24"/>
          <w:u w:val="single"/>
        </w:rPr>
        <w:t>（单位名称）</w:t>
      </w:r>
      <w:r>
        <w:rPr>
          <w:rFonts w:hint="eastAsia" w:ascii="宋体" w:hAnsi="宋体" w:eastAsia="宋体" w:cs="宋体"/>
          <w:color w:val="auto"/>
          <w:spacing w:val="0"/>
          <w:sz w:val="24"/>
          <w:szCs w:val="24"/>
        </w:rPr>
        <w:t>的</w:t>
      </w:r>
      <w:r>
        <w:rPr>
          <w:rFonts w:hint="eastAsia" w:ascii="宋体" w:hAnsi="宋体" w:eastAsia="宋体" w:cs="宋体"/>
          <w:color w:val="auto"/>
          <w:spacing w:val="0"/>
          <w:sz w:val="24"/>
          <w:szCs w:val="24"/>
          <w:u w:val="single"/>
        </w:rPr>
        <w:t xml:space="preserve">  （项目名称）</w:t>
      </w:r>
      <w:r>
        <w:rPr>
          <w:rFonts w:hint="eastAsia" w:ascii="宋体" w:hAnsi="宋体" w:eastAsia="宋体" w:cs="宋体"/>
          <w:color w:val="auto"/>
          <w:spacing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0762C021">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w:t>
      </w:r>
      <w:r>
        <w:rPr>
          <w:rFonts w:hint="eastAsia" w:ascii="宋体" w:hAnsi="宋体" w:eastAsia="宋体" w:cs="宋体"/>
          <w:color w:val="auto"/>
          <w:spacing w:val="0"/>
          <w:sz w:val="24"/>
          <w:szCs w:val="24"/>
          <w:u w:val="single"/>
        </w:rPr>
        <w:t xml:space="preserve"> （标的名称） </w:t>
      </w:r>
      <w:r>
        <w:rPr>
          <w:rFonts w:hint="eastAsia" w:ascii="宋体" w:hAnsi="宋体" w:eastAsia="宋体" w:cs="宋体"/>
          <w:color w:val="auto"/>
          <w:spacing w:val="0"/>
          <w:sz w:val="24"/>
          <w:szCs w:val="24"/>
        </w:rPr>
        <w:t>，属于</w:t>
      </w:r>
      <w:r>
        <w:rPr>
          <w:rFonts w:hint="eastAsia" w:ascii="宋体" w:hAnsi="宋体" w:eastAsia="宋体" w:cs="宋体"/>
          <w:color w:val="auto"/>
          <w:spacing w:val="0"/>
          <w:sz w:val="24"/>
          <w:szCs w:val="24"/>
          <w:u w:val="single"/>
        </w:rPr>
        <w:t>（采购文件中明确的所属行业）</w:t>
      </w:r>
      <w:r>
        <w:rPr>
          <w:rFonts w:hint="eastAsia" w:ascii="宋体" w:hAnsi="宋体" w:eastAsia="宋体" w:cs="宋体"/>
          <w:color w:val="auto"/>
          <w:spacing w:val="0"/>
          <w:sz w:val="24"/>
          <w:szCs w:val="24"/>
        </w:rPr>
        <w:t>； 承建（承接）企业为</w:t>
      </w:r>
      <w:r>
        <w:rPr>
          <w:rFonts w:hint="eastAsia" w:ascii="宋体" w:hAnsi="宋体" w:eastAsia="宋体" w:cs="宋体"/>
          <w:color w:val="auto"/>
          <w:spacing w:val="0"/>
          <w:sz w:val="24"/>
          <w:szCs w:val="24"/>
          <w:u w:val="single"/>
        </w:rPr>
        <w:t>（企业名称）</w:t>
      </w:r>
      <w:r>
        <w:rPr>
          <w:rFonts w:hint="eastAsia" w:ascii="宋体" w:hAnsi="宋体" w:eastAsia="宋体" w:cs="宋体"/>
          <w:color w:val="auto"/>
          <w:spacing w:val="0"/>
          <w:sz w:val="24"/>
          <w:szCs w:val="24"/>
        </w:rPr>
        <w:t>，从业人员</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人，营业收入为</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万元，资产总额为</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万元，属于</w:t>
      </w:r>
      <w:r>
        <w:rPr>
          <w:rFonts w:hint="eastAsia" w:ascii="宋体" w:hAnsi="宋体" w:eastAsia="宋体" w:cs="宋体"/>
          <w:color w:val="auto"/>
          <w:spacing w:val="0"/>
          <w:sz w:val="24"/>
          <w:szCs w:val="24"/>
          <w:u w:val="single"/>
        </w:rPr>
        <w:t>（中型企业、小型企业、微型企业）</w:t>
      </w:r>
      <w:r>
        <w:rPr>
          <w:rFonts w:hint="eastAsia" w:ascii="宋体" w:hAnsi="宋体" w:eastAsia="宋体" w:cs="宋体"/>
          <w:color w:val="auto"/>
          <w:spacing w:val="0"/>
          <w:sz w:val="24"/>
          <w:szCs w:val="24"/>
        </w:rPr>
        <w:t xml:space="preserve">； </w:t>
      </w:r>
    </w:p>
    <w:p w14:paraId="58CE7549">
      <w:pPr>
        <w:keepNext w:val="0"/>
        <w:keepLines w:val="0"/>
        <w:pageBreakBefore w:val="0"/>
        <w:widowControl w:val="0"/>
        <w:kinsoku/>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w:t>
      </w:r>
    </w:p>
    <w:p w14:paraId="67B10E42">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以上企业，不属于大企业的分支机构，不存在控股股东为大企业的情形，也不存在与大企业的负责人为同一人的情形。</w:t>
      </w:r>
    </w:p>
    <w:p w14:paraId="14CA27CD">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sz w:val="24"/>
          <w:szCs w:val="24"/>
        </w:rPr>
        <w:t>本企业对上述声明内容的真实性负责。如有虚假，将依法承担相应责任。</w:t>
      </w:r>
      <w:r>
        <w:rPr>
          <w:rFonts w:hint="eastAsia" w:ascii="宋体" w:hAnsi="宋体" w:eastAsia="宋体" w:cs="宋体"/>
          <w:color w:val="auto"/>
          <w:spacing w:val="0"/>
          <w:kern w:val="0"/>
          <w:sz w:val="24"/>
          <w:szCs w:val="24"/>
        </w:rPr>
        <w:t xml:space="preserve"> </w:t>
      </w:r>
    </w:p>
    <w:p w14:paraId="5A78B365">
      <w:pPr>
        <w:pStyle w:val="20"/>
        <w:keepNext w:val="0"/>
        <w:keepLines w:val="0"/>
        <w:pageBreakBefore w:val="0"/>
        <w:widowControl w:val="0"/>
        <w:kinsoku/>
        <w:wordWrap/>
        <w:overflowPunct/>
        <w:topLinePunct w:val="0"/>
        <w:bidi w:val="0"/>
        <w:spacing w:line="360" w:lineRule="auto"/>
        <w:ind w:left="0" w:firstLine="482" w:firstLineChars="200"/>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注：</w:t>
      </w:r>
    </w:p>
    <w:p w14:paraId="7C82E6AD">
      <w:pPr>
        <w:pStyle w:val="20"/>
        <w:keepNext w:val="0"/>
        <w:keepLines w:val="0"/>
        <w:pageBreakBefore w:val="0"/>
        <w:widowControl w:val="0"/>
        <w:kinsoku/>
        <w:wordWrap/>
        <w:overflowPunct/>
        <w:topLinePunct w:val="0"/>
        <w:bidi w:val="0"/>
        <w:spacing w:line="360" w:lineRule="auto"/>
        <w:ind w:left="420" w:leftChars="200" w:firstLine="482" w:firstLineChars="200"/>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1.从业人员、营业收入、资产总额填报上一年度数据，无上一年度数据的新成立企业可不填报。</w:t>
      </w:r>
    </w:p>
    <w:p w14:paraId="08323C49">
      <w:pPr>
        <w:pStyle w:val="75"/>
        <w:keepNext w:val="0"/>
        <w:keepLines w:val="0"/>
        <w:pageBreakBefore w:val="0"/>
        <w:widowControl w:val="0"/>
        <w:kinsoku/>
        <w:wordWrap w:val="0"/>
        <w:overflowPunct/>
        <w:topLinePunct w:val="0"/>
        <w:bidi w:val="0"/>
        <w:spacing w:line="360" w:lineRule="auto"/>
        <w:ind w:firstLine="480"/>
        <w:jc w:val="right"/>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lang w:eastAsia="zh-CN"/>
        </w:rPr>
        <w:t>供应商</w:t>
      </w:r>
      <w:r>
        <w:rPr>
          <w:rFonts w:hint="eastAsia" w:ascii="宋体" w:hAnsi="宋体" w:eastAsia="宋体" w:cs="宋体"/>
          <w:color w:val="auto"/>
          <w:spacing w:val="0"/>
          <w:sz w:val="24"/>
          <w:szCs w:val="24"/>
        </w:rPr>
        <w:t>盖章：</w:t>
      </w:r>
      <w:r>
        <w:rPr>
          <w:rFonts w:hint="eastAsia" w:ascii="宋体" w:hAnsi="宋体" w:eastAsia="宋体" w:cs="宋体"/>
          <w:color w:val="auto"/>
          <w:spacing w:val="0"/>
          <w:sz w:val="24"/>
          <w:szCs w:val="24"/>
          <w:u w:val="single"/>
        </w:rPr>
        <w:t xml:space="preserve">                </w:t>
      </w:r>
    </w:p>
    <w:p w14:paraId="5B3D32A7">
      <w:pPr>
        <w:pStyle w:val="75"/>
        <w:keepNext w:val="0"/>
        <w:keepLines w:val="0"/>
        <w:pageBreakBefore w:val="0"/>
        <w:widowControl w:val="0"/>
        <w:kinsoku/>
        <w:wordWrap w:val="0"/>
        <w:overflowPunct/>
        <w:topLinePunct w:val="0"/>
        <w:bidi w:val="0"/>
        <w:spacing w:line="360" w:lineRule="auto"/>
        <w:ind w:firstLine="480"/>
        <w:jc w:val="right"/>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日      期：</w:t>
      </w:r>
      <w:r>
        <w:rPr>
          <w:rFonts w:hint="eastAsia" w:ascii="宋体" w:hAnsi="宋体" w:eastAsia="宋体" w:cs="宋体"/>
          <w:color w:val="auto"/>
          <w:spacing w:val="0"/>
          <w:sz w:val="24"/>
          <w:szCs w:val="24"/>
          <w:u w:val="single"/>
        </w:rPr>
        <w:t xml:space="preserve">                </w:t>
      </w:r>
    </w:p>
    <w:p w14:paraId="56099260">
      <w:pPr>
        <w:pStyle w:val="46"/>
        <w:keepNext w:val="0"/>
        <w:keepLines w:val="0"/>
        <w:pageBreakBefore w:val="0"/>
        <w:widowControl w:val="0"/>
        <w:kinsoku/>
        <w:overflowPunct/>
        <w:topLinePunct w:val="0"/>
        <w:bidi w:val="0"/>
        <w:ind w:firstLine="0" w:firstLineChars="0"/>
        <w:rPr>
          <w:rFonts w:hint="eastAsia" w:ascii="宋体" w:hAnsi="宋体" w:eastAsia="宋体" w:cs="宋体"/>
          <w:color w:val="auto"/>
          <w:spacing w:val="0"/>
        </w:rPr>
      </w:pPr>
    </w:p>
    <w:p w14:paraId="647A5649">
      <w:pPr>
        <w:rPr>
          <w:rFonts w:hint="eastAsia" w:ascii="宋体" w:hAnsi="宋体" w:eastAsia="宋体" w:cs="宋体"/>
          <w:b/>
          <w:bCs/>
          <w:color w:val="auto"/>
          <w:spacing w:val="0"/>
          <w:sz w:val="30"/>
          <w:lang w:val="en-US" w:eastAsia="zh-CN"/>
        </w:rPr>
      </w:pPr>
      <w:bookmarkStart w:id="357" w:name="_Toc185"/>
      <w:r>
        <w:rPr>
          <w:rFonts w:hint="eastAsia" w:ascii="宋体" w:hAnsi="宋体" w:eastAsia="宋体" w:cs="宋体"/>
          <w:b/>
          <w:bCs/>
          <w:color w:val="auto"/>
          <w:spacing w:val="0"/>
          <w:sz w:val="30"/>
          <w:lang w:val="en-US" w:eastAsia="zh-CN"/>
        </w:rPr>
        <w:br w:type="page"/>
      </w:r>
    </w:p>
    <w:p w14:paraId="37B83B92">
      <w:pPr>
        <w:keepNext w:val="0"/>
        <w:keepLines w:val="0"/>
        <w:pageBreakBefore w:val="0"/>
        <w:widowControl w:val="0"/>
        <w:kinsoku/>
        <w:overflowPunct/>
        <w:topLinePunct w:val="0"/>
        <w:bidi w:val="0"/>
        <w:spacing w:line="480" w:lineRule="auto"/>
        <w:jc w:val="center"/>
        <w:outlineLvl w:val="2"/>
        <w:rPr>
          <w:rFonts w:hint="eastAsia" w:ascii="宋体" w:hAnsi="宋体" w:eastAsia="宋体" w:cs="宋体"/>
          <w:b/>
          <w:bCs/>
          <w:color w:val="auto"/>
          <w:spacing w:val="0"/>
          <w:sz w:val="30"/>
        </w:rPr>
      </w:pPr>
      <w:r>
        <w:rPr>
          <w:rFonts w:hint="eastAsia" w:ascii="宋体" w:hAnsi="宋体" w:eastAsia="宋体" w:cs="宋体"/>
          <w:b/>
          <w:bCs/>
          <w:color w:val="auto"/>
          <w:spacing w:val="0"/>
          <w:sz w:val="30"/>
          <w:lang w:val="en-US" w:eastAsia="zh-CN"/>
        </w:rPr>
        <w:t>3</w:t>
      </w:r>
      <w:r>
        <w:rPr>
          <w:rFonts w:hint="eastAsia" w:ascii="宋体" w:hAnsi="宋体" w:eastAsia="宋体" w:cs="宋体"/>
          <w:b/>
          <w:bCs/>
          <w:color w:val="auto"/>
          <w:spacing w:val="0"/>
          <w:sz w:val="30"/>
        </w:rPr>
        <w:t>.2残疾人福利性单位声明函</w:t>
      </w:r>
      <w:bookmarkEnd w:id="357"/>
    </w:p>
    <w:p w14:paraId="57C8B0B7">
      <w:pPr>
        <w:pStyle w:val="46"/>
        <w:keepNext w:val="0"/>
        <w:keepLines w:val="0"/>
        <w:pageBreakBefore w:val="0"/>
        <w:widowControl w:val="0"/>
        <w:kinsoku/>
        <w:overflowPunct/>
        <w:topLinePunct w:val="0"/>
        <w:bidi w:val="0"/>
        <w:ind w:firstLine="0" w:firstLineChars="0"/>
        <w:jc w:val="center"/>
        <w:rPr>
          <w:rFonts w:hint="eastAsia" w:ascii="宋体" w:hAnsi="宋体" w:eastAsia="宋体" w:cs="宋体"/>
          <w:b/>
          <w:bCs/>
          <w:color w:val="auto"/>
          <w:spacing w:val="0"/>
          <w:sz w:val="22"/>
          <w:szCs w:val="21"/>
        </w:rPr>
      </w:pPr>
      <w:r>
        <w:rPr>
          <w:rFonts w:hint="eastAsia" w:ascii="宋体" w:hAnsi="宋体" w:eastAsia="宋体" w:cs="宋体"/>
          <w:b/>
          <w:bCs/>
          <w:color w:val="auto"/>
          <w:spacing w:val="0"/>
          <w:sz w:val="22"/>
          <w:szCs w:val="21"/>
        </w:rPr>
        <w:t>【非残疾人福利性单位不用提供】</w:t>
      </w:r>
    </w:p>
    <w:p w14:paraId="4E2F592D">
      <w:pPr>
        <w:pStyle w:val="118"/>
        <w:keepNext w:val="0"/>
        <w:keepLines w:val="0"/>
        <w:pageBreakBefore w:val="0"/>
        <w:widowControl w:val="0"/>
        <w:kinsoku/>
        <w:overflowPunct/>
        <w:topLinePunct w:val="0"/>
        <w:bidi w:val="0"/>
        <w:spacing w:before="120" w:after="120" w:line="360" w:lineRule="auto"/>
        <w:ind w:firstLine="601"/>
        <w:rPr>
          <w:rFonts w:hint="eastAsia" w:ascii="宋体" w:hAnsi="宋体" w:eastAsia="宋体" w:cs="宋体"/>
          <w:color w:val="auto"/>
          <w:spacing w:val="0"/>
          <w:kern w:val="2"/>
          <w:sz w:val="24"/>
          <w:szCs w:val="24"/>
        </w:rPr>
      </w:pPr>
      <w:r>
        <w:rPr>
          <w:rFonts w:hint="eastAsia" w:ascii="宋体" w:hAnsi="宋体" w:eastAsia="宋体" w:cs="宋体"/>
          <w:color w:val="auto"/>
          <w:spacing w:val="0"/>
          <w:kern w:val="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pacing w:val="0"/>
          <w:kern w:val="2"/>
          <w:sz w:val="24"/>
          <w:szCs w:val="24"/>
          <w:u w:val="single"/>
        </w:rPr>
        <w:t xml:space="preserve">        </w:t>
      </w:r>
      <w:r>
        <w:rPr>
          <w:rFonts w:hint="eastAsia" w:ascii="宋体" w:hAnsi="宋体" w:eastAsia="宋体" w:cs="宋体"/>
          <w:color w:val="auto"/>
          <w:spacing w:val="0"/>
          <w:kern w:val="2"/>
          <w:sz w:val="24"/>
          <w:szCs w:val="24"/>
        </w:rPr>
        <w:t>单位的</w:t>
      </w:r>
      <w:r>
        <w:rPr>
          <w:rFonts w:hint="eastAsia" w:ascii="宋体" w:hAnsi="宋体" w:eastAsia="宋体" w:cs="宋体"/>
          <w:color w:val="auto"/>
          <w:spacing w:val="0"/>
          <w:kern w:val="2"/>
          <w:sz w:val="24"/>
          <w:szCs w:val="24"/>
          <w:u w:val="single"/>
        </w:rPr>
        <w:t xml:space="preserve">       </w:t>
      </w:r>
      <w:r>
        <w:rPr>
          <w:rFonts w:hint="eastAsia" w:ascii="宋体" w:hAnsi="宋体" w:eastAsia="宋体" w:cs="宋体"/>
          <w:color w:val="auto"/>
          <w:spacing w:val="0"/>
          <w:kern w:val="2"/>
          <w:sz w:val="24"/>
          <w:szCs w:val="24"/>
        </w:rPr>
        <w:t>项目采购活动提供本单位制造的货物（由本单位承担工程/提供服务），或者提供其他残疾人福利性单位制造的货物（不包括使用非残疾人福利性单位注册商标的货物）。</w:t>
      </w:r>
    </w:p>
    <w:p w14:paraId="2F0C8E68">
      <w:pPr>
        <w:pStyle w:val="118"/>
        <w:keepNext w:val="0"/>
        <w:keepLines w:val="0"/>
        <w:pageBreakBefore w:val="0"/>
        <w:widowControl w:val="0"/>
        <w:kinsoku/>
        <w:overflowPunct/>
        <w:topLinePunct w:val="0"/>
        <w:bidi w:val="0"/>
        <w:spacing w:before="120" w:after="120" w:line="360" w:lineRule="auto"/>
        <w:ind w:firstLine="600"/>
        <w:rPr>
          <w:rFonts w:hint="eastAsia" w:ascii="宋体" w:hAnsi="宋体" w:eastAsia="宋体" w:cs="宋体"/>
          <w:color w:val="auto"/>
          <w:spacing w:val="0"/>
          <w:kern w:val="2"/>
          <w:sz w:val="24"/>
          <w:szCs w:val="24"/>
        </w:rPr>
      </w:pPr>
      <w:r>
        <w:rPr>
          <w:rFonts w:hint="eastAsia" w:ascii="宋体" w:hAnsi="宋体" w:eastAsia="宋体" w:cs="宋体"/>
          <w:color w:val="auto"/>
          <w:spacing w:val="0"/>
          <w:kern w:val="2"/>
          <w:sz w:val="24"/>
          <w:szCs w:val="24"/>
        </w:rPr>
        <w:t>本单位对上述声明的真实性负责。如有虚假，将依法承担相应责任。</w:t>
      </w:r>
    </w:p>
    <w:p w14:paraId="6DD89AE1">
      <w:pPr>
        <w:pStyle w:val="118"/>
        <w:keepNext w:val="0"/>
        <w:keepLines w:val="0"/>
        <w:pageBreakBefore w:val="0"/>
        <w:widowControl w:val="0"/>
        <w:kinsoku/>
        <w:overflowPunct/>
        <w:topLinePunct w:val="0"/>
        <w:bidi w:val="0"/>
        <w:spacing w:before="120" w:after="120" w:line="360" w:lineRule="auto"/>
        <w:rPr>
          <w:rFonts w:hint="eastAsia" w:ascii="宋体" w:hAnsi="宋体" w:eastAsia="宋体" w:cs="宋体"/>
          <w:color w:val="auto"/>
          <w:spacing w:val="0"/>
          <w:sz w:val="22"/>
          <w:szCs w:val="22"/>
        </w:rPr>
      </w:pPr>
    </w:p>
    <w:p w14:paraId="70A4FCA6">
      <w:pPr>
        <w:pStyle w:val="75"/>
        <w:keepNext w:val="0"/>
        <w:keepLines w:val="0"/>
        <w:pageBreakBefore w:val="0"/>
        <w:widowControl w:val="0"/>
        <w:kinsoku/>
        <w:wordWrap w:val="0"/>
        <w:overflowPunct/>
        <w:topLinePunct w:val="0"/>
        <w:bidi w:val="0"/>
        <w:spacing w:line="360" w:lineRule="auto"/>
        <w:ind w:firstLine="480"/>
        <w:jc w:val="right"/>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lang w:eastAsia="zh-CN"/>
        </w:rPr>
        <w:t>供应商</w:t>
      </w:r>
      <w:r>
        <w:rPr>
          <w:rFonts w:hint="eastAsia" w:ascii="宋体" w:hAnsi="宋体" w:eastAsia="宋体" w:cs="宋体"/>
          <w:color w:val="auto"/>
          <w:spacing w:val="0"/>
          <w:sz w:val="24"/>
          <w:szCs w:val="24"/>
        </w:rPr>
        <w:t>盖章：</w:t>
      </w:r>
      <w:r>
        <w:rPr>
          <w:rFonts w:hint="eastAsia" w:ascii="宋体" w:hAnsi="宋体" w:eastAsia="宋体" w:cs="宋体"/>
          <w:color w:val="auto"/>
          <w:spacing w:val="0"/>
          <w:sz w:val="24"/>
          <w:szCs w:val="24"/>
          <w:u w:val="single"/>
        </w:rPr>
        <w:t xml:space="preserve">                </w:t>
      </w:r>
    </w:p>
    <w:p w14:paraId="344BE4FB">
      <w:pPr>
        <w:pStyle w:val="75"/>
        <w:keepNext w:val="0"/>
        <w:keepLines w:val="0"/>
        <w:pageBreakBefore w:val="0"/>
        <w:widowControl w:val="0"/>
        <w:kinsoku/>
        <w:wordWrap w:val="0"/>
        <w:overflowPunct/>
        <w:topLinePunct w:val="0"/>
        <w:bidi w:val="0"/>
        <w:spacing w:line="360" w:lineRule="auto"/>
        <w:ind w:firstLine="480"/>
        <w:jc w:val="right"/>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日      期：</w:t>
      </w:r>
      <w:r>
        <w:rPr>
          <w:rFonts w:hint="eastAsia" w:ascii="宋体" w:hAnsi="宋体" w:eastAsia="宋体" w:cs="宋体"/>
          <w:color w:val="auto"/>
          <w:spacing w:val="0"/>
          <w:sz w:val="24"/>
          <w:szCs w:val="24"/>
          <w:u w:val="single"/>
        </w:rPr>
        <w:t xml:space="preserve">                </w:t>
      </w:r>
    </w:p>
    <w:p w14:paraId="6081977A">
      <w:pPr>
        <w:keepNext w:val="0"/>
        <w:keepLines w:val="0"/>
        <w:pageBreakBefore w:val="0"/>
        <w:widowControl w:val="0"/>
        <w:kinsoku/>
        <w:overflowPunct/>
        <w:topLinePunct w:val="0"/>
        <w:bidi w:val="0"/>
        <w:rPr>
          <w:rFonts w:hint="eastAsia" w:ascii="宋体" w:hAnsi="宋体" w:eastAsia="宋体" w:cs="宋体"/>
          <w:color w:val="auto"/>
          <w:spacing w:val="0"/>
        </w:rPr>
      </w:pPr>
    </w:p>
    <w:p w14:paraId="52E82945">
      <w:pPr>
        <w:keepNext w:val="0"/>
        <w:keepLines w:val="0"/>
        <w:pageBreakBefore w:val="0"/>
        <w:widowControl w:val="0"/>
        <w:kinsoku/>
        <w:overflowPunct/>
        <w:topLinePunct w:val="0"/>
        <w:bidi w:val="0"/>
        <w:rPr>
          <w:rFonts w:hint="eastAsia" w:ascii="宋体" w:hAnsi="宋体" w:eastAsia="宋体" w:cs="宋体"/>
          <w:color w:val="auto"/>
          <w:spacing w:val="0"/>
        </w:rPr>
      </w:pPr>
      <w:bookmarkStart w:id="358" w:name="_Toc3724"/>
    </w:p>
    <w:p w14:paraId="4A93CA7A">
      <w:pPr>
        <w:keepNext w:val="0"/>
        <w:keepLines w:val="0"/>
        <w:pageBreakBefore w:val="0"/>
        <w:widowControl w:val="0"/>
        <w:kinsoku/>
        <w:overflowPunct/>
        <w:topLinePunct w:val="0"/>
        <w:bidi w:val="0"/>
        <w:rPr>
          <w:rFonts w:hint="eastAsia" w:ascii="宋体" w:hAnsi="宋体" w:eastAsia="宋体" w:cs="宋体"/>
          <w:color w:val="auto"/>
          <w:spacing w:val="0"/>
        </w:rPr>
      </w:pPr>
    </w:p>
    <w:p w14:paraId="4E9EF47F">
      <w:pPr>
        <w:pStyle w:val="14"/>
        <w:rPr>
          <w:rFonts w:hint="eastAsia" w:ascii="宋体" w:hAnsi="宋体" w:eastAsia="宋体" w:cs="宋体"/>
          <w:color w:val="auto"/>
          <w:spacing w:val="0"/>
        </w:rPr>
      </w:pPr>
    </w:p>
    <w:p w14:paraId="19E2D3D0">
      <w:pPr>
        <w:pStyle w:val="15"/>
        <w:rPr>
          <w:rFonts w:hint="eastAsia" w:ascii="宋体" w:hAnsi="宋体" w:eastAsia="宋体" w:cs="宋体"/>
          <w:color w:val="auto"/>
          <w:spacing w:val="0"/>
        </w:rPr>
      </w:pPr>
    </w:p>
    <w:p w14:paraId="500E2C70">
      <w:pPr>
        <w:rPr>
          <w:rFonts w:hint="eastAsia" w:ascii="宋体" w:hAnsi="宋体" w:eastAsia="宋体" w:cs="宋体"/>
          <w:spacing w:val="0"/>
        </w:rPr>
      </w:pPr>
    </w:p>
    <w:p w14:paraId="05F5B008">
      <w:pPr>
        <w:keepNext w:val="0"/>
        <w:keepLines w:val="0"/>
        <w:pageBreakBefore w:val="0"/>
        <w:widowControl w:val="0"/>
        <w:kinsoku/>
        <w:overflowPunct/>
        <w:topLinePunct w:val="0"/>
        <w:bidi w:val="0"/>
        <w:rPr>
          <w:rFonts w:hint="eastAsia" w:ascii="宋体" w:hAnsi="宋体" w:eastAsia="宋体" w:cs="宋体"/>
          <w:color w:val="auto"/>
          <w:spacing w:val="0"/>
        </w:rPr>
      </w:pPr>
    </w:p>
    <w:p w14:paraId="3D8C021C">
      <w:pPr>
        <w:keepNext w:val="0"/>
        <w:keepLines w:val="0"/>
        <w:pageBreakBefore w:val="0"/>
        <w:widowControl w:val="0"/>
        <w:kinsoku/>
        <w:overflowPunct/>
        <w:topLinePunct w:val="0"/>
        <w:bidi w:val="0"/>
        <w:rPr>
          <w:rFonts w:hint="eastAsia" w:ascii="宋体" w:hAnsi="宋体" w:eastAsia="宋体" w:cs="宋体"/>
          <w:color w:val="auto"/>
          <w:spacing w:val="0"/>
        </w:rPr>
      </w:pPr>
    </w:p>
    <w:p w14:paraId="748201BD">
      <w:pPr>
        <w:pStyle w:val="20"/>
        <w:keepNext w:val="0"/>
        <w:keepLines w:val="0"/>
        <w:pageBreakBefore w:val="0"/>
        <w:widowControl w:val="0"/>
        <w:kinsoku/>
        <w:overflowPunct/>
        <w:topLinePunct w:val="0"/>
        <w:bidi w:val="0"/>
        <w:spacing w:line="360" w:lineRule="auto"/>
        <w:ind w:left="0"/>
        <w:jc w:val="center"/>
        <w:outlineLvl w:val="2"/>
        <w:rPr>
          <w:rFonts w:hint="eastAsia" w:ascii="宋体" w:hAnsi="宋体" w:eastAsia="宋体" w:cs="宋体"/>
          <w:b/>
          <w:bCs/>
          <w:color w:val="auto"/>
          <w:spacing w:val="0"/>
          <w:sz w:val="30"/>
        </w:rPr>
      </w:pPr>
      <w:r>
        <w:rPr>
          <w:rFonts w:hint="eastAsia" w:ascii="宋体" w:hAnsi="宋体" w:eastAsia="宋体" w:cs="宋体"/>
          <w:b/>
          <w:bCs/>
          <w:color w:val="auto"/>
          <w:spacing w:val="0"/>
          <w:sz w:val="30"/>
          <w:lang w:val="en-US" w:eastAsia="zh-CN"/>
        </w:rPr>
        <w:t>3</w:t>
      </w:r>
      <w:r>
        <w:rPr>
          <w:rFonts w:hint="eastAsia" w:ascii="宋体" w:hAnsi="宋体" w:eastAsia="宋体" w:cs="宋体"/>
          <w:b/>
          <w:bCs/>
          <w:color w:val="auto"/>
          <w:spacing w:val="0"/>
          <w:sz w:val="30"/>
        </w:rPr>
        <w:t>.3监狱企业证明</w:t>
      </w:r>
      <w:bookmarkEnd w:id="358"/>
    </w:p>
    <w:p w14:paraId="56D500EB">
      <w:pPr>
        <w:pStyle w:val="46"/>
        <w:keepNext w:val="0"/>
        <w:keepLines w:val="0"/>
        <w:pageBreakBefore w:val="0"/>
        <w:widowControl w:val="0"/>
        <w:kinsoku/>
        <w:overflowPunct/>
        <w:topLinePunct w:val="0"/>
        <w:bidi w:val="0"/>
        <w:ind w:firstLine="0" w:firstLineChars="0"/>
        <w:jc w:val="center"/>
        <w:rPr>
          <w:rFonts w:hint="eastAsia" w:ascii="宋体" w:hAnsi="宋体" w:eastAsia="宋体" w:cs="宋体"/>
          <w:b/>
          <w:bCs/>
          <w:color w:val="auto"/>
          <w:spacing w:val="0"/>
          <w:sz w:val="22"/>
          <w:szCs w:val="21"/>
        </w:rPr>
      </w:pPr>
      <w:r>
        <w:rPr>
          <w:rFonts w:hint="eastAsia" w:ascii="宋体" w:hAnsi="宋体" w:eastAsia="宋体" w:cs="宋体"/>
          <w:b/>
          <w:bCs/>
          <w:color w:val="auto"/>
          <w:spacing w:val="0"/>
          <w:sz w:val="22"/>
          <w:szCs w:val="21"/>
        </w:rPr>
        <w:t>【非监狱企业的不用提供】</w:t>
      </w:r>
    </w:p>
    <w:p w14:paraId="74D0723D">
      <w:pPr>
        <w:pStyle w:val="5"/>
        <w:keepNext w:val="0"/>
        <w:keepLines w:val="0"/>
        <w:pageBreakBefore w:val="0"/>
        <w:widowControl w:val="0"/>
        <w:kinsoku/>
        <w:overflowPunct/>
        <w:topLinePunct w:val="0"/>
        <w:bidi w:val="0"/>
        <w:spacing w:line="360" w:lineRule="auto"/>
        <w:ind w:left="0" w:firstLine="482" w:firstLineChars="200"/>
        <w:jc w:val="left"/>
        <w:rPr>
          <w:rFonts w:hint="eastAsia" w:ascii="宋体" w:hAnsi="宋体" w:eastAsia="宋体" w:cs="宋体"/>
          <w:color w:val="auto"/>
          <w:spacing w:val="0"/>
          <w:sz w:val="24"/>
          <w:szCs w:val="24"/>
        </w:rPr>
      </w:pPr>
      <w:r>
        <w:rPr>
          <w:rFonts w:hint="eastAsia" w:ascii="宋体" w:hAnsi="宋体" w:eastAsia="宋体" w:cs="宋体"/>
          <w:b/>
          <w:color w:val="auto"/>
          <w:spacing w:val="0"/>
          <w:sz w:val="24"/>
          <w:szCs w:val="24"/>
        </w:rPr>
        <w:t>注：</w:t>
      </w:r>
      <w:r>
        <w:rPr>
          <w:rFonts w:hint="eastAsia" w:ascii="宋体" w:hAnsi="宋体" w:eastAsia="宋体" w:cs="宋体"/>
          <w:color w:val="auto"/>
          <w:spacing w:val="0"/>
          <w:sz w:val="24"/>
          <w:szCs w:val="24"/>
        </w:rPr>
        <w:t>须提供省级以上监狱管理局、戒毒管理局（含新疆生产建设兵团）出具的属于监狱企业的证明文件</w:t>
      </w:r>
    </w:p>
    <w:p w14:paraId="37478AEF">
      <w:pPr>
        <w:pStyle w:val="75"/>
        <w:keepNext w:val="0"/>
        <w:keepLines w:val="0"/>
        <w:pageBreakBefore w:val="0"/>
        <w:widowControl w:val="0"/>
        <w:kinsoku/>
        <w:wordWrap w:val="0"/>
        <w:overflowPunct/>
        <w:topLinePunct w:val="0"/>
        <w:bidi w:val="0"/>
        <w:spacing w:line="360" w:lineRule="auto"/>
        <w:ind w:firstLine="480"/>
        <w:jc w:val="right"/>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lang w:eastAsia="zh-CN"/>
        </w:rPr>
        <w:t>供应商</w:t>
      </w:r>
      <w:r>
        <w:rPr>
          <w:rFonts w:hint="eastAsia" w:ascii="宋体" w:hAnsi="宋体" w:eastAsia="宋体" w:cs="宋体"/>
          <w:color w:val="auto"/>
          <w:spacing w:val="0"/>
          <w:sz w:val="24"/>
          <w:szCs w:val="24"/>
        </w:rPr>
        <w:t>盖章：</w:t>
      </w:r>
      <w:r>
        <w:rPr>
          <w:rFonts w:hint="eastAsia" w:ascii="宋体" w:hAnsi="宋体" w:eastAsia="宋体" w:cs="宋体"/>
          <w:color w:val="auto"/>
          <w:spacing w:val="0"/>
          <w:sz w:val="24"/>
          <w:szCs w:val="24"/>
          <w:u w:val="single"/>
        </w:rPr>
        <w:t xml:space="preserve">                </w:t>
      </w:r>
    </w:p>
    <w:p w14:paraId="7C43BBB5">
      <w:pPr>
        <w:pStyle w:val="75"/>
        <w:keepNext w:val="0"/>
        <w:keepLines w:val="0"/>
        <w:pageBreakBefore w:val="0"/>
        <w:widowControl w:val="0"/>
        <w:kinsoku/>
        <w:wordWrap w:val="0"/>
        <w:overflowPunct/>
        <w:topLinePunct w:val="0"/>
        <w:bidi w:val="0"/>
        <w:spacing w:line="360" w:lineRule="auto"/>
        <w:ind w:firstLine="480"/>
        <w:jc w:val="right"/>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日      期：</w:t>
      </w:r>
      <w:r>
        <w:rPr>
          <w:rFonts w:hint="eastAsia" w:ascii="宋体" w:hAnsi="宋体" w:eastAsia="宋体" w:cs="宋体"/>
          <w:color w:val="auto"/>
          <w:spacing w:val="0"/>
          <w:sz w:val="24"/>
          <w:szCs w:val="24"/>
          <w:u w:val="single"/>
        </w:rPr>
        <w:t xml:space="preserve">                </w:t>
      </w:r>
    </w:p>
    <w:p w14:paraId="1AE74FF1">
      <w:pPr>
        <w:rPr>
          <w:rFonts w:hint="eastAsia" w:ascii="宋体" w:hAnsi="宋体" w:eastAsia="宋体" w:cs="宋体"/>
          <w:color w:val="auto"/>
          <w:spacing w:val="0"/>
        </w:rPr>
      </w:pPr>
      <w:r>
        <w:rPr>
          <w:rFonts w:hint="eastAsia" w:ascii="宋体" w:hAnsi="宋体" w:eastAsia="宋体" w:cs="宋体"/>
          <w:color w:val="auto"/>
          <w:spacing w:val="0"/>
        </w:rPr>
        <w:br w:type="page"/>
      </w:r>
    </w:p>
    <w:bookmarkEnd w:id="354"/>
    <w:p w14:paraId="70ACB833">
      <w:pPr>
        <w:pStyle w:val="104"/>
        <w:keepNext w:val="0"/>
        <w:keepLines w:val="0"/>
        <w:pageBreakBefore w:val="0"/>
        <w:widowControl w:val="0"/>
        <w:kinsoku/>
        <w:overflowPunct/>
        <w:topLinePunct w:val="0"/>
        <w:bidi w:val="0"/>
        <w:snapToGrid w:val="0"/>
        <w:jc w:val="center"/>
        <w:outlineLvl w:val="2"/>
        <w:rPr>
          <w:rFonts w:hint="eastAsia" w:ascii="宋体" w:hAnsi="宋体" w:eastAsia="宋体" w:cs="宋体"/>
          <w:color w:val="auto"/>
          <w:spacing w:val="0"/>
          <w:sz w:val="30"/>
        </w:rPr>
      </w:pPr>
      <w:bookmarkStart w:id="359" w:name="_Toc18254"/>
      <w:r>
        <w:rPr>
          <w:rFonts w:hint="eastAsia" w:ascii="宋体" w:hAnsi="宋体" w:eastAsia="宋体" w:cs="宋体"/>
          <w:b/>
          <w:color w:val="auto"/>
          <w:spacing w:val="0"/>
          <w:sz w:val="30"/>
          <w:lang w:val="en-US" w:eastAsia="zh-CN"/>
        </w:rPr>
        <w:t>四</w:t>
      </w:r>
      <w:r>
        <w:rPr>
          <w:rFonts w:hint="eastAsia" w:ascii="宋体" w:hAnsi="宋体" w:eastAsia="宋体" w:cs="宋体"/>
          <w:b/>
          <w:color w:val="auto"/>
          <w:spacing w:val="0"/>
          <w:sz w:val="30"/>
        </w:rPr>
        <w:t>、</w:t>
      </w:r>
      <w:bookmarkEnd w:id="359"/>
      <w:r>
        <w:rPr>
          <w:rFonts w:hint="eastAsia" w:ascii="宋体" w:hAnsi="宋体" w:eastAsia="宋体" w:cs="宋体"/>
          <w:b/>
          <w:color w:val="auto"/>
          <w:spacing w:val="0"/>
          <w:sz w:val="30"/>
        </w:rPr>
        <w:t>政府采购活动现场确认声明书</w:t>
      </w:r>
    </w:p>
    <w:p w14:paraId="6B5C86D9">
      <w:pPr>
        <w:keepNext w:val="0"/>
        <w:keepLines w:val="0"/>
        <w:pageBreakBefore w:val="0"/>
        <w:widowControl w:val="0"/>
        <w:kinsoku/>
        <w:wordWrap/>
        <w:overflowPunct/>
        <w:topLinePunct w:val="0"/>
        <w:autoSpaceDE/>
        <w:autoSpaceDN/>
        <w:bidi w:val="0"/>
        <w:adjustRightInd/>
        <w:snapToGrid/>
        <w:spacing w:line="470" w:lineRule="exact"/>
        <w:jc w:val="left"/>
        <w:textAlignment w:val="auto"/>
        <w:rPr>
          <w:rFonts w:hint="eastAsia" w:ascii="宋体" w:hAnsi="宋体" w:eastAsia="宋体" w:cs="宋体"/>
          <w:color w:val="auto"/>
          <w:spacing w:val="0"/>
          <w:sz w:val="22"/>
          <w:szCs w:val="22"/>
          <w:u w:val="single"/>
        </w:rPr>
      </w:pPr>
      <w:r>
        <w:rPr>
          <w:rFonts w:hint="eastAsia" w:ascii="宋体" w:hAnsi="宋体" w:eastAsia="宋体" w:cs="宋体"/>
          <w:color w:val="auto"/>
          <w:spacing w:val="0"/>
          <w:sz w:val="22"/>
          <w:szCs w:val="22"/>
          <w:u w:val="single"/>
        </w:rPr>
        <w:t>浙江诚远工程咨询有限公司：</w:t>
      </w:r>
    </w:p>
    <w:p w14:paraId="05ED02CA">
      <w:pPr>
        <w:keepNext w:val="0"/>
        <w:keepLines w:val="0"/>
        <w:pageBreakBefore w:val="0"/>
        <w:widowControl w:val="0"/>
        <w:kinsoku/>
        <w:wordWrap/>
        <w:overflowPunct/>
        <w:topLinePunct w:val="0"/>
        <w:autoSpaceDE/>
        <w:autoSpaceDN/>
        <w:bidi w:val="0"/>
        <w:adjustRightInd/>
        <w:snapToGrid/>
        <w:spacing w:line="470" w:lineRule="exact"/>
        <w:ind w:right="0" w:rightChars="0" w:firstLine="440" w:firstLineChars="200"/>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本人</w:t>
      </w:r>
      <w:r>
        <w:rPr>
          <w:rFonts w:hint="eastAsia" w:ascii="宋体" w:hAnsi="宋体" w:eastAsia="宋体" w:cs="宋体"/>
          <w:color w:val="auto"/>
          <w:spacing w:val="0"/>
          <w:sz w:val="22"/>
          <w:szCs w:val="22"/>
          <w:u w:val="single"/>
          <w:lang w:val="en-US" w:eastAsia="zh-CN"/>
        </w:rPr>
        <w:t xml:space="preserve">        </w:t>
      </w:r>
      <w:r>
        <w:rPr>
          <w:rFonts w:hint="eastAsia" w:ascii="宋体" w:hAnsi="宋体" w:eastAsia="宋体" w:cs="宋体"/>
          <w:color w:val="auto"/>
          <w:spacing w:val="0"/>
          <w:sz w:val="22"/>
          <w:szCs w:val="22"/>
          <w:u w:val="none"/>
          <w:lang w:val="en-US" w:eastAsia="zh-CN"/>
        </w:rPr>
        <w:t>（授权代表姓名），</w:t>
      </w:r>
      <w:r>
        <w:rPr>
          <w:rFonts w:hint="eastAsia" w:ascii="宋体" w:hAnsi="宋体" w:eastAsia="宋体" w:cs="宋体"/>
          <w:color w:val="auto"/>
          <w:spacing w:val="0"/>
          <w:sz w:val="22"/>
          <w:szCs w:val="22"/>
        </w:rPr>
        <w:t>经由</w:t>
      </w:r>
      <w:r>
        <w:rPr>
          <w:rFonts w:hint="eastAsia" w:ascii="宋体" w:hAnsi="宋体" w:eastAsia="宋体" w:cs="宋体"/>
          <w:color w:val="auto"/>
          <w:spacing w:val="0"/>
          <w:sz w:val="22"/>
          <w:szCs w:val="22"/>
          <w:u w:val="single"/>
        </w:rPr>
        <w:t xml:space="preserve">                       （</w:t>
      </w:r>
      <w:r>
        <w:rPr>
          <w:rFonts w:hint="eastAsia" w:ascii="宋体" w:hAnsi="宋体" w:eastAsia="宋体" w:cs="宋体"/>
          <w:color w:val="auto"/>
          <w:spacing w:val="0"/>
          <w:sz w:val="22"/>
          <w:szCs w:val="22"/>
          <w:u w:val="none"/>
          <w:lang w:eastAsia="zh-CN"/>
        </w:rPr>
        <w:t>单位</w:t>
      </w:r>
      <w:r>
        <w:rPr>
          <w:rFonts w:hint="eastAsia" w:ascii="宋体" w:hAnsi="宋体" w:eastAsia="宋体" w:cs="宋体"/>
          <w:color w:val="auto"/>
          <w:spacing w:val="0"/>
          <w:sz w:val="22"/>
          <w:szCs w:val="22"/>
          <w:u w:val="none"/>
        </w:rPr>
        <w:t>）</w:t>
      </w:r>
      <w:r>
        <w:rPr>
          <w:rFonts w:hint="eastAsia" w:ascii="宋体" w:hAnsi="宋体" w:eastAsia="宋体" w:cs="宋体"/>
          <w:color w:val="auto"/>
          <w:spacing w:val="0"/>
          <w:sz w:val="22"/>
          <w:szCs w:val="22"/>
          <w:u w:val="single"/>
          <w:lang w:val="en-US" w:eastAsia="zh-CN"/>
        </w:rPr>
        <w:t xml:space="preserve">        （</w:t>
      </w:r>
      <w:r>
        <w:rPr>
          <w:rFonts w:hint="eastAsia" w:ascii="宋体" w:hAnsi="宋体" w:eastAsia="宋体" w:cs="宋体"/>
          <w:color w:val="auto"/>
          <w:spacing w:val="0"/>
          <w:sz w:val="22"/>
          <w:szCs w:val="22"/>
        </w:rPr>
        <w:t>法定代表人</w:t>
      </w:r>
      <w:r>
        <w:rPr>
          <w:rFonts w:hint="eastAsia" w:ascii="宋体" w:hAnsi="宋体" w:eastAsia="宋体" w:cs="宋体"/>
          <w:color w:val="auto"/>
          <w:spacing w:val="0"/>
          <w:sz w:val="22"/>
          <w:szCs w:val="22"/>
          <w:lang w:eastAsia="zh-CN"/>
        </w:rPr>
        <w:t>姓名</w:t>
      </w:r>
      <w:r>
        <w:rPr>
          <w:rFonts w:hint="eastAsia" w:ascii="宋体" w:hAnsi="宋体" w:eastAsia="宋体" w:cs="宋体"/>
          <w:color w:val="auto"/>
          <w:spacing w:val="0"/>
          <w:sz w:val="22"/>
          <w:szCs w:val="22"/>
        </w:rPr>
        <w:t>）合法授权参加</w:t>
      </w:r>
      <w:r>
        <w:rPr>
          <w:rFonts w:hint="eastAsia" w:ascii="宋体" w:hAnsi="宋体" w:eastAsia="宋体" w:cs="宋体"/>
          <w:color w:val="auto"/>
          <w:spacing w:val="0"/>
          <w:sz w:val="22"/>
          <w:szCs w:val="22"/>
          <w:u w:val="single"/>
          <w:lang w:eastAsia="zh-CN"/>
        </w:rPr>
        <w:t>2025年度国土变更调查和日常变更项目</w:t>
      </w:r>
      <w:r>
        <w:rPr>
          <w:rFonts w:hint="eastAsia" w:ascii="宋体" w:hAnsi="宋体" w:eastAsia="宋体" w:cs="宋体"/>
          <w:color w:val="auto"/>
          <w:spacing w:val="0"/>
          <w:sz w:val="22"/>
          <w:szCs w:val="22"/>
          <w:u w:val="none"/>
        </w:rPr>
        <w:t>（编号：</w:t>
      </w:r>
      <w:r>
        <w:rPr>
          <w:rFonts w:hint="eastAsia" w:ascii="宋体" w:hAnsi="宋体" w:eastAsia="宋体" w:cs="宋体"/>
          <w:color w:val="auto"/>
          <w:spacing w:val="0"/>
          <w:sz w:val="22"/>
          <w:szCs w:val="22"/>
          <w:u w:val="single"/>
          <w:lang w:eastAsia="zh-CN"/>
        </w:rPr>
        <w:t>浙诚远庆2025029号</w:t>
      </w:r>
      <w:r>
        <w:rPr>
          <w:rFonts w:hint="eastAsia" w:ascii="宋体" w:hAnsi="宋体" w:eastAsia="宋体" w:cs="宋体"/>
          <w:color w:val="auto"/>
          <w:spacing w:val="0"/>
          <w:sz w:val="22"/>
          <w:szCs w:val="22"/>
          <w:u w:val="none"/>
        </w:rPr>
        <w:t>）</w:t>
      </w:r>
      <w:r>
        <w:rPr>
          <w:rFonts w:hint="eastAsia" w:ascii="宋体" w:hAnsi="宋体" w:eastAsia="宋体" w:cs="宋体"/>
          <w:color w:val="auto"/>
          <w:spacing w:val="0"/>
          <w:sz w:val="22"/>
          <w:szCs w:val="22"/>
        </w:rPr>
        <w:t>政府采购活动，经与本单位法人代表（负责人）联系确认，现就有关公平竞争事项郑重声明如下：</w:t>
      </w:r>
    </w:p>
    <w:p w14:paraId="75A76E8D">
      <w:pPr>
        <w:keepNext w:val="0"/>
        <w:keepLines w:val="0"/>
        <w:pageBreakBefore w:val="0"/>
        <w:widowControl w:val="0"/>
        <w:kinsoku/>
        <w:wordWrap/>
        <w:overflowPunct/>
        <w:topLinePunct w:val="0"/>
        <w:autoSpaceDE/>
        <w:autoSpaceDN/>
        <w:bidi w:val="0"/>
        <w:adjustRightInd/>
        <w:snapToGrid/>
        <w:spacing w:line="470" w:lineRule="exact"/>
        <w:ind w:right="0" w:rightChars="0" w:firstLine="440" w:firstLineChars="200"/>
        <w:textAlignment w:val="auto"/>
        <w:rPr>
          <w:rFonts w:hint="eastAsia" w:ascii="宋体" w:hAnsi="宋体" w:eastAsia="宋体" w:cs="宋体"/>
          <w:color w:val="auto"/>
          <w:spacing w:val="0"/>
          <w:sz w:val="22"/>
          <w:szCs w:val="22"/>
          <w:u w:val="single"/>
        </w:rPr>
      </w:pPr>
      <w:r>
        <w:rPr>
          <w:rFonts w:hint="eastAsia" w:ascii="宋体" w:hAnsi="宋体" w:eastAsia="宋体" w:cs="宋体"/>
          <w:color w:val="auto"/>
          <w:spacing w:val="0"/>
          <w:sz w:val="22"/>
          <w:szCs w:val="22"/>
        </w:rPr>
        <w:t xml:space="preserve">一、本单位与采购人之间 </w:t>
      </w:r>
      <w:r>
        <w:rPr>
          <w:rFonts w:hint="eastAsia" w:ascii="宋体" w:hAnsi="宋体" w:eastAsia="宋体" w:cs="宋体"/>
          <w:b w:val="0"/>
          <w:bCs/>
          <w:color w:val="auto"/>
          <w:spacing w:val="0"/>
          <w:sz w:val="22"/>
          <w:szCs w:val="22"/>
        </w:rPr>
        <w:t>□不存在利害关系 □存在下列利害关系</w:t>
      </w:r>
      <w:r>
        <w:rPr>
          <w:rFonts w:hint="eastAsia" w:ascii="宋体" w:hAnsi="宋体" w:eastAsia="宋体" w:cs="宋体"/>
          <w:color w:val="auto"/>
          <w:spacing w:val="0"/>
          <w:sz w:val="22"/>
          <w:szCs w:val="22"/>
          <w:u w:val="none"/>
        </w:rPr>
        <w:t>：</w:t>
      </w:r>
    </w:p>
    <w:p w14:paraId="5DFF7FD9">
      <w:pPr>
        <w:keepNext w:val="0"/>
        <w:keepLines w:val="0"/>
        <w:pageBreakBefore w:val="0"/>
        <w:widowControl w:val="0"/>
        <w:kinsoku/>
        <w:wordWrap/>
        <w:overflowPunct/>
        <w:topLinePunct w:val="0"/>
        <w:autoSpaceDE/>
        <w:autoSpaceDN/>
        <w:bidi w:val="0"/>
        <w:adjustRightInd/>
        <w:snapToGrid/>
        <w:spacing w:line="470" w:lineRule="exact"/>
        <w:ind w:right="0" w:rightChars="0" w:firstLine="440" w:firstLineChars="200"/>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A.投资关系    B.行政隶属关系    C.业务指导关系</w:t>
      </w:r>
    </w:p>
    <w:p w14:paraId="4BF6736C">
      <w:pPr>
        <w:keepNext w:val="0"/>
        <w:keepLines w:val="0"/>
        <w:pageBreakBefore w:val="0"/>
        <w:widowControl w:val="0"/>
        <w:kinsoku/>
        <w:wordWrap/>
        <w:overflowPunct/>
        <w:topLinePunct w:val="0"/>
        <w:autoSpaceDE/>
        <w:autoSpaceDN/>
        <w:bidi w:val="0"/>
        <w:adjustRightInd/>
        <w:snapToGrid/>
        <w:spacing w:line="470" w:lineRule="exact"/>
        <w:ind w:right="0" w:rightChars="0" w:firstLine="440" w:firstLineChars="200"/>
        <w:textAlignment w:val="auto"/>
        <w:rPr>
          <w:rFonts w:hint="eastAsia" w:ascii="宋体" w:hAnsi="宋体" w:eastAsia="宋体" w:cs="宋体"/>
          <w:color w:val="auto"/>
          <w:spacing w:val="0"/>
          <w:sz w:val="22"/>
          <w:szCs w:val="22"/>
          <w:u w:val="single"/>
          <w:lang w:eastAsia="zh-CN"/>
        </w:rPr>
      </w:pPr>
      <w:r>
        <w:rPr>
          <w:rFonts w:hint="eastAsia" w:ascii="宋体" w:hAnsi="宋体" w:eastAsia="宋体" w:cs="宋体"/>
          <w:color w:val="auto"/>
          <w:spacing w:val="0"/>
          <w:sz w:val="22"/>
          <w:szCs w:val="22"/>
        </w:rPr>
        <w:t>D.其他可能影响采购公正的利害关系（如有，请如实说明）</w:t>
      </w:r>
      <w:r>
        <w:rPr>
          <w:rFonts w:hint="eastAsia" w:ascii="宋体" w:hAnsi="宋体" w:eastAsia="宋体" w:cs="宋体"/>
          <w:color w:val="auto"/>
          <w:spacing w:val="0"/>
          <w:sz w:val="22"/>
          <w:szCs w:val="22"/>
          <w:lang w:eastAsia="zh-CN"/>
        </w:rPr>
        <w:t>。</w:t>
      </w:r>
    </w:p>
    <w:p w14:paraId="705CCA66">
      <w:pPr>
        <w:keepNext w:val="0"/>
        <w:keepLines w:val="0"/>
        <w:pageBreakBefore w:val="0"/>
        <w:widowControl w:val="0"/>
        <w:kinsoku/>
        <w:wordWrap/>
        <w:overflowPunct/>
        <w:topLinePunct w:val="0"/>
        <w:autoSpaceDE/>
        <w:autoSpaceDN/>
        <w:bidi w:val="0"/>
        <w:adjustRightInd/>
        <w:snapToGrid/>
        <w:spacing w:line="470" w:lineRule="exact"/>
        <w:ind w:right="0" w:rightChars="0" w:firstLine="440" w:firstLineChars="200"/>
        <w:textAlignment w:val="auto"/>
        <w:outlineLvl w:val="2"/>
        <w:rPr>
          <w:rFonts w:hint="eastAsia" w:ascii="宋体" w:hAnsi="宋体" w:eastAsia="宋体" w:cs="宋体"/>
          <w:b w:val="0"/>
          <w:bCs w:val="0"/>
          <w:color w:val="auto"/>
          <w:spacing w:val="0"/>
          <w:sz w:val="22"/>
          <w:szCs w:val="22"/>
        </w:rPr>
      </w:pPr>
      <w:bookmarkStart w:id="360" w:name="_Toc9246"/>
      <w:r>
        <w:rPr>
          <w:rFonts w:hint="eastAsia" w:ascii="宋体" w:hAnsi="宋体" w:eastAsia="宋体" w:cs="宋体"/>
          <w:color w:val="auto"/>
          <w:spacing w:val="0"/>
          <w:sz w:val="22"/>
          <w:szCs w:val="22"/>
        </w:rPr>
        <w:t>二、现已清楚知道参加本项目采购活动的其他所有供应</w:t>
      </w:r>
      <w:r>
        <w:rPr>
          <w:rFonts w:hint="eastAsia" w:ascii="宋体" w:hAnsi="宋体" w:eastAsia="宋体" w:cs="宋体"/>
          <w:b w:val="0"/>
          <w:bCs w:val="0"/>
          <w:color w:val="auto"/>
          <w:spacing w:val="0"/>
          <w:sz w:val="22"/>
          <w:szCs w:val="22"/>
        </w:rPr>
        <w:t>商名称，本单位</w:t>
      </w:r>
      <w:bookmarkEnd w:id="360"/>
      <w:r>
        <w:rPr>
          <w:rFonts w:hint="eastAsia" w:ascii="宋体" w:hAnsi="宋体" w:eastAsia="宋体" w:cs="宋体"/>
          <w:b w:val="0"/>
          <w:bCs w:val="0"/>
          <w:color w:val="auto"/>
          <w:spacing w:val="0"/>
          <w:sz w:val="22"/>
          <w:szCs w:val="22"/>
        </w:rPr>
        <w:t>□与其他所有供应商之间均不存在利害关系  □与</w:t>
      </w:r>
      <w:r>
        <w:rPr>
          <w:rFonts w:hint="eastAsia" w:ascii="宋体" w:hAnsi="宋体" w:eastAsia="宋体" w:cs="宋体"/>
          <w:b w:val="0"/>
          <w:bCs w:val="0"/>
          <w:color w:val="auto"/>
          <w:spacing w:val="0"/>
          <w:sz w:val="22"/>
          <w:szCs w:val="22"/>
          <w:u w:val="single"/>
        </w:rPr>
        <w:t xml:space="preserve">  </w:t>
      </w:r>
      <w:r>
        <w:rPr>
          <w:rFonts w:hint="eastAsia" w:ascii="宋体" w:hAnsi="宋体" w:eastAsia="宋体" w:cs="宋体"/>
          <w:b w:val="0"/>
          <w:bCs w:val="0"/>
          <w:color w:val="auto"/>
          <w:spacing w:val="0"/>
          <w:sz w:val="22"/>
          <w:szCs w:val="22"/>
          <w:u w:val="single"/>
          <w:lang w:val="en-US" w:eastAsia="zh-CN"/>
        </w:rPr>
        <w:t xml:space="preserve">      </w:t>
      </w:r>
      <w:r>
        <w:rPr>
          <w:rFonts w:hint="eastAsia" w:ascii="宋体" w:hAnsi="宋体" w:eastAsia="宋体" w:cs="宋体"/>
          <w:b w:val="0"/>
          <w:bCs w:val="0"/>
          <w:color w:val="auto"/>
          <w:spacing w:val="0"/>
          <w:sz w:val="22"/>
          <w:szCs w:val="22"/>
          <w:u w:val="single"/>
        </w:rPr>
        <w:t xml:space="preserve">   </w:t>
      </w:r>
      <w:r>
        <w:rPr>
          <w:rFonts w:hint="eastAsia" w:ascii="宋体" w:hAnsi="宋体" w:eastAsia="宋体" w:cs="宋体"/>
          <w:b w:val="0"/>
          <w:bCs w:val="0"/>
          <w:color w:val="auto"/>
          <w:spacing w:val="0"/>
          <w:sz w:val="22"/>
          <w:szCs w:val="22"/>
          <w:u w:val="none"/>
        </w:rPr>
        <w:t>（供应商名称）</w:t>
      </w:r>
      <w:r>
        <w:rPr>
          <w:rFonts w:hint="eastAsia" w:ascii="宋体" w:hAnsi="宋体" w:eastAsia="宋体" w:cs="宋体"/>
          <w:b w:val="0"/>
          <w:bCs w:val="0"/>
          <w:color w:val="auto"/>
          <w:spacing w:val="0"/>
          <w:sz w:val="22"/>
          <w:szCs w:val="22"/>
        </w:rPr>
        <w:t>之间存在下列利害关系：</w:t>
      </w:r>
    </w:p>
    <w:p w14:paraId="2D956FA3">
      <w:pPr>
        <w:keepNext w:val="0"/>
        <w:keepLines w:val="0"/>
        <w:pageBreakBefore w:val="0"/>
        <w:widowControl w:val="0"/>
        <w:kinsoku/>
        <w:wordWrap/>
        <w:overflowPunct/>
        <w:topLinePunct w:val="0"/>
        <w:autoSpaceDE/>
        <w:autoSpaceDN/>
        <w:bidi w:val="0"/>
        <w:adjustRightInd/>
        <w:snapToGrid/>
        <w:spacing w:line="470" w:lineRule="exact"/>
        <w:ind w:right="0" w:rightChars="0" w:firstLine="440" w:firstLineChars="200"/>
        <w:textAlignment w:val="auto"/>
        <w:outlineLvl w:val="2"/>
        <w:rPr>
          <w:rFonts w:hint="eastAsia" w:ascii="宋体" w:hAnsi="宋体" w:eastAsia="宋体" w:cs="宋体"/>
          <w:b w:val="0"/>
          <w:bCs w:val="0"/>
          <w:color w:val="auto"/>
          <w:spacing w:val="0"/>
          <w:sz w:val="22"/>
          <w:szCs w:val="22"/>
        </w:rPr>
      </w:pPr>
      <w:r>
        <w:rPr>
          <w:rFonts w:hint="eastAsia" w:ascii="宋体" w:hAnsi="宋体" w:eastAsia="宋体" w:cs="宋体"/>
          <w:b w:val="0"/>
          <w:bCs w:val="0"/>
          <w:color w:val="auto"/>
          <w:spacing w:val="0"/>
          <w:sz w:val="22"/>
          <w:szCs w:val="22"/>
        </w:rPr>
        <w:t>A.法定代表人或负责人或实际控制人是同一人</w:t>
      </w:r>
    </w:p>
    <w:p w14:paraId="2455B5B2">
      <w:pPr>
        <w:keepNext w:val="0"/>
        <w:keepLines w:val="0"/>
        <w:pageBreakBefore w:val="0"/>
        <w:widowControl w:val="0"/>
        <w:kinsoku/>
        <w:wordWrap/>
        <w:overflowPunct/>
        <w:topLinePunct w:val="0"/>
        <w:autoSpaceDE/>
        <w:autoSpaceDN/>
        <w:bidi w:val="0"/>
        <w:adjustRightInd/>
        <w:snapToGrid/>
        <w:spacing w:line="470" w:lineRule="exact"/>
        <w:ind w:right="0" w:rightChars="0" w:firstLine="440" w:firstLineChars="200"/>
        <w:textAlignment w:val="auto"/>
        <w:outlineLvl w:val="2"/>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B.法定代表人或负责人或实际控制人是夫妻关系</w:t>
      </w:r>
    </w:p>
    <w:p w14:paraId="07C27FBB">
      <w:pPr>
        <w:keepNext w:val="0"/>
        <w:keepLines w:val="0"/>
        <w:pageBreakBefore w:val="0"/>
        <w:widowControl w:val="0"/>
        <w:kinsoku/>
        <w:wordWrap/>
        <w:overflowPunct/>
        <w:topLinePunct w:val="0"/>
        <w:autoSpaceDE/>
        <w:autoSpaceDN/>
        <w:bidi w:val="0"/>
        <w:adjustRightInd/>
        <w:snapToGrid/>
        <w:spacing w:line="470" w:lineRule="exact"/>
        <w:ind w:right="0" w:rightChars="0" w:firstLine="440" w:firstLineChars="200"/>
        <w:textAlignment w:val="auto"/>
        <w:outlineLvl w:val="2"/>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C.法定代表人或负责人或实际控制人是直系血亲关系</w:t>
      </w:r>
    </w:p>
    <w:p w14:paraId="04DC3ACF">
      <w:pPr>
        <w:keepNext w:val="0"/>
        <w:keepLines w:val="0"/>
        <w:pageBreakBefore w:val="0"/>
        <w:widowControl w:val="0"/>
        <w:kinsoku/>
        <w:wordWrap/>
        <w:overflowPunct/>
        <w:topLinePunct w:val="0"/>
        <w:autoSpaceDE/>
        <w:autoSpaceDN/>
        <w:bidi w:val="0"/>
        <w:adjustRightInd/>
        <w:snapToGrid/>
        <w:spacing w:line="470" w:lineRule="exact"/>
        <w:ind w:right="0" w:rightChars="0" w:firstLine="440" w:firstLineChars="200"/>
        <w:textAlignment w:val="auto"/>
        <w:outlineLvl w:val="2"/>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D.法定代表人或负责人或实际控制人存在三代以内旁系血亲关系</w:t>
      </w:r>
    </w:p>
    <w:p w14:paraId="6839431C">
      <w:pPr>
        <w:keepNext w:val="0"/>
        <w:keepLines w:val="0"/>
        <w:pageBreakBefore w:val="0"/>
        <w:widowControl w:val="0"/>
        <w:kinsoku/>
        <w:wordWrap/>
        <w:overflowPunct/>
        <w:topLinePunct w:val="0"/>
        <w:autoSpaceDE/>
        <w:autoSpaceDN/>
        <w:bidi w:val="0"/>
        <w:adjustRightInd/>
        <w:snapToGrid/>
        <w:spacing w:line="470" w:lineRule="exact"/>
        <w:ind w:right="0" w:rightChars="0" w:firstLine="440" w:firstLineChars="200"/>
        <w:textAlignment w:val="auto"/>
        <w:outlineLvl w:val="2"/>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E.法定代表人或负责人或实际控制人存在近姻亲关系</w:t>
      </w:r>
    </w:p>
    <w:p w14:paraId="1D3506B9">
      <w:pPr>
        <w:keepNext w:val="0"/>
        <w:keepLines w:val="0"/>
        <w:pageBreakBefore w:val="0"/>
        <w:widowControl w:val="0"/>
        <w:kinsoku/>
        <w:wordWrap/>
        <w:overflowPunct/>
        <w:topLinePunct w:val="0"/>
        <w:autoSpaceDE/>
        <w:autoSpaceDN/>
        <w:bidi w:val="0"/>
        <w:adjustRightInd/>
        <w:snapToGrid/>
        <w:spacing w:line="470" w:lineRule="exact"/>
        <w:ind w:right="0" w:rightChars="0" w:firstLine="440" w:firstLineChars="200"/>
        <w:textAlignment w:val="auto"/>
        <w:outlineLvl w:val="2"/>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F.法定代表人或负责人或实际控制人存在股份控制或实际控制关系</w:t>
      </w:r>
    </w:p>
    <w:p w14:paraId="0A1F8888">
      <w:pPr>
        <w:keepNext w:val="0"/>
        <w:keepLines w:val="0"/>
        <w:pageBreakBefore w:val="0"/>
        <w:widowControl w:val="0"/>
        <w:kinsoku/>
        <w:wordWrap/>
        <w:overflowPunct/>
        <w:topLinePunct w:val="0"/>
        <w:autoSpaceDE/>
        <w:autoSpaceDN/>
        <w:bidi w:val="0"/>
        <w:adjustRightInd/>
        <w:snapToGrid/>
        <w:spacing w:line="470" w:lineRule="exact"/>
        <w:ind w:right="0" w:rightChars="0" w:firstLine="440" w:firstLineChars="200"/>
        <w:textAlignment w:val="auto"/>
        <w:outlineLvl w:val="2"/>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G.存在共同直接或间接投资设立子公司、联营企业和合营企业情况</w:t>
      </w:r>
    </w:p>
    <w:p w14:paraId="159F5656">
      <w:pPr>
        <w:keepNext w:val="0"/>
        <w:keepLines w:val="0"/>
        <w:pageBreakBefore w:val="0"/>
        <w:widowControl w:val="0"/>
        <w:kinsoku/>
        <w:wordWrap/>
        <w:overflowPunct/>
        <w:topLinePunct w:val="0"/>
        <w:autoSpaceDE/>
        <w:autoSpaceDN/>
        <w:bidi w:val="0"/>
        <w:adjustRightInd/>
        <w:snapToGrid/>
        <w:spacing w:line="470" w:lineRule="exact"/>
        <w:ind w:right="0" w:rightChars="0" w:firstLine="440" w:firstLineChars="200"/>
        <w:textAlignment w:val="auto"/>
        <w:outlineLvl w:val="2"/>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H.存在分级代理或代销关系、同一生产制造商关系、管理关系、重要业务（占主营业务收入50%以上）或重要财务往来关系（如融资）等其他实质性控制关系</w:t>
      </w:r>
    </w:p>
    <w:p w14:paraId="5B59E408">
      <w:pPr>
        <w:keepNext w:val="0"/>
        <w:keepLines w:val="0"/>
        <w:pageBreakBefore w:val="0"/>
        <w:widowControl w:val="0"/>
        <w:kinsoku/>
        <w:wordWrap/>
        <w:overflowPunct/>
        <w:topLinePunct w:val="0"/>
        <w:autoSpaceDE/>
        <w:autoSpaceDN/>
        <w:bidi w:val="0"/>
        <w:adjustRightInd/>
        <w:snapToGrid/>
        <w:spacing w:line="470" w:lineRule="exact"/>
        <w:ind w:right="0" w:rightChars="0" w:firstLine="440" w:firstLineChars="200"/>
        <w:textAlignment w:val="auto"/>
        <w:outlineLvl w:val="2"/>
        <w:rPr>
          <w:rFonts w:hint="eastAsia" w:ascii="宋体" w:hAnsi="宋体" w:eastAsia="宋体" w:cs="宋体"/>
          <w:color w:val="auto"/>
          <w:spacing w:val="0"/>
          <w:sz w:val="22"/>
          <w:szCs w:val="22"/>
          <w:lang w:val="en-US" w:eastAsia="zh-CN"/>
        </w:rPr>
      </w:pPr>
      <w:r>
        <w:rPr>
          <w:rFonts w:hint="eastAsia" w:ascii="宋体" w:hAnsi="宋体" w:eastAsia="宋体" w:cs="宋体"/>
          <w:color w:val="auto"/>
          <w:spacing w:val="0"/>
          <w:sz w:val="22"/>
          <w:szCs w:val="22"/>
        </w:rPr>
        <w:t xml:space="preserve">I.其他利害关系情况 </w:t>
      </w:r>
      <w:r>
        <w:rPr>
          <w:rFonts w:hint="eastAsia" w:ascii="宋体" w:hAnsi="宋体" w:eastAsia="宋体" w:cs="宋体"/>
          <w:color w:val="auto"/>
          <w:spacing w:val="0"/>
          <w:sz w:val="22"/>
          <w:szCs w:val="22"/>
          <w:u w:val="single"/>
        </w:rPr>
        <w:t xml:space="preserve">                 </w:t>
      </w:r>
      <w:r>
        <w:rPr>
          <w:rFonts w:hint="eastAsia" w:ascii="宋体" w:hAnsi="宋体" w:eastAsia="宋体" w:cs="宋体"/>
          <w:color w:val="auto"/>
          <w:spacing w:val="0"/>
          <w:sz w:val="22"/>
          <w:szCs w:val="22"/>
          <w:u w:val="single"/>
          <w:lang w:val="en-US" w:eastAsia="zh-CN"/>
        </w:rPr>
        <w:t xml:space="preserve">           </w:t>
      </w:r>
    </w:p>
    <w:p w14:paraId="7880C932">
      <w:pPr>
        <w:keepNext w:val="0"/>
        <w:keepLines w:val="0"/>
        <w:pageBreakBefore w:val="0"/>
        <w:widowControl w:val="0"/>
        <w:kinsoku/>
        <w:wordWrap/>
        <w:overflowPunct/>
        <w:topLinePunct w:val="0"/>
        <w:autoSpaceDE/>
        <w:autoSpaceDN/>
        <w:bidi w:val="0"/>
        <w:adjustRightInd/>
        <w:snapToGrid/>
        <w:spacing w:line="470" w:lineRule="exact"/>
        <w:ind w:right="0" w:rightChars="0" w:firstLine="440" w:firstLineChars="200"/>
        <w:textAlignment w:val="auto"/>
        <w:outlineLvl w:val="2"/>
        <w:rPr>
          <w:rFonts w:hint="eastAsia" w:ascii="宋体" w:hAnsi="宋体" w:eastAsia="宋体" w:cs="宋体"/>
          <w:color w:val="auto"/>
          <w:spacing w:val="0"/>
          <w:sz w:val="22"/>
          <w:szCs w:val="22"/>
        </w:rPr>
      </w:pPr>
      <w:bookmarkStart w:id="361" w:name="_Toc10303"/>
      <w:r>
        <w:rPr>
          <w:rFonts w:hint="eastAsia" w:ascii="宋体" w:hAnsi="宋体" w:eastAsia="宋体" w:cs="宋体"/>
          <w:color w:val="auto"/>
          <w:spacing w:val="0"/>
          <w:sz w:val="22"/>
          <w:szCs w:val="22"/>
        </w:rPr>
        <w:t>三、现已清楚知道并严格遵守政府采购法律法规和现场纪律。</w:t>
      </w:r>
      <w:bookmarkEnd w:id="361"/>
    </w:p>
    <w:p w14:paraId="2A911DB5">
      <w:pPr>
        <w:keepNext w:val="0"/>
        <w:keepLines w:val="0"/>
        <w:pageBreakBefore w:val="0"/>
        <w:widowControl w:val="0"/>
        <w:kinsoku/>
        <w:wordWrap/>
        <w:overflowPunct/>
        <w:topLinePunct w:val="0"/>
        <w:autoSpaceDE/>
        <w:autoSpaceDN/>
        <w:bidi w:val="0"/>
        <w:adjustRightInd/>
        <w:snapToGrid/>
        <w:spacing w:line="470" w:lineRule="exact"/>
        <w:ind w:right="0" w:rightChars="0" w:firstLine="440" w:firstLineChars="200"/>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四、我发现</w:t>
      </w:r>
      <w:r>
        <w:rPr>
          <w:rFonts w:hint="eastAsia" w:ascii="宋体" w:hAnsi="宋体" w:eastAsia="宋体" w:cs="宋体"/>
          <w:color w:val="auto"/>
          <w:spacing w:val="0"/>
          <w:sz w:val="22"/>
          <w:szCs w:val="22"/>
          <w:u w:val="single"/>
        </w:rPr>
        <w:t xml:space="preserve">        </w:t>
      </w:r>
      <w:r>
        <w:rPr>
          <w:rFonts w:hint="eastAsia" w:ascii="宋体" w:hAnsi="宋体" w:eastAsia="宋体" w:cs="宋体"/>
          <w:color w:val="auto"/>
          <w:spacing w:val="0"/>
          <w:sz w:val="22"/>
          <w:szCs w:val="22"/>
          <w:u w:val="single"/>
          <w:lang w:val="en-US" w:eastAsia="zh-CN"/>
        </w:rPr>
        <w:t xml:space="preserve"> </w:t>
      </w:r>
      <w:r>
        <w:rPr>
          <w:rFonts w:hint="eastAsia" w:ascii="宋体" w:hAnsi="宋体" w:eastAsia="宋体" w:cs="宋体"/>
          <w:color w:val="auto"/>
          <w:spacing w:val="0"/>
          <w:sz w:val="22"/>
          <w:szCs w:val="22"/>
          <w:u w:val="single"/>
        </w:rPr>
        <w:t xml:space="preserve">         </w:t>
      </w:r>
      <w:r>
        <w:rPr>
          <w:rFonts w:hint="eastAsia" w:ascii="宋体" w:hAnsi="宋体" w:eastAsia="宋体" w:cs="宋体"/>
          <w:color w:val="auto"/>
          <w:spacing w:val="0"/>
          <w:sz w:val="22"/>
          <w:szCs w:val="22"/>
        </w:rPr>
        <w:t>供应商之间存在或可能存在上述第二条第</w:t>
      </w:r>
      <w:r>
        <w:rPr>
          <w:rFonts w:hint="eastAsia" w:ascii="宋体" w:hAnsi="宋体" w:eastAsia="宋体" w:cs="宋体"/>
          <w:color w:val="auto"/>
          <w:spacing w:val="0"/>
          <w:sz w:val="22"/>
          <w:szCs w:val="22"/>
          <w:u w:val="single"/>
        </w:rPr>
        <w:t xml:space="preserve">    </w:t>
      </w:r>
      <w:r>
        <w:rPr>
          <w:rFonts w:hint="eastAsia" w:ascii="宋体" w:hAnsi="宋体" w:eastAsia="宋体" w:cs="宋体"/>
          <w:color w:val="auto"/>
          <w:spacing w:val="0"/>
          <w:sz w:val="22"/>
          <w:szCs w:val="22"/>
        </w:rPr>
        <w:t>项利害关系。</w:t>
      </w:r>
    </w:p>
    <w:p w14:paraId="07B13856">
      <w:pPr>
        <w:keepNext w:val="0"/>
        <w:keepLines w:val="0"/>
        <w:pageBreakBefore w:val="0"/>
        <w:widowControl w:val="0"/>
        <w:kinsoku/>
        <w:wordWrap/>
        <w:overflowPunct/>
        <w:topLinePunct w:val="0"/>
        <w:autoSpaceDE/>
        <w:autoSpaceDN/>
        <w:bidi w:val="0"/>
        <w:adjustRightInd/>
        <w:snapToGrid w:val="0"/>
        <w:spacing w:line="240" w:lineRule="auto"/>
        <w:ind w:firstLine="110" w:firstLineChars="50"/>
        <w:jc w:val="right"/>
        <w:textAlignment w:val="auto"/>
        <w:rPr>
          <w:rFonts w:hint="eastAsia" w:ascii="宋体" w:hAnsi="宋体" w:eastAsia="宋体" w:cs="宋体"/>
          <w:color w:val="auto"/>
          <w:spacing w:val="0"/>
          <w:sz w:val="22"/>
          <w:szCs w:val="22"/>
        </w:rPr>
      </w:pPr>
    </w:p>
    <w:p w14:paraId="0A9368FF">
      <w:pPr>
        <w:keepNext w:val="0"/>
        <w:keepLines w:val="0"/>
        <w:pageBreakBefore w:val="0"/>
        <w:widowControl w:val="0"/>
        <w:kinsoku/>
        <w:wordWrap/>
        <w:overflowPunct/>
        <w:topLinePunct w:val="0"/>
        <w:autoSpaceDE/>
        <w:autoSpaceDN/>
        <w:bidi w:val="0"/>
        <w:adjustRightInd/>
        <w:snapToGrid/>
        <w:spacing w:line="460" w:lineRule="exact"/>
        <w:ind w:firstLine="110" w:firstLineChars="50"/>
        <w:jc w:val="right"/>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lang w:eastAsia="zh-CN"/>
        </w:rPr>
        <w:t>供应商代表</w:t>
      </w:r>
      <w:r>
        <w:rPr>
          <w:rFonts w:hint="eastAsia" w:ascii="宋体" w:hAnsi="宋体" w:eastAsia="宋体" w:cs="宋体"/>
          <w:color w:val="auto"/>
          <w:spacing w:val="0"/>
          <w:sz w:val="22"/>
          <w:szCs w:val="22"/>
        </w:rPr>
        <w:t>签名：</w:t>
      </w:r>
    </w:p>
    <w:p w14:paraId="0580E89C">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2"/>
          <w:szCs w:val="22"/>
        </w:rPr>
        <w:t>年   月   日</w:t>
      </w:r>
    </w:p>
    <w:p w14:paraId="09F32312">
      <w:pPr>
        <w:keepNext w:val="0"/>
        <w:keepLines w:val="0"/>
        <w:pageBreakBefore w:val="0"/>
        <w:widowControl w:val="0"/>
        <w:kinsoku/>
        <w:overflowPunct/>
        <w:topLinePunct w:val="0"/>
        <w:bidi w:val="0"/>
        <w:spacing w:line="440" w:lineRule="exact"/>
        <w:ind w:firstLine="413" w:firstLineChars="196"/>
        <w:jc w:val="left"/>
        <w:rPr>
          <w:rFonts w:hint="eastAsia" w:ascii="宋体" w:hAnsi="宋体" w:eastAsia="宋体" w:cs="宋体"/>
          <w:b/>
          <w:color w:val="auto"/>
          <w:spacing w:val="0"/>
          <w:szCs w:val="21"/>
        </w:rPr>
      </w:pPr>
    </w:p>
    <w:p w14:paraId="38EFE025">
      <w:pPr>
        <w:keepNext w:val="0"/>
        <w:keepLines w:val="0"/>
        <w:pageBreakBefore w:val="0"/>
        <w:widowControl w:val="0"/>
        <w:kinsoku/>
        <w:wordWrap/>
        <w:overflowPunct/>
        <w:topLinePunct w:val="0"/>
        <w:autoSpaceDE/>
        <w:autoSpaceDN/>
        <w:bidi w:val="0"/>
        <w:adjustRightInd/>
        <w:snapToGrid/>
        <w:spacing w:line="400" w:lineRule="exact"/>
        <w:ind w:firstLine="723" w:firstLineChars="343"/>
        <w:textAlignment w:val="auto"/>
        <w:rPr>
          <w:rFonts w:hint="eastAsia" w:ascii="宋体" w:hAnsi="宋体" w:eastAsia="宋体" w:cs="宋体"/>
          <w:b/>
          <w:color w:val="auto"/>
          <w:spacing w:val="0"/>
          <w:szCs w:val="21"/>
        </w:rPr>
      </w:pPr>
      <w:r>
        <w:rPr>
          <w:rFonts w:hint="eastAsia" w:ascii="宋体" w:hAnsi="宋体" w:eastAsia="宋体" w:cs="宋体"/>
          <w:b/>
          <w:color w:val="auto"/>
          <w:spacing w:val="0"/>
          <w:szCs w:val="21"/>
        </w:rPr>
        <w:t>注：</w:t>
      </w:r>
      <w:r>
        <w:rPr>
          <w:rFonts w:hint="eastAsia" w:ascii="宋体" w:hAnsi="宋体" w:eastAsia="宋体" w:cs="宋体"/>
          <w:b/>
          <w:color w:val="auto"/>
          <w:spacing w:val="0"/>
          <w:szCs w:val="21"/>
          <w:lang w:val="en-US" w:eastAsia="zh-CN"/>
        </w:rPr>
        <w:t>1.</w:t>
      </w:r>
      <w:r>
        <w:rPr>
          <w:rFonts w:hint="eastAsia" w:ascii="宋体" w:hAnsi="宋体" w:eastAsia="宋体" w:cs="宋体"/>
          <w:b/>
          <w:color w:val="auto"/>
          <w:spacing w:val="0"/>
          <w:szCs w:val="21"/>
        </w:rPr>
        <w:t>供应商根据解密后交易平台公布的供应商名单及信息</w:t>
      </w:r>
      <w:r>
        <w:rPr>
          <w:rFonts w:hint="eastAsia" w:ascii="宋体" w:hAnsi="宋体" w:eastAsia="宋体" w:cs="宋体"/>
          <w:b/>
          <w:color w:val="auto"/>
          <w:spacing w:val="0"/>
          <w:szCs w:val="21"/>
          <w:lang w:eastAsia="zh-CN"/>
        </w:rPr>
        <w:t>，</w:t>
      </w:r>
      <w:r>
        <w:rPr>
          <w:rFonts w:hint="eastAsia" w:ascii="宋体" w:hAnsi="宋体" w:eastAsia="宋体" w:cs="宋体"/>
          <w:b/>
          <w:color w:val="auto"/>
          <w:spacing w:val="0"/>
          <w:szCs w:val="21"/>
        </w:rPr>
        <w:t>通过邮件方式提交《政府采购活动现场确认声明书》至邮箱1262850359@qq.com，提交时间在名单公布后的</w:t>
      </w:r>
      <w:r>
        <w:rPr>
          <w:rFonts w:hint="eastAsia" w:ascii="宋体" w:hAnsi="宋体" w:eastAsia="宋体" w:cs="宋体"/>
          <w:b/>
          <w:color w:val="auto"/>
          <w:spacing w:val="0"/>
          <w:szCs w:val="21"/>
          <w:lang w:val="en-US" w:eastAsia="zh-CN"/>
        </w:rPr>
        <w:t>30</w:t>
      </w:r>
      <w:r>
        <w:rPr>
          <w:rFonts w:hint="eastAsia" w:ascii="宋体" w:hAnsi="宋体" w:eastAsia="宋体" w:cs="宋体"/>
          <w:b/>
          <w:color w:val="auto"/>
          <w:spacing w:val="0"/>
          <w:szCs w:val="21"/>
        </w:rPr>
        <w:t>分钟内。</w:t>
      </w:r>
    </w:p>
    <w:p w14:paraId="031B798A">
      <w:pPr>
        <w:keepNext w:val="0"/>
        <w:keepLines w:val="0"/>
        <w:pageBreakBefore w:val="0"/>
        <w:widowControl w:val="0"/>
        <w:kinsoku/>
        <w:wordWrap/>
        <w:overflowPunct/>
        <w:topLinePunct w:val="0"/>
        <w:autoSpaceDE/>
        <w:autoSpaceDN/>
        <w:bidi w:val="0"/>
        <w:adjustRightInd/>
        <w:snapToGrid/>
        <w:spacing w:line="400" w:lineRule="exact"/>
        <w:ind w:firstLine="723" w:firstLineChars="343"/>
        <w:textAlignment w:val="auto"/>
        <w:rPr>
          <w:rFonts w:hint="eastAsia" w:ascii="宋体" w:hAnsi="宋体" w:eastAsia="宋体" w:cs="宋体"/>
          <w:b/>
          <w:color w:val="auto"/>
          <w:spacing w:val="0"/>
          <w:szCs w:val="21"/>
        </w:rPr>
      </w:pPr>
      <w:r>
        <w:rPr>
          <w:rFonts w:hint="eastAsia" w:ascii="宋体" w:hAnsi="宋体" w:eastAsia="宋体" w:cs="宋体"/>
          <w:b/>
          <w:color w:val="auto"/>
          <w:spacing w:val="0"/>
          <w:szCs w:val="21"/>
          <w:lang w:val="en-US" w:eastAsia="zh-CN"/>
        </w:rPr>
        <w:t>2.</w:t>
      </w:r>
      <w:r>
        <w:rPr>
          <w:rFonts w:hint="eastAsia" w:ascii="宋体" w:hAnsi="宋体" w:eastAsia="宋体" w:cs="宋体"/>
          <w:b/>
          <w:color w:val="auto"/>
          <w:spacing w:val="0"/>
          <w:szCs w:val="21"/>
        </w:rPr>
        <w:t>供应商认为有利害关系和需要回避的人员，应提供相关证明材料，与本声明书一同提交。由采购代理机构和财政监督部门负责询问核查。</w:t>
      </w:r>
      <w:r>
        <w:rPr>
          <w:rFonts w:hint="eastAsia" w:ascii="宋体" w:hAnsi="宋体" w:eastAsia="宋体" w:cs="宋体"/>
          <w:b/>
          <w:color w:val="auto"/>
          <w:spacing w:val="0"/>
          <w:szCs w:val="21"/>
        </w:rPr>
        <w:br w:type="page"/>
      </w:r>
    </w:p>
    <w:p w14:paraId="30F7CB72">
      <w:pPr>
        <w:pStyle w:val="3"/>
        <w:keepNext w:val="0"/>
        <w:keepLines w:val="0"/>
        <w:pageBreakBefore w:val="0"/>
        <w:widowControl w:val="0"/>
        <w:kinsoku/>
        <w:overflowPunct/>
        <w:topLinePunct w:val="0"/>
        <w:bidi w:val="0"/>
        <w:spacing w:line="560" w:lineRule="exact"/>
        <w:ind w:left="0"/>
        <w:jc w:val="center"/>
        <w:outlineLvl w:val="0"/>
        <w:rPr>
          <w:rFonts w:hint="eastAsia" w:ascii="宋体" w:hAnsi="宋体" w:eastAsia="宋体" w:cs="宋体"/>
          <w:b/>
          <w:bCs/>
          <w:color w:val="auto"/>
          <w:sz w:val="36"/>
          <w:szCs w:val="36"/>
        </w:rPr>
      </w:pPr>
      <w:bookmarkStart w:id="362" w:name="_Toc13301"/>
      <w:bookmarkStart w:id="363" w:name="_Toc19893"/>
      <w:bookmarkStart w:id="364" w:name="_Toc2466"/>
      <w:bookmarkStart w:id="365" w:name="_Toc390938600"/>
      <w:bookmarkStart w:id="366" w:name="_Toc335664294"/>
      <w:bookmarkStart w:id="367" w:name="_Toc11096"/>
      <w:r>
        <w:rPr>
          <w:rFonts w:hint="eastAsia" w:ascii="宋体" w:hAnsi="宋体" w:eastAsia="宋体" w:cs="宋体"/>
          <w:b/>
          <w:bCs/>
          <w:color w:val="auto"/>
          <w:sz w:val="36"/>
          <w:szCs w:val="36"/>
        </w:rPr>
        <w:t>第六章  磋商办法和细则</w:t>
      </w:r>
      <w:bookmarkEnd w:id="362"/>
      <w:bookmarkEnd w:id="363"/>
      <w:bookmarkEnd w:id="364"/>
      <w:bookmarkEnd w:id="365"/>
      <w:bookmarkEnd w:id="366"/>
      <w:bookmarkEnd w:id="367"/>
    </w:p>
    <w:p w14:paraId="18BD0E6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根据《中华人民共和国政府采购法</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政府采购竞争性磋商采购方式管理暂行办法》等有关法律法规的规定，并结合本项目的实际，按照公正、公平、科学、择优的原则选择成交人，特制定本办法。</w:t>
      </w:r>
    </w:p>
    <w:p w14:paraId="47EB04B1">
      <w:pPr>
        <w:pStyle w:val="4"/>
        <w:keepNext w:val="0"/>
        <w:keepLines w:val="0"/>
        <w:pageBreakBefore w:val="0"/>
        <w:widowControl w:val="0"/>
        <w:kinsoku/>
        <w:overflowPunct/>
        <w:topLinePunct w:val="0"/>
        <w:bidi w:val="0"/>
        <w:spacing w:before="120" w:after="120" w:line="480" w:lineRule="exact"/>
        <w:ind w:left="0" w:firstLine="0"/>
        <w:outlineLvl w:val="1"/>
        <w:rPr>
          <w:rFonts w:hint="eastAsia" w:ascii="宋体" w:hAnsi="宋体" w:eastAsia="宋体" w:cs="宋体"/>
          <w:b/>
          <w:bCs/>
          <w:color w:val="auto"/>
          <w:spacing w:val="0"/>
          <w:sz w:val="28"/>
          <w:szCs w:val="28"/>
        </w:rPr>
      </w:pPr>
      <w:bookmarkStart w:id="368" w:name="_Toc494558393"/>
      <w:bookmarkStart w:id="369" w:name="_Toc493955998"/>
      <w:bookmarkStart w:id="370" w:name="_Toc27639"/>
      <w:bookmarkStart w:id="371" w:name="_Toc335664295"/>
      <w:bookmarkStart w:id="372" w:name="_Toc28076"/>
      <w:bookmarkStart w:id="373" w:name="_Toc26047"/>
      <w:bookmarkStart w:id="374" w:name="_Toc9865"/>
      <w:bookmarkStart w:id="375" w:name="_Toc335664299"/>
      <w:bookmarkStart w:id="376" w:name="_Toc390938605"/>
      <w:r>
        <w:rPr>
          <w:rFonts w:hint="eastAsia" w:ascii="宋体" w:hAnsi="宋体" w:eastAsia="宋体" w:cs="宋体"/>
          <w:b/>
          <w:bCs/>
          <w:color w:val="auto"/>
          <w:spacing w:val="0"/>
          <w:sz w:val="28"/>
          <w:szCs w:val="28"/>
        </w:rPr>
        <w:t>一  总则</w:t>
      </w:r>
      <w:bookmarkEnd w:id="368"/>
      <w:bookmarkEnd w:id="369"/>
      <w:bookmarkEnd w:id="370"/>
      <w:bookmarkEnd w:id="371"/>
      <w:bookmarkEnd w:id="372"/>
      <w:bookmarkEnd w:id="373"/>
      <w:bookmarkEnd w:id="374"/>
    </w:p>
    <w:p w14:paraId="01A2F38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 为最大限度地保护各当事人的权益，磋商小组应严格按照磋商文件的技术、资信、商务要求，对响应文件进行综合分析评价并编制评标报告。磋商小组成员必须严格遵守保密规定，不得泄漏评审有关的情况，不得索贿受贿，不得参加影响评审的任何活动。</w:t>
      </w:r>
    </w:p>
    <w:p w14:paraId="5827FBE4">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pacing w:val="0"/>
          <w:sz w:val="24"/>
          <w:szCs w:val="24"/>
        </w:rPr>
      </w:pPr>
      <w:bookmarkStart w:id="377" w:name="_Toc335664296"/>
      <w:bookmarkStart w:id="378" w:name="_Toc30682"/>
      <w:bookmarkStart w:id="379" w:name="_Toc494558394"/>
      <w:bookmarkStart w:id="380" w:name="_Toc493955999"/>
      <w:bookmarkStart w:id="381" w:name="_Toc3484"/>
      <w:r>
        <w:rPr>
          <w:rFonts w:hint="eastAsia" w:ascii="宋体" w:hAnsi="宋体" w:eastAsia="宋体" w:cs="宋体"/>
          <w:color w:val="auto"/>
          <w:spacing w:val="0"/>
          <w:sz w:val="24"/>
          <w:szCs w:val="24"/>
        </w:rPr>
        <w:t>1.2 本次评审方法采取百分制综合评分法，按总得分由高到低顺序排列。总得分相同的，按报价得分由高到低顺序排列；总得分和报价得分均相同的，按技术得分由高到低顺序排列；以上得分均相同的，由采购人抽签确定排名（即第一抽出人为第一名，以此类推）。评审委员会按总得分从高到低推荐</w:t>
      </w:r>
      <w:r>
        <w:rPr>
          <w:rFonts w:hint="eastAsia" w:ascii="宋体" w:hAnsi="宋体" w:eastAsia="宋体" w:cs="宋体"/>
          <w:color w:val="auto"/>
          <w:spacing w:val="0"/>
          <w:sz w:val="24"/>
          <w:szCs w:val="24"/>
          <w:lang w:eastAsia="zh-CN"/>
        </w:rPr>
        <w:t>三名</w:t>
      </w:r>
      <w:r>
        <w:rPr>
          <w:rFonts w:hint="eastAsia" w:ascii="宋体" w:hAnsi="宋体" w:eastAsia="宋体" w:cs="宋体"/>
          <w:color w:val="auto"/>
          <w:spacing w:val="0"/>
          <w:sz w:val="24"/>
          <w:szCs w:val="24"/>
        </w:rPr>
        <w:t>预</w:t>
      </w:r>
      <w:r>
        <w:rPr>
          <w:rFonts w:hint="eastAsia" w:ascii="宋体" w:hAnsi="宋体" w:eastAsia="宋体" w:cs="宋体"/>
          <w:color w:val="auto"/>
          <w:spacing w:val="0"/>
          <w:sz w:val="24"/>
          <w:szCs w:val="24"/>
          <w:lang w:eastAsia="zh-CN"/>
        </w:rPr>
        <w:t>成交</w:t>
      </w:r>
      <w:r>
        <w:rPr>
          <w:rFonts w:hint="eastAsia" w:ascii="宋体" w:hAnsi="宋体" w:eastAsia="宋体" w:cs="宋体"/>
          <w:color w:val="auto"/>
          <w:spacing w:val="0"/>
          <w:sz w:val="24"/>
          <w:szCs w:val="24"/>
        </w:rPr>
        <w:t>人，由采购人确定本项目</w:t>
      </w:r>
      <w:r>
        <w:rPr>
          <w:rFonts w:hint="eastAsia" w:ascii="宋体" w:hAnsi="宋体" w:eastAsia="宋体" w:cs="宋体"/>
          <w:color w:val="auto"/>
          <w:spacing w:val="0"/>
          <w:sz w:val="24"/>
          <w:szCs w:val="24"/>
          <w:lang w:eastAsia="zh-CN"/>
        </w:rPr>
        <w:t>成交</w:t>
      </w:r>
      <w:r>
        <w:rPr>
          <w:rFonts w:hint="eastAsia" w:ascii="宋体" w:hAnsi="宋体" w:eastAsia="宋体" w:cs="宋体"/>
          <w:color w:val="auto"/>
          <w:spacing w:val="0"/>
          <w:sz w:val="24"/>
          <w:szCs w:val="24"/>
        </w:rPr>
        <w:t>人。</w:t>
      </w:r>
    </w:p>
    <w:p w14:paraId="5E983AFF">
      <w:pPr>
        <w:pStyle w:val="4"/>
        <w:keepNext w:val="0"/>
        <w:keepLines w:val="0"/>
        <w:pageBreakBefore w:val="0"/>
        <w:widowControl w:val="0"/>
        <w:kinsoku/>
        <w:overflowPunct/>
        <w:topLinePunct w:val="0"/>
        <w:bidi w:val="0"/>
        <w:spacing w:before="120" w:after="120" w:line="480" w:lineRule="exact"/>
        <w:ind w:left="0" w:firstLine="0"/>
        <w:rPr>
          <w:rFonts w:hint="eastAsia" w:ascii="宋体" w:hAnsi="宋体" w:eastAsia="宋体" w:cs="宋体"/>
          <w:b/>
          <w:bCs/>
          <w:color w:val="auto"/>
          <w:spacing w:val="0"/>
          <w:sz w:val="28"/>
          <w:szCs w:val="28"/>
        </w:rPr>
      </w:pPr>
      <w:bookmarkStart w:id="382" w:name="_Toc8997"/>
      <w:r>
        <w:rPr>
          <w:rFonts w:hint="eastAsia" w:ascii="宋体" w:hAnsi="宋体" w:eastAsia="宋体" w:cs="宋体"/>
          <w:b/>
          <w:bCs/>
          <w:color w:val="auto"/>
          <w:spacing w:val="0"/>
          <w:sz w:val="28"/>
          <w:szCs w:val="28"/>
        </w:rPr>
        <w:t xml:space="preserve">二   </w:t>
      </w:r>
      <w:bookmarkEnd w:id="377"/>
      <w:r>
        <w:rPr>
          <w:rFonts w:hint="eastAsia" w:ascii="宋体" w:hAnsi="宋体" w:eastAsia="宋体" w:cs="宋体"/>
          <w:b/>
          <w:bCs/>
          <w:color w:val="auto"/>
          <w:spacing w:val="0"/>
          <w:sz w:val="28"/>
          <w:szCs w:val="28"/>
        </w:rPr>
        <w:t>磋商小组</w:t>
      </w:r>
      <w:bookmarkEnd w:id="378"/>
      <w:bookmarkEnd w:id="379"/>
      <w:bookmarkEnd w:id="380"/>
      <w:bookmarkEnd w:id="381"/>
      <w:bookmarkEnd w:id="382"/>
    </w:p>
    <w:p w14:paraId="6589406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bookmarkStart w:id="383" w:name="_Toc7840"/>
      <w:bookmarkStart w:id="384" w:name="_Toc24246"/>
      <w:r>
        <w:rPr>
          <w:rFonts w:hint="eastAsia" w:ascii="宋体" w:hAnsi="宋体" w:eastAsia="宋体" w:cs="宋体"/>
          <w:color w:val="auto"/>
          <w:spacing w:val="0"/>
          <w:sz w:val="24"/>
          <w:szCs w:val="24"/>
        </w:rPr>
        <w:t>2.1磋商小组</w:t>
      </w:r>
      <w:bookmarkEnd w:id="383"/>
      <w:bookmarkEnd w:id="384"/>
    </w:p>
    <w:p w14:paraId="38BC9DE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2.1.1成员：由采购人代表和评审专家组成，其中评审专家人数不得少于磋商小组成员总数的三分之二。除国务院财政部门规定的情形外，评审专家由采购代理机构在政府采购专家库中随机抽取。</w:t>
      </w:r>
    </w:p>
    <w:p w14:paraId="72CCCF6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2.1.2职责：严格按政府采购法律法规的有关规定执行，磋商小组成员应按磋商文件规定的评审要求、评审程序、评审内容、评审方法和评审标准进行评审，对评审意见承担个人责任。</w:t>
      </w:r>
    </w:p>
    <w:p w14:paraId="338C019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2.2磋商小组成员的评审情况和评审意见受监督人员和采购代理机构审查，如发现磋商小组成员的评审意见带有明显倾向性，或不按规定程序和标准评审、计分的，可要求磋商小组成员进行书面澄清和说明。</w:t>
      </w:r>
    </w:p>
    <w:p w14:paraId="65FF6B78">
      <w:pPr>
        <w:pStyle w:val="4"/>
        <w:keepNext w:val="0"/>
        <w:keepLines w:val="0"/>
        <w:pageBreakBefore w:val="0"/>
        <w:widowControl w:val="0"/>
        <w:kinsoku/>
        <w:overflowPunct/>
        <w:topLinePunct w:val="0"/>
        <w:bidi w:val="0"/>
        <w:spacing w:before="120" w:after="120" w:line="480" w:lineRule="exact"/>
        <w:ind w:left="0" w:firstLine="0"/>
        <w:rPr>
          <w:rFonts w:hint="eastAsia" w:ascii="宋体" w:hAnsi="宋体" w:eastAsia="宋体" w:cs="宋体"/>
          <w:b/>
          <w:bCs/>
          <w:color w:val="auto"/>
          <w:spacing w:val="0"/>
          <w:sz w:val="28"/>
          <w:szCs w:val="28"/>
        </w:rPr>
      </w:pPr>
      <w:bookmarkStart w:id="385" w:name="_Toc25156"/>
      <w:bookmarkStart w:id="386" w:name="_Toc494558395"/>
      <w:bookmarkStart w:id="387" w:name="_Toc5778"/>
      <w:bookmarkStart w:id="388" w:name="_Toc19589"/>
      <w:r>
        <w:rPr>
          <w:rFonts w:hint="eastAsia" w:ascii="宋体" w:hAnsi="宋体" w:eastAsia="宋体" w:cs="宋体"/>
          <w:b/>
          <w:bCs/>
          <w:color w:val="auto"/>
          <w:spacing w:val="0"/>
          <w:sz w:val="28"/>
          <w:szCs w:val="28"/>
        </w:rPr>
        <w:t>三   磋商程序</w:t>
      </w:r>
      <w:bookmarkEnd w:id="385"/>
      <w:bookmarkEnd w:id="386"/>
      <w:bookmarkEnd w:id="387"/>
      <w:bookmarkEnd w:id="388"/>
    </w:p>
    <w:p w14:paraId="22B2849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1"/>
        <w:rPr>
          <w:rFonts w:hint="eastAsia" w:ascii="宋体" w:hAnsi="宋体" w:eastAsia="宋体" w:cs="宋体"/>
          <w:b/>
          <w:color w:val="auto"/>
          <w:spacing w:val="0"/>
          <w:sz w:val="24"/>
          <w:szCs w:val="24"/>
        </w:rPr>
      </w:pPr>
      <w:bookmarkStart w:id="389" w:name="_Toc15754"/>
      <w:bookmarkStart w:id="390" w:name="_Toc17289"/>
      <w:r>
        <w:rPr>
          <w:rFonts w:hint="eastAsia" w:ascii="宋体" w:hAnsi="宋体" w:eastAsia="宋体" w:cs="宋体"/>
          <w:b/>
          <w:color w:val="auto"/>
          <w:spacing w:val="0"/>
          <w:sz w:val="24"/>
          <w:szCs w:val="24"/>
        </w:rPr>
        <w:t>3.1 符合性审查</w:t>
      </w:r>
      <w:bookmarkEnd w:id="389"/>
      <w:bookmarkEnd w:id="390"/>
    </w:p>
    <w:p w14:paraId="561BBAF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磋商小组会依据磋商文件的规定，从响应文件的有效性、完整性和对磋商文件的响应程度进行审查，以确定是否对磋商文件的实质性要求作出响应。</w:t>
      </w:r>
      <w:r>
        <w:rPr>
          <w:rFonts w:hint="eastAsia" w:ascii="宋体" w:hAnsi="宋体" w:eastAsia="宋体" w:cs="宋体"/>
          <w:color w:val="auto"/>
          <w:spacing w:val="0"/>
          <w:sz w:val="24"/>
          <w:szCs w:val="22"/>
        </w:rPr>
        <w:t>通过符合性审查不足三家的，除采购任务取消的情形外，按相关规定重新组织采购。</w:t>
      </w:r>
    </w:p>
    <w:p w14:paraId="2BE7C4A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1"/>
        <w:rPr>
          <w:rFonts w:hint="eastAsia" w:ascii="宋体" w:hAnsi="宋体" w:eastAsia="宋体" w:cs="宋体"/>
          <w:b/>
          <w:color w:val="auto"/>
          <w:spacing w:val="0"/>
          <w:sz w:val="24"/>
          <w:szCs w:val="24"/>
        </w:rPr>
      </w:pPr>
      <w:bookmarkStart w:id="391" w:name="_Toc30554"/>
      <w:bookmarkStart w:id="392" w:name="_Toc24203"/>
      <w:r>
        <w:rPr>
          <w:rFonts w:hint="eastAsia" w:ascii="宋体" w:hAnsi="宋体" w:eastAsia="宋体" w:cs="宋体"/>
          <w:b/>
          <w:color w:val="auto"/>
          <w:spacing w:val="0"/>
          <w:sz w:val="24"/>
          <w:szCs w:val="24"/>
        </w:rPr>
        <w:t>3.2 磋商</w:t>
      </w:r>
      <w:bookmarkEnd w:id="391"/>
      <w:bookmarkEnd w:id="392"/>
    </w:p>
    <w:p w14:paraId="6C94823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3.2.1磋商小组对响应文件进行评审，并根据磋商文件规定的程序、评定成交的标准等事项与实质性响应磋商文件要求的供应商进行多轮磋商。</w:t>
      </w:r>
    </w:p>
    <w:p w14:paraId="59A9C88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w:t>
      </w:r>
      <w:r>
        <w:rPr>
          <w:rFonts w:hint="eastAsia" w:ascii="宋体" w:hAnsi="宋体" w:eastAsia="宋体" w:cs="宋体"/>
          <w:color w:val="auto"/>
          <w:spacing w:val="0"/>
          <w:sz w:val="24"/>
          <w:szCs w:val="24"/>
        </w:rPr>
        <w:t>1</w:t>
      </w:r>
      <w:r>
        <w:rPr>
          <w:rFonts w:hint="eastAsia" w:ascii="宋体" w:hAnsi="宋体" w:eastAsia="宋体" w:cs="宋体"/>
          <w:color w:val="auto"/>
          <w:spacing w:val="0"/>
          <w:sz w:val="24"/>
          <w:szCs w:val="24"/>
          <w:lang w:val="en-US" w:eastAsia="zh-CN"/>
        </w:rPr>
        <w:t>)</w:t>
      </w:r>
      <w:r>
        <w:rPr>
          <w:rFonts w:hint="eastAsia" w:ascii="宋体" w:hAnsi="宋体" w:eastAsia="宋体" w:cs="宋体"/>
          <w:color w:val="auto"/>
          <w:spacing w:val="0"/>
          <w:sz w:val="24"/>
          <w:szCs w:val="24"/>
        </w:rPr>
        <w:t>磋商小组按电子交易平台解密后自动生成的“投标（响应）文件签收登记表”名单顺序分别进行磋商（若有演示、讲解内容，演示、讲解顺序同磋商顺序）。磋商小组所有成员应当集中与单一供应商分别进行磋商，并给予所有参加磋商的供应商平等的磋商机会。</w:t>
      </w:r>
    </w:p>
    <w:p w14:paraId="0A5CD65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rPr>
        <w:t>响应文件中含义不明确、同类问题表述不一致或者有明显文字和计算错误的内容，磋商小组应当通过电子交易平台交换数据电文的形式要求供应商作出必要的澄清、说明或者更正。供应商的澄清、说明或者更正不得超出响应文件的范围或者改变响应文件的实质性内容。</w:t>
      </w:r>
    </w:p>
    <w:p w14:paraId="0C8CD0C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rPr>
        <w:t>在磋商过程中，磋商小组可以根据磋商文件和磋商情况实质性变动采购需求中的技术、服务要求以及合同条款。实质性变动的内容，须经采购人代表确认。</w:t>
      </w:r>
    </w:p>
    <w:p w14:paraId="762F0E6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对磋商文件作出实质性变动是磋商文件的有效组成部分，磋商小组应当通过电子交易平台交换数据电文的形式同时通知所有参加磋商的供应商。</w:t>
      </w:r>
    </w:p>
    <w:p w14:paraId="3377BF8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rPr>
        <w:t>磋商文件能够详细列明采购标的的技术、服务要求的，磋商结束后，磋商小组应当要求所有继续参加磋商的供应商在规定时间内提交最终报价。</w:t>
      </w:r>
    </w:p>
    <w:p w14:paraId="717282E6">
      <w:pPr>
        <w:keepNext w:val="0"/>
        <w:keepLines w:val="0"/>
        <w:pageBreakBefore w:val="0"/>
        <w:widowControl w:val="0"/>
        <w:tabs>
          <w:tab w:val="left" w:pos="6870"/>
        </w:tabs>
        <w:kinsoku/>
        <w:wordWrap/>
        <w:overflowPunct/>
        <w:topLinePunct w:val="0"/>
        <w:autoSpaceDE/>
        <w:autoSpaceDN/>
        <w:bidi w:val="0"/>
        <w:adjustRightInd/>
        <w:snapToGrid/>
        <w:spacing w:line="480" w:lineRule="exact"/>
        <w:ind w:firstLine="482" w:firstLineChars="200"/>
        <w:textAlignment w:val="auto"/>
        <w:outlineLvl w:val="2"/>
        <w:rPr>
          <w:rFonts w:hint="eastAsia" w:ascii="宋体" w:hAnsi="宋体" w:eastAsia="宋体" w:cs="宋体"/>
          <w:b/>
          <w:color w:val="auto"/>
          <w:spacing w:val="0"/>
          <w:sz w:val="24"/>
          <w:szCs w:val="24"/>
        </w:rPr>
      </w:pPr>
      <w:bookmarkStart w:id="393" w:name="_Toc17085"/>
      <w:r>
        <w:rPr>
          <w:rFonts w:hint="eastAsia" w:ascii="宋体" w:hAnsi="宋体" w:eastAsia="宋体" w:cs="宋体"/>
          <w:b/>
          <w:color w:val="auto"/>
          <w:spacing w:val="0"/>
          <w:sz w:val="24"/>
          <w:szCs w:val="24"/>
        </w:rPr>
        <w:t>3.2.2 磋商注意事项</w:t>
      </w:r>
      <w:bookmarkEnd w:id="393"/>
    </w:p>
    <w:p w14:paraId="52C9633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auto"/>
          <w:spacing w:val="0"/>
          <w:sz w:val="24"/>
          <w:szCs w:val="24"/>
        </w:rPr>
      </w:pPr>
      <w:r>
        <w:rPr>
          <w:rFonts w:hint="eastAsia" w:ascii="宋体" w:hAnsi="宋体" w:eastAsia="宋体" w:cs="宋体"/>
          <w:color w:val="auto"/>
          <w:spacing w:val="0"/>
          <w:sz w:val="24"/>
          <w:szCs w:val="24"/>
          <w:lang w:val="en-US" w:eastAsia="zh-CN"/>
        </w:rPr>
        <w:t>(</w:t>
      </w:r>
      <w:r>
        <w:rPr>
          <w:rFonts w:hint="eastAsia" w:ascii="宋体" w:hAnsi="宋体" w:eastAsia="宋体" w:cs="宋体"/>
          <w:color w:val="auto"/>
          <w:spacing w:val="0"/>
          <w:sz w:val="24"/>
          <w:szCs w:val="24"/>
        </w:rPr>
        <w:t>1</w:t>
      </w:r>
      <w:r>
        <w:rPr>
          <w:rFonts w:hint="eastAsia" w:ascii="宋体" w:hAnsi="宋体" w:eastAsia="宋体" w:cs="宋体"/>
          <w:color w:val="auto"/>
          <w:spacing w:val="0"/>
          <w:sz w:val="24"/>
          <w:szCs w:val="24"/>
          <w:lang w:val="en-US" w:eastAsia="zh-CN"/>
        </w:rPr>
        <w:t>)</w:t>
      </w:r>
      <w:r>
        <w:rPr>
          <w:rFonts w:hint="eastAsia" w:ascii="宋体" w:hAnsi="宋体" w:eastAsia="宋体" w:cs="宋体"/>
          <w:color w:val="auto"/>
          <w:spacing w:val="0"/>
          <w:sz w:val="24"/>
          <w:szCs w:val="24"/>
        </w:rPr>
        <w:t>磋商时，参与磋商的供应商应派代表应在线参加磋商。参与磋商的供应商人员应及时解释和澄清磋商响应文件相关内容，通过电子交易平台交换数据电文的形式重新做出承诺并签署确定。</w:t>
      </w:r>
      <w:r>
        <w:rPr>
          <w:rFonts w:hint="eastAsia" w:ascii="宋体" w:hAnsi="宋体" w:eastAsia="宋体" w:cs="宋体"/>
          <w:b/>
          <w:bCs/>
          <w:color w:val="auto"/>
          <w:spacing w:val="0"/>
          <w:sz w:val="24"/>
          <w:szCs w:val="24"/>
        </w:rPr>
        <w:t>如磋商只要求对总价进行报价的，各分项报价以总价按前一轮报价下浮比例下浮。</w:t>
      </w:r>
    </w:p>
    <w:p w14:paraId="1BBF8C7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rPr>
        <w:t>报价明显低于其他通过符合性审查供应商的报价，有可能影响产品质量或者不能诚信履约的，应当要求其在磋商现场合理的时间内通过电子交易平台交换数据电文的形式提供说明，必要时提交相关证明材料；供应商不能证明其报价合理性的，磋商小组应当将其作为无效标处理。</w:t>
      </w:r>
    </w:p>
    <w:p w14:paraId="0519455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rPr>
        <w:t>出席磋商的有关人员：监督人员、磋商小组成员和采购代理机构工作人员；监督人员负责现场监督。参与磋商的供应商的所有响应文件(包括每次报价及重新承诺)规定</w:t>
      </w:r>
      <w:r>
        <w:rPr>
          <w:rFonts w:hint="eastAsia" w:ascii="宋体" w:hAnsi="宋体" w:eastAsia="宋体" w:cs="宋体"/>
          <w:color w:val="auto"/>
          <w:spacing w:val="0"/>
          <w:sz w:val="24"/>
          <w:szCs w:val="24"/>
          <w:lang w:eastAsia="zh-CN"/>
        </w:rPr>
        <w:t>截止时间</w:t>
      </w:r>
      <w:r>
        <w:rPr>
          <w:rFonts w:hint="eastAsia" w:ascii="宋体" w:hAnsi="宋体" w:eastAsia="宋体" w:cs="宋体"/>
          <w:color w:val="auto"/>
          <w:spacing w:val="0"/>
          <w:sz w:val="24"/>
          <w:szCs w:val="24"/>
        </w:rPr>
        <w:t>前由代理机构工作人员进行接收，任何参与磋商的个人均不得私自拆封。磋商小组负责本次项目所有磋商任务，包括全程磋商、推荐成交候选人、填写评审报告等。</w:t>
      </w:r>
    </w:p>
    <w:p w14:paraId="729B9B0B">
      <w:pPr>
        <w:keepNext w:val="0"/>
        <w:keepLines w:val="0"/>
        <w:pageBreakBefore w:val="0"/>
        <w:widowControl w:val="0"/>
        <w:tabs>
          <w:tab w:val="left" w:pos="6870"/>
        </w:tabs>
        <w:kinsoku/>
        <w:wordWrap/>
        <w:overflowPunct/>
        <w:topLinePunct w:val="0"/>
        <w:autoSpaceDE/>
        <w:autoSpaceDN/>
        <w:bidi w:val="0"/>
        <w:adjustRightInd/>
        <w:snapToGrid/>
        <w:spacing w:line="480" w:lineRule="exact"/>
        <w:ind w:firstLine="482" w:firstLineChars="200"/>
        <w:textAlignment w:val="auto"/>
        <w:outlineLvl w:val="1"/>
        <w:rPr>
          <w:rFonts w:hint="eastAsia" w:ascii="宋体" w:hAnsi="宋体" w:eastAsia="宋体" w:cs="宋体"/>
          <w:b/>
          <w:color w:val="auto"/>
          <w:spacing w:val="0"/>
          <w:sz w:val="24"/>
          <w:szCs w:val="24"/>
        </w:rPr>
      </w:pPr>
      <w:bookmarkStart w:id="394" w:name="_Toc22464"/>
      <w:bookmarkStart w:id="395" w:name="_Toc23292"/>
      <w:r>
        <w:rPr>
          <w:rFonts w:hint="eastAsia" w:ascii="宋体" w:hAnsi="宋体" w:eastAsia="宋体" w:cs="宋体"/>
          <w:b/>
          <w:color w:val="auto"/>
          <w:spacing w:val="0"/>
          <w:sz w:val="24"/>
          <w:szCs w:val="24"/>
        </w:rPr>
        <w:t>3.3 评审</w:t>
      </w:r>
      <w:bookmarkEnd w:id="394"/>
      <w:bookmarkEnd w:id="395"/>
    </w:p>
    <w:p w14:paraId="7488481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3.3.1磋商小组采用综合评分法对确定作出最终报价的供应商的响应文件进行综合评分。</w:t>
      </w:r>
    </w:p>
    <w:p w14:paraId="61EE8B5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w:t>
      </w:r>
      <w:r>
        <w:rPr>
          <w:rFonts w:hint="eastAsia" w:ascii="宋体" w:hAnsi="宋体" w:eastAsia="宋体" w:cs="宋体"/>
          <w:color w:val="auto"/>
          <w:spacing w:val="0"/>
          <w:sz w:val="24"/>
          <w:szCs w:val="24"/>
        </w:rPr>
        <w:t>1</w:t>
      </w:r>
      <w:r>
        <w:rPr>
          <w:rFonts w:hint="eastAsia" w:ascii="宋体" w:hAnsi="宋体" w:eastAsia="宋体" w:cs="宋体"/>
          <w:color w:val="auto"/>
          <w:spacing w:val="0"/>
          <w:sz w:val="24"/>
          <w:szCs w:val="24"/>
          <w:lang w:val="en-US" w:eastAsia="zh-CN"/>
        </w:rPr>
        <w:t>)</w:t>
      </w:r>
      <w:r>
        <w:rPr>
          <w:rFonts w:hint="eastAsia" w:ascii="宋体" w:hAnsi="宋体" w:eastAsia="宋体" w:cs="宋体"/>
          <w:color w:val="auto"/>
          <w:spacing w:val="0"/>
          <w:sz w:val="24"/>
          <w:szCs w:val="24"/>
        </w:rPr>
        <w:t>磋商小组依据磋商文件的规定，对各供应商的资信商务部分进行评审，对客观分应统一意见后统一给分。</w:t>
      </w:r>
    </w:p>
    <w:p w14:paraId="73D4CFE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rPr>
        <w:t>磋商小组依据磋商文件的规定，对各供应商的技术部分进行独立评审。对各响应文件进行比较和必要的澄清，若有演示、样品要求和技术文件评审同步进行，演示顺序为电子交易平台解密后自动生成的“投标（响应）文件签收登记表”名单顺序，并根据审查、澄清、演示、样品等情况结合评审办法进行独立打分；</w:t>
      </w:r>
    </w:p>
    <w:p w14:paraId="18E4456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rPr>
        <w:t>各供应商的</w:t>
      </w:r>
      <w:r>
        <w:rPr>
          <w:rFonts w:hint="eastAsia" w:ascii="宋体" w:hAnsi="宋体" w:eastAsia="宋体" w:cs="宋体"/>
          <w:color w:val="auto"/>
          <w:spacing w:val="0"/>
          <w:sz w:val="24"/>
          <w:szCs w:val="24"/>
          <w:lang w:eastAsia="zh-CN"/>
        </w:rPr>
        <w:t>商务技术文件</w:t>
      </w:r>
      <w:r>
        <w:rPr>
          <w:rFonts w:hint="eastAsia" w:ascii="宋体" w:hAnsi="宋体" w:eastAsia="宋体" w:cs="宋体"/>
          <w:color w:val="auto"/>
          <w:spacing w:val="0"/>
          <w:sz w:val="24"/>
          <w:szCs w:val="24"/>
        </w:rPr>
        <w:t>得分，为各磋商小组成员对该供应商的评分汇总后的算术平均数。</w:t>
      </w:r>
    </w:p>
    <w:p w14:paraId="3C5C3175">
      <w:pPr>
        <w:keepNext w:val="0"/>
        <w:keepLines w:val="0"/>
        <w:pageBreakBefore w:val="0"/>
        <w:widowControl w:val="0"/>
        <w:tabs>
          <w:tab w:val="left" w:pos="6870"/>
        </w:tabs>
        <w:kinsoku/>
        <w:wordWrap/>
        <w:overflowPunct/>
        <w:topLinePunct w:val="0"/>
        <w:autoSpaceDE/>
        <w:autoSpaceDN/>
        <w:bidi w:val="0"/>
        <w:adjustRightInd/>
        <w:snapToGrid/>
        <w:spacing w:line="480" w:lineRule="exact"/>
        <w:ind w:firstLine="482" w:firstLineChars="200"/>
        <w:textAlignment w:val="auto"/>
        <w:outlineLvl w:val="2"/>
        <w:rPr>
          <w:rFonts w:hint="eastAsia" w:ascii="宋体" w:hAnsi="宋体" w:eastAsia="宋体" w:cs="宋体"/>
          <w:b/>
          <w:color w:val="auto"/>
          <w:spacing w:val="0"/>
          <w:sz w:val="24"/>
          <w:szCs w:val="24"/>
        </w:rPr>
      </w:pPr>
      <w:bookmarkStart w:id="396" w:name="_Toc28711"/>
      <w:r>
        <w:rPr>
          <w:rFonts w:hint="eastAsia" w:ascii="宋体" w:hAnsi="宋体" w:eastAsia="宋体" w:cs="宋体"/>
          <w:b/>
          <w:color w:val="auto"/>
          <w:spacing w:val="0"/>
          <w:sz w:val="24"/>
          <w:szCs w:val="24"/>
        </w:rPr>
        <w:t>3.3.2 报价文件评审</w:t>
      </w:r>
      <w:bookmarkEnd w:id="396"/>
    </w:p>
    <w:p w14:paraId="3DC82E3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w:t>
      </w:r>
      <w:r>
        <w:rPr>
          <w:rFonts w:hint="eastAsia" w:ascii="宋体" w:hAnsi="宋体" w:eastAsia="宋体" w:cs="宋体"/>
          <w:color w:val="auto"/>
          <w:spacing w:val="0"/>
          <w:sz w:val="24"/>
          <w:szCs w:val="24"/>
        </w:rPr>
        <w:t>1</w:t>
      </w:r>
      <w:r>
        <w:rPr>
          <w:rFonts w:hint="eastAsia" w:ascii="宋体" w:hAnsi="宋体" w:eastAsia="宋体" w:cs="宋体"/>
          <w:color w:val="auto"/>
          <w:spacing w:val="0"/>
          <w:sz w:val="24"/>
          <w:szCs w:val="24"/>
          <w:lang w:val="en-US" w:eastAsia="zh-CN"/>
        </w:rPr>
        <w:t>)</w:t>
      </w:r>
      <w:r>
        <w:rPr>
          <w:rFonts w:hint="eastAsia" w:ascii="宋体" w:hAnsi="宋体" w:eastAsia="宋体" w:cs="宋体"/>
          <w:color w:val="auto"/>
          <w:spacing w:val="0"/>
          <w:sz w:val="24"/>
          <w:szCs w:val="24"/>
        </w:rPr>
        <w:t>供应商提交最终报价。</w:t>
      </w:r>
    </w:p>
    <w:p w14:paraId="096BE52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rPr>
        <w:t>代理机构通过电子交易平台同时公布各供应商最终报价和</w:t>
      </w:r>
      <w:r>
        <w:rPr>
          <w:rFonts w:hint="eastAsia" w:ascii="宋体" w:hAnsi="宋体" w:eastAsia="宋体" w:cs="宋体"/>
          <w:color w:val="auto"/>
          <w:spacing w:val="0"/>
          <w:sz w:val="24"/>
          <w:szCs w:val="24"/>
          <w:lang w:eastAsia="zh-CN"/>
        </w:rPr>
        <w:t>商务技术文件</w:t>
      </w:r>
      <w:r>
        <w:rPr>
          <w:rFonts w:hint="eastAsia" w:ascii="宋体" w:hAnsi="宋体" w:eastAsia="宋体" w:cs="宋体"/>
          <w:color w:val="auto"/>
          <w:spacing w:val="0"/>
          <w:sz w:val="24"/>
          <w:szCs w:val="24"/>
        </w:rPr>
        <w:t>得分。</w:t>
      </w:r>
    </w:p>
    <w:p w14:paraId="21F481C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rPr>
        <w:t>磋商小组依据磋商文件的规定，对各供应商的最终报价的合理性进行审查，必要时可要求供应商对其报价做出澄清、说明。</w:t>
      </w:r>
    </w:p>
    <w:p w14:paraId="282B9A1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rPr>
        <w:t>政府政策优惠扣除；</w:t>
      </w:r>
    </w:p>
    <w:p w14:paraId="5E59DD5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rPr>
        <w:t>报价修正；</w:t>
      </w:r>
    </w:p>
    <w:p w14:paraId="5B7CCF1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rPr>
        <w:t>磋商小组根据供应商的报价和评审标准，计算各供应商的报价得分。</w:t>
      </w:r>
    </w:p>
    <w:p w14:paraId="6AA00FF2">
      <w:pPr>
        <w:keepNext w:val="0"/>
        <w:keepLines w:val="0"/>
        <w:pageBreakBefore w:val="0"/>
        <w:widowControl w:val="0"/>
        <w:tabs>
          <w:tab w:val="left" w:pos="6870"/>
        </w:tabs>
        <w:kinsoku/>
        <w:wordWrap/>
        <w:overflowPunct/>
        <w:topLinePunct w:val="0"/>
        <w:autoSpaceDE/>
        <w:autoSpaceDN/>
        <w:bidi w:val="0"/>
        <w:adjustRightInd/>
        <w:snapToGrid/>
        <w:spacing w:line="480" w:lineRule="exact"/>
        <w:ind w:firstLine="482" w:firstLineChars="200"/>
        <w:textAlignment w:val="auto"/>
        <w:outlineLvl w:val="1"/>
        <w:rPr>
          <w:rFonts w:hint="eastAsia" w:ascii="宋体" w:hAnsi="宋体" w:eastAsia="宋体" w:cs="宋体"/>
          <w:b/>
          <w:color w:val="auto"/>
          <w:spacing w:val="0"/>
          <w:sz w:val="24"/>
          <w:szCs w:val="24"/>
        </w:rPr>
      </w:pPr>
      <w:bookmarkStart w:id="397" w:name="_Toc10704"/>
      <w:bookmarkStart w:id="398" w:name="_Toc32061"/>
      <w:r>
        <w:rPr>
          <w:rFonts w:hint="eastAsia" w:ascii="宋体" w:hAnsi="宋体" w:eastAsia="宋体" w:cs="宋体"/>
          <w:b/>
          <w:color w:val="auto"/>
          <w:spacing w:val="0"/>
          <w:sz w:val="24"/>
          <w:szCs w:val="24"/>
        </w:rPr>
        <w:t>3.4 评审结果</w:t>
      </w:r>
      <w:bookmarkEnd w:id="397"/>
      <w:bookmarkEnd w:id="398"/>
    </w:p>
    <w:p w14:paraId="6177980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3.4.1 评审结果汇总，供应商结果排序；</w:t>
      </w:r>
    </w:p>
    <w:p w14:paraId="5BDA799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3.4.2 起草评审报告，确定成交候选人；</w:t>
      </w:r>
    </w:p>
    <w:p w14:paraId="341AA72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1"/>
        <w:rPr>
          <w:rFonts w:hint="eastAsia" w:ascii="宋体" w:hAnsi="宋体" w:eastAsia="宋体" w:cs="宋体"/>
          <w:color w:val="auto"/>
          <w:spacing w:val="0"/>
          <w:sz w:val="24"/>
          <w:szCs w:val="22"/>
        </w:rPr>
      </w:pPr>
      <w:bookmarkStart w:id="399" w:name="_Toc6313"/>
      <w:bookmarkStart w:id="400" w:name="_Toc28148"/>
      <w:r>
        <w:rPr>
          <w:rFonts w:hint="eastAsia" w:ascii="宋体" w:hAnsi="宋体" w:eastAsia="宋体" w:cs="宋体"/>
          <w:b/>
          <w:color w:val="auto"/>
          <w:spacing w:val="0"/>
          <w:sz w:val="24"/>
          <w:szCs w:val="22"/>
        </w:rPr>
        <w:t>3.5 结果公布。</w:t>
      </w:r>
      <w:bookmarkEnd w:id="399"/>
      <w:bookmarkEnd w:id="400"/>
    </w:p>
    <w:p w14:paraId="0E33B97D">
      <w:pPr>
        <w:pStyle w:val="4"/>
        <w:keepNext w:val="0"/>
        <w:keepLines w:val="0"/>
        <w:pageBreakBefore w:val="0"/>
        <w:widowControl w:val="0"/>
        <w:kinsoku/>
        <w:overflowPunct/>
        <w:topLinePunct w:val="0"/>
        <w:bidi w:val="0"/>
        <w:spacing w:before="120" w:after="120" w:line="480" w:lineRule="exact"/>
        <w:ind w:left="0" w:firstLine="0"/>
        <w:rPr>
          <w:rFonts w:hint="eastAsia" w:ascii="宋体" w:hAnsi="宋体" w:eastAsia="宋体" w:cs="宋体"/>
          <w:b/>
          <w:bCs/>
          <w:color w:val="auto"/>
          <w:spacing w:val="0"/>
          <w:sz w:val="28"/>
          <w:szCs w:val="28"/>
        </w:rPr>
      </w:pPr>
      <w:bookmarkStart w:id="401" w:name="_Toc6802"/>
      <w:bookmarkStart w:id="402" w:name="_Toc19279"/>
      <w:bookmarkStart w:id="403" w:name="_Toc21186"/>
      <w:r>
        <w:rPr>
          <w:rFonts w:hint="eastAsia" w:ascii="宋体" w:hAnsi="宋体" w:eastAsia="宋体" w:cs="宋体"/>
          <w:b/>
          <w:bCs/>
          <w:color w:val="auto"/>
          <w:spacing w:val="0"/>
          <w:sz w:val="28"/>
          <w:szCs w:val="28"/>
        </w:rPr>
        <w:t xml:space="preserve">四   </w:t>
      </w:r>
      <w:bookmarkEnd w:id="375"/>
      <w:r>
        <w:rPr>
          <w:rFonts w:hint="eastAsia" w:ascii="宋体" w:hAnsi="宋体" w:eastAsia="宋体" w:cs="宋体"/>
          <w:b/>
          <w:bCs/>
          <w:color w:val="auto"/>
          <w:spacing w:val="0"/>
          <w:sz w:val="28"/>
          <w:szCs w:val="28"/>
        </w:rPr>
        <w:t>磋商内容及规定</w:t>
      </w:r>
      <w:bookmarkEnd w:id="376"/>
      <w:bookmarkEnd w:id="401"/>
      <w:bookmarkEnd w:id="402"/>
      <w:bookmarkEnd w:id="403"/>
    </w:p>
    <w:p w14:paraId="5C4641FE">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bookmarkStart w:id="404" w:name="_Toc31438"/>
      <w:bookmarkStart w:id="405" w:name="_Toc32187"/>
      <w:r>
        <w:rPr>
          <w:rFonts w:hint="eastAsia" w:ascii="宋体" w:hAnsi="宋体" w:eastAsia="宋体" w:cs="宋体"/>
          <w:color w:val="auto"/>
          <w:spacing w:val="0"/>
          <w:sz w:val="24"/>
          <w:szCs w:val="24"/>
        </w:rPr>
        <w:t>4.1本评审办法采用综合评分法，总分100分。</w:t>
      </w:r>
      <w:bookmarkEnd w:id="404"/>
      <w:bookmarkEnd w:id="405"/>
    </w:p>
    <w:p w14:paraId="63CE8743">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4.2</w:t>
      </w:r>
      <w:r>
        <w:rPr>
          <w:rFonts w:hint="eastAsia" w:ascii="宋体" w:hAnsi="宋体" w:eastAsia="宋体" w:cs="宋体"/>
          <w:color w:val="auto"/>
          <w:spacing w:val="0"/>
          <w:sz w:val="24"/>
          <w:szCs w:val="24"/>
          <w:lang w:eastAsia="zh-CN"/>
        </w:rPr>
        <w:t>商务技术文件部分</w:t>
      </w:r>
      <w:r>
        <w:rPr>
          <w:rFonts w:hint="eastAsia" w:ascii="宋体" w:hAnsi="宋体" w:eastAsia="宋体" w:cs="宋体"/>
          <w:color w:val="auto"/>
          <w:spacing w:val="0"/>
          <w:sz w:val="24"/>
          <w:szCs w:val="24"/>
        </w:rPr>
        <w:t>权重为</w:t>
      </w:r>
      <w:r>
        <w:rPr>
          <w:rFonts w:hint="eastAsia" w:ascii="宋体" w:hAnsi="宋体" w:eastAsia="宋体" w:cs="宋体"/>
          <w:color w:val="auto"/>
          <w:spacing w:val="0"/>
          <w:sz w:val="24"/>
          <w:szCs w:val="24"/>
          <w:u w:val="single"/>
          <w:lang w:val="en-US" w:eastAsia="zh-CN"/>
        </w:rPr>
        <w:t>90</w:t>
      </w:r>
      <w:r>
        <w:rPr>
          <w:rFonts w:hint="eastAsia" w:ascii="宋体" w:hAnsi="宋体" w:eastAsia="宋体" w:cs="宋体"/>
          <w:color w:val="auto"/>
          <w:spacing w:val="0"/>
          <w:sz w:val="24"/>
          <w:szCs w:val="24"/>
        </w:rPr>
        <w:t>%，分值为</w:t>
      </w:r>
      <w:r>
        <w:rPr>
          <w:rFonts w:hint="eastAsia" w:ascii="宋体" w:hAnsi="宋体" w:eastAsia="宋体" w:cs="宋体"/>
          <w:color w:val="auto"/>
          <w:spacing w:val="0"/>
          <w:sz w:val="24"/>
          <w:szCs w:val="24"/>
          <w:u w:val="single"/>
          <w:lang w:val="en-US" w:eastAsia="zh-CN"/>
        </w:rPr>
        <w:t>90</w:t>
      </w:r>
      <w:r>
        <w:rPr>
          <w:rFonts w:hint="eastAsia" w:ascii="宋体" w:hAnsi="宋体" w:eastAsia="宋体" w:cs="宋体"/>
          <w:color w:val="auto"/>
          <w:spacing w:val="0"/>
          <w:sz w:val="24"/>
          <w:szCs w:val="24"/>
        </w:rPr>
        <w:t>分。磋商小组</w:t>
      </w:r>
      <w:r>
        <w:rPr>
          <w:rFonts w:hint="eastAsia" w:ascii="宋体" w:hAnsi="宋体" w:eastAsia="宋体" w:cs="宋体"/>
          <w:color w:val="auto"/>
          <w:spacing w:val="0"/>
          <w:sz w:val="24"/>
          <w:szCs w:val="24"/>
          <w:lang w:eastAsia="zh-CN"/>
        </w:rPr>
        <w:t>成员</w:t>
      </w:r>
      <w:r>
        <w:rPr>
          <w:rFonts w:hint="eastAsia" w:ascii="宋体" w:hAnsi="宋体" w:eastAsia="宋体" w:cs="宋体"/>
          <w:color w:val="auto"/>
          <w:spacing w:val="0"/>
          <w:sz w:val="24"/>
          <w:szCs w:val="24"/>
        </w:rPr>
        <w:t>对</w:t>
      </w:r>
      <w:r>
        <w:rPr>
          <w:rFonts w:hint="eastAsia" w:ascii="宋体" w:hAnsi="宋体" w:eastAsia="宋体" w:cs="宋体"/>
          <w:color w:val="auto"/>
          <w:spacing w:val="0"/>
          <w:sz w:val="24"/>
          <w:szCs w:val="24"/>
          <w:lang w:eastAsia="zh-CN"/>
        </w:rPr>
        <w:t>响应文件</w:t>
      </w:r>
      <w:r>
        <w:rPr>
          <w:rFonts w:hint="eastAsia" w:ascii="宋体" w:hAnsi="宋体" w:eastAsia="宋体" w:cs="宋体"/>
          <w:color w:val="auto"/>
          <w:spacing w:val="0"/>
          <w:sz w:val="24"/>
          <w:szCs w:val="24"/>
        </w:rPr>
        <w:t>的</w:t>
      </w:r>
      <w:r>
        <w:rPr>
          <w:rFonts w:hint="eastAsia" w:ascii="宋体" w:hAnsi="宋体" w:eastAsia="宋体" w:cs="宋体"/>
          <w:color w:val="auto"/>
          <w:spacing w:val="0"/>
          <w:sz w:val="24"/>
          <w:szCs w:val="24"/>
          <w:lang w:eastAsia="zh-CN"/>
        </w:rPr>
        <w:t>商务技术文件</w:t>
      </w:r>
      <w:r>
        <w:rPr>
          <w:rFonts w:hint="eastAsia" w:ascii="宋体" w:hAnsi="宋体" w:eastAsia="宋体" w:cs="宋体"/>
          <w:color w:val="auto"/>
          <w:spacing w:val="0"/>
          <w:sz w:val="24"/>
          <w:szCs w:val="24"/>
        </w:rPr>
        <w:t>经充分审核</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讨论后，其中</w:t>
      </w:r>
      <w:r>
        <w:rPr>
          <w:rFonts w:hint="eastAsia" w:ascii="宋体" w:hAnsi="宋体" w:eastAsia="宋体" w:cs="宋体"/>
          <w:color w:val="auto"/>
          <w:spacing w:val="0"/>
          <w:sz w:val="24"/>
          <w:szCs w:val="24"/>
          <w:lang w:eastAsia="zh-CN"/>
        </w:rPr>
        <w:t>资信</w:t>
      </w:r>
      <w:r>
        <w:rPr>
          <w:rFonts w:hint="eastAsia" w:ascii="宋体" w:hAnsi="宋体" w:eastAsia="宋体" w:cs="宋体"/>
          <w:color w:val="auto"/>
          <w:spacing w:val="0"/>
          <w:sz w:val="24"/>
          <w:szCs w:val="24"/>
        </w:rPr>
        <w:t>部分应统一意见后给分，技术部分由磋商小组</w:t>
      </w:r>
      <w:r>
        <w:rPr>
          <w:rFonts w:hint="eastAsia" w:ascii="宋体" w:hAnsi="宋体" w:eastAsia="宋体" w:cs="宋体"/>
          <w:color w:val="auto"/>
          <w:spacing w:val="0"/>
          <w:sz w:val="24"/>
          <w:szCs w:val="24"/>
          <w:lang w:eastAsia="zh-CN"/>
        </w:rPr>
        <w:t>成员</w:t>
      </w:r>
      <w:r>
        <w:rPr>
          <w:rFonts w:hint="eastAsia" w:ascii="宋体" w:hAnsi="宋体" w:eastAsia="宋体" w:cs="宋体"/>
          <w:color w:val="auto"/>
          <w:spacing w:val="0"/>
          <w:sz w:val="24"/>
          <w:szCs w:val="24"/>
        </w:rPr>
        <w:t>对</w:t>
      </w:r>
      <w:r>
        <w:rPr>
          <w:rFonts w:hint="eastAsia" w:ascii="宋体" w:hAnsi="宋体" w:eastAsia="宋体" w:cs="宋体"/>
          <w:color w:val="auto"/>
          <w:spacing w:val="0"/>
          <w:sz w:val="24"/>
          <w:szCs w:val="24"/>
          <w:lang w:eastAsia="zh-CN"/>
        </w:rPr>
        <w:t>响应</w:t>
      </w:r>
      <w:r>
        <w:rPr>
          <w:rFonts w:hint="eastAsia" w:ascii="宋体" w:hAnsi="宋体" w:eastAsia="宋体" w:cs="宋体"/>
          <w:color w:val="auto"/>
          <w:spacing w:val="0"/>
          <w:sz w:val="24"/>
          <w:szCs w:val="24"/>
        </w:rPr>
        <w:t>文件单独评定打分。如果某个单项的打分超过所规定的分值范围，则该张打分表无效。</w:t>
      </w:r>
    </w:p>
    <w:p w14:paraId="311AC719">
      <w:pPr>
        <w:pStyle w:val="24"/>
        <w:keepNext w:val="0"/>
        <w:keepLines w:val="0"/>
        <w:pageBreakBefore w:val="0"/>
        <w:widowControl w:val="0"/>
        <w:kinsoku/>
        <w:overflowPunct/>
        <w:topLinePunct w:val="0"/>
        <w:autoSpaceDE/>
        <w:autoSpaceDN/>
        <w:bidi w:val="0"/>
        <w:adjustRightInd/>
        <w:snapToGrid/>
        <w:spacing w:line="480" w:lineRule="exact"/>
        <w:ind w:left="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各磋商供应商的</w:t>
      </w:r>
      <w:r>
        <w:rPr>
          <w:rFonts w:hint="eastAsia" w:ascii="宋体" w:hAnsi="宋体" w:eastAsia="宋体" w:cs="宋体"/>
          <w:color w:val="auto"/>
          <w:spacing w:val="0"/>
          <w:sz w:val="24"/>
          <w:szCs w:val="24"/>
          <w:lang w:eastAsia="zh-CN"/>
        </w:rPr>
        <w:t>商务技术文件</w:t>
      </w:r>
      <w:r>
        <w:rPr>
          <w:rFonts w:hint="eastAsia" w:ascii="宋体" w:hAnsi="宋体" w:eastAsia="宋体" w:cs="宋体"/>
          <w:color w:val="auto"/>
          <w:spacing w:val="0"/>
          <w:sz w:val="24"/>
          <w:szCs w:val="24"/>
        </w:rPr>
        <w:t>得分为各磋商小组对该</w:t>
      </w:r>
      <w:r>
        <w:rPr>
          <w:rFonts w:hint="eastAsia" w:ascii="宋体" w:hAnsi="宋体" w:eastAsia="宋体" w:cs="宋体"/>
          <w:color w:val="auto"/>
          <w:spacing w:val="0"/>
          <w:sz w:val="24"/>
          <w:szCs w:val="24"/>
          <w:lang w:eastAsia="zh-CN"/>
        </w:rPr>
        <w:t>响应供应商</w:t>
      </w:r>
      <w:r>
        <w:rPr>
          <w:rFonts w:hint="eastAsia" w:ascii="宋体" w:hAnsi="宋体" w:eastAsia="宋体" w:cs="宋体"/>
          <w:color w:val="auto"/>
          <w:spacing w:val="0"/>
          <w:sz w:val="24"/>
          <w:szCs w:val="24"/>
        </w:rPr>
        <w:t>的评审得分结果汇总后的算术平均值。</w:t>
      </w:r>
    </w:p>
    <w:p w14:paraId="40029DB3">
      <w:pPr>
        <w:pStyle w:val="24"/>
        <w:keepNext w:val="0"/>
        <w:keepLines w:val="0"/>
        <w:pageBreakBefore w:val="0"/>
        <w:widowControl w:val="0"/>
        <w:kinsoku/>
        <w:overflowPunct/>
        <w:topLinePunct w:val="0"/>
        <w:autoSpaceDE/>
        <w:autoSpaceDN/>
        <w:bidi w:val="0"/>
        <w:adjustRightInd/>
        <w:snapToGrid/>
        <w:spacing w:line="480" w:lineRule="exact"/>
        <w:ind w:left="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4.3磋商报价分的权重为</w:t>
      </w:r>
      <w:r>
        <w:rPr>
          <w:rFonts w:hint="eastAsia" w:ascii="宋体" w:hAnsi="宋体" w:eastAsia="宋体" w:cs="宋体"/>
          <w:color w:val="auto"/>
          <w:spacing w:val="0"/>
          <w:sz w:val="24"/>
          <w:szCs w:val="24"/>
          <w:u w:val="single"/>
          <w:lang w:val="en-US" w:eastAsia="zh-CN"/>
        </w:rPr>
        <w:t>10</w:t>
      </w:r>
      <w:r>
        <w:rPr>
          <w:rFonts w:hint="eastAsia" w:ascii="宋体" w:hAnsi="宋体" w:eastAsia="宋体" w:cs="宋体"/>
          <w:color w:val="auto"/>
          <w:spacing w:val="0"/>
          <w:sz w:val="24"/>
          <w:szCs w:val="24"/>
        </w:rPr>
        <w:t>%，评审分值为</w:t>
      </w:r>
      <w:r>
        <w:rPr>
          <w:rFonts w:hint="eastAsia" w:ascii="宋体" w:hAnsi="宋体" w:eastAsia="宋体" w:cs="宋体"/>
          <w:color w:val="auto"/>
          <w:spacing w:val="0"/>
          <w:sz w:val="24"/>
          <w:szCs w:val="24"/>
          <w:lang w:val="en-US" w:eastAsia="zh-CN"/>
        </w:rPr>
        <w:t>10</w:t>
      </w:r>
      <w:r>
        <w:rPr>
          <w:rFonts w:hint="eastAsia" w:ascii="宋体" w:hAnsi="宋体" w:eastAsia="宋体" w:cs="宋体"/>
          <w:color w:val="auto"/>
          <w:spacing w:val="0"/>
          <w:sz w:val="24"/>
          <w:szCs w:val="24"/>
        </w:rPr>
        <w:t>分，由磋商小组按各磋商供应商的最终磋商报价统一计算。</w:t>
      </w:r>
    </w:p>
    <w:p w14:paraId="1FD6554F">
      <w:pPr>
        <w:pStyle w:val="4"/>
        <w:keepNext w:val="0"/>
        <w:keepLines w:val="0"/>
        <w:pageBreakBefore w:val="0"/>
        <w:widowControl w:val="0"/>
        <w:kinsoku/>
        <w:overflowPunct/>
        <w:topLinePunct w:val="0"/>
        <w:bidi w:val="0"/>
        <w:spacing w:before="120" w:after="120" w:line="480" w:lineRule="exact"/>
        <w:ind w:left="0" w:firstLine="0"/>
        <w:rPr>
          <w:rFonts w:hint="eastAsia" w:ascii="宋体" w:hAnsi="宋体" w:eastAsia="宋体" w:cs="宋体"/>
          <w:b/>
          <w:bCs/>
          <w:color w:val="auto"/>
          <w:sz w:val="28"/>
          <w:szCs w:val="28"/>
          <w:lang w:val="en-US" w:eastAsia="zh-CN"/>
        </w:rPr>
      </w:pPr>
      <w:bookmarkStart w:id="406" w:name="_Toc26204"/>
      <w:bookmarkStart w:id="407" w:name="_Toc31810"/>
      <w:bookmarkStart w:id="408" w:name="_Toc1579"/>
      <w:bookmarkStart w:id="409" w:name="_Toc390938606"/>
      <w:bookmarkStart w:id="410" w:name="_Toc335664301"/>
      <w:r>
        <w:rPr>
          <w:rFonts w:hint="eastAsia" w:ascii="宋体" w:hAnsi="宋体" w:eastAsia="宋体" w:cs="宋体"/>
          <w:b/>
          <w:bCs/>
          <w:color w:val="auto"/>
          <w:sz w:val="28"/>
          <w:szCs w:val="28"/>
        </w:rPr>
        <w:t>五   评标办法和细则</w:t>
      </w:r>
      <w:bookmarkEnd w:id="406"/>
      <w:bookmarkEnd w:id="407"/>
      <w:bookmarkEnd w:id="408"/>
    </w:p>
    <w:p w14:paraId="1896AEC6">
      <w:pPr>
        <w:keepNext w:val="0"/>
        <w:keepLines w:val="0"/>
        <w:pageBreakBefore w:val="0"/>
        <w:widowControl w:val="0"/>
        <w:kinsoku/>
        <w:overflowPunct/>
        <w:topLinePunct w:val="0"/>
        <w:bidi w:val="0"/>
        <w:spacing w:line="360" w:lineRule="auto"/>
        <w:ind w:left="838" w:leftChars="228" w:hanging="359" w:hangingChars="149"/>
        <w:jc w:val="left"/>
        <w:outlineLvl w:val="1"/>
        <w:rPr>
          <w:rFonts w:hint="eastAsia" w:ascii="宋体" w:hAnsi="宋体" w:eastAsia="宋体" w:cs="宋体"/>
          <w:b/>
          <w:bCs/>
          <w:color w:val="auto"/>
          <w:sz w:val="24"/>
          <w:szCs w:val="24"/>
        </w:rPr>
      </w:pPr>
      <w:bookmarkStart w:id="411" w:name="_Toc10164"/>
      <w:bookmarkStart w:id="412" w:name="_Toc7018"/>
      <w:r>
        <w:rPr>
          <w:rFonts w:hint="eastAsia" w:ascii="宋体" w:hAnsi="宋体" w:eastAsia="宋体" w:cs="宋体"/>
          <w:b/>
          <w:color w:val="auto"/>
          <w:sz w:val="24"/>
          <w:szCs w:val="24"/>
        </w:rPr>
        <w:t>5.1</w:t>
      </w:r>
      <w:r>
        <w:rPr>
          <w:rFonts w:hint="eastAsia" w:ascii="宋体" w:hAnsi="宋体" w:eastAsia="宋体" w:cs="宋体"/>
          <w:b/>
          <w:color w:val="auto"/>
          <w:sz w:val="24"/>
          <w:szCs w:val="24"/>
          <w:lang w:eastAsia="zh-CN"/>
        </w:rPr>
        <w:t>商务技术文件</w:t>
      </w:r>
      <w:r>
        <w:rPr>
          <w:rFonts w:hint="eastAsia" w:ascii="宋体" w:hAnsi="宋体" w:eastAsia="宋体" w:cs="宋体"/>
          <w:b/>
          <w:bCs/>
          <w:color w:val="auto"/>
          <w:sz w:val="24"/>
          <w:szCs w:val="24"/>
        </w:rPr>
        <w:t>得分为90分，权重为90%。</w:t>
      </w:r>
      <w:bookmarkEnd w:id="411"/>
      <w:bookmarkEnd w:id="412"/>
    </w:p>
    <w:tbl>
      <w:tblPr>
        <w:tblStyle w:val="36"/>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71"/>
        <w:gridCol w:w="7111"/>
        <w:gridCol w:w="854"/>
      </w:tblGrid>
      <w:tr w14:paraId="7B7C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92" w:type="dxa"/>
            <w:vAlign w:val="center"/>
          </w:tcPr>
          <w:p w14:paraId="085E9140">
            <w:pPr>
              <w:pStyle w:val="20"/>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871" w:type="dxa"/>
            <w:vAlign w:val="center"/>
          </w:tcPr>
          <w:p w14:paraId="3F783117">
            <w:pPr>
              <w:pStyle w:val="24"/>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w:t>
            </w:r>
          </w:p>
          <w:p w14:paraId="1EAF5168">
            <w:pPr>
              <w:pStyle w:val="24"/>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因素</w:t>
            </w:r>
          </w:p>
        </w:tc>
        <w:tc>
          <w:tcPr>
            <w:tcW w:w="7111" w:type="dxa"/>
            <w:vAlign w:val="center"/>
          </w:tcPr>
          <w:p w14:paraId="61A3FC77">
            <w:pPr>
              <w:pStyle w:val="24"/>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评分细则</w:t>
            </w:r>
          </w:p>
        </w:tc>
        <w:tc>
          <w:tcPr>
            <w:tcW w:w="854" w:type="dxa"/>
            <w:vAlign w:val="center"/>
          </w:tcPr>
          <w:p w14:paraId="56A54AF0">
            <w:pPr>
              <w:pStyle w:val="24"/>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分值</w:t>
            </w:r>
          </w:p>
        </w:tc>
      </w:tr>
      <w:tr w14:paraId="1710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492" w:type="dxa"/>
            <w:vAlign w:val="center"/>
          </w:tcPr>
          <w:p w14:paraId="401CB13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leftChars="0" w:right="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p>
        </w:tc>
        <w:tc>
          <w:tcPr>
            <w:tcW w:w="871" w:type="dxa"/>
            <w:vAlign w:val="center"/>
          </w:tcPr>
          <w:p w14:paraId="1AA9BCFE">
            <w:pPr>
              <w:pStyle w:val="1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类似业绩</w:t>
            </w:r>
          </w:p>
        </w:tc>
        <w:tc>
          <w:tcPr>
            <w:tcW w:w="7111" w:type="dxa"/>
            <w:vAlign w:val="center"/>
          </w:tcPr>
          <w:p w14:paraId="4938956E">
            <w:pPr>
              <w:pStyle w:val="1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供应商自2022年1月1日至磋商截止时间（以合同签订时间为准），承接过类似调查项目的，每个业绩得0.5分，最高得1分。</w:t>
            </w:r>
          </w:p>
          <w:p w14:paraId="2F302142">
            <w:pPr>
              <w:pStyle w:val="1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b/>
                <w:bCs/>
                <w:color w:val="auto"/>
                <w:sz w:val="24"/>
                <w:szCs w:val="24"/>
                <w:highlight w:val="none"/>
                <w:lang w:val="en-US" w:eastAsia="zh-CN"/>
              </w:rPr>
              <w:t>注：1.提供合同扫描件加盖公章并附入响应文件中，不提供不得分。</w:t>
            </w:r>
          </w:p>
        </w:tc>
        <w:tc>
          <w:tcPr>
            <w:tcW w:w="854" w:type="dxa"/>
            <w:vAlign w:val="center"/>
          </w:tcPr>
          <w:p w14:paraId="15C34F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highlight w:val="none"/>
                <w:lang w:val="en-US" w:eastAsia="zh-CN"/>
              </w:rPr>
              <w:t>0-1分</w:t>
            </w:r>
          </w:p>
        </w:tc>
      </w:tr>
      <w:tr w14:paraId="7C21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492" w:type="dxa"/>
            <w:vAlign w:val="center"/>
          </w:tcPr>
          <w:p w14:paraId="770694D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leftChars="0" w:right="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w:t>
            </w:r>
          </w:p>
        </w:tc>
        <w:tc>
          <w:tcPr>
            <w:tcW w:w="871" w:type="dxa"/>
            <w:vAlign w:val="center"/>
          </w:tcPr>
          <w:p w14:paraId="4DE568F7">
            <w:pPr>
              <w:pStyle w:val="1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企业认证</w:t>
            </w:r>
          </w:p>
        </w:tc>
        <w:tc>
          <w:tcPr>
            <w:tcW w:w="7111" w:type="dxa"/>
            <w:vAlign w:val="center"/>
          </w:tcPr>
          <w:p w14:paraId="4D5A2D51">
            <w:pPr>
              <w:pStyle w:val="1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lang w:val="en-US" w:eastAsia="zh-CN"/>
              </w:rPr>
              <w:t>具有有效的质量管理体系认证证书，环境管理体系认证证书，职业健康安全管理体系认证证书，每项证书得1分，本项最高得3分。</w:t>
            </w:r>
          </w:p>
          <w:p w14:paraId="16A10706">
            <w:pPr>
              <w:pStyle w:val="1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val="0"/>
                <w:color w:val="auto"/>
                <w:sz w:val="24"/>
                <w:szCs w:val="24"/>
                <w:highlight w:val="none"/>
                <w:lang w:val="en-US" w:eastAsia="zh-CN"/>
              </w:rPr>
              <w:t>注：提供有效的证书扫描件及认监网（www.cnca.gov.cn）查询截图一起附入响应文件中，否则不得分。</w:t>
            </w:r>
          </w:p>
        </w:tc>
        <w:tc>
          <w:tcPr>
            <w:tcW w:w="854" w:type="dxa"/>
            <w:vAlign w:val="center"/>
          </w:tcPr>
          <w:p w14:paraId="27DF75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highlight w:val="none"/>
                <w:lang w:val="en-US" w:eastAsia="zh-CN"/>
              </w:rPr>
              <w:t>0-3分</w:t>
            </w:r>
          </w:p>
        </w:tc>
      </w:tr>
      <w:tr w14:paraId="1885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492" w:type="dxa"/>
            <w:shd w:val="clear" w:color="auto" w:fill="auto"/>
            <w:vAlign w:val="center"/>
          </w:tcPr>
          <w:p w14:paraId="4F2D2C52">
            <w:pPr>
              <w:pStyle w:val="1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871" w:type="dxa"/>
            <w:shd w:val="clear" w:color="auto" w:fill="auto"/>
            <w:vAlign w:val="center"/>
          </w:tcPr>
          <w:p w14:paraId="23F60FB3">
            <w:pPr>
              <w:pStyle w:val="1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企业实力</w:t>
            </w:r>
          </w:p>
        </w:tc>
        <w:tc>
          <w:tcPr>
            <w:tcW w:w="7111" w:type="dxa"/>
            <w:shd w:val="clear" w:color="auto" w:fill="auto"/>
            <w:vAlign w:val="center"/>
          </w:tcPr>
          <w:p w14:paraId="7AC0099F">
            <w:pPr>
              <w:pStyle w:val="1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具有土地相关数据调查</w:t>
            </w:r>
            <w:r>
              <w:rPr>
                <w:rFonts w:hint="eastAsia" w:ascii="宋体" w:hAnsi="宋体" w:eastAsia="宋体" w:cs="宋体"/>
                <w:bCs/>
                <w:color w:val="auto"/>
                <w:sz w:val="24"/>
                <w:szCs w:val="24"/>
                <w:highlight w:val="none"/>
                <w:lang w:val="en-US" w:eastAsia="zh-CN"/>
              </w:rPr>
              <w:t>或</w:t>
            </w:r>
            <w:r>
              <w:rPr>
                <w:rFonts w:hint="eastAsia" w:ascii="宋体" w:hAnsi="宋体" w:eastAsia="宋体" w:cs="宋体"/>
                <w:bCs/>
                <w:color w:val="auto"/>
                <w:sz w:val="24"/>
                <w:szCs w:val="24"/>
                <w:highlight w:val="none"/>
              </w:rPr>
              <w:t>数据采集软件著作权</w:t>
            </w:r>
            <w:r>
              <w:rPr>
                <w:rFonts w:hint="eastAsia" w:ascii="宋体" w:hAnsi="宋体" w:eastAsia="宋体" w:cs="宋体"/>
                <w:bCs/>
                <w:color w:val="auto"/>
                <w:sz w:val="24"/>
                <w:szCs w:val="24"/>
                <w:highlight w:val="none"/>
                <w:lang w:val="en-US" w:eastAsia="zh-CN"/>
              </w:rPr>
              <w:t>证书的</w:t>
            </w:r>
            <w:r>
              <w:rPr>
                <w:rFonts w:hint="eastAsia" w:ascii="宋体" w:hAnsi="宋体" w:eastAsia="宋体" w:cs="宋体"/>
                <w:bCs/>
                <w:color w:val="auto"/>
                <w:sz w:val="24"/>
                <w:szCs w:val="24"/>
                <w:highlight w:val="none"/>
              </w:rPr>
              <w:t>每个得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分（不重复计分），本项最高得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p>
          <w:p w14:paraId="27993648">
            <w:pPr>
              <w:pStyle w:val="1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注：提供有效的相关证书扫描件，加盖公章并附入响应文件中，否则不得分。</w:t>
            </w:r>
          </w:p>
        </w:tc>
        <w:tc>
          <w:tcPr>
            <w:tcW w:w="854" w:type="dxa"/>
            <w:shd w:val="clear" w:color="auto" w:fill="auto"/>
            <w:vAlign w:val="center"/>
          </w:tcPr>
          <w:p w14:paraId="29388A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0-3分</w:t>
            </w:r>
          </w:p>
        </w:tc>
      </w:tr>
      <w:tr w14:paraId="622F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492" w:type="dxa"/>
            <w:shd w:val="clear" w:color="auto" w:fill="auto"/>
            <w:vAlign w:val="center"/>
          </w:tcPr>
          <w:p w14:paraId="10C4D88E">
            <w:pPr>
              <w:pStyle w:val="1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871" w:type="dxa"/>
            <w:shd w:val="clear" w:color="auto" w:fill="auto"/>
            <w:vAlign w:val="center"/>
          </w:tcPr>
          <w:p w14:paraId="1A23ACD9">
            <w:pPr>
              <w:pStyle w:val="1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105" w:leftChars="-50" w:right="-105" w:rightChars="-5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项目的理解与分析</w:t>
            </w:r>
          </w:p>
        </w:tc>
        <w:tc>
          <w:tcPr>
            <w:tcW w:w="7111" w:type="dxa"/>
            <w:shd w:val="clear" w:color="auto" w:fill="auto"/>
            <w:vAlign w:val="center"/>
          </w:tcPr>
          <w:p w14:paraId="65722F0C">
            <w:pPr>
              <w:pStyle w:val="1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根据供应商对本项目政策及工作内容的分析，对项目的重点难点的理解，提出相应的解决措施，由评委在规定分值内打分。</w:t>
            </w:r>
            <w:r>
              <w:rPr>
                <w:rFonts w:hint="eastAsia" w:ascii="宋体" w:hAnsi="宋体" w:eastAsia="宋体" w:cs="宋体"/>
                <w:color w:val="auto"/>
                <w:sz w:val="24"/>
                <w:szCs w:val="24"/>
                <w:lang w:val="en-US" w:eastAsia="zh-CN"/>
              </w:rPr>
              <w:t>（评分范围：5、4.5、4、3.5、3、2.5、2、1.5、1、0.5、0分）</w:t>
            </w:r>
          </w:p>
        </w:tc>
        <w:tc>
          <w:tcPr>
            <w:tcW w:w="854" w:type="dxa"/>
            <w:shd w:val="clear" w:color="auto" w:fill="auto"/>
            <w:vAlign w:val="center"/>
          </w:tcPr>
          <w:p w14:paraId="6DA587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0-5分</w:t>
            </w:r>
          </w:p>
        </w:tc>
      </w:tr>
      <w:tr w14:paraId="04C9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492" w:type="dxa"/>
            <w:vMerge w:val="restart"/>
            <w:shd w:val="clear" w:color="auto" w:fill="auto"/>
            <w:vAlign w:val="center"/>
          </w:tcPr>
          <w:p w14:paraId="746E2A04">
            <w:pPr>
              <w:pStyle w:val="1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871" w:type="dxa"/>
            <w:vMerge w:val="restart"/>
            <w:shd w:val="clear" w:color="auto" w:fill="auto"/>
            <w:vAlign w:val="center"/>
          </w:tcPr>
          <w:p w14:paraId="367E8966">
            <w:pPr>
              <w:pStyle w:val="1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项目技术方案</w:t>
            </w:r>
          </w:p>
          <w:p w14:paraId="565E6618">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exact"/>
              <w:ind w:left="0" w:leftChars="0" w:right="0" w:firstLine="0" w:firstLineChars="0"/>
              <w:jc w:val="center"/>
              <w:textAlignment w:val="auto"/>
              <w:rPr>
                <w:rFonts w:hint="eastAsia" w:ascii="宋体" w:hAnsi="宋体" w:eastAsia="宋体" w:cs="宋体"/>
                <w:color w:val="auto"/>
                <w:kern w:val="2"/>
                <w:sz w:val="24"/>
                <w:szCs w:val="24"/>
                <w:lang w:val="zh-CN" w:eastAsia="zh-CN" w:bidi="ar-SA"/>
              </w:rPr>
            </w:pPr>
          </w:p>
        </w:tc>
        <w:tc>
          <w:tcPr>
            <w:tcW w:w="7111" w:type="dxa"/>
            <w:shd w:val="clear" w:color="auto" w:fill="auto"/>
            <w:vAlign w:val="center"/>
          </w:tcPr>
          <w:p w14:paraId="12D6F709">
            <w:pPr>
              <w:pStyle w:val="1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sz w:val="24"/>
                <w:szCs w:val="24"/>
                <w:highlight w:val="none"/>
                <w:lang w:val="en-US" w:eastAsia="zh-CN"/>
              </w:rPr>
              <w:t>根据供应商对本项目的技术路线、项目前期准备及相应的计划安排的合理性、清晰性和完整性，由评委在规定分值内打分。</w:t>
            </w:r>
            <w:r>
              <w:rPr>
                <w:rFonts w:hint="eastAsia" w:ascii="宋体" w:hAnsi="宋体" w:eastAsia="宋体" w:cs="宋体"/>
                <w:color w:val="auto"/>
                <w:sz w:val="24"/>
                <w:szCs w:val="24"/>
                <w:lang w:val="en-US" w:eastAsia="zh-CN"/>
              </w:rPr>
              <w:t>（评分范围：5、4.5、4、3.5、3、2.5、2、1.5、1、0.5、0分）</w:t>
            </w:r>
          </w:p>
        </w:tc>
        <w:tc>
          <w:tcPr>
            <w:tcW w:w="854" w:type="dxa"/>
            <w:shd w:val="clear" w:color="auto" w:fill="auto"/>
            <w:vAlign w:val="center"/>
          </w:tcPr>
          <w:p w14:paraId="02B36D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0-5分</w:t>
            </w:r>
          </w:p>
        </w:tc>
      </w:tr>
      <w:tr w14:paraId="0B52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492" w:type="dxa"/>
            <w:vMerge w:val="continue"/>
            <w:vAlign w:val="center"/>
          </w:tcPr>
          <w:p w14:paraId="69D977EC">
            <w:pPr>
              <w:pStyle w:val="20"/>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宋体" w:hAnsi="宋体" w:eastAsia="宋体" w:cs="宋体"/>
                <w:b w:val="0"/>
                <w:bCs w:val="0"/>
                <w:color w:val="auto"/>
                <w:kern w:val="0"/>
                <w:sz w:val="24"/>
                <w:szCs w:val="24"/>
                <w:highlight w:val="none"/>
                <w:lang w:val="en-US" w:eastAsia="zh-CN" w:bidi="ar-SA"/>
              </w:rPr>
            </w:pPr>
          </w:p>
        </w:tc>
        <w:tc>
          <w:tcPr>
            <w:tcW w:w="871" w:type="dxa"/>
            <w:vMerge w:val="continue"/>
            <w:vAlign w:val="center"/>
          </w:tcPr>
          <w:p w14:paraId="6F5CDBD0">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exact"/>
              <w:ind w:left="0" w:leftChars="0" w:right="0" w:firstLine="0" w:firstLineChars="0"/>
              <w:jc w:val="center"/>
              <w:textAlignment w:val="auto"/>
              <w:rPr>
                <w:rFonts w:hint="eastAsia" w:ascii="宋体" w:hAnsi="宋体" w:eastAsia="宋体" w:cs="宋体"/>
                <w:color w:val="auto"/>
                <w:kern w:val="2"/>
                <w:sz w:val="24"/>
                <w:szCs w:val="24"/>
                <w:lang w:val="zh-CN" w:eastAsia="zh-CN" w:bidi="ar-SA"/>
              </w:rPr>
            </w:pPr>
          </w:p>
        </w:tc>
        <w:tc>
          <w:tcPr>
            <w:tcW w:w="7111" w:type="dxa"/>
            <w:shd w:val="clear" w:color="auto" w:fill="auto"/>
            <w:vAlign w:val="center"/>
          </w:tcPr>
          <w:p w14:paraId="6043A2A9">
            <w:pPr>
              <w:pStyle w:val="1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sz w:val="24"/>
                <w:szCs w:val="24"/>
                <w:highlight w:val="none"/>
                <w:lang w:val="en-US" w:eastAsia="zh-CN"/>
              </w:rPr>
              <w:t>根据供应商提交的调查方案是否具有科学性、完善性以及可行性进行打分，评委在规定分值内打分。</w:t>
            </w:r>
            <w:r>
              <w:rPr>
                <w:rFonts w:hint="eastAsia" w:ascii="宋体" w:hAnsi="宋体" w:eastAsia="宋体" w:cs="宋体"/>
                <w:color w:val="auto"/>
                <w:sz w:val="24"/>
                <w:szCs w:val="24"/>
                <w:lang w:val="en-US" w:eastAsia="zh-CN"/>
              </w:rPr>
              <w:t>（评分范围：5、4.5、4、3.5、3、2.5、2、1.5、1、0.5、0分）</w:t>
            </w:r>
          </w:p>
        </w:tc>
        <w:tc>
          <w:tcPr>
            <w:tcW w:w="854" w:type="dxa"/>
            <w:shd w:val="clear" w:color="auto" w:fill="auto"/>
            <w:vAlign w:val="center"/>
          </w:tcPr>
          <w:p w14:paraId="41ACC4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0-5分</w:t>
            </w:r>
          </w:p>
        </w:tc>
      </w:tr>
      <w:tr w14:paraId="2896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92" w:type="dxa"/>
            <w:vMerge w:val="continue"/>
            <w:vAlign w:val="center"/>
          </w:tcPr>
          <w:p w14:paraId="2447D021">
            <w:pPr>
              <w:pStyle w:val="20"/>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宋体" w:hAnsi="宋体" w:eastAsia="宋体" w:cs="宋体"/>
                <w:color w:val="auto"/>
                <w:sz w:val="24"/>
                <w:szCs w:val="24"/>
                <w:highlight w:val="none"/>
                <w:lang w:eastAsia="zh-CN"/>
              </w:rPr>
            </w:pPr>
          </w:p>
        </w:tc>
        <w:tc>
          <w:tcPr>
            <w:tcW w:w="871" w:type="dxa"/>
            <w:vMerge w:val="continue"/>
            <w:vAlign w:val="center"/>
          </w:tcPr>
          <w:p w14:paraId="14E1DB24">
            <w:pPr>
              <w:pStyle w:val="20"/>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宋体" w:hAnsi="宋体" w:eastAsia="宋体" w:cs="宋体"/>
                <w:color w:val="auto"/>
                <w:sz w:val="24"/>
                <w:szCs w:val="24"/>
                <w:highlight w:val="none"/>
              </w:rPr>
            </w:pPr>
          </w:p>
        </w:tc>
        <w:tc>
          <w:tcPr>
            <w:tcW w:w="7111" w:type="dxa"/>
            <w:shd w:val="clear" w:color="auto" w:fill="auto"/>
            <w:vAlign w:val="center"/>
          </w:tcPr>
          <w:p w14:paraId="72577AF6">
            <w:pPr>
              <w:pStyle w:val="1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sz w:val="24"/>
                <w:szCs w:val="24"/>
                <w:highlight w:val="none"/>
                <w:lang w:val="en-US" w:eastAsia="zh-CN"/>
              </w:rPr>
              <w:t>根据供应商提供的技术方案的完整性、准确性以及全面性进行评审，评委在规定分值内打分。</w:t>
            </w:r>
            <w:r>
              <w:rPr>
                <w:rFonts w:hint="eastAsia" w:ascii="宋体" w:hAnsi="宋体" w:eastAsia="宋体" w:cs="宋体"/>
                <w:color w:val="auto"/>
                <w:sz w:val="24"/>
                <w:szCs w:val="24"/>
                <w:lang w:val="en-US" w:eastAsia="zh-CN"/>
              </w:rPr>
              <w:t>（评分范围：5、4.5、4、3.5、3、2.5、2、1.5、1、0.5、0分）</w:t>
            </w:r>
          </w:p>
        </w:tc>
        <w:tc>
          <w:tcPr>
            <w:tcW w:w="854" w:type="dxa"/>
            <w:shd w:val="clear" w:color="auto" w:fill="auto"/>
            <w:vAlign w:val="center"/>
          </w:tcPr>
          <w:p w14:paraId="5ED1CC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0-5分</w:t>
            </w:r>
          </w:p>
        </w:tc>
      </w:tr>
      <w:tr w14:paraId="3787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492" w:type="dxa"/>
            <w:vMerge w:val="restart"/>
            <w:vAlign w:val="center"/>
          </w:tcPr>
          <w:p w14:paraId="6551D0E1">
            <w:pPr>
              <w:pStyle w:val="1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71" w:type="dxa"/>
            <w:vMerge w:val="restart"/>
            <w:vAlign w:val="center"/>
          </w:tcPr>
          <w:p w14:paraId="149E2B2F">
            <w:pPr>
              <w:pStyle w:val="1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项目实施方案</w:t>
            </w:r>
          </w:p>
        </w:tc>
        <w:tc>
          <w:tcPr>
            <w:tcW w:w="7111" w:type="dxa"/>
            <w:vAlign w:val="center"/>
          </w:tcPr>
          <w:p w14:paraId="3439C384">
            <w:pPr>
              <w:pStyle w:val="1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val="0"/>
                <w:bCs w:val="0"/>
                <w:color w:val="auto"/>
                <w:sz w:val="24"/>
                <w:szCs w:val="24"/>
                <w:highlight w:val="none"/>
                <w:lang w:val="en-US" w:eastAsia="zh-CN"/>
              </w:rPr>
              <w:t>根据供应商提供的项目组织管理体系、管理方案、管理制度等的科学性、完善性、可行性进行评审，评委在规定分值内打分。</w:t>
            </w:r>
            <w:r>
              <w:rPr>
                <w:rFonts w:hint="eastAsia" w:ascii="宋体" w:hAnsi="宋体" w:eastAsia="宋体" w:cs="宋体"/>
                <w:color w:val="auto"/>
                <w:sz w:val="24"/>
                <w:szCs w:val="24"/>
                <w:lang w:val="en-US" w:eastAsia="zh-CN"/>
              </w:rPr>
              <w:t>（评分范围：5、4.5、4、3.5、3、2.5、2、1.5、1、0.5、0分）</w:t>
            </w:r>
          </w:p>
        </w:tc>
        <w:tc>
          <w:tcPr>
            <w:tcW w:w="854" w:type="dxa"/>
            <w:vAlign w:val="center"/>
          </w:tcPr>
          <w:p w14:paraId="636A46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highlight w:val="none"/>
                <w:lang w:val="en-US" w:eastAsia="zh-CN"/>
              </w:rPr>
              <w:t>0-5分</w:t>
            </w:r>
          </w:p>
        </w:tc>
      </w:tr>
      <w:tr w14:paraId="1B8D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492" w:type="dxa"/>
            <w:vMerge w:val="continue"/>
            <w:vAlign w:val="center"/>
          </w:tcPr>
          <w:p w14:paraId="05A35665">
            <w:pPr>
              <w:pStyle w:val="1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p>
        </w:tc>
        <w:tc>
          <w:tcPr>
            <w:tcW w:w="871" w:type="dxa"/>
            <w:vMerge w:val="continue"/>
            <w:vAlign w:val="center"/>
          </w:tcPr>
          <w:p w14:paraId="7C08E486">
            <w:pPr>
              <w:pStyle w:val="1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p>
        </w:tc>
        <w:tc>
          <w:tcPr>
            <w:tcW w:w="7111" w:type="dxa"/>
            <w:vAlign w:val="center"/>
          </w:tcPr>
          <w:p w14:paraId="12ED0F68">
            <w:pPr>
              <w:pStyle w:val="1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auto"/>
                <w:sz w:val="24"/>
                <w:szCs w:val="24"/>
                <w:highlight w:val="none"/>
                <w:lang w:val="en-US" w:eastAsia="zh-CN"/>
              </w:rPr>
              <w:t>根据供应商提供对项目的工期安排、工期保障、工期进度控制措施等的科学性、完善性以及可行性进行评审，评委在规定分值内打分。</w:t>
            </w:r>
            <w:r>
              <w:rPr>
                <w:rFonts w:hint="eastAsia" w:ascii="宋体" w:hAnsi="宋体" w:eastAsia="宋体" w:cs="宋体"/>
                <w:color w:val="auto"/>
                <w:sz w:val="24"/>
                <w:szCs w:val="24"/>
                <w:lang w:val="en-US" w:eastAsia="zh-CN"/>
              </w:rPr>
              <w:t>（评分范围：5、4.5、4、3.5、3、2.5、2、1.5、1、0.5、0分）</w:t>
            </w:r>
          </w:p>
        </w:tc>
        <w:tc>
          <w:tcPr>
            <w:tcW w:w="854" w:type="dxa"/>
            <w:vAlign w:val="center"/>
          </w:tcPr>
          <w:p w14:paraId="4CFBB9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highlight w:val="none"/>
                <w:lang w:val="en-US" w:eastAsia="zh-CN"/>
              </w:rPr>
              <w:t>0-5分</w:t>
            </w:r>
          </w:p>
        </w:tc>
      </w:tr>
      <w:tr w14:paraId="6DC4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492" w:type="dxa"/>
            <w:vMerge w:val="continue"/>
            <w:vAlign w:val="center"/>
          </w:tcPr>
          <w:p w14:paraId="234ACD53">
            <w:pPr>
              <w:pStyle w:val="1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p>
        </w:tc>
        <w:tc>
          <w:tcPr>
            <w:tcW w:w="871" w:type="dxa"/>
            <w:vMerge w:val="continue"/>
            <w:vAlign w:val="center"/>
          </w:tcPr>
          <w:p w14:paraId="66550C90">
            <w:pPr>
              <w:pStyle w:val="1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sz w:val="24"/>
                <w:szCs w:val="24"/>
                <w:highlight w:val="none"/>
              </w:rPr>
            </w:pPr>
          </w:p>
        </w:tc>
        <w:tc>
          <w:tcPr>
            <w:tcW w:w="7111" w:type="dxa"/>
            <w:vAlign w:val="center"/>
          </w:tcPr>
          <w:p w14:paraId="459EFAEF">
            <w:pPr>
              <w:pStyle w:val="1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b w:val="0"/>
                <w:bCs w:val="0"/>
                <w:color w:val="auto"/>
                <w:sz w:val="24"/>
                <w:szCs w:val="24"/>
                <w:highlight w:val="none"/>
                <w:lang w:val="en-US" w:eastAsia="zh-CN"/>
              </w:rPr>
              <w:t>根据供应商提供对项目的应急预案的全面性、科学性以及可行性进行评审，评委在规定分值内打分。</w:t>
            </w:r>
            <w:r>
              <w:rPr>
                <w:rFonts w:hint="eastAsia" w:ascii="宋体" w:hAnsi="宋体" w:eastAsia="宋体" w:cs="宋体"/>
                <w:color w:val="auto"/>
                <w:sz w:val="24"/>
                <w:szCs w:val="24"/>
                <w:lang w:val="en-US" w:eastAsia="zh-CN"/>
              </w:rPr>
              <w:t>（评分范围：5、4.5、4、3.5、3、2.5、2、1.5、1、0.5、0分）</w:t>
            </w:r>
          </w:p>
        </w:tc>
        <w:tc>
          <w:tcPr>
            <w:tcW w:w="854" w:type="dxa"/>
            <w:vAlign w:val="center"/>
          </w:tcPr>
          <w:p w14:paraId="180F5B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highlight w:val="none"/>
                <w:lang w:val="en-US" w:eastAsia="zh-CN"/>
              </w:rPr>
              <w:t>0-5分</w:t>
            </w:r>
          </w:p>
        </w:tc>
      </w:tr>
      <w:tr w14:paraId="59E2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492" w:type="dxa"/>
            <w:vMerge w:val="restart"/>
            <w:vAlign w:val="center"/>
          </w:tcPr>
          <w:p w14:paraId="47E574B8">
            <w:pPr>
              <w:pStyle w:val="1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871" w:type="dxa"/>
            <w:vMerge w:val="restart"/>
            <w:vAlign w:val="center"/>
          </w:tcPr>
          <w:p w14:paraId="4FA43FB4">
            <w:pPr>
              <w:keepNext w:val="0"/>
              <w:keepLines w:val="0"/>
              <w:pageBreakBefore w:val="0"/>
              <w:suppressLineNumbers w:val="0"/>
              <w:kinsoku/>
              <w:overflowPunct/>
              <w:topLinePunct w:val="0"/>
              <w:autoSpaceDE/>
              <w:autoSpaceDN/>
              <w:bidi w:val="0"/>
              <w:snapToGrid w:val="0"/>
              <w:spacing w:before="0" w:beforeAutospacing="0" w:after="0" w:afterAutospacing="0" w:line="360" w:lineRule="exact"/>
              <w:ind w:left="0" w:leftChars="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highlight w:val="none"/>
              </w:rPr>
              <w:t>项目人员配备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一人一证，按就高原则计分，人员不可重复计分</w:t>
            </w:r>
            <w:r>
              <w:rPr>
                <w:rFonts w:hint="eastAsia" w:ascii="宋体" w:hAnsi="宋体" w:eastAsia="宋体" w:cs="宋体"/>
                <w:sz w:val="24"/>
                <w:szCs w:val="24"/>
                <w:highlight w:val="none"/>
                <w:lang w:eastAsia="zh-CN"/>
              </w:rPr>
              <w:t>）</w:t>
            </w:r>
          </w:p>
        </w:tc>
        <w:tc>
          <w:tcPr>
            <w:tcW w:w="7111" w:type="dxa"/>
            <w:vAlign w:val="center"/>
          </w:tcPr>
          <w:p w14:paraId="1969F44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textAlignment w:val="auto"/>
              <w:rPr>
                <w:rFonts w:hint="eastAsia" w:ascii="宋体" w:hAnsi="宋体" w:eastAsia="宋体" w:cs="宋体"/>
                <w:sz w:val="24"/>
                <w:highlight w:val="none"/>
              </w:rPr>
            </w:pPr>
            <w:r>
              <w:rPr>
                <w:rFonts w:hint="eastAsia" w:ascii="宋体" w:hAnsi="宋体" w:eastAsia="宋体" w:cs="宋体"/>
                <w:sz w:val="24"/>
                <w:highlight w:val="none"/>
              </w:rPr>
              <w:t>拟派项目负责人</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3分</w:t>
            </w:r>
            <w:r>
              <w:rPr>
                <w:rFonts w:hint="eastAsia" w:ascii="宋体" w:hAnsi="宋体" w:eastAsia="宋体" w:cs="宋体"/>
                <w:sz w:val="24"/>
                <w:highlight w:val="none"/>
                <w:lang w:eastAsia="zh-CN"/>
              </w:rPr>
              <w:t>）</w:t>
            </w:r>
            <w:r>
              <w:rPr>
                <w:rFonts w:hint="eastAsia" w:ascii="宋体" w:hAnsi="宋体" w:eastAsia="宋体" w:cs="宋体"/>
                <w:sz w:val="24"/>
                <w:highlight w:val="none"/>
              </w:rPr>
              <w:t>：</w:t>
            </w:r>
          </w:p>
          <w:p w14:paraId="75FE154A">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kern w:val="2"/>
                <w:sz w:val="24"/>
                <w:szCs w:val="22"/>
                <w:highlight w:val="none"/>
                <w:lang w:val="en-US" w:eastAsia="zh-CN" w:bidi="ar-SA"/>
              </w:rPr>
              <w:t>1.</w:t>
            </w:r>
            <w:r>
              <w:rPr>
                <w:rFonts w:hint="eastAsia" w:ascii="宋体" w:hAnsi="宋体" w:eastAsia="宋体" w:cs="宋体"/>
                <w:b w:val="0"/>
                <w:bCs w:val="0"/>
                <w:sz w:val="24"/>
                <w:highlight w:val="none"/>
                <w:lang w:val="en-US" w:eastAsia="zh-CN"/>
              </w:rPr>
              <w:t>具有测绘类教授级高级工程师（正高）职称的得1分，具有测绘类高级工程师（副高）职称0.5分；</w:t>
            </w:r>
          </w:p>
          <w:p w14:paraId="3945DA61">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2.具有注册测绘师证书的得1分；</w:t>
            </w:r>
          </w:p>
          <w:p w14:paraId="7BFCCD33">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3.具有涉密测绘成果管理人员岗位证书培训合格证书的得1分。</w:t>
            </w:r>
          </w:p>
          <w:p w14:paraId="04130CB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b/>
                <w:bCs/>
                <w:sz w:val="24"/>
                <w:highlight w:val="none"/>
              </w:rPr>
              <w:t>注：提供相关证书</w:t>
            </w:r>
            <w:r>
              <w:rPr>
                <w:rFonts w:hint="eastAsia" w:ascii="宋体" w:hAnsi="宋体" w:eastAsia="宋体" w:cs="宋体"/>
                <w:b/>
                <w:bCs/>
                <w:sz w:val="24"/>
                <w:highlight w:val="none"/>
                <w:lang w:eastAsia="zh-CN"/>
              </w:rPr>
              <w:t>及</w:t>
            </w:r>
            <w:r>
              <w:rPr>
                <w:rFonts w:hint="eastAsia" w:ascii="宋体" w:hAnsi="宋体" w:eastAsia="宋体" w:cs="宋体"/>
                <w:b/>
                <w:bCs/>
                <w:sz w:val="24"/>
                <w:highlight w:val="none"/>
                <w:lang w:val="zh-CN"/>
              </w:rPr>
              <w:t>供应商为其缴纳的</w:t>
            </w:r>
            <w:r>
              <w:rPr>
                <w:rFonts w:hint="eastAsia" w:ascii="宋体" w:hAnsi="宋体" w:eastAsia="宋体" w:cs="宋体"/>
                <w:b/>
                <w:bCs/>
                <w:sz w:val="24"/>
                <w:highlight w:val="none"/>
              </w:rPr>
              <w:t>近三个月连续社保证明材料扫描</w:t>
            </w:r>
            <w:r>
              <w:rPr>
                <w:rFonts w:hint="eastAsia" w:ascii="宋体" w:hAnsi="宋体" w:eastAsia="宋体" w:cs="宋体"/>
                <w:b/>
                <w:bCs/>
                <w:sz w:val="24"/>
                <w:highlight w:val="none"/>
                <w:lang w:eastAsia="zh-CN"/>
              </w:rPr>
              <w:t>件</w:t>
            </w:r>
            <w:r>
              <w:rPr>
                <w:rFonts w:hint="eastAsia" w:ascii="宋体" w:hAnsi="宋体" w:eastAsia="宋体" w:cs="宋体"/>
                <w:b/>
                <w:bCs/>
                <w:sz w:val="24"/>
                <w:highlight w:val="none"/>
              </w:rPr>
              <w:t>，加盖公章并附入响应文件中</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缺项漏项不得分</w:t>
            </w:r>
            <w:r>
              <w:rPr>
                <w:rFonts w:hint="eastAsia" w:ascii="宋体" w:hAnsi="宋体" w:eastAsia="宋体" w:cs="宋体"/>
                <w:b/>
                <w:bCs/>
                <w:sz w:val="24"/>
                <w:highlight w:val="none"/>
                <w:lang w:eastAsia="zh-CN"/>
              </w:rPr>
              <w:t>。</w:t>
            </w:r>
          </w:p>
        </w:tc>
        <w:tc>
          <w:tcPr>
            <w:tcW w:w="854" w:type="dxa"/>
            <w:vAlign w:val="center"/>
          </w:tcPr>
          <w:p w14:paraId="77932EC6">
            <w:pPr>
              <w:keepNext w:val="0"/>
              <w:keepLines w:val="0"/>
              <w:pageBreakBefore w:val="0"/>
              <w:suppressLineNumbers w:val="0"/>
              <w:kinsoku/>
              <w:overflowPunct/>
              <w:topLinePunct w:val="0"/>
              <w:autoSpaceDE/>
              <w:autoSpaceDN/>
              <w:bidi w:val="0"/>
              <w:snapToGrid w:val="0"/>
              <w:spacing w:before="0" w:beforeAutospacing="0" w:after="0" w:afterAutospacing="0" w:line="360" w:lineRule="exact"/>
              <w:ind w:left="0" w:leftChars="0" w:right="0"/>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sz w:val="24"/>
                <w:szCs w:val="24"/>
                <w:highlight w:val="none"/>
              </w:rPr>
              <w:t>0-</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分</w:t>
            </w:r>
          </w:p>
        </w:tc>
      </w:tr>
      <w:tr w14:paraId="28CF7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92" w:type="dxa"/>
            <w:vMerge w:val="continue"/>
            <w:vAlign w:val="center"/>
          </w:tcPr>
          <w:p w14:paraId="4FB9108A">
            <w:pPr>
              <w:pStyle w:val="1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p>
        </w:tc>
        <w:tc>
          <w:tcPr>
            <w:tcW w:w="871" w:type="dxa"/>
            <w:vMerge w:val="continue"/>
            <w:vAlign w:val="center"/>
          </w:tcPr>
          <w:p w14:paraId="5FCF4F46">
            <w:pPr>
              <w:keepNext w:val="0"/>
              <w:keepLines w:val="0"/>
              <w:pageBreakBefore w:val="0"/>
              <w:suppressLineNumbers w:val="0"/>
              <w:kinsoku/>
              <w:overflowPunct/>
              <w:topLinePunct w:val="0"/>
              <w:autoSpaceDE/>
              <w:autoSpaceDN/>
              <w:bidi w:val="0"/>
              <w:snapToGrid w:val="0"/>
              <w:spacing w:before="0" w:beforeAutospacing="0" w:after="0" w:afterAutospacing="0" w:line="360" w:lineRule="exact"/>
              <w:ind w:left="0" w:leftChars="0" w:right="0"/>
              <w:jc w:val="center"/>
              <w:textAlignment w:val="auto"/>
              <w:rPr>
                <w:rFonts w:hint="eastAsia" w:ascii="宋体" w:hAnsi="宋体" w:eastAsia="宋体" w:cs="宋体"/>
                <w:color w:val="auto"/>
                <w:sz w:val="24"/>
                <w:szCs w:val="24"/>
                <w:highlight w:val="none"/>
              </w:rPr>
            </w:pPr>
          </w:p>
        </w:tc>
        <w:tc>
          <w:tcPr>
            <w:tcW w:w="7111" w:type="dxa"/>
            <w:vAlign w:val="center"/>
          </w:tcPr>
          <w:p w14:paraId="34C4C0C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拟派技术负责人（</w:t>
            </w:r>
            <w:r>
              <w:rPr>
                <w:rFonts w:hint="eastAsia" w:ascii="宋体" w:hAnsi="宋体" w:eastAsia="宋体" w:cs="宋体"/>
                <w:sz w:val="24"/>
                <w:highlight w:val="none"/>
                <w:lang w:val="en-US" w:eastAsia="zh-CN"/>
              </w:rPr>
              <w:t>3分</w:t>
            </w:r>
            <w:r>
              <w:rPr>
                <w:rFonts w:hint="eastAsia" w:ascii="宋体" w:hAnsi="宋体" w:eastAsia="宋体" w:cs="宋体"/>
                <w:sz w:val="24"/>
                <w:highlight w:val="none"/>
                <w:lang w:eastAsia="zh-CN"/>
              </w:rPr>
              <w:t>）：</w:t>
            </w:r>
          </w:p>
          <w:p w14:paraId="4239B800">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1.具有测绘类高级工程师（副高）及以上职称的得1分，具有测绘类工程师职称的得0.5分；</w:t>
            </w:r>
          </w:p>
          <w:p w14:paraId="6FA60794">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2.具有注册测绘师证书的得1分；</w:t>
            </w:r>
          </w:p>
          <w:p w14:paraId="0A4A1D4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textAlignment w:val="auto"/>
              <w:rPr>
                <w:rFonts w:hint="eastAsia" w:ascii="宋体" w:hAnsi="宋体" w:eastAsia="宋体" w:cs="宋体"/>
                <w:sz w:val="24"/>
                <w:highlight w:val="none"/>
                <w:lang w:val="en-US" w:eastAsia="zh-CN"/>
              </w:rPr>
            </w:pPr>
            <w:r>
              <w:rPr>
                <w:rFonts w:hint="eastAsia" w:ascii="宋体" w:hAnsi="宋体" w:eastAsia="宋体" w:cs="宋体"/>
                <w:b w:val="0"/>
                <w:bCs w:val="0"/>
                <w:sz w:val="24"/>
                <w:highlight w:val="none"/>
                <w:lang w:val="en-US" w:eastAsia="zh-CN"/>
              </w:rPr>
              <w:t>3.具有涉密测绘成果管理人员岗位证书培训合格证书的得1分。</w:t>
            </w:r>
          </w:p>
          <w:p w14:paraId="1BB1B4E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b/>
                <w:bCs/>
                <w:sz w:val="24"/>
                <w:highlight w:val="none"/>
              </w:rPr>
              <w:t>注：提供相关证书</w:t>
            </w:r>
            <w:r>
              <w:rPr>
                <w:rFonts w:hint="eastAsia" w:ascii="宋体" w:hAnsi="宋体" w:eastAsia="宋体" w:cs="宋体"/>
                <w:b/>
                <w:bCs/>
                <w:sz w:val="24"/>
                <w:highlight w:val="none"/>
                <w:lang w:eastAsia="zh-CN"/>
              </w:rPr>
              <w:t>及</w:t>
            </w:r>
            <w:r>
              <w:rPr>
                <w:rFonts w:hint="eastAsia" w:ascii="宋体" w:hAnsi="宋体" w:eastAsia="宋体" w:cs="宋体"/>
                <w:b/>
                <w:bCs/>
                <w:sz w:val="24"/>
                <w:highlight w:val="none"/>
                <w:lang w:val="zh-CN"/>
              </w:rPr>
              <w:t>供应商为其缴纳的</w:t>
            </w:r>
            <w:r>
              <w:rPr>
                <w:rFonts w:hint="eastAsia" w:ascii="宋体" w:hAnsi="宋体" w:eastAsia="宋体" w:cs="宋体"/>
                <w:b/>
                <w:bCs/>
                <w:sz w:val="24"/>
                <w:highlight w:val="none"/>
              </w:rPr>
              <w:t>近三个月连续社保证明材料扫描</w:t>
            </w:r>
            <w:r>
              <w:rPr>
                <w:rFonts w:hint="eastAsia" w:ascii="宋体" w:hAnsi="宋体" w:eastAsia="宋体" w:cs="宋体"/>
                <w:b/>
                <w:bCs/>
                <w:sz w:val="24"/>
                <w:highlight w:val="none"/>
                <w:lang w:eastAsia="zh-CN"/>
              </w:rPr>
              <w:t>件</w:t>
            </w:r>
            <w:r>
              <w:rPr>
                <w:rFonts w:hint="eastAsia" w:ascii="宋体" w:hAnsi="宋体" w:eastAsia="宋体" w:cs="宋体"/>
                <w:b/>
                <w:bCs/>
                <w:sz w:val="24"/>
                <w:highlight w:val="none"/>
              </w:rPr>
              <w:t>，加盖公章并附入响应文件中</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缺项漏项不得分</w:t>
            </w:r>
            <w:r>
              <w:rPr>
                <w:rFonts w:hint="eastAsia" w:ascii="宋体" w:hAnsi="宋体" w:eastAsia="宋体" w:cs="宋体"/>
                <w:b/>
                <w:bCs/>
                <w:sz w:val="24"/>
                <w:highlight w:val="none"/>
                <w:lang w:eastAsia="zh-CN"/>
              </w:rPr>
              <w:t>。</w:t>
            </w:r>
          </w:p>
        </w:tc>
        <w:tc>
          <w:tcPr>
            <w:tcW w:w="854" w:type="dxa"/>
            <w:vAlign w:val="center"/>
          </w:tcPr>
          <w:p w14:paraId="5731B3F7">
            <w:pPr>
              <w:keepNext w:val="0"/>
              <w:keepLines w:val="0"/>
              <w:pageBreakBefore w:val="0"/>
              <w:suppressLineNumbers w:val="0"/>
              <w:kinsoku/>
              <w:overflowPunct/>
              <w:topLinePunct w:val="0"/>
              <w:autoSpaceDE/>
              <w:autoSpaceDN/>
              <w:bidi w:val="0"/>
              <w:snapToGrid w:val="0"/>
              <w:spacing w:before="0" w:beforeAutospacing="0" w:after="0" w:afterAutospacing="0" w:line="360" w:lineRule="exact"/>
              <w:ind w:left="0" w:leftChars="0" w:right="0"/>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sz w:val="24"/>
                <w:szCs w:val="24"/>
                <w:highlight w:val="none"/>
              </w:rPr>
              <w:t>0-</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分</w:t>
            </w:r>
          </w:p>
        </w:tc>
      </w:tr>
      <w:tr w14:paraId="11CE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492" w:type="dxa"/>
            <w:vMerge w:val="continue"/>
            <w:vAlign w:val="center"/>
          </w:tcPr>
          <w:p w14:paraId="3E85B43E">
            <w:pPr>
              <w:pStyle w:val="1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p>
        </w:tc>
        <w:tc>
          <w:tcPr>
            <w:tcW w:w="871" w:type="dxa"/>
            <w:vMerge w:val="continue"/>
            <w:vAlign w:val="center"/>
          </w:tcPr>
          <w:p w14:paraId="70CF7E09">
            <w:pPr>
              <w:keepNext w:val="0"/>
              <w:keepLines w:val="0"/>
              <w:pageBreakBefore w:val="0"/>
              <w:suppressLineNumbers w:val="0"/>
              <w:kinsoku/>
              <w:overflowPunct/>
              <w:topLinePunct w:val="0"/>
              <w:autoSpaceDE/>
              <w:autoSpaceDN/>
              <w:bidi w:val="0"/>
              <w:snapToGrid w:val="0"/>
              <w:spacing w:before="0" w:beforeAutospacing="0" w:after="0" w:afterAutospacing="0" w:line="360" w:lineRule="exact"/>
              <w:ind w:left="0" w:leftChars="0" w:right="0"/>
              <w:jc w:val="center"/>
              <w:textAlignment w:val="auto"/>
              <w:rPr>
                <w:rFonts w:hint="eastAsia" w:ascii="宋体" w:hAnsi="宋体" w:eastAsia="宋体" w:cs="宋体"/>
                <w:color w:val="auto"/>
                <w:sz w:val="24"/>
                <w:szCs w:val="24"/>
                <w:highlight w:val="none"/>
              </w:rPr>
            </w:pPr>
          </w:p>
        </w:tc>
        <w:tc>
          <w:tcPr>
            <w:tcW w:w="7111" w:type="dxa"/>
            <w:vAlign w:val="center"/>
          </w:tcPr>
          <w:p w14:paraId="11F7DE6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textAlignment w:val="auto"/>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拟派质量负责人（</w:t>
            </w:r>
            <w:r>
              <w:rPr>
                <w:rFonts w:hint="eastAsia" w:ascii="宋体" w:hAnsi="宋体" w:eastAsia="宋体" w:cs="宋体"/>
                <w:b/>
                <w:bCs/>
                <w:sz w:val="24"/>
                <w:highlight w:val="none"/>
                <w:lang w:val="en-US" w:eastAsia="zh-CN"/>
              </w:rPr>
              <w:t>2分</w:t>
            </w:r>
            <w:r>
              <w:rPr>
                <w:rFonts w:hint="eastAsia" w:ascii="宋体" w:hAnsi="宋体" w:eastAsia="宋体" w:cs="宋体"/>
                <w:b/>
                <w:bCs/>
                <w:sz w:val="24"/>
                <w:highlight w:val="none"/>
                <w:lang w:eastAsia="zh-CN"/>
              </w:rPr>
              <w:t>）：</w:t>
            </w:r>
          </w:p>
          <w:p w14:paraId="7CA07C29">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kern w:val="2"/>
                <w:sz w:val="24"/>
                <w:szCs w:val="22"/>
                <w:highlight w:val="none"/>
                <w:lang w:val="en-US" w:eastAsia="zh-CN" w:bidi="ar-SA"/>
              </w:rPr>
              <w:t>1.</w:t>
            </w:r>
            <w:r>
              <w:rPr>
                <w:rFonts w:hint="eastAsia" w:ascii="宋体" w:hAnsi="宋体" w:eastAsia="宋体" w:cs="宋体"/>
                <w:b w:val="0"/>
                <w:bCs w:val="0"/>
                <w:sz w:val="24"/>
                <w:highlight w:val="none"/>
                <w:lang w:val="en-US" w:eastAsia="zh-CN"/>
              </w:rPr>
              <w:t>具有高级工程师（副高）及以上职称的得1分，具有测绘类中级工程师职称0.5分；</w:t>
            </w:r>
          </w:p>
          <w:p w14:paraId="56F13F4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textAlignment w:val="auto"/>
              <w:rPr>
                <w:rFonts w:hint="eastAsia" w:ascii="宋体" w:hAnsi="宋体" w:eastAsia="宋体" w:cs="宋体"/>
                <w:sz w:val="24"/>
                <w:highlight w:val="none"/>
                <w:lang w:val="en-US" w:eastAsia="zh-CN"/>
              </w:rPr>
            </w:pPr>
            <w:r>
              <w:rPr>
                <w:rFonts w:hint="eastAsia" w:ascii="宋体" w:hAnsi="宋体" w:eastAsia="宋体" w:cs="宋体"/>
                <w:b w:val="0"/>
                <w:bCs w:val="0"/>
                <w:sz w:val="24"/>
                <w:highlight w:val="none"/>
                <w:lang w:val="en-US" w:eastAsia="zh-CN"/>
              </w:rPr>
              <w:t>2.具有注册测绘师证书的得1分。</w:t>
            </w:r>
          </w:p>
          <w:p w14:paraId="1CD842C4">
            <w:pPr>
              <w:pStyle w:val="16"/>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b/>
                <w:bCs/>
                <w:sz w:val="24"/>
                <w:highlight w:val="none"/>
              </w:rPr>
              <w:t>注：提供相关证书</w:t>
            </w:r>
            <w:r>
              <w:rPr>
                <w:rFonts w:hint="eastAsia" w:ascii="宋体" w:hAnsi="宋体" w:eastAsia="宋体" w:cs="宋体"/>
                <w:b/>
                <w:bCs/>
                <w:sz w:val="24"/>
                <w:highlight w:val="none"/>
                <w:lang w:eastAsia="zh-CN"/>
              </w:rPr>
              <w:t>及</w:t>
            </w:r>
            <w:r>
              <w:rPr>
                <w:rFonts w:hint="eastAsia" w:ascii="宋体" w:hAnsi="宋体" w:eastAsia="宋体" w:cs="宋体"/>
                <w:b/>
                <w:bCs/>
                <w:sz w:val="24"/>
                <w:highlight w:val="none"/>
                <w:lang w:val="zh-CN"/>
              </w:rPr>
              <w:t>供应商为其缴纳的</w:t>
            </w:r>
            <w:r>
              <w:rPr>
                <w:rFonts w:hint="eastAsia" w:ascii="宋体" w:hAnsi="宋体" w:eastAsia="宋体" w:cs="宋体"/>
                <w:b/>
                <w:bCs/>
                <w:sz w:val="24"/>
                <w:highlight w:val="none"/>
              </w:rPr>
              <w:t>近三个月连续社保证明材料扫描</w:t>
            </w:r>
            <w:r>
              <w:rPr>
                <w:rFonts w:hint="eastAsia" w:ascii="宋体" w:hAnsi="宋体" w:eastAsia="宋体" w:cs="宋体"/>
                <w:b/>
                <w:bCs/>
                <w:sz w:val="24"/>
                <w:highlight w:val="none"/>
                <w:lang w:eastAsia="zh-CN"/>
              </w:rPr>
              <w:t>件</w:t>
            </w:r>
            <w:r>
              <w:rPr>
                <w:rFonts w:hint="eastAsia" w:ascii="宋体" w:hAnsi="宋体" w:eastAsia="宋体" w:cs="宋体"/>
                <w:b/>
                <w:bCs/>
                <w:sz w:val="24"/>
                <w:highlight w:val="none"/>
              </w:rPr>
              <w:t>，加盖公章并附入响应文件中</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缺项漏项不得分</w:t>
            </w:r>
            <w:r>
              <w:rPr>
                <w:rFonts w:hint="eastAsia" w:ascii="宋体" w:hAnsi="宋体" w:eastAsia="宋体" w:cs="宋体"/>
                <w:b/>
                <w:bCs/>
                <w:sz w:val="24"/>
                <w:highlight w:val="none"/>
                <w:lang w:eastAsia="zh-CN"/>
              </w:rPr>
              <w:t>。</w:t>
            </w:r>
          </w:p>
        </w:tc>
        <w:tc>
          <w:tcPr>
            <w:tcW w:w="854" w:type="dxa"/>
            <w:vAlign w:val="center"/>
          </w:tcPr>
          <w:p w14:paraId="0FF2D692">
            <w:pPr>
              <w:keepNext w:val="0"/>
              <w:keepLines w:val="0"/>
              <w:pageBreakBefore w:val="0"/>
              <w:suppressLineNumbers w:val="0"/>
              <w:kinsoku/>
              <w:overflowPunct/>
              <w:topLinePunct w:val="0"/>
              <w:autoSpaceDE/>
              <w:autoSpaceDN/>
              <w:bidi w:val="0"/>
              <w:snapToGrid w:val="0"/>
              <w:spacing w:before="0" w:beforeAutospacing="0" w:after="0" w:afterAutospacing="0" w:line="360" w:lineRule="exact"/>
              <w:ind w:left="0" w:leftChars="0" w:right="0"/>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sz w:val="24"/>
                <w:szCs w:val="24"/>
                <w:highlight w:val="none"/>
                <w:lang w:val="en-US" w:eastAsia="zh-CN"/>
              </w:rPr>
              <w:t>0-2分</w:t>
            </w:r>
          </w:p>
        </w:tc>
      </w:tr>
      <w:tr w14:paraId="4840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492" w:type="dxa"/>
            <w:vMerge w:val="continue"/>
            <w:vAlign w:val="center"/>
          </w:tcPr>
          <w:p w14:paraId="32A9DF7B">
            <w:pPr>
              <w:pStyle w:val="1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p>
        </w:tc>
        <w:tc>
          <w:tcPr>
            <w:tcW w:w="871" w:type="dxa"/>
            <w:vMerge w:val="continue"/>
            <w:vAlign w:val="center"/>
          </w:tcPr>
          <w:p w14:paraId="2D22A19B">
            <w:pPr>
              <w:keepNext w:val="0"/>
              <w:keepLines w:val="0"/>
              <w:pageBreakBefore w:val="0"/>
              <w:suppressLineNumbers w:val="0"/>
              <w:kinsoku/>
              <w:overflowPunct/>
              <w:topLinePunct w:val="0"/>
              <w:autoSpaceDE/>
              <w:autoSpaceDN/>
              <w:bidi w:val="0"/>
              <w:snapToGrid w:val="0"/>
              <w:spacing w:before="0" w:beforeAutospacing="0" w:after="0" w:afterAutospacing="0" w:line="360" w:lineRule="exact"/>
              <w:ind w:left="0" w:leftChars="0" w:right="0"/>
              <w:jc w:val="center"/>
              <w:textAlignment w:val="auto"/>
              <w:rPr>
                <w:rFonts w:hint="eastAsia" w:ascii="宋体" w:hAnsi="宋体" w:eastAsia="宋体" w:cs="宋体"/>
                <w:strike w:val="0"/>
                <w:dstrike w:val="0"/>
                <w:color w:val="auto"/>
                <w:sz w:val="24"/>
                <w:szCs w:val="24"/>
                <w:highlight w:val="none"/>
              </w:rPr>
            </w:pPr>
          </w:p>
        </w:tc>
        <w:tc>
          <w:tcPr>
            <w:tcW w:w="7111" w:type="dxa"/>
            <w:shd w:val="clear" w:color="auto" w:fill="auto"/>
            <w:vAlign w:val="center"/>
          </w:tcPr>
          <w:p w14:paraId="299D6EB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拟派的其他技术人员（以上负责人除外）：</w:t>
            </w:r>
          </w:p>
          <w:p w14:paraId="63997BF8">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1.具有测绘类高级工程师及以上职称的且具有注册测绘师证书的，每人得1分；具有测绘类工程师职称且具有注册测绘师证书的，每人得0.5分，此项最高得3分。</w:t>
            </w:r>
          </w:p>
          <w:p w14:paraId="00E8AF8A">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具有测绘类高级工程师及以上职称的且同时具有涉密测绘成果管理人员岗位证书培训合格证书的每人得1分；具有测绘类工程师职称的且同时具有涉密测绘成果管理人员岗位证书培训合格证书的每人得0.5分，此项最高得3分。</w:t>
            </w:r>
          </w:p>
          <w:p w14:paraId="2B992D39">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3.具有测绘类工程师及以上职称同时具有档案岗位资格培训合格证的每人得1分【须提供省级档案局颁发的证书】，此项最高得2分。</w:t>
            </w:r>
          </w:p>
          <w:p w14:paraId="1C6E8940">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4.具有测绘类工程师及以上职称同时具有地理信息系统应用高级及以上测评证书或信息系统项目管理师的，每人得1分，此项最高得2分。</w:t>
            </w:r>
          </w:p>
          <w:p w14:paraId="10B8B20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eastAsia="zh-CN"/>
              </w:rPr>
              <w:t>本项最高得</w:t>
            </w:r>
            <w:r>
              <w:rPr>
                <w:rFonts w:hint="eastAsia" w:ascii="宋体" w:hAnsi="宋体" w:eastAsia="宋体" w:cs="宋体"/>
                <w:b/>
                <w:bCs/>
                <w:sz w:val="24"/>
                <w:highlight w:val="none"/>
                <w:lang w:val="en-US" w:eastAsia="zh-CN"/>
              </w:rPr>
              <w:t>10分</w:t>
            </w:r>
          </w:p>
          <w:p w14:paraId="2D894DDC">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b/>
                <w:bCs/>
                <w:sz w:val="24"/>
                <w:highlight w:val="none"/>
                <w:lang w:eastAsia="zh-CN"/>
              </w:rPr>
              <w:t>注：</w:t>
            </w:r>
            <w:r>
              <w:rPr>
                <w:rFonts w:hint="eastAsia" w:ascii="宋体" w:hAnsi="宋体" w:eastAsia="宋体" w:cs="宋体"/>
                <w:b/>
                <w:bCs/>
                <w:sz w:val="24"/>
                <w:highlight w:val="none"/>
              </w:rPr>
              <w:t>提供相关证书</w:t>
            </w:r>
            <w:r>
              <w:rPr>
                <w:rFonts w:hint="eastAsia" w:ascii="宋体" w:hAnsi="宋体" w:eastAsia="宋体" w:cs="宋体"/>
                <w:b/>
                <w:bCs/>
                <w:sz w:val="24"/>
                <w:highlight w:val="none"/>
                <w:lang w:eastAsia="zh-CN"/>
              </w:rPr>
              <w:t>及</w:t>
            </w:r>
            <w:r>
              <w:rPr>
                <w:rFonts w:hint="eastAsia" w:ascii="宋体" w:hAnsi="宋体" w:eastAsia="宋体" w:cs="宋体"/>
                <w:b/>
                <w:bCs/>
                <w:sz w:val="24"/>
                <w:highlight w:val="none"/>
                <w:lang w:val="zh-CN"/>
              </w:rPr>
              <w:t>供应商为其缴纳的</w:t>
            </w:r>
            <w:r>
              <w:rPr>
                <w:rFonts w:hint="eastAsia" w:ascii="宋体" w:hAnsi="宋体" w:eastAsia="宋体" w:cs="宋体"/>
                <w:b/>
                <w:bCs/>
                <w:sz w:val="24"/>
                <w:highlight w:val="none"/>
              </w:rPr>
              <w:t>近三个月连续社保证明材料扫描</w:t>
            </w:r>
            <w:r>
              <w:rPr>
                <w:rFonts w:hint="eastAsia" w:ascii="宋体" w:hAnsi="宋体" w:eastAsia="宋体" w:cs="宋体"/>
                <w:b/>
                <w:bCs/>
                <w:sz w:val="24"/>
                <w:highlight w:val="none"/>
                <w:lang w:eastAsia="zh-CN"/>
              </w:rPr>
              <w:t>件</w:t>
            </w:r>
            <w:r>
              <w:rPr>
                <w:rFonts w:hint="eastAsia" w:ascii="宋体" w:hAnsi="宋体" w:eastAsia="宋体" w:cs="宋体"/>
                <w:b/>
                <w:bCs/>
                <w:sz w:val="24"/>
                <w:highlight w:val="none"/>
              </w:rPr>
              <w:t>，加盖公章并附入响应文件中</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缺项漏项不得分</w:t>
            </w:r>
            <w:r>
              <w:rPr>
                <w:rFonts w:hint="eastAsia" w:ascii="宋体" w:hAnsi="宋体" w:eastAsia="宋体" w:cs="宋体"/>
                <w:b/>
                <w:bCs/>
                <w:sz w:val="24"/>
                <w:highlight w:val="none"/>
                <w:lang w:eastAsia="zh-CN"/>
              </w:rPr>
              <w:t>。</w:t>
            </w:r>
          </w:p>
        </w:tc>
        <w:tc>
          <w:tcPr>
            <w:tcW w:w="854" w:type="dxa"/>
            <w:shd w:val="clear" w:color="auto" w:fill="auto"/>
            <w:vAlign w:val="center"/>
          </w:tcPr>
          <w:p w14:paraId="5974DC6F">
            <w:pPr>
              <w:keepNext w:val="0"/>
              <w:keepLines w:val="0"/>
              <w:pageBreakBefore w:val="0"/>
              <w:suppressLineNumbers w:val="0"/>
              <w:kinsoku/>
              <w:overflowPunct/>
              <w:topLinePunct w:val="0"/>
              <w:autoSpaceDE/>
              <w:autoSpaceDN/>
              <w:bidi w:val="0"/>
              <w:snapToGrid w:val="0"/>
              <w:spacing w:before="0" w:beforeAutospacing="0" w:after="0" w:afterAutospacing="0" w:line="360" w:lineRule="exact"/>
              <w:ind w:left="0" w:leftChars="0" w:right="0"/>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sz w:val="24"/>
                <w:szCs w:val="24"/>
                <w:highlight w:val="none"/>
                <w:lang w:val="en-US" w:eastAsia="zh-CN"/>
              </w:rPr>
              <w:t>0-10分</w:t>
            </w:r>
          </w:p>
        </w:tc>
      </w:tr>
      <w:tr w14:paraId="2F89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92" w:type="dxa"/>
            <w:shd w:val="clear" w:color="auto" w:fill="auto"/>
            <w:vAlign w:val="center"/>
          </w:tcPr>
          <w:p w14:paraId="5F953086">
            <w:pPr>
              <w:pStyle w:val="1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871" w:type="dxa"/>
            <w:shd w:val="clear" w:color="auto" w:fill="auto"/>
            <w:vAlign w:val="center"/>
          </w:tcPr>
          <w:p w14:paraId="1161B808">
            <w:pPr>
              <w:keepNext w:val="0"/>
              <w:keepLines w:val="0"/>
              <w:pageBreakBefore w:val="0"/>
              <w:suppressLineNumbers w:val="0"/>
              <w:kinsoku/>
              <w:overflowPunct/>
              <w:topLinePunct w:val="0"/>
              <w:autoSpaceDE/>
              <w:autoSpaceDN/>
              <w:bidi w:val="0"/>
              <w:snapToGrid w:val="0"/>
              <w:spacing w:before="0" w:beforeAutospacing="0" w:after="0" w:afterAutospacing="0" w:line="360" w:lineRule="exact"/>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安全保证措施</w:t>
            </w:r>
          </w:p>
        </w:tc>
        <w:tc>
          <w:tcPr>
            <w:tcW w:w="7111" w:type="dxa"/>
            <w:shd w:val="clear" w:color="auto" w:fill="auto"/>
            <w:vAlign w:val="center"/>
          </w:tcPr>
          <w:p w14:paraId="6D2F8B9D">
            <w:pPr>
              <w:pStyle w:val="1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b w:val="0"/>
                <w:bCs w:val="0"/>
                <w:color w:val="auto"/>
                <w:sz w:val="24"/>
                <w:szCs w:val="24"/>
                <w:highlight w:val="none"/>
                <w:lang w:val="en-US" w:eastAsia="zh-CN"/>
              </w:rPr>
              <w:t>根据供应商提供的项目安全保证承诺书、安全管理体系、安全管理制度以及安全事故应对措施的科学性、完整性和可行性进行评审，评委在规定分值内打分。</w:t>
            </w:r>
            <w:r>
              <w:rPr>
                <w:rFonts w:hint="eastAsia" w:ascii="宋体" w:hAnsi="宋体" w:eastAsia="宋体" w:cs="宋体"/>
                <w:color w:val="auto"/>
                <w:sz w:val="24"/>
                <w:szCs w:val="24"/>
                <w:lang w:val="en-US" w:eastAsia="zh-CN"/>
              </w:rPr>
              <w:t>（评分范围：5、4.5、4、3.5、3、2.5、2、1.5、1、0.5、0分）</w:t>
            </w:r>
          </w:p>
        </w:tc>
        <w:tc>
          <w:tcPr>
            <w:tcW w:w="854" w:type="dxa"/>
            <w:shd w:val="clear" w:color="auto" w:fill="auto"/>
            <w:vAlign w:val="center"/>
          </w:tcPr>
          <w:p w14:paraId="275785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0-5分</w:t>
            </w:r>
          </w:p>
        </w:tc>
      </w:tr>
      <w:tr w14:paraId="74A7C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492" w:type="dxa"/>
            <w:vAlign w:val="center"/>
          </w:tcPr>
          <w:p w14:paraId="38C6CAA8">
            <w:pPr>
              <w:pStyle w:val="20"/>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871" w:type="dxa"/>
            <w:vAlign w:val="center"/>
          </w:tcPr>
          <w:p w14:paraId="2B81EE1F">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exact"/>
              <w:ind w:left="0" w:leftChars="0" w:right="0" w:firstLine="0" w:firstLineChars="0"/>
              <w:jc w:val="center"/>
              <w:textAlignment w:val="auto"/>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2"/>
                <w:sz w:val="24"/>
                <w:szCs w:val="24"/>
                <w:highlight w:val="none"/>
                <w:lang w:val="en-US" w:eastAsia="zh-CN" w:bidi="ar-SA"/>
              </w:rPr>
              <w:t>质量保障措施</w:t>
            </w:r>
          </w:p>
        </w:tc>
        <w:tc>
          <w:tcPr>
            <w:tcW w:w="7111" w:type="dxa"/>
            <w:shd w:val="clear" w:color="auto" w:fill="auto"/>
            <w:vAlign w:val="center"/>
          </w:tcPr>
          <w:p w14:paraId="3EB490F8">
            <w:pPr>
              <w:pStyle w:val="1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根据供应商提供的项目质量管理体系、质量管理规定、质量检查方案的科学性、完整性以及可行性进行评审，评委在规定分值内打分。</w:t>
            </w:r>
            <w:r>
              <w:rPr>
                <w:rFonts w:hint="eastAsia" w:ascii="宋体" w:hAnsi="宋体" w:eastAsia="宋体" w:cs="宋体"/>
                <w:color w:val="auto"/>
                <w:sz w:val="24"/>
                <w:szCs w:val="24"/>
                <w:lang w:val="en-US" w:eastAsia="zh-CN"/>
              </w:rPr>
              <w:t>（评分范围：5、4.5、4、3.5、3、2.5、2、1.5、1、0.5、0分）</w:t>
            </w:r>
          </w:p>
        </w:tc>
        <w:tc>
          <w:tcPr>
            <w:tcW w:w="854" w:type="dxa"/>
            <w:shd w:val="clear" w:color="auto" w:fill="auto"/>
            <w:vAlign w:val="center"/>
          </w:tcPr>
          <w:p w14:paraId="06F1E7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0-5分</w:t>
            </w:r>
          </w:p>
        </w:tc>
      </w:tr>
      <w:tr w14:paraId="1D0E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492" w:type="dxa"/>
            <w:vAlign w:val="center"/>
          </w:tcPr>
          <w:p w14:paraId="1E9B9520">
            <w:pPr>
              <w:pStyle w:val="20"/>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871" w:type="dxa"/>
            <w:vAlign w:val="center"/>
          </w:tcPr>
          <w:p w14:paraId="789691D4">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exact"/>
              <w:ind w:left="0" w:leftChars="0" w:right="0" w:firstLine="0" w:firstLineChars="0"/>
              <w:jc w:val="center"/>
              <w:textAlignment w:val="auto"/>
              <w:rPr>
                <w:rFonts w:hint="eastAsia" w:ascii="宋体" w:hAnsi="宋体" w:eastAsia="宋体" w:cs="宋体"/>
                <w:color w:val="auto"/>
                <w:kern w:val="0"/>
                <w:sz w:val="24"/>
                <w:szCs w:val="24"/>
                <w:lang w:val="zh-CN" w:eastAsia="zh-CN" w:bidi="ar-SA"/>
              </w:rPr>
            </w:pPr>
            <w:r>
              <w:rPr>
                <w:rFonts w:hint="eastAsia" w:ascii="宋体" w:hAnsi="宋体" w:eastAsia="宋体" w:cs="宋体"/>
                <w:kern w:val="2"/>
                <w:sz w:val="24"/>
                <w:szCs w:val="24"/>
                <w:highlight w:val="none"/>
                <w:lang w:val="en-US" w:eastAsia="zh-CN" w:bidi="ar-SA"/>
              </w:rPr>
              <w:t>保密措施</w:t>
            </w:r>
          </w:p>
        </w:tc>
        <w:tc>
          <w:tcPr>
            <w:tcW w:w="7111" w:type="dxa"/>
            <w:shd w:val="clear" w:color="auto" w:fill="auto"/>
            <w:vAlign w:val="center"/>
          </w:tcPr>
          <w:p w14:paraId="6A739D4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textAlignment w:val="auto"/>
              <w:rPr>
                <w:rFonts w:hint="eastAsia" w:ascii="宋体" w:hAnsi="宋体" w:eastAsia="宋体" w:cs="宋体"/>
                <w:kern w:val="2"/>
                <w:sz w:val="21"/>
                <w:szCs w:val="22"/>
                <w:lang w:val="en-US" w:eastAsia="zh-CN" w:bidi="ar-SA"/>
              </w:rPr>
            </w:pPr>
            <w:r>
              <w:rPr>
                <w:rFonts w:hint="eastAsia" w:ascii="宋体" w:hAnsi="宋体" w:eastAsia="宋体" w:cs="宋体"/>
                <w:sz w:val="24"/>
                <w:highlight w:val="none"/>
                <w:lang w:val="en-US" w:eastAsia="zh-CN"/>
              </w:rPr>
              <w:t>根据供应商对项目涉及的不同类型数据保密标准、保密工作制度、资料安全管理标准、档案管理制度的</w:t>
            </w:r>
            <w:r>
              <w:rPr>
                <w:rFonts w:hint="eastAsia" w:ascii="宋体" w:hAnsi="宋体" w:eastAsia="宋体" w:cs="宋体"/>
                <w:kern w:val="2"/>
                <w:sz w:val="24"/>
                <w:szCs w:val="22"/>
                <w:highlight w:val="none"/>
                <w:lang w:val="en-US" w:eastAsia="zh-CN" w:bidi="ar-SA"/>
              </w:rPr>
              <w:t>科学性、完善性以及可行性</w:t>
            </w:r>
            <w:r>
              <w:rPr>
                <w:rFonts w:hint="eastAsia" w:ascii="宋体" w:hAnsi="宋体" w:eastAsia="宋体" w:cs="宋体"/>
                <w:sz w:val="24"/>
                <w:highlight w:val="none"/>
              </w:rPr>
              <w:t>进行</w:t>
            </w:r>
            <w:r>
              <w:rPr>
                <w:rFonts w:hint="eastAsia" w:ascii="宋体" w:hAnsi="宋体" w:eastAsia="宋体" w:cs="宋体"/>
                <w:sz w:val="24"/>
                <w:highlight w:val="none"/>
                <w:lang w:eastAsia="zh-CN"/>
              </w:rPr>
              <w:t>评审，评委</w:t>
            </w:r>
            <w:r>
              <w:rPr>
                <w:rFonts w:hint="eastAsia" w:ascii="宋体" w:hAnsi="宋体" w:eastAsia="宋体" w:cs="宋体"/>
                <w:sz w:val="24"/>
                <w:highlight w:val="none"/>
              </w:rPr>
              <w:t>在规定分值内打分。</w:t>
            </w:r>
            <w:r>
              <w:rPr>
                <w:rFonts w:hint="eastAsia" w:ascii="宋体" w:hAnsi="宋体" w:eastAsia="宋体" w:cs="宋体"/>
                <w:color w:val="auto"/>
                <w:sz w:val="24"/>
                <w:szCs w:val="24"/>
                <w:lang w:val="en-US" w:eastAsia="zh-CN"/>
              </w:rPr>
              <w:t>（评分范围：5、4.5、4、3.5、3、2.5、2、1.5、1、0.5、0分）</w:t>
            </w:r>
          </w:p>
        </w:tc>
        <w:tc>
          <w:tcPr>
            <w:tcW w:w="854" w:type="dxa"/>
            <w:shd w:val="clear" w:color="auto" w:fill="auto"/>
            <w:vAlign w:val="center"/>
          </w:tcPr>
          <w:p w14:paraId="1A9DAC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0-5分</w:t>
            </w:r>
          </w:p>
        </w:tc>
      </w:tr>
      <w:tr w14:paraId="6A000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492" w:type="dxa"/>
            <w:shd w:val="clear" w:color="auto" w:fill="auto"/>
            <w:vAlign w:val="center"/>
          </w:tcPr>
          <w:p w14:paraId="44C91E38">
            <w:pPr>
              <w:pStyle w:val="1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871" w:type="dxa"/>
            <w:shd w:val="clear" w:color="auto" w:fill="auto"/>
            <w:vAlign w:val="center"/>
          </w:tcPr>
          <w:p w14:paraId="34379FFD">
            <w:pPr>
              <w:keepNext w:val="0"/>
              <w:keepLines w:val="0"/>
              <w:pageBreakBefore w:val="0"/>
              <w:suppressLineNumbers w:val="0"/>
              <w:kinsoku/>
              <w:overflowPunct/>
              <w:topLinePunct w:val="0"/>
              <w:autoSpaceDE/>
              <w:autoSpaceDN/>
              <w:bidi w:val="0"/>
              <w:snapToGrid w:val="0"/>
              <w:spacing w:before="0" w:beforeAutospacing="0" w:after="0" w:afterAutospacing="0" w:line="360" w:lineRule="exact"/>
              <w:ind w:left="0" w:leftChars="0" w:right="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kern w:val="2"/>
                <w:sz w:val="24"/>
                <w:szCs w:val="24"/>
                <w:highlight w:val="none"/>
                <w:lang w:val="en-US" w:eastAsia="zh-CN" w:bidi="ar-SA"/>
              </w:rPr>
              <w:t>投入设备</w:t>
            </w:r>
          </w:p>
        </w:tc>
        <w:tc>
          <w:tcPr>
            <w:tcW w:w="7111" w:type="dxa"/>
            <w:shd w:val="clear" w:color="auto" w:fill="auto"/>
            <w:vAlign w:val="center"/>
          </w:tcPr>
          <w:p w14:paraId="32C8028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根据供应商提供的仪器设备，如GPS接收机、全站仪、无人机、车辆、软件、电脑等根据数量和配备的合理性</w:t>
            </w:r>
            <w:r>
              <w:rPr>
                <w:rFonts w:hint="eastAsia" w:ascii="宋体" w:hAnsi="宋体" w:eastAsia="宋体" w:cs="宋体"/>
                <w:sz w:val="24"/>
                <w:highlight w:val="none"/>
              </w:rPr>
              <w:t>进行</w:t>
            </w:r>
            <w:r>
              <w:rPr>
                <w:rFonts w:hint="eastAsia" w:ascii="宋体" w:hAnsi="宋体" w:eastAsia="宋体" w:cs="宋体"/>
                <w:sz w:val="24"/>
                <w:highlight w:val="none"/>
                <w:lang w:eastAsia="zh-CN"/>
              </w:rPr>
              <w:t>评审，评委</w:t>
            </w:r>
            <w:r>
              <w:rPr>
                <w:rFonts w:hint="eastAsia" w:ascii="宋体" w:hAnsi="宋体" w:eastAsia="宋体" w:cs="宋体"/>
                <w:sz w:val="24"/>
                <w:highlight w:val="none"/>
              </w:rPr>
              <w:t>在规定分值内打分。</w:t>
            </w:r>
            <w:r>
              <w:rPr>
                <w:rFonts w:hint="eastAsia" w:ascii="宋体" w:hAnsi="宋体" w:eastAsia="宋体" w:cs="宋体"/>
                <w:color w:val="auto"/>
                <w:sz w:val="24"/>
                <w:szCs w:val="24"/>
                <w:lang w:val="en-US" w:eastAsia="zh-CN"/>
              </w:rPr>
              <w:t>（评分范围：5、4.5、4、3.5、3、2.5、2、1.5、1、0.5、0分）</w:t>
            </w:r>
          </w:p>
          <w:p w14:paraId="577D7854">
            <w:pPr>
              <w:pStyle w:val="16"/>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firstLine="0" w:firstLineChars="0"/>
              <w:textAlignment w:val="auto"/>
              <w:rPr>
                <w:rFonts w:hint="eastAsia" w:ascii="宋体" w:hAnsi="宋体" w:eastAsia="宋体" w:cs="宋体"/>
                <w:kern w:val="0"/>
                <w:sz w:val="20"/>
                <w:szCs w:val="20"/>
                <w:lang w:val="en-US" w:eastAsia="zh-CN" w:bidi="ar-SA"/>
              </w:rPr>
            </w:pPr>
            <w:r>
              <w:rPr>
                <w:rFonts w:hint="eastAsia" w:ascii="宋体" w:hAnsi="宋体" w:eastAsia="宋体" w:cs="宋体"/>
                <w:b/>
                <w:bCs/>
                <w:kern w:val="2"/>
                <w:sz w:val="24"/>
                <w:szCs w:val="22"/>
                <w:highlight w:val="none"/>
                <w:lang w:val="en-US" w:eastAsia="zh-CN" w:bidi="ar-SA"/>
              </w:rPr>
              <w:t>注：</w:t>
            </w:r>
            <w:r>
              <w:rPr>
                <w:rFonts w:hint="eastAsia" w:ascii="宋体" w:hAnsi="宋体" w:eastAsia="宋体" w:cs="宋体"/>
                <w:b/>
                <w:bCs/>
                <w:sz w:val="24"/>
                <w:highlight w:val="none"/>
                <w:lang w:val="en-US" w:eastAsia="zh-CN"/>
              </w:rPr>
              <w:t>本项目的仪器设备</w:t>
            </w:r>
            <w:r>
              <w:rPr>
                <w:rFonts w:hint="eastAsia" w:ascii="宋体" w:hAnsi="宋体" w:eastAsia="宋体" w:cs="宋体"/>
                <w:b/>
                <w:bCs/>
                <w:kern w:val="2"/>
                <w:sz w:val="24"/>
                <w:szCs w:val="22"/>
                <w:highlight w:val="none"/>
                <w:lang w:val="en-US" w:eastAsia="zh-CN" w:bidi="ar-SA"/>
              </w:rPr>
              <w:t>应属供应商购置的，响应文件中需提供相应设备工具的购买证明材料扫描件，未提供或提供不全的不得分。</w:t>
            </w:r>
          </w:p>
        </w:tc>
        <w:tc>
          <w:tcPr>
            <w:tcW w:w="854" w:type="dxa"/>
            <w:shd w:val="clear" w:color="auto" w:fill="auto"/>
            <w:vAlign w:val="center"/>
          </w:tcPr>
          <w:p w14:paraId="665FDD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0-5分</w:t>
            </w:r>
          </w:p>
        </w:tc>
      </w:tr>
      <w:tr w14:paraId="5C3D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492" w:type="dxa"/>
            <w:shd w:val="clear" w:color="auto" w:fill="auto"/>
            <w:vAlign w:val="center"/>
          </w:tcPr>
          <w:p w14:paraId="3ECB5032">
            <w:pPr>
              <w:pStyle w:val="20"/>
              <w:keepNext w:val="0"/>
              <w:keepLines w:val="0"/>
              <w:pageBreakBefore w:val="0"/>
              <w:widowControl w:val="0"/>
              <w:suppressLineNumbers w:val="0"/>
              <w:kinsoku/>
              <w:overflowPunct/>
              <w:topLinePunct w:val="0"/>
              <w:bidi w:val="0"/>
              <w:adjustRightInd w:val="0"/>
              <w:snapToGrid w:val="0"/>
              <w:spacing w:before="0" w:beforeAutospacing="0" w:after="0" w:afterAutospacing="0"/>
              <w:ind w:left="0" w:leftChars="0" w:right="0" w:rightChars="0"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12</w:t>
            </w:r>
          </w:p>
        </w:tc>
        <w:tc>
          <w:tcPr>
            <w:tcW w:w="871" w:type="dxa"/>
            <w:shd w:val="clear" w:color="auto" w:fill="auto"/>
            <w:vAlign w:val="center"/>
          </w:tcPr>
          <w:p w14:paraId="75A7E67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105" w:leftChars="-50" w:right="-105" w:rightChars="-50" w:firstLine="0" w:firstLineChars="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合理化</w:t>
            </w:r>
          </w:p>
          <w:p w14:paraId="4A4A234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105" w:leftChars="-50" w:right="-105" w:rightChars="-5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建议</w:t>
            </w:r>
          </w:p>
        </w:tc>
        <w:tc>
          <w:tcPr>
            <w:tcW w:w="7111" w:type="dxa"/>
            <w:shd w:val="clear" w:color="auto" w:fill="auto"/>
            <w:vAlign w:val="center"/>
          </w:tcPr>
          <w:p w14:paraId="0B27AEE0">
            <w:pPr>
              <w:keepNext w:val="0"/>
              <w:keepLines w:val="0"/>
              <w:pageBreakBefore w:val="0"/>
              <w:widowControl w:val="0"/>
              <w:suppressLineNumbers w:val="0"/>
              <w:tabs>
                <w:tab w:val="left" w:pos="208"/>
              </w:tabs>
              <w:kinsoku/>
              <w:wordWrap/>
              <w:overflowPunct/>
              <w:topLinePunct w:val="0"/>
              <w:autoSpaceDE/>
              <w:autoSpaceDN/>
              <w:bidi w:val="0"/>
              <w:adjustRightInd/>
              <w:snapToGrid w:val="0"/>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2"/>
                <w:sz w:val="24"/>
                <w:szCs w:val="24"/>
                <w:lang w:val="en-US" w:eastAsia="zh-CN" w:bidi="ar-SA"/>
              </w:rPr>
              <w:t>对本项目提出的有利于项目开展的合理化建议，</w:t>
            </w:r>
            <w:r>
              <w:rPr>
                <w:rFonts w:hint="eastAsia" w:ascii="宋体" w:hAnsi="宋体" w:eastAsia="宋体" w:cs="宋体"/>
                <w:color w:val="auto"/>
                <w:sz w:val="24"/>
                <w:szCs w:val="24"/>
                <w:lang w:val="en-US" w:eastAsia="zh-CN"/>
              </w:rPr>
              <w:t>由评审专家进行打分。（评分范围：4、3.5、3、2.5、2、1.5、1、0.5、0分）</w:t>
            </w:r>
          </w:p>
        </w:tc>
        <w:tc>
          <w:tcPr>
            <w:tcW w:w="854" w:type="dxa"/>
            <w:shd w:val="clear" w:color="auto" w:fill="auto"/>
            <w:vAlign w:val="center"/>
          </w:tcPr>
          <w:p w14:paraId="74871AA7">
            <w:pPr>
              <w:keepNext w:val="0"/>
              <w:keepLines w:val="0"/>
              <w:pageBreakBefore w:val="0"/>
              <w:suppressLineNumbers w:val="0"/>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kern w:val="0"/>
                <w:sz w:val="24"/>
                <w:szCs w:val="24"/>
                <w:lang w:val="en-US" w:eastAsia="zh-CN"/>
              </w:rPr>
              <w:t>4分</w:t>
            </w:r>
          </w:p>
        </w:tc>
      </w:tr>
      <w:tr w14:paraId="0BF2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492" w:type="dxa"/>
            <w:shd w:val="clear" w:color="auto" w:fill="auto"/>
            <w:vAlign w:val="center"/>
          </w:tcPr>
          <w:p w14:paraId="43D86983">
            <w:pPr>
              <w:pStyle w:val="1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13</w:t>
            </w:r>
          </w:p>
        </w:tc>
        <w:tc>
          <w:tcPr>
            <w:tcW w:w="871" w:type="dxa"/>
            <w:shd w:val="clear" w:color="auto" w:fill="auto"/>
            <w:vAlign w:val="center"/>
          </w:tcPr>
          <w:p w14:paraId="0DA2D96E">
            <w:pPr>
              <w:keepNext w:val="0"/>
              <w:keepLines w:val="0"/>
              <w:pageBreakBefore w:val="0"/>
              <w:suppressLineNumbers w:val="0"/>
              <w:kinsoku/>
              <w:overflowPunct/>
              <w:topLinePunct w:val="0"/>
              <w:autoSpaceDE/>
              <w:autoSpaceDN/>
              <w:bidi w:val="0"/>
              <w:snapToGrid w:val="0"/>
              <w:spacing w:before="0" w:beforeAutospacing="0" w:after="0" w:afterAutospacing="0" w:line="360" w:lineRule="exact"/>
              <w:ind w:left="0" w:leftChars="0" w:right="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b w:val="0"/>
                <w:bCs w:val="0"/>
                <w:color w:val="auto"/>
                <w:sz w:val="24"/>
                <w:szCs w:val="24"/>
                <w:highlight w:val="none"/>
                <w:lang w:val="en-US" w:eastAsia="zh-CN"/>
              </w:rPr>
              <w:t>售后服务方案</w:t>
            </w:r>
          </w:p>
        </w:tc>
        <w:tc>
          <w:tcPr>
            <w:tcW w:w="7111" w:type="dxa"/>
            <w:shd w:val="clear" w:color="auto" w:fill="auto"/>
            <w:vAlign w:val="center"/>
          </w:tcPr>
          <w:p w14:paraId="1B701A65">
            <w:pPr>
              <w:pStyle w:val="1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根据供应商提供的售后服务方案的</w:t>
            </w:r>
            <w:r>
              <w:rPr>
                <w:rFonts w:hint="eastAsia" w:ascii="宋体" w:hAnsi="宋体" w:eastAsia="宋体" w:cs="宋体"/>
                <w:kern w:val="2"/>
                <w:sz w:val="24"/>
                <w:szCs w:val="22"/>
                <w:highlight w:val="none"/>
                <w:lang w:val="en-US" w:eastAsia="zh-CN" w:bidi="ar-SA"/>
              </w:rPr>
              <w:t>科学性、完善性、可行性</w:t>
            </w:r>
            <w:r>
              <w:rPr>
                <w:rFonts w:hint="eastAsia" w:ascii="宋体" w:hAnsi="宋体" w:eastAsia="宋体" w:cs="宋体"/>
                <w:b w:val="0"/>
                <w:bCs w:val="0"/>
                <w:color w:val="auto"/>
                <w:sz w:val="24"/>
                <w:szCs w:val="24"/>
                <w:highlight w:val="none"/>
                <w:lang w:val="en-US" w:eastAsia="zh-CN"/>
              </w:rPr>
              <w:t>进行评审，评委在规定分值内打分。</w:t>
            </w:r>
            <w:r>
              <w:rPr>
                <w:rFonts w:hint="eastAsia" w:ascii="宋体" w:hAnsi="宋体" w:eastAsia="宋体" w:cs="宋体"/>
                <w:color w:val="auto"/>
                <w:sz w:val="24"/>
                <w:szCs w:val="24"/>
                <w:lang w:val="en-US" w:eastAsia="zh-CN"/>
              </w:rPr>
              <w:t>（评分范围：5、4.5、4、3.5、3、2.5、2、1.5、1、0.5、0分）</w:t>
            </w:r>
          </w:p>
        </w:tc>
        <w:tc>
          <w:tcPr>
            <w:tcW w:w="854" w:type="dxa"/>
            <w:shd w:val="clear" w:color="auto" w:fill="auto"/>
            <w:vAlign w:val="center"/>
          </w:tcPr>
          <w:p w14:paraId="2C02B6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0-5分</w:t>
            </w:r>
          </w:p>
        </w:tc>
      </w:tr>
    </w:tbl>
    <w:p w14:paraId="08CCAC28">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5.3.报价分值为</w:t>
      </w:r>
      <w:r>
        <w:rPr>
          <w:rFonts w:hint="eastAsia" w:ascii="宋体" w:hAnsi="宋体" w:eastAsia="宋体" w:cs="宋体"/>
          <w:b/>
          <w:color w:val="auto"/>
          <w:spacing w:val="0"/>
          <w:sz w:val="24"/>
          <w:szCs w:val="24"/>
          <w:lang w:val="en-US" w:eastAsia="zh-CN"/>
        </w:rPr>
        <w:t>10</w:t>
      </w:r>
      <w:r>
        <w:rPr>
          <w:rFonts w:hint="eastAsia" w:ascii="宋体" w:hAnsi="宋体" w:eastAsia="宋体" w:cs="宋体"/>
          <w:b/>
          <w:color w:val="auto"/>
          <w:spacing w:val="0"/>
          <w:sz w:val="24"/>
          <w:szCs w:val="24"/>
        </w:rPr>
        <w:t>分，报价权重为</w:t>
      </w:r>
      <w:r>
        <w:rPr>
          <w:rFonts w:hint="eastAsia" w:ascii="宋体" w:hAnsi="宋体" w:eastAsia="宋体" w:cs="宋体"/>
          <w:b/>
          <w:color w:val="auto"/>
          <w:spacing w:val="0"/>
          <w:sz w:val="24"/>
          <w:szCs w:val="24"/>
          <w:lang w:val="en-US" w:eastAsia="zh-CN"/>
        </w:rPr>
        <w:t>10</w:t>
      </w:r>
      <w:r>
        <w:rPr>
          <w:rFonts w:hint="eastAsia" w:ascii="宋体" w:hAnsi="宋体" w:eastAsia="宋体" w:cs="宋体"/>
          <w:b/>
          <w:color w:val="auto"/>
          <w:spacing w:val="0"/>
          <w:sz w:val="24"/>
          <w:szCs w:val="24"/>
        </w:rPr>
        <w:t>%，由评审委员会根据以下内容统一打分：</w:t>
      </w:r>
    </w:p>
    <w:p w14:paraId="46EF9B0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5.3.1报价评分应在报价范围口径一致的评审价基础上进行。</w:t>
      </w:r>
      <w:r>
        <w:rPr>
          <w:rFonts w:hint="eastAsia" w:ascii="宋体" w:hAnsi="宋体" w:eastAsia="宋体" w:cs="宋体"/>
          <w:color w:val="auto"/>
          <w:spacing w:val="0"/>
          <w:sz w:val="24"/>
          <w:szCs w:val="24"/>
          <w:lang w:eastAsia="zh-CN"/>
        </w:rPr>
        <w:t>属于</w:t>
      </w:r>
      <w:r>
        <w:rPr>
          <w:rFonts w:hint="eastAsia" w:ascii="宋体" w:hAnsi="宋体" w:eastAsia="宋体" w:cs="宋体"/>
          <w:color w:val="auto"/>
          <w:spacing w:val="0"/>
          <w:sz w:val="24"/>
          <w:szCs w:val="24"/>
        </w:rPr>
        <w:t>磋商文件不清楚引起的报价内容和口径不一致的，则按有关规定统一调整报价内容和口径，计算出供应商的最终报价。属供应商失误造成的报价差错和遗漏，不得调整。</w:t>
      </w:r>
    </w:p>
    <w:p w14:paraId="49983D2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2"/>
        <w:rPr>
          <w:rFonts w:hint="eastAsia" w:ascii="宋体" w:hAnsi="宋体" w:eastAsia="宋体" w:cs="宋体"/>
          <w:color w:val="auto"/>
          <w:spacing w:val="0"/>
          <w:sz w:val="24"/>
          <w:szCs w:val="24"/>
        </w:rPr>
      </w:pPr>
      <w:bookmarkStart w:id="413" w:name="_Toc22029"/>
      <w:r>
        <w:rPr>
          <w:rFonts w:hint="eastAsia" w:ascii="宋体" w:hAnsi="宋体" w:eastAsia="宋体" w:cs="宋体"/>
          <w:color w:val="auto"/>
          <w:spacing w:val="0"/>
          <w:sz w:val="24"/>
          <w:szCs w:val="24"/>
        </w:rPr>
        <w:t>5.3.2最终报价超过预算金额的作无效标处理。</w:t>
      </w:r>
      <w:bookmarkEnd w:id="413"/>
    </w:p>
    <w:p w14:paraId="01DC92B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5.3.3最终报价有漏项的或报价数量少于磋商文件要求数量的作无效标处理。</w:t>
      </w:r>
    </w:p>
    <w:p w14:paraId="5A939DA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2"/>
        <w:rPr>
          <w:rFonts w:hint="eastAsia" w:ascii="宋体" w:hAnsi="宋体" w:eastAsia="宋体" w:cs="宋体"/>
          <w:b/>
          <w:color w:val="auto"/>
          <w:spacing w:val="0"/>
          <w:sz w:val="24"/>
          <w:szCs w:val="24"/>
        </w:rPr>
      </w:pPr>
      <w:bookmarkStart w:id="414" w:name="_Toc2391"/>
      <w:r>
        <w:rPr>
          <w:rFonts w:hint="eastAsia" w:ascii="宋体" w:hAnsi="宋体" w:eastAsia="宋体" w:cs="宋体"/>
          <w:b/>
          <w:color w:val="auto"/>
          <w:spacing w:val="0"/>
          <w:sz w:val="24"/>
          <w:szCs w:val="24"/>
        </w:rPr>
        <w:t>5.3.4 报价得分按以下方式计算：</w:t>
      </w:r>
      <w:bookmarkEnd w:id="414"/>
    </w:p>
    <w:p w14:paraId="423DA26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 w:val="0"/>
          <w:bCs/>
          <w:color w:val="auto"/>
          <w:spacing w:val="0"/>
          <w:sz w:val="24"/>
          <w:szCs w:val="24"/>
        </w:rPr>
      </w:pPr>
      <w:bookmarkStart w:id="415" w:name="_Toc138"/>
      <w:bookmarkStart w:id="416" w:name="_Toc3820"/>
      <w:r>
        <w:rPr>
          <w:rFonts w:hint="eastAsia" w:ascii="宋体" w:hAnsi="宋体" w:eastAsia="宋体" w:cs="宋体"/>
          <w:b w:val="0"/>
          <w:bCs/>
          <w:color w:val="auto"/>
          <w:spacing w:val="0"/>
          <w:sz w:val="24"/>
          <w:szCs w:val="24"/>
        </w:rPr>
        <w:fldChar w:fldCharType="begin"/>
      </w:r>
      <w:r>
        <w:rPr>
          <w:rFonts w:hint="eastAsia" w:ascii="宋体" w:hAnsi="宋体" w:eastAsia="宋体" w:cs="宋体"/>
          <w:b w:val="0"/>
          <w:bCs/>
          <w:color w:val="auto"/>
          <w:spacing w:val="0"/>
          <w:sz w:val="24"/>
          <w:szCs w:val="24"/>
        </w:rPr>
        <w:instrText xml:space="preserve"> = 1 \* GB2 </w:instrText>
      </w:r>
      <w:r>
        <w:rPr>
          <w:rFonts w:hint="eastAsia" w:ascii="宋体" w:hAnsi="宋体" w:eastAsia="宋体" w:cs="宋体"/>
          <w:b w:val="0"/>
          <w:bCs/>
          <w:color w:val="auto"/>
          <w:spacing w:val="0"/>
          <w:sz w:val="24"/>
          <w:szCs w:val="24"/>
        </w:rPr>
        <w:fldChar w:fldCharType="separate"/>
      </w:r>
      <w:r>
        <w:rPr>
          <w:rFonts w:hint="eastAsia" w:ascii="宋体" w:hAnsi="宋体" w:eastAsia="宋体" w:cs="宋体"/>
          <w:b w:val="0"/>
          <w:bCs/>
          <w:color w:val="auto"/>
          <w:spacing w:val="0"/>
          <w:sz w:val="24"/>
          <w:szCs w:val="24"/>
        </w:rPr>
        <w:t>⑴</w:t>
      </w:r>
      <w:r>
        <w:rPr>
          <w:rFonts w:hint="eastAsia" w:ascii="宋体" w:hAnsi="宋体" w:eastAsia="宋体" w:cs="宋体"/>
          <w:b w:val="0"/>
          <w:bCs/>
          <w:color w:val="auto"/>
          <w:spacing w:val="0"/>
          <w:sz w:val="24"/>
          <w:szCs w:val="24"/>
        </w:rPr>
        <w:fldChar w:fldCharType="end"/>
      </w:r>
      <w:r>
        <w:rPr>
          <w:rFonts w:hint="eastAsia" w:ascii="宋体" w:hAnsi="宋体" w:eastAsia="宋体" w:cs="宋体"/>
          <w:b w:val="0"/>
          <w:bCs/>
          <w:color w:val="auto"/>
          <w:spacing w:val="0"/>
          <w:sz w:val="24"/>
          <w:szCs w:val="24"/>
        </w:rPr>
        <w:t>小微企业、监狱企业和残疾人福利企业（统称小微企业）报价给予</w:t>
      </w:r>
      <w:r>
        <w:rPr>
          <w:rFonts w:hint="eastAsia" w:ascii="宋体" w:hAnsi="宋体" w:eastAsia="宋体" w:cs="宋体"/>
          <w:b w:val="0"/>
          <w:bCs/>
          <w:color w:val="auto"/>
          <w:spacing w:val="0"/>
          <w:sz w:val="24"/>
          <w:szCs w:val="24"/>
          <w:lang w:val="en-US" w:eastAsia="zh-CN"/>
        </w:rPr>
        <w:t>1</w:t>
      </w:r>
      <w:r>
        <w:rPr>
          <w:rFonts w:hint="eastAsia" w:ascii="宋体" w:hAnsi="宋体" w:eastAsia="宋体" w:cs="宋体"/>
          <w:b w:val="0"/>
          <w:bCs/>
          <w:color w:val="auto"/>
          <w:spacing w:val="0"/>
          <w:sz w:val="24"/>
          <w:szCs w:val="24"/>
        </w:rPr>
        <w:t>0%的扣除，投标</w:t>
      </w:r>
      <w:r>
        <w:rPr>
          <w:rFonts w:hint="eastAsia" w:ascii="宋体" w:hAnsi="宋体" w:eastAsia="宋体" w:cs="宋体"/>
          <w:b w:val="0"/>
          <w:bCs/>
          <w:color w:val="auto"/>
          <w:spacing w:val="0"/>
          <w:sz w:val="24"/>
          <w:szCs w:val="24"/>
          <w:lang w:eastAsia="zh-CN"/>
        </w:rPr>
        <w:t>（响应）</w:t>
      </w:r>
      <w:r>
        <w:rPr>
          <w:rFonts w:hint="eastAsia" w:ascii="宋体" w:hAnsi="宋体" w:eastAsia="宋体" w:cs="宋体"/>
          <w:b w:val="0"/>
          <w:bCs/>
          <w:color w:val="auto"/>
          <w:spacing w:val="0"/>
          <w:sz w:val="24"/>
          <w:szCs w:val="24"/>
        </w:rPr>
        <w:t>报价计算公式如下：</w:t>
      </w:r>
    </w:p>
    <w:p w14:paraId="4AB8C15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 w:val="0"/>
          <w:bCs/>
          <w:color w:val="auto"/>
          <w:spacing w:val="0"/>
          <w:sz w:val="24"/>
          <w:szCs w:val="24"/>
        </w:rPr>
      </w:pPr>
      <w:r>
        <w:rPr>
          <w:rFonts w:hint="eastAsia" w:ascii="宋体" w:hAnsi="宋体" w:eastAsia="宋体" w:cs="宋体"/>
          <w:b w:val="0"/>
          <w:bCs/>
          <w:color w:val="auto"/>
          <w:spacing w:val="0"/>
          <w:sz w:val="24"/>
          <w:szCs w:val="24"/>
        </w:rPr>
        <w:t>评审价=有效报价×（100%-</w:t>
      </w:r>
      <w:r>
        <w:rPr>
          <w:rFonts w:hint="eastAsia" w:ascii="宋体" w:hAnsi="宋体" w:eastAsia="宋体" w:cs="宋体"/>
          <w:b w:val="0"/>
          <w:bCs/>
          <w:color w:val="auto"/>
          <w:spacing w:val="0"/>
          <w:sz w:val="24"/>
          <w:szCs w:val="24"/>
          <w:lang w:val="en-US" w:eastAsia="zh-CN"/>
        </w:rPr>
        <w:t>1</w:t>
      </w:r>
      <w:r>
        <w:rPr>
          <w:rFonts w:hint="eastAsia" w:ascii="宋体" w:hAnsi="宋体" w:eastAsia="宋体" w:cs="宋体"/>
          <w:b w:val="0"/>
          <w:bCs/>
          <w:color w:val="auto"/>
          <w:spacing w:val="0"/>
          <w:sz w:val="24"/>
          <w:szCs w:val="24"/>
        </w:rPr>
        <w:t>0%）；</w:t>
      </w:r>
    </w:p>
    <w:p w14:paraId="22F05EA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 w:val="0"/>
          <w:bCs/>
          <w:color w:val="auto"/>
          <w:spacing w:val="0"/>
          <w:sz w:val="24"/>
          <w:szCs w:val="24"/>
        </w:rPr>
      </w:pPr>
      <w:r>
        <w:rPr>
          <w:rFonts w:hint="eastAsia" w:ascii="宋体" w:hAnsi="宋体" w:eastAsia="宋体" w:cs="宋体"/>
          <w:b w:val="0"/>
          <w:bCs/>
          <w:color w:val="auto"/>
          <w:spacing w:val="0"/>
          <w:sz w:val="24"/>
          <w:szCs w:val="24"/>
        </w:rPr>
        <w:fldChar w:fldCharType="begin"/>
      </w:r>
      <w:r>
        <w:rPr>
          <w:rFonts w:hint="eastAsia" w:ascii="宋体" w:hAnsi="宋体" w:eastAsia="宋体" w:cs="宋体"/>
          <w:b w:val="0"/>
          <w:bCs/>
          <w:color w:val="auto"/>
          <w:spacing w:val="0"/>
          <w:sz w:val="24"/>
          <w:szCs w:val="24"/>
        </w:rPr>
        <w:instrText xml:space="preserve"> = 2 \* GB2 </w:instrText>
      </w:r>
      <w:r>
        <w:rPr>
          <w:rFonts w:hint="eastAsia" w:ascii="宋体" w:hAnsi="宋体" w:eastAsia="宋体" w:cs="宋体"/>
          <w:b w:val="0"/>
          <w:bCs/>
          <w:color w:val="auto"/>
          <w:spacing w:val="0"/>
          <w:sz w:val="24"/>
          <w:szCs w:val="24"/>
        </w:rPr>
        <w:fldChar w:fldCharType="separate"/>
      </w:r>
      <w:r>
        <w:rPr>
          <w:rFonts w:hint="eastAsia" w:ascii="宋体" w:hAnsi="宋体" w:eastAsia="宋体" w:cs="宋体"/>
          <w:b w:val="0"/>
          <w:bCs/>
          <w:color w:val="auto"/>
          <w:spacing w:val="0"/>
          <w:sz w:val="24"/>
          <w:szCs w:val="24"/>
        </w:rPr>
        <w:t>⑵</w:t>
      </w:r>
      <w:r>
        <w:rPr>
          <w:rFonts w:hint="eastAsia" w:ascii="宋体" w:hAnsi="宋体" w:eastAsia="宋体" w:cs="宋体"/>
          <w:b w:val="0"/>
          <w:bCs/>
          <w:color w:val="auto"/>
          <w:spacing w:val="0"/>
          <w:sz w:val="24"/>
          <w:szCs w:val="24"/>
        </w:rPr>
        <w:fldChar w:fldCharType="end"/>
      </w:r>
      <w:r>
        <w:rPr>
          <w:rFonts w:hint="eastAsia" w:ascii="宋体" w:hAnsi="宋体" w:eastAsia="宋体" w:cs="宋体"/>
          <w:b w:val="0"/>
          <w:bCs/>
          <w:color w:val="auto"/>
          <w:spacing w:val="0"/>
          <w:sz w:val="24"/>
          <w:szCs w:val="24"/>
        </w:rPr>
        <w:t>并以调整后的价格计算评标基准价和投标</w:t>
      </w:r>
      <w:r>
        <w:rPr>
          <w:rFonts w:hint="eastAsia" w:ascii="宋体" w:hAnsi="宋体" w:eastAsia="宋体" w:cs="宋体"/>
          <w:b w:val="0"/>
          <w:bCs/>
          <w:color w:val="auto"/>
          <w:spacing w:val="0"/>
          <w:sz w:val="24"/>
          <w:szCs w:val="24"/>
          <w:lang w:eastAsia="zh-CN"/>
        </w:rPr>
        <w:t>（响应）</w:t>
      </w:r>
      <w:r>
        <w:rPr>
          <w:rFonts w:hint="eastAsia" w:ascii="宋体" w:hAnsi="宋体" w:eastAsia="宋体" w:cs="宋体"/>
          <w:b w:val="0"/>
          <w:bCs/>
          <w:color w:val="auto"/>
          <w:spacing w:val="0"/>
          <w:sz w:val="24"/>
          <w:szCs w:val="24"/>
        </w:rPr>
        <w:t>报价；</w:t>
      </w:r>
    </w:p>
    <w:p w14:paraId="527A76D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 w:val="0"/>
          <w:bCs/>
          <w:color w:val="auto"/>
          <w:spacing w:val="0"/>
          <w:sz w:val="24"/>
          <w:szCs w:val="24"/>
        </w:rPr>
      </w:pPr>
      <w:r>
        <w:rPr>
          <w:rFonts w:hint="eastAsia" w:ascii="宋体" w:hAnsi="宋体" w:eastAsia="宋体" w:cs="宋体"/>
          <w:b w:val="0"/>
          <w:bCs/>
          <w:color w:val="auto"/>
          <w:spacing w:val="0"/>
          <w:sz w:val="24"/>
          <w:szCs w:val="24"/>
        </w:rPr>
        <w:t>⑶评标基准价=进入报价评分的各</w:t>
      </w:r>
      <w:r>
        <w:rPr>
          <w:rFonts w:hint="eastAsia" w:ascii="宋体" w:hAnsi="宋体" w:eastAsia="宋体" w:cs="宋体"/>
          <w:b w:val="0"/>
          <w:bCs/>
          <w:color w:val="auto"/>
          <w:spacing w:val="0"/>
          <w:sz w:val="24"/>
          <w:szCs w:val="24"/>
          <w:lang w:eastAsia="zh-CN"/>
        </w:rPr>
        <w:t>响应供应商</w:t>
      </w:r>
      <w:r>
        <w:rPr>
          <w:rFonts w:hint="eastAsia" w:ascii="宋体" w:hAnsi="宋体" w:eastAsia="宋体" w:cs="宋体"/>
          <w:b w:val="0"/>
          <w:bCs/>
          <w:color w:val="auto"/>
          <w:spacing w:val="0"/>
          <w:sz w:val="24"/>
          <w:szCs w:val="24"/>
        </w:rPr>
        <w:t>有效评标价中的最低评标价</w:t>
      </w:r>
    </w:p>
    <w:p w14:paraId="428394A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 w:val="0"/>
          <w:bCs/>
          <w:color w:val="auto"/>
          <w:spacing w:val="0"/>
          <w:sz w:val="24"/>
          <w:szCs w:val="24"/>
        </w:rPr>
      </w:pPr>
      <w:r>
        <w:rPr>
          <w:rFonts w:hint="eastAsia" w:ascii="宋体" w:hAnsi="宋体" w:eastAsia="宋体" w:cs="宋体"/>
          <w:b w:val="0"/>
          <w:bCs/>
          <w:color w:val="auto"/>
          <w:spacing w:val="0"/>
          <w:sz w:val="24"/>
          <w:szCs w:val="24"/>
        </w:rPr>
        <w:t>⑷评标价等于评标基准价的得</w:t>
      </w:r>
      <w:r>
        <w:rPr>
          <w:rFonts w:hint="eastAsia" w:ascii="宋体" w:hAnsi="宋体" w:eastAsia="宋体" w:cs="宋体"/>
          <w:b w:val="0"/>
          <w:bCs/>
          <w:color w:val="auto"/>
          <w:spacing w:val="0"/>
          <w:sz w:val="24"/>
          <w:szCs w:val="24"/>
          <w:lang w:val="en-US" w:eastAsia="zh-CN"/>
        </w:rPr>
        <w:t>10</w:t>
      </w:r>
      <w:r>
        <w:rPr>
          <w:rFonts w:hint="eastAsia" w:ascii="宋体" w:hAnsi="宋体" w:eastAsia="宋体" w:cs="宋体"/>
          <w:b w:val="0"/>
          <w:bCs/>
          <w:color w:val="auto"/>
          <w:spacing w:val="0"/>
          <w:sz w:val="24"/>
          <w:szCs w:val="24"/>
        </w:rPr>
        <w:t>分，其他</w:t>
      </w:r>
      <w:r>
        <w:rPr>
          <w:rFonts w:hint="eastAsia" w:ascii="宋体" w:hAnsi="宋体" w:eastAsia="宋体" w:cs="宋体"/>
          <w:b w:val="0"/>
          <w:bCs/>
          <w:color w:val="auto"/>
          <w:spacing w:val="0"/>
          <w:sz w:val="24"/>
          <w:szCs w:val="24"/>
          <w:lang w:eastAsia="zh-CN"/>
        </w:rPr>
        <w:t>供应商</w:t>
      </w:r>
      <w:r>
        <w:rPr>
          <w:rFonts w:hint="eastAsia" w:ascii="宋体" w:hAnsi="宋体" w:eastAsia="宋体" w:cs="宋体"/>
          <w:b w:val="0"/>
          <w:bCs/>
          <w:color w:val="auto"/>
          <w:spacing w:val="0"/>
          <w:sz w:val="24"/>
          <w:szCs w:val="24"/>
        </w:rPr>
        <w:t>的报价得分按下列公式计算：</w:t>
      </w:r>
    </w:p>
    <w:p w14:paraId="56E6BC7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 w:val="0"/>
          <w:bCs/>
          <w:color w:val="auto"/>
          <w:spacing w:val="0"/>
          <w:sz w:val="24"/>
          <w:szCs w:val="24"/>
        </w:rPr>
      </w:pPr>
      <w:r>
        <w:rPr>
          <w:rFonts w:hint="eastAsia" w:ascii="宋体" w:hAnsi="宋体" w:eastAsia="宋体" w:cs="宋体"/>
          <w:b w:val="0"/>
          <w:bCs/>
          <w:color w:val="auto"/>
          <w:spacing w:val="0"/>
          <w:sz w:val="24"/>
          <w:szCs w:val="24"/>
        </w:rPr>
        <w:t>报价得分=（评标基准价/投标</w:t>
      </w:r>
      <w:r>
        <w:rPr>
          <w:rFonts w:hint="eastAsia" w:ascii="宋体" w:hAnsi="宋体" w:eastAsia="宋体" w:cs="宋体"/>
          <w:b w:val="0"/>
          <w:bCs/>
          <w:color w:val="auto"/>
          <w:spacing w:val="0"/>
          <w:sz w:val="24"/>
          <w:szCs w:val="24"/>
          <w:lang w:eastAsia="zh-CN"/>
        </w:rPr>
        <w:t>（响应</w:t>
      </w:r>
      <w:r>
        <w:rPr>
          <w:rFonts w:hint="eastAsia" w:ascii="宋体" w:hAnsi="宋体" w:eastAsia="宋体" w:cs="宋体"/>
          <w:b w:val="0"/>
          <w:bCs/>
          <w:color w:val="auto"/>
          <w:spacing w:val="0"/>
          <w:sz w:val="24"/>
          <w:szCs w:val="24"/>
        </w:rPr>
        <w:t>）报价×</w:t>
      </w:r>
      <w:r>
        <w:rPr>
          <w:rFonts w:hint="eastAsia" w:ascii="宋体" w:hAnsi="宋体" w:eastAsia="宋体" w:cs="宋体"/>
          <w:b w:val="0"/>
          <w:bCs/>
          <w:color w:val="auto"/>
          <w:spacing w:val="0"/>
          <w:sz w:val="24"/>
          <w:szCs w:val="24"/>
          <w:lang w:val="en-US" w:eastAsia="zh-CN"/>
        </w:rPr>
        <w:t>10%</w:t>
      </w:r>
      <w:r>
        <w:rPr>
          <w:rFonts w:hint="eastAsia" w:ascii="宋体" w:hAnsi="宋体" w:eastAsia="宋体" w:cs="宋体"/>
          <w:b w:val="0"/>
          <w:bCs/>
          <w:color w:val="auto"/>
          <w:spacing w:val="0"/>
          <w:sz w:val="24"/>
          <w:szCs w:val="24"/>
        </w:rPr>
        <w:t>×100。</w:t>
      </w:r>
    </w:p>
    <w:p w14:paraId="5EBCC01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1"/>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5.4 本项目最终得分=</w:t>
      </w:r>
      <w:r>
        <w:rPr>
          <w:rFonts w:hint="eastAsia" w:ascii="宋体" w:hAnsi="宋体" w:eastAsia="宋体" w:cs="宋体"/>
          <w:b/>
          <w:color w:val="auto"/>
          <w:spacing w:val="0"/>
          <w:sz w:val="24"/>
          <w:szCs w:val="24"/>
          <w:lang w:eastAsia="zh-CN"/>
        </w:rPr>
        <w:t>商务技术文件</w:t>
      </w:r>
      <w:r>
        <w:rPr>
          <w:rFonts w:hint="eastAsia" w:ascii="宋体" w:hAnsi="宋体" w:eastAsia="宋体" w:cs="宋体"/>
          <w:b/>
          <w:color w:val="auto"/>
          <w:spacing w:val="0"/>
          <w:sz w:val="24"/>
          <w:szCs w:val="24"/>
        </w:rPr>
        <w:t>得分＋报价得分；</w:t>
      </w:r>
      <w:bookmarkEnd w:id="415"/>
      <w:bookmarkEnd w:id="416"/>
    </w:p>
    <w:p w14:paraId="7542CE3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5.5 评分时保留小数</w:t>
      </w: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rPr>
        <w:t>位，计算评分值时保留小数2位，小数点采用四舍五入方法。</w:t>
      </w:r>
    </w:p>
    <w:p w14:paraId="7CBD6A13">
      <w:pPr>
        <w:pStyle w:val="4"/>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auto"/>
          <w:spacing w:val="0"/>
          <w:sz w:val="28"/>
          <w:szCs w:val="28"/>
        </w:rPr>
      </w:pPr>
      <w:bookmarkStart w:id="417" w:name="_Toc20609"/>
      <w:bookmarkStart w:id="418" w:name="_Toc7763"/>
      <w:bookmarkStart w:id="419" w:name="_Toc8839"/>
      <w:r>
        <w:rPr>
          <w:rFonts w:hint="eastAsia" w:ascii="宋体" w:hAnsi="宋体" w:eastAsia="宋体" w:cs="宋体"/>
          <w:b/>
          <w:bCs/>
          <w:color w:val="auto"/>
          <w:spacing w:val="0"/>
          <w:sz w:val="28"/>
          <w:szCs w:val="28"/>
        </w:rPr>
        <w:t>六   磋商纪律和要求</w:t>
      </w:r>
      <w:bookmarkEnd w:id="409"/>
      <w:bookmarkEnd w:id="410"/>
      <w:bookmarkEnd w:id="417"/>
      <w:bookmarkEnd w:id="418"/>
      <w:bookmarkEnd w:id="419"/>
    </w:p>
    <w:p w14:paraId="7EA5F09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6.1磋商小组成员必须公平、公正评审，遵纪守法，客观、廉洁地履行职责。</w:t>
      </w:r>
    </w:p>
    <w:p w14:paraId="09B6DE1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6.2磋商小组成员在评审开始前，应关闭并上交随身携带的各种通信工具。</w:t>
      </w:r>
    </w:p>
    <w:p w14:paraId="3C7FB34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6.3磋商小组成员在评审过程中，未经许可不得中途离开评审现场，不得迟到早退。</w:t>
      </w:r>
    </w:p>
    <w:p w14:paraId="377748F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6.4磋商小组成员和工作人员不得透露评审过程中的讨论情况和评审结果。</w:t>
      </w:r>
    </w:p>
    <w:p w14:paraId="05E9A8B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6.5评审时，磋商小组成员须按磋商文件规定的程序、条件和标准，对供应商响应文件的合规性、完整性和有效性进行审查、比较和评估，其中对供应商的资格条件、主要技术参数、报价和其他评审要素等，磋商小组成员应逐项进行审查、比较，不得漏评少评。如发现与磋商文件要求相偏离的，应对其偏离情形进行必要的核实，并在工作底稿中予以说明；如属于实质性偏离或符合无效响应文件的，可询问供应商，并允许供应商进行陈述申辩，但不允许其对偏离条款进行补充、修正或撤回。</w:t>
      </w:r>
    </w:p>
    <w:p w14:paraId="7492106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6.6采购人、采购代理机构不得向磋商小组的磋商小组成员作倾向性、误导性的解释</w:t>
      </w:r>
      <w:r>
        <w:rPr>
          <w:rFonts w:hint="eastAsia" w:ascii="宋体" w:hAnsi="宋体" w:eastAsia="宋体" w:cs="宋体"/>
          <w:color w:val="auto"/>
          <w:spacing w:val="0"/>
          <w:sz w:val="24"/>
          <w:szCs w:val="24"/>
          <w:lang w:eastAsia="zh-CN"/>
        </w:rPr>
        <w:t>或</w:t>
      </w:r>
      <w:r>
        <w:rPr>
          <w:rFonts w:hint="eastAsia" w:ascii="宋体" w:hAnsi="宋体" w:eastAsia="宋体" w:cs="宋体"/>
          <w:color w:val="auto"/>
          <w:spacing w:val="0"/>
          <w:sz w:val="24"/>
          <w:szCs w:val="24"/>
        </w:rPr>
        <w:t>说明。</w:t>
      </w:r>
    </w:p>
    <w:p w14:paraId="25D3715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6.7采购代理机构应当为磋商小组成员提供必要的评审条件和相应的评审工作底稿，并严格按规定程序组织磋商小组成员有步骤地进行项目评审，对各磋商小组成员的评审情况和评审意见进行合理性和合规性审查，对明显畸高、畸低的重大差异评审情况（如其总评分偏离平均分30%以上），提醒相关磋商小组成员进行复核或书面说明理由。</w:t>
      </w:r>
    </w:p>
    <w:p w14:paraId="4C7B1AB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6.8磋商小组成员在评审过程中不得将自己的观点强加给其他磋商小组成员，磋商小组成员应自主发表见解，对评审意见承担个人责任。</w:t>
      </w:r>
    </w:p>
    <w:p w14:paraId="76A8DFD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6.9评审结束后，磋商小组应向采购代理机构提交项目评审报告。评审报告是采购人确定成交人的合法依据，磋商小组应当如实、客观地反映评审情况，按磋商文件的评审办法和细则的规定推荐成交候选人，说明推荐理由，并重点对成交候选人的技术、服务和价格等情况进行评价和比较。如排名第一的供应商报价为最高报价的，评审报告中必须对其报价的合理性等进行分析和特别说明。</w:t>
      </w:r>
    </w:p>
    <w:p w14:paraId="5C03295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6.10磋商小组成员应当独立、客观、公正地提出评审意见，不得带有倾向性，不得影响其他磋商小组成员评审，并在评审报告上签字；如对评审报告有异议的，可在报告上签署不同意见，并说明理由，否则将视为同意。</w:t>
      </w:r>
    </w:p>
    <w:p w14:paraId="32906D0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6.11磋商小组成员应当遵守评审工作纪律，不得泄露评审文件、评审情况和评审中获悉的商业秘密。</w:t>
      </w:r>
    </w:p>
    <w:p w14:paraId="470AECA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磋商小组在评审过程中发现供应商有行贿、提供虚假材料或者串通等违法行为的，应当及时向财政部门报告。</w:t>
      </w:r>
    </w:p>
    <w:p w14:paraId="380CCD0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6.12磋商文件内容违反国家有关强制性规定的，磋商小组应当停止评审并向采购代理机构说明情况。</w:t>
      </w:r>
    </w:p>
    <w:p w14:paraId="252FCC8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6.13磋商小组成员应当配合采购代理机构答复供应商提出的质疑。</w:t>
      </w:r>
    </w:p>
    <w:p w14:paraId="7187A70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pacing w:val="0"/>
          <w:sz w:val="24"/>
          <w:szCs w:val="24"/>
        </w:rPr>
      </w:pPr>
      <w:bookmarkStart w:id="420" w:name="_Toc16887"/>
      <w:bookmarkStart w:id="421" w:name="_Toc17082"/>
      <w:r>
        <w:rPr>
          <w:rFonts w:hint="eastAsia" w:ascii="宋体" w:hAnsi="宋体" w:eastAsia="宋体" w:cs="宋体"/>
          <w:color w:val="auto"/>
          <w:spacing w:val="0"/>
          <w:sz w:val="24"/>
          <w:szCs w:val="24"/>
        </w:rPr>
        <w:t>6.14磋商小组成员应当配合财政部门的投诉处理工作。</w:t>
      </w:r>
      <w:bookmarkEnd w:id="420"/>
      <w:bookmarkEnd w:id="421"/>
    </w:p>
    <w:p w14:paraId="11C449B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6.15磋商小组成员有如下行为之一的，责令改正，给予警告，可以并处一千元以下的罚款：</w:t>
      </w:r>
    </w:p>
    <w:p w14:paraId="69C0820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2"/>
        <w:rPr>
          <w:rFonts w:hint="eastAsia" w:ascii="宋体" w:hAnsi="宋体" w:eastAsia="宋体" w:cs="宋体"/>
          <w:color w:val="auto"/>
          <w:spacing w:val="0"/>
          <w:sz w:val="24"/>
          <w:szCs w:val="24"/>
        </w:rPr>
      </w:pPr>
      <w:bookmarkStart w:id="422" w:name="_Toc32087"/>
      <w:r>
        <w:rPr>
          <w:rFonts w:hint="eastAsia" w:ascii="宋体" w:hAnsi="宋体" w:eastAsia="宋体" w:cs="宋体"/>
          <w:color w:val="auto"/>
          <w:spacing w:val="0"/>
          <w:sz w:val="24"/>
          <w:szCs w:val="24"/>
        </w:rPr>
        <w:t>6.15.1明知应当回避而未主动回避的；</w:t>
      </w:r>
      <w:bookmarkEnd w:id="422"/>
    </w:p>
    <w:p w14:paraId="3E94628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6.15.2在知道自己为磋商小组成员身份后至评审结束前的时段内私下接触供应商的；</w:t>
      </w:r>
    </w:p>
    <w:p w14:paraId="2FC88C8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6.15.3在评审过程中擅离职守，影响评审程序正常进行的；</w:t>
      </w:r>
    </w:p>
    <w:p w14:paraId="03BF5C9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6.15.4在评审过程有明显不合理或者不正当倾向性的；</w:t>
      </w:r>
    </w:p>
    <w:p w14:paraId="1934006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6.15.5未按磋商文件规定的评审方法和标准进行评审的。</w:t>
      </w:r>
    </w:p>
    <w:p w14:paraId="34F6CC3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6.15.6上述6.15.1至6.15.5行为影响成交结果的，成交结果无效。</w:t>
      </w:r>
    </w:p>
    <w:p w14:paraId="3A43C31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6.16采购代理机构可对各磋商小组成员的专业技术水平和职业道德素质等情况进行评价，并可将评价意见在评审结束后2个工作日内反馈给财政部门，财政部门以此作为对磋商小组成员的考核管理依据。</w:t>
      </w:r>
    </w:p>
    <w:p w14:paraId="0C55E38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6.17政府采购磋商小组成员未按照磋商文件规定的评审程序、评审方法和评审标准进行独立评审或者泄露评审文件、评审情况的，由财政部门给予警告，并处2000元以上2万元以下的罚款；影响成交、成交结果的，处2万元以上5万元以下的罚款，禁止其参加政府采购评审活动。</w:t>
      </w:r>
    </w:p>
    <w:p w14:paraId="24C5CAA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政府采购磋商小组成员与供应商存在利害关系未回避的，处2万元以上5万元以下的罚款，禁止其参加政府采购评审活动。</w:t>
      </w:r>
    </w:p>
    <w:p w14:paraId="44161F4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政府采购磋商小组成员收受采购人、采购代理机构、供应商贿赂或者获取其他不正当利益，构成犯罪的，依法追究刑事责任；尚不构成犯罪的，处2万元以上5万元以下的罚款，禁止其参加政府采购评审活动。</w:t>
      </w:r>
    </w:p>
    <w:p w14:paraId="68BCCCC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政府采购磋商小组成员有上述违法行为的，其评审意见无效，不得获取评审费；有违法所得的，没收违法所得；给他人造成损失的，依法承担民事责任。</w:t>
      </w:r>
      <w:bookmarkStart w:id="423" w:name="_GoBack"/>
      <w:bookmarkEnd w:id="423"/>
    </w:p>
    <w:sectPr>
      <w:footerReference r:id="rId6" w:type="default"/>
      <w:pgSz w:w="11906" w:h="16838"/>
      <w:pgMar w:top="1417" w:right="1417" w:bottom="1417" w:left="141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2F011">
    <w:pPr>
      <w:pStyle w:val="26"/>
      <w:rPr>
        <w:rFonts w:hint="eastAsia"/>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9CB52">
    <w:pPr>
      <w:pStyle w:val="26"/>
      <w:widowControl/>
      <w:pBdr>
        <w:top w:val="none" w:color="auto" w:sz="0" w:space="1"/>
        <w:left w:val="none" w:color="auto" w:sz="0" w:space="4"/>
        <w:bottom w:val="none" w:color="auto" w:sz="0" w:space="1"/>
        <w:right w:val="none" w:color="auto" w:sz="0" w:space="4"/>
        <w:between w:val="none" w:color="auto" w:sz="0" w:space="0"/>
      </w:pBdr>
      <w:snapToGrid w:val="0"/>
      <w:jc w:val="left"/>
      <w:textAlignment w:val="baseline"/>
      <w:rPr>
        <w:rStyle w:val="109"/>
        <w:rFonts w:hint="eastAsia" w:ascii="仿宋" w:hAnsi="仿宋" w:eastAsia="仿宋" w:cs="仿宋"/>
        <w:sz w:val="21"/>
        <w:szCs w:val="32"/>
        <w:lang w:val="en-US"/>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E3E40">
                          <w:pPr>
                            <w:pStyle w:val="26"/>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FE3E40">
                    <w:pPr>
                      <w:pStyle w:val="26"/>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D8200">
    <w:pPr>
      <w:pStyle w:val="27"/>
      <w:pBdr>
        <w:bottom w:val="thickThinSmallGap" w:color="auto" w:sz="12" w:space="1"/>
      </w:pBdr>
      <w:rPr>
        <w:rFonts w:ascii="楷体" w:hAnsi="楷体" w:eastAsia="楷体" w:cs="楷体"/>
        <w:sz w:val="21"/>
        <w:szCs w:val="21"/>
      </w:rPr>
    </w:pPr>
    <w:r>
      <w:rPr>
        <w:rFonts w:hint="eastAsia" w:ascii="楷体" w:hAnsi="楷体" w:eastAsia="楷体" w:cs="楷体"/>
        <w:sz w:val="21"/>
        <w:szCs w:val="21"/>
        <w:lang w:eastAsia="zh-CN"/>
      </w:rPr>
      <w:t>2025年度国土变更调查和日常变更项目</w:t>
    </w:r>
    <w:r>
      <w:rPr>
        <w:rFonts w:hint="eastAsia" w:ascii="楷体" w:hAnsi="楷体" w:eastAsia="楷体" w:cs="楷体"/>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CED1E">
    <w:pPr>
      <w:pStyle w:val="27"/>
      <w:pBdr>
        <w:bottom w:val="thickThinSmallGap" w:color="auto" w:sz="12" w:space="0"/>
      </w:pBdr>
    </w:pPr>
    <w:r>
      <w:rPr>
        <w:rFonts w:hint="eastAsia" w:ascii="楷体" w:hAnsi="楷体" w:eastAsia="楷体" w:cs="楷体"/>
        <w:sz w:val="21"/>
        <w:szCs w:val="21"/>
        <w:lang w:eastAsia="zh-CN"/>
      </w:rPr>
      <w:t>2025年度国土变更调查和日常变更项目</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34D05"/>
    <w:multiLevelType w:val="singleLevel"/>
    <w:tmpl w:val="AA934D05"/>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ZDY5ZmRlNDQ4YTM4ZWY4ZTg1ZWYwMzdmNzFkYzcifQ=="/>
  </w:docVars>
  <w:rsids>
    <w:rsidRoot w:val="001765BB"/>
    <w:rsid w:val="0002534F"/>
    <w:rsid w:val="000B6D67"/>
    <w:rsid w:val="001765BB"/>
    <w:rsid w:val="001E4100"/>
    <w:rsid w:val="001E5E24"/>
    <w:rsid w:val="00306D09"/>
    <w:rsid w:val="003406BF"/>
    <w:rsid w:val="0050638A"/>
    <w:rsid w:val="00570EAE"/>
    <w:rsid w:val="00586FEC"/>
    <w:rsid w:val="00630FCA"/>
    <w:rsid w:val="0068424A"/>
    <w:rsid w:val="00754492"/>
    <w:rsid w:val="0089552F"/>
    <w:rsid w:val="008E2542"/>
    <w:rsid w:val="009751A4"/>
    <w:rsid w:val="00B7577D"/>
    <w:rsid w:val="00B93F2F"/>
    <w:rsid w:val="00C6667B"/>
    <w:rsid w:val="00D822B6"/>
    <w:rsid w:val="00D969E5"/>
    <w:rsid w:val="00EA23D3"/>
    <w:rsid w:val="00F41A4F"/>
    <w:rsid w:val="010D427B"/>
    <w:rsid w:val="016C7941"/>
    <w:rsid w:val="01747E56"/>
    <w:rsid w:val="01ED311C"/>
    <w:rsid w:val="02583BB0"/>
    <w:rsid w:val="025D45D9"/>
    <w:rsid w:val="026C1B4D"/>
    <w:rsid w:val="029D33DC"/>
    <w:rsid w:val="03116177"/>
    <w:rsid w:val="03BE2D17"/>
    <w:rsid w:val="03CB7D99"/>
    <w:rsid w:val="03EB3317"/>
    <w:rsid w:val="03F677DE"/>
    <w:rsid w:val="048C3EC8"/>
    <w:rsid w:val="05351F51"/>
    <w:rsid w:val="056F72B2"/>
    <w:rsid w:val="064D09AD"/>
    <w:rsid w:val="06C54CB0"/>
    <w:rsid w:val="06F903CB"/>
    <w:rsid w:val="07AA2551"/>
    <w:rsid w:val="07C531B9"/>
    <w:rsid w:val="085C52FB"/>
    <w:rsid w:val="087251A4"/>
    <w:rsid w:val="08E17D03"/>
    <w:rsid w:val="091F2D9D"/>
    <w:rsid w:val="092D5A1E"/>
    <w:rsid w:val="09350523"/>
    <w:rsid w:val="0A0F4281"/>
    <w:rsid w:val="0A2B7B71"/>
    <w:rsid w:val="0A624B0D"/>
    <w:rsid w:val="0ABA707D"/>
    <w:rsid w:val="0AD42F29"/>
    <w:rsid w:val="0AD876A7"/>
    <w:rsid w:val="0B027B08"/>
    <w:rsid w:val="0B25039F"/>
    <w:rsid w:val="0B74624C"/>
    <w:rsid w:val="0B756CA4"/>
    <w:rsid w:val="0B8415DD"/>
    <w:rsid w:val="0B974E6D"/>
    <w:rsid w:val="0BCE4606"/>
    <w:rsid w:val="0C0F5A1C"/>
    <w:rsid w:val="0C2030B4"/>
    <w:rsid w:val="0C780A6C"/>
    <w:rsid w:val="0CCE3F49"/>
    <w:rsid w:val="0DB25F8E"/>
    <w:rsid w:val="0DFF75A9"/>
    <w:rsid w:val="0E621CD1"/>
    <w:rsid w:val="0E7F5F7F"/>
    <w:rsid w:val="0ED91C40"/>
    <w:rsid w:val="0F543075"/>
    <w:rsid w:val="101822F4"/>
    <w:rsid w:val="10464AD2"/>
    <w:rsid w:val="10505F32"/>
    <w:rsid w:val="10DD77C5"/>
    <w:rsid w:val="10E548CC"/>
    <w:rsid w:val="115C0EB7"/>
    <w:rsid w:val="117410A0"/>
    <w:rsid w:val="11EF20A7"/>
    <w:rsid w:val="125F0939"/>
    <w:rsid w:val="137B190B"/>
    <w:rsid w:val="137B4442"/>
    <w:rsid w:val="138403CC"/>
    <w:rsid w:val="13C66AB3"/>
    <w:rsid w:val="13E53E69"/>
    <w:rsid w:val="14305B02"/>
    <w:rsid w:val="14755F67"/>
    <w:rsid w:val="14885C9A"/>
    <w:rsid w:val="14CE2940"/>
    <w:rsid w:val="14EF7AC7"/>
    <w:rsid w:val="15481B1A"/>
    <w:rsid w:val="1568787A"/>
    <w:rsid w:val="1585667E"/>
    <w:rsid w:val="158D530B"/>
    <w:rsid w:val="15CD5DD5"/>
    <w:rsid w:val="162F4422"/>
    <w:rsid w:val="16406571"/>
    <w:rsid w:val="166B5873"/>
    <w:rsid w:val="167C4A03"/>
    <w:rsid w:val="16D76A65"/>
    <w:rsid w:val="16E6314C"/>
    <w:rsid w:val="17B943BD"/>
    <w:rsid w:val="17C31D96"/>
    <w:rsid w:val="17DB6FBA"/>
    <w:rsid w:val="18181D23"/>
    <w:rsid w:val="18477C1A"/>
    <w:rsid w:val="189A5F9C"/>
    <w:rsid w:val="18A715DC"/>
    <w:rsid w:val="18E45FED"/>
    <w:rsid w:val="193515C8"/>
    <w:rsid w:val="19572765"/>
    <w:rsid w:val="1A023DF9"/>
    <w:rsid w:val="1A2D490E"/>
    <w:rsid w:val="1A6E5932"/>
    <w:rsid w:val="1AC47300"/>
    <w:rsid w:val="1AD00E1F"/>
    <w:rsid w:val="1AE3781E"/>
    <w:rsid w:val="1AEF468E"/>
    <w:rsid w:val="1B021EFB"/>
    <w:rsid w:val="1B0A0632"/>
    <w:rsid w:val="1B383AD4"/>
    <w:rsid w:val="1B684441"/>
    <w:rsid w:val="1BC14E5F"/>
    <w:rsid w:val="1BDE43F2"/>
    <w:rsid w:val="1C275D99"/>
    <w:rsid w:val="1C360B5C"/>
    <w:rsid w:val="1C77394F"/>
    <w:rsid w:val="1C8E406A"/>
    <w:rsid w:val="1CE75528"/>
    <w:rsid w:val="1D1A7FC9"/>
    <w:rsid w:val="1D5315F4"/>
    <w:rsid w:val="1D862F93"/>
    <w:rsid w:val="1DF60F39"/>
    <w:rsid w:val="1E454BFC"/>
    <w:rsid w:val="1F0B3750"/>
    <w:rsid w:val="1F142F0C"/>
    <w:rsid w:val="1F9359CA"/>
    <w:rsid w:val="1FC55FF4"/>
    <w:rsid w:val="1FD84611"/>
    <w:rsid w:val="20477817"/>
    <w:rsid w:val="20592520"/>
    <w:rsid w:val="20C04A0E"/>
    <w:rsid w:val="21313216"/>
    <w:rsid w:val="21366A7E"/>
    <w:rsid w:val="21A47E8B"/>
    <w:rsid w:val="21C23F64"/>
    <w:rsid w:val="21FA7AAB"/>
    <w:rsid w:val="22636C97"/>
    <w:rsid w:val="22D03557"/>
    <w:rsid w:val="22D64075"/>
    <w:rsid w:val="23015B32"/>
    <w:rsid w:val="23B1063E"/>
    <w:rsid w:val="23EB3B2A"/>
    <w:rsid w:val="23FF78EF"/>
    <w:rsid w:val="25A305CA"/>
    <w:rsid w:val="25E43AB3"/>
    <w:rsid w:val="25F0369F"/>
    <w:rsid w:val="26BC4754"/>
    <w:rsid w:val="26C779B8"/>
    <w:rsid w:val="26FE6031"/>
    <w:rsid w:val="274434D9"/>
    <w:rsid w:val="277D31B0"/>
    <w:rsid w:val="27B76F70"/>
    <w:rsid w:val="281331DB"/>
    <w:rsid w:val="282A3839"/>
    <w:rsid w:val="291A7AE5"/>
    <w:rsid w:val="29580D01"/>
    <w:rsid w:val="296815A0"/>
    <w:rsid w:val="2983667C"/>
    <w:rsid w:val="2984482A"/>
    <w:rsid w:val="29A24829"/>
    <w:rsid w:val="2A1D4C7F"/>
    <w:rsid w:val="2A530995"/>
    <w:rsid w:val="2A8D1F07"/>
    <w:rsid w:val="2B004385"/>
    <w:rsid w:val="2B523478"/>
    <w:rsid w:val="2B794137"/>
    <w:rsid w:val="2B7B1C5D"/>
    <w:rsid w:val="2B8E1C47"/>
    <w:rsid w:val="2BB313F7"/>
    <w:rsid w:val="2BF014C7"/>
    <w:rsid w:val="2C1D48E0"/>
    <w:rsid w:val="2C5C699D"/>
    <w:rsid w:val="2C8114F5"/>
    <w:rsid w:val="2C927C51"/>
    <w:rsid w:val="2CD51841"/>
    <w:rsid w:val="2CDE6C9F"/>
    <w:rsid w:val="2D1A4678"/>
    <w:rsid w:val="2D300512"/>
    <w:rsid w:val="2D316F91"/>
    <w:rsid w:val="2D8748E9"/>
    <w:rsid w:val="2DE22CA0"/>
    <w:rsid w:val="2DEE2D82"/>
    <w:rsid w:val="2E772BB0"/>
    <w:rsid w:val="2ED3341D"/>
    <w:rsid w:val="2F436F36"/>
    <w:rsid w:val="30055F99"/>
    <w:rsid w:val="30211805"/>
    <w:rsid w:val="3050190A"/>
    <w:rsid w:val="307D1FD3"/>
    <w:rsid w:val="30863013"/>
    <w:rsid w:val="30CC3249"/>
    <w:rsid w:val="317D0E26"/>
    <w:rsid w:val="318D1BF5"/>
    <w:rsid w:val="31EC607B"/>
    <w:rsid w:val="3257358E"/>
    <w:rsid w:val="3268280F"/>
    <w:rsid w:val="331369C6"/>
    <w:rsid w:val="33576B0C"/>
    <w:rsid w:val="336632F9"/>
    <w:rsid w:val="341B222F"/>
    <w:rsid w:val="34511E06"/>
    <w:rsid w:val="3468137A"/>
    <w:rsid w:val="34BC5CBA"/>
    <w:rsid w:val="34DF14AF"/>
    <w:rsid w:val="34EC597A"/>
    <w:rsid w:val="34EE16F2"/>
    <w:rsid w:val="357B1487"/>
    <w:rsid w:val="35FA7C22"/>
    <w:rsid w:val="36200AE6"/>
    <w:rsid w:val="36846BD9"/>
    <w:rsid w:val="36914101"/>
    <w:rsid w:val="372E5D8E"/>
    <w:rsid w:val="374C0952"/>
    <w:rsid w:val="37542239"/>
    <w:rsid w:val="37A82288"/>
    <w:rsid w:val="380B1D59"/>
    <w:rsid w:val="383733B0"/>
    <w:rsid w:val="38A04AB1"/>
    <w:rsid w:val="38BB1EFF"/>
    <w:rsid w:val="38C8225A"/>
    <w:rsid w:val="394C174F"/>
    <w:rsid w:val="39D864CC"/>
    <w:rsid w:val="3A1E4827"/>
    <w:rsid w:val="3A59566D"/>
    <w:rsid w:val="3AB32640"/>
    <w:rsid w:val="3B8406BA"/>
    <w:rsid w:val="3B9052B1"/>
    <w:rsid w:val="3B9D61C5"/>
    <w:rsid w:val="3C0417FB"/>
    <w:rsid w:val="3C4733B9"/>
    <w:rsid w:val="3C6C5566"/>
    <w:rsid w:val="3CAD3C40"/>
    <w:rsid w:val="3CB13731"/>
    <w:rsid w:val="3D643704"/>
    <w:rsid w:val="3DB23467"/>
    <w:rsid w:val="3DBB765C"/>
    <w:rsid w:val="3DDC7293"/>
    <w:rsid w:val="3DDF7E2A"/>
    <w:rsid w:val="3E0F3D55"/>
    <w:rsid w:val="3E506F79"/>
    <w:rsid w:val="3E587BDC"/>
    <w:rsid w:val="3E815385"/>
    <w:rsid w:val="3EC51526"/>
    <w:rsid w:val="3F2F3033"/>
    <w:rsid w:val="3F5D194E"/>
    <w:rsid w:val="3FB928FC"/>
    <w:rsid w:val="3FEB7174"/>
    <w:rsid w:val="408E571F"/>
    <w:rsid w:val="40B27A77"/>
    <w:rsid w:val="40D515E5"/>
    <w:rsid w:val="414F6298"/>
    <w:rsid w:val="41A2189A"/>
    <w:rsid w:val="41B82E6B"/>
    <w:rsid w:val="41B8730F"/>
    <w:rsid w:val="41BA4768"/>
    <w:rsid w:val="41DC17EE"/>
    <w:rsid w:val="42551A85"/>
    <w:rsid w:val="42611755"/>
    <w:rsid w:val="43055F36"/>
    <w:rsid w:val="432A5FEB"/>
    <w:rsid w:val="439D4A0F"/>
    <w:rsid w:val="43E73439"/>
    <w:rsid w:val="43EF6207"/>
    <w:rsid w:val="44E64193"/>
    <w:rsid w:val="45782CBD"/>
    <w:rsid w:val="459B27F5"/>
    <w:rsid w:val="4654337F"/>
    <w:rsid w:val="46812A36"/>
    <w:rsid w:val="46FC7C9E"/>
    <w:rsid w:val="47596E9F"/>
    <w:rsid w:val="475E0523"/>
    <w:rsid w:val="47D848F3"/>
    <w:rsid w:val="47EA5D49"/>
    <w:rsid w:val="481C1C7A"/>
    <w:rsid w:val="48DD765B"/>
    <w:rsid w:val="492669D1"/>
    <w:rsid w:val="49E669E4"/>
    <w:rsid w:val="4A7F3911"/>
    <w:rsid w:val="4A804456"/>
    <w:rsid w:val="4AB13630"/>
    <w:rsid w:val="4AB82B03"/>
    <w:rsid w:val="4B162653"/>
    <w:rsid w:val="4C2D4D08"/>
    <w:rsid w:val="4C3E48B5"/>
    <w:rsid w:val="4C7F7A44"/>
    <w:rsid w:val="4C834AD9"/>
    <w:rsid w:val="4C887A03"/>
    <w:rsid w:val="4C8D1D9F"/>
    <w:rsid w:val="4C9E5354"/>
    <w:rsid w:val="4CA57557"/>
    <w:rsid w:val="4CDE02B6"/>
    <w:rsid w:val="4D573E80"/>
    <w:rsid w:val="4D7E765F"/>
    <w:rsid w:val="4DB13E7C"/>
    <w:rsid w:val="4E8B3151"/>
    <w:rsid w:val="4E922C96"/>
    <w:rsid w:val="4EB8479B"/>
    <w:rsid w:val="4EF43951"/>
    <w:rsid w:val="4F577667"/>
    <w:rsid w:val="4F674123"/>
    <w:rsid w:val="4F8D1DDB"/>
    <w:rsid w:val="4F8D5534"/>
    <w:rsid w:val="4F952A3E"/>
    <w:rsid w:val="4FB3231C"/>
    <w:rsid w:val="4FE34394"/>
    <w:rsid w:val="4FFA29A4"/>
    <w:rsid w:val="504B134F"/>
    <w:rsid w:val="505E1082"/>
    <w:rsid w:val="505E5526"/>
    <w:rsid w:val="506557D1"/>
    <w:rsid w:val="506863A4"/>
    <w:rsid w:val="507D714E"/>
    <w:rsid w:val="508B3E41"/>
    <w:rsid w:val="51171E94"/>
    <w:rsid w:val="512F2A1E"/>
    <w:rsid w:val="51BA62B0"/>
    <w:rsid w:val="51E732F9"/>
    <w:rsid w:val="51ED7922"/>
    <w:rsid w:val="523E2578"/>
    <w:rsid w:val="5334256E"/>
    <w:rsid w:val="537312E8"/>
    <w:rsid w:val="53914DFB"/>
    <w:rsid w:val="53FD73AB"/>
    <w:rsid w:val="544D38E7"/>
    <w:rsid w:val="547E6196"/>
    <w:rsid w:val="54CD2C7A"/>
    <w:rsid w:val="54DE797F"/>
    <w:rsid w:val="554B4D04"/>
    <w:rsid w:val="555111B5"/>
    <w:rsid w:val="55583F15"/>
    <w:rsid w:val="556E0C8F"/>
    <w:rsid w:val="55985036"/>
    <w:rsid w:val="55B81234"/>
    <w:rsid w:val="55CC4CE0"/>
    <w:rsid w:val="55D32512"/>
    <w:rsid w:val="56363BF3"/>
    <w:rsid w:val="565A7F6E"/>
    <w:rsid w:val="567A311B"/>
    <w:rsid w:val="56B0015D"/>
    <w:rsid w:val="56ED315F"/>
    <w:rsid w:val="571E55EE"/>
    <w:rsid w:val="57821FCB"/>
    <w:rsid w:val="57C311EB"/>
    <w:rsid w:val="58145286"/>
    <w:rsid w:val="58582ACD"/>
    <w:rsid w:val="58893E7A"/>
    <w:rsid w:val="59267244"/>
    <w:rsid w:val="595102A8"/>
    <w:rsid w:val="5954428A"/>
    <w:rsid w:val="59563A76"/>
    <w:rsid w:val="59836B47"/>
    <w:rsid w:val="59C457E9"/>
    <w:rsid w:val="59C75EEA"/>
    <w:rsid w:val="5A160930"/>
    <w:rsid w:val="5A1A25DA"/>
    <w:rsid w:val="5A5F4AFC"/>
    <w:rsid w:val="5A5F6122"/>
    <w:rsid w:val="5A9102A6"/>
    <w:rsid w:val="5AE20413"/>
    <w:rsid w:val="5AEB4F2C"/>
    <w:rsid w:val="5AEC18BD"/>
    <w:rsid w:val="5B6559BA"/>
    <w:rsid w:val="5BE014E5"/>
    <w:rsid w:val="5C675762"/>
    <w:rsid w:val="5CE4571F"/>
    <w:rsid w:val="5CE57ED2"/>
    <w:rsid w:val="5CE648D9"/>
    <w:rsid w:val="5D634689"/>
    <w:rsid w:val="5E357F05"/>
    <w:rsid w:val="5F1576F7"/>
    <w:rsid w:val="5F5B02B5"/>
    <w:rsid w:val="5F5C5326"/>
    <w:rsid w:val="5F693700"/>
    <w:rsid w:val="5F7563E8"/>
    <w:rsid w:val="5FB10487"/>
    <w:rsid w:val="5FBC5DC5"/>
    <w:rsid w:val="5FBE6FD9"/>
    <w:rsid w:val="5FF4730D"/>
    <w:rsid w:val="60697740"/>
    <w:rsid w:val="60A9459B"/>
    <w:rsid w:val="61113EEE"/>
    <w:rsid w:val="61231614"/>
    <w:rsid w:val="61515CFA"/>
    <w:rsid w:val="61A905CB"/>
    <w:rsid w:val="61D36C87"/>
    <w:rsid w:val="62726C0F"/>
    <w:rsid w:val="62F67840"/>
    <w:rsid w:val="637644DD"/>
    <w:rsid w:val="63A1155A"/>
    <w:rsid w:val="63C60D9A"/>
    <w:rsid w:val="63DE27AE"/>
    <w:rsid w:val="6417181C"/>
    <w:rsid w:val="645A4282"/>
    <w:rsid w:val="646B2B3E"/>
    <w:rsid w:val="64D4595F"/>
    <w:rsid w:val="64F41059"/>
    <w:rsid w:val="650D3744"/>
    <w:rsid w:val="652A37D1"/>
    <w:rsid w:val="65393A14"/>
    <w:rsid w:val="65680507"/>
    <w:rsid w:val="658B4186"/>
    <w:rsid w:val="658F76B7"/>
    <w:rsid w:val="66044022"/>
    <w:rsid w:val="663F505A"/>
    <w:rsid w:val="6656486A"/>
    <w:rsid w:val="666158E9"/>
    <w:rsid w:val="66DB2FD4"/>
    <w:rsid w:val="66EA3218"/>
    <w:rsid w:val="676B07FC"/>
    <w:rsid w:val="678A61CB"/>
    <w:rsid w:val="679118E5"/>
    <w:rsid w:val="67A55390"/>
    <w:rsid w:val="67C25F42"/>
    <w:rsid w:val="68072EB4"/>
    <w:rsid w:val="681C63E5"/>
    <w:rsid w:val="68AD7C51"/>
    <w:rsid w:val="69050A54"/>
    <w:rsid w:val="69A43B52"/>
    <w:rsid w:val="69BD0B8D"/>
    <w:rsid w:val="69F66DCA"/>
    <w:rsid w:val="6A18228A"/>
    <w:rsid w:val="6A4D425E"/>
    <w:rsid w:val="6A651713"/>
    <w:rsid w:val="6A6B466F"/>
    <w:rsid w:val="6A744FF3"/>
    <w:rsid w:val="6ABC136F"/>
    <w:rsid w:val="6AE0505D"/>
    <w:rsid w:val="6B2A0087"/>
    <w:rsid w:val="6BBE4C73"/>
    <w:rsid w:val="6BDA3F0C"/>
    <w:rsid w:val="6BF80717"/>
    <w:rsid w:val="6C31794C"/>
    <w:rsid w:val="6C376EFF"/>
    <w:rsid w:val="6C9A56E0"/>
    <w:rsid w:val="6D035033"/>
    <w:rsid w:val="6D5405BE"/>
    <w:rsid w:val="6D6728F5"/>
    <w:rsid w:val="6D943EDD"/>
    <w:rsid w:val="6DE22E9A"/>
    <w:rsid w:val="6DE31A1D"/>
    <w:rsid w:val="6E775CD9"/>
    <w:rsid w:val="6ECB1B80"/>
    <w:rsid w:val="6EDC3D8E"/>
    <w:rsid w:val="6F873675"/>
    <w:rsid w:val="6FE54EC4"/>
    <w:rsid w:val="701337DF"/>
    <w:rsid w:val="70293003"/>
    <w:rsid w:val="702E686B"/>
    <w:rsid w:val="704D3137"/>
    <w:rsid w:val="7060279C"/>
    <w:rsid w:val="707D3B56"/>
    <w:rsid w:val="70CC1BE0"/>
    <w:rsid w:val="712F289B"/>
    <w:rsid w:val="714159E9"/>
    <w:rsid w:val="724E4FA2"/>
    <w:rsid w:val="72C139C6"/>
    <w:rsid w:val="72C2329A"/>
    <w:rsid w:val="72C639C4"/>
    <w:rsid w:val="735F0AE9"/>
    <w:rsid w:val="739C7F8F"/>
    <w:rsid w:val="73DD4830"/>
    <w:rsid w:val="73FA5677"/>
    <w:rsid w:val="73FB4CB6"/>
    <w:rsid w:val="74177616"/>
    <w:rsid w:val="741C4C2C"/>
    <w:rsid w:val="749A6048"/>
    <w:rsid w:val="75E31EA6"/>
    <w:rsid w:val="760D209D"/>
    <w:rsid w:val="76645E19"/>
    <w:rsid w:val="76946CFC"/>
    <w:rsid w:val="76A40BE3"/>
    <w:rsid w:val="76C9762C"/>
    <w:rsid w:val="774424D0"/>
    <w:rsid w:val="776D1539"/>
    <w:rsid w:val="777A2396"/>
    <w:rsid w:val="777A4144"/>
    <w:rsid w:val="77CA50CB"/>
    <w:rsid w:val="77DF1E38"/>
    <w:rsid w:val="787402A2"/>
    <w:rsid w:val="789E3E62"/>
    <w:rsid w:val="78EC1071"/>
    <w:rsid w:val="78EC62B3"/>
    <w:rsid w:val="78F910A8"/>
    <w:rsid w:val="791C31CA"/>
    <w:rsid w:val="79E12CE4"/>
    <w:rsid w:val="79EB4C1C"/>
    <w:rsid w:val="79FE5157"/>
    <w:rsid w:val="7A0423EA"/>
    <w:rsid w:val="7A224DE6"/>
    <w:rsid w:val="7A252A8D"/>
    <w:rsid w:val="7A6115EB"/>
    <w:rsid w:val="7A9F41B4"/>
    <w:rsid w:val="7AA53BCD"/>
    <w:rsid w:val="7AB756AF"/>
    <w:rsid w:val="7AB91427"/>
    <w:rsid w:val="7AE723CD"/>
    <w:rsid w:val="7AFA2542"/>
    <w:rsid w:val="7BDC1277"/>
    <w:rsid w:val="7BE20172"/>
    <w:rsid w:val="7C0641F8"/>
    <w:rsid w:val="7C570EF7"/>
    <w:rsid w:val="7C8141C6"/>
    <w:rsid w:val="7CA11B2F"/>
    <w:rsid w:val="7D645601"/>
    <w:rsid w:val="7D821FA4"/>
    <w:rsid w:val="7D8B2F4F"/>
    <w:rsid w:val="7DE95B7F"/>
    <w:rsid w:val="7E953F59"/>
    <w:rsid w:val="7E991353"/>
    <w:rsid w:val="7EC96B21"/>
    <w:rsid w:val="7F0476A5"/>
    <w:rsid w:val="7F0B6AA4"/>
    <w:rsid w:val="7F2A46A1"/>
    <w:rsid w:val="7F402117"/>
    <w:rsid w:val="7F631961"/>
    <w:rsid w:val="7F8434D1"/>
    <w:rsid w:val="7F89586C"/>
    <w:rsid w:val="7FAC50B6"/>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3"/>
    <w:qFormat/>
    <w:uiPriority w:val="0"/>
    <w:pPr>
      <w:widowControl/>
      <w:wordWrap w:val="0"/>
      <w:spacing w:after="160"/>
      <w:ind w:left="1024"/>
      <w:outlineLvl w:val="0"/>
    </w:pPr>
    <w:rPr>
      <w:rFonts w:ascii="Times New Roman" w:hAnsi="Times New Roman" w:eastAsia="宋体" w:cs="Times New Roman"/>
      <w:kern w:val="0"/>
      <w:sz w:val="20"/>
      <w:szCs w:val="20"/>
    </w:rPr>
  </w:style>
  <w:style w:type="paragraph" w:styleId="3">
    <w:name w:val="heading 2"/>
    <w:basedOn w:val="1"/>
    <w:next w:val="1"/>
    <w:link w:val="42"/>
    <w:qFormat/>
    <w:uiPriority w:val="0"/>
    <w:pPr>
      <w:widowControl/>
      <w:wordWrap w:val="0"/>
      <w:spacing w:after="160"/>
      <w:ind w:left="1024"/>
      <w:outlineLvl w:val="1"/>
    </w:pPr>
    <w:rPr>
      <w:rFonts w:ascii="Times New Roman" w:hAnsi="Times New Roman" w:eastAsia="宋体" w:cs="Times New Roman"/>
      <w:kern w:val="0"/>
      <w:sz w:val="20"/>
      <w:szCs w:val="20"/>
    </w:rPr>
  </w:style>
  <w:style w:type="paragraph" w:styleId="4">
    <w:name w:val="heading 3"/>
    <w:basedOn w:val="1"/>
    <w:next w:val="5"/>
    <w:link w:val="44"/>
    <w:qFormat/>
    <w:uiPriority w:val="0"/>
    <w:pPr>
      <w:widowControl/>
      <w:wordWrap w:val="0"/>
      <w:spacing w:after="160"/>
      <w:ind w:left="1400" w:firstLine="1136"/>
      <w:outlineLvl w:val="2"/>
    </w:pPr>
    <w:rPr>
      <w:rFonts w:ascii="Times New Roman" w:hAnsi="Times New Roman" w:eastAsia="宋体" w:cs="Times New Roman"/>
      <w:kern w:val="0"/>
      <w:sz w:val="20"/>
      <w:szCs w:val="20"/>
    </w:rPr>
  </w:style>
  <w:style w:type="paragraph" w:styleId="6">
    <w:name w:val="heading 4"/>
    <w:next w:val="1"/>
    <w:link w:val="54"/>
    <w:qFormat/>
    <w:uiPriority w:val="0"/>
    <w:pPr>
      <w:wordWrap w:val="0"/>
      <w:spacing w:after="160"/>
      <w:ind w:left="1600" w:firstLine="2160"/>
      <w:jc w:val="both"/>
      <w:outlineLvl w:val="3"/>
    </w:pPr>
    <w:rPr>
      <w:rFonts w:ascii="Times New Roman" w:hAnsi="Times New Roman" w:eastAsia="宋体" w:cs="Times New Roman"/>
      <w:lang w:val="en-US" w:eastAsia="zh-CN" w:bidi="ar-SA"/>
    </w:rPr>
  </w:style>
  <w:style w:type="paragraph" w:styleId="7">
    <w:name w:val="heading 5"/>
    <w:basedOn w:val="1"/>
    <w:next w:val="1"/>
    <w:link w:val="55"/>
    <w:qFormat/>
    <w:uiPriority w:val="0"/>
    <w:pPr>
      <w:wordWrap w:val="0"/>
      <w:spacing w:after="160"/>
      <w:ind w:left="1800" w:firstLine="1136"/>
      <w:jc w:val="both"/>
      <w:outlineLvl w:val="4"/>
    </w:pPr>
    <w:rPr>
      <w:rFonts w:ascii="Times New Roman" w:hAnsi="Times New Roman" w:eastAsia="宋体" w:cs="Times New Roman"/>
      <w:lang w:val="en-US" w:eastAsia="zh-CN" w:bidi="ar-SA"/>
    </w:rPr>
  </w:style>
  <w:style w:type="paragraph" w:styleId="8">
    <w:name w:val="heading 6"/>
    <w:next w:val="1"/>
    <w:link w:val="56"/>
    <w:qFormat/>
    <w:uiPriority w:val="0"/>
    <w:pPr>
      <w:wordWrap w:val="0"/>
      <w:spacing w:after="160"/>
      <w:ind w:left="2000" w:firstLine="2160"/>
      <w:jc w:val="both"/>
      <w:outlineLvl w:val="5"/>
    </w:pPr>
    <w:rPr>
      <w:rFonts w:ascii="Times New Roman" w:hAnsi="Times New Roman" w:eastAsia="宋体" w:cs="Times New Roman"/>
      <w:lang w:val="en-US" w:eastAsia="zh-CN" w:bidi="ar-SA"/>
    </w:rPr>
  </w:style>
  <w:style w:type="paragraph" w:styleId="9">
    <w:name w:val="heading 7"/>
    <w:next w:val="1"/>
    <w:link w:val="57"/>
    <w:qFormat/>
    <w:uiPriority w:val="0"/>
    <w:pPr>
      <w:wordWrap w:val="0"/>
      <w:spacing w:after="160"/>
      <w:ind w:left="2200" w:firstLine="1136"/>
      <w:jc w:val="both"/>
      <w:outlineLvl w:val="6"/>
    </w:pPr>
    <w:rPr>
      <w:rFonts w:ascii="Times New Roman" w:hAnsi="Times New Roman" w:eastAsia="宋体" w:cs="Times New Roman"/>
      <w:lang w:val="en-US" w:eastAsia="zh-CN" w:bidi="ar-SA"/>
    </w:rPr>
  </w:style>
  <w:style w:type="paragraph" w:styleId="10">
    <w:name w:val="heading 8"/>
    <w:next w:val="1"/>
    <w:link w:val="58"/>
    <w:qFormat/>
    <w:uiPriority w:val="0"/>
    <w:pPr>
      <w:wordWrap w:val="0"/>
      <w:spacing w:after="160"/>
      <w:ind w:left="2400" w:firstLine="1136"/>
      <w:jc w:val="both"/>
      <w:outlineLvl w:val="7"/>
    </w:pPr>
    <w:rPr>
      <w:rFonts w:ascii="Times New Roman" w:hAnsi="Times New Roman" w:eastAsia="宋体" w:cs="Times New Roman"/>
      <w:lang w:val="en-US" w:eastAsia="zh-CN" w:bidi="ar-SA"/>
    </w:rPr>
  </w:style>
  <w:style w:type="paragraph" w:styleId="11">
    <w:name w:val="heading 9"/>
    <w:next w:val="1"/>
    <w:link w:val="59"/>
    <w:qFormat/>
    <w:uiPriority w:val="0"/>
    <w:pPr>
      <w:wordWrap w:val="0"/>
      <w:spacing w:after="160"/>
      <w:ind w:left="2600" w:firstLine="1136"/>
      <w:jc w:val="both"/>
      <w:outlineLvl w:val="8"/>
    </w:pPr>
    <w:rPr>
      <w:rFonts w:ascii="Times New Roman" w:hAnsi="Times New Roman" w:eastAsia="宋体" w:cs="Times New Roman"/>
      <w:lang w:val="en-US" w:eastAsia="zh-CN" w:bidi="ar-SA"/>
    </w:rPr>
  </w:style>
  <w:style w:type="character" w:default="1" w:styleId="38">
    <w:name w:val="Default Paragraph Font"/>
    <w:semiHidden/>
    <w:unhideWhenUsed/>
    <w:qFormat/>
    <w:uiPriority w:val="1"/>
  </w:style>
  <w:style w:type="table" w:default="1" w:styleId="3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1"/>
    <w:qFormat/>
    <w:uiPriority w:val="0"/>
    <w:pPr>
      <w:widowControl/>
      <w:wordWrap w:val="0"/>
      <w:ind w:left="1096"/>
    </w:pPr>
    <w:rPr>
      <w:rFonts w:ascii="Times New Roman" w:hAnsi="Times New Roman" w:eastAsia="宋体" w:cs="Times New Roman"/>
      <w:kern w:val="0"/>
      <w:sz w:val="20"/>
      <w:szCs w:val="20"/>
    </w:rPr>
  </w:style>
  <w:style w:type="paragraph" w:styleId="12">
    <w:name w:val="toc 7"/>
    <w:next w:val="1"/>
    <w:qFormat/>
    <w:uiPriority w:val="0"/>
    <w:pPr>
      <w:wordWrap w:val="0"/>
      <w:ind w:left="1101"/>
      <w:jc w:val="both"/>
    </w:pPr>
    <w:rPr>
      <w:rFonts w:ascii="Times New Roman" w:hAnsi="Times New Roman" w:eastAsia="宋体" w:cs="Times New Roman"/>
      <w:lang w:val="en-US" w:eastAsia="zh-CN" w:bidi="ar-SA"/>
    </w:rPr>
  </w:style>
  <w:style w:type="paragraph" w:styleId="13">
    <w:name w:val="annotation text"/>
    <w:basedOn w:val="1"/>
    <w:unhideWhenUsed/>
    <w:qFormat/>
    <w:uiPriority w:val="99"/>
    <w:pPr>
      <w:jc w:val="left"/>
    </w:pPr>
  </w:style>
  <w:style w:type="paragraph" w:styleId="14">
    <w:name w:val="Body Text"/>
    <w:basedOn w:val="1"/>
    <w:next w:val="15"/>
    <w:link w:val="67"/>
    <w:qFormat/>
    <w:uiPriority w:val="99"/>
    <w:pPr>
      <w:widowControl/>
      <w:wordWrap w:val="0"/>
      <w:autoSpaceDE w:val="0"/>
      <w:autoSpaceDN w:val="0"/>
      <w:adjustRightInd w:val="0"/>
      <w:spacing w:line="300" w:lineRule="auto"/>
      <w:ind w:left="1024" w:firstLine="422" w:firstLineChars="200"/>
    </w:pPr>
    <w:rPr>
      <w:rFonts w:ascii="宋体" w:hAnsi="宋体" w:eastAsia="宋体" w:cs="Times New Roman"/>
      <w:kern w:val="0"/>
      <w:sz w:val="20"/>
      <w:szCs w:val="21"/>
      <w:lang w:val="zh-CN"/>
    </w:rPr>
  </w:style>
  <w:style w:type="paragraph" w:styleId="15">
    <w:name w:val="Body Text First Indent"/>
    <w:basedOn w:val="14"/>
    <w:next w:val="1"/>
    <w:qFormat/>
    <w:uiPriority w:val="0"/>
    <w:pPr>
      <w:spacing w:after="120" w:line="240" w:lineRule="auto"/>
      <w:ind w:firstLine="420" w:firstLineChars="100"/>
    </w:pPr>
    <w:rPr>
      <w:rFonts w:ascii="Times New Roman"/>
      <w:sz w:val="21"/>
    </w:rPr>
  </w:style>
  <w:style w:type="paragraph" w:styleId="16">
    <w:name w:val="Body Text Indent"/>
    <w:basedOn w:val="1"/>
    <w:next w:val="5"/>
    <w:link w:val="68"/>
    <w:qFormat/>
    <w:uiPriority w:val="0"/>
    <w:pPr>
      <w:widowControl/>
      <w:wordWrap w:val="0"/>
      <w:spacing w:after="120"/>
      <w:ind w:left="420" w:leftChars="200"/>
    </w:pPr>
    <w:rPr>
      <w:rFonts w:ascii="Times New Roman" w:hAnsi="Times New Roman" w:eastAsia="宋体" w:cs="Times New Roman"/>
      <w:kern w:val="0"/>
      <w:sz w:val="20"/>
      <w:szCs w:val="20"/>
    </w:rPr>
  </w:style>
  <w:style w:type="paragraph" w:styleId="17">
    <w:name w:val="Block Text"/>
    <w:basedOn w:val="1"/>
    <w:qFormat/>
    <w:uiPriority w:val="0"/>
    <w:pPr>
      <w:spacing w:after="120"/>
      <w:ind w:left="1440" w:leftChars="700" w:right="1440" w:rightChars="700"/>
    </w:pPr>
    <w:rPr>
      <w:rFonts w:ascii="Calibri" w:hAnsi="Calibri"/>
      <w:szCs w:val="24"/>
    </w:rPr>
  </w:style>
  <w:style w:type="paragraph" w:styleId="18">
    <w:name w:val="toc 5"/>
    <w:next w:val="1"/>
    <w:qFormat/>
    <w:uiPriority w:val="0"/>
    <w:pPr>
      <w:wordWrap w:val="0"/>
      <w:ind w:left="1275"/>
      <w:jc w:val="both"/>
    </w:pPr>
    <w:rPr>
      <w:rFonts w:ascii="Times New Roman" w:hAnsi="Times New Roman" w:eastAsia="宋体" w:cs="Times New Roman"/>
      <w:lang w:val="en-US" w:eastAsia="zh-CN" w:bidi="ar-SA"/>
    </w:rPr>
  </w:style>
  <w:style w:type="paragraph" w:styleId="19">
    <w:name w:val="toc 3"/>
    <w:basedOn w:val="1"/>
    <w:next w:val="1"/>
    <w:qFormat/>
    <w:uiPriority w:val="0"/>
    <w:pPr>
      <w:wordWrap w:val="0"/>
      <w:ind w:left="1193"/>
    </w:pPr>
    <w:rPr>
      <w:rFonts w:ascii="Times New Roman" w:hAnsi="Times New Roman" w:eastAsia="宋体" w:cs="Times New Roman"/>
      <w:kern w:val="0"/>
      <w:sz w:val="20"/>
      <w:szCs w:val="20"/>
    </w:rPr>
  </w:style>
  <w:style w:type="paragraph" w:styleId="20">
    <w:name w:val="Plain Text"/>
    <w:basedOn w:val="1"/>
    <w:next w:val="21"/>
    <w:link w:val="66"/>
    <w:qFormat/>
    <w:uiPriority w:val="0"/>
    <w:pPr>
      <w:widowControl/>
      <w:wordWrap w:val="0"/>
      <w:ind w:left="1024"/>
    </w:pPr>
    <w:rPr>
      <w:rFonts w:ascii="宋体" w:hAnsi="Courier New" w:eastAsia="宋体" w:cs="Times New Roman"/>
      <w:kern w:val="0"/>
      <w:sz w:val="20"/>
      <w:szCs w:val="20"/>
    </w:rPr>
  </w:style>
  <w:style w:type="paragraph" w:styleId="21">
    <w:name w:val="toc 2"/>
    <w:basedOn w:val="1"/>
    <w:next w:val="1"/>
    <w:qFormat/>
    <w:uiPriority w:val="0"/>
    <w:pPr>
      <w:wordWrap w:val="0"/>
      <w:ind w:left="1024"/>
    </w:pPr>
    <w:rPr>
      <w:rFonts w:ascii="Times New Roman" w:hAnsi="Times New Roman" w:eastAsia="宋体" w:cs="Times New Roman"/>
      <w:kern w:val="0"/>
      <w:sz w:val="20"/>
      <w:szCs w:val="20"/>
    </w:rPr>
  </w:style>
  <w:style w:type="paragraph" w:styleId="22">
    <w:name w:val="toc 8"/>
    <w:next w:val="1"/>
    <w:qFormat/>
    <w:uiPriority w:val="0"/>
    <w:pPr>
      <w:wordWrap w:val="0"/>
      <w:ind w:left="1270"/>
      <w:jc w:val="both"/>
    </w:pPr>
    <w:rPr>
      <w:rFonts w:ascii="Times New Roman" w:hAnsi="Times New Roman" w:eastAsia="宋体" w:cs="Times New Roman"/>
      <w:lang w:val="en-US" w:eastAsia="zh-CN" w:bidi="ar-SA"/>
    </w:rPr>
  </w:style>
  <w:style w:type="paragraph" w:styleId="23">
    <w:name w:val="Date"/>
    <w:basedOn w:val="1"/>
    <w:next w:val="1"/>
    <w:qFormat/>
    <w:uiPriority w:val="0"/>
    <w:pPr>
      <w:adjustRightInd w:val="0"/>
      <w:spacing w:line="312" w:lineRule="atLeast"/>
    </w:pPr>
    <w:rPr>
      <w:rFonts w:ascii="仿宋_GB2312" w:eastAsia="仿宋_GB2312"/>
      <w:kern w:val="0"/>
      <w:sz w:val="28"/>
      <w:szCs w:val="20"/>
    </w:rPr>
  </w:style>
  <w:style w:type="paragraph" w:styleId="24">
    <w:name w:val="Body Text Indent 2"/>
    <w:basedOn w:val="1"/>
    <w:link w:val="69"/>
    <w:qFormat/>
    <w:uiPriority w:val="0"/>
    <w:pPr>
      <w:widowControl/>
      <w:wordWrap w:val="0"/>
      <w:snapToGrid w:val="0"/>
      <w:spacing w:line="400" w:lineRule="exact"/>
      <w:ind w:left="1024" w:firstLine="480"/>
    </w:pPr>
    <w:rPr>
      <w:rFonts w:ascii="Times New Roman" w:hAnsi="Times New Roman" w:eastAsia="仿宋_GB2312" w:cs="Times New Roman"/>
      <w:kern w:val="0"/>
      <w:sz w:val="24"/>
      <w:szCs w:val="20"/>
    </w:rPr>
  </w:style>
  <w:style w:type="paragraph" w:styleId="25">
    <w:name w:val="Balloon Text"/>
    <w:basedOn w:val="1"/>
    <w:link w:val="119"/>
    <w:semiHidden/>
    <w:unhideWhenUsed/>
    <w:qFormat/>
    <w:uiPriority w:val="99"/>
    <w:rPr>
      <w:sz w:val="18"/>
      <w:szCs w:val="18"/>
    </w:rPr>
  </w:style>
  <w:style w:type="paragraph" w:styleId="26">
    <w:name w:val="footer"/>
    <w:basedOn w:val="1"/>
    <w:link w:val="49"/>
    <w:unhideWhenUsed/>
    <w:qFormat/>
    <w:uiPriority w:val="99"/>
    <w:pPr>
      <w:tabs>
        <w:tab w:val="center" w:pos="4153"/>
        <w:tab w:val="right" w:pos="8306"/>
      </w:tabs>
      <w:snapToGrid w:val="0"/>
      <w:jc w:val="left"/>
    </w:pPr>
    <w:rPr>
      <w:sz w:val="18"/>
      <w:szCs w:val="18"/>
    </w:rPr>
  </w:style>
  <w:style w:type="paragraph" w:styleId="27">
    <w:name w:val="header"/>
    <w:basedOn w:val="1"/>
    <w:next w:val="1"/>
    <w:link w:val="48"/>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pPr>
      <w:widowControl/>
      <w:wordWrap w:val="0"/>
      <w:ind w:left="1024"/>
    </w:pPr>
    <w:rPr>
      <w:rFonts w:ascii="Times New Roman" w:hAnsi="Times New Roman" w:eastAsia="宋体" w:cs="Times New Roman"/>
      <w:kern w:val="0"/>
      <w:sz w:val="20"/>
      <w:szCs w:val="20"/>
    </w:rPr>
  </w:style>
  <w:style w:type="paragraph" w:styleId="29">
    <w:name w:val="toc 4"/>
    <w:next w:val="1"/>
    <w:qFormat/>
    <w:uiPriority w:val="0"/>
    <w:pPr>
      <w:wordWrap w:val="0"/>
      <w:ind w:left="1106"/>
      <w:jc w:val="both"/>
    </w:pPr>
    <w:rPr>
      <w:rFonts w:ascii="Times New Roman" w:hAnsi="Times New Roman" w:eastAsia="宋体" w:cs="Times New Roman"/>
      <w:lang w:val="en-US" w:eastAsia="zh-CN" w:bidi="ar-SA"/>
    </w:rPr>
  </w:style>
  <w:style w:type="paragraph" w:styleId="30">
    <w:name w:val="Subtitle"/>
    <w:next w:val="1"/>
    <w:link w:val="70"/>
    <w:qFormat/>
    <w:uiPriority w:val="0"/>
    <w:pPr>
      <w:wordWrap w:val="0"/>
      <w:spacing w:after="60"/>
      <w:ind w:left="1024"/>
      <w:jc w:val="center"/>
    </w:pPr>
    <w:rPr>
      <w:rFonts w:ascii="Times New Roman" w:hAnsi="Times New Roman" w:eastAsia="宋体" w:cs="Times New Roman"/>
      <w:lang w:val="en-US" w:eastAsia="zh-CN" w:bidi="ar-SA"/>
    </w:rPr>
  </w:style>
  <w:style w:type="paragraph" w:styleId="31">
    <w:name w:val="toc 6"/>
    <w:basedOn w:val="1"/>
    <w:next w:val="1"/>
    <w:qFormat/>
    <w:uiPriority w:val="0"/>
    <w:pPr>
      <w:wordWrap w:val="0"/>
      <w:ind w:left="1188"/>
    </w:pPr>
    <w:rPr>
      <w:rFonts w:ascii="Times New Roman" w:hAnsi="Times New Roman" w:eastAsia="宋体" w:cs="Times New Roman"/>
    </w:rPr>
  </w:style>
  <w:style w:type="paragraph" w:styleId="32">
    <w:name w:val="toc 9"/>
    <w:next w:val="1"/>
    <w:qFormat/>
    <w:uiPriority w:val="0"/>
    <w:pPr>
      <w:wordWrap w:val="0"/>
      <w:ind w:left="1183"/>
      <w:jc w:val="both"/>
    </w:pPr>
    <w:rPr>
      <w:rFonts w:ascii="Times New Roman" w:hAnsi="Times New Roman" w:eastAsia="宋体" w:cs="Times New Roman"/>
      <w:lang w:val="en-US" w:eastAsia="zh-CN" w:bidi="ar-SA"/>
    </w:rPr>
  </w:style>
  <w:style w:type="paragraph" w:styleId="3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34">
    <w:name w:val="Title"/>
    <w:basedOn w:val="1"/>
    <w:next w:val="1"/>
    <w:link w:val="72"/>
    <w:qFormat/>
    <w:uiPriority w:val="0"/>
    <w:pPr>
      <w:widowControl/>
      <w:wordWrap w:val="0"/>
      <w:overflowPunct w:val="0"/>
      <w:autoSpaceDE w:val="0"/>
      <w:autoSpaceDN w:val="0"/>
      <w:adjustRightInd w:val="0"/>
      <w:spacing w:line="420" w:lineRule="exact"/>
      <w:ind w:left="1024"/>
      <w:jc w:val="center"/>
      <w:textAlignment w:val="baseline"/>
    </w:pPr>
    <w:rPr>
      <w:rFonts w:ascii="Times New Roman" w:hAnsi="Times New Roman" w:eastAsia="黑体" w:cs="Times New Roman"/>
      <w:b/>
      <w:kern w:val="0"/>
      <w:sz w:val="28"/>
      <w:szCs w:val="20"/>
      <w:lang w:val="en-GB"/>
    </w:rPr>
  </w:style>
  <w:style w:type="paragraph" w:styleId="35">
    <w:name w:val="Body Text First Indent 2"/>
    <w:basedOn w:val="16"/>
    <w:link w:val="71"/>
    <w:qFormat/>
    <w:uiPriority w:val="0"/>
    <w:pPr>
      <w:ind w:firstLine="420" w:firstLineChars="200"/>
    </w:pPr>
  </w:style>
  <w:style w:type="table" w:styleId="37">
    <w:name w:val="Table Grid"/>
    <w:basedOn w:val="36"/>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39">
    <w:name w:val="Strong"/>
    <w:basedOn w:val="38"/>
    <w:qFormat/>
    <w:uiPriority w:val="0"/>
    <w:rPr>
      <w:b/>
      <w:bCs/>
    </w:rPr>
  </w:style>
  <w:style w:type="character" w:styleId="40">
    <w:name w:val="Emphasis"/>
    <w:qFormat/>
    <w:uiPriority w:val="0"/>
    <w:rPr>
      <w:i/>
      <w:sz w:val="21"/>
    </w:rPr>
  </w:style>
  <w:style w:type="character" w:styleId="41">
    <w:name w:val="Hyperlink"/>
    <w:basedOn w:val="38"/>
    <w:unhideWhenUsed/>
    <w:qFormat/>
    <w:uiPriority w:val="99"/>
    <w:rPr>
      <w:color w:val="0000FF"/>
      <w:u w:val="single"/>
    </w:rPr>
  </w:style>
  <w:style w:type="character" w:customStyle="1" w:styleId="42">
    <w:name w:val="标题 2 Char"/>
    <w:basedOn w:val="38"/>
    <w:link w:val="3"/>
    <w:qFormat/>
    <w:uiPriority w:val="0"/>
    <w:rPr>
      <w:rFonts w:ascii="Times New Roman" w:hAnsi="Times New Roman" w:eastAsia="宋体" w:cs="Times New Roman"/>
      <w:kern w:val="0"/>
      <w:sz w:val="20"/>
      <w:szCs w:val="20"/>
    </w:rPr>
  </w:style>
  <w:style w:type="character" w:customStyle="1" w:styleId="43">
    <w:name w:val="标题 1 Char"/>
    <w:basedOn w:val="38"/>
    <w:link w:val="2"/>
    <w:qFormat/>
    <w:uiPriority w:val="0"/>
    <w:rPr>
      <w:rFonts w:ascii="Times New Roman" w:hAnsi="Times New Roman" w:eastAsia="宋体" w:cs="Times New Roman"/>
      <w:kern w:val="0"/>
      <w:sz w:val="20"/>
      <w:szCs w:val="20"/>
    </w:rPr>
  </w:style>
  <w:style w:type="character" w:customStyle="1" w:styleId="44">
    <w:name w:val="标题 3 Char"/>
    <w:basedOn w:val="38"/>
    <w:link w:val="4"/>
    <w:qFormat/>
    <w:uiPriority w:val="0"/>
    <w:rPr>
      <w:rFonts w:ascii="Times New Roman" w:hAnsi="Times New Roman" w:eastAsia="宋体" w:cs="Times New Roman"/>
      <w:kern w:val="0"/>
      <w:sz w:val="20"/>
      <w:szCs w:val="20"/>
    </w:rPr>
  </w:style>
  <w:style w:type="paragraph" w:customStyle="1" w:styleId="45">
    <w:name w:val="BodyText"/>
    <w:basedOn w:val="1"/>
    <w:qFormat/>
    <w:uiPriority w:val="0"/>
    <w:pPr>
      <w:jc w:val="center"/>
      <w:textAlignment w:val="baseline"/>
    </w:pPr>
    <w:rPr>
      <w:rFonts w:ascii="Calibri" w:hAnsi="Calibri" w:eastAsia="宋体"/>
      <w:sz w:val="44"/>
      <w:szCs w:val="20"/>
    </w:rPr>
  </w:style>
  <w:style w:type="paragraph" w:customStyle="1" w:styleId="46">
    <w:name w:val="首行缩进"/>
    <w:basedOn w:val="1"/>
    <w:qFormat/>
    <w:uiPriority w:val="0"/>
    <w:pPr>
      <w:spacing w:line="360" w:lineRule="auto"/>
      <w:ind w:firstLine="480" w:firstLineChars="200"/>
      <w:jc w:val="left"/>
    </w:pPr>
    <w:rPr>
      <w:rFonts w:ascii="宋体" w:hAnsi="宋体"/>
      <w:sz w:val="24"/>
    </w:rPr>
  </w:style>
  <w:style w:type="paragraph" w:customStyle="1" w:styleId="47">
    <w:name w:val="一级标题"/>
    <w:basedOn w:val="1"/>
    <w:next w:val="14"/>
    <w:qFormat/>
    <w:uiPriority w:val="0"/>
    <w:pPr>
      <w:outlineLvl w:val="0"/>
    </w:pPr>
    <w:rPr>
      <w:b/>
      <w:bCs/>
      <w:sz w:val="32"/>
    </w:rPr>
  </w:style>
  <w:style w:type="character" w:customStyle="1" w:styleId="48">
    <w:name w:val="页眉 Char"/>
    <w:basedOn w:val="38"/>
    <w:link w:val="27"/>
    <w:semiHidden/>
    <w:qFormat/>
    <w:uiPriority w:val="99"/>
    <w:rPr>
      <w:sz w:val="18"/>
      <w:szCs w:val="18"/>
    </w:rPr>
  </w:style>
  <w:style w:type="character" w:customStyle="1" w:styleId="49">
    <w:name w:val="页脚 Char"/>
    <w:basedOn w:val="38"/>
    <w:link w:val="26"/>
    <w:qFormat/>
    <w:uiPriority w:val="99"/>
    <w:rPr>
      <w:sz w:val="18"/>
      <w:szCs w:val="18"/>
    </w:rPr>
  </w:style>
  <w:style w:type="paragraph" w:customStyle="1" w:styleId="50">
    <w:name w:val="s-mid-content-dat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1">
    <w:name w:val="apple-converted-space"/>
    <w:basedOn w:val="38"/>
    <w:qFormat/>
    <w:uiPriority w:val="0"/>
  </w:style>
  <w:style w:type="character" w:customStyle="1" w:styleId="52">
    <w:name w:val="bookmark-item"/>
    <w:basedOn w:val="38"/>
    <w:qFormat/>
    <w:uiPriority w:val="0"/>
  </w:style>
  <w:style w:type="paragraph" w:customStyle="1" w:styleId="53">
    <w:name w:val="fjxx"/>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4">
    <w:name w:val="标题 4 Char"/>
    <w:basedOn w:val="38"/>
    <w:link w:val="6"/>
    <w:qFormat/>
    <w:uiPriority w:val="0"/>
    <w:rPr>
      <w:rFonts w:ascii="Times New Roman" w:hAnsi="Times New Roman" w:eastAsia="宋体" w:cs="Times New Roman"/>
      <w:kern w:val="0"/>
      <w:sz w:val="20"/>
      <w:szCs w:val="20"/>
    </w:rPr>
  </w:style>
  <w:style w:type="character" w:customStyle="1" w:styleId="55">
    <w:name w:val="标题 5 Char"/>
    <w:basedOn w:val="38"/>
    <w:link w:val="7"/>
    <w:qFormat/>
    <w:uiPriority w:val="0"/>
    <w:rPr>
      <w:rFonts w:ascii="Times New Roman" w:hAnsi="Times New Roman" w:eastAsia="宋体" w:cs="Times New Roman"/>
      <w:kern w:val="0"/>
      <w:sz w:val="20"/>
      <w:szCs w:val="20"/>
    </w:rPr>
  </w:style>
  <w:style w:type="character" w:customStyle="1" w:styleId="56">
    <w:name w:val="标题 6 Char"/>
    <w:basedOn w:val="38"/>
    <w:link w:val="8"/>
    <w:qFormat/>
    <w:uiPriority w:val="0"/>
    <w:rPr>
      <w:rFonts w:ascii="Times New Roman" w:hAnsi="Times New Roman" w:eastAsia="宋体" w:cs="Times New Roman"/>
      <w:kern w:val="0"/>
      <w:sz w:val="20"/>
      <w:szCs w:val="20"/>
    </w:rPr>
  </w:style>
  <w:style w:type="character" w:customStyle="1" w:styleId="57">
    <w:name w:val="标题 7 Char"/>
    <w:basedOn w:val="38"/>
    <w:link w:val="9"/>
    <w:qFormat/>
    <w:uiPriority w:val="0"/>
    <w:rPr>
      <w:rFonts w:ascii="Times New Roman" w:hAnsi="Times New Roman" w:eastAsia="宋体" w:cs="Times New Roman"/>
      <w:kern w:val="0"/>
      <w:sz w:val="20"/>
      <w:szCs w:val="20"/>
    </w:rPr>
  </w:style>
  <w:style w:type="character" w:customStyle="1" w:styleId="58">
    <w:name w:val="标题 8 Char"/>
    <w:basedOn w:val="38"/>
    <w:link w:val="10"/>
    <w:qFormat/>
    <w:uiPriority w:val="0"/>
    <w:rPr>
      <w:rFonts w:ascii="Times New Roman" w:hAnsi="Times New Roman" w:eastAsia="宋体" w:cs="Times New Roman"/>
      <w:kern w:val="0"/>
      <w:sz w:val="20"/>
      <w:szCs w:val="20"/>
    </w:rPr>
  </w:style>
  <w:style w:type="character" w:customStyle="1" w:styleId="59">
    <w:name w:val="标题 9 Char"/>
    <w:basedOn w:val="38"/>
    <w:link w:val="11"/>
    <w:qFormat/>
    <w:uiPriority w:val="0"/>
    <w:rPr>
      <w:rFonts w:ascii="Times New Roman" w:hAnsi="Times New Roman" w:eastAsia="宋体" w:cs="Times New Roman"/>
      <w:kern w:val="0"/>
      <w:sz w:val="20"/>
      <w:szCs w:val="20"/>
    </w:rPr>
  </w:style>
  <w:style w:type="character" w:customStyle="1" w:styleId="60">
    <w:name w:val="不明显参考1"/>
    <w:qFormat/>
    <w:uiPriority w:val="0"/>
    <w:rPr>
      <w:color w:val="auto"/>
      <w:sz w:val="21"/>
    </w:rPr>
  </w:style>
  <w:style w:type="character" w:customStyle="1" w:styleId="61">
    <w:name w:val="不明显强调1"/>
    <w:qFormat/>
    <w:uiPriority w:val="0"/>
    <w:rPr>
      <w:i/>
      <w:color w:val="auto"/>
      <w:sz w:val="21"/>
    </w:rPr>
  </w:style>
  <w:style w:type="character" w:customStyle="1" w:styleId="62">
    <w:name w:val="font21"/>
    <w:basedOn w:val="38"/>
    <w:qFormat/>
    <w:uiPriority w:val="0"/>
    <w:rPr>
      <w:rFonts w:hint="eastAsia" w:ascii="宋体" w:hAnsi="宋体" w:eastAsia="宋体" w:cs="宋体"/>
      <w:color w:val="000000"/>
      <w:sz w:val="16"/>
      <w:szCs w:val="16"/>
      <w:u w:val="none"/>
    </w:rPr>
  </w:style>
  <w:style w:type="character" w:customStyle="1" w:styleId="63">
    <w:name w:val="明显参考1"/>
    <w:qFormat/>
    <w:uiPriority w:val="0"/>
    <w:rPr>
      <w:b/>
      <w:color w:val="auto"/>
      <w:sz w:val="21"/>
    </w:rPr>
  </w:style>
  <w:style w:type="character" w:customStyle="1" w:styleId="64">
    <w:name w:val="明显强调1"/>
    <w:qFormat/>
    <w:uiPriority w:val="0"/>
    <w:rPr>
      <w:i/>
      <w:color w:val="auto"/>
      <w:sz w:val="21"/>
    </w:rPr>
  </w:style>
  <w:style w:type="character" w:customStyle="1" w:styleId="65">
    <w:name w:val="书籍标题1"/>
    <w:qFormat/>
    <w:uiPriority w:val="0"/>
    <w:rPr>
      <w:b/>
      <w:i/>
      <w:sz w:val="21"/>
    </w:rPr>
  </w:style>
  <w:style w:type="character" w:customStyle="1" w:styleId="66">
    <w:name w:val="纯文本 Char"/>
    <w:basedOn w:val="38"/>
    <w:link w:val="20"/>
    <w:qFormat/>
    <w:uiPriority w:val="0"/>
    <w:rPr>
      <w:rFonts w:ascii="宋体" w:hAnsi="Courier New" w:eastAsia="宋体" w:cs="Times New Roman"/>
      <w:kern w:val="0"/>
      <w:sz w:val="20"/>
      <w:szCs w:val="20"/>
    </w:rPr>
  </w:style>
  <w:style w:type="character" w:customStyle="1" w:styleId="67">
    <w:name w:val="正文文本 Char"/>
    <w:basedOn w:val="38"/>
    <w:link w:val="14"/>
    <w:qFormat/>
    <w:uiPriority w:val="99"/>
    <w:rPr>
      <w:rFonts w:ascii="宋体" w:hAnsi="宋体" w:eastAsia="宋体" w:cs="Times New Roman"/>
      <w:kern w:val="0"/>
      <w:sz w:val="20"/>
      <w:szCs w:val="21"/>
      <w:lang w:val="zh-CN"/>
    </w:rPr>
  </w:style>
  <w:style w:type="character" w:customStyle="1" w:styleId="68">
    <w:name w:val="正文文本缩进 Char"/>
    <w:basedOn w:val="38"/>
    <w:link w:val="16"/>
    <w:qFormat/>
    <w:uiPriority w:val="0"/>
    <w:rPr>
      <w:rFonts w:ascii="Times New Roman" w:hAnsi="Times New Roman" w:eastAsia="宋体" w:cs="Times New Roman"/>
      <w:kern w:val="0"/>
      <w:sz w:val="20"/>
      <w:szCs w:val="20"/>
    </w:rPr>
  </w:style>
  <w:style w:type="character" w:customStyle="1" w:styleId="69">
    <w:name w:val="正文文本缩进 2 Char"/>
    <w:basedOn w:val="38"/>
    <w:link w:val="24"/>
    <w:qFormat/>
    <w:uiPriority w:val="0"/>
    <w:rPr>
      <w:rFonts w:ascii="Times New Roman" w:hAnsi="Times New Roman" w:eastAsia="仿宋_GB2312" w:cs="Times New Roman"/>
      <w:kern w:val="0"/>
      <w:sz w:val="24"/>
      <w:szCs w:val="20"/>
    </w:rPr>
  </w:style>
  <w:style w:type="character" w:customStyle="1" w:styleId="70">
    <w:name w:val="副标题 Char"/>
    <w:basedOn w:val="38"/>
    <w:link w:val="30"/>
    <w:qFormat/>
    <w:uiPriority w:val="0"/>
    <w:rPr>
      <w:rFonts w:ascii="Times New Roman" w:hAnsi="Times New Roman" w:eastAsia="宋体" w:cs="Times New Roman"/>
      <w:kern w:val="0"/>
      <w:sz w:val="20"/>
      <w:szCs w:val="20"/>
    </w:rPr>
  </w:style>
  <w:style w:type="character" w:customStyle="1" w:styleId="71">
    <w:name w:val="正文首行缩进 2 Char"/>
    <w:basedOn w:val="68"/>
    <w:link w:val="35"/>
    <w:qFormat/>
    <w:uiPriority w:val="0"/>
    <w:rPr>
      <w:rFonts w:ascii="Times New Roman" w:hAnsi="Times New Roman" w:eastAsia="宋体" w:cs="Times New Roman"/>
      <w:kern w:val="0"/>
      <w:sz w:val="20"/>
      <w:szCs w:val="20"/>
    </w:rPr>
  </w:style>
  <w:style w:type="character" w:customStyle="1" w:styleId="72">
    <w:name w:val="标题 Char"/>
    <w:basedOn w:val="38"/>
    <w:link w:val="34"/>
    <w:qFormat/>
    <w:uiPriority w:val="0"/>
    <w:rPr>
      <w:rFonts w:ascii="Times New Roman" w:hAnsi="Times New Roman" w:eastAsia="黑体" w:cs="Times New Roman"/>
      <w:b/>
      <w:kern w:val="0"/>
      <w:sz w:val="28"/>
      <w:szCs w:val="20"/>
      <w:lang w:val="en-GB"/>
    </w:rPr>
  </w:style>
  <w:style w:type="paragraph" w:customStyle="1" w:styleId="73">
    <w:name w:val="TOC 标题1"/>
    <w:next w:val="1"/>
    <w:qFormat/>
    <w:uiPriority w:val="0"/>
    <w:pPr>
      <w:wordWrap w:val="0"/>
      <w:ind w:left="2560"/>
    </w:pPr>
    <w:rPr>
      <w:rFonts w:ascii="Times New Roman" w:hAnsi="Times New Roman" w:eastAsia="宋体" w:cs="Times New Roman"/>
      <w:lang w:val="en-US" w:eastAsia="zh-CN" w:bidi="ar-SA"/>
    </w:rPr>
  </w:style>
  <w:style w:type="paragraph" w:customStyle="1" w:styleId="74">
    <w:name w:val="正文_8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7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Char"/>
    <w:basedOn w:val="1"/>
    <w:qFormat/>
    <w:uiPriority w:val="0"/>
    <w:pPr>
      <w:widowControl/>
      <w:wordWrap w:val="0"/>
      <w:ind w:left="1024"/>
    </w:pPr>
    <w:rPr>
      <w:rFonts w:ascii="Tahoma" w:hAnsi="Tahoma" w:eastAsia="宋体" w:cs="Times New Roman"/>
      <w:kern w:val="0"/>
      <w:sz w:val="24"/>
      <w:szCs w:val="20"/>
    </w:rPr>
  </w:style>
  <w:style w:type="paragraph" w:customStyle="1" w:styleId="77">
    <w:name w:val="Char_0"/>
    <w:basedOn w:val="78"/>
    <w:qFormat/>
    <w:uiPriority w:val="0"/>
    <w:rPr>
      <w:rFonts w:ascii="Tahoma" w:hAnsi="Tahoma"/>
      <w:sz w:val="24"/>
      <w:szCs w:val="20"/>
    </w:rPr>
  </w:style>
  <w:style w:type="paragraph" w:customStyle="1" w:styleId="78">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纯文本_0"/>
    <w:basedOn w:val="82"/>
    <w:unhideWhenUsed/>
    <w:qFormat/>
    <w:uiPriority w:val="0"/>
    <w:pPr>
      <w:widowControl/>
      <w:wordWrap w:val="0"/>
      <w:ind w:left="1024"/>
    </w:pPr>
    <w:rPr>
      <w:rFonts w:ascii="宋体" w:hAnsi="Courier New"/>
      <w:kern w:val="0"/>
      <w:sz w:val="20"/>
      <w:szCs w:val="20"/>
    </w:rPr>
  </w:style>
  <w:style w:type="paragraph" w:customStyle="1" w:styleId="82">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列出段落1"/>
    <w:basedOn w:val="1"/>
    <w:next w:val="1"/>
    <w:qFormat/>
    <w:uiPriority w:val="0"/>
    <w:pPr>
      <w:wordWrap w:val="0"/>
      <w:ind w:left="1106"/>
    </w:pPr>
    <w:rPr>
      <w:rFonts w:ascii="Times New Roman" w:hAnsi="Times New Roman" w:eastAsia="宋体" w:cs="Times New Roman"/>
      <w:kern w:val="0"/>
      <w:sz w:val="20"/>
      <w:szCs w:val="20"/>
    </w:rPr>
  </w:style>
  <w:style w:type="paragraph" w:customStyle="1" w:styleId="84">
    <w:name w:val="普通(网站)_0"/>
    <w:basedOn w:val="78"/>
    <w:unhideWhenUsed/>
    <w:qFormat/>
    <w:uiPriority w:val="0"/>
    <w:pPr>
      <w:widowControl/>
      <w:wordWrap w:val="0"/>
      <w:spacing w:before="100" w:beforeAutospacing="1" w:after="100" w:afterAutospacing="1"/>
      <w:ind w:left="1024"/>
      <w:jc w:val="left"/>
    </w:pPr>
    <w:rPr>
      <w:rFonts w:ascii="宋体" w:hAnsi="宋体"/>
      <w:kern w:val="0"/>
      <w:sz w:val="24"/>
    </w:rPr>
  </w:style>
  <w:style w:type="paragraph" w:customStyle="1" w:styleId="85">
    <w:name w:val="引用1"/>
    <w:next w:val="1"/>
    <w:link w:val="86"/>
    <w:qFormat/>
    <w:uiPriority w:val="0"/>
    <w:pPr>
      <w:wordWrap w:val="0"/>
      <w:spacing w:before="200" w:after="160"/>
      <w:ind w:left="3680" w:right="864"/>
      <w:jc w:val="center"/>
    </w:pPr>
    <w:rPr>
      <w:rFonts w:ascii="Times New Roman" w:hAnsi="Times New Roman" w:eastAsia="宋体" w:cs="Times New Roman"/>
      <w:i/>
      <w:lang w:val="en-US" w:eastAsia="zh-CN" w:bidi="ar-SA"/>
    </w:rPr>
  </w:style>
  <w:style w:type="character" w:customStyle="1" w:styleId="86">
    <w:name w:val="引用 字符"/>
    <w:basedOn w:val="38"/>
    <w:link w:val="85"/>
    <w:qFormat/>
    <w:uiPriority w:val="0"/>
    <w:rPr>
      <w:rFonts w:ascii="Times New Roman" w:hAnsi="Times New Roman" w:eastAsia="宋体" w:cs="Times New Roman"/>
      <w:i/>
      <w:kern w:val="0"/>
      <w:sz w:val="20"/>
      <w:szCs w:val="20"/>
    </w:rPr>
  </w:style>
  <w:style w:type="paragraph" w:customStyle="1" w:styleId="87">
    <w:name w:val="*正文"/>
    <w:basedOn w:val="1"/>
    <w:qFormat/>
    <w:uiPriority w:val="0"/>
    <w:pPr>
      <w:widowControl/>
      <w:wordWrap w:val="0"/>
      <w:ind w:left="1024" w:firstLine="200" w:firstLineChars="200"/>
      <w:contextualSpacing/>
    </w:pPr>
    <w:rPr>
      <w:rFonts w:ascii="宋体" w:hAnsi="Times New Roman" w:eastAsia="宋体" w:cs="Times New Roman"/>
      <w:kern w:val="0"/>
      <w:sz w:val="20"/>
      <w:szCs w:val="24"/>
      <w:lang w:bidi="en-US"/>
    </w:rPr>
  </w:style>
  <w:style w:type="paragraph" w:customStyle="1" w:styleId="88">
    <w:name w:val="明显引用1"/>
    <w:next w:val="1"/>
    <w:link w:val="89"/>
    <w:qFormat/>
    <w:uiPriority w:val="0"/>
    <w:pPr>
      <w:wordWrap w:val="0"/>
      <w:spacing w:before="360" w:after="360"/>
      <w:ind w:left="3766" w:right="950"/>
      <w:jc w:val="center"/>
    </w:pPr>
    <w:rPr>
      <w:rFonts w:ascii="Times New Roman" w:hAnsi="Times New Roman" w:eastAsia="宋体" w:cs="Times New Roman"/>
      <w:i/>
      <w:lang w:val="en-US" w:eastAsia="zh-CN" w:bidi="ar-SA"/>
    </w:rPr>
  </w:style>
  <w:style w:type="character" w:customStyle="1" w:styleId="89">
    <w:name w:val="明显引用 字符"/>
    <w:basedOn w:val="38"/>
    <w:link w:val="88"/>
    <w:qFormat/>
    <w:uiPriority w:val="0"/>
    <w:rPr>
      <w:rFonts w:ascii="Times New Roman" w:hAnsi="Times New Roman" w:eastAsia="宋体" w:cs="Times New Roman"/>
      <w:i/>
      <w:kern w:val="0"/>
      <w:sz w:val="20"/>
      <w:szCs w:val="20"/>
    </w:rPr>
  </w:style>
  <w:style w:type="paragraph" w:customStyle="1" w:styleId="90">
    <w:name w:val="Other|1"/>
    <w:basedOn w:val="1"/>
    <w:qFormat/>
    <w:uiPriority w:val="0"/>
    <w:pPr>
      <w:widowControl/>
      <w:wordWrap w:val="0"/>
      <w:ind w:left="1024"/>
    </w:pPr>
    <w:rPr>
      <w:rFonts w:ascii="宋体" w:hAnsi="宋体" w:eastAsia="宋体" w:cs="宋体"/>
      <w:kern w:val="0"/>
      <w:sz w:val="19"/>
      <w:szCs w:val="19"/>
      <w:lang w:val="zh-CN" w:bidi="zh-CN"/>
    </w:rPr>
  </w:style>
  <w:style w:type="paragraph" w:customStyle="1" w:styleId="9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2">
    <w:name w:val="纯文本_3"/>
    <w:basedOn w:val="93"/>
    <w:qFormat/>
    <w:uiPriority w:val="0"/>
    <w:rPr>
      <w:rFonts w:ascii="宋体" w:hAnsi="Courier New"/>
      <w:szCs w:val="20"/>
    </w:rPr>
  </w:style>
  <w:style w:type="paragraph" w:customStyle="1" w:styleId="9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Table Paragraph"/>
    <w:basedOn w:val="1"/>
    <w:qFormat/>
    <w:uiPriority w:val="1"/>
    <w:rPr>
      <w:rFonts w:ascii="仿宋" w:hAnsi="仿宋" w:eastAsia="仿宋" w:cs="仿宋"/>
      <w:lang w:val="zh-CN" w:bidi="zh-CN"/>
    </w:rPr>
  </w:style>
  <w:style w:type="paragraph" w:customStyle="1" w:styleId="95">
    <w:name w:val="纯文本_0_0"/>
    <w:basedOn w:val="75"/>
    <w:qFormat/>
    <w:uiPriority w:val="0"/>
    <w:rPr>
      <w:rFonts w:ascii="宋体" w:hAnsi="Courier New"/>
      <w:szCs w:val="21"/>
    </w:rPr>
  </w:style>
  <w:style w:type="paragraph" w:customStyle="1" w:styleId="96">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正文_1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纯文本_1"/>
    <w:basedOn w:val="1"/>
    <w:qFormat/>
    <w:uiPriority w:val="0"/>
    <w:rPr>
      <w:rFonts w:ascii="宋体" w:hAnsi="Courier New"/>
      <w:szCs w:val="20"/>
    </w:rPr>
  </w:style>
  <w:style w:type="paragraph" w:customStyle="1" w:styleId="99">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
    <w:name w:val="纯文本1"/>
    <w:basedOn w:val="1"/>
    <w:qFormat/>
    <w:uiPriority w:val="0"/>
    <w:pPr>
      <w:adjustRightInd w:val="0"/>
      <w:jc w:val="left"/>
    </w:pPr>
    <w:rPr>
      <w:rFonts w:ascii="宋体" w:hAnsi="Courier New"/>
      <w:sz w:val="24"/>
      <w:szCs w:val="20"/>
    </w:rPr>
  </w:style>
  <w:style w:type="character" w:customStyle="1" w:styleId="105">
    <w:name w:val="font91"/>
    <w:basedOn w:val="38"/>
    <w:qFormat/>
    <w:uiPriority w:val="0"/>
    <w:rPr>
      <w:rFonts w:hint="eastAsia" w:ascii="宋体" w:hAnsi="宋体" w:eastAsia="宋体" w:cs="宋体"/>
      <w:color w:val="000000"/>
      <w:sz w:val="24"/>
      <w:szCs w:val="24"/>
      <w:u w:val="none"/>
    </w:rPr>
  </w:style>
  <w:style w:type="paragraph" w:customStyle="1" w:styleId="106">
    <w:name w:val="WPSOffice手动目录 1"/>
    <w:qFormat/>
    <w:uiPriority w:val="0"/>
    <w:rPr>
      <w:rFonts w:ascii="Calibri" w:hAnsi="Calibri" w:eastAsia="宋体" w:cs="Times New Roman"/>
      <w:lang w:val="en-US" w:eastAsia="zh-CN" w:bidi="ar-SA"/>
    </w:rPr>
  </w:style>
  <w:style w:type="paragraph" w:customStyle="1" w:styleId="107">
    <w:name w:val="WPSOffice手动目录 2"/>
    <w:qFormat/>
    <w:uiPriority w:val="0"/>
    <w:pPr>
      <w:ind w:left="200" w:leftChars="200"/>
    </w:pPr>
    <w:rPr>
      <w:rFonts w:ascii="Calibri" w:hAnsi="Calibri" w:eastAsia="宋体" w:cs="Times New Roman"/>
      <w:lang w:val="en-US" w:eastAsia="zh-CN" w:bidi="ar-SA"/>
    </w:rPr>
  </w:style>
  <w:style w:type="paragraph" w:customStyle="1" w:styleId="108">
    <w:name w:val="UserStyle_0"/>
    <w:basedOn w:val="1"/>
    <w:next w:val="45"/>
    <w:qFormat/>
    <w:uiPriority w:val="0"/>
    <w:pPr>
      <w:textAlignment w:val="baseline"/>
    </w:pPr>
    <w:rPr>
      <w:rFonts w:ascii="Calibri" w:hAnsi="Calibri" w:eastAsia="宋体" w:cs="Times New Roman"/>
      <w:b/>
      <w:bCs/>
      <w:sz w:val="32"/>
      <w:szCs w:val="24"/>
    </w:rPr>
  </w:style>
  <w:style w:type="character" w:customStyle="1" w:styleId="109">
    <w:name w:val="NormalCharacter"/>
    <w:semiHidden/>
    <w:qFormat/>
    <w:uiPriority w:val="0"/>
    <w:rPr>
      <w:rFonts w:asciiTheme="minorHAnsi" w:hAnsiTheme="minorHAnsi" w:eastAsiaTheme="minorEastAsia" w:cstheme="minorBidi"/>
      <w:kern w:val="2"/>
      <w:sz w:val="21"/>
      <w:szCs w:val="22"/>
      <w:lang w:val="en-US" w:eastAsia="zh-CN" w:bidi="ar-SA"/>
    </w:rPr>
  </w:style>
  <w:style w:type="paragraph" w:customStyle="1" w:styleId="110">
    <w:name w:val="Heading1"/>
    <w:basedOn w:val="1"/>
    <w:next w:val="1"/>
    <w:qFormat/>
    <w:uiPriority w:val="0"/>
    <w:pPr>
      <w:spacing w:beforeAutospacing="1" w:afterAutospacing="1"/>
      <w:jc w:val="left"/>
      <w:textAlignment w:val="baseline"/>
    </w:pPr>
    <w:rPr>
      <w:rFonts w:ascii="宋体" w:hAnsi="宋体" w:eastAsia="宋体"/>
      <w:b/>
      <w:kern w:val="44"/>
      <w:sz w:val="48"/>
      <w:szCs w:val="48"/>
    </w:rPr>
  </w:style>
  <w:style w:type="paragraph" w:customStyle="1" w:styleId="111">
    <w:name w:val="Heading2"/>
    <w:basedOn w:val="1"/>
    <w:next w:val="1"/>
    <w:qFormat/>
    <w:uiPriority w:val="0"/>
    <w:pPr>
      <w:keepNext/>
      <w:keepLines/>
      <w:spacing w:line="360" w:lineRule="auto"/>
      <w:textAlignment w:val="baseline"/>
    </w:pPr>
    <w:rPr>
      <w:rFonts w:ascii="Cambria" w:hAnsi="Cambria" w:eastAsia="宋体" w:cs="Times New Roman"/>
      <w:b/>
      <w:bCs/>
      <w:sz w:val="28"/>
      <w:szCs w:val="32"/>
    </w:rPr>
  </w:style>
  <w:style w:type="paragraph" w:customStyle="1" w:styleId="112">
    <w:name w:val="正文ok"/>
    <w:qFormat/>
    <w:uiPriority w:val="0"/>
    <w:pPr>
      <w:spacing w:line="360" w:lineRule="auto"/>
      <w:ind w:firstLine="200" w:firstLineChars="200"/>
    </w:pPr>
    <w:rPr>
      <w:rFonts w:ascii="宋体" w:hAnsi="Times New Roman" w:eastAsia="宋体" w:cs="宋体"/>
      <w:sz w:val="24"/>
      <w:lang w:val="en-US" w:eastAsia="zh-CN" w:bidi="ar-SA"/>
    </w:rPr>
  </w:style>
  <w:style w:type="paragraph" w:customStyle="1" w:styleId="113">
    <w:name w:val="xl35"/>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szCs w:val="24"/>
    </w:rPr>
  </w:style>
  <w:style w:type="character" w:customStyle="1" w:styleId="114">
    <w:name w:val="Char Char1"/>
    <w:qFormat/>
    <w:uiPriority w:val="0"/>
    <w:rPr>
      <w:rFonts w:ascii="Times New Roman" w:hAnsi="Times New Roman" w:eastAsia="宋体"/>
      <w:color w:val="auto"/>
      <w:kern w:val="2"/>
      <w:sz w:val="18"/>
      <w:szCs w:val="24"/>
      <w:lang w:val="en-US" w:eastAsia="zh-CN"/>
    </w:rPr>
  </w:style>
  <w:style w:type="paragraph" w:customStyle="1" w:styleId="115">
    <w:name w:val="_Style 14"/>
    <w:basedOn w:val="1"/>
    <w:next w:val="83"/>
    <w:qFormat/>
    <w:uiPriority w:val="99"/>
    <w:pPr>
      <w:spacing w:line="360" w:lineRule="auto"/>
      <w:ind w:firstLine="420" w:firstLineChars="200"/>
    </w:pPr>
    <w:rPr>
      <w:rFonts w:ascii="等线" w:hAnsi="等线" w:eastAsia="等线"/>
      <w:sz w:val="24"/>
    </w:rPr>
  </w:style>
  <w:style w:type="character" w:customStyle="1" w:styleId="116">
    <w:name w:val="Char Char5"/>
    <w:qFormat/>
    <w:uiPriority w:val="0"/>
    <w:rPr>
      <w:rFonts w:ascii="Times New Roman" w:hAnsi="Times New Roman" w:eastAsia="宋体"/>
      <w:color w:val="auto"/>
      <w:kern w:val="2"/>
      <w:sz w:val="21"/>
      <w:szCs w:val="24"/>
      <w:lang w:val="en-US" w:eastAsia="zh-CN"/>
    </w:rPr>
  </w:style>
  <w:style w:type="paragraph" w:customStyle="1" w:styleId="117">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118">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19">
    <w:name w:val="批注框文本 Char"/>
    <w:basedOn w:val="38"/>
    <w:link w:val="25"/>
    <w:semiHidden/>
    <w:qFormat/>
    <w:uiPriority w:val="99"/>
    <w:rPr>
      <w:rFonts w:asciiTheme="minorHAnsi" w:hAnsiTheme="minorHAnsi" w:eastAsiaTheme="minorEastAsia" w:cstheme="minorBidi"/>
      <w:kern w:val="2"/>
      <w:sz w:val="18"/>
      <w:szCs w:val="18"/>
    </w:rPr>
  </w:style>
  <w:style w:type="paragraph" w:customStyle="1" w:styleId="120">
    <w:name w:val="正文缩进1"/>
    <w:basedOn w:val="1"/>
    <w:qFormat/>
    <w:uiPriority w:val="0"/>
    <w:pPr>
      <w:autoSpaceDE w:val="0"/>
      <w:autoSpaceDN w:val="0"/>
      <w:adjustRightInd w:val="0"/>
      <w:ind w:firstLine="420"/>
      <w:jc w:val="left"/>
    </w:pPr>
    <w:rPr>
      <w:rFonts w:ascii="宋体" w:hAnsi="Times New Roman"/>
      <w:kern w:val="0"/>
      <w:sz w:val="24"/>
      <w:szCs w:val="20"/>
    </w:rPr>
  </w:style>
  <w:style w:type="paragraph" w:customStyle="1" w:styleId="121">
    <w:name w:val="索引 11"/>
    <w:basedOn w:val="1"/>
    <w:next w:val="1"/>
    <w:qFormat/>
    <w:uiPriority w:val="0"/>
    <w:pPr>
      <w:spacing w:line="360" w:lineRule="auto"/>
    </w:pPr>
    <w:rPr>
      <w:rFonts w:ascii="仿宋_GB2312" w:hAnsi="Times New Roman" w:eastAsia="仿宋_GB2312"/>
      <w:sz w:val="24"/>
      <w:szCs w:val="20"/>
    </w:rPr>
  </w:style>
  <w:style w:type="paragraph" w:customStyle="1" w:styleId="122">
    <w:name w:val="正文文字缩进"/>
    <w:basedOn w:val="1"/>
    <w:next w:val="1"/>
    <w:qFormat/>
    <w:uiPriority w:val="0"/>
    <w:pPr>
      <w:widowControl/>
      <w:spacing w:line="400" w:lineRule="atLeast"/>
      <w:ind w:left="210" w:firstLine="210"/>
    </w:pPr>
    <w:rPr>
      <w:rFonts w:ascii="宋体"/>
      <w:color w:val="000000"/>
      <w:szCs w:val="20"/>
    </w:rPr>
  </w:style>
  <w:style w:type="paragraph" w:customStyle="1" w:styleId="123">
    <w:name w:val="WPSOffice手动目录 3"/>
    <w:qFormat/>
    <w:uiPriority w:val="0"/>
    <w:pPr>
      <w:ind w:leftChars="400"/>
    </w:pPr>
    <w:rPr>
      <w:rFonts w:ascii="Times New Roman" w:hAnsi="Times New Roman" w:eastAsia="宋体" w:cs="Times New Roman"/>
      <w:sz w:val="20"/>
      <w:szCs w:val="20"/>
    </w:rPr>
  </w:style>
  <w:style w:type="paragraph" w:styleId="124">
    <w:name w:val="List Paragraph"/>
    <w:basedOn w:val="1"/>
    <w:qFormat/>
    <w:uiPriority w:val="1"/>
    <w:pPr>
      <w:ind w:left="535" w:firstLine="48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NUL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57</Pages>
  <Words>3034</Words>
  <Characters>3686</Characters>
  <Lines>1</Lines>
  <Paragraphs>1</Paragraphs>
  <TotalTime>6</TotalTime>
  <ScaleCrop>false</ScaleCrop>
  <LinksUpToDate>false</LinksUpToDate>
  <CharactersWithSpaces>3786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2020-12-14T16:02:00Z</dcterms:created>
  <dc:creator>deeplm</dc:creator>
  <cp:lastModifiedBy>滚滚圆</cp:lastModifiedBy>
  <cp:lastPrinted>2023-12-04T03:51:00Z</cp:lastPrinted>
  <dcterms:modified xsi:type="dcterms:W3CDTF">2025-07-17T02:04:21Z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AFCF4AF25BD8445491DCB5F3CD1159AD_13</vt:lpwstr>
  </property>
  <property fmtid="{D5CDD505-2E9C-101B-9397-08002B2CF9AE}" pid="4" name="KSOTemplateDocerSaveRecord">
    <vt:lpwstr>eyJoZGlkIjoiNjE3YmJhYTcwODAyNGFiOTYzYTQwZjA5MmNiOWYxNjIiLCJ1c2VySWQiOiIyNTY4MzI4NDYifQ==</vt:lpwstr>
  </property>
</Properties>
</file>