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AFF57B">
      <w:pPr>
        <w:spacing w:line="400" w:lineRule="exact"/>
        <w:jc w:val="center"/>
        <w:rPr>
          <w:rFonts w:ascii="宋体" w:hAnsi="宋体" w:cs="宋体"/>
          <w:b/>
          <w:color w:val="auto"/>
          <w:sz w:val="24"/>
          <w:highlight w:val="none"/>
        </w:rPr>
      </w:pPr>
    </w:p>
    <w:p w14:paraId="3B43AAEC">
      <w:pPr>
        <w:adjustRightInd/>
        <w:jc w:val="center"/>
        <w:rPr>
          <w:rFonts w:ascii="仿宋" w:hAnsi="仿宋" w:eastAsia="仿宋" w:cs="仿宋"/>
          <w:b/>
          <w:bCs/>
          <w:color w:val="auto"/>
          <w:sz w:val="56"/>
          <w:szCs w:val="56"/>
          <w:highlight w:val="none"/>
        </w:rPr>
      </w:pPr>
      <w:bookmarkStart w:id="0" w:name="_Hlt67893495"/>
      <w:bookmarkEnd w:id="0"/>
      <w:r>
        <w:rPr>
          <w:rFonts w:hint="eastAsia" w:ascii="仿宋" w:hAnsi="仿宋" w:eastAsia="仿宋" w:cs="仿宋"/>
          <w:b/>
          <w:bCs/>
          <w:color w:val="auto"/>
          <w:sz w:val="56"/>
          <w:szCs w:val="56"/>
          <w:highlight w:val="none"/>
        </w:rPr>
        <w:t>计量标准器一批（力学光学专用）</w:t>
      </w:r>
    </w:p>
    <w:p w14:paraId="6666E298">
      <w:pPr>
        <w:adjustRightInd/>
        <w:jc w:val="center"/>
        <w:rPr>
          <w:rFonts w:ascii="仿宋" w:hAnsi="仿宋" w:eastAsia="仿宋" w:cs="仿宋"/>
          <w:b/>
          <w:bCs/>
          <w:color w:val="auto"/>
          <w:sz w:val="56"/>
          <w:szCs w:val="56"/>
          <w:highlight w:val="none"/>
        </w:rPr>
      </w:pPr>
      <w:r>
        <w:rPr>
          <w:rFonts w:hint="eastAsia" w:ascii="仿宋" w:hAnsi="仿宋" w:eastAsia="仿宋" w:cs="仿宋"/>
          <w:b/>
          <w:bCs/>
          <w:color w:val="auto"/>
          <w:sz w:val="56"/>
          <w:szCs w:val="56"/>
          <w:highlight w:val="none"/>
        </w:rPr>
        <w:t>采购项目</w:t>
      </w:r>
    </w:p>
    <w:p w14:paraId="31E6CD26">
      <w:pPr>
        <w:jc w:val="center"/>
        <w:outlineLvl w:val="0"/>
        <w:rPr>
          <w:rFonts w:ascii="仿宋" w:hAnsi="仿宋" w:eastAsia="仿宋" w:cs="仿宋"/>
          <w:b/>
          <w:color w:val="auto"/>
          <w:sz w:val="72"/>
          <w:szCs w:val="72"/>
          <w:highlight w:val="none"/>
        </w:rPr>
      </w:pPr>
    </w:p>
    <w:p w14:paraId="4A6968EF">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7C250AB">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20A7921">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6EE15EE">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2E16789D">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C161233">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6E2B436D">
      <w:pPr>
        <w:adjustRightInd/>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F2B6FB4">
      <w:pPr>
        <w:rPr>
          <w:rFonts w:ascii="仿宋" w:hAnsi="仿宋" w:eastAsia="仿宋" w:cs="仿宋"/>
          <w:b/>
          <w:color w:val="auto"/>
          <w:sz w:val="44"/>
          <w:szCs w:val="44"/>
          <w:highlight w:val="none"/>
        </w:rPr>
      </w:pPr>
    </w:p>
    <w:p w14:paraId="51C7053F">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招标编号:SXQS-202506-GK10</w:t>
      </w:r>
      <w:r>
        <w:rPr>
          <w:rFonts w:hint="eastAsia" w:ascii="仿宋" w:hAnsi="仿宋" w:eastAsia="仿宋" w:cs="仿宋"/>
          <w:b/>
          <w:color w:val="auto"/>
          <w:sz w:val="28"/>
          <w:szCs w:val="28"/>
          <w:highlight w:val="none"/>
          <w:lang w:val="en-US" w:eastAsia="zh-CN"/>
        </w:rPr>
        <w:t>4</w:t>
      </w:r>
    </w:p>
    <w:tbl>
      <w:tblPr>
        <w:tblStyle w:val="63"/>
        <w:tblW w:w="7801" w:type="dxa"/>
        <w:jc w:val="center"/>
        <w:tblLayout w:type="fixed"/>
        <w:tblCellMar>
          <w:top w:w="0" w:type="dxa"/>
          <w:left w:w="108" w:type="dxa"/>
          <w:bottom w:w="0" w:type="dxa"/>
          <w:right w:w="108" w:type="dxa"/>
        </w:tblCellMar>
      </w:tblPr>
      <w:tblGrid>
        <w:gridCol w:w="2356"/>
        <w:gridCol w:w="5445"/>
      </w:tblGrid>
      <w:tr w14:paraId="75B71BDE">
        <w:tblPrEx>
          <w:tblCellMar>
            <w:top w:w="0" w:type="dxa"/>
            <w:left w:w="108" w:type="dxa"/>
            <w:bottom w:w="0" w:type="dxa"/>
            <w:right w:w="108" w:type="dxa"/>
          </w:tblCellMar>
        </w:tblPrEx>
        <w:trPr>
          <w:trHeight w:val="443" w:hRule="atLeast"/>
          <w:jc w:val="center"/>
        </w:trPr>
        <w:tc>
          <w:tcPr>
            <w:tcW w:w="2356" w:type="dxa"/>
          </w:tcPr>
          <w:p w14:paraId="6A89034C">
            <w:pPr>
              <w:spacing w:after="100" w:afterAutospacing="1"/>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2E5D4830">
            <w:pPr>
              <w:widowControl/>
              <w:spacing w:after="100" w:afterAutospacing="1"/>
              <w:rPr>
                <w:rFonts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 xml:space="preserve">绍兴市质量技术监督检测院    </w:t>
            </w:r>
          </w:p>
        </w:tc>
      </w:tr>
      <w:tr w14:paraId="69C6CAFD">
        <w:tblPrEx>
          <w:tblCellMar>
            <w:top w:w="0" w:type="dxa"/>
            <w:left w:w="108" w:type="dxa"/>
            <w:bottom w:w="0" w:type="dxa"/>
            <w:right w:w="108" w:type="dxa"/>
          </w:tblCellMar>
        </w:tblPrEx>
        <w:trPr>
          <w:trHeight w:val="494" w:hRule="atLeast"/>
          <w:jc w:val="center"/>
        </w:trPr>
        <w:tc>
          <w:tcPr>
            <w:tcW w:w="2356" w:type="dxa"/>
          </w:tcPr>
          <w:p w14:paraId="56E71F72">
            <w:pPr>
              <w:spacing w:after="100" w:afterAutospacing="1"/>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5445" w:type="dxa"/>
            <w:vAlign w:val="center"/>
          </w:tcPr>
          <w:p w14:paraId="4B446116">
            <w:pPr>
              <w:widowControl/>
              <w:spacing w:after="100" w:afterAutospacing="1"/>
              <w:rPr>
                <w:rFonts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绍兴虬实企业管理咨询有限公司</w:t>
            </w:r>
          </w:p>
        </w:tc>
      </w:tr>
      <w:tr w14:paraId="15AF8512">
        <w:tblPrEx>
          <w:tblCellMar>
            <w:top w:w="0" w:type="dxa"/>
            <w:left w:w="108" w:type="dxa"/>
            <w:bottom w:w="0" w:type="dxa"/>
            <w:right w:w="108" w:type="dxa"/>
          </w:tblCellMar>
        </w:tblPrEx>
        <w:trPr>
          <w:trHeight w:val="397" w:hRule="atLeast"/>
          <w:jc w:val="center"/>
        </w:trPr>
        <w:tc>
          <w:tcPr>
            <w:tcW w:w="2356" w:type="dxa"/>
            <w:vAlign w:val="center"/>
          </w:tcPr>
          <w:p w14:paraId="20C4B810">
            <w:pPr>
              <w:spacing w:after="100" w:afterAutospacing="1"/>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14:paraId="28DB0DE5">
            <w:pPr>
              <w:widowControl/>
              <w:spacing w:after="100" w:afterAutospacing="1"/>
              <w:rPr>
                <w:rFonts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绍兴市财政局</w:t>
            </w:r>
          </w:p>
        </w:tc>
      </w:tr>
      <w:tr w14:paraId="0F0C79AC">
        <w:tblPrEx>
          <w:tblCellMar>
            <w:top w:w="0" w:type="dxa"/>
            <w:left w:w="108" w:type="dxa"/>
            <w:bottom w:w="0" w:type="dxa"/>
            <w:right w:w="108" w:type="dxa"/>
          </w:tblCellMar>
        </w:tblPrEx>
        <w:trPr>
          <w:trHeight w:val="333" w:hRule="atLeast"/>
          <w:jc w:val="center"/>
        </w:trPr>
        <w:tc>
          <w:tcPr>
            <w:tcW w:w="7801" w:type="dxa"/>
            <w:gridSpan w:val="2"/>
          </w:tcPr>
          <w:p w14:paraId="7667C015">
            <w:pPr>
              <w:spacing w:after="100" w:afterAutospacing="1"/>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0B43C50B">
      <w:pPr>
        <w:pStyle w:val="637"/>
        <w:spacing w:line="240" w:lineRule="auto"/>
        <w:rPr>
          <w:rFonts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50A24FCA">
      <w:pPr>
        <w:jc w:val="center"/>
        <w:rPr>
          <w:rFonts w:ascii="仿宋" w:hAnsi="仿宋" w:eastAsia="仿宋" w:cs="仿宋"/>
          <w:color w:val="auto"/>
          <w:sz w:val="24"/>
          <w:highlight w:val="none"/>
        </w:rPr>
      </w:pPr>
    </w:p>
    <w:p w14:paraId="0F4D6030">
      <w:pPr>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0507AB78">
      <w:pPr>
        <w:jc w:val="center"/>
        <w:rPr>
          <w:rFonts w:ascii="仿宋" w:hAnsi="仿宋" w:eastAsia="仿宋" w:cs="仿宋"/>
          <w:b/>
          <w:color w:val="auto"/>
          <w:sz w:val="44"/>
          <w:szCs w:val="44"/>
          <w:highlight w:val="none"/>
        </w:rPr>
      </w:pPr>
    </w:p>
    <w:p w14:paraId="44B3268E">
      <w:pPr>
        <w:jc w:val="center"/>
        <w:rPr>
          <w:rFonts w:ascii="仿宋" w:hAnsi="仿宋" w:eastAsia="仿宋" w:cs="仿宋"/>
          <w:color w:val="auto"/>
          <w:highlight w:val="none"/>
        </w:rPr>
      </w:pPr>
    </w:p>
    <w:p w14:paraId="0C9D7F75">
      <w:pPr>
        <w:snapToGrid w:val="0"/>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EB75EFD">
      <w:pPr>
        <w:snapToGrid w:val="0"/>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57A6C84D">
      <w:pPr>
        <w:snapToGrid w:val="0"/>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A5F3626">
      <w:pPr>
        <w:snapToGrid w:val="0"/>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722E6F5">
      <w:pPr>
        <w:snapToGrid w:val="0"/>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382588D">
      <w:pPr>
        <w:snapToGrid w:val="0"/>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1AEDDB8">
      <w:pPr>
        <w:ind w:firstLine="549" w:firstLineChars="229"/>
        <w:rPr>
          <w:rFonts w:ascii="仿宋" w:hAnsi="仿宋" w:eastAsia="仿宋" w:cs="仿宋"/>
          <w:color w:val="auto"/>
          <w:sz w:val="24"/>
          <w:highlight w:val="none"/>
        </w:rPr>
      </w:pPr>
    </w:p>
    <w:p w14:paraId="5A1846C1">
      <w:pPr>
        <w:spacing w:line="400" w:lineRule="exact"/>
        <w:ind w:firstLine="549" w:firstLineChars="229"/>
        <w:rPr>
          <w:rFonts w:ascii="仿宋" w:hAnsi="仿宋" w:eastAsia="仿宋" w:cs="仿宋"/>
          <w:color w:val="auto"/>
          <w:sz w:val="24"/>
          <w:highlight w:val="none"/>
        </w:rPr>
      </w:pPr>
    </w:p>
    <w:p w14:paraId="34FD77A0">
      <w:pPr>
        <w:spacing w:line="400" w:lineRule="exact"/>
        <w:ind w:firstLine="549" w:firstLineChars="229"/>
        <w:rPr>
          <w:rFonts w:ascii="仿宋" w:hAnsi="仿宋" w:eastAsia="仿宋" w:cs="仿宋"/>
          <w:color w:val="auto"/>
          <w:sz w:val="24"/>
          <w:highlight w:val="none"/>
        </w:rPr>
      </w:pPr>
    </w:p>
    <w:p w14:paraId="0D4435DC">
      <w:pPr>
        <w:spacing w:line="400" w:lineRule="exact"/>
        <w:ind w:firstLine="549" w:firstLineChars="229"/>
        <w:rPr>
          <w:rFonts w:ascii="仿宋" w:hAnsi="仿宋" w:eastAsia="仿宋" w:cs="仿宋"/>
          <w:color w:val="auto"/>
          <w:sz w:val="24"/>
          <w:highlight w:val="none"/>
        </w:rPr>
      </w:pPr>
    </w:p>
    <w:p w14:paraId="5DB91FA7">
      <w:pPr>
        <w:spacing w:line="400" w:lineRule="exact"/>
        <w:ind w:firstLine="549" w:firstLineChars="229"/>
        <w:rPr>
          <w:rFonts w:ascii="仿宋" w:hAnsi="仿宋" w:eastAsia="仿宋" w:cs="仿宋"/>
          <w:color w:val="auto"/>
          <w:sz w:val="24"/>
          <w:highlight w:val="none"/>
        </w:rPr>
      </w:pPr>
    </w:p>
    <w:p w14:paraId="11A85B72">
      <w:pPr>
        <w:spacing w:line="400" w:lineRule="exact"/>
        <w:ind w:firstLine="549" w:firstLineChars="229"/>
        <w:rPr>
          <w:rFonts w:ascii="仿宋" w:hAnsi="仿宋" w:eastAsia="仿宋" w:cs="仿宋"/>
          <w:color w:val="auto"/>
          <w:sz w:val="24"/>
          <w:highlight w:val="none"/>
        </w:rPr>
      </w:pPr>
    </w:p>
    <w:p w14:paraId="48AD65DD">
      <w:pPr>
        <w:spacing w:line="400" w:lineRule="exact"/>
        <w:ind w:firstLine="549" w:firstLineChars="229"/>
        <w:rPr>
          <w:rFonts w:ascii="仿宋" w:hAnsi="仿宋" w:eastAsia="仿宋" w:cs="仿宋"/>
          <w:color w:val="auto"/>
          <w:sz w:val="24"/>
          <w:highlight w:val="none"/>
        </w:rPr>
      </w:pPr>
    </w:p>
    <w:p w14:paraId="766F09F5">
      <w:pPr>
        <w:spacing w:line="400" w:lineRule="exact"/>
        <w:ind w:firstLine="549" w:firstLineChars="229"/>
        <w:rPr>
          <w:rFonts w:ascii="仿宋" w:hAnsi="仿宋" w:eastAsia="仿宋" w:cs="仿宋"/>
          <w:color w:val="auto"/>
          <w:sz w:val="24"/>
          <w:highlight w:val="none"/>
        </w:rPr>
      </w:pPr>
    </w:p>
    <w:p w14:paraId="6FC8392E">
      <w:pPr>
        <w:spacing w:line="400" w:lineRule="exact"/>
        <w:ind w:firstLine="549" w:firstLineChars="229"/>
        <w:rPr>
          <w:rFonts w:ascii="仿宋" w:hAnsi="仿宋" w:eastAsia="仿宋" w:cs="仿宋"/>
          <w:color w:val="auto"/>
          <w:sz w:val="24"/>
          <w:highlight w:val="none"/>
        </w:rPr>
      </w:pPr>
    </w:p>
    <w:p w14:paraId="429797B0">
      <w:pPr>
        <w:spacing w:line="400" w:lineRule="exact"/>
        <w:ind w:firstLine="549" w:firstLineChars="229"/>
        <w:rPr>
          <w:rFonts w:ascii="仿宋" w:hAnsi="仿宋" w:eastAsia="仿宋" w:cs="仿宋"/>
          <w:color w:val="auto"/>
          <w:sz w:val="24"/>
          <w:highlight w:val="none"/>
        </w:rPr>
      </w:pPr>
    </w:p>
    <w:p w14:paraId="12B4A7C2">
      <w:pPr>
        <w:spacing w:line="400" w:lineRule="exact"/>
        <w:ind w:firstLine="549" w:firstLineChars="229"/>
        <w:rPr>
          <w:rFonts w:ascii="仿宋" w:hAnsi="仿宋" w:eastAsia="仿宋" w:cs="仿宋"/>
          <w:color w:val="auto"/>
          <w:sz w:val="24"/>
          <w:highlight w:val="none"/>
        </w:rPr>
      </w:pPr>
    </w:p>
    <w:p w14:paraId="44362EE4">
      <w:pPr>
        <w:spacing w:line="400" w:lineRule="exact"/>
        <w:ind w:firstLine="549" w:firstLineChars="229"/>
        <w:rPr>
          <w:rFonts w:ascii="仿宋" w:hAnsi="仿宋" w:eastAsia="仿宋" w:cs="仿宋"/>
          <w:color w:val="auto"/>
          <w:sz w:val="24"/>
          <w:highlight w:val="none"/>
        </w:rPr>
      </w:pPr>
    </w:p>
    <w:p w14:paraId="1CB7CDB0">
      <w:pPr>
        <w:spacing w:line="400" w:lineRule="exact"/>
        <w:ind w:firstLine="549" w:firstLineChars="229"/>
        <w:rPr>
          <w:rFonts w:ascii="仿宋" w:hAnsi="仿宋" w:eastAsia="仿宋" w:cs="仿宋"/>
          <w:color w:val="auto"/>
          <w:sz w:val="24"/>
          <w:highlight w:val="none"/>
        </w:rPr>
      </w:pPr>
    </w:p>
    <w:p w14:paraId="17B1657E">
      <w:pPr>
        <w:spacing w:line="400" w:lineRule="exact"/>
        <w:rPr>
          <w:rFonts w:ascii="仿宋" w:hAnsi="仿宋" w:eastAsia="仿宋" w:cs="仿宋"/>
          <w:color w:val="auto"/>
          <w:sz w:val="24"/>
          <w:highlight w:val="none"/>
        </w:rPr>
      </w:pPr>
    </w:p>
    <w:bookmarkEnd w:id="2"/>
    <w:p w14:paraId="70DC4A2A">
      <w:pPr>
        <w:adjustRightInd/>
        <w:spacing w:line="400" w:lineRule="exact"/>
        <w:jc w:val="center"/>
        <w:outlineLvl w:val="0"/>
        <w:rPr>
          <w:rFonts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8647"/>
      <w:bookmarkEnd w:id="3"/>
      <w:bookmarkStart w:id="4" w:name="_Hlt74649545"/>
      <w:bookmarkEnd w:id="4"/>
      <w:bookmarkStart w:id="5" w:name="_Hlt74729822"/>
      <w:bookmarkEnd w:id="5"/>
      <w:bookmarkStart w:id="6" w:name="_Hlt74707423"/>
      <w:bookmarkEnd w:id="6"/>
      <w:bookmarkStart w:id="7" w:name="_Toc91899870"/>
      <w:bookmarkStart w:id="8" w:name="第二部分"/>
      <w:bookmarkStart w:id="9" w:name="_Toc91899871"/>
    </w:p>
    <w:p w14:paraId="74AABE6E">
      <w:pPr>
        <w:adjustRightInd/>
        <w:spacing w:line="400" w:lineRule="exact"/>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AA5684A">
      <w:pPr>
        <w:pBdr>
          <w:top w:val="single" w:color="auto" w:sz="4" w:space="1"/>
          <w:left w:val="single" w:color="auto" w:sz="4" w:space="4"/>
          <w:bottom w:val="single" w:color="auto" w:sz="4" w:space="1"/>
          <w:right w:val="single" w:color="auto" w:sz="4" w:space="4"/>
        </w:pBd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677A5B9F">
      <w:pPr>
        <w:pBdr>
          <w:top w:val="single" w:color="auto" w:sz="4" w:space="1"/>
          <w:left w:val="single" w:color="auto" w:sz="4" w:space="4"/>
          <w:bottom w:val="single" w:color="auto" w:sz="4" w:space="1"/>
          <w:right w:val="single" w:color="auto" w:sz="4" w:space="4"/>
        </w:pBdr>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计量标准器一批（力学光学专用）</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https://www.zcygov.cn/）获取（下载）招标文件，并于2025年</w:t>
      </w:r>
      <w:r>
        <w:rPr>
          <w:rStyle w:val="77"/>
          <w:rFonts w:hint="eastAsia" w:ascii="仿宋" w:hAnsi="仿宋" w:eastAsia="仿宋" w:cs="仿宋"/>
          <w:snapToGrid/>
          <w:color w:val="auto"/>
          <w:kern w:val="2"/>
          <w:sz w:val="24"/>
          <w:szCs w:val="24"/>
          <w:highlight w:val="none"/>
          <w:lang w:val="en-US" w:eastAsia="zh-CN"/>
        </w:rPr>
        <w:t>07</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25</w:t>
      </w:r>
      <w:r>
        <w:rPr>
          <w:rStyle w:val="77"/>
          <w:rFonts w:hint="eastAsia" w:ascii="仿宋" w:hAnsi="仿宋" w:eastAsia="仿宋" w:cs="仿宋"/>
          <w:snapToGrid/>
          <w:color w:val="auto"/>
          <w:kern w:val="2"/>
          <w:sz w:val="24"/>
          <w:szCs w:val="24"/>
          <w:highlight w:val="none"/>
        </w:rPr>
        <w:t>日14点</w:t>
      </w:r>
      <w:r>
        <w:rPr>
          <w:rStyle w:val="77"/>
          <w:rFonts w:hint="eastAsia" w:ascii="仿宋" w:hAnsi="仿宋" w:eastAsia="仿宋" w:cs="仿宋"/>
          <w:snapToGrid/>
          <w:color w:val="auto"/>
          <w:kern w:val="2"/>
          <w:sz w:val="24"/>
          <w:szCs w:val="24"/>
          <w:highlight w:val="none"/>
          <w:lang w:val="en-US" w:eastAsia="zh-CN"/>
        </w:rPr>
        <w:t>0</w:t>
      </w:r>
      <w:r>
        <w:rPr>
          <w:rStyle w:val="77"/>
          <w:rFonts w:hint="eastAsia" w:ascii="仿宋" w:hAnsi="仿宋" w:eastAsia="仿宋" w:cs="仿宋"/>
          <w:snapToGrid/>
          <w:color w:val="auto"/>
          <w:kern w:val="2"/>
          <w:sz w:val="24"/>
          <w:szCs w:val="24"/>
          <w:highlight w:val="none"/>
        </w:rPr>
        <w:t>0分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16F30AFC">
      <w:pPr>
        <w:spacing w:line="400" w:lineRule="exact"/>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p>
    <w:p w14:paraId="4AE1D4B8">
      <w:pPr>
        <w:spacing w:line="40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SXQS-202506-GK104</w:t>
      </w:r>
    </w:p>
    <w:p w14:paraId="7CF2EF28">
      <w:pPr>
        <w:spacing w:line="40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计量标准器一批（力学光学专用）</w:t>
      </w:r>
    </w:p>
    <w:p w14:paraId="42E3D0E5">
      <w:pPr>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预算金额（元）：658000.00  </w:t>
      </w:r>
    </w:p>
    <w:p w14:paraId="67C134BA">
      <w:pPr>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最高限价（元）：658000.00  </w:t>
      </w:r>
    </w:p>
    <w:p w14:paraId="6F4AF279">
      <w:pPr>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1CECB0F3">
      <w:pPr>
        <w:spacing w:line="40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2D7ACD65">
      <w:pPr>
        <w:spacing w:line="40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计量标准器一批（力学光学专用）</w:t>
      </w:r>
    </w:p>
    <w:p w14:paraId="4A737590">
      <w:pPr>
        <w:spacing w:line="40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数量：1批</w:t>
      </w:r>
    </w:p>
    <w:p w14:paraId="189CED7B">
      <w:pPr>
        <w:spacing w:line="40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预算金额：658000.00  </w:t>
      </w:r>
    </w:p>
    <w:p w14:paraId="23B774BA">
      <w:pPr>
        <w:spacing w:line="40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主要内容：本项目共包含浮游菌采样器校准装置、生物显微镜校准装置、塑料管材耐压试验机校准装置、角膜地形图仪计量标准器、紫外辐射照度计检定装置5种设备</w:t>
      </w:r>
      <w:r>
        <w:rPr>
          <w:rFonts w:hint="eastAsia" w:ascii="仿宋" w:hAnsi="仿宋" w:eastAsia="仿宋" w:cs="仿宋"/>
          <w:b/>
          <w:color w:val="auto"/>
          <w:sz w:val="24"/>
          <w:highlight w:val="none"/>
        </w:rPr>
        <w:t>（浮游菌采样器校准装置上限价：130000.00元；生物显微镜校准装置上限价：18000.00元；塑料管材耐压试验机校准装置上限价：70000.00元；角膜地形图仪计量标准器上限价：150000.00元；紫外辐射照度计检定装置上限价：290000.00元），详见招标文件。</w:t>
      </w:r>
    </w:p>
    <w:p w14:paraId="157AEFE5">
      <w:pPr>
        <w:spacing w:line="400" w:lineRule="exact"/>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按双方合同约定条款执行。</w:t>
      </w:r>
    </w:p>
    <w:p w14:paraId="7D890F03">
      <w:pPr>
        <w:spacing w:line="40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_GB2312" w:hAnsi="MS Gothic" w:eastAsia="仿宋_GB2312" w:cs="Arial"/>
          <w:color w:val="auto"/>
          <w:highlight w:val="none"/>
        </w:rPr>
        <w:sym w:font="Wingdings" w:char="00FE"/>
      </w:r>
      <w:r>
        <w:rPr>
          <w:rFonts w:hint="eastAsia" w:ascii="仿宋" w:hAnsi="仿宋" w:eastAsia="仿宋" w:cs="仿宋"/>
          <w:b/>
          <w:color w:val="auto"/>
          <w:sz w:val="24"/>
          <w:highlight w:val="none"/>
        </w:rPr>
        <w:t>是，</w:t>
      </w:r>
      <w:r>
        <w:rPr>
          <w:rFonts w:hint="eastAsia" w:ascii="仿宋_GB2312" w:hAnsi="MS Gothic" w:eastAsia="仿宋_GB2312" w:cs="Arial"/>
          <w:color w:val="auto"/>
          <w:highlight w:val="none"/>
        </w:rPr>
        <w:sym w:font="Wingdings" w:char="00A8"/>
      </w:r>
      <w:r>
        <w:rPr>
          <w:rFonts w:hint="eastAsia" w:ascii="仿宋" w:hAnsi="仿宋" w:eastAsia="仿宋" w:cs="仿宋"/>
          <w:b/>
          <w:color w:val="auto"/>
          <w:sz w:val="24"/>
          <w:highlight w:val="none"/>
        </w:rPr>
        <w:t>否。</w:t>
      </w:r>
    </w:p>
    <w:p w14:paraId="28B45FB4">
      <w:pPr>
        <w:spacing w:line="40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72194D8C">
      <w:pPr>
        <w:spacing w:line="40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103BC9AE">
      <w:pPr>
        <w:spacing w:line="40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5A07BFE3">
      <w:pPr>
        <w:spacing w:line="40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E46EF38">
      <w:pPr>
        <w:spacing w:line="400" w:lineRule="exact"/>
        <w:ind w:firstLine="420" w:firstLineChars="200"/>
        <w:rPr>
          <w:rFonts w:ascii="仿宋" w:hAnsi="仿宋" w:eastAsia="仿宋" w:cs="仿宋"/>
          <w:color w:val="auto"/>
          <w:sz w:val="24"/>
          <w:highlight w:val="none"/>
        </w:rPr>
      </w:pPr>
      <w:r>
        <w:rPr>
          <w:rFonts w:hint="eastAsia" w:ascii="仿宋_GB2312" w:hAnsi="MS Gothic" w:eastAsia="仿宋_GB2312" w:cs="Arial"/>
          <w:color w:val="auto"/>
          <w:highlight w:val="none"/>
        </w:rPr>
        <w:sym w:font="Wingdings" w:char="00A8"/>
      </w:r>
      <w:r>
        <w:rPr>
          <w:rFonts w:hint="eastAsia" w:ascii="仿宋" w:hAnsi="仿宋" w:eastAsia="仿宋" w:cs="仿宋"/>
          <w:color w:val="auto"/>
          <w:sz w:val="24"/>
          <w:highlight w:val="none"/>
        </w:rPr>
        <w:t>无；</w:t>
      </w:r>
    </w:p>
    <w:p w14:paraId="49493A67">
      <w:pPr>
        <w:spacing w:line="400" w:lineRule="exact"/>
        <w:ind w:firstLine="420" w:firstLineChars="200"/>
        <w:rPr>
          <w:rFonts w:ascii="仿宋" w:hAnsi="仿宋" w:eastAsia="仿宋" w:cs="仿宋"/>
          <w:color w:val="auto"/>
          <w:sz w:val="24"/>
          <w:highlight w:val="none"/>
        </w:rPr>
      </w:pPr>
      <w:r>
        <w:rPr>
          <w:rFonts w:hint="eastAsia" w:ascii="仿宋_GB2312" w:hAnsi="MS Gothic" w:eastAsia="仿宋_GB2312" w:cs="Arial"/>
          <w:color w:val="auto"/>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D8BB445">
      <w:pPr>
        <w:spacing w:line="400" w:lineRule="exact"/>
        <w:ind w:firstLine="785" w:firstLineChars="374"/>
        <w:rPr>
          <w:rFonts w:ascii="仿宋" w:hAnsi="仿宋" w:eastAsia="仿宋" w:cs="仿宋"/>
          <w:color w:val="auto"/>
          <w:sz w:val="24"/>
          <w:highlight w:val="none"/>
          <w:u w:val="single"/>
        </w:rPr>
      </w:pPr>
      <w:r>
        <w:rPr>
          <w:rFonts w:hint="eastAsia" w:ascii="仿宋_GB2312" w:hAnsi="MS Gothic" w:eastAsia="仿宋_GB2312" w:cs="Arial"/>
          <w:color w:val="auto"/>
          <w:highlight w:val="none"/>
        </w:rPr>
        <w:sym w:font="Wingdings" w:char="00FE"/>
      </w:r>
      <w:r>
        <w:rPr>
          <w:rFonts w:hint="eastAsia" w:ascii="仿宋" w:hAnsi="仿宋" w:eastAsia="仿宋" w:cs="仿宋"/>
          <w:color w:val="auto"/>
          <w:sz w:val="24"/>
          <w:highlight w:val="none"/>
        </w:rPr>
        <w:t>货物全部由符合政策要求的中小企业制造，提供中小企业声明函；</w:t>
      </w:r>
    </w:p>
    <w:p w14:paraId="20C5B686">
      <w:pPr>
        <w:spacing w:line="40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66BCAA86">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7B5D7921">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412A6046">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kern w:val="0"/>
          <w:sz w:val="24"/>
          <w:highlight w:val="none"/>
          <w:u w:val="single"/>
        </w:rPr>
        <w:t>无</w:t>
      </w:r>
      <w:r>
        <w:rPr>
          <w:rFonts w:hint="eastAsia" w:ascii="仿宋" w:hAnsi="仿宋" w:eastAsia="仿宋" w:cs="仿宋"/>
          <w:color w:val="auto"/>
          <w:sz w:val="24"/>
          <w:highlight w:val="none"/>
        </w:rPr>
        <w:t>；</w:t>
      </w:r>
    </w:p>
    <w:p w14:paraId="6D063FE3">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72827E9">
      <w:pPr>
        <w:spacing w:line="40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4FCB3AB3">
      <w:pPr>
        <w:spacing w:line="4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1089851C">
      <w:pPr>
        <w:spacing w:line="4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CB2CB3F">
      <w:pPr>
        <w:spacing w:line="4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A401711">
      <w:pPr>
        <w:spacing w:line="4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765F5F0">
      <w:pPr>
        <w:spacing w:line="40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716CBC13">
      <w:pPr>
        <w:spacing w:line="4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25</w:t>
      </w:r>
      <w:r>
        <w:rPr>
          <w:rFonts w:hint="eastAsia" w:ascii="仿宋" w:hAnsi="仿宋" w:eastAsia="仿宋" w:cs="仿宋"/>
          <w:color w:val="auto"/>
          <w:sz w:val="24"/>
          <w:highlight w:val="none"/>
          <w:u w:val="single"/>
        </w:rPr>
        <w:t>日14点</w:t>
      </w:r>
      <w:r>
        <w:rPr>
          <w:rFonts w:hint="eastAsia" w:ascii="仿宋" w:hAnsi="仿宋" w:eastAsia="仿宋" w:cs="仿宋"/>
          <w:color w:val="auto"/>
          <w:sz w:val="24"/>
          <w:highlight w:val="none"/>
          <w:u w:val="single"/>
          <w:lang w:val="en-US" w:eastAsia="zh-CN"/>
        </w:rPr>
        <w:t>0</w:t>
      </w:r>
      <w:r>
        <w:rPr>
          <w:rFonts w:hint="eastAsia" w:ascii="仿宋" w:hAnsi="仿宋" w:eastAsia="仿宋" w:cs="仿宋"/>
          <w:color w:val="auto"/>
          <w:sz w:val="24"/>
          <w:highlight w:val="none"/>
          <w:u w:val="single"/>
        </w:rPr>
        <w:t>0分00秒</w:t>
      </w:r>
      <w:r>
        <w:rPr>
          <w:rFonts w:hint="eastAsia" w:ascii="仿宋" w:hAnsi="仿宋" w:eastAsia="仿宋" w:cs="仿宋"/>
          <w:color w:val="auto"/>
          <w:sz w:val="24"/>
          <w:highlight w:val="none"/>
        </w:rPr>
        <w:t>（北京时间）</w:t>
      </w:r>
    </w:p>
    <w:p w14:paraId="37F46FEC">
      <w:pPr>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64319ED2">
      <w:pPr>
        <w:spacing w:line="40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25</w:t>
      </w:r>
      <w:r>
        <w:rPr>
          <w:rFonts w:hint="eastAsia" w:ascii="仿宋" w:hAnsi="仿宋" w:eastAsia="仿宋" w:cs="仿宋"/>
          <w:color w:val="auto"/>
          <w:sz w:val="24"/>
          <w:highlight w:val="none"/>
          <w:u w:val="single"/>
        </w:rPr>
        <w:t>日14点</w:t>
      </w:r>
      <w:r>
        <w:rPr>
          <w:rFonts w:hint="eastAsia" w:ascii="仿宋" w:hAnsi="仿宋" w:eastAsia="仿宋" w:cs="仿宋"/>
          <w:color w:val="auto"/>
          <w:sz w:val="24"/>
          <w:highlight w:val="none"/>
          <w:u w:val="single"/>
          <w:lang w:val="en-US" w:eastAsia="zh-CN"/>
        </w:rPr>
        <w:t>0</w:t>
      </w:r>
      <w:r>
        <w:rPr>
          <w:rFonts w:hint="eastAsia" w:ascii="仿宋" w:hAnsi="仿宋" w:eastAsia="仿宋" w:cs="仿宋"/>
          <w:color w:val="auto"/>
          <w:sz w:val="24"/>
          <w:highlight w:val="none"/>
          <w:u w:val="single"/>
        </w:rPr>
        <w:t>0分00秒</w:t>
      </w:r>
    </w:p>
    <w:p w14:paraId="0658DF7D">
      <w:pPr>
        <w:spacing w:line="4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63EE8702">
      <w:pPr>
        <w:spacing w:line="40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3E1D9BB9">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1A429645">
      <w:pPr>
        <w:spacing w:line="40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0BF8D267">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197584E">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84E0E00">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14B4C76">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CFB327A">
      <w:pPr>
        <w:spacing w:line="40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34737813">
      <w:pPr>
        <w:pStyle w:val="3"/>
        <w:spacing w:line="400" w:lineRule="exact"/>
        <w:ind w:left="0" w:firstLine="482" w:firstLineChars="200"/>
        <w:rPr>
          <w:rFonts w:ascii="仿宋" w:eastAsia="仿宋" w:cs="仿宋"/>
          <w:color w:val="auto"/>
          <w:sz w:val="24"/>
          <w:szCs w:val="24"/>
          <w:highlight w:val="none"/>
        </w:rPr>
      </w:pPr>
      <w:bookmarkStart w:id="11" w:name="_Toc35393806"/>
      <w:bookmarkStart w:id="12" w:name="_Toc28359096"/>
      <w:bookmarkStart w:id="13" w:name="_Toc28359019"/>
      <w:bookmarkStart w:id="14" w:name="_Toc35393637"/>
      <w:r>
        <w:rPr>
          <w:rFonts w:hint="eastAsia" w:ascii="仿宋" w:eastAsia="仿宋" w:cs="仿宋"/>
          <w:color w:val="auto"/>
          <w:sz w:val="24"/>
          <w:szCs w:val="24"/>
          <w:highlight w:val="none"/>
        </w:rPr>
        <w:t>1.采购人信息</w:t>
      </w:r>
      <w:bookmarkEnd w:id="11"/>
      <w:bookmarkEnd w:id="12"/>
      <w:bookmarkEnd w:id="13"/>
      <w:bookmarkEnd w:id="14"/>
      <w:r>
        <w:rPr>
          <w:rFonts w:hint="eastAsia" w:ascii="仿宋" w:eastAsia="仿宋" w:cs="仿宋"/>
          <w:color w:val="auto"/>
          <w:sz w:val="24"/>
          <w:szCs w:val="24"/>
          <w:highlight w:val="none"/>
        </w:rPr>
        <w:t>：</w:t>
      </w:r>
    </w:p>
    <w:p w14:paraId="49E53AD6">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称：绍兴市质量技术监督检测院    </w:t>
      </w:r>
    </w:p>
    <w:p w14:paraId="0B405390">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址：绍兴市越城区沥海街道花宫道8号</w:t>
      </w:r>
    </w:p>
    <w:p w14:paraId="02C12D7D">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6D09D4DE">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项目联系人（询问）：祝永川</w:t>
      </w:r>
    </w:p>
    <w:p w14:paraId="3E450BB6">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项目联系方式（询问）：0575-89197779</w:t>
      </w:r>
    </w:p>
    <w:p w14:paraId="6AF888FC">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质疑联系人：陶瑛</w:t>
      </w:r>
    </w:p>
    <w:p w14:paraId="6F2A2DC0">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eastAsia="仿宋" w:cs="仿宋"/>
          <w:color w:val="auto"/>
          <w:sz w:val="24"/>
          <w:highlight w:val="none"/>
        </w:rPr>
        <w:t>0575-88132732</w:t>
      </w:r>
    </w:p>
    <w:p w14:paraId="55138799">
      <w:pPr>
        <w:pStyle w:val="3"/>
        <w:spacing w:line="400" w:lineRule="exact"/>
        <w:ind w:left="0" w:firstLine="482" w:firstLineChars="200"/>
        <w:rPr>
          <w:rFonts w:ascii="仿宋" w:eastAsia="仿宋" w:cs="仿宋"/>
          <w:color w:val="auto"/>
          <w:sz w:val="24"/>
          <w:highlight w:val="none"/>
        </w:rPr>
      </w:pPr>
      <w:bookmarkStart w:id="15" w:name="_Toc28359020"/>
      <w:bookmarkStart w:id="16" w:name="_Toc35393807"/>
      <w:bookmarkStart w:id="17" w:name="_Toc28359097"/>
      <w:bookmarkStart w:id="18" w:name="_Toc35393638"/>
      <w:r>
        <w:rPr>
          <w:rFonts w:hint="eastAsia" w:ascii="仿宋" w:eastAsia="仿宋" w:cs="仿宋"/>
          <w:color w:val="auto"/>
          <w:sz w:val="24"/>
          <w:szCs w:val="24"/>
          <w:highlight w:val="none"/>
        </w:rPr>
        <w:t>2.采购代理机构信息</w:t>
      </w:r>
      <w:bookmarkEnd w:id="15"/>
      <w:bookmarkEnd w:id="16"/>
      <w:bookmarkEnd w:id="17"/>
      <w:bookmarkEnd w:id="18"/>
      <w:r>
        <w:rPr>
          <w:rFonts w:hint="eastAsia" w:ascii="仿宋" w:eastAsia="仿宋" w:cs="仿宋"/>
          <w:color w:val="auto"/>
          <w:sz w:val="24"/>
          <w:szCs w:val="24"/>
          <w:highlight w:val="none"/>
        </w:rPr>
        <w:t>：</w:t>
      </w:r>
    </w:p>
    <w:p w14:paraId="52545CFB">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 绍兴虬实企业管理咨询有限公司             </w:t>
      </w:r>
    </w:p>
    <w:p w14:paraId="1833833A">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 绍兴市越城区迪荡街道龙湖大厦17楼SP1703室</w:t>
      </w:r>
    </w:p>
    <w:p w14:paraId="5975241D">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2C11AE33">
      <w:pPr>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楼佳妮</w:t>
      </w:r>
    </w:p>
    <w:p w14:paraId="20C797CE">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13588552432</w:t>
      </w:r>
      <w:r>
        <w:rPr>
          <w:rFonts w:hint="eastAsia" w:ascii="仿宋" w:hAnsi="仿宋" w:eastAsia="仿宋" w:cs="仿宋"/>
          <w:color w:val="auto"/>
          <w:sz w:val="24"/>
          <w:highlight w:val="none"/>
        </w:rPr>
        <w:t xml:space="preserve"> </w:t>
      </w:r>
    </w:p>
    <w:p w14:paraId="42BCE2EA">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质疑联系人：金琼洁             </w:t>
      </w:r>
    </w:p>
    <w:p w14:paraId="26506371">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质疑联系方式：0575-85352613</w:t>
      </w:r>
    </w:p>
    <w:p w14:paraId="31B4A5FC">
      <w:pPr>
        <w:spacing w:line="400" w:lineRule="exact"/>
        <w:ind w:firstLine="482" w:firstLineChars="200"/>
        <w:rPr>
          <w:rFonts w:ascii="仿宋" w:hAnsi="仿宋" w:eastAsia="仿宋" w:cs="仿宋"/>
          <w:b/>
          <w:color w:val="auto"/>
          <w:sz w:val="24"/>
          <w:highlight w:val="none"/>
        </w:rPr>
      </w:pPr>
      <w:bookmarkStart w:id="19" w:name="_Toc35393639"/>
      <w:bookmarkStart w:id="20" w:name="_Toc35393808"/>
      <w:bookmarkStart w:id="21" w:name="_Toc28359021"/>
      <w:bookmarkStart w:id="22"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9"/>
    <w:bookmarkEnd w:id="20"/>
    <w:bookmarkEnd w:id="21"/>
    <w:bookmarkEnd w:id="22"/>
    <w:p w14:paraId="0E7F4EA7">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607634C0">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址：绍兴市越城区凤林西路151号 </w:t>
      </w:r>
    </w:p>
    <w:p w14:paraId="6FF1BEE3">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112F2F5B">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 系 人 ： 张婷婷</w:t>
      </w:r>
    </w:p>
    <w:p w14:paraId="015ECE49">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 0575-85209697   </w:t>
      </w:r>
    </w:p>
    <w:p w14:paraId="62DB843C">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B36A743">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5A72D8E">
      <w:pPr>
        <w:widowControl/>
        <w:adjustRightInd/>
        <w:spacing w:line="400" w:lineRule="exact"/>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24288A86">
      <w:pPr>
        <w:adjustRightInd/>
        <w:spacing w:line="400" w:lineRule="exact"/>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038E0694">
      <w:pPr>
        <w:adjustRightInd/>
        <w:spacing w:line="400" w:lineRule="exact"/>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5E48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2657A52">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62ACE730">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7B37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07549FC">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3AFC34AE">
            <w:pPr>
              <w:snapToGrid w:val="0"/>
              <w:spacing w:line="40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19949A69">
            <w:pPr>
              <w:spacing w:line="40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0F8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F526EB1">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09963072">
            <w:pPr>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A939737">
            <w:pPr>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782ADFB">
            <w:pPr>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4F36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A443BE4">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0191B76">
            <w:pPr>
              <w:autoSpaceDE w:val="0"/>
              <w:autoSpaceDN w:val="0"/>
              <w:spacing w:line="40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49D9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519A2E9">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586466F8">
            <w:pPr>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B70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29074D1">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74D5ED5">
            <w:pPr>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同意将非主体、非关键性的工作分包。</w:t>
            </w:r>
          </w:p>
          <w:p w14:paraId="24290E99">
            <w:pPr>
              <w:spacing w:line="40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13A9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19C5326">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CDAF9A8">
            <w:pPr>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3E01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4461640">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77BE6A61">
            <w:pPr>
              <w:autoSpaceDE w:val="0"/>
              <w:autoSpaceDN w:val="0"/>
              <w:spacing w:line="40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4FE53A3">
            <w:pPr>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015B701">
            <w:pPr>
              <w:autoSpaceDE w:val="0"/>
              <w:autoSpaceDN w:val="0"/>
              <w:spacing w:line="40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14:paraId="2091C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720419C">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0CC95F06">
            <w:pPr>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40E86794">
            <w:pPr>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5C974231">
            <w:pPr>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436AC1E5">
            <w:pPr>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14:paraId="07BC360F">
            <w:pPr>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kern w:val="0"/>
                <w:sz w:val="24"/>
                <w:highlight w:val="none"/>
              </w:rPr>
              <w:t>；</w:t>
            </w:r>
          </w:p>
          <w:p w14:paraId="3B9939DD">
            <w:pPr>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64746247">
            <w:pPr>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14:paraId="7EABA973">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525E44DF">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565B2B2">
            <w:pPr>
              <w:autoSpaceDE w:val="0"/>
              <w:autoSpaceDN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247E68D6">
            <w:pPr>
              <w:pStyle w:val="81"/>
              <w:spacing w:line="400" w:lineRule="exact"/>
              <w:rPr>
                <w:rFonts w:eastAsia="仿宋"/>
                <w:color w:val="auto"/>
                <w:highlight w:val="none"/>
              </w:rPr>
            </w:pPr>
            <w:r>
              <w:rPr>
                <w:rFonts w:hint="eastAsia" w:ascii="仿宋" w:hAnsi="仿宋" w:eastAsia="仿宋" w:cs="仿宋"/>
                <w:b/>
                <w:bCs/>
                <w:color w:val="auto"/>
                <w:highlight w:val="none"/>
              </w:rPr>
              <w:t>（8）</w:t>
            </w:r>
            <w:r>
              <w:rPr>
                <w:rFonts w:hint="eastAsia" w:ascii="仿宋" w:hAnsi="仿宋" w:eastAsia="仿宋" w:cs="仿宋"/>
                <w:color w:val="auto"/>
                <w:highlight w:val="none"/>
              </w:rPr>
              <w:t>未按招标文件要求提供样品或提供样品不满足采购需求实质性条件的，投标无效。</w:t>
            </w:r>
          </w:p>
        </w:tc>
      </w:tr>
      <w:tr w14:paraId="47E8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6DEB32">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69AAD999">
            <w:pPr>
              <w:spacing w:line="40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5102F94E">
            <w:pPr>
              <w:tabs>
                <w:tab w:val="center" w:pos="4077"/>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r>
              <w:rPr>
                <w:rFonts w:hint="eastAsia" w:ascii="仿宋" w:hAnsi="仿宋" w:eastAsia="仿宋" w:cs="仿宋"/>
                <w:color w:val="auto"/>
                <w:sz w:val="24"/>
                <w:highlight w:val="none"/>
              </w:rPr>
              <w:tab/>
            </w:r>
          </w:p>
          <w:p w14:paraId="2B488961">
            <w:pPr>
              <w:spacing w:line="40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6FB82711">
            <w:pPr>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20</w:t>
            </w:r>
            <w:r>
              <w:rPr>
                <w:rFonts w:hint="eastAsia" w:ascii="仿宋" w:hAnsi="仿宋" w:eastAsia="仿宋" w:cs="仿宋"/>
                <w:color w:val="auto"/>
                <w:sz w:val="24"/>
                <w:highlight w:val="none"/>
                <w:lang w:val="zh-CN"/>
              </w:rPr>
              <w:t>分钟（编制时可根据项目情况进行调整），讲解次序以投标文件解密时间先后次序为准。讲解演示结束后按要求解答评标委员会提问。</w:t>
            </w:r>
          </w:p>
          <w:p w14:paraId="7A1DAEA9">
            <w:pPr>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1F931512">
            <w:pPr>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69B1F980">
            <w:pPr>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绍兴市越城区迪荡街道龙湖大厦17楼SP1703室</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421BD0C2">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ABA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D795D2C">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4DFDB095">
            <w:pPr>
              <w:snapToGrid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CD18617">
            <w:pPr>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0743CD6A">
            <w:pPr>
              <w:snapToGrid w:val="0"/>
              <w:spacing w:line="40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8469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006B3E3">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080FBED7">
            <w:pPr>
              <w:snapToGrid w:val="0"/>
              <w:spacing w:line="40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7FD2DF49">
            <w:pPr>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紫外辐射照度计检定装置</w:t>
            </w:r>
            <w:r>
              <w:rPr>
                <w:rFonts w:hint="eastAsia" w:ascii="仿宋" w:hAnsi="仿宋" w:eastAsia="仿宋" w:cs="仿宋"/>
                <w:color w:val="auto"/>
                <w:sz w:val="24"/>
                <w:highlight w:val="none"/>
              </w:rPr>
              <w:t>。</w:t>
            </w:r>
          </w:p>
          <w:p w14:paraId="6A8BCFE3">
            <w:pPr>
              <w:snapToGrid w:val="0"/>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7E69A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40D9FC5">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08450F24">
            <w:pPr>
              <w:snapToGrid w:val="0"/>
              <w:spacing w:line="40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1FB97A2E">
            <w:pPr>
              <w:snapToGrid w:val="0"/>
              <w:spacing w:line="40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标项一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tc>
      </w:tr>
      <w:tr w14:paraId="235A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F2359CF">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34BAB84C">
            <w:pPr>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59B0BBD">
            <w:pPr>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4D530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9E62C39">
            <w:pPr>
              <w:spacing w:line="400" w:lineRule="exact"/>
              <w:jc w:val="center"/>
              <w:rPr>
                <w:rFonts w:ascii="仿宋" w:hAnsi="仿宋" w:eastAsia="仿宋" w:cs="仿宋"/>
                <w:color w:val="auto"/>
                <w:sz w:val="24"/>
                <w:highlight w:val="none"/>
              </w:rPr>
            </w:pPr>
          </w:p>
        </w:tc>
        <w:tc>
          <w:tcPr>
            <w:tcW w:w="855" w:type="dxa"/>
            <w:vMerge w:val="continue"/>
            <w:vAlign w:val="center"/>
          </w:tcPr>
          <w:p w14:paraId="5A86C68C">
            <w:pPr>
              <w:snapToGrid w:val="0"/>
              <w:spacing w:line="400" w:lineRule="exact"/>
              <w:rPr>
                <w:rFonts w:ascii="仿宋" w:hAnsi="仿宋" w:eastAsia="仿宋" w:cs="仿宋"/>
                <w:b/>
                <w:color w:val="auto"/>
                <w:sz w:val="24"/>
                <w:highlight w:val="none"/>
              </w:rPr>
            </w:pPr>
          </w:p>
        </w:tc>
        <w:tc>
          <w:tcPr>
            <w:tcW w:w="7515" w:type="dxa"/>
            <w:vAlign w:val="center"/>
          </w:tcPr>
          <w:p w14:paraId="2C671F72">
            <w:pPr>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AB5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5654820">
            <w:pPr>
              <w:spacing w:line="400" w:lineRule="exact"/>
              <w:jc w:val="center"/>
              <w:rPr>
                <w:rFonts w:ascii="仿宋" w:hAnsi="仿宋" w:eastAsia="仿宋" w:cs="仿宋"/>
                <w:color w:val="auto"/>
                <w:sz w:val="24"/>
                <w:highlight w:val="none"/>
              </w:rPr>
            </w:pPr>
          </w:p>
        </w:tc>
        <w:tc>
          <w:tcPr>
            <w:tcW w:w="855" w:type="dxa"/>
            <w:vMerge w:val="continue"/>
            <w:vAlign w:val="center"/>
          </w:tcPr>
          <w:p w14:paraId="1A64753C">
            <w:pPr>
              <w:snapToGrid w:val="0"/>
              <w:spacing w:line="400" w:lineRule="exact"/>
              <w:rPr>
                <w:rFonts w:ascii="仿宋" w:hAnsi="仿宋" w:eastAsia="仿宋" w:cs="仿宋"/>
                <w:b/>
                <w:color w:val="auto"/>
                <w:sz w:val="24"/>
                <w:highlight w:val="none"/>
              </w:rPr>
            </w:pPr>
          </w:p>
        </w:tc>
        <w:tc>
          <w:tcPr>
            <w:tcW w:w="7515" w:type="dxa"/>
            <w:vAlign w:val="center"/>
          </w:tcPr>
          <w:p w14:paraId="477B5F44">
            <w:pPr>
              <w:snapToGrid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78FDD22D">
            <w:pPr>
              <w:snapToGrid w:val="0"/>
              <w:spacing w:line="40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80E4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1C9729F">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7B83EFF">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6F16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169F8D9">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187CB499">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53CD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E77C299">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55AA5AE8">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2A7A9998">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DC564AE">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A8888EF">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7AA8161">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14083CF4">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C75A9F9">
            <w:pPr>
              <w:snapToGrid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1342DB9">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D2B0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DFDEA8F">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5E4ABFEA">
            <w:pPr>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644E503">
            <w:pPr>
              <w:spacing w:line="40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80AF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14175A6">
            <w:pPr>
              <w:spacing w:line="400" w:lineRule="exact"/>
              <w:rPr>
                <w:rFonts w:ascii="仿宋" w:hAnsi="仿宋" w:eastAsia="仿宋" w:cs="仿宋"/>
                <w:color w:val="auto"/>
                <w:sz w:val="24"/>
                <w:highlight w:val="none"/>
              </w:rPr>
            </w:pPr>
          </w:p>
        </w:tc>
        <w:tc>
          <w:tcPr>
            <w:tcW w:w="8370" w:type="dxa"/>
            <w:gridSpan w:val="2"/>
            <w:vAlign w:val="center"/>
          </w:tcPr>
          <w:p w14:paraId="0A018549">
            <w:pPr>
              <w:spacing w:line="40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28335521">
            <w:pPr>
              <w:spacing w:line="40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36D68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7DB719A">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00C3E37B">
            <w:pPr>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3B1538A8">
            <w:pPr>
              <w:widowControl/>
              <w:shd w:val="clear" w:color="auto" w:fill="FFFFFF"/>
              <w:adjustRightInd/>
              <w:spacing w:line="400" w:lineRule="exac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按代理协议约定的内容，中标单位需支付以下费用，并在投标报价中自行考虑：根据项目的中标金额，采用差额定率累进法进行计算,具体费率标准如下:中标金额在100万元以下部分货物招标为1.5%，100-500万部分，货物招标收取1.1%。实际按七点六折计取。</w:t>
            </w:r>
          </w:p>
          <w:p w14:paraId="2CDE1CBA">
            <w:pPr>
              <w:spacing w:line="400" w:lineRule="exac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（2）中标服务费的交纳方式：</w:t>
            </w:r>
          </w:p>
          <w:p w14:paraId="68D74E65">
            <w:pPr>
              <w:spacing w:line="400" w:lineRule="exac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用银行支票、汇票、电汇、现金等付款方式直接交纳代理服务费。</w:t>
            </w:r>
          </w:p>
          <w:p w14:paraId="63AF3DCE">
            <w:pPr>
              <w:spacing w:line="400" w:lineRule="exac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公司名称：绍兴虬实企业管理咨询有限公司</w:t>
            </w:r>
          </w:p>
          <w:p w14:paraId="69747A01">
            <w:pPr>
              <w:spacing w:line="400" w:lineRule="exac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账    号：2006767942000015</w:t>
            </w:r>
          </w:p>
          <w:p w14:paraId="59C27F8D">
            <w:pPr>
              <w:spacing w:line="400" w:lineRule="exac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开 户 行：绍兴银行股份有限公司禹陵支行</w:t>
            </w:r>
          </w:p>
          <w:p w14:paraId="26721522">
            <w:pPr>
              <w:spacing w:line="400" w:lineRule="exact"/>
              <w:rPr>
                <w:rFonts w:ascii="仿宋" w:hAnsi="仿宋" w:eastAsia="仿宋" w:cs="仿宋"/>
                <w:color w:val="auto"/>
                <w:kern w:val="0"/>
                <w:sz w:val="24"/>
                <w:szCs w:val="21"/>
                <w:highlight w:val="none"/>
              </w:rPr>
            </w:pPr>
            <w:r>
              <w:rPr>
                <w:rFonts w:hint="eastAsia" w:ascii="仿宋" w:hAnsi="仿宋" w:eastAsia="仿宋" w:cs="仿宋"/>
                <w:b/>
                <w:color w:val="auto"/>
                <w:sz w:val="24"/>
                <w:highlight w:val="none"/>
                <w:u w:val="single"/>
              </w:rPr>
              <w:t>（3）领取中标通知书前交纳。</w:t>
            </w:r>
          </w:p>
        </w:tc>
      </w:tr>
      <w:tr w14:paraId="3CB7B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9321382">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4789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7E45BCD">
            <w:pPr>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0A009DB2">
      <w:pPr>
        <w:snapToGrid w:val="0"/>
        <w:spacing w:line="400" w:lineRule="exact"/>
        <w:jc w:val="center"/>
        <w:rPr>
          <w:rFonts w:ascii="仿宋" w:hAnsi="仿宋" w:eastAsia="仿宋" w:cs="仿宋"/>
          <w:b/>
          <w:color w:val="auto"/>
          <w:sz w:val="32"/>
          <w:szCs w:val="20"/>
          <w:highlight w:val="none"/>
        </w:rPr>
      </w:pPr>
    </w:p>
    <w:bookmarkEnd w:id="9"/>
    <w:p w14:paraId="575D64E2">
      <w:pPr>
        <w:adjustRightInd/>
        <w:spacing w:line="400" w:lineRule="exact"/>
        <w:jc w:val="center"/>
        <w:outlineLvl w:val="0"/>
        <w:rPr>
          <w:rFonts w:ascii="仿宋" w:hAnsi="仿宋" w:eastAsia="仿宋" w:cs="仿宋"/>
          <w:b/>
          <w:color w:val="auto"/>
          <w:sz w:val="32"/>
          <w:szCs w:val="32"/>
          <w:highlight w:val="none"/>
        </w:rPr>
      </w:pPr>
      <w:bookmarkStart w:id="23" w:name="_Hlt75236011"/>
      <w:bookmarkEnd w:id="23"/>
      <w:bookmarkStart w:id="24" w:name="_Hlt74729768"/>
      <w:bookmarkEnd w:id="24"/>
      <w:bookmarkStart w:id="25" w:name="_Hlt68403820"/>
      <w:bookmarkEnd w:id="25"/>
      <w:bookmarkStart w:id="26" w:name="_Hlt74707468"/>
      <w:bookmarkEnd w:id="26"/>
      <w:bookmarkStart w:id="27" w:name="_Hlt75236290"/>
      <w:bookmarkEnd w:id="27"/>
      <w:bookmarkStart w:id="28" w:name="_Hlt74730295"/>
      <w:bookmarkEnd w:id="28"/>
      <w:bookmarkStart w:id="29" w:name="_Hlt74714665"/>
      <w:bookmarkEnd w:id="29"/>
      <w:bookmarkStart w:id="30" w:name="_Hlt68057669"/>
      <w:bookmarkEnd w:id="30"/>
      <w:bookmarkStart w:id="31" w:name="_Hlt68073093"/>
      <w:bookmarkEnd w:id="31"/>
      <w:bookmarkStart w:id="32" w:name="_Hlt68072998"/>
      <w:bookmarkEnd w:id="32"/>
      <w:bookmarkStart w:id="33" w:name="_Hlt68072990"/>
      <w:bookmarkEnd w:id="33"/>
      <w:bookmarkStart w:id="34" w:name="_Hlt75236101"/>
      <w:bookmarkEnd w:id="34"/>
      <w:bookmarkStart w:id="35" w:name="第三部分"/>
      <w:bookmarkStart w:id="36" w:name="_Toc164416483"/>
      <w:r>
        <w:rPr>
          <w:rFonts w:hint="eastAsia" w:ascii="仿宋" w:hAnsi="仿宋" w:eastAsia="仿宋" w:cs="仿宋"/>
          <w:b/>
          <w:color w:val="auto"/>
          <w:sz w:val="32"/>
          <w:szCs w:val="32"/>
          <w:highlight w:val="none"/>
        </w:rPr>
        <w:t>一、总则</w:t>
      </w:r>
    </w:p>
    <w:p w14:paraId="416063BF">
      <w:pPr>
        <w:snapToGrid w:val="0"/>
        <w:spacing w:line="40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6443CE4E">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0AB1E93">
      <w:pPr>
        <w:adjustRightInd/>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091D929">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35A1EA66">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5C68BC96">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BE5F00E">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71214631">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33A59A04">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6FCC343">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3225D0BE">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rPr>
        <w:t>☑</w:t>
      </w:r>
      <w:r>
        <w:rPr>
          <w:rFonts w:hint="eastAsia" w:ascii="仿宋" w:hAnsi="仿宋" w:eastAsia="仿宋" w:cs="仿宋"/>
          <w:color w:val="auto"/>
          <w:sz w:val="24"/>
          <w:highlight w:val="none"/>
        </w:rPr>
        <w:t>” 系指适用本项目的要求，“☐” 系指不适用本项目的要求。</w:t>
      </w:r>
    </w:p>
    <w:p w14:paraId="3B3587EE">
      <w:pPr>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CB84476">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3D0C04A">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6B268A9F">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96DE34E">
      <w:pPr>
        <w:spacing w:line="40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F1D5A33">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0939379A">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85B5D24">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082B4A4">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2EBE09FE">
      <w:pPr>
        <w:spacing w:line="40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740FBB4">
      <w:pPr>
        <w:spacing w:line="40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59427B5">
      <w:pPr>
        <w:spacing w:line="40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2D8D4F3">
      <w:pPr>
        <w:spacing w:line="40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14A1496F">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0F789E4B">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-20%的扣除，用扣除后的价格参加评审。</w:t>
      </w:r>
    </w:p>
    <w:p w14:paraId="2618B40F">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6FB396F">
      <w:pPr>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37FE3897">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6AEE737A">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A5BC93D">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071E9515">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AFFEB7D">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608CCCE">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EA38D8F">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0698AB2">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39C8D5AB">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B09F11D">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A45E159">
      <w:pPr>
        <w:pStyle w:val="81"/>
        <w:spacing w:line="400" w:lineRule="exact"/>
        <w:rPr>
          <w:color w:val="auto"/>
          <w:highlight w:val="none"/>
        </w:rPr>
      </w:pPr>
    </w:p>
    <w:p w14:paraId="4D4A013D">
      <w:pPr>
        <w:pStyle w:val="132"/>
        <w:snapToGrid w:val="0"/>
        <w:spacing w:before="0" w:line="400" w:lineRule="exact"/>
        <w:ind w:firstLine="640"/>
        <w:rPr>
          <w:rFonts w:ascii="仿宋" w:hAnsi="仿宋" w:eastAsia="仿宋" w:cs="仿宋"/>
          <w:color w:val="auto"/>
          <w:sz w:val="32"/>
          <w:szCs w:val="32"/>
          <w:highlight w:val="none"/>
        </w:rPr>
      </w:pPr>
    </w:p>
    <w:p w14:paraId="599AA4FC">
      <w:pPr>
        <w:adjustRightInd/>
        <w:spacing w:line="400" w:lineRule="exact"/>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2CC64D7">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68E70AF7">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20E843A3">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FA7651C">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AB5C8AE">
      <w:pPr>
        <w:pStyle w:val="24"/>
        <w:snapToGrid w:val="0"/>
        <w:spacing w:line="40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3220362A">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62653567">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55F5BC76">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17B85288">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6E9E910D">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30A64E08">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3653F43B">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6EA63C0">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1F416D85">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C06197D">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D872F9D">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0409FF1F">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3A2C5F3">
      <w:pPr>
        <w:pStyle w:val="23"/>
        <w:spacing w:line="400" w:lineRule="exact"/>
        <w:rPr>
          <w:rFonts w:ascii="仿宋" w:hAnsi="仿宋" w:eastAsia="仿宋" w:cs="仿宋"/>
          <w:color w:val="auto"/>
          <w:sz w:val="32"/>
          <w:szCs w:val="32"/>
          <w:highlight w:val="none"/>
          <w:lang w:val="en-US"/>
        </w:rPr>
      </w:pPr>
    </w:p>
    <w:p w14:paraId="682AA1D7">
      <w:pPr>
        <w:adjustRightInd/>
        <w:spacing w:line="400" w:lineRule="exact"/>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3416B9FE">
      <w:pPr>
        <w:snapToGrid w:val="0"/>
        <w:spacing w:line="40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1952752F">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38B3949F">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62421FF">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0C812D21">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5590E65">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DDED90E">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599BC99">
      <w:pPr>
        <w:snapToGrid w:val="0"/>
        <w:spacing w:line="40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28BB842F">
      <w:pPr>
        <w:snapToGrid w:val="0"/>
        <w:spacing w:line="40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CF0064F">
      <w:pPr>
        <w:pStyle w:val="33"/>
        <w:spacing w:line="40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7CBB1AF2">
      <w:pPr>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0D5B2EA2">
      <w:pPr>
        <w:snapToGrid w:val="0"/>
        <w:spacing w:line="40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40C586C2">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5ACA8463">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4FA30F76">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745D4EE">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55665DF9">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57DB8079">
      <w:pPr>
        <w:snapToGrid w:val="0"/>
        <w:spacing w:line="40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3CF35162">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p>
    <w:p w14:paraId="358FDF51">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57B10B3">
      <w:pPr>
        <w:snapToGrid w:val="0"/>
        <w:spacing w:line="400" w:lineRule="exact"/>
        <w:ind w:firstLine="480" w:firstLineChars="200"/>
        <w:rPr>
          <w:rFonts w:eastAsia="仿宋"/>
          <w:b/>
          <w:bCs/>
          <w:color w:val="auto"/>
          <w:highlight w:val="none"/>
        </w:rPr>
      </w:pPr>
      <w:r>
        <w:rPr>
          <w:rFonts w:hint="eastAsia" w:ascii="仿宋" w:hAnsi="仿宋" w:eastAsia="仿宋" w:cs="仿宋"/>
          <w:color w:val="auto"/>
          <w:sz w:val="24"/>
          <w:highlight w:val="none"/>
        </w:rPr>
        <w:t>2.2.3法定代表人及其授权代表身份证复印件；</w:t>
      </w:r>
    </w:p>
    <w:p w14:paraId="6A0AC6AA">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14:paraId="02C41DF0">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09785A63">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89F0942">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7E61EBD9">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EEE6B32">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3B29E5E1">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4868FBA5">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A69D009">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0DF7683E">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50AA6853">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5F6F950">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2.2.12供应商售后服务证明材料：由供应商根据本项目要求提供相应的售后服务证明材料或售后服务承诺；</w:t>
      </w:r>
    </w:p>
    <w:p w14:paraId="1A539806">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003E87E">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9D0CDAE">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182ECF0E">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0A33C75E">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2675F234">
      <w:pPr>
        <w:snapToGrid w:val="0"/>
        <w:spacing w:line="400" w:lineRule="exact"/>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2C54B8FA">
      <w:pPr>
        <w:snapToGrid w:val="0"/>
        <w:spacing w:line="400" w:lineRule="exact"/>
        <w:ind w:firstLine="480" w:firstLineChars="200"/>
        <w:rPr>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4F7F62E6">
      <w:pPr>
        <w:snapToGrid w:val="0"/>
        <w:spacing w:line="40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06CBCE6">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17E710D3">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2.3.2中小企业声明函（如有）。</w:t>
      </w:r>
    </w:p>
    <w:p w14:paraId="054119DD">
      <w:pPr>
        <w:snapToGrid w:val="0"/>
        <w:spacing w:line="400" w:lineRule="exact"/>
        <w:ind w:firstLine="480" w:firstLineChars="200"/>
        <w:rPr>
          <w:rFonts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ascii="仿宋_GB2312" w:hAnsi="宋体" w:eastAsia="仿宋_GB2312" w:cs="仿宋_GB2312"/>
          <w:snapToGrid w:val="0"/>
          <w:color w:val="auto"/>
          <w:sz w:val="24"/>
          <w:highlight w:val="none"/>
        </w:rPr>
        <w:t>残疾人福利性单位声明函</w:t>
      </w:r>
      <w:r>
        <w:rPr>
          <w:rFonts w:hint="eastAsia" w:ascii="仿宋_GB2312" w:hAnsi="宋体" w:eastAsia="仿宋_GB2312" w:cs="仿宋_GB2312"/>
          <w:snapToGrid w:val="0"/>
          <w:color w:val="auto"/>
          <w:sz w:val="24"/>
          <w:highlight w:val="none"/>
        </w:rPr>
        <w:t>（如有）</w:t>
      </w:r>
    </w:p>
    <w:p w14:paraId="71B04D1A">
      <w:pPr>
        <w:snapToGrid w:val="0"/>
        <w:spacing w:line="400" w:lineRule="exact"/>
        <w:ind w:firstLine="482" w:firstLineChars="200"/>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14:paraId="051689AF">
      <w:pPr>
        <w:snapToGrid w:val="0"/>
        <w:spacing w:line="40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40BD6944">
      <w:pPr>
        <w:snapToGrid w:val="0"/>
        <w:spacing w:line="40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14:paraId="55088700">
      <w:pPr>
        <w:snapToGrid w:val="0"/>
        <w:spacing w:line="40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14:paraId="48B2E372">
      <w:pPr>
        <w:snapToGrid w:val="0"/>
        <w:spacing w:line="40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14:paraId="7BEAB473">
      <w:pPr>
        <w:pStyle w:val="132"/>
        <w:snapToGrid w:val="0"/>
        <w:spacing w:before="0" w:line="400" w:lineRule="exact"/>
        <w:ind w:firstLine="482"/>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5AFB66B3">
      <w:pPr>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F4655F5">
      <w:pPr>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E6E4BC9">
      <w:pPr>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59FE78AD">
      <w:pPr>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BAE35A7">
      <w:pPr>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D1895FF">
      <w:pPr>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38CECF2C">
      <w:pPr>
        <w:pStyle w:val="132"/>
        <w:spacing w:before="0" w:line="40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36295D27">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BD656D5">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04278CA8">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0E7AC344">
      <w:pPr>
        <w:spacing w:line="40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129A18DA">
      <w:pPr>
        <w:snapToGrid w:val="0"/>
        <w:spacing w:line="40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4FCB1202">
      <w:pPr>
        <w:snapToGrid w:val="0"/>
        <w:spacing w:line="40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0A4C3C01">
      <w:pPr>
        <w:pStyle w:val="132"/>
        <w:spacing w:before="0" w:line="400" w:lineRule="exact"/>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21841C8C">
      <w:pPr>
        <w:spacing w:line="400" w:lineRule="exact"/>
        <w:jc w:val="center"/>
        <w:rPr>
          <w:rFonts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14:paraId="677D4136">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63CA2959">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62217D95">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259C194C">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48597E23">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068AE77E">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62B35A8D">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4BCB513D">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392FE669">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4952BAC5">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16784875">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3A4D7E18">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01022BCC">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170EBBC8">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43256362">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6251AD16">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66FEE22A">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1223FCC3">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7D18BFE0">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16C707AE">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0F54B0F7">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470DD4F9">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691A227">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4A8A591D">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6D0E500">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003AD41E">
      <w:pPr>
        <w:snapToGrid w:val="0"/>
        <w:spacing w:line="40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7C396444">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3A825398">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62D080E4">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19841F87">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36E9D652">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75973FE">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3C4E6D55">
      <w:pPr>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5CE1C97C">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66EDCFF9">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40FFDED1">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737C642D">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3103EBA8">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5B56DF3">
      <w:pPr>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06D3A04A">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1B675DF7">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BE17C4D">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7F18EE16">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0FF92EB0">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6592EA47">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128F7B05">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36FD2434">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A3F9FA8">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3E53DEBE">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20246947">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657A8D56">
      <w:pPr>
        <w:pStyle w:val="15"/>
        <w:widowControl w:val="0"/>
        <w:tabs>
          <w:tab w:val="clear" w:pos="390"/>
          <w:tab w:val="clear" w:pos="454"/>
        </w:tabs>
        <w:spacing w:after="120" w:line="40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620A88E0">
      <w:pPr>
        <w:pStyle w:val="15"/>
        <w:widowControl w:val="0"/>
        <w:tabs>
          <w:tab w:val="clear" w:pos="390"/>
          <w:tab w:val="clear" w:pos="454"/>
        </w:tabs>
        <w:spacing w:after="120" w:line="40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4CE8749D">
      <w:pPr>
        <w:pStyle w:val="33"/>
        <w:snapToGrid w:val="0"/>
        <w:spacing w:line="40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0A92C345">
      <w:pPr>
        <w:tabs>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FE91B5D">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451CC4EF">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61B67D70">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D8525DD">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55583698">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7747DA8">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182943E9">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43C378CC">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1BFB736">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778372BB">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F3AF535">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14254EB7">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18D55520">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2D0FC7F2">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0999F9C0">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5B497B8">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04F23E0C">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BE1F7F9">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57782FCA">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028F3ABE">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078E0287">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4D6317D">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39C1F095">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FE43611">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2491AFC0">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2346C3E">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AC7CAB2">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35D90B9">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2F21723A">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76F47E1">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E6C31D9">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38D70BC">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7422E606">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7B859085">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2B215A3">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72AEE56">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1DF67CF4">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4A523490">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91C8537">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28937B02">
      <w:pPr>
        <w:tabs>
          <w:tab w:val="left" w:pos="3870"/>
          <w:tab w:val="left" w:pos="4085"/>
        </w:tabs>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44C2ACC6">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34B79842">
      <w:pPr>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72D5F4BB">
      <w:pPr>
        <w:snapToGrid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8.25未按招标文件要求提供样品或提供样品不满足采购需求实质性条件的；</w:t>
      </w:r>
    </w:p>
    <w:p w14:paraId="5A1681EB">
      <w:pPr>
        <w:snapToGrid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8.26参与同一个采购包(标段)的供应商存在下列情形之一的其投标(响应)文件无效:</w:t>
      </w:r>
    </w:p>
    <w:p w14:paraId="56837614">
      <w:pPr>
        <w:snapToGrid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8.26.1不同供应商的电子投标(响应)文件上传计算机的网卡MAC地址、CPU序列号和硬盘序列号等硬件信息相同的;</w:t>
      </w:r>
    </w:p>
    <w:p w14:paraId="2C30B4DF">
      <w:pPr>
        <w:snapToGrid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8.26.2上传的电子投标(响应)文件若出现使用本项目其他投标(响应)供应商的数字证书加密的，或者加盖本项目其他投标(响应)供应商的电子印章的;</w:t>
      </w:r>
    </w:p>
    <w:p w14:paraId="3E952342">
      <w:pPr>
        <w:snapToGrid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8.26.3不同供应商的投标(响应)文件的内容存在三处(含)以上错误一致，且无法合理解释的;</w:t>
      </w:r>
    </w:p>
    <w:p w14:paraId="6126D0D1">
      <w:pPr>
        <w:snapToGrid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8.26.4不同供应商联系人为同一人或不同联系人的联系电话一致，且无法合理解释的。</w:t>
      </w:r>
    </w:p>
    <w:p w14:paraId="7F792F49">
      <w:pPr>
        <w:snapToGrid w:val="0"/>
        <w:spacing w:line="40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8.27其他违反法律、法规的情形。</w:t>
      </w:r>
    </w:p>
    <w:p w14:paraId="551F8004">
      <w:pPr>
        <w:snapToGrid w:val="0"/>
        <w:spacing w:line="40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0D80E48D">
      <w:pPr>
        <w:snapToGrid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8ACF9F7">
      <w:pPr>
        <w:snapToGrid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147EF91F">
      <w:pPr>
        <w:snapToGrid w:val="0"/>
        <w:spacing w:line="400" w:lineRule="exact"/>
        <w:ind w:firstLine="482" w:firstLineChars="150"/>
        <w:jc w:val="center"/>
        <w:rPr>
          <w:rFonts w:ascii="仿宋" w:hAnsi="仿宋" w:eastAsia="仿宋" w:cs="仿宋"/>
          <w:b/>
          <w:color w:val="auto"/>
          <w:sz w:val="32"/>
          <w:highlight w:val="none"/>
        </w:rPr>
      </w:pPr>
    </w:p>
    <w:bookmarkEnd w:id="37"/>
    <w:p w14:paraId="1E706499">
      <w:pPr>
        <w:pStyle w:val="33"/>
        <w:spacing w:line="400" w:lineRule="exact"/>
        <w:ind w:firstLine="726"/>
        <w:jc w:val="center"/>
        <w:rPr>
          <w:rFonts w:ascii="仿宋" w:hAnsi="仿宋" w:eastAsia="仿宋" w:cs="仿宋"/>
          <w:b/>
          <w:color w:val="auto"/>
          <w:sz w:val="32"/>
          <w:szCs w:val="32"/>
          <w:highlight w:val="none"/>
        </w:rPr>
      </w:pPr>
      <w:bookmarkStart w:id="38" w:name="_Toc81372953"/>
      <w:bookmarkStart w:id="39" w:name="_Toc84325929"/>
      <w:bookmarkStart w:id="40" w:name="_Toc81372776"/>
      <w:r>
        <w:rPr>
          <w:rFonts w:hint="eastAsia" w:ascii="仿宋" w:hAnsi="仿宋" w:eastAsia="仿宋" w:cs="仿宋"/>
          <w:b/>
          <w:color w:val="auto"/>
          <w:sz w:val="32"/>
          <w:szCs w:val="32"/>
          <w:highlight w:val="none"/>
        </w:rPr>
        <w:t>五、授予合同</w:t>
      </w:r>
    </w:p>
    <w:bookmarkEnd w:id="38"/>
    <w:bookmarkEnd w:id="39"/>
    <w:bookmarkEnd w:id="40"/>
    <w:p w14:paraId="296A3D0E">
      <w:pPr>
        <w:pStyle w:val="15"/>
        <w:tabs>
          <w:tab w:val="clear" w:pos="390"/>
          <w:tab w:val="clear" w:pos="454"/>
        </w:tabs>
        <w:spacing w:after="120" w:line="40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2E4312A">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C3701E8">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7188B75">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4E68A1E9">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34A7575B">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307BCF9C">
      <w:pPr>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3A91663">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6C973A5D">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853FC76">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4BF20BEA">
      <w:pPr>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60714AE">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5D07A6FA">
      <w:pPr>
        <w:snapToGrid w:val="0"/>
        <w:spacing w:line="40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12570878">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2479B450">
      <w:pPr>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752F2BE2">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B4D0A8A">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47B6782D">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2C7DE48A">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20901261">
      <w:pPr>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2F98274F">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14:paraId="3B9BEA6B">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516D6242">
      <w:pPr>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584D8C1E">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86D50A7">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5DC5BBF2">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60BC9384">
      <w:pPr>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4871A5C0">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802FA54">
      <w:pPr>
        <w:tabs>
          <w:tab w:val="left" w:pos="0"/>
        </w:tabs>
        <w:spacing w:line="400" w:lineRule="exact"/>
        <w:ind w:firstLine="480"/>
        <w:rPr>
          <w:rFonts w:ascii="仿宋" w:hAnsi="仿宋" w:eastAsia="仿宋" w:cs="仿宋"/>
          <w:color w:val="auto"/>
          <w:kern w:val="0"/>
          <w:sz w:val="24"/>
          <w:highlight w:val="none"/>
        </w:rPr>
      </w:pPr>
    </w:p>
    <w:p w14:paraId="25F29A29">
      <w:pPr>
        <w:adjustRightInd/>
        <w:spacing w:line="400" w:lineRule="exact"/>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4D109C9C">
      <w:pPr>
        <w:spacing w:line="40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78D5A193">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2C6A7B08">
      <w:pPr>
        <w:spacing w:line="40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2.供应商询问</w:t>
      </w:r>
    </w:p>
    <w:p w14:paraId="7891D1BA">
      <w:pPr>
        <w:autoSpaceDE w:val="0"/>
        <w:autoSpaceDN w:val="0"/>
        <w:spacing w:line="400" w:lineRule="exact"/>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8B06997">
      <w:pPr>
        <w:spacing w:line="40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3.供应商质疑</w:t>
      </w:r>
    </w:p>
    <w:p w14:paraId="22F7C3F8">
      <w:pPr>
        <w:spacing w:line="40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0BE2AD1E">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1D8B3D4F">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387128D">
      <w:pPr>
        <w:widowControl/>
        <w:snapToGrid w:val="0"/>
        <w:spacing w:line="400" w:lineRule="exact"/>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44C1449">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58C9E2A7">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26F80718">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332237E4">
      <w:pPr>
        <w:spacing w:line="40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5B77DBA6">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716DA59E">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740C070F">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1540F894">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4AB31DF0">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4D78C872">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34A5444B">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0CA8D6DB">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14F57412">
      <w:pPr>
        <w:spacing w:line="40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76C074DC">
      <w:pPr>
        <w:spacing w:line="40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35C54A89">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69D70D2C">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6EA01733">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3F547FC8">
      <w:pPr>
        <w:spacing w:line="40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4116D799">
      <w:pPr>
        <w:snapToGrid w:val="0"/>
        <w:spacing w:line="400" w:lineRule="exact"/>
        <w:ind w:firstLine="482" w:firstLineChars="200"/>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2BFD3B90">
      <w:pPr>
        <w:pStyle w:val="23"/>
        <w:spacing w:line="400" w:lineRule="exact"/>
        <w:ind w:firstLine="480" w:firstLineChars="200"/>
        <w:rPr>
          <w:rFonts w:ascii="仿宋" w:hAnsi="仿宋" w:eastAsia="仿宋" w:cs="仿宋"/>
          <w:color w:val="auto"/>
          <w:kern w:val="0"/>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35"/>
    <w:bookmarkEnd w:id="36"/>
    <w:p w14:paraId="7ACF8473">
      <w:pPr>
        <w:spacing w:line="400" w:lineRule="exact"/>
        <w:outlineLvl w:val="0"/>
        <w:rPr>
          <w:rFonts w:ascii="仿宋" w:hAnsi="仿宋" w:eastAsia="仿宋" w:cs="仿宋"/>
          <w:b/>
          <w:color w:val="auto"/>
          <w:sz w:val="36"/>
          <w:szCs w:val="36"/>
          <w:highlight w:val="none"/>
        </w:rPr>
      </w:pPr>
      <w:bookmarkStart w:id="41" w:name="第五部分"/>
      <w:bookmarkStart w:id="42" w:name="_Toc86217003"/>
    </w:p>
    <w:p w14:paraId="090A2484">
      <w:pPr>
        <w:spacing w:line="40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F649E48">
      <w:pPr>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14:paraId="4C06B13B">
      <w:pPr>
        <w:pStyle w:val="397"/>
        <w:widowControl w:val="0"/>
        <w:spacing w:afterLines="0" w:line="40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14:paraId="0350E27F">
      <w:pPr>
        <w:tabs>
          <w:tab w:val="left" w:pos="1365"/>
        </w:tabs>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14:paraId="588EE142">
      <w:pPr>
        <w:tabs>
          <w:tab w:val="left" w:pos="1365"/>
        </w:tabs>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14:paraId="47EE16E7">
      <w:pPr>
        <w:tabs>
          <w:tab w:val="left" w:pos="1365"/>
        </w:tabs>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59348786">
      <w:pPr>
        <w:tabs>
          <w:tab w:val="left" w:pos="1365"/>
        </w:tabs>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14:paraId="1F04C6C3">
      <w:pPr>
        <w:tabs>
          <w:tab w:val="left" w:pos="1365"/>
        </w:tabs>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14:paraId="425DCC62">
      <w:pPr>
        <w:tabs>
          <w:tab w:val="left" w:pos="1365"/>
        </w:tabs>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14:paraId="15B39F59">
      <w:pPr>
        <w:pStyle w:val="397"/>
        <w:widowControl w:val="0"/>
        <w:spacing w:afterLines="0" w:line="40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14:paraId="40FEBB87">
      <w:pPr>
        <w:pStyle w:val="397"/>
        <w:widowControl w:val="0"/>
        <w:spacing w:afterLines="0" w:line="40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14:paraId="7243E90E">
      <w:pPr>
        <w:pStyle w:val="397"/>
        <w:widowControl w:val="0"/>
        <w:spacing w:afterLines="0" w:line="40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14:paraId="36281332">
      <w:pPr>
        <w:pStyle w:val="397"/>
        <w:widowControl w:val="0"/>
        <w:spacing w:afterLines="0" w:line="40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14:paraId="1A3810A9">
      <w:pPr>
        <w:pStyle w:val="397"/>
        <w:widowControl w:val="0"/>
        <w:spacing w:afterLines="0" w:line="40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14:paraId="2D819792">
      <w:pPr>
        <w:tabs>
          <w:tab w:val="left" w:pos="1365"/>
        </w:tabs>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14:paraId="15D4D8CB">
      <w:pPr>
        <w:tabs>
          <w:tab w:val="left" w:pos="1365"/>
        </w:tabs>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14:paraId="47B41345">
      <w:pPr>
        <w:tabs>
          <w:tab w:val="left" w:pos="1365"/>
        </w:tabs>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14:paraId="5E5EDD9F">
      <w:pPr>
        <w:tabs>
          <w:tab w:val="left" w:pos="1365"/>
        </w:tabs>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10E8FBBE">
      <w:pPr>
        <w:tabs>
          <w:tab w:val="left" w:pos="1365"/>
        </w:tabs>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14:paraId="6EA3588B">
      <w:pPr>
        <w:pStyle w:val="397"/>
        <w:widowControl w:val="0"/>
        <w:spacing w:afterLines="0" w:line="40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14:paraId="4D33EA73">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14:paraId="2AC49541">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14:paraId="4EDEF326">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14:paraId="47DF46C1">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14:paraId="3D201D7B">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4.4.1原理、构成和功能的描述。</w:t>
      </w:r>
    </w:p>
    <w:p w14:paraId="3BC207C4">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4.4.2常见故障的处理或排除。</w:t>
      </w:r>
    </w:p>
    <w:p w14:paraId="515B0056">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4.4.3各系统部件（设备）的检查、调整和维护。</w:t>
      </w:r>
    </w:p>
    <w:p w14:paraId="4D8EEB59">
      <w:pPr>
        <w:spacing w:line="400" w:lineRule="exact"/>
        <w:rPr>
          <w:rFonts w:ascii="仿宋" w:hAnsi="仿宋" w:eastAsia="仿宋" w:cs="仿宋"/>
          <w:color w:val="auto"/>
          <w:highlight w:val="none"/>
        </w:rPr>
      </w:pPr>
      <w:r>
        <w:rPr>
          <w:rFonts w:hint="eastAsia" w:ascii="仿宋" w:hAnsi="仿宋" w:eastAsia="仿宋" w:cs="仿宋"/>
          <w:color w:val="auto"/>
          <w:sz w:val="24"/>
          <w:highlight w:val="none"/>
        </w:rPr>
        <w:t>4.4.4对使用者关于设备基本操作技能的培训</w:t>
      </w:r>
      <w:r>
        <w:rPr>
          <w:rFonts w:hint="eastAsia" w:ascii="仿宋" w:hAnsi="仿宋" w:eastAsia="仿宋" w:cs="仿宋"/>
          <w:color w:val="auto"/>
          <w:highlight w:val="none"/>
        </w:rPr>
        <w:t>。</w:t>
      </w:r>
    </w:p>
    <w:p w14:paraId="2981B66D">
      <w:pPr>
        <w:pStyle w:val="397"/>
        <w:widowControl w:val="0"/>
        <w:spacing w:afterLines="0" w:line="40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14:paraId="60AD2C5C">
      <w:pPr>
        <w:pStyle w:val="5"/>
        <w:spacing w:line="400" w:lineRule="exact"/>
        <w:ind w:firstLine="0"/>
        <w:rPr>
          <w:rFonts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5.1投标人须提供经调试、试运行、验收合格后符合各标项的质保期(投标人可根据自身实力作出更长时间的质保承诺)。在此期间，投标人应免费处理因质量发生的故障，并进行正常保养。</w:t>
      </w:r>
    </w:p>
    <w:p w14:paraId="02829491">
      <w:pPr>
        <w:tabs>
          <w:tab w:val="left" w:pos="3870"/>
          <w:tab w:val="left" w:pos="4085"/>
        </w:tabs>
        <w:snapToGrid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有固定的维修服务点，能提供正常的技术、备品备件服务。中标人在接到招标人通知后，24小时内派人赴现场处理设备质量问题。24小时内不能修复的，则无偿提供备机或备用零件供采购人使用。</w:t>
      </w:r>
    </w:p>
    <w:p w14:paraId="55848227">
      <w:pPr>
        <w:snapToGrid w:val="0"/>
        <w:spacing w:line="400" w:lineRule="exact"/>
        <w:jc w:val="left"/>
        <w:rPr>
          <w:rFonts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14:paraId="5D30B58C">
      <w:pPr>
        <w:tabs>
          <w:tab w:val="left" w:pos="3870"/>
          <w:tab w:val="left" w:pos="4085"/>
        </w:tabs>
        <w:snapToGrid w:val="0"/>
        <w:spacing w:line="400" w:lineRule="exact"/>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6.1设备保修期内（各标项内已有要求的除外），如出现故障，中标人在接到电话24小时内到达采购人指定地点</w:t>
      </w:r>
      <w:r>
        <w:rPr>
          <w:rFonts w:hint="eastAsia" w:ascii="仿宋" w:hAnsi="仿宋" w:eastAsia="仿宋" w:cs="仿宋"/>
          <w:color w:val="auto"/>
          <w:sz w:val="24"/>
          <w:highlight w:val="none"/>
          <w:lang w:eastAsia="zh-CN"/>
        </w:rPr>
        <w:t>。</w:t>
      </w:r>
    </w:p>
    <w:p w14:paraId="0B6EDFF0">
      <w:pPr>
        <w:tabs>
          <w:tab w:val="left" w:pos="3870"/>
          <w:tab w:val="left" w:pos="4085"/>
        </w:tabs>
        <w:snapToGrid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14:paraId="7760A95E">
      <w:pPr>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14:paraId="65FA6B91">
      <w:pPr>
        <w:snapToGrid w:val="0"/>
        <w:spacing w:line="40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中标人应自行承担选派专业人员的住宿、就餐和交通等费用。</w:t>
      </w:r>
    </w:p>
    <w:p w14:paraId="7896843E">
      <w:pPr>
        <w:numPr>
          <w:ilvl w:val="0"/>
          <w:numId w:val="1"/>
        </w:numPr>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招标项目设备名称及数量：</w:t>
      </w:r>
    </w:p>
    <w:p w14:paraId="25FFF6B3">
      <w:pPr>
        <w:widowControl/>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bdr w:val="single" w:color="auto" w:sz="4" w:space="0"/>
        </w:rPr>
        <w:t>01标</w:t>
      </w:r>
      <w:r>
        <w:rPr>
          <w:rFonts w:hint="eastAsia" w:ascii="仿宋" w:hAnsi="仿宋" w:eastAsia="仿宋" w:cs="仿宋"/>
          <w:b/>
          <w:color w:val="auto"/>
          <w:sz w:val="24"/>
          <w:highlight w:val="none"/>
        </w:rPr>
        <w:t>计量标准器一批（力学光学专用）（预算：658000.00元）</w:t>
      </w:r>
    </w:p>
    <w:p w14:paraId="10DBE36A">
      <w:pPr>
        <w:spacing w:line="400" w:lineRule="exac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（一）采购内容</w:t>
      </w:r>
    </w:p>
    <w:tbl>
      <w:tblPr>
        <w:tblStyle w:val="63"/>
        <w:tblW w:w="8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4083"/>
        <w:gridCol w:w="1605"/>
        <w:gridCol w:w="1767"/>
      </w:tblGrid>
      <w:tr w14:paraId="0C2EE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83"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5E84F4C2">
            <w:pPr>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4083"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4B0726D8">
            <w:pPr>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设备名称</w:t>
            </w:r>
          </w:p>
        </w:tc>
        <w:tc>
          <w:tcPr>
            <w:tcW w:w="1605"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547F3DCF">
            <w:pPr>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数量（套）</w:t>
            </w:r>
          </w:p>
        </w:tc>
        <w:tc>
          <w:tcPr>
            <w:tcW w:w="1767"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1035FF2B">
            <w:pPr>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上限价（元）</w:t>
            </w:r>
          </w:p>
        </w:tc>
      </w:tr>
      <w:tr w14:paraId="3B148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83"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B573DE0">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4083"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3B7F959A">
            <w:pPr>
              <w:spacing w:line="40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浮游菌采样器校准装置</w:t>
            </w:r>
          </w:p>
        </w:tc>
        <w:tc>
          <w:tcPr>
            <w:tcW w:w="1605"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58AD54EA">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767"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21349BCD">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130000</w:t>
            </w:r>
          </w:p>
        </w:tc>
      </w:tr>
      <w:tr w14:paraId="5F82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83"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7FEAB93E">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4083"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14AD26A0">
            <w:pPr>
              <w:spacing w:line="40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生物显微镜校准装置 </w:t>
            </w:r>
          </w:p>
        </w:tc>
        <w:tc>
          <w:tcPr>
            <w:tcW w:w="1605"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0FD4968F">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767"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5C3C2097">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18000</w:t>
            </w:r>
          </w:p>
        </w:tc>
      </w:tr>
      <w:tr w14:paraId="0C26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83"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4D88A2F8">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4083"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297CD9F8">
            <w:pPr>
              <w:spacing w:line="40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塑料管材耐压试验机校准装置  </w:t>
            </w:r>
          </w:p>
        </w:tc>
        <w:tc>
          <w:tcPr>
            <w:tcW w:w="1605"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080C6FA1">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767"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4AB18E44">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70000</w:t>
            </w:r>
          </w:p>
        </w:tc>
      </w:tr>
      <w:tr w14:paraId="679F5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83"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518DEA4D">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4083"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2C8D1ABB">
            <w:pPr>
              <w:spacing w:line="40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角膜地形图仪计量标准器 </w:t>
            </w:r>
          </w:p>
        </w:tc>
        <w:tc>
          <w:tcPr>
            <w:tcW w:w="1605"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3953D244">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767"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612702E5">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150000</w:t>
            </w:r>
          </w:p>
        </w:tc>
      </w:tr>
      <w:tr w14:paraId="5C2DA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83"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746FB253">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4083"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5D048D48">
            <w:pPr>
              <w:spacing w:line="40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紫外辐射照度计检定装置 </w:t>
            </w:r>
          </w:p>
        </w:tc>
        <w:tc>
          <w:tcPr>
            <w:tcW w:w="1605"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75EDCFC4">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767"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2220CDC5">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290000</w:t>
            </w:r>
          </w:p>
        </w:tc>
      </w:tr>
    </w:tbl>
    <w:p w14:paraId="758D20BE">
      <w:pPr>
        <w:spacing w:line="400" w:lineRule="exact"/>
        <w:ind w:firstLine="482" w:firstLineChars="200"/>
        <w:rPr>
          <w:rFonts w:ascii="仿宋" w:hAnsi="仿宋" w:eastAsia="仿宋" w:cs="仿宋"/>
          <w:b/>
          <w:bCs/>
          <w:color w:val="auto"/>
          <w:sz w:val="24"/>
          <w:szCs w:val="21"/>
          <w:highlight w:val="none"/>
        </w:rPr>
      </w:pPr>
      <w:r>
        <w:rPr>
          <w:rFonts w:hint="eastAsia" w:ascii="仿宋" w:hAnsi="仿宋" w:eastAsia="仿宋" w:cs="仿宋"/>
          <w:b/>
          <w:bCs/>
          <w:color w:val="auto"/>
          <w:sz w:val="24"/>
          <w:szCs w:val="21"/>
          <w:highlight w:val="none"/>
        </w:rPr>
        <w:t>备注：本次招标报价高于上限价则报价无效；报价中应包含运费、安装调试费、培训费、设备计量费以及所有配件的费用。</w:t>
      </w:r>
    </w:p>
    <w:p w14:paraId="70C45150">
      <w:pPr>
        <w:spacing w:line="400" w:lineRule="exac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（二）技术规格要求</w:t>
      </w:r>
    </w:p>
    <w:p w14:paraId="4D42316D">
      <w:pPr>
        <w:pBdr>
          <w:top w:val="single" w:color="auto" w:sz="4" w:space="0"/>
          <w:left w:val="single" w:color="auto" w:sz="4" w:space="0"/>
          <w:bottom w:val="single" w:color="auto" w:sz="4" w:space="0"/>
          <w:right w:val="single" w:color="auto" w:sz="4" w:space="0"/>
          <w:between w:val="single" w:color="auto" w:sz="4" w:space="0"/>
        </w:pBdr>
        <w:spacing w:line="400" w:lineRule="exac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1.浮游菌采样器校准装置</w:t>
      </w:r>
    </w:p>
    <w:p w14:paraId="6E67EC3C">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szCs w:val="21"/>
          <w:highlight w:val="none"/>
        </w:rPr>
        <w:t>一、</w:t>
      </w:r>
      <w:r>
        <w:rPr>
          <w:rFonts w:hint="eastAsia" w:ascii="仿宋" w:hAnsi="仿宋" w:eastAsia="仿宋" w:cs="仿宋"/>
          <w:bCs/>
          <w:color w:val="auto"/>
          <w:sz w:val="24"/>
          <w:highlight w:val="none"/>
        </w:rPr>
        <w:t>浮游菌采样器校准装置</w:t>
      </w:r>
    </w:p>
    <w:p w14:paraId="013D49BA">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宋体" w:hAnsi="宋体" w:cs="宋体"/>
          <w:color w:val="auto"/>
          <w:sz w:val="24"/>
          <w:szCs w:val="21"/>
          <w:highlight w:val="none"/>
        </w:rPr>
        <w:t>★</w:t>
      </w:r>
      <w:r>
        <w:rPr>
          <w:rFonts w:hint="eastAsia" w:ascii="仿宋" w:hAnsi="仿宋" w:eastAsia="仿宋" w:cs="仿宋"/>
          <w:color w:val="auto"/>
          <w:sz w:val="24"/>
          <w:highlight w:val="none"/>
        </w:rPr>
        <w:t>可应用于</w:t>
      </w:r>
      <w:r>
        <w:rPr>
          <w:rFonts w:hint="eastAsia" w:ascii="仿宋" w:hAnsi="仿宋" w:eastAsia="仿宋" w:cs="仿宋"/>
          <w:bCs/>
          <w:color w:val="auto"/>
          <w:sz w:val="24"/>
          <w:highlight w:val="none"/>
        </w:rPr>
        <w:t>浮游菌采样器的</w:t>
      </w:r>
      <w:r>
        <w:rPr>
          <w:rFonts w:hint="eastAsia" w:ascii="仿宋" w:hAnsi="仿宋" w:eastAsia="仿宋" w:cs="仿宋"/>
          <w:color w:val="auto"/>
          <w:sz w:val="24"/>
          <w:highlight w:val="none"/>
        </w:rPr>
        <w:t>计量校准，</w:t>
      </w:r>
      <w:r>
        <w:rPr>
          <w:rFonts w:hint="eastAsia" w:ascii="仿宋" w:hAnsi="仿宋" w:eastAsia="仿宋" w:cs="仿宋"/>
          <w:color w:val="auto"/>
          <w:sz w:val="24"/>
          <w:szCs w:val="21"/>
          <w:highlight w:val="none"/>
        </w:rPr>
        <w:t>符合JJF(陕)053-2021《浮游菌采样器校准规范》建标要求。</w:t>
      </w:r>
    </w:p>
    <w:p w14:paraId="4A9CDD24">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宋体" w:hAnsi="宋体" w:cs="宋体"/>
          <w:color w:val="auto"/>
          <w:sz w:val="24"/>
          <w:szCs w:val="21"/>
          <w:highlight w:val="none"/>
        </w:rPr>
        <w:t>▲</w:t>
      </w:r>
      <w:r>
        <w:rPr>
          <w:rFonts w:hint="eastAsia" w:ascii="仿宋" w:hAnsi="仿宋" w:eastAsia="仿宋" w:cs="仿宋"/>
          <w:color w:val="auto"/>
          <w:sz w:val="24"/>
          <w:szCs w:val="21"/>
          <w:highlight w:val="none"/>
        </w:rPr>
        <w:t>（一）技术指标：流量测量范围（20～200）L/min，MPE：±1.5%</w:t>
      </w:r>
    </w:p>
    <w:p w14:paraId="68607167">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（二）配置要求：流量标准设备1台</w:t>
      </w:r>
    </w:p>
    <w:p w14:paraId="7CD9BC42">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szCs w:val="21"/>
          <w:highlight w:val="none"/>
        </w:rPr>
        <w:t>二、</w:t>
      </w:r>
      <w:r>
        <w:rPr>
          <w:rFonts w:hint="eastAsia" w:ascii="仿宋" w:hAnsi="仿宋" w:eastAsia="仿宋" w:cs="仿宋"/>
          <w:bCs/>
          <w:color w:val="auto"/>
          <w:sz w:val="24"/>
          <w:highlight w:val="none"/>
        </w:rPr>
        <w:t>大气采样器检定用流量标准装置</w:t>
      </w:r>
    </w:p>
    <w:p w14:paraId="224BF63D">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宋体" w:hAnsi="宋体" w:cs="宋体"/>
          <w:color w:val="auto"/>
          <w:sz w:val="24"/>
          <w:szCs w:val="21"/>
          <w:highlight w:val="none"/>
        </w:rPr>
        <w:t>▲</w:t>
      </w:r>
      <w:r>
        <w:rPr>
          <w:rFonts w:hint="eastAsia" w:ascii="仿宋" w:hAnsi="仿宋" w:eastAsia="仿宋" w:cs="仿宋"/>
          <w:color w:val="auto"/>
          <w:sz w:val="24"/>
          <w:szCs w:val="21"/>
          <w:highlight w:val="none"/>
        </w:rPr>
        <w:t>（一）技术指标：流量测量范围（0.02～6）L/min，MPE：±1.0%</w:t>
      </w:r>
    </w:p>
    <w:p w14:paraId="50636D13">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三、粉尘采样器检定用流量标准装置</w:t>
      </w:r>
    </w:p>
    <w:p w14:paraId="65EC4FCA">
      <w:pPr>
        <w:pBdr>
          <w:top w:val="single" w:color="auto" w:sz="4" w:space="0"/>
          <w:left w:val="single" w:color="auto" w:sz="4" w:space="0"/>
          <w:bottom w:val="single" w:color="auto" w:sz="4" w:space="0"/>
          <w:right w:val="single" w:color="auto" w:sz="4" w:space="0"/>
        </w:pBdr>
        <w:spacing w:line="400" w:lineRule="exact"/>
        <w:ind w:firstLine="480" w:firstLineChars="200"/>
        <w:rPr>
          <w:rFonts w:hint="eastAsia" w:ascii="仿宋" w:hAnsi="仿宋" w:eastAsia="仿宋" w:cs="仿宋"/>
          <w:color w:val="auto"/>
          <w:sz w:val="24"/>
          <w:szCs w:val="21"/>
          <w:highlight w:val="none"/>
        </w:rPr>
      </w:pPr>
      <w:r>
        <w:rPr>
          <w:rFonts w:hint="eastAsia" w:ascii="宋体" w:hAnsi="宋体" w:cs="宋体"/>
          <w:color w:val="auto"/>
          <w:sz w:val="24"/>
          <w:szCs w:val="21"/>
          <w:highlight w:val="none"/>
        </w:rPr>
        <w:t>▲</w:t>
      </w:r>
      <w:r>
        <w:rPr>
          <w:rFonts w:hint="eastAsia" w:ascii="仿宋" w:hAnsi="仿宋" w:eastAsia="仿宋" w:cs="仿宋"/>
          <w:color w:val="auto"/>
          <w:sz w:val="24"/>
          <w:szCs w:val="21"/>
          <w:highlight w:val="none"/>
        </w:rPr>
        <w:t>（一）技术指标：流量测量范围(0.1～80)L/min，MPE：±1.0%</w:t>
      </w:r>
    </w:p>
    <w:p w14:paraId="332A045F">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四、烟尘采样器检定用流量标准装置</w:t>
      </w:r>
    </w:p>
    <w:p w14:paraId="3A8EC392">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宋体" w:hAnsi="宋体" w:cs="宋体"/>
          <w:color w:val="auto"/>
          <w:sz w:val="24"/>
          <w:szCs w:val="21"/>
          <w:highlight w:val="none"/>
        </w:rPr>
        <w:t>▲</w:t>
      </w:r>
      <w:r>
        <w:rPr>
          <w:rFonts w:hint="eastAsia" w:ascii="仿宋" w:hAnsi="仿宋" w:eastAsia="仿宋" w:cs="仿宋"/>
          <w:color w:val="auto"/>
          <w:sz w:val="24"/>
          <w:szCs w:val="21"/>
          <w:highlight w:val="none"/>
        </w:rPr>
        <w:t>（一）技术指标：流量测量范围(5～130)L/min，MPE：±1.0%，具有累积体积流量测量功能</w:t>
      </w:r>
    </w:p>
    <w:p w14:paraId="0347A60B">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（二）配置要求：附件包含与市场上常见型号空气氟化物采样器采样头匹配的接头，测量流量时通过硅胶软管与流量标准装置出气端口直接串联。</w:t>
      </w:r>
    </w:p>
    <w:p w14:paraId="2236142C">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五、总悬浮颗粒物采样器检定用流量标准装置</w:t>
      </w:r>
    </w:p>
    <w:p w14:paraId="714B3F6B">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宋体" w:hAnsi="宋体" w:cs="宋体"/>
          <w:color w:val="auto"/>
          <w:sz w:val="24"/>
          <w:szCs w:val="21"/>
          <w:highlight w:val="none"/>
        </w:rPr>
        <w:t>▲</w:t>
      </w:r>
      <w:r>
        <w:rPr>
          <w:rFonts w:hint="eastAsia" w:ascii="仿宋" w:hAnsi="仿宋" w:eastAsia="仿宋" w:cs="仿宋"/>
          <w:color w:val="auto"/>
          <w:sz w:val="24"/>
          <w:szCs w:val="21"/>
          <w:highlight w:val="none"/>
        </w:rPr>
        <w:t>（一）技术指标：中流量(80～150)L/min，MPE：±1.0%，大流量(800～1200)L/min，MPE：±1.0%</w:t>
      </w:r>
    </w:p>
    <w:p w14:paraId="47D85381">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（二）配置要求：附件包含与市场上常见型号总悬浮颗粒物采样器采样头匹配的接头，可以通过硅胶软管连接至流量标准装置相应测量口。</w:t>
      </w:r>
    </w:p>
    <w:p w14:paraId="3E0AEAF1">
      <w:pPr>
        <w:spacing w:line="400" w:lineRule="exact"/>
        <w:ind w:firstLine="562" w:firstLineChars="200"/>
        <w:rPr>
          <w:rFonts w:ascii="仿宋" w:hAnsi="仿宋" w:eastAsia="仿宋" w:cs="仿宋"/>
          <w:b/>
          <w:color w:val="auto"/>
          <w:sz w:val="28"/>
          <w:szCs w:val="28"/>
          <w:highlight w:val="none"/>
        </w:rPr>
      </w:pPr>
    </w:p>
    <w:p w14:paraId="0339A3AD">
      <w:pPr>
        <w:pBdr>
          <w:top w:val="single" w:color="auto" w:sz="4" w:space="0"/>
          <w:left w:val="single" w:color="auto" w:sz="4" w:space="0"/>
          <w:bottom w:val="single" w:color="auto" w:sz="4" w:space="0"/>
          <w:right w:val="single" w:color="auto" w:sz="4" w:space="0"/>
        </w:pBdr>
        <w:spacing w:line="400" w:lineRule="exac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2.生物显微镜校准装置 </w:t>
      </w:r>
    </w:p>
    <w:p w14:paraId="6F08F09B">
      <w:pPr>
        <w:pStyle w:val="33"/>
        <w:pBdr>
          <w:top w:val="single" w:color="auto" w:sz="4" w:space="0"/>
          <w:left w:val="single" w:color="auto" w:sz="4" w:space="0"/>
          <w:bottom w:val="single" w:color="auto" w:sz="4" w:space="0"/>
          <w:right w:val="single" w:color="auto" w:sz="4" w:space="0"/>
          <w:between w:val="single" w:color="auto" w:sz="4" w:space="0"/>
        </w:pBdr>
        <w:spacing w:line="400" w:lineRule="exact"/>
        <w:ind w:firstLine="480" w:firstLineChars="200"/>
        <w:rPr>
          <w:rFonts w:ascii="仿宋" w:hAnsi="仿宋" w:eastAsia="仿宋" w:cs="仿宋"/>
          <w:snapToGrid/>
          <w:color w:val="auto"/>
          <w:sz w:val="24"/>
          <w:highlight w:val="none"/>
        </w:rPr>
      </w:pPr>
      <w:r>
        <w:rPr>
          <w:rFonts w:hint="eastAsia" w:ascii="仿宋" w:hAnsi="仿宋" w:eastAsia="仿宋" w:cs="仿宋"/>
          <w:snapToGrid/>
          <w:color w:val="auto"/>
          <w:sz w:val="24"/>
          <w:highlight w:val="none"/>
        </w:rPr>
        <w:t>可应用于生物显微镜计量校准，满足JJF 1402-2013 《生物显微镜校准规范》建标要求。</w:t>
      </w:r>
    </w:p>
    <w:p w14:paraId="2AF3AFDB">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（一）技术指标：</w:t>
      </w:r>
    </w:p>
    <w:p w14:paraId="142C459B">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宋体" w:hAnsi="宋体" w:cs="宋体"/>
          <w:color w:val="auto"/>
          <w:sz w:val="24"/>
          <w:szCs w:val="21"/>
          <w:highlight w:val="none"/>
        </w:rPr>
        <w:t>▲</w:t>
      </w:r>
      <w:r>
        <w:rPr>
          <w:rFonts w:hint="eastAsia" w:ascii="仿宋" w:hAnsi="仿宋" w:eastAsia="仿宋" w:cs="仿宋"/>
          <w:color w:val="auto"/>
          <w:sz w:val="24"/>
          <w:szCs w:val="21"/>
          <w:highlight w:val="none"/>
        </w:rPr>
        <w:t>1.1、显微镜总放大率仪（倍率计）：分度值0.1mm，MPE：±10μm；</w:t>
      </w:r>
    </w:p>
    <w:p w14:paraId="51A61DB0">
      <w:pPr>
        <w:pBdr>
          <w:top w:val="single" w:color="auto" w:sz="4" w:space="0"/>
          <w:left w:val="single" w:color="auto" w:sz="4" w:space="0"/>
          <w:bottom w:val="single" w:color="auto" w:sz="4" w:space="0"/>
          <w:right w:val="single" w:color="auto" w:sz="4" w:space="0"/>
        </w:pBdr>
        <w:spacing w:line="400" w:lineRule="exact"/>
        <w:ind w:firstLine="42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1.2、标准玻璃线纹尺：分度值0.1mm和0.01mm，MPE：±2μm；</w:t>
      </w:r>
    </w:p>
    <w:p w14:paraId="2317FD23">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1.3、10×十字分划目镜：分度值0.1mm，MPE：±5μm</w:t>
      </w:r>
      <w:r>
        <w:rPr>
          <w:rFonts w:ascii="仿宋" w:hAnsi="仿宋" w:eastAsia="仿宋" w:cs="仿宋"/>
          <w:color w:val="auto"/>
          <w:sz w:val="24"/>
          <w:szCs w:val="21"/>
          <w:highlight w:val="none"/>
        </w:rPr>
        <w:t xml:space="preserve"> 。</w:t>
      </w:r>
    </w:p>
    <w:p w14:paraId="5DA8553E">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（二）配置要求：</w:t>
      </w:r>
    </w:p>
    <w:p w14:paraId="2A3B54AB">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2.1显微镜总放大率仪（倍率计）1台；十字刻线分划板1只；10×十字分划目镜2只（尺寸为23.2mm和30mm）；标准玻璃线纹尺2把。</w:t>
      </w:r>
    </w:p>
    <w:p w14:paraId="63A8FE3F">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2.2外包装盒：在运输过程中能对标准器起来包裹、减震、稳定作用，并易于携带，内附说明书、合格证。</w:t>
      </w:r>
    </w:p>
    <w:p w14:paraId="33B5EAC8">
      <w:pPr>
        <w:spacing w:line="400" w:lineRule="exact"/>
        <w:ind w:firstLine="562" w:firstLineChars="200"/>
        <w:rPr>
          <w:rFonts w:ascii="仿宋" w:hAnsi="仿宋" w:eastAsia="仿宋" w:cs="仿宋"/>
          <w:b/>
          <w:color w:val="auto"/>
          <w:sz w:val="28"/>
          <w:szCs w:val="28"/>
          <w:highlight w:val="none"/>
        </w:rPr>
      </w:pPr>
    </w:p>
    <w:p w14:paraId="5F26FA4D">
      <w:pPr>
        <w:pBdr>
          <w:top w:val="single" w:color="auto" w:sz="4" w:space="0"/>
          <w:left w:val="single" w:color="auto" w:sz="4" w:space="0"/>
          <w:bottom w:val="single" w:color="auto" w:sz="4" w:space="0"/>
          <w:right w:val="single" w:color="auto" w:sz="4" w:space="0"/>
        </w:pBdr>
        <w:spacing w:line="400" w:lineRule="exac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3.塑料管材耐压试验机校准装置  </w:t>
      </w:r>
    </w:p>
    <w:p w14:paraId="360449F3">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（一）总体要求：</w:t>
      </w:r>
    </w:p>
    <w:p w14:paraId="6D3630F3">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满足JJF 1628-2017《塑料管材耐压试验机校准规范》的建标要求。</w:t>
      </w:r>
    </w:p>
    <w:p w14:paraId="066A0A35">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（二）、技术要求</w:t>
      </w:r>
    </w:p>
    <w:p w14:paraId="1DCC9ED3">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▲1、数字压力计：-100-100kPa，0-10MPa，0-25MPa，0-40MPa，0-60MPa各一个；等级0.05级及以上；</w:t>
      </w:r>
    </w:p>
    <w:p w14:paraId="12DF2217">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2、计时器（秒表）：分度值为0.01s，MPE：±0.5s/d；</w:t>
      </w:r>
    </w:p>
    <w:p w14:paraId="328906DF">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★3、可调式稳压装置：容积为（500～2000） mL，能承受不低于 25 MPa的压力；</w:t>
      </w:r>
    </w:p>
    <w:p w14:paraId="15A28741">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▲4、相应设备提供法定计量检定机构有效溯源证书（能检定的提供检定证书）；</w:t>
      </w:r>
    </w:p>
    <w:p w14:paraId="1C403ADE">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5、提供配套的设备箱包，方便外出校准携带。</w:t>
      </w:r>
    </w:p>
    <w:p w14:paraId="7E76A34B">
      <w:pPr>
        <w:spacing w:line="400" w:lineRule="exact"/>
        <w:ind w:firstLine="562" w:firstLineChars="200"/>
        <w:rPr>
          <w:rFonts w:ascii="仿宋" w:hAnsi="仿宋" w:eastAsia="仿宋" w:cs="仿宋"/>
          <w:b/>
          <w:color w:val="auto"/>
          <w:sz w:val="28"/>
          <w:szCs w:val="28"/>
          <w:highlight w:val="none"/>
        </w:rPr>
      </w:pPr>
    </w:p>
    <w:p w14:paraId="1787A34F">
      <w:pPr>
        <w:pBdr>
          <w:top w:val="single" w:color="auto" w:sz="4" w:space="0"/>
          <w:left w:val="single" w:color="auto" w:sz="4" w:space="0"/>
          <w:bottom w:val="single" w:color="auto" w:sz="4" w:space="0"/>
          <w:right w:val="single" w:color="auto" w:sz="4" w:space="0"/>
          <w:between w:val="single" w:color="auto" w:sz="4" w:space="0"/>
        </w:pBdr>
        <w:spacing w:line="400" w:lineRule="exac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4.角膜地形图仪计量标准器</w:t>
      </w:r>
    </w:p>
    <w:p w14:paraId="2E56E2BA">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（一）技术指标：</w:t>
      </w:r>
    </w:p>
    <w:p w14:paraId="712F7E0E">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宋体" w:hAnsi="宋体" w:cs="宋体"/>
          <w:color w:val="auto"/>
          <w:sz w:val="24"/>
          <w:szCs w:val="21"/>
          <w:highlight w:val="none"/>
        </w:rPr>
        <w:t>★</w:t>
      </w:r>
      <w:r>
        <w:rPr>
          <w:rFonts w:hint="eastAsia" w:ascii="仿宋" w:hAnsi="仿宋" w:eastAsia="仿宋" w:cs="仿宋"/>
          <w:color w:val="auto"/>
          <w:sz w:val="24"/>
          <w:szCs w:val="21"/>
          <w:highlight w:val="none"/>
        </w:rPr>
        <w:t>1.1装置具备检测角膜地形图仪的功能，能按照</w:t>
      </w:r>
      <w:r>
        <w:rPr>
          <w:rFonts w:ascii="仿宋" w:hAnsi="仿宋" w:eastAsia="仿宋" w:cs="仿宋"/>
          <w:color w:val="auto"/>
          <w:sz w:val="24"/>
          <w:szCs w:val="21"/>
          <w:highlight w:val="none"/>
        </w:rPr>
        <w:t xml:space="preserve">JJF 1865-2020 </w:t>
      </w:r>
      <w:r>
        <w:rPr>
          <w:rFonts w:hint="eastAsia" w:ascii="仿宋" w:hAnsi="仿宋" w:eastAsia="仿宋" w:cs="仿宋"/>
          <w:color w:val="auto"/>
          <w:sz w:val="24"/>
          <w:szCs w:val="21"/>
          <w:highlight w:val="none"/>
        </w:rPr>
        <w:t>《角膜地形图仪校准规范》的要求，实现对角膜地形图仪校准的目标。</w:t>
      </w:r>
    </w:p>
    <w:p w14:paraId="596C1632">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1.2球面面形标准器1：</w:t>
      </w:r>
      <w:r>
        <w:rPr>
          <w:rFonts w:ascii="仿宋" w:hAnsi="仿宋" w:eastAsia="仿宋" w:cs="仿宋"/>
          <w:color w:val="auto"/>
          <w:sz w:val="24"/>
          <w:szCs w:val="21"/>
          <w:highlight w:val="none"/>
        </w:rPr>
        <w:t>球面曲率半径 R＝6.45mm±0.05mm，曲率半径不确定度U=0.002mm（k=2）；</w:t>
      </w:r>
    </w:p>
    <w:p w14:paraId="3DB75764">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球面面形标准器2：</w:t>
      </w:r>
      <w:r>
        <w:rPr>
          <w:rFonts w:ascii="仿宋" w:hAnsi="仿宋" w:eastAsia="仿宋" w:cs="仿宋"/>
          <w:color w:val="auto"/>
          <w:sz w:val="24"/>
          <w:szCs w:val="21"/>
          <w:highlight w:val="none"/>
        </w:rPr>
        <w:t>球面曲率半径 R＝7.95mm±0.05mm，曲率半径不确定度U=0.002mm（k=2）；</w:t>
      </w:r>
    </w:p>
    <w:p w14:paraId="791C8EBD">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球面面形标准器3：</w:t>
      </w:r>
      <w:r>
        <w:rPr>
          <w:rFonts w:ascii="仿宋" w:hAnsi="仿宋" w:eastAsia="仿宋" w:cs="仿宋"/>
          <w:color w:val="auto"/>
          <w:sz w:val="24"/>
          <w:szCs w:val="21"/>
          <w:highlight w:val="none"/>
        </w:rPr>
        <w:t>R＝9.45mm±0.05mm，曲率半径不确定度U=0.002mm（k=2）；</w:t>
      </w:r>
    </w:p>
    <w:p w14:paraId="23828541">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球面面形标准器</w:t>
      </w:r>
      <w:r>
        <w:rPr>
          <w:rFonts w:ascii="仿宋" w:hAnsi="仿宋" w:eastAsia="仿宋" w:cs="仿宋"/>
          <w:color w:val="auto"/>
          <w:sz w:val="24"/>
          <w:szCs w:val="21"/>
          <w:highlight w:val="none"/>
        </w:rPr>
        <w:t>面形误差：±1µm；有效光学区域直径≥10mm。</w:t>
      </w:r>
    </w:p>
    <w:p w14:paraId="198247CA">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1.3 环曲面标准器：</w:t>
      </w:r>
      <w:r>
        <w:rPr>
          <w:rFonts w:ascii="仿宋" w:hAnsi="仿宋" w:eastAsia="仿宋" w:cs="仿宋"/>
          <w:color w:val="auto"/>
          <w:sz w:val="24"/>
          <w:szCs w:val="21"/>
          <w:highlight w:val="none"/>
        </w:rPr>
        <w:t>R1=8.00mm±0.2mm，R2&lt;R1，</w:t>
      </w:r>
    </w:p>
    <w:p w14:paraId="17944AD7">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ascii="仿宋" w:hAnsi="仿宋" w:eastAsia="仿宋" w:cs="仿宋"/>
          <w:color w:val="auto"/>
          <w:sz w:val="24"/>
          <w:szCs w:val="21"/>
          <w:highlight w:val="none"/>
        </w:rPr>
        <w:t>R1-R2=0.4mm±0.07mm。轴位标称值分别为：0</w:t>
      </w:r>
      <w:r>
        <w:rPr>
          <w:rFonts w:hint="eastAsia" w:ascii="仿宋" w:hAnsi="仿宋" w:eastAsia="仿宋" w:cs="仿宋"/>
          <w:color w:val="auto"/>
          <w:sz w:val="24"/>
          <w:szCs w:val="21"/>
          <w:highlight w:val="none"/>
        </w:rPr>
        <w:t>°</w:t>
      </w:r>
      <w:r>
        <w:rPr>
          <w:rFonts w:ascii="仿宋" w:hAnsi="仿宋" w:eastAsia="仿宋" w:cs="仿宋"/>
          <w:color w:val="auto"/>
          <w:sz w:val="24"/>
          <w:szCs w:val="21"/>
          <w:highlight w:val="none"/>
        </w:rPr>
        <w:t>/180</w:t>
      </w:r>
      <w:r>
        <w:rPr>
          <w:rFonts w:hint="eastAsia" w:ascii="仿宋" w:hAnsi="仿宋" w:eastAsia="仿宋" w:cs="仿宋"/>
          <w:color w:val="auto"/>
          <w:sz w:val="24"/>
          <w:szCs w:val="21"/>
          <w:highlight w:val="none"/>
        </w:rPr>
        <w:t>°</w:t>
      </w:r>
      <w:r>
        <w:rPr>
          <w:rFonts w:ascii="仿宋" w:hAnsi="仿宋" w:eastAsia="仿宋" w:cs="仿宋"/>
          <w:color w:val="auto"/>
          <w:sz w:val="24"/>
          <w:szCs w:val="21"/>
          <w:highlight w:val="none"/>
        </w:rPr>
        <w:t>、45</w:t>
      </w:r>
      <w:r>
        <w:rPr>
          <w:rFonts w:hint="eastAsia" w:ascii="仿宋" w:hAnsi="仿宋" w:eastAsia="仿宋" w:cs="仿宋"/>
          <w:color w:val="auto"/>
          <w:sz w:val="24"/>
          <w:szCs w:val="21"/>
          <w:highlight w:val="none"/>
        </w:rPr>
        <w:t>°</w:t>
      </w:r>
      <w:r>
        <w:rPr>
          <w:rFonts w:ascii="仿宋" w:hAnsi="仿宋" w:eastAsia="仿宋" w:cs="仿宋"/>
          <w:color w:val="auto"/>
          <w:sz w:val="24"/>
          <w:szCs w:val="21"/>
          <w:highlight w:val="none"/>
        </w:rPr>
        <w:t>、90</w:t>
      </w:r>
      <w:r>
        <w:rPr>
          <w:rFonts w:hint="eastAsia" w:ascii="仿宋" w:hAnsi="仿宋" w:eastAsia="仿宋" w:cs="仿宋"/>
          <w:color w:val="auto"/>
          <w:sz w:val="24"/>
          <w:szCs w:val="21"/>
          <w:highlight w:val="none"/>
        </w:rPr>
        <w:t>°</w:t>
      </w:r>
    </w:p>
    <w:p w14:paraId="5CFC98B8">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ascii="仿宋" w:hAnsi="仿宋" w:eastAsia="仿宋" w:cs="仿宋"/>
          <w:color w:val="auto"/>
          <w:sz w:val="24"/>
          <w:szCs w:val="21"/>
          <w:highlight w:val="none"/>
        </w:rPr>
        <w:t>和135</w:t>
      </w:r>
      <w:r>
        <w:rPr>
          <w:rFonts w:hint="eastAsia" w:ascii="仿宋" w:hAnsi="仿宋" w:eastAsia="仿宋" w:cs="仿宋"/>
          <w:color w:val="auto"/>
          <w:sz w:val="24"/>
          <w:szCs w:val="21"/>
          <w:highlight w:val="none"/>
        </w:rPr>
        <w:t>°</w:t>
      </w:r>
      <w:r>
        <w:rPr>
          <w:rFonts w:ascii="仿宋" w:hAnsi="仿宋" w:eastAsia="仿宋" w:cs="仿宋"/>
          <w:color w:val="auto"/>
          <w:sz w:val="24"/>
          <w:szCs w:val="21"/>
          <w:highlight w:val="none"/>
        </w:rPr>
        <w:t>，轴位不确定度U=1</w:t>
      </w:r>
      <w:r>
        <w:rPr>
          <w:rFonts w:hint="eastAsia" w:ascii="仿宋" w:hAnsi="仿宋" w:eastAsia="仿宋" w:cs="仿宋"/>
          <w:color w:val="auto"/>
          <w:sz w:val="24"/>
          <w:szCs w:val="21"/>
          <w:highlight w:val="none"/>
        </w:rPr>
        <w:t>°</w:t>
      </w:r>
      <w:r>
        <w:rPr>
          <w:rFonts w:ascii="仿宋" w:hAnsi="仿宋" w:eastAsia="仿宋" w:cs="仿宋"/>
          <w:color w:val="auto"/>
          <w:sz w:val="24"/>
          <w:szCs w:val="21"/>
          <w:highlight w:val="none"/>
        </w:rPr>
        <w:t>（k=2）；</w:t>
      </w:r>
    </w:p>
    <w:p w14:paraId="5E64D442">
      <w:pPr>
        <w:pBdr>
          <w:top w:val="single" w:color="auto" w:sz="4" w:space="0"/>
          <w:left w:val="single" w:color="auto" w:sz="4" w:space="0"/>
          <w:bottom w:val="single" w:color="auto" w:sz="4" w:space="0"/>
          <w:right w:val="single" w:color="auto" w:sz="4" w:space="0"/>
          <w:between w:val="single" w:color="auto" w:sz="4" w:space="0"/>
        </w:pBdr>
        <w:spacing w:line="400" w:lineRule="exact"/>
        <w:rPr>
          <w:rFonts w:ascii="仿宋" w:hAnsi="仿宋" w:eastAsia="仿宋" w:cs="仿宋"/>
          <w:b/>
          <w:color w:val="auto"/>
          <w:sz w:val="28"/>
          <w:szCs w:val="28"/>
          <w:highlight w:val="none"/>
        </w:rPr>
      </w:pPr>
    </w:p>
    <w:p w14:paraId="3FE0B89C">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（二）配置要求：</w:t>
      </w:r>
    </w:p>
    <w:p w14:paraId="6AC5A089">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2.1球面面形标准器，3个；环曲面标准器，1个；标准器支架，2个；</w:t>
      </w:r>
    </w:p>
    <w:p w14:paraId="64E082DB">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2.2专用支架：支撑稳定，表面光滑，可清洗</w:t>
      </w:r>
    </w:p>
    <w:p w14:paraId="5EA144DD">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2.3外包装盒：在运输过程中能对标准器起来包裹、减震、稳定作用，并易于携带。</w:t>
      </w:r>
    </w:p>
    <w:p w14:paraId="03C9AEA9">
      <w:pPr>
        <w:spacing w:line="400" w:lineRule="exact"/>
        <w:ind w:firstLine="562" w:firstLineChars="200"/>
        <w:rPr>
          <w:rFonts w:ascii="仿宋" w:hAnsi="仿宋" w:eastAsia="仿宋" w:cs="仿宋"/>
          <w:b/>
          <w:color w:val="auto"/>
          <w:sz w:val="28"/>
          <w:szCs w:val="28"/>
          <w:highlight w:val="none"/>
        </w:rPr>
      </w:pPr>
    </w:p>
    <w:p w14:paraId="347E2234">
      <w:pPr>
        <w:pBdr>
          <w:top w:val="single" w:color="auto" w:sz="4" w:space="0"/>
          <w:left w:val="single" w:color="auto" w:sz="4" w:space="0"/>
          <w:bottom w:val="single" w:color="auto" w:sz="4" w:space="0"/>
          <w:right w:val="single" w:color="auto" w:sz="4" w:space="0"/>
          <w:between w:val="single" w:color="auto" w:sz="4" w:space="0"/>
        </w:pBdr>
        <w:spacing w:line="400" w:lineRule="exac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5.紫外辐射照度计检定装置  </w:t>
      </w:r>
    </w:p>
    <w:p w14:paraId="6233ABF6">
      <w:pPr>
        <w:pBdr>
          <w:top w:val="single" w:color="auto" w:sz="4" w:space="0"/>
          <w:left w:val="single" w:color="auto" w:sz="4" w:space="0"/>
          <w:bottom w:val="single" w:color="auto" w:sz="4" w:space="0"/>
          <w:right w:val="single" w:color="auto" w:sz="4" w:space="0"/>
          <w:between w:val="single" w:color="auto" w:sz="4" w:space="0"/>
        </w:pBdr>
        <w:spacing w:line="400" w:lineRule="exact"/>
        <w:rPr>
          <w:rFonts w:ascii="仿宋" w:hAnsi="仿宋" w:eastAsia="仿宋" w:cs="仿宋"/>
          <w:color w:val="auto"/>
          <w:sz w:val="24"/>
          <w:szCs w:val="21"/>
          <w:highlight w:val="none"/>
        </w:rPr>
      </w:pPr>
      <w:r>
        <w:rPr>
          <w:rFonts w:hint="eastAsia" w:ascii="宋体" w:hAnsi="宋体" w:cs="宋体"/>
          <w:color w:val="auto"/>
          <w:sz w:val="24"/>
          <w:szCs w:val="21"/>
          <w:highlight w:val="none"/>
        </w:rPr>
        <w:t>★</w:t>
      </w:r>
      <w:r>
        <w:rPr>
          <w:rFonts w:hint="eastAsia" w:ascii="仿宋" w:hAnsi="仿宋" w:eastAsia="仿宋" w:cs="仿宋"/>
          <w:color w:val="auto"/>
          <w:sz w:val="24"/>
          <w:szCs w:val="21"/>
          <w:highlight w:val="none"/>
        </w:rPr>
        <w:t>满足一级和二级紫外辐射照度计的检定要求，满足JJG 879-2015《紫外辐射照度计检定规程》建标要求。</w:t>
      </w:r>
    </w:p>
    <w:p w14:paraId="53C31A68">
      <w:pPr>
        <w:pBdr>
          <w:top w:val="single" w:color="auto" w:sz="4" w:space="0"/>
          <w:left w:val="single" w:color="auto" w:sz="4" w:space="0"/>
          <w:bottom w:val="single" w:color="auto" w:sz="4" w:space="0"/>
          <w:right w:val="single" w:color="auto" w:sz="4" w:space="0"/>
          <w:between w:val="single" w:color="auto" w:sz="4" w:space="0"/>
        </w:pBdr>
        <w:spacing w:line="400" w:lineRule="exact"/>
        <w:rPr>
          <w:rFonts w:ascii="仿宋" w:hAnsi="仿宋" w:eastAsia="仿宋" w:cs="仿宋"/>
          <w:b/>
          <w:bCs/>
          <w:color w:val="auto"/>
          <w:sz w:val="24"/>
          <w:szCs w:val="21"/>
          <w:highlight w:val="none"/>
        </w:rPr>
      </w:pPr>
      <w:r>
        <w:rPr>
          <w:rFonts w:hint="eastAsia" w:ascii="仿宋" w:hAnsi="仿宋" w:eastAsia="仿宋" w:cs="仿宋"/>
          <w:b/>
          <w:bCs/>
          <w:color w:val="auto"/>
          <w:sz w:val="24"/>
          <w:szCs w:val="21"/>
          <w:highlight w:val="none"/>
        </w:rPr>
        <w:t>一、多波段标准紫外辐射照度计</w:t>
      </w:r>
    </w:p>
    <w:p w14:paraId="57283BC2">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宋体" w:hAnsi="宋体" w:cs="宋体"/>
          <w:color w:val="auto"/>
          <w:sz w:val="24"/>
          <w:szCs w:val="21"/>
          <w:highlight w:val="none"/>
        </w:rPr>
        <w:t>▲</w:t>
      </w:r>
      <w:r>
        <w:rPr>
          <w:rFonts w:hint="eastAsia" w:ascii="仿宋" w:hAnsi="仿宋" w:eastAsia="仿宋" w:cs="仿宋"/>
          <w:color w:val="auto"/>
          <w:sz w:val="24"/>
          <w:szCs w:val="21"/>
          <w:highlight w:val="none"/>
        </w:rPr>
        <w:t>1.配置的标准紫外辐射照度计应满足以下波段范围：UV-A波段（315nm-400nm)、UV-B波段（280nm-315nm)、UV-C波段（200nm-280nm)、UV-A1波段(320nm-390nm）、UV-365波段(λp=365nm±2nm）、UV-310波段（290nm-320nm）、UV-254波段(λp=254nm±2nm)，并确保每个波段的紫外辐射照度标准各有三台。</w:t>
      </w:r>
    </w:p>
    <w:p w14:paraId="2E7832D9">
      <w:pPr>
        <w:pBdr>
          <w:top w:val="single" w:color="auto" w:sz="4" w:space="0"/>
          <w:left w:val="single" w:color="auto" w:sz="4" w:space="0"/>
          <w:bottom w:val="single" w:color="auto" w:sz="4" w:space="0"/>
          <w:right w:val="single" w:color="auto" w:sz="4" w:space="0"/>
        </w:pBd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2.辐照度测量范围不小于0.1～2000μW/cm</w:t>
      </w:r>
      <w:r>
        <w:rPr>
          <w:rFonts w:hint="eastAsia" w:ascii="仿宋" w:hAnsi="仿宋" w:eastAsia="仿宋" w:cs="仿宋"/>
          <w:color w:val="auto"/>
          <w:sz w:val="24"/>
          <w:szCs w:val="21"/>
          <w:highlight w:val="none"/>
          <w:vertAlign w:val="superscript"/>
        </w:rPr>
        <w:t>2</w:t>
      </w:r>
      <w:r>
        <w:rPr>
          <w:rFonts w:hint="eastAsia" w:ascii="仿宋" w:hAnsi="仿宋" w:eastAsia="仿宋" w:cs="仿宋"/>
          <w:color w:val="auto"/>
          <w:sz w:val="24"/>
          <w:szCs w:val="21"/>
          <w:highlight w:val="none"/>
        </w:rPr>
        <w:t>。</w:t>
      </w:r>
    </w:p>
    <w:p w14:paraId="6A3CE6E0">
      <w:pPr>
        <w:pBdr>
          <w:top w:val="single" w:color="auto" w:sz="4" w:space="0"/>
          <w:left w:val="single" w:color="auto" w:sz="4" w:space="0"/>
          <w:bottom w:val="single" w:color="auto" w:sz="4" w:space="0"/>
          <w:right w:val="single" w:color="auto" w:sz="4" w:space="0"/>
        </w:pBdr>
        <w:spacing w:line="400" w:lineRule="exact"/>
        <w:ind w:firstLine="420" w:firstLineChars="175"/>
        <w:rPr>
          <w:rFonts w:ascii="仿宋" w:hAnsi="仿宋" w:eastAsia="仿宋" w:cs="仿宋"/>
          <w:b/>
          <w:bCs/>
          <w:color w:val="auto"/>
          <w:sz w:val="24"/>
          <w:szCs w:val="21"/>
          <w:highlight w:val="none"/>
        </w:rPr>
      </w:pPr>
      <w:r>
        <w:rPr>
          <w:rFonts w:hint="eastAsia" w:ascii="仿宋" w:hAnsi="仿宋" w:eastAsia="仿宋" w:cs="仿宋"/>
          <w:color w:val="auto"/>
          <w:sz w:val="24"/>
          <w:szCs w:val="21"/>
          <w:highlight w:val="none"/>
        </w:rPr>
        <w:t>3. 标准紫外辐射照度计的辐照度精度应为标准级。（提供加盖生产商公章的相关证明资料）</w:t>
      </w:r>
    </w:p>
    <w:p w14:paraId="683DC84B">
      <w:pPr>
        <w:pBdr>
          <w:top w:val="single" w:color="auto" w:sz="4" w:space="0"/>
          <w:left w:val="single" w:color="auto" w:sz="4" w:space="0"/>
          <w:bottom w:val="single" w:color="auto" w:sz="4" w:space="0"/>
          <w:right w:val="single" w:color="auto" w:sz="4" w:space="0"/>
          <w:between w:val="single" w:color="auto" w:sz="4" w:space="0"/>
        </w:pBdr>
        <w:spacing w:line="400" w:lineRule="exact"/>
        <w:rPr>
          <w:rFonts w:ascii="仿宋" w:hAnsi="仿宋" w:eastAsia="仿宋" w:cs="仿宋"/>
          <w:b/>
          <w:bCs/>
          <w:color w:val="auto"/>
          <w:sz w:val="24"/>
          <w:szCs w:val="21"/>
          <w:highlight w:val="none"/>
        </w:rPr>
      </w:pPr>
    </w:p>
    <w:p w14:paraId="116F4EA5">
      <w:pPr>
        <w:pBdr>
          <w:top w:val="single" w:color="auto" w:sz="4" w:space="0"/>
          <w:left w:val="single" w:color="auto" w:sz="4" w:space="0"/>
          <w:bottom w:val="single" w:color="auto" w:sz="4" w:space="0"/>
          <w:right w:val="single" w:color="auto" w:sz="4" w:space="0"/>
          <w:between w:val="single" w:color="auto" w:sz="4" w:space="0"/>
        </w:pBdr>
        <w:spacing w:line="400" w:lineRule="exact"/>
        <w:rPr>
          <w:rFonts w:ascii="仿宋" w:hAnsi="仿宋" w:eastAsia="仿宋" w:cs="仿宋"/>
          <w:b/>
          <w:bCs/>
          <w:color w:val="auto"/>
          <w:sz w:val="24"/>
          <w:szCs w:val="21"/>
          <w:highlight w:val="none"/>
        </w:rPr>
      </w:pPr>
      <w:r>
        <w:rPr>
          <w:rFonts w:ascii="仿宋" w:hAnsi="仿宋" w:eastAsia="仿宋" w:cs="仿宋"/>
          <w:b/>
          <w:bCs/>
          <w:color w:val="auto"/>
          <w:sz w:val="24"/>
          <w:szCs w:val="21"/>
          <w:highlight w:val="none"/>
        </w:rPr>
        <w:t>二</w:t>
      </w:r>
      <w:r>
        <w:rPr>
          <w:rFonts w:hint="eastAsia" w:ascii="仿宋" w:hAnsi="仿宋" w:eastAsia="仿宋" w:cs="仿宋"/>
          <w:b/>
          <w:bCs/>
          <w:color w:val="auto"/>
          <w:sz w:val="24"/>
          <w:szCs w:val="21"/>
          <w:highlight w:val="none"/>
        </w:rPr>
        <w:t>、紫外辐射照度比较测量装置</w:t>
      </w:r>
    </w:p>
    <w:p w14:paraId="74284301">
      <w:pPr>
        <w:pBdr>
          <w:top w:val="single" w:color="auto" w:sz="4" w:space="0"/>
          <w:left w:val="single" w:color="auto" w:sz="4" w:space="0"/>
          <w:bottom w:val="single" w:color="auto" w:sz="4" w:space="0"/>
          <w:right w:val="single" w:color="auto" w:sz="4" w:space="0"/>
          <w:between w:val="single" w:color="auto" w:sz="4" w:space="0"/>
        </w:pBdr>
        <w:spacing w:line="400" w:lineRule="exact"/>
        <w:ind w:firstLine="420"/>
        <w:rPr>
          <w:rFonts w:ascii="仿宋" w:hAnsi="仿宋" w:eastAsia="仿宋" w:cs="仿宋"/>
          <w:bCs/>
          <w:color w:val="auto"/>
          <w:sz w:val="24"/>
          <w:szCs w:val="21"/>
          <w:highlight w:val="none"/>
        </w:rPr>
      </w:pPr>
      <w:r>
        <w:rPr>
          <w:rFonts w:hint="eastAsia" w:ascii="仿宋" w:hAnsi="仿宋" w:eastAsia="仿宋" w:cs="仿宋"/>
          <w:color w:val="auto"/>
          <w:sz w:val="24"/>
          <w:szCs w:val="21"/>
          <w:highlight w:val="none"/>
        </w:rPr>
        <w:t>含A、B、C波段的光源支架，探测器固定部件两件（含光纤固定转接套）、探测器固定部件壹件、余弦特性检测装置、挡板或光阑，光轨和钢尺，抽风装置，双向激光对准器、紫外线防护面罩等。光轨上应附有测距标尺，平直性误差应不超过±1mm。（平直性误差测量需提供加盖生产商公章的相关证明资料）</w:t>
      </w:r>
    </w:p>
    <w:p w14:paraId="383171CD">
      <w:pPr>
        <w:pBdr>
          <w:top w:val="single" w:color="auto" w:sz="4" w:space="0"/>
          <w:left w:val="single" w:color="auto" w:sz="4" w:space="0"/>
          <w:bottom w:val="single" w:color="auto" w:sz="4" w:space="0"/>
          <w:right w:val="single" w:color="auto" w:sz="4" w:space="0"/>
          <w:between w:val="single" w:color="auto" w:sz="4" w:space="0"/>
        </w:pBdr>
        <w:spacing w:line="400" w:lineRule="exact"/>
        <w:rPr>
          <w:rFonts w:ascii="仿宋" w:hAnsi="仿宋" w:eastAsia="仿宋" w:cs="仿宋"/>
          <w:b/>
          <w:bCs/>
          <w:color w:val="auto"/>
          <w:sz w:val="24"/>
          <w:szCs w:val="21"/>
          <w:highlight w:val="none"/>
        </w:rPr>
      </w:pPr>
      <w:r>
        <w:rPr>
          <w:rFonts w:ascii="仿宋" w:hAnsi="仿宋" w:eastAsia="仿宋" w:cs="仿宋"/>
          <w:b/>
          <w:bCs/>
          <w:color w:val="auto"/>
          <w:sz w:val="24"/>
          <w:szCs w:val="21"/>
          <w:highlight w:val="none"/>
        </w:rPr>
        <w:t>三</w:t>
      </w:r>
      <w:r>
        <w:rPr>
          <w:rFonts w:hint="eastAsia" w:ascii="仿宋" w:hAnsi="仿宋" w:eastAsia="仿宋" w:cs="仿宋"/>
          <w:b/>
          <w:bCs/>
          <w:color w:val="auto"/>
          <w:sz w:val="24"/>
          <w:szCs w:val="21"/>
          <w:highlight w:val="none"/>
        </w:rPr>
        <w:t>、紫外辐射源一套</w:t>
      </w:r>
    </w:p>
    <w:p w14:paraId="21BB6185">
      <w:pPr>
        <w:pBdr>
          <w:top w:val="single" w:color="auto" w:sz="4" w:space="0"/>
          <w:left w:val="single" w:color="auto" w:sz="4" w:space="0"/>
          <w:bottom w:val="single" w:color="auto" w:sz="4" w:space="0"/>
          <w:right w:val="single" w:color="auto" w:sz="4" w:space="0"/>
        </w:pBdr>
        <w:spacing w:line="400" w:lineRule="exact"/>
        <w:ind w:firstLine="42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紫外检定装置专用的标准紫外光源：LED标准光源_365nm、UVB紫外荧光灯、UVC紫外荧光灯各壹只，内含专用电源或镇流器。各种紫外辐射源的紫外辐射变化率在15min内不超过±1.0%，其不均匀性不超过±2.0%。（提供加盖生产商公章的相关证明资料）</w:t>
      </w:r>
    </w:p>
    <w:p w14:paraId="26469DA3">
      <w:pPr>
        <w:pBdr>
          <w:top w:val="single" w:color="auto" w:sz="4" w:space="0"/>
          <w:left w:val="single" w:color="auto" w:sz="4" w:space="0"/>
          <w:bottom w:val="single" w:color="auto" w:sz="4" w:space="0"/>
          <w:right w:val="single" w:color="auto" w:sz="4" w:space="0"/>
          <w:between w:val="single" w:color="auto" w:sz="4" w:space="0"/>
        </w:pBdr>
        <w:spacing w:line="400" w:lineRule="exact"/>
        <w:rPr>
          <w:rFonts w:ascii="仿宋" w:hAnsi="仿宋" w:eastAsia="仿宋" w:cs="仿宋"/>
          <w:b/>
          <w:bCs/>
          <w:color w:val="auto"/>
          <w:sz w:val="24"/>
          <w:szCs w:val="21"/>
          <w:highlight w:val="none"/>
        </w:rPr>
      </w:pPr>
    </w:p>
    <w:p w14:paraId="76A9A11E">
      <w:pPr>
        <w:pBdr>
          <w:top w:val="single" w:color="auto" w:sz="4" w:space="0"/>
          <w:left w:val="single" w:color="auto" w:sz="4" w:space="0"/>
          <w:bottom w:val="single" w:color="auto" w:sz="4" w:space="0"/>
          <w:right w:val="single" w:color="auto" w:sz="4" w:space="0"/>
          <w:between w:val="single" w:color="auto" w:sz="4" w:space="0"/>
        </w:pBdr>
        <w:spacing w:line="400" w:lineRule="exact"/>
        <w:rPr>
          <w:rFonts w:ascii="仿宋" w:hAnsi="仿宋" w:eastAsia="仿宋" w:cs="仿宋"/>
          <w:b/>
          <w:bCs/>
          <w:color w:val="auto"/>
          <w:sz w:val="24"/>
          <w:szCs w:val="21"/>
          <w:highlight w:val="none"/>
        </w:rPr>
      </w:pPr>
      <w:r>
        <w:rPr>
          <w:rFonts w:hint="eastAsia" w:ascii="仿宋" w:hAnsi="仿宋" w:eastAsia="仿宋" w:cs="仿宋"/>
          <w:b/>
          <w:bCs/>
          <w:color w:val="auto"/>
          <w:sz w:val="24"/>
          <w:szCs w:val="21"/>
          <w:highlight w:val="none"/>
        </w:rPr>
        <w:t>四、长波响应检测装置壹套</w:t>
      </w:r>
    </w:p>
    <w:p w14:paraId="21650404">
      <w:pPr>
        <w:pBdr>
          <w:top w:val="single" w:color="auto" w:sz="4" w:space="0"/>
          <w:left w:val="single" w:color="auto" w:sz="4" w:space="0"/>
          <w:bottom w:val="single" w:color="auto" w:sz="4" w:space="0"/>
          <w:right w:val="single" w:color="auto" w:sz="4" w:space="0"/>
        </w:pBdr>
        <w:spacing w:line="400" w:lineRule="exact"/>
        <w:ind w:firstLine="42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1000W溴钨灯，稳定度变化应不大于0.5%/30分钟。JB450滤光片壹块，波长450±10nm，厚度2mm。（提供加盖生产商公章的相关证明资料）</w:t>
      </w:r>
    </w:p>
    <w:p w14:paraId="3C4839B9">
      <w:pPr>
        <w:pBdr>
          <w:top w:val="single" w:color="auto" w:sz="4" w:space="0"/>
          <w:left w:val="single" w:color="auto" w:sz="4" w:space="0"/>
          <w:bottom w:val="single" w:color="auto" w:sz="4" w:space="0"/>
          <w:right w:val="single" w:color="auto" w:sz="4" w:space="0"/>
          <w:between w:val="single" w:color="auto" w:sz="4" w:space="0"/>
        </w:pBdr>
        <w:spacing w:line="400" w:lineRule="exact"/>
        <w:rPr>
          <w:rFonts w:ascii="仿宋" w:hAnsi="仿宋" w:eastAsia="仿宋" w:cs="仿宋"/>
          <w:b/>
          <w:bCs/>
          <w:color w:val="auto"/>
          <w:sz w:val="24"/>
          <w:szCs w:val="21"/>
          <w:highlight w:val="none"/>
        </w:rPr>
      </w:pPr>
    </w:p>
    <w:p w14:paraId="26052C51">
      <w:pPr>
        <w:pBdr>
          <w:top w:val="single" w:color="auto" w:sz="4" w:space="0"/>
          <w:left w:val="single" w:color="auto" w:sz="4" w:space="0"/>
          <w:bottom w:val="single" w:color="auto" w:sz="4" w:space="0"/>
          <w:right w:val="single" w:color="auto" w:sz="4" w:space="0"/>
          <w:between w:val="single" w:color="auto" w:sz="4" w:space="0"/>
        </w:pBdr>
        <w:spacing w:line="400" w:lineRule="exact"/>
        <w:rPr>
          <w:rFonts w:ascii="仿宋" w:hAnsi="仿宋" w:eastAsia="仿宋" w:cs="仿宋"/>
          <w:b/>
          <w:bCs/>
          <w:color w:val="auto"/>
          <w:sz w:val="24"/>
          <w:szCs w:val="21"/>
          <w:highlight w:val="none"/>
        </w:rPr>
      </w:pPr>
      <w:r>
        <w:rPr>
          <w:rFonts w:hint="eastAsia" w:ascii="仿宋" w:hAnsi="仿宋" w:eastAsia="仿宋" w:cs="仿宋"/>
          <w:b/>
          <w:bCs/>
          <w:color w:val="auto"/>
          <w:sz w:val="24"/>
          <w:szCs w:val="21"/>
          <w:highlight w:val="none"/>
        </w:rPr>
        <w:t>五、智能交流电源壹台</w:t>
      </w:r>
    </w:p>
    <w:p w14:paraId="6E897E9E">
      <w:pPr>
        <w:pBdr>
          <w:top w:val="single" w:color="auto" w:sz="4" w:space="0"/>
          <w:left w:val="single" w:color="auto" w:sz="4" w:space="0"/>
          <w:bottom w:val="single" w:color="auto" w:sz="4" w:space="0"/>
          <w:right w:val="single" w:color="auto" w:sz="4" w:space="0"/>
        </w:pBdr>
        <w:spacing w:line="400" w:lineRule="exact"/>
        <w:ind w:firstLine="420"/>
        <w:rPr>
          <w:rFonts w:ascii="仿宋" w:hAnsi="仿宋" w:eastAsia="仿宋" w:cs="仿宋"/>
          <w:b/>
          <w:bCs/>
          <w:color w:val="auto"/>
          <w:sz w:val="24"/>
          <w:szCs w:val="21"/>
          <w:highlight w:val="none"/>
        </w:rPr>
      </w:pPr>
      <w:r>
        <w:rPr>
          <w:rFonts w:hint="eastAsia" w:ascii="仿宋" w:hAnsi="仿宋" w:eastAsia="仿宋" w:cs="仿宋"/>
          <w:color w:val="auto"/>
          <w:sz w:val="24"/>
          <w:szCs w:val="21"/>
          <w:highlight w:val="none"/>
        </w:rPr>
        <w:t>1. 提供一个稳定的被测负载的供电电源；</w:t>
      </w:r>
    </w:p>
    <w:p w14:paraId="02D2E04D">
      <w:pPr>
        <w:pBdr>
          <w:top w:val="single" w:color="auto" w:sz="4" w:space="0"/>
          <w:left w:val="single" w:color="auto" w:sz="4" w:space="0"/>
          <w:bottom w:val="single" w:color="auto" w:sz="4" w:space="0"/>
          <w:right w:val="single" w:color="auto" w:sz="4" w:space="0"/>
        </w:pBdr>
        <w:spacing w:line="400" w:lineRule="exact"/>
        <w:ind w:firstLine="420"/>
        <w:rPr>
          <w:rFonts w:ascii="仿宋" w:hAnsi="仿宋" w:eastAsia="仿宋" w:cs="仿宋"/>
          <w:b/>
          <w:bCs/>
          <w:color w:val="auto"/>
          <w:sz w:val="24"/>
          <w:szCs w:val="21"/>
          <w:highlight w:val="none"/>
        </w:rPr>
      </w:pPr>
      <w:r>
        <w:rPr>
          <w:rFonts w:hint="eastAsia" w:ascii="仿宋" w:hAnsi="仿宋" w:eastAsia="仿宋" w:cs="仿宋"/>
          <w:bCs/>
          <w:color w:val="auto"/>
          <w:sz w:val="24"/>
          <w:szCs w:val="21"/>
          <w:highlight w:val="none"/>
        </w:rPr>
        <w:t>2.</w:t>
      </w:r>
      <w:r>
        <w:rPr>
          <w:rFonts w:hint="eastAsia" w:ascii="仿宋" w:hAnsi="仿宋" w:eastAsia="仿宋" w:cs="仿宋"/>
          <w:color w:val="auto"/>
          <w:sz w:val="24"/>
          <w:szCs w:val="21"/>
          <w:highlight w:val="none"/>
        </w:rPr>
        <w:t xml:space="preserve"> 输出容量不小于3kVA；输出电压： 0V～300V；</w:t>
      </w:r>
    </w:p>
    <w:p w14:paraId="6192AF18">
      <w:pPr>
        <w:pBdr>
          <w:top w:val="single" w:color="auto" w:sz="4" w:space="0"/>
          <w:left w:val="single" w:color="auto" w:sz="4" w:space="0"/>
          <w:bottom w:val="single" w:color="auto" w:sz="4" w:space="0"/>
          <w:right w:val="single" w:color="auto" w:sz="4" w:space="0"/>
        </w:pBdr>
        <w:spacing w:line="400" w:lineRule="exact"/>
        <w:ind w:firstLine="420"/>
        <w:rPr>
          <w:rFonts w:ascii="仿宋" w:hAnsi="仿宋" w:eastAsia="仿宋" w:cs="仿宋"/>
          <w:bCs/>
          <w:color w:val="auto"/>
          <w:sz w:val="24"/>
          <w:szCs w:val="21"/>
          <w:highlight w:val="none"/>
        </w:rPr>
      </w:pPr>
      <w:r>
        <w:rPr>
          <w:rFonts w:hint="eastAsia" w:ascii="仿宋" w:hAnsi="仿宋" w:eastAsia="仿宋" w:cs="仿宋"/>
          <w:bCs/>
          <w:color w:val="auto"/>
          <w:sz w:val="24"/>
          <w:szCs w:val="21"/>
          <w:highlight w:val="none"/>
        </w:rPr>
        <w:t>3.</w:t>
      </w:r>
      <w:r>
        <w:rPr>
          <w:rFonts w:hint="eastAsia" w:ascii="仿宋" w:hAnsi="仿宋" w:eastAsia="仿宋" w:cs="仿宋"/>
          <w:color w:val="auto"/>
          <w:sz w:val="24"/>
          <w:szCs w:val="21"/>
          <w:highlight w:val="none"/>
        </w:rPr>
        <w:t xml:space="preserve"> 电压稳定度：≤0.5%/h；（提供加盖生产商公章的相关证明资料）</w:t>
      </w:r>
      <w:r>
        <w:rPr>
          <w:rFonts w:hint="eastAsia" w:ascii="仿宋" w:hAnsi="仿宋" w:eastAsia="仿宋" w:cs="仿宋"/>
          <w:bCs/>
          <w:color w:val="auto"/>
          <w:sz w:val="24"/>
          <w:szCs w:val="21"/>
          <w:highlight w:val="none"/>
        </w:rPr>
        <w:t>；</w:t>
      </w:r>
    </w:p>
    <w:p w14:paraId="4818BA6C">
      <w:pPr>
        <w:pBdr>
          <w:top w:val="single" w:color="auto" w:sz="4" w:space="0"/>
          <w:left w:val="single" w:color="auto" w:sz="4" w:space="0"/>
          <w:bottom w:val="single" w:color="auto" w:sz="4" w:space="0"/>
          <w:right w:val="single" w:color="auto" w:sz="4" w:space="0"/>
        </w:pBdr>
        <w:spacing w:line="400" w:lineRule="exact"/>
        <w:ind w:firstLine="420"/>
        <w:rPr>
          <w:rFonts w:ascii="仿宋" w:hAnsi="仿宋" w:eastAsia="仿宋" w:cs="仿宋"/>
          <w:b/>
          <w:bCs/>
          <w:color w:val="auto"/>
          <w:sz w:val="24"/>
          <w:szCs w:val="21"/>
          <w:highlight w:val="none"/>
        </w:rPr>
      </w:pPr>
      <w:r>
        <w:rPr>
          <w:rFonts w:hint="eastAsia" w:ascii="仿宋" w:hAnsi="仿宋" w:eastAsia="仿宋" w:cs="仿宋"/>
          <w:bCs/>
          <w:color w:val="auto"/>
          <w:sz w:val="24"/>
          <w:szCs w:val="21"/>
          <w:highlight w:val="none"/>
        </w:rPr>
        <w:t>4.</w:t>
      </w:r>
      <w:r>
        <w:rPr>
          <w:rFonts w:hint="eastAsia" w:ascii="仿宋" w:hAnsi="仿宋" w:eastAsia="仿宋" w:cs="仿宋"/>
          <w:color w:val="auto"/>
          <w:sz w:val="24"/>
          <w:szCs w:val="21"/>
          <w:highlight w:val="none"/>
        </w:rPr>
        <w:t xml:space="preserve"> 谐波失真：≤1%；</w:t>
      </w:r>
    </w:p>
    <w:p w14:paraId="074B202A">
      <w:pPr>
        <w:pBdr>
          <w:top w:val="single" w:color="auto" w:sz="4" w:space="0"/>
          <w:left w:val="single" w:color="auto" w:sz="4" w:space="0"/>
          <w:bottom w:val="single" w:color="auto" w:sz="4" w:space="0"/>
          <w:right w:val="single" w:color="auto" w:sz="4" w:space="0"/>
        </w:pBdr>
        <w:spacing w:line="400" w:lineRule="exact"/>
        <w:ind w:firstLine="420"/>
        <w:rPr>
          <w:rFonts w:ascii="仿宋" w:hAnsi="仿宋" w:eastAsia="仿宋" w:cs="仿宋"/>
          <w:color w:val="auto"/>
          <w:sz w:val="24"/>
          <w:szCs w:val="21"/>
          <w:highlight w:val="none"/>
        </w:rPr>
      </w:pPr>
      <w:r>
        <w:rPr>
          <w:rFonts w:hint="eastAsia" w:ascii="仿宋" w:hAnsi="仿宋" w:eastAsia="仿宋" w:cs="仿宋"/>
          <w:bCs/>
          <w:color w:val="auto"/>
          <w:sz w:val="24"/>
          <w:szCs w:val="21"/>
          <w:highlight w:val="none"/>
        </w:rPr>
        <w:t>5.</w:t>
      </w:r>
      <w:r>
        <w:rPr>
          <w:rFonts w:hint="eastAsia" w:ascii="仿宋" w:hAnsi="仿宋" w:eastAsia="仿宋" w:cs="仿宋"/>
          <w:color w:val="auto"/>
          <w:sz w:val="24"/>
          <w:szCs w:val="21"/>
          <w:highlight w:val="none"/>
        </w:rPr>
        <w:t xml:space="preserve"> 自我保护功能：输出短路、过流、过载、功率器件过热内部保护电路均会自动切断输出，声光报警。</w:t>
      </w:r>
    </w:p>
    <w:p w14:paraId="639D4A17">
      <w:pPr>
        <w:pBdr>
          <w:top w:val="single" w:color="auto" w:sz="4" w:space="0"/>
          <w:left w:val="single" w:color="auto" w:sz="4" w:space="0"/>
          <w:bottom w:val="single" w:color="auto" w:sz="4" w:space="0"/>
          <w:right w:val="single" w:color="auto" w:sz="4" w:space="0"/>
          <w:between w:val="single" w:color="auto" w:sz="4" w:space="0"/>
        </w:pBdr>
        <w:spacing w:line="400" w:lineRule="exact"/>
        <w:rPr>
          <w:rFonts w:ascii="仿宋" w:hAnsi="仿宋" w:eastAsia="仿宋" w:cs="仿宋"/>
          <w:b/>
          <w:bCs/>
          <w:color w:val="auto"/>
          <w:sz w:val="24"/>
          <w:szCs w:val="21"/>
          <w:highlight w:val="none"/>
        </w:rPr>
      </w:pPr>
    </w:p>
    <w:p w14:paraId="22F813F5">
      <w:pPr>
        <w:pBdr>
          <w:top w:val="single" w:color="auto" w:sz="4" w:space="0"/>
          <w:left w:val="single" w:color="auto" w:sz="4" w:space="0"/>
          <w:bottom w:val="single" w:color="auto" w:sz="4" w:space="0"/>
          <w:right w:val="single" w:color="auto" w:sz="4" w:space="0"/>
          <w:between w:val="single" w:color="auto" w:sz="4" w:space="0"/>
        </w:pBdr>
        <w:spacing w:line="400" w:lineRule="exact"/>
        <w:rPr>
          <w:rFonts w:ascii="仿宋" w:hAnsi="仿宋" w:eastAsia="仿宋" w:cs="仿宋"/>
          <w:b/>
          <w:bCs/>
          <w:color w:val="auto"/>
          <w:sz w:val="24"/>
          <w:szCs w:val="21"/>
          <w:highlight w:val="none"/>
        </w:rPr>
      </w:pPr>
      <w:r>
        <w:rPr>
          <w:rFonts w:hint="eastAsia" w:ascii="仿宋" w:hAnsi="仿宋" w:eastAsia="仿宋" w:cs="仿宋"/>
          <w:b/>
          <w:bCs/>
          <w:color w:val="auto"/>
          <w:sz w:val="24"/>
          <w:szCs w:val="21"/>
          <w:highlight w:val="none"/>
        </w:rPr>
        <w:t>六、直流稳流稳压电源壹台</w:t>
      </w:r>
    </w:p>
    <w:p w14:paraId="3E49FF0D">
      <w:pPr>
        <w:pBdr>
          <w:top w:val="single" w:color="auto" w:sz="4" w:space="0"/>
          <w:left w:val="single" w:color="auto" w:sz="4" w:space="0"/>
          <w:bottom w:val="single" w:color="auto" w:sz="4" w:space="0"/>
          <w:right w:val="single" w:color="auto" w:sz="4" w:space="0"/>
        </w:pBdr>
        <w:spacing w:line="400" w:lineRule="exact"/>
        <w:ind w:firstLine="420"/>
        <w:rPr>
          <w:rFonts w:ascii="仿宋" w:hAnsi="仿宋" w:eastAsia="仿宋" w:cs="仿宋"/>
          <w:color w:val="auto"/>
          <w:sz w:val="24"/>
          <w:szCs w:val="21"/>
          <w:highlight w:val="none"/>
        </w:rPr>
      </w:pPr>
      <w:r>
        <w:rPr>
          <w:rFonts w:hint="eastAsia" w:ascii="仿宋" w:hAnsi="仿宋" w:eastAsia="仿宋" w:cs="仿宋"/>
          <w:bCs/>
          <w:color w:val="auto"/>
          <w:sz w:val="24"/>
          <w:szCs w:val="21"/>
          <w:highlight w:val="none"/>
        </w:rPr>
        <w:t>1.</w:t>
      </w:r>
      <w:r>
        <w:rPr>
          <w:rFonts w:hint="eastAsia" w:ascii="仿宋" w:hAnsi="仿宋" w:eastAsia="仿宋" w:cs="仿宋"/>
          <w:color w:val="auto"/>
          <w:sz w:val="24"/>
          <w:szCs w:val="21"/>
          <w:highlight w:val="none"/>
        </w:rPr>
        <w:t xml:space="preserve"> 为溴钨灯光源或辐射强度光源专用的稳流稳压电源，并带数显电流表、电压表监测电流、电压，源表一体化。</w:t>
      </w:r>
    </w:p>
    <w:p w14:paraId="03A48AEE">
      <w:pPr>
        <w:pBdr>
          <w:top w:val="single" w:color="auto" w:sz="4" w:space="0"/>
          <w:left w:val="single" w:color="auto" w:sz="4" w:space="0"/>
          <w:bottom w:val="single" w:color="auto" w:sz="4" w:space="0"/>
          <w:right w:val="single" w:color="auto" w:sz="4" w:space="0"/>
        </w:pBdr>
        <w:spacing w:line="400" w:lineRule="exact"/>
        <w:ind w:firstLine="42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2. 输出范围不小于0～120V/0～10A；</w:t>
      </w:r>
    </w:p>
    <w:p w14:paraId="616D1DF6">
      <w:pPr>
        <w:pBdr>
          <w:top w:val="single" w:color="auto" w:sz="4" w:space="0"/>
          <w:left w:val="single" w:color="auto" w:sz="4" w:space="0"/>
          <w:bottom w:val="single" w:color="auto" w:sz="4" w:space="0"/>
          <w:right w:val="single" w:color="auto" w:sz="4" w:space="0"/>
        </w:pBdr>
        <w:spacing w:line="400" w:lineRule="exact"/>
        <w:ind w:firstLine="42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3. 满度时电压/电流输出漂移≤±0.01%读数/3min；（提供加盖生产商公章的相关证明资料）</w:t>
      </w:r>
    </w:p>
    <w:p w14:paraId="78E9D870">
      <w:pPr>
        <w:pBdr>
          <w:top w:val="single" w:color="auto" w:sz="4" w:space="0"/>
          <w:left w:val="single" w:color="auto" w:sz="4" w:space="0"/>
          <w:bottom w:val="single" w:color="auto" w:sz="4" w:space="0"/>
          <w:right w:val="single" w:color="auto" w:sz="4" w:space="0"/>
        </w:pBdr>
        <w:spacing w:line="400" w:lineRule="exact"/>
        <w:ind w:firstLine="420"/>
        <w:rPr>
          <w:rFonts w:ascii="仿宋" w:hAnsi="仿宋" w:eastAsia="仿宋" w:cs="仿宋"/>
          <w:color w:val="auto"/>
          <w:sz w:val="24"/>
          <w:szCs w:val="21"/>
          <w:highlight w:val="none"/>
        </w:rPr>
      </w:pPr>
      <w:r>
        <w:rPr>
          <w:rFonts w:hint="eastAsia" w:ascii="仿宋" w:hAnsi="仿宋" w:eastAsia="仿宋" w:cs="仿宋"/>
          <w:bCs/>
          <w:color w:val="auto"/>
          <w:sz w:val="24"/>
          <w:szCs w:val="21"/>
          <w:highlight w:val="none"/>
        </w:rPr>
        <w:t>4.</w:t>
      </w:r>
      <w:r>
        <w:rPr>
          <w:rFonts w:hint="eastAsia" w:ascii="仿宋" w:hAnsi="仿宋" w:eastAsia="仿宋" w:cs="仿宋"/>
          <w:color w:val="auto"/>
          <w:sz w:val="24"/>
          <w:szCs w:val="21"/>
          <w:highlight w:val="none"/>
        </w:rPr>
        <w:t xml:space="preserve"> 电压/电流表最小分辨力：0.0001；</w:t>
      </w:r>
    </w:p>
    <w:p w14:paraId="3C4C2AA4">
      <w:pPr>
        <w:pBdr>
          <w:top w:val="single" w:color="auto" w:sz="4" w:space="0"/>
          <w:left w:val="single" w:color="auto" w:sz="4" w:space="0"/>
          <w:bottom w:val="single" w:color="auto" w:sz="4" w:space="0"/>
          <w:right w:val="single" w:color="auto" w:sz="4" w:space="0"/>
        </w:pBdr>
        <w:spacing w:line="400" w:lineRule="exact"/>
        <w:ind w:firstLine="420"/>
        <w:rPr>
          <w:rFonts w:ascii="仿宋" w:hAnsi="仿宋" w:eastAsia="仿宋" w:cs="仿宋"/>
          <w:b/>
          <w:bCs/>
          <w:color w:val="auto"/>
          <w:sz w:val="24"/>
          <w:szCs w:val="21"/>
          <w:highlight w:val="none"/>
        </w:rPr>
      </w:pPr>
      <w:r>
        <w:rPr>
          <w:rFonts w:hint="eastAsia" w:ascii="仿宋" w:hAnsi="仿宋" w:eastAsia="仿宋" w:cs="仿宋"/>
          <w:color w:val="auto"/>
          <w:sz w:val="24"/>
          <w:szCs w:val="21"/>
          <w:highlight w:val="none"/>
        </w:rPr>
        <w:t>5. 电压电流输出准确度: 优于0.05%。（提供加盖生产商公章的相关证明资料）</w:t>
      </w:r>
    </w:p>
    <w:p w14:paraId="2AD173FE">
      <w:pPr>
        <w:spacing w:line="4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（三）质保要求</w:t>
      </w:r>
    </w:p>
    <w:p w14:paraId="7F6FD497">
      <w:pP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1.质量三包，整套设备质保期自验收合格之日起至少1年；</w:t>
      </w:r>
    </w:p>
    <w:p w14:paraId="0D31AE1E">
      <w:pP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2.质保期内，系统发生任何故障，供应商应无偿地承担故障维修，更换零配件和维修保养的义务；</w:t>
      </w:r>
    </w:p>
    <w:p w14:paraId="5C980BF8">
      <w:pP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3.无论在质保期内，还是质保期外，供应商在接到报修通知后，应2小时内响应，24小时内尽快赶到现场并解决问题；终身提供上门维修服务和维护；终身提供免费技术咨询服务；</w:t>
      </w:r>
      <w:r>
        <w:rPr>
          <w:rFonts w:hint="eastAsia" w:ascii="仿宋" w:hAnsi="仿宋" w:eastAsia="仿宋" w:cs="仿宋"/>
          <w:color w:val="auto"/>
          <w:sz w:val="24"/>
          <w:highlight w:val="none"/>
        </w:rPr>
        <w:t>终身提供软件免费更新和升级</w:t>
      </w:r>
      <w:r>
        <w:rPr>
          <w:rFonts w:hint="eastAsia" w:ascii="仿宋" w:hAnsi="仿宋" w:eastAsia="仿宋" w:cs="仿宋"/>
          <w:color w:val="auto"/>
          <w:sz w:val="24"/>
          <w:szCs w:val="21"/>
          <w:highlight w:val="none"/>
        </w:rPr>
        <w:t>。</w:t>
      </w:r>
    </w:p>
    <w:p w14:paraId="1A85F2F9">
      <w:pP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4.供应商应派专门工程师免费对操作人员进行培训，培训内容包括设备原理、安装、调试、操作使用、设备维修、故障排除、日常保养等，培训结束后确保操作人员可达到全面掌握设备工作原理和操作规程，能熟练操作设备。</w:t>
      </w:r>
    </w:p>
    <w:p w14:paraId="42606D23">
      <w:pPr>
        <w:spacing w:line="4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（四）交货时间</w:t>
      </w:r>
    </w:p>
    <w:p w14:paraId="1E369B03">
      <w:pPr>
        <w:pStyle w:val="23"/>
        <w:spacing w:line="400" w:lineRule="exact"/>
        <w:ind w:firstLine="480" w:firstLineChars="200"/>
        <w:rPr>
          <w:rFonts w:ascii="仿宋" w:hAnsi="仿宋" w:eastAsia="仿宋" w:cs="仿宋"/>
          <w:snapToGrid/>
          <w:color w:val="auto"/>
          <w:highlight w:val="none"/>
          <w:lang w:val="en-US"/>
        </w:rPr>
      </w:pPr>
      <w:r>
        <w:rPr>
          <w:rFonts w:hint="eastAsia" w:ascii="仿宋" w:hAnsi="仿宋" w:eastAsia="仿宋" w:cs="仿宋"/>
          <w:snapToGrid/>
          <w:color w:val="auto"/>
          <w:highlight w:val="none"/>
          <w:lang w:val="en-US"/>
        </w:rPr>
        <w:t>合同签订之日后15个工作日内，免费送货到绍兴市质量技术监督检测院。</w:t>
      </w:r>
    </w:p>
    <w:p w14:paraId="57E4A15B">
      <w:pPr>
        <w:spacing w:line="4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（五）验收要求</w:t>
      </w:r>
    </w:p>
    <w:p w14:paraId="68FCF0A7">
      <w:pP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1.由供应商负责运输安全，供应商必须保证所提供的货物全新，完全符合招标文件中规定的质量、规格和要求；</w:t>
      </w:r>
    </w:p>
    <w:p w14:paraId="61D273F7">
      <w:pP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2.采购人在供应商送货后对货物进行检查验收，如果发现数量不足或有质量问题，供应商应负责根据合同及使用单位的要求采取补足或更换等处理措施，并承担由此发生的一切损失和费用；</w:t>
      </w:r>
    </w:p>
    <w:p w14:paraId="4E74897B">
      <w:pPr>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3.验收标准：交货时提供符合建标要求的有效溯源证书（</w:t>
      </w:r>
      <w:r>
        <w:rPr>
          <w:rFonts w:hint="eastAsia" w:ascii="仿宋" w:hAnsi="仿宋" w:eastAsia="仿宋" w:cs="仿宋"/>
          <w:color w:val="auto"/>
          <w:sz w:val="24"/>
          <w:szCs w:val="21"/>
          <w:highlight w:val="none"/>
        </w:rPr>
        <w:t>需省级及以上法定计量检定机构</w:t>
      </w:r>
      <w:r>
        <w:rPr>
          <w:rFonts w:hint="eastAsia" w:ascii="仿宋" w:hAnsi="仿宋" w:eastAsia="仿宋" w:cs="仿宋"/>
          <w:color w:val="auto"/>
          <w:sz w:val="24"/>
          <w:szCs w:val="21"/>
          <w:highlight w:val="none"/>
        </w:rPr>
        <w:t>），检测费用由中标人支付。</w:t>
      </w:r>
    </w:p>
    <w:p w14:paraId="67039091">
      <w:pPr>
        <w:numPr>
          <w:ilvl w:val="0"/>
          <w:numId w:val="2"/>
        </w:numPr>
        <w:spacing w:line="4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履约保证金</w:t>
      </w:r>
    </w:p>
    <w:p w14:paraId="36E0B848">
      <w:pPr>
        <w:spacing w:line="400" w:lineRule="exact"/>
        <w:ind w:firstLine="480" w:firstLineChars="200"/>
        <w:rPr>
          <w:rFonts w:ascii="仿宋" w:hAnsi="仿宋" w:eastAsia="仿宋" w:cs="仿宋"/>
          <w:b/>
          <w:color w:val="auto"/>
          <w:sz w:val="28"/>
          <w:szCs w:val="28"/>
          <w:highlight w:val="none"/>
        </w:rPr>
      </w:pPr>
      <w:r>
        <w:rPr>
          <w:rFonts w:hint="eastAsia" w:ascii="仿宋" w:hAnsi="仿宋" w:eastAsia="仿宋" w:cs="仿宋"/>
          <w:color w:val="auto"/>
          <w:sz w:val="24"/>
          <w:szCs w:val="21"/>
          <w:highlight w:val="none"/>
        </w:rPr>
        <w:t>合同签订并具备实施条件后，中标人向采购人支付合同金额的1%作为履约保证金。</w:t>
      </w:r>
    </w:p>
    <w:p w14:paraId="45B3CCB1">
      <w:pPr>
        <w:numPr>
          <w:ilvl w:val="0"/>
          <w:numId w:val="2"/>
        </w:numPr>
        <w:spacing w:line="4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付款方式</w:t>
      </w:r>
    </w:p>
    <w:p w14:paraId="27A434D1">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按《浙江省财政厅关于进一步发挥政府采购政策功能全力推动经济稳进提质的通知》（浙财采监〔2022〕3号）等文件要求执行，具体付款方式由双方协商后在合同中明确。</w:t>
      </w:r>
    </w:p>
    <w:p w14:paraId="5F5C2C62">
      <w:pPr>
        <w:adjustRightInd/>
        <w:spacing w:line="400" w:lineRule="exact"/>
        <w:jc w:val="center"/>
        <w:outlineLvl w:val="0"/>
        <w:rPr>
          <w:rFonts w:ascii="仿宋" w:hAnsi="仿宋" w:eastAsia="仿宋" w:cs="仿宋"/>
          <w:b/>
          <w:color w:val="auto"/>
          <w:kern w:val="0"/>
          <w:sz w:val="36"/>
          <w:szCs w:val="36"/>
          <w:highlight w:val="none"/>
        </w:rPr>
      </w:pPr>
    </w:p>
    <w:p w14:paraId="2638D562">
      <w:pPr>
        <w:adjustRightInd/>
        <w:spacing w:line="400" w:lineRule="exact"/>
        <w:jc w:val="center"/>
        <w:outlineLvl w:val="0"/>
        <w:rPr>
          <w:rFonts w:ascii="仿宋" w:hAnsi="仿宋" w:eastAsia="仿宋" w:cs="仿宋"/>
          <w:b/>
          <w:color w:val="auto"/>
          <w:kern w:val="0"/>
          <w:sz w:val="36"/>
          <w:szCs w:val="36"/>
          <w:highlight w:val="none"/>
        </w:rPr>
      </w:pPr>
    </w:p>
    <w:p w14:paraId="69FB2160">
      <w:pPr>
        <w:adjustRightInd/>
        <w:spacing w:line="400" w:lineRule="exact"/>
        <w:jc w:val="center"/>
        <w:outlineLvl w:val="0"/>
        <w:rPr>
          <w:rFonts w:ascii="仿宋" w:hAnsi="仿宋" w:eastAsia="仿宋" w:cs="仿宋"/>
          <w:b/>
          <w:color w:val="auto"/>
          <w:kern w:val="0"/>
          <w:sz w:val="36"/>
          <w:szCs w:val="36"/>
          <w:highlight w:val="none"/>
        </w:rPr>
      </w:pPr>
    </w:p>
    <w:p w14:paraId="1FD2E8C2">
      <w:pPr>
        <w:adjustRightInd/>
        <w:spacing w:line="400" w:lineRule="exact"/>
        <w:jc w:val="center"/>
        <w:outlineLvl w:val="0"/>
        <w:rPr>
          <w:rFonts w:ascii="仿宋" w:hAnsi="仿宋" w:eastAsia="仿宋" w:cs="仿宋"/>
          <w:b/>
          <w:color w:val="auto"/>
          <w:kern w:val="0"/>
          <w:sz w:val="36"/>
          <w:szCs w:val="36"/>
          <w:highlight w:val="none"/>
        </w:rPr>
      </w:pPr>
    </w:p>
    <w:p w14:paraId="20A55527">
      <w:pPr>
        <w:adjustRightInd/>
        <w:spacing w:line="400" w:lineRule="exact"/>
        <w:jc w:val="center"/>
        <w:outlineLvl w:val="0"/>
        <w:rPr>
          <w:rFonts w:ascii="仿宋" w:hAnsi="仿宋" w:eastAsia="仿宋" w:cs="仿宋"/>
          <w:b/>
          <w:color w:val="auto"/>
          <w:kern w:val="0"/>
          <w:sz w:val="36"/>
          <w:szCs w:val="36"/>
          <w:highlight w:val="none"/>
        </w:rPr>
      </w:pPr>
    </w:p>
    <w:p w14:paraId="061A2C40">
      <w:pPr>
        <w:adjustRightInd/>
        <w:spacing w:line="400" w:lineRule="exact"/>
        <w:jc w:val="center"/>
        <w:outlineLvl w:val="0"/>
        <w:rPr>
          <w:rFonts w:ascii="仿宋" w:hAnsi="仿宋" w:eastAsia="仿宋" w:cs="仿宋"/>
          <w:b/>
          <w:color w:val="auto"/>
          <w:kern w:val="0"/>
          <w:sz w:val="36"/>
          <w:szCs w:val="36"/>
          <w:highlight w:val="none"/>
        </w:rPr>
      </w:pPr>
    </w:p>
    <w:p w14:paraId="57743E1C">
      <w:pPr>
        <w:adjustRightInd/>
        <w:spacing w:line="400" w:lineRule="exact"/>
        <w:jc w:val="center"/>
        <w:outlineLvl w:val="0"/>
        <w:rPr>
          <w:rFonts w:ascii="仿宋" w:hAnsi="仿宋" w:eastAsia="仿宋" w:cs="仿宋"/>
          <w:b/>
          <w:color w:val="auto"/>
          <w:kern w:val="0"/>
          <w:sz w:val="36"/>
          <w:szCs w:val="36"/>
          <w:highlight w:val="none"/>
        </w:rPr>
      </w:pPr>
    </w:p>
    <w:p w14:paraId="1B5594E7">
      <w:pPr>
        <w:adjustRightInd/>
        <w:spacing w:line="400" w:lineRule="exact"/>
        <w:jc w:val="center"/>
        <w:outlineLvl w:val="0"/>
        <w:rPr>
          <w:rFonts w:ascii="仿宋" w:hAnsi="仿宋" w:eastAsia="仿宋" w:cs="仿宋"/>
          <w:b/>
          <w:color w:val="auto"/>
          <w:kern w:val="0"/>
          <w:sz w:val="36"/>
          <w:szCs w:val="36"/>
          <w:highlight w:val="none"/>
        </w:rPr>
      </w:pPr>
    </w:p>
    <w:p w14:paraId="4E0599B7">
      <w:pPr>
        <w:adjustRightInd/>
        <w:spacing w:line="400" w:lineRule="exact"/>
        <w:jc w:val="center"/>
        <w:outlineLvl w:val="0"/>
        <w:rPr>
          <w:rFonts w:ascii="仿宋" w:hAnsi="仿宋" w:eastAsia="仿宋" w:cs="仿宋"/>
          <w:b/>
          <w:color w:val="auto"/>
          <w:kern w:val="0"/>
          <w:sz w:val="36"/>
          <w:szCs w:val="36"/>
          <w:highlight w:val="none"/>
        </w:rPr>
      </w:pPr>
    </w:p>
    <w:p w14:paraId="58E9B18B">
      <w:pPr>
        <w:adjustRightInd/>
        <w:spacing w:line="400" w:lineRule="exact"/>
        <w:jc w:val="center"/>
        <w:outlineLvl w:val="0"/>
        <w:rPr>
          <w:rFonts w:ascii="仿宋" w:hAnsi="仿宋" w:eastAsia="仿宋" w:cs="仿宋"/>
          <w:b/>
          <w:color w:val="auto"/>
          <w:kern w:val="0"/>
          <w:sz w:val="36"/>
          <w:szCs w:val="36"/>
          <w:highlight w:val="none"/>
        </w:rPr>
      </w:pPr>
    </w:p>
    <w:p w14:paraId="4BE7CC4F">
      <w:pPr>
        <w:adjustRightInd/>
        <w:spacing w:line="400" w:lineRule="exact"/>
        <w:jc w:val="center"/>
        <w:outlineLvl w:val="0"/>
        <w:rPr>
          <w:rFonts w:ascii="仿宋" w:hAnsi="仿宋" w:eastAsia="仿宋" w:cs="仿宋"/>
          <w:b/>
          <w:color w:val="auto"/>
          <w:kern w:val="0"/>
          <w:sz w:val="36"/>
          <w:szCs w:val="36"/>
          <w:highlight w:val="none"/>
        </w:rPr>
      </w:pPr>
    </w:p>
    <w:p w14:paraId="494A33B7">
      <w:pPr>
        <w:adjustRightInd/>
        <w:spacing w:line="400" w:lineRule="exact"/>
        <w:jc w:val="center"/>
        <w:outlineLvl w:val="0"/>
        <w:rPr>
          <w:rFonts w:ascii="仿宋" w:hAnsi="仿宋" w:eastAsia="仿宋" w:cs="仿宋"/>
          <w:b/>
          <w:color w:val="auto"/>
          <w:kern w:val="0"/>
          <w:sz w:val="36"/>
          <w:szCs w:val="36"/>
          <w:highlight w:val="none"/>
        </w:rPr>
      </w:pPr>
    </w:p>
    <w:p w14:paraId="1F5E66C2">
      <w:pPr>
        <w:adjustRightInd/>
        <w:spacing w:line="400" w:lineRule="exact"/>
        <w:jc w:val="center"/>
        <w:outlineLvl w:val="0"/>
        <w:rPr>
          <w:rFonts w:ascii="仿宋" w:hAnsi="仿宋" w:eastAsia="仿宋" w:cs="仿宋"/>
          <w:b/>
          <w:color w:val="auto"/>
          <w:kern w:val="0"/>
          <w:sz w:val="36"/>
          <w:szCs w:val="36"/>
          <w:highlight w:val="none"/>
        </w:rPr>
      </w:pPr>
    </w:p>
    <w:p w14:paraId="52D9D65A">
      <w:pPr>
        <w:adjustRightInd/>
        <w:spacing w:line="400" w:lineRule="exact"/>
        <w:jc w:val="center"/>
        <w:outlineLvl w:val="0"/>
        <w:rPr>
          <w:rFonts w:ascii="仿宋" w:hAnsi="仿宋" w:eastAsia="仿宋" w:cs="仿宋"/>
          <w:b/>
          <w:color w:val="auto"/>
          <w:kern w:val="0"/>
          <w:sz w:val="36"/>
          <w:szCs w:val="36"/>
          <w:highlight w:val="none"/>
        </w:rPr>
      </w:pPr>
    </w:p>
    <w:p w14:paraId="62C9421A">
      <w:pPr>
        <w:adjustRightInd/>
        <w:spacing w:line="400" w:lineRule="exact"/>
        <w:jc w:val="center"/>
        <w:outlineLvl w:val="0"/>
        <w:rPr>
          <w:rFonts w:ascii="仿宋" w:hAnsi="仿宋" w:eastAsia="仿宋" w:cs="仿宋"/>
          <w:b/>
          <w:color w:val="auto"/>
          <w:kern w:val="0"/>
          <w:sz w:val="36"/>
          <w:szCs w:val="36"/>
          <w:highlight w:val="none"/>
        </w:rPr>
      </w:pPr>
    </w:p>
    <w:p w14:paraId="6336291D">
      <w:pPr>
        <w:adjustRightInd/>
        <w:spacing w:line="400" w:lineRule="exact"/>
        <w:jc w:val="center"/>
        <w:outlineLvl w:val="0"/>
        <w:rPr>
          <w:rFonts w:ascii="仿宋" w:hAnsi="仿宋" w:eastAsia="仿宋" w:cs="仿宋"/>
          <w:b/>
          <w:color w:val="auto"/>
          <w:kern w:val="0"/>
          <w:sz w:val="36"/>
          <w:szCs w:val="36"/>
          <w:highlight w:val="none"/>
        </w:rPr>
      </w:pPr>
    </w:p>
    <w:p w14:paraId="3FBB6D00">
      <w:pPr>
        <w:adjustRightInd/>
        <w:spacing w:line="400" w:lineRule="exact"/>
        <w:jc w:val="center"/>
        <w:outlineLvl w:val="0"/>
        <w:rPr>
          <w:rFonts w:ascii="仿宋" w:hAnsi="仿宋" w:eastAsia="仿宋" w:cs="仿宋"/>
          <w:b/>
          <w:color w:val="auto"/>
          <w:kern w:val="0"/>
          <w:sz w:val="36"/>
          <w:szCs w:val="36"/>
          <w:highlight w:val="none"/>
        </w:rPr>
      </w:pPr>
    </w:p>
    <w:p w14:paraId="54B69223">
      <w:pPr>
        <w:adjustRightInd/>
        <w:spacing w:line="400" w:lineRule="exact"/>
        <w:jc w:val="center"/>
        <w:outlineLvl w:val="0"/>
        <w:rPr>
          <w:rFonts w:ascii="仿宋" w:hAnsi="仿宋" w:eastAsia="仿宋" w:cs="仿宋"/>
          <w:b/>
          <w:color w:val="auto"/>
          <w:kern w:val="0"/>
          <w:sz w:val="36"/>
          <w:szCs w:val="36"/>
          <w:highlight w:val="none"/>
        </w:rPr>
      </w:pPr>
    </w:p>
    <w:p w14:paraId="46A51CC6">
      <w:pPr>
        <w:adjustRightInd/>
        <w:spacing w:line="400" w:lineRule="exact"/>
        <w:jc w:val="center"/>
        <w:outlineLvl w:val="0"/>
        <w:rPr>
          <w:rFonts w:ascii="仿宋" w:hAnsi="仿宋" w:eastAsia="仿宋" w:cs="仿宋"/>
          <w:b/>
          <w:color w:val="auto"/>
          <w:kern w:val="0"/>
          <w:sz w:val="36"/>
          <w:szCs w:val="36"/>
          <w:highlight w:val="none"/>
        </w:rPr>
      </w:pPr>
    </w:p>
    <w:p w14:paraId="678DFEC7">
      <w:pPr>
        <w:adjustRightInd/>
        <w:spacing w:line="400" w:lineRule="exact"/>
        <w:jc w:val="center"/>
        <w:outlineLvl w:val="0"/>
        <w:rPr>
          <w:rFonts w:ascii="仿宋" w:hAnsi="仿宋" w:eastAsia="仿宋" w:cs="仿宋"/>
          <w:b/>
          <w:color w:val="auto"/>
          <w:kern w:val="0"/>
          <w:sz w:val="36"/>
          <w:szCs w:val="36"/>
          <w:highlight w:val="none"/>
        </w:rPr>
      </w:pPr>
    </w:p>
    <w:p w14:paraId="6CC5986E">
      <w:pPr>
        <w:adjustRightInd/>
        <w:spacing w:line="400" w:lineRule="exact"/>
        <w:jc w:val="center"/>
        <w:outlineLvl w:val="0"/>
        <w:rPr>
          <w:rFonts w:ascii="仿宋" w:hAnsi="仿宋" w:eastAsia="仿宋" w:cs="仿宋"/>
          <w:b/>
          <w:color w:val="auto"/>
          <w:kern w:val="0"/>
          <w:sz w:val="36"/>
          <w:szCs w:val="36"/>
          <w:highlight w:val="none"/>
        </w:rPr>
      </w:pPr>
    </w:p>
    <w:p w14:paraId="6B3EAA42">
      <w:pPr>
        <w:adjustRightInd/>
        <w:spacing w:line="400" w:lineRule="exact"/>
        <w:jc w:val="center"/>
        <w:outlineLvl w:val="0"/>
        <w:rPr>
          <w:rFonts w:ascii="仿宋" w:hAnsi="仿宋" w:eastAsia="仿宋" w:cs="仿宋"/>
          <w:b/>
          <w:color w:val="auto"/>
          <w:kern w:val="0"/>
          <w:sz w:val="36"/>
          <w:szCs w:val="36"/>
          <w:highlight w:val="none"/>
        </w:rPr>
      </w:pPr>
    </w:p>
    <w:p w14:paraId="1DA729A4">
      <w:pPr>
        <w:adjustRightInd/>
        <w:spacing w:line="400" w:lineRule="exact"/>
        <w:jc w:val="center"/>
        <w:outlineLvl w:val="0"/>
        <w:rPr>
          <w:rFonts w:ascii="仿宋" w:hAnsi="仿宋" w:eastAsia="仿宋" w:cs="仿宋"/>
          <w:b/>
          <w:color w:val="auto"/>
          <w:kern w:val="0"/>
          <w:sz w:val="36"/>
          <w:szCs w:val="36"/>
          <w:highlight w:val="none"/>
        </w:rPr>
      </w:pPr>
    </w:p>
    <w:p w14:paraId="031CFC24">
      <w:pPr>
        <w:adjustRightInd/>
        <w:spacing w:line="400" w:lineRule="exact"/>
        <w:jc w:val="center"/>
        <w:outlineLvl w:val="0"/>
        <w:rPr>
          <w:rFonts w:ascii="仿宋" w:hAnsi="仿宋" w:eastAsia="仿宋" w:cs="仿宋"/>
          <w:b/>
          <w:color w:val="auto"/>
          <w:kern w:val="0"/>
          <w:sz w:val="36"/>
          <w:szCs w:val="36"/>
          <w:highlight w:val="none"/>
        </w:rPr>
      </w:pPr>
    </w:p>
    <w:p w14:paraId="29E05CF3">
      <w:pPr>
        <w:adjustRightInd/>
        <w:spacing w:line="400" w:lineRule="exact"/>
        <w:jc w:val="center"/>
        <w:outlineLvl w:val="0"/>
        <w:rPr>
          <w:rFonts w:ascii="仿宋" w:hAnsi="仿宋" w:eastAsia="仿宋" w:cs="仿宋"/>
          <w:b/>
          <w:color w:val="auto"/>
          <w:kern w:val="0"/>
          <w:sz w:val="36"/>
          <w:szCs w:val="36"/>
          <w:highlight w:val="none"/>
        </w:rPr>
      </w:pPr>
    </w:p>
    <w:p w14:paraId="4263C849">
      <w:pPr>
        <w:adjustRightInd/>
        <w:spacing w:line="400" w:lineRule="exact"/>
        <w:jc w:val="center"/>
        <w:outlineLvl w:val="0"/>
        <w:rPr>
          <w:rFonts w:ascii="仿宋" w:hAnsi="仿宋" w:eastAsia="仿宋" w:cs="仿宋"/>
          <w:b/>
          <w:color w:val="auto"/>
          <w:kern w:val="0"/>
          <w:sz w:val="36"/>
          <w:szCs w:val="36"/>
          <w:highlight w:val="none"/>
        </w:rPr>
      </w:pPr>
    </w:p>
    <w:p w14:paraId="1C21BC62">
      <w:pPr>
        <w:adjustRightInd/>
        <w:spacing w:line="40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第四部分 拟签订的合同文本</w:t>
      </w:r>
    </w:p>
    <w:p w14:paraId="64F232AD">
      <w:pPr>
        <w:adjustRightInd/>
        <w:snapToGrid w:val="0"/>
        <w:spacing w:line="400" w:lineRule="exact"/>
        <w:outlineLvl w:val="0"/>
        <w:rPr>
          <w:rFonts w:ascii="仿宋" w:hAnsi="仿宋" w:eastAsia="仿宋" w:cs="仿宋"/>
          <w:b/>
          <w:color w:val="auto"/>
          <w:kern w:val="0"/>
          <w:sz w:val="36"/>
          <w:szCs w:val="36"/>
          <w:highlight w:val="none"/>
        </w:rPr>
      </w:pPr>
    </w:p>
    <w:p w14:paraId="39B1BEB4">
      <w:pPr>
        <w:adjustRightInd/>
        <w:spacing w:line="400" w:lineRule="exact"/>
        <w:jc w:val="center"/>
        <w:rPr>
          <w:rFonts w:ascii="仿宋" w:hAnsi="仿宋" w:eastAsia="仿宋" w:cs="仿宋"/>
          <w:b/>
          <w:color w:val="auto"/>
          <w:kern w:val="0"/>
          <w:sz w:val="28"/>
          <w:szCs w:val="28"/>
          <w:highlight w:val="none"/>
        </w:rPr>
      </w:pPr>
    </w:p>
    <w:p w14:paraId="1AA8B0E0">
      <w:pPr>
        <w:pStyle w:val="3"/>
        <w:spacing w:line="400" w:lineRule="exact"/>
        <w:rPr>
          <w:color w:val="auto"/>
          <w:highlight w:val="none"/>
        </w:rPr>
      </w:pPr>
    </w:p>
    <w:p w14:paraId="1024CE12">
      <w:pPr>
        <w:adjustRightInd/>
        <w:spacing w:line="400" w:lineRule="exact"/>
        <w:rPr>
          <w:rFonts w:ascii="仿宋" w:hAnsi="仿宋" w:eastAsia="仿宋" w:cs="仿宋"/>
          <w:b/>
          <w:color w:val="auto"/>
          <w:kern w:val="0"/>
          <w:sz w:val="24"/>
          <w:szCs w:val="20"/>
          <w:highlight w:val="none"/>
        </w:rPr>
      </w:pPr>
    </w:p>
    <w:p w14:paraId="77710F2B">
      <w:pPr>
        <w:adjustRightInd/>
        <w:spacing w:line="40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14:paraId="14A61FB3">
      <w:pPr>
        <w:adjustRightInd/>
        <w:spacing w:line="40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14:paraId="0E41D0D1">
      <w:pPr>
        <w:autoSpaceDE w:val="0"/>
        <w:autoSpaceDN w:val="0"/>
        <w:snapToGrid w:val="0"/>
        <w:spacing w:line="400" w:lineRule="exact"/>
        <w:ind w:left="420" w:leftChars="200" w:firstLine="480" w:firstLineChars="200"/>
        <w:rPr>
          <w:rFonts w:ascii="仿宋" w:hAnsi="仿宋" w:eastAsia="仿宋" w:cs="仿宋"/>
          <w:color w:val="auto"/>
          <w:sz w:val="24"/>
          <w:highlight w:val="none"/>
        </w:rPr>
      </w:pPr>
    </w:p>
    <w:p w14:paraId="151330EC">
      <w:pPr>
        <w:autoSpaceDE w:val="0"/>
        <w:autoSpaceDN w:val="0"/>
        <w:snapToGrid w:val="0"/>
        <w:spacing w:line="400" w:lineRule="exact"/>
        <w:ind w:left="420" w:leftChars="200" w:firstLine="480" w:firstLineChars="200"/>
        <w:rPr>
          <w:rFonts w:ascii="仿宋" w:hAnsi="仿宋" w:eastAsia="仿宋" w:cs="仿宋"/>
          <w:color w:val="auto"/>
          <w:sz w:val="24"/>
          <w:highlight w:val="none"/>
        </w:rPr>
      </w:pPr>
    </w:p>
    <w:p w14:paraId="34C905FB">
      <w:pPr>
        <w:adjustRightInd/>
        <w:spacing w:line="40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557CB3BF">
      <w:pPr>
        <w:adjustRightInd/>
        <w:spacing w:line="40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6C2DAE6D">
      <w:pPr>
        <w:adjustRightInd/>
        <w:spacing w:line="40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43139979">
      <w:pPr>
        <w:adjustRightInd/>
        <w:spacing w:line="40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433ED9B3">
      <w:pPr>
        <w:adjustRightInd/>
        <w:spacing w:line="40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37A143D4">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p w14:paraId="79E3927A">
      <w:pPr>
        <w:adjustRightInd/>
        <w:spacing w:line="40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使用说明</w:t>
      </w:r>
    </w:p>
    <w:p w14:paraId="59207ACF">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p w14:paraId="770B10F1">
      <w:pPr>
        <w:numPr>
          <w:ilvl w:val="255"/>
          <w:numId w:val="0"/>
        </w:numPr>
        <w:adjustRightInd/>
        <w:spacing w:line="40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1.本合同标准文本适用于购买现成货物的采购项目，不包括需要供应商定制开发、创新研发的货物采购项目。</w:t>
      </w:r>
    </w:p>
    <w:p w14:paraId="35CAF910">
      <w:pPr>
        <w:numPr>
          <w:ilvl w:val="255"/>
          <w:numId w:val="0"/>
        </w:numPr>
        <w:adjustRightInd/>
        <w:spacing w:line="40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2.本合同标准文本为政府采购货物买卖合同编制提供参考，可以结合采购项目具体情况，对文本作必要的调整修订后使用。</w:t>
      </w:r>
    </w:p>
    <w:p w14:paraId="288112BC">
      <w:pPr>
        <w:adjustRightInd/>
        <w:spacing w:line="40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3.本合同标准文本各条款中，如涉及填写多家供应商、制造商，多种采购标的、分包主要内容等信息的，可根据采购项目具体情况添加信息项。</w:t>
      </w:r>
    </w:p>
    <w:p w14:paraId="325041BB">
      <w:pPr>
        <w:spacing w:line="400" w:lineRule="exact"/>
        <w:ind w:left="-420" w:leftChars="-200" w:right="-420" w:rightChars="-200" w:firstLine="480" w:firstLineChars="200"/>
        <w:rPr>
          <w:rFonts w:ascii="仿宋" w:hAnsi="仿宋" w:eastAsia="仿宋" w:cs="仿宋"/>
          <w:color w:val="auto"/>
          <w:sz w:val="24"/>
          <w:highlight w:val="none"/>
        </w:rPr>
        <w:sectPr>
          <w:pgSz w:w="11906" w:h="16838"/>
          <w:pgMar w:top="1440" w:right="1800" w:bottom="1440" w:left="1800" w:header="851" w:footer="992" w:gutter="0"/>
          <w:cols w:space="720" w:num="1"/>
          <w:docGrid w:type="lines" w:linePitch="312" w:charSpace="0"/>
        </w:sectPr>
      </w:pPr>
    </w:p>
    <w:p w14:paraId="603871F3">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bookmarkStart w:id="43" w:name="_Toc22209"/>
    </w:p>
    <w:p w14:paraId="3BD5C665">
      <w:pPr>
        <w:adjustRightInd/>
        <w:spacing w:line="40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第一节 政府采购合同协议书</w:t>
      </w:r>
      <w:bookmarkEnd w:id="43"/>
    </w:p>
    <w:p w14:paraId="5B00B64B">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p w14:paraId="07375298">
      <w:pPr>
        <w:adjustRightInd/>
        <w:spacing w:line="400" w:lineRule="exact"/>
        <w:ind w:right="-346" w:rightChars="-16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甲方（全称）：                   （采购人、受采购人委托签订合同的单位或采购</w:t>
      </w:r>
    </w:p>
    <w:p w14:paraId="68CC6D2F">
      <w:pPr>
        <w:adjustRightInd/>
        <w:spacing w:line="400" w:lineRule="exact"/>
        <w:ind w:left="-210" w:leftChars="-100" w:right="-346" w:rightChars="-165" w:firstLine="4209" w:firstLineChars="1754"/>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7E52A481">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乙方1（全称）：                 （供应商）</w:t>
      </w:r>
    </w:p>
    <w:p w14:paraId="42AE0828">
      <w:pPr>
        <w:adjustRightInd/>
        <w:spacing w:line="40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52F1EA62">
      <w:pPr>
        <w:adjustRightInd/>
        <w:spacing w:line="40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乙方3（全称）：                  （联合体成员供应商或其他合同主体）（如有）</w:t>
      </w:r>
    </w:p>
    <w:p w14:paraId="554526FC">
      <w:pPr>
        <w:adjustRightInd/>
        <w:spacing w:line="400" w:lineRule="exact"/>
        <w:ind w:right="-420" w:rightChars="-200"/>
        <w:rPr>
          <w:rFonts w:ascii="仿宋" w:hAnsi="仿宋" w:eastAsia="仿宋" w:cs="仿宋"/>
          <w:color w:val="auto"/>
          <w:kern w:val="0"/>
          <w:sz w:val="24"/>
          <w:szCs w:val="20"/>
          <w:highlight w:val="none"/>
        </w:rPr>
      </w:pPr>
    </w:p>
    <w:p w14:paraId="0FFA84D7">
      <w:pPr>
        <w:adjustRightInd/>
        <w:spacing w:line="400" w:lineRule="exact"/>
        <w:ind w:left="-210" w:leftChars="-1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06A5468D">
      <w:pPr>
        <w:numPr>
          <w:ilvl w:val="0"/>
          <w:numId w:val="3"/>
        </w:numPr>
        <w:adjustRightInd/>
        <w:spacing w:line="400" w:lineRule="exact"/>
        <w:ind w:left="-210" w:leftChars="-100" w:right="-420" w:rightChars="-200" w:firstLine="723" w:firstLineChars="300"/>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34DEE812">
      <w:pPr>
        <w:numPr>
          <w:ilvl w:val="255"/>
          <w:numId w:val="0"/>
        </w:numPr>
        <w:adjustRightInd/>
        <w:spacing w:line="400" w:lineRule="exact"/>
        <w:ind w:left="420" w:leftChars="200"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rPr>
        <w:t>）采购项目名称：</w:t>
      </w:r>
    </w:p>
    <w:p w14:paraId="0DA8E2DD">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采购项目编号：</w:t>
      </w:r>
    </w:p>
    <w:p w14:paraId="512270B1">
      <w:pPr>
        <w:numPr>
          <w:ilvl w:val="0"/>
          <w:numId w:val="4"/>
        </w:numPr>
        <w:adjustRightInd/>
        <w:spacing w:line="40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p>
    <w:p w14:paraId="2B01E94A">
      <w:pPr>
        <w:numPr>
          <w:ilvl w:val="0"/>
          <w:numId w:val="4"/>
        </w:numPr>
        <w:adjustRightInd/>
        <w:spacing w:line="40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06C7F6C9">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采购标的及数量（台/套/个/架/组等）：</w:t>
      </w:r>
    </w:p>
    <w:p w14:paraId="37DB3928">
      <w:pPr>
        <w:adjustRightInd/>
        <w:spacing w:line="40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品牌：规格型号：</w:t>
      </w:r>
    </w:p>
    <w:p w14:paraId="25AF94DF">
      <w:pPr>
        <w:adjustRightInd/>
        <w:spacing w:line="40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采购标的的技术要求、商务要求具体见附件。</w:t>
      </w:r>
    </w:p>
    <w:p w14:paraId="07789C69">
      <w:pPr>
        <w:adjustRightInd/>
        <w:spacing w:line="40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①涉及信息类产品，请填写该产品关键部件的品牌、型号：</w:t>
      </w:r>
    </w:p>
    <w:p w14:paraId="23A0BA05">
      <w:pPr>
        <w:adjustRightInd/>
        <w:spacing w:line="40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标的名称：</w:t>
      </w:r>
    </w:p>
    <w:p w14:paraId="45368B92">
      <w:pPr>
        <w:adjustRightInd/>
        <w:spacing w:line="40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关键部件：  品牌： 型号：</w:t>
      </w:r>
    </w:p>
    <w:p w14:paraId="7B137C6A">
      <w:pPr>
        <w:adjustRightInd/>
        <w:spacing w:line="40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关键部件：  品牌： 型号：</w:t>
      </w:r>
    </w:p>
    <w:p w14:paraId="06C4F6B8">
      <w:pPr>
        <w:adjustRightInd/>
        <w:spacing w:line="40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关键部件：  品牌： 型号：</w:t>
      </w:r>
    </w:p>
    <w:p w14:paraId="3BF18473">
      <w:pPr>
        <w:adjustRightInd/>
        <w:spacing w:line="400" w:lineRule="exact"/>
        <w:ind w:left="-10" w:right="-346" w:rightChars="-165" w:firstLine="398" w:firstLineChars="166"/>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（注：关键部件是指财政部会同有关部门发布的政府采购需求标准规定的需要通过国家有关部门指定的测评机构开展的安全可靠测评的软硬件，如CPU芯片、操作系统、数据库等。）</w:t>
      </w:r>
    </w:p>
    <w:p w14:paraId="41A5967C">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②涉及车辆采购，请填写是否属于新能源汽车：</w:t>
      </w:r>
    </w:p>
    <w:p w14:paraId="692EDECB">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是，《政府采购品目分类目录》底级品目名称：数量：金额：</w:t>
      </w:r>
    </w:p>
    <w:p w14:paraId="198C94AF">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B3C053B">
      <w:pPr>
        <w:adjustRightInd/>
        <w:spacing w:line="400" w:lineRule="exact"/>
        <w:ind w:left="-210" w:leftChars="-100" w:right="-420" w:rightChars="-200" w:firstLine="336" w:firstLineChars="14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（4）政府采购组织形式：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政府集中采购</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分散采购</w:t>
      </w:r>
    </w:p>
    <w:p w14:paraId="09326F0A">
      <w:pPr>
        <w:adjustRightInd/>
        <w:spacing w:line="40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公开招标</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邀请招标</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竞争性谈判</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竞争性磋商</w:t>
      </w:r>
    </w:p>
    <w:p w14:paraId="1A457D3F">
      <w:pPr>
        <w:adjustRightInd/>
        <w:spacing w:line="400" w:lineRule="exact"/>
        <w:ind w:right="-420" w:rightChars="-200" w:firstLine="2760" w:firstLineChars="1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询价</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单一来源</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框架协议</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p>
    <w:p w14:paraId="64616049">
      <w:pPr>
        <w:adjustRightInd/>
        <w:spacing w:line="40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（注：在框架协议采购的第二阶段，可选择使用该合同文本）</w:t>
      </w:r>
    </w:p>
    <w:p w14:paraId="35AE221C">
      <w:pPr>
        <w:adjustRightInd/>
        <w:spacing w:line="40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（6）中标（成交）采购标的制造商是否为中小企业：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4334657">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本合同是否为专门面向中小企业的采购合同（中小企业预留合同）：</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3C15C03">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82C5AE0">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FAAA1A0">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29D4020">
      <w:pPr>
        <w:adjustRightInd/>
        <w:spacing w:line="40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ACCEB47">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分包主要内容：                                        </w:t>
      </w:r>
    </w:p>
    <w:p w14:paraId="519A3354">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分包供应商/制造商名称（如供应商和制造商不同，请分别填写）：</w:t>
      </w:r>
    </w:p>
    <w:p w14:paraId="70225F11">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分包供应商/制造商类型（如果供应商和制造商不同，只填写制造商类型）：</w:t>
      </w:r>
    </w:p>
    <w:p w14:paraId="0DC73EB7">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小微型企业</w:t>
      </w:r>
    </w:p>
    <w:p w14:paraId="27E39F16">
      <w:pPr>
        <w:adjustRightInd/>
        <w:spacing w:line="40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p>
    <w:p w14:paraId="0A257FA4">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（8）中标（成交）供应商是否为外商投资企业：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D056113">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部分由外国投资者投资</w:t>
      </w:r>
    </w:p>
    <w:p w14:paraId="5C4E2118">
      <w:pPr>
        <w:adjustRightInd/>
        <w:spacing w:line="40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（9）是否涉及进口产品：</w:t>
      </w:r>
    </w:p>
    <w:p w14:paraId="137A5639">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 金额：</w:t>
      </w:r>
    </w:p>
    <w:p w14:paraId="0272C793">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国别：品牌： 规格型号：</w:t>
      </w:r>
    </w:p>
    <w:p w14:paraId="406300E1">
      <w:pPr>
        <w:adjustRightInd/>
        <w:spacing w:line="40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7AC876D">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（10）是否涉及节能产品：</w:t>
      </w:r>
    </w:p>
    <w:p w14:paraId="12D86CA6">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是，《节能产品政府采购品目清单》的底级品目名称：</w:t>
      </w:r>
    </w:p>
    <w:p w14:paraId="0E39D19C">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强制采购</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优先采购</w:t>
      </w:r>
    </w:p>
    <w:p w14:paraId="1DAB6514">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AFBEBDA">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是否涉及环境标志产品：</w:t>
      </w:r>
    </w:p>
    <w:p w14:paraId="49F151A9">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是，《环境标志产品政府采购品目清单》的底级品目名称：</w:t>
      </w:r>
    </w:p>
    <w:p w14:paraId="1781E2AF">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强制采购</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优先采购</w:t>
      </w:r>
    </w:p>
    <w:p w14:paraId="67FFDFC1">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BB18F83">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是否涉及绿色产品： </w:t>
      </w:r>
    </w:p>
    <w:p w14:paraId="73047E80">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是，绿色产品政府采购相关政策确定的底级品目名称：</w:t>
      </w:r>
    </w:p>
    <w:p w14:paraId="1DF62A2D">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强制采购</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优先采购</w:t>
      </w:r>
    </w:p>
    <w:p w14:paraId="67F4B49F">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A999C63">
      <w:pPr>
        <w:adjustRightInd/>
        <w:spacing w:line="400" w:lineRule="exact"/>
        <w:ind w:left="-19" w:leftChars="-9" w:right="-420" w:rightChars="-200" w:firstLine="540" w:firstLineChars="22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（11）涉及商品包装和快递包装的，是否参考《商品包装政府采购需求标准（试行）》、《快递包装政府采购需求标准（试行）》明确产品及相关快递服务的具体包装要求：</w:t>
      </w:r>
    </w:p>
    <w:p w14:paraId="461FFA11">
      <w:pPr>
        <w:adjustRightInd/>
        <w:spacing w:line="40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不涉及</w:t>
      </w:r>
    </w:p>
    <w:p w14:paraId="2497A47B">
      <w:pPr>
        <w:adjustRightInd/>
        <w:spacing w:line="400" w:lineRule="exact"/>
        <w:ind w:left="-420" w:leftChars="-200" w:right="-420" w:rightChars="-200" w:firstLine="1084" w:firstLineChars="4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rPr>
        <w:t>合同金额</w:t>
      </w:r>
    </w:p>
    <w:p w14:paraId="5C54F4E4">
      <w:pPr>
        <w:adjustRightInd/>
        <w:spacing w:line="40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p>
    <w:p w14:paraId="74B1FC1E">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大写：</w:t>
      </w:r>
    </w:p>
    <w:p w14:paraId="6FBD247A">
      <w:pPr>
        <w:adjustRightInd/>
        <w:spacing w:line="40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分包金额（如有）小写：</w:t>
      </w:r>
    </w:p>
    <w:p w14:paraId="36403078">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大写：</w:t>
      </w:r>
    </w:p>
    <w:p w14:paraId="3210134E">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（注：固定单价合同应填写单价和最高限价）</w:t>
      </w:r>
    </w:p>
    <w:p w14:paraId="71D3E883">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（2）合同定价方式（采用组合定价方式的，可以勾选多项）：</w:t>
      </w:r>
    </w:p>
    <w:p w14:paraId="42CBD471">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固定单价</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固定费率</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绩效激励</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p>
    <w:p w14:paraId="0B248383">
      <w:pPr>
        <w:adjustRightInd/>
        <w:spacing w:line="40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（3）付款方式（按项目实际勾选填写）：</w:t>
      </w:r>
    </w:p>
    <w:p w14:paraId="784E1480">
      <w:pPr>
        <w:adjustRightInd/>
        <w:spacing w:line="400" w:lineRule="exact"/>
        <w:ind w:left="-420" w:leftChars="-200"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仿宋" w:hAnsi="仿宋" w:eastAsia="仿宋" w:cs="仿宋"/>
          <w:color w:val="auto"/>
          <w:kern w:val="0"/>
          <w:sz w:val="24"/>
          <w:highlight w:val="none"/>
          <w:u w:val="single"/>
        </w:rPr>
        <w:t>（应明确一次性支付合同款项的条件）</w:t>
      </w:r>
    </w:p>
    <w:p w14:paraId="3207C07A">
      <w:pPr>
        <w:adjustRightInd/>
        <w:spacing w:line="400" w:lineRule="exact"/>
        <w:ind w:left="-420" w:leftChars="-200" w:right="-420" w:rightChars="-200" w:firstLine="1080" w:firstLineChars="450"/>
        <w:rPr>
          <w:rFonts w:ascii="仿宋" w:hAnsi="仿宋" w:eastAsia="仿宋" w:cs="仿宋"/>
          <w:color w:val="auto"/>
          <w:kern w:val="0"/>
          <w:sz w:val="24"/>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highlight w:val="none"/>
          <w:u w:val="single"/>
        </w:rPr>
        <w:t xml:space="preserve">  （应明确分期支付合同款项的各期比例和支付条件，各期支付条件</w:t>
      </w:r>
    </w:p>
    <w:p w14:paraId="10F5F1CA">
      <w:pPr>
        <w:adjustRightInd/>
        <w:spacing w:line="400" w:lineRule="exact"/>
        <w:ind w:right="-420" w:rightChars="-200"/>
        <w:rPr>
          <w:rFonts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 xml:space="preserve">应与分期履约验收情况挂钩） </w:t>
      </w:r>
      <w:r>
        <w:rPr>
          <w:rFonts w:hint="eastAsia" w:ascii="仿宋" w:hAnsi="仿宋" w:eastAsia="仿宋" w:cs="仿宋"/>
          <w:color w:val="auto"/>
          <w:kern w:val="0"/>
          <w:sz w:val="24"/>
          <w:szCs w:val="20"/>
          <w:highlight w:val="none"/>
        </w:rPr>
        <w:t>，其中涉及预付款的：</w:t>
      </w:r>
      <w:r>
        <w:rPr>
          <w:rFonts w:hint="eastAsia" w:ascii="仿宋" w:hAnsi="仿宋" w:eastAsia="仿宋" w:cs="仿宋"/>
          <w:color w:val="auto"/>
          <w:kern w:val="0"/>
          <w:sz w:val="24"/>
          <w:highlight w:val="none"/>
          <w:u w:val="single"/>
        </w:rPr>
        <w:t xml:space="preserve"> （应明确预付款的支付比例和支付条件）</w:t>
      </w:r>
    </w:p>
    <w:p w14:paraId="3F26F7F7">
      <w:pPr>
        <w:adjustRightInd/>
        <w:spacing w:line="40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05DF9F89">
      <w:pPr>
        <w:adjustRightInd/>
        <w:spacing w:line="40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7C685FD4">
      <w:pPr>
        <w:adjustRightInd/>
        <w:spacing w:line="40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3.</w:t>
      </w:r>
      <w:r>
        <w:rPr>
          <w:rFonts w:hint="eastAsia" w:ascii="仿宋" w:hAnsi="仿宋" w:eastAsia="仿宋" w:cs="仿宋"/>
          <w:b/>
          <w:bCs/>
          <w:color w:val="auto"/>
          <w:kern w:val="0"/>
          <w:sz w:val="24"/>
          <w:szCs w:val="20"/>
          <w:highlight w:val="none"/>
        </w:rPr>
        <w:t>合同履行</w:t>
      </w:r>
    </w:p>
    <w:p w14:paraId="21B2CC66">
      <w:pPr>
        <w:adjustRightInd/>
        <w:spacing w:line="40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（1）起始日期：年月日，完成日期：年月 日。</w:t>
      </w:r>
    </w:p>
    <w:p w14:paraId="6E39424C">
      <w:pPr>
        <w:adjustRightInd/>
        <w:spacing w:line="40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（2）履约地点：</w:t>
      </w:r>
    </w:p>
    <w:p w14:paraId="57EF24BD">
      <w:pPr>
        <w:adjustRightInd/>
        <w:spacing w:line="40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（3）履约担保：是否收取履约保证金：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A4D211A">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收取履约保证金形式：</w:t>
      </w:r>
    </w:p>
    <w:p w14:paraId="15D69E8F">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收取履约保证金金额：</w:t>
      </w:r>
    </w:p>
    <w:p w14:paraId="2FAEF847">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履约担保期限：</w:t>
      </w:r>
    </w:p>
    <w:p w14:paraId="27986815">
      <w:pPr>
        <w:adjustRightInd/>
        <w:spacing w:line="40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p>
    <w:p w14:paraId="155C1488">
      <w:pPr>
        <w:adjustRightInd/>
        <w:spacing w:line="40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（5）风险处置措施和替代方案：</w:t>
      </w:r>
    </w:p>
    <w:p w14:paraId="405D3CE2">
      <w:pPr>
        <w:adjustRightInd/>
        <w:spacing w:line="40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4.</w:t>
      </w:r>
      <w:r>
        <w:rPr>
          <w:rFonts w:hint="eastAsia" w:ascii="仿宋" w:hAnsi="仿宋" w:eastAsia="仿宋" w:cs="仿宋"/>
          <w:b/>
          <w:bCs/>
          <w:color w:val="auto"/>
          <w:kern w:val="0"/>
          <w:sz w:val="24"/>
          <w:szCs w:val="20"/>
          <w:highlight w:val="none"/>
        </w:rPr>
        <w:t>合同验收</w:t>
      </w:r>
    </w:p>
    <w:p w14:paraId="374580C7">
      <w:pPr>
        <w:adjustRightInd/>
        <w:spacing w:line="40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7B33D4FE">
      <w:pPr>
        <w:adjustRightInd/>
        <w:spacing w:line="400" w:lineRule="exact"/>
        <w:ind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验收主体：</w:t>
      </w:r>
    </w:p>
    <w:p w14:paraId="2A6AF842">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是否邀请本项目的其他供应商参加验收：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14CA692">
      <w:pPr>
        <w:adjustRightInd/>
        <w:spacing w:line="40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C7B5C7B">
      <w:pPr>
        <w:adjustRightInd/>
        <w:spacing w:line="40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E8FD826">
      <w:pPr>
        <w:adjustRightInd/>
        <w:spacing w:line="40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5EC27B3">
      <w:pPr>
        <w:adjustRightInd/>
        <w:spacing w:line="40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是，抽查比例：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43B6624">
      <w:pPr>
        <w:adjustRightInd/>
        <w:spacing w:line="40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是，（应明确对被破坏的检测产品的处理方式）</w:t>
      </w:r>
    </w:p>
    <w:p w14:paraId="1BA6DECD">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59B0BF3">
      <w:pPr>
        <w:adjustRightInd/>
        <w:spacing w:line="400" w:lineRule="exact"/>
        <w:ind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p>
    <w:p w14:paraId="4EBE5990">
      <w:pPr>
        <w:adjustRightInd/>
        <w:spacing w:line="40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highlight w:val="none"/>
          <w:u w:val="single"/>
        </w:rPr>
        <w:t>（计划于何时验收/供应商提出验收申请之日起   日内组织验收）</w:t>
      </w:r>
    </w:p>
    <w:p w14:paraId="2A99EF2C">
      <w:pPr>
        <w:adjustRightInd/>
        <w:spacing w:line="40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604B2700">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bCs/>
          <w:color w:val="auto"/>
          <w:kern w:val="0"/>
          <w:sz w:val="24"/>
          <w:highlight w:val="none"/>
          <w:u w:val="single"/>
        </w:rPr>
        <w:t>（应明确分期/分项验收的工作安排）</w:t>
      </w:r>
    </w:p>
    <w:p w14:paraId="3AE3FACB">
      <w:pPr>
        <w:adjustRightInd/>
        <w:spacing w:line="40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p>
    <w:p w14:paraId="6EDD79C9">
      <w:pPr>
        <w:adjustRightInd/>
        <w:spacing w:line="40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highlight w:val="none"/>
          <w:u w:val="single"/>
        </w:rPr>
        <w:t>（应当包括每一项技术和商务要求的履约情况，特别是落实政府采购扶持中小企业，支持绿色发展和乡村振兴等政策情况）</w:t>
      </w:r>
    </w:p>
    <w:p w14:paraId="74CDA1F8">
      <w:pPr>
        <w:adjustRightInd/>
        <w:spacing w:line="40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p>
    <w:p w14:paraId="5AC4AC46">
      <w:pPr>
        <w:adjustRightInd/>
        <w:spacing w:line="40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2FA7438">
      <w:pPr>
        <w:adjustRightInd/>
        <w:spacing w:line="40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highlight w:val="none"/>
          <w:u w:val="single"/>
        </w:rPr>
        <w:t xml:space="preserve">      （产权过户登记等）       </w:t>
      </w:r>
    </w:p>
    <w:p w14:paraId="298AC8A6">
      <w:pPr>
        <w:adjustRightInd/>
        <w:spacing w:line="40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5.</w:t>
      </w:r>
      <w:r>
        <w:rPr>
          <w:rFonts w:hint="eastAsia" w:ascii="仿宋" w:hAnsi="仿宋" w:eastAsia="仿宋" w:cs="仿宋"/>
          <w:b/>
          <w:bCs/>
          <w:color w:val="auto"/>
          <w:kern w:val="0"/>
          <w:sz w:val="24"/>
          <w:szCs w:val="20"/>
          <w:highlight w:val="none"/>
        </w:rPr>
        <w:t>组成合同的文件</w:t>
      </w:r>
    </w:p>
    <w:p w14:paraId="031961C7">
      <w:pPr>
        <w:adjustRightInd/>
        <w:spacing w:line="40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4BAD9B86">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（1）政府采购合同协议书及其变更、补充协议</w:t>
      </w:r>
    </w:p>
    <w:p w14:paraId="3802A4CA">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（2）政府采购合同专用条款</w:t>
      </w:r>
    </w:p>
    <w:p w14:paraId="3CF6F55B">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（3）政府采购合同通用条款</w:t>
      </w:r>
    </w:p>
    <w:p w14:paraId="10CF4FEE">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（4）中标（成交）通知书</w:t>
      </w:r>
    </w:p>
    <w:p w14:paraId="52C43973">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（5）投标（响应）文件</w:t>
      </w:r>
    </w:p>
    <w:p w14:paraId="0ECEE81E">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40EB0951">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24A5D65F">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（8）国家法律、行政法规和规章制度规定或合同约定的作为合同组成部分的其他文件</w:t>
      </w:r>
    </w:p>
    <w:p w14:paraId="7AEF456F">
      <w:pPr>
        <w:adjustRightInd/>
        <w:spacing w:line="40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6.</w:t>
      </w:r>
      <w:r>
        <w:rPr>
          <w:rFonts w:hint="eastAsia" w:ascii="仿宋" w:hAnsi="仿宋" w:eastAsia="仿宋" w:cs="仿宋"/>
          <w:b/>
          <w:bCs/>
          <w:color w:val="auto"/>
          <w:kern w:val="0"/>
          <w:sz w:val="24"/>
          <w:szCs w:val="20"/>
          <w:highlight w:val="none"/>
        </w:rPr>
        <w:t>合同生效</w:t>
      </w:r>
    </w:p>
    <w:p w14:paraId="1FA704EE">
      <w:pPr>
        <w:adjustRightInd/>
        <w:spacing w:line="40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本合同自生效。</w:t>
      </w:r>
    </w:p>
    <w:p w14:paraId="0F64F838">
      <w:pPr>
        <w:adjustRightInd/>
        <w:spacing w:line="40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7.</w:t>
      </w:r>
      <w:r>
        <w:rPr>
          <w:rFonts w:hint="eastAsia" w:ascii="仿宋" w:hAnsi="仿宋" w:eastAsia="仿宋" w:cs="仿宋"/>
          <w:b/>
          <w:bCs/>
          <w:color w:val="auto"/>
          <w:kern w:val="0"/>
          <w:sz w:val="24"/>
          <w:szCs w:val="20"/>
          <w:highlight w:val="none"/>
        </w:rPr>
        <w:t>合同份数</w:t>
      </w:r>
    </w:p>
    <w:p w14:paraId="25A75572">
      <w:pPr>
        <w:adjustRightInd/>
        <w:spacing w:line="40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本合同一式份，甲方执 份，乙方执份，均具有同等法律效力。</w:t>
      </w:r>
    </w:p>
    <w:p w14:paraId="4C17B2E1">
      <w:pPr>
        <w:adjustRightInd/>
        <w:spacing w:line="40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合同订立时间：年 月日</w:t>
      </w:r>
    </w:p>
    <w:p w14:paraId="7BCB4EB2">
      <w:pPr>
        <w:adjustRightInd/>
        <w:spacing w:line="40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p>
    <w:p w14:paraId="61E1BB58">
      <w:pPr>
        <w:adjustRightInd/>
        <w:spacing w:line="40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附件：具体标的及其技术要求和商务要求、联合协议、分包意向协议等。</w:t>
      </w:r>
    </w:p>
    <w:p w14:paraId="159C6EAB">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p w14:paraId="21587E82">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p w14:paraId="52DA96E6">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74BBD44C">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6B2540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ign w:val="center"/>
          </w:tcPr>
          <w:p w14:paraId="34DD1A04">
            <w:pPr>
              <w:adjustRightInd/>
              <w:spacing w:line="400" w:lineRule="exact"/>
              <w:ind w:left="-420" w:leftChars="-200" w:right="-420" w:rightChars="-200" w:firstLine="630" w:firstLineChars="30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甲方（采购人、受采购人委托签订合同的</w:t>
            </w:r>
          </w:p>
          <w:p w14:paraId="71A78415">
            <w:pPr>
              <w:adjustRightInd/>
              <w:spacing w:line="400" w:lineRule="exact"/>
              <w:ind w:left="-420" w:leftChars="-200" w:right="-420" w:rightChars="-200" w:firstLine="1050" w:firstLineChars="500"/>
              <w:rPr>
                <w:rFonts w:ascii="仿宋" w:hAnsi="仿宋" w:eastAsia="仿宋" w:cs="仿宋"/>
                <w:color w:val="auto"/>
                <w:kern w:val="0"/>
                <w:sz w:val="24"/>
                <w:szCs w:val="20"/>
                <w:highlight w:val="none"/>
              </w:rPr>
            </w:pPr>
            <w:r>
              <w:rPr>
                <w:rFonts w:hint="eastAsia" w:ascii="仿宋" w:hAnsi="仿宋" w:eastAsia="仿宋" w:cs="仿宋"/>
                <w:color w:val="auto"/>
                <w:kern w:val="0"/>
                <w:szCs w:val="21"/>
                <w:highlight w:val="none"/>
              </w:rPr>
              <w:t>单位或采购文件约定的合同甲方）</w:t>
            </w:r>
          </w:p>
        </w:tc>
        <w:tc>
          <w:tcPr>
            <w:tcW w:w="2437" w:type="pct"/>
            <w:gridSpan w:val="2"/>
            <w:tcBorders>
              <w:left w:val="single" w:color="auto" w:sz="2" w:space="0"/>
              <w:bottom w:val="single" w:color="auto" w:sz="2" w:space="0"/>
            </w:tcBorders>
            <w:noWrap/>
            <w:vAlign w:val="center"/>
          </w:tcPr>
          <w:p w14:paraId="3F11F98A">
            <w:pPr>
              <w:adjustRightInd/>
              <w:spacing w:line="400" w:lineRule="exact"/>
              <w:ind w:left="-420" w:leftChars="-200" w:right="-420" w:rightChars="-200" w:firstLine="1680" w:firstLineChars="7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1EB3299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ign w:val="center"/>
          </w:tcPr>
          <w:p w14:paraId="4A29D1FC">
            <w:pPr>
              <w:adjustRightInd/>
              <w:spacing w:line="40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27ADCC75">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436" w:type="pct"/>
            <w:tcBorders>
              <w:top w:val="single" w:color="auto" w:sz="2" w:space="0"/>
              <w:left w:val="single" w:color="auto" w:sz="2" w:space="0"/>
              <w:bottom w:val="single" w:color="auto" w:sz="2" w:space="0"/>
              <w:right w:val="single" w:color="auto" w:sz="2" w:space="0"/>
            </w:tcBorders>
            <w:noWrap/>
            <w:vAlign w:val="center"/>
          </w:tcPr>
          <w:p w14:paraId="27E0FD9C">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7E33A6C1">
            <w:pPr>
              <w:adjustRightInd/>
              <w:spacing w:line="40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3E1F5E5F">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259" w:type="pct"/>
            <w:tcBorders>
              <w:top w:val="single" w:color="auto" w:sz="2" w:space="0"/>
              <w:left w:val="single" w:color="auto" w:sz="2" w:space="0"/>
              <w:bottom w:val="single" w:color="auto" w:sz="2" w:space="0"/>
            </w:tcBorders>
            <w:noWrap/>
            <w:vAlign w:val="center"/>
          </w:tcPr>
          <w:p w14:paraId="21507157">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7D7F77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ign w:val="center"/>
          </w:tcPr>
          <w:p w14:paraId="07FCF72A">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2B351990">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ign w:val="center"/>
          </w:tcPr>
          <w:p w14:paraId="775900B7">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noWrap/>
            <w:vAlign w:val="center"/>
          </w:tcPr>
          <w:p w14:paraId="612B8AC5">
            <w:pPr>
              <w:adjustRightInd/>
              <w:spacing w:line="40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委托代理人（签章）</w:t>
            </w:r>
          </w:p>
        </w:tc>
        <w:tc>
          <w:tcPr>
            <w:tcW w:w="1259" w:type="pct"/>
            <w:tcBorders>
              <w:top w:val="single" w:color="auto" w:sz="2" w:space="0"/>
              <w:left w:val="single" w:color="auto" w:sz="2" w:space="0"/>
              <w:bottom w:val="single" w:color="auto" w:sz="2" w:space="0"/>
            </w:tcBorders>
            <w:noWrap/>
            <w:vAlign w:val="center"/>
          </w:tcPr>
          <w:p w14:paraId="3F387F05">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25C25A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ign w:val="center"/>
          </w:tcPr>
          <w:p w14:paraId="0C1AC191">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ign w:val="center"/>
          </w:tcPr>
          <w:p w14:paraId="0AE061B5">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3999FBF1">
            <w:pPr>
              <w:adjustRightInd/>
              <w:spacing w:line="40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拥有者性别</w:t>
            </w:r>
          </w:p>
        </w:tc>
        <w:tc>
          <w:tcPr>
            <w:tcW w:w="1259" w:type="pct"/>
            <w:tcBorders>
              <w:top w:val="single" w:color="auto" w:sz="2" w:space="0"/>
              <w:left w:val="single" w:color="auto" w:sz="2" w:space="0"/>
              <w:bottom w:val="single" w:color="auto" w:sz="2" w:space="0"/>
            </w:tcBorders>
            <w:noWrap/>
            <w:vAlign w:val="center"/>
          </w:tcPr>
          <w:p w14:paraId="56A78DD1">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5C20B06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1B6AE6C6">
            <w:pPr>
              <w:adjustRightInd/>
              <w:spacing w:line="40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住所</w:t>
            </w:r>
          </w:p>
        </w:tc>
        <w:tc>
          <w:tcPr>
            <w:tcW w:w="1436" w:type="pct"/>
            <w:tcBorders>
              <w:top w:val="single" w:color="auto" w:sz="2" w:space="0"/>
              <w:left w:val="single" w:color="auto" w:sz="2" w:space="0"/>
              <w:bottom w:val="single" w:color="auto" w:sz="2" w:space="0"/>
              <w:right w:val="single" w:color="auto" w:sz="2" w:space="0"/>
            </w:tcBorders>
            <w:noWrap/>
            <w:vAlign w:val="center"/>
          </w:tcPr>
          <w:p w14:paraId="37D36FBD">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3E6297AC">
            <w:pPr>
              <w:adjustRightInd/>
              <w:spacing w:line="40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住所</w:t>
            </w:r>
          </w:p>
        </w:tc>
        <w:tc>
          <w:tcPr>
            <w:tcW w:w="1259" w:type="pct"/>
            <w:tcBorders>
              <w:top w:val="single" w:color="auto" w:sz="2" w:space="0"/>
              <w:left w:val="single" w:color="auto" w:sz="2" w:space="0"/>
              <w:bottom w:val="single" w:color="auto" w:sz="2" w:space="0"/>
            </w:tcBorders>
            <w:noWrap/>
            <w:vAlign w:val="center"/>
          </w:tcPr>
          <w:p w14:paraId="66B2CE7E">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3D9DC41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45AE23E8">
            <w:pPr>
              <w:adjustRightInd/>
              <w:spacing w:line="40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ign w:val="center"/>
          </w:tcPr>
          <w:p w14:paraId="0F2CC542">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10A765C9">
            <w:pPr>
              <w:adjustRightInd/>
              <w:spacing w:line="40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ign w:val="center"/>
          </w:tcPr>
          <w:p w14:paraId="50872C8D">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5CED54A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43DBD357">
            <w:pPr>
              <w:adjustRightInd/>
              <w:spacing w:line="40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ign w:val="center"/>
          </w:tcPr>
          <w:p w14:paraId="6F0C4297">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08B182B9">
            <w:pPr>
              <w:adjustRightInd/>
              <w:spacing w:line="40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ign w:val="center"/>
          </w:tcPr>
          <w:p w14:paraId="00A67A44">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7A4D81E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086DD3DD">
            <w:pPr>
              <w:adjustRightInd/>
              <w:spacing w:line="40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436" w:type="pct"/>
            <w:tcBorders>
              <w:top w:val="single" w:color="auto" w:sz="2" w:space="0"/>
              <w:left w:val="single" w:color="auto" w:sz="2" w:space="0"/>
              <w:bottom w:val="single" w:color="auto" w:sz="2" w:space="0"/>
              <w:right w:val="single" w:color="auto" w:sz="2" w:space="0"/>
            </w:tcBorders>
            <w:noWrap/>
            <w:vAlign w:val="center"/>
          </w:tcPr>
          <w:p w14:paraId="126D49F3">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31BB262F">
            <w:pPr>
              <w:adjustRightInd/>
              <w:spacing w:line="40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259" w:type="pct"/>
            <w:tcBorders>
              <w:top w:val="single" w:color="auto" w:sz="2" w:space="0"/>
              <w:left w:val="single" w:color="auto" w:sz="2" w:space="0"/>
              <w:bottom w:val="single" w:color="auto" w:sz="2" w:space="0"/>
            </w:tcBorders>
            <w:noWrap/>
            <w:vAlign w:val="center"/>
          </w:tcPr>
          <w:p w14:paraId="258776C9">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0819634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75BE6411">
            <w:pPr>
              <w:adjustRightInd/>
              <w:spacing w:line="40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ign w:val="center"/>
          </w:tcPr>
          <w:p w14:paraId="1CDCCB65">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75BBC6D5">
            <w:pPr>
              <w:adjustRightInd/>
              <w:spacing w:line="40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ign w:val="center"/>
          </w:tcPr>
          <w:p w14:paraId="620B0287">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0F45B5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511A83E5">
            <w:pPr>
              <w:adjustRightInd/>
              <w:spacing w:line="40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ign w:val="center"/>
          </w:tcPr>
          <w:p w14:paraId="3290E8DF">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258A625D">
            <w:pPr>
              <w:adjustRightInd/>
              <w:spacing w:line="40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ign w:val="center"/>
          </w:tcPr>
          <w:p w14:paraId="42A9DD05">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1D762B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5ED079E2">
            <w:pPr>
              <w:adjustRightInd/>
              <w:spacing w:line="40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ign w:val="center"/>
          </w:tcPr>
          <w:p w14:paraId="2A97CEC1">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24F45B7E">
            <w:pPr>
              <w:adjustRightInd/>
              <w:spacing w:line="40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ign w:val="center"/>
          </w:tcPr>
          <w:p w14:paraId="6C139F84">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2E9DD4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019F363F">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ign w:val="center"/>
          </w:tcPr>
          <w:p w14:paraId="444B0896">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01DDFB15">
            <w:pPr>
              <w:adjustRightInd/>
              <w:spacing w:line="40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ign w:val="center"/>
          </w:tcPr>
          <w:p w14:paraId="03E767DF">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73EBC5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32AD01D3">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ign w:val="center"/>
          </w:tcPr>
          <w:p w14:paraId="07B3DD51">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2E0805C7">
            <w:pPr>
              <w:adjustRightInd/>
              <w:spacing w:line="40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ign w:val="center"/>
          </w:tcPr>
          <w:p w14:paraId="51893C23">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681442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5EAFDD45">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ign w:val="center"/>
          </w:tcPr>
          <w:p w14:paraId="105DFF0D">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03B02DEE">
            <w:pPr>
              <w:adjustRightInd/>
              <w:spacing w:line="40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ign w:val="center"/>
          </w:tcPr>
          <w:p w14:paraId="2DD4E253">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6CB4195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ign w:val="center"/>
          </w:tcPr>
          <w:p w14:paraId="083DF301">
            <w:pPr>
              <w:adjustRightInd/>
              <w:spacing w:line="40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245BC1F0">
      <w:pPr>
        <w:numPr>
          <w:ilvl w:val="0"/>
          <w:numId w:val="5"/>
        </w:numPr>
        <w:adjustRightInd/>
        <w:spacing w:line="400" w:lineRule="exact"/>
        <w:ind w:left="-420" w:leftChars="-200" w:right="-420" w:rightChars="-200" w:firstLine="480" w:firstLineChars="200"/>
        <w:jc w:val="center"/>
        <w:rPr>
          <w:rFonts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44" w:name="_Toc27624"/>
      <w:r>
        <w:rPr>
          <w:rFonts w:hint="eastAsia" w:ascii="仿宋" w:hAnsi="仿宋" w:eastAsia="仿宋" w:cs="仿宋"/>
          <w:b/>
          <w:bCs/>
          <w:color w:val="auto"/>
          <w:kern w:val="0"/>
          <w:sz w:val="24"/>
          <w:szCs w:val="20"/>
          <w:highlight w:val="none"/>
        </w:rPr>
        <w:t>政府采购合同通用条款</w:t>
      </w:r>
      <w:bookmarkEnd w:id="44"/>
    </w:p>
    <w:p w14:paraId="4D23922D">
      <w:pPr>
        <w:numPr>
          <w:ilvl w:val="255"/>
          <w:numId w:val="0"/>
        </w:numPr>
        <w:adjustRightInd/>
        <w:spacing w:line="40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768C8539">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3ACE1D07">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（1）采购人（以下称甲方）是指使用财政性资金，通过政府采购方式向供应商购买货物及其相关服务的国家机关、事业单位、团体组织。</w:t>
      </w:r>
    </w:p>
    <w:p w14:paraId="55E11A53">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（2）供应商（以下称乙方）是指参加政府采购活动并且中标（成交），向采购人提供合同约定的货物及其相关服务的法人、非法人组织或者自然人。</w:t>
      </w:r>
    </w:p>
    <w:p w14:paraId="3382E406">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64F20ECC">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338E298B">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09552ED7">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（2）“合同价款”系指根据本合同规定乙方在全面履行合同义务后甲方应支付给乙方的价款。</w:t>
      </w:r>
    </w:p>
    <w:p w14:paraId="74A4C2F3">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（3）“货物”系指乙方根据本合同规定须向甲方提供的各种形态和种类的物品，包括原材料、设备、产品（包括软件）及相关的其备品备件、工具、手册及其他技术资料和材料等。</w:t>
      </w:r>
    </w:p>
    <w:p w14:paraId="434AD741">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4973F263">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（5）“分包”系指中标（成交）供应商按采购文件、投标（响应）文件的规定，根据分包意向协议，将中标（成交）项目中的部分履约内容，分给具有相应资质条件的供应商履行合同的行为。</w:t>
      </w:r>
    </w:p>
    <w:p w14:paraId="77D6D090">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263C9DF4">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（7）其他术语解释，见【政府采购合同专用条款】。</w:t>
      </w:r>
    </w:p>
    <w:p w14:paraId="6C62CE9D">
      <w:pPr>
        <w:adjustRightInd/>
        <w:spacing w:line="40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2.合同标的及金额</w:t>
      </w:r>
    </w:p>
    <w:p w14:paraId="3D88AEEC">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 合同标的及金额应与中标（成交）结果一致。乙方为履行本合同而发生的所有费用均应包含在合同价款中，甲方不再另行支付其他任何费用。</w:t>
      </w:r>
    </w:p>
    <w:p w14:paraId="3239D2EC">
      <w:pPr>
        <w:adjustRightInd/>
        <w:spacing w:line="40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3.履行合同的时间、地点和方式</w:t>
      </w:r>
    </w:p>
    <w:p w14:paraId="069F008A">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3.1 乙方应当在约定的时间、地点，按照约定方式履行合同。</w:t>
      </w:r>
    </w:p>
    <w:p w14:paraId="63633FA5">
      <w:pPr>
        <w:adjustRightInd/>
        <w:spacing w:line="40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4.甲方的权利和义务</w:t>
      </w:r>
    </w:p>
    <w:p w14:paraId="30C59628">
      <w:pPr>
        <w:adjustRightInd/>
        <w:spacing w:line="40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772D3E3F">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4.2 甲方有权要求乙方按时提交各阶段有关安排计划，并有权定期核对乙方提供货物数量、规格、质量等内容。甲方有权督促乙方工作并要求乙方更换不符合要求的货物。</w:t>
      </w:r>
    </w:p>
    <w:p w14:paraId="7AA7D810">
      <w:pPr>
        <w:adjustRightInd/>
        <w:spacing w:line="40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4.3 甲方有权要求乙方对缺陷部分予以修复，并按合同约定享有货物保修及其他合同约定的权利。</w:t>
      </w:r>
    </w:p>
    <w:p w14:paraId="637D8A0E">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4.4 甲方应当按照合同约定及时对交付的货物进行验收，未在【政府采购合同专用条款】约定的期限内对乙方履约提出任何异议或者向乙方作出任何说明的，视为验收通过。</w:t>
      </w:r>
    </w:p>
    <w:p w14:paraId="6A257D9B">
      <w:pPr>
        <w:numPr>
          <w:ilvl w:val="255"/>
          <w:numId w:val="0"/>
        </w:num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4.5 甲方应当根据合同约定及时向乙方支付合同价款，不得以内部人员变更、履行内部付款流程等为由，拒绝或迟延支付。</w:t>
      </w:r>
    </w:p>
    <w:p w14:paraId="1196F566">
      <w:pPr>
        <w:numPr>
          <w:ilvl w:val="255"/>
          <w:numId w:val="0"/>
        </w:num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4.6 国家法律法规规定及【政府采购合同专用条款】约定应由甲方承担的其他义务和责任。</w:t>
      </w:r>
    </w:p>
    <w:p w14:paraId="1C9F376D">
      <w:pPr>
        <w:adjustRightInd/>
        <w:spacing w:line="40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5.乙方的权利和义务</w:t>
      </w:r>
    </w:p>
    <w:p w14:paraId="6205125E">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5.1 签署合同后，乙方应确定项目负责人（或项目联系人），负责与本合同有关的事务。</w:t>
      </w:r>
    </w:p>
    <w:p w14:paraId="2DAF606F">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EF7D5EF">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5.3乙方有权根据合同约定向甲方收取合同价款。</w:t>
      </w:r>
    </w:p>
    <w:p w14:paraId="0A19D816">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5.4国家法律法规规定及【政府采购合同专用条款】约定应由乙方承担的其他义务和责任。</w:t>
      </w:r>
    </w:p>
    <w:p w14:paraId="546F5E5B">
      <w:pPr>
        <w:adjustRightInd/>
        <w:spacing w:line="40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6.合同履行</w:t>
      </w:r>
    </w:p>
    <w:p w14:paraId="28B3E4D4">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6.1 甲乙双方应当按照【政府采购合同专用条款】约定顺序履行合同义务；如果没有先后顺序的，应当同时履行。</w:t>
      </w:r>
    </w:p>
    <w:p w14:paraId="30D88239">
      <w:pPr>
        <w:adjustRightInd/>
        <w:spacing w:line="40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6.2 甲乙双方按照合同约定顺序履行合同义务时，应当先履行一方未履行的，后履行一方有权拒绝其履行请求。先履行一方履行不符合约定的，后履行一方有权拒绝其相应的履行请求。</w:t>
      </w:r>
    </w:p>
    <w:p w14:paraId="51772CF3">
      <w:pPr>
        <w:adjustRightInd/>
        <w:spacing w:line="40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7.货物包装、运输、保险和交付要求</w:t>
      </w:r>
    </w:p>
    <w:p w14:paraId="1A490138">
      <w:pPr>
        <w:adjustRightInd/>
        <w:spacing w:line="40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7EB5590F">
      <w:pPr>
        <w:adjustRightInd/>
        <w:spacing w:line="40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7.2 除【政府采购合同专用条款】另有约定外，乙方负责办理将货物运抵本合同规定的交货地点，并装卸、交付至甲方的一切运输事项，相关费用应包含在合同价款中。</w:t>
      </w:r>
    </w:p>
    <w:p w14:paraId="2E9E6433">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7.3 货物保险要求按【政府采购合同专用条款】规定执行。</w:t>
      </w:r>
    </w:p>
    <w:p w14:paraId="3B1FC72B">
      <w:pPr>
        <w:adjustRightInd/>
        <w:spacing w:line="40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2D5C840">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7.5 乙方在运输到达之前应提前通知甲方，并提示货物运输装卸的注意事项，甲方配合乙方做好货物的接收工作。</w:t>
      </w:r>
    </w:p>
    <w:p w14:paraId="21143208">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7.6 如因包装、运输问题导致货物损毁、丢失或者品质下降，甲方有权要求降价、换货、拒收部分或整批货物，由此产生的费用和损失，均由乙方承担。</w:t>
      </w:r>
    </w:p>
    <w:p w14:paraId="419BB356">
      <w:pPr>
        <w:adjustRightInd/>
        <w:spacing w:line="40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8</w:t>
      </w:r>
      <w:r>
        <w:rPr>
          <w:rFonts w:hint="eastAsia" w:ascii="仿宋" w:hAnsi="仿宋" w:eastAsia="仿宋" w:cs="仿宋"/>
          <w:b/>
          <w:bCs/>
          <w:color w:val="auto"/>
          <w:kern w:val="0"/>
          <w:sz w:val="24"/>
          <w:szCs w:val="20"/>
          <w:highlight w:val="none"/>
        </w:rPr>
        <w:t>.质量标准和保证</w:t>
      </w:r>
    </w:p>
    <w:p w14:paraId="67DBD520">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8.1 质量标准</w:t>
      </w:r>
    </w:p>
    <w:p w14:paraId="1650A811">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C8D4935">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0469A592">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（3）乙方所提供的货物应符合国家有关安全、环保、卫生的规定。</w:t>
      </w:r>
    </w:p>
    <w:p w14:paraId="16FFBB3A">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（4）乙方应向甲方提交所提供货物的技术文件，包括相应的中文技术文件，如：产品目录、图纸、操作手册、使用说明、维护手册或服务指南等。上述文件应包装好随货物一同发运。</w:t>
      </w:r>
    </w:p>
    <w:p w14:paraId="4C2F12D3">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8.2 保证</w:t>
      </w:r>
    </w:p>
    <w:p w14:paraId="5ACBC7CC">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06FC0B11">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03AAF622">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（3）乙方收到通知后，应在【政府采购合同专用条款】规定的响应时间内以合理的速度免费维修或更换有缺陷的货物或部件。</w:t>
      </w:r>
    </w:p>
    <w:p w14:paraId="7CF9654E">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05362FCF">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（5）乙方在约定的时间内未能弥补缺陷，甲方可采取必要的补救措施，但其风险和费用将由乙方承担，甲方根据合同约定对乙方行使的其他权利不受影响。</w:t>
      </w:r>
    </w:p>
    <w:p w14:paraId="6391EC0C">
      <w:pPr>
        <w:adjustRightInd/>
        <w:spacing w:line="40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9.权利瑕疵担保</w:t>
      </w:r>
    </w:p>
    <w:p w14:paraId="27F5BC35">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9.1 乙方保证对其出售的货物享有合法的权利。</w:t>
      </w:r>
    </w:p>
    <w:p w14:paraId="1947D547">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9.2 乙方保证在交付的货物上不存在抵押权等担保物权。</w:t>
      </w:r>
    </w:p>
    <w:p w14:paraId="5E59F6CF">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9.3 如甲方使用上述货物构成对第三人侵权的，则由乙方承担全部责任。</w:t>
      </w:r>
    </w:p>
    <w:p w14:paraId="379C60C0">
      <w:pPr>
        <w:adjustRightInd/>
        <w:spacing w:line="40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10.知识产权保护</w:t>
      </w:r>
    </w:p>
    <w:p w14:paraId="1EEA871F">
      <w:pPr>
        <w:adjustRightInd/>
        <w:spacing w:line="40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10.1 乙方对其所销售的货物应当享有知识产权或经权利人合法授权，保证没有侵犯任何第三人的知识产权等权利。</w:t>
      </w:r>
      <w:bookmarkStart w:id="45"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45"/>
      <w:r>
        <w:rPr>
          <w:rFonts w:hint="eastAsia" w:ascii="仿宋" w:hAnsi="仿宋" w:eastAsia="仿宋" w:cs="仿宋"/>
          <w:color w:val="auto"/>
          <w:kern w:val="0"/>
          <w:sz w:val="24"/>
          <w:szCs w:val="20"/>
          <w:highlight w:val="none"/>
        </w:rPr>
        <w:t>。</w:t>
      </w:r>
    </w:p>
    <w:p w14:paraId="1AB577CB">
      <w:pPr>
        <w:adjustRightInd/>
        <w:spacing w:line="40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11.保密义务</w:t>
      </w:r>
    </w:p>
    <w:p w14:paraId="7C7D6B2C">
      <w:pPr>
        <w:adjustRightInd/>
        <w:spacing w:line="400" w:lineRule="exact"/>
        <w:ind w:left="-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04EB7EAE">
      <w:pPr>
        <w:adjustRightInd/>
        <w:spacing w:line="40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12.合同价款支付</w:t>
      </w:r>
    </w:p>
    <w:p w14:paraId="49738443">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12.1 合同价款支付按照国库集中支付制度及财政管理相关规定执行。</w:t>
      </w:r>
    </w:p>
    <w:p w14:paraId="2A21A95F">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5528D08A">
      <w:pPr>
        <w:adjustRightInd/>
        <w:spacing w:line="40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13.履约保证金</w:t>
      </w:r>
    </w:p>
    <w:p w14:paraId="2F58C808">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13.1 乙方应当以支票、汇票、本票或者金融机构、担保机构出具的保函等非现金形式提交。</w:t>
      </w:r>
    </w:p>
    <w:p w14:paraId="72344903">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54004C03">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13.3 甲方在项目通过验收后按照【政府采购合同专用条款】规定的时间内将履约保证金退还乙方；逾期退还的，乙方可要求甲方支付违约金，违约金按照【政府采购合同专用条款】规定支付。</w:t>
      </w:r>
    </w:p>
    <w:p w14:paraId="356B765E">
      <w:pPr>
        <w:adjustRightInd/>
        <w:spacing w:line="40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14.售后服务</w:t>
      </w:r>
    </w:p>
    <w:p w14:paraId="005B78B7">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14.1 除项目不涉及或采购活动中明确约定无须承担外，乙方还应提供下列服务：</w:t>
      </w:r>
    </w:p>
    <w:p w14:paraId="48D4D7CB">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1B8F336F">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5D9B12B7">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（3）在【政府采购合同专用条款】约定的期限内对所有的货物实施运行监督、维修，但前提条件是该服务并不能免除乙方在质量保证期内所承担的义务；</w:t>
      </w:r>
    </w:p>
    <w:p w14:paraId="096E3168">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（4）在制造商所在地或指定现场就货物的安装、启动、运营、维护、废弃处置等对甲方操作人员进行培训；</w:t>
      </w:r>
    </w:p>
    <w:p w14:paraId="7AAA5AB3">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199507A9">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（6）【政府采购合同专用条款】规定由乙方提供的其他服务。</w:t>
      </w:r>
    </w:p>
    <w:p w14:paraId="1EC220E4">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14.2 乙方提供的售后服务的费用已包含在合同价款中，甲方不再另行支付。</w:t>
      </w:r>
    </w:p>
    <w:p w14:paraId="311EDCBD">
      <w:pPr>
        <w:adjustRightInd/>
        <w:spacing w:line="40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15.违约责任</w:t>
      </w:r>
    </w:p>
    <w:p w14:paraId="5B9BD5D9">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15.1质量瑕疵的违约责任</w:t>
      </w:r>
    </w:p>
    <w:p w14:paraId="7CFCE6E1">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乙方提供的产品不符合合同约定的质量标准或存在产品质量缺陷，甲方有权要求乙方根据【政府采购合同专用条款】要求及时修理、重作、更换，并承担由此给甲方造成的损失。</w:t>
      </w:r>
    </w:p>
    <w:p w14:paraId="53EC113B">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15.2 迟延交货的违约责任</w:t>
      </w:r>
    </w:p>
    <w:p w14:paraId="7B661CE4">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29763068">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42293A18">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15.3 迟延支付的违约责任</w:t>
      </w:r>
    </w:p>
    <w:p w14:paraId="7D7FFA4E">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1E6AA0FE">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15.4其他违约责任根据项目实际需要按【政府采购合同专用条款】规定执行。</w:t>
      </w:r>
    </w:p>
    <w:p w14:paraId="4E474CB8">
      <w:pPr>
        <w:adjustRightInd/>
        <w:spacing w:line="40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16.合同变更、中止与终止</w:t>
      </w:r>
    </w:p>
    <w:p w14:paraId="71D75A4E">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16.1合同的变更</w:t>
      </w:r>
    </w:p>
    <w:p w14:paraId="0BCBD974">
      <w:pPr>
        <w:adjustRightInd/>
        <w:spacing w:line="400" w:lineRule="exact"/>
        <w:ind w:left="-199" w:leftChars="-95" w:right="-420" w:rightChars="-200" w:firstLine="259" w:firstLineChars="1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政府采购合同履行中，在不改变合同其他条款的前提下，甲方可以在合同价款10%的范围内追加与合同标的相同的货物，并就此与乙方协商一致后签订补充协议。</w:t>
      </w:r>
    </w:p>
    <w:p w14:paraId="5002CA7A">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16.2合同的中止</w:t>
      </w:r>
    </w:p>
    <w:p w14:paraId="66041ED4">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（1）合同履行过程中因供应商就采购文件、采购过程或结果提起投诉的，甲方认为有必要的，可以中止合同的履行。</w:t>
      </w:r>
    </w:p>
    <w:p w14:paraId="397F2B34">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1875344">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（3）乙方分立、合并或者变更住所的，应当及时以书面形式告知甲方。乙方没有及时告知甲方，致使合同履行发生困难的，甲方可以中止合同履行并要求乙方承担由此给甲方造成的损失。</w:t>
      </w:r>
    </w:p>
    <w:p w14:paraId="6819B0DF">
      <w:pPr>
        <w:adjustRightInd/>
        <w:spacing w:line="40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（4）甲方不得以行政区划调整、政府换届、机构或者职能调整以及相关责任人更替为由中止合同。</w:t>
      </w:r>
    </w:p>
    <w:p w14:paraId="66A46249">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16.3合同的终止</w:t>
      </w:r>
    </w:p>
    <w:p w14:paraId="6E253C41">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784C1777">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（2）乙方未按合同约定履行，构成根本性违约的，甲方有权终止合同，并追究乙方的违约责任。</w:t>
      </w:r>
    </w:p>
    <w:p w14:paraId="485A925C">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16.4 涉及国家利益、社会公共利益的情形</w:t>
      </w:r>
    </w:p>
    <w:p w14:paraId="1B64772B">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政府采购合同继续履行将损害国家利益和社会公共利益的，双方当事人应当变更、中止或者终止合同。有过错的一方应当承担赔偿责任，双方都有过错的，各自承担相应的责任。</w:t>
      </w:r>
    </w:p>
    <w:p w14:paraId="4FC832A9">
      <w:pPr>
        <w:adjustRightInd/>
        <w:spacing w:line="40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17.合同分包</w:t>
      </w:r>
    </w:p>
    <w:p w14:paraId="1F3EA154">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17.1 乙方不得将合同转包给其他供应商。涉及合同分包的，乙方应根据采购文件和投标（响应）文件规定进行合同分包。</w:t>
      </w:r>
    </w:p>
    <w:p w14:paraId="4C2447C7">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17.2 乙方执行政府采购政策向中小企业依法分包的，乙方应当按采购文件和投标（响应）文件签订分包意向协议，分包意向协议属于本合同组成部分。</w:t>
      </w:r>
    </w:p>
    <w:p w14:paraId="1591731C">
      <w:pPr>
        <w:adjustRightInd/>
        <w:spacing w:line="40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18.不可抗力</w:t>
      </w:r>
    </w:p>
    <w:p w14:paraId="796CDA0D">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18.1 不可抗力是指合同双方不能预见、不能避免且不能克服的客观情况。</w:t>
      </w:r>
    </w:p>
    <w:p w14:paraId="46ECA433">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18.2 任何一方对由于不可抗力造成的部分或全部不能履行合同不承担违约责任。但迟延履行后发生不可抗力的，不能免除责任。</w:t>
      </w:r>
    </w:p>
    <w:p w14:paraId="2D9A2678">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57C6489D">
      <w:pPr>
        <w:adjustRightInd/>
        <w:spacing w:line="40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19.解决争议的方法</w:t>
      </w:r>
    </w:p>
    <w:p w14:paraId="1D549B53">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19.1 因本合同及合同有关事项发生的争议，由甲乙双方友好协商解决。协商不成时，可以向有关组织申请调解。合同一方或双方不愿调解或调解不成的，可以通过仲裁的方式解决争议，将争议提交绍兴仲裁委员会仲裁。</w:t>
      </w:r>
    </w:p>
    <w:p w14:paraId="51FBDCB1">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19.2 如甲乙双方有争议的事项不影响合同其他部分的履行，在争议解决期间，合同其他部分应当继续履行。</w:t>
      </w:r>
    </w:p>
    <w:p w14:paraId="612B945F">
      <w:pPr>
        <w:adjustRightInd/>
        <w:spacing w:line="40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20.政府采购政策</w:t>
      </w:r>
    </w:p>
    <w:p w14:paraId="35973309">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2758E48E">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20.2 本合同依法执行政府采购政策的方式和内容，属于合同履约验收的范围。甲乙双方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0969A994">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8837AE4">
      <w:pPr>
        <w:adjustRightInd/>
        <w:spacing w:line="40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21.法律适用</w:t>
      </w:r>
    </w:p>
    <w:p w14:paraId="1A501DC4">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21.1 本合同的订立、生效、解释、履行及与本合同有关的争议解决，均适用法律、行政法规。</w:t>
      </w:r>
    </w:p>
    <w:p w14:paraId="2A62E4A2">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21.2 本合同条款与法律、行政法规的强制性规定不一致的，双方当事人应按照法律、行政法规的强制性规定修改本合同的相关条款。</w:t>
      </w:r>
    </w:p>
    <w:p w14:paraId="56B7BBAC">
      <w:pPr>
        <w:adjustRightInd/>
        <w:spacing w:line="40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22.通知</w:t>
      </w:r>
    </w:p>
    <w:p w14:paraId="22E9979C">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22.1本合同任何一方向对方发出的通知、信件、数据电文等，应当发送至本合同第一部分《政府采购合同协议书》所约定的通讯地址、联系人、联系电话或电子邮箱。</w:t>
      </w:r>
    </w:p>
    <w:p w14:paraId="141FB501">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22.2一方当事人变更名称、住所、联系人、联系电话或电子邮箱等信息的，应当在变更后3日内及时书面通知对方，对方实际收到变更通知前的送达仍为有效送达。</w:t>
      </w:r>
    </w:p>
    <w:p w14:paraId="25D2007D">
      <w:pPr>
        <w:adjustRightInd/>
        <w:spacing w:line="40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22.3本合同一方给另一方的通知均应采用书面形式，传真或快递送到本合同中规定的对方的地址和办理签收手续。</w:t>
      </w:r>
    </w:p>
    <w:p w14:paraId="677CD777">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22.4通知以送达之日或通知书中规定的生效之日起生效，两者中以较迟之日为准。</w:t>
      </w:r>
    </w:p>
    <w:p w14:paraId="3F7F36BE">
      <w:pPr>
        <w:adjustRightInd/>
        <w:spacing w:line="40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23.合同未尽事项</w:t>
      </w:r>
    </w:p>
    <w:p w14:paraId="21672C9E">
      <w:pPr>
        <w:adjustRightInd/>
        <w:spacing w:line="40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23.1合同未尽事项见【政府采购合同专用条款】。</w:t>
      </w:r>
    </w:p>
    <w:p w14:paraId="7DC4D592">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23.2 合同附件与合同正文具有同等的法律效力。</w:t>
      </w:r>
      <w:bookmarkStart w:id="46" w:name="_Toc20313"/>
    </w:p>
    <w:p w14:paraId="35DA0C41">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3002FF40">
      <w:pPr>
        <w:adjustRightInd/>
        <w:spacing w:line="400" w:lineRule="exact"/>
        <w:ind w:left="-420" w:leftChars="-200" w:right="-420" w:rightChars="-200" w:firstLine="482" w:firstLineChars="200"/>
        <w:jc w:val="center"/>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46"/>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0CAD1E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59B9CEC1">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2464024">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第1.2（6）项</w:t>
            </w:r>
          </w:p>
        </w:tc>
        <w:tc>
          <w:tcPr>
            <w:tcW w:w="1857" w:type="dxa"/>
            <w:noWrap/>
            <w:vAlign w:val="center"/>
          </w:tcPr>
          <w:p w14:paraId="61A7EE16">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联合体具体要求</w:t>
            </w:r>
          </w:p>
        </w:tc>
        <w:tc>
          <w:tcPr>
            <w:tcW w:w="4875" w:type="dxa"/>
            <w:noWrap/>
            <w:vAlign w:val="center"/>
          </w:tcPr>
          <w:p w14:paraId="49FE4964">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3E5349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ign w:val="center"/>
          </w:tcPr>
          <w:p w14:paraId="522FA7AB">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791D7D7">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第1.2（7）项</w:t>
            </w:r>
          </w:p>
        </w:tc>
        <w:tc>
          <w:tcPr>
            <w:tcW w:w="1857" w:type="dxa"/>
            <w:noWrap/>
            <w:vAlign w:val="center"/>
          </w:tcPr>
          <w:p w14:paraId="37275A7A">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其他术语解释</w:t>
            </w:r>
          </w:p>
        </w:tc>
        <w:tc>
          <w:tcPr>
            <w:tcW w:w="4875" w:type="dxa"/>
            <w:noWrap/>
            <w:vAlign w:val="center"/>
          </w:tcPr>
          <w:p w14:paraId="7644C11B">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3DC3F9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670F20F4">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3F24BAE">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第4.4款</w:t>
            </w:r>
          </w:p>
        </w:tc>
        <w:tc>
          <w:tcPr>
            <w:tcW w:w="1857" w:type="dxa"/>
            <w:noWrap/>
            <w:vAlign w:val="center"/>
          </w:tcPr>
          <w:p w14:paraId="65FBD85B">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履约验收中甲方</w:t>
            </w:r>
          </w:p>
          <w:p w14:paraId="1FFCB305">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提出异议或作</w:t>
            </w:r>
          </w:p>
          <w:p w14:paraId="65F0DD5A">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出说明的期限</w:t>
            </w:r>
          </w:p>
        </w:tc>
        <w:tc>
          <w:tcPr>
            <w:tcW w:w="4875" w:type="dxa"/>
            <w:noWrap/>
            <w:vAlign w:val="center"/>
          </w:tcPr>
          <w:p w14:paraId="21F78BA9">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6043C0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61AB2A81">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C404699">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第4.6款</w:t>
            </w:r>
          </w:p>
        </w:tc>
        <w:tc>
          <w:tcPr>
            <w:tcW w:w="1857" w:type="dxa"/>
            <w:noWrap/>
            <w:vAlign w:val="center"/>
          </w:tcPr>
          <w:p w14:paraId="5356A8E7">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约定甲方承担的</w:t>
            </w:r>
          </w:p>
          <w:p w14:paraId="1EA2AFC4">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noWrap/>
            <w:vAlign w:val="center"/>
          </w:tcPr>
          <w:p w14:paraId="09041254">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6F6F4D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36D38CE8">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68DF228">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第5.4款</w:t>
            </w:r>
          </w:p>
        </w:tc>
        <w:tc>
          <w:tcPr>
            <w:tcW w:w="1857" w:type="dxa"/>
            <w:noWrap/>
            <w:vAlign w:val="center"/>
          </w:tcPr>
          <w:p w14:paraId="0F1D65A2">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约定乙方承担的</w:t>
            </w:r>
          </w:p>
          <w:p w14:paraId="03AD052A">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noWrap/>
            <w:vAlign w:val="center"/>
          </w:tcPr>
          <w:p w14:paraId="789D1E18">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503204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3DD268F3">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402A7E5">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第6.1款</w:t>
            </w:r>
          </w:p>
        </w:tc>
        <w:tc>
          <w:tcPr>
            <w:tcW w:w="1857" w:type="dxa"/>
            <w:noWrap/>
            <w:vAlign w:val="center"/>
          </w:tcPr>
          <w:p w14:paraId="13E0A879">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履行合同义务</w:t>
            </w:r>
          </w:p>
          <w:p w14:paraId="44690728">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的顺序</w:t>
            </w:r>
          </w:p>
        </w:tc>
        <w:tc>
          <w:tcPr>
            <w:tcW w:w="4875" w:type="dxa"/>
            <w:noWrap/>
            <w:vAlign w:val="center"/>
          </w:tcPr>
          <w:p w14:paraId="05AF4CBA">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5710EB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ign w:val="center"/>
          </w:tcPr>
          <w:p w14:paraId="0E271F93">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ACDE6D3">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第7.1款</w:t>
            </w:r>
          </w:p>
        </w:tc>
        <w:tc>
          <w:tcPr>
            <w:tcW w:w="1857" w:type="dxa"/>
            <w:noWrap/>
            <w:vAlign w:val="center"/>
          </w:tcPr>
          <w:p w14:paraId="49A6F9D4">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包装特殊要求</w:t>
            </w:r>
          </w:p>
        </w:tc>
        <w:tc>
          <w:tcPr>
            <w:tcW w:w="4875" w:type="dxa"/>
            <w:noWrap/>
            <w:vAlign w:val="center"/>
          </w:tcPr>
          <w:p w14:paraId="78325C27">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0B37B9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ign w:val="center"/>
          </w:tcPr>
          <w:p w14:paraId="5052B7DF">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c>
          <w:tcPr>
            <w:tcW w:w="1857" w:type="dxa"/>
            <w:noWrap/>
            <w:vAlign w:val="center"/>
          </w:tcPr>
          <w:p w14:paraId="3B176997">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指定现场</w:t>
            </w:r>
          </w:p>
        </w:tc>
        <w:tc>
          <w:tcPr>
            <w:tcW w:w="4875" w:type="dxa"/>
            <w:noWrap/>
            <w:vAlign w:val="center"/>
          </w:tcPr>
          <w:p w14:paraId="76E4CA97">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17F228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ign w:val="center"/>
          </w:tcPr>
          <w:p w14:paraId="52270394">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0788B65">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第7.2款</w:t>
            </w:r>
          </w:p>
        </w:tc>
        <w:tc>
          <w:tcPr>
            <w:tcW w:w="1857" w:type="dxa"/>
            <w:noWrap/>
            <w:vAlign w:val="center"/>
          </w:tcPr>
          <w:p w14:paraId="537F38CF">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运输特殊要求</w:t>
            </w:r>
          </w:p>
        </w:tc>
        <w:tc>
          <w:tcPr>
            <w:tcW w:w="4875" w:type="dxa"/>
            <w:noWrap/>
            <w:vAlign w:val="center"/>
          </w:tcPr>
          <w:p w14:paraId="2FBE16C4">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67BBB1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ign w:val="center"/>
          </w:tcPr>
          <w:p w14:paraId="1DBF4514">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A234E87">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第7.3款</w:t>
            </w:r>
          </w:p>
        </w:tc>
        <w:tc>
          <w:tcPr>
            <w:tcW w:w="1857" w:type="dxa"/>
            <w:noWrap/>
            <w:vAlign w:val="center"/>
          </w:tcPr>
          <w:p w14:paraId="321F8B41">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保险要求</w:t>
            </w:r>
          </w:p>
        </w:tc>
        <w:tc>
          <w:tcPr>
            <w:tcW w:w="4875" w:type="dxa"/>
            <w:noWrap/>
            <w:vAlign w:val="center"/>
          </w:tcPr>
          <w:p w14:paraId="3F5C74FA">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7D4579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4DBECD0E">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505C9A3">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第8.2（1）项</w:t>
            </w:r>
          </w:p>
        </w:tc>
        <w:tc>
          <w:tcPr>
            <w:tcW w:w="1857" w:type="dxa"/>
            <w:noWrap/>
            <w:vAlign w:val="center"/>
          </w:tcPr>
          <w:p w14:paraId="39EAF874">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noWrap/>
            <w:vAlign w:val="center"/>
          </w:tcPr>
          <w:p w14:paraId="0FDE628B">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174061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66169333">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004CC41">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第8.2（3）项</w:t>
            </w:r>
          </w:p>
        </w:tc>
        <w:tc>
          <w:tcPr>
            <w:tcW w:w="1857" w:type="dxa"/>
            <w:noWrap/>
            <w:vAlign w:val="center"/>
          </w:tcPr>
          <w:p w14:paraId="011C93DE">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货物质量缺陷</w:t>
            </w:r>
          </w:p>
          <w:p w14:paraId="0B0CDB7C">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noWrap/>
            <w:vAlign w:val="center"/>
          </w:tcPr>
          <w:p w14:paraId="75B718E9">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697753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2A37FEEE">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B713752">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第11.1款</w:t>
            </w:r>
          </w:p>
        </w:tc>
        <w:tc>
          <w:tcPr>
            <w:tcW w:w="1857" w:type="dxa"/>
            <w:noWrap/>
            <w:vAlign w:val="center"/>
          </w:tcPr>
          <w:p w14:paraId="07F1D45A">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其他应当保密</w:t>
            </w:r>
          </w:p>
          <w:p w14:paraId="6557ED1D">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的信息</w:t>
            </w:r>
          </w:p>
        </w:tc>
        <w:tc>
          <w:tcPr>
            <w:tcW w:w="4875" w:type="dxa"/>
            <w:noWrap/>
            <w:vAlign w:val="center"/>
          </w:tcPr>
          <w:p w14:paraId="46D45965">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20FD28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ign w:val="center"/>
          </w:tcPr>
          <w:p w14:paraId="75771D14">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00C4BE9">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第12.2款</w:t>
            </w:r>
          </w:p>
        </w:tc>
        <w:tc>
          <w:tcPr>
            <w:tcW w:w="1857" w:type="dxa"/>
            <w:noWrap/>
            <w:vAlign w:val="center"/>
          </w:tcPr>
          <w:p w14:paraId="2477132E">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28C3905F">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w:t>
            </w:r>
          </w:p>
        </w:tc>
        <w:tc>
          <w:tcPr>
            <w:tcW w:w="4875" w:type="dxa"/>
            <w:noWrap/>
            <w:vAlign w:val="center"/>
          </w:tcPr>
          <w:p w14:paraId="466FFEE6">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6527AC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ign w:val="center"/>
          </w:tcPr>
          <w:p w14:paraId="6FD49184">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975106B">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第13.2款</w:t>
            </w:r>
          </w:p>
        </w:tc>
        <w:tc>
          <w:tcPr>
            <w:tcW w:w="1857" w:type="dxa"/>
            <w:noWrap/>
            <w:vAlign w:val="center"/>
          </w:tcPr>
          <w:p w14:paraId="465CBFD6">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w:t>
            </w:r>
          </w:p>
          <w:p w14:paraId="599CF2F2">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不予退还的情形</w:t>
            </w:r>
          </w:p>
        </w:tc>
        <w:tc>
          <w:tcPr>
            <w:tcW w:w="4875" w:type="dxa"/>
            <w:noWrap/>
            <w:vAlign w:val="center"/>
          </w:tcPr>
          <w:p w14:paraId="0F570EA2">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105AB8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258CAE7E">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82170CA">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第13.3款</w:t>
            </w:r>
          </w:p>
        </w:tc>
        <w:tc>
          <w:tcPr>
            <w:tcW w:w="1857" w:type="dxa"/>
            <w:noWrap/>
            <w:vAlign w:val="center"/>
          </w:tcPr>
          <w:p w14:paraId="02839E65">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5D3BFAB5">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时间及逾期退还</w:t>
            </w:r>
          </w:p>
          <w:p w14:paraId="0DF19574">
            <w:pPr>
              <w:adjustRightInd/>
              <w:spacing w:line="400" w:lineRule="exact"/>
              <w:ind w:right="-420" w:rightChars="-200"/>
              <w:rPr>
                <w:rFonts w:ascii="仿宋" w:hAnsi="仿宋" w:cs="仿宋"/>
                <w:color w:val="auto"/>
                <w:kern w:val="0"/>
                <w:sz w:val="24"/>
                <w:szCs w:val="20"/>
                <w:highlight w:val="none"/>
              </w:rPr>
            </w:pPr>
            <w:r>
              <w:rPr>
                <w:rFonts w:hint="eastAsia" w:ascii="仿宋" w:hAnsi="仿宋" w:eastAsia="仿宋" w:cs="仿宋"/>
                <w:color w:val="auto"/>
                <w:kern w:val="0"/>
                <w:sz w:val="24"/>
                <w:szCs w:val="20"/>
                <w:highlight w:val="none"/>
              </w:rPr>
              <w:t>的违约金</w:t>
            </w:r>
          </w:p>
        </w:tc>
        <w:tc>
          <w:tcPr>
            <w:tcW w:w="4875" w:type="dxa"/>
            <w:noWrap/>
            <w:vAlign w:val="center"/>
          </w:tcPr>
          <w:p w14:paraId="073CD18A">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21F746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ign w:val="center"/>
          </w:tcPr>
          <w:p w14:paraId="4DDA88E7">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9F607DB">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第14.1（3）项</w:t>
            </w:r>
          </w:p>
        </w:tc>
        <w:tc>
          <w:tcPr>
            <w:tcW w:w="1857" w:type="dxa"/>
            <w:noWrap/>
            <w:vAlign w:val="center"/>
          </w:tcPr>
          <w:p w14:paraId="74077AC4">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运行监督、</w:t>
            </w:r>
          </w:p>
          <w:p w14:paraId="1E865D56">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维修期限</w:t>
            </w:r>
          </w:p>
        </w:tc>
        <w:tc>
          <w:tcPr>
            <w:tcW w:w="4875" w:type="dxa"/>
            <w:noWrap/>
            <w:vAlign w:val="center"/>
          </w:tcPr>
          <w:p w14:paraId="3CBD7F5C">
            <w:pPr>
              <w:adjustRightInd/>
              <w:spacing w:line="400" w:lineRule="exact"/>
              <w:ind w:right="-420" w:rightChars="-200"/>
              <w:rPr>
                <w:rFonts w:ascii="仿宋" w:hAnsi="仿宋" w:eastAsia="仿宋" w:cs="仿宋"/>
                <w:color w:val="auto"/>
                <w:kern w:val="0"/>
                <w:sz w:val="24"/>
                <w:szCs w:val="20"/>
                <w:highlight w:val="none"/>
              </w:rPr>
            </w:pPr>
          </w:p>
        </w:tc>
      </w:tr>
      <w:tr w14:paraId="2E2832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ign w:val="center"/>
          </w:tcPr>
          <w:p w14:paraId="799FA428">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D9BD5C0">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第14.1（5）项</w:t>
            </w:r>
          </w:p>
        </w:tc>
        <w:tc>
          <w:tcPr>
            <w:tcW w:w="1857" w:type="dxa"/>
            <w:noWrap/>
            <w:vAlign w:val="center"/>
          </w:tcPr>
          <w:p w14:paraId="4B01112B">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货物回收的约定</w:t>
            </w:r>
          </w:p>
        </w:tc>
        <w:tc>
          <w:tcPr>
            <w:tcW w:w="4875" w:type="dxa"/>
            <w:noWrap/>
            <w:vAlign w:val="center"/>
          </w:tcPr>
          <w:p w14:paraId="34618EFA">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60101B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65B2CDA7">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C6DEF0C">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第14.1（6）项</w:t>
            </w:r>
          </w:p>
        </w:tc>
        <w:tc>
          <w:tcPr>
            <w:tcW w:w="1857" w:type="dxa"/>
            <w:noWrap/>
            <w:vAlign w:val="center"/>
          </w:tcPr>
          <w:p w14:paraId="5FEB3EEF">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19F2CA21">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noWrap/>
            <w:vAlign w:val="center"/>
          </w:tcPr>
          <w:p w14:paraId="6A5FD41A">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3204E1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4FD11A3D">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D361598">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第15.1款</w:t>
            </w:r>
          </w:p>
        </w:tc>
        <w:tc>
          <w:tcPr>
            <w:tcW w:w="1857" w:type="dxa"/>
            <w:noWrap/>
            <w:vAlign w:val="center"/>
          </w:tcPr>
          <w:p w14:paraId="4605A4BF">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修理、重作、更</w:t>
            </w:r>
          </w:p>
          <w:p w14:paraId="17ABFC57">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换相关具体规定</w:t>
            </w:r>
          </w:p>
        </w:tc>
        <w:tc>
          <w:tcPr>
            <w:tcW w:w="4875" w:type="dxa"/>
            <w:noWrap/>
            <w:vAlign w:val="center"/>
          </w:tcPr>
          <w:p w14:paraId="0319A21F">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38379F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062FEC66">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36CDC9E">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第15.2（2）项</w:t>
            </w:r>
          </w:p>
        </w:tc>
        <w:tc>
          <w:tcPr>
            <w:tcW w:w="1857" w:type="dxa"/>
            <w:noWrap/>
            <w:vAlign w:val="center"/>
          </w:tcPr>
          <w:p w14:paraId="3135C4A3">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noWrap/>
            <w:vAlign w:val="center"/>
          </w:tcPr>
          <w:p w14:paraId="0B13311F">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32E241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5ACB81F1">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B1D4107">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第15.3款</w:t>
            </w:r>
          </w:p>
        </w:tc>
        <w:tc>
          <w:tcPr>
            <w:tcW w:w="1857" w:type="dxa"/>
            <w:noWrap/>
            <w:vAlign w:val="center"/>
          </w:tcPr>
          <w:p w14:paraId="2DCB2103">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noWrap/>
            <w:vAlign w:val="center"/>
          </w:tcPr>
          <w:p w14:paraId="3ED27ED4">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68585A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ign w:val="center"/>
          </w:tcPr>
          <w:p w14:paraId="6B5053E0">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8D61430">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第15.4款</w:t>
            </w:r>
          </w:p>
        </w:tc>
        <w:tc>
          <w:tcPr>
            <w:tcW w:w="1857" w:type="dxa"/>
            <w:tcBorders>
              <w:left w:val="single" w:color="auto" w:sz="2" w:space="0"/>
              <w:bottom w:val="single" w:color="auto" w:sz="2" w:space="0"/>
              <w:right w:val="single" w:color="auto" w:sz="2" w:space="0"/>
            </w:tcBorders>
            <w:noWrap/>
            <w:vAlign w:val="center"/>
          </w:tcPr>
          <w:p w14:paraId="7B047491">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noWrap/>
            <w:vAlign w:val="center"/>
          </w:tcPr>
          <w:p w14:paraId="4E0D8C54">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r w14:paraId="50DA46D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ign w:val="center"/>
          </w:tcPr>
          <w:p w14:paraId="62D6D4E0">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355166D">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第19.2款</w:t>
            </w:r>
          </w:p>
        </w:tc>
        <w:tc>
          <w:tcPr>
            <w:tcW w:w="1857" w:type="dxa"/>
            <w:tcBorders>
              <w:top w:val="single" w:color="auto" w:sz="2" w:space="0"/>
              <w:left w:val="single" w:color="auto" w:sz="2" w:space="0"/>
              <w:right w:val="single" w:color="auto" w:sz="2" w:space="0"/>
            </w:tcBorders>
            <w:noWrap/>
            <w:vAlign w:val="center"/>
          </w:tcPr>
          <w:p w14:paraId="63C523F6">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解决争议的方法</w:t>
            </w:r>
          </w:p>
        </w:tc>
        <w:tc>
          <w:tcPr>
            <w:tcW w:w="4875" w:type="dxa"/>
            <w:tcBorders>
              <w:top w:val="single" w:color="auto" w:sz="2" w:space="0"/>
              <w:left w:val="single" w:color="auto" w:sz="2" w:space="0"/>
            </w:tcBorders>
            <w:noWrap/>
            <w:vAlign w:val="center"/>
          </w:tcPr>
          <w:p w14:paraId="541364B4">
            <w:pPr>
              <w:spacing w:line="40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65DBDB11">
            <w:pPr>
              <w:spacing w:line="40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628BB67A">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议提交绍兴仲裁委员会仲裁。</w:t>
            </w:r>
          </w:p>
        </w:tc>
      </w:tr>
      <w:tr w14:paraId="474BC4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ign w:val="center"/>
          </w:tcPr>
          <w:p w14:paraId="2E13262F">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F20C981">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第23.1款</w:t>
            </w:r>
          </w:p>
        </w:tc>
        <w:tc>
          <w:tcPr>
            <w:tcW w:w="1857" w:type="dxa"/>
            <w:noWrap/>
            <w:vAlign w:val="center"/>
          </w:tcPr>
          <w:p w14:paraId="54D59D94">
            <w:pPr>
              <w:adjustRightInd/>
              <w:spacing w:line="40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其他专用条款</w:t>
            </w:r>
          </w:p>
        </w:tc>
        <w:tc>
          <w:tcPr>
            <w:tcW w:w="4875" w:type="dxa"/>
            <w:noWrap/>
            <w:vAlign w:val="center"/>
          </w:tcPr>
          <w:p w14:paraId="3C921079">
            <w:pPr>
              <w:adjustRightInd/>
              <w:spacing w:line="400" w:lineRule="exact"/>
              <w:ind w:left="-420" w:leftChars="-200" w:right="-420" w:rightChars="-200" w:firstLine="480" w:firstLineChars="200"/>
              <w:rPr>
                <w:rFonts w:ascii="仿宋" w:hAnsi="仿宋" w:eastAsia="仿宋" w:cs="仿宋"/>
                <w:color w:val="auto"/>
                <w:kern w:val="0"/>
                <w:sz w:val="24"/>
                <w:szCs w:val="20"/>
                <w:highlight w:val="none"/>
              </w:rPr>
            </w:pPr>
          </w:p>
        </w:tc>
      </w:tr>
    </w:tbl>
    <w:p w14:paraId="0E36777D">
      <w:pPr>
        <w:spacing w:line="400" w:lineRule="exact"/>
        <w:jc w:val="center"/>
        <w:rPr>
          <w:rFonts w:ascii="仿宋" w:hAnsi="仿宋" w:eastAsia="仿宋" w:cs="仿宋"/>
          <w:b/>
          <w:color w:val="auto"/>
          <w:sz w:val="36"/>
          <w:szCs w:val="36"/>
          <w:highlight w:val="none"/>
        </w:rPr>
      </w:pPr>
    </w:p>
    <w:p w14:paraId="328B626C">
      <w:pPr>
        <w:spacing w:line="400" w:lineRule="exact"/>
        <w:jc w:val="center"/>
        <w:rPr>
          <w:rFonts w:ascii="仿宋" w:hAnsi="仿宋" w:eastAsia="仿宋" w:cs="仿宋"/>
          <w:b/>
          <w:color w:val="auto"/>
          <w:sz w:val="36"/>
          <w:szCs w:val="36"/>
          <w:highlight w:val="none"/>
        </w:rPr>
      </w:pPr>
    </w:p>
    <w:p w14:paraId="3C1907EC">
      <w:pPr>
        <w:spacing w:line="400" w:lineRule="exact"/>
        <w:jc w:val="center"/>
        <w:rPr>
          <w:rFonts w:ascii="仿宋" w:hAnsi="仿宋" w:eastAsia="仿宋" w:cs="仿宋"/>
          <w:b/>
          <w:color w:val="auto"/>
          <w:sz w:val="36"/>
          <w:szCs w:val="36"/>
          <w:highlight w:val="none"/>
        </w:rPr>
      </w:pPr>
    </w:p>
    <w:p w14:paraId="3A6D2A9D">
      <w:pPr>
        <w:spacing w:line="400" w:lineRule="exact"/>
        <w:jc w:val="center"/>
        <w:rPr>
          <w:rFonts w:ascii="仿宋" w:hAnsi="仿宋" w:eastAsia="仿宋" w:cs="仿宋"/>
          <w:b/>
          <w:color w:val="auto"/>
          <w:sz w:val="36"/>
          <w:szCs w:val="36"/>
          <w:highlight w:val="none"/>
        </w:rPr>
      </w:pPr>
    </w:p>
    <w:p w14:paraId="46F5147A">
      <w:pPr>
        <w:spacing w:line="400" w:lineRule="exact"/>
        <w:jc w:val="center"/>
        <w:rPr>
          <w:rFonts w:ascii="仿宋" w:hAnsi="仿宋" w:eastAsia="仿宋" w:cs="仿宋"/>
          <w:b/>
          <w:color w:val="auto"/>
          <w:sz w:val="36"/>
          <w:szCs w:val="36"/>
          <w:highlight w:val="none"/>
        </w:rPr>
      </w:pPr>
    </w:p>
    <w:p w14:paraId="5D27D1BF">
      <w:pPr>
        <w:spacing w:line="400" w:lineRule="exact"/>
        <w:jc w:val="center"/>
        <w:rPr>
          <w:rFonts w:ascii="仿宋" w:hAnsi="仿宋" w:eastAsia="仿宋" w:cs="仿宋"/>
          <w:b/>
          <w:color w:val="auto"/>
          <w:sz w:val="36"/>
          <w:szCs w:val="36"/>
          <w:highlight w:val="none"/>
        </w:rPr>
      </w:pPr>
    </w:p>
    <w:p w14:paraId="6CAD18DC">
      <w:pPr>
        <w:spacing w:line="400" w:lineRule="exact"/>
        <w:jc w:val="center"/>
        <w:rPr>
          <w:rFonts w:ascii="仿宋" w:hAnsi="仿宋" w:eastAsia="仿宋" w:cs="仿宋"/>
          <w:b/>
          <w:color w:val="auto"/>
          <w:sz w:val="36"/>
          <w:szCs w:val="36"/>
          <w:highlight w:val="none"/>
        </w:rPr>
      </w:pPr>
    </w:p>
    <w:p w14:paraId="198CBCB6">
      <w:pPr>
        <w:spacing w:line="400" w:lineRule="exact"/>
        <w:jc w:val="center"/>
        <w:rPr>
          <w:rFonts w:ascii="仿宋" w:hAnsi="仿宋" w:eastAsia="仿宋" w:cs="仿宋"/>
          <w:b/>
          <w:color w:val="auto"/>
          <w:sz w:val="36"/>
          <w:szCs w:val="36"/>
          <w:highlight w:val="none"/>
        </w:rPr>
      </w:pPr>
    </w:p>
    <w:p w14:paraId="3AF58663">
      <w:pPr>
        <w:spacing w:line="400" w:lineRule="exact"/>
        <w:jc w:val="center"/>
        <w:rPr>
          <w:rFonts w:ascii="仿宋" w:hAnsi="仿宋" w:eastAsia="仿宋" w:cs="仿宋"/>
          <w:b/>
          <w:color w:val="auto"/>
          <w:sz w:val="36"/>
          <w:szCs w:val="36"/>
          <w:highlight w:val="none"/>
        </w:rPr>
      </w:pPr>
    </w:p>
    <w:p w14:paraId="50597FF3">
      <w:pPr>
        <w:spacing w:line="400" w:lineRule="exact"/>
        <w:jc w:val="center"/>
        <w:rPr>
          <w:rFonts w:ascii="仿宋" w:hAnsi="仿宋" w:eastAsia="仿宋" w:cs="仿宋"/>
          <w:b/>
          <w:color w:val="auto"/>
          <w:sz w:val="36"/>
          <w:szCs w:val="36"/>
          <w:highlight w:val="none"/>
        </w:rPr>
      </w:pPr>
    </w:p>
    <w:p w14:paraId="3D582A1F">
      <w:pPr>
        <w:spacing w:line="400" w:lineRule="exact"/>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1FEF94D">
      <w:pPr>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791B2C0">
      <w:pPr>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57A6732">
      <w:pPr>
        <w:spacing w:line="40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4EBA008">
      <w:pPr>
        <w:spacing w:line="40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60CD15E">
      <w:pPr>
        <w:spacing w:line="40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51FFDD74">
      <w:pPr>
        <w:spacing w:line="400" w:lineRule="exact"/>
        <w:ind w:firstLine="482" w:firstLineChars="200"/>
        <w:rPr>
          <w:rFonts w:ascii="仿宋" w:hAnsi="仿宋" w:eastAsia="仿宋" w:cs="仿宋"/>
          <w:color w:val="auto"/>
          <w:sz w:val="20"/>
          <w:szCs w:val="20"/>
          <w:highlight w:val="none"/>
          <w:shd w:val="clear" w:color="auto" w:fill="FFFFFF"/>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70</w:t>
      </w:r>
      <w:r>
        <w:rPr>
          <w:rFonts w:hint="eastAsia" w:ascii="仿宋" w:hAnsi="仿宋" w:eastAsia="仿宋" w:cs="仿宋"/>
          <w:b/>
          <w:bCs/>
          <w:iCs/>
          <w:color w:val="auto"/>
          <w:sz w:val="24"/>
          <w:highlight w:val="none"/>
        </w:rPr>
        <w:t>分）</w:t>
      </w:r>
    </w:p>
    <w:tbl>
      <w:tblPr>
        <w:tblStyle w:val="63"/>
        <w:tblW w:w="9150" w:type="dxa"/>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410"/>
        <w:gridCol w:w="6000"/>
        <w:gridCol w:w="1080"/>
      </w:tblGrid>
      <w:tr w14:paraId="42528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0" w:type="dxa"/>
            <w:tcBorders>
              <w:top w:val="single" w:color="auto" w:sz="4" w:space="0"/>
              <w:left w:val="single" w:color="auto" w:sz="4" w:space="0"/>
              <w:bottom w:val="single" w:color="auto" w:sz="4" w:space="0"/>
              <w:right w:val="single" w:color="auto" w:sz="4" w:space="0"/>
              <w:tl2br w:val="nil"/>
              <w:tr2bl w:val="nil"/>
            </w:tcBorders>
            <w:noWrap/>
            <w:vAlign w:val="center"/>
          </w:tcPr>
          <w:p w14:paraId="02284A1E">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0" w:type="dxa"/>
            <w:tcBorders>
              <w:top w:val="single" w:color="auto" w:sz="4" w:space="0"/>
              <w:left w:val="single" w:color="auto" w:sz="4" w:space="0"/>
              <w:bottom w:val="single" w:color="auto" w:sz="4" w:space="0"/>
              <w:right w:val="single" w:color="auto" w:sz="4" w:space="0"/>
              <w:tl2br w:val="nil"/>
              <w:tr2bl w:val="nil"/>
            </w:tcBorders>
            <w:noWrap/>
            <w:vAlign w:val="center"/>
          </w:tcPr>
          <w:p w14:paraId="1A4CA882">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评分项</w:t>
            </w:r>
          </w:p>
        </w:tc>
        <w:tc>
          <w:tcPr>
            <w:tcW w:w="6000" w:type="dxa"/>
            <w:tcBorders>
              <w:top w:val="single" w:color="auto" w:sz="4" w:space="0"/>
              <w:left w:val="single" w:color="auto" w:sz="4" w:space="0"/>
              <w:bottom w:val="single" w:color="auto" w:sz="4" w:space="0"/>
              <w:right w:val="single" w:color="auto" w:sz="4" w:space="0"/>
              <w:tl2br w:val="nil"/>
              <w:tr2bl w:val="nil"/>
            </w:tcBorders>
            <w:noWrap/>
          </w:tcPr>
          <w:p w14:paraId="7C486870">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评审依据及标准</w:t>
            </w:r>
          </w:p>
        </w:tc>
        <w:tc>
          <w:tcPr>
            <w:tcW w:w="1080" w:type="dxa"/>
            <w:tcBorders>
              <w:top w:val="single" w:color="auto" w:sz="4" w:space="0"/>
              <w:left w:val="single" w:color="auto" w:sz="4" w:space="0"/>
              <w:bottom w:val="single" w:color="auto" w:sz="4" w:space="0"/>
              <w:right w:val="single" w:color="auto" w:sz="4" w:space="0"/>
              <w:tl2br w:val="nil"/>
              <w:tr2bl w:val="nil"/>
            </w:tcBorders>
            <w:noWrap/>
          </w:tcPr>
          <w:p w14:paraId="44FBA243">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分值</w:t>
            </w:r>
          </w:p>
          <w:p w14:paraId="14FAEA8B">
            <w:pPr>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（分）</w:t>
            </w:r>
          </w:p>
        </w:tc>
      </w:tr>
      <w:tr w14:paraId="07168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0" w:type="dxa"/>
            <w:tcBorders>
              <w:top w:val="single" w:color="auto" w:sz="4" w:space="0"/>
              <w:left w:val="single" w:color="auto" w:sz="4" w:space="0"/>
              <w:bottom w:val="single" w:color="auto" w:sz="4" w:space="0"/>
              <w:right w:val="single" w:color="auto" w:sz="4" w:space="0"/>
              <w:tl2br w:val="nil"/>
              <w:tr2bl w:val="nil"/>
            </w:tcBorders>
            <w:noWrap/>
            <w:vAlign w:val="center"/>
          </w:tcPr>
          <w:p w14:paraId="07F98D2C">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0" w:type="dxa"/>
            <w:tcBorders>
              <w:top w:val="single" w:color="auto" w:sz="4" w:space="0"/>
              <w:left w:val="single" w:color="auto" w:sz="4" w:space="0"/>
              <w:bottom w:val="single" w:color="auto" w:sz="4" w:space="0"/>
              <w:right w:val="single" w:color="auto" w:sz="4" w:space="0"/>
              <w:tl2br w:val="nil"/>
              <w:tr2bl w:val="nil"/>
            </w:tcBorders>
            <w:noWrap/>
            <w:vAlign w:val="center"/>
          </w:tcPr>
          <w:p w14:paraId="7ADEAF1C">
            <w:pPr>
              <w:spacing w:line="400" w:lineRule="exact"/>
              <w:ind w:left="42" w:leftChars="20" w:right="42" w:rightChars="20"/>
              <w:jc w:val="center"/>
              <w:rPr>
                <w:rFonts w:ascii="仿宋" w:hAnsi="仿宋" w:eastAsia="仿宋" w:cs="仿宋"/>
                <w:color w:val="auto"/>
                <w:sz w:val="24"/>
                <w:highlight w:val="none"/>
              </w:rPr>
            </w:pPr>
            <w:r>
              <w:rPr>
                <w:rFonts w:hint="eastAsia" w:ascii="仿宋" w:hAnsi="仿宋" w:eastAsia="仿宋" w:cs="仿宋"/>
                <w:color w:val="auto"/>
                <w:sz w:val="24"/>
                <w:highlight w:val="none"/>
              </w:rPr>
              <w:t>设备性能及技术参数、技术服务要求响应情况</w:t>
            </w:r>
          </w:p>
        </w:tc>
        <w:tc>
          <w:tcPr>
            <w:tcW w:w="6000" w:type="dxa"/>
            <w:tcBorders>
              <w:top w:val="single" w:color="auto" w:sz="4" w:space="0"/>
              <w:left w:val="single" w:color="auto" w:sz="4" w:space="0"/>
              <w:bottom w:val="single" w:color="auto" w:sz="4" w:space="0"/>
              <w:right w:val="single" w:color="auto" w:sz="4" w:space="0"/>
              <w:tl2br w:val="nil"/>
              <w:tr2bl w:val="nil"/>
            </w:tcBorders>
            <w:noWrap/>
            <w:vAlign w:val="center"/>
          </w:tcPr>
          <w:p w14:paraId="43484A25">
            <w:pPr>
              <w:spacing w:line="400" w:lineRule="exact"/>
              <w:ind w:left="42" w:leftChars="20" w:right="42" w:rightChars="2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完全满足或优于招标货物的设备性能及技术参数、技术服务要求的满分得40分，其他在此下述基础上分别进行独立扣分，扣完为止。</w:t>
            </w:r>
          </w:p>
          <w:p w14:paraId="776A0A87">
            <w:pPr>
              <w:spacing w:line="400" w:lineRule="exact"/>
              <w:ind w:right="42" w:rightChars="2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 浮游菌采样器校准装置 （9分）</w:t>
            </w:r>
          </w:p>
          <w:p w14:paraId="1722E294">
            <w:pPr>
              <w:spacing w:line="400" w:lineRule="exact"/>
              <w:ind w:left="42" w:leftChars="20" w:right="42" w:rightChars="2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sz w:val="24"/>
                <w:highlight w:val="none"/>
              </w:rPr>
              <w:t xml:space="preserve"> 生物显微镜校准装置</w:t>
            </w:r>
            <w:r>
              <w:rPr>
                <w:rFonts w:hint="eastAsia" w:ascii="仿宋" w:hAnsi="仿宋" w:eastAsia="仿宋" w:cs="仿宋"/>
                <w:color w:val="auto"/>
                <w:kern w:val="0"/>
                <w:sz w:val="24"/>
                <w:highlight w:val="none"/>
              </w:rPr>
              <w:t xml:space="preserve"> （4分）</w:t>
            </w:r>
          </w:p>
          <w:p w14:paraId="320610FB">
            <w:pPr>
              <w:spacing w:line="400" w:lineRule="exact"/>
              <w:ind w:left="42" w:leftChars="20" w:right="42" w:rightChars="2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r>
              <w:rPr>
                <w:rFonts w:hint="eastAsia" w:ascii="仿宋" w:hAnsi="仿宋" w:eastAsia="仿宋" w:cs="仿宋"/>
                <w:color w:val="auto"/>
                <w:sz w:val="24"/>
                <w:highlight w:val="none"/>
              </w:rPr>
              <w:t xml:space="preserve"> 塑料管材耐压试验机校准装置</w:t>
            </w:r>
            <w:r>
              <w:rPr>
                <w:rFonts w:hint="eastAsia" w:ascii="仿宋" w:hAnsi="仿宋" w:eastAsia="仿宋" w:cs="仿宋"/>
                <w:color w:val="auto"/>
                <w:kern w:val="0"/>
                <w:sz w:val="24"/>
                <w:highlight w:val="none"/>
              </w:rPr>
              <w:t xml:space="preserve"> （6分）</w:t>
            </w:r>
          </w:p>
          <w:p w14:paraId="68D39E64">
            <w:pPr>
              <w:spacing w:line="400" w:lineRule="exact"/>
              <w:ind w:left="42" w:leftChars="20" w:right="42" w:rightChars="2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r>
              <w:rPr>
                <w:rFonts w:hint="eastAsia" w:ascii="仿宋" w:hAnsi="仿宋" w:eastAsia="仿宋" w:cs="仿宋"/>
                <w:color w:val="auto"/>
                <w:sz w:val="24"/>
                <w:highlight w:val="none"/>
              </w:rPr>
              <w:t xml:space="preserve"> 角膜地形图仪计量标准器</w:t>
            </w:r>
            <w:r>
              <w:rPr>
                <w:rFonts w:hint="eastAsia" w:ascii="仿宋" w:hAnsi="仿宋" w:eastAsia="仿宋" w:cs="仿宋"/>
                <w:color w:val="auto"/>
                <w:kern w:val="0"/>
                <w:sz w:val="24"/>
                <w:highlight w:val="none"/>
              </w:rPr>
              <w:t xml:space="preserve"> （9分）</w:t>
            </w:r>
          </w:p>
          <w:p w14:paraId="5781B564">
            <w:pPr>
              <w:spacing w:line="400" w:lineRule="exact"/>
              <w:ind w:left="42" w:leftChars="20" w:right="42" w:rightChars="2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w:t>
            </w:r>
            <w:r>
              <w:rPr>
                <w:rFonts w:hint="eastAsia" w:ascii="仿宋" w:hAnsi="仿宋" w:eastAsia="仿宋" w:cs="仿宋"/>
                <w:color w:val="auto"/>
                <w:sz w:val="24"/>
                <w:highlight w:val="none"/>
              </w:rPr>
              <w:t xml:space="preserve"> 紫外辐射照度计检定装置 </w:t>
            </w:r>
            <w:r>
              <w:rPr>
                <w:rFonts w:hint="eastAsia" w:ascii="仿宋" w:hAnsi="仿宋" w:eastAsia="仿宋" w:cs="仿宋"/>
                <w:color w:val="auto"/>
                <w:kern w:val="0"/>
                <w:sz w:val="24"/>
                <w:highlight w:val="none"/>
              </w:rPr>
              <w:t>（12分）</w:t>
            </w:r>
          </w:p>
          <w:p w14:paraId="696D4BC6">
            <w:pPr>
              <w:spacing w:line="400" w:lineRule="exact"/>
              <w:ind w:left="42" w:leftChars="20" w:right="42" w:rightChars="20"/>
              <w:rPr>
                <w:rFonts w:ascii="仿宋" w:hAnsi="仿宋" w:eastAsia="仿宋" w:cs="仿宋"/>
                <w:color w:val="auto"/>
                <w:sz w:val="24"/>
                <w:highlight w:val="none"/>
              </w:rPr>
            </w:pPr>
            <w:r>
              <w:rPr>
                <w:rFonts w:hint="eastAsia" w:ascii="仿宋" w:hAnsi="仿宋" w:eastAsia="仿宋" w:cs="仿宋"/>
                <w:color w:val="auto"/>
                <w:kern w:val="0"/>
                <w:sz w:val="24"/>
                <w:highlight w:val="none"/>
              </w:rPr>
              <w:t>（1）对标注“★”的实质性条款负偏离的，其投标无效；（2）</w:t>
            </w:r>
            <w:r>
              <w:rPr>
                <w:rFonts w:hint="eastAsia" w:ascii="仿宋" w:hAnsi="仿宋" w:eastAsia="仿宋" w:cs="仿宋"/>
                <w:color w:val="auto"/>
                <w:sz w:val="24"/>
                <w:highlight w:val="none"/>
              </w:rPr>
              <w:t>对</w:t>
            </w:r>
            <w:r>
              <w:rPr>
                <w:rFonts w:hint="eastAsia" w:ascii="仿宋" w:hAnsi="仿宋" w:eastAsia="仿宋" w:cs="仿宋"/>
                <w:color w:val="auto"/>
                <w:kern w:val="0"/>
                <w:sz w:val="24"/>
                <w:highlight w:val="none"/>
              </w:rPr>
              <w:t>标注“▲”</w:t>
            </w:r>
            <w:r>
              <w:rPr>
                <w:rFonts w:hint="eastAsia" w:ascii="仿宋" w:hAnsi="仿宋" w:eastAsia="仿宋" w:cs="仿宋"/>
                <w:color w:val="auto"/>
                <w:sz w:val="24"/>
                <w:highlight w:val="none"/>
              </w:rPr>
              <w:t>的重要技术条款</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每负偏离一条，</w:t>
            </w:r>
            <w:r>
              <w:rPr>
                <w:rFonts w:hint="eastAsia" w:ascii="仿宋" w:hAnsi="仿宋" w:eastAsia="仿宋" w:cs="仿宋"/>
                <w:color w:val="auto"/>
                <w:kern w:val="0"/>
                <w:sz w:val="24"/>
                <w:highlight w:val="none"/>
              </w:rPr>
              <w:t>扣2分；（3）</w:t>
            </w:r>
            <w:r>
              <w:rPr>
                <w:rFonts w:hint="eastAsia" w:ascii="仿宋" w:hAnsi="仿宋" w:eastAsia="仿宋" w:cs="仿宋"/>
                <w:color w:val="auto"/>
                <w:sz w:val="24"/>
                <w:highlight w:val="none"/>
              </w:rPr>
              <w:t>对其他无标记的</w:t>
            </w:r>
            <w:r>
              <w:rPr>
                <w:rFonts w:hint="eastAsia" w:ascii="仿宋" w:hAnsi="仿宋" w:eastAsia="仿宋" w:cs="仿宋"/>
                <w:color w:val="auto"/>
                <w:kern w:val="0"/>
                <w:sz w:val="24"/>
                <w:highlight w:val="none"/>
              </w:rPr>
              <w:t>一般技术条款，每负偏离一条扣1分。</w:t>
            </w:r>
          </w:p>
        </w:tc>
        <w:tc>
          <w:tcPr>
            <w:tcW w:w="1080" w:type="dxa"/>
            <w:tcBorders>
              <w:top w:val="single" w:color="auto" w:sz="4" w:space="0"/>
              <w:left w:val="single" w:color="auto" w:sz="4" w:space="0"/>
              <w:bottom w:val="single" w:color="auto" w:sz="4" w:space="0"/>
              <w:right w:val="single" w:color="auto" w:sz="4" w:space="0"/>
              <w:tl2br w:val="nil"/>
              <w:tr2bl w:val="nil"/>
            </w:tcBorders>
            <w:noWrap/>
            <w:vAlign w:val="center"/>
          </w:tcPr>
          <w:p w14:paraId="22F44E3C">
            <w:pPr>
              <w:widowControl/>
              <w:spacing w:line="400" w:lineRule="exact"/>
              <w:ind w:left="42" w:leftChars="20" w:right="42" w:rightChars="2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40</w:t>
            </w:r>
          </w:p>
        </w:tc>
      </w:tr>
      <w:tr w14:paraId="3A25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trPr>
        <w:tc>
          <w:tcPr>
            <w:tcW w:w="660" w:type="dxa"/>
            <w:tcBorders>
              <w:top w:val="single" w:color="auto" w:sz="4" w:space="0"/>
              <w:left w:val="single" w:color="auto" w:sz="4" w:space="0"/>
              <w:bottom w:val="single" w:color="auto" w:sz="4" w:space="0"/>
              <w:right w:val="single" w:color="auto" w:sz="4" w:space="0"/>
              <w:tl2br w:val="nil"/>
              <w:tr2bl w:val="nil"/>
            </w:tcBorders>
            <w:noWrap/>
            <w:vAlign w:val="center"/>
          </w:tcPr>
          <w:p w14:paraId="794BD92E">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0"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4272F567">
            <w:pPr>
              <w:spacing w:line="400" w:lineRule="exact"/>
              <w:jc w:val="center"/>
              <w:rPr>
                <w:rFonts w:ascii="仿宋" w:hAnsi="仿宋" w:eastAsia="仿宋" w:cs="仿宋"/>
                <w:color w:val="auto"/>
                <w:sz w:val="24"/>
                <w:highlight w:val="none"/>
              </w:rPr>
            </w:pPr>
            <w:bookmarkStart w:id="57" w:name="_GoBack"/>
            <w:bookmarkEnd w:id="57"/>
            <w:r>
              <w:rPr>
                <w:rFonts w:hint="eastAsia" w:ascii="仿宋" w:hAnsi="仿宋" w:eastAsia="仿宋" w:cs="仿宋"/>
                <w:color w:val="auto"/>
                <w:sz w:val="24"/>
                <w:highlight w:val="none"/>
              </w:rPr>
              <w:t>业绩</w:t>
            </w:r>
          </w:p>
        </w:tc>
        <w:tc>
          <w:tcPr>
            <w:tcW w:w="6000"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E95E794">
            <w:pPr>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供应商自 2022年1月1日以来(以合同签订时间为准)完成的同类案例，每有1个得1分，满分3分。</w:t>
            </w:r>
          </w:p>
          <w:p w14:paraId="607A606C">
            <w:pPr>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注:1.每个案例提供合同复印件，并加盖供应商公章。2.投标产品为省级以上主管部门认定的首台套产品，自纳入《省推广应用指导目录》起三年内参加政府采购活动，视同已具备相应销售业绩，业绩分为满分。</w:t>
            </w:r>
          </w:p>
        </w:tc>
        <w:tc>
          <w:tcPr>
            <w:tcW w:w="1080"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7C980643">
            <w:pPr>
              <w:spacing w:line="400" w:lineRule="exact"/>
              <w:jc w:val="center"/>
              <w:rPr>
                <w:rFonts w:ascii="仿宋" w:hAnsi="仿宋" w:eastAsia="仿宋" w:cs="仿宋"/>
                <w:color w:val="auto"/>
                <w:sz w:val="24"/>
                <w:highlight w:val="none"/>
              </w:rPr>
            </w:pPr>
            <w:r>
              <w:rPr>
                <w:rFonts w:hint="eastAsia" w:ascii="仿宋" w:hAnsi="仿宋" w:eastAsia="仿宋" w:cs="仿宋"/>
                <w:bCs/>
                <w:iCs/>
                <w:color w:val="auto"/>
                <w:sz w:val="24"/>
                <w:highlight w:val="none"/>
              </w:rPr>
              <w:t>3</w:t>
            </w:r>
          </w:p>
        </w:tc>
      </w:tr>
      <w:tr w14:paraId="67D3C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trPr>
        <w:tc>
          <w:tcPr>
            <w:tcW w:w="660"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73FD9F58">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410" w:type="dxa"/>
            <w:tcBorders>
              <w:top w:val="single" w:color="auto" w:sz="4" w:space="0"/>
              <w:left w:val="single" w:color="auto" w:sz="4" w:space="0"/>
              <w:bottom w:val="single" w:color="auto" w:sz="4" w:space="0"/>
              <w:right w:val="single" w:color="auto" w:sz="4" w:space="0"/>
              <w:tl2br w:val="nil"/>
              <w:tr2bl w:val="nil"/>
            </w:tcBorders>
            <w:noWrap/>
            <w:vAlign w:val="center"/>
          </w:tcPr>
          <w:p w14:paraId="5050C2C6">
            <w:pPr>
              <w:widowControl/>
              <w:spacing w:line="400" w:lineRule="exact"/>
              <w:ind w:left="42" w:leftChars="20" w:right="42" w:rightChars="2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配置、安装、调试、验收的方案和措施</w:t>
            </w:r>
          </w:p>
        </w:tc>
        <w:tc>
          <w:tcPr>
            <w:tcW w:w="6000" w:type="dxa"/>
            <w:tcBorders>
              <w:top w:val="single" w:color="auto" w:sz="4" w:space="0"/>
              <w:left w:val="single" w:color="auto" w:sz="4" w:space="0"/>
              <w:bottom w:val="single" w:color="auto" w:sz="4" w:space="0"/>
              <w:right w:val="single" w:color="auto" w:sz="4" w:space="0"/>
              <w:tl2br w:val="nil"/>
              <w:tr2bl w:val="nil"/>
            </w:tcBorders>
            <w:noWrap/>
            <w:vAlign w:val="center"/>
          </w:tcPr>
          <w:p w14:paraId="45A017C8">
            <w:pPr>
              <w:widowControl/>
              <w:spacing w:line="400" w:lineRule="exact"/>
              <w:ind w:left="42" w:leftChars="20" w:right="42" w:rightChars="20"/>
              <w:rPr>
                <w:rFonts w:ascii="仿宋" w:hAnsi="仿宋" w:eastAsia="仿宋" w:cs="仿宋"/>
                <w:color w:val="auto"/>
                <w:sz w:val="24"/>
                <w:highlight w:val="none"/>
              </w:rPr>
            </w:pPr>
            <w:r>
              <w:rPr>
                <w:rFonts w:hint="eastAsia" w:ascii="仿宋" w:hAnsi="仿宋" w:eastAsia="仿宋" w:cs="仿宋"/>
                <w:color w:val="auto"/>
                <w:kern w:val="0"/>
                <w:sz w:val="24"/>
                <w:highlight w:val="none"/>
              </w:rPr>
              <w:t>投标文件中须列出</w:t>
            </w:r>
            <w:r>
              <w:rPr>
                <w:rFonts w:hint="eastAsia" w:ascii="仿宋" w:hAnsi="仿宋" w:eastAsia="仿宋" w:cs="仿宋"/>
                <w:color w:val="auto"/>
                <w:sz w:val="24"/>
                <w:highlight w:val="none"/>
              </w:rPr>
              <w:t>投标产品</w:t>
            </w:r>
            <w:r>
              <w:rPr>
                <w:rFonts w:hint="eastAsia" w:ascii="仿宋" w:hAnsi="仿宋" w:eastAsia="仿宋" w:cs="仿宋"/>
                <w:color w:val="auto"/>
                <w:kern w:val="0"/>
                <w:sz w:val="24"/>
                <w:highlight w:val="none"/>
              </w:rPr>
              <w:t>具体的配置、安装、调试、验收方案，对其方案和措施是否合理、可行、稳定，是否满足采购进度要求进行比较打分，</w:t>
            </w:r>
            <w:r>
              <w:rPr>
                <w:rFonts w:hint="eastAsia" w:ascii="仿宋" w:hAnsi="仿宋" w:eastAsia="仿宋" w:cs="仿宋"/>
                <w:color w:val="auto"/>
                <w:sz w:val="24"/>
                <w:highlight w:val="none"/>
              </w:rPr>
              <w:t>分值</w:t>
            </w:r>
            <w:r>
              <w:rPr>
                <w:rFonts w:hint="eastAsia" w:ascii="仿宋_GB2312" w:hAnsi="宋体" w:eastAsia="仿宋_GB2312"/>
                <w:color w:val="auto"/>
                <w:sz w:val="24"/>
                <w:highlight w:val="none"/>
              </w:rPr>
              <w:t>（5/4/3/2/1/</w:t>
            </w:r>
            <w:r>
              <w:rPr>
                <w:rFonts w:hint="eastAsia" w:ascii="仿宋_GB2312" w:hAnsi="宋体" w:eastAsia="仿宋_GB2312"/>
                <w:color w:val="auto"/>
                <w:sz w:val="24"/>
                <w:highlight w:val="none"/>
                <w:lang w:val="en-US" w:eastAsia="zh-CN"/>
              </w:rPr>
              <w:t>0.5/</w:t>
            </w:r>
            <w:r>
              <w:rPr>
                <w:rFonts w:hint="eastAsia" w:ascii="仿宋_GB2312" w:hAnsi="宋体" w:eastAsia="仿宋_GB2312"/>
                <w:color w:val="auto"/>
                <w:sz w:val="24"/>
                <w:highlight w:val="none"/>
              </w:rPr>
              <w:t>0）</w:t>
            </w:r>
            <w:r>
              <w:rPr>
                <w:rFonts w:hint="eastAsia" w:ascii="仿宋_GB2312" w:hAnsi="宋体" w:eastAsia="仿宋_GB2312"/>
                <w:color w:val="auto"/>
                <w:sz w:val="24"/>
                <w:highlight w:val="none"/>
              </w:rPr>
              <w:t>。</w:t>
            </w:r>
          </w:p>
        </w:tc>
        <w:tc>
          <w:tcPr>
            <w:tcW w:w="1080" w:type="dxa"/>
            <w:tcBorders>
              <w:top w:val="single" w:color="auto" w:sz="4" w:space="0"/>
              <w:left w:val="single" w:color="auto" w:sz="4" w:space="0"/>
              <w:bottom w:val="single" w:color="auto" w:sz="4" w:space="0"/>
              <w:right w:val="single" w:color="auto" w:sz="4" w:space="0"/>
              <w:tl2br w:val="nil"/>
              <w:tr2bl w:val="nil"/>
            </w:tcBorders>
            <w:noWrap/>
            <w:vAlign w:val="center"/>
          </w:tcPr>
          <w:p w14:paraId="0078EFD0">
            <w:pPr>
              <w:widowControl/>
              <w:spacing w:line="400" w:lineRule="exact"/>
              <w:ind w:left="42" w:leftChars="20" w:right="42" w:rightChars="2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5</w:t>
            </w:r>
          </w:p>
        </w:tc>
      </w:tr>
      <w:tr w14:paraId="1360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0"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A17F84A">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410" w:type="dxa"/>
            <w:tcBorders>
              <w:top w:val="single" w:color="auto" w:sz="4" w:space="0"/>
              <w:left w:val="single" w:color="auto" w:sz="4" w:space="0"/>
              <w:bottom w:val="single" w:color="auto" w:sz="4" w:space="0"/>
              <w:right w:val="single" w:color="auto" w:sz="4" w:space="0"/>
              <w:tl2br w:val="nil"/>
              <w:tr2bl w:val="nil"/>
            </w:tcBorders>
            <w:noWrap/>
            <w:vAlign w:val="center"/>
          </w:tcPr>
          <w:p w14:paraId="0F4CB098">
            <w:pPr>
              <w:widowControl/>
              <w:spacing w:line="400" w:lineRule="exact"/>
              <w:ind w:left="42" w:leftChars="20" w:right="42" w:rightChars="2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质保期</w:t>
            </w:r>
          </w:p>
        </w:tc>
        <w:tc>
          <w:tcPr>
            <w:tcW w:w="6000" w:type="dxa"/>
            <w:tcBorders>
              <w:top w:val="single" w:color="auto" w:sz="4" w:space="0"/>
              <w:left w:val="single" w:color="auto" w:sz="4" w:space="0"/>
              <w:bottom w:val="single" w:color="auto" w:sz="4" w:space="0"/>
              <w:right w:val="single" w:color="auto" w:sz="4" w:space="0"/>
              <w:tl2br w:val="nil"/>
              <w:tr2bl w:val="nil"/>
            </w:tcBorders>
            <w:noWrap/>
            <w:vAlign w:val="center"/>
          </w:tcPr>
          <w:p w14:paraId="246313D3">
            <w:pPr>
              <w:widowControl/>
              <w:spacing w:line="400" w:lineRule="exact"/>
              <w:ind w:left="42" w:leftChars="20" w:right="42" w:rightChars="20"/>
              <w:rPr>
                <w:rFonts w:ascii="仿宋" w:hAnsi="仿宋" w:eastAsia="仿宋" w:cs="仿宋"/>
                <w:color w:val="auto"/>
                <w:sz w:val="24"/>
                <w:highlight w:val="none"/>
              </w:rPr>
            </w:pPr>
            <w:r>
              <w:rPr>
                <w:rFonts w:hint="eastAsia" w:ascii="仿宋" w:hAnsi="仿宋" w:eastAsia="仿宋" w:cs="仿宋"/>
                <w:color w:val="auto"/>
                <w:kern w:val="0"/>
                <w:sz w:val="24"/>
                <w:highlight w:val="none"/>
              </w:rPr>
              <w:t>浮游菌采样器校准装置质保期满足2年及以上得0.5分、</w:t>
            </w:r>
            <w:r>
              <w:rPr>
                <w:rFonts w:hint="eastAsia" w:ascii="仿宋" w:hAnsi="仿宋" w:eastAsia="仿宋" w:cs="仿宋"/>
                <w:color w:val="auto"/>
                <w:sz w:val="24"/>
                <w:highlight w:val="none"/>
              </w:rPr>
              <w:t>生物显微镜校准装置</w:t>
            </w:r>
            <w:r>
              <w:rPr>
                <w:rFonts w:hint="eastAsia" w:ascii="仿宋" w:hAnsi="仿宋" w:eastAsia="仿宋" w:cs="仿宋"/>
                <w:color w:val="auto"/>
                <w:kern w:val="0"/>
                <w:sz w:val="24"/>
                <w:highlight w:val="none"/>
              </w:rPr>
              <w:t>质保期满足2年及以上得0.5分</w:t>
            </w:r>
            <w:r>
              <w:rPr>
                <w:rFonts w:hint="eastAsia" w:ascii="仿宋" w:hAnsi="仿宋" w:eastAsia="仿宋" w:cs="仿宋"/>
                <w:color w:val="auto"/>
                <w:sz w:val="24"/>
                <w:highlight w:val="none"/>
              </w:rPr>
              <w:t>、塑料管材耐压试验机校准装置</w:t>
            </w:r>
            <w:r>
              <w:rPr>
                <w:rFonts w:hint="eastAsia" w:ascii="仿宋" w:hAnsi="仿宋" w:eastAsia="仿宋" w:cs="仿宋"/>
                <w:color w:val="auto"/>
                <w:kern w:val="0"/>
                <w:sz w:val="24"/>
                <w:highlight w:val="none"/>
              </w:rPr>
              <w:t>保期满足2年及以上得0.5分</w:t>
            </w:r>
            <w:r>
              <w:rPr>
                <w:rFonts w:hint="eastAsia" w:ascii="仿宋" w:hAnsi="仿宋" w:eastAsia="仿宋" w:cs="仿宋"/>
                <w:color w:val="auto"/>
                <w:sz w:val="24"/>
                <w:highlight w:val="none"/>
              </w:rPr>
              <w:t>、角膜地形图仪计量标准器</w:t>
            </w:r>
            <w:r>
              <w:rPr>
                <w:rFonts w:hint="eastAsia" w:ascii="仿宋" w:hAnsi="仿宋" w:eastAsia="仿宋" w:cs="仿宋"/>
                <w:color w:val="auto"/>
                <w:kern w:val="0"/>
                <w:sz w:val="24"/>
                <w:highlight w:val="none"/>
              </w:rPr>
              <w:t>质保期满足2年及以上得0.5分</w:t>
            </w:r>
            <w:r>
              <w:rPr>
                <w:rFonts w:hint="eastAsia" w:ascii="仿宋" w:hAnsi="仿宋" w:eastAsia="仿宋" w:cs="仿宋"/>
                <w:color w:val="auto"/>
                <w:sz w:val="24"/>
                <w:highlight w:val="none"/>
              </w:rPr>
              <w:t>、紫外辐射照度计检定装置</w:t>
            </w:r>
            <w:r>
              <w:rPr>
                <w:rFonts w:hint="eastAsia" w:ascii="仿宋" w:hAnsi="仿宋" w:eastAsia="仿宋" w:cs="仿宋"/>
                <w:color w:val="auto"/>
                <w:kern w:val="0"/>
                <w:sz w:val="24"/>
                <w:highlight w:val="none"/>
              </w:rPr>
              <w:t>质保期满足2年及以上得1分。</w:t>
            </w:r>
          </w:p>
        </w:tc>
        <w:tc>
          <w:tcPr>
            <w:tcW w:w="1080" w:type="dxa"/>
            <w:tcBorders>
              <w:top w:val="single" w:color="auto" w:sz="4" w:space="0"/>
              <w:left w:val="single" w:color="auto" w:sz="4" w:space="0"/>
              <w:bottom w:val="single" w:color="auto" w:sz="4" w:space="0"/>
              <w:right w:val="single" w:color="auto" w:sz="4" w:space="0"/>
              <w:tl2br w:val="nil"/>
              <w:tr2bl w:val="nil"/>
            </w:tcBorders>
            <w:noWrap/>
            <w:vAlign w:val="center"/>
          </w:tcPr>
          <w:p w14:paraId="58D24F7E">
            <w:pPr>
              <w:widowControl/>
              <w:spacing w:line="400" w:lineRule="exact"/>
              <w:ind w:left="42" w:leftChars="20" w:right="42" w:rightChars="2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3</w:t>
            </w:r>
          </w:p>
        </w:tc>
      </w:tr>
      <w:tr w14:paraId="566C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660"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A86C999">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410" w:type="dxa"/>
            <w:tcBorders>
              <w:top w:val="single" w:color="auto" w:sz="4" w:space="0"/>
              <w:left w:val="single" w:color="auto" w:sz="4" w:space="0"/>
              <w:bottom w:val="single" w:color="auto" w:sz="4" w:space="0"/>
              <w:right w:val="single" w:color="auto" w:sz="4" w:space="0"/>
              <w:tl2br w:val="nil"/>
              <w:tr2bl w:val="nil"/>
            </w:tcBorders>
            <w:noWrap/>
            <w:vAlign w:val="center"/>
          </w:tcPr>
          <w:p w14:paraId="77EA05A7">
            <w:pPr>
              <w:spacing w:line="400" w:lineRule="exact"/>
              <w:jc w:val="center"/>
              <w:rPr>
                <w:rFonts w:ascii="仿宋" w:hAnsi="仿宋" w:eastAsia="仿宋" w:cs="仿宋"/>
                <w:color w:val="auto"/>
                <w:sz w:val="24"/>
                <w:highlight w:val="none"/>
              </w:rPr>
            </w:pPr>
            <w:r>
              <w:rPr>
                <w:rFonts w:hint="eastAsia" w:ascii="仿宋_GB2312" w:hAnsi="宋体" w:eastAsia="仿宋_GB2312"/>
                <w:color w:val="auto"/>
                <w:sz w:val="24"/>
                <w:highlight w:val="none"/>
              </w:rPr>
              <w:t>技术支持及售后服务等</w:t>
            </w:r>
          </w:p>
        </w:tc>
        <w:tc>
          <w:tcPr>
            <w:tcW w:w="6000" w:type="dxa"/>
            <w:tcBorders>
              <w:top w:val="single" w:color="auto" w:sz="4" w:space="0"/>
              <w:left w:val="single" w:color="auto" w:sz="4" w:space="0"/>
              <w:bottom w:val="single" w:color="auto" w:sz="4" w:space="0"/>
              <w:right w:val="single" w:color="auto" w:sz="4" w:space="0"/>
              <w:tl2br w:val="nil"/>
              <w:tr2bl w:val="nil"/>
            </w:tcBorders>
            <w:noWrap/>
            <w:vAlign w:val="center"/>
          </w:tcPr>
          <w:p w14:paraId="7EE624EF">
            <w:pPr>
              <w:spacing w:line="400" w:lineRule="exact"/>
              <w:jc w:val="left"/>
              <w:rPr>
                <w:rFonts w:ascii="仿宋" w:hAnsi="仿宋" w:eastAsia="仿宋" w:cs="仿宋"/>
                <w:color w:val="auto"/>
                <w:sz w:val="24"/>
                <w:highlight w:val="none"/>
              </w:rPr>
            </w:pPr>
            <w:r>
              <w:rPr>
                <w:rFonts w:hint="eastAsia" w:ascii="仿宋_GB2312" w:hAnsi="宋体" w:eastAsia="仿宋_GB2312"/>
                <w:color w:val="auto"/>
                <w:sz w:val="24"/>
                <w:highlight w:val="none"/>
              </w:rPr>
              <w:t>提供的响应售后服务方案，根据售后服务方式、售后服务人员的安排、故障响应修复时间等方面由评委进行综合评分，</w:t>
            </w:r>
            <w:r>
              <w:rPr>
                <w:rFonts w:hint="eastAsia" w:ascii="仿宋" w:hAnsi="仿宋" w:eastAsia="仿宋" w:cs="仿宋"/>
                <w:color w:val="auto"/>
                <w:sz w:val="24"/>
                <w:highlight w:val="none"/>
              </w:rPr>
              <w:t>分值（7/6/5/4/3/2/1/</w:t>
            </w:r>
            <w:r>
              <w:rPr>
                <w:rFonts w:hint="eastAsia" w:ascii="仿宋" w:hAnsi="仿宋" w:eastAsia="仿宋" w:cs="仿宋"/>
                <w:color w:val="auto"/>
                <w:sz w:val="24"/>
                <w:highlight w:val="none"/>
                <w:lang w:val="en-US" w:eastAsia="zh-CN"/>
              </w:rPr>
              <w:t>0.5/</w:t>
            </w:r>
            <w:r>
              <w:rPr>
                <w:rFonts w:hint="eastAsia" w:ascii="仿宋" w:hAnsi="仿宋" w:eastAsia="仿宋" w:cs="仿宋"/>
                <w:color w:val="auto"/>
                <w:sz w:val="24"/>
                <w:highlight w:val="none"/>
              </w:rPr>
              <w:t>0）</w:t>
            </w:r>
            <w:r>
              <w:rPr>
                <w:rFonts w:hint="eastAsia" w:ascii="仿宋_GB2312" w:hAnsi="宋体" w:eastAsia="仿宋_GB2312"/>
                <w:color w:val="auto"/>
                <w:sz w:val="24"/>
                <w:highlight w:val="none"/>
              </w:rPr>
              <w:t>。</w:t>
            </w:r>
          </w:p>
        </w:tc>
        <w:tc>
          <w:tcPr>
            <w:tcW w:w="1080" w:type="dxa"/>
            <w:tcBorders>
              <w:top w:val="single" w:color="auto" w:sz="4" w:space="0"/>
              <w:left w:val="single" w:color="auto" w:sz="4" w:space="0"/>
              <w:bottom w:val="single" w:color="auto" w:sz="4" w:space="0"/>
              <w:right w:val="single" w:color="auto" w:sz="4" w:space="0"/>
              <w:tl2br w:val="nil"/>
              <w:tr2bl w:val="nil"/>
            </w:tcBorders>
            <w:noWrap/>
            <w:vAlign w:val="center"/>
          </w:tcPr>
          <w:p w14:paraId="2BA32BA9">
            <w:pPr>
              <w:spacing w:line="400" w:lineRule="exact"/>
              <w:jc w:val="center"/>
              <w:rPr>
                <w:rFonts w:ascii="仿宋" w:hAnsi="仿宋" w:eastAsia="仿宋" w:cs="仿宋"/>
                <w:color w:val="auto"/>
                <w:sz w:val="24"/>
                <w:highlight w:val="none"/>
              </w:rPr>
            </w:pPr>
            <w:r>
              <w:rPr>
                <w:rFonts w:hint="eastAsia" w:ascii="仿宋_GB2312" w:hAnsi="宋体" w:eastAsia="仿宋_GB2312"/>
                <w:bCs/>
                <w:iCs/>
                <w:color w:val="auto"/>
                <w:sz w:val="24"/>
                <w:highlight w:val="none"/>
              </w:rPr>
              <w:t>7</w:t>
            </w:r>
          </w:p>
        </w:tc>
      </w:tr>
      <w:tr w14:paraId="1DEC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660" w:type="dxa"/>
            <w:tcBorders>
              <w:top w:val="single" w:color="auto" w:sz="4" w:space="0"/>
              <w:left w:val="single" w:color="auto" w:sz="4" w:space="0"/>
              <w:bottom w:val="single" w:color="auto" w:sz="4" w:space="0"/>
              <w:right w:val="single" w:color="auto" w:sz="4" w:space="0"/>
              <w:tl2br w:val="nil"/>
              <w:tr2bl w:val="nil"/>
            </w:tcBorders>
            <w:noWrap/>
            <w:vAlign w:val="center"/>
          </w:tcPr>
          <w:p w14:paraId="43B01FDF">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1410" w:type="dxa"/>
            <w:tcBorders>
              <w:top w:val="single" w:color="auto" w:sz="4" w:space="0"/>
              <w:left w:val="single" w:color="auto" w:sz="4" w:space="0"/>
              <w:bottom w:val="single" w:color="auto" w:sz="4" w:space="0"/>
              <w:right w:val="single" w:color="auto" w:sz="4" w:space="0"/>
              <w:tl2br w:val="nil"/>
              <w:tr2bl w:val="nil"/>
            </w:tcBorders>
            <w:noWrap/>
            <w:vAlign w:val="center"/>
          </w:tcPr>
          <w:p w14:paraId="0099B306">
            <w:pPr>
              <w:widowControl/>
              <w:spacing w:line="400" w:lineRule="exact"/>
              <w:ind w:left="42" w:leftChars="20" w:right="42" w:rightChars="2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配件及耗材优惠</w:t>
            </w:r>
          </w:p>
        </w:tc>
        <w:tc>
          <w:tcPr>
            <w:tcW w:w="6000" w:type="dxa"/>
            <w:tcBorders>
              <w:top w:val="single" w:color="auto" w:sz="4" w:space="0"/>
              <w:left w:val="single" w:color="auto" w:sz="4" w:space="0"/>
              <w:bottom w:val="single" w:color="auto" w:sz="4" w:space="0"/>
              <w:right w:val="single" w:color="auto" w:sz="4" w:space="0"/>
              <w:tl2br w:val="nil"/>
              <w:tr2bl w:val="nil"/>
            </w:tcBorders>
            <w:noWrap/>
            <w:vAlign w:val="center"/>
          </w:tcPr>
          <w:p w14:paraId="137A6669">
            <w:pPr>
              <w:widowControl/>
              <w:spacing w:line="400" w:lineRule="exact"/>
              <w:ind w:left="42" w:leftChars="20" w:right="42" w:rightChars="20"/>
              <w:rPr>
                <w:rFonts w:ascii="仿宋" w:hAnsi="仿宋" w:eastAsia="仿宋" w:cs="仿宋"/>
                <w:color w:val="auto"/>
                <w:kern w:val="0"/>
                <w:sz w:val="24"/>
                <w:highlight w:val="none"/>
              </w:rPr>
            </w:pPr>
            <w:r>
              <w:rPr>
                <w:rFonts w:hint="eastAsia" w:ascii="仿宋_GB2312" w:hAnsi="宋体" w:eastAsia="仿宋_GB2312"/>
                <w:color w:val="auto"/>
                <w:sz w:val="24"/>
                <w:highlight w:val="none"/>
              </w:rPr>
              <w:t>供应商须按照设备需求提供配件的现行市场参考价格。评委将根据供应商提供的设备配套耗材、备品配件及易损件清单的完整性，结合所报价格与市场行情价的对比情况，以及保修期内外采购价格优惠力度等要素进行综合评分</w:t>
            </w:r>
            <w:r>
              <w:rPr>
                <w:rFonts w:hint="eastAsia" w:ascii="仿宋_GB2312" w:hAnsi="宋体" w:eastAsia="仿宋_GB2312"/>
                <w:color w:val="auto"/>
                <w:sz w:val="24"/>
                <w:highlight w:val="none"/>
                <w:lang w:eastAsia="zh-CN"/>
              </w:rPr>
              <w:t>，</w:t>
            </w:r>
            <w:r>
              <w:rPr>
                <w:rFonts w:hint="eastAsia" w:ascii="仿宋" w:hAnsi="仿宋" w:eastAsia="仿宋" w:cs="仿宋"/>
                <w:color w:val="auto"/>
                <w:sz w:val="24"/>
                <w:highlight w:val="none"/>
              </w:rPr>
              <w:t>分值（6/5/4/3/2/1/</w:t>
            </w:r>
            <w:r>
              <w:rPr>
                <w:rFonts w:hint="eastAsia" w:ascii="仿宋" w:hAnsi="仿宋" w:eastAsia="仿宋" w:cs="仿宋"/>
                <w:color w:val="auto"/>
                <w:sz w:val="24"/>
                <w:highlight w:val="none"/>
                <w:lang w:val="en-US" w:eastAsia="zh-CN"/>
              </w:rPr>
              <w:t>0.5/</w:t>
            </w:r>
            <w:r>
              <w:rPr>
                <w:rFonts w:hint="eastAsia" w:ascii="仿宋" w:hAnsi="仿宋" w:eastAsia="仿宋" w:cs="仿宋"/>
                <w:color w:val="auto"/>
                <w:sz w:val="24"/>
                <w:highlight w:val="none"/>
              </w:rPr>
              <w:t>0）</w:t>
            </w:r>
            <w:r>
              <w:rPr>
                <w:rFonts w:hint="eastAsia" w:ascii="仿宋_GB2312" w:hAnsi="宋体" w:eastAsia="仿宋_GB2312"/>
                <w:color w:val="auto"/>
                <w:sz w:val="24"/>
                <w:highlight w:val="none"/>
              </w:rPr>
              <w:t>。</w:t>
            </w:r>
          </w:p>
        </w:tc>
        <w:tc>
          <w:tcPr>
            <w:tcW w:w="1080" w:type="dxa"/>
            <w:tcBorders>
              <w:top w:val="single" w:color="auto" w:sz="4" w:space="0"/>
              <w:left w:val="single" w:color="auto" w:sz="4" w:space="0"/>
              <w:bottom w:val="single" w:color="auto" w:sz="4" w:space="0"/>
              <w:right w:val="single" w:color="auto" w:sz="4" w:space="0"/>
              <w:tl2br w:val="nil"/>
              <w:tr2bl w:val="nil"/>
            </w:tcBorders>
            <w:noWrap/>
            <w:vAlign w:val="center"/>
          </w:tcPr>
          <w:p w14:paraId="513EBB6C">
            <w:pPr>
              <w:widowControl/>
              <w:spacing w:line="400" w:lineRule="exact"/>
              <w:ind w:left="42" w:leftChars="20" w:right="42" w:rightChars="20"/>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r>
      <w:tr w14:paraId="5C3A8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660"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51D80BFF">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1410" w:type="dxa"/>
            <w:tcBorders>
              <w:top w:val="single" w:color="auto" w:sz="4" w:space="0"/>
              <w:left w:val="single" w:color="auto" w:sz="4" w:space="0"/>
              <w:bottom w:val="single" w:color="auto" w:sz="4" w:space="0"/>
              <w:right w:val="single" w:color="auto" w:sz="4" w:space="0"/>
              <w:tl2br w:val="nil"/>
              <w:tr2bl w:val="nil"/>
            </w:tcBorders>
            <w:noWrap/>
            <w:vAlign w:val="center"/>
          </w:tcPr>
          <w:p w14:paraId="7DF22513">
            <w:pPr>
              <w:snapToGrid w:val="0"/>
              <w:spacing w:line="400" w:lineRule="exact"/>
              <w:ind w:left="42" w:leftChars="20" w:right="42" w:rightChars="20"/>
              <w:jc w:val="center"/>
              <w:rPr>
                <w:rFonts w:ascii="仿宋" w:hAnsi="仿宋" w:eastAsia="仿宋" w:cs="仿宋"/>
                <w:color w:val="auto"/>
                <w:sz w:val="24"/>
                <w:highlight w:val="none"/>
              </w:rPr>
            </w:pPr>
            <w:r>
              <w:rPr>
                <w:rFonts w:hint="eastAsia" w:ascii="仿宋" w:hAnsi="仿宋" w:eastAsia="仿宋" w:cs="仿宋"/>
                <w:bCs/>
                <w:color w:val="auto"/>
                <w:kern w:val="0"/>
                <w:sz w:val="24"/>
                <w:highlight w:val="none"/>
              </w:rPr>
              <w:t>人员配备</w:t>
            </w:r>
          </w:p>
        </w:tc>
        <w:tc>
          <w:tcPr>
            <w:tcW w:w="6000" w:type="dxa"/>
            <w:tcBorders>
              <w:top w:val="single" w:color="auto" w:sz="4" w:space="0"/>
              <w:left w:val="single" w:color="auto" w:sz="4" w:space="0"/>
              <w:bottom w:val="single" w:color="auto" w:sz="4" w:space="0"/>
              <w:right w:val="single" w:color="auto" w:sz="4" w:space="0"/>
              <w:tl2br w:val="nil"/>
              <w:tr2bl w:val="nil"/>
            </w:tcBorders>
            <w:noWrap/>
            <w:vAlign w:val="center"/>
          </w:tcPr>
          <w:p w14:paraId="2EA6A9B5">
            <w:pPr>
              <w:snapToGrid w:val="0"/>
              <w:spacing w:line="400" w:lineRule="exact"/>
              <w:ind w:left="42" w:leftChars="20" w:right="42" w:rightChars="20"/>
              <w:rPr>
                <w:rFonts w:ascii="仿宋" w:hAnsi="仿宋" w:eastAsia="仿宋" w:cs="仿宋"/>
                <w:color w:val="auto"/>
                <w:sz w:val="24"/>
                <w:highlight w:val="none"/>
              </w:rPr>
            </w:pPr>
            <w:r>
              <w:rPr>
                <w:rFonts w:hint="eastAsia" w:ascii="仿宋" w:hAnsi="仿宋" w:eastAsia="仿宋" w:cs="仿宋"/>
                <w:color w:val="auto"/>
                <w:kern w:val="0"/>
                <w:sz w:val="24"/>
                <w:highlight w:val="none"/>
              </w:rPr>
              <w:t>投标人为本项目配置的安装、现场调试、售后服务的各类专业技术人员数量及专业技术职称等方面综合评议，提供本单位社保缴纳证明，</w:t>
            </w:r>
            <w:r>
              <w:rPr>
                <w:rFonts w:hint="eastAsia" w:ascii="仿宋" w:hAnsi="仿宋" w:eastAsia="仿宋" w:cs="仿宋"/>
                <w:color w:val="auto"/>
                <w:sz w:val="24"/>
                <w:highlight w:val="none"/>
              </w:rPr>
              <w:t>分值</w:t>
            </w:r>
            <w:r>
              <w:rPr>
                <w:rFonts w:hint="eastAsia" w:ascii="仿宋_GB2312" w:hAnsi="宋体" w:eastAsia="仿宋_GB2312"/>
                <w:color w:val="auto"/>
                <w:sz w:val="24"/>
                <w:highlight w:val="none"/>
              </w:rPr>
              <w:t>（3/2/1/</w:t>
            </w:r>
            <w:r>
              <w:rPr>
                <w:rFonts w:hint="eastAsia" w:ascii="仿宋_GB2312" w:hAnsi="宋体" w:eastAsia="仿宋_GB2312"/>
                <w:color w:val="auto"/>
                <w:sz w:val="24"/>
                <w:highlight w:val="none"/>
                <w:lang w:val="en-US" w:eastAsia="zh-CN"/>
              </w:rPr>
              <w:t>0.5/0）</w:t>
            </w:r>
            <w:r>
              <w:rPr>
                <w:rFonts w:hint="eastAsia" w:ascii="仿宋_GB2312" w:hAnsi="宋体" w:eastAsia="仿宋_GB2312"/>
                <w:color w:val="auto"/>
                <w:sz w:val="24"/>
                <w:highlight w:val="none"/>
              </w:rPr>
              <w:t>。</w:t>
            </w:r>
          </w:p>
        </w:tc>
        <w:tc>
          <w:tcPr>
            <w:tcW w:w="1080" w:type="dxa"/>
            <w:tcBorders>
              <w:top w:val="single" w:color="auto" w:sz="4" w:space="0"/>
              <w:left w:val="single" w:color="auto" w:sz="4" w:space="0"/>
              <w:bottom w:val="single" w:color="auto" w:sz="4" w:space="0"/>
              <w:right w:val="single" w:color="auto" w:sz="4" w:space="0"/>
              <w:tl2br w:val="nil"/>
              <w:tr2bl w:val="nil"/>
            </w:tcBorders>
            <w:noWrap/>
            <w:vAlign w:val="center"/>
          </w:tcPr>
          <w:p w14:paraId="2700F79C">
            <w:pPr>
              <w:widowControl/>
              <w:spacing w:line="400" w:lineRule="exact"/>
              <w:ind w:left="42" w:leftChars="20" w:right="42" w:rightChars="2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3</w:t>
            </w:r>
          </w:p>
        </w:tc>
      </w:tr>
      <w:tr w14:paraId="5390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660" w:type="dxa"/>
            <w:tcBorders>
              <w:top w:val="single" w:color="auto" w:sz="4" w:space="0"/>
              <w:left w:val="single" w:color="auto" w:sz="4" w:space="0"/>
              <w:bottom w:val="single" w:color="auto" w:sz="4" w:space="0"/>
              <w:right w:val="single" w:color="auto" w:sz="4" w:space="0"/>
              <w:tl2br w:val="nil"/>
              <w:tr2bl w:val="nil"/>
            </w:tcBorders>
            <w:noWrap/>
            <w:vAlign w:val="center"/>
          </w:tcPr>
          <w:p w14:paraId="1078F2C6">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1410" w:type="dxa"/>
            <w:tcBorders>
              <w:top w:val="single" w:color="auto" w:sz="4" w:space="0"/>
              <w:left w:val="single" w:color="auto" w:sz="4" w:space="0"/>
              <w:bottom w:val="single" w:color="auto" w:sz="4" w:space="0"/>
              <w:right w:val="single" w:color="auto" w:sz="4" w:space="0"/>
              <w:tl2br w:val="nil"/>
              <w:tr2bl w:val="nil"/>
            </w:tcBorders>
            <w:noWrap/>
            <w:vAlign w:val="center"/>
          </w:tcPr>
          <w:p w14:paraId="4A1C2E1D">
            <w:pPr>
              <w:spacing w:line="400" w:lineRule="exact"/>
              <w:jc w:val="center"/>
              <w:rPr>
                <w:rFonts w:ascii="仿宋" w:hAnsi="仿宋" w:eastAsia="仿宋" w:cs="仿宋"/>
                <w:color w:val="auto"/>
                <w:sz w:val="24"/>
                <w:highlight w:val="none"/>
              </w:rPr>
            </w:pPr>
            <w:r>
              <w:rPr>
                <w:rFonts w:hint="eastAsia" w:ascii="仿宋_GB2312" w:hAnsi="宋体" w:eastAsia="仿宋_GB2312"/>
                <w:color w:val="auto"/>
                <w:sz w:val="24"/>
                <w:highlight w:val="none"/>
              </w:rPr>
              <w:t>培训</w:t>
            </w:r>
          </w:p>
        </w:tc>
        <w:tc>
          <w:tcPr>
            <w:tcW w:w="6000" w:type="dxa"/>
            <w:tcBorders>
              <w:top w:val="single" w:color="auto" w:sz="4" w:space="0"/>
              <w:left w:val="single" w:color="auto" w:sz="4" w:space="0"/>
              <w:bottom w:val="single" w:color="auto" w:sz="4" w:space="0"/>
              <w:right w:val="single" w:color="auto" w:sz="4" w:space="0"/>
              <w:tl2br w:val="nil"/>
              <w:tr2bl w:val="nil"/>
            </w:tcBorders>
            <w:noWrap/>
            <w:vAlign w:val="center"/>
          </w:tcPr>
          <w:p w14:paraId="586BB707">
            <w:pPr>
              <w:spacing w:line="400" w:lineRule="exact"/>
              <w:jc w:val="left"/>
              <w:rPr>
                <w:rFonts w:ascii="仿宋" w:hAnsi="仿宋" w:eastAsia="仿宋" w:cs="仿宋"/>
                <w:color w:val="auto"/>
                <w:sz w:val="24"/>
                <w:highlight w:val="none"/>
              </w:rPr>
            </w:pPr>
            <w:r>
              <w:rPr>
                <w:rFonts w:hint="eastAsia" w:ascii="仿宋_GB2312" w:hAnsi="宋体" w:eastAsia="仿宋_GB2312"/>
                <w:color w:val="auto"/>
                <w:sz w:val="24"/>
                <w:highlight w:val="none"/>
              </w:rPr>
              <w:t>根据采购文件要求提供相应产品的培训，培训方案、时间、内容、地点、人员数等，由评委进行综合评分，</w:t>
            </w:r>
            <w:r>
              <w:rPr>
                <w:rFonts w:hint="eastAsia" w:ascii="仿宋" w:hAnsi="仿宋" w:eastAsia="仿宋" w:cs="仿宋"/>
                <w:color w:val="auto"/>
                <w:sz w:val="24"/>
                <w:highlight w:val="none"/>
              </w:rPr>
              <w:t>分值</w:t>
            </w:r>
            <w:r>
              <w:rPr>
                <w:rFonts w:hint="eastAsia" w:ascii="仿宋_GB2312" w:hAnsi="宋体" w:eastAsia="仿宋_GB2312"/>
                <w:color w:val="auto"/>
                <w:sz w:val="24"/>
                <w:highlight w:val="none"/>
              </w:rPr>
              <w:t>（3/2/1/0</w:t>
            </w:r>
            <w:r>
              <w:rPr>
                <w:rFonts w:hint="eastAsia" w:ascii="仿宋_GB2312" w:hAnsi="宋体" w:eastAsia="仿宋_GB2312"/>
                <w:color w:val="auto"/>
                <w:sz w:val="24"/>
                <w:highlight w:val="none"/>
                <w:lang w:val="en-US" w:eastAsia="zh-CN"/>
              </w:rPr>
              <w:t>.5/0</w:t>
            </w:r>
            <w:r>
              <w:rPr>
                <w:rFonts w:hint="eastAsia" w:ascii="仿宋_GB2312" w:hAnsi="宋体" w:eastAsia="仿宋_GB2312"/>
                <w:color w:val="auto"/>
                <w:sz w:val="24"/>
                <w:highlight w:val="none"/>
              </w:rPr>
              <w:t>）。</w:t>
            </w:r>
          </w:p>
        </w:tc>
        <w:tc>
          <w:tcPr>
            <w:tcW w:w="1080" w:type="dxa"/>
            <w:tcBorders>
              <w:top w:val="single" w:color="auto" w:sz="4" w:space="0"/>
              <w:left w:val="single" w:color="auto" w:sz="4" w:space="0"/>
              <w:bottom w:val="single" w:color="auto" w:sz="4" w:space="0"/>
              <w:right w:val="single" w:color="auto" w:sz="4" w:space="0"/>
              <w:tl2br w:val="nil"/>
              <w:tr2bl w:val="nil"/>
            </w:tcBorders>
            <w:noWrap/>
            <w:vAlign w:val="center"/>
          </w:tcPr>
          <w:p w14:paraId="08B67EBA">
            <w:pPr>
              <w:spacing w:line="400" w:lineRule="exact"/>
              <w:jc w:val="center"/>
              <w:rPr>
                <w:rFonts w:ascii="仿宋" w:hAnsi="仿宋" w:eastAsia="仿宋" w:cs="仿宋"/>
                <w:color w:val="auto"/>
                <w:sz w:val="24"/>
                <w:highlight w:val="none"/>
              </w:rPr>
            </w:pPr>
            <w:r>
              <w:rPr>
                <w:rFonts w:hint="eastAsia" w:ascii="仿宋_GB2312" w:hAnsi="宋体" w:eastAsia="仿宋_GB2312"/>
                <w:bCs/>
                <w:iCs/>
                <w:color w:val="auto"/>
                <w:sz w:val="24"/>
                <w:highlight w:val="none"/>
              </w:rPr>
              <w:t>3</w:t>
            </w:r>
          </w:p>
        </w:tc>
      </w:tr>
    </w:tbl>
    <w:p w14:paraId="346D344C">
      <w:pPr>
        <w:snapToGrid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2432FD23">
      <w:pPr>
        <w:spacing w:line="40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30</w:t>
      </w:r>
      <w:r>
        <w:rPr>
          <w:rFonts w:hint="eastAsia" w:ascii="仿宋" w:hAnsi="仿宋" w:eastAsia="仿宋" w:cs="仿宋"/>
          <w:b/>
          <w:bCs/>
          <w:iCs/>
          <w:color w:val="auto"/>
          <w:sz w:val="24"/>
          <w:highlight w:val="none"/>
        </w:rPr>
        <w:t>分）</w:t>
      </w:r>
    </w:p>
    <w:p w14:paraId="15662806">
      <w:pPr>
        <w:spacing w:line="40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24E82421">
      <w:pPr>
        <w:spacing w:line="40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4FF43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A44A7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30</w:t>
      </w:r>
    </w:p>
    <w:bookmarkEnd w:id="41"/>
    <w:bookmarkEnd w:id="42"/>
    <w:p w14:paraId="06AD7D0C">
      <w:pPr>
        <w:pageBreakBefore/>
        <w:widowControl/>
        <w:adjustRightInd/>
        <w:spacing w:line="400" w:lineRule="exact"/>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66BB0DDA">
      <w:pPr>
        <w:spacing w:line="400" w:lineRule="exact"/>
        <w:jc w:val="center"/>
        <w:outlineLvl w:val="0"/>
        <w:rPr>
          <w:rFonts w:ascii="仿宋" w:hAnsi="仿宋" w:eastAsia="仿宋" w:cs="仿宋"/>
          <w:b/>
          <w:color w:val="auto"/>
          <w:kern w:val="0"/>
          <w:sz w:val="36"/>
          <w:szCs w:val="36"/>
          <w:highlight w:val="none"/>
        </w:rPr>
      </w:pPr>
    </w:p>
    <w:p w14:paraId="0A801D34">
      <w:pPr>
        <w:spacing w:line="40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617C9B7F">
      <w:pPr>
        <w:spacing w:line="400" w:lineRule="exact"/>
        <w:jc w:val="center"/>
        <w:outlineLvl w:val="0"/>
        <w:rPr>
          <w:rFonts w:hint="eastAsia" w:ascii="仿宋" w:hAnsi="仿宋" w:eastAsia="仿宋" w:cs="仿宋"/>
          <w:b/>
          <w:color w:val="auto"/>
          <w:kern w:val="0"/>
          <w:sz w:val="36"/>
          <w:szCs w:val="36"/>
          <w:highlight w:val="none"/>
        </w:rPr>
      </w:pPr>
    </w:p>
    <w:p w14:paraId="5CEE0A62">
      <w:pPr>
        <w:spacing w:line="400" w:lineRule="exact"/>
        <w:jc w:val="center"/>
        <w:outlineLvl w:val="0"/>
        <w:rPr>
          <w:rFonts w:hint="eastAsia" w:ascii="仿宋" w:hAnsi="仿宋" w:eastAsia="仿宋" w:cs="仿宋"/>
          <w:b/>
          <w:color w:val="auto"/>
          <w:kern w:val="0"/>
          <w:sz w:val="36"/>
          <w:szCs w:val="36"/>
          <w:highlight w:val="none"/>
        </w:rPr>
      </w:pPr>
    </w:p>
    <w:p w14:paraId="40F21A7F">
      <w:pPr>
        <w:spacing w:line="40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7B6F2C2">
      <w:pPr>
        <w:spacing w:line="400" w:lineRule="exact"/>
        <w:jc w:val="center"/>
        <w:outlineLvl w:val="0"/>
        <w:rPr>
          <w:rFonts w:ascii="仿宋" w:hAnsi="仿宋" w:eastAsia="仿宋" w:cs="仿宋"/>
          <w:b/>
          <w:color w:val="auto"/>
          <w:kern w:val="0"/>
          <w:sz w:val="36"/>
          <w:szCs w:val="36"/>
          <w:highlight w:val="none"/>
        </w:rPr>
      </w:pPr>
    </w:p>
    <w:p w14:paraId="0F5E1BE5">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C0AF6CA">
      <w:pPr>
        <w:snapToGrid w:val="0"/>
        <w:spacing w:line="40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8914DCD">
      <w:pPr>
        <w:pStyle w:val="23"/>
        <w:spacing w:line="400" w:lineRule="exact"/>
        <w:rPr>
          <w:rFonts w:ascii="仿宋" w:hAnsi="仿宋" w:eastAsia="仿宋" w:cs="仿宋"/>
          <w:color w:val="auto"/>
          <w:highlight w:val="none"/>
        </w:rPr>
      </w:pPr>
      <w:r>
        <w:rPr>
          <w:rFonts w:hint="eastAsia" w:ascii="仿宋" w:hAnsi="仿宋" w:eastAsia="仿宋" w:cs="仿宋"/>
          <w:color w:val="auto"/>
          <w:highlight w:val="none"/>
        </w:rPr>
        <w:t>（3）分包协议………………………………………………………………（页码）</w:t>
      </w:r>
    </w:p>
    <w:p w14:paraId="4F8966C5">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599149BA">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2BF625AD">
      <w:pPr>
        <w:snapToGrid w:val="0"/>
        <w:spacing w:line="400" w:lineRule="exact"/>
        <w:rPr>
          <w:rFonts w:ascii="仿宋" w:hAnsi="仿宋" w:eastAsia="仿宋" w:cs="仿宋"/>
          <w:color w:val="auto"/>
          <w:sz w:val="24"/>
          <w:highlight w:val="none"/>
        </w:rPr>
      </w:pPr>
    </w:p>
    <w:p w14:paraId="73B95AE4">
      <w:pPr>
        <w:snapToGrid w:val="0"/>
        <w:spacing w:line="400" w:lineRule="exact"/>
        <w:ind w:firstLine="480" w:firstLineChars="200"/>
        <w:rPr>
          <w:rFonts w:ascii="仿宋" w:hAnsi="仿宋" w:eastAsia="仿宋" w:cs="仿宋"/>
          <w:color w:val="auto"/>
          <w:sz w:val="24"/>
          <w:highlight w:val="none"/>
        </w:rPr>
      </w:pPr>
    </w:p>
    <w:p w14:paraId="33D5070F">
      <w:pPr>
        <w:spacing w:line="400" w:lineRule="exact"/>
        <w:ind w:firstLine="480" w:firstLineChars="200"/>
        <w:rPr>
          <w:rFonts w:ascii="仿宋" w:hAnsi="仿宋" w:eastAsia="仿宋" w:cs="仿宋"/>
          <w:color w:val="auto"/>
          <w:sz w:val="24"/>
          <w:highlight w:val="none"/>
        </w:rPr>
      </w:pPr>
    </w:p>
    <w:p w14:paraId="48576324">
      <w:pPr>
        <w:snapToGrid w:val="0"/>
        <w:spacing w:line="400" w:lineRule="exact"/>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C1B9A08">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AC1B919">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42CBB0F5">
      <w:pPr>
        <w:snapToGrid w:val="0"/>
        <w:spacing w:line="400" w:lineRule="exact"/>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E40F92A">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AC2D192">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F07C0F3">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F7D1E74">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A791BB2">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2CDB5162">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7A7A007">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63FE3493">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954D34A">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D419EB9">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6D50219">
      <w:pPr>
        <w:snapToGrid w:val="0"/>
        <w:spacing w:line="400" w:lineRule="exact"/>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D09CFB4">
      <w:pPr>
        <w:snapToGrid w:val="0"/>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30B7E88">
      <w:pPr>
        <w:snapToGrid w:val="0"/>
        <w:spacing w:line="400" w:lineRule="exact"/>
        <w:ind w:right="480"/>
        <w:jc w:val="center"/>
        <w:rPr>
          <w:rFonts w:ascii="仿宋" w:hAnsi="仿宋" w:eastAsia="仿宋" w:cs="仿宋"/>
          <w:b/>
          <w:color w:val="auto"/>
          <w:kern w:val="0"/>
          <w:sz w:val="32"/>
          <w:szCs w:val="32"/>
          <w:highlight w:val="none"/>
        </w:rPr>
      </w:pPr>
    </w:p>
    <w:p w14:paraId="6A7D213A">
      <w:pPr>
        <w:pageBreakBefore/>
        <w:widowControl/>
        <w:spacing w:line="400" w:lineRule="exact"/>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459E6DC2">
      <w:pPr>
        <w:widowControl/>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7EFF5D52">
      <w:pPr>
        <w:pStyle w:val="81"/>
        <w:spacing w:line="400" w:lineRule="exact"/>
        <w:rPr>
          <w:color w:val="auto"/>
          <w:highlight w:val="none"/>
        </w:rPr>
      </w:pPr>
    </w:p>
    <w:p w14:paraId="37FF4EDF">
      <w:pPr>
        <w:snapToGrid w:val="0"/>
        <w:spacing w:line="400" w:lineRule="exact"/>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6867F186">
      <w:pPr>
        <w:widowControl/>
        <w:spacing w:line="400" w:lineRule="exact"/>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6CAFFF62">
      <w:pPr>
        <w:snapToGrid w:val="0"/>
        <w:spacing w:line="400" w:lineRule="exact"/>
        <w:ind w:right="480"/>
        <w:jc w:val="center"/>
        <w:rPr>
          <w:rFonts w:ascii="仿宋" w:hAnsi="仿宋" w:eastAsia="仿宋" w:cs="仿宋"/>
          <w:b/>
          <w:color w:val="auto"/>
          <w:kern w:val="0"/>
          <w:sz w:val="32"/>
          <w:szCs w:val="32"/>
          <w:highlight w:val="none"/>
        </w:rPr>
      </w:pPr>
    </w:p>
    <w:p w14:paraId="79D5BCC1">
      <w:pPr>
        <w:snapToGrid w:val="0"/>
        <w:spacing w:line="400" w:lineRule="exact"/>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5EAC43E4">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AAF75C8">
      <w:pPr>
        <w:snapToGrid w:val="0"/>
        <w:spacing w:before="50" w:after="50" w:line="400" w:lineRule="exact"/>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03E2F4FD">
      <w:pPr>
        <w:widowControl/>
        <w:spacing w:line="400" w:lineRule="exact"/>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2D4D5C45">
      <w:pPr>
        <w:spacing w:line="4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BDE8900">
      <w:pPr>
        <w:widowControl/>
        <w:spacing w:line="400" w:lineRule="exact"/>
        <w:ind w:left="150"/>
        <w:jc w:val="center"/>
        <w:rPr>
          <w:rFonts w:ascii="仿宋" w:hAnsi="仿宋" w:eastAsia="仿宋" w:cs="仿宋"/>
          <w:b/>
          <w:color w:val="auto"/>
          <w:kern w:val="0"/>
          <w:sz w:val="32"/>
          <w:szCs w:val="32"/>
          <w:highlight w:val="none"/>
        </w:rPr>
      </w:pPr>
    </w:p>
    <w:p w14:paraId="0FD894A0">
      <w:pPr>
        <w:widowControl/>
        <w:spacing w:line="400" w:lineRule="exact"/>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5D5581BD">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B2E95B4">
      <w:pPr>
        <w:pageBreakBefore/>
        <w:spacing w:line="40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CE7A506">
      <w:pPr>
        <w:spacing w:line="400" w:lineRule="exact"/>
        <w:jc w:val="center"/>
        <w:outlineLvl w:val="0"/>
        <w:rPr>
          <w:rFonts w:ascii="仿宋" w:hAnsi="仿宋" w:eastAsia="仿宋" w:cs="仿宋"/>
          <w:b/>
          <w:color w:val="auto"/>
          <w:kern w:val="0"/>
          <w:sz w:val="24"/>
          <w:highlight w:val="none"/>
        </w:rPr>
      </w:pPr>
    </w:p>
    <w:p w14:paraId="08405E86">
      <w:pPr>
        <w:spacing w:line="400" w:lineRule="exact"/>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019E229">
      <w:pPr>
        <w:pStyle w:val="906"/>
        <w:numPr>
          <w:ilvl w:val="0"/>
          <w:numId w:val="6"/>
        </w:numPr>
        <w:spacing w:line="400" w:lineRule="exact"/>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51470493">
      <w:pPr>
        <w:pStyle w:val="906"/>
        <w:numPr>
          <w:ilvl w:val="0"/>
          <w:numId w:val="6"/>
        </w:numPr>
        <w:spacing w:line="400" w:lineRule="exact"/>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6763E960">
      <w:pPr>
        <w:pStyle w:val="906"/>
        <w:numPr>
          <w:ilvl w:val="0"/>
          <w:numId w:val="6"/>
        </w:numPr>
        <w:spacing w:line="400" w:lineRule="exact"/>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698DFABC">
      <w:pPr>
        <w:pStyle w:val="906"/>
        <w:numPr>
          <w:ilvl w:val="0"/>
          <w:numId w:val="6"/>
        </w:numPr>
        <w:spacing w:line="400" w:lineRule="exact"/>
        <w:ind w:left="0" w:firstLine="0" w:firstLineChars="0"/>
        <w:rPr>
          <w:rFonts w:ascii="仿宋" w:eastAsia="仿宋" w:cs="仿宋"/>
          <w:color w:val="auto"/>
          <w:highlight w:val="none"/>
        </w:rPr>
      </w:pPr>
      <w:r>
        <w:rPr>
          <w:rFonts w:hint="eastAsia" w:ascii="仿宋" w:eastAsia="仿宋" w:cs="仿宋"/>
          <w:color w:val="auto"/>
          <w:highlight w:val="none"/>
        </w:rPr>
        <w:t>授权代表社保证明…………………………………………………………… （页码）</w:t>
      </w:r>
    </w:p>
    <w:p w14:paraId="2E007C4D">
      <w:pPr>
        <w:pStyle w:val="906"/>
        <w:numPr>
          <w:ilvl w:val="0"/>
          <w:numId w:val="6"/>
        </w:numPr>
        <w:spacing w:line="400" w:lineRule="exact"/>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（页码）</w:t>
      </w:r>
    </w:p>
    <w:p w14:paraId="1A351AB7">
      <w:pPr>
        <w:pStyle w:val="906"/>
        <w:numPr>
          <w:ilvl w:val="0"/>
          <w:numId w:val="6"/>
        </w:numPr>
        <w:spacing w:line="400" w:lineRule="exact"/>
        <w:ind w:left="0" w:firstLine="0" w:firstLineChars="0"/>
        <w:rPr>
          <w:rFonts w:ascii="仿宋" w:eastAsia="仿宋" w:cs="仿宋"/>
          <w:color w:val="auto"/>
          <w:highlight w:val="none"/>
        </w:rPr>
      </w:pPr>
      <w:r>
        <w:rPr>
          <w:rFonts w:hint="eastAsia" w:ascii="仿宋" w:eastAsia="仿宋" w:cs="仿宋"/>
          <w:color w:val="auto"/>
          <w:highlight w:val="none"/>
        </w:rPr>
        <w:t>商务技术偏离表……………………………………………………………… （页码）</w:t>
      </w:r>
    </w:p>
    <w:p w14:paraId="4E0A92FB">
      <w:pPr>
        <w:pStyle w:val="906"/>
        <w:numPr>
          <w:ilvl w:val="0"/>
          <w:numId w:val="6"/>
        </w:numPr>
        <w:spacing w:line="400" w:lineRule="exact"/>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1775E9C3">
      <w:pPr>
        <w:spacing w:line="400" w:lineRule="exact"/>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37B474D8">
      <w:pPr>
        <w:spacing w:line="400" w:lineRule="exact"/>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D32F857">
      <w:pPr>
        <w:spacing w:line="400" w:lineRule="exact"/>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BA000C1">
      <w:pPr>
        <w:spacing w:line="400" w:lineRule="exact"/>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4632891">
      <w:pPr>
        <w:spacing w:line="400" w:lineRule="exact"/>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32640284">
      <w:pPr>
        <w:spacing w:line="400" w:lineRule="exact"/>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5A61FC4">
      <w:pPr>
        <w:spacing w:line="400" w:lineRule="exact"/>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D2589FA">
      <w:pPr>
        <w:spacing w:line="400" w:lineRule="exact"/>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360DAFFF">
      <w:pPr>
        <w:spacing w:line="400" w:lineRule="exact"/>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550239B">
      <w:pPr>
        <w:spacing w:line="400" w:lineRule="exact"/>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1D904514">
      <w:pPr>
        <w:spacing w:line="400" w:lineRule="exact"/>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kern w:val="0"/>
          <w:sz w:val="24"/>
          <w:highlight w:val="none"/>
        </w:rPr>
        <w:t>（页码）</w:t>
      </w:r>
    </w:p>
    <w:p w14:paraId="64583CC2">
      <w:pPr>
        <w:snapToGrid w:val="0"/>
        <w:spacing w:line="400" w:lineRule="exact"/>
        <w:jc w:val="center"/>
        <w:rPr>
          <w:rFonts w:ascii="仿宋" w:hAnsi="仿宋" w:eastAsia="仿宋" w:cs="仿宋"/>
          <w:b/>
          <w:color w:val="auto"/>
          <w:kern w:val="0"/>
          <w:sz w:val="32"/>
          <w:szCs w:val="32"/>
          <w:highlight w:val="none"/>
          <w:lang w:val="zh-CN"/>
        </w:rPr>
      </w:pPr>
    </w:p>
    <w:p w14:paraId="118048F3">
      <w:pPr>
        <w:snapToGrid w:val="0"/>
        <w:spacing w:line="400" w:lineRule="exact"/>
        <w:jc w:val="center"/>
        <w:rPr>
          <w:rFonts w:ascii="仿宋" w:hAnsi="仿宋" w:eastAsia="仿宋" w:cs="仿宋"/>
          <w:b/>
          <w:color w:val="auto"/>
          <w:kern w:val="0"/>
          <w:sz w:val="32"/>
          <w:szCs w:val="32"/>
          <w:highlight w:val="none"/>
          <w:lang w:val="zh-CN"/>
        </w:rPr>
      </w:pPr>
    </w:p>
    <w:p w14:paraId="03B75D60">
      <w:pPr>
        <w:snapToGrid w:val="0"/>
        <w:spacing w:line="400" w:lineRule="exact"/>
        <w:jc w:val="center"/>
        <w:rPr>
          <w:rFonts w:ascii="仿宋" w:hAnsi="仿宋" w:eastAsia="仿宋" w:cs="仿宋"/>
          <w:b/>
          <w:color w:val="auto"/>
          <w:kern w:val="0"/>
          <w:sz w:val="32"/>
          <w:szCs w:val="32"/>
          <w:highlight w:val="none"/>
          <w:lang w:val="zh-CN"/>
        </w:rPr>
      </w:pPr>
    </w:p>
    <w:p w14:paraId="2286396B">
      <w:pPr>
        <w:snapToGrid w:val="0"/>
        <w:spacing w:line="400" w:lineRule="exact"/>
        <w:jc w:val="center"/>
        <w:rPr>
          <w:rFonts w:ascii="仿宋" w:hAnsi="仿宋" w:eastAsia="仿宋" w:cs="仿宋"/>
          <w:b/>
          <w:color w:val="auto"/>
          <w:kern w:val="0"/>
          <w:sz w:val="32"/>
          <w:szCs w:val="32"/>
          <w:highlight w:val="none"/>
          <w:lang w:val="zh-CN"/>
        </w:rPr>
      </w:pPr>
    </w:p>
    <w:p w14:paraId="6E35DB7C">
      <w:pPr>
        <w:pageBreakBefore/>
        <w:snapToGrid w:val="0"/>
        <w:spacing w:line="400" w:lineRule="exact"/>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FE82DDA">
      <w:pPr>
        <w:pStyle w:val="397"/>
        <w:spacing w:after="120" w:line="40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p>
    <w:p w14:paraId="5969F824">
      <w:pPr>
        <w:pStyle w:val="397"/>
        <w:spacing w:after="120" w:line="40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0AD0161F">
      <w:pPr>
        <w:pStyle w:val="397"/>
        <w:spacing w:after="120" w:line="40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08D7C814">
      <w:pPr>
        <w:pStyle w:val="397"/>
        <w:spacing w:after="120" w:line="40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1.我方同意在投标人须知规定的开标日期起遵守本投标文件中的承诺且在投标有效期满之前均具有约束力。</w:t>
      </w:r>
    </w:p>
    <w:p w14:paraId="0E7AA147">
      <w:pPr>
        <w:pStyle w:val="397"/>
        <w:spacing w:after="120" w:line="40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6755709F">
      <w:pPr>
        <w:pStyle w:val="397"/>
        <w:spacing w:after="120" w:line="40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28A6560">
      <w:pPr>
        <w:pStyle w:val="397"/>
        <w:spacing w:after="120" w:line="40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6EA47B06">
      <w:pPr>
        <w:pStyle w:val="13"/>
        <w:tabs>
          <w:tab w:val="clear" w:pos="1697"/>
        </w:tabs>
        <w:spacing w:after="120" w:line="400" w:lineRule="exact"/>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0D4776A8">
      <w:pPr>
        <w:pStyle w:val="397"/>
        <w:spacing w:after="120" w:line="40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E9FDDEA">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1286293D">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6360163C">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15D060E2">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2758ED90">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0E9BF13A">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0B9E67DD">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4B750716">
      <w:pPr>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　　　　　　　　　　　　　　　邮政编码：</w:t>
      </w:r>
    </w:p>
    <w:p w14:paraId="2E997545">
      <w:pPr>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电话：                              传真：</w:t>
      </w:r>
    </w:p>
    <w:p w14:paraId="0BD39EC2">
      <w:pPr>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                          帐号：</w:t>
      </w:r>
    </w:p>
    <w:p w14:paraId="7DB3DF3F">
      <w:pPr>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w:t>
      </w:r>
    </w:p>
    <w:p w14:paraId="628F2CA0">
      <w:pPr>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投标人(电子签章)：　　　　　　　　　日期：  </w:t>
      </w:r>
    </w:p>
    <w:p w14:paraId="0CAC9FA6">
      <w:pPr>
        <w:pageBreakBefore/>
        <w:widowControl/>
        <w:adjustRightInd/>
        <w:spacing w:line="4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50E040F7">
      <w:pPr>
        <w:spacing w:line="400" w:lineRule="exact"/>
        <w:jc w:val="center"/>
        <w:rPr>
          <w:rFonts w:ascii="仿宋" w:hAnsi="仿宋" w:eastAsia="仿宋" w:cs="仿宋"/>
          <w:b/>
          <w:color w:val="auto"/>
          <w:sz w:val="24"/>
          <w:highlight w:val="none"/>
        </w:rPr>
      </w:pPr>
    </w:p>
    <w:p w14:paraId="481CA52A">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3CAF56CA">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9F00CB7">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0B488D">
      <w:pPr>
        <w:snapToGrid w:val="0"/>
        <w:spacing w:line="400" w:lineRule="exact"/>
        <w:jc w:val="left"/>
        <w:rPr>
          <w:rFonts w:ascii="仿宋" w:hAnsi="仿宋" w:eastAsia="仿宋" w:cs="仿宋"/>
          <w:color w:val="auto"/>
          <w:sz w:val="24"/>
          <w:highlight w:val="none"/>
        </w:rPr>
      </w:pPr>
    </w:p>
    <w:p w14:paraId="7D4736E1">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8E5E28E">
      <w:pPr>
        <w:spacing w:line="400" w:lineRule="exact"/>
        <w:rPr>
          <w:rFonts w:ascii="仿宋" w:hAnsi="仿宋" w:eastAsia="仿宋" w:cs="仿宋"/>
          <w:color w:val="auto"/>
          <w:sz w:val="24"/>
          <w:highlight w:val="none"/>
        </w:rPr>
      </w:pPr>
    </w:p>
    <w:p w14:paraId="2F8600BB">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2D5A213">
      <w:pPr>
        <w:spacing w:line="400" w:lineRule="exact"/>
        <w:rPr>
          <w:rFonts w:ascii="仿宋" w:hAnsi="仿宋" w:eastAsia="仿宋" w:cs="仿宋"/>
          <w:color w:val="auto"/>
          <w:sz w:val="24"/>
          <w:highlight w:val="none"/>
        </w:rPr>
      </w:pPr>
    </w:p>
    <w:p w14:paraId="49058336">
      <w:pPr>
        <w:widowControl/>
        <w:snapToGrid w:val="0"/>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EE005DC">
      <w:pPr>
        <w:spacing w:line="400" w:lineRule="exact"/>
        <w:rPr>
          <w:rFonts w:ascii="仿宋" w:hAnsi="仿宋" w:eastAsia="仿宋" w:cs="仿宋"/>
          <w:color w:val="auto"/>
          <w:sz w:val="24"/>
          <w:highlight w:val="none"/>
        </w:rPr>
      </w:pPr>
    </w:p>
    <w:p w14:paraId="6D32753C">
      <w:pPr>
        <w:spacing w:line="400" w:lineRule="exact"/>
        <w:rPr>
          <w:rFonts w:ascii="仿宋" w:hAnsi="仿宋" w:eastAsia="仿宋" w:cs="仿宋"/>
          <w:color w:val="auto"/>
          <w:sz w:val="24"/>
          <w:highlight w:val="none"/>
        </w:rPr>
      </w:pPr>
    </w:p>
    <w:p w14:paraId="3B0AF91C">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9DA4333">
      <w:pPr>
        <w:spacing w:line="400" w:lineRule="exact"/>
        <w:rPr>
          <w:rFonts w:ascii="仿宋" w:hAnsi="仿宋" w:eastAsia="仿宋" w:cs="仿宋"/>
          <w:color w:val="auto"/>
          <w:sz w:val="24"/>
          <w:highlight w:val="none"/>
        </w:rPr>
      </w:pPr>
    </w:p>
    <w:p w14:paraId="7D315896">
      <w:pPr>
        <w:spacing w:line="400" w:lineRule="exact"/>
        <w:rPr>
          <w:rFonts w:ascii="仿宋" w:hAnsi="仿宋" w:eastAsia="仿宋" w:cs="仿宋"/>
          <w:color w:val="auto"/>
          <w:sz w:val="24"/>
          <w:highlight w:val="none"/>
        </w:rPr>
      </w:pPr>
    </w:p>
    <w:p w14:paraId="6C38EE5E">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535AD206">
      <w:pPr>
        <w:spacing w:line="400" w:lineRule="exact"/>
        <w:rPr>
          <w:rFonts w:ascii="仿宋" w:hAnsi="仿宋" w:eastAsia="仿宋" w:cs="仿宋"/>
          <w:color w:val="auto"/>
          <w:sz w:val="24"/>
          <w:highlight w:val="none"/>
        </w:rPr>
      </w:pPr>
    </w:p>
    <w:p w14:paraId="7BADE785">
      <w:pPr>
        <w:spacing w:line="400" w:lineRule="exact"/>
        <w:rPr>
          <w:rFonts w:ascii="仿宋" w:hAnsi="仿宋" w:eastAsia="仿宋" w:cs="仿宋"/>
          <w:color w:val="auto"/>
          <w:sz w:val="24"/>
          <w:highlight w:val="none"/>
        </w:rPr>
      </w:pPr>
    </w:p>
    <w:p w14:paraId="28ADD263">
      <w:pPr>
        <w:spacing w:line="400" w:lineRule="exact"/>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F0EBE43">
      <w:pPr>
        <w:spacing w:line="400" w:lineRule="exact"/>
        <w:ind w:firstLine="4920" w:firstLineChars="2050"/>
        <w:jc w:val="left"/>
        <w:rPr>
          <w:rFonts w:ascii="仿宋" w:hAnsi="仿宋" w:eastAsia="仿宋" w:cs="仿宋"/>
          <w:color w:val="auto"/>
          <w:sz w:val="24"/>
          <w:highlight w:val="none"/>
        </w:rPr>
      </w:pPr>
    </w:p>
    <w:p w14:paraId="639CF998">
      <w:pPr>
        <w:spacing w:line="400" w:lineRule="exact"/>
        <w:rPr>
          <w:rFonts w:ascii="仿宋" w:hAnsi="仿宋" w:eastAsia="仿宋" w:cs="仿宋"/>
          <w:b/>
          <w:color w:val="auto"/>
          <w:sz w:val="24"/>
          <w:highlight w:val="none"/>
        </w:rPr>
      </w:pPr>
    </w:p>
    <w:p w14:paraId="115FC36F">
      <w:pPr>
        <w:pageBreakBefore/>
        <w:spacing w:line="4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593B5804">
      <w:pPr>
        <w:spacing w:line="400" w:lineRule="exact"/>
        <w:jc w:val="center"/>
        <w:rPr>
          <w:rFonts w:ascii="仿宋" w:hAnsi="仿宋" w:eastAsia="仿宋" w:cs="仿宋"/>
          <w:b/>
          <w:color w:val="auto"/>
          <w:sz w:val="24"/>
          <w:highlight w:val="none"/>
        </w:rPr>
      </w:pPr>
    </w:p>
    <w:p w14:paraId="5D31DE95">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400F8411">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055939C5">
      <w:pPr>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91CCD40">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E65763E">
      <w:pPr>
        <w:snapToGrid w:val="0"/>
        <w:spacing w:line="400" w:lineRule="exact"/>
        <w:jc w:val="left"/>
        <w:rPr>
          <w:rFonts w:ascii="仿宋" w:hAnsi="仿宋" w:eastAsia="仿宋" w:cs="仿宋"/>
          <w:color w:val="auto"/>
          <w:sz w:val="24"/>
          <w:highlight w:val="none"/>
        </w:rPr>
      </w:pPr>
    </w:p>
    <w:p w14:paraId="2AFC23CF">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F63044F">
      <w:pPr>
        <w:spacing w:line="400" w:lineRule="exact"/>
        <w:rPr>
          <w:rFonts w:ascii="仿宋" w:hAnsi="仿宋" w:eastAsia="仿宋" w:cs="仿宋"/>
          <w:color w:val="auto"/>
          <w:sz w:val="24"/>
          <w:highlight w:val="none"/>
        </w:rPr>
      </w:pPr>
    </w:p>
    <w:p w14:paraId="54AD8848">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128CF7A">
      <w:pPr>
        <w:spacing w:line="400" w:lineRule="exact"/>
        <w:rPr>
          <w:rFonts w:ascii="仿宋" w:hAnsi="仿宋" w:eastAsia="仿宋" w:cs="仿宋"/>
          <w:color w:val="auto"/>
          <w:sz w:val="24"/>
          <w:highlight w:val="none"/>
        </w:rPr>
      </w:pPr>
    </w:p>
    <w:p w14:paraId="336EF12B">
      <w:pPr>
        <w:widowControl/>
        <w:snapToGrid w:val="0"/>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0AB063F">
      <w:pPr>
        <w:spacing w:line="400" w:lineRule="exact"/>
        <w:rPr>
          <w:rFonts w:ascii="仿宋" w:hAnsi="仿宋" w:eastAsia="仿宋" w:cs="仿宋"/>
          <w:color w:val="auto"/>
          <w:sz w:val="24"/>
          <w:highlight w:val="none"/>
        </w:rPr>
      </w:pPr>
    </w:p>
    <w:p w14:paraId="7AADD957">
      <w:pPr>
        <w:spacing w:line="400" w:lineRule="exact"/>
        <w:rPr>
          <w:rFonts w:ascii="仿宋" w:hAnsi="仿宋" w:eastAsia="仿宋" w:cs="仿宋"/>
          <w:color w:val="auto"/>
          <w:sz w:val="24"/>
          <w:highlight w:val="none"/>
        </w:rPr>
      </w:pPr>
    </w:p>
    <w:p w14:paraId="7FA8DE20">
      <w:pPr>
        <w:spacing w:line="400" w:lineRule="exact"/>
        <w:jc w:val="center"/>
        <w:rPr>
          <w:rFonts w:ascii="仿宋" w:hAnsi="仿宋" w:eastAsia="仿宋" w:cs="仿宋"/>
          <w:b/>
          <w:color w:val="auto"/>
          <w:kern w:val="0"/>
          <w:sz w:val="32"/>
          <w:szCs w:val="32"/>
          <w:highlight w:val="none"/>
        </w:rPr>
      </w:pPr>
    </w:p>
    <w:p w14:paraId="1FDA064D">
      <w:pPr>
        <w:spacing w:line="400" w:lineRule="exact"/>
        <w:rPr>
          <w:rFonts w:ascii="仿宋" w:hAnsi="仿宋" w:eastAsia="仿宋" w:cs="仿宋"/>
          <w:color w:val="auto"/>
          <w:highlight w:val="none"/>
        </w:rPr>
      </w:pPr>
    </w:p>
    <w:p w14:paraId="4BFD2DDE">
      <w:pPr>
        <w:snapToGrid w:val="0"/>
        <w:spacing w:line="40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F875CD4">
      <w:pPr>
        <w:snapToGrid w:val="0"/>
        <w:spacing w:line="40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9C8FB35">
      <w:pPr>
        <w:snapToGrid w:val="0"/>
        <w:spacing w:line="40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2090BD0">
      <w:pPr>
        <w:snapToGrid w:val="0"/>
        <w:spacing w:line="40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F7435AA">
      <w:pPr>
        <w:autoSpaceDE w:val="0"/>
        <w:autoSpaceDN w:val="0"/>
        <w:spacing w:line="400" w:lineRule="exact"/>
        <w:jc w:val="center"/>
        <w:rPr>
          <w:rFonts w:ascii="仿宋" w:hAnsi="仿宋" w:eastAsia="仿宋" w:cs="仿宋"/>
          <w:b/>
          <w:color w:val="auto"/>
          <w:kern w:val="0"/>
          <w:sz w:val="32"/>
          <w:szCs w:val="32"/>
          <w:highlight w:val="none"/>
          <w:lang w:val="zh-CN"/>
        </w:rPr>
      </w:pPr>
    </w:p>
    <w:p w14:paraId="4EBF1691">
      <w:pPr>
        <w:spacing w:line="400" w:lineRule="exact"/>
        <w:rPr>
          <w:rFonts w:ascii="仿宋" w:hAnsi="仿宋" w:eastAsia="仿宋" w:cs="仿宋"/>
          <w:b/>
          <w:color w:val="auto"/>
          <w:sz w:val="24"/>
          <w:highlight w:val="none"/>
        </w:rPr>
      </w:pPr>
    </w:p>
    <w:p w14:paraId="010CE58E">
      <w:pPr>
        <w:spacing w:line="400" w:lineRule="exact"/>
        <w:rPr>
          <w:rFonts w:ascii="仿宋" w:hAnsi="仿宋" w:eastAsia="仿宋" w:cs="仿宋"/>
          <w:b/>
          <w:color w:val="auto"/>
          <w:sz w:val="24"/>
          <w:highlight w:val="none"/>
        </w:rPr>
      </w:pPr>
    </w:p>
    <w:p w14:paraId="42D8C6C9">
      <w:pPr>
        <w:spacing w:line="400" w:lineRule="exact"/>
        <w:rPr>
          <w:rFonts w:ascii="仿宋" w:hAnsi="仿宋" w:eastAsia="仿宋" w:cs="仿宋"/>
          <w:b/>
          <w:color w:val="auto"/>
          <w:sz w:val="24"/>
          <w:highlight w:val="none"/>
        </w:rPr>
      </w:pPr>
    </w:p>
    <w:p w14:paraId="0E8FF262">
      <w:pPr>
        <w:spacing w:line="400" w:lineRule="exact"/>
        <w:rPr>
          <w:rFonts w:ascii="仿宋" w:hAnsi="仿宋" w:eastAsia="仿宋" w:cs="仿宋"/>
          <w:b/>
          <w:color w:val="auto"/>
          <w:sz w:val="24"/>
          <w:highlight w:val="none"/>
        </w:rPr>
      </w:pPr>
    </w:p>
    <w:p w14:paraId="25363CFC">
      <w:pPr>
        <w:spacing w:line="400" w:lineRule="exact"/>
        <w:rPr>
          <w:rFonts w:ascii="仿宋" w:hAnsi="仿宋" w:eastAsia="仿宋" w:cs="仿宋"/>
          <w:b/>
          <w:color w:val="auto"/>
          <w:sz w:val="24"/>
          <w:highlight w:val="none"/>
        </w:rPr>
      </w:pPr>
    </w:p>
    <w:p w14:paraId="68BAB271">
      <w:pPr>
        <w:spacing w:line="400" w:lineRule="exact"/>
        <w:rPr>
          <w:rFonts w:ascii="仿宋" w:hAnsi="仿宋" w:eastAsia="仿宋" w:cs="仿宋"/>
          <w:b/>
          <w:color w:val="auto"/>
          <w:sz w:val="24"/>
          <w:highlight w:val="none"/>
        </w:rPr>
      </w:pPr>
    </w:p>
    <w:p w14:paraId="48E79245">
      <w:pPr>
        <w:spacing w:line="400" w:lineRule="exact"/>
        <w:rPr>
          <w:rFonts w:ascii="仿宋" w:hAnsi="仿宋" w:eastAsia="仿宋" w:cs="仿宋"/>
          <w:b/>
          <w:color w:val="auto"/>
          <w:sz w:val="24"/>
          <w:highlight w:val="none"/>
        </w:rPr>
      </w:pPr>
    </w:p>
    <w:p w14:paraId="76CA6D08">
      <w:pPr>
        <w:spacing w:line="400" w:lineRule="exact"/>
        <w:rPr>
          <w:rFonts w:ascii="仿宋" w:hAnsi="仿宋" w:eastAsia="仿宋" w:cs="仿宋"/>
          <w:b/>
          <w:color w:val="auto"/>
          <w:sz w:val="24"/>
          <w:highlight w:val="none"/>
        </w:rPr>
      </w:pPr>
    </w:p>
    <w:p w14:paraId="0C489C19">
      <w:pPr>
        <w:spacing w:line="400" w:lineRule="exact"/>
        <w:rPr>
          <w:rFonts w:ascii="仿宋" w:hAnsi="仿宋" w:eastAsia="仿宋" w:cs="仿宋"/>
          <w:b/>
          <w:color w:val="auto"/>
          <w:sz w:val="24"/>
          <w:highlight w:val="none"/>
        </w:rPr>
      </w:pPr>
    </w:p>
    <w:p w14:paraId="3812D7D1">
      <w:pPr>
        <w:spacing w:line="4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rPr>
        <w:t>三、</w:t>
      </w:r>
      <w:r>
        <w:rPr>
          <w:rFonts w:hint="eastAsia" w:ascii="仿宋_GB2312" w:hAnsi="宋体" w:eastAsia="仿宋_GB2312"/>
          <w:b/>
          <w:color w:val="auto"/>
          <w:sz w:val="30"/>
          <w:szCs w:val="30"/>
          <w:highlight w:val="none"/>
        </w:rPr>
        <w:t>授权代表社保证明（复印件）</w:t>
      </w:r>
    </w:p>
    <w:p w14:paraId="159B72AC">
      <w:pPr>
        <w:spacing w:line="4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7819BD8">
      <w:pPr>
        <w:pStyle w:val="3"/>
        <w:spacing w:line="400" w:lineRule="exact"/>
        <w:rPr>
          <w:rFonts w:hAnsi="宋体"/>
          <w:color w:val="auto"/>
          <w:sz w:val="24"/>
          <w:highlight w:val="none"/>
          <w:u w:val="wave"/>
        </w:rPr>
      </w:pPr>
    </w:p>
    <w:p w14:paraId="123EBAB2">
      <w:pPr>
        <w:spacing w:line="400" w:lineRule="exact"/>
        <w:rPr>
          <w:rFonts w:ascii="仿宋_GB2312" w:hAnsi="宋体" w:eastAsia="仿宋_GB2312"/>
          <w:color w:val="auto"/>
          <w:sz w:val="24"/>
          <w:highlight w:val="none"/>
          <w:u w:val="wave"/>
        </w:rPr>
      </w:pPr>
    </w:p>
    <w:p w14:paraId="00B8D4D5">
      <w:pPr>
        <w:pageBreakBefore/>
        <w:spacing w:line="4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1543C6DF">
      <w:pPr>
        <w:spacing w:line="400" w:lineRule="exact"/>
        <w:rPr>
          <w:rFonts w:ascii="仿宋" w:hAnsi="仿宋" w:eastAsia="仿宋" w:cs="仿宋"/>
          <w:b/>
          <w:color w:val="auto"/>
          <w:sz w:val="24"/>
          <w:highlight w:val="none"/>
        </w:rPr>
      </w:pPr>
    </w:p>
    <w:p w14:paraId="10DA657D">
      <w:pPr>
        <w:spacing w:line="400" w:lineRule="exact"/>
        <w:rPr>
          <w:rFonts w:ascii="仿宋" w:hAnsi="仿宋" w:eastAsia="仿宋" w:cs="仿宋"/>
          <w:b/>
          <w:color w:val="auto"/>
          <w:sz w:val="24"/>
          <w:highlight w:val="none"/>
        </w:rPr>
      </w:pPr>
    </w:p>
    <w:p w14:paraId="5674A2F3">
      <w:pPr>
        <w:spacing w:line="4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7FDE42BE">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p>
    <w:p w14:paraId="1261274C">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p>
    <w:p w14:paraId="284DFFDE">
      <w:pPr>
        <w:spacing w:line="40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14:paraId="5DB45B63">
      <w:pPr>
        <w:spacing w:line="40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7CB6C23D">
      <w:pPr>
        <w:spacing w:line="40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p>
    <w:p w14:paraId="37DBD8BF">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61701D5">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1AE878B">
      <w:pPr>
        <w:spacing w:line="400" w:lineRule="exact"/>
        <w:rPr>
          <w:rFonts w:ascii="仿宋" w:hAnsi="仿宋" w:eastAsia="仿宋" w:cs="仿宋"/>
          <w:color w:val="auto"/>
          <w:sz w:val="24"/>
          <w:highlight w:val="none"/>
        </w:rPr>
      </w:pPr>
    </w:p>
    <w:p w14:paraId="55227C16">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2B8AE7E7">
      <w:pPr>
        <w:spacing w:line="400" w:lineRule="exact"/>
        <w:ind w:right="480"/>
        <w:rPr>
          <w:rFonts w:ascii="仿宋" w:hAnsi="仿宋" w:eastAsia="仿宋" w:cs="仿宋"/>
          <w:color w:val="auto"/>
          <w:sz w:val="24"/>
          <w:highlight w:val="none"/>
        </w:rPr>
      </w:pPr>
    </w:p>
    <w:p w14:paraId="7F349412">
      <w:pPr>
        <w:spacing w:line="40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11DA378A">
      <w:pPr>
        <w:spacing w:line="400" w:lineRule="exact"/>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11B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C13FF24">
            <w:pPr>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F171810">
            <w:pPr>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242FA378">
            <w:pPr>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C1AD360">
            <w:pPr>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83F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26D8C5A">
            <w:pPr>
              <w:spacing w:line="4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0FC80450">
            <w:pPr>
              <w:spacing w:line="400" w:lineRule="exact"/>
              <w:jc w:val="center"/>
              <w:rPr>
                <w:rFonts w:ascii="仿宋" w:hAnsi="仿宋" w:eastAsia="仿宋" w:cs="仿宋"/>
                <w:b/>
                <w:color w:val="auto"/>
                <w:kern w:val="0"/>
                <w:sz w:val="32"/>
                <w:szCs w:val="32"/>
                <w:highlight w:val="none"/>
              </w:rPr>
            </w:pPr>
          </w:p>
        </w:tc>
        <w:tc>
          <w:tcPr>
            <w:tcW w:w="3546" w:type="dxa"/>
          </w:tcPr>
          <w:p w14:paraId="433A8560">
            <w:pPr>
              <w:spacing w:line="400" w:lineRule="exact"/>
              <w:jc w:val="center"/>
              <w:rPr>
                <w:rFonts w:ascii="仿宋" w:hAnsi="仿宋" w:eastAsia="仿宋" w:cs="仿宋"/>
                <w:b/>
                <w:color w:val="auto"/>
                <w:kern w:val="0"/>
                <w:sz w:val="32"/>
                <w:szCs w:val="32"/>
                <w:highlight w:val="none"/>
              </w:rPr>
            </w:pPr>
          </w:p>
        </w:tc>
        <w:tc>
          <w:tcPr>
            <w:tcW w:w="1276" w:type="dxa"/>
          </w:tcPr>
          <w:p w14:paraId="2D4C9884">
            <w:pPr>
              <w:spacing w:line="400" w:lineRule="exact"/>
              <w:jc w:val="center"/>
              <w:rPr>
                <w:rFonts w:ascii="仿宋" w:hAnsi="仿宋" w:eastAsia="仿宋" w:cs="仿宋"/>
                <w:b/>
                <w:color w:val="auto"/>
                <w:kern w:val="0"/>
                <w:sz w:val="32"/>
                <w:szCs w:val="32"/>
                <w:highlight w:val="none"/>
              </w:rPr>
            </w:pPr>
          </w:p>
        </w:tc>
      </w:tr>
      <w:tr w14:paraId="4A8F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84C19A8">
            <w:pPr>
              <w:spacing w:line="4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B234F1F">
            <w:pPr>
              <w:spacing w:line="400" w:lineRule="exact"/>
              <w:jc w:val="center"/>
              <w:rPr>
                <w:rFonts w:ascii="仿宋" w:hAnsi="仿宋" w:eastAsia="仿宋" w:cs="仿宋"/>
                <w:b/>
                <w:color w:val="auto"/>
                <w:kern w:val="0"/>
                <w:sz w:val="32"/>
                <w:szCs w:val="32"/>
                <w:highlight w:val="none"/>
              </w:rPr>
            </w:pPr>
          </w:p>
        </w:tc>
        <w:tc>
          <w:tcPr>
            <w:tcW w:w="3546" w:type="dxa"/>
          </w:tcPr>
          <w:p w14:paraId="5AF14479">
            <w:pPr>
              <w:spacing w:line="400" w:lineRule="exact"/>
              <w:jc w:val="center"/>
              <w:rPr>
                <w:rFonts w:ascii="仿宋" w:hAnsi="仿宋" w:eastAsia="仿宋" w:cs="仿宋"/>
                <w:b/>
                <w:color w:val="auto"/>
                <w:kern w:val="0"/>
                <w:sz w:val="32"/>
                <w:szCs w:val="32"/>
                <w:highlight w:val="none"/>
              </w:rPr>
            </w:pPr>
          </w:p>
        </w:tc>
        <w:tc>
          <w:tcPr>
            <w:tcW w:w="1276" w:type="dxa"/>
          </w:tcPr>
          <w:p w14:paraId="50B93CF2">
            <w:pPr>
              <w:spacing w:line="400" w:lineRule="exact"/>
              <w:jc w:val="center"/>
              <w:rPr>
                <w:rFonts w:ascii="仿宋" w:hAnsi="仿宋" w:eastAsia="仿宋" w:cs="仿宋"/>
                <w:b/>
                <w:color w:val="auto"/>
                <w:kern w:val="0"/>
                <w:sz w:val="32"/>
                <w:szCs w:val="32"/>
                <w:highlight w:val="none"/>
              </w:rPr>
            </w:pPr>
          </w:p>
        </w:tc>
      </w:tr>
      <w:tr w14:paraId="4C83C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6A79C94">
            <w:pPr>
              <w:spacing w:line="4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559523C">
            <w:pPr>
              <w:spacing w:line="400" w:lineRule="exact"/>
              <w:jc w:val="center"/>
              <w:rPr>
                <w:rFonts w:ascii="仿宋" w:hAnsi="仿宋" w:eastAsia="仿宋" w:cs="仿宋"/>
                <w:b/>
                <w:color w:val="auto"/>
                <w:kern w:val="0"/>
                <w:sz w:val="32"/>
                <w:szCs w:val="32"/>
                <w:highlight w:val="none"/>
              </w:rPr>
            </w:pPr>
          </w:p>
        </w:tc>
        <w:tc>
          <w:tcPr>
            <w:tcW w:w="3546" w:type="dxa"/>
          </w:tcPr>
          <w:p w14:paraId="499E9BB3">
            <w:pPr>
              <w:spacing w:line="400" w:lineRule="exact"/>
              <w:jc w:val="center"/>
              <w:rPr>
                <w:rFonts w:ascii="仿宋" w:hAnsi="仿宋" w:eastAsia="仿宋" w:cs="仿宋"/>
                <w:b/>
                <w:color w:val="auto"/>
                <w:kern w:val="0"/>
                <w:sz w:val="32"/>
                <w:szCs w:val="32"/>
                <w:highlight w:val="none"/>
              </w:rPr>
            </w:pPr>
          </w:p>
        </w:tc>
        <w:tc>
          <w:tcPr>
            <w:tcW w:w="1276" w:type="dxa"/>
          </w:tcPr>
          <w:p w14:paraId="177314BE">
            <w:pPr>
              <w:spacing w:line="400" w:lineRule="exact"/>
              <w:jc w:val="center"/>
              <w:rPr>
                <w:rFonts w:ascii="仿宋" w:hAnsi="仿宋" w:eastAsia="仿宋" w:cs="仿宋"/>
                <w:b/>
                <w:color w:val="auto"/>
                <w:kern w:val="0"/>
                <w:sz w:val="32"/>
                <w:szCs w:val="32"/>
                <w:highlight w:val="none"/>
              </w:rPr>
            </w:pPr>
          </w:p>
        </w:tc>
      </w:tr>
    </w:tbl>
    <w:p w14:paraId="095906F5">
      <w:pPr>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08DC43D7">
      <w:pPr>
        <w:spacing w:line="400" w:lineRule="exact"/>
        <w:jc w:val="center"/>
        <w:rPr>
          <w:rFonts w:ascii="仿宋" w:hAnsi="仿宋" w:eastAsia="仿宋" w:cs="仿宋"/>
          <w:b/>
          <w:color w:val="auto"/>
          <w:kern w:val="0"/>
          <w:sz w:val="32"/>
          <w:szCs w:val="32"/>
          <w:highlight w:val="none"/>
        </w:rPr>
      </w:pPr>
    </w:p>
    <w:p w14:paraId="1400DC07">
      <w:pPr>
        <w:spacing w:line="400" w:lineRule="exact"/>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CDA3F8D">
      <w:pPr>
        <w:spacing w:line="400" w:lineRule="exact"/>
        <w:ind w:firstLine="1911" w:firstLineChars="595"/>
        <w:rPr>
          <w:rFonts w:ascii="仿宋" w:hAnsi="仿宋" w:eastAsia="仿宋" w:cs="仿宋"/>
          <w:b/>
          <w:bCs/>
          <w:color w:val="auto"/>
          <w:sz w:val="32"/>
          <w:szCs w:val="32"/>
          <w:highlight w:val="none"/>
        </w:rPr>
      </w:pPr>
    </w:p>
    <w:p w14:paraId="71A2F0BD">
      <w:pPr>
        <w:pageBreakBefore/>
        <w:widowControl/>
        <w:tabs>
          <w:tab w:val="left" w:pos="1538"/>
          <w:tab w:val="center" w:pos="4541"/>
        </w:tabs>
        <w:adjustRightInd/>
        <w:spacing w:line="400" w:lineRule="exact"/>
        <w:jc w:val="left"/>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783293A">
      <w:pPr>
        <w:snapToGrid w:val="0"/>
        <w:spacing w:line="400" w:lineRule="exact"/>
        <w:rPr>
          <w:rFonts w:ascii="仿宋" w:hAnsi="仿宋" w:eastAsia="仿宋" w:cs="仿宋"/>
          <w:color w:val="auto"/>
          <w:sz w:val="24"/>
          <w:highlight w:val="none"/>
        </w:rPr>
      </w:pPr>
    </w:p>
    <w:p w14:paraId="480E479B">
      <w:pPr>
        <w:snapToGrid w:val="0"/>
        <w:spacing w:line="40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F461285">
      <w:pPr>
        <w:autoSpaceDE w:val="0"/>
        <w:autoSpaceDN w:val="0"/>
        <w:spacing w:line="400" w:lineRule="exact"/>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298AC467">
      <w:pPr>
        <w:autoSpaceDE w:val="0"/>
        <w:autoSpaceDN w:val="0"/>
        <w:spacing w:line="400" w:lineRule="exact"/>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72EBF8C">
      <w:pPr>
        <w:autoSpaceDE w:val="0"/>
        <w:autoSpaceDN w:val="0"/>
        <w:spacing w:line="400" w:lineRule="exact"/>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07BAE01">
      <w:pPr>
        <w:autoSpaceDE w:val="0"/>
        <w:autoSpaceDN w:val="0"/>
        <w:spacing w:line="400" w:lineRule="exact"/>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12E3FF5">
      <w:pPr>
        <w:autoSpaceDE w:val="0"/>
        <w:autoSpaceDN w:val="0"/>
        <w:spacing w:line="400" w:lineRule="exact"/>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2931355">
      <w:pPr>
        <w:autoSpaceDE w:val="0"/>
        <w:autoSpaceDN w:val="0"/>
        <w:spacing w:line="400" w:lineRule="exact"/>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879CB24">
      <w:pPr>
        <w:autoSpaceDE w:val="0"/>
        <w:autoSpaceDN w:val="0"/>
        <w:spacing w:line="400" w:lineRule="exact"/>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2DB607B">
      <w:pPr>
        <w:autoSpaceDE w:val="0"/>
        <w:autoSpaceDN w:val="0"/>
        <w:spacing w:line="400" w:lineRule="exact"/>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63E1F399">
      <w:pPr>
        <w:autoSpaceDE w:val="0"/>
        <w:autoSpaceDN w:val="0"/>
        <w:spacing w:line="400" w:lineRule="exact"/>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16F9AA3">
      <w:pPr>
        <w:autoSpaceDE w:val="0"/>
        <w:autoSpaceDN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01DB017">
      <w:pPr>
        <w:autoSpaceDE w:val="0"/>
        <w:autoSpaceDN w:val="0"/>
        <w:spacing w:line="400" w:lineRule="exact"/>
        <w:ind w:left="2"/>
        <w:jc w:val="left"/>
        <w:rPr>
          <w:rFonts w:ascii="仿宋" w:hAnsi="仿宋" w:eastAsia="仿宋" w:cs="仿宋"/>
          <w:color w:val="auto"/>
          <w:kern w:val="0"/>
          <w:sz w:val="24"/>
          <w:highlight w:val="none"/>
          <w:lang w:val="zh-CN"/>
        </w:rPr>
      </w:pPr>
    </w:p>
    <w:p w14:paraId="7DBD541D">
      <w:pPr>
        <w:autoSpaceDE w:val="0"/>
        <w:autoSpaceDN w:val="0"/>
        <w:spacing w:line="400" w:lineRule="exact"/>
        <w:ind w:left="2"/>
        <w:jc w:val="left"/>
        <w:rPr>
          <w:rFonts w:ascii="仿宋" w:hAnsi="仿宋" w:eastAsia="仿宋" w:cs="仿宋"/>
          <w:color w:val="auto"/>
          <w:kern w:val="0"/>
          <w:sz w:val="24"/>
          <w:highlight w:val="none"/>
          <w:lang w:val="zh-CN"/>
        </w:rPr>
      </w:pPr>
    </w:p>
    <w:p w14:paraId="7F9B2339">
      <w:pPr>
        <w:autoSpaceDE w:val="0"/>
        <w:autoSpaceDN w:val="0"/>
        <w:spacing w:line="400" w:lineRule="exact"/>
        <w:ind w:left="2"/>
        <w:jc w:val="left"/>
        <w:rPr>
          <w:rFonts w:ascii="仿宋" w:hAnsi="仿宋" w:eastAsia="仿宋" w:cs="仿宋"/>
          <w:color w:val="auto"/>
          <w:kern w:val="0"/>
          <w:sz w:val="24"/>
          <w:highlight w:val="none"/>
          <w:lang w:val="zh-CN"/>
        </w:rPr>
      </w:pPr>
    </w:p>
    <w:p w14:paraId="385BC749">
      <w:pPr>
        <w:autoSpaceDE w:val="0"/>
        <w:autoSpaceDN w:val="0"/>
        <w:spacing w:line="400" w:lineRule="exact"/>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54FC708">
      <w:pPr>
        <w:spacing w:line="400" w:lineRule="exact"/>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5CE60A2E">
      <w:pPr>
        <w:spacing w:line="400" w:lineRule="exact"/>
        <w:jc w:val="center"/>
        <w:rPr>
          <w:rFonts w:ascii="仿宋" w:hAnsi="仿宋" w:eastAsia="仿宋" w:cs="仿宋"/>
          <w:b/>
          <w:bCs/>
          <w:color w:val="auto"/>
          <w:sz w:val="24"/>
          <w:highlight w:val="none"/>
        </w:rPr>
      </w:pPr>
    </w:p>
    <w:p w14:paraId="1F613502">
      <w:pPr>
        <w:spacing w:line="400" w:lineRule="exact"/>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6FA428F">
      <w:pPr>
        <w:spacing w:line="400" w:lineRule="exact"/>
        <w:jc w:val="center"/>
        <w:rPr>
          <w:rFonts w:ascii="仿宋_GB2312" w:hAnsi="仿宋_GB2312" w:eastAsia="仿宋_GB2312" w:cs="仿宋_GB2312"/>
          <w:b/>
          <w:color w:val="auto"/>
          <w:sz w:val="32"/>
          <w:szCs w:val="32"/>
          <w:highlight w:val="none"/>
        </w:rPr>
      </w:pPr>
    </w:p>
    <w:p w14:paraId="6B3A139E">
      <w:pPr>
        <w:spacing w:line="400" w:lineRule="exact"/>
        <w:jc w:val="center"/>
        <w:rPr>
          <w:rFonts w:ascii="仿宋_GB2312" w:hAnsi="仿宋_GB2312" w:eastAsia="仿宋_GB2312" w:cs="仿宋_GB2312"/>
          <w:b/>
          <w:color w:val="auto"/>
          <w:sz w:val="32"/>
          <w:szCs w:val="32"/>
          <w:highlight w:val="none"/>
        </w:rPr>
      </w:pPr>
    </w:p>
    <w:p w14:paraId="0B9CEB6B">
      <w:pPr>
        <w:spacing w:line="400" w:lineRule="exact"/>
        <w:jc w:val="center"/>
        <w:rPr>
          <w:rFonts w:ascii="仿宋_GB2312" w:hAnsi="仿宋_GB2312" w:eastAsia="仿宋_GB2312" w:cs="仿宋_GB2312"/>
          <w:b/>
          <w:color w:val="auto"/>
          <w:sz w:val="32"/>
          <w:szCs w:val="32"/>
          <w:highlight w:val="none"/>
        </w:rPr>
      </w:pPr>
    </w:p>
    <w:p w14:paraId="107B362D">
      <w:pPr>
        <w:spacing w:line="400" w:lineRule="exact"/>
        <w:jc w:val="center"/>
        <w:rPr>
          <w:rFonts w:ascii="仿宋_GB2312" w:hAnsi="仿宋_GB2312" w:eastAsia="仿宋_GB2312" w:cs="仿宋_GB2312"/>
          <w:b/>
          <w:color w:val="auto"/>
          <w:sz w:val="32"/>
          <w:szCs w:val="32"/>
          <w:highlight w:val="none"/>
        </w:rPr>
      </w:pPr>
    </w:p>
    <w:p w14:paraId="05AE9AEA">
      <w:pPr>
        <w:spacing w:line="400" w:lineRule="exact"/>
        <w:jc w:val="center"/>
        <w:rPr>
          <w:rFonts w:ascii="仿宋_GB2312" w:hAnsi="仿宋_GB2312" w:eastAsia="仿宋_GB2312" w:cs="仿宋_GB2312"/>
          <w:b/>
          <w:color w:val="auto"/>
          <w:sz w:val="32"/>
          <w:szCs w:val="32"/>
          <w:highlight w:val="none"/>
        </w:rPr>
      </w:pPr>
    </w:p>
    <w:p w14:paraId="0A5E8BA3">
      <w:pPr>
        <w:spacing w:line="400" w:lineRule="exact"/>
        <w:jc w:val="center"/>
        <w:rPr>
          <w:rFonts w:ascii="仿宋_GB2312" w:hAnsi="仿宋_GB2312" w:eastAsia="仿宋_GB2312" w:cs="仿宋_GB2312"/>
          <w:b/>
          <w:color w:val="auto"/>
          <w:sz w:val="32"/>
          <w:szCs w:val="32"/>
          <w:highlight w:val="none"/>
        </w:rPr>
      </w:pPr>
    </w:p>
    <w:p w14:paraId="1E1FD7F2">
      <w:pPr>
        <w:spacing w:line="400" w:lineRule="exact"/>
        <w:jc w:val="center"/>
        <w:rPr>
          <w:rFonts w:ascii="仿宋_GB2312" w:hAnsi="仿宋_GB2312" w:eastAsia="仿宋_GB2312" w:cs="仿宋_GB2312"/>
          <w:b/>
          <w:color w:val="auto"/>
          <w:sz w:val="32"/>
          <w:szCs w:val="32"/>
          <w:highlight w:val="none"/>
        </w:rPr>
      </w:pPr>
    </w:p>
    <w:p w14:paraId="65FBFAA1">
      <w:pPr>
        <w:spacing w:line="400" w:lineRule="exact"/>
        <w:jc w:val="center"/>
        <w:rPr>
          <w:rFonts w:ascii="仿宋_GB2312" w:hAnsi="仿宋_GB2312" w:eastAsia="仿宋_GB2312" w:cs="仿宋_GB2312"/>
          <w:b/>
          <w:color w:val="auto"/>
          <w:sz w:val="32"/>
          <w:szCs w:val="32"/>
          <w:highlight w:val="none"/>
        </w:rPr>
      </w:pPr>
    </w:p>
    <w:p w14:paraId="648CE427">
      <w:pPr>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07FB1DB6">
      <w:pPr>
        <w:autoSpaceDE w:val="0"/>
        <w:autoSpaceDN w:val="0"/>
        <w:spacing w:line="400" w:lineRule="exact"/>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691FAC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7B8D4CA">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AFDDE19">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DC4770F">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9A7757D">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DA90216">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A206EC3">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772B9D7A">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280F6AC">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37F39F2">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471745A">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4F6C06C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346E52C">
            <w:pPr>
              <w:autoSpaceDE w:val="0"/>
              <w:autoSpaceDN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8970D80">
            <w:pPr>
              <w:autoSpaceDE w:val="0"/>
              <w:autoSpaceDN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11C00B0">
            <w:pPr>
              <w:autoSpaceDE w:val="0"/>
              <w:autoSpaceDN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F1FDE67">
            <w:pPr>
              <w:autoSpaceDE w:val="0"/>
              <w:autoSpaceDN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590EB17">
            <w:pPr>
              <w:autoSpaceDE w:val="0"/>
              <w:autoSpaceDN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91CD8F4">
            <w:pPr>
              <w:autoSpaceDE w:val="0"/>
              <w:autoSpaceDN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CBB4915">
            <w:pPr>
              <w:autoSpaceDE w:val="0"/>
              <w:autoSpaceDN w:val="0"/>
              <w:spacing w:line="400" w:lineRule="exact"/>
              <w:rPr>
                <w:rFonts w:ascii="仿宋_GB2312" w:hAnsi="仿宋_GB2312" w:eastAsia="仿宋_GB2312" w:cs="仿宋_GB2312"/>
                <w:color w:val="auto"/>
                <w:sz w:val="24"/>
                <w:highlight w:val="none"/>
              </w:rPr>
            </w:pPr>
          </w:p>
        </w:tc>
      </w:tr>
      <w:tr w14:paraId="364ECB4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8FEDAAC">
            <w:pPr>
              <w:autoSpaceDE w:val="0"/>
              <w:autoSpaceDN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F47E989">
            <w:pPr>
              <w:autoSpaceDE w:val="0"/>
              <w:autoSpaceDN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4495CF7">
            <w:pPr>
              <w:autoSpaceDE w:val="0"/>
              <w:autoSpaceDN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4750397">
            <w:pPr>
              <w:autoSpaceDE w:val="0"/>
              <w:autoSpaceDN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AC37D53">
            <w:pPr>
              <w:autoSpaceDE w:val="0"/>
              <w:autoSpaceDN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1069C87">
            <w:pPr>
              <w:autoSpaceDE w:val="0"/>
              <w:autoSpaceDN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387CE39">
            <w:pPr>
              <w:autoSpaceDE w:val="0"/>
              <w:autoSpaceDN w:val="0"/>
              <w:spacing w:line="400" w:lineRule="exact"/>
              <w:rPr>
                <w:rFonts w:ascii="仿宋_GB2312" w:hAnsi="仿宋_GB2312" w:eastAsia="仿宋_GB2312" w:cs="仿宋_GB2312"/>
                <w:color w:val="auto"/>
                <w:sz w:val="24"/>
                <w:highlight w:val="none"/>
              </w:rPr>
            </w:pPr>
          </w:p>
        </w:tc>
      </w:tr>
      <w:tr w14:paraId="7152F884">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5E584ED">
            <w:pPr>
              <w:autoSpaceDE w:val="0"/>
              <w:autoSpaceDN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CDEFC6B">
            <w:pPr>
              <w:autoSpaceDE w:val="0"/>
              <w:autoSpaceDN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1CFF57E">
            <w:pPr>
              <w:autoSpaceDE w:val="0"/>
              <w:autoSpaceDN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91D7CAE">
            <w:pPr>
              <w:autoSpaceDE w:val="0"/>
              <w:autoSpaceDN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04BBCCA">
            <w:pPr>
              <w:autoSpaceDE w:val="0"/>
              <w:autoSpaceDN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8C27FD4">
            <w:pPr>
              <w:autoSpaceDE w:val="0"/>
              <w:autoSpaceDN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5AE8313">
            <w:pPr>
              <w:autoSpaceDE w:val="0"/>
              <w:autoSpaceDN w:val="0"/>
              <w:spacing w:line="400" w:lineRule="exact"/>
              <w:rPr>
                <w:rFonts w:ascii="仿宋_GB2312" w:hAnsi="仿宋_GB2312" w:eastAsia="仿宋_GB2312" w:cs="仿宋_GB2312"/>
                <w:color w:val="auto"/>
                <w:sz w:val="24"/>
                <w:highlight w:val="none"/>
              </w:rPr>
            </w:pPr>
          </w:p>
        </w:tc>
      </w:tr>
    </w:tbl>
    <w:p w14:paraId="6C532CA1">
      <w:pPr>
        <w:autoSpaceDE w:val="0"/>
        <w:autoSpaceDN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704C8E3">
      <w:pPr>
        <w:autoSpaceDE w:val="0"/>
        <w:autoSpaceDN w:val="0"/>
        <w:spacing w:line="400" w:lineRule="exact"/>
        <w:rPr>
          <w:rFonts w:ascii="仿宋_GB2312" w:hAnsi="仿宋_GB2312" w:eastAsia="仿宋_GB2312" w:cs="仿宋_GB2312"/>
          <w:b/>
          <w:color w:val="auto"/>
          <w:sz w:val="24"/>
          <w:highlight w:val="none"/>
        </w:rPr>
      </w:pPr>
    </w:p>
    <w:p w14:paraId="269783B6">
      <w:pPr>
        <w:autoSpaceDE w:val="0"/>
        <w:autoSpaceDN w:val="0"/>
        <w:spacing w:line="400" w:lineRule="exact"/>
        <w:rPr>
          <w:rFonts w:ascii="仿宋_GB2312" w:hAnsi="仿宋_GB2312" w:eastAsia="仿宋_GB2312" w:cs="仿宋_GB2312"/>
          <w:color w:val="auto"/>
          <w:sz w:val="24"/>
          <w:highlight w:val="none"/>
        </w:rPr>
      </w:pPr>
    </w:p>
    <w:p w14:paraId="45FDD291">
      <w:pPr>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88B65A8">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FB2A098">
      <w:pPr>
        <w:pStyle w:val="649"/>
        <w:spacing w:line="400" w:lineRule="exact"/>
        <w:ind w:firstLine="0"/>
        <w:jc w:val="both"/>
        <w:rPr>
          <w:rFonts w:hAnsi="仿宋_GB2312" w:cs="仿宋_GB2312"/>
          <w:color w:val="auto"/>
          <w:highlight w:val="none"/>
        </w:rPr>
      </w:pPr>
    </w:p>
    <w:p w14:paraId="346C1511">
      <w:pPr>
        <w:pageBreakBefore/>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20515953">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324097F">
      <w:pPr>
        <w:spacing w:line="400" w:lineRule="exact"/>
        <w:jc w:val="center"/>
        <w:rPr>
          <w:rFonts w:ascii="仿宋_GB2312" w:hAnsi="仿宋_GB2312" w:eastAsia="仿宋_GB2312" w:cs="仿宋_GB2312"/>
          <w:color w:val="auto"/>
          <w:sz w:val="24"/>
          <w:highlight w:val="none"/>
        </w:rPr>
      </w:pPr>
    </w:p>
    <w:p w14:paraId="27D8C38F">
      <w:pPr>
        <w:snapToGrid w:val="0"/>
        <w:spacing w:line="400" w:lineRule="exact"/>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AAA7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786D278">
            <w:pPr>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7BCFC1E1">
            <w:pPr>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5F9C8C6F">
            <w:pPr>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390EF50A">
            <w:pPr>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50C4180">
            <w:pPr>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863D17D">
            <w:pPr>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7523D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F2E98AF">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2F74F631">
            <w:pPr>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5321588A">
            <w:pPr>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7AEA8581">
            <w:pPr>
              <w:spacing w:line="400" w:lineRule="exact"/>
              <w:jc w:val="center"/>
              <w:rPr>
                <w:rFonts w:ascii="仿宋_GB2312" w:hAnsi="仿宋_GB2312" w:eastAsia="仿宋_GB2312" w:cs="仿宋_GB2312"/>
                <w:color w:val="auto"/>
                <w:sz w:val="24"/>
                <w:highlight w:val="none"/>
              </w:rPr>
            </w:pPr>
          </w:p>
        </w:tc>
        <w:tc>
          <w:tcPr>
            <w:tcW w:w="1080" w:type="dxa"/>
            <w:vAlign w:val="center"/>
          </w:tcPr>
          <w:p w14:paraId="2BC3E2F7">
            <w:pPr>
              <w:spacing w:line="400" w:lineRule="exact"/>
              <w:jc w:val="center"/>
              <w:rPr>
                <w:rFonts w:ascii="仿宋_GB2312" w:hAnsi="仿宋_GB2312" w:eastAsia="仿宋_GB2312" w:cs="仿宋_GB2312"/>
                <w:color w:val="auto"/>
                <w:sz w:val="24"/>
                <w:highlight w:val="none"/>
              </w:rPr>
            </w:pPr>
          </w:p>
        </w:tc>
        <w:tc>
          <w:tcPr>
            <w:tcW w:w="1332" w:type="dxa"/>
            <w:vAlign w:val="center"/>
          </w:tcPr>
          <w:p w14:paraId="2D4746E6">
            <w:pPr>
              <w:spacing w:line="400" w:lineRule="exact"/>
              <w:jc w:val="center"/>
              <w:rPr>
                <w:rFonts w:ascii="仿宋_GB2312" w:hAnsi="仿宋_GB2312" w:eastAsia="仿宋_GB2312" w:cs="仿宋_GB2312"/>
                <w:color w:val="auto"/>
                <w:sz w:val="24"/>
                <w:highlight w:val="none"/>
              </w:rPr>
            </w:pPr>
          </w:p>
        </w:tc>
      </w:tr>
      <w:tr w14:paraId="1CF4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F1A543">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315632F8">
            <w:pPr>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4DD017A5">
            <w:pPr>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1EE740F4">
            <w:pPr>
              <w:spacing w:line="400" w:lineRule="exact"/>
              <w:jc w:val="center"/>
              <w:rPr>
                <w:rFonts w:ascii="仿宋_GB2312" w:hAnsi="仿宋_GB2312" w:eastAsia="仿宋_GB2312" w:cs="仿宋_GB2312"/>
                <w:color w:val="auto"/>
                <w:sz w:val="24"/>
                <w:highlight w:val="none"/>
              </w:rPr>
            </w:pPr>
          </w:p>
        </w:tc>
        <w:tc>
          <w:tcPr>
            <w:tcW w:w="1080" w:type="dxa"/>
            <w:vAlign w:val="center"/>
          </w:tcPr>
          <w:p w14:paraId="56E84B02">
            <w:pPr>
              <w:spacing w:line="400" w:lineRule="exact"/>
              <w:jc w:val="center"/>
              <w:rPr>
                <w:rFonts w:ascii="仿宋_GB2312" w:hAnsi="仿宋_GB2312" w:eastAsia="仿宋_GB2312" w:cs="仿宋_GB2312"/>
                <w:color w:val="auto"/>
                <w:sz w:val="24"/>
                <w:highlight w:val="none"/>
              </w:rPr>
            </w:pPr>
          </w:p>
        </w:tc>
        <w:tc>
          <w:tcPr>
            <w:tcW w:w="1332" w:type="dxa"/>
            <w:vAlign w:val="center"/>
          </w:tcPr>
          <w:p w14:paraId="14220D06">
            <w:pPr>
              <w:spacing w:line="400" w:lineRule="exact"/>
              <w:jc w:val="center"/>
              <w:rPr>
                <w:rFonts w:ascii="仿宋_GB2312" w:hAnsi="仿宋_GB2312" w:eastAsia="仿宋_GB2312" w:cs="仿宋_GB2312"/>
                <w:color w:val="auto"/>
                <w:sz w:val="24"/>
                <w:highlight w:val="none"/>
              </w:rPr>
            </w:pPr>
          </w:p>
        </w:tc>
      </w:tr>
      <w:tr w14:paraId="0545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21E8A6C">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441433A6">
            <w:pPr>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6D8348BD">
            <w:pPr>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3870E1BD">
            <w:pPr>
              <w:spacing w:line="400" w:lineRule="exact"/>
              <w:jc w:val="center"/>
              <w:rPr>
                <w:rFonts w:ascii="仿宋_GB2312" w:hAnsi="仿宋_GB2312" w:eastAsia="仿宋_GB2312" w:cs="仿宋_GB2312"/>
                <w:color w:val="auto"/>
                <w:sz w:val="24"/>
                <w:highlight w:val="none"/>
              </w:rPr>
            </w:pPr>
          </w:p>
        </w:tc>
        <w:tc>
          <w:tcPr>
            <w:tcW w:w="1080" w:type="dxa"/>
            <w:vAlign w:val="center"/>
          </w:tcPr>
          <w:p w14:paraId="500FDAAA">
            <w:pPr>
              <w:spacing w:line="400" w:lineRule="exact"/>
              <w:jc w:val="center"/>
              <w:rPr>
                <w:rFonts w:ascii="仿宋_GB2312" w:hAnsi="仿宋_GB2312" w:eastAsia="仿宋_GB2312" w:cs="仿宋_GB2312"/>
                <w:color w:val="auto"/>
                <w:sz w:val="24"/>
                <w:highlight w:val="none"/>
              </w:rPr>
            </w:pPr>
          </w:p>
        </w:tc>
        <w:tc>
          <w:tcPr>
            <w:tcW w:w="1332" w:type="dxa"/>
            <w:vAlign w:val="center"/>
          </w:tcPr>
          <w:p w14:paraId="415F6A74">
            <w:pPr>
              <w:spacing w:line="400" w:lineRule="exact"/>
              <w:jc w:val="center"/>
              <w:rPr>
                <w:rFonts w:ascii="仿宋_GB2312" w:hAnsi="仿宋_GB2312" w:eastAsia="仿宋_GB2312" w:cs="仿宋_GB2312"/>
                <w:color w:val="auto"/>
                <w:sz w:val="24"/>
                <w:highlight w:val="none"/>
              </w:rPr>
            </w:pPr>
          </w:p>
        </w:tc>
      </w:tr>
      <w:tr w14:paraId="281B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6C8610B">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74459210">
            <w:pPr>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64FB610A">
            <w:pPr>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708E44C7">
            <w:pPr>
              <w:spacing w:line="400" w:lineRule="exact"/>
              <w:jc w:val="center"/>
              <w:rPr>
                <w:rFonts w:ascii="仿宋_GB2312" w:hAnsi="仿宋_GB2312" w:eastAsia="仿宋_GB2312" w:cs="仿宋_GB2312"/>
                <w:color w:val="auto"/>
                <w:sz w:val="24"/>
                <w:highlight w:val="none"/>
              </w:rPr>
            </w:pPr>
          </w:p>
        </w:tc>
        <w:tc>
          <w:tcPr>
            <w:tcW w:w="1080" w:type="dxa"/>
            <w:vAlign w:val="center"/>
          </w:tcPr>
          <w:p w14:paraId="116C9225">
            <w:pPr>
              <w:spacing w:line="400" w:lineRule="exact"/>
              <w:jc w:val="center"/>
              <w:rPr>
                <w:rFonts w:ascii="仿宋_GB2312" w:hAnsi="仿宋_GB2312" w:eastAsia="仿宋_GB2312" w:cs="仿宋_GB2312"/>
                <w:color w:val="auto"/>
                <w:sz w:val="24"/>
                <w:highlight w:val="none"/>
              </w:rPr>
            </w:pPr>
          </w:p>
        </w:tc>
        <w:tc>
          <w:tcPr>
            <w:tcW w:w="1332" w:type="dxa"/>
            <w:vAlign w:val="center"/>
          </w:tcPr>
          <w:p w14:paraId="67C00F65">
            <w:pPr>
              <w:spacing w:line="400" w:lineRule="exact"/>
              <w:jc w:val="center"/>
              <w:rPr>
                <w:rFonts w:ascii="仿宋_GB2312" w:hAnsi="仿宋_GB2312" w:eastAsia="仿宋_GB2312" w:cs="仿宋_GB2312"/>
                <w:color w:val="auto"/>
                <w:sz w:val="24"/>
                <w:highlight w:val="none"/>
              </w:rPr>
            </w:pPr>
          </w:p>
        </w:tc>
      </w:tr>
      <w:tr w14:paraId="39D3A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B76F205">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9282DD6">
            <w:pPr>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2A2CE8E3">
            <w:pPr>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357C194B">
            <w:pPr>
              <w:spacing w:line="400" w:lineRule="exact"/>
              <w:jc w:val="center"/>
              <w:rPr>
                <w:rFonts w:ascii="仿宋_GB2312" w:hAnsi="仿宋_GB2312" w:eastAsia="仿宋_GB2312" w:cs="仿宋_GB2312"/>
                <w:color w:val="auto"/>
                <w:sz w:val="24"/>
                <w:highlight w:val="none"/>
              </w:rPr>
            </w:pPr>
          </w:p>
        </w:tc>
        <w:tc>
          <w:tcPr>
            <w:tcW w:w="1080" w:type="dxa"/>
            <w:vAlign w:val="center"/>
          </w:tcPr>
          <w:p w14:paraId="19D2DDFB">
            <w:pPr>
              <w:spacing w:line="400" w:lineRule="exact"/>
              <w:jc w:val="center"/>
              <w:rPr>
                <w:rFonts w:ascii="仿宋_GB2312" w:hAnsi="仿宋_GB2312" w:eastAsia="仿宋_GB2312" w:cs="仿宋_GB2312"/>
                <w:color w:val="auto"/>
                <w:sz w:val="24"/>
                <w:highlight w:val="none"/>
              </w:rPr>
            </w:pPr>
          </w:p>
        </w:tc>
        <w:tc>
          <w:tcPr>
            <w:tcW w:w="1332" w:type="dxa"/>
            <w:vAlign w:val="center"/>
          </w:tcPr>
          <w:p w14:paraId="06248837">
            <w:pPr>
              <w:spacing w:line="400" w:lineRule="exact"/>
              <w:jc w:val="center"/>
              <w:rPr>
                <w:rFonts w:ascii="仿宋_GB2312" w:hAnsi="仿宋_GB2312" w:eastAsia="仿宋_GB2312" w:cs="仿宋_GB2312"/>
                <w:color w:val="auto"/>
                <w:sz w:val="24"/>
                <w:highlight w:val="none"/>
              </w:rPr>
            </w:pPr>
          </w:p>
        </w:tc>
      </w:tr>
    </w:tbl>
    <w:p w14:paraId="5C292145">
      <w:pPr>
        <w:autoSpaceDE w:val="0"/>
        <w:autoSpaceDN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AA40AE1">
      <w:pPr>
        <w:autoSpaceDE w:val="0"/>
        <w:autoSpaceDN w:val="0"/>
        <w:spacing w:line="400" w:lineRule="exact"/>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4FA97544">
      <w:pPr>
        <w:autoSpaceDE w:val="0"/>
        <w:autoSpaceDN w:val="0"/>
        <w:spacing w:line="400" w:lineRule="exac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14:paraId="362018C7">
      <w:pPr>
        <w:autoSpaceDE w:val="0"/>
        <w:autoSpaceDN w:val="0"/>
        <w:spacing w:line="400" w:lineRule="exact"/>
        <w:ind w:firstLine="4560" w:firstLineChars="1900"/>
        <w:rPr>
          <w:rFonts w:ascii="仿宋_GB2312" w:hAnsi="仿宋_GB2312" w:eastAsia="仿宋_GB2312" w:cs="仿宋_GB2312"/>
          <w:color w:val="auto"/>
          <w:kern w:val="0"/>
          <w:sz w:val="24"/>
          <w:highlight w:val="none"/>
        </w:rPr>
      </w:pPr>
    </w:p>
    <w:p w14:paraId="123F0530">
      <w:pPr>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11CEA0A">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A2BC41E">
      <w:pPr>
        <w:tabs>
          <w:tab w:val="left" w:pos="2790"/>
          <w:tab w:val="center" w:pos="3835"/>
          <w:tab w:val="left" w:pos="4230"/>
          <w:tab w:val="left" w:pos="4695"/>
        </w:tabs>
        <w:autoSpaceDE w:val="0"/>
        <w:autoSpaceDN w:val="0"/>
        <w:spacing w:line="400" w:lineRule="exact"/>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640DF4CD">
      <w:pPr>
        <w:tabs>
          <w:tab w:val="left" w:pos="2790"/>
          <w:tab w:val="left" w:pos="4230"/>
        </w:tabs>
        <w:autoSpaceDE w:val="0"/>
        <w:autoSpaceDN w:val="0"/>
        <w:spacing w:line="400" w:lineRule="exact"/>
        <w:ind w:right="1400"/>
        <w:jc w:val="center"/>
        <w:outlineLvl w:val="1"/>
        <w:rPr>
          <w:rFonts w:ascii="仿宋_GB2312" w:hAnsi="仿宋_GB2312" w:eastAsia="仿宋_GB2312" w:cs="仿宋_GB2312"/>
          <w:b/>
          <w:bCs/>
          <w:color w:val="auto"/>
          <w:kern w:val="0"/>
          <w:sz w:val="36"/>
          <w:szCs w:val="36"/>
          <w:highlight w:val="none"/>
          <w:lang w:val="zh-CN"/>
        </w:rPr>
      </w:pPr>
    </w:p>
    <w:p w14:paraId="2D4FE0DB">
      <w:pPr>
        <w:tabs>
          <w:tab w:val="left" w:pos="2790"/>
          <w:tab w:val="left" w:pos="4230"/>
        </w:tabs>
        <w:autoSpaceDE w:val="0"/>
        <w:autoSpaceDN w:val="0"/>
        <w:spacing w:line="400" w:lineRule="exact"/>
        <w:ind w:right="1400"/>
        <w:jc w:val="center"/>
        <w:outlineLvl w:val="1"/>
        <w:rPr>
          <w:rFonts w:ascii="仿宋_GB2312" w:hAnsi="仿宋_GB2312" w:eastAsia="仿宋_GB2312" w:cs="仿宋_GB2312"/>
          <w:b/>
          <w:bCs/>
          <w:color w:val="auto"/>
          <w:kern w:val="0"/>
          <w:sz w:val="32"/>
          <w:szCs w:val="32"/>
          <w:highlight w:val="none"/>
        </w:rPr>
      </w:pPr>
    </w:p>
    <w:p w14:paraId="16E40854">
      <w:pPr>
        <w:tabs>
          <w:tab w:val="left" w:pos="2790"/>
          <w:tab w:val="left" w:pos="4230"/>
        </w:tabs>
        <w:autoSpaceDE w:val="0"/>
        <w:autoSpaceDN w:val="0"/>
        <w:spacing w:line="400" w:lineRule="exact"/>
        <w:ind w:right="1400"/>
        <w:jc w:val="center"/>
        <w:outlineLvl w:val="1"/>
        <w:rPr>
          <w:rFonts w:ascii="仿宋_GB2312" w:hAnsi="仿宋_GB2312" w:eastAsia="仿宋_GB2312" w:cs="仿宋_GB2312"/>
          <w:b/>
          <w:bCs/>
          <w:color w:val="auto"/>
          <w:kern w:val="0"/>
          <w:sz w:val="32"/>
          <w:szCs w:val="32"/>
          <w:highlight w:val="none"/>
        </w:rPr>
      </w:pPr>
    </w:p>
    <w:p w14:paraId="6C732837">
      <w:pPr>
        <w:tabs>
          <w:tab w:val="left" w:pos="2790"/>
          <w:tab w:val="left" w:pos="4230"/>
        </w:tabs>
        <w:autoSpaceDE w:val="0"/>
        <w:autoSpaceDN w:val="0"/>
        <w:spacing w:line="400" w:lineRule="exact"/>
        <w:ind w:right="1400"/>
        <w:jc w:val="center"/>
        <w:outlineLvl w:val="1"/>
        <w:rPr>
          <w:rFonts w:ascii="仿宋_GB2312" w:hAnsi="仿宋_GB2312" w:eastAsia="仿宋_GB2312" w:cs="仿宋_GB2312"/>
          <w:b/>
          <w:bCs/>
          <w:color w:val="auto"/>
          <w:kern w:val="0"/>
          <w:sz w:val="32"/>
          <w:szCs w:val="32"/>
          <w:highlight w:val="none"/>
        </w:rPr>
      </w:pPr>
    </w:p>
    <w:p w14:paraId="13796542">
      <w:pPr>
        <w:tabs>
          <w:tab w:val="left" w:pos="2790"/>
          <w:tab w:val="left" w:pos="4230"/>
        </w:tabs>
        <w:autoSpaceDE w:val="0"/>
        <w:autoSpaceDN w:val="0"/>
        <w:spacing w:line="400" w:lineRule="exact"/>
        <w:ind w:right="1400"/>
        <w:jc w:val="center"/>
        <w:outlineLvl w:val="1"/>
        <w:rPr>
          <w:rFonts w:ascii="仿宋_GB2312" w:hAnsi="仿宋_GB2312" w:eastAsia="仿宋_GB2312" w:cs="仿宋_GB2312"/>
          <w:b/>
          <w:bCs/>
          <w:color w:val="auto"/>
          <w:kern w:val="0"/>
          <w:sz w:val="32"/>
          <w:szCs w:val="32"/>
          <w:highlight w:val="none"/>
        </w:rPr>
      </w:pPr>
    </w:p>
    <w:p w14:paraId="77565994">
      <w:pPr>
        <w:tabs>
          <w:tab w:val="left" w:pos="2790"/>
          <w:tab w:val="left" w:pos="4230"/>
        </w:tabs>
        <w:autoSpaceDE w:val="0"/>
        <w:autoSpaceDN w:val="0"/>
        <w:spacing w:line="400" w:lineRule="exact"/>
        <w:ind w:right="1400"/>
        <w:jc w:val="center"/>
        <w:outlineLvl w:val="1"/>
        <w:rPr>
          <w:rFonts w:ascii="仿宋_GB2312" w:hAnsi="仿宋_GB2312" w:eastAsia="仿宋_GB2312" w:cs="仿宋_GB2312"/>
          <w:b/>
          <w:bCs/>
          <w:color w:val="auto"/>
          <w:kern w:val="0"/>
          <w:sz w:val="32"/>
          <w:szCs w:val="32"/>
          <w:highlight w:val="none"/>
        </w:rPr>
      </w:pPr>
    </w:p>
    <w:p w14:paraId="4F447968">
      <w:pPr>
        <w:tabs>
          <w:tab w:val="left" w:pos="2790"/>
          <w:tab w:val="left" w:pos="4230"/>
        </w:tabs>
        <w:autoSpaceDE w:val="0"/>
        <w:autoSpaceDN w:val="0"/>
        <w:spacing w:line="400" w:lineRule="exact"/>
        <w:ind w:right="1400"/>
        <w:jc w:val="center"/>
        <w:outlineLvl w:val="1"/>
        <w:rPr>
          <w:rFonts w:ascii="仿宋_GB2312" w:hAnsi="仿宋_GB2312" w:eastAsia="仿宋_GB2312" w:cs="仿宋_GB2312"/>
          <w:b/>
          <w:bCs/>
          <w:color w:val="auto"/>
          <w:kern w:val="0"/>
          <w:sz w:val="32"/>
          <w:szCs w:val="32"/>
          <w:highlight w:val="none"/>
        </w:rPr>
      </w:pPr>
    </w:p>
    <w:p w14:paraId="5E2EDFFB">
      <w:pPr>
        <w:tabs>
          <w:tab w:val="left" w:pos="2790"/>
          <w:tab w:val="left" w:pos="4230"/>
        </w:tabs>
        <w:autoSpaceDE w:val="0"/>
        <w:autoSpaceDN w:val="0"/>
        <w:spacing w:line="400" w:lineRule="exact"/>
        <w:ind w:right="1400"/>
        <w:jc w:val="center"/>
        <w:outlineLvl w:val="1"/>
        <w:rPr>
          <w:rFonts w:ascii="仿宋_GB2312" w:hAnsi="仿宋_GB2312" w:eastAsia="仿宋_GB2312" w:cs="仿宋_GB2312"/>
          <w:b/>
          <w:bCs/>
          <w:color w:val="auto"/>
          <w:kern w:val="0"/>
          <w:sz w:val="32"/>
          <w:szCs w:val="32"/>
          <w:highlight w:val="none"/>
        </w:rPr>
      </w:pPr>
    </w:p>
    <w:p w14:paraId="6AA39A57">
      <w:pPr>
        <w:tabs>
          <w:tab w:val="left" w:pos="2790"/>
          <w:tab w:val="left" w:pos="4230"/>
        </w:tabs>
        <w:autoSpaceDE w:val="0"/>
        <w:autoSpaceDN w:val="0"/>
        <w:spacing w:line="400" w:lineRule="exact"/>
        <w:ind w:right="1400"/>
        <w:jc w:val="center"/>
        <w:outlineLvl w:val="1"/>
        <w:rPr>
          <w:rFonts w:ascii="仿宋_GB2312" w:hAnsi="仿宋_GB2312" w:eastAsia="仿宋_GB2312" w:cs="仿宋_GB2312"/>
          <w:b/>
          <w:bCs/>
          <w:color w:val="auto"/>
          <w:kern w:val="0"/>
          <w:sz w:val="32"/>
          <w:szCs w:val="32"/>
          <w:highlight w:val="none"/>
        </w:rPr>
      </w:pPr>
    </w:p>
    <w:p w14:paraId="46587BBC">
      <w:pPr>
        <w:tabs>
          <w:tab w:val="left" w:pos="2790"/>
          <w:tab w:val="left" w:pos="4230"/>
        </w:tabs>
        <w:autoSpaceDE w:val="0"/>
        <w:autoSpaceDN w:val="0"/>
        <w:spacing w:line="400" w:lineRule="exact"/>
        <w:ind w:right="1400"/>
        <w:jc w:val="center"/>
        <w:outlineLvl w:val="1"/>
        <w:rPr>
          <w:rFonts w:ascii="仿宋_GB2312" w:hAnsi="仿宋_GB2312" w:eastAsia="仿宋_GB2312" w:cs="仿宋_GB2312"/>
          <w:b/>
          <w:bCs/>
          <w:color w:val="auto"/>
          <w:kern w:val="0"/>
          <w:sz w:val="32"/>
          <w:szCs w:val="32"/>
          <w:highlight w:val="none"/>
        </w:rPr>
      </w:pPr>
    </w:p>
    <w:p w14:paraId="2C53E2DB">
      <w:pPr>
        <w:tabs>
          <w:tab w:val="left" w:pos="2790"/>
          <w:tab w:val="left" w:pos="4230"/>
        </w:tabs>
        <w:autoSpaceDE w:val="0"/>
        <w:autoSpaceDN w:val="0"/>
        <w:spacing w:line="400" w:lineRule="exact"/>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2A25B2B4">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68595A6">
      <w:pPr>
        <w:pStyle w:val="81"/>
        <w:spacing w:line="400" w:lineRule="exact"/>
        <w:rPr>
          <w:color w:val="auto"/>
          <w:highlight w:val="none"/>
        </w:rPr>
      </w:pPr>
    </w:p>
    <w:p w14:paraId="15190B2A">
      <w:pPr>
        <w:tabs>
          <w:tab w:val="left" w:pos="2790"/>
          <w:tab w:val="left" w:pos="4230"/>
        </w:tabs>
        <w:autoSpaceDE w:val="0"/>
        <w:autoSpaceDN w:val="0"/>
        <w:spacing w:line="400" w:lineRule="exact"/>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0C00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65FBA23">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E4B90D4">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200990D1">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40121825">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3B205C48">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6FB1035B">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7C6D1EA8">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526C64AA">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2576B686">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AF418A4">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3D82EAF8">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31971658">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5B39820">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F80E10C">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0896A3DC">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11165E29">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0589E7B">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36054E23">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09F2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E556F75">
            <w:pPr>
              <w:spacing w:line="400" w:lineRule="exact"/>
              <w:rPr>
                <w:rFonts w:ascii="仿宋_GB2312" w:hAnsi="仿宋_GB2312" w:eastAsia="仿宋_GB2312" w:cs="仿宋_GB2312"/>
                <w:color w:val="auto"/>
                <w:sz w:val="24"/>
                <w:highlight w:val="none"/>
              </w:rPr>
            </w:pPr>
          </w:p>
        </w:tc>
        <w:tc>
          <w:tcPr>
            <w:tcW w:w="552" w:type="dxa"/>
          </w:tcPr>
          <w:p w14:paraId="0986DF93">
            <w:pPr>
              <w:spacing w:line="400" w:lineRule="exact"/>
              <w:rPr>
                <w:rFonts w:ascii="仿宋_GB2312" w:hAnsi="仿宋_GB2312" w:eastAsia="仿宋_GB2312" w:cs="仿宋_GB2312"/>
                <w:color w:val="auto"/>
                <w:sz w:val="24"/>
                <w:highlight w:val="none"/>
              </w:rPr>
            </w:pPr>
          </w:p>
        </w:tc>
        <w:tc>
          <w:tcPr>
            <w:tcW w:w="552" w:type="dxa"/>
          </w:tcPr>
          <w:p w14:paraId="7E4C2D64">
            <w:pPr>
              <w:spacing w:line="400" w:lineRule="exact"/>
              <w:rPr>
                <w:rFonts w:ascii="仿宋_GB2312" w:hAnsi="仿宋_GB2312" w:eastAsia="仿宋_GB2312" w:cs="仿宋_GB2312"/>
                <w:color w:val="auto"/>
                <w:sz w:val="24"/>
                <w:highlight w:val="none"/>
              </w:rPr>
            </w:pPr>
          </w:p>
        </w:tc>
        <w:tc>
          <w:tcPr>
            <w:tcW w:w="552" w:type="dxa"/>
          </w:tcPr>
          <w:p w14:paraId="60471B35">
            <w:pPr>
              <w:spacing w:line="400" w:lineRule="exact"/>
              <w:rPr>
                <w:rFonts w:ascii="仿宋_GB2312" w:hAnsi="仿宋_GB2312" w:eastAsia="仿宋_GB2312" w:cs="仿宋_GB2312"/>
                <w:color w:val="auto"/>
                <w:sz w:val="24"/>
                <w:highlight w:val="none"/>
              </w:rPr>
            </w:pPr>
          </w:p>
        </w:tc>
        <w:tc>
          <w:tcPr>
            <w:tcW w:w="552" w:type="dxa"/>
          </w:tcPr>
          <w:p w14:paraId="026AB03E">
            <w:pPr>
              <w:spacing w:line="400" w:lineRule="exact"/>
              <w:rPr>
                <w:rFonts w:ascii="仿宋_GB2312" w:hAnsi="仿宋_GB2312" w:eastAsia="仿宋_GB2312" w:cs="仿宋_GB2312"/>
                <w:color w:val="auto"/>
                <w:sz w:val="24"/>
                <w:highlight w:val="none"/>
              </w:rPr>
            </w:pPr>
          </w:p>
        </w:tc>
        <w:tc>
          <w:tcPr>
            <w:tcW w:w="552" w:type="dxa"/>
          </w:tcPr>
          <w:p w14:paraId="5FB96BAD">
            <w:pPr>
              <w:spacing w:line="400" w:lineRule="exact"/>
              <w:rPr>
                <w:rFonts w:ascii="仿宋_GB2312" w:hAnsi="仿宋_GB2312" w:eastAsia="仿宋_GB2312" w:cs="仿宋_GB2312"/>
                <w:color w:val="auto"/>
                <w:sz w:val="24"/>
                <w:highlight w:val="none"/>
              </w:rPr>
            </w:pPr>
          </w:p>
        </w:tc>
        <w:tc>
          <w:tcPr>
            <w:tcW w:w="552" w:type="dxa"/>
          </w:tcPr>
          <w:p w14:paraId="450C02ED">
            <w:pPr>
              <w:spacing w:line="400" w:lineRule="exact"/>
              <w:rPr>
                <w:rFonts w:ascii="仿宋_GB2312" w:hAnsi="仿宋_GB2312" w:eastAsia="仿宋_GB2312" w:cs="仿宋_GB2312"/>
                <w:color w:val="auto"/>
                <w:sz w:val="24"/>
                <w:highlight w:val="none"/>
              </w:rPr>
            </w:pPr>
          </w:p>
        </w:tc>
        <w:tc>
          <w:tcPr>
            <w:tcW w:w="553" w:type="dxa"/>
          </w:tcPr>
          <w:p w14:paraId="2F2879C8">
            <w:pPr>
              <w:spacing w:line="400" w:lineRule="exact"/>
              <w:rPr>
                <w:rFonts w:ascii="仿宋_GB2312" w:hAnsi="仿宋_GB2312" w:eastAsia="仿宋_GB2312" w:cs="仿宋_GB2312"/>
                <w:color w:val="auto"/>
                <w:sz w:val="24"/>
                <w:highlight w:val="none"/>
              </w:rPr>
            </w:pPr>
          </w:p>
        </w:tc>
        <w:tc>
          <w:tcPr>
            <w:tcW w:w="553" w:type="dxa"/>
          </w:tcPr>
          <w:p w14:paraId="5C8BCC1C">
            <w:pPr>
              <w:spacing w:line="400" w:lineRule="exact"/>
              <w:rPr>
                <w:rFonts w:ascii="仿宋_GB2312" w:hAnsi="仿宋_GB2312" w:eastAsia="仿宋_GB2312" w:cs="仿宋_GB2312"/>
                <w:color w:val="auto"/>
                <w:sz w:val="24"/>
                <w:highlight w:val="none"/>
              </w:rPr>
            </w:pPr>
          </w:p>
        </w:tc>
        <w:tc>
          <w:tcPr>
            <w:tcW w:w="553" w:type="dxa"/>
          </w:tcPr>
          <w:p w14:paraId="2C2FA715">
            <w:pPr>
              <w:spacing w:line="400" w:lineRule="exact"/>
              <w:rPr>
                <w:rFonts w:ascii="仿宋_GB2312" w:hAnsi="仿宋_GB2312" w:eastAsia="仿宋_GB2312" w:cs="仿宋_GB2312"/>
                <w:color w:val="auto"/>
                <w:sz w:val="24"/>
                <w:highlight w:val="none"/>
              </w:rPr>
            </w:pPr>
          </w:p>
        </w:tc>
        <w:tc>
          <w:tcPr>
            <w:tcW w:w="553" w:type="dxa"/>
          </w:tcPr>
          <w:p w14:paraId="6D909541">
            <w:pPr>
              <w:spacing w:line="400" w:lineRule="exact"/>
              <w:rPr>
                <w:rFonts w:ascii="仿宋_GB2312" w:hAnsi="仿宋_GB2312" w:eastAsia="仿宋_GB2312" w:cs="仿宋_GB2312"/>
                <w:color w:val="auto"/>
                <w:sz w:val="24"/>
                <w:highlight w:val="none"/>
              </w:rPr>
            </w:pPr>
          </w:p>
        </w:tc>
        <w:tc>
          <w:tcPr>
            <w:tcW w:w="553" w:type="dxa"/>
          </w:tcPr>
          <w:p w14:paraId="29846DAE">
            <w:pPr>
              <w:spacing w:line="400" w:lineRule="exact"/>
              <w:rPr>
                <w:rFonts w:ascii="仿宋_GB2312" w:hAnsi="仿宋_GB2312" w:eastAsia="仿宋_GB2312" w:cs="仿宋_GB2312"/>
                <w:color w:val="auto"/>
                <w:sz w:val="24"/>
                <w:highlight w:val="none"/>
              </w:rPr>
            </w:pPr>
          </w:p>
        </w:tc>
        <w:tc>
          <w:tcPr>
            <w:tcW w:w="553" w:type="dxa"/>
          </w:tcPr>
          <w:p w14:paraId="4B34D3C1">
            <w:pPr>
              <w:spacing w:line="400" w:lineRule="exact"/>
              <w:rPr>
                <w:rFonts w:ascii="仿宋_GB2312" w:hAnsi="仿宋_GB2312" w:eastAsia="仿宋_GB2312" w:cs="仿宋_GB2312"/>
                <w:color w:val="auto"/>
                <w:sz w:val="24"/>
                <w:highlight w:val="none"/>
              </w:rPr>
            </w:pPr>
          </w:p>
        </w:tc>
        <w:tc>
          <w:tcPr>
            <w:tcW w:w="553" w:type="dxa"/>
          </w:tcPr>
          <w:p w14:paraId="7084A44E">
            <w:pPr>
              <w:spacing w:line="400" w:lineRule="exact"/>
              <w:rPr>
                <w:rFonts w:ascii="仿宋_GB2312" w:hAnsi="仿宋_GB2312" w:eastAsia="仿宋_GB2312" w:cs="仿宋_GB2312"/>
                <w:color w:val="auto"/>
                <w:sz w:val="24"/>
                <w:highlight w:val="none"/>
              </w:rPr>
            </w:pPr>
          </w:p>
        </w:tc>
        <w:tc>
          <w:tcPr>
            <w:tcW w:w="553" w:type="dxa"/>
          </w:tcPr>
          <w:p w14:paraId="4DB642E8">
            <w:pPr>
              <w:spacing w:line="400" w:lineRule="exact"/>
              <w:rPr>
                <w:rFonts w:ascii="仿宋_GB2312" w:hAnsi="仿宋_GB2312" w:eastAsia="仿宋_GB2312" w:cs="仿宋_GB2312"/>
                <w:color w:val="auto"/>
                <w:sz w:val="24"/>
                <w:highlight w:val="none"/>
              </w:rPr>
            </w:pPr>
          </w:p>
        </w:tc>
        <w:tc>
          <w:tcPr>
            <w:tcW w:w="553" w:type="dxa"/>
          </w:tcPr>
          <w:p w14:paraId="594DEA0D">
            <w:pPr>
              <w:spacing w:line="400" w:lineRule="exact"/>
              <w:rPr>
                <w:rFonts w:ascii="仿宋_GB2312" w:hAnsi="仿宋_GB2312" w:eastAsia="仿宋_GB2312" w:cs="仿宋_GB2312"/>
                <w:color w:val="auto"/>
                <w:sz w:val="24"/>
                <w:highlight w:val="none"/>
              </w:rPr>
            </w:pPr>
          </w:p>
        </w:tc>
        <w:tc>
          <w:tcPr>
            <w:tcW w:w="553" w:type="dxa"/>
          </w:tcPr>
          <w:p w14:paraId="2F9B7900">
            <w:pPr>
              <w:spacing w:line="400" w:lineRule="exact"/>
              <w:rPr>
                <w:rFonts w:ascii="仿宋_GB2312" w:hAnsi="仿宋_GB2312" w:eastAsia="仿宋_GB2312" w:cs="仿宋_GB2312"/>
                <w:color w:val="auto"/>
                <w:sz w:val="24"/>
                <w:highlight w:val="none"/>
              </w:rPr>
            </w:pPr>
          </w:p>
        </w:tc>
      </w:tr>
      <w:tr w14:paraId="28AB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B1AE0CE">
            <w:pPr>
              <w:spacing w:line="400" w:lineRule="exact"/>
              <w:rPr>
                <w:rFonts w:ascii="仿宋_GB2312" w:hAnsi="仿宋_GB2312" w:eastAsia="仿宋_GB2312" w:cs="仿宋_GB2312"/>
                <w:color w:val="auto"/>
                <w:sz w:val="24"/>
                <w:highlight w:val="none"/>
              </w:rPr>
            </w:pPr>
          </w:p>
        </w:tc>
        <w:tc>
          <w:tcPr>
            <w:tcW w:w="552" w:type="dxa"/>
          </w:tcPr>
          <w:p w14:paraId="5E2F40FB">
            <w:pPr>
              <w:spacing w:line="400" w:lineRule="exact"/>
              <w:rPr>
                <w:rFonts w:ascii="仿宋_GB2312" w:hAnsi="仿宋_GB2312" w:eastAsia="仿宋_GB2312" w:cs="仿宋_GB2312"/>
                <w:color w:val="auto"/>
                <w:sz w:val="24"/>
                <w:highlight w:val="none"/>
              </w:rPr>
            </w:pPr>
          </w:p>
        </w:tc>
        <w:tc>
          <w:tcPr>
            <w:tcW w:w="552" w:type="dxa"/>
          </w:tcPr>
          <w:p w14:paraId="3B82241E">
            <w:pPr>
              <w:spacing w:line="400" w:lineRule="exact"/>
              <w:rPr>
                <w:rFonts w:ascii="仿宋_GB2312" w:hAnsi="仿宋_GB2312" w:eastAsia="仿宋_GB2312" w:cs="仿宋_GB2312"/>
                <w:color w:val="auto"/>
                <w:sz w:val="24"/>
                <w:highlight w:val="none"/>
              </w:rPr>
            </w:pPr>
          </w:p>
        </w:tc>
        <w:tc>
          <w:tcPr>
            <w:tcW w:w="552" w:type="dxa"/>
          </w:tcPr>
          <w:p w14:paraId="627C705E">
            <w:pPr>
              <w:spacing w:line="400" w:lineRule="exact"/>
              <w:rPr>
                <w:rFonts w:ascii="仿宋_GB2312" w:hAnsi="仿宋_GB2312" w:eastAsia="仿宋_GB2312" w:cs="仿宋_GB2312"/>
                <w:color w:val="auto"/>
                <w:sz w:val="24"/>
                <w:highlight w:val="none"/>
              </w:rPr>
            </w:pPr>
          </w:p>
        </w:tc>
        <w:tc>
          <w:tcPr>
            <w:tcW w:w="552" w:type="dxa"/>
          </w:tcPr>
          <w:p w14:paraId="4856E4FB">
            <w:pPr>
              <w:spacing w:line="400" w:lineRule="exact"/>
              <w:rPr>
                <w:rFonts w:ascii="仿宋_GB2312" w:hAnsi="仿宋_GB2312" w:eastAsia="仿宋_GB2312" w:cs="仿宋_GB2312"/>
                <w:color w:val="auto"/>
                <w:sz w:val="24"/>
                <w:highlight w:val="none"/>
              </w:rPr>
            </w:pPr>
          </w:p>
        </w:tc>
        <w:tc>
          <w:tcPr>
            <w:tcW w:w="552" w:type="dxa"/>
          </w:tcPr>
          <w:p w14:paraId="5C31FA21">
            <w:pPr>
              <w:spacing w:line="400" w:lineRule="exact"/>
              <w:rPr>
                <w:rFonts w:ascii="仿宋_GB2312" w:hAnsi="仿宋_GB2312" w:eastAsia="仿宋_GB2312" w:cs="仿宋_GB2312"/>
                <w:color w:val="auto"/>
                <w:sz w:val="24"/>
                <w:highlight w:val="none"/>
              </w:rPr>
            </w:pPr>
          </w:p>
        </w:tc>
        <w:tc>
          <w:tcPr>
            <w:tcW w:w="552" w:type="dxa"/>
          </w:tcPr>
          <w:p w14:paraId="4B50798C">
            <w:pPr>
              <w:spacing w:line="400" w:lineRule="exact"/>
              <w:rPr>
                <w:rFonts w:ascii="仿宋_GB2312" w:hAnsi="仿宋_GB2312" w:eastAsia="仿宋_GB2312" w:cs="仿宋_GB2312"/>
                <w:color w:val="auto"/>
                <w:sz w:val="24"/>
                <w:highlight w:val="none"/>
              </w:rPr>
            </w:pPr>
          </w:p>
        </w:tc>
        <w:tc>
          <w:tcPr>
            <w:tcW w:w="553" w:type="dxa"/>
          </w:tcPr>
          <w:p w14:paraId="25B1B594">
            <w:pPr>
              <w:spacing w:line="400" w:lineRule="exact"/>
              <w:rPr>
                <w:rFonts w:ascii="仿宋_GB2312" w:hAnsi="仿宋_GB2312" w:eastAsia="仿宋_GB2312" w:cs="仿宋_GB2312"/>
                <w:color w:val="auto"/>
                <w:sz w:val="24"/>
                <w:highlight w:val="none"/>
              </w:rPr>
            </w:pPr>
          </w:p>
        </w:tc>
        <w:tc>
          <w:tcPr>
            <w:tcW w:w="553" w:type="dxa"/>
          </w:tcPr>
          <w:p w14:paraId="610B263E">
            <w:pPr>
              <w:spacing w:line="400" w:lineRule="exact"/>
              <w:rPr>
                <w:rFonts w:ascii="仿宋_GB2312" w:hAnsi="仿宋_GB2312" w:eastAsia="仿宋_GB2312" w:cs="仿宋_GB2312"/>
                <w:color w:val="auto"/>
                <w:sz w:val="24"/>
                <w:highlight w:val="none"/>
              </w:rPr>
            </w:pPr>
          </w:p>
        </w:tc>
        <w:tc>
          <w:tcPr>
            <w:tcW w:w="553" w:type="dxa"/>
          </w:tcPr>
          <w:p w14:paraId="6AC19029">
            <w:pPr>
              <w:spacing w:line="400" w:lineRule="exact"/>
              <w:rPr>
                <w:rFonts w:ascii="仿宋_GB2312" w:hAnsi="仿宋_GB2312" w:eastAsia="仿宋_GB2312" w:cs="仿宋_GB2312"/>
                <w:color w:val="auto"/>
                <w:sz w:val="24"/>
                <w:highlight w:val="none"/>
              </w:rPr>
            </w:pPr>
          </w:p>
        </w:tc>
        <w:tc>
          <w:tcPr>
            <w:tcW w:w="553" w:type="dxa"/>
          </w:tcPr>
          <w:p w14:paraId="49592061">
            <w:pPr>
              <w:spacing w:line="400" w:lineRule="exact"/>
              <w:rPr>
                <w:rFonts w:ascii="仿宋_GB2312" w:hAnsi="仿宋_GB2312" w:eastAsia="仿宋_GB2312" w:cs="仿宋_GB2312"/>
                <w:color w:val="auto"/>
                <w:sz w:val="24"/>
                <w:highlight w:val="none"/>
              </w:rPr>
            </w:pPr>
          </w:p>
        </w:tc>
        <w:tc>
          <w:tcPr>
            <w:tcW w:w="553" w:type="dxa"/>
          </w:tcPr>
          <w:p w14:paraId="3F16E411">
            <w:pPr>
              <w:spacing w:line="400" w:lineRule="exact"/>
              <w:rPr>
                <w:rFonts w:ascii="仿宋_GB2312" w:hAnsi="仿宋_GB2312" w:eastAsia="仿宋_GB2312" w:cs="仿宋_GB2312"/>
                <w:color w:val="auto"/>
                <w:sz w:val="24"/>
                <w:highlight w:val="none"/>
              </w:rPr>
            </w:pPr>
          </w:p>
        </w:tc>
        <w:tc>
          <w:tcPr>
            <w:tcW w:w="553" w:type="dxa"/>
          </w:tcPr>
          <w:p w14:paraId="2E78E6D8">
            <w:pPr>
              <w:spacing w:line="400" w:lineRule="exact"/>
              <w:rPr>
                <w:rFonts w:ascii="仿宋_GB2312" w:hAnsi="仿宋_GB2312" w:eastAsia="仿宋_GB2312" w:cs="仿宋_GB2312"/>
                <w:color w:val="auto"/>
                <w:sz w:val="24"/>
                <w:highlight w:val="none"/>
              </w:rPr>
            </w:pPr>
          </w:p>
        </w:tc>
        <w:tc>
          <w:tcPr>
            <w:tcW w:w="553" w:type="dxa"/>
          </w:tcPr>
          <w:p w14:paraId="7B6DDDEC">
            <w:pPr>
              <w:spacing w:line="400" w:lineRule="exact"/>
              <w:rPr>
                <w:rFonts w:ascii="仿宋_GB2312" w:hAnsi="仿宋_GB2312" w:eastAsia="仿宋_GB2312" w:cs="仿宋_GB2312"/>
                <w:color w:val="auto"/>
                <w:sz w:val="24"/>
                <w:highlight w:val="none"/>
              </w:rPr>
            </w:pPr>
          </w:p>
        </w:tc>
        <w:tc>
          <w:tcPr>
            <w:tcW w:w="553" w:type="dxa"/>
          </w:tcPr>
          <w:p w14:paraId="56CED3C5">
            <w:pPr>
              <w:spacing w:line="400" w:lineRule="exact"/>
              <w:rPr>
                <w:rFonts w:ascii="仿宋_GB2312" w:hAnsi="仿宋_GB2312" w:eastAsia="仿宋_GB2312" w:cs="仿宋_GB2312"/>
                <w:color w:val="auto"/>
                <w:sz w:val="24"/>
                <w:highlight w:val="none"/>
              </w:rPr>
            </w:pPr>
          </w:p>
        </w:tc>
        <w:tc>
          <w:tcPr>
            <w:tcW w:w="553" w:type="dxa"/>
          </w:tcPr>
          <w:p w14:paraId="201EFE2E">
            <w:pPr>
              <w:spacing w:line="400" w:lineRule="exact"/>
              <w:rPr>
                <w:rFonts w:ascii="仿宋_GB2312" w:hAnsi="仿宋_GB2312" w:eastAsia="仿宋_GB2312" w:cs="仿宋_GB2312"/>
                <w:color w:val="auto"/>
                <w:sz w:val="24"/>
                <w:highlight w:val="none"/>
              </w:rPr>
            </w:pPr>
          </w:p>
        </w:tc>
        <w:tc>
          <w:tcPr>
            <w:tcW w:w="553" w:type="dxa"/>
          </w:tcPr>
          <w:p w14:paraId="4127C2BB">
            <w:pPr>
              <w:spacing w:line="400" w:lineRule="exact"/>
              <w:rPr>
                <w:rFonts w:ascii="仿宋_GB2312" w:hAnsi="仿宋_GB2312" w:eastAsia="仿宋_GB2312" w:cs="仿宋_GB2312"/>
                <w:color w:val="auto"/>
                <w:sz w:val="24"/>
                <w:highlight w:val="none"/>
              </w:rPr>
            </w:pPr>
          </w:p>
        </w:tc>
      </w:tr>
      <w:tr w14:paraId="3787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780D85B">
            <w:pPr>
              <w:spacing w:line="400" w:lineRule="exact"/>
              <w:rPr>
                <w:rFonts w:ascii="仿宋_GB2312" w:hAnsi="仿宋_GB2312" w:eastAsia="仿宋_GB2312" w:cs="仿宋_GB2312"/>
                <w:color w:val="auto"/>
                <w:sz w:val="24"/>
                <w:highlight w:val="none"/>
              </w:rPr>
            </w:pPr>
          </w:p>
        </w:tc>
        <w:tc>
          <w:tcPr>
            <w:tcW w:w="552" w:type="dxa"/>
          </w:tcPr>
          <w:p w14:paraId="34638CCC">
            <w:pPr>
              <w:spacing w:line="400" w:lineRule="exact"/>
              <w:rPr>
                <w:rFonts w:ascii="仿宋_GB2312" w:hAnsi="仿宋_GB2312" w:eastAsia="仿宋_GB2312" w:cs="仿宋_GB2312"/>
                <w:color w:val="auto"/>
                <w:sz w:val="24"/>
                <w:highlight w:val="none"/>
              </w:rPr>
            </w:pPr>
          </w:p>
        </w:tc>
        <w:tc>
          <w:tcPr>
            <w:tcW w:w="552" w:type="dxa"/>
          </w:tcPr>
          <w:p w14:paraId="03811BBB">
            <w:pPr>
              <w:spacing w:line="400" w:lineRule="exact"/>
              <w:rPr>
                <w:rFonts w:ascii="仿宋_GB2312" w:hAnsi="仿宋_GB2312" w:eastAsia="仿宋_GB2312" w:cs="仿宋_GB2312"/>
                <w:color w:val="auto"/>
                <w:sz w:val="24"/>
                <w:highlight w:val="none"/>
              </w:rPr>
            </w:pPr>
          </w:p>
        </w:tc>
        <w:tc>
          <w:tcPr>
            <w:tcW w:w="552" w:type="dxa"/>
          </w:tcPr>
          <w:p w14:paraId="220089A3">
            <w:pPr>
              <w:spacing w:line="400" w:lineRule="exact"/>
              <w:rPr>
                <w:rFonts w:ascii="仿宋_GB2312" w:hAnsi="仿宋_GB2312" w:eastAsia="仿宋_GB2312" w:cs="仿宋_GB2312"/>
                <w:color w:val="auto"/>
                <w:sz w:val="24"/>
                <w:highlight w:val="none"/>
              </w:rPr>
            </w:pPr>
          </w:p>
        </w:tc>
        <w:tc>
          <w:tcPr>
            <w:tcW w:w="552" w:type="dxa"/>
          </w:tcPr>
          <w:p w14:paraId="589015CE">
            <w:pPr>
              <w:spacing w:line="400" w:lineRule="exact"/>
              <w:rPr>
                <w:rFonts w:ascii="仿宋_GB2312" w:hAnsi="仿宋_GB2312" w:eastAsia="仿宋_GB2312" w:cs="仿宋_GB2312"/>
                <w:color w:val="auto"/>
                <w:sz w:val="24"/>
                <w:highlight w:val="none"/>
              </w:rPr>
            </w:pPr>
          </w:p>
        </w:tc>
        <w:tc>
          <w:tcPr>
            <w:tcW w:w="552" w:type="dxa"/>
          </w:tcPr>
          <w:p w14:paraId="2733F7B8">
            <w:pPr>
              <w:spacing w:line="400" w:lineRule="exact"/>
              <w:rPr>
                <w:rFonts w:ascii="仿宋_GB2312" w:hAnsi="仿宋_GB2312" w:eastAsia="仿宋_GB2312" w:cs="仿宋_GB2312"/>
                <w:color w:val="auto"/>
                <w:sz w:val="24"/>
                <w:highlight w:val="none"/>
              </w:rPr>
            </w:pPr>
          </w:p>
        </w:tc>
        <w:tc>
          <w:tcPr>
            <w:tcW w:w="552" w:type="dxa"/>
          </w:tcPr>
          <w:p w14:paraId="1FB55B6B">
            <w:pPr>
              <w:spacing w:line="400" w:lineRule="exact"/>
              <w:rPr>
                <w:rFonts w:ascii="仿宋_GB2312" w:hAnsi="仿宋_GB2312" w:eastAsia="仿宋_GB2312" w:cs="仿宋_GB2312"/>
                <w:color w:val="auto"/>
                <w:sz w:val="24"/>
                <w:highlight w:val="none"/>
              </w:rPr>
            </w:pPr>
          </w:p>
        </w:tc>
        <w:tc>
          <w:tcPr>
            <w:tcW w:w="553" w:type="dxa"/>
          </w:tcPr>
          <w:p w14:paraId="4E1ADEE9">
            <w:pPr>
              <w:spacing w:line="400" w:lineRule="exact"/>
              <w:rPr>
                <w:rFonts w:ascii="仿宋_GB2312" w:hAnsi="仿宋_GB2312" w:eastAsia="仿宋_GB2312" w:cs="仿宋_GB2312"/>
                <w:color w:val="auto"/>
                <w:sz w:val="24"/>
                <w:highlight w:val="none"/>
              </w:rPr>
            </w:pPr>
          </w:p>
        </w:tc>
        <w:tc>
          <w:tcPr>
            <w:tcW w:w="553" w:type="dxa"/>
          </w:tcPr>
          <w:p w14:paraId="3651BB0F">
            <w:pPr>
              <w:spacing w:line="400" w:lineRule="exact"/>
              <w:rPr>
                <w:rFonts w:ascii="仿宋_GB2312" w:hAnsi="仿宋_GB2312" w:eastAsia="仿宋_GB2312" w:cs="仿宋_GB2312"/>
                <w:color w:val="auto"/>
                <w:sz w:val="24"/>
                <w:highlight w:val="none"/>
              </w:rPr>
            </w:pPr>
          </w:p>
        </w:tc>
        <w:tc>
          <w:tcPr>
            <w:tcW w:w="553" w:type="dxa"/>
          </w:tcPr>
          <w:p w14:paraId="592212A9">
            <w:pPr>
              <w:spacing w:line="400" w:lineRule="exact"/>
              <w:rPr>
                <w:rFonts w:ascii="仿宋_GB2312" w:hAnsi="仿宋_GB2312" w:eastAsia="仿宋_GB2312" w:cs="仿宋_GB2312"/>
                <w:color w:val="auto"/>
                <w:sz w:val="24"/>
                <w:highlight w:val="none"/>
              </w:rPr>
            </w:pPr>
          </w:p>
        </w:tc>
        <w:tc>
          <w:tcPr>
            <w:tcW w:w="553" w:type="dxa"/>
          </w:tcPr>
          <w:p w14:paraId="695D706D">
            <w:pPr>
              <w:spacing w:line="400" w:lineRule="exact"/>
              <w:rPr>
                <w:rFonts w:ascii="仿宋_GB2312" w:hAnsi="仿宋_GB2312" w:eastAsia="仿宋_GB2312" w:cs="仿宋_GB2312"/>
                <w:color w:val="auto"/>
                <w:sz w:val="24"/>
                <w:highlight w:val="none"/>
              </w:rPr>
            </w:pPr>
          </w:p>
        </w:tc>
        <w:tc>
          <w:tcPr>
            <w:tcW w:w="553" w:type="dxa"/>
          </w:tcPr>
          <w:p w14:paraId="402F129C">
            <w:pPr>
              <w:spacing w:line="400" w:lineRule="exact"/>
              <w:rPr>
                <w:rFonts w:ascii="仿宋_GB2312" w:hAnsi="仿宋_GB2312" w:eastAsia="仿宋_GB2312" w:cs="仿宋_GB2312"/>
                <w:color w:val="auto"/>
                <w:sz w:val="24"/>
                <w:highlight w:val="none"/>
              </w:rPr>
            </w:pPr>
          </w:p>
        </w:tc>
        <w:tc>
          <w:tcPr>
            <w:tcW w:w="553" w:type="dxa"/>
          </w:tcPr>
          <w:p w14:paraId="6EBE747A">
            <w:pPr>
              <w:spacing w:line="400" w:lineRule="exact"/>
              <w:rPr>
                <w:rFonts w:ascii="仿宋_GB2312" w:hAnsi="仿宋_GB2312" w:eastAsia="仿宋_GB2312" w:cs="仿宋_GB2312"/>
                <w:color w:val="auto"/>
                <w:sz w:val="24"/>
                <w:highlight w:val="none"/>
              </w:rPr>
            </w:pPr>
          </w:p>
        </w:tc>
        <w:tc>
          <w:tcPr>
            <w:tcW w:w="553" w:type="dxa"/>
          </w:tcPr>
          <w:p w14:paraId="020756F6">
            <w:pPr>
              <w:spacing w:line="400" w:lineRule="exact"/>
              <w:rPr>
                <w:rFonts w:ascii="仿宋_GB2312" w:hAnsi="仿宋_GB2312" w:eastAsia="仿宋_GB2312" w:cs="仿宋_GB2312"/>
                <w:color w:val="auto"/>
                <w:sz w:val="24"/>
                <w:highlight w:val="none"/>
              </w:rPr>
            </w:pPr>
          </w:p>
        </w:tc>
        <w:tc>
          <w:tcPr>
            <w:tcW w:w="553" w:type="dxa"/>
          </w:tcPr>
          <w:p w14:paraId="6B7DF80D">
            <w:pPr>
              <w:spacing w:line="400" w:lineRule="exact"/>
              <w:rPr>
                <w:rFonts w:ascii="仿宋_GB2312" w:hAnsi="仿宋_GB2312" w:eastAsia="仿宋_GB2312" w:cs="仿宋_GB2312"/>
                <w:color w:val="auto"/>
                <w:sz w:val="24"/>
                <w:highlight w:val="none"/>
              </w:rPr>
            </w:pPr>
          </w:p>
        </w:tc>
        <w:tc>
          <w:tcPr>
            <w:tcW w:w="553" w:type="dxa"/>
          </w:tcPr>
          <w:p w14:paraId="2671ED5A">
            <w:pPr>
              <w:spacing w:line="400" w:lineRule="exact"/>
              <w:rPr>
                <w:rFonts w:ascii="仿宋_GB2312" w:hAnsi="仿宋_GB2312" w:eastAsia="仿宋_GB2312" w:cs="仿宋_GB2312"/>
                <w:color w:val="auto"/>
                <w:sz w:val="24"/>
                <w:highlight w:val="none"/>
              </w:rPr>
            </w:pPr>
          </w:p>
        </w:tc>
        <w:tc>
          <w:tcPr>
            <w:tcW w:w="553" w:type="dxa"/>
          </w:tcPr>
          <w:p w14:paraId="1458DC69">
            <w:pPr>
              <w:spacing w:line="400" w:lineRule="exact"/>
              <w:rPr>
                <w:rFonts w:ascii="仿宋_GB2312" w:hAnsi="仿宋_GB2312" w:eastAsia="仿宋_GB2312" w:cs="仿宋_GB2312"/>
                <w:color w:val="auto"/>
                <w:sz w:val="24"/>
                <w:highlight w:val="none"/>
              </w:rPr>
            </w:pPr>
          </w:p>
        </w:tc>
      </w:tr>
    </w:tbl>
    <w:p w14:paraId="409BE9A8">
      <w:pPr>
        <w:autoSpaceDE w:val="0"/>
        <w:autoSpaceDN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74F948B9">
      <w:pPr>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53DA992">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DDA7AA">
      <w:pPr>
        <w:spacing w:line="400" w:lineRule="exact"/>
        <w:rPr>
          <w:rFonts w:ascii="仿宋_GB2312" w:hAnsi="仿宋_GB2312" w:eastAsia="仿宋_GB2312" w:cs="仿宋_GB2312"/>
          <w:color w:val="auto"/>
          <w:kern w:val="0"/>
          <w:sz w:val="24"/>
          <w:highlight w:val="none"/>
        </w:rPr>
      </w:pPr>
    </w:p>
    <w:p w14:paraId="1743F51C">
      <w:pPr>
        <w:pageBreakBefore/>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4D1800C8">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535A7AB">
      <w:pPr>
        <w:pStyle w:val="81"/>
        <w:spacing w:line="400" w:lineRule="exact"/>
        <w:rPr>
          <w:color w:val="auto"/>
          <w:highlight w:val="none"/>
        </w:rPr>
      </w:pPr>
    </w:p>
    <w:p w14:paraId="44287012">
      <w:pPr>
        <w:autoSpaceDE w:val="0"/>
        <w:autoSpaceDN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83B3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6D0B295">
            <w:pPr>
              <w:autoSpaceDE w:val="0"/>
              <w:autoSpaceDN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0E42C62D">
            <w:pPr>
              <w:autoSpaceDE w:val="0"/>
              <w:autoSpaceDN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209775B5">
            <w:pPr>
              <w:autoSpaceDE w:val="0"/>
              <w:autoSpaceDN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25535425">
            <w:pPr>
              <w:autoSpaceDE w:val="0"/>
              <w:autoSpaceDN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77376E9B">
            <w:pPr>
              <w:autoSpaceDE w:val="0"/>
              <w:autoSpaceDN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4E194A9A">
            <w:pPr>
              <w:autoSpaceDE w:val="0"/>
              <w:autoSpaceDN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6C9B8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90344A6">
            <w:pPr>
              <w:autoSpaceDE w:val="0"/>
              <w:autoSpaceDN w:val="0"/>
              <w:spacing w:line="400" w:lineRule="exact"/>
              <w:jc w:val="center"/>
              <w:rPr>
                <w:rFonts w:ascii="仿宋_GB2312" w:hAnsi="仿宋_GB2312" w:eastAsia="仿宋_GB2312" w:cs="仿宋_GB2312"/>
                <w:color w:val="auto"/>
                <w:sz w:val="24"/>
                <w:highlight w:val="none"/>
              </w:rPr>
            </w:pPr>
          </w:p>
        </w:tc>
        <w:tc>
          <w:tcPr>
            <w:tcW w:w="2160" w:type="dxa"/>
          </w:tcPr>
          <w:p w14:paraId="3C255957">
            <w:pPr>
              <w:autoSpaceDE w:val="0"/>
              <w:autoSpaceDN w:val="0"/>
              <w:spacing w:line="400" w:lineRule="exact"/>
              <w:jc w:val="center"/>
              <w:rPr>
                <w:rFonts w:ascii="仿宋_GB2312" w:hAnsi="仿宋_GB2312" w:eastAsia="仿宋_GB2312" w:cs="仿宋_GB2312"/>
                <w:color w:val="auto"/>
                <w:sz w:val="24"/>
                <w:highlight w:val="none"/>
              </w:rPr>
            </w:pPr>
          </w:p>
        </w:tc>
        <w:tc>
          <w:tcPr>
            <w:tcW w:w="1620" w:type="dxa"/>
          </w:tcPr>
          <w:p w14:paraId="4A39BDBA">
            <w:pPr>
              <w:autoSpaceDE w:val="0"/>
              <w:autoSpaceDN w:val="0"/>
              <w:spacing w:line="400" w:lineRule="exact"/>
              <w:jc w:val="center"/>
              <w:rPr>
                <w:rFonts w:ascii="仿宋_GB2312" w:hAnsi="仿宋_GB2312" w:eastAsia="仿宋_GB2312" w:cs="仿宋_GB2312"/>
                <w:color w:val="auto"/>
                <w:sz w:val="24"/>
                <w:highlight w:val="none"/>
              </w:rPr>
            </w:pPr>
          </w:p>
        </w:tc>
        <w:tc>
          <w:tcPr>
            <w:tcW w:w="1245" w:type="dxa"/>
          </w:tcPr>
          <w:p w14:paraId="47E10B7E">
            <w:pPr>
              <w:autoSpaceDE w:val="0"/>
              <w:autoSpaceDN w:val="0"/>
              <w:spacing w:line="400" w:lineRule="exact"/>
              <w:jc w:val="center"/>
              <w:rPr>
                <w:rFonts w:ascii="仿宋_GB2312" w:hAnsi="仿宋_GB2312" w:eastAsia="仿宋_GB2312" w:cs="仿宋_GB2312"/>
                <w:color w:val="auto"/>
                <w:sz w:val="24"/>
                <w:highlight w:val="none"/>
              </w:rPr>
            </w:pPr>
          </w:p>
        </w:tc>
        <w:tc>
          <w:tcPr>
            <w:tcW w:w="2175" w:type="dxa"/>
          </w:tcPr>
          <w:p w14:paraId="604BE60A">
            <w:pPr>
              <w:autoSpaceDE w:val="0"/>
              <w:autoSpaceDN w:val="0"/>
              <w:spacing w:line="400" w:lineRule="exact"/>
              <w:jc w:val="center"/>
              <w:rPr>
                <w:rFonts w:ascii="仿宋_GB2312" w:hAnsi="仿宋_GB2312" w:eastAsia="仿宋_GB2312" w:cs="仿宋_GB2312"/>
                <w:color w:val="auto"/>
                <w:sz w:val="24"/>
                <w:highlight w:val="none"/>
              </w:rPr>
            </w:pPr>
          </w:p>
        </w:tc>
        <w:tc>
          <w:tcPr>
            <w:tcW w:w="1260" w:type="dxa"/>
          </w:tcPr>
          <w:p w14:paraId="669C3C1F">
            <w:pPr>
              <w:autoSpaceDE w:val="0"/>
              <w:autoSpaceDN w:val="0"/>
              <w:spacing w:line="400" w:lineRule="exact"/>
              <w:jc w:val="center"/>
              <w:rPr>
                <w:rFonts w:ascii="仿宋_GB2312" w:hAnsi="仿宋_GB2312" w:eastAsia="仿宋_GB2312" w:cs="仿宋_GB2312"/>
                <w:color w:val="auto"/>
                <w:sz w:val="24"/>
                <w:highlight w:val="none"/>
              </w:rPr>
            </w:pPr>
          </w:p>
        </w:tc>
      </w:tr>
      <w:tr w14:paraId="4D27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F50B69C">
            <w:pPr>
              <w:autoSpaceDE w:val="0"/>
              <w:autoSpaceDN w:val="0"/>
              <w:spacing w:line="400" w:lineRule="exact"/>
              <w:jc w:val="center"/>
              <w:rPr>
                <w:rFonts w:ascii="仿宋_GB2312" w:hAnsi="仿宋_GB2312" w:eastAsia="仿宋_GB2312" w:cs="仿宋_GB2312"/>
                <w:color w:val="auto"/>
                <w:sz w:val="24"/>
                <w:highlight w:val="none"/>
              </w:rPr>
            </w:pPr>
          </w:p>
        </w:tc>
        <w:tc>
          <w:tcPr>
            <w:tcW w:w="2160" w:type="dxa"/>
          </w:tcPr>
          <w:p w14:paraId="2A23C27A">
            <w:pPr>
              <w:autoSpaceDE w:val="0"/>
              <w:autoSpaceDN w:val="0"/>
              <w:spacing w:line="400" w:lineRule="exact"/>
              <w:jc w:val="center"/>
              <w:rPr>
                <w:rFonts w:ascii="仿宋_GB2312" w:hAnsi="仿宋_GB2312" w:eastAsia="仿宋_GB2312" w:cs="仿宋_GB2312"/>
                <w:color w:val="auto"/>
                <w:sz w:val="24"/>
                <w:highlight w:val="none"/>
              </w:rPr>
            </w:pPr>
          </w:p>
        </w:tc>
        <w:tc>
          <w:tcPr>
            <w:tcW w:w="1620" w:type="dxa"/>
          </w:tcPr>
          <w:p w14:paraId="480E236E">
            <w:pPr>
              <w:autoSpaceDE w:val="0"/>
              <w:autoSpaceDN w:val="0"/>
              <w:spacing w:line="400" w:lineRule="exact"/>
              <w:jc w:val="center"/>
              <w:rPr>
                <w:rFonts w:ascii="仿宋_GB2312" w:hAnsi="仿宋_GB2312" w:eastAsia="仿宋_GB2312" w:cs="仿宋_GB2312"/>
                <w:color w:val="auto"/>
                <w:sz w:val="24"/>
                <w:highlight w:val="none"/>
              </w:rPr>
            </w:pPr>
          </w:p>
        </w:tc>
        <w:tc>
          <w:tcPr>
            <w:tcW w:w="1245" w:type="dxa"/>
          </w:tcPr>
          <w:p w14:paraId="7B9BE509">
            <w:pPr>
              <w:autoSpaceDE w:val="0"/>
              <w:autoSpaceDN w:val="0"/>
              <w:spacing w:line="400" w:lineRule="exact"/>
              <w:jc w:val="center"/>
              <w:rPr>
                <w:rFonts w:ascii="仿宋_GB2312" w:hAnsi="仿宋_GB2312" w:eastAsia="仿宋_GB2312" w:cs="仿宋_GB2312"/>
                <w:color w:val="auto"/>
                <w:sz w:val="24"/>
                <w:highlight w:val="none"/>
              </w:rPr>
            </w:pPr>
          </w:p>
        </w:tc>
        <w:tc>
          <w:tcPr>
            <w:tcW w:w="2175" w:type="dxa"/>
          </w:tcPr>
          <w:p w14:paraId="242BB0B2">
            <w:pPr>
              <w:autoSpaceDE w:val="0"/>
              <w:autoSpaceDN w:val="0"/>
              <w:spacing w:line="400" w:lineRule="exact"/>
              <w:jc w:val="center"/>
              <w:rPr>
                <w:rFonts w:ascii="仿宋_GB2312" w:hAnsi="仿宋_GB2312" w:eastAsia="仿宋_GB2312" w:cs="仿宋_GB2312"/>
                <w:color w:val="auto"/>
                <w:sz w:val="24"/>
                <w:highlight w:val="none"/>
              </w:rPr>
            </w:pPr>
          </w:p>
        </w:tc>
        <w:tc>
          <w:tcPr>
            <w:tcW w:w="1260" w:type="dxa"/>
          </w:tcPr>
          <w:p w14:paraId="32CEBD16">
            <w:pPr>
              <w:autoSpaceDE w:val="0"/>
              <w:autoSpaceDN w:val="0"/>
              <w:spacing w:line="400" w:lineRule="exact"/>
              <w:jc w:val="center"/>
              <w:rPr>
                <w:rFonts w:ascii="仿宋_GB2312" w:hAnsi="仿宋_GB2312" w:eastAsia="仿宋_GB2312" w:cs="仿宋_GB2312"/>
                <w:color w:val="auto"/>
                <w:sz w:val="24"/>
                <w:highlight w:val="none"/>
              </w:rPr>
            </w:pPr>
          </w:p>
        </w:tc>
      </w:tr>
      <w:tr w14:paraId="24EC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41FCB82">
            <w:pPr>
              <w:autoSpaceDE w:val="0"/>
              <w:autoSpaceDN w:val="0"/>
              <w:spacing w:line="400" w:lineRule="exact"/>
              <w:jc w:val="center"/>
              <w:rPr>
                <w:rFonts w:ascii="仿宋_GB2312" w:hAnsi="仿宋_GB2312" w:eastAsia="仿宋_GB2312" w:cs="仿宋_GB2312"/>
                <w:color w:val="auto"/>
                <w:sz w:val="24"/>
                <w:highlight w:val="none"/>
              </w:rPr>
            </w:pPr>
          </w:p>
        </w:tc>
        <w:tc>
          <w:tcPr>
            <w:tcW w:w="2160" w:type="dxa"/>
          </w:tcPr>
          <w:p w14:paraId="2B6F4214">
            <w:pPr>
              <w:autoSpaceDE w:val="0"/>
              <w:autoSpaceDN w:val="0"/>
              <w:spacing w:line="400" w:lineRule="exact"/>
              <w:jc w:val="center"/>
              <w:rPr>
                <w:rFonts w:ascii="仿宋_GB2312" w:hAnsi="仿宋_GB2312" w:eastAsia="仿宋_GB2312" w:cs="仿宋_GB2312"/>
                <w:color w:val="auto"/>
                <w:sz w:val="24"/>
                <w:highlight w:val="none"/>
              </w:rPr>
            </w:pPr>
          </w:p>
        </w:tc>
        <w:tc>
          <w:tcPr>
            <w:tcW w:w="1620" w:type="dxa"/>
          </w:tcPr>
          <w:p w14:paraId="0CD05260">
            <w:pPr>
              <w:autoSpaceDE w:val="0"/>
              <w:autoSpaceDN w:val="0"/>
              <w:spacing w:line="400" w:lineRule="exact"/>
              <w:jc w:val="center"/>
              <w:rPr>
                <w:rFonts w:ascii="仿宋_GB2312" w:hAnsi="仿宋_GB2312" w:eastAsia="仿宋_GB2312" w:cs="仿宋_GB2312"/>
                <w:color w:val="auto"/>
                <w:sz w:val="24"/>
                <w:highlight w:val="none"/>
              </w:rPr>
            </w:pPr>
          </w:p>
        </w:tc>
        <w:tc>
          <w:tcPr>
            <w:tcW w:w="1245" w:type="dxa"/>
          </w:tcPr>
          <w:p w14:paraId="29A3E176">
            <w:pPr>
              <w:autoSpaceDE w:val="0"/>
              <w:autoSpaceDN w:val="0"/>
              <w:spacing w:line="400" w:lineRule="exact"/>
              <w:jc w:val="center"/>
              <w:rPr>
                <w:rFonts w:ascii="仿宋_GB2312" w:hAnsi="仿宋_GB2312" w:eastAsia="仿宋_GB2312" w:cs="仿宋_GB2312"/>
                <w:color w:val="auto"/>
                <w:sz w:val="24"/>
                <w:highlight w:val="none"/>
              </w:rPr>
            </w:pPr>
          </w:p>
        </w:tc>
        <w:tc>
          <w:tcPr>
            <w:tcW w:w="2175" w:type="dxa"/>
          </w:tcPr>
          <w:p w14:paraId="42A7E1FA">
            <w:pPr>
              <w:autoSpaceDE w:val="0"/>
              <w:autoSpaceDN w:val="0"/>
              <w:spacing w:line="400" w:lineRule="exact"/>
              <w:jc w:val="center"/>
              <w:rPr>
                <w:rFonts w:ascii="仿宋_GB2312" w:hAnsi="仿宋_GB2312" w:eastAsia="仿宋_GB2312" w:cs="仿宋_GB2312"/>
                <w:color w:val="auto"/>
                <w:sz w:val="24"/>
                <w:highlight w:val="none"/>
              </w:rPr>
            </w:pPr>
          </w:p>
        </w:tc>
        <w:tc>
          <w:tcPr>
            <w:tcW w:w="1260" w:type="dxa"/>
          </w:tcPr>
          <w:p w14:paraId="6EAE98EB">
            <w:pPr>
              <w:autoSpaceDE w:val="0"/>
              <w:autoSpaceDN w:val="0"/>
              <w:spacing w:line="400" w:lineRule="exact"/>
              <w:jc w:val="center"/>
              <w:rPr>
                <w:rFonts w:ascii="仿宋_GB2312" w:hAnsi="仿宋_GB2312" w:eastAsia="仿宋_GB2312" w:cs="仿宋_GB2312"/>
                <w:color w:val="auto"/>
                <w:sz w:val="24"/>
                <w:highlight w:val="none"/>
              </w:rPr>
            </w:pPr>
          </w:p>
        </w:tc>
      </w:tr>
    </w:tbl>
    <w:p w14:paraId="30DAE6F0">
      <w:pPr>
        <w:autoSpaceDE w:val="0"/>
        <w:autoSpaceDN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61963282">
      <w:pPr>
        <w:autoSpaceDE w:val="0"/>
        <w:autoSpaceDN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5BABBD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A31A7AE">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37F5ECD">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111A458">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55680DA">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E00E052">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E20133E">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D7C8D0D">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28DCA13">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695ACDB">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84C9B53">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A7731F2">
            <w:pPr>
              <w:autoSpaceDE w:val="0"/>
              <w:autoSpaceDN w:val="0"/>
              <w:spacing w:line="40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40B3F3F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4A201C">
            <w:pPr>
              <w:autoSpaceDE w:val="0"/>
              <w:autoSpaceDN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E37080F">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E088BF5">
            <w:pPr>
              <w:autoSpaceDE w:val="0"/>
              <w:autoSpaceDN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C79986E">
            <w:pPr>
              <w:autoSpaceDE w:val="0"/>
              <w:autoSpaceDN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2857852">
            <w:pPr>
              <w:autoSpaceDE w:val="0"/>
              <w:autoSpaceDN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189D7F">
            <w:pPr>
              <w:autoSpaceDE w:val="0"/>
              <w:autoSpaceDN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265C27">
            <w:pPr>
              <w:autoSpaceDE w:val="0"/>
              <w:autoSpaceDN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0E6609">
            <w:pPr>
              <w:autoSpaceDE w:val="0"/>
              <w:autoSpaceDN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537F873">
            <w:pPr>
              <w:autoSpaceDE w:val="0"/>
              <w:autoSpaceDN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667C59">
            <w:pPr>
              <w:autoSpaceDE w:val="0"/>
              <w:autoSpaceDN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6B52E2E">
            <w:pPr>
              <w:autoSpaceDE w:val="0"/>
              <w:autoSpaceDN w:val="0"/>
              <w:spacing w:line="400" w:lineRule="exact"/>
              <w:rPr>
                <w:rFonts w:ascii="仿宋_GB2312" w:hAnsi="仿宋_GB2312" w:eastAsia="仿宋_GB2312" w:cs="仿宋_GB2312"/>
                <w:color w:val="auto"/>
                <w:sz w:val="24"/>
                <w:highlight w:val="none"/>
              </w:rPr>
            </w:pPr>
          </w:p>
        </w:tc>
      </w:tr>
      <w:tr w14:paraId="5C34837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121AF25">
            <w:pPr>
              <w:autoSpaceDE w:val="0"/>
              <w:autoSpaceDN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16EEB83">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30D2821">
            <w:pPr>
              <w:autoSpaceDE w:val="0"/>
              <w:autoSpaceDN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3356F61">
            <w:pPr>
              <w:autoSpaceDE w:val="0"/>
              <w:autoSpaceDN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7A7C984">
            <w:pPr>
              <w:autoSpaceDE w:val="0"/>
              <w:autoSpaceDN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FEC1BD">
            <w:pPr>
              <w:autoSpaceDE w:val="0"/>
              <w:autoSpaceDN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044731">
            <w:pPr>
              <w:autoSpaceDE w:val="0"/>
              <w:autoSpaceDN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7DDE65">
            <w:pPr>
              <w:autoSpaceDE w:val="0"/>
              <w:autoSpaceDN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08EBCFE">
            <w:pPr>
              <w:autoSpaceDE w:val="0"/>
              <w:autoSpaceDN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8569754">
            <w:pPr>
              <w:autoSpaceDE w:val="0"/>
              <w:autoSpaceDN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587BBCA">
            <w:pPr>
              <w:autoSpaceDE w:val="0"/>
              <w:autoSpaceDN w:val="0"/>
              <w:spacing w:line="400" w:lineRule="exact"/>
              <w:rPr>
                <w:rFonts w:ascii="仿宋_GB2312" w:hAnsi="仿宋_GB2312" w:eastAsia="仿宋_GB2312" w:cs="仿宋_GB2312"/>
                <w:color w:val="auto"/>
                <w:sz w:val="24"/>
                <w:highlight w:val="none"/>
              </w:rPr>
            </w:pPr>
          </w:p>
        </w:tc>
      </w:tr>
      <w:tr w14:paraId="1F0EB7E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4FECF27">
            <w:pPr>
              <w:autoSpaceDE w:val="0"/>
              <w:autoSpaceDN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7FB4BFD">
            <w:pPr>
              <w:autoSpaceDE w:val="0"/>
              <w:autoSpaceDN w:val="0"/>
              <w:spacing w:line="40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0090C87">
            <w:pPr>
              <w:autoSpaceDE w:val="0"/>
              <w:autoSpaceDN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FE26BE3">
            <w:pPr>
              <w:autoSpaceDE w:val="0"/>
              <w:autoSpaceDN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FC87258">
            <w:pPr>
              <w:autoSpaceDE w:val="0"/>
              <w:autoSpaceDN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91E515">
            <w:pPr>
              <w:autoSpaceDE w:val="0"/>
              <w:autoSpaceDN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C83A7B">
            <w:pPr>
              <w:autoSpaceDE w:val="0"/>
              <w:autoSpaceDN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DE19B3F">
            <w:pPr>
              <w:autoSpaceDE w:val="0"/>
              <w:autoSpaceDN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E18B63D">
            <w:pPr>
              <w:autoSpaceDE w:val="0"/>
              <w:autoSpaceDN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B1EC13B">
            <w:pPr>
              <w:autoSpaceDE w:val="0"/>
              <w:autoSpaceDN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93CD37A">
            <w:pPr>
              <w:autoSpaceDE w:val="0"/>
              <w:autoSpaceDN w:val="0"/>
              <w:spacing w:line="400" w:lineRule="exact"/>
              <w:rPr>
                <w:rFonts w:ascii="仿宋_GB2312" w:hAnsi="仿宋_GB2312" w:eastAsia="仿宋_GB2312" w:cs="仿宋_GB2312"/>
                <w:color w:val="auto"/>
                <w:sz w:val="24"/>
                <w:highlight w:val="none"/>
              </w:rPr>
            </w:pPr>
          </w:p>
        </w:tc>
      </w:tr>
    </w:tbl>
    <w:p w14:paraId="009C71D6">
      <w:pPr>
        <w:spacing w:line="400" w:lineRule="exact"/>
        <w:ind w:firstLine="480" w:firstLineChars="200"/>
        <w:rPr>
          <w:rFonts w:ascii="仿宋_GB2312" w:hAnsi="仿宋_GB2312" w:eastAsia="仿宋_GB2312" w:cs="仿宋_GB2312"/>
          <w:color w:val="auto"/>
          <w:sz w:val="24"/>
          <w:szCs w:val="20"/>
          <w:highlight w:val="none"/>
        </w:rPr>
      </w:pPr>
    </w:p>
    <w:p w14:paraId="5165D22B">
      <w:pPr>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5E41914">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833EE93">
      <w:pPr>
        <w:spacing w:line="400" w:lineRule="exact"/>
        <w:rPr>
          <w:rFonts w:ascii="仿宋_GB2312" w:hAnsi="仿宋_GB2312" w:eastAsia="仿宋_GB2312" w:cs="仿宋_GB2312"/>
          <w:b/>
          <w:color w:val="auto"/>
          <w:sz w:val="30"/>
          <w:szCs w:val="30"/>
          <w:highlight w:val="none"/>
        </w:rPr>
      </w:pPr>
    </w:p>
    <w:p w14:paraId="220205E1">
      <w:pPr>
        <w:spacing w:line="400" w:lineRule="exact"/>
        <w:rPr>
          <w:rFonts w:ascii="仿宋_GB2312" w:hAnsi="仿宋_GB2312" w:eastAsia="仿宋_GB2312" w:cs="仿宋_GB2312"/>
          <w:b/>
          <w:color w:val="auto"/>
          <w:sz w:val="30"/>
          <w:szCs w:val="30"/>
          <w:highlight w:val="none"/>
        </w:rPr>
      </w:pPr>
    </w:p>
    <w:p w14:paraId="5A56C87D">
      <w:pPr>
        <w:spacing w:line="400" w:lineRule="exact"/>
        <w:rPr>
          <w:rFonts w:ascii="仿宋_GB2312" w:hAnsi="仿宋_GB2312" w:eastAsia="仿宋_GB2312" w:cs="仿宋_GB2312"/>
          <w:b/>
          <w:color w:val="auto"/>
          <w:sz w:val="30"/>
          <w:szCs w:val="30"/>
          <w:highlight w:val="none"/>
        </w:rPr>
      </w:pPr>
    </w:p>
    <w:p w14:paraId="63A58FE2">
      <w:pPr>
        <w:spacing w:line="4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3745535D">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2BD0853D">
      <w:pPr>
        <w:spacing w:line="400" w:lineRule="exact"/>
        <w:ind w:firstLine="3600" w:firstLineChars="1500"/>
        <w:rPr>
          <w:rFonts w:ascii="仿宋" w:hAnsi="仿宋" w:eastAsia="仿宋" w:cs="仿宋"/>
          <w:color w:val="auto"/>
          <w:sz w:val="24"/>
          <w:highlight w:val="none"/>
        </w:rPr>
      </w:pPr>
    </w:p>
    <w:p w14:paraId="0500C128">
      <w:pPr>
        <w:pStyle w:val="81"/>
        <w:spacing w:line="400" w:lineRule="exact"/>
        <w:rPr>
          <w:color w:val="auto"/>
          <w:highlight w:val="none"/>
        </w:rPr>
      </w:pPr>
    </w:p>
    <w:p w14:paraId="799F3A1E">
      <w:pPr>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3EFF973">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B7BF5B0">
      <w:pPr>
        <w:pageBreakBefore/>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0251EA55">
      <w:pPr>
        <w:spacing w:line="40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167D443">
      <w:pPr>
        <w:keepNext/>
        <w:autoSpaceDE w:val="0"/>
        <w:autoSpaceDN w:val="0"/>
        <w:spacing w:line="400" w:lineRule="exact"/>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3647FD4">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DB9D257">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25201D6">
            <w:pPr>
              <w:autoSpaceDE w:val="0"/>
              <w:autoSpaceDN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09FC92">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B2955BC">
            <w:pPr>
              <w:autoSpaceDE w:val="0"/>
              <w:autoSpaceDN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71572E6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92F006">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99EAD4C">
            <w:pPr>
              <w:autoSpaceDE w:val="0"/>
              <w:autoSpaceDN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5112B4">
            <w:pPr>
              <w:autoSpaceDE w:val="0"/>
              <w:autoSpaceDN w:val="0"/>
              <w:spacing w:line="400" w:lineRule="exact"/>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56CCEC4">
            <w:pPr>
              <w:autoSpaceDE w:val="0"/>
              <w:autoSpaceDN w:val="0"/>
              <w:spacing w:line="400" w:lineRule="exact"/>
              <w:jc w:val="center"/>
              <w:rPr>
                <w:rFonts w:ascii="仿宋_GB2312" w:hAnsi="仿宋_GB2312" w:eastAsia="仿宋_GB2312" w:cs="仿宋_GB2312"/>
                <w:color w:val="auto"/>
                <w:sz w:val="24"/>
                <w:highlight w:val="none"/>
              </w:rPr>
            </w:pPr>
          </w:p>
        </w:tc>
      </w:tr>
      <w:tr w14:paraId="3DA36B7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75E97E">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73B4302">
            <w:pPr>
              <w:autoSpaceDE w:val="0"/>
              <w:autoSpaceDN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0B5A396">
            <w:pPr>
              <w:autoSpaceDE w:val="0"/>
              <w:autoSpaceDN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125702">
            <w:pPr>
              <w:autoSpaceDE w:val="0"/>
              <w:autoSpaceDN w:val="0"/>
              <w:spacing w:line="400" w:lineRule="exact"/>
              <w:jc w:val="center"/>
              <w:rPr>
                <w:rFonts w:ascii="仿宋_GB2312" w:hAnsi="仿宋_GB2312" w:eastAsia="仿宋_GB2312" w:cs="仿宋_GB2312"/>
                <w:color w:val="auto"/>
                <w:sz w:val="24"/>
                <w:highlight w:val="none"/>
              </w:rPr>
            </w:pPr>
          </w:p>
        </w:tc>
      </w:tr>
      <w:tr w14:paraId="5837AB7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C203561">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6C03D08">
            <w:pPr>
              <w:autoSpaceDE w:val="0"/>
              <w:autoSpaceDN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8540219">
            <w:pPr>
              <w:autoSpaceDE w:val="0"/>
              <w:autoSpaceDN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A993EC">
            <w:pPr>
              <w:autoSpaceDE w:val="0"/>
              <w:autoSpaceDN w:val="0"/>
              <w:spacing w:line="400" w:lineRule="exact"/>
              <w:jc w:val="center"/>
              <w:rPr>
                <w:rFonts w:ascii="仿宋_GB2312" w:hAnsi="仿宋_GB2312" w:eastAsia="仿宋_GB2312" w:cs="仿宋_GB2312"/>
                <w:color w:val="auto"/>
                <w:sz w:val="24"/>
                <w:highlight w:val="none"/>
              </w:rPr>
            </w:pPr>
          </w:p>
        </w:tc>
      </w:tr>
      <w:tr w14:paraId="1DD185A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9A2E86D">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437E542">
            <w:pPr>
              <w:autoSpaceDE w:val="0"/>
              <w:autoSpaceDN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D79A27F">
            <w:pPr>
              <w:autoSpaceDE w:val="0"/>
              <w:autoSpaceDN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8C89F2">
            <w:pPr>
              <w:autoSpaceDE w:val="0"/>
              <w:autoSpaceDN w:val="0"/>
              <w:spacing w:line="400" w:lineRule="exact"/>
              <w:jc w:val="center"/>
              <w:rPr>
                <w:rFonts w:ascii="仿宋_GB2312" w:hAnsi="仿宋_GB2312" w:eastAsia="仿宋_GB2312" w:cs="仿宋_GB2312"/>
                <w:color w:val="auto"/>
                <w:sz w:val="24"/>
                <w:highlight w:val="none"/>
              </w:rPr>
            </w:pPr>
          </w:p>
        </w:tc>
      </w:tr>
      <w:tr w14:paraId="689AFEC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A8C58BE">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C108A3A">
            <w:pPr>
              <w:autoSpaceDE w:val="0"/>
              <w:autoSpaceDN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62F67B">
            <w:pPr>
              <w:autoSpaceDE w:val="0"/>
              <w:autoSpaceDN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748C6E">
            <w:pPr>
              <w:autoSpaceDE w:val="0"/>
              <w:autoSpaceDN w:val="0"/>
              <w:spacing w:line="400" w:lineRule="exact"/>
              <w:jc w:val="center"/>
              <w:rPr>
                <w:rFonts w:ascii="仿宋_GB2312" w:hAnsi="仿宋_GB2312" w:eastAsia="仿宋_GB2312" w:cs="仿宋_GB2312"/>
                <w:color w:val="auto"/>
                <w:sz w:val="24"/>
                <w:highlight w:val="none"/>
              </w:rPr>
            </w:pPr>
          </w:p>
        </w:tc>
      </w:tr>
      <w:tr w14:paraId="4A346FC1">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EF923A4">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5419EE5">
            <w:pPr>
              <w:autoSpaceDE w:val="0"/>
              <w:autoSpaceDN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43E0AD7">
            <w:pPr>
              <w:autoSpaceDE w:val="0"/>
              <w:autoSpaceDN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8F11D9">
            <w:pPr>
              <w:autoSpaceDE w:val="0"/>
              <w:autoSpaceDN w:val="0"/>
              <w:spacing w:line="400" w:lineRule="exact"/>
              <w:jc w:val="center"/>
              <w:rPr>
                <w:rFonts w:ascii="仿宋_GB2312" w:hAnsi="仿宋_GB2312" w:eastAsia="仿宋_GB2312" w:cs="仿宋_GB2312"/>
                <w:color w:val="auto"/>
                <w:sz w:val="24"/>
                <w:highlight w:val="none"/>
              </w:rPr>
            </w:pPr>
          </w:p>
        </w:tc>
      </w:tr>
      <w:tr w14:paraId="74210F4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62FE961">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FC08FA5">
            <w:pPr>
              <w:autoSpaceDE w:val="0"/>
              <w:autoSpaceDN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28B166C">
            <w:pPr>
              <w:autoSpaceDE w:val="0"/>
              <w:autoSpaceDN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BAF501">
            <w:pPr>
              <w:autoSpaceDE w:val="0"/>
              <w:autoSpaceDN w:val="0"/>
              <w:spacing w:line="400" w:lineRule="exact"/>
              <w:jc w:val="center"/>
              <w:rPr>
                <w:rFonts w:ascii="仿宋_GB2312" w:hAnsi="仿宋_GB2312" w:eastAsia="仿宋_GB2312" w:cs="仿宋_GB2312"/>
                <w:color w:val="auto"/>
                <w:sz w:val="24"/>
                <w:highlight w:val="none"/>
              </w:rPr>
            </w:pPr>
          </w:p>
        </w:tc>
      </w:tr>
      <w:tr w14:paraId="00F7E88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DA91643">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4E3D6B0">
            <w:pPr>
              <w:autoSpaceDE w:val="0"/>
              <w:autoSpaceDN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489AB37">
            <w:pPr>
              <w:autoSpaceDE w:val="0"/>
              <w:autoSpaceDN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49637F">
            <w:pPr>
              <w:autoSpaceDE w:val="0"/>
              <w:autoSpaceDN w:val="0"/>
              <w:spacing w:line="400" w:lineRule="exact"/>
              <w:jc w:val="center"/>
              <w:rPr>
                <w:rFonts w:ascii="仿宋_GB2312" w:hAnsi="仿宋_GB2312" w:eastAsia="仿宋_GB2312" w:cs="仿宋_GB2312"/>
                <w:color w:val="auto"/>
                <w:sz w:val="24"/>
                <w:highlight w:val="none"/>
              </w:rPr>
            </w:pPr>
          </w:p>
        </w:tc>
      </w:tr>
      <w:tr w14:paraId="7C2E78C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10A7FE7">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66A3A54">
            <w:pPr>
              <w:autoSpaceDE w:val="0"/>
              <w:autoSpaceDN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6CB379B">
            <w:pPr>
              <w:autoSpaceDE w:val="0"/>
              <w:autoSpaceDN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BD63C0">
            <w:pPr>
              <w:autoSpaceDE w:val="0"/>
              <w:autoSpaceDN w:val="0"/>
              <w:spacing w:line="400" w:lineRule="exact"/>
              <w:jc w:val="center"/>
              <w:rPr>
                <w:rFonts w:ascii="仿宋_GB2312" w:hAnsi="仿宋_GB2312" w:eastAsia="仿宋_GB2312" w:cs="仿宋_GB2312"/>
                <w:color w:val="auto"/>
                <w:sz w:val="24"/>
                <w:highlight w:val="none"/>
              </w:rPr>
            </w:pPr>
          </w:p>
        </w:tc>
      </w:tr>
    </w:tbl>
    <w:p w14:paraId="66AD74DD">
      <w:pPr>
        <w:autoSpaceDE w:val="0"/>
        <w:autoSpaceDN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66FCD38">
      <w:pPr>
        <w:pStyle w:val="81"/>
        <w:spacing w:line="400" w:lineRule="exact"/>
        <w:rPr>
          <w:color w:val="auto"/>
          <w:highlight w:val="none"/>
        </w:rPr>
      </w:pPr>
    </w:p>
    <w:p w14:paraId="61C3E08D">
      <w:pPr>
        <w:autoSpaceDE w:val="0"/>
        <w:autoSpaceDN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8686E4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74CE6D7">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30DB656">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55C3196">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95C5F0A">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B324B5D">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39C1FA4">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B82B61C">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08452A5F">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C7E7155">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5F56B5E">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9005EAB">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39FEA34">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5F6088F">
            <w:pPr>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3F3AD1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BB11314">
            <w:pPr>
              <w:autoSpaceDE w:val="0"/>
              <w:autoSpaceDN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516708B">
            <w:pPr>
              <w:autoSpaceDE w:val="0"/>
              <w:autoSpaceDN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63EE1BD">
            <w:pPr>
              <w:autoSpaceDE w:val="0"/>
              <w:autoSpaceDN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8BE5090">
            <w:pPr>
              <w:autoSpaceDE w:val="0"/>
              <w:autoSpaceDN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58F73C3">
            <w:pPr>
              <w:autoSpaceDE w:val="0"/>
              <w:autoSpaceDN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D0097A">
            <w:pPr>
              <w:autoSpaceDE w:val="0"/>
              <w:autoSpaceDN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8F782A">
            <w:pPr>
              <w:autoSpaceDE w:val="0"/>
              <w:autoSpaceDN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1BBF260">
            <w:pPr>
              <w:autoSpaceDE w:val="0"/>
              <w:autoSpaceDN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C865B95">
            <w:pPr>
              <w:autoSpaceDE w:val="0"/>
              <w:autoSpaceDN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6FB78D8">
            <w:pPr>
              <w:autoSpaceDE w:val="0"/>
              <w:autoSpaceDN w:val="0"/>
              <w:spacing w:line="400" w:lineRule="exact"/>
              <w:rPr>
                <w:rFonts w:ascii="仿宋_GB2312" w:hAnsi="仿宋_GB2312" w:eastAsia="仿宋_GB2312" w:cs="仿宋_GB2312"/>
                <w:color w:val="auto"/>
                <w:sz w:val="24"/>
                <w:highlight w:val="none"/>
              </w:rPr>
            </w:pPr>
          </w:p>
        </w:tc>
      </w:tr>
      <w:tr w14:paraId="4B5198B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E828187">
            <w:pPr>
              <w:autoSpaceDE w:val="0"/>
              <w:autoSpaceDN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DBC5D56">
            <w:pPr>
              <w:autoSpaceDE w:val="0"/>
              <w:autoSpaceDN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D7A6275">
            <w:pPr>
              <w:autoSpaceDE w:val="0"/>
              <w:autoSpaceDN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17BA068">
            <w:pPr>
              <w:autoSpaceDE w:val="0"/>
              <w:autoSpaceDN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FB6901D">
            <w:pPr>
              <w:autoSpaceDE w:val="0"/>
              <w:autoSpaceDN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0BE839">
            <w:pPr>
              <w:autoSpaceDE w:val="0"/>
              <w:autoSpaceDN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78A7150">
            <w:pPr>
              <w:autoSpaceDE w:val="0"/>
              <w:autoSpaceDN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C190798">
            <w:pPr>
              <w:autoSpaceDE w:val="0"/>
              <w:autoSpaceDN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1D06555">
            <w:pPr>
              <w:autoSpaceDE w:val="0"/>
              <w:autoSpaceDN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05989B2">
            <w:pPr>
              <w:autoSpaceDE w:val="0"/>
              <w:autoSpaceDN w:val="0"/>
              <w:spacing w:line="400" w:lineRule="exact"/>
              <w:rPr>
                <w:rFonts w:ascii="仿宋_GB2312" w:hAnsi="仿宋_GB2312" w:eastAsia="仿宋_GB2312" w:cs="仿宋_GB2312"/>
                <w:color w:val="auto"/>
                <w:sz w:val="24"/>
                <w:highlight w:val="none"/>
              </w:rPr>
            </w:pPr>
          </w:p>
        </w:tc>
      </w:tr>
    </w:tbl>
    <w:p w14:paraId="347CB18C">
      <w:pPr>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54CFCBCF">
      <w:pPr>
        <w:pStyle w:val="81"/>
        <w:spacing w:line="400" w:lineRule="exact"/>
        <w:rPr>
          <w:color w:val="auto"/>
          <w:highlight w:val="none"/>
        </w:rPr>
      </w:pPr>
    </w:p>
    <w:p w14:paraId="236155CA">
      <w:pPr>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0A2FA445">
      <w:pPr>
        <w:spacing w:line="400" w:lineRule="exact"/>
        <w:ind w:firstLine="480" w:firstLineChars="200"/>
        <w:rPr>
          <w:rFonts w:ascii="仿宋_GB2312" w:hAnsi="仿宋_GB2312" w:eastAsia="仿宋_GB2312" w:cs="仿宋_GB2312"/>
          <w:color w:val="auto"/>
          <w:sz w:val="24"/>
          <w:szCs w:val="20"/>
          <w:highlight w:val="none"/>
        </w:rPr>
      </w:pPr>
    </w:p>
    <w:p w14:paraId="79ED5074">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7A98B92E">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2460EE7">
      <w:pPr>
        <w:snapToGrid w:val="0"/>
        <w:spacing w:line="400" w:lineRule="exact"/>
        <w:ind w:firstLine="6907" w:firstLineChars="2150"/>
        <w:rPr>
          <w:rFonts w:ascii="仿宋_GB2312" w:hAnsi="仿宋_GB2312" w:eastAsia="仿宋_GB2312" w:cs="仿宋_GB2312"/>
          <w:b/>
          <w:bCs/>
          <w:color w:val="auto"/>
          <w:sz w:val="32"/>
          <w:szCs w:val="32"/>
          <w:highlight w:val="none"/>
        </w:rPr>
      </w:pPr>
    </w:p>
    <w:p w14:paraId="7CA2E904">
      <w:pPr>
        <w:snapToGrid w:val="0"/>
        <w:spacing w:line="400" w:lineRule="exact"/>
        <w:ind w:right="960"/>
        <w:rPr>
          <w:rFonts w:ascii="仿宋_GB2312" w:hAnsi="仿宋_GB2312" w:eastAsia="仿宋_GB2312" w:cs="仿宋_GB2312"/>
          <w:color w:val="auto"/>
          <w:kern w:val="0"/>
          <w:sz w:val="24"/>
          <w:highlight w:val="none"/>
          <w:lang w:val="zh-CN"/>
        </w:rPr>
      </w:pPr>
    </w:p>
    <w:p w14:paraId="0F46A7F6">
      <w:pPr>
        <w:snapToGrid w:val="0"/>
        <w:spacing w:line="400" w:lineRule="exact"/>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14E2E841">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BF58DA4">
      <w:pPr>
        <w:spacing w:line="400" w:lineRule="exact"/>
        <w:rPr>
          <w:rFonts w:ascii="仿宋_GB2312" w:hAnsi="仿宋_GB2312" w:eastAsia="仿宋_GB2312" w:cs="仿宋_GB2312"/>
          <w:color w:val="auto"/>
          <w:sz w:val="18"/>
          <w:szCs w:val="18"/>
          <w:highlight w:val="none"/>
        </w:rPr>
      </w:pPr>
    </w:p>
    <w:p w14:paraId="2B7F6000">
      <w:pPr>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31C7FBB">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77048AB">
      <w:pPr>
        <w:spacing w:line="400" w:lineRule="exact"/>
        <w:rPr>
          <w:rFonts w:ascii="仿宋_GB2312" w:hAnsi="仿宋_GB2312" w:eastAsia="仿宋_GB2312" w:cs="仿宋_GB2312"/>
          <w:b/>
          <w:bCs/>
          <w:color w:val="auto"/>
          <w:sz w:val="18"/>
          <w:szCs w:val="18"/>
          <w:highlight w:val="none"/>
        </w:rPr>
      </w:pPr>
    </w:p>
    <w:p w14:paraId="058F77E8">
      <w:pPr>
        <w:spacing w:line="400" w:lineRule="exact"/>
        <w:rPr>
          <w:rFonts w:ascii="仿宋_GB2312" w:hAnsi="仿宋_GB2312" w:eastAsia="仿宋_GB2312" w:cs="仿宋_GB2312"/>
          <w:b/>
          <w:bCs/>
          <w:color w:val="auto"/>
          <w:sz w:val="32"/>
          <w:szCs w:val="32"/>
          <w:highlight w:val="none"/>
        </w:rPr>
      </w:pPr>
    </w:p>
    <w:p w14:paraId="1BA7577F">
      <w:pPr>
        <w:spacing w:line="400" w:lineRule="exact"/>
        <w:rPr>
          <w:rFonts w:ascii="仿宋_GB2312" w:hAnsi="仿宋_GB2312" w:eastAsia="仿宋_GB2312" w:cs="仿宋_GB2312"/>
          <w:b/>
          <w:bCs/>
          <w:color w:val="auto"/>
          <w:sz w:val="32"/>
          <w:szCs w:val="32"/>
          <w:highlight w:val="none"/>
        </w:rPr>
      </w:pPr>
    </w:p>
    <w:p w14:paraId="624F9651">
      <w:pPr>
        <w:spacing w:line="400" w:lineRule="exact"/>
        <w:jc w:val="center"/>
        <w:rPr>
          <w:rFonts w:ascii="仿宋_GB2312" w:hAnsi="仿宋_GB2312" w:eastAsia="仿宋_GB2312" w:cs="仿宋_GB2312"/>
          <w:b/>
          <w:bCs/>
          <w:color w:val="auto"/>
          <w:sz w:val="32"/>
          <w:szCs w:val="32"/>
          <w:highlight w:val="none"/>
        </w:rPr>
      </w:pPr>
    </w:p>
    <w:p w14:paraId="371ABF66">
      <w:pPr>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129FBA7E">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7DF9ADD">
      <w:pPr>
        <w:snapToGrid w:val="0"/>
        <w:spacing w:line="400" w:lineRule="exact"/>
        <w:ind w:right="960"/>
        <w:jc w:val="right"/>
        <w:rPr>
          <w:rFonts w:ascii="仿宋_GB2312" w:hAnsi="仿宋_GB2312" w:eastAsia="仿宋_GB2312" w:cs="仿宋_GB2312"/>
          <w:color w:val="auto"/>
          <w:kern w:val="0"/>
          <w:sz w:val="24"/>
          <w:highlight w:val="none"/>
          <w:lang w:val="zh-CN"/>
        </w:rPr>
      </w:pPr>
    </w:p>
    <w:p w14:paraId="1835FB40">
      <w:pPr>
        <w:snapToGrid w:val="0"/>
        <w:spacing w:line="400" w:lineRule="exact"/>
        <w:ind w:right="960"/>
        <w:jc w:val="right"/>
        <w:rPr>
          <w:rFonts w:ascii="仿宋_GB2312" w:hAnsi="仿宋_GB2312" w:eastAsia="仿宋_GB2312" w:cs="仿宋_GB2312"/>
          <w:color w:val="auto"/>
          <w:kern w:val="0"/>
          <w:sz w:val="24"/>
          <w:highlight w:val="none"/>
          <w:lang w:val="zh-CN"/>
        </w:rPr>
      </w:pPr>
    </w:p>
    <w:p w14:paraId="54AE1472">
      <w:pPr>
        <w:snapToGrid w:val="0"/>
        <w:spacing w:line="400" w:lineRule="exact"/>
        <w:ind w:right="960"/>
        <w:jc w:val="right"/>
        <w:rPr>
          <w:rFonts w:ascii="仿宋_GB2312" w:hAnsi="仿宋_GB2312" w:eastAsia="仿宋_GB2312" w:cs="仿宋_GB2312"/>
          <w:color w:val="auto"/>
          <w:kern w:val="0"/>
          <w:sz w:val="24"/>
          <w:highlight w:val="none"/>
          <w:lang w:val="zh-CN"/>
        </w:rPr>
      </w:pPr>
    </w:p>
    <w:p w14:paraId="72C99ECC">
      <w:pPr>
        <w:snapToGrid w:val="0"/>
        <w:spacing w:line="400" w:lineRule="exact"/>
        <w:ind w:right="960"/>
        <w:jc w:val="right"/>
        <w:rPr>
          <w:rFonts w:ascii="仿宋_GB2312" w:hAnsi="仿宋_GB2312" w:eastAsia="仿宋_GB2312" w:cs="仿宋_GB2312"/>
          <w:color w:val="auto"/>
          <w:kern w:val="0"/>
          <w:sz w:val="24"/>
          <w:highlight w:val="none"/>
          <w:lang w:val="zh-CN"/>
        </w:rPr>
      </w:pPr>
    </w:p>
    <w:p w14:paraId="17782167">
      <w:pPr>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E98B802">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EBA28E">
      <w:pPr>
        <w:spacing w:line="400" w:lineRule="exact"/>
        <w:jc w:val="center"/>
        <w:rPr>
          <w:rFonts w:ascii="仿宋_GB2312" w:hAnsi="仿宋_GB2312" w:eastAsia="仿宋_GB2312" w:cs="仿宋_GB2312"/>
          <w:b/>
          <w:bCs/>
          <w:color w:val="auto"/>
          <w:sz w:val="32"/>
          <w:szCs w:val="32"/>
          <w:highlight w:val="none"/>
        </w:rPr>
      </w:pPr>
    </w:p>
    <w:p w14:paraId="7951F2F4">
      <w:pPr>
        <w:spacing w:line="400" w:lineRule="exact"/>
        <w:jc w:val="center"/>
        <w:rPr>
          <w:rFonts w:ascii="仿宋_GB2312" w:hAnsi="仿宋_GB2312" w:eastAsia="仿宋_GB2312" w:cs="仿宋_GB2312"/>
          <w:b/>
          <w:bCs/>
          <w:color w:val="auto"/>
          <w:sz w:val="32"/>
          <w:szCs w:val="32"/>
          <w:highlight w:val="none"/>
        </w:rPr>
      </w:pPr>
    </w:p>
    <w:p w14:paraId="77C691A8">
      <w:pPr>
        <w:spacing w:line="400" w:lineRule="exact"/>
        <w:jc w:val="center"/>
        <w:rPr>
          <w:rFonts w:ascii="仿宋_GB2312" w:hAnsi="仿宋_GB2312" w:eastAsia="仿宋_GB2312" w:cs="仿宋_GB2312"/>
          <w:b/>
          <w:bCs/>
          <w:color w:val="auto"/>
          <w:sz w:val="32"/>
          <w:szCs w:val="32"/>
          <w:highlight w:val="none"/>
        </w:rPr>
      </w:pPr>
    </w:p>
    <w:p w14:paraId="19DB1F78">
      <w:pPr>
        <w:spacing w:line="400" w:lineRule="exact"/>
        <w:jc w:val="center"/>
        <w:rPr>
          <w:rFonts w:ascii="仿宋_GB2312" w:hAnsi="仿宋_GB2312" w:eastAsia="仿宋_GB2312" w:cs="仿宋_GB2312"/>
          <w:b/>
          <w:bCs/>
          <w:color w:val="auto"/>
          <w:sz w:val="32"/>
          <w:szCs w:val="32"/>
          <w:highlight w:val="none"/>
        </w:rPr>
      </w:pPr>
    </w:p>
    <w:p w14:paraId="229698BB">
      <w:pPr>
        <w:spacing w:line="400" w:lineRule="exact"/>
        <w:jc w:val="center"/>
        <w:rPr>
          <w:rFonts w:ascii="仿宋_GB2312" w:hAnsi="仿宋_GB2312" w:eastAsia="仿宋_GB2312" w:cs="仿宋_GB2312"/>
          <w:b/>
          <w:bCs/>
          <w:color w:val="auto"/>
          <w:sz w:val="32"/>
          <w:szCs w:val="32"/>
          <w:highlight w:val="none"/>
        </w:rPr>
      </w:pPr>
    </w:p>
    <w:p w14:paraId="15E0BBCB">
      <w:pPr>
        <w:spacing w:line="400" w:lineRule="exact"/>
        <w:jc w:val="center"/>
        <w:rPr>
          <w:rFonts w:ascii="仿宋_GB2312" w:hAnsi="仿宋_GB2312" w:eastAsia="仿宋_GB2312" w:cs="仿宋_GB2312"/>
          <w:b/>
          <w:bCs/>
          <w:color w:val="auto"/>
          <w:sz w:val="32"/>
          <w:szCs w:val="32"/>
          <w:highlight w:val="none"/>
        </w:rPr>
      </w:pPr>
    </w:p>
    <w:p w14:paraId="777B59C2">
      <w:pPr>
        <w:spacing w:line="400" w:lineRule="exact"/>
        <w:jc w:val="center"/>
        <w:rPr>
          <w:rFonts w:ascii="仿宋_GB2312" w:hAnsi="仿宋_GB2312" w:eastAsia="仿宋_GB2312" w:cs="仿宋_GB2312"/>
          <w:b/>
          <w:bCs/>
          <w:color w:val="auto"/>
          <w:sz w:val="32"/>
          <w:szCs w:val="32"/>
          <w:highlight w:val="none"/>
        </w:rPr>
      </w:pPr>
    </w:p>
    <w:p w14:paraId="74CD3195">
      <w:pPr>
        <w:spacing w:line="400" w:lineRule="exact"/>
        <w:jc w:val="center"/>
        <w:rPr>
          <w:rFonts w:ascii="仿宋_GB2312" w:hAnsi="仿宋_GB2312" w:eastAsia="仿宋_GB2312" w:cs="仿宋_GB2312"/>
          <w:b/>
          <w:bCs/>
          <w:color w:val="auto"/>
          <w:sz w:val="32"/>
          <w:szCs w:val="32"/>
          <w:highlight w:val="none"/>
        </w:rPr>
      </w:pPr>
    </w:p>
    <w:p w14:paraId="4D55F94E">
      <w:pPr>
        <w:spacing w:line="400" w:lineRule="exact"/>
        <w:jc w:val="center"/>
        <w:rPr>
          <w:rFonts w:ascii="仿宋_GB2312" w:hAnsi="仿宋_GB2312" w:eastAsia="仿宋_GB2312" w:cs="仿宋_GB2312"/>
          <w:b/>
          <w:bCs/>
          <w:color w:val="auto"/>
          <w:sz w:val="32"/>
          <w:szCs w:val="32"/>
          <w:highlight w:val="none"/>
        </w:rPr>
      </w:pPr>
    </w:p>
    <w:p w14:paraId="0296BB15">
      <w:pPr>
        <w:spacing w:line="400" w:lineRule="exact"/>
        <w:jc w:val="center"/>
        <w:rPr>
          <w:rFonts w:ascii="仿宋_GB2312" w:hAnsi="仿宋_GB2312" w:eastAsia="仿宋_GB2312" w:cs="仿宋_GB2312"/>
          <w:b/>
          <w:bCs/>
          <w:color w:val="auto"/>
          <w:sz w:val="32"/>
          <w:szCs w:val="32"/>
          <w:highlight w:val="none"/>
        </w:rPr>
      </w:pPr>
    </w:p>
    <w:p w14:paraId="6D25BDF9">
      <w:pPr>
        <w:spacing w:line="400" w:lineRule="exact"/>
        <w:jc w:val="center"/>
        <w:rPr>
          <w:rFonts w:ascii="仿宋_GB2312" w:hAnsi="仿宋_GB2312" w:eastAsia="仿宋_GB2312" w:cs="仿宋_GB2312"/>
          <w:b/>
          <w:bCs/>
          <w:color w:val="auto"/>
          <w:sz w:val="32"/>
          <w:szCs w:val="32"/>
          <w:highlight w:val="none"/>
        </w:rPr>
      </w:pPr>
    </w:p>
    <w:p w14:paraId="69E5DED0">
      <w:pPr>
        <w:spacing w:line="400" w:lineRule="exact"/>
        <w:jc w:val="center"/>
        <w:rPr>
          <w:rFonts w:ascii="仿宋_GB2312" w:hAnsi="仿宋_GB2312" w:eastAsia="仿宋_GB2312" w:cs="仿宋_GB2312"/>
          <w:b/>
          <w:bCs/>
          <w:color w:val="auto"/>
          <w:sz w:val="32"/>
          <w:szCs w:val="32"/>
          <w:highlight w:val="none"/>
        </w:rPr>
      </w:pPr>
    </w:p>
    <w:p w14:paraId="136775DD">
      <w:pPr>
        <w:spacing w:line="400" w:lineRule="exact"/>
        <w:jc w:val="center"/>
        <w:rPr>
          <w:rFonts w:ascii="仿宋_GB2312" w:hAnsi="仿宋_GB2312" w:eastAsia="仿宋_GB2312" w:cs="仿宋_GB2312"/>
          <w:b/>
          <w:bCs/>
          <w:color w:val="auto"/>
          <w:sz w:val="32"/>
          <w:szCs w:val="32"/>
          <w:highlight w:val="none"/>
        </w:rPr>
      </w:pPr>
    </w:p>
    <w:p w14:paraId="1C670560">
      <w:pPr>
        <w:spacing w:line="400" w:lineRule="exact"/>
        <w:jc w:val="center"/>
        <w:rPr>
          <w:rFonts w:ascii="仿宋_GB2312" w:hAnsi="仿宋_GB2312" w:eastAsia="仿宋_GB2312" w:cs="仿宋_GB2312"/>
          <w:b/>
          <w:bCs/>
          <w:color w:val="auto"/>
          <w:sz w:val="32"/>
          <w:szCs w:val="32"/>
          <w:highlight w:val="none"/>
        </w:rPr>
      </w:pPr>
    </w:p>
    <w:p w14:paraId="0A339B03">
      <w:pPr>
        <w:spacing w:line="400" w:lineRule="exact"/>
        <w:jc w:val="center"/>
        <w:rPr>
          <w:rFonts w:ascii="仿宋_GB2312" w:hAnsi="仿宋_GB2312" w:eastAsia="仿宋_GB2312" w:cs="仿宋_GB2312"/>
          <w:b/>
          <w:bCs/>
          <w:color w:val="auto"/>
          <w:sz w:val="32"/>
          <w:szCs w:val="32"/>
          <w:highlight w:val="none"/>
        </w:rPr>
      </w:pPr>
    </w:p>
    <w:p w14:paraId="4942A666">
      <w:pPr>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635394F3">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9824A22">
      <w:pPr>
        <w:keepNext/>
        <w:autoSpaceDE w:val="0"/>
        <w:autoSpaceDN w:val="0"/>
        <w:spacing w:line="400" w:lineRule="exact"/>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BF3EE2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E4D19B9">
            <w:pPr>
              <w:tabs>
                <w:tab w:val="center" w:pos="1690"/>
              </w:tabs>
              <w:suppressAutoHyphens/>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13ADFCB">
            <w:pPr>
              <w:tabs>
                <w:tab w:val="center" w:pos="595"/>
              </w:tabs>
              <w:suppressAutoHyphens/>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09AEC3E">
            <w:pPr>
              <w:tabs>
                <w:tab w:val="center" w:pos="595"/>
              </w:tabs>
              <w:suppressAutoHyphens/>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4629CC5">
            <w:pPr>
              <w:tabs>
                <w:tab w:val="center" w:pos="1028"/>
              </w:tabs>
              <w:suppressAutoHyphens/>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16E2D94">
            <w:pPr>
              <w:tabs>
                <w:tab w:val="center" w:pos="595"/>
              </w:tabs>
              <w:suppressAutoHyphens/>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4887434">
            <w:pPr>
              <w:tabs>
                <w:tab w:val="center" w:pos="520"/>
              </w:tabs>
              <w:suppressAutoHyphens/>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B85CFBC">
            <w:pPr>
              <w:suppressAutoHyphens/>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2375F84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8067482">
            <w:pPr>
              <w:tabs>
                <w:tab w:val="left" w:pos="589"/>
                <w:tab w:val="left" w:pos="1303"/>
                <w:tab w:val="left" w:pos="2017"/>
                <w:tab w:val="left" w:pos="2731"/>
                <w:tab w:val="left" w:pos="3445"/>
                <w:tab w:val="left" w:pos="4159"/>
                <w:tab w:val="left" w:pos="4873"/>
              </w:tabs>
              <w:suppressAutoHyphens/>
              <w:autoSpaceDE w:val="0"/>
              <w:autoSpaceDN w:val="0"/>
              <w:spacing w:line="400" w:lineRule="exact"/>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130CDC5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7CE89FD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1D9CB8DB">
            <w:pPr>
              <w:tabs>
                <w:tab w:val="left" w:pos="573"/>
                <w:tab w:val="left" w:pos="1287"/>
                <w:tab w:val="left" w:pos="2001"/>
                <w:tab w:val="left" w:pos="2715"/>
                <w:tab w:val="left" w:pos="3429"/>
                <w:tab w:val="left" w:pos="4211"/>
                <w:tab w:val="left" w:pos="4643"/>
              </w:tabs>
              <w:suppressAutoHyphens/>
              <w:autoSpaceDE w:val="0"/>
              <w:autoSpaceDN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1D68C475">
            <w:pPr>
              <w:tabs>
                <w:tab w:val="left" w:pos="440"/>
                <w:tab w:val="left" w:pos="1154"/>
                <w:tab w:val="left" w:pos="1936"/>
                <w:tab w:val="left" w:pos="2368"/>
              </w:tabs>
              <w:suppressAutoHyphens/>
              <w:autoSpaceDE w:val="0"/>
              <w:autoSpaceDN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1FFA3C30">
            <w:pPr>
              <w:tabs>
                <w:tab w:val="left" w:pos="589"/>
                <w:tab w:val="left" w:pos="1303"/>
                <w:tab w:val="left" w:pos="2017"/>
                <w:tab w:val="left" w:pos="2731"/>
                <w:tab w:val="left" w:pos="3445"/>
                <w:tab w:val="left" w:pos="4159"/>
                <w:tab w:val="left" w:pos="4873"/>
              </w:tabs>
              <w:suppressAutoHyphens/>
              <w:autoSpaceDE w:val="0"/>
              <w:autoSpaceDN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0EDF19F6">
            <w:pPr>
              <w:suppressAutoHyphens/>
              <w:autoSpaceDE w:val="0"/>
              <w:autoSpaceDN w:val="0"/>
              <w:spacing w:line="400" w:lineRule="exact"/>
              <w:rPr>
                <w:rFonts w:ascii="仿宋_GB2312" w:hAnsi="仿宋_GB2312" w:eastAsia="仿宋_GB2312" w:cs="仿宋_GB2312"/>
                <w:color w:val="auto"/>
                <w:sz w:val="24"/>
                <w:highlight w:val="none"/>
              </w:rPr>
            </w:pPr>
          </w:p>
        </w:tc>
      </w:tr>
      <w:tr w14:paraId="5F677C5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273AE1D">
            <w:pPr>
              <w:tabs>
                <w:tab w:val="left" w:pos="589"/>
                <w:tab w:val="left" w:pos="1303"/>
                <w:tab w:val="left" w:pos="2017"/>
                <w:tab w:val="left" w:pos="2731"/>
                <w:tab w:val="left" w:pos="3445"/>
                <w:tab w:val="left" w:pos="4159"/>
                <w:tab w:val="left" w:pos="4873"/>
              </w:tabs>
              <w:suppressAutoHyphens/>
              <w:autoSpaceDE w:val="0"/>
              <w:autoSpaceDN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D127FD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F21C01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6654389">
            <w:pPr>
              <w:tabs>
                <w:tab w:val="left" w:pos="573"/>
                <w:tab w:val="left" w:pos="1287"/>
                <w:tab w:val="left" w:pos="2001"/>
                <w:tab w:val="left" w:pos="2715"/>
                <w:tab w:val="left" w:pos="3429"/>
                <w:tab w:val="left" w:pos="4211"/>
                <w:tab w:val="left" w:pos="4643"/>
              </w:tabs>
              <w:suppressAutoHyphens/>
              <w:autoSpaceDE w:val="0"/>
              <w:autoSpaceDN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1098FAF">
            <w:pPr>
              <w:tabs>
                <w:tab w:val="left" w:pos="440"/>
                <w:tab w:val="left" w:pos="1154"/>
                <w:tab w:val="left" w:pos="1936"/>
                <w:tab w:val="left" w:pos="2368"/>
              </w:tabs>
              <w:suppressAutoHyphens/>
              <w:autoSpaceDE w:val="0"/>
              <w:autoSpaceDN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D97F2DE">
            <w:pPr>
              <w:tabs>
                <w:tab w:val="left" w:pos="7"/>
              </w:tabs>
              <w:suppressAutoHyphens/>
              <w:autoSpaceDE w:val="0"/>
              <w:autoSpaceDN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17753B25">
            <w:pPr>
              <w:suppressAutoHyphens/>
              <w:autoSpaceDE w:val="0"/>
              <w:autoSpaceDN w:val="0"/>
              <w:spacing w:line="400" w:lineRule="exact"/>
              <w:rPr>
                <w:rFonts w:ascii="仿宋_GB2312" w:hAnsi="仿宋_GB2312" w:eastAsia="仿宋_GB2312" w:cs="仿宋_GB2312"/>
                <w:color w:val="auto"/>
                <w:sz w:val="24"/>
                <w:highlight w:val="none"/>
              </w:rPr>
            </w:pPr>
          </w:p>
        </w:tc>
      </w:tr>
    </w:tbl>
    <w:p w14:paraId="46AC446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15B2DF17">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6EFE5A2">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771A7985">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3D527DAC">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0135134E">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08D9AE51">
      <w:pPr>
        <w:autoSpaceDE w:val="0"/>
        <w:autoSpaceDN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04521510">
      <w:pPr>
        <w:autoSpaceDE w:val="0"/>
        <w:autoSpaceDN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D51BD45">
      <w:pPr>
        <w:spacing w:line="400" w:lineRule="exact"/>
        <w:ind w:firstLine="480" w:firstLineChars="200"/>
        <w:rPr>
          <w:rFonts w:ascii="仿宋_GB2312" w:hAnsi="仿宋_GB2312" w:eastAsia="仿宋_GB2312" w:cs="仿宋_GB2312"/>
          <w:color w:val="auto"/>
          <w:sz w:val="24"/>
          <w:szCs w:val="20"/>
          <w:highlight w:val="none"/>
        </w:rPr>
      </w:pPr>
    </w:p>
    <w:p w14:paraId="00F78A5E">
      <w:pPr>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B6F32CA">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6CA6680">
      <w:pPr>
        <w:pageBreakBefore/>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1DA98860">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DF6AE5B">
      <w:pPr>
        <w:spacing w:line="400" w:lineRule="exact"/>
        <w:jc w:val="center"/>
        <w:rPr>
          <w:rFonts w:ascii="仿宋_GB2312" w:hAnsi="仿宋_GB2312" w:eastAsia="仿宋_GB2312" w:cs="仿宋_GB2312"/>
          <w:color w:val="auto"/>
          <w:sz w:val="24"/>
          <w:highlight w:val="none"/>
        </w:rPr>
      </w:pPr>
    </w:p>
    <w:p w14:paraId="4955CCC2">
      <w:pPr>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6842A0D">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4B11640">
      <w:pPr>
        <w:spacing w:line="400" w:lineRule="exact"/>
        <w:jc w:val="center"/>
        <w:rPr>
          <w:rFonts w:ascii="仿宋_GB2312" w:hAnsi="仿宋_GB2312" w:eastAsia="仿宋_GB2312" w:cs="仿宋_GB2312"/>
          <w:b/>
          <w:bCs/>
          <w:color w:val="auto"/>
          <w:sz w:val="30"/>
          <w:szCs w:val="30"/>
          <w:highlight w:val="none"/>
        </w:rPr>
      </w:pPr>
    </w:p>
    <w:p w14:paraId="156FAF16">
      <w:pPr>
        <w:spacing w:line="400" w:lineRule="exact"/>
        <w:jc w:val="center"/>
        <w:rPr>
          <w:rFonts w:ascii="仿宋_GB2312" w:hAnsi="仿宋_GB2312" w:eastAsia="仿宋_GB2312" w:cs="仿宋_GB2312"/>
          <w:b/>
          <w:bCs/>
          <w:color w:val="auto"/>
          <w:sz w:val="30"/>
          <w:szCs w:val="30"/>
          <w:highlight w:val="none"/>
        </w:rPr>
      </w:pPr>
    </w:p>
    <w:p w14:paraId="03892138">
      <w:pPr>
        <w:spacing w:line="400" w:lineRule="exact"/>
        <w:jc w:val="center"/>
        <w:rPr>
          <w:rFonts w:ascii="仿宋_GB2312" w:hAnsi="仿宋_GB2312" w:eastAsia="仿宋_GB2312" w:cs="仿宋_GB2312"/>
          <w:b/>
          <w:bCs/>
          <w:color w:val="auto"/>
          <w:sz w:val="24"/>
          <w:highlight w:val="none"/>
        </w:rPr>
      </w:pPr>
    </w:p>
    <w:p w14:paraId="7CB6B325">
      <w:pPr>
        <w:spacing w:line="400" w:lineRule="exact"/>
        <w:jc w:val="center"/>
        <w:rPr>
          <w:rFonts w:ascii="仿宋_GB2312" w:hAnsi="仿宋_GB2312" w:eastAsia="仿宋_GB2312" w:cs="仿宋_GB2312"/>
          <w:b/>
          <w:bCs/>
          <w:color w:val="auto"/>
          <w:sz w:val="24"/>
          <w:highlight w:val="none"/>
        </w:rPr>
      </w:pPr>
    </w:p>
    <w:p w14:paraId="7CD0AD99">
      <w:pPr>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6E89411A">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1AF0128">
      <w:pPr>
        <w:spacing w:line="400" w:lineRule="exact"/>
        <w:rPr>
          <w:rFonts w:ascii="仿宋_GB2312" w:hAnsi="仿宋_GB2312" w:eastAsia="仿宋_GB2312" w:cs="仿宋_GB2312"/>
          <w:color w:val="auto"/>
          <w:sz w:val="24"/>
          <w:highlight w:val="none"/>
        </w:rPr>
      </w:pPr>
    </w:p>
    <w:p w14:paraId="27B2D8B4">
      <w:pPr>
        <w:pStyle w:val="81"/>
        <w:spacing w:line="400" w:lineRule="exact"/>
        <w:rPr>
          <w:color w:val="auto"/>
          <w:highlight w:val="none"/>
        </w:rPr>
      </w:pPr>
    </w:p>
    <w:p w14:paraId="7196FC81">
      <w:pPr>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CAF3B3F">
      <w:pPr>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DD3F5E8">
      <w:pPr>
        <w:pStyle w:val="82"/>
        <w:spacing w:line="400" w:lineRule="exact"/>
        <w:rPr>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14:paraId="1BC14B1B">
      <w:pPr>
        <w:spacing w:line="40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F21736D">
      <w:pPr>
        <w:spacing w:line="40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36F140B">
      <w:pPr>
        <w:spacing w:line="400" w:lineRule="exact"/>
        <w:jc w:val="center"/>
        <w:outlineLvl w:val="0"/>
        <w:rPr>
          <w:rFonts w:ascii="仿宋" w:hAnsi="仿宋" w:eastAsia="仿宋" w:cs="仿宋"/>
          <w:b/>
          <w:color w:val="auto"/>
          <w:kern w:val="0"/>
          <w:sz w:val="36"/>
          <w:szCs w:val="36"/>
          <w:highlight w:val="none"/>
        </w:rPr>
      </w:pPr>
    </w:p>
    <w:p w14:paraId="3D8D76EF">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3CA3168">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335695D">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5DC6EF27">
      <w:pPr>
        <w:snapToGrid w:val="0"/>
        <w:spacing w:line="400" w:lineRule="exact"/>
        <w:ind w:right="480"/>
        <w:jc w:val="center"/>
        <w:rPr>
          <w:rFonts w:ascii="仿宋" w:hAnsi="仿宋" w:eastAsia="仿宋" w:cs="仿宋"/>
          <w:b/>
          <w:color w:val="auto"/>
          <w:kern w:val="0"/>
          <w:sz w:val="32"/>
          <w:szCs w:val="32"/>
          <w:highlight w:val="none"/>
        </w:rPr>
      </w:pPr>
    </w:p>
    <w:p w14:paraId="4DF61774">
      <w:pPr>
        <w:snapToGrid w:val="0"/>
        <w:spacing w:line="400" w:lineRule="exact"/>
        <w:ind w:right="480"/>
        <w:jc w:val="center"/>
        <w:rPr>
          <w:rFonts w:ascii="仿宋" w:hAnsi="仿宋" w:eastAsia="仿宋" w:cs="仿宋"/>
          <w:b/>
          <w:color w:val="auto"/>
          <w:kern w:val="0"/>
          <w:sz w:val="32"/>
          <w:szCs w:val="32"/>
          <w:highlight w:val="none"/>
        </w:rPr>
      </w:pPr>
    </w:p>
    <w:p w14:paraId="3BDDDFB0">
      <w:pPr>
        <w:snapToGrid w:val="0"/>
        <w:spacing w:line="400" w:lineRule="exact"/>
        <w:ind w:right="480"/>
        <w:jc w:val="center"/>
        <w:rPr>
          <w:rFonts w:ascii="仿宋" w:hAnsi="仿宋" w:eastAsia="仿宋" w:cs="仿宋"/>
          <w:b/>
          <w:color w:val="auto"/>
          <w:kern w:val="0"/>
          <w:sz w:val="32"/>
          <w:szCs w:val="32"/>
          <w:highlight w:val="none"/>
        </w:rPr>
      </w:pPr>
    </w:p>
    <w:p w14:paraId="4A246E69">
      <w:pPr>
        <w:snapToGrid w:val="0"/>
        <w:spacing w:line="400" w:lineRule="exact"/>
        <w:ind w:right="480"/>
        <w:jc w:val="center"/>
        <w:rPr>
          <w:rFonts w:ascii="仿宋" w:hAnsi="仿宋" w:eastAsia="仿宋" w:cs="仿宋"/>
          <w:b/>
          <w:color w:val="auto"/>
          <w:kern w:val="0"/>
          <w:sz w:val="32"/>
          <w:szCs w:val="32"/>
          <w:highlight w:val="none"/>
        </w:rPr>
      </w:pPr>
    </w:p>
    <w:p w14:paraId="46079856">
      <w:pPr>
        <w:snapToGrid w:val="0"/>
        <w:spacing w:line="400" w:lineRule="exact"/>
        <w:ind w:right="480"/>
        <w:jc w:val="center"/>
        <w:rPr>
          <w:rFonts w:ascii="仿宋" w:hAnsi="仿宋" w:eastAsia="仿宋" w:cs="仿宋"/>
          <w:b/>
          <w:color w:val="auto"/>
          <w:kern w:val="0"/>
          <w:sz w:val="32"/>
          <w:szCs w:val="32"/>
          <w:highlight w:val="none"/>
        </w:rPr>
      </w:pPr>
    </w:p>
    <w:p w14:paraId="04CC993B">
      <w:pPr>
        <w:snapToGrid w:val="0"/>
        <w:spacing w:line="400" w:lineRule="exact"/>
        <w:ind w:right="480"/>
        <w:jc w:val="center"/>
        <w:rPr>
          <w:rFonts w:ascii="仿宋" w:hAnsi="仿宋" w:eastAsia="仿宋" w:cs="仿宋"/>
          <w:b/>
          <w:color w:val="auto"/>
          <w:kern w:val="0"/>
          <w:sz w:val="32"/>
          <w:szCs w:val="32"/>
          <w:highlight w:val="none"/>
        </w:rPr>
      </w:pPr>
    </w:p>
    <w:p w14:paraId="39780C7F">
      <w:pPr>
        <w:snapToGrid w:val="0"/>
        <w:spacing w:line="400" w:lineRule="exact"/>
        <w:ind w:right="480"/>
        <w:jc w:val="center"/>
        <w:rPr>
          <w:rFonts w:ascii="仿宋" w:hAnsi="仿宋" w:eastAsia="仿宋" w:cs="仿宋"/>
          <w:b/>
          <w:color w:val="auto"/>
          <w:kern w:val="0"/>
          <w:sz w:val="32"/>
          <w:szCs w:val="32"/>
          <w:highlight w:val="none"/>
        </w:rPr>
      </w:pPr>
    </w:p>
    <w:p w14:paraId="2EE1ECF9">
      <w:pPr>
        <w:snapToGrid w:val="0"/>
        <w:spacing w:line="400" w:lineRule="exact"/>
        <w:ind w:right="480"/>
        <w:jc w:val="center"/>
        <w:rPr>
          <w:rFonts w:ascii="仿宋" w:hAnsi="仿宋" w:eastAsia="仿宋" w:cs="仿宋"/>
          <w:b/>
          <w:color w:val="auto"/>
          <w:kern w:val="0"/>
          <w:sz w:val="32"/>
          <w:szCs w:val="32"/>
          <w:highlight w:val="none"/>
        </w:rPr>
      </w:pPr>
    </w:p>
    <w:p w14:paraId="0B388BF7">
      <w:pPr>
        <w:snapToGrid w:val="0"/>
        <w:spacing w:line="400" w:lineRule="exact"/>
        <w:ind w:right="480"/>
        <w:jc w:val="center"/>
        <w:rPr>
          <w:rFonts w:ascii="仿宋" w:hAnsi="仿宋" w:eastAsia="仿宋" w:cs="仿宋"/>
          <w:b/>
          <w:color w:val="auto"/>
          <w:kern w:val="0"/>
          <w:sz w:val="32"/>
          <w:szCs w:val="32"/>
          <w:highlight w:val="none"/>
        </w:rPr>
      </w:pPr>
    </w:p>
    <w:p w14:paraId="43FCC88B">
      <w:pPr>
        <w:snapToGrid w:val="0"/>
        <w:spacing w:line="400" w:lineRule="exact"/>
        <w:ind w:right="480"/>
        <w:jc w:val="center"/>
        <w:rPr>
          <w:rFonts w:ascii="仿宋" w:hAnsi="仿宋" w:eastAsia="仿宋" w:cs="仿宋"/>
          <w:b/>
          <w:color w:val="auto"/>
          <w:kern w:val="0"/>
          <w:sz w:val="32"/>
          <w:szCs w:val="32"/>
          <w:highlight w:val="none"/>
        </w:rPr>
      </w:pPr>
    </w:p>
    <w:p w14:paraId="4D959789">
      <w:pPr>
        <w:snapToGrid w:val="0"/>
        <w:spacing w:line="400" w:lineRule="exact"/>
        <w:ind w:right="480"/>
        <w:jc w:val="center"/>
        <w:rPr>
          <w:rFonts w:ascii="仿宋" w:hAnsi="仿宋" w:eastAsia="仿宋" w:cs="仿宋"/>
          <w:b/>
          <w:color w:val="auto"/>
          <w:kern w:val="0"/>
          <w:sz w:val="32"/>
          <w:szCs w:val="32"/>
          <w:highlight w:val="none"/>
        </w:rPr>
      </w:pPr>
    </w:p>
    <w:p w14:paraId="176555D8">
      <w:pPr>
        <w:snapToGrid w:val="0"/>
        <w:spacing w:line="400" w:lineRule="exact"/>
        <w:ind w:right="480"/>
        <w:jc w:val="center"/>
        <w:rPr>
          <w:rFonts w:ascii="仿宋" w:hAnsi="仿宋" w:eastAsia="仿宋" w:cs="仿宋"/>
          <w:b/>
          <w:color w:val="auto"/>
          <w:kern w:val="0"/>
          <w:sz w:val="32"/>
          <w:szCs w:val="32"/>
          <w:highlight w:val="none"/>
        </w:rPr>
      </w:pPr>
    </w:p>
    <w:p w14:paraId="757E2B61">
      <w:pPr>
        <w:snapToGrid w:val="0"/>
        <w:spacing w:line="400" w:lineRule="exact"/>
        <w:ind w:right="480"/>
        <w:rPr>
          <w:rFonts w:ascii="仿宋" w:hAnsi="仿宋" w:eastAsia="仿宋" w:cs="仿宋"/>
          <w:b/>
          <w:color w:val="auto"/>
          <w:kern w:val="0"/>
          <w:sz w:val="32"/>
          <w:szCs w:val="32"/>
          <w:highlight w:val="none"/>
        </w:rPr>
      </w:pPr>
    </w:p>
    <w:p w14:paraId="5407333F">
      <w:pPr>
        <w:pStyle w:val="693"/>
        <w:keepNext w:val="0"/>
        <w:pageBreakBefore w:val="0"/>
        <w:tabs>
          <w:tab w:val="clear" w:pos="720"/>
        </w:tabs>
        <w:snapToGrid w:val="0"/>
        <w:spacing w:before="120" w:after="120" w:line="400" w:lineRule="exact"/>
        <w:ind w:firstLine="643"/>
        <w:outlineLvl w:val="9"/>
        <w:rPr>
          <w:rFonts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14:paraId="3D3B15B9">
      <w:pPr>
        <w:pStyle w:val="693"/>
        <w:keepNext w:val="0"/>
        <w:pageBreakBefore w:val="0"/>
        <w:tabs>
          <w:tab w:val="clear" w:pos="720"/>
        </w:tabs>
        <w:snapToGrid w:val="0"/>
        <w:spacing w:before="120" w:after="120" w:line="400" w:lineRule="exact"/>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EC0477D">
      <w:pPr>
        <w:snapToGrid w:val="0"/>
        <w:spacing w:line="40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6D48A1D">
      <w:pPr>
        <w:snapToGrid w:val="0"/>
        <w:spacing w:line="400" w:lineRule="exact"/>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w:t>
      </w:r>
      <w:r>
        <w:rPr>
          <w:rFonts w:hint="eastAsia" w:ascii="仿宋" w:hAnsi="仿宋" w:eastAsia="仿宋" w:cs="仿宋"/>
          <w:color w:val="auto"/>
          <w:sz w:val="24"/>
          <w:highlight w:val="none"/>
        </w:rPr>
        <w:t>（项目名称）【招标编号：（采购编号）】的实施</w:t>
      </w:r>
      <w:r>
        <w:rPr>
          <w:rFonts w:hint="eastAsia" w:ascii="仿宋" w:hAnsi="仿宋" w:eastAsia="仿宋" w:cs="仿宋"/>
          <w:color w:val="auto"/>
          <w:kern w:val="0"/>
          <w:sz w:val="24"/>
          <w:highlight w:val="none"/>
          <w:lang w:val="zh-CN"/>
        </w:rPr>
        <w:t>。</w:t>
      </w:r>
    </w:p>
    <w:p w14:paraId="1EA92FC1">
      <w:pPr>
        <w:spacing w:line="400" w:lineRule="exact"/>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636"/>
        <w:gridCol w:w="1162"/>
        <w:gridCol w:w="1580"/>
        <w:gridCol w:w="993"/>
        <w:gridCol w:w="1559"/>
        <w:gridCol w:w="1984"/>
        <w:gridCol w:w="3119"/>
      </w:tblGrid>
      <w:tr w14:paraId="5CA3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8A5F31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3636" w:type="dxa"/>
            <w:vAlign w:val="center"/>
          </w:tcPr>
          <w:p w14:paraId="1A9FAAB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162" w:type="dxa"/>
          </w:tcPr>
          <w:p w14:paraId="3D7BAA93">
            <w:pPr>
              <w:spacing w:line="360" w:lineRule="auto"/>
              <w:jc w:val="center"/>
              <w:rPr>
                <w:rFonts w:hint="eastAsia" w:ascii="仿宋" w:hAnsi="仿宋" w:eastAsia="仿宋" w:cs="仿宋"/>
                <w:b/>
                <w:color w:val="auto"/>
                <w:sz w:val="24"/>
                <w:highlight w:val="none"/>
              </w:rPr>
            </w:pPr>
          </w:p>
          <w:p w14:paraId="736C254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1580" w:type="dxa"/>
            <w:vAlign w:val="center"/>
          </w:tcPr>
          <w:p w14:paraId="0503AFA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617B110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2AC63F0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3974275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2D1C2DEF">
            <w:pPr>
              <w:spacing w:line="360" w:lineRule="auto"/>
              <w:jc w:val="center"/>
              <w:rPr>
                <w:rFonts w:hint="eastAsia" w:ascii="仿宋" w:hAnsi="仿宋" w:eastAsia="仿宋" w:cs="仿宋"/>
                <w:b/>
                <w:color w:val="auto"/>
                <w:sz w:val="24"/>
                <w:highlight w:val="none"/>
              </w:rPr>
            </w:pPr>
          </w:p>
          <w:p w14:paraId="64B5FFF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5E7BA6B2">
            <w:pPr>
              <w:spacing w:line="360" w:lineRule="auto"/>
              <w:jc w:val="center"/>
              <w:rPr>
                <w:rFonts w:hint="eastAsia" w:ascii="仿宋" w:hAnsi="仿宋" w:eastAsia="仿宋" w:cs="仿宋"/>
                <w:b/>
                <w:color w:val="auto"/>
                <w:sz w:val="24"/>
                <w:highlight w:val="none"/>
              </w:rPr>
            </w:pPr>
          </w:p>
        </w:tc>
      </w:tr>
      <w:tr w14:paraId="6148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73C987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636" w:type="dxa"/>
            <w:vAlign w:val="center"/>
          </w:tcPr>
          <w:p w14:paraId="36E2BB87">
            <w:pPr>
              <w:spacing w:line="40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szCs w:val="24"/>
                <w:highlight w:val="none"/>
              </w:rPr>
              <w:t>浮游菌采样器校准装置</w:t>
            </w:r>
          </w:p>
        </w:tc>
        <w:tc>
          <w:tcPr>
            <w:tcW w:w="1162" w:type="dxa"/>
            <w:shd w:val="clear" w:color="000000" w:fill="FFFFFF"/>
            <w:vAlign w:val="center"/>
          </w:tcPr>
          <w:p w14:paraId="64BC7B0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val="0"/>
                <w:bCs/>
                <w:color w:val="auto"/>
                <w:kern w:val="2"/>
                <w:sz w:val="24"/>
                <w:szCs w:val="24"/>
                <w:highlight w:val="none"/>
                <w:lang w:val="en-US" w:eastAsia="zh-CN" w:bidi="ar-SA"/>
              </w:rPr>
            </w:pPr>
          </w:p>
        </w:tc>
        <w:tc>
          <w:tcPr>
            <w:tcW w:w="1580" w:type="dxa"/>
            <w:shd w:val="clear" w:color="000000" w:fill="FFFFFF"/>
            <w:vAlign w:val="center"/>
          </w:tcPr>
          <w:p w14:paraId="0E70DEE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993" w:type="dxa"/>
            <w:shd w:val="clear" w:color="000000" w:fill="FFFFFF"/>
            <w:vAlign w:val="center"/>
          </w:tcPr>
          <w:p w14:paraId="00A3FC7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套</w:t>
            </w:r>
          </w:p>
        </w:tc>
        <w:tc>
          <w:tcPr>
            <w:tcW w:w="1559" w:type="dxa"/>
            <w:vAlign w:val="center"/>
          </w:tcPr>
          <w:p w14:paraId="07B14709">
            <w:pPr>
              <w:spacing w:line="360" w:lineRule="auto"/>
              <w:jc w:val="center"/>
              <w:rPr>
                <w:rFonts w:hint="eastAsia" w:ascii="仿宋" w:hAnsi="仿宋" w:eastAsia="仿宋" w:cs="仿宋"/>
                <w:color w:val="auto"/>
                <w:sz w:val="24"/>
                <w:highlight w:val="none"/>
              </w:rPr>
            </w:pPr>
          </w:p>
        </w:tc>
        <w:tc>
          <w:tcPr>
            <w:tcW w:w="1984" w:type="dxa"/>
            <w:vAlign w:val="center"/>
          </w:tcPr>
          <w:p w14:paraId="75F96AE2">
            <w:pPr>
              <w:spacing w:line="400" w:lineRule="exact"/>
              <w:jc w:val="center"/>
              <w:rPr>
                <w:rFonts w:hint="eastAsia" w:ascii="仿宋" w:hAnsi="仿宋" w:eastAsia="仿宋" w:cs="仿宋"/>
                <w:color w:val="auto"/>
                <w:sz w:val="24"/>
                <w:highlight w:val="none"/>
              </w:rPr>
            </w:pPr>
          </w:p>
        </w:tc>
        <w:tc>
          <w:tcPr>
            <w:tcW w:w="3119" w:type="dxa"/>
            <w:shd w:val="clear" w:color="000000" w:fill="FFFFFF"/>
            <w:vAlign w:val="center"/>
          </w:tcPr>
          <w:p w14:paraId="07150624">
            <w:pPr>
              <w:spacing w:line="40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上限价：</w:t>
            </w:r>
            <w:r>
              <w:rPr>
                <w:rFonts w:hint="eastAsia" w:ascii="仿宋" w:hAnsi="仿宋" w:eastAsia="仿宋" w:cs="仿宋"/>
                <w:color w:val="auto"/>
                <w:sz w:val="24"/>
                <w:szCs w:val="24"/>
                <w:highlight w:val="none"/>
              </w:rPr>
              <w:t>130000</w:t>
            </w:r>
          </w:p>
        </w:tc>
      </w:tr>
      <w:tr w14:paraId="4B16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356BF7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636" w:type="dxa"/>
            <w:vAlign w:val="center"/>
          </w:tcPr>
          <w:p w14:paraId="6F868E27">
            <w:pPr>
              <w:spacing w:line="40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szCs w:val="24"/>
                <w:highlight w:val="none"/>
              </w:rPr>
              <w:t xml:space="preserve">生物显微镜校准装置 </w:t>
            </w:r>
          </w:p>
        </w:tc>
        <w:tc>
          <w:tcPr>
            <w:tcW w:w="1162" w:type="dxa"/>
            <w:shd w:val="clear" w:color="000000" w:fill="FFFFFF"/>
            <w:vAlign w:val="center"/>
          </w:tcPr>
          <w:p w14:paraId="23EC5A1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val="0"/>
                <w:bCs/>
                <w:color w:val="auto"/>
                <w:kern w:val="2"/>
                <w:sz w:val="24"/>
                <w:szCs w:val="24"/>
                <w:highlight w:val="none"/>
                <w:lang w:val="en-US" w:eastAsia="zh-CN" w:bidi="ar-SA"/>
              </w:rPr>
            </w:pPr>
          </w:p>
        </w:tc>
        <w:tc>
          <w:tcPr>
            <w:tcW w:w="1580" w:type="dxa"/>
            <w:shd w:val="clear" w:color="000000" w:fill="FFFFFF"/>
            <w:vAlign w:val="center"/>
          </w:tcPr>
          <w:p w14:paraId="5BADD7B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993" w:type="dxa"/>
            <w:shd w:val="clear" w:color="000000" w:fill="FFFFFF"/>
            <w:vAlign w:val="center"/>
          </w:tcPr>
          <w:p w14:paraId="1FDA11C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套</w:t>
            </w:r>
          </w:p>
        </w:tc>
        <w:tc>
          <w:tcPr>
            <w:tcW w:w="1559" w:type="dxa"/>
            <w:vAlign w:val="center"/>
          </w:tcPr>
          <w:p w14:paraId="691DD561">
            <w:pPr>
              <w:spacing w:line="360" w:lineRule="auto"/>
              <w:jc w:val="center"/>
              <w:rPr>
                <w:rFonts w:hint="eastAsia" w:ascii="仿宋" w:hAnsi="仿宋" w:eastAsia="仿宋" w:cs="仿宋"/>
                <w:color w:val="auto"/>
                <w:sz w:val="24"/>
                <w:highlight w:val="none"/>
              </w:rPr>
            </w:pPr>
          </w:p>
        </w:tc>
        <w:tc>
          <w:tcPr>
            <w:tcW w:w="1984" w:type="dxa"/>
            <w:vAlign w:val="center"/>
          </w:tcPr>
          <w:p w14:paraId="6227D698">
            <w:pPr>
              <w:spacing w:line="400" w:lineRule="exact"/>
              <w:jc w:val="center"/>
              <w:rPr>
                <w:rFonts w:hint="eastAsia" w:ascii="仿宋" w:hAnsi="仿宋" w:eastAsia="仿宋" w:cs="仿宋"/>
                <w:color w:val="auto"/>
                <w:sz w:val="24"/>
                <w:highlight w:val="none"/>
              </w:rPr>
            </w:pPr>
          </w:p>
        </w:tc>
        <w:tc>
          <w:tcPr>
            <w:tcW w:w="3119" w:type="dxa"/>
            <w:shd w:val="clear" w:color="000000" w:fill="FFFFFF"/>
            <w:vAlign w:val="center"/>
          </w:tcPr>
          <w:p w14:paraId="1C1D0C88">
            <w:pPr>
              <w:spacing w:line="40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上限价：</w:t>
            </w:r>
            <w:r>
              <w:rPr>
                <w:rFonts w:hint="eastAsia" w:ascii="仿宋" w:hAnsi="仿宋" w:eastAsia="仿宋" w:cs="仿宋"/>
                <w:color w:val="auto"/>
                <w:sz w:val="24"/>
                <w:szCs w:val="24"/>
                <w:highlight w:val="none"/>
              </w:rPr>
              <w:t>18000</w:t>
            </w:r>
          </w:p>
        </w:tc>
      </w:tr>
      <w:tr w14:paraId="4854F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3FACA8F">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3636" w:type="dxa"/>
            <w:vAlign w:val="center"/>
          </w:tcPr>
          <w:p w14:paraId="36A9368D">
            <w:pPr>
              <w:spacing w:line="40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szCs w:val="24"/>
                <w:highlight w:val="none"/>
              </w:rPr>
              <w:t xml:space="preserve">塑料管材耐压试验机校准装置  </w:t>
            </w:r>
          </w:p>
        </w:tc>
        <w:tc>
          <w:tcPr>
            <w:tcW w:w="1162" w:type="dxa"/>
            <w:shd w:val="clear" w:color="000000" w:fill="FFFFFF"/>
            <w:vAlign w:val="center"/>
          </w:tcPr>
          <w:p w14:paraId="0BF7A0C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val="0"/>
                <w:bCs/>
                <w:color w:val="auto"/>
                <w:kern w:val="2"/>
                <w:sz w:val="24"/>
                <w:szCs w:val="24"/>
                <w:highlight w:val="none"/>
                <w:lang w:val="en-US" w:eastAsia="zh-CN" w:bidi="ar-SA"/>
              </w:rPr>
            </w:pPr>
          </w:p>
        </w:tc>
        <w:tc>
          <w:tcPr>
            <w:tcW w:w="1580" w:type="dxa"/>
            <w:shd w:val="clear" w:color="000000" w:fill="FFFFFF"/>
            <w:vAlign w:val="center"/>
          </w:tcPr>
          <w:p w14:paraId="32DFB45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993" w:type="dxa"/>
            <w:shd w:val="clear" w:color="000000" w:fill="FFFFFF"/>
            <w:vAlign w:val="center"/>
          </w:tcPr>
          <w:p w14:paraId="5593F3A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套</w:t>
            </w:r>
          </w:p>
        </w:tc>
        <w:tc>
          <w:tcPr>
            <w:tcW w:w="1559" w:type="dxa"/>
            <w:vAlign w:val="center"/>
          </w:tcPr>
          <w:p w14:paraId="07910FD6">
            <w:pPr>
              <w:spacing w:line="360" w:lineRule="auto"/>
              <w:jc w:val="center"/>
              <w:rPr>
                <w:rFonts w:hint="eastAsia" w:ascii="仿宋" w:hAnsi="仿宋" w:eastAsia="仿宋" w:cs="仿宋"/>
                <w:color w:val="auto"/>
                <w:sz w:val="24"/>
                <w:highlight w:val="none"/>
              </w:rPr>
            </w:pPr>
          </w:p>
        </w:tc>
        <w:tc>
          <w:tcPr>
            <w:tcW w:w="1984" w:type="dxa"/>
            <w:vAlign w:val="center"/>
          </w:tcPr>
          <w:p w14:paraId="5E73B0C5">
            <w:pPr>
              <w:spacing w:line="400" w:lineRule="exact"/>
              <w:jc w:val="center"/>
              <w:rPr>
                <w:rFonts w:hint="eastAsia" w:ascii="仿宋" w:hAnsi="仿宋" w:eastAsia="仿宋" w:cs="仿宋"/>
                <w:color w:val="auto"/>
                <w:sz w:val="24"/>
                <w:highlight w:val="none"/>
              </w:rPr>
            </w:pPr>
          </w:p>
        </w:tc>
        <w:tc>
          <w:tcPr>
            <w:tcW w:w="3119" w:type="dxa"/>
            <w:shd w:val="clear" w:color="000000" w:fill="FFFFFF"/>
            <w:vAlign w:val="center"/>
          </w:tcPr>
          <w:p w14:paraId="614C78FF">
            <w:pPr>
              <w:spacing w:line="40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上限价：</w:t>
            </w:r>
            <w:r>
              <w:rPr>
                <w:rFonts w:hint="eastAsia" w:ascii="仿宋" w:hAnsi="仿宋" w:eastAsia="仿宋" w:cs="仿宋"/>
                <w:color w:val="auto"/>
                <w:sz w:val="24"/>
                <w:szCs w:val="24"/>
                <w:highlight w:val="none"/>
              </w:rPr>
              <w:t>70000</w:t>
            </w:r>
          </w:p>
        </w:tc>
      </w:tr>
      <w:tr w14:paraId="2C6A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97185D1">
            <w:pPr>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3636" w:type="dxa"/>
            <w:vAlign w:val="center"/>
          </w:tcPr>
          <w:p w14:paraId="31EAA7E4">
            <w:pPr>
              <w:spacing w:line="40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szCs w:val="24"/>
                <w:highlight w:val="none"/>
              </w:rPr>
              <w:t>角膜地形图仪计量标准器 </w:t>
            </w:r>
          </w:p>
        </w:tc>
        <w:tc>
          <w:tcPr>
            <w:tcW w:w="1162" w:type="dxa"/>
            <w:shd w:val="clear" w:color="000000" w:fill="FFFFFF"/>
            <w:vAlign w:val="center"/>
          </w:tcPr>
          <w:p w14:paraId="422B5E9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val="0"/>
                <w:bCs/>
                <w:color w:val="auto"/>
                <w:kern w:val="2"/>
                <w:sz w:val="24"/>
                <w:szCs w:val="24"/>
                <w:highlight w:val="none"/>
                <w:lang w:val="en-US" w:eastAsia="zh-CN" w:bidi="ar-SA"/>
              </w:rPr>
            </w:pPr>
          </w:p>
        </w:tc>
        <w:tc>
          <w:tcPr>
            <w:tcW w:w="1580" w:type="dxa"/>
            <w:shd w:val="clear" w:color="000000" w:fill="FFFFFF"/>
            <w:vAlign w:val="center"/>
          </w:tcPr>
          <w:p w14:paraId="7AD6754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993" w:type="dxa"/>
            <w:shd w:val="clear" w:color="000000" w:fill="FFFFFF"/>
            <w:vAlign w:val="center"/>
          </w:tcPr>
          <w:p w14:paraId="47F0293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套</w:t>
            </w:r>
          </w:p>
        </w:tc>
        <w:tc>
          <w:tcPr>
            <w:tcW w:w="1559" w:type="dxa"/>
            <w:vAlign w:val="center"/>
          </w:tcPr>
          <w:p w14:paraId="58323CA7">
            <w:pPr>
              <w:spacing w:line="360" w:lineRule="auto"/>
              <w:jc w:val="center"/>
              <w:rPr>
                <w:rFonts w:hint="eastAsia" w:ascii="仿宋" w:hAnsi="仿宋" w:eastAsia="仿宋" w:cs="仿宋"/>
                <w:color w:val="auto"/>
                <w:sz w:val="24"/>
                <w:highlight w:val="none"/>
              </w:rPr>
            </w:pPr>
          </w:p>
        </w:tc>
        <w:tc>
          <w:tcPr>
            <w:tcW w:w="1984" w:type="dxa"/>
            <w:vAlign w:val="center"/>
          </w:tcPr>
          <w:p w14:paraId="2D802D95">
            <w:pPr>
              <w:spacing w:line="400" w:lineRule="exact"/>
              <w:jc w:val="center"/>
              <w:rPr>
                <w:rFonts w:hint="eastAsia" w:ascii="仿宋" w:hAnsi="仿宋" w:eastAsia="仿宋" w:cs="仿宋"/>
                <w:color w:val="auto"/>
                <w:sz w:val="24"/>
                <w:highlight w:val="none"/>
              </w:rPr>
            </w:pPr>
          </w:p>
        </w:tc>
        <w:tc>
          <w:tcPr>
            <w:tcW w:w="3119" w:type="dxa"/>
            <w:shd w:val="clear" w:color="000000" w:fill="FFFFFF"/>
            <w:vAlign w:val="center"/>
          </w:tcPr>
          <w:p w14:paraId="6886D0BD">
            <w:pPr>
              <w:spacing w:line="40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上限价：</w:t>
            </w:r>
            <w:r>
              <w:rPr>
                <w:rFonts w:hint="eastAsia" w:ascii="仿宋" w:hAnsi="仿宋" w:eastAsia="仿宋" w:cs="仿宋"/>
                <w:color w:val="auto"/>
                <w:sz w:val="24"/>
                <w:szCs w:val="24"/>
                <w:highlight w:val="none"/>
              </w:rPr>
              <w:t>150000</w:t>
            </w:r>
          </w:p>
        </w:tc>
      </w:tr>
      <w:tr w14:paraId="726A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A90E0C6">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3636" w:type="dxa"/>
            <w:vAlign w:val="center"/>
          </w:tcPr>
          <w:p w14:paraId="3A2BD282">
            <w:pPr>
              <w:spacing w:line="400" w:lineRule="exact"/>
              <w:jc w:val="center"/>
              <w:rPr>
                <w:rFonts w:hint="eastAsia" w:ascii="仿宋" w:hAnsi="仿宋" w:eastAsia="仿宋" w:cs="仿宋"/>
                <w:b w:val="0"/>
                <w:bCs/>
                <w:color w:val="auto"/>
                <w:sz w:val="24"/>
                <w:szCs w:val="24"/>
                <w:highlight w:val="none"/>
              </w:rPr>
            </w:pPr>
            <w:r>
              <w:rPr>
                <w:rFonts w:hint="eastAsia" w:ascii="仿宋" w:hAnsi="仿宋" w:eastAsia="仿宋" w:cs="仿宋"/>
                <w:bCs/>
                <w:color w:val="auto"/>
                <w:sz w:val="24"/>
                <w:szCs w:val="24"/>
                <w:highlight w:val="none"/>
              </w:rPr>
              <w:t>紫外辐射照度计检定装置 </w:t>
            </w:r>
          </w:p>
        </w:tc>
        <w:tc>
          <w:tcPr>
            <w:tcW w:w="1162" w:type="dxa"/>
            <w:shd w:val="clear" w:color="000000" w:fill="FFFFFF"/>
            <w:vAlign w:val="center"/>
          </w:tcPr>
          <w:p w14:paraId="2EF04E8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b w:val="0"/>
                <w:bCs/>
                <w:color w:val="auto"/>
                <w:kern w:val="2"/>
                <w:sz w:val="24"/>
                <w:szCs w:val="24"/>
                <w:highlight w:val="none"/>
                <w:lang w:val="en-US" w:eastAsia="zh-CN" w:bidi="ar-SA"/>
              </w:rPr>
            </w:pPr>
          </w:p>
        </w:tc>
        <w:tc>
          <w:tcPr>
            <w:tcW w:w="1580" w:type="dxa"/>
            <w:shd w:val="clear" w:color="000000" w:fill="FFFFFF"/>
            <w:vAlign w:val="center"/>
          </w:tcPr>
          <w:p w14:paraId="2D1EA2F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993" w:type="dxa"/>
            <w:shd w:val="clear" w:color="000000" w:fill="FFFFFF"/>
            <w:vAlign w:val="center"/>
          </w:tcPr>
          <w:p w14:paraId="5AC89D5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套</w:t>
            </w:r>
          </w:p>
        </w:tc>
        <w:tc>
          <w:tcPr>
            <w:tcW w:w="1559" w:type="dxa"/>
            <w:vAlign w:val="center"/>
          </w:tcPr>
          <w:p w14:paraId="3F087F53">
            <w:pPr>
              <w:spacing w:line="360" w:lineRule="auto"/>
              <w:jc w:val="center"/>
              <w:rPr>
                <w:rFonts w:hint="eastAsia" w:ascii="仿宋" w:hAnsi="仿宋" w:eastAsia="仿宋" w:cs="仿宋"/>
                <w:color w:val="auto"/>
                <w:sz w:val="24"/>
                <w:highlight w:val="none"/>
              </w:rPr>
            </w:pPr>
          </w:p>
        </w:tc>
        <w:tc>
          <w:tcPr>
            <w:tcW w:w="1984" w:type="dxa"/>
            <w:vAlign w:val="center"/>
          </w:tcPr>
          <w:p w14:paraId="586777F3">
            <w:pPr>
              <w:spacing w:line="400" w:lineRule="exact"/>
              <w:jc w:val="center"/>
              <w:rPr>
                <w:rFonts w:hint="eastAsia" w:ascii="仿宋" w:hAnsi="仿宋" w:eastAsia="仿宋" w:cs="仿宋"/>
                <w:color w:val="auto"/>
                <w:sz w:val="24"/>
                <w:highlight w:val="none"/>
              </w:rPr>
            </w:pPr>
          </w:p>
        </w:tc>
        <w:tc>
          <w:tcPr>
            <w:tcW w:w="3119" w:type="dxa"/>
            <w:shd w:val="clear" w:color="000000" w:fill="FFFFFF"/>
            <w:vAlign w:val="center"/>
          </w:tcPr>
          <w:p w14:paraId="59B4B657">
            <w:pPr>
              <w:spacing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上限价：</w:t>
            </w:r>
            <w:r>
              <w:rPr>
                <w:rFonts w:hint="eastAsia" w:ascii="仿宋" w:hAnsi="仿宋" w:eastAsia="仿宋" w:cs="仿宋"/>
                <w:color w:val="auto"/>
                <w:sz w:val="24"/>
                <w:szCs w:val="24"/>
                <w:highlight w:val="none"/>
              </w:rPr>
              <w:t>290000</w:t>
            </w:r>
          </w:p>
        </w:tc>
      </w:tr>
      <w:tr w14:paraId="4F1A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331BA50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79FF7C69">
            <w:pPr>
              <w:spacing w:line="360" w:lineRule="auto"/>
              <w:jc w:val="center"/>
              <w:rPr>
                <w:rFonts w:hint="eastAsia" w:ascii="仿宋" w:hAnsi="仿宋" w:eastAsia="仿宋" w:cs="仿宋"/>
                <w:color w:val="auto"/>
                <w:sz w:val="24"/>
                <w:highlight w:val="none"/>
              </w:rPr>
            </w:pPr>
          </w:p>
        </w:tc>
      </w:tr>
      <w:tr w14:paraId="7234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315BBC2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2A8A4FE4">
            <w:pPr>
              <w:spacing w:line="360" w:lineRule="auto"/>
              <w:jc w:val="center"/>
              <w:rPr>
                <w:rFonts w:hint="eastAsia" w:ascii="仿宋" w:hAnsi="仿宋" w:eastAsia="仿宋" w:cs="仿宋"/>
                <w:color w:val="auto"/>
                <w:sz w:val="24"/>
                <w:highlight w:val="none"/>
              </w:rPr>
            </w:pPr>
          </w:p>
        </w:tc>
      </w:tr>
    </w:tbl>
    <w:p w14:paraId="1ECCA32C">
      <w:pPr>
        <w:snapToGrid w:val="0"/>
        <w:spacing w:line="400" w:lineRule="exact"/>
        <w:ind w:left="480" w:firstLine="9120" w:firstLineChars="38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投标人名称（电子签名）：</w:t>
      </w:r>
    </w:p>
    <w:p w14:paraId="573DA9EB">
      <w:pPr>
        <w:pStyle w:val="81"/>
        <w:spacing w:line="400" w:lineRule="exact"/>
        <w:ind w:firstLine="9600" w:firstLineChars="4000"/>
        <w:rPr>
          <w:color w:val="auto"/>
          <w:highlight w:val="none"/>
          <w:lang w:val="zh-CN"/>
        </w:rPr>
      </w:pPr>
      <w:r>
        <w:rPr>
          <w:rFonts w:hint="eastAsia" w:ascii="仿宋" w:hAnsi="仿宋" w:eastAsia="仿宋" w:cs="仿宋"/>
          <w:color w:val="auto"/>
          <w:highlight w:val="none"/>
        </w:rPr>
        <w:t>日期：  年   月   日</w:t>
      </w:r>
    </w:p>
    <w:p w14:paraId="7ED63C1F">
      <w:pPr>
        <w:snapToGrid w:val="0"/>
        <w:spacing w:line="400" w:lineRule="exact"/>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B21FC28">
      <w:pPr>
        <w:spacing w:line="400" w:lineRule="exact"/>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29F98AE8">
      <w:pPr>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6D253785">
      <w:pPr>
        <w:snapToGrid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727D6AF2">
      <w:pPr>
        <w:snapToGrid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D1F6039">
      <w:pPr>
        <w:spacing w:line="400" w:lineRule="exact"/>
        <w:ind w:firstLine="482" w:firstLineChars="200"/>
        <w:rPr>
          <w:rFonts w:ascii="仿宋" w:hAnsi="仿宋" w:eastAsia="仿宋" w:cs="仿宋"/>
          <w:b/>
          <w:color w:val="auto"/>
          <w:kern w:val="0"/>
          <w:sz w:val="24"/>
          <w:highlight w:val="none"/>
        </w:rPr>
      </w:pPr>
    </w:p>
    <w:p w14:paraId="45850D13">
      <w:pPr>
        <w:pStyle w:val="693"/>
        <w:keepNext w:val="0"/>
        <w:pageBreakBefore w:val="0"/>
        <w:tabs>
          <w:tab w:val="clear" w:pos="720"/>
        </w:tabs>
        <w:snapToGrid w:val="0"/>
        <w:spacing w:before="120" w:after="120" w:line="400" w:lineRule="exact"/>
        <w:ind w:firstLine="643"/>
        <w:outlineLvl w:val="9"/>
        <w:rPr>
          <w:rFonts w:ascii="仿宋" w:hAnsi="仿宋" w:eastAsia="仿宋" w:cs="仿宋"/>
          <w:color w:val="auto"/>
          <w:kern w:val="2"/>
          <w:sz w:val="32"/>
          <w:szCs w:val="32"/>
          <w:highlight w:val="none"/>
        </w:rPr>
      </w:pPr>
    </w:p>
    <w:p w14:paraId="4B33F5E8">
      <w:pPr>
        <w:pStyle w:val="693"/>
        <w:keepNext w:val="0"/>
        <w:pageBreakBefore w:val="0"/>
        <w:tabs>
          <w:tab w:val="clear" w:pos="720"/>
        </w:tabs>
        <w:snapToGrid w:val="0"/>
        <w:spacing w:before="120" w:after="120" w:line="400" w:lineRule="exact"/>
        <w:ind w:firstLine="643"/>
        <w:outlineLvl w:val="9"/>
        <w:rPr>
          <w:rFonts w:ascii="仿宋" w:hAnsi="仿宋" w:eastAsia="仿宋" w:cs="仿宋"/>
          <w:color w:val="auto"/>
          <w:kern w:val="2"/>
          <w:sz w:val="32"/>
          <w:szCs w:val="32"/>
          <w:highlight w:val="none"/>
        </w:rPr>
        <w:sectPr>
          <w:headerReference r:id="rId21" w:type="default"/>
          <w:pgSz w:w="16838" w:h="11906" w:orient="landscape"/>
          <w:pgMar w:top="1814" w:right="1474" w:bottom="1814" w:left="1474" w:header="851" w:footer="992" w:gutter="0"/>
          <w:cols w:space="720" w:num="1"/>
          <w:titlePg/>
          <w:docGrid w:linePitch="312" w:charSpace="0"/>
        </w:sectPr>
      </w:pPr>
    </w:p>
    <w:p w14:paraId="51AECB6B">
      <w:pPr>
        <w:pStyle w:val="693"/>
        <w:keepNext w:val="0"/>
        <w:pageBreakBefore w:val="0"/>
        <w:tabs>
          <w:tab w:val="clear" w:pos="720"/>
        </w:tabs>
        <w:snapToGrid w:val="0"/>
        <w:spacing w:before="120" w:after="120" w:line="400" w:lineRule="exact"/>
        <w:ind w:firstLine="643"/>
        <w:outlineLvl w:val="9"/>
        <w:rPr>
          <w:rFonts w:ascii="仿宋" w:hAnsi="仿宋" w:eastAsia="仿宋" w:cs="仿宋"/>
          <w:color w:val="auto"/>
          <w:kern w:val="2"/>
          <w:sz w:val="32"/>
          <w:szCs w:val="32"/>
          <w:highlight w:val="none"/>
        </w:rPr>
      </w:pPr>
    </w:p>
    <w:p w14:paraId="10016945">
      <w:pPr>
        <w:pStyle w:val="693"/>
        <w:keepNext w:val="0"/>
        <w:pageBreakBefore w:val="0"/>
        <w:tabs>
          <w:tab w:val="clear" w:pos="720"/>
        </w:tabs>
        <w:snapToGrid w:val="0"/>
        <w:spacing w:before="120" w:after="120" w:line="400" w:lineRule="exact"/>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47" w:name="_Hlk101259491"/>
      <w:r>
        <w:rPr>
          <w:rFonts w:hint="eastAsia" w:ascii="仿宋" w:hAnsi="仿宋" w:eastAsia="仿宋" w:cs="仿宋"/>
          <w:color w:val="auto"/>
          <w:sz w:val="32"/>
          <w:szCs w:val="32"/>
          <w:highlight w:val="none"/>
        </w:rPr>
        <w:t>（如有）</w:t>
      </w:r>
      <w:bookmarkEnd w:id="47"/>
    </w:p>
    <w:p w14:paraId="5B180F6D">
      <w:pPr>
        <w:widowControl/>
        <w:spacing w:line="400" w:lineRule="exact"/>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5C6D526">
      <w:pPr>
        <w:pStyle w:val="81"/>
        <w:spacing w:line="400" w:lineRule="exact"/>
        <w:rPr>
          <w:rFonts w:ascii="仿宋" w:hAnsi="仿宋" w:eastAsia="仿宋" w:cs="仿宋"/>
          <w:b/>
          <w:color w:val="auto"/>
          <w:highlight w:val="none"/>
        </w:rPr>
      </w:pPr>
    </w:p>
    <w:p w14:paraId="35C79744">
      <w:pPr>
        <w:pStyle w:val="82"/>
        <w:spacing w:line="400" w:lineRule="exact"/>
        <w:rPr>
          <w:rFonts w:ascii="仿宋" w:hAnsi="仿宋" w:eastAsia="仿宋" w:cs="仿宋"/>
          <w:b/>
          <w:color w:val="auto"/>
          <w:sz w:val="24"/>
          <w:highlight w:val="none"/>
        </w:rPr>
      </w:pPr>
    </w:p>
    <w:p w14:paraId="591BC361">
      <w:pPr>
        <w:spacing w:line="400" w:lineRule="exact"/>
        <w:rPr>
          <w:rFonts w:ascii="仿宋" w:hAnsi="仿宋" w:eastAsia="仿宋" w:cs="仿宋"/>
          <w:b/>
          <w:color w:val="auto"/>
          <w:sz w:val="24"/>
          <w:highlight w:val="none"/>
        </w:rPr>
      </w:pPr>
    </w:p>
    <w:p w14:paraId="29C21F2E">
      <w:pPr>
        <w:pStyle w:val="81"/>
        <w:spacing w:line="400" w:lineRule="exact"/>
        <w:rPr>
          <w:rFonts w:ascii="仿宋" w:hAnsi="仿宋" w:eastAsia="仿宋" w:cs="仿宋"/>
          <w:b/>
          <w:color w:val="auto"/>
          <w:highlight w:val="none"/>
        </w:rPr>
      </w:pPr>
    </w:p>
    <w:p w14:paraId="0CB9BFD3">
      <w:pPr>
        <w:pStyle w:val="82"/>
        <w:spacing w:line="400" w:lineRule="exact"/>
        <w:rPr>
          <w:color w:val="auto"/>
          <w:highlight w:val="none"/>
        </w:rPr>
      </w:pPr>
    </w:p>
    <w:p w14:paraId="2AA5EEF3">
      <w:pPr>
        <w:pStyle w:val="82"/>
        <w:spacing w:line="400" w:lineRule="exact"/>
        <w:rPr>
          <w:color w:val="auto"/>
          <w:highlight w:val="none"/>
        </w:rPr>
      </w:pPr>
    </w:p>
    <w:p w14:paraId="4350E36C">
      <w:pPr>
        <w:widowControl/>
        <w:spacing w:line="400" w:lineRule="exact"/>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三、残疾人福利性单位声明函（如有）</w:t>
      </w:r>
    </w:p>
    <w:p w14:paraId="0DBB48CD">
      <w:pPr>
        <w:widowControl/>
        <w:autoSpaceDE w:val="0"/>
        <w:autoSpaceDN w:val="0"/>
        <w:spacing w:line="400" w:lineRule="exact"/>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4781C4B7">
      <w:pPr>
        <w:pStyle w:val="81"/>
        <w:widowControl/>
        <w:spacing w:line="400" w:lineRule="exact"/>
        <w:ind w:firstLine="120" w:firstLineChars="50"/>
        <w:rPr>
          <w:rFonts w:ascii="仿宋" w:hAnsi="仿宋" w:eastAsia="仿宋" w:cs="仿宋"/>
          <w:b/>
          <w:color w:val="auto"/>
          <w:highlight w:val="none"/>
        </w:rPr>
      </w:pPr>
    </w:p>
    <w:p w14:paraId="75CCD4E3">
      <w:pPr>
        <w:pStyle w:val="82"/>
        <w:spacing w:line="400" w:lineRule="exact"/>
        <w:ind w:left="0" w:firstLine="120" w:firstLineChars="50"/>
        <w:jc w:val="left"/>
        <w:rPr>
          <w:rFonts w:ascii="仿宋" w:hAnsi="仿宋" w:eastAsia="仿宋" w:cs="仿宋"/>
          <w:b/>
          <w:color w:val="auto"/>
          <w:sz w:val="24"/>
          <w:highlight w:val="none"/>
        </w:rPr>
      </w:pPr>
    </w:p>
    <w:p w14:paraId="10E786C3">
      <w:pPr>
        <w:pStyle w:val="693"/>
        <w:keepNext w:val="0"/>
        <w:pageBreakBefore w:val="0"/>
        <w:tabs>
          <w:tab w:val="clear" w:pos="720"/>
        </w:tabs>
        <w:snapToGrid w:val="0"/>
        <w:spacing w:before="120" w:after="120" w:line="400" w:lineRule="exact"/>
        <w:ind w:firstLine="643"/>
        <w:outlineLvl w:val="9"/>
        <w:rPr>
          <w:rFonts w:ascii="仿宋" w:hAnsi="仿宋" w:eastAsia="仿宋" w:cs="仿宋"/>
          <w:b w:val="0"/>
          <w:color w:val="auto"/>
          <w:sz w:val="32"/>
          <w:szCs w:val="32"/>
          <w:highlight w:val="none"/>
        </w:rPr>
      </w:pPr>
    </w:p>
    <w:p w14:paraId="76301DBF">
      <w:pPr>
        <w:spacing w:line="400" w:lineRule="exact"/>
        <w:ind w:right="420" w:firstLine="3614" w:firstLineChars="1000"/>
        <w:rPr>
          <w:rFonts w:ascii="仿宋" w:hAnsi="仿宋" w:eastAsia="仿宋" w:cs="仿宋"/>
          <w:b/>
          <w:color w:val="auto"/>
          <w:kern w:val="0"/>
          <w:sz w:val="36"/>
          <w:szCs w:val="36"/>
          <w:highlight w:val="none"/>
        </w:rPr>
      </w:pPr>
    </w:p>
    <w:p w14:paraId="288A209F">
      <w:pPr>
        <w:spacing w:line="400" w:lineRule="exact"/>
        <w:ind w:right="420" w:firstLine="3614" w:firstLineChars="1000"/>
        <w:rPr>
          <w:rFonts w:ascii="仿宋" w:hAnsi="仿宋" w:eastAsia="仿宋" w:cs="仿宋"/>
          <w:b/>
          <w:color w:val="auto"/>
          <w:kern w:val="0"/>
          <w:sz w:val="36"/>
          <w:szCs w:val="36"/>
          <w:highlight w:val="none"/>
        </w:rPr>
      </w:pPr>
    </w:p>
    <w:p w14:paraId="6943F4A4">
      <w:pPr>
        <w:spacing w:line="400" w:lineRule="exact"/>
        <w:ind w:right="420" w:firstLine="3614" w:firstLineChars="1000"/>
        <w:rPr>
          <w:rFonts w:ascii="仿宋" w:hAnsi="仿宋" w:eastAsia="仿宋" w:cs="仿宋"/>
          <w:b/>
          <w:color w:val="auto"/>
          <w:kern w:val="0"/>
          <w:sz w:val="36"/>
          <w:szCs w:val="36"/>
          <w:highlight w:val="none"/>
        </w:rPr>
      </w:pPr>
    </w:p>
    <w:p w14:paraId="18950F9B">
      <w:pPr>
        <w:spacing w:line="400" w:lineRule="exact"/>
        <w:ind w:right="420" w:firstLine="3614" w:firstLineChars="1000"/>
        <w:rPr>
          <w:rFonts w:ascii="仿宋" w:hAnsi="仿宋" w:eastAsia="仿宋" w:cs="仿宋"/>
          <w:b/>
          <w:color w:val="auto"/>
          <w:kern w:val="0"/>
          <w:sz w:val="36"/>
          <w:szCs w:val="36"/>
          <w:highlight w:val="none"/>
        </w:rPr>
      </w:pPr>
    </w:p>
    <w:p w14:paraId="15FE4775">
      <w:pPr>
        <w:spacing w:line="400" w:lineRule="exact"/>
        <w:ind w:right="420" w:firstLine="3614" w:firstLineChars="1000"/>
        <w:rPr>
          <w:rFonts w:ascii="仿宋" w:hAnsi="仿宋" w:eastAsia="仿宋" w:cs="仿宋"/>
          <w:b/>
          <w:color w:val="auto"/>
          <w:kern w:val="0"/>
          <w:sz w:val="36"/>
          <w:szCs w:val="36"/>
          <w:highlight w:val="none"/>
        </w:rPr>
      </w:pPr>
    </w:p>
    <w:p w14:paraId="704A6DA6">
      <w:pPr>
        <w:spacing w:line="400" w:lineRule="exact"/>
        <w:ind w:right="420" w:firstLine="3614" w:firstLineChars="1000"/>
        <w:rPr>
          <w:rFonts w:ascii="仿宋" w:hAnsi="仿宋" w:eastAsia="仿宋" w:cs="仿宋"/>
          <w:b/>
          <w:color w:val="auto"/>
          <w:kern w:val="0"/>
          <w:sz w:val="36"/>
          <w:szCs w:val="36"/>
          <w:highlight w:val="none"/>
        </w:rPr>
      </w:pPr>
    </w:p>
    <w:p w14:paraId="20C26944">
      <w:pPr>
        <w:pStyle w:val="2"/>
        <w:keepNext w:val="0"/>
        <w:keepLines w:val="0"/>
        <w:pageBreakBefore/>
        <w:widowControl/>
        <w:spacing w:before="100" w:beforeAutospacing="1" w:after="100" w:afterAutospacing="1" w:line="400" w:lineRule="exact"/>
        <w:ind w:left="1290" w:firstLine="3092" w:firstLineChars="700"/>
        <w:rPr>
          <w:rFonts w:ascii="仿宋" w:hAnsi="仿宋" w:eastAsia="仿宋" w:cs="仿宋"/>
          <w:color w:val="auto"/>
          <w:highlight w:val="none"/>
        </w:rPr>
      </w:pPr>
      <w:bookmarkStart w:id="48" w:name="_Toc465665161"/>
      <w:r>
        <w:rPr>
          <w:rFonts w:hint="eastAsia" w:ascii="仿宋" w:hAnsi="仿宋" w:eastAsia="仿宋" w:cs="仿宋"/>
          <w:color w:val="auto"/>
          <w:highlight w:val="none"/>
        </w:rPr>
        <w:t>附件</w:t>
      </w:r>
      <w:bookmarkEnd w:id="48"/>
    </w:p>
    <w:p w14:paraId="4FF1556A">
      <w:pPr>
        <w:spacing w:line="400" w:lineRule="exact"/>
        <w:rPr>
          <w:rFonts w:ascii="仿宋" w:hAnsi="仿宋" w:eastAsia="仿宋" w:cs="仿宋"/>
          <w:b/>
          <w:color w:val="auto"/>
          <w:sz w:val="24"/>
          <w:highlight w:val="none"/>
        </w:rPr>
      </w:pPr>
    </w:p>
    <w:p w14:paraId="54543551">
      <w:pPr>
        <w:spacing w:line="400" w:lineRule="exact"/>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33AD53DC">
      <w:pPr>
        <w:spacing w:line="400" w:lineRule="exact"/>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648F6EF7">
      <w:pPr>
        <w:snapToGrid w:val="0"/>
        <w:spacing w:beforeLines="100"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08F11C7E">
      <w:pPr>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7FF37A33">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611D4F6A">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2D802300">
      <w:pPr>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580EC472">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14:paraId="2FCEA694">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地址： 邮编：</w:t>
      </w:r>
    </w:p>
    <w:p w14:paraId="675DBF60">
      <w:pPr>
        <w:snapToGrid w:val="0"/>
        <w:spacing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B249EE9">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188FE523">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46911BB9">
      <w:pPr>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6F3AE7C4">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719788D3">
      <w:pPr>
        <w:snapToGrid w:val="0"/>
        <w:spacing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CD9479A">
      <w:pPr>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14:paraId="2CA0048A">
      <w:pPr>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14:paraId="209DDE7B">
      <w:pPr>
        <w:snapToGrid w:val="0"/>
        <w:spacing w:line="400" w:lineRule="exact"/>
        <w:rPr>
          <w:rFonts w:ascii="仿宋" w:hAnsi="仿宋" w:eastAsia="仿宋" w:cs="仿宋"/>
          <w:color w:val="auto"/>
          <w:sz w:val="24"/>
          <w:highlight w:val="none"/>
        </w:rPr>
      </w:pPr>
    </w:p>
    <w:p w14:paraId="20CF11F3">
      <w:pPr>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3EB1039F">
      <w:pPr>
        <w:snapToGrid w:val="0"/>
        <w:spacing w:line="400" w:lineRule="exact"/>
        <w:rPr>
          <w:rFonts w:ascii="仿宋" w:hAnsi="仿宋" w:eastAsia="仿宋" w:cs="仿宋"/>
          <w:color w:val="auto"/>
          <w:sz w:val="24"/>
          <w:highlight w:val="none"/>
          <w:u w:val="dotted"/>
        </w:rPr>
      </w:pPr>
    </w:p>
    <w:p w14:paraId="30A24631">
      <w:pPr>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3744E15">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225656E3">
      <w:pPr>
        <w:snapToGrid w:val="0"/>
        <w:spacing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30C77408">
      <w:pPr>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3777D2AC">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02923D9">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4B347E2">
      <w:pPr>
        <w:spacing w:line="400" w:lineRule="exact"/>
        <w:jc w:val="center"/>
        <w:rPr>
          <w:rFonts w:ascii="仿宋" w:hAnsi="仿宋" w:eastAsia="仿宋" w:cs="仿宋"/>
          <w:b/>
          <w:bCs/>
          <w:color w:val="auto"/>
          <w:sz w:val="24"/>
          <w:highlight w:val="none"/>
        </w:rPr>
      </w:pPr>
    </w:p>
    <w:p w14:paraId="614F6E0E">
      <w:pPr>
        <w:spacing w:line="400" w:lineRule="exact"/>
        <w:rPr>
          <w:rFonts w:ascii="仿宋" w:hAnsi="仿宋" w:eastAsia="仿宋" w:cs="仿宋"/>
          <w:b/>
          <w:color w:val="auto"/>
          <w:sz w:val="24"/>
          <w:highlight w:val="none"/>
        </w:rPr>
      </w:pPr>
    </w:p>
    <w:p w14:paraId="1B2857D4">
      <w:pPr>
        <w:spacing w:line="400" w:lineRule="exact"/>
        <w:rPr>
          <w:rFonts w:ascii="仿宋" w:hAnsi="仿宋" w:eastAsia="仿宋" w:cs="仿宋"/>
          <w:b/>
          <w:color w:val="auto"/>
          <w:sz w:val="24"/>
          <w:highlight w:val="none"/>
        </w:rPr>
      </w:pPr>
    </w:p>
    <w:p w14:paraId="2D259B62">
      <w:pPr>
        <w:spacing w:line="400" w:lineRule="exact"/>
        <w:rPr>
          <w:rFonts w:ascii="仿宋" w:hAnsi="仿宋" w:eastAsia="仿宋" w:cs="仿宋"/>
          <w:b/>
          <w:color w:val="auto"/>
          <w:sz w:val="24"/>
          <w:highlight w:val="none"/>
        </w:rPr>
      </w:pPr>
    </w:p>
    <w:p w14:paraId="6F4B77A8">
      <w:pPr>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364B85B2">
      <w:pPr>
        <w:widowControl/>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D7F72CF">
      <w:pPr>
        <w:widowControl/>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11B5E34">
      <w:pPr>
        <w:widowControl/>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2AFDDE3">
      <w:pPr>
        <w:widowControl/>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480886A">
      <w:pPr>
        <w:widowControl/>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82B8D8B">
      <w:pPr>
        <w:widowControl/>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AEF87CF">
      <w:pPr>
        <w:widowControl/>
        <w:spacing w:line="400" w:lineRule="exact"/>
        <w:ind w:firstLine="600" w:firstLineChars="200"/>
        <w:jc w:val="left"/>
        <w:rPr>
          <w:rFonts w:ascii="仿宋" w:hAnsi="仿宋" w:eastAsia="仿宋" w:cs="仿宋"/>
          <w:color w:val="auto"/>
          <w:sz w:val="30"/>
          <w:szCs w:val="30"/>
          <w:highlight w:val="none"/>
        </w:rPr>
      </w:pPr>
    </w:p>
    <w:p w14:paraId="0CA0AC3E">
      <w:pPr>
        <w:spacing w:line="400" w:lineRule="exact"/>
        <w:jc w:val="center"/>
        <w:rPr>
          <w:rFonts w:ascii="仿宋" w:hAnsi="仿宋" w:eastAsia="仿宋" w:cs="仿宋"/>
          <w:b/>
          <w:color w:val="auto"/>
          <w:spacing w:val="6"/>
          <w:sz w:val="32"/>
          <w:szCs w:val="32"/>
          <w:highlight w:val="none"/>
        </w:rPr>
      </w:pPr>
    </w:p>
    <w:p w14:paraId="5D7BAD02">
      <w:pPr>
        <w:spacing w:line="400" w:lineRule="exact"/>
        <w:jc w:val="center"/>
        <w:rPr>
          <w:rFonts w:ascii="仿宋" w:hAnsi="仿宋" w:eastAsia="仿宋" w:cs="仿宋"/>
          <w:b/>
          <w:color w:val="auto"/>
          <w:spacing w:val="6"/>
          <w:sz w:val="32"/>
          <w:szCs w:val="32"/>
          <w:highlight w:val="none"/>
        </w:rPr>
      </w:pPr>
    </w:p>
    <w:p w14:paraId="793F7279">
      <w:pPr>
        <w:spacing w:line="400" w:lineRule="exact"/>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2F5455BD">
      <w:pPr>
        <w:spacing w:line="400" w:lineRule="exact"/>
        <w:jc w:val="center"/>
        <w:rPr>
          <w:rFonts w:ascii="仿宋" w:hAnsi="仿宋" w:eastAsia="仿宋" w:cs="仿宋"/>
          <w:b/>
          <w:color w:val="auto"/>
          <w:sz w:val="24"/>
          <w:highlight w:val="none"/>
        </w:rPr>
      </w:pPr>
    </w:p>
    <w:p w14:paraId="5C29C202">
      <w:pPr>
        <w:spacing w:line="400" w:lineRule="exact"/>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680B07D">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01DE429">
      <w:pPr>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610DFD7C">
      <w:pPr>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23C09DB1">
      <w:pPr>
        <w:tabs>
          <w:tab w:val="left" w:pos="6510"/>
        </w:tabs>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14:paraId="67CD24EE">
      <w:pPr>
        <w:tabs>
          <w:tab w:val="left" w:pos="6510"/>
        </w:tabs>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2DC48204">
      <w:pPr>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14:paraId="67DA1C14">
      <w:pPr>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14:paraId="48E51910">
      <w:pPr>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14:paraId="37EF40F0">
      <w:pPr>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644FD1F4">
      <w:pPr>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20D5FA89">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36DEAF8C">
      <w:pPr>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D070F5F">
      <w:pPr>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474D4AB3">
      <w:pPr>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6DA1FE3C">
      <w:pPr>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695D3A82">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5C5EBD8">
      <w:pPr>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4E1A926E">
      <w:pPr>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1A2E1F7B">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4AC2C20F">
      <w:pPr>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492163B4">
      <w:pPr>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013D06EA">
      <w:pPr>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6B15D619">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1810145">
      <w:pPr>
        <w:spacing w:line="400" w:lineRule="exact"/>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14:paraId="1D62E8F0">
      <w:pPr>
        <w:spacing w:line="400" w:lineRule="exact"/>
        <w:rPr>
          <w:rFonts w:ascii="仿宋" w:hAnsi="仿宋" w:eastAsia="仿宋" w:cs="仿宋"/>
          <w:color w:val="auto"/>
          <w:sz w:val="24"/>
          <w:highlight w:val="none"/>
          <w:u w:val="dotted"/>
        </w:rPr>
      </w:pPr>
    </w:p>
    <w:p w14:paraId="3645CDB1">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14:paraId="7A001361">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3F1D68B1">
      <w:pPr>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14:paraId="116D0B68">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3AA2FB51">
      <w:pPr>
        <w:spacing w:line="400" w:lineRule="exact"/>
        <w:rPr>
          <w:rFonts w:ascii="仿宋" w:hAnsi="仿宋" w:eastAsia="仿宋" w:cs="仿宋"/>
          <w:color w:val="auto"/>
          <w:sz w:val="24"/>
          <w:highlight w:val="none"/>
          <w:u w:val="dotted"/>
        </w:rPr>
      </w:pPr>
    </w:p>
    <w:p w14:paraId="220F19F1">
      <w:pPr>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2ADE00BA">
      <w:pPr>
        <w:spacing w:line="400" w:lineRule="exact"/>
        <w:rPr>
          <w:rFonts w:ascii="仿宋" w:hAnsi="仿宋" w:eastAsia="仿宋" w:cs="仿宋"/>
          <w:color w:val="auto"/>
          <w:sz w:val="24"/>
          <w:highlight w:val="none"/>
          <w:u w:val="dotted"/>
        </w:rPr>
      </w:pPr>
    </w:p>
    <w:p w14:paraId="73FD56F7">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1BD51372">
      <w:pPr>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0837109">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2BC1D72">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请求：</w:t>
      </w:r>
    </w:p>
    <w:p w14:paraId="1A43708B">
      <w:pPr>
        <w:spacing w:line="400" w:lineRule="exact"/>
        <w:rPr>
          <w:rFonts w:ascii="仿宋" w:hAnsi="仿宋" w:eastAsia="仿宋" w:cs="仿宋"/>
          <w:color w:val="auto"/>
          <w:sz w:val="24"/>
          <w:highlight w:val="none"/>
          <w:u w:val="single"/>
        </w:rPr>
      </w:pPr>
    </w:p>
    <w:p w14:paraId="24C2EE7E">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D2B3611">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0B0FD35">
      <w:pPr>
        <w:spacing w:line="400" w:lineRule="exact"/>
        <w:rPr>
          <w:rFonts w:ascii="仿宋" w:hAnsi="仿宋" w:eastAsia="仿宋" w:cs="仿宋"/>
          <w:b/>
          <w:color w:val="auto"/>
          <w:sz w:val="24"/>
          <w:highlight w:val="none"/>
        </w:rPr>
      </w:pPr>
    </w:p>
    <w:p w14:paraId="31233885">
      <w:pPr>
        <w:spacing w:line="400" w:lineRule="exact"/>
        <w:rPr>
          <w:rFonts w:ascii="仿宋" w:hAnsi="仿宋" w:eastAsia="仿宋" w:cs="仿宋"/>
          <w:b/>
          <w:color w:val="auto"/>
          <w:sz w:val="24"/>
          <w:highlight w:val="none"/>
        </w:rPr>
      </w:pPr>
    </w:p>
    <w:p w14:paraId="7135BCE9">
      <w:pPr>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3B92656">
      <w:pPr>
        <w:widowControl/>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1384BA48">
      <w:pPr>
        <w:widowControl/>
        <w:spacing w:line="40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D15E7BB">
      <w:pPr>
        <w:widowControl/>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4526AA9">
      <w:pPr>
        <w:widowControl/>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A7B1BCA">
      <w:pPr>
        <w:widowControl/>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39703EBD">
      <w:pPr>
        <w:widowControl/>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2F54F88">
      <w:pPr>
        <w:widowControl/>
        <w:spacing w:line="40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DD8FF53">
      <w:pPr>
        <w:spacing w:line="400" w:lineRule="exact"/>
        <w:rPr>
          <w:rFonts w:ascii="仿宋" w:hAnsi="仿宋" w:eastAsia="仿宋" w:cs="仿宋"/>
          <w:b/>
          <w:color w:val="auto"/>
          <w:sz w:val="24"/>
          <w:highlight w:val="none"/>
        </w:rPr>
      </w:pPr>
    </w:p>
    <w:p w14:paraId="54472BA4">
      <w:pPr>
        <w:autoSpaceDE w:val="0"/>
        <w:autoSpaceDN w:val="0"/>
        <w:spacing w:line="400" w:lineRule="exact"/>
        <w:rPr>
          <w:rFonts w:ascii="仿宋" w:hAnsi="仿宋" w:eastAsia="仿宋" w:cs="仿宋"/>
          <w:b/>
          <w:color w:val="auto"/>
          <w:spacing w:val="6"/>
          <w:sz w:val="32"/>
          <w:szCs w:val="32"/>
          <w:highlight w:val="none"/>
        </w:rPr>
      </w:pPr>
    </w:p>
    <w:p w14:paraId="16DEA555">
      <w:pPr>
        <w:autoSpaceDE w:val="0"/>
        <w:autoSpaceDN w:val="0"/>
        <w:spacing w:line="400" w:lineRule="exact"/>
        <w:jc w:val="center"/>
        <w:rPr>
          <w:rFonts w:ascii="仿宋" w:hAnsi="仿宋" w:eastAsia="仿宋" w:cs="仿宋"/>
          <w:b/>
          <w:color w:val="auto"/>
          <w:spacing w:val="6"/>
          <w:sz w:val="32"/>
          <w:szCs w:val="32"/>
          <w:highlight w:val="none"/>
        </w:rPr>
      </w:pPr>
    </w:p>
    <w:p w14:paraId="218C494E">
      <w:pPr>
        <w:autoSpaceDE w:val="0"/>
        <w:autoSpaceDN w:val="0"/>
        <w:spacing w:line="400" w:lineRule="exact"/>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2E09877D">
      <w:pPr>
        <w:spacing w:line="400" w:lineRule="exact"/>
        <w:rPr>
          <w:rFonts w:ascii="仿宋" w:hAnsi="仿宋" w:eastAsia="仿宋" w:cs="仿宋"/>
          <w:color w:val="auto"/>
          <w:sz w:val="24"/>
          <w:highlight w:val="none"/>
          <w:u w:val="single"/>
        </w:rPr>
      </w:pPr>
    </w:p>
    <w:p w14:paraId="2A6BF3C9">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DA6001A">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4F433E0">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9F1AB11">
      <w:pPr>
        <w:spacing w:line="400" w:lineRule="exact"/>
        <w:ind w:firstLine="494"/>
        <w:rPr>
          <w:rFonts w:ascii="仿宋" w:hAnsi="仿宋" w:eastAsia="仿宋" w:cs="仿宋"/>
          <w:color w:val="auto"/>
          <w:sz w:val="24"/>
          <w:highlight w:val="none"/>
        </w:rPr>
      </w:pPr>
    </w:p>
    <w:p w14:paraId="345D4E75">
      <w:pPr>
        <w:spacing w:line="400" w:lineRule="exact"/>
        <w:ind w:firstLine="494"/>
        <w:rPr>
          <w:rFonts w:ascii="仿宋" w:hAnsi="仿宋" w:eastAsia="仿宋" w:cs="仿宋"/>
          <w:color w:val="auto"/>
          <w:sz w:val="24"/>
          <w:highlight w:val="none"/>
        </w:rPr>
      </w:pPr>
    </w:p>
    <w:p w14:paraId="7A14EB67">
      <w:pPr>
        <w:spacing w:line="400" w:lineRule="exact"/>
        <w:ind w:firstLine="494"/>
        <w:rPr>
          <w:rFonts w:ascii="仿宋" w:hAnsi="仿宋" w:eastAsia="仿宋" w:cs="仿宋"/>
          <w:color w:val="auto"/>
          <w:sz w:val="24"/>
          <w:highlight w:val="none"/>
        </w:rPr>
      </w:pPr>
    </w:p>
    <w:p w14:paraId="1AA29053">
      <w:pPr>
        <w:spacing w:line="400" w:lineRule="exact"/>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71AB7C5">
      <w:pPr>
        <w:spacing w:line="400" w:lineRule="exact"/>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E2EA2EE">
      <w:pPr>
        <w:pStyle w:val="81"/>
        <w:spacing w:line="400" w:lineRule="exact"/>
        <w:rPr>
          <w:color w:val="auto"/>
          <w:highlight w:val="none"/>
        </w:rPr>
      </w:pPr>
    </w:p>
    <w:p w14:paraId="14B7FA02">
      <w:pPr>
        <w:spacing w:line="400" w:lineRule="exact"/>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131ECC77">
      <w:pPr>
        <w:spacing w:line="400" w:lineRule="exact"/>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2CFC39F">
      <w:pPr>
        <w:autoSpaceDE w:val="0"/>
        <w:autoSpaceDN w:val="0"/>
        <w:spacing w:line="400" w:lineRule="exact"/>
        <w:jc w:val="center"/>
        <w:rPr>
          <w:rFonts w:ascii="仿宋" w:hAnsi="仿宋" w:eastAsia="仿宋" w:cs="仿宋"/>
          <w:b/>
          <w:color w:val="auto"/>
          <w:spacing w:val="6"/>
          <w:sz w:val="32"/>
          <w:szCs w:val="32"/>
          <w:highlight w:val="none"/>
        </w:rPr>
      </w:pPr>
    </w:p>
    <w:p w14:paraId="0E74601C">
      <w:pPr>
        <w:autoSpaceDE w:val="0"/>
        <w:autoSpaceDN w:val="0"/>
        <w:spacing w:line="400" w:lineRule="exact"/>
        <w:jc w:val="center"/>
        <w:rPr>
          <w:rFonts w:ascii="仿宋" w:hAnsi="仿宋" w:eastAsia="仿宋" w:cs="仿宋"/>
          <w:b/>
          <w:color w:val="auto"/>
          <w:spacing w:val="6"/>
          <w:sz w:val="32"/>
          <w:szCs w:val="32"/>
          <w:highlight w:val="none"/>
        </w:rPr>
      </w:pPr>
    </w:p>
    <w:p w14:paraId="58AC7189">
      <w:pPr>
        <w:autoSpaceDE w:val="0"/>
        <w:autoSpaceDN w:val="0"/>
        <w:spacing w:line="400" w:lineRule="exact"/>
        <w:jc w:val="center"/>
        <w:rPr>
          <w:rFonts w:ascii="仿宋" w:hAnsi="仿宋" w:eastAsia="仿宋" w:cs="仿宋"/>
          <w:b/>
          <w:color w:val="auto"/>
          <w:spacing w:val="6"/>
          <w:sz w:val="32"/>
          <w:szCs w:val="32"/>
          <w:highlight w:val="none"/>
        </w:rPr>
      </w:pPr>
    </w:p>
    <w:p w14:paraId="5B95E8AB">
      <w:pPr>
        <w:autoSpaceDE w:val="0"/>
        <w:autoSpaceDN w:val="0"/>
        <w:spacing w:line="400" w:lineRule="exact"/>
        <w:jc w:val="center"/>
        <w:rPr>
          <w:rFonts w:ascii="仿宋" w:hAnsi="仿宋" w:eastAsia="仿宋" w:cs="仿宋"/>
          <w:b/>
          <w:color w:val="auto"/>
          <w:spacing w:val="6"/>
          <w:sz w:val="32"/>
          <w:szCs w:val="32"/>
          <w:highlight w:val="none"/>
        </w:rPr>
      </w:pPr>
    </w:p>
    <w:p w14:paraId="7CBD9754">
      <w:pPr>
        <w:autoSpaceDE w:val="0"/>
        <w:autoSpaceDN w:val="0"/>
        <w:spacing w:line="400" w:lineRule="exact"/>
        <w:jc w:val="center"/>
        <w:rPr>
          <w:rFonts w:ascii="仿宋" w:hAnsi="仿宋" w:eastAsia="仿宋" w:cs="仿宋"/>
          <w:b/>
          <w:color w:val="auto"/>
          <w:spacing w:val="6"/>
          <w:sz w:val="32"/>
          <w:szCs w:val="32"/>
          <w:highlight w:val="none"/>
        </w:rPr>
      </w:pPr>
    </w:p>
    <w:p w14:paraId="7DFF9370">
      <w:pPr>
        <w:autoSpaceDE w:val="0"/>
        <w:autoSpaceDN w:val="0"/>
        <w:spacing w:line="400" w:lineRule="exact"/>
        <w:jc w:val="center"/>
        <w:rPr>
          <w:rFonts w:ascii="仿宋" w:hAnsi="仿宋" w:eastAsia="仿宋" w:cs="仿宋"/>
          <w:b/>
          <w:color w:val="auto"/>
          <w:spacing w:val="6"/>
          <w:sz w:val="32"/>
          <w:szCs w:val="32"/>
          <w:highlight w:val="none"/>
        </w:rPr>
      </w:pPr>
    </w:p>
    <w:p w14:paraId="7793D0EF">
      <w:pPr>
        <w:spacing w:line="400" w:lineRule="exact"/>
        <w:rPr>
          <w:color w:val="auto"/>
          <w:highlight w:val="none"/>
        </w:rPr>
      </w:pPr>
    </w:p>
    <w:p w14:paraId="739600A0">
      <w:pPr>
        <w:snapToGrid w:val="0"/>
        <w:spacing w:line="400" w:lineRule="exact"/>
        <w:jc w:val="center"/>
        <w:outlineLvl w:val="0"/>
        <w:rPr>
          <w:rFonts w:ascii="仿宋" w:hAnsi="仿宋" w:eastAsia="仿宋" w:cs="仿宋"/>
          <w:b/>
          <w:color w:val="auto"/>
          <w:kern w:val="0"/>
          <w:sz w:val="32"/>
          <w:szCs w:val="32"/>
          <w:highlight w:val="none"/>
        </w:rPr>
      </w:pPr>
    </w:p>
    <w:p w14:paraId="21BBA821">
      <w:pPr>
        <w:snapToGrid w:val="0"/>
        <w:spacing w:line="400" w:lineRule="exact"/>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11935732">
      <w:pPr>
        <w:widowControl/>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587909E">
      <w:pPr>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559398BD">
      <w:pPr>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5F12CFFF">
      <w:pPr>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C3EE49D">
      <w:pPr>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8A7ED09">
      <w:pPr>
        <w:snapToGrid w:val="0"/>
        <w:spacing w:line="400" w:lineRule="exact"/>
        <w:ind w:firstLine="576"/>
        <w:rPr>
          <w:rFonts w:ascii="仿宋" w:hAnsi="仿宋" w:eastAsia="仿宋" w:cs="仿宋"/>
          <w:color w:val="auto"/>
          <w:kern w:val="0"/>
          <w:sz w:val="24"/>
          <w:highlight w:val="none"/>
          <w:lang w:val="zh-CN"/>
        </w:rPr>
      </w:pPr>
      <w:bookmarkStart w:id="49"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14:paraId="3EF11AD8">
      <w:pPr>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14:paraId="20F085D5">
      <w:pPr>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49"/>
    <w:p w14:paraId="6DD5DBB5">
      <w:pPr>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38C0F54">
      <w:pPr>
        <w:snapToGrid w:val="0"/>
        <w:spacing w:line="40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E9B8E36">
      <w:pPr>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5704B186">
      <w:pPr>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86CBEA4">
      <w:pPr>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3E9FA86">
      <w:pPr>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21D9352">
      <w:pPr>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7859D32">
      <w:pPr>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E899227">
      <w:pPr>
        <w:snapToGrid w:val="0"/>
        <w:spacing w:line="40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F5A183D">
      <w:pPr>
        <w:snapToGrid w:val="0"/>
        <w:spacing w:line="40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2FE38B3">
      <w:pPr>
        <w:snapToGrid w:val="0"/>
        <w:spacing w:line="400" w:lineRule="exact"/>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044B8C4E">
      <w:pPr>
        <w:snapToGrid w:val="0"/>
        <w:spacing w:line="40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D6F93FA">
      <w:pPr>
        <w:spacing w:line="400" w:lineRule="exact"/>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96FE103">
      <w:pPr>
        <w:autoSpaceDE w:val="0"/>
        <w:autoSpaceDN w:val="0"/>
        <w:spacing w:line="400" w:lineRule="exact"/>
        <w:jc w:val="center"/>
        <w:rPr>
          <w:rFonts w:ascii="仿宋" w:hAnsi="仿宋" w:eastAsia="仿宋" w:cs="仿宋"/>
          <w:b/>
          <w:color w:val="auto"/>
          <w:spacing w:val="6"/>
          <w:sz w:val="32"/>
          <w:szCs w:val="32"/>
          <w:highlight w:val="none"/>
        </w:rPr>
      </w:pPr>
    </w:p>
    <w:p w14:paraId="6D1193DB">
      <w:pPr>
        <w:autoSpaceDE w:val="0"/>
        <w:autoSpaceDN w:val="0"/>
        <w:spacing w:line="400" w:lineRule="exact"/>
        <w:jc w:val="center"/>
        <w:rPr>
          <w:rFonts w:ascii="仿宋" w:hAnsi="仿宋" w:eastAsia="仿宋" w:cs="仿宋"/>
          <w:b/>
          <w:color w:val="auto"/>
          <w:spacing w:val="6"/>
          <w:sz w:val="32"/>
          <w:szCs w:val="32"/>
          <w:highlight w:val="none"/>
        </w:rPr>
      </w:pPr>
    </w:p>
    <w:p w14:paraId="2ED4C49D">
      <w:pPr>
        <w:autoSpaceDE w:val="0"/>
        <w:autoSpaceDN w:val="0"/>
        <w:spacing w:line="400" w:lineRule="exact"/>
        <w:jc w:val="center"/>
        <w:rPr>
          <w:rFonts w:ascii="仿宋" w:hAnsi="仿宋" w:eastAsia="仿宋" w:cs="仿宋"/>
          <w:b/>
          <w:color w:val="auto"/>
          <w:spacing w:val="6"/>
          <w:sz w:val="32"/>
          <w:szCs w:val="32"/>
          <w:highlight w:val="none"/>
        </w:rPr>
      </w:pPr>
    </w:p>
    <w:p w14:paraId="14CC34A8">
      <w:pPr>
        <w:autoSpaceDE w:val="0"/>
        <w:autoSpaceDN w:val="0"/>
        <w:spacing w:line="400" w:lineRule="exact"/>
        <w:jc w:val="center"/>
        <w:rPr>
          <w:rFonts w:ascii="仿宋" w:hAnsi="仿宋" w:eastAsia="仿宋" w:cs="仿宋"/>
          <w:b/>
          <w:color w:val="auto"/>
          <w:spacing w:val="6"/>
          <w:sz w:val="32"/>
          <w:szCs w:val="32"/>
          <w:highlight w:val="none"/>
        </w:rPr>
      </w:pPr>
    </w:p>
    <w:p w14:paraId="5805376E">
      <w:pPr>
        <w:autoSpaceDE w:val="0"/>
        <w:autoSpaceDN w:val="0"/>
        <w:spacing w:line="400" w:lineRule="exact"/>
        <w:jc w:val="center"/>
        <w:rPr>
          <w:rFonts w:ascii="仿宋" w:hAnsi="仿宋" w:eastAsia="仿宋" w:cs="仿宋"/>
          <w:b/>
          <w:color w:val="auto"/>
          <w:spacing w:val="6"/>
          <w:sz w:val="32"/>
          <w:szCs w:val="32"/>
          <w:highlight w:val="none"/>
        </w:rPr>
      </w:pPr>
    </w:p>
    <w:p w14:paraId="48D72874">
      <w:pPr>
        <w:snapToGrid w:val="0"/>
        <w:spacing w:line="400" w:lineRule="exact"/>
        <w:jc w:val="center"/>
        <w:outlineLvl w:val="0"/>
        <w:rPr>
          <w:rFonts w:ascii="仿宋" w:hAnsi="仿宋" w:eastAsia="仿宋" w:cs="仿宋"/>
          <w:b/>
          <w:color w:val="auto"/>
          <w:kern w:val="0"/>
          <w:sz w:val="32"/>
          <w:szCs w:val="32"/>
          <w:highlight w:val="none"/>
        </w:rPr>
      </w:pPr>
    </w:p>
    <w:p w14:paraId="04C34822">
      <w:pPr>
        <w:snapToGrid w:val="0"/>
        <w:spacing w:line="400" w:lineRule="exact"/>
        <w:jc w:val="center"/>
        <w:outlineLvl w:val="0"/>
        <w:rPr>
          <w:rFonts w:ascii="仿宋" w:hAnsi="仿宋" w:eastAsia="仿宋" w:cs="仿宋"/>
          <w:b/>
          <w:color w:val="auto"/>
          <w:kern w:val="0"/>
          <w:sz w:val="32"/>
          <w:szCs w:val="32"/>
          <w:highlight w:val="none"/>
        </w:rPr>
      </w:pPr>
    </w:p>
    <w:p w14:paraId="35CFB301">
      <w:pPr>
        <w:snapToGrid w:val="0"/>
        <w:spacing w:line="400" w:lineRule="exact"/>
        <w:jc w:val="center"/>
        <w:outlineLvl w:val="0"/>
        <w:rPr>
          <w:rFonts w:ascii="仿宋" w:hAnsi="仿宋" w:eastAsia="仿宋" w:cs="仿宋"/>
          <w:b/>
          <w:color w:val="auto"/>
          <w:kern w:val="0"/>
          <w:sz w:val="32"/>
          <w:szCs w:val="32"/>
          <w:highlight w:val="none"/>
        </w:rPr>
      </w:pPr>
    </w:p>
    <w:p w14:paraId="4E07F89C">
      <w:pPr>
        <w:snapToGrid w:val="0"/>
        <w:spacing w:line="400" w:lineRule="exact"/>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05701306">
      <w:pPr>
        <w:widowControl/>
        <w:spacing w:line="40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291435C">
      <w:pPr>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CA681AA">
      <w:pPr>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9E640DD">
      <w:pPr>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88D3408">
      <w:pPr>
        <w:pStyle w:val="3"/>
        <w:spacing w:line="400" w:lineRule="exact"/>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35715A5C">
      <w:pPr>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05DE290D">
      <w:pPr>
        <w:snapToGrid w:val="0"/>
        <w:spacing w:line="40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FC6BC83">
      <w:pPr>
        <w:spacing w:line="40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0" w:name="_Hlk101133173"/>
      <w:r>
        <w:rPr>
          <w:rFonts w:hint="eastAsia" w:ascii="仿宋" w:hAnsi="仿宋" w:eastAsia="仿宋" w:cs="仿宋"/>
          <w:color w:val="auto"/>
          <w:sz w:val="24"/>
          <w:highlight w:val="none"/>
        </w:rPr>
        <w:t>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0"/>
    </w:p>
    <w:p w14:paraId="2D7ADCA4">
      <w:pPr>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5C1C7994">
      <w:pPr>
        <w:snapToGrid w:val="0"/>
        <w:spacing w:line="400" w:lineRule="exact"/>
        <w:ind w:firstLine="576"/>
        <w:rPr>
          <w:rFonts w:ascii="仿宋" w:hAnsi="仿宋" w:eastAsia="仿宋" w:cs="仿宋"/>
          <w:color w:val="auto"/>
          <w:highlight w:val="none"/>
          <w:u w:val="single"/>
        </w:rPr>
      </w:pPr>
    </w:p>
    <w:p w14:paraId="693ABB20">
      <w:pPr>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2A5A7CA">
      <w:pPr>
        <w:snapToGrid w:val="0"/>
        <w:spacing w:line="400" w:lineRule="exact"/>
        <w:ind w:firstLine="576"/>
        <w:rPr>
          <w:rFonts w:ascii="仿宋" w:hAnsi="仿宋" w:eastAsia="仿宋" w:cs="仿宋"/>
          <w:color w:val="auto"/>
          <w:kern w:val="0"/>
          <w:sz w:val="24"/>
          <w:highlight w:val="none"/>
          <w:lang w:val="zh-CN"/>
        </w:rPr>
      </w:pPr>
    </w:p>
    <w:p w14:paraId="650BDAAE">
      <w:pPr>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3AC69FA9">
      <w:pPr>
        <w:snapToGrid w:val="0"/>
        <w:spacing w:line="400" w:lineRule="exact"/>
        <w:ind w:left="573" w:leftChars="273"/>
        <w:rPr>
          <w:rFonts w:ascii="仿宋" w:hAnsi="仿宋" w:eastAsia="仿宋" w:cs="仿宋"/>
          <w:color w:val="auto"/>
          <w:kern w:val="0"/>
          <w:sz w:val="24"/>
          <w:highlight w:val="none"/>
          <w:lang w:val="zh-CN"/>
        </w:rPr>
      </w:pPr>
    </w:p>
    <w:p w14:paraId="1EAD39E5">
      <w:pPr>
        <w:snapToGrid w:val="0"/>
        <w:spacing w:line="400" w:lineRule="exact"/>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1FB3EBCB">
      <w:pPr>
        <w:snapToGrid w:val="0"/>
        <w:spacing w:line="400" w:lineRule="exact"/>
        <w:ind w:firstLine="576"/>
        <w:rPr>
          <w:rFonts w:ascii="仿宋" w:hAnsi="仿宋" w:eastAsia="仿宋" w:cs="仿宋"/>
          <w:color w:val="auto"/>
          <w:kern w:val="0"/>
          <w:sz w:val="24"/>
          <w:highlight w:val="none"/>
          <w:lang w:val="zh-CN"/>
        </w:rPr>
      </w:pPr>
    </w:p>
    <w:p w14:paraId="2C628D9F">
      <w:pPr>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26FC027">
      <w:pPr>
        <w:snapToGrid w:val="0"/>
        <w:spacing w:line="400" w:lineRule="exact"/>
        <w:ind w:firstLine="576"/>
        <w:rPr>
          <w:rFonts w:ascii="仿宋" w:hAnsi="仿宋" w:eastAsia="仿宋" w:cs="仿宋"/>
          <w:color w:val="auto"/>
          <w:kern w:val="0"/>
          <w:sz w:val="24"/>
          <w:highlight w:val="none"/>
          <w:lang w:val="zh-CN"/>
        </w:rPr>
      </w:pPr>
    </w:p>
    <w:p w14:paraId="2981C063">
      <w:pPr>
        <w:snapToGrid w:val="0"/>
        <w:spacing w:line="400" w:lineRule="exact"/>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6A1C8935">
      <w:pPr>
        <w:snapToGrid w:val="0"/>
        <w:spacing w:line="40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B2E79C0">
      <w:pPr>
        <w:snapToGrid w:val="0"/>
        <w:spacing w:line="40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6082F88">
      <w:pPr>
        <w:spacing w:line="40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D6E85AC">
      <w:pPr>
        <w:spacing w:line="400" w:lineRule="exact"/>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FA2FBC6">
      <w:pPr>
        <w:autoSpaceDE w:val="0"/>
        <w:autoSpaceDN w:val="0"/>
        <w:spacing w:line="400" w:lineRule="exact"/>
        <w:jc w:val="center"/>
        <w:rPr>
          <w:rFonts w:ascii="仿宋" w:hAnsi="仿宋" w:eastAsia="仿宋" w:cs="仿宋"/>
          <w:b/>
          <w:color w:val="auto"/>
          <w:spacing w:val="6"/>
          <w:sz w:val="32"/>
          <w:szCs w:val="32"/>
          <w:highlight w:val="none"/>
        </w:rPr>
      </w:pPr>
    </w:p>
    <w:p w14:paraId="09B09E76">
      <w:pPr>
        <w:autoSpaceDE w:val="0"/>
        <w:autoSpaceDN w:val="0"/>
        <w:spacing w:line="400" w:lineRule="exact"/>
        <w:jc w:val="center"/>
        <w:rPr>
          <w:rFonts w:ascii="仿宋" w:hAnsi="仿宋" w:eastAsia="仿宋" w:cs="仿宋"/>
          <w:b/>
          <w:color w:val="auto"/>
          <w:spacing w:val="6"/>
          <w:sz w:val="32"/>
          <w:szCs w:val="32"/>
          <w:highlight w:val="none"/>
        </w:rPr>
      </w:pPr>
    </w:p>
    <w:p w14:paraId="77D0A53E">
      <w:pPr>
        <w:autoSpaceDE w:val="0"/>
        <w:autoSpaceDN w:val="0"/>
        <w:spacing w:line="400" w:lineRule="exact"/>
        <w:jc w:val="center"/>
        <w:rPr>
          <w:rFonts w:ascii="仿宋" w:hAnsi="仿宋" w:eastAsia="仿宋" w:cs="仿宋"/>
          <w:b/>
          <w:color w:val="auto"/>
          <w:spacing w:val="6"/>
          <w:sz w:val="32"/>
          <w:szCs w:val="32"/>
          <w:highlight w:val="none"/>
        </w:rPr>
      </w:pPr>
    </w:p>
    <w:p w14:paraId="6AE7B826">
      <w:pPr>
        <w:autoSpaceDE w:val="0"/>
        <w:autoSpaceDN w:val="0"/>
        <w:spacing w:line="400" w:lineRule="exact"/>
        <w:jc w:val="center"/>
        <w:rPr>
          <w:rFonts w:ascii="仿宋" w:hAnsi="仿宋" w:eastAsia="仿宋" w:cs="仿宋"/>
          <w:b/>
          <w:color w:val="auto"/>
          <w:spacing w:val="6"/>
          <w:sz w:val="32"/>
          <w:szCs w:val="32"/>
          <w:highlight w:val="none"/>
        </w:rPr>
      </w:pPr>
    </w:p>
    <w:p w14:paraId="7A3052FF">
      <w:pPr>
        <w:autoSpaceDE w:val="0"/>
        <w:autoSpaceDN w:val="0"/>
        <w:spacing w:line="400" w:lineRule="exact"/>
        <w:jc w:val="center"/>
        <w:rPr>
          <w:rFonts w:ascii="仿宋" w:hAnsi="仿宋" w:eastAsia="仿宋" w:cs="仿宋"/>
          <w:b/>
          <w:color w:val="auto"/>
          <w:spacing w:val="6"/>
          <w:sz w:val="32"/>
          <w:szCs w:val="32"/>
          <w:highlight w:val="none"/>
        </w:rPr>
      </w:pPr>
    </w:p>
    <w:p w14:paraId="7C05BD5B">
      <w:pPr>
        <w:autoSpaceDE w:val="0"/>
        <w:autoSpaceDN w:val="0"/>
        <w:spacing w:line="400" w:lineRule="exact"/>
        <w:jc w:val="center"/>
        <w:rPr>
          <w:rFonts w:ascii="仿宋" w:hAnsi="仿宋" w:eastAsia="仿宋" w:cs="仿宋"/>
          <w:b/>
          <w:color w:val="auto"/>
          <w:spacing w:val="6"/>
          <w:sz w:val="32"/>
          <w:szCs w:val="32"/>
          <w:highlight w:val="none"/>
        </w:rPr>
      </w:pPr>
    </w:p>
    <w:p w14:paraId="602A37B2">
      <w:pPr>
        <w:autoSpaceDE w:val="0"/>
        <w:autoSpaceDN w:val="0"/>
        <w:spacing w:line="400" w:lineRule="exact"/>
        <w:jc w:val="center"/>
        <w:rPr>
          <w:rFonts w:ascii="仿宋" w:hAnsi="仿宋" w:eastAsia="仿宋" w:cs="仿宋"/>
          <w:b/>
          <w:color w:val="auto"/>
          <w:spacing w:val="6"/>
          <w:sz w:val="32"/>
          <w:szCs w:val="32"/>
          <w:highlight w:val="none"/>
        </w:rPr>
      </w:pPr>
    </w:p>
    <w:p w14:paraId="573E586A">
      <w:pPr>
        <w:autoSpaceDE w:val="0"/>
        <w:autoSpaceDN w:val="0"/>
        <w:spacing w:line="400" w:lineRule="exact"/>
        <w:jc w:val="center"/>
        <w:rPr>
          <w:rFonts w:ascii="仿宋" w:hAnsi="仿宋" w:eastAsia="仿宋" w:cs="仿宋"/>
          <w:b/>
          <w:color w:val="auto"/>
          <w:spacing w:val="6"/>
          <w:sz w:val="32"/>
          <w:szCs w:val="32"/>
          <w:highlight w:val="none"/>
        </w:rPr>
      </w:pPr>
    </w:p>
    <w:p w14:paraId="599FE87E">
      <w:pPr>
        <w:autoSpaceDE w:val="0"/>
        <w:autoSpaceDN w:val="0"/>
        <w:spacing w:line="400" w:lineRule="exact"/>
        <w:jc w:val="center"/>
        <w:rPr>
          <w:rFonts w:ascii="仿宋" w:hAnsi="仿宋" w:eastAsia="仿宋" w:cs="仿宋"/>
          <w:b/>
          <w:color w:val="auto"/>
          <w:spacing w:val="6"/>
          <w:sz w:val="32"/>
          <w:szCs w:val="32"/>
          <w:highlight w:val="none"/>
        </w:rPr>
      </w:pPr>
    </w:p>
    <w:p w14:paraId="2861A901">
      <w:pPr>
        <w:autoSpaceDE w:val="0"/>
        <w:autoSpaceDN w:val="0"/>
        <w:spacing w:line="400" w:lineRule="exact"/>
        <w:jc w:val="center"/>
        <w:rPr>
          <w:rFonts w:ascii="仿宋" w:hAnsi="仿宋" w:eastAsia="仿宋" w:cs="仿宋"/>
          <w:b/>
          <w:color w:val="auto"/>
          <w:spacing w:val="6"/>
          <w:sz w:val="32"/>
          <w:szCs w:val="32"/>
          <w:highlight w:val="none"/>
        </w:rPr>
      </w:pPr>
    </w:p>
    <w:p w14:paraId="0C66D874">
      <w:pPr>
        <w:autoSpaceDE w:val="0"/>
        <w:autoSpaceDN w:val="0"/>
        <w:spacing w:line="400" w:lineRule="exact"/>
        <w:jc w:val="center"/>
        <w:rPr>
          <w:rFonts w:ascii="仿宋" w:hAnsi="仿宋" w:eastAsia="仿宋" w:cs="仿宋"/>
          <w:b/>
          <w:color w:val="auto"/>
          <w:spacing w:val="6"/>
          <w:sz w:val="32"/>
          <w:szCs w:val="32"/>
          <w:highlight w:val="none"/>
        </w:rPr>
      </w:pPr>
    </w:p>
    <w:p w14:paraId="6CD19DCF">
      <w:pPr>
        <w:pStyle w:val="81"/>
        <w:spacing w:line="400" w:lineRule="exact"/>
        <w:rPr>
          <w:rFonts w:ascii="仿宋" w:hAnsi="仿宋" w:eastAsia="仿宋" w:cs="仿宋"/>
          <w:b/>
          <w:color w:val="auto"/>
          <w:spacing w:val="6"/>
          <w:sz w:val="32"/>
          <w:szCs w:val="32"/>
          <w:highlight w:val="none"/>
        </w:rPr>
      </w:pPr>
    </w:p>
    <w:p w14:paraId="480A5FF2">
      <w:pPr>
        <w:pStyle w:val="82"/>
        <w:spacing w:line="400" w:lineRule="exact"/>
        <w:rPr>
          <w:rFonts w:ascii="仿宋" w:hAnsi="仿宋" w:eastAsia="仿宋" w:cs="仿宋"/>
          <w:b/>
          <w:color w:val="auto"/>
          <w:spacing w:val="6"/>
          <w:sz w:val="32"/>
          <w:szCs w:val="32"/>
          <w:highlight w:val="none"/>
        </w:rPr>
      </w:pPr>
    </w:p>
    <w:p w14:paraId="396503F7">
      <w:pPr>
        <w:spacing w:line="400" w:lineRule="exact"/>
        <w:rPr>
          <w:rFonts w:ascii="仿宋" w:hAnsi="仿宋" w:eastAsia="仿宋" w:cs="仿宋"/>
          <w:b/>
          <w:color w:val="auto"/>
          <w:spacing w:val="6"/>
          <w:sz w:val="32"/>
          <w:szCs w:val="32"/>
          <w:highlight w:val="none"/>
        </w:rPr>
      </w:pPr>
    </w:p>
    <w:p w14:paraId="74E91E03">
      <w:pPr>
        <w:pStyle w:val="81"/>
        <w:spacing w:line="400" w:lineRule="exact"/>
        <w:rPr>
          <w:rFonts w:ascii="仿宋" w:hAnsi="仿宋" w:eastAsia="仿宋" w:cs="仿宋"/>
          <w:b/>
          <w:color w:val="auto"/>
          <w:spacing w:val="6"/>
          <w:sz w:val="32"/>
          <w:szCs w:val="32"/>
          <w:highlight w:val="none"/>
        </w:rPr>
      </w:pPr>
    </w:p>
    <w:p w14:paraId="0815FB0C">
      <w:pPr>
        <w:pStyle w:val="82"/>
        <w:spacing w:line="400" w:lineRule="exact"/>
        <w:rPr>
          <w:color w:val="auto"/>
          <w:highlight w:val="none"/>
        </w:rPr>
      </w:pPr>
    </w:p>
    <w:p w14:paraId="1FA1F6DB">
      <w:pPr>
        <w:spacing w:line="400" w:lineRule="exact"/>
        <w:rPr>
          <w:rFonts w:ascii="仿宋" w:hAnsi="仿宋" w:eastAsia="仿宋" w:cs="仿宋"/>
          <w:b/>
          <w:color w:val="auto"/>
          <w:spacing w:val="6"/>
          <w:sz w:val="32"/>
          <w:szCs w:val="32"/>
          <w:highlight w:val="none"/>
        </w:rPr>
      </w:pPr>
      <w:bookmarkStart w:id="51" w:name="OLE_LINK13"/>
      <w:bookmarkStart w:id="52" w:name="OLE_LINK14"/>
    </w:p>
    <w:p w14:paraId="35688207">
      <w:pPr>
        <w:spacing w:line="400" w:lineRule="exact"/>
        <w:rPr>
          <w:rFonts w:ascii="仿宋" w:hAnsi="仿宋" w:eastAsia="仿宋" w:cs="仿宋"/>
          <w:b/>
          <w:color w:val="auto"/>
          <w:spacing w:val="6"/>
          <w:sz w:val="32"/>
          <w:szCs w:val="32"/>
          <w:highlight w:val="none"/>
        </w:rPr>
      </w:pPr>
    </w:p>
    <w:p w14:paraId="51713D0A">
      <w:pPr>
        <w:spacing w:line="400" w:lineRule="exact"/>
        <w:rPr>
          <w:rFonts w:ascii="仿宋" w:hAnsi="仿宋" w:eastAsia="仿宋" w:cs="仿宋"/>
          <w:b/>
          <w:color w:val="auto"/>
          <w:spacing w:val="6"/>
          <w:sz w:val="32"/>
          <w:szCs w:val="32"/>
          <w:highlight w:val="none"/>
        </w:rPr>
      </w:pPr>
    </w:p>
    <w:p w14:paraId="294D1190">
      <w:pPr>
        <w:spacing w:line="400" w:lineRule="exact"/>
        <w:rPr>
          <w:rFonts w:ascii="仿宋" w:hAnsi="仿宋" w:eastAsia="仿宋" w:cs="仿宋"/>
          <w:b/>
          <w:color w:val="auto"/>
          <w:spacing w:val="6"/>
          <w:sz w:val="32"/>
          <w:szCs w:val="32"/>
          <w:highlight w:val="none"/>
        </w:rPr>
      </w:pPr>
    </w:p>
    <w:p w14:paraId="585B4BA6">
      <w:pPr>
        <w:spacing w:line="400" w:lineRule="exact"/>
        <w:rPr>
          <w:rFonts w:ascii="仿宋" w:hAnsi="仿宋" w:eastAsia="仿宋" w:cs="仿宋"/>
          <w:b/>
          <w:color w:val="auto"/>
          <w:spacing w:val="6"/>
          <w:sz w:val="32"/>
          <w:szCs w:val="32"/>
          <w:highlight w:val="none"/>
        </w:rPr>
      </w:pPr>
    </w:p>
    <w:p w14:paraId="08AEAF8A">
      <w:pPr>
        <w:spacing w:line="400" w:lineRule="exact"/>
        <w:rPr>
          <w:rFonts w:ascii="仿宋" w:hAnsi="仿宋" w:eastAsia="仿宋" w:cs="仿宋"/>
          <w:b/>
          <w:color w:val="auto"/>
          <w:spacing w:val="6"/>
          <w:sz w:val="32"/>
          <w:szCs w:val="32"/>
          <w:highlight w:val="none"/>
        </w:rPr>
      </w:pPr>
    </w:p>
    <w:p w14:paraId="41AB0CC0">
      <w:pPr>
        <w:spacing w:line="400" w:lineRule="exac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78908009">
      <w:pPr>
        <w:spacing w:line="400" w:lineRule="exact"/>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1"/>
    <w:bookmarkEnd w:id="52"/>
    <w:p w14:paraId="03414F6C">
      <w:pPr>
        <w:spacing w:line="400" w:lineRule="exact"/>
        <w:rPr>
          <w:rFonts w:ascii="仿宋" w:hAnsi="仿宋" w:eastAsia="仿宋" w:cs="仿宋"/>
          <w:b/>
          <w:color w:val="auto"/>
          <w:spacing w:val="6"/>
          <w:sz w:val="30"/>
          <w:szCs w:val="30"/>
          <w:highlight w:val="none"/>
        </w:rPr>
      </w:pPr>
    </w:p>
    <w:p w14:paraId="579C745C">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_单位的（项目名称）项目采购活动提供本单位制造的货物（由本单位承担工程/提供服务），或者提供其他残疾人福利性单位制造的货物（不包括使用非残疾人福利性单位注册商标的货物）。</w:t>
      </w:r>
    </w:p>
    <w:p w14:paraId="581BD6CF">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D96FC3F">
      <w:pPr>
        <w:spacing w:line="400" w:lineRule="exact"/>
        <w:ind w:firstLine="480" w:firstLineChars="200"/>
        <w:rPr>
          <w:rFonts w:ascii="仿宋" w:hAnsi="仿宋" w:eastAsia="仿宋" w:cs="仿宋"/>
          <w:color w:val="auto"/>
          <w:sz w:val="24"/>
          <w:highlight w:val="none"/>
        </w:rPr>
      </w:pPr>
    </w:p>
    <w:p w14:paraId="0FDCE92A">
      <w:pPr>
        <w:spacing w:line="400" w:lineRule="exact"/>
        <w:ind w:firstLine="480" w:firstLineChars="200"/>
        <w:rPr>
          <w:rFonts w:ascii="仿宋" w:hAnsi="仿宋" w:eastAsia="仿宋" w:cs="仿宋"/>
          <w:color w:val="auto"/>
          <w:sz w:val="24"/>
          <w:highlight w:val="none"/>
        </w:rPr>
      </w:pPr>
    </w:p>
    <w:p w14:paraId="22FC664D">
      <w:pPr>
        <w:tabs>
          <w:tab w:val="left" w:pos="4860"/>
        </w:tabs>
        <w:spacing w:line="400" w:lineRule="exact"/>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0D717D37">
      <w:pPr>
        <w:tabs>
          <w:tab w:val="left" w:pos="4860"/>
        </w:tabs>
        <w:spacing w:line="400" w:lineRule="exact"/>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555A5E49">
      <w:pPr>
        <w:autoSpaceDE w:val="0"/>
        <w:autoSpaceDN w:val="0"/>
        <w:spacing w:line="400" w:lineRule="exact"/>
        <w:jc w:val="center"/>
        <w:rPr>
          <w:rFonts w:ascii="仿宋" w:hAnsi="仿宋" w:eastAsia="仿宋" w:cs="仿宋"/>
          <w:b/>
          <w:color w:val="auto"/>
          <w:spacing w:val="6"/>
          <w:sz w:val="32"/>
          <w:szCs w:val="32"/>
          <w:highlight w:val="none"/>
        </w:rPr>
      </w:pPr>
    </w:p>
    <w:p w14:paraId="0EBBD702">
      <w:pPr>
        <w:autoSpaceDE w:val="0"/>
        <w:autoSpaceDN w:val="0"/>
        <w:spacing w:line="400" w:lineRule="exact"/>
        <w:jc w:val="center"/>
        <w:rPr>
          <w:rFonts w:ascii="仿宋" w:hAnsi="仿宋" w:eastAsia="仿宋" w:cs="仿宋"/>
          <w:b/>
          <w:color w:val="auto"/>
          <w:spacing w:val="6"/>
          <w:sz w:val="32"/>
          <w:szCs w:val="32"/>
          <w:highlight w:val="none"/>
        </w:rPr>
      </w:pPr>
    </w:p>
    <w:p w14:paraId="40025052">
      <w:pPr>
        <w:autoSpaceDE w:val="0"/>
        <w:autoSpaceDN w:val="0"/>
        <w:spacing w:line="400" w:lineRule="exact"/>
        <w:jc w:val="center"/>
        <w:rPr>
          <w:rFonts w:ascii="仿宋" w:hAnsi="仿宋" w:eastAsia="仿宋" w:cs="仿宋"/>
          <w:b/>
          <w:color w:val="auto"/>
          <w:spacing w:val="6"/>
          <w:sz w:val="32"/>
          <w:szCs w:val="32"/>
          <w:highlight w:val="none"/>
        </w:rPr>
      </w:pPr>
    </w:p>
    <w:p w14:paraId="6A2174A8">
      <w:pPr>
        <w:autoSpaceDE w:val="0"/>
        <w:autoSpaceDN w:val="0"/>
        <w:spacing w:line="400" w:lineRule="exact"/>
        <w:jc w:val="center"/>
        <w:rPr>
          <w:rFonts w:ascii="仿宋" w:hAnsi="仿宋" w:eastAsia="仿宋" w:cs="仿宋"/>
          <w:b/>
          <w:color w:val="auto"/>
          <w:spacing w:val="6"/>
          <w:sz w:val="32"/>
          <w:szCs w:val="32"/>
          <w:highlight w:val="none"/>
        </w:rPr>
      </w:pPr>
    </w:p>
    <w:p w14:paraId="72CF8D1E">
      <w:pPr>
        <w:autoSpaceDE w:val="0"/>
        <w:autoSpaceDN w:val="0"/>
        <w:spacing w:line="400" w:lineRule="exact"/>
        <w:jc w:val="center"/>
        <w:rPr>
          <w:rFonts w:ascii="仿宋" w:hAnsi="仿宋" w:eastAsia="仿宋" w:cs="仿宋"/>
          <w:b/>
          <w:color w:val="auto"/>
          <w:spacing w:val="6"/>
          <w:sz w:val="32"/>
          <w:szCs w:val="32"/>
          <w:highlight w:val="none"/>
        </w:rPr>
      </w:pPr>
    </w:p>
    <w:p w14:paraId="1724890A">
      <w:pPr>
        <w:autoSpaceDE w:val="0"/>
        <w:autoSpaceDN w:val="0"/>
        <w:spacing w:line="400" w:lineRule="exact"/>
        <w:jc w:val="center"/>
        <w:rPr>
          <w:rFonts w:ascii="仿宋" w:hAnsi="仿宋" w:eastAsia="仿宋" w:cs="仿宋"/>
          <w:b/>
          <w:color w:val="auto"/>
          <w:spacing w:val="6"/>
          <w:sz w:val="32"/>
          <w:szCs w:val="32"/>
          <w:highlight w:val="none"/>
        </w:rPr>
      </w:pPr>
    </w:p>
    <w:p w14:paraId="1331581D">
      <w:pPr>
        <w:autoSpaceDE w:val="0"/>
        <w:autoSpaceDN w:val="0"/>
        <w:spacing w:line="400" w:lineRule="exact"/>
        <w:jc w:val="center"/>
        <w:rPr>
          <w:rFonts w:ascii="仿宋" w:hAnsi="仿宋" w:eastAsia="仿宋" w:cs="仿宋"/>
          <w:b/>
          <w:color w:val="auto"/>
          <w:spacing w:val="6"/>
          <w:sz w:val="32"/>
          <w:szCs w:val="32"/>
          <w:highlight w:val="none"/>
        </w:rPr>
      </w:pPr>
    </w:p>
    <w:p w14:paraId="5C1B79BF">
      <w:pPr>
        <w:autoSpaceDE w:val="0"/>
        <w:autoSpaceDN w:val="0"/>
        <w:spacing w:line="400" w:lineRule="exact"/>
        <w:jc w:val="center"/>
        <w:rPr>
          <w:rFonts w:ascii="仿宋" w:hAnsi="仿宋" w:eastAsia="仿宋" w:cs="仿宋"/>
          <w:b/>
          <w:color w:val="auto"/>
          <w:spacing w:val="6"/>
          <w:sz w:val="32"/>
          <w:szCs w:val="32"/>
          <w:highlight w:val="none"/>
        </w:rPr>
      </w:pPr>
    </w:p>
    <w:p w14:paraId="3135CA67">
      <w:pPr>
        <w:autoSpaceDE w:val="0"/>
        <w:autoSpaceDN w:val="0"/>
        <w:spacing w:line="400" w:lineRule="exact"/>
        <w:jc w:val="center"/>
        <w:rPr>
          <w:rFonts w:ascii="仿宋" w:hAnsi="仿宋" w:eastAsia="仿宋" w:cs="仿宋"/>
          <w:b/>
          <w:color w:val="auto"/>
          <w:spacing w:val="6"/>
          <w:sz w:val="32"/>
          <w:szCs w:val="32"/>
          <w:highlight w:val="none"/>
        </w:rPr>
      </w:pPr>
    </w:p>
    <w:p w14:paraId="67A6B506">
      <w:pPr>
        <w:autoSpaceDE w:val="0"/>
        <w:autoSpaceDN w:val="0"/>
        <w:spacing w:line="400" w:lineRule="exact"/>
        <w:jc w:val="center"/>
        <w:rPr>
          <w:rFonts w:ascii="仿宋" w:hAnsi="仿宋" w:eastAsia="仿宋" w:cs="仿宋"/>
          <w:b/>
          <w:color w:val="auto"/>
          <w:spacing w:val="6"/>
          <w:sz w:val="32"/>
          <w:szCs w:val="32"/>
          <w:highlight w:val="none"/>
        </w:rPr>
      </w:pPr>
    </w:p>
    <w:p w14:paraId="19A77495">
      <w:pPr>
        <w:autoSpaceDE w:val="0"/>
        <w:autoSpaceDN w:val="0"/>
        <w:spacing w:line="400" w:lineRule="exact"/>
        <w:jc w:val="center"/>
        <w:rPr>
          <w:rFonts w:ascii="仿宋" w:hAnsi="仿宋" w:eastAsia="仿宋" w:cs="仿宋"/>
          <w:b/>
          <w:color w:val="auto"/>
          <w:spacing w:val="6"/>
          <w:sz w:val="32"/>
          <w:szCs w:val="32"/>
          <w:highlight w:val="none"/>
        </w:rPr>
      </w:pPr>
    </w:p>
    <w:p w14:paraId="2091755F">
      <w:pPr>
        <w:autoSpaceDE w:val="0"/>
        <w:autoSpaceDN w:val="0"/>
        <w:spacing w:line="400" w:lineRule="exact"/>
        <w:jc w:val="center"/>
        <w:rPr>
          <w:rFonts w:ascii="仿宋" w:hAnsi="仿宋" w:eastAsia="仿宋" w:cs="仿宋"/>
          <w:b/>
          <w:color w:val="auto"/>
          <w:spacing w:val="6"/>
          <w:sz w:val="32"/>
          <w:szCs w:val="32"/>
          <w:highlight w:val="none"/>
        </w:rPr>
      </w:pPr>
    </w:p>
    <w:p w14:paraId="18E632D2">
      <w:pPr>
        <w:autoSpaceDE w:val="0"/>
        <w:autoSpaceDN w:val="0"/>
        <w:spacing w:line="400" w:lineRule="exact"/>
        <w:jc w:val="center"/>
        <w:rPr>
          <w:rFonts w:ascii="仿宋" w:hAnsi="仿宋" w:eastAsia="仿宋" w:cs="仿宋"/>
          <w:b/>
          <w:color w:val="auto"/>
          <w:spacing w:val="6"/>
          <w:sz w:val="32"/>
          <w:szCs w:val="32"/>
          <w:highlight w:val="none"/>
        </w:rPr>
      </w:pPr>
    </w:p>
    <w:p w14:paraId="59C8E84C">
      <w:pPr>
        <w:autoSpaceDE w:val="0"/>
        <w:autoSpaceDN w:val="0"/>
        <w:spacing w:line="400" w:lineRule="exact"/>
        <w:jc w:val="center"/>
        <w:rPr>
          <w:rFonts w:ascii="仿宋" w:hAnsi="仿宋" w:eastAsia="仿宋" w:cs="仿宋"/>
          <w:b/>
          <w:color w:val="auto"/>
          <w:spacing w:val="6"/>
          <w:sz w:val="32"/>
          <w:szCs w:val="32"/>
          <w:highlight w:val="none"/>
        </w:rPr>
      </w:pPr>
    </w:p>
    <w:p w14:paraId="2A9D3D39">
      <w:pPr>
        <w:spacing w:line="400" w:lineRule="exact"/>
        <w:rPr>
          <w:rFonts w:ascii="仿宋" w:hAnsi="仿宋" w:eastAsia="仿宋" w:cs="仿宋"/>
          <w:b/>
          <w:color w:val="auto"/>
          <w:spacing w:val="6"/>
          <w:sz w:val="32"/>
          <w:szCs w:val="32"/>
          <w:highlight w:val="none"/>
        </w:rPr>
      </w:pPr>
    </w:p>
    <w:p w14:paraId="2200D528">
      <w:pPr>
        <w:spacing w:line="400" w:lineRule="exact"/>
        <w:rPr>
          <w:rFonts w:ascii="仿宋" w:hAnsi="仿宋" w:eastAsia="仿宋" w:cs="仿宋"/>
          <w:b/>
          <w:color w:val="auto"/>
          <w:spacing w:val="6"/>
          <w:sz w:val="32"/>
          <w:szCs w:val="32"/>
          <w:highlight w:val="none"/>
        </w:rPr>
      </w:pPr>
    </w:p>
    <w:p w14:paraId="2B4A8E99">
      <w:pPr>
        <w:spacing w:line="400" w:lineRule="exact"/>
        <w:rPr>
          <w:rFonts w:ascii="仿宋" w:hAnsi="仿宋" w:eastAsia="仿宋" w:cs="仿宋"/>
          <w:b/>
          <w:color w:val="auto"/>
          <w:spacing w:val="6"/>
          <w:sz w:val="32"/>
          <w:szCs w:val="32"/>
          <w:highlight w:val="none"/>
        </w:rPr>
      </w:pPr>
    </w:p>
    <w:p w14:paraId="25578823">
      <w:pPr>
        <w:spacing w:line="400" w:lineRule="exact"/>
        <w:rPr>
          <w:rFonts w:ascii="仿宋" w:hAnsi="仿宋" w:eastAsia="仿宋" w:cs="仿宋"/>
          <w:b/>
          <w:color w:val="auto"/>
          <w:spacing w:val="6"/>
          <w:sz w:val="32"/>
          <w:szCs w:val="32"/>
          <w:highlight w:val="none"/>
        </w:rPr>
      </w:pPr>
    </w:p>
    <w:p w14:paraId="6FBD44FE">
      <w:pPr>
        <w:spacing w:line="400" w:lineRule="exact"/>
        <w:rPr>
          <w:rFonts w:ascii="仿宋" w:hAnsi="仿宋" w:eastAsia="仿宋" w:cs="仿宋"/>
          <w:b/>
          <w:color w:val="auto"/>
          <w:spacing w:val="6"/>
          <w:sz w:val="32"/>
          <w:szCs w:val="32"/>
          <w:highlight w:val="none"/>
        </w:rPr>
      </w:pPr>
    </w:p>
    <w:p w14:paraId="7B6FA8E0">
      <w:pPr>
        <w:spacing w:line="400" w:lineRule="exac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6FFB37E9">
      <w:pPr>
        <w:spacing w:line="400" w:lineRule="exact"/>
        <w:jc w:val="center"/>
        <w:rPr>
          <w:rFonts w:ascii="仿宋" w:hAnsi="仿宋" w:eastAsia="仿宋" w:cs="仿宋"/>
          <w:color w:val="auto"/>
          <w:sz w:val="24"/>
          <w:highlight w:val="none"/>
          <w:u w:val="single"/>
        </w:rPr>
      </w:pPr>
    </w:p>
    <w:p w14:paraId="7740C296">
      <w:pPr>
        <w:spacing w:line="400" w:lineRule="exact"/>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30785A3B">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14:paraId="46525F06">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815C79F">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0DF8A0B5">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358185B8">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7E6B86AB">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0350EBEC">
      <w:pPr>
        <w:snapToGrid w:val="0"/>
        <w:spacing w:line="400" w:lineRule="exact"/>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E1A4223">
      <w:pPr>
        <w:snapToGrid w:val="0"/>
        <w:spacing w:line="40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4BE6F75">
      <w:pPr>
        <w:spacing w:line="400" w:lineRule="exact"/>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7AD584CF">
      <w:pPr>
        <w:spacing w:line="400" w:lineRule="exact"/>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50A50299">
      <w:pPr>
        <w:spacing w:line="400" w:lineRule="exact"/>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F5AF04A">
      <w:pPr>
        <w:spacing w:line="400" w:lineRule="exact"/>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6183D11">
      <w:pPr>
        <w:spacing w:line="400" w:lineRule="exact"/>
        <w:jc w:val="center"/>
        <w:rPr>
          <w:rFonts w:ascii="仿宋" w:hAnsi="仿宋" w:eastAsia="仿宋" w:cs="仿宋"/>
          <w:b/>
          <w:color w:val="auto"/>
          <w:sz w:val="32"/>
          <w:szCs w:val="32"/>
          <w:highlight w:val="none"/>
        </w:rPr>
      </w:pPr>
    </w:p>
    <w:p w14:paraId="1C7D3E99">
      <w:pPr>
        <w:spacing w:line="400" w:lineRule="exact"/>
        <w:jc w:val="center"/>
        <w:rPr>
          <w:rFonts w:ascii="仿宋" w:hAnsi="仿宋" w:eastAsia="仿宋" w:cs="仿宋"/>
          <w:b/>
          <w:color w:val="auto"/>
          <w:sz w:val="32"/>
          <w:szCs w:val="32"/>
          <w:highlight w:val="none"/>
        </w:rPr>
      </w:pPr>
    </w:p>
    <w:p w14:paraId="623E77B9">
      <w:pPr>
        <w:spacing w:line="400" w:lineRule="exact"/>
        <w:jc w:val="center"/>
        <w:rPr>
          <w:rFonts w:ascii="仿宋" w:hAnsi="仿宋" w:eastAsia="仿宋" w:cs="仿宋"/>
          <w:b/>
          <w:color w:val="auto"/>
          <w:sz w:val="32"/>
          <w:szCs w:val="32"/>
          <w:highlight w:val="none"/>
        </w:rPr>
      </w:pPr>
    </w:p>
    <w:p w14:paraId="3718F91C">
      <w:pPr>
        <w:pageBreakBefore/>
        <w:shd w:val="clear" w:color="auto" w:fill="FFFFFF"/>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F36A094">
      <w:pPr>
        <w:widowControl/>
        <w:shd w:val="clear" w:color="auto" w:fill="FFFFFF"/>
        <w:spacing w:before="150"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572E8C76">
      <w:pPr>
        <w:widowControl/>
        <w:shd w:val="clear" w:color="auto" w:fill="FFFFFF"/>
        <w:spacing w:before="150" w:line="400" w:lineRule="exac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D945382">
      <w:pPr>
        <w:widowControl/>
        <w:spacing w:line="400" w:lineRule="exact"/>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74118275">
      <w:pPr>
        <w:widowControl/>
        <w:shd w:val="clear" w:color="auto" w:fill="FFFFFF"/>
        <w:spacing w:before="150" w:line="400" w:lineRule="exac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6EC881A">
      <w:pPr>
        <w:widowControl/>
        <w:shd w:val="clear" w:color="auto" w:fill="FFFFFF"/>
        <w:spacing w:before="150" w:line="400" w:lineRule="exac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3F031F2">
      <w:pPr>
        <w:pStyle w:val="23"/>
        <w:spacing w:line="400" w:lineRule="exact"/>
        <w:rPr>
          <w:color w:val="auto"/>
          <w:highlight w:val="none"/>
          <w:lang w:val="en-US"/>
        </w:rPr>
      </w:pPr>
    </w:p>
    <w:p w14:paraId="2A5B84A1">
      <w:pPr>
        <w:widowControl/>
        <w:shd w:val="clear" w:color="auto" w:fill="FFFFFF"/>
        <w:spacing w:before="150"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1A2EB48">
      <w:pPr>
        <w:widowControl/>
        <w:shd w:val="clear" w:color="auto" w:fill="FFFFFF"/>
        <w:spacing w:before="150"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812DEDF">
      <w:pPr>
        <w:widowControl/>
        <w:shd w:val="clear" w:color="auto" w:fill="FFFFFF"/>
        <w:spacing w:before="150"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A481D92">
      <w:pPr>
        <w:widowControl/>
        <w:shd w:val="clear" w:color="auto" w:fill="FFFFFF"/>
        <w:spacing w:before="150"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DC4EEE3">
      <w:pPr>
        <w:widowControl/>
        <w:shd w:val="clear" w:color="auto" w:fill="FFFFFF"/>
        <w:spacing w:before="150"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48B0AE0">
      <w:pPr>
        <w:widowControl/>
        <w:shd w:val="clear" w:color="auto" w:fill="FFFFFF"/>
        <w:spacing w:before="150"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1B42711">
      <w:pPr>
        <w:widowControl/>
        <w:shd w:val="clear" w:color="auto" w:fill="FFFFFF"/>
        <w:spacing w:before="150"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293C5F68">
      <w:pPr>
        <w:widowControl/>
        <w:shd w:val="clear" w:color="auto" w:fill="FFFFFF"/>
        <w:spacing w:before="150"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61E52CA">
      <w:pPr>
        <w:widowControl/>
        <w:spacing w:line="400" w:lineRule="exact"/>
        <w:jc w:val="left"/>
        <w:rPr>
          <w:rFonts w:ascii="仿宋" w:hAnsi="仿宋" w:eastAsia="仿宋" w:cs="仿宋"/>
          <w:color w:val="auto"/>
          <w:kern w:val="0"/>
          <w:sz w:val="24"/>
          <w:highlight w:val="none"/>
        </w:rPr>
      </w:pPr>
    </w:p>
    <w:p w14:paraId="1A91E07C">
      <w:pPr>
        <w:widowControl/>
        <w:shd w:val="clear" w:color="auto" w:fill="FFFFFF"/>
        <w:spacing w:before="150"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3964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58B4260">
            <w:pPr>
              <w:widowControl/>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D248E04">
            <w:pPr>
              <w:widowControl/>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0AAA748">
            <w:pPr>
              <w:widowControl/>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01C2623A">
            <w:pPr>
              <w:widowControl/>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5F7C7D3">
            <w:pPr>
              <w:widowControl/>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393F230C">
            <w:pPr>
              <w:widowControl/>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4F784B3">
            <w:pPr>
              <w:widowControl/>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E119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D390CC0">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AF5C96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EC19550">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922575">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2609880">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611589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29C9D559">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6063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69D73C">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C89E075">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9A01A1">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A99521A">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EDEB32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0948A2E">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5DEAA52">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7C79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1D3427">
            <w:pPr>
              <w:widowControl/>
              <w:spacing w:line="400" w:lineRule="exact"/>
              <w:jc w:val="left"/>
              <w:rPr>
                <w:rFonts w:ascii="仿宋" w:hAnsi="仿宋" w:eastAsia="仿宋" w:cs="仿宋"/>
                <w:color w:val="auto"/>
                <w:kern w:val="0"/>
                <w:sz w:val="24"/>
                <w:highlight w:val="none"/>
              </w:rPr>
            </w:pPr>
          </w:p>
        </w:tc>
        <w:tc>
          <w:tcPr>
            <w:tcW w:w="1560" w:type="dxa"/>
            <w:vAlign w:val="center"/>
          </w:tcPr>
          <w:p w14:paraId="08486881">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088F75C">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B587A4">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A023F72">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871D5FB">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9E3BF78">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399A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36585F">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330E94A">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6E119C">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7FD88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B03FDF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72CE1A5B">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3A60CC7">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34B4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97DDD1">
            <w:pPr>
              <w:widowControl/>
              <w:spacing w:line="400" w:lineRule="exact"/>
              <w:jc w:val="left"/>
              <w:rPr>
                <w:rFonts w:ascii="仿宋" w:hAnsi="仿宋" w:eastAsia="仿宋" w:cs="仿宋"/>
                <w:color w:val="auto"/>
                <w:kern w:val="0"/>
                <w:sz w:val="24"/>
                <w:highlight w:val="none"/>
              </w:rPr>
            </w:pPr>
          </w:p>
        </w:tc>
        <w:tc>
          <w:tcPr>
            <w:tcW w:w="1560" w:type="dxa"/>
            <w:vAlign w:val="center"/>
          </w:tcPr>
          <w:p w14:paraId="0402F648">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E870094">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9DEEF0">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B71121C">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03B3C3CD">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EC01A0A">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26F4E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49A849">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D828D74">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7A2EB7B">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E39BA4">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EE3AB20">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95E0DAD">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42B75DAC">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3B8E3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4E821B">
            <w:pPr>
              <w:widowControl/>
              <w:spacing w:line="400" w:lineRule="exact"/>
              <w:jc w:val="left"/>
              <w:rPr>
                <w:rFonts w:ascii="仿宋" w:hAnsi="仿宋" w:eastAsia="仿宋" w:cs="仿宋"/>
                <w:color w:val="auto"/>
                <w:kern w:val="0"/>
                <w:sz w:val="24"/>
                <w:highlight w:val="none"/>
              </w:rPr>
            </w:pPr>
          </w:p>
        </w:tc>
        <w:tc>
          <w:tcPr>
            <w:tcW w:w="1560" w:type="dxa"/>
            <w:vAlign w:val="center"/>
          </w:tcPr>
          <w:p w14:paraId="3D63380C">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C48625">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E1637B6">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1AEEE42">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4916F2AB">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E737CE7">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58A8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E074C0">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5F70A067">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8EA648">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2CD397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851BB2C">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70B469D">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7BE23E68">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4239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5926A4">
            <w:pPr>
              <w:widowControl/>
              <w:spacing w:line="400" w:lineRule="exact"/>
              <w:jc w:val="left"/>
              <w:rPr>
                <w:rFonts w:ascii="仿宋" w:hAnsi="仿宋" w:eastAsia="仿宋" w:cs="仿宋"/>
                <w:color w:val="auto"/>
                <w:kern w:val="0"/>
                <w:sz w:val="24"/>
                <w:highlight w:val="none"/>
              </w:rPr>
            </w:pPr>
          </w:p>
        </w:tc>
        <w:tc>
          <w:tcPr>
            <w:tcW w:w="1560" w:type="dxa"/>
            <w:vAlign w:val="center"/>
          </w:tcPr>
          <w:p w14:paraId="25E5186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4BBF5D">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948D7D">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B1B4819">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23B0966">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EE778F6">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CFFF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24D2BB">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AAEB9C4">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82610F4">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83CF218">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3D273EA">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AEBA7BD">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045A2E9">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6CD3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72BCFD">
            <w:pPr>
              <w:widowControl/>
              <w:spacing w:line="400" w:lineRule="exact"/>
              <w:jc w:val="left"/>
              <w:rPr>
                <w:rFonts w:ascii="仿宋" w:hAnsi="仿宋" w:eastAsia="仿宋" w:cs="仿宋"/>
                <w:color w:val="auto"/>
                <w:kern w:val="0"/>
                <w:sz w:val="24"/>
                <w:highlight w:val="none"/>
              </w:rPr>
            </w:pPr>
          </w:p>
        </w:tc>
        <w:tc>
          <w:tcPr>
            <w:tcW w:w="1560" w:type="dxa"/>
            <w:vAlign w:val="center"/>
          </w:tcPr>
          <w:p w14:paraId="4D7EA2F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7250542">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4244EC">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F958312">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C00697A">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6BE3502">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ABEF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ACC090">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791233E">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0A6FFD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7FAB5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3BFF4DF">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0E3CD8D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1FCEAD5">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3954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B03170">
            <w:pPr>
              <w:widowControl/>
              <w:spacing w:line="400" w:lineRule="exact"/>
              <w:jc w:val="left"/>
              <w:rPr>
                <w:rFonts w:ascii="仿宋" w:hAnsi="仿宋" w:eastAsia="仿宋" w:cs="仿宋"/>
                <w:color w:val="auto"/>
                <w:kern w:val="0"/>
                <w:sz w:val="24"/>
                <w:highlight w:val="none"/>
              </w:rPr>
            </w:pPr>
          </w:p>
        </w:tc>
        <w:tc>
          <w:tcPr>
            <w:tcW w:w="1560" w:type="dxa"/>
            <w:vAlign w:val="center"/>
          </w:tcPr>
          <w:p w14:paraId="6E0CD915">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DB20AA">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9EFB9D">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156BC4B">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0E8E8AD">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F844732">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99F5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67F769">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60B2B84B">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01B2541">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7C9016B">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695D72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C9EF50B">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A3B0C2A">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3430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54F68E">
            <w:pPr>
              <w:widowControl/>
              <w:spacing w:line="400" w:lineRule="exact"/>
              <w:jc w:val="left"/>
              <w:rPr>
                <w:rFonts w:ascii="仿宋" w:hAnsi="仿宋" w:eastAsia="仿宋" w:cs="仿宋"/>
                <w:color w:val="auto"/>
                <w:kern w:val="0"/>
                <w:sz w:val="24"/>
                <w:highlight w:val="none"/>
              </w:rPr>
            </w:pPr>
          </w:p>
        </w:tc>
        <w:tc>
          <w:tcPr>
            <w:tcW w:w="1560" w:type="dxa"/>
            <w:vAlign w:val="center"/>
          </w:tcPr>
          <w:p w14:paraId="0C1CA19A">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A6EC5D">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E3E42AE">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1882378">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8679FC5">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AE6971E">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84D6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B355AA">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D54B90B">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9373C70">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B1B96C0">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07A93E9">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8A62200">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A2DCA7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8B08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1AB42B">
            <w:pPr>
              <w:widowControl/>
              <w:spacing w:line="400" w:lineRule="exact"/>
              <w:jc w:val="left"/>
              <w:rPr>
                <w:rFonts w:ascii="仿宋" w:hAnsi="仿宋" w:eastAsia="仿宋" w:cs="仿宋"/>
                <w:color w:val="auto"/>
                <w:kern w:val="0"/>
                <w:sz w:val="24"/>
                <w:highlight w:val="none"/>
              </w:rPr>
            </w:pPr>
          </w:p>
        </w:tc>
        <w:tc>
          <w:tcPr>
            <w:tcW w:w="1560" w:type="dxa"/>
            <w:vAlign w:val="center"/>
          </w:tcPr>
          <w:p w14:paraId="69C00329">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A06DB60">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D6DA0C">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92558A0">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DBC2D95">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5394481">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771A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37705C">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12B2241">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0A41C9">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4462BB8">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FF04D2E">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963157D">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C88D4D9">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B65A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C89E5B">
            <w:pPr>
              <w:widowControl/>
              <w:spacing w:line="400" w:lineRule="exact"/>
              <w:jc w:val="left"/>
              <w:rPr>
                <w:rFonts w:ascii="仿宋" w:hAnsi="仿宋" w:eastAsia="仿宋" w:cs="仿宋"/>
                <w:color w:val="auto"/>
                <w:kern w:val="0"/>
                <w:sz w:val="24"/>
                <w:highlight w:val="none"/>
              </w:rPr>
            </w:pPr>
          </w:p>
        </w:tc>
        <w:tc>
          <w:tcPr>
            <w:tcW w:w="1560" w:type="dxa"/>
            <w:vAlign w:val="center"/>
          </w:tcPr>
          <w:p w14:paraId="4981F92A">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870FF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B9F1526">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3F3B5A9">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43D2B7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ADA7457">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6614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18C18C">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A54B5E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D60E4B9">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27224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D3B2D76">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E480A2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76F0060">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B2D2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1F4371">
            <w:pPr>
              <w:widowControl/>
              <w:spacing w:line="400" w:lineRule="exact"/>
              <w:jc w:val="left"/>
              <w:rPr>
                <w:rFonts w:ascii="仿宋" w:hAnsi="仿宋" w:eastAsia="仿宋" w:cs="仿宋"/>
                <w:color w:val="auto"/>
                <w:kern w:val="0"/>
                <w:sz w:val="24"/>
                <w:highlight w:val="none"/>
              </w:rPr>
            </w:pPr>
          </w:p>
        </w:tc>
        <w:tc>
          <w:tcPr>
            <w:tcW w:w="1560" w:type="dxa"/>
            <w:vAlign w:val="center"/>
          </w:tcPr>
          <w:p w14:paraId="303E0054">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02444A8">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2A1377">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73C506B9">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3397E3CC">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2FBD3ED">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85AE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95EF9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19852F0">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21936C">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9DDEC77">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69917AB">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9AE11E6">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EDCDF70">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5661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A50433">
            <w:pPr>
              <w:widowControl/>
              <w:spacing w:line="400" w:lineRule="exact"/>
              <w:jc w:val="left"/>
              <w:rPr>
                <w:rFonts w:ascii="仿宋" w:hAnsi="仿宋" w:eastAsia="仿宋" w:cs="仿宋"/>
                <w:color w:val="auto"/>
                <w:kern w:val="0"/>
                <w:sz w:val="24"/>
                <w:highlight w:val="none"/>
              </w:rPr>
            </w:pPr>
          </w:p>
        </w:tc>
        <w:tc>
          <w:tcPr>
            <w:tcW w:w="1560" w:type="dxa"/>
            <w:vAlign w:val="center"/>
          </w:tcPr>
          <w:p w14:paraId="40ECA7B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D530372">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A2CD87">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3D2BFD1">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5C6993F">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3BDA778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2700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91A44D">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51DDC9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80422CC">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5A2D02">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59546ED">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46FDB3E7">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F6D7B74">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F45E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7765F7">
            <w:pPr>
              <w:widowControl/>
              <w:spacing w:line="400" w:lineRule="exact"/>
              <w:jc w:val="left"/>
              <w:rPr>
                <w:rFonts w:ascii="仿宋" w:hAnsi="仿宋" w:eastAsia="仿宋" w:cs="仿宋"/>
                <w:color w:val="auto"/>
                <w:kern w:val="0"/>
                <w:sz w:val="24"/>
                <w:highlight w:val="none"/>
              </w:rPr>
            </w:pPr>
          </w:p>
        </w:tc>
        <w:tc>
          <w:tcPr>
            <w:tcW w:w="1560" w:type="dxa"/>
            <w:vAlign w:val="center"/>
          </w:tcPr>
          <w:p w14:paraId="5BB73DA5">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58BB794">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636A1A4">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8CE9D3B">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DD1A771">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0A33A76">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ED83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1D69E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7F68766">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CF0C69A">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158C5C1">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F704D00">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AC050D9">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8DDEEF5">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36B46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9A3C61">
            <w:pPr>
              <w:widowControl/>
              <w:spacing w:line="400" w:lineRule="exact"/>
              <w:jc w:val="left"/>
              <w:rPr>
                <w:rFonts w:ascii="仿宋" w:hAnsi="仿宋" w:eastAsia="仿宋" w:cs="仿宋"/>
                <w:color w:val="auto"/>
                <w:kern w:val="0"/>
                <w:sz w:val="24"/>
                <w:highlight w:val="none"/>
              </w:rPr>
            </w:pPr>
          </w:p>
        </w:tc>
        <w:tc>
          <w:tcPr>
            <w:tcW w:w="1560" w:type="dxa"/>
            <w:vAlign w:val="center"/>
          </w:tcPr>
          <w:p w14:paraId="4D65EC2B">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E2B92C6">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F2C0C1">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51B2EF0E">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53721B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19F25E44">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B000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F2810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7604034">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F871C07">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7F9C8B5">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8A6D2BB">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192752">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454AD81">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8B6F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7F158D">
            <w:pPr>
              <w:widowControl/>
              <w:spacing w:line="400" w:lineRule="exact"/>
              <w:jc w:val="left"/>
              <w:rPr>
                <w:rFonts w:ascii="仿宋" w:hAnsi="仿宋" w:eastAsia="仿宋" w:cs="仿宋"/>
                <w:color w:val="auto"/>
                <w:kern w:val="0"/>
                <w:sz w:val="24"/>
                <w:highlight w:val="none"/>
              </w:rPr>
            </w:pPr>
          </w:p>
        </w:tc>
        <w:tc>
          <w:tcPr>
            <w:tcW w:w="1560" w:type="dxa"/>
            <w:vAlign w:val="center"/>
          </w:tcPr>
          <w:p w14:paraId="400039A4">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181E0F6">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E906A69">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89C5F54">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B07CBC5">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7C03642">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07A7A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43E861E">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48933D7B">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2E27117">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0A8CA77">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7AB9125">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2C0B33A">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7348A24">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0CFFC9DC">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46DB446D">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7842439">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7576349">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6B820C6F">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91E2C37">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F1D3101">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189C591">
      <w:pPr>
        <w:widowControl/>
        <w:spacing w:line="400" w:lineRule="exact"/>
        <w:jc w:val="left"/>
        <w:rPr>
          <w:rFonts w:ascii="仿宋" w:hAnsi="仿宋" w:eastAsia="仿宋" w:cs="仿宋"/>
          <w:color w:val="auto"/>
          <w:kern w:val="0"/>
          <w:sz w:val="24"/>
          <w:highlight w:val="none"/>
        </w:rPr>
      </w:pPr>
    </w:p>
    <w:p w14:paraId="189996EA">
      <w:pPr>
        <w:widowControl/>
        <w:spacing w:line="400" w:lineRule="exact"/>
        <w:jc w:val="left"/>
        <w:rPr>
          <w:rFonts w:ascii="仿宋" w:hAnsi="仿宋" w:eastAsia="仿宋" w:cs="仿宋"/>
          <w:color w:val="auto"/>
          <w:kern w:val="0"/>
          <w:sz w:val="24"/>
          <w:highlight w:val="none"/>
        </w:rPr>
      </w:pPr>
    </w:p>
    <w:p w14:paraId="6F73F361">
      <w:pPr>
        <w:widowControl/>
        <w:shd w:val="clear" w:color="auto" w:fill="FFFFFF"/>
        <w:spacing w:before="150"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0B3A802">
      <w:pPr>
        <w:widowControl/>
        <w:shd w:val="clear" w:color="auto" w:fill="FFFFFF"/>
        <w:spacing w:before="150" w:line="400" w:lineRule="exac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1DD22747">
      <w:pPr>
        <w:widowControl/>
        <w:shd w:val="clear" w:color="auto" w:fill="FFFFFF"/>
        <w:spacing w:before="150"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95E4E9D">
      <w:pPr>
        <w:widowControl/>
        <w:shd w:val="clear" w:color="auto" w:fill="FFFFFF"/>
        <w:spacing w:before="150"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0AC2DB6">
      <w:pPr>
        <w:widowControl/>
        <w:shd w:val="clear" w:color="auto" w:fill="FFFFFF"/>
        <w:spacing w:before="150" w:line="400" w:lineRule="exac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46E4644">
      <w:pPr>
        <w:widowControl/>
        <w:shd w:val="clear" w:color="auto" w:fill="FFFFFF"/>
        <w:spacing w:before="150" w:line="400" w:lineRule="exac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70742CD">
      <w:pPr>
        <w:widowControl/>
        <w:shd w:val="clear" w:color="auto" w:fill="FFFFFF"/>
        <w:spacing w:before="150" w:line="400" w:lineRule="exac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135BD5EE">
      <w:pPr>
        <w:widowControl/>
        <w:shd w:val="clear" w:color="auto" w:fill="FFFFFF"/>
        <w:spacing w:before="150" w:line="400" w:lineRule="exac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50E0511D">
      <w:pPr>
        <w:widowControl/>
        <w:spacing w:line="400" w:lineRule="exact"/>
        <w:jc w:val="left"/>
        <w:rPr>
          <w:rFonts w:ascii="仿宋" w:hAnsi="仿宋" w:eastAsia="仿宋" w:cs="仿宋"/>
          <w:color w:val="auto"/>
          <w:kern w:val="0"/>
          <w:sz w:val="18"/>
          <w:szCs w:val="18"/>
          <w:highlight w:val="none"/>
        </w:rPr>
      </w:pPr>
    </w:p>
    <w:p w14:paraId="304974FC">
      <w:pPr>
        <w:widowControl/>
        <w:spacing w:line="400" w:lineRule="exact"/>
        <w:jc w:val="left"/>
        <w:rPr>
          <w:rFonts w:ascii="仿宋" w:hAnsi="仿宋" w:eastAsia="仿宋" w:cs="仿宋"/>
          <w:color w:val="auto"/>
          <w:kern w:val="0"/>
          <w:sz w:val="18"/>
          <w:szCs w:val="18"/>
          <w:highlight w:val="none"/>
        </w:rPr>
      </w:pPr>
    </w:p>
    <w:p w14:paraId="6972F5B7">
      <w:pPr>
        <w:widowControl/>
        <w:spacing w:line="400" w:lineRule="exact"/>
        <w:jc w:val="left"/>
        <w:rPr>
          <w:rFonts w:ascii="仿宋" w:hAnsi="仿宋" w:eastAsia="仿宋" w:cs="仿宋"/>
          <w:color w:val="auto"/>
          <w:kern w:val="0"/>
          <w:sz w:val="18"/>
          <w:szCs w:val="18"/>
          <w:highlight w:val="none"/>
        </w:rPr>
      </w:pPr>
    </w:p>
    <w:p w14:paraId="2B945966">
      <w:pPr>
        <w:widowControl/>
        <w:shd w:val="clear" w:color="auto" w:fill="FFFFFF"/>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F16EDA7">
      <w:pPr>
        <w:widowControl/>
        <w:shd w:val="clear" w:color="auto" w:fill="FFFFFF"/>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4A1FDF6C">
      <w:pPr>
        <w:widowControl/>
        <w:shd w:val="clear" w:color="auto" w:fill="FFFFFF"/>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55C83522">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93F2073">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45F2A8E">
      <w:pPr>
        <w:widowControl/>
        <w:shd w:val="clear" w:color="auto" w:fill="FFFFFF"/>
        <w:spacing w:before="150"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295722EC">
      <w:pPr>
        <w:widowControl/>
        <w:shd w:val="clear" w:color="auto" w:fill="FFFFFF"/>
        <w:spacing w:before="150" w:line="400" w:lineRule="exact"/>
        <w:jc w:val="center"/>
        <w:textAlignment w:val="baseline"/>
        <w:rPr>
          <w:rFonts w:ascii="仿宋" w:hAnsi="仿宋" w:eastAsia="仿宋" w:cs="仿宋"/>
          <w:b/>
          <w:bCs/>
          <w:color w:val="auto"/>
          <w:kern w:val="0"/>
          <w:sz w:val="36"/>
          <w:szCs w:val="36"/>
          <w:highlight w:val="none"/>
        </w:rPr>
      </w:pPr>
    </w:p>
    <w:p w14:paraId="22168914">
      <w:pPr>
        <w:widowControl/>
        <w:shd w:val="clear" w:color="auto" w:fill="FFFFFF"/>
        <w:spacing w:before="150"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A8FDBC2">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0C755E44">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2C32AE16">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29CA96B">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5F8C4FE1">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2512367A">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4C099AF1">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122E734D">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5EE61EB">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38B693AB">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ED06D6D">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4C0C43F">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6DCB823">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A32336A">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5A2A50A">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32BD067B">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61373A1">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34DF396">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5DEF620E">
      <w:pPr>
        <w:widowControl/>
        <w:shd w:val="clear" w:color="auto" w:fill="FFFFFF"/>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384C5DBF">
      <w:pPr>
        <w:widowControl/>
        <w:shd w:val="clear" w:color="auto" w:fill="FFFFFF"/>
        <w:spacing w:before="150"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5CB4F52C">
      <w:pPr>
        <w:widowControl/>
        <w:shd w:val="clear" w:color="auto" w:fill="FFFFFF"/>
        <w:spacing w:before="150"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4EE8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7DF8912">
            <w:pPr>
              <w:widowControl/>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5EDCD73">
            <w:pPr>
              <w:widowControl/>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0135809">
            <w:pPr>
              <w:widowControl/>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2D72ECD3">
            <w:pPr>
              <w:widowControl/>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7BB82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852272A">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B352829">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D54508A">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2933021A">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3958C68">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909A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40A2F9">
            <w:pPr>
              <w:widowControl/>
              <w:spacing w:line="400" w:lineRule="exact"/>
              <w:jc w:val="left"/>
              <w:rPr>
                <w:rFonts w:ascii="仿宋" w:hAnsi="仿宋" w:eastAsia="仿宋" w:cs="仿宋"/>
                <w:color w:val="auto"/>
                <w:kern w:val="0"/>
                <w:sz w:val="24"/>
                <w:highlight w:val="none"/>
              </w:rPr>
            </w:pPr>
          </w:p>
        </w:tc>
        <w:tc>
          <w:tcPr>
            <w:tcW w:w="1025" w:type="dxa"/>
            <w:vMerge w:val="continue"/>
            <w:vAlign w:val="center"/>
          </w:tcPr>
          <w:p w14:paraId="1F5D64B8">
            <w:pPr>
              <w:widowControl/>
              <w:spacing w:line="400" w:lineRule="exact"/>
              <w:jc w:val="left"/>
              <w:rPr>
                <w:rFonts w:ascii="仿宋" w:hAnsi="仿宋" w:eastAsia="仿宋" w:cs="仿宋"/>
                <w:color w:val="auto"/>
                <w:kern w:val="0"/>
                <w:sz w:val="24"/>
                <w:highlight w:val="none"/>
              </w:rPr>
            </w:pPr>
          </w:p>
        </w:tc>
        <w:tc>
          <w:tcPr>
            <w:tcW w:w="2836" w:type="dxa"/>
            <w:vMerge w:val="continue"/>
            <w:vAlign w:val="center"/>
          </w:tcPr>
          <w:p w14:paraId="238C3126">
            <w:pPr>
              <w:widowControl/>
              <w:spacing w:line="400" w:lineRule="exact"/>
              <w:jc w:val="left"/>
              <w:rPr>
                <w:rFonts w:ascii="仿宋" w:hAnsi="仿宋" w:eastAsia="仿宋" w:cs="仿宋"/>
                <w:color w:val="auto"/>
                <w:kern w:val="0"/>
                <w:sz w:val="24"/>
                <w:highlight w:val="none"/>
              </w:rPr>
            </w:pPr>
          </w:p>
        </w:tc>
        <w:tc>
          <w:tcPr>
            <w:tcW w:w="606" w:type="dxa"/>
            <w:vAlign w:val="center"/>
          </w:tcPr>
          <w:p w14:paraId="7FC45A59">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62F2351">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334F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7C7462">
            <w:pPr>
              <w:widowControl/>
              <w:spacing w:line="400" w:lineRule="exact"/>
              <w:jc w:val="left"/>
              <w:rPr>
                <w:rFonts w:ascii="仿宋" w:hAnsi="仿宋" w:eastAsia="仿宋" w:cs="仿宋"/>
                <w:color w:val="auto"/>
                <w:kern w:val="0"/>
                <w:sz w:val="24"/>
                <w:highlight w:val="none"/>
              </w:rPr>
            </w:pPr>
          </w:p>
        </w:tc>
        <w:tc>
          <w:tcPr>
            <w:tcW w:w="1025" w:type="dxa"/>
            <w:vMerge w:val="continue"/>
            <w:vAlign w:val="center"/>
          </w:tcPr>
          <w:p w14:paraId="63EDCED0">
            <w:pPr>
              <w:widowControl/>
              <w:spacing w:line="400" w:lineRule="exact"/>
              <w:jc w:val="left"/>
              <w:rPr>
                <w:rFonts w:ascii="仿宋" w:hAnsi="仿宋" w:eastAsia="仿宋" w:cs="仿宋"/>
                <w:color w:val="auto"/>
                <w:kern w:val="0"/>
                <w:sz w:val="24"/>
                <w:highlight w:val="none"/>
              </w:rPr>
            </w:pPr>
          </w:p>
        </w:tc>
        <w:tc>
          <w:tcPr>
            <w:tcW w:w="2836" w:type="dxa"/>
            <w:vMerge w:val="continue"/>
            <w:vAlign w:val="center"/>
          </w:tcPr>
          <w:p w14:paraId="743C48BC">
            <w:pPr>
              <w:widowControl/>
              <w:spacing w:line="400" w:lineRule="exact"/>
              <w:jc w:val="left"/>
              <w:rPr>
                <w:rFonts w:ascii="仿宋" w:hAnsi="仿宋" w:eastAsia="仿宋" w:cs="仿宋"/>
                <w:color w:val="auto"/>
                <w:kern w:val="0"/>
                <w:sz w:val="24"/>
                <w:highlight w:val="none"/>
              </w:rPr>
            </w:pPr>
          </w:p>
        </w:tc>
        <w:tc>
          <w:tcPr>
            <w:tcW w:w="606" w:type="dxa"/>
            <w:vAlign w:val="center"/>
          </w:tcPr>
          <w:p w14:paraId="66AA02A9">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2A96E36">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F6B0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8D3DFB">
            <w:pPr>
              <w:widowControl/>
              <w:spacing w:line="400" w:lineRule="exact"/>
              <w:jc w:val="left"/>
              <w:rPr>
                <w:rFonts w:ascii="仿宋" w:hAnsi="仿宋" w:eastAsia="仿宋" w:cs="仿宋"/>
                <w:color w:val="auto"/>
                <w:kern w:val="0"/>
                <w:sz w:val="24"/>
                <w:highlight w:val="none"/>
              </w:rPr>
            </w:pPr>
          </w:p>
        </w:tc>
        <w:tc>
          <w:tcPr>
            <w:tcW w:w="1025" w:type="dxa"/>
            <w:vMerge w:val="restart"/>
            <w:vAlign w:val="center"/>
          </w:tcPr>
          <w:p w14:paraId="0B4012CC">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85CEECB">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2BA7C5D7">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54835A1">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2DA2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89754A">
            <w:pPr>
              <w:widowControl/>
              <w:spacing w:line="400" w:lineRule="exact"/>
              <w:jc w:val="left"/>
              <w:rPr>
                <w:rFonts w:ascii="仿宋" w:hAnsi="仿宋" w:eastAsia="仿宋" w:cs="仿宋"/>
                <w:color w:val="auto"/>
                <w:kern w:val="0"/>
                <w:sz w:val="24"/>
                <w:highlight w:val="none"/>
              </w:rPr>
            </w:pPr>
          </w:p>
        </w:tc>
        <w:tc>
          <w:tcPr>
            <w:tcW w:w="1025" w:type="dxa"/>
            <w:vMerge w:val="continue"/>
            <w:vAlign w:val="center"/>
          </w:tcPr>
          <w:p w14:paraId="01D4DA76">
            <w:pPr>
              <w:widowControl/>
              <w:spacing w:line="400" w:lineRule="exact"/>
              <w:jc w:val="left"/>
              <w:rPr>
                <w:rFonts w:ascii="仿宋" w:hAnsi="仿宋" w:eastAsia="仿宋" w:cs="仿宋"/>
                <w:color w:val="auto"/>
                <w:kern w:val="0"/>
                <w:sz w:val="24"/>
                <w:highlight w:val="none"/>
              </w:rPr>
            </w:pPr>
          </w:p>
        </w:tc>
        <w:tc>
          <w:tcPr>
            <w:tcW w:w="2836" w:type="dxa"/>
            <w:vMerge w:val="continue"/>
            <w:vAlign w:val="center"/>
          </w:tcPr>
          <w:p w14:paraId="483BD5B6">
            <w:pPr>
              <w:widowControl/>
              <w:spacing w:line="400" w:lineRule="exact"/>
              <w:jc w:val="left"/>
              <w:rPr>
                <w:rFonts w:ascii="仿宋" w:hAnsi="仿宋" w:eastAsia="仿宋" w:cs="仿宋"/>
                <w:color w:val="auto"/>
                <w:kern w:val="0"/>
                <w:sz w:val="24"/>
                <w:highlight w:val="none"/>
              </w:rPr>
            </w:pPr>
          </w:p>
        </w:tc>
        <w:tc>
          <w:tcPr>
            <w:tcW w:w="606" w:type="dxa"/>
            <w:vAlign w:val="center"/>
          </w:tcPr>
          <w:p w14:paraId="7EE2B615">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87998A5">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18F4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D8AA47">
            <w:pPr>
              <w:widowControl/>
              <w:spacing w:line="400" w:lineRule="exact"/>
              <w:jc w:val="left"/>
              <w:rPr>
                <w:rFonts w:ascii="仿宋" w:hAnsi="仿宋" w:eastAsia="仿宋" w:cs="仿宋"/>
                <w:color w:val="auto"/>
                <w:kern w:val="0"/>
                <w:sz w:val="24"/>
                <w:highlight w:val="none"/>
              </w:rPr>
            </w:pPr>
          </w:p>
        </w:tc>
        <w:tc>
          <w:tcPr>
            <w:tcW w:w="1025" w:type="dxa"/>
            <w:vMerge w:val="continue"/>
            <w:vAlign w:val="center"/>
          </w:tcPr>
          <w:p w14:paraId="63AE24C0">
            <w:pPr>
              <w:widowControl/>
              <w:spacing w:line="400" w:lineRule="exact"/>
              <w:jc w:val="left"/>
              <w:rPr>
                <w:rFonts w:ascii="仿宋" w:hAnsi="仿宋" w:eastAsia="仿宋" w:cs="仿宋"/>
                <w:color w:val="auto"/>
                <w:kern w:val="0"/>
                <w:sz w:val="24"/>
                <w:highlight w:val="none"/>
              </w:rPr>
            </w:pPr>
          </w:p>
        </w:tc>
        <w:tc>
          <w:tcPr>
            <w:tcW w:w="2836" w:type="dxa"/>
            <w:vMerge w:val="continue"/>
            <w:vAlign w:val="center"/>
          </w:tcPr>
          <w:p w14:paraId="71B6026B">
            <w:pPr>
              <w:widowControl/>
              <w:spacing w:line="400" w:lineRule="exact"/>
              <w:jc w:val="left"/>
              <w:rPr>
                <w:rFonts w:ascii="仿宋" w:hAnsi="仿宋" w:eastAsia="仿宋" w:cs="仿宋"/>
                <w:color w:val="auto"/>
                <w:kern w:val="0"/>
                <w:sz w:val="24"/>
                <w:highlight w:val="none"/>
              </w:rPr>
            </w:pPr>
          </w:p>
        </w:tc>
        <w:tc>
          <w:tcPr>
            <w:tcW w:w="606" w:type="dxa"/>
            <w:vAlign w:val="center"/>
          </w:tcPr>
          <w:p w14:paraId="04BC9362">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F2F1E46">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DF94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2C46C3">
            <w:pPr>
              <w:widowControl/>
              <w:spacing w:line="400" w:lineRule="exact"/>
              <w:jc w:val="left"/>
              <w:rPr>
                <w:rFonts w:ascii="仿宋" w:hAnsi="仿宋" w:eastAsia="仿宋" w:cs="仿宋"/>
                <w:color w:val="auto"/>
                <w:kern w:val="0"/>
                <w:sz w:val="24"/>
                <w:highlight w:val="none"/>
              </w:rPr>
            </w:pPr>
          </w:p>
        </w:tc>
        <w:tc>
          <w:tcPr>
            <w:tcW w:w="1025" w:type="dxa"/>
            <w:vMerge w:val="continue"/>
            <w:vAlign w:val="center"/>
          </w:tcPr>
          <w:p w14:paraId="7DDF018A">
            <w:pPr>
              <w:widowControl/>
              <w:spacing w:line="400" w:lineRule="exact"/>
              <w:jc w:val="left"/>
              <w:rPr>
                <w:rFonts w:ascii="仿宋" w:hAnsi="仿宋" w:eastAsia="仿宋" w:cs="仿宋"/>
                <w:color w:val="auto"/>
                <w:kern w:val="0"/>
                <w:sz w:val="24"/>
                <w:highlight w:val="none"/>
              </w:rPr>
            </w:pPr>
          </w:p>
        </w:tc>
        <w:tc>
          <w:tcPr>
            <w:tcW w:w="2836" w:type="dxa"/>
            <w:vMerge w:val="restart"/>
            <w:vAlign w:val="center"/>
          </w:tcPr>
          <w:p w14:paraId="36DD9EC1">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17251B69">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61138E6">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4236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25DD71">
            <w:pPr>
              <w:widowControl/>
              <w:spacing w:line="400" w:lineRule="exact"/>
              <w:jc w:val="left"/>
              <w:rPr>
                <w:rFonts w:ascii="仿宋" w:hAnsi="仿宋" w:eastAsia="仿宋" w:cs="仿宋"/>
                <w:color w:val="auto"/>
                <w:kern w:val="0"/>
                <w:sz w:val="24"/>
                <w:highlight w:val="none"/>
              </w:rPr>
            </w:pPr>
          </w:p>
        </w:tc>
        <w:tc>
          <w:tcPr>
            <w:tcW w:w="1025" w:type="dxa"/>
            <w:vMerge w:val="continue"/>
            <w:vAlign w:val="center"/>
          </w:tcPr>
          <w:p w14:paraId="550C65F7">
            <w:pPr>
              <w:widowControl/>
              <w:spacing w:line="400" w:lineRule="exact"/>
              <w:jc w:val="left"/>
              <w:rPr>
                <w:rFonts w:ascii="仿宋" w:hAnsi="仿宋" w:eastAsia="仿宋" w:cs="仿宋"/>
                <w:color w:val="auto"/>
                <w:kern w:val="0"/>
                <w:sz w:val="24"/>
                <w:highlight w:val="none"/>
              </w:rPr>
            </w:pPr>
          </w:p>
        </w:tc>
        <w:tc>
          <w:tcPr>
            <w:tcW w:w="2836" w:type="dxa"/>
            <w:vMerge w:val="continue"/>
            <w:vAlign w:val="center"/>
          </w:tcPr>
          <w:p w14:paraId="01DCB339">
            <w:pPr>
              <w:widowControl/>
              <w:spacing w:line="400" w:lineRule="exact"/>
              <w:jc w:val="left"/>
              <w:rPr>
                <w:rFonts w:ascii="仿宋" w:hAnsi="仿宋" w:eastAsia="仿宋" w:cs="仿宋"/>
                <w:color w:val="auto"/>
                <w:kern w:val="0"/>
                <w:sz w:val="24"/>
                <w:highlight w:val="none"/>
              </w:rPr>
            </w:pPr>
          </w:p>
        </w:tc>
        <w:tc>
          <w:tcPr>
            <w:tcW w:w="606" w:type="dxa"/>
            <w:vAlign w:val="center"/>
          </w:tcPr>
          <w:p w14:paraId="56214252">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70F08A4">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61F1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F8BE67">
            <w:pPr>
              <w:widowControl/>
              <w:spacing w:line="400" w:lineRule="exact"/>
              <w:jc w:val="left"/>
              <w:rPr>
                <w:rFonts w:ascii="仿宋" w:hAnsi="仿宋" w:eastAsia="仿宋" w:cs="仿宋"/>
                <w:color w:val="auto"/>
                <w:kern w:val="0"/>
                <w:sz w:val="24"/>
                <w:highlight w:val="none"/>
              </w:rPr>
            </w:pPr>
          </w:p>
        </w:tc>
        <w:tc>
          <w:tcPr>
            <w:tcW w:w="1025" w:type="dxa"/>
            <w:vMerge w:val="continue"/>
            <w:vAlign w:val="center"/>
          </w:tcPr>
          <w:p w14:paraId="56A1CACA">
            <w:pPr>
              <w:widowControl/>
              <w:spacing w:line="400" w:lineRule="exact"/>
              <w:jc w:val="left"/>
              <w:rPr>
                <w:rFonts w:ascii="仿宋" w:hAnsi="仿宋" w:eastAsia="仿宋" w:cs="仿宋"/>
                <w:color w:val="auto"/>
                <w:kern w:val="0"/>
                <w:sz w:val="24"/>
                <w:highlight w:val="none"/>
              </w:rPr>
            </w:pPr>
          </w:p>
        </w:tc>
        <w:tc>
          <w:tcPr>
            <w:tcW w:w="2836" w:type="dxa"/>
            <w:vMerge w:val="continue"/>
            <w:vAlign w:val="center"/>
          </w:tcPr>
          <w:p w14:paraId="2C0A4866">
            <w:pPr>
              <w:widowControl/>
              <w:spacing w:line="400" w:lineRule="exact"/>
              <w:jc w:val="left"/>
              <w:rPr>
                <w:rFonts w:ascii="仿宋" w:hAnsi="仿宋" w:eastAsia="仿宋" w:cs="仿宋"/>
                <w:color w:val="auto"/>
                <w:kern w:val="0"/>
                <w:sz w:val="24"/>
                <w:highlight w:val="none"/>
              </w:rPr>
            </w:pPr>
          </w:p>
        </w:tc>
        <w:tc>
          <w:tcPr>
            <w:tcW w:w="606" w:type="dxa"/>
            <w:vAlign w:val="center"/>
          </w:tcPr>
          <w:p w14:paraId="7F93145B">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478D9A2">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80D3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B67914F">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0901CA5">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7C458E24">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C387CDF">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854F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BD3B0A">
            <w:pPr>
              <w:widowControl/>
              <w:spacing w:line="400" w:lineRule="exact"/>
              <w:jc w:val="left"/>
              <w:rPr>
                <w:rFonts w:ascii="仿宋" w:hAnsi="仿宋" w:eastAsia="仿宋" w:cs="仿宋"/>
                <w:color w:val="auto"/>
                <w:kern w:val="0"/>
                <w:sz w:val="24"/>
                <w:highlight w:val="none"/>
              </w:rPr>
            </w:pPr>
          </w:p>
        </w:tc>
        <w:tc>
          <w:tcPr>
            <w:tcW w:w="2836" w:type="dxa"/>
            <w:vMerge w:val="continue"/>
            <w:vAlign w:val="center"/>
          </w:tcPr>
          <w:p w14:paraId="6E020722">
            <w:pPr>
              <w:widowControl/>
              <w:spacing w:line="400" w:lineRule="exact"/>
              <w:jc w:val="left"/>
              <w:rPr>
                <w:rFonts w:ascii="仿宋" w:hAnsi="仿宋" w:eastAsia="仿宋" w:cs="仿宋"/>
                <w:color w:val="auto"/>
                <w:kern w:val="0"/>
                <w:sz w:val="24"/>
                <w:highlight w:val="none"/>
              </w:rPr>
            </w:pPr>
          </w:p>
        </w:tc>
        <w:tc>
          <w:tcPr>
            <w:tcW w:w="606" w:type="dxa"/>
            <w:vAlign w:val="center"/>
          </w:tcPr>
          <w:p w14:paraId="44ADA1BD">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DBC9C16">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0ACA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8D52EA">
            <w:pPr>
              <w:widowControl/>
              <w:spacing w:line="400" w:lineRule="exact"/>
              <w:jc w:val="left"/>
              <w:rPr>
                <w:rFonts w:ascii="仿宋" w:hAnsi="仿宋" w:eastAsia="仿宋" w:cs="仿宋"/>
                <w:color w:val="auto"/>
                <w:kern w:val="0"/>
                <w:sz w:val="24"/>
                <w:highlight w:val="none"/>
              </w:rPr>
            </w:pPr>
          </w:p>
        </w:tc>
        <w:tc>
          <w:tcPr>
            <w:tcW w:w="2836" w:type="dxa"/>
            <w:vMerge w:val="continue"/>
            <w:vAlign w:val="center"/>
          </w:tcPr>
          <w:p w14:paraId="3307518C">
            <w:pPr>
              <w:widowControl/>
              <w:spacing w:line="400" w:lineRule="exact"/>
              <w:jc w:val="left"/>
              <w:rPr>
                <w:rFonts w:ascii="仿宋" w:hAnsi="仿宋" w:eastAsia="仿宋" w:cs="仿宋"/>
                <w:color w:val="auto"/>
                <w:kern w:val="0"/>
                <w:sz w:val="24"/>
                <w:highlight w:val="none"/>
              </w:rPr>
            </w:pPr>
          </w:p>
        </w:tc>
        <w:tc>
          <w:tcPr>
            <w:tcW w:w="606" w:type="dxa"/>
            <w:vAlign w:val="center"/>
          </w:tcPr>
          <w:p w14:paraId="2DB4EB59">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2B853DB">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71A91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94CEBFC">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104D15F">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37C4440">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7DAD5BC">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55281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0565937">
            <w:pPr>
              <w:widowControl/>
              <w:spacing w:line="400" w:lineRule="exact"/>
              <w:jc w:val="left"/>
              <w:rPr>
                <w:rFonts w:ascii="仿宋" w:hAnsi="仿宋" w:eastAsia="仿宋" w:cs="仿宋"/>
                <w:color w:val="auto"/>
                <w:kern w:val="0"/>
                <w:sz w:val="24"/>
                <w:highlight w:val="none"/>
              </w:rPr>
            </w:pPr>
          </w:p>
        </w:tc>
        <w:tc>
          <w:tcPr>
            <w:tcW w:w="2836" w:type="dxa"/>
            <w:vMerge w:val="continue"/>
            <w:vAlign w:val="center"/>
          </w:tcPr>
          <w:p w14:paraId="25F19022">
            <w:pPr>
              <w:widowControl/>
              <w:spacing w:line="400" w:lineRule="exact"/>
              <w:jc w:val="left"/>
              <w:rPr>
                <w:rFonts w:ascii="仿宋" w:hAnsi="仿宋" w:eastAsia="仿宋" w:cs="仿宋"/>
                <w:color w:val="auto"/>
                <w:kern w:val="0"/>
                <w:sz w:val="24"/>
                <w:highlight w:val="none"/>
              </w:rPr>
            </w:pPr>
          </w:p>
        </w:tc>
        <w:tc>
          <w:tcPr>
            <w:tcW w:w="606" w:type="dxa"/>
            <w:vAlign w:val="center"/>
          </w:tcPr>
          <w:p w14:paraId="2947F388">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E471B54">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7575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3B9EA89">
            <w:pPr>
              <w:widowControl/>
              <w:spacing w:line="400" w:lineRule="exact"/>
              <w:jc w:val="left"/>
              <w:rPr>
                <w:rFonts w:ascii="仿宋" w:hAnsi="仿宋" w:eastAsia="仿宋" w:cs="仿宋"/>
                <w:color w:val="auto"/>
                <w:kern w:val="0"/>
                <w:sz w:val="24"/>
                <w:highlight w:val="none"/>
              </w:rPr>
            </w:pPr>
          </w:p>
        </w:tc>
        <w:tc>
          <w:tcPr>
            <w:tcW w:w="2836" w:type="dxa"/>
            <w:vMerge w:val="continue"/>
            <w:vAlign w:val="center"/>
          </w:tcPr>
          <w:p w14:paraId="5EDAAC55">
            <w:pPr>
              <w:widowControl/>
              <w:spacing w:line="400" w:lineRule="exact"/>
              <w:jc w:val="left"/>
              <w:rPr>
                <w:rFonts w:ascii="仿宋" w:hAnsi="仿宋" w:eastAsia="仿宋" w:cs="仿宋"/>
                <w:color w:val="auto"/>
                <w:kern w:val="0"/>
                <w:sz w:val="24"/>
                <w:highlight w:val="none"/>
              </w:rPr>
            </w:pPr>
          </w:p>
        </w:tc>
        <w:tc>
          <w:tcPr>
            <w:tcW w:w="606" w:type="dxa"/>
            <w:vAlign w:val="center"/>
          </w:tcPr>
          <w:p w14:paraId="0EE308B5">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896669">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694F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2A81A85">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5E5809B9">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56E51BC">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EA50551">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BE418B7">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4360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F1C710">
            <w:pPr>
              <w:widowControl/>
              <w:spacing w:line="400" w:lineRule="exact"/>
              <w:jc w:val="left"/>
              <w:rPr>
                <w:rFonts w:ascii="仿宋" w:hAnsi="仿宋" w:eastAsia="仿宋" w:cs="仿宋"/>
                <w:color w:val="auto"/>
                <w:kern w:val="0"/>
                <w:sz w:val="24"/>
                <w:highlight w:val="none"/>
              </w:rPr>
            </w:pPr>
          </w:p>
        </w:tc>
        <w:tc>
          <w:tcPr>
            <w:tcW w:w="1025" w:type="dxa"/>
            <w:vMerge w:val="continue"/>
            <w:vAlign w:val="center"/>
          </w:tcPr>
          <w:p w14:paraId="540CC32F">
            <w:pPr>
              <w:widowControl/>
              <w:spacing w:line="400" w:lineRule="exact"/>
              <w:jc w:val="left"/>
              <w:rPr>
                <w:rFonts w:ascii="仿宋" w:hAnsi="仿宋" w:eastAsia="仿宋" w:cs="仿宋"/>
                <w:color w:val="auto"/>
                <w:kern w:val="0"/>
                <w:sz w:val="24"/>
                <w:highlight w:val="none"/>
              </w:rPr>
            </w:pPr>
          </w:p>
        </w:tc>
        <w:tc>
          <w:tcPr>
            <w:tcW w:w="2836" w:type="dxa"/>
            <w:vMerge w:val="continue"/>
            <w:vAlign w:val="center"/>
          </w:tcPr>
          <w:p w14:paraId="02A697B0">
            <w:pPr>
              <w:widowControl/>
              <w:spacing w:line="400" w:lineRule="exact"/>
              <w:jc w:val="left"/>
              <w:rPr>
                <w:rFonts w:ascii="仿宋" w:hAnsi="仿宋" w:eastAsia="仿宋" w:cs="仿宋"/>
                <w:color w:val="auto"/>
                <w:kern w:val="0"/>
                <w:sz w:val="24"/>
                <w:highlight w:val="none"/>
              </w:rPr>
            </w:pPr>
          </w:p>
        </w:tc>
        <w:tc>
          <w:tcPr>
            <w:tcW w:w="606" w:type="dxa"/>
            <w:vAlign w:val="center"/>
          </w:tcPr>
          <w:p w14:paraId="477325E9">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15B9C14">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DA9F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7D02FB">
            <w:pPr>
              <w:widowControl/>
              <w:spacing w:line="400" w:lineRule="exact"/>
              <w:jc w:val="left"/>
              <w:rPr>
                <w:rFonts w:ascii="仿宋" w:hAnsi="仿宋" w:eastAsia="仿宋" w:cs="仿宋"/>
                <w:color w:val="auto"/>
                <w:kern w:val="0"/>
                <w:sz w:val="24"/>
                <w:highlight w:val="none"/>
              </w:rPr>
            </w:pPr>
          </w:p>
        </w:tc>
        <w:tc>
          <w:tcPr>
            <w:tcW w:w="1025" w:type="dxa"/>
            <w:vMerge w:val="continue"/>
            <w:vAlign w:val="center"/>
          </w:tcPr>
          <w:p w14:paraId="1BC95DAD">
            <w:pPr>
              <w:widowControl/>
              <w:spacing w:line="400" w:lineRule="exact"/>
              <w:jc w:val="left"/>
              <w:rPr>
                <w:rFonts w:ascii="仿宋" w:hAnsi="仿宋" w:eastAsia="仿宋" w:cs="仿宋"/>
                <w:color w:val="auto"/>
                <w:kern w:val="0"/>
                <w:sz w:val="24"/>
                <w:highlight w:val="none"/>
              </w:rPr>
            </w:pPr>
          </w:p>
        </w:tc>
        <w:tc>
          <w:tcPr>
            <w:tcW w:w="2836" w:type="dxa"/>
            <w:vMerge w:val="continue"/>
            <w:vAlign w:val="center"/>
          </w:tcPr>
          <w:p w14:paraId="79C3489B">
            <w:pPr>
              <w:widowControl/>
              <w:spacing w:line="400" w:lineRule="exact"/>
              <w:jc w:val="left"/>
              <w:rPr>
                <w:rFonts w:ascii="仿宋" w:hAnsi="仿宋" w:eastAsia="仿宋" w:cs="仿宋"/>
                <w:color w:val="auto"/>
                <w:kern w:val="0"/>
                <w:sz w:val="24"/>
                <w:highlight w:val="none"/>
              </w:rPr>
            </w:pPr>
          </w:p>
        </w:tc>
        <w:tc>
          <w:tcPr>
            <w:tcW w:w="606" w:type="dxa"/>
            <w:vAlign w:val="center"/>
          </w:tcPr>
          <w:p w14:paraId="3E0CF4AD">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0ADDD7">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20B2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7BB100">
            <w:pPr>
              <w:widowControl/>
              <w:spacing w:line="400" w:lineRule="exact"/>
              <w:jc w:val="left"/>
              <w:rPr>
                <w:rFonts w:ascii="仿宋" w:hAnsi="仿宋" w:eastAsia="仿宋" w:cs="仿宋"/>
                <w:color w:val="auto"/>
                <w:kern w:val="0"/>
                <w:sz w:val="24"/>
                <w:highlight w:val="none"/>
              </w:rPr>
            </w:pPr>
          </w:p>
        </w:tc>
        <w:tc>
          <w:tcPr>
            <w:tcW w:w="1025" w:type="dxa"/>
            <w:vMerge w:val="restart"/>
            <w:vAlign w:val="center"/>
          </w:tcPr>
          <w:p w14:paraId="070D30AB">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B78453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48BFF66">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ABB3E18">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7A53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8B038D">
            <w:pPr>
              <w:widowControl/>
              <w:spacing w:line="400" w:lineRule="exact"/>
              <w:jc w:val="left"/>
              <w:rPr>
                <w:rFonts w:ascii="仿宋" w:hAnsi="仿宋" w:eastAsia="仿宋" w:cs="仿宋"/>
                <w:color w:val="auto"/>
                <w:kern w:val="0"/>
                <w:sz w:val="24"/>
                <w:highlight w:val="none"/>
              </w:rPr>
            </w:pPr>
          </w:p>
        </w:tc>
        <w:tc>
          <w:tcPr>
            <w:tcW w:w="1025" w:type="dxa"/>
            <w:vMerge w:val="continue"/>
            <w:vAlign w:val="center"/>
          </w:tcPr>
          <w:p w14:paraId="42EE19AB">
            <w:pPr>
              <w:widowControl/>
              <w:spacing w:line="400" w:lineRule="exact"/>
              <w:jc w:val="left"/>
              <w:rPr>
                <w:rFonts w:ascii="仿宋" w:hAnsi="仿宋" w:eastAsia="仿宋" w:cs="仿宋"/>
                <w:color w:val="auto"/>
                <w:kern w:val="0"/>
                <w:sz w:val="24"/>
                <w:highlight w:val="none"/>
              </w:rPr>
            </w:pPr>
          </w:p>
        </w:tc>
        <w:tc>
          <w:tcPr>
            <w:tcW w:w="2836" w:type="dxa"/>
            <w:vMerge w:val="continue"/>
            <w:vAlign w:val="center"/>
          </w:tcPr>
          <w:p w14:paraId="3347B9FD">
            <w:pPr>
              <w:widowControl/>
              <w:spacing w:line="400" w:lineRule="exact"/>
              <w:jc w:val="left"/>
              <w:rPr>
                <w:rFonts w:ascii="仿宋" w:hAnsi="仿宋" w:eastAsia="仿宋" w:cs="仿宋"/>
                <w:color w:val="auto"/>
                <w:kern w:val="0"/>
                <w:sz w:val="24"/>
                <w:highlight w:val="none"/>
              </w:rPr>
            </w:pPr>
          </w:p>
        </w:tc>
        <w:tc>
          <w:tcPr>
            <w:tcW w:w="606" w:type="dxa"/>
            <w:vAlign w:val="center"/>
          </w:tcPr>
          <w:p w14:paraId="4B0C3CD1">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2305BA1">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7A38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C0AE68">
            <w:pPr>
              <w:widowControl/>
              <w:spacing w:line="400" w:lineRule="exact"/>
              <w:jc w:val="left"/>
              <w:rPr>
                <w:rFonts w:ascii="仿宋" w:hAnsi="仿宋" w:eastAsia="仿宋" w:cs="仿宋"/>
                <w:color w:val="auto"/>
                <w:kern w:val="0"/>
                <w:sz w:val="24"/>
                <w:highlight w:val="none"/>
              </w:rPr>
            </w:pPr>
          </w:p>
        </w:tc>
        <w:tc>
          <w:tcPr>
            <w:tcW w:w="1025" w:type="dxa"/>
            <w:vMerge w:val="continue"/>
            <w:vAlign w:val="center"/>
          </w:tcPr>
          <w:p w14:paraId="46B3A109">
            <w:pPr>
              <w:widowControl/>
              <w:spacing w:line="400" w:lineRule="exact"/>
              <w:jc w:val="left"/>
              <w:rPr>
                <w:rFonts w:ascii="仿宋" w:hAnsi="仿宋" w:eastAsia="仿宋" w:cs="仿宋"/>
                <w:color w:val="auto"/>
                <w:kern w:val="0"/>
                <w:sz w:val="24"/>
                <w:highlight w:val="none"/>
              </w:rPr>
            </w:pPr>
          </w:p>
        </w:tc>
        <w:tc>
          <w:tcPr>
            <w:tcW w:w="2836" w:type="dxa"/>
            <w:vMerge w:val="continue"/>
            <w:vAlign w:val="center"/>
          </w:tcPr>
          <w:p w14:paraId="7D1DCA68">
            <w:pPr>
              <w:widowControl/>
              <w:spacing w:line="400" w:lineRule="exact"/>
              <w:jc w:val="left"/>
              <w:rPr>
                <w:rFonts w:ascii="仿宋" w:hAnsi="仿宋" w:eastAsia="仿宋" w:cs="仿宋"/>
                <w:color w:val="auto"/>
                <w:kern w:val="0"/>
                <w:sz w:val="24"/>
                <w:highlight w:val="none"/>
              </w:rPr>
            </w:pPr>
          </w:p>
        </w:tc>
        <w:tc>
          <w:tcPr>
            <w:tcW w:w="606" w:type="dxa"/>
            <w:vAlign w:val="center"/>
          </w:tcPr>
          <w:p w14:paraId="26D32BC7">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269DFE">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0904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69B8F7">
            <w:pPr>
              <w:widowControl/>
              <w:spacing w:line="400" w:lineRule="exact"/>
              <w:jc w:val="left"/>
              <w:rPr>
                <w:rFonts w:ascii="仿宋" w:hAnsi="仿宋" w:eastAsia="仿宋" w:cs="仿宋"/>
                <w:color w:val="auto"/>
                <w:kern w:val="0"/>
                <w:sz w:val="24"/>
                <w:highlight w:val="none"/>
              </w:rPr>
            </w:pPr>
          </w:p>
        </w:tc>
        <w:tc>
          <w:tcPr>
            <w:tcW w:w="1025" w:type="dxa"/>
            <w:vMerge w:val="restart"/>
            <w:vAlign w:val="center"/>
          </w:tcPr>
          <w:p w14:paraId="18B5F2A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64B206FE">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753984C9">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2F1BBA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8A5D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608A81">
            <w:pPr>
              <w:widowControl/>
              <w:spacing w:line="400" w:lineRule="exact"/>
              <w:jc w:val="left"/>
              <w:rPr>
                <w:rFonts w:ascii="仿宋" w:hAnsi="仿宋" w:eastAsia="仿宋" w:cs="仿宋"/>
                <w:color w:val="auto"/>
                <w:kern w:val="0"/>
                <w:sz w:val="24"/>
                <w:highlight w:val="none"/>
              </w:rPr>
            </w:pPr>
          </w:p>
        </w:tc>
        <w:tc>
          <w:tcPr>
            <w:tcW w:w="1025" w:type="dxa"/>
            <w:vMerge w:val="continue"/>
            <w:vAlign w:val="center"/>
          </w:tcPr>
          <w:p w14:paraId="2C61CB43">
            <w:pPr>
              <w:widowControl/>
              <w:spacing w:line="400" w:lineRule="exact"/>
              <w:jc w:val="left"/>
              <w:rPr>
                <w:rFonts w:ascii="仿宋" w:hAnsi="仿宋" w:eastAsia="仿宋" w:cs="仿宋"/>
                <w:color w:val="auto"/>
                <w:kern w:val="0"/>
                <w:sz w:val="24"/>
                <w:highlight w:val="none"/>
              </w:rPr>
            </w:pPr>
          </w:p>
        </w:tc>
        <w:tc>
          <w:tcPr>
            <w:tcW w:w="2836" w:type="dxa"/>
            <w:vMerge w:val="continue"/>
            <w:vAlign w:val="center"/>
          </w:tcPr>
          <w:p w14:paraId="7BCE507B">
            <w:pPr>
              <w:widowControl/>
              <w:spacing w:line="400" w:lineRule="exact"/>
              <w:jc w:val="left"/>
              <w:rPr>
                <w:rFonts w:ascii="仿宋" w:hAnsi="仿宋" w:eastAsia="仿宋" w:cs="仿宋"/>
                <w:color w:val="auto"/>
                <w:kern w:val="0"/>
                <w:sz w:val="24"/>
                <w:highlight w:val="none"/>
              </w:rPr>
            </w:pPr>
          </w:p>
        </w:tc>
        <w:tc>
          <w:tcPr>
            <w:tcW w:w="606" w:type="dxa"/>
            <w:vAlign w:val="center"/>
          </w:tcPr>
          <w:p w14:paraId="57C5ECF3">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924A1A6">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2FFC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17CD9B">
            <w:pPr>
              <w:widowControl/>
              <w:spacing w:line="400" w:lineRule="exact"/>
              <w:jc w:val="left"/>
              <w:rPr>
                <w:rFonts w:ascii="仿宋" w:hAnsi="仿宋" w:eastAsia="仿宋" w:cs="仿宋"/>
                <w:color w:val="auto"/>
                <w:kern w:val="0"/>
                <w:sz w:val="24"/>
                <w:highlight w:val="none"/>
              </w:rPr>
            </w:pPr>
          </w:p>
        </w:tc>
        <w:tc>
          <w:tcPr>
            <w:tcW w:w="1025" w:type="dxa"/>
            <w:vMerge w:val="continue"/>
            <w:vAlign w:val="center"/>
          </w:tcPr>
          <w:p w14:paraId="272E8F14">
            <w:pPr>
              <w:widowControl/>
              <w:spacing w:line="400" w:lineRule="exact"/>
              <w:jc w:val="left"/>
              <w:rPr>
                <w:rFonts w:ascii="仿宋" w:hAnsi="仿宋" w:eastAsia="仿宋" w:cs="仿宋"/>
                <w:color w:val="auto"/>
                <w:kern w:val="0"/>
                <w:sz w:val="24"/>
                <w:highlight w:val="none"/>
              </w:rPr>
            </w:pPr>
          </w:p>
        </w:tc>
        <w:tc>
          <w:tcPr>
            <w:tcW w:w="2836" w:type="dxa"/>
            <w:vMerge w:val="continue"/>
            <w:vAlign w:val="center"/>
          </w:tcPr>
          <w:p w14:paraId="3C4134D1">
            <w:pPr>
              <w:widowControl/>
              <w:spacing w:line="400" w:lineRule="exact"/>
              <w:jc w:val="left"/>
              <w:rPr>
                <w:rFonts w:ascii="仿宋" w:hAnsi="仿宋" w:eastAsia="仿宋" w:cs="仿宋"/>
                <w:color w:val="auto"/>
                <w:kern w:val="0"/>
                <w:sz w:val="24"/>
                <w:highlight w:val="none"/>
              </w:rPr>
            </w:pPr>
          </w:p>
        </w:tc>
        <w:tc>
          <w:tcPr>
            <w:tcW w:w="606" w:type="dxa"/>
            <w:vAlign w:val="center"/>
          </w:tcPr>
          <w:p w14:paraId="76EBA935">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49F4F6C">
            <w:pPr>
              <w:widowControl/>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348AC76D">
      <w:pPr>
        <w:spacing w:line="400" w:lineRule="exact"/>
        <w:rPr>
          <w:rFonts w:ascii="仿宋" w:hAnsi="仿宋" w:eastAsia="仿宋" w:cs="仿宋"/>
          <w:color w:val="auto"/>
          <w:sz w:val="24"/>
          <w:highlight w:val="none"/>
        </w:rPr>
      </w:pPr>
    </w:p>
    <w:p w14:paraId="4BD8931B">
      <w:pPr>
        <w:spacing w:line="400" w:lineRule="exact"/>
        <w:ind w:firstLine="420" w:firstLineChars="200"/>
        <w:rPr>
          <w:rFonts w:ascii="仿宋" w:hAnsi="仿宋" w:eastAsia="仿宋" w:cs="仿宋"/>
          <w:color w:val="auto"/>
          <w:highlight w:val="none"/>
        </w:rPr>
      </w:pPr>
    </w:p>
    <w:p w14:paraId="70452319">
      <w:pPr>
        <w:spacing w:line="400" w:lineRule="exact"/>
        <w:ind w:right="420"/>
        <w:rPr>
          <w:rFonts w:ascii="仿宋" w:hAnsi="仿宋" w:eastAsia="仿宋" w:cs="仿宋"/>
          <w:color w:val="auto"/>
          <w:highlight w:val="none"/>
        </w:rPr>
      </w:pPr>
    </w:p>
    <w:p w14:paraId="064672E3">
      <w:pPr>
        <w:spacing w:line="400" w:lineRule="exact"/>
        <w:rPr>
          <w:rFonts w:ascii="宋体" w:hAnsi="宋体" w:cs="宋体"/>
          <w:bCs/>
          <w:color w:val="auto"/>
          <w:sz w:val="24"/>
          <w:highlight w:val="none"/>
        </w:rPr>
      </w:pPr>
    </w:p>
    <w:p w14:paraId="3A652239">
      <w:pPr>
        <w:spacing w:line="400" w:lineRule="exact"/>
        <w:jc w:val="center"/>
        <w:rPr>
          <w:rFonts w:ascii="宋体" w:hAnsi="宋体" w:cs="宋体"/>
          <w:b/>
          <w:color w:val="auto"/>
          <w:sz w:val="32"/>
          <w:szCs w:val="32"/>
          <w:highlight w:val="none"/>
        </w:rPr>
      </w:pPr>
    </w:p>
    <w:p w14:paraId="19B608D4">
      <w:pPr>
        <w:spacing w:line="400" w:lineRule="exact"/>
        <w:rPr>
          <w:rFonts w:ascii="宋体" w:hAnsi="宋体" w:cs="宋体"/>
          <w:bCs/>
          <w:color w:val="auto"/>
          <w:sz w:val="24"/>
          <w:highlight w:val="none"/>
        </w:rPr>
      </w:pPr>
    </w:p>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6" w:usb3="00000000" w:csb0="602E0107"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1D92B">
    <w:pPr>
      <w:pStyle w:val="40"/>
      <w:framePr w:wrap="around" w:vAnchor="text" w:hAnchor="margin" w:xAlign="right" w:y="1"/>
      <w:rPr>
        <w:rStyle w:val="73"/>
      </w:rPr>
    </w:pPr>
    <w:r>
      <w:fldChar w:fldCharType="begin"/>
    </w:r>
    <w:r>
      <w:rPr>
        <w:rStyle w:val="73"/>
      </w:rPr>
      <w:instrText xml:space="preserve">PAGE  </w:instrText>
    </w:r>
    <w:r>
      <w:fldChar w:fldCharType="end"/>
    </w:r>
  </w:p>
  <w:p w14:paraId="3E9F1EC1">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B000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14:paraId="585C566A">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485F8">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5B4DB">
    <w:pPr>
      <w:pStyle w:val="40"/>
      <w:framePr w:wrap="around" w:vAnchor="text" w:hAnchor="margin" w:xAlign="right" w:y="1"/>
      <w:rPr>
        <w:rStyle w:val="73"/>
      </w:rPr>
    </w:pPr>
    <w:r>
      <w:fldChar w:fldCharType="begin"/>
    </w:r>
    <w:r>
      <w:rPr>
        <w:rStyle w:val="73"/>
      </w:rPr>
      <w:instrText xml:space="preserve">PAGE  </w:instrText>
    </w:r>
    <w:r>
      <w:fldChar w:fldCharType="end"/>
    </w:r>
  </w:p>
  <w:p w14:paraId="0935F0AB">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89813">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74</w:t>
    </w:r>
    <w:r>
      <w:rPr>
        <w:rFonts w:hint="eastAsia" w:ascii="仿宋_GB2312" w:eastAsia="仿宋_GB2312"/>
        <w:kern w:val="0"/>
        <w:szCs w:val="21"/>
      </w:rPr>
      <w:fldChar w:fldCharType="end"/>
    </w:r>
    <w:bookmarkStart w:id="53" w:name="_Toc131845147"/>
    <w:bookmarkStart w:id="54" w:name="_Toc164085800"/>
    <w:bookmarkStart w:id="55" w:name="_Toc91899912"/>
    <w:bookmarkStart w:id="56" w:name="_Toc36110187"/>
    <w:r>
      <w:rPr>
        <w:rFonts w:hint="eastAsia" w:ascii="仿宋_GB2312" w:eastAsia="仿宋_GB2312"/>
        <w:kern w:val="0"/>
        <w:szCs w:val="21"/>
      </w:rPr>
      <w:t xml:space="preserve"> 页</w:t>
    </w:r>
    <w:bookmarkEnd w:id="53"/>
    <w:bookmarkEnd w:id="54"/>
    <w:bookmarkEnd w:id="55"/>
    <w:bookmarkEnd w:id="5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5A52B">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4C4DA">
    <w:pPr>
      <w:pStyle w:val="40"/>
      <w:framePr w:wrap="around" w:vAnchor="text" w:hAnchor="margin" w:xAlign="right" w:y="1"/>
      <w:rPr>
        <w:rStyle w:val="73"/>
      </w:rPr>
    </w:pPr>
    <w:r>
      <w:fldChar w:fldCharType="begin"/>
    </w:r>
    <w:r>
      <w:rPr>
        <w:rStyle w:val="73"/>
      </w:rPr>
      <w:instrText xml:space="preserve">PAGE  </w:instrText>
    </w:r>
    <w:r>
      <w:fldChar w:fldCharType="end"/>
    </w:r>
  </w:p>
  <w:p w14:paraId="0B24D15C">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8B719">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A30A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641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D8C81">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7AEB3EBA">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A193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p w14:paraId="59CDBE00">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293F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p w14:paraId="27532136">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1BE0D">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3C615">
    <w:pPr>
      <w:pStyle w:val="41"/>
      <w:jc w:val="left"/>
      <w:rPr>
        <w:rFonts w:hint="eastAsia" w:ascii="仿宋" w:hAnsi="仿宋" w:eastAsia="仿宋" w:cs="仿宋"/>
        <w:lang w:val="en-US" w:eastAsia="zh-CN"/>
      </w:rPr>
    </w:pPr>
    <w:r>
      <w:rPr>
        <w:rFonts w:hint="eastAsia" w:ascii="仿宋" w:hAnsi="仿宋" w:eastAsia="仿宋" w:cs="仿宋"/>
      </w:rPr>
      <w:t xml:space="preserve">绍兴虬实企业管理咨询有限公司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SXQS-202506-GK10</w:t>
    </w:r>
    <w:r>
      <w:rPr>
        <w:rFonts w:hint="eastAsia" w:ascii="仿宋" w:hAnsi="仿宋" w:eastAsia="仿宋" w:cs="仿宋"/>
        <w:lang w:val="en-US" w:eastAsia="zh-CN"/>
      </w:rPr>
      <w:t>4</w:t>
    </w:r>
  </w:p>
  <w:p w14:paraId="3EA0188F">
    <w:pPr>
      <w:pStyle w:val="41"/>
      <w:pBdr>
        <w:bottom w:val="none" w:color="auto" w:sz="0" w:space="1"/>
      </w:pBdr>
      <w:jc w:val="both"/>
      <w:rPr>
        <w:rFonts w:hint="eastAsia" w:ascii="仿宋" w:hAnsi="仿宋" w:eastAsia="仿宋" w:cs="仿宋"/>
        <w:b/>
        <w:i/>
        <w:iCs/>
        <w:u w:val="single"/>
      </w:rPr>
    </w:pPr>
    <w:r>
      <w:rPr>
        <w:rFonts w:hint="eastAsia" w:ascii="仿宋" w:hAnsi="仿宋" w:eastAsia="仿宋" w:cs="仿宋"/>
      </w:rP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F9C8B">
    <w:pPr>
      <w:pStyle w:val="41"/>
      <w:jc w:val="left"/>
      <w:rPr>
        <w:rFonts w:hint="eastAsia" w:ascii="仿宋" w:hAnsi="仿宋" w:eastAsia="仿宋" w:cs="仿宋"/>
      </w:rPr>
    </w:pPr>
    <w:r>
      <w:rPr>
        <w:rFonts w:hint="eastAsia" w:ascii="仿宋" w:hAnsi="仿宋" w:eastAsia="仿宋" w:cs="仿宋"/>
      </w:rPr>
      <w:t xml:space="preserve">绍兴虬实企业管理咨询有限公司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SXQS-202506-GK10</w:t>
    </w:r>
    <w:r>
      <w:rPr>
        <w:rFonts w:hint="eastAsia" w:ascii="仿宋" w:hAnsi="仿宋" w:eastAsia="仿宋" w:cs="仿宋"/>
        <w:lang w:val="en-US" w:eastAsia="zh-CN"/>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B68A0">
    <w:pPr>
      <w:pStyle w:val="41"/>
      <w:jc w:val="left"/>
      <w:rPr>
        <w:rFonts w:hint="eastAsia" w:ascii="仿宋" w:hAnsi="仿宋" w:eastAsia="仿宋" w:cs="仿宋"/>
        <w:lang w:val="en-US" w:eastAsia="zh-CN"/>
      </w:rPr>
    </w:pPr>
    <w:r>
      <w:rPr>
        <w:rFonts w:hint="eastAsia" w:ascii="仿宋" w:hAnsi="仿宋" w:eastAsia="仿宋" w:cs="仿宋"/>
      </w:rPr>
      <w:t xml:space="preserve">绍兴虬实企业管理咨询有限公司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SXQS-202506-GK10</w:t>
    </w:r>
    <w:r>
      <w:rPr>
        <w:rFonts w:hint="eastAsia" w:ascii="仿宋" w:hAnsi="仿宋" w:eastAsia="仿宋" w:cs="仿宋"/>
        <w:lang w:val="en-US" w:eastAsia="zh-CN"/>
      </w:rPr>
      <w:t>4</w:t>
    </w:r>
  </w:p>
  <w:p w14:paraId="2EFF0FB5">
    <w:pPr>
      <w:pStyle w:val="41"/>
      <w:pBdr>
        <w:bottom w:val="none" w:color="auto" w:sz="0" w:space="0"/>
      </w:pBdr>
      <w:tabs>
        <w:tab w:val="clear" w:pos="4153"/>
        <w:tab w:val="clear" w:pos="8306"/>
      </w:tabs>
      <w:jc w:val="both"/>
      <w:rPr>
        <w:rFonts w:hint="eastAsia" w:ascii="仿宋" w:hAnsi="仿宋" w:eastAsia="仿宋" w:cs="仿宋"/>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0B5CB">
    <w:pPr>
      <w:pStyle w:val="41"/>
      <w:jc w:val="left"/>
      <w:rPr>
        <w:rFonts w:hint="default" w:ascii="仿宋" w:hAnsi="仿宋" w:eastAsia="仿宋" w:cs="仿宋"/>
        <w:lang w:val="en-US"/>
      </w:rPr>
    </w:pPr>
    <w:r>
      <w:rPr>
        <w:rFonts w:hint="eastAsia" w:ascii="仿宋" w:hAnsi="仿宋" w:eastAsia="仿宋" w:cs="仿宋"/>
      </w:rPr>
      <w:t xml:space="preserve">绍兴虬实企业管理咨询有限公司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SXQS-202506-GK10</w:t>
    </w:r>
    <w:r>
      <w:rPr>
        <w:rFonts w:hint="eastAsia" w:ascii="仿宋" w:hAnsi="仿宋" w:eastAsia="仿宋" w:cs="仿宋"/>
        <w:lang w:val="en-US" w:eastAsia="zh-CN"/>
      </w:rPr>
      <w:t>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2B9F9">
    <w:pPr>
      <w:pStyle w:val="41"/>
      <w:jc w:val="left"/>
      <w:rPr>
        <w:rFonts w:hint="eastAsia" w:ascii="仿宋" w:hAnsi="仿宋" w:eastAsia="仿宋" w:cs="仿宋"/>
        <w:lang w:val="en-US" w:eastAsia="zh-CN"/>
      </w:rPr>
    </w:pPr>
    <w:r>
      <w:rPr>
        <w:rFonts w:hint="eastAsia" w:ascii="仿宋" w:hAnsi="仿宋" w:eastAsia="仿宋" w:cs="仿宋"/>
      </w:rPr>
      <w:t xml:space="preserve">绍兴虬实企业管理咨询有限公司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SXQS-202506-GK10</w:t>
    </w:r>
    <w:r>
      <w:rPr>
        <w:rFonts w:hint="eastAsia" w:ascii="仿宋" w:hAnsi="仿宋" w:eastAsia="仿宋" w:cs="仿宋"/>
        <w:lang w:val="en-US" w:eastAsia="zh-CN"/>
      </w:rPr>
      <w:t>4</w:t>
    </w:r>
  </w:p>
  <w:p w14:paraId="7E3C1AC2">
    <w:pPr>
      <w:pStyle w:val="41"/>
      <w:pBdr>
        <w:bottom w:val="none" w:color="auto" w:sz="0" w:space="0"/>
      </w:pBdr>
      <w:tabs>
        <w:tab w:val="clear" w:pos="4153"/>
        <w:tab w:val="clear" w:pos="8306"/>
      </w:tabs>
      <w:jc w:val="right"/>
      <w:rPr>
        <w:rFonts w:hint="eastAsia" w:ascii="仿宋" w:hAnsi="仿宋" w:eastAsia="仿宋" w:cs="仿宋"/>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8CAE3">
    <w:pPr>
      <w:pStyle w:val="41"/>
      <w:jc w:val="left"/>
      <w:rPr>
        <w:rFonts w:hint="eastAsia" w:ascii="仿宋" w:hAnsi="仿宋" w:eastAsia="仿宋" w:cs="仿宋"/>
      </w:rPr>
    </w:pPr>
    <w:r>
      <w:rPr>
        <w:rFonts w:hint="eastAsia" w:ascii="仿宋" w:hAnsi="仿宋" w:eastAsia="仿宋" w:cs="仿宋"/>
      </w:rPr>
      <w:t xml:space="preserve">绍兴虬实企业管理咨询有限公司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SXQS-202506-GK10</w:t>
    </w:r>
    <w:r>
      <w:rPr>
        <w:rFonts w:hint="eastAsia" w:ascii="仿宋" w:hAnsi="仿宋" w:eastAsia="仿宋" w:cs="仿宋"/>
        <w:lang w:val="en-US" w:eastAsia="zh-CN"/>
      </w:rPr>
      <w:t>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D760B">
    <w:pPr>
      <w:pStyle w:val="41"/>
      <w:jc w:val="left"/>
      <w:rPr>
        <w:rFonts w:hint="eastAsia" w:ascii="仿宋" w:hAnsi="仿宋" w:eastAsia="仿宋" w:cs="仿宋"/>
        <w:lang w:val="en-US" w:eastAsia="zh-CN"/>
      </w:rPr>
    </w:pPr>
    <w:r>
      <w:rPr>
        <w:rFonts w:hint="eastAsia" w:ascii="仿宋" w:hAnsi="仿宋" w:eastAsia="仿宋" w:cs="仿宋"/>
      </w:rPr>
      <w:t xml:space="preserve">绍兴虬实企业管理咨询有限公司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SXQS-202506-GK10</w:t>
    </w:r>
    <w:r>
      <w:rPr>
        <w:rFonts w:hint="eastAsia" w:ascii="仿宋" w:hAnsi="仿宋" w:eastAsia="仿宋" w:cs="仿宋"/>
        <w:lang w:val="en-US" w:eastAsia="zh-CN"/>
      </w:rPr>
      <w:t>4</w:t>
    </w:r>
  </w:p>
  <w:p w14:paraId="27DE7C6E">
    <w:pPr>
      <w:pStyle w:val="41"/>
      <w:pBdr>
        <w:bottom w:val="none" w:color="auto" w:sz="0" w:space="1"/>
      </w:pBdr>
      <w:jc w:val="both"/>
      <w:rPr>
        <w:rFonts w:hint="eastAsia" w:ascii="仿宋" w:hAnsi="仿宋" w:eastAsia="仿宋" w:cs="仿宋"/>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32ED2">
    <w:pPr>
      <w:pStyle w:val="41"/>
      <w:jc w:val="left"/>
      <w:rPr>
        <w:rFonts w:ascii="仿宋_GB2312" w:eastAsia="仿宋_GB2312"/>
        <w:i/>
        <w:u w:val="single"/>
      </w:rPr>
    </w:pPr>
    <w:r>
      <w:t></w:t>
    </w:r>
    <w:r>
      <w:rPr>
        <w:rFonts w:hint="eastAsia" w:ascii="仿宋" w:hAnsi="仿宋" w:eastAsia="仿宋" w:cs="仿宋"/>
      </w:rPr>
      <w:t xml:space="preserve">绍兴虬实企业管理咨询有限公司                文件编号: </w:t>
    </w:r>
  </w:p>
  <w:p w14:paraId="24BA5235">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4648F">
    <w:pPr>
      <w:pStyle w:val="41"/>
      <w:jc w:val="center"/>
      <w:rPr>
        <w:rFonts w:hint="eastAsia" w:ascii="仿宋" w:hAnsi="仿宋" w:eastAsia="仿宋" w:cs="仿宋"/>
        <w:lang w:val="en-US" w:eastAsia="zh-CN"/>
      </w:rPr>
    </w:pPr>
    <w:r>
      <w:rPr>
        <w:rFonts w:hint="eastAsia" w:ascii="仿宋" w:hAnsi="仿宋" w:eastAsia="仿宋" w:cs="仿宋"/>
      </w:rPr>
      <w:t xml:space="preserve">绍兴虬实企业管理咨询有限公司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SXQS-202506-GK10</w:t>
    </w:r>
    <w:r>
      <w:rPr>
        <w:rFonts w:hint="eastAsia" w:ascii="仿宋" w:hAnsi="仿宋" w:eastAsia="仿宋" w:cs="仿宋"/>
        <w:lang w:val="en-US" w:eastAsia="zh-CN"/>
      </w:rPr>
      <w:t>4</w:t>
    </w:r>
  </w:p>
  <w:p w14:paraId="4CA543B4">
    <w:pPr>
      <w:pStyle w:val="41"/>
      <w:pBdr>
        <w:bottom w:val="none" w:color="auto" w:sz="0" w:space="1"/>
      </w:pBdr>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8DD13">
    <w:pPr>
      <w:pStyle w:val="41"/>
      <w:jc w:val="center"/>
      <w:rPr>
        <w:rFonts w:hint="eastAsia" w:ascii="仿宋" w:hAnsi="仿宋" w:eastAsia="仿宋" w:cs="仿宋"/>
        <w:lang w:val="en-US" w:eastAsia="zh-CN"/>
      </w:rPr>
    </w:pPr>
    <w:r>
      <w:rPr>
        <w:rFonts w:hint="eastAsia" w:ascii="仿宋" w:hAnsi="仿宋" w:eastAsia="仿宋" w:cs="仿宋"/>
      </w:rPr>
      <w:t xml:space="preserve">绍兴虬实企业管理咨询有限公司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SXQS-202506-GK10</w:t>
    </w:r>
    <w:r>
      <w:rPr>
        <w:rFonts w:hint="eastAsia" w:ascii="仿宋" w:hAnsi="仿宋" w:eastAsia="仿宋" w:cs="仿宋"/>
        <w:lang w:val="en-US" w:eastAsia="zh-CN"/>
      </w:rPr>
      <w:t>4</w:t>
    </w:r>
  </w:p>
  <w:p w14:paraId="49FCC0A3">
    <w:pPr>
      <w:jc w:val="cente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60D609"/>
    <w:multiLevelType w:val="singleLevel"/>
    <w:tmpl w:val="B860D609"/>
    <w:lvl w:ilvl="0" w:tentative="0">
      <w:start w:val="6"/>
      <w:numFmt w:val="chineseCounting"/>
      <w:suff w:val="nothing"/>
      <w:lvlText w:val="（%1）"/>
      <w:lvlJc w:val="left"/>
      <w:rPr>
        <w:rFonts w:hint="eastAsia"/>
      </w:rPr>
    </w:lvl>
  </w:abstractNum>
  <w:abstractNum w:abstractNumId="1">
    <w:nsid w:val="D1659224"/>
    <w:multiLevelType w:val="singleLevel"/>
    <w:tmpl w:val="D1659224"/>
    <w:lvl w:ilvl="0" w:tentative="0">
      <w:start w:val="2"/>
      <w:numFmt w:val="decimal"/>
      <w:suff w:val="nothing"/>
      <w:lvlText w:val="（%1）"/>
      <w:lvlJc w:val="left"/>
    </w:lvl>
  </w:abstractNum>
  <w:abstractNum w:abstractNumId="2">
    <w:nsid w:val="F46FD020"/>
    <w:multiLevelType w:val="singleLevel"/>
    <w:tmpl w:val="F46FD020"/>
    <w:lvl w:ilvl="0" w:tentative="0">
      <w:start w:val="2"/>
      <w:numFmt w:val="chineseCounting"/>
      <w:suff w:val="space"/>
      <w:lvlText w:val="第%1节"/>
      <w:lvlJc w:val="left"/>
      <w:rPr>
        <w:rFonts w:hint="eastAsia"/>
      </w:r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76A0BE5"/>
    <w:multiLevelType w:val="singleLevel"/>
    <w:tmpl w:val="076A0BE5"/>
    <w:lvl w:ilvl="0" w:tentative="0">
      <w:start w:val="1"/>
      <w:numFmt w:val="decimal"/>
      <w:suff w:val="nothing"/>
      <w:lvlText w:val="（%1）"/>
      <w:lvlJc w:val="left"/>
    </w:lvl>
  </w:abstractNum>
  <w:abstractNum w:abstractNumId="5">
    <w:nsid w:val="4D768425"/>
    <w:multiLevelType w:val="multilevel"/>
    <w:tmpl w:val="4D768425"/>
    <w:lvl w:ilvl="0" w:tentative="0">
      <w:start w:val="8"/>
      <w:numFmt w:val="decimal"/>
      <w:lvlText w:val="%1."/>
      <w:lvlJc w:val="left"/>
      <w:pPr>
        <w:tabs>
          <w:tab w:val="left" w:pos="312"/>
        </w:tabs>
      </w:pPr>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
    <w:nsid w:val="78FA9A07"/>
    <w:multiLevelType w:val="singleLevel"/>
    <w:tmpl w:val="78FA9A07"/>
    <w:lvl w:ilvl="0" w:tentative="0">
      <w:start w:val="1"/>
      <w:numFmt w:val="decimal"/>
      <w:lvlText w:val="%1."/>
      <w:lvlJc w:val="left"/>
      <w:pPr>
        <w:tabs>
          <w:tab w:val="left" w:pos="312"/>
        </w:tabs>
      </w:pPr>
    </w:lvl>
  </w:abstractNum>
  <w:num w:numId="1">
    <w:abstractNumId w:val="5"/>
  </w:num>
  <w:num w:numId="2">
    <w:abstractNumId w:val="0"/>
  </w:num>
  <w:num w:numId="3">
    <w:abstractNumId w:val="6"/>
  </w:num>
  <w:num w:numId="4">
    <w:abstractNumId w:val="1"/>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02EB0"/>
    <w:rsid w:val="00060884"/>
    <w:rsid w:val="0007511C"/>
    <w:rsid w:val="000944CA"/>
    <w:rsid w:val="000E40B9"/>
    <w:rsid w:val="00111337"/>
    <w:rsid w:val="001353C9"/>
    <w:rsid w:val="00137CE7"/>
    <w:rsid w:val="00155167"/>
    <w:rsid w:val="00172A27"/>
    <w:rsid w:val="0019512D"/>
    <w:rsid w:val="002A2B6A"/>
    <w:rsid w:val="0037701A"/>
    <w:rsid w:val="0038082B"/>
    <w:rsid w:val="003F18DD"/>
    <w:rsid w:val="003F4D11"/>
    <w:rsid w:val="003F7274"/>
    <w:rsid w:val="004477C8"/>
    <w:rsid w:val="004628CE"/>
    <w:rsid w:val="00470192"/>
    <w:rsid w:val="004C2690"/>
    <w:rsid w:val="0051451E"/>
    <w:rsid w:val="005367AE"/>
    <w:rsid w:val="005671B6"/>
    <w:rsid w:val="00571DFD"/>
    <w:rsid w:val="00591971"/>
    <w:rsid w:val="005E34D3"/>
    <w:rsid w:val="00635310"/>
    <w:rsid w:val="006743A9"/>
    <w:rsid w:val="006C5FE0"/>
    <w:rsid w:val="006E119C"/>
    <w:rsid w:val="00714AA3"/>
    <w:rsid w:val="007209F5"/>
    <w:rsid w:val="00734B8D"/>
    <w:rsid w:val="00757E16"/>
    <w:rsid w:val="00766872"/>
    <w:rsid w:val="00777475"/>
    <w:rsid w:val="007A24C4"/>
    <w:rsid w:val="0081199F"/>
    <w:rsid w:val="00861C47"/>
    <w:rsid w:val="00882450"/>
    <w:rsid w:val="008C2E08"/>
    <w:rsid w:val="008D0591"/>
    <w:rsid w:val="008E750A"/>
    <w:rsid w:val="009141C0"/>
    <w:rsid w:val="00943101"/>
    <w:rsid w:val="0098496B"/>
    <w:rsid w:val="009C0E5E"/>
    <w:rsid w:val="009D6FFD"/>
    <w:rsid w:val="009E3262"/>
    <w:rsid w:val="009F2EAF"/>
    <w:rsid w:val="00A77C4A"/>
    <w:rsid w:val="00AC7F40"/>
    <w:rsid w:val="00AF0644"/>
    <w:rsid w:val="00B45134"/>
    <w:rsid w:val="00B55B0E"/>
    <w:rsid w:val="00B65FC1"/>
    <w:rsid w:val="00BA1AD3"/>
    <w:rsid w:val="00BF17D8"/>
    <w:rsid w:val="00C84049"/>
    <w:rsid w:val="00D1123F"/>
    <w:rsid w:val="00D4571B"/>
    <w:rsid w:val="00D53CA6"/>
    <w:rsid w:val="00DD64ED"/>
    <w:rsid w:val="00E103B6"/>
    <w:rsid w:val="00E31182"/>
    <w:rsid w:val="00E65688"/>
    <w:rsid w:val="00EB58CC"/>
    <w:rsid w:val="00EC4AC0"/>
    <w:rsid w:val="00EF4A8A"/>
    <w:rsid w:val="00F036A1"/>
    <w:rsid w:val="00F45054"/>
    <w:rsid w:val="00F620EE"/>
    <w:rsid w:val="00F81237"/>
    <w:rsid w:val="00F87997"/>
    <w:rsid w:val="00FA2A16"/>
    <w:rsid w:val="00FA633F"/>
    <w:rsid w:val="00FB69FA"/>
    <w:rsid w:val="00FC6BC2"/>
    <w:rsid w:val="023C4E17"/>
    <w:rsid w:val="033E089E"/>
    <w:rsid w:val="03680D7A"/>
    <w:rsid w:val="037C5ED6"/>
    <w:rsid w:val="038A1058"/>
    <w:rsid w:val="06D74677"/>
    <w:rsid w:val="082A3A50"/>
    <w:rsid w:val="0983157E"/>
    <w:rsid w:val="09947C5A"/>
    <w:rsid w:val="0E2C5505"/>
    <w:rsid w:val="0E9B1D90"/>
    <w:rsid w:val="0F2E6969"/>
    <w:rsid w:val="0FA0239A"/>
    <w:rsid w:val="0FA820BD"/>
    <w:rsid w:val="1021564D"/>
    <w:rsid w:val="106E75FD"/>
    <w:rsid w:val="125910CE"/>
    <w:rsid w:val="13FC0717"/>
    <w:rsid w:val="14127BE9"/>
    <w:rsid w:val="169E17AF"/>
    <w:rsid w:val="19A920A4"/>
    <w:rsid w:val="1AF0D45A"/>
    <w:rsid w:val="1C6239F2"/>
    <w:rsid w:val="1E803E86"/>
    <w:rsid w:val="1FBF3881"/>
    <w:rsid w:val="1FCBC4A9"/>
    <w:rsid w:val="1FDF64A5"/>
    <w:rsid w:val="2152200F"/>
    <w:rsid w:val="266177E7"/>
    <w:rsid w:val="26866A58"/>
    <w:rsid w:val="27B47689"/>
    <w:rsid w:val="2AF27EBA"/>
    <w:rsid w:val="2CDA6E57"/>
    <w:rsid w:val="2D4C769E"/>
    <w:rsid w:val="2D7D0AF3"/>
    <w:rsid w:val="2EE877F6"/>
    <w:rsid w:val="31B934DF"/>
    <w:rsid w:val="31E6759A"/>
    <w:rsid w:val="36CC5009"/>
    <w:rsid w:val="370E5D48"/>
    <w:rsid w:val="37D80F43"/>
    <w:rsid w:val="388A1D3C"/>
    <w:rsid w:val="3A456884"/>
    <w:rsid w:val="3C142941"/>
    <w:rsid w:val="3D263605"/>
    <w:rsid w:val="3DF3849B"/>
    <w:rsid w:val="3F326AC0"/>
    <w:rsid w:val="3F6D7804"/>
    <w:rsid w:val="3FC80830"/>
    <w:rsid w:val="3FEFF7E8"/>
    <w:rsid w:val="3FF7BB55"/>
    <w:rsid w:val="3FFCE84F"/>
    <w:rsid w:val="3FFE25DA"/>
    <w:rsid w:val="3FFF5138"/>
    <w:rsid w:val="45FF8421"/>
    <w:rsid w:val="464A5CB6"/>
    <w:rsid w:val="4768328B"/>
    <w:rsid w:val="4B802602"/>
    <w:rsid w:val="4BDF3B65"/>
    <w:rsid w:val="4CB701C3"/>
    <w:rsid w:val="4D93478D"/>
    <w:rsid w:val="4DE4148C"/>
    <w:rsid w:val="4E6A373F"/>
    <w:rsid w:val="4F3FEEA3"/>
    <w:rsid w:val="4FAE554B"/>
    <w:rsid w:val="4FEEF1CF"/>
    <w:rsid w:val="50C301CB"/>
    <w:rsid w:val="51EF07E1"/>
    <w:rsid w:val="5396590B"/>
    <w:rsid w:val="55BB2954"/>
    <w:rsid w:val="56186177"/>
    <w:rsid w:val="566FF3A5"/>
    <w:rsid w:val="57DAE6E1"/>
    <w:rsid w:val="5A558E99"/>
    <w:rsid w:val="5BDF3378"/>
    <w:rsid w:val="5C657C3C"/>
    <w:rsid w:val="5CFEE2CC"/>
    <w:rsid w:val="5D7F1DB6"/>
    <w:rsid w:val="5F665FB3"/>
    <w:rsid w:val="60552C44"/>
    <w:rsid w:val="642152E2"/>
    <w:rsid w:val="649E0921"/>
    <w:rsid w:val="65077AE2"/>
    <w:rsid w:val="650F27C3"/>
    <w:rsid w:val="67D87514"/>
    <w:rsid w:val="67FC8C85"/>
    <w:rsid w:val="6865349E"/>
    <w:rsid w:val="69D12FAB"/>
    <w:rsid w:val="6AEF1016"/>
    <w:rsid w:val="6B824366"/>
    <w:rsid w:val="6BBFC6AF"/>
    <w:rsid w:val="6BEFF7E4"/>
    <w:rsid w:val="6D766347"/>
    <w:rsid w:val="6F5900E7"/>
    <w:rsid w:val="729E74BD"/>
    <w:rsid w:val="7350493C"/>
    <w:rsid w:val="75B55338"/>
    <w:rsid w:val="76BD44A5"/>
    <w:rsid w:val="76FBAFF1"/>
    <w:rsid w:val="776E0A3D"/>
    <w:rsid w:val="77C33BE9"/>
    <w:rsid w:val="77FE5760"/>
    <w:rsid w:val="77FF1645"/>
    <w:rsid w:val="78801B87"/>
    <w:rsid w:val="78D93E53"/>
    <w:rsid w:val="7B34AC69"/>
    <w:rsid w:val="7BFDEE39"/>
    <w:rsid w:val="7BFF9D14"/>
    <w:rsid w:val="7C5331B5"/>
    <w:rsid w:val="7D77A84C"/>
    <w:rsid w:val="7EB7B118"/>
    <w:rsid w:val="7EC411AC"/>
    <w:rsid w:val="7ECB6287"/>
    <w:rsid w:val="7EFA75E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index 4"/>
    <w:basedOn w:val="1"/>
    <w:next w:val="1"/>
    <w:qFormat/>
    <w:uiPriority w:val="99"/>
    <w:pPr>
      <w:ind w:left="600" w:leftChars="600"/>
    </w:pPr>
    <w:rPr>
      <w:szCs w:val="20"/>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character" w:customStyle="1" w:styleId="965">
    <w:name w:val="NormalCharacter"/>
    <w:autoRedefine/>
    <w:semiHidden/>
    <w:qFormat/>
    <w:uiPriority w:val="0"/>
  </w:style>
  <w:style w:type="character" w:customStyle="1" w:styleId="966">
    <w:name w:val="bookmark-item"/>
    <w:basedOn w:val="70"/>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20736</Words>
  <Characters>22181</Characters>
  <Lines>415</Lines>
  <Paragraphs>117</Paragraphs>
  <TotalTime>17</TotalTime>
  <ScaleCrop>false</ScaleCrop>
  <LinksUpToDate>false</LinksUpToDate>
  <CharactersWithSpaces>22411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2025-07-02T08:24:00Z</dcterms:created>
  <dc:creator>玥</dc:creator>
  <cp:lastModifiedBy>豆浆</cp:lastModifiedBy>
  <cp:lastPrinted>2021-12-31T11:06:00Z</cp:lastPrinted>
  <dcterms:modified xsi:type="dcterms:W3CDTF">2025-07-04T09:35:57Z</dcterms:modified>
  <dc:title>杭州市市民卡扩大发卡工程</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B4A6F5041E9D4679A16E7DAA7410C95C_13</vt:lpwstr>
  </property>
  <property fmtid="{D5CDD505-2E9C-101B-9397-08002B2CF9AE}" pid="5" name="KSOTemplateDocerSaveRecord">
    <vt:lpwstr>eyJoZGlkIjoiM2RmZmJmYmM3ZmI4YzdhZjM2MjExOGEwYWVlNDI0MWMiLCJ1c2VySWQiOiI0NDIxNTMyOTkifQ==</vt:lpwstr>
  </property>
</Properties>
</file>