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D6779">
      <w:pPr>
        <w:jc w:val="center"/>
        <w:outlineLvl w:val="0"/>
        <w:rPr>
          <w:rFonts w:hint="eastAsia" w:ascii="仿宋" w:hAnsi="仿宋" w:eastAsia="仿宋" w:cs="仿宋"/>
          <w:b/>
          <w:bCs/>
          <w:color w:val="auto"/>
          <w:sz w:val="60"/>
          <w:szCs w:val="60"/>
          <w:highlight w:val="none"/>
          <w:lang w:eastAsia="zh-CN"/>
        </w:rPr>
      </w:pPr>
      <w:r>
        <w:rPr>
          <w:rFonts w:hint="eastAsia" w:ascii="仿宋" w:hAnsi="仿宋" w:eastAsia="仿宋" w:cs="仿宋"/>
          <w:b/>
          <w:bCs/>
          <w:color w:val="auto"/>
          <w:sz w:val="60"/>
          <w:szCs w:val="60"/>
          <w:highlight w:val="none"/>
          <w:lang w:eastAsia="zh-CN"/>
        </w:rPr>
        <w:t>检测装置更新购置（粉尘检定仪器一批）</w:t>
      </w:r>
    </w:p>
    <w:p w14:paraId="139267AA">
      <w:pPr>
        <w:jc w:val="center"/>
        <w:outlineLvl w:val="0"/>
        <w:rPr>
          <w:rFonts w:hint="eastAsia" w:ascii="仿宋" w:hAnsi="仿宋" w:eastAsia="仿宋" w:cs="仿宋"/>
          <w:b/>
          <w:color w:val="auto"/>
          <w:sz w:val="72"/>
          <w:szCs w:val="72"/>
          <w:highlight w:val="none"/>
        </w:rPr>
      </w:pPr>
    </w:p>
    <w:p w14:paraId="69260BA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0B2F23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8B1B56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27F61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6DFE6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ED7484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31222B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15FC0A4">
      <w:pPr>
        <w:spacing w:line="360" w:lineRule="auto"/>
        <w:rPr>
          <w:rFonts w:ascii="仿宋" w:hAnsi="仿宋" w:eastAsia="仿宋" w:cs="仿宋"/>
          <w:b/>
          <w:color w:val="auto"/>
          <w:sz w:val="44"/>
          <w:szCs w:val="44"/>
          <w:highlight w:val="none"/>
        </w:rPr>
      </w:pPr>
    </w:p>
    <w:p w14:paraId="75AB7788">
      <w:pPr>
        <w:ind w:firstLine="2811" w:firstLineChars="10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SXQS-202506-GK096</w:t>
      </w:r>
      <w:r>
        <w:rPr>
          <w:rFonts w:hint="eastAsia" w:ascii="仿宋" w:hAnsi="仿宋" w:eastAsia="仿宋" w:cs="仿宋"/>
          <w:b/>
          <w:color w:val="auto"/>
          <w:sz w:val="28"/>
          <w:szCs w:val="28"/>
          <w:highlight w:val="none"/>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0ECCE874">
        <w:tblPrEx>
          <w:tblCellMar>
            <w:top w:w="0" w:type="dxa"/>
            <w:left w:w="108" w:type="dxa"/>
            <w:bottom w:w="0" w:type="dxa"/>
            <w:right w:w="108" w:type="dxa"/>
          </w:tblCellMar>
        </w:tblPrEx>
        <w:trPr>
          <w:trHeight w:val="443" w:hRule="atLeast"/>
          <w:jc w:val="center"/>
        </w:trPr>
        <w:tc>
          <w:tcPr>
            <w:tcW w:w="2356" w:type="dxa"/>
          </w:tcPr>
          <w:p w14:paraId="3C9494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939946">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绍兴市</w:t>
            </w:r>
            <w:r>
              <w:rPr>
                <w:rFonts w:hint="eastAsia" w:ascii="仿宋" w:hAnsi="仿宋" w:eastAsia="仿宋" w:cs="仿宋"/>
                <w:color w:val="auto"/>
                <w:sz w:val="28"/>
                <w:szCs w:val="28"/>
                <w:highlight w:val="none"/>
                <w:lang w:val="en-US" w:eastAsia="zh-CN"/>
              </w:rPr>
              <w:t>质量技术监督检测院</w:t>
            </w:r>
          </w:p>
        </w:tc>
      </w:tr>
      <w:tr w14:paraId="6A771FDD">
        <w:tblPrEx>
          <w:tblCellMar>
            <w:top w:w="0" w:type="dxa"/>
            <w:left w:w="108" w:type="dxa"/>
            <w:bottom w:w="0" w:type="dxa"/>
            <w:right w:w="108" w:type="dxa"/>
          </w:tblCellMar>
        </w:tblPrEx>
        <w:trPr>
          <w:trHeight w:val="494" w:hRule="atLeast"/>
          <w:jc w:val="center"/>
        </w:trPr>
        <w:tc>
          <w:tcPr>
            <w:tcW w:w="2356" w:type="dxa"/>
          </w:tcPr>
          <w:p w14:paraId="4F4FA4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07209282"/>
              </w:rPr>
              <w:t>采购代理机构</w:t>
            </w:r>
            <w:r>
              <w:rPr>
                <w:rFonts w:hint="eastAsia" w:ascii="仿宋" w:hAnsi="仿宋" w:eastAsia="仿宋" w:cs="仿宋"/>
                <w:color w:val="auto"/>
                <w:sz w:val="28"/>
                <w:szCs w:val="28"/>
                <w:highlight w:val="none"/>
              </w:rPr>
              <w:t>：</w:t>
            </w:r>
          </w:p>
        </w:tc>
        <w:tc>
          <w:tcPr>
            <w:tcW w:w="5445" w:type="dxa"/>
            <w:vAlign w:val="center"/>
          </w:tcPr>
          <w:p w14:paraId="7C575D39">
            <w:pPr>
              <w:rPr>
                <w:rFonts w:ascii="仿宋" w:hAnsi="仿宋" w:eastAsia="仿宋" w:cs="仿宋"/>
                <w:color w:val="auto"/>
                <w:sz w:val="28"/>
                <w:szCs w:val="28"/>
                <w:highlight w:val="none"/>
              </w:rPr>
            </w:pPr>
            <w:r>
              <w:rPr>
                <w:rFonts w:hint="eastAsia" w:ascii="仿宋" w:eastAsia="仿宋"/>
                <w:color w:val="auto"/>
                <w:sz w:val="28"/>
                <w:highlight w:val="none"/>
              </w:rPr>
              <w:t>绍兴虬实企业管理咨询有限公司</w:t>
            </w:r>
          </w:p>
        </w:tc>
      </w:tr>
      <w:tr w14:paraId="007F241A">
        <w:tblPrEx>
          <w:tblCellMar>
            <w:top w:w="0" w:type="dxa"/>
            <w:left w:w="108" w:type="dxa"/>
            <w:bottom w:w="0" w:type="dxa"/>
            <w:right w:w="108" w:type="dxa"/>
          </w:tblCellMar>
        </w:tblPrEx>
        <w:trPr>
          <w:trHeight w:val="397" w:hRule="atLeast"/>
          <w:jc w:val="center"/>
        </w:trPr>
        <w:tc>
          <w:tcPr>
            <w:tcW w:w="2356" w:type="dxa"/>
            <w:vAlign w:val="center"/>
          </w:tcPr>
          <w:p w14:paraId="39CEDB6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339745026"/>
              </w:rPr>
              <w:t>监督单</w:t>
            </w:r>
            <w:r>
              <w:rPr>
                <w:rFonts w:hint="eastAsia" w:ascii="仿宋" w:hAnsi="仿宋" w:eastAsia="仿宋" w:cs="仿宋"/>
                <w:color w:val="auto"/>
                <w:spacing w:val="1"/>
                <w:kern w:val="0"/>
                <w:sz w:val="28"/>
                <w:szCs w:val="28"/>
                <w:highlight w:val="none"/>
                <w:fitText w:val="1680" w:id="339745026"/>
              </w:rPr>
              <w:t>位</w:t>
            </w:r>
            <w:r>
              <w:rPr>
                <w:rFonts w:hint="eastAsia" w:ascii="仿宋" w:hAnsi="仿宋" w:eastAsia="仿宋" w:cs="仿宋"/>
                <w:color w:val="auto"/>
                <w:sz w:val="28"/>
                <w:szCs w:val="28"/>
                <w:highlight w:val="none"/>
              </w:rPr>
              <w:t>：</w:t>
            </w:r>
          </w:p>
        </w:tc>
        <w:tc>
          <w:tcPr>
            <w:tcW w:w="5445" w:type="dxa"/>
            <w:vAlign w:val="top"/>
          </w:tcPr>
          <w:p w14:paraId="4B4B5F4A">
            <w:pPr>
              <w:wordWrap w:val="0"/>
              <w:spacing w:after="100" w:afterAutospacing="1" w:line="440" w:lineRule="exact"/>
              <w:rPr>
                <w:rFonts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24734978">
        <w:tblPrEx>
          <w:tblCellMar>
            <w:top w:w="0" w:type="dxa"/>
            <w:left w:w="108" w:type="dxa"/>
            <w:bottom w:w="0" w:type="dxa"/>
            <w:right w:w="108" w:type="dxa"/>
          </w:tblCellMar>
        </w:tblPrEx>
        <w:trPr>
          <w:trHeight w:val="494" w:hRule="atLeast"/>
          <w:jc w:val="center"/>
        </w:trPr>
        <w:tc>
          <w:tcPr>
            <w:tcW w:w="7801" w:type="dxa"/>
            <w:gridSpan w:val="2"/>
          </w:tcPr>
          <w:p w14:paraId="3BC6971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52028D74">
      <w:pPr>
        <w:spacing w:line="360" w:lineRule="auto"/>
        <w:jc w:val="center"/>
        <w:rPr>
          <w:rFonts w:hint="eastAsia" w:ascii="仿宋" w:hAnsi="仿宋" w:eastAsia="仿宋" w:cs="仿宋"/>
          <w:color w:val="auto"/>
          <w:sz w:val="24"/>
          <w:highlight w:val="none"/>
        </w:rPr>
      </w:pPr>
    </w:p>
    <w:p w14:paraId="6838D7D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3330FD0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AC3FC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F7B285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AB02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4EA72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5FF9D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ABEED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1D20B2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5FBC7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D59D5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1C970C1">
      <w:pPr>
        <w:spacing w:line="360" w:lineRule="auto"/>
        <w:ind w:firstLine="549" w:firstLineChars="229"/>
        <w:rPr>
          <w:rFonts w:hint="eastAsia" w:ascii="仿宋" w:hAnsi="仿宋" w:eastAsia="仿宋" w:cs="仿宋"/>
          <w:color w:val="auto"/>
          <w:sz w:val="24"/>
          <w:highlight w:val="none"/>
        </w:rPr>
      </w:pPr>
    </w:p>
    <w:p w14:paraId="7D13BEDD">
      <w:pPr>
        <w:spacing w:line="360" w:lineRule="auto"/>
        <w:ind w:firstLine="549" w:firstLineChars="229"/>
        <w:rPr>
          <w:rFonts w:hint="eastAsia" w:ascii="仿宋" w:hAnsi="仿宋" w:eastAsia="仿宋" w:cs="仿宋"/>
          <w:color w:val="auto"/>
          <w:sz w:val="24"/>
          <w:highlight w:val="none"/>
        </w:rPr>
      </w:pPr>
    </w:p>
    <w:p w14:paraId="7B5F6639">
      <w:pPr>
        <w:spacing w:line="360" w:lineRule="auto"/>
        <w:ind w:firstLine="549" w:firstLineChars="229"/>
        <w:rPr>
          <w:rFonts w:hint="eastAsia" w:ascii="仿宋" w:hAnsi="仿宋" w:eastAsia="仿宋" w:cs="仿宋"/>
          <w:color w:val="auto"/>
          <w:sz w:val="24"/>
          <w:highlight w:val="none"/>
        </w:rPr>
      </w:pPr>
    </w:p>
    <w:p w14:paraId="3E39A0B3">
      <w:pPr>
        <w:spacing w:line="360" w:lineRule="auto"/>
        <w:ind w:firstLine="549" w:firstLineChars="229"/>
        <w:rPr>
          <w:rFonts w:hint="eastAsia" w:ascii="仿宋" w:hAnsi="仿宋" w:eastAsia="仿宋" w:cs="仿宋"/>
          <w:color w:val="auto"/>
          <w:sz w:val="24"/>
          <w:highlight w:val="none"/>
        </w:rPr>
      </w:pPr>
    </w:p>
    <w:p w14:paraId="09A7C0BB">
      <w:pPr>
        <w:spacing w:line="360" w:lineRule="auto"/>
        <w:ind w:firstLine="549" w:firstLineChars="229"/>
        <w:rPr>
          <w:rFonts w:hint="eastAsia" w:ascii="仿宋" w:hAnsi="仿宋" w:eastAsia="仿宋" w:cs="仿宋"/>
          <w:color w:val="auto"/>
          <w:sz w:val="24"/>
          <w:highlight w:val="none"/>
        </w:rPr>
      </w:pPr>
    </w:p>
    <w:p w14:paraId="59E41847">
      <w:pPr>
        <w:spacing w:line="360" w:lineRule="auto"/>
        <w:ind w:firstLine="549" w:firstLineChars="229"/>
        <w:rPr>
          <w:rFonts w:hint="eastAsia" w:ascii="仿宋" w:hAnsi="仿宋" w:eastAsia="仿宋" w:cs="仿宋"/>
          <w:color w:val="auto"/>
          <w:sz w:val="24"/>
          <w:highlight w:val="none"/>
        </w:rPr>
      </w:pPr>
    </w:p>
    <w:p w14:paraId="78F07E78">
      <w:pPr>
        <w:spacing w:line="360" w:lineRule="auto"/>
        <w:ind w:firstLine="549" w:firstLineChars="229"/>
        <w:rPr>
          <w:rFonts w:hint="eastAsia" w:ascii="仿宋" w:hAnsi="仿宋" w:eastAsia="仿宋" w:cs="仿宋"/>
          <w:color w:val="auto"/>
          <w:sz w:val="24"/>
          <w:highlight w:val="none"/>
        </w:rPr>
      </w:pPr>
    </w:p>
    <w:p w14:paraId="021E26D4">
      <w:pPr>
        <w:spacing w:line="360" w:lineRule="auto"/>
        <w:ind w:firstLine="549" w:firstLineChars="229"/>
        <w:rPr>
          <w:rFonts w:hint="eastAsia" w:ascii="仿宋" w:hAnsi="仿宋" w:eastAsia="仿宋" w:cs="仿宋"/>
          <w:color w:val="auto"/>
          <w:sz w:val="24"/>
          <w:highlight w:val="none"/>
        </w:rPr>
      </w:pPr>
    </w:p>
    <w:p w14:paraId="64B4C8AF">
      <w:pPr>
        <w:spacing w:line="360" w:lineRule="auto"/>
        <w:ind w:firstLine="549" w:firstLineChars="229"/>
        <w:rPr>
          <w:rFonts w:hint="eastAsia" w:ascii="仿宋" w:hAnsi="仿宋" w:eastAsia="仿宋" w:cs="仿宋"/>
          <w:color w:val="auto"/>
          <w:sz w:val="24"/>
          <w:highlight w:val="none"/>
        </w:rPr>
      </w:pPr>
    </w:p>
    <w:p w14:paraId="328A9D00">
      <w:pPr>
        <w:spacing w:line="360" w:lineRule="auto"/>
        <w:ind w:firstLine="549" w:firstLineChars="229"/>
        <w:rPr>
          <w:rFonts w:hint="eastAsia" w:ascii="仿宋" w:hAnsi="仿宋" w:eastAsia="仿宋" w:cs="仿宋"/>
          <w:color w:val="auto"/>
          <w:sz w:val="24"/>
          <w:highlight w:val="none"/>
        </w:rPr>
      </w:pPr>
    </w:p>
    <w:p w14:paraId="0E0A0561">
      <w:pPr>
        <w:spacing w:line="360" w:lineRule="auto"/>
        <w:ind w:firstLine="549" w:firstLineChars="229"/>
        <w:rPr>
          <w:rFonts w:hint="eastAsia" w:ascii="仿宋" w:hAnsi="仿宋" w:eastAsia="仿宋" w:cs="仿宋"/>
          <w:color w:val="auto"/>
          <w:sz w:val="24"/>
          <w:highlight w:val="none"/>
        </w:rPr>
      </w:pPr>
    </w:p>
    <w:p w14:paraId="0DEE082A">
      <w:pPr>
        <w:spacing w:line="360" w:lineRule="auto"/>
        <w:ind w:firstLine="549" w:firstLineChars="229"/>
        <w:rPr>
          <w:rFonts w:hint="eastAsia" w:ascii="仿宋" w:hAnsi="仿宋" w:eastAsia="仿宋" w:cs="仿宋"/>
          <w:color w:val="auto"/>
          <w:sz w:val="24"/>
          <w:highlight w:val="none"/>
        </w:rPr>
      </w:pPr>
    </w:p>
    <w:p w14:paraId="358B95C5">
      <w:pPr>
        <w:spacing w:line="360" w:lineRule="auto"/>
        <w:ind w:firstLine="549" w:firstLineChars="229"/>
        <w:rPr>
          <w:rFonts w:hint="eastAsia" w:ascii="仿宋" w:hAnsi="仿宋" w:eastAsia="仿宋" w:cs="仿宋"/>
          <w:color w:val="auto"/>
          <w:sz w:val="24"/>
          <w:highlight w:val="none"/>
        </w:rPr>
      </w:pPr>
    </w:p>
    <w:bookmarkEnd w:id="1"/>
    <w:p w14:paraId="6CEE08E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bookmarkStart w:id="2" w:name="_Hlt74728647"/>
      <w:bookmarkEnd w:id="2"/>
      <w:bookmarkStart w:id="3" w:name="_Hlt74649545"/>
      <w:bookmarkEnd w:id="3"/>
      <w:bookmarkStart w:id="4" w:name="_Hlt74707423"/>
      <w:bookmarkEnd w:id="4"/>
      <w:bookmarkStart w:id="5" w:name="_Hlt74729822"/>
      <w:bookmarkEnd w:id="5"/>
      <w:bookmarkStart w:id="6" w:name="_Toc91899870"/>
      <w:bookmarkStart w:id="7" w:name="第二部分"/>
      <w:bookmarkStart w:id="8" w:name="_Toc91899871"/>
    </w:p>
    <w:p w14:paraId="098A81C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A9590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B44DB1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检测装置更新购置（粉尘检定仪器一批）</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https://www.zcygov.cn/）获取（下载）招标文件，并于2025年</w:t>
      </w:r>
      <w:r>
        <w:rPr>
          <w:rStyle w:val="77"/>
          <w:rFonts w:hint="eastAsia" w:ascii="仿宋" w:hAnsi="仿宋" w:eastAsia="仿宋" w:cs="仿宋"/>
          <w:snapToGrid/>
          <w:color w:val="auto"/>
          <w:kern w:val="2"/>
          <w:sz w:val="24"/>
          <w:szCs w:val="24"/>
          <w:highlight w:val="none"/>
          <w:lang w:val="en-US" w:eastAsia="zh-CN"/>
        </w:rPr>
        <w:t>08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04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点00分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B70072">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p>
    <w:p w14:paraId="707C90D8">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SXQS-202506-GK096</w:t>
      </w:r>
    </w:p>
    <w:p w14:paraId="62F56B97">
      <w:pPr>
        <w:spacing w:line="42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检测装置更新购置（粉尘检定仪器一批）</w:t>
      </w:r>
    </w:p>
    <w:p w14:paraId="62C290A2">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eastAsia="zh-CN"/>
        </w:rPr>
        <w:t>1200000.00</w:t>
      </w:r>
    </w:p>
    <w:p w14:paraId="7BC0FDB6">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1200000.00（</w:t>
      </w:r>
      <w:r>
        <w:rPr>
          <w:rFonts w:hint="eastAsia" w:ascii="仿宋" w:hAnsi="仿宋" w:eastAsia="仿宋" w:cs="仿宋"/>
          <w:bCs/>
          <w:color w:val="auto"/>
          <w:sz w:val="24"/>
          <w:highlight w:val="none"/>
          <w:lang w:val="en-US" w:eastAsia="zh-CN"/>
        </w:rPr>
        <w:t>标项一：650000.00，标项二：550000.00</w:t>
      </w:r>
      <w:r>
        <w:rPr>
          <w:rFonts w:hint="eastAsia" w:ascii="仿宋" w:hAnsi="仿宋" w:eastAsia="仿宋" w:cs="仿宋"/>
          <w:bCs/>
          <w:color w:val="auto"/>
          <w:sz w:val="24"/>
          <w:highlight w:val="none"/>
          <w:lang w:eastAsia="zh-CN"/>
        </w:rPr>
        <w:t>）</w:t>
      </w:r>
    </w:p>
    <w:p w14:paraId="029F4FA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587106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标项一：</w:t>
      </w:r>
    </w:p>
    <w:p w14:paraId="419B0E01">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粉尘检定仪器一批（低浓度粉尘仪检定装置）</w:t>
      </w:r>
    </w:p>
    <w:p w14:paraId="3BFC08ED">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9082EB4">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650000.00</w:t>
      </w:r>
    </w:p>
    <w:p w14:paraId="7D819253">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详见采购文件</w:t>
      </w:r>
      <w:r>
        <w:rPr>
          <w:rFonts w:hint="eastAsia" w:ascii="仿宋" w:hAnsi="仿宋" w:eastAsia="仿宋" w:cs="仿宋"/>
          <w:bCs/>
          <w:color w:val="auto"/>
          <w:sz w:val="24"/>
          <w:highlight w:val="none"/>
        </w:rPr>
        <w:t>。</w:t>
      </w:r>
    </w:p>
    <w:p w14:paraId="56006DD5">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76C7FA91">
      <w:pPr>
        <w:spacing w:line="420" w:lineRule="exact"/>
        <w:ind w:firstLine="482" w:firstLineChars="200"/>
        <w:rPr>
          <w:rFonts w:hint="eastAsia" w:ascii="仿宋" w:hAnsi="仿宋" w:eastAsia="仿宋" w:cs="仿宋"/>
          <w:b/>
          <w:color w:val="auto"/>
          <w:sz w:val="24"/>
          <w:highlight w:val="none"/>
        </w:rPr>
      </w:pPr>
    </w:p>
    <w:p w14:paraId="66AECD8C">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w:t>
      </w:r>
      <w:r>
        <w:rPr>
          <w:rFonts w:hint="eastAsia" w:ascii="仿宋" w:hAnsi="仿宋" w:eastAsia="仿宋" w:cs="仿宋"/>
          <w:b/>
          <w:color w:val="auto"/>
          <w:sz w:val="24"/>
          <w:highlight w:val="none"/>
          <w:lang w:val="en-US" w:eastAsia="zh-CN"/>
        </w:rPr>
        <w:t>二</w:t>
      </w:r>
      <w:r>
        <w:rPr>
          <w:rFonts w:hint="eastAsia" w:ascii="仿宋" w:hAnsi="仿宋" w:eastAsia="仿宋" w:cs="仿宋"/>
          <w:b/>
          <w:color w:val="auto"/>
          <w:sz w:val="24"/>
          <w:highlight w:val="none"/>
        </w:rPr>
        <w:t>：</w:t>
      </w:r>
    </w:p>
    <w:p w14:paraId="3DA52882">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粉尘检定仪器一批（高浓度粉尘仪检定置）</w:t>
      </w:r>
    </w:p>
    <w:p w14:paraId="25226DA5">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2956D8F">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550000.00</w:t>
      </w:r>
    </w:p>
    <w:p w14:paraId="151F9F8B">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详见采购文件</w:t>
      </w:r>
      <w:r>
        <w:rPr>
          <w:rFonts w:hint="eastAsia" w:ascii="仿宋" w:hAnsi="仿宋" w:eastAsia="仿宋" w:cs="仿宋"/>
          <w:bCs/>
          <w:color w:val="auto"/>
          <w:sz w:val="24"/>
          <w:highlight w:val="none"/>
        </w:rPr>
        <w:t>。</w:t>
      </w:r>
    </w:p>
    <w:p w14:paraId="4CDA30F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03BB475F">
      <w:pPr>
        <w:spacing w:line="420" w:lineRule="exact"/>
        <w:ind w:firstLine="482" w:firstLineChars="200"/>
        <w:rPr>
          <w:rFonts w:ascii="仿宋" w:hAnsi="仿宋" w:eastAsia="仿宋" w:cs="仿宋"/>
          <w:bCs/>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t>：☑是，☐否。</w:t>
      </w:r>
    </w:p>
    <w:p w14:paraId="6B27DCDB">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2F7B612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重大税收违法失信主体名单</w:t>
      </w:r>
      <w:r>
        <w:rPr>
          <w:rFonts w:hint="eastAsia" w:ascii="仿宋" w:hAnsi="仿宋" w:eastAsia="仿宋" w:cs="仿宋"/>
          <w:snapToGrid w:val="0"/>
          <w:color w:val="auto"/>
          <w:kern w:val="28"/>
          <w:sz w:val="24"/>
          <w:szCs w:val="20"/>
          <w:highlight w:val="none"/>
        </w:rPr>
        <w:t>、政府采购严重违法失信行为记录名单；</w:t>
      </w:r>
    </w:p>
    <w:p w14:paraId="07CE869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D97D97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347D6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81BF08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2BA7BD1">
      <w:pPr>
        <w:spacing w:line="42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4FBEE0FF">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09E9B8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76C2148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0B4C799">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14:paraId="0DEA18DE">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2400A5">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63BDDD8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Style w:val="77"/>
          <w:rFonts w:hint="eastAsia" w:ascii="仿宋" w:hAnsi="仿宋" w:eastAsia="仿宋" w:cs="仿宋"/>
          <w:snapToGrid/>
          <w:color w:val="auto"/>
          <w:kern w:val="2"/>
          <w:sz w:val="24"/>
          <w:szCs w:val="24"/>
          <w:highlight w:val="none"/>
          <w:u w:val="single"/>
          <w:lang w:val="en-US" w:eastAsia="zh-CN"/>
        </w:rPr>
        <w:t>08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04</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C8221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593FE5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9F48E5">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5F672E9">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3A0755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08月04日</w:t>
      </w:r>
      <w:r>
        <w:rPr>
          <w:rFonts w:hint="eastAsia" w:ascii="仿宋" w:hAnsi="仿宋" w:eastAsia="仿宋" w:cs="仿宋"/>
          <w:color w:val="auto"/>
          <w:sz w:val="24"/>
          <w:highlight w:val="none"/>
          <w:u w:val="single"/>
        </w:rPr>
        <w:t>9点00分00秒</w:t>
      </w:r>
      <w:r>
        <w:rPr>
          <w:rFonts w:hint="eastAsia" w:ascii="仿宋" w:hAnsi="仿宋" w:eastAsia="仿宋" w:cs="仿宋"/>
          <w:color w:val="auto"/>
          <w:sz w:val="24"/>
          <w:highlight w:val="none"/>
        </w:rPr>
        <w:t>（北京时间）</w:t>
      </w:r>
    </w:p>
    <w:p w14:paraId="5DAB9A2F">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6159127">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08月04日</w:t>
      </w:r>
      <w:r>
        <w:rPr>
          <w:rFonts w:hint="eastAsia" w:ascii="仿宋" w:hAnsi="仿宋" w:eastAsia="仿宋" w:cs="仿宋"/>
          <w:color w:val="auto"/>
          <w:sz w:val="24"/>
          <w:highlight w:val="none"/>
          <w:u w:val="single"/>
        </w:rPr>
        <w:t>9点00分00秒</w:t>
      </w:r>
    </w:p>
    <w:p w14:paraId="0259B3B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635E408">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9410D1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FDD9044">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409245E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31968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F26F1C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CFAAC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AD0B6AE">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3F620B1E">
      <w:pPr>
        <w:pStyle w:val="3"/>
        <w:spacing w:line="420" w:lineRule="exact"/>
        <w:ind w:left="0" w:firstLine="482" w:firstLineChars="200"/>
        <w:rPr>
          <w:rFonts w:ascii="仿宋" w:eastAsia="仿宋" w:cs="仿宋"/>
          <w:color w:val="auto"/>
          <w:sz w:val="24"/>
          <w:szCs w:val="24"/>
          <w:highlight w:val="none"/>
        </w:rPr>
      </w:pPr>
      <w:bookmarkStart w:id="10" w:name="_Toc35393806"/>
      <w:bookmarkStart w:id="11" w:name="_Toc35393637"/>
      <w:bookmarkStart w:id="12" w:name="_Toc28359096"/>
      <w:bookmarkStart w:id="13" w:name="_Toc28359019"/>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14:paraId="322955A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绍兴市质量技术监督检测院</w:t>
      </w:r>
      <w:r>
        <w:rPr>
          <w:rFonts w:hint="eastAsia" w:ascii="仿宋" w:hAnsi="仿宋" w:eastAsia="仿宋" w:cs="仿宋"/>
          <w:color w:val="auto"/>
          <w:sz w:val="24"/>
          <w:highlight w:val="none"/>
        </w:rPr>
        <w:t> </w:t>
      </w:r>
    </w:p>
    <w:p w14:paraId="21531B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：绍兴市越城区沥海街道滨海新城花宫道8号</w:t>
      </w:r>
      <w:r>
        <w:rPr>
          <w:rFonts w:hint="eastAsia" w:ascii="仿宋" w:hAnsi="仿宋" w:eastAsia="仿宋" w:cs="仿宋"/>
          <w:color w:val="auto"/>
          <w:sz w:val="24"/>
          <w:highlight w:val="none"/>
        </w:rPr>
        <w:t xml:space="preserve">  </w:t>
      </w:r>
    </w:p>
    <w:p w14:paraId="574B312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742B81B8">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 xml:space="preserve"> 祝永川 </w:t>
      </w:r>
    </w:p>
    <w:p w14:paraId="60AD28FA">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 xml:space="preserve">0575-89197779 </w:t>
      </w:r>
    </w:p>
    <w:p w14:paraId="65B293E4">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陶瑛 </w:t>
      </w:r>
    </w:p>
    <w:p w14:paraId="10DB8943">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 xml:space="preserve">0575-88132732 </w:t>
      </w:r>
    </w:p>
    <w:p w14:paraId="54FF22F9">
      <w:pPr>
        <w:pStyle w:val="3"/>
        <w:spacing w:line="420" w:lineRule="exact"/>
        <w:ind w:left="0" w:firstLine="482" w:firstLineChars="200"/>
        <w:rPr>
          <w:rFonts w:ascii="仿宋" w:eastAsia="仿宋" w:cs="仿宋"/>
          <w:color w:val="auto"/>
          <w:sz w:val="24"/>
          <w:highlight w:val="none"/>
        </w:rPr>
      </w:pPr>
      <w:bookmarkStart w:id="14" w:name="_Toc28359097"/>
      <w:bookmarkStart w:id="15" w:name="_Toc35393807"/>
      <w:bookmarkStart w:id="16" w:name="_Toc35393638"/>
      <w:bookmarkStart w:id="17" w:name="_Toc28359020"/>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14:paraId="597E7D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 绍兴虬实企业管理咨询有限公司             </w:t>
      </w:r>
    </w:p>
    <w:p w14:paraId="30EA999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 绍兴市越城区迪荡街道龙湖大厦17楼SP1703室</w:t>
      </w:r>
    </w:p>
    <w:p w14:paraId="0AAD5BE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20A49B6D">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42B548AD">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p>
    <w:p w14:paraId="149DE67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78E8E7DC">
      <w:pPr>
        <w:spacing w:line="420" w:lineRule="exact"/>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质疑联系方式：0575-85352613</w:t>
      </w:r>
      <w:bookmarkStart w:id="18" w:name="_Toc35393808"/>
      <w:bookmarkStart w:id="19" w:name="_Toc35393639"/>
      <w:bookmarkStart w:id="20" w:name="_Toc28359098"/>
      <w:bookmarkStart w:id="21" w:name="_Toc28359021"/>
    </w:p>
    <w:p w14:paraId="06C17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5120101">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4751BF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700E83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C32B0B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34C87674">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 0575-85209697 </w:t>
      </w:r>
    </w:p>
    <w:p w14:paraId="097364A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3E315FE">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0CB6D79">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29E5450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4EAFF6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5C1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71B405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B5198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0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4C016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1649A28">
            <w:pPr>
              <w:snapToGrid w:val="0"/>
              <w:spacing w:line="38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7C3D2A9">
            <w:pPr>
              <w:spacing w:line="38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15F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4CE867">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541A59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816AA86">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F1F9CD1">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B8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633E9E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71146E">
            <w:pPr>
              <w:spacing w:line="380" w:lineRule="exact"/>
              <w:textAlignment w:val="bottom"/>
              <w:rPr>
                <w:rFonts w:ascii="仿宋" w:hAnsi="仿宋" w:eastAsia="仿宋" w:cs="仿宋"/>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681B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C0B67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BF14C3">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12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9DD48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E3D6922">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04F89D2">
            <w:pPr>
              <w:spacing w:line="38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8A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7FB1B1">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AA3477D">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AD3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E5E83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318381D">
            <w:pPr>
              <w:spacing w:line="38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C55F800">
            <w:pPr>
              <w:spacing w:line="38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FA03EE3">
            <w:pPr>
              <w:spacing w:line="38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632A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49C7F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A334E5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22169EF">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B31109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E42712E">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3B93AF5D">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42027C57">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78EEFF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33B3F16A">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63CCA50">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85DA9B">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（7）制作、运输、安装和保管样品所发生的一切费用由投标人自理。</w:t>
            </w:r>
          </w:p>
          <w:p w14:paraId="56F69A36">
            <w:pPr>
              <w:pStyle w:val="82"/>
              <w:autoSpaceDE/>
              <w:autoSpaceDN/>
              <w:spacing w:line="380" w:lineRule="exact"/>
              <w:rPr>
                <w:rFonts w:eastAsia="仿宋"/>
                <w:color w:val="auto"/>
                <w:highlight w:val="none"/>
              </w:rPr>
            </w:pPr>
            <w:r>
              <w:rPr>
                <w:rFonts w:hint="eastAsia" w:ascii="仿宋" w:hAnsi="仿宋" w:eastAsia="仿宋" w:cs="仿宋"/>
                <w:color w:val="auto"/>
                <w:highlight w:val="none"/>
              </w:rPr>
              <w:t>（8）未按招标文件要求提供样品或提供样品不满足采购需求实质性条件的，投标无效。</w:t>
            </w:r>
          </w:p>
        </w:tc>
      </w:tr>
      <w:tr w14:paraId="562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EA5F4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673FDF6">
            <w:pPr>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E6769A4">
            <w:pPr>
              <w:tabs>
                <w:tab w:val="center" w:pos="4077"/>
              </w:tabs>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0D1D0ED">
            <w:pPr>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0E2FF2A0">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08098DC">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30A0F42">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A1C47E5">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11731157">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F33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FFE9F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BCE9B3">
            <w:pPr>
              <w:snapToGrid w:val="0"/>
              <w:spacing w:line="38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F9C3606">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B4A7E51">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58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B0CC8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1AC728A">
            <w:pPr>
              <w:snapToGrid w:val="0"/>
              <w:spacing w:line="38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67EAD86">
            <w:pPr>
              <w:spacing w:line="380" w:lineRule="exact"/>
              <w:rPr>
                <w:rFonts w:hint="eastAsia" w:ascii="仿宋" w:hAnsi="仿宋" w:eastAsia="仿宋" w:cs="仿宋"/>
                <w:color w:val="auto"/>
                <w:sz w:val="24"/>
                <w:highlight w:val="none"/>
                <w:u w:val="single"/>
                <w:lang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Cs/>
                <w:color w:val="auto"/>
                <w:sz w:val="24"/>
                <w:highlight w:val="none"/>
                <w:u w:val="single"/>
                <w:lang w:val="en-US" w:eastAsia="zh-CN"/>
              </w:rPr>
              <w:t xml:space="preserve"> 标项一：</w:t>
            </w:r>
            <w:r>
              <w:rPr>
                <w:rFonts w:hint="eastAsia" w:ascii="仿宋" w:hAnsi="仿宋" w:eastAsia="仿宋" w:cs="仿宋"/>
                <w:bCs/>
                <w:color w:val="auto"/>
                <w:sz w:val="24"/>
                <w:highlight w:val="none"/>
                <w:u w:val="single"/>
              </w:rPr>
              <w:t>低浓度粉尘仪检定装置</w:t>
            </w:r>
            <w:r>
              <w:rPr>
                <w:rFonts w:hint="eastAsia" w:ascii="仿宋" w:hAnsi="仿宋" w:eastAsia="仿宋" w:cs="仿宋"/>
                <w:bCs/>
                <w:color w:val="auto"/>
                <w:sz w:val="24"/>
                <w:highlight w:val="none"/>
                <w:u w:val="single"/>
                <w:lang w:val="en-US" w:eastAsia="zh-CN"/>
              </w:rPr>
              <w:t>，标项二：高浓度粉尘仪检定装置</w:t>
            </w:r>
          </w:p>
          <w:p w14:paraId="234C96C8">
            <w:pPr>
              <w:snapToGrid w:val="0"/>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06E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FA0B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48B1DE">
            <w:pPr>
              <w:snapToGrid w:val="0"/>
              <w:spacing w:line="38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296100C">
            <w:pPr>
              <w:numPr>
                <w:ilvl w:val="0"/>
                <w:numId w:val="1"/>
              </w:numPr>
              <w:snapToGrid w:val="0"/>
              <w:spacing w:line="3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2CC5FCAD">
            <w:pPr>
              <w:numPr>
                <w:ilvl w:val="0"/>
                <w:numId w:val="1"/>
              </w:numPr>
              <w:snapToGrid w:val="0"/>
              <w:spacing w:line="3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w:t>
            </w:r>
            <w:r>
              <w:rPr>
                <w:rFonts w:hint="eastAsia" w:ascii="仿宋" w:hAnsi="仿宋" w:eastAsia="仿宋" w:cs="仿宋"/>
                <w:color w:val="auto"/>
                <w:kern w:val="0"/>
                <w:sz w:val="24"/>
                <w:highlight w:val="none"/>
                <w:u w:val="single"/>
                <w:lang w:val="en-US" w:eastAsia="zh-CN"/>
              </w:rPr>
              <w:t>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14:paraId="1F6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0C30FD">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724A84B">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91D5E34">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11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2FCA6FF">
            <w:pPr>
              <w:spacing w:line="380" w:lineRule="exact"/>
              <w:jc w:val="center"/>
              <w:rPr>
                <w:rFonts w:ascii="仿宋" w:hAnsi="仿宋" w:eastAsia="仿宋" w:cs="仿宋"/>
                <w:color w:val="auto"/>
                <w:sz w:val="24"/>
                <w:highlight w:val="none"/>
              </w:rPr>
            </w:pPr>
          </w:p>
        </w:tc>
        <w:tc>
          <w:tcPr>
            <w:tcW w:w="855" w:type="dxa"/>
            <w:vMerge w:val="continue"/>
            <w:vAlign w:val="center"/>
          </w:tcPr>
          <w:p w14:paraId="767C56D4">
            <w:pPr>
              <w:snapToGrid w:val="0"/>
              <w:spacing w:line="380" w:lineRule="exact"/>
              <w:rPr>
                <w:rFonts w:ascii="仿宋" w:hAnsi="仿宋" w:eastAsia="仿宋" w:cs="仿宋"/>
                <w:b/>
                <w:color w:val="auto"/>
                <w:sz w:val="24"/>
                <w:highlight w:val="none"/>
              </w:rPr>
            </w:pPr>
          </w:p>
        </w:tc>
        <w:tc>
          <w:tcPr>
            <w:tcW w:w="7515" w:type="dxa"/>
            <w:vAlign w:val="center"/>
          </w:tcPr>
          <w:p w14:paraId="117E8DF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A4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F7976">
            <w:pPr>
              <w:spacing w:line="380" w:lineRule="exact"/>
              <w:jc w:val="center"/>
              <w:rPr>
                <w:rFonts w:ascii="仿宋" w:hAnsi="仿宋" w:eastAsia="仿宋" w:cs="仿宋"/>
                <w:color w:val="auto"/>
                <w:sz w:val="24"/>
                <w:highlight w:val="none"/>
              </w:rPr>
            </w:pPr>
          </w:p>
        </w:tc>
        <w:tc>
          <w:tcPr>
            <w:tcW w:w="855" w:type="dxa"/>
            <w:vMerge w:val="continue"/>
            <w:vAlign w:val="center"/>
          </w:tcPr>
          <w:p w14:paraId="5ABBB736">
            <w:pPr>
              <w:snapToGrid w:val="0"/>
              <w:spacing w:line="380" w:lineRule="exact"/>
              <w:rPr>
                <w:rFonts w:ascii="仿宋" w:hAnsi="仿宋" w:eastAsia="仿宋" w:cs="仿宋"/>
                <w:b/>
                <w:color w:val="auto"/>
                <w:sz w:val="24"/>
                <w:highlight w:val="none"/>
              </w:rPr>
            </w:pPr>
          </w:p>
        </w:tc>
        <w:tc>
          <w:tcPr>
            <w:tcW w:w="7515" w:type="dxa"/>
            <w:vAlign w:val="center"/>
          </w:tcPr>
          <w:p w14:paraId="248D3CA0">
            <w:pPr>
              <w:snapToGrid w:val="0"/>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、政府采购严重违法失信行为记录名单的投标人将被拒绝参与政府采购活动。</w:t>
            </w:r>
          </w:p>
          <w:p w14:paraId="390B2199">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EF7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FDDA2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7C1B51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0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E878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217A97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9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885A9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C7515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499D30C">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5ABA8D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C958D9">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EAE08B">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5642C96">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3B78820">
            <w:pPr>
              <w:snapToGrid w:val="0"/>
              <w:spacing w:line="3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3B34A7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DD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800A9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A7B437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276158A">
            <w:pPr>
              <w:spacing w:line="38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06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56E2AA">
            <w:pPr>
              <w:spacing w:line="380" w:lineRule="exact"/>
              <w:rPr>
                <w:rFonts w:ascii="仿宋" w:hAnsi="仿宋" w:eastAsia="仿宋" w:cs="仿宋"/>
                <w:color w:val="auto"/>
                <w:sz w:val="24"/>
                <w:highlight w:val="none"/>
              </w:rPr>
            </w:pPr>
          </w:p>
        </w:tc>
        <w:tc>
          <w:tcPr>
            <w:tcW w:w="8370" w:type="dxa"/>
            <w:gridSpan w:val="2"/>
            <w:vAlign w:val="center"/>
          </w:tcPr>
          <w:p w14:paraId="4786FB8D">
            <w:pPr>
              <w:spacing w:line="38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3C6314">
            <w:pPr>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7A0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8E9F8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B5B944A">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AFE99DC">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(1)按代理协议约定的内容，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需支付以下费用，并在投标报价中自行考虑：根据项目的中标金额，采用差额定率累进法进行计算,具体费率标准如下:中标金额在100万元以下，货物招标收取1.5%;100-500万元部分，货物招标收取1.1%；实际按七六折计取。</w:t>
            </w:r>
          </w:p>
          <w:p w14:paraId="50390BF9">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19A06D7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用银行支票、汇票、电汇、现金等付款方式直接交纳采购代理服务费。</w:t>
            </w:r>
          </w:p>
          <w:p w14:paraId="70D87698">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14:paraId="577134A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14:paraId="734B1ABE">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14:paraId="0521CE4C">
            <w:pPr>
              <w:spacing w:line="38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 xml:space="preserve">(3)领取中标通知书前交纳。 </w:t>
            </w:r>
          </w:p>
        </w:tc>
      </w:tr>
      <w:tr w14:paraId="05DA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566C41">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E5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2A0DB3">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D67A5BC">
      <w:pPr>
        <w:snapToGrid w:val="0"/>
        <w:spacing w:line="360" w:lineRule="auto"/>
        <w:jc w:val="center"/>
        <w:rPr>
          <w:rFonts w:ascii="仿宋" w:hAnsi="仿宋" w:eastAsia="仿宋" w:cs="仿宋"/>
          <w:b/>
          <w:color w:val="auto"/>
          <w:sz w:val="32"/>
          <w:szCs w:val="20"/>
          <w:highlight w:val="none"/>
        </w:rPr>
      </w:pPr>
    </w:p>
    <w:bookmarkEnd w:id="8"/>
    <w:p w14:paraId="07741E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74714665"/>
      <w:bookmarkEnd w:id="22"/>
      <w:bookmarkStart w:id="23" w:name="_Hlt68403820"/>
      <w:bookmarkEnd w:id="23"/>
      <w:bookmarkStart w:id="24" w:name="_Hlt75236290"/>
      <w:bookmarkEnd w:id="24"/>
      <w:bookmarkStart w:id="25" w:name="_Hlt68072990"/>
      <w:bookmarkEnd w:id="25"/>
      <w:bookmarkStart w:id="26" w:name="_Hlt75236011"/>
      <w:bookmarkEnd w:id="26"/>
      <w:bookmarkStart w:id="27" w:name="_Hlt68057669"/>
      <w:bookmarkEnd w:id="27"/>
      <w:bookmarkStart w:id="28" w:name="_Hlt68073093"/>
      <w:bookmarkEnd w:id="28"/>
      <w:bookmarkStart w:id="29" w:name="_Hlt74729768"/>
      <w:bookmarkEnd w:id="29"/>
      <w:bookmarkStart w:id="30" w:name="_Hlt68072998"/>
      <w:bookmarkEnd w:id="30"/>
      <w:bookmarkStart w:id="31" w:name="_Hlt74730295"/>
      <w:bookmarkEnd w:id="31"/>
      <w:bookmarkStart w:id="32" w:name="_Hlt75236101"/>
      <w:bookmarkEnd w:id="32"/>
      <w:bookmarkStart w:id="33" w:name="_Hlt74707468"/>
      <w:bookmarkEnd w:id="33"/>
      <w:bookmarkStart w:id="34" w:name="第三部分"/>
      <w:bookmarkStart w:id="35" w:name="_Toc164416483"/>
    </w:p>
    <w:p w14:paraId="3709316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3FAE6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B0389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1D7D380">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3A83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82D07B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B84B7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59B60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855A4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58557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8BDBB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1C78E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7477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680D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7970C0C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D77FD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FDBE6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626FD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CF01A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F2C1A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A56E0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F370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9B00D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8A4C09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AEB2F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00EA0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D565F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EA97E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0606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71C92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1F98F5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151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5E708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AC8FF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1C23C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B20AA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E86E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A661A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4DA5D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F3988A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60D3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6B8D8B">
      <w:pPr>
        <w:pStyle w:val="82"/>
        <w:rPr>
          <w:rFonts w:hint="eastAsia"/>
          <w:color w:val="auto"/>
          <w:highlight w:val="none"/>
        </w:rPr>
      </w:pPr>
    </w:p>
    <w:p w14:paraId="3337F3CF">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2AA9BC0D">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9E0FD5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8558D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2118C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55022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2203D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1F29001">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B78B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EA0AB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870C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9BF3DD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7388D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15B47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32D0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AB885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C3856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AFE1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74552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E2121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68A4C7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31F515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9DEBB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C8FF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6796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2BAB4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1186D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4CA95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9B84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B64C7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E7A6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2EEA71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284F19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E0AF9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374FA1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BD5B8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CD272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C174F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6CFC5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AE9C4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F4E7F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86D41E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79C24B1">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7DB5503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5120CA9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AC848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D635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23D30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74185D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B9547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773468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595A8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F4962E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7B7FD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46ED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2038EC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247D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33D56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7C3B2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2D0D0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8A324D6">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3341364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153630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2044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412E16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4B2592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6E4B9AF">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02C024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FF6DDE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7BC7868">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352DE203">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C6374E5">
      <w:pPr>
        <w:pStyle w:val="133"/>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A19E57E">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07869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C65A90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FE140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43260C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E30340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4A49CA4">
      <w:pPr>
        <w:pStyle w:val="133"/>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6AB81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B57C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706C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AA3BAE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0B7D7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w:t>
      </w:r>
      <w:r>
        <w:rPr>
          <w:rFonts w:hint="default" w:ascii="仿宋" w:hAnsi="仿宋" w:eastAsia="仿宋" w:cs="仿宋"/>
          <w:color w:val="auto"/>
          <w:sz w:val="24"/>
          <w:highlight w:val="none"/>
          <w:lang w:val="en-US" w:eastAsia="zh-CN"/>
        </w:rPr>
        <w:t>的投标有效期少于招标文件中载明的投标有效期的，投标无效。</w:t>
      </w:r>
    </w:p>
    <w:p w14:paraId="524578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6.2投标文件合格投递后，自投标截止日期起，在投标有效期内有效。在投标截止时间起至投标有效期届满，供应商投标文件不可撤销。</w:t>
      </w:r>
    </w:p>
    <w:p w14:paraId="202C4907">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w:t>
      </w:r>
      <w:r>
        <w:rPr>
          <w:rFonts w:hint="default" w:ascii="仿宋" w:hAnsi="仿宋" w:eastAsia="仿宋" w:cs="仿宋"/>
          <w:b w:val="0"/>
          <w:bCs w:val="0"/>
          <w:i w:val="0"/>
          <w:iCs w:val="0"/>
          <w:color w:val="auto"/>
          <w:kern w:val="2"/>
          <w:sz w:val="24"/>
          <w:szCs w:val="24"/>
          <w:highlight w:val="none"/>
          <w:vertAlign w:val="baseline"/>
          <w:lang w:val="en-US" w:eastAsia="zh-CN" w:bidi="ar-SA"/>
        </w:rPr>
        <w:t>或被允许修改其投标文件，投标人拒绝延长的，其投标无效。</w:t>
      </w:r>
    </w:p>
    <w:p w14:paraId="7120A17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36BA5B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127D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CF112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1BA1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D96FD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55BED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180DB5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6D4BC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73FBE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01C26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8D5CF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19F6E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C2765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7E21A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7A970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B1EC5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2284B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31981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2017B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78C5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5D18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E8DE9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83F93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9EC91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86F2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AEAD2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75229C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3C3C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4C9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BDE3A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BC37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081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D1975A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772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24ACE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F5888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32FA9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DAE27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19CE59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82F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B31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0E9D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45A16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E4C8B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A6D92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25CB84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F524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DC0DE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7662D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CB1C0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6F8CE9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B1AC0B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55FA9A6">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236EE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2CE7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828C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B11A3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37399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A52E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A12D7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B5139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2A28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ACA6F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85CA2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0300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23415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A2C12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76701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9CF8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98796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26E0A9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1FC28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DA92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94439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DBE58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DC572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65497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4AE97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DAD1C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0B1D6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4484D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3F40A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51F3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1F4A1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FA17E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4447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1DBA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9548A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D6141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D8655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D9518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59236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6538F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9B5B7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6FDE1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058B7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D2B97E">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CBC986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70EB24C3">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464FF86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B52463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23A1C877">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160BA8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AA32DC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22380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0F1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DE7FA9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776B9A6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7" w:name="_Toc84325929"/>
      <w:bookmarkStart w:id="38" w:name="_Toc81372776"/>
      <w:bookmarkStart w:id="39" w:name="_Toc81372953"/>
      <w:r>
        <w:rPr>
          <w:rFonts w:hint="eastAsia" w:ascii="仿宋" w:hAnsi="仿宋" w:eastAsia="仿宋" w:cs="仿宋"/>
          <w:b/>
          <w:color w:val="auto"/>
          <w:sz w:val="32"/>
          <w:szCs w:val="32"/>
          <w:highlight w:val="none"/>
        </w:rPr>
        <w:t>五、授予合同</w:t>
      </w:r>
    </w:p>
    <w:bookmarkEnd w:id="37"/>
    <w:bookmarkEnd w:id="38"/>
    <w:bookmarkEnd w:id="39"/>
    <w:p w14:paraId="3B5D821C">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9952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5986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7A355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1EF1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30B66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2A0F96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891DF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E37E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B24B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E01E2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E26B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3134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B1C4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A7EA9C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5C298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48C3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06EB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728FE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57AF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6684F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0CF67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0B1B22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DAFE4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EB54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014D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F4A515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56ED4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A8AD0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C4481D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D77D9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210E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0AF1A6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1F758B5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C1DAA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1C92EC4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ECF89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536E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872EC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F737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4A45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0DD16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B3BB0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464A6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2C42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70E4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2629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CDE4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43BAB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6FDAA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94A24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21841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D58A5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C3499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B2383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ED6EB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245B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07FA58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8378D7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7" w:type="first"/>
          <w:footerReference r:id="rId6" w:type="default"/>
          <w:pgSz w:w="11906" w:h="16838"/>
          <w:pgMar w:top="1701" w:right="1474" w:bottom="1701" w:left="1474" w:header="851" w:footer="992" w:gutter="0"/>
          <w:pgNumType w:fmt="decimal" w:start="1"/>
          <w:cols w:space="720" w:num="1"/>
          <w:docGrid w:linePitch="312" w:charSpace="0"/>
        </w:sectPr>
      </w:pPr>
    </w:p>
    <w:bookmarkEnd w:id="34"/>
    <w:bookmarkEnd w:id="35"/>
    <w:p w14:paraId="6855F4F8">
      <w:pPr>
        <w:spacing w:line="360" w:lineRule="auto"/>
        <w:jc w:val="center"/>
        <w:outlineLvl w:val="0"/>
        <w:rPr>
          <w:rFonts w:ascii="仿宋" w:hAnsi="仿宋" w:eastAsia="仿宋" w:cs="仿宋"/>
          <w:b/>
          <w:color w:val="auto"/>
          <w:sz w:val="36"/>
          <w:szCs w:val="36"/>
          <w:highlight w:val="none"/>
        </w:rPr>
      </w:pPr>
      <w:bookmarkStart w:id="40" w:name="_Toc86217003"/>
      <w:bookmarkStart w:id="41" w:name="第五部分"/>
      <w:r>
        <w:rPr>
          <w:rFonts w:hint="eastAsia" w:ascii="仿宋" w:hAnsi="仿宋" w:eastAsia="仿宋" w:cs="仿宋"/>
          <w:b/>
          <w:color w:val="auto"/>
          <w:sz w:val="36"/>
          <w:szCs w:val="36"/>
          <w:highlight w:val="none"/>
        </w:rPr>
        <w:t>第三部分  招标项目范围及要求</w:t>
      </w:r>
    </w:p>
    <w:p w14:paraId="09DE3061">
      <w:pPr>
        <w:snapToGrid w:val="0"/>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BE36AE1">
      <w:pPr>
        <w:pStyle w:val="398"/>
        <w:keepNext w:val="0"/>
        <w:keepLines w:val="0"/>
        <w:pageBreakBefore w:val="0"/>
        <w:widowControl w:val="0"/>
        <w:kinsoku/>
        <w:wordWrap/>
        <w:overflowPunct/>
        <w:topLinePunct w:val="0"/>
        <w:autoSpaceDE/>
        <w:autoSpaceDN/>
        <w:bidi w:val="0"/>
        <w:spacing w:afterLines="0" w:line="40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690ADC1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1.1中标人投标提供的设备必须是厂商原装的、全新的，型号、性能及指标符合国家及招标文件提出的有关技术、质量、安全标准。</w:t>
      </w:r>
    </w:p>
    <w:p w14:paraId="31D2973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1CA61DB8">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24D3BF6">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1.4对于影响设备正常工作的必要组成部分，无论在技术规范中指出与否，中标人都应提供并在投标文件中明确列出。</w:t>
      </w:r>
    </w:p>
    <w:p w14:paraId="01173A2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0B1D86B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将进行抽样检验或试验。</w:t>
      </w:r>
    </w:p>
    <w:p w14:paraId="028E641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1.7所有设备交付周期必须为签订合同后</w:t>
      </w:r>
      <w:r>
        <w:rPr>
          <w:rFonts w:hint="eastAsia" w:ascii="仿宋_GB2312" w:hAnsi="宋体" w:eastAsia="仿宋_GB2312"/>
          <w:color w:val="auto"/>
          <w:sz w:val="24"/>
          <w:highlight w:val="none"/>
          <w:lang w:val="en-US" w:eastAsia="zh-CN"/>
        </w:rPr>
        <w:t>15</w:t>
      </w:r>
      <w:r>
        <w:rPr>
          <w:rFonts w:hint="eastAsia" w:ascii="仿宋_GB2312" w:hAnsi="宋体" w:eastAsia="仿宋_GB2312"/>
          <w:color w:val="auto"/>
          <w:sz w:val="24"/>
          <w:highlight w:val="none"/>
        </w:rPr>
        <w:t>天以内，否则视为合同无效并根据实际损失进行赔偿。</w:t>
      </w:r>
    </w:p>
    <w:p w14:paraId="35643D8C">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1.8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514197BB">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3CC7562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保留在签约时调整部分方案及定购设备数量和服务的权力，中标人应对系统方案中设备和服务明细报价，按投标单价不变的前提下进行调整，双方不得拒绝。</w:t>
      </w:r>
    </w:p>
    <w:p w14:paraId="31CB335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确认后实施。</w:t>
      </w:r>
    </w:p>
    <w:p w14:paraId="347572D6">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0017185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认可的有经验和能力、具有相应资质的技术人员，负责系统设备安装工作，在设备安装期间应充分了解设备安装进度要求，解决安装中出现的技术问题。</w:t>
      </w:r>
    </w:p>
    <w:p w14:paraId="58A3A90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58B0E579">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5CF897E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43749B5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指定人员的参与下进行。在实际实施前必须先经</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同意方可进行。调试的原始记录须经各方签字后作为验收的文件之一。</w:t>
      </w:r>
    </w:p>
    <w:p w14:paraId="1D3DFFF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42C1A5C5">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1E33F98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的技术人员培训。中标人须在投标文件中提供详细的培训计划，包括培训内容、培训时间、培训费用等。</w:t>
      </w:r>
    </w:p>
    <w:p w14:paraId="6E03B44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w:t>
      </w:r>
      <w:r>
        <w:rPr>
          <w:rFonts w:hint="eastAsia" w:ascii="仿宋_GB2312" w:hAnsi="宋体" w:eastAsia="仿宋_GB2312"/>
          <w:color w:val="auto"/>
          <w:sz w:val="24"/>
          <w:highlight w:val="none"/>
          <w:lang w:eastAsia="zh-CN"/>
        </w:rPr>
        <w:t>相应服务能力</w:t>
      </w:r>
      <w:r>
        <w:rPr>
          <w:rFonts w:hint="eastAsia" w:ascii="仿宋_GB2312" w:hAnsi="宋体" w:eastAsia="仿宋_GB2312"/>
          <w:color w:val="auto"/>
          <w:sz w:val="24"/>
          <w:highlight w:val="none"/>
        </w:rPr>
        <w:t>。</w:t>
      </w:r>
    </w:p>
    <w:p w14:paraId="73F6C0C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454BCFAF">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0992122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718B444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235CB66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14D27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16334225">
      <w:pPr>
        <w:pStyle w:val="25"/>
        <w:keepNext w:val="0"/>
        <w:keepLines w:val="0"/>
        <w:pageBreakBefore w:val="0"/>
        <w:widowControl w:val="0"/>
        <w:kinsoku/>
        <w:wordWrap/>
        <w:overflowPunct/>
        <w:topLinePunct w:val="0"/>
        <w:autoSpaceDE/>
        <w:autoSpaceDN/>
        <w:bidi w:val="0"/>
        <w:spacing w:afterLines="0" w:line="400" w:lineRule="exact"/>
        <w:ind w:left="0" w:firstLine="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5.</w:t>
      </w:r>
      <w:r>
        <w:rPr>
          <w:rFonts w:hint="eastAsia" w:ascii="仿宋_GB2312" w:hAnsi="宋体" w:eastAsia="仿宋_GB2312" w:cs="Times New Roman"/>
          <w:b/>
          <w:color w:val="auto"/>
          <w:kern w:val="2"/>
          <w:sz w:val="24"/>
          <w:szCs w:val="24"/>
          <w:highlight w:val="none"/>
          <w:lang w:val="en-US" w:eastAsia="zh-CN" w:bidi="ar-SA"/>
        </w:rPr>
        <w:t>售后服务</w:t>
      </w:r>
    </w:p>
    <w:p w14:paraId="4258FE64">
      <w:pPr>
        <w:pStyle w:val="5"/>
        <w:keepNext w:val="0"/>
        <w:keepLines w:val="0"/>
        <w:pageBreakBefore w:val="0"/>
        <w:kinsoku/>
        <w:wordWrap/>
        <w:overflowPunct/>
        <w:topLinePunct w:val="0"/>
        <w:autoSpaceDE/>
        <w:autoSpaceDN/>
        <w:bidi w:val="0"/>
        <w:spacing w:line="400" w:lineRule="exact"/>
        <w:ind w:firstLine="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5.1中标人须提供经调试、试运行、验收合格后至少</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年的质保期。在此期间，中标人应免费处理因质量发生的故障，并进行正常保养。</w:t>
      </w:r>
    </w:p>
    <w:p w14:paraId="56D1F9DE">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绍兴附近有固定的维修服务点，能提供正常的技术、备品备件服务。中标人在接到招标人通知后，48小时内派人赴现场处理设备质量问题。48小时内不能修复的，则无偿提供备机或备用零件供采购人使用。</w:t>
      </w:r>
    </w:p>
    <w:p w14:paraId="6A5CF377">
      <w:pPr>
        <w:keepNext w:val="0"/>
        <w:keepLines w:val="0"/>
        <w:pageBreakBefore w:val="0"/>
        <w:kinsoku/>
        <w:wordWrap/>
        <w:overflowPunct/>
        <w:topLinePunct w:val="0"/>
        <w:autoSpaceDE/>
        <w:autoSpaceDN/>
        <w:bidi w:val="0"/>
        <w:snapToGrid w:val="0"/>
        <w:spacing w:line="400" w:lineRule="exact"/>
        <w:jc w:val="left"/>
        <w:textAlignment w:val="auto"/>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6.服务要求</w:t>
      </w:r>
    </w:p>
    <w:p w14:paraId="05F9A78F">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14:paraId="580CE8E7">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2C862E17">
      <w:pPr>
        <w:keepNext w:val="0"/>
        <w:keepLines w:val="0"/>
        <w:pageBreakBefore w:val="0"/>
        <w:kinsoku/>
        <w:wordWrap/>
        <w:overflowPunct/>
        <w:topLinePunct w:val="0"/>
        <w:autoSpaceDE/>
        <w:autoSpaceDN/>
        <w:bidi w:val="0"/>
        <w:snapToGrid w:val="0"/>
        <w:spacing w:line="40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22E514CA">
      <w:pPr>
        <w:keepNext w:val="0"/>
        <w:keepLines w:val="0"/>
        <w:pageBreakBefore w:val="0"/>
        <w:tabs>
          <w:tab w:val="left" w:pos="3870"/>
          <w:tab w:val="left" w:pos="4085"/>
        </w:tabs>
        <w:kinsoku/>
        <w:wordWrap/>
        <w:overflowPunct/>
        <w:topLinePunct w:val="0"/>
        <w:autoSpaceDE/>
        <w:autoSpaceDN/>
        <w:bidi w:val="0"/>
        <w:adjustRightInd/>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E4515D9">
      <w:pPr>
        <w:keepNext w:val="0"/>
        <w:keepLines w:val="0"/>
        <w:pageBreakBefore w:val="0"/>
        <w:kinsoku/>
        <w:wordWrap/>
        <w:overflowPunct/>
        <w:topLinePunct w:val="0"/>
        <w:autoSpaceDE/>
        <w:autoSpaceDN/>
        <w:bidi w:val="0"/>
        <w:snapToGrid w:val="0"/>
        <w:spacing w:line="400" w:lineRule="exact"/>
        <w:jc w:val="left"/>
        <w:rPr>
          <w:rFonts w:ascii="仿宋" w:hAnsi="仿宋" w:eastAsia="仿宋" w:cs="仿宋"/>
          <w:b/>
          <w:bCs/>
          <w:color w:val="auto"/>
          <w:sz w:val="24"/>
          <w:highlight w:val="none"/>
          <w:bdr w:val="single" w:color="auto" w:sz="4" w:space="0"/>
        </w:rPr>
      </w:pPr>
      <w:bookmarkStart w:id="42" w:name="_Toc151354173"/>
      <w:r>
        <w:rPr>
          <w:rFonts w:hint="eastAsia" w:ascii="仿宋" w:hAnsi="仿宋" w:eastAsia="仿宋" w:cs="仿宋"/>
          <w:b/>
          <w:color w:val="auto"/>
          <w:sz w:val="24"/>
          <w:highlight w:val="none"/>
        </w:rPr>
        <w:t>8.招标项目设备名称及数量：</w:t>
      </w:r>
    </w:p>
    <w:bookmarkEnd w:id="42"/>
    <w:p w14:paraId="5E90FCB4">
      <w:pPr>
        <w:keepNext w:val="0"/>
        <w:keepLines w:val="0"/>
        <w:pageBreakBefore w:val="0"/>
        <w:kinsoku/>
        <w:wordWrap/>
        <w:overflowPunct/>
        <w:topLinePunct w:val="0"/>
        <w:autoSpaceDE/>
        <w:autoSpaceDN/>
        <w:bidi w:val="0"/>
        <w:adjustRightInd w:val="0"/>
        <w:spacing w:line="400" w:lineRule="exact"/>
        <w:textAlignment w:val="baseline"/>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bCs/>
          <w:color w:val="auto"/>
          <w:sz w:val="24"/>
          <w:szCs w:val="24"/>
          <w:highlight w:val="none"/>
        </w:rPr>
        <w:t>粉尘检定仪器一批（低浓度粉尘仪检定</w:t>
      </w:r>
      <w:r>
        <w:rPr>
          <w:rFonts w:hint="eastAsia" w:ascii="仿宋" w:hAnsi="仿宋" w:eastAsia="仿宋" w:cs="仿宋"/>
          <w:b/>
          <w:bCs/>
          <w:color w:val="auto"/>
          <w:sz w:val="24"/>
          <w:szCs w:val="24"/>
          <w:highlight w:val="none"/>
          <w:lang w:val="en-US" w:eastAsia="zh-CN"/>
        </w:rPr>
        <w:t>装置）</w:t>
      </w:r>
      <w:r>
        <w:rPr>
          <w:rFonts w:hint="eastAsia" w:ascii="仿宋" w:hAnsi="仿宋" w:eastAsia="仿宋" w:cs="仿宋"/>
          <w:b/>
          <w:bCs/>
          <w:color w:val="auto"/>
          <w:sz w:val="24"/>
          <w:szCs w:val="24"/>
          <w:highlight w:val="none"/>
        </w:rPr>
        <w:t>（预算金额:650000元）</w:t>
      </w:r>
    </w:p>
    <w:p w14:paraId="26EF03AB">
      <w:pPr>
        <w:keepNext w:val="0"/>
        <w:keepLines w:val="0"/>
        <w:pageBreakBefore w:val="0"/>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采购内容</w:t>
      </w:r>
    </w:p>
    <w:p w14:paraId="46028B03">
      <w:pPr>
        <w:keepNext w:val="0"/>
        <w:keepLines w:val="0"/>
        <w:pageBreakBefore w:val="0"/>
        <w:kinsoku/>
        <w:wordWrap/>
        <w:overflowPunct/>
        <w:topLinePunct w:val="0"/>
        <w:autoSpaceDE/>
        <w:autoSpaceDN/>
        <w:bidi w:val="0"/>
        <w:adjustRightInd w:val="0"/>
        <w:spacing w:line="400" w:lineRule="exact"/>
        <w:ind w:firstLine="482" w:firstLineChars="200"/>
        <w:rPr>
          <w:rFonts w:ascii="仿宋" w:hAnsi="仿宋" w:eastAsia="仿宋" w:cs="仿宋"/>
          <w:b/>
          <w:color w:val="auto"/>
          <w:sz w:val="24"/>
          <w:szCs w:val="24"/>
          <w:highlight w:val="none"/>
        </w:rPr>
      </w:pPr>
      <w:bookmarkStart w:id="43" w:name="_Hlk127734532"/>
      <w:r>
        <w:rPr>
          <w:rFonts w:hint="eastAsia" w:ascii="仿宋" w:hAnsi="仿宋" w:eastAsia="仿宋" w:cs="仿宋"/>
          <w:b/>
          <w:color w:val="auto"/>
          <w:sz w:val="24"/>
          <w:szCs w:val="24"/>
          <w:highlight w:val="none"/>
        </w:rPr>
        <w:t xml:space="preserve"> 低浓度粉尘仪检定装置1套</w:t>
      </w:r>
    </w:p>
    <w:p w14:paraId="249FB704">
      <w:pPr>
        <w:keepNext w:val="0"/>
        <w:keepLines w:val="0"/>
        <w:pageBreakBefore w:val="0"/>
        <w:numPr>
          <w:ilvl w:val="0"/>
          <w:numId w:val="0"/>
        </w:numPr>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二、</w:t>
      </w:r>
      <w:r>
        <w:rPr>
          <w:rFonts w:hint="eastAsia" w:ascii="仿宋" w:hAnsi="仿宋" w:eastAsia="仿宋" w:cs="仿宋"/>
          <w:b/>
          <w:color w:val="auto"/>
          <w:sz w:val="24"/>
          <w:szCs w:val="24"/>
          <w:highlight w:val="none"/>
        </w:rPr>
        <w:t>总体要求</w:t>
      </w:r>
    </w:p>
    <w:p w14:paraId="53DE83B7">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检定装置应满足</w:t>
      </w:r>
      <w:r>
        <w:rPr>
          <w:rFonts w:ascii="仿宋" w:hAnsi="仿宋" w:eastAsia="仿宋" w:cs="仿宋"/>
          <w:bCs/>
          <w:color w:val="auto"/>
          <w:sz w:val="24"/>
          <w:szCs w:val="24"/>
          <w:highlight w:val="none"/>
        </w:rPr>
        <w:t>JJG 846-2015</w:t>
      </w:r>
      <w:r>
        <w:rPr>
          <w:rFonts w:hint="eastAsia" w:ascii="仿宋" w:hAnsi="仿宋" w:eastAsia="仿宋" w:cs="仿宋"/>
          <w:bCs/>
          <w:color w:val="auto"/>
          <w:sz w:val="24"/>
          <w:szCs w:val="24"/>
          <w:highlight w:val="none"/>
        </w:rPr>
        <w:t>《粉尘浓度测量仪检定规程》标准中的相关要求；在质保服务期内如遇相应检定规程更新，需免费提供设备更新服务，以符合最新版本规程的要求</w:t>
      </w:r>
    </w:p>
    <w:p w14:paraId="1701CC95">
      <w:pPr>
        <w:keepNext w:val="0"/>
        <w:keepLines w:val="0"/>
        <w:pageBreakBefore w:val="0"/>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技术参数及要求</w:t>
      </w:r>
    </w:p>
    <w:p w14:paraId="0B705469">
      <w:pPr>
        <w:keepNext w:val="0"/>
        <w:keepLines w:val="0"/>
        <w:pageBreakBefore w:val="0"/>
        <w:kinsoku/>
        <w:wordWrap/>
        <w:overflowPunct/>
        <w:topLinePunct w:val="0"/>
        <w:autoSpaceDE/>
        <w:autoSpaceDN/>
        <w:bidi w:val="0"/>
        <w:adjustRightInd w:val="0"/>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r>
        <w:rPr>
          <w:rFonts w:hint="eastAsia" w:ascii="Times New Roman" w:hAnsi="Times New Roman" w:eastAsia="宋体" w:cs="Times New Roman"/>
          <w:color w:val="auto"/>
          <w:szCs w:val="24"/>
          <w:highlight w:val="none"/>
        </w:rPr>
        <w:t xml:space="preserve"> </w:t>
      </w:r>
      <w:r>
        <w:rPr>
          <w:rFonts w:hint="eastAsia" w:ascii="仿宋" w:hAnsi="仿宋" w:eastAsia="仿宋" w:cs="仿宋"/>
          <w:b/>
          <w:color w:val="auto"/>
          <w:sz w:val="24"/>
          <w:szCs w:val="24"/>
          <w:highlight w:val="none"/>
        </w:rPr>
        <w:t>低浓度粉尘仪检定装置</w:t>
      </w:r>
    </w:p>
    <w:p w14:paraId="52BD0418">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★1.1适用范围</w:t>
      </w:r>
    </w:p>
    <w:p w14:paraId="4957B2C5">
      <w:pPr>
        <w:keepNext w:val="0"/>
        <w:keepLines w:val="0"/>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粉尘发生装置/标准粒子发生装置：其浓度发生范围为（0~100)mg/m</w:t>
      </w:r>
      <w:r>
        <w:rPr>
          <w:rFonts w:hint="eastAsia" w:ascii="宋体" w:hAnsi="宋体" w:eastAsia="宋体" w:cs="宋体"/>
          <w:bCs/>
          <w:color w:val="auto"/>
          <w:sz w:val="24"/>
          <w:szCs w:val="24"/>
          <w:highlight w:val="none"/>
        </w:rPr>
        <w:t>³</w:t>
      </w:r>
      <w:r>
        <w:rPr>
          <w:rFonts w:hint="eastAsia" w:ascii="仿宋" w:hAnsi="仿宋" w:eastAsia="仿宋" w:cs="仿宋"/>
          <w:bCs/>
          <w:color w:val="auto"/>
          <w:sz w:val="24"/>
          <w:szCs w:val="24"/>
          <w:highlight w:val="none"/>
        </w:rPr>
        <w:t>；</w:t>
      </w:r>
    </w:p>
    <w:p w14:paraId="6663FE7D">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★1.2测试段技术要求</w:t>
      </w:r>
    </w:p>
    <w:p w14:paraId="00D6F1DE">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测试段中参考粉尘仪采样口和受检测量仪采样口两个采样点三次相同测量平均值的偏差应不大于5%；中心点稳定性(连续相同测量6次)实验标准偏差应不大于5%；</w:t>
      </w:r>
    </w:p>
    <w:p w14:paraId="612DC9EA">
      <w:pPr>
        <w:keepNext w:val="0"/>
        <w:keepLines w:val="0"/>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★1.3参考粉尘仪技术要求</w:t>
      </w:r>
    </w:p>
    <w:p w14:paraId="44AD3451">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测量范围为（0.1~100）mg/m</w:t>
      </w:r>
      <w:r>
        <w:rPr>
          <w:rFonts w:ascii="Calibri" w:hAnsi="Calibri" w:eastAsia="仿宋" w:cs="Calibri"/>
          <w:bCs/>
          <w:color w:val="auto"/>
          <w:sz w:val="24"/>
          <w:szCs w:val="24"/>
          <w:highlight w:val="none"/>
        </w:rPr>
        <w:t>³</w:t>
      </w:r>
      <w:r>
        <w:rPr>
          <w:rFonts w:hint="eastAsia" w:ascii="仿宋" w:hAnsi="仿宋" w:eastAsia="仿宋" w:cs="仿宋"/>
          <w:bCs/>
          <w:color w:val="auto"/>
          <w:sz w:val="24"/>
          <w:szCs w:val="24"/>
          <w:highlight w:val="none"/>
        </w:rPr>
        <w:t>、最大允许误差不超过±5%，示值重复性不大于3%(用尘箱试验)；对光学原理的粉尘仪，若采用标准透光膜板测试，其示值重复性应不大于1%；</w:t>
      </w:r>
    </w:p>
    <w:p w14:paraId="7BF38EA3">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w:t>
      </w:r>
      <w:r>
        <w:rPr>
          <w:rFonts w:hint="eastAsia" w:ascii="仿宋_GB2312" w:hAnsi="宋体" w:eastAsia="仿宋_GB2312" w:cs="Times New Roman"/>
          <w:color w:val="auto"/>
          <w:sz w:val="24"/>
          <w:szCs w:val="24"/>
          <w:highlight w:val="none"/>
        </w:rPr>
        <w:t>▲</w:t>
      </w:r>
      <w:r>
        <w:rPr>
          <w:rFonts w:hint="eastAsia" w:ascii="仿宋" w:hAnsi="仿宋" w:eastAsia="仿宋" w:cs="仿宋"/>
          <w:bCs/>
          <w:color w:val="auto"/>
          <w:sz w:val="24"/>
          <w:szCs w:val="24"/>
          <w:highlight w:val="none"/>
        </w:rPr>
        <w:t>1.4发生器</w:t>
      </w:r>
    </w:p>
    <w:p w14:paraId="0EA57436">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发生器调节精度1%，使用的粉尘为干燥煤尘、滑石粉、单分散相聚苯乙烯粒子、其他粒径小于或等于被检粉尘仪切割粒径的适宜的粒子；</w:t>
      </w:r>
    </w:p>
    <w:p w14:paraId="4DC52792">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_GB2312" w:hAnsi="宋体" w:eastAsia="仿宋_GB2312" w:cs="Times New Roman"/>
          <w:color w:val="auto"/>
          <w:sz w:val="24"/>
          <w:szCs w:val="24"/>
          <w:highlight w:val="none"/>
        </w:rPr>
        <w:t>▲</w:t>
      </w:r>
      <w:r>
        <w:rPr>
          <w:rFonts w:hint="eastAsia" w:ascii="仿宋" w:hAnsi="仿宋" w:eastAsia="仿宋" w:cs="仿宋"/>
          <w:bCs/>
          <w:color w:val="auto"/>
          <w:sz w:val="24"/>
          <w:szCs w:val="24"/>
          <w:highlight w:val="none"/>
        </w:rPr>
        <w:t>1.5配套软件</w:t>
      </w:r>
    </w:p>
    <w:p w14:paraId="30E42A84">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提供成熟稳定的配套软件，并能根据客户要求研发或更新软件以满足新的检定/校准需求。</w:t>
      </w:r>
    </w:p>
    <w:p w14:paraId="26C69652">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▲1.6设备溯源</w:t>
      </w:r>
    </w:p>
    <w:p w14:paraId="39DC74F6">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检定装置中的主标准器及配套设备能提供</w:t>
      </w:r>
      <w:r>
        <w:rPr>
          <w:rFonts w:hint="default" w:ascii="仿宋" w:hAnsi="仿宋" w:eastAsia="仿宋" w:cs="仿宋"/>
          <w:bCs/>
          <w:color w:val="auto"/>
          <w:sz w:val="24"/>
          <w:szCs w:val="24"/>
          <w:highlight w:val="none"/>
          <w:woUserID w:val="1"/>
        </w:rPr>
        <w:t>省级及以上</w:t>
      </w:r>
      <w:r>
        <w:rPr>
          <w:rFonts w:hint="eastAsia" w:ascii="仿宋" w:hAnsi="仿宋" w:eastAsia="仿宋" w:cs="仿宋"/>
          <w:bCs/>
          <w:color w:val="auto"/>
          <w:sz w:val="24"/>
          <w:szCs w:val="24"/>
          <w:highlight w:val="none"/>
        </w:rPr>
        <w:t>法定机构的有效溯源证书。</w:t>
      </w:r>
    </w:p>
    <w:p w14:paraId="503D7804">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 xml:space="preserve">除尘器：除尘效率大于99%；   </w:t>
      </w:r>
    </w:p>
    <w:p w14:paraId="7C130DA6">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配备气源供应设备，包括空气压缩机、储气罐和干燥净化装置；</w:t>
      </w:r>
    </w:p>
    <w:p w14:paraId="74CCE751">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配备标准采样装置，用于验证发生装置的准确性。</w:t>
      </w:r>
    </w:p>
    <w:p w14:paraId="0C707843">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w:t>
      </w:r>
      <w:r>
        <w:rPr>
          <w:rFonts w:hint="eastAsia" w:ascii="仿宋" w:hAnsi="仿宋" w:eastAsia="仿宋" w:cs="仿宋"/>
          <w:bCs/>
          <w:color w:val="auto"/>
          <w:sz w:val="24"/>
          <w:szCs w:val="24"/>
          <w:highlight w:val="none"/>
          <w:lang w:val="en-US" w:eastAsia="zh-CN"/>
        </w:rPr>
        <w:t>0</w:t>
      </w:r>
      <w:r>
        <w:rPr>
          <w:rFonts w:hint="eastAsia" w:ascii="仿宋" w:hAnsi="仿宋" w:eastAsia="仿宋" w:cs="仿宋"/>
          <w:bCs/>
          <w:color w:val="auto"/>
          <w:sz w:val="24"/>
          <w:szCs w:val="24"/>
          <w:highlight w:val="none"/>
        </w:rPr>
        <w:t xml:space="preserve">检定装置应方便清洁，清洁时不对设备主体做过多的分解操作。 </w:t>
      </w:r>
    </w:p>
    <w:p w14:paraId="3B4BFF43">
      <w:pPr>
        <w:keepNext w:val="0"/>
        <w:keepLines w:val="0"/>
        <w:pageBreakBefore w:val="0"/>
        <w:kinsoku/>
        <w:wordWrap/>
        <w:overflowPunct/>
        <w:topLinePunct w:val="0"/>
        <w:autoSpaceDE/>
        <w:autoSpaceDN/>
        <w:bidi w:val="0"/>
        <w:adjustRightInd w:val="0"/>
        <w:spacing w:line="400" w:lineRule="exact"/>
        <w:textAlignment w:val="baseline"/>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bdr w:val="single" w:color="auto" w:sz="4" w:space="0"/>
        </w:rPr>
        <w:t>0</w:t>
      </w:r>
      <w:r>
        <w:rPr>
          <w:rFonts w:hint="eastAsia" w:ascii="仿宋" w:hAnsi="仿宋" w:eastAsia="仿宋" w:cs="仿宋"/>
          <w:b/>
          <w:bCs/>
          <w:color w:val="auto"/>
          <w:sz w:val="24"/>
          <w:szCs w:val="24"/>
          <w:highlight w:val="none"/>
          <w:bdr w:val="single" w:color="auto" w:sz="4" w:space="0"/>
          <w:lang w:val="en-US" w:eastAsia="zh-CN"/>
        </w:rPr>
        <w:t>2</w:t>
      </w:r>
      <w:r>
        <w:rPr>
          <w:rFonts w:hint="eastAsia" w:ascii="仿宋" w:hAnsi="仿宋" w:eastAsia="仿宋" w:cs="仿宋"/>
          <w:b/>
          <w:bCs/>
          <w:color w:val="auto"/>
          <w:sz w:val="24"/>
          <w:szCs w:val="24"/>
          <w:highlight w:val="none"/>
          <w:bdr w:val="single" w:color="auto" w:sz="4" w:space="0"/>
        </w:rPr>
        <w:t>标</w:t>
      </w:r>
      <w:r>
        <w:rPr>
          <w:rFonts w:hint="eastAsia" w:ascii="仿宋" w:hAnsi="仿宋" w:eastAsia="仿宋" w:cs="仿宋"/>
          <w:b/>
          <w:bCs/>
          <w:color w:val="auto"/>
          <w:sz w:val="24"/>
          <w:szCs w:val="24"/>
          <w:highlight w:val="none"/>
        </w:rPr>
        <w:t>粉尘检定仪器一批（高浓度粉尘仪检定装置）（预算金额:550000元）</w:t>
      </w:r>
    </w:p>
    <w:p w14:paraId="05A9E6A7">
      <w:pPr>
        <w:keepNext w:val="0"/>
        <w:keepLines w:val="0"/>
        <w:pageBreakBefore w:val="0"/>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采购内容</w:t>
      </w:r>
    </w:p>
    <w:p w14:paraId="1782108D">
      <w:pPr>
        <w:keepNext w:val="0"/>
        <w:keepLines w:val="0"/>
        <w:pageBreakBefore w:val="0"/>
        <w:kinsoku/>
        <w:wordWrap/>
        <w:overflowPunct/>
        <w:topLinePunct w:val="0"/>
        <w:autoSpaceDE/>
        <w:autoSpaceDN/>
        <w:bidi w:val="0"/>
        <w:adjustRightInd w:val="0"/>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高浓度粉尘仪检定装置1套</w:t>
      </w:r>
    </w:p>
    <w:p w14:paraId="408B5FDD">
      <w:pPr>
        <w:keepNext w:val="0"/>
        <w:keepLines w:val="0"/>
        <w:pageBreakBefore w:val="0"/>
        <w:numPr>
          <w:ilvl w:val="0"/>
          <w:numId w:val="0"/>
        </w:numPr>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二、</w:t>
      </w:r>
      <w:r>
        <w:rPr>
          <w:rFonts w:hint="eastAsia" w:ascii="仿宋" w:hAnsi="仿宋" w:eastAsia="仿宋" w:cs="仿宋"/>
          <w:b/>
          <w:color w:val="auto"/>
          <w:sz w:val="24"/>
          <w:szCs w:val="24"/>
          <w:highlight w:val="none"/>
        </w:rPr>
        <w:t>总体要求</w:t>
      </w:r>
    </w:p>
    <w:p w14:paraId="10A60C5E">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检定装置应满足</w:t>
      </w:r>
      <w:r>
        <w:rPr>
          <w:rFonts w:ascii="仿宋" w:hAnsi="仿宋" w:eastAsia="仿宋" w:cs="仿宋"/>
          <w:bCs/>
          <w:color w:val="auto"/>
          <w:sz w:val="24"/>
          <w:szCs w:val="24"/>
          <w:highlight w:val="none"/>
        </w:rPr>
        <w:t>JJG 846-2015</w:t>
      </w:r>
      <w:r>
        <w:rPr>
          <w:rFonts w:hint="eastAsia" w:ascii="仿宋" w:hAnsi="仿宋" w:eastAsia="仿宋" w:cs="仿宋"/>
          <w:bCs/>
          <w:color w:val="auto"/>
          <w:sz w:val="24"/>
          <w:szCs w:val="24"/>
          <w:highlight w:val="none"/>
        </w:rPr>
        <w:t>《粉尘浓度测量仪检定规程》、</w:t>
      </w:r>
      <w:r>
        <w:rPr>
          <w:rFonts w:ascii="仿宋" w:hAnsi="仿宋" w:eastAsia="仿宋" w:cs="仿宋"/>
          <w:bCs/>
          <w:color w:val="auto"/>
          <w:sz w:val="24"/>
          <w:szCs w:val="24"/>
          <w:highlight w:val="none"/>
        </w:rPr>
        <w:t>JJF 1939-2021</w:t>
      </w:r>
      <w:r>
        <w:rPr>
          <w:rFonts w:hint="eastAsia" w:ascii="仿宋" w:hAnsi="仿宋" w:eastAsia="仿宋" w:cs="仿宋"/>
          <w:bCs/>
          <w:color w:val="auto"/>
          <w:sz w:val="24"/>
          <w:szCs w:val="24"/>
          <w:highlight w:val="none"/>
        </w:rPr>
        <w:t>《热式风速仪校准规范》等标准中的相关要求；在质保服务期内如遇相应检定规程更新，需免费提供设备更新服务，以符合最新版本规程的要求</w:t>
      </w:r>
    </w:p>
    <w:p w14:paraId="2195DF06">
      <w:pPr>
        <w:keepNext w:val="0"/>
        <w:keepLines w:val="0"/>
        <w:pageBreakBefore w:val="0"/>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技术参数及要求</w:t>
      </w:r>
    </w:p>
    <w:p w14:paraId="40ACBFCB">
      <w:pPr>
        <w:keepNext w:val="0"/>
        <w:keepLines w:val="0"/>
        <w:pageBreakBefore w:val="0"/>
        <w:kinsoku/>
        <w:wordWrap/>
        <w:overflowPunct/>
        <w:topLinePunct w:val="0"/>
        <w:autoSpaceDE/>
        <w:autoSpaceDN/>
        <w:bidi w:val="0"/>
        <w:adjustRightInd w:val="0"/>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r>
        <w:rPr>
          <w:rFonts w:hint="eastAsia" w:ascii="Times New Roman" w:hAnsi="Times New Roman" w:eastAsia="宋体" w:cs="Times New Roman"/>
          <w:color w:val="auto"/>
          <w:szCs w:val="24"/>
          <w:highlight w:val="none"/>
        </w:rPr>
        <w:t xml:space="preserve"> </w:t>
      </w:r>
      <w:r>
        <w:rPr>
          <w:rFonts w:hint="eastAsia" w:ascii="仿宋" w:hAnsi="仿宋" w:eastAsia="仿宋" w:cs="仿宋"/>
          <w:b/>
          <w:color w:val="auto"/>
          <w:sz w:val="24"/>
          <w:szCs w:val="24"/>
          <w:highlight w:val="none"/>
        </w:rPr>
        <w:t>高浓度粉尘仪检定装置</w:t>
      </w:r>
    </w:p>
    <w:p w14:paraId="0DA4088F">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★1.1适用范围</w:t>
      </w:r>
    </w:p>
    <w:p w14:paraId="39D8A096">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粉尘发生装置：其浓度发生范围为（10~1000)mg/m</w:t>
      </w:r>
      <w:r>
        <w:rPr>
          <w:rFonts w:hint="eastAsia" w:ascii="宋体" w:hAnsi="宋体" w:eastAsia="宋体" w:cs="宋体"/>
          <w:bCs/>
          <w:color w:val="auto"/>
          <w:sz w:val="24"/>
          <w:szCs w:val="24"/>
          <w:highlight w:val="none"/>
        </w:rPr>
        <w:t>³</w:t>
      </w:r>
      <w:r>
        <w:rPr>
          <w:rFonts w:hint="eastAsia" w:ascii="仿宋" w:hAnsi="仿宋" w:eastAsia="仿宋" w:cs="仿宋"/>
          <w:bCs/>
          <w:color w:val="auto"/>
          <w:sz w:val="24"/>
          <w:szCs w:val="24"/>
          <w:highlight w:val="none"/>
        </w:rPr>
        <w:t>；</w:t>
      </w:r>
    </w:p>
    <w:p w14:paraId="003049F8">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★1.2测试段技术要求</w:t>
      </w:r>
    </w:p>
    <w:p w14:paraId="5C0652AD">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测试段中标准采样装置采样口和受检粉尘仪采样口两个采样点三次相同测量平均值的偏差应不大于5%；中心点稳定性(连续相同测量6次)实验标准偏差应不大于5%；</w:t>
      </w:r>
    </w:p>
    <w:p w14:paraId="6C35DECF">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★1.3标准采样装置技术要求</w:t>
      </w:r>
    </w:p>
    <w:p w14:paraId="33CDD960">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应采用滑片式等脉动较小的泵作为气源；气源流量应不小于粉尘仪使用流量的2倍；气路中设有流量缓冲装置，其缓冲体积不小于粉尘仪10s时间的额定采样体积；流量计准确度等级为1.0级。</w:t>
      </w:r>
    </w:p>
    <w:p w14:paraId="1979BB3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▲1.4风洞技术要求</w:t>
      </w:r>
    </w:p>
    <w:p w14:paraId="6D99A45E">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无尘状态下能提供连续可调（0.15-30m/s）风速流场，工作段内气流的均匀性不大于1%；工作段内气流的稳定性(1 min)不大于0.5%；工作段内气流的紊流度不大于0.5%。 </w:t>
      </w:r>
    </w:p>
    <w:p w14:paraId="17908880">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_GB2312" w:hAnsi="宋体" w:eastAsia="仿宋_GB2312" w:cs="Times New Roman"/>
          <w:color w:val="auto"/>
          <w:sz w:val="24"/>
          <w:szCs w:val="24"/>
          <w:highlight w:val="none"/>
        </w:rPr>
        <w:t>▲</w:t>
      </w:r>
      <w:r>
        <w:rPr>
          <w:rFonts w:hint="eastAsia" w:ascii="仿宋" w:hAnsi="仿宋" w:eastAsia="仿宋" w:cs="仿宋"/>
          <w:bCs/>
          <w:color w:val="auto"/>
          <w:sz w:val="24"/>
          <w:szCs w:val="24"/>
          <w:highlight w:val="none"/>
        </w:rPr>
        <w:t>1.5发尘器</w:t>
      </w:r>
    </w:p>
    <w:p w14:paraId="53770F8A">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发尘器调节精度1%，使用的粉尘为干燥煤尘、滑石粉或其他适宜的粉尘粒子；</w:t>
      </w:r>
    </w:p>
    <w:p w14:paraId="16ADA50F">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_GB2312" w:hAnsi="宋体" w:eastAsia="仿宋_GB2312" w:cs="Times New Roman"/>
          <w:color w:val="auto"/>
          <w:sz w:val="24"/>
          <w:szCs w:val="24"/>
          <w:highlight w:val="none"/>
        </w:rPr>
        <w:t>▲</w:t>
      </w:r>
      <w:r>
        <w:rPr>
          <w:rFonts w:hint="eastAsia" w:ascii="仿宋" w:hAnsi="仿宋" w:eastAsia="仿宋" w:cs="仿宋"/>
          <w:bCs/>
          <w:color w:val="auto"/>
          <w:sz w:val="24"/>
          <w:szCs w:val="24"/>
          <w:highlight w:val="none"/>
        </w:rPr>
        <w:t>1.6配套软件</w:t>
      </w:r>
    </w:p>
    <w:p w14:paraId="62B33FA6">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提供成熟稳定的配套软件，并能根据客户要求研发或更新软件以满足新的检定/校准需求。</w:t>
      </w:r>
    </w:p>
    <w:p w14:paraId="237C529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▲1.7设备溯源</w:t>
      </w:r>
    </w:p>
    <w:p w14:paraId="14FB616B">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检定装置中的主标准器及配套设备能提供</w:t>
      </w:r>
      <w:r>
        <w:rPr>
          <w:rFonts w:hint="default" w:ascii="仿宋" w:hAnsi="仿宋" w:eastAsia="仿宋" w:cs="仿宋"/>
          <w:bCs/>
          <w:color w:val="auto"/>
          <w:sz w:val="24"/>
          <w:szCs w:val="24"/>
          <w:highlight w:val="none"/>
          <w:woUserID w:val="1"/>
        </w:rPr>
        <w:t>省级及以上</w:t>
      </w:r>
      <w:r>
        <w:rPr>
          <w:rFonts w:hint="eastAsia" w:ascii="仿宋" w:hAnsi="仿宋" w:eastAsia="仿宋" w:cs="仿宋"/>
          <w:bCs/>
          <w:color w:val="auto"/>
          <w:sz w:val="24"/>
          <w:szCs w:val="24"/>
          <w:highlight w:val="none"/>
        </w:rPr>
        <w:t>法定机构</w:t>
      </w:r>
      <w:r>
        <w:rPr>
          <w:rFonts w:hint="default" w:ascii="仿宋" w:hAnsi="仿宋" w:eastAsia="仿宋" w:cs="仿宋"/>
          <w:bCs/>
          <w:color w:val="auto"/>
          <w:sz w:val="24"/>
          <w:szCs w:val="24"/>
          <w:highlight w:val="none"/>
          <w:woUserID w:val="1"/>
        </w:rPr>
        <w:t>的</w:t>
      </w:r>
      <w:r>
        <w:rPr>
          <w:rFonts w:hint="eastAsia" w:ascii="仿宋" w:hAnsi="仿宋" w:eastAsia="仿宋" w:cs="仿宋"/>
          <w:bCs/>
          <w:color w:val="auto"/>
          <w:sz w:val="24"/>
          <w:szCs w:val="24"/>
          <w:highlight w:val="none"/>
        </w:rPr>
        <w:t>有效溯源证书。</w:t>
      </w:r>
    </w:p>
    <w:p w14:paraId="49EDB26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1.8除尘器：除尘效率大于99%；   </w:t>
      </w:r>
    </w:p>
    <w:p w14:paraId="6CD8F30D">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1.9配备气源供应设备，包括空气压缩机、储气罐和干燥净化装置；</w:t>
      </w:r>
    </w:p>
    <w:p w14:paraId="736D42CD">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1.10配备参考仪表，直观显示浓度（出具有效溯源证书）</w:t>
      </w:r>
    </w:p>
    <w:p w14:paraId="396DD4D4">
      <w:pPr>
        <w:keepNext w:val="0"/>
        <w:keepLines w:val="0"/>
        <w:pageBreakBefore w:val="0"/>
        <w:kinsoku/>
        <w:wordWrap/>
        <w:overflowPunct/>
        <w:topLinePunct w:val="0"/>
        <w:autoSpaceDE/>
        <w:autoSpaceDN/>
        <w:bidi w:val="0"/>
        <w:adjustRightInd w:val="0"/>
        <w:spacing w:line="400" w:lineRule="exact"/>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以下内容为</w:t>
      </w:r>
      <w:r>
        <w:rPr>
          <w:rFonts w:hint="eastAsia" w:ascii="仿宋" w:hAnsi="仿宋" w:eastAsia="仿宋" w:cs="仿宋"/>
          <w:b/>
          <w:bCs/>
          <w:color w:val="auto"/>
          <w:sz w:val="24"/>
          <w:szCs w:val="24"/>
          <w:highlight w:val="none"/>
          <w:bdr w:val="single" w:color="auto" w:sz="4" w:space="0"/>
        </w:rPr>
        <w:t>01</w:t>
      </w:r>
      <w:r>
        <w:rPr>
          <w:rFonts w:hint="eastAsia" w:ascii="仿宋" w:hAnsi="仿宋" w:eastAsia="仿宋" w:cs="仿宋"/>
          <w:b/>
          <w:bCs/>
          <w:color w:val="auto"/>
          <w:sz w:val="24"/>
          <w:szCs w:val="24"/>
          <w:highlight w:val="none"/>
          <w:bdr w:val="single" w:color="auto" w:sz="4" w:space="0"/>
          <w:lang w:eastAsia="zh-CN"/>
        </w:rPr>
        <w:t>、</w:t>
      </w:r>
      <w:r>
        <w:rPr>
          <w:rFonts w:hint="eastAsia" w:ascii="仿宋" w:hAnsi="仿宋" w:eastAsia="仿宋" w:cs="仿宋"/>
          <w:b/>
          <w:bCs/>
          <w:color w:val="auto"/>
          <w:sz w:val="24"/>
          <w:szCs w:val="24"/>
          <w:highlight w:val="none"/>
          <w:bdr w:val="single" w:color="auto" w:sz="4" w:space="0"/>
          <w:lang w:val="en-US" w:eastAsia="zh-CN"/>
        </w:rPr>
        <w:t>02</w:t>
      </w:r>
      <w:r>
        <w:rPr>
          <w:rFonts w:hint="eastAsia" w:ascii="仿宋" w:hAnsi="仿宋" w:eastAsia="仿宋" w:cs="仿宋"/>
          <w:b/>
          <w:bCs/>
          <w:color w:val="auto"/>
          <w:sz w:val="24"/>
          <w:szCs w:val="24"/>
          <w:highlight w:val="none"/>
          <w:bdr w:val="single" w:color="auto" w:sz="4" w:space="0"/>
        </w:rPr>
        <w:t>标</w:t>
      </w:r>
      <w:r>
        <w:rPr>
          <w:rFonts w:hint="eastAsia" w:ascii="仿宋" w:hAnsi="仿宋" w:eastAsia="仿宋" w:cs="仿宋"/>
          <w:b/>
          <w:bCs/>
          <w:color w:val="auto"/>
          <w:kern w:val="2"/>
          <w:sz w:val="24"/>
          <w:szCs w:val="24"/>
          <w:highlight w:val="none"/>
          <w:lang w:eastAsia="zh-CN"/>
        </w:rPr>
        <w:t>需共同满足</w:t>
      </w:r>
    </w:p>
    <w:p w14:paraId="1D9CA7FC">
      <w:pPr>
        <w:keepNext w:val="0"/>
        <w:keepLines w:val="0"/>
        <w:pageBreakBefore w:val="0"/>
        <w:kinsoku/>
        <w:wordWrap/>
        <w:overflowPunct/>
        <w:topLinePunct w:val="0"/>
        <w:autoSpaceDE/>
        <w:autoSpaceDN/>
        <w:bidi w:val="0"/>
        <w:adjustRightInd w:val="0"/>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项目实施要求:</w:t>
      </w:r>
    </w:p>
    <w:p w14:paraId="50F7D0CA">
      <w:pPr>
        <w:keepNext w:val="0"/>
        <w:keepLines w:val="0"/>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1.签订合同后45个工作日内，中标方需将全部货物送到采购方指定场所，并完成安装调试。</w:t>
      </w:r>
    </w:p>
    <w:p w14:paraId="6B040F74">
      <w:pPr>
        <w:keepNext w:val="0"/>
        <w:keepLines w:val="0"/>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2.送货地址：采购人指定地点。</w:t>
      </w:r>
    </w:p>
    <w:p w14:paraId="66321BFA">
      <w:pPr>
        <w:keepNext w:val="0"/>
        <w:keepLines w:val="0"/>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3.</w:t>
      </w:r>
      <w:r>
        <w:rPr>
          <w:rFonts w:hint="eastAsia"/>
          <w:color w:val="auto"/>
          <w:highlight w:val="none"/>
        </w:rPr>
        <w:t xml:space="preserve"> </w:t>
      </w:r>
      <w:r>
        <w:rPr>
          <w:rFonts w:hint="eastAsia" w:ascii="仿宋" w:hAnsi="仿宋" w:eastAsia="仿宋" w:cs="Times New Roman"/>
          <w:color w:val="auto"/>
          <w:sz w:val="24"/>
          <w:szCs w:val="24"/>
          <w:highlight w:val="none"/>
        </w:rPr>
        <w:t>中标方须对货物的完整性负责，如相关货物、配件在招标清单中未列出但安装所采购货物时必需，由采购人提供，产生的一切费用均由中标人负责。中标人需负责安装并培训采购人的使用操作人员，并协助采购人一起调试，直到符合技术要求，采购人才组织验收。</w:t>
      </w:r>
    </w:p>
    <w:p w14:paraId="79861BDB">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4.</w:t>
      </w:r>
      <w:r>
        <w:rPr>
          <w:rFonts w:hint="eastAsia"/>
          <w:color w:val="auto"/>
          <w:highlight w:val="none"/>
        </w:rPr>
        <w:t xml:space="preserve"> </w:t>
      </w:r>
      <w:r>
        <w:rPr>
          <w:rFonts w:hint="eastAsia" w:ascii="仿宋" w:hAnsi="仿宋" w:eastAsia="仿宋" w:cs="Times New Roman"/>
          <w:color w:val="auto"/>
          <w:sz w:val="24"/>
          <w:szCs w:val="24"/>
          <w:highlight w:val="none"/>
        </w:rPr>
        <w:t>履约过程中中标方要组织好项目现场的秩序和安全，期间发生的本企业及其人员问题及发生对第三方造成的人身伤害及其他损失（包括：人身伤害、财产损失等经济和法律责任）均由中标人全部承担，与采购人无任何关系。</w:t>
      </w:r>
    </w:p>
    <w:bookmarkEnd w:id="43"/>
    <w:p w14:paraId="24F8195E">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400" w:lineRule="exact"/>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eastAsia="zh-CN"/>
        </w:rPr>
        <w:t>、</w:t>
      </w:r>
      <w:r>
        <w:rPr>
          <w:rFonts w:hint="eastAsia" w:ascii="仿宋" w:hAnsi="仿宋" w:eastAsia="仿宋" w:cs="仿宋"/>
          <w:b/>
          <w:bCs/>
          <w:color w:val="auto"/>
          <w:kern w:val="2"/>
          <w:sz w:val="24"/>
          <w:szCs w:val="24"/>
          <w:highlight w:val="none"/>
        </w:rPr>
        <w:t>验收要求</w:t>
      </w:r>
    </w:p>
    <w:p w14:paraId="528F244B">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1.设备的验收标准</w:t>
      </w:r>
    </w:p>
    <w:p w14:paraId="4141AC62">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投标人所提供的资料应包括但不限于技术协议及合同所约定的内容。提供资料的印刷内容应与采购人所购买的产品相符。</w:t>
      </w:r>
    </w:p>
    <w:p w14:paraId="7B40E512">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2.验收</w:t>
      </w:r>
    </w:p>
    <w:p w14:paraId="7B9FE2EA">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设备到货且安装调试完毕开始验收。</w:t>
      </w:r>
    </w:p>
    <w:p w14:paraId="09566AFC">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设备的包装、数量、外观、资料符合合同、技术协议的规定且与投标文件及厂家提供的产品彩页、说明相符。</w:t>
      </w:r>
    </w:p>
    <w:p w14:paraId="0939F3A3">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终验收基于设备招标文件、技术协议及验收大纲，在用户现场由双方人员联合完成测试。双方验收后签署验收报告。</w:t>
      </w:r>
    </w:p>
    <w:p w14:paraId="3FAD9747">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3.设备的验收程序</w:t>
      </w:r>
    </w:p>
    <w:p w14:paraId="32578813">
      <w:pPr>
        <w:pStyle w:val="58"/>
        <w:keepNext w:val="0"/>
        <w:keepLines w:val="0"/>
        <w:pageBreakBefore w:val="0"/>
        <w:kinsoku/>
        <w:wordWrap/>
        <w:overflowPunct/>
        <w:topLinePunct w:val="0"/>
        <w:autoSpaceDE/>
        <w:autoSpaceDN/>
        <w:bidi w:val="0"/>
        <w:snapToGrid/>
        <w:spacing w:beforeAutospacing="0" w:afterAutospacing="0" w:line="400" w:lineRule="exact"/>
        <w:ind w:left="0" w:leftChars="0"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color w:val="auto"/>
          <w:kern w:val="2"/>
          <w:sz w:val="24"/>
          <w:szCs w:val="24"/>
          <w:highlight w:val="none"/>
          <w:lang w:val="en-US" w:eastAsia="zh-CN"/>
        </w:rPr>
        <w:t>设备仪器开箱检查外观并清点设备及配件附件、资料；安装、调试设备；对设备仪器进行测试；各项功能参数检查合格后进行试运行、试加工，并对加工结果进行检测，检测结果符合技术协议，双方签署验收报告，验收工作完成。</w:t>
      </w:r>
    </w:p>
    <w:p w14:paraId="1CDB2C2F">
      <w:pPr>
        <w:keepNext w:val="0"/>
        <w:keepLines w:val="0"/>
        <w:pageBreakBefore w:val="0"/>
        <w:kinsoku/>
        <w:wordWrap/>
        <w:overflowPunct/>
        <w:topLinePunct w:val="0"/>
        <w:autoSpaceDE/>
        <w:autoSpaceDN/>
        <w:bidi w:val="0"/>
        <w:adjustRightInd w:val="0"/>
        <w:spacing w:line="400" w:lineRule="exact"/>
        <w:rPr>
          <w:rFonts w:ascii="Times New Roman" w:hAnsi="Times New Roman" w:eastAsia="宋体" w:cs="Times New Roman"/>
          <w:color w:val="auto"/>
          <w:szCs w:val="24"/>
          <w:highlight w:val="none"/>
        </w:rPr>
      </w:pPr>
      <w:r>
        <w:rPr>
          <w:rFonts w:hint="eastAsia" w:ascii="仿宋" w:hAnsi="仿宋" w:eastAsia="仿宋" w:cs="仿宋"/>
          <w:b/>
          <w:bCs/>
          <w:color w:val="auto"/>
          <w:kern w:val="2"/>
          <w:sz w:val="24"/>
          <w:szCs w:val="24"/>
          <w:highlight w:val="none"/>
          <w:lang w:val="en-US" w:eastAsia="zh-CN"/>
        </w:rPr>
        <w:t>六</w:t>
      </w:r>
      <w:r>
        <w:rPr>
          <w:rFonts w:hint="eastAsia" w:ascii="仿宋" w:hAnsi="仿宋" w:eastAsia="仿宋" w:cs="仿宋"/>
          <w:b/>
          <w:bCs/>
          <w:color w:val="auto"/>
          <w:kern w:val="2"/>
          <w:sz w:val="24"/>
          <w:szCs w:val="24"/>
          <w:highlight w:val="none"/>
          <w:lang w:eastAsia="zh-CN"/>
        </w:rPr>
        <w:t>、</w:t>
      </w:r>
      <w:r>
        <w:rPr>
          <w:rFonts w:hint="eastAsia" w:ascii="仿宋" w:hAnsi="仿宋" w:eastAsia="仿宋" w:cs="仿宋"/>
          <w:b/>
          <w:color w:val="auto"/>
          <w:sz w:val="24"/>
          <w:szCs w:val="24"/>
          <w:highlight w:val="none"/>
        </w:rPr>
        <w:t>培训及售后服务</w:t>
      </w:r>
    </w:p>
    <w:p w14:paraId="35260FD8">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1.供方免费送货、负责设备的调试，并按采购人要求对相关人员进行培训，培训内容主要包括原理、基本操作等，并提供培训文档；地点由设备</w:t>
      </w:r>
      <w:r>
        <w:rPr>
          <w:rFonts w:hint="eastAsia" w:ascii="仿宋" w:hAnsi="仿宋" w:eastAsia="仿宋" w:cs="Times New Roman"/>
          <w:color w:val="auto"/>
          <w:sz w:val="24"/>
          <w:szCs w:val="24"/>
          <w:highlight w:val="none"/>
          <w:lang w:val="en-US" w:eastAsia="zh-CN"/>
        </w:rPr>
        <w:t>采购</w:t>
      </w:r>
      <w:r>
        <w:rPr>
          <w:rFonts w:hint="eastAsia" w:ascii="仿宋" w:hAnsi="仿宋" w:eastAsia="仿宋" w:cs="Times New Roman"/>
          <w:color w:val="auto"/>
          <w:sz w:val="24"/>
          <w:szCs w:val="24"/>
          <w:highlight w:val="none"/>
        </w:rPr>
        <w:t>单位指定，时间为</w:t>
      </w:r>
      <w:r>
        <w:rPr>
          <w:rFonts w:hint="eastAsia" w:ascii="仿宋" w:hAnsi="仿宋" w:eastAsia="仿宋" w:cs="Times New Roman"/>
          <w:color w:val="auto"/>
          <w:sz w:val="24"/>
          <w:szCs w:val="24"/>
          <w:highlight w:val="none"/>
          <w:lang w:val="en-US" w:eastAsia="zh-CN"/>
        </w:rPr>
        <w:t>采购</w:t>
      </w:r>
      <w:r>
        <w:rPr>
          <w:rFonts w:hint="eastAsia" w:ascii="仿宋" w:hAnsi="仿宋" w:eastAsia="仿宋" w:cs="Times New Roman"/>
          <w:color w:val="auto"/>
          <w:sz w:val="24"/>
          <w:szCs w:val="24"/>
          <w:highlight w:val="none"/>
        </w:rPr>
        <w:t>单位确定。</w:t>
      </w:r>
    </w:p>
    <w:p w14:paraId="4CDB2FA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自设备验收合格之日起，提供整机3年保修，并免费提供零件及服务，要求应及时有效（包括不限于提供7*24小时日常服务，通过提供邮件、电话、QQ、VPN远程连接等技术支持方式，以解决日常系统出现的问题咨询和故障处理。对由于设计、工艺或材料的缺陷或故障负责，除合同规定外，出现上述情况，投标人在收到用户方的通知后2小时内响应要求，48小时内到达现场。）。</w:t>
      </w:r>
    </w:p>
    <w:p w14:paraId="3A12286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3.在本合同项目实施及保修期间内，中标人对合同范围内的产品免费提供更新、升级服务。</w:t>
      </w:r>
    </w:p>
    <w:p w14:paraId="4DBCF86C">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4.有固定的维修服务点，能提供正常的技术、备品备件服务，保修期内外价格一致。</w:t>
      </w:r>
    </w:p>
    <w:p w14:paraId="7DB7BC5E">
      <w:pPr>
        <w:keepNext w:val="0"/>
        <w:keepLines w:val="0"/>
        <w:pageBreakBefore w:val="0"/>
        <w:widowControl/>
        <w:kinsoku/>
        <w:wordWrap/>
        <w:overflowPunct/>
        <w:topLinePunct w:val="0"/>
        <w:autoSpaceDE/>
        <w:autoSpaceDN/>
        <w:bidi w:val="0"/>
        <w:adjustRightInd w:val="0"/>
        <w:spacing w:line="40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付款方式：</w:t>
      </w:r>
    </w:p>
    <w:p w14:paraId="46A74103">
      <w:pPr>
        <w:keepNext w:val="0"/>
        <w:keepLines w:val="0"/>
        <w:pageBreakBefore w:val="0"/>
        <w:kinsoku/>
        <w:wordWrap/>
        <w:overflowPunct/>
        <w:topLinePunct w:val="0"/>
        <w:autoSpaceDE/>
        <w:autoSpaceDN/>
        <w:bidi w:val="0"/>
        <w:adjustRightInd w:val="0"/>
        <w:spacing w:line="40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按《浙江省财政厅关于进一步发挥政府采购政策 功能全力推动经济稳进提质的通知》（浙财采监〔2022〕3号）文件要求执行，具体付款方式由双方协商后在合同中明确。</w:t>
      </w:r>
    </w:p>
    <w:p w14:paraId="5892ED15">
      <w:pPr>
        <w:keepNext w:val="0"/>
        <w:keepLines w:val="0"/>
        <w:pageBreakBefore w:val="0"/>
        <w:kinsoku/>
        <w:wordWrap/>
        <w:overflowPunct/>
        <w:topLinePunct w:val="0"/>
        <w:autoSpaceDE/>
        <w:autoSpaceDN/>
        <w:bidi w:val="0"/>
        <w:adjustRightInd/>
        <w:spacing w:beforeAutospacing="0" w:afterAutospacing="0" w:line="400" w:lineRule="exact"/>
        <w:jc w:val="center"/>
        <w:outlineLvl w:val="0"/>
        <w:rPr>
          <w:rFonts w:hint="eastAsia" w:ascii="仿宋" w:hAnsi="仿宋" w:eastAsia="仿宋" w:cs="仿宋"/>
          <w:b/>
          <w:color w:val="auto"/>
          <w:kern w:val="0"/>
          <w:sz w:val="36"/>
          <w:szCs w:val="36"/>
          <w:highlight w:val="none"/>
        </w:rPr>
      </w:pPr>
    </w:p>
    <w:p w14:paraId="0A6B99DE">
      <w:pPr>
        <w:keepNext w:val="0"/>
        <w:keepLines w:val="0"/>
        <w:pageBreakBefore w:val="0"/>
        <w:kinsoku/>
        <w:wordWrap/>
        <w:overflowPunct/>
        <w:topLinePunct w:val="0"/>
        <w:autoSpaceDE/>
        <w:autoSpaceDN/>
        <w:bidi w:val="0"/>
        <w:adjustRightInd/>
        <w:spacing w:beforeAutospacing="0" w:afterAutospacing="0" w:line="400" w:lineRule="exact"/>
        <w:jc w:val="center"/>
        <w:outlineLvl w:val="0"/>
        <w:rPr>
          <w:rFonts w:hint="eastAsia" w:ascii="仿宋" w:hAnsi="仿宋" w:eastAsia="仿宋" w:cs="仿宋"/>
          <w:b/>
          <w:color w:val="auto"/>
          <w:kern w:val="0"/>
          <w:sz w:val="36"/>
          <w:szCs w:val="36"/>
          <w:highlight w:val="none"/>
        </w:rPr>
      </w:pPr>
    </w:p>
    <w:p w14:paraId="4AD7AD99">
      <w:pPr>
        <w:keepNext w:val="0"/>
        <w:keepLines w:val="0"/>
        <w:pageBreakBefore w:val="0"/>
        <w:kinsoku/>
        <w:wordWrap/>
        <w:overflowPunct/>
        <w:topLinePunct w:val="0"/>
        <w:autoSpaceDE/>
        <w:autoSpaceDN/>
        <w:bidi w:val="0"/>
        <w:adjustRightInd/>
        <w:spacing w:beforeAutospacing="0" w:afterAutospacing="0" w:line="400" w:lineRule="exact"/>
        <w:jc w:val="center"/>
        <w:outlineLvl w:val="0"/>
        <w:rPr>
          <w:rFonts w:hint="eastAsia" w:ascii="仿宋" w:hAnsi="仿宋" w:eastAsia="仿宋" w:cs="仿宋"/>
          <w:b/>
          <w:color w:val="auto"/>
          <w:kern w:val="0"/>
          <w:sz w:val="36"/>
          <w:szCs w:val="36"/>
          <w:highlight w:val="none"/>
        </w:rPr>
      </w:pPr>
    </w:p>
    <w:p w14:paraId="54DA997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4ABA1B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3438A40">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B9561D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BCC67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5722F3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40FC23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C15D77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4DC9A7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35E638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E80F5C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F2BB2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B8DBE9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7D81B0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FFA36D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BCDB40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606067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D2A264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432A297">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D9F8E0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1C2476F2">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59460417">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7C91446E">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0A126500">
      <w:pPr>
        <w:pStyle w:val="3"/>
        <w:rPr>
          <w:rFonts w:hint="default" w:ascii="仿宋_GB2312" w:hAnsi="仿宋" w:eastAsia="仿宋_GB2312" w:cs="Times New Roman"/>
          <w:b/>
          <w:color w:val="auto"/>
          <w:kern w:val="2"/>
          <w:sz w:val="32"/>
          <w:szCs w:val="32"/>
          <w:highlight w:val="none"/>
        </w:rPr>
      </w:pPr>
    </w:p>
    <w:p w14:paraId="1B6F2C85">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4E52F932">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673932FD">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098774DF">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0E25F0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D9D2945">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1A1D93E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F728A9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2558DB3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212817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002106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1BD0FFF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619BBE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2C5EADE8">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302C1343">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E04187B">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41E17331">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B7DA26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bookmarkStart w:id="44" w:name="_Toc22209"/>
      <w:r>
        <w:rPr>
          <w:rFonts w:hint="eastAsia" w:ascii="仿宋" w:hAnsi="仿宋" w:eastAsia="仿宋" w:cs="仿宋"/>
          <w:b/>
          <w:bCs/>
          <w:color w:val="auto"/>
          <w:kern w:val="0"/>
          <w:sz w:val="24"/>
          <w:szCs w:val="20"/>
          <w:highlight w:val="none"/>
        </w:rPr>
        <w:t>第一节 政府采购合同协议书</w:t>
      </w:r>
      <w:bookmarkEnd w:id="44"/>
    </w:p>
    <w:p w14:paraId="64F534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F6BF53B">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67DA5F9D">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88C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70E212C1">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22E338DE">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0C19A7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5797310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2502D592">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67623005">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7C01A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3C9AEC">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FF63BD3">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C089D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EB310E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066F56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2031D3C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67A882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0D91674">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9F2DCC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6469C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00CBD3">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719AE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187884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E9939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08F3F8A">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7EFD65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58A5789B">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E362FC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70509F4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5B1DF9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A81EE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00A4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226B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B6A7E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9C9D7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3C1EE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526B35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DF349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705A68B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1171C9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07D6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01596C3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5178B9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3EC71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A537C4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D3A2A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779615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6C356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5E449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6272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3D065C5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3207E1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756238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00FCB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14737B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6B4C1F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21846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8469C1">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5F4D05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1BA39427">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187A355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DBE24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13C47FE">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11D18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1374C4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22BA9C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7FDC9B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21E39FC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5995240">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748D2D77">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700CDB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76048A0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3E5B377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C8335D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4ABB4E1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0C1491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E340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AD3E3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BBEF6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EA3DF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3E8CE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B25259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F003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2EEF71A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C3CE018">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880D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9B05B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D930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12B7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072F8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A36042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509F43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AFAD8E">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A2E41B">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2F5702E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5D0035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BD4924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B5747E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0B5CFD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6E9C25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0E7DE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043C7374">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0D47F26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65337B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76654A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3512F8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3C65330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5B89259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480CE01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2A8F7F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2838372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4B5133B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01BC281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0AABA51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609FDD3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15668F2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1ED233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99D8AD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83530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AC3F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6C79EE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F0845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95811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DA1C5D8">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6C9746AF">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5B19517">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3C431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31CFF26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97976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B00C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67652A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49368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1E6F56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C471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7F096E0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C19B4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E5B34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11D8B8B4">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63E93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DA36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740642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69285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09AE49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A141B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6D9D8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0B86F0C">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F17F34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F93DA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2D43B8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B64E5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2EF2B50">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14A3F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B8FB0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7AAFA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0747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2785BD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B25E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CD0F5B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239A14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047AC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28E2D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F268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0225C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D2CE7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0181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1BC49E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0AFC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C2C30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262A33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AFD1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FC70B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F277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8CBDEC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4A1574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25E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94FA868">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2D905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984E69C">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21A4D9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A2F49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3D18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7ECC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4329E6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2324A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F637F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682B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BD1B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4ADB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60F481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612D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42E1F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5B05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EF6A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34EEA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6CCD4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3928CDF">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41F717F5">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5" w:name="_Toc27624"/>
      <w:r>
        <w:rPr>
          <w:rFonts w:hint="eastAsia" w:ascii="仿宋" w:hAnsi="仿宋" w:eastAsia="仿宋" w:cs="仿宋"/>
          <w:b/>
          <w:bCs/>
          <w:color w:val="auto"/>
          <w:kern w:val="0"/>
          <w:sz w:val="24"/>
          <w:szCs w:val="20"/>
          <w:highlight w:val="none"/>
        </w:rPr>
        <w:t>政府采购合同通用条款</w:t>
      </w:r>
      <w:bookmarkEnd w:id="45"/>
    </w:p>
    <w:p w14:paraId="3DCA4075">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7BDE7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AEEEF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4D80EE1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413651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BA852C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12444F4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326F95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597A4C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17E14AC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61CF68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62234E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489087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0C18CE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4F8D59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1214C56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0001E0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7FD37CD6">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18D1996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76E1CED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32F347F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13C900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8C726E4">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6CEF620A">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297CF68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502227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7074008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A8B0E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03C0A3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34D5A8F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312CA2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5D976B8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58687C7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39F55DE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0C343BA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7B2577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F80CD8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601B0F6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5999DEF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2174459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0F9C87A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064BAE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2F5A02B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793C79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35A2E33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14C4904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78B3C2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7EB155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7D41521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353077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0DCC57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391D03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CF9BD9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020EF4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1FFB3C8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F52A76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740398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kern w:val="0"/>
          <w:sz w:val="24"/>
          <w:szCs w:val="20"/>
          <w:highlight w:val="none"/>
        </w:rPr>
        <w:t>。</w:t>
      </w:r>
    </w:p>
    <w:p w14:paraId="71E8AA2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452837F">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60BABF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4CD9C3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3CCFD2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57AD3F1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719F4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09AB30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6A0BF1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D9AADF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2CB30E4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388132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37D245C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57572A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747C37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629A8C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64CCA8E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71CA47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321F305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14E6C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3C48DA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2677AC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A5583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7E8551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63DCAD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BE9BD5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314E2BB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CA1386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3F77B1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0B9FB4ED">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635D56F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D33DC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007C5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142236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010FE0C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46AE676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3E32BA0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4AEC16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6E3833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79317BA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A4E1E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29A156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4BDB185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70156A9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32AFB1B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4DF999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5D178C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ACA1A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60C61E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5BD08F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2CF6CF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648B948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37D849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CF6406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350AAA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387AE2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2D173A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5BAA537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00410B0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630750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4B68745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402C978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60609D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07B5D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54A8FC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7" w:name="_Toc20313"/>
    </w:p>
    <w:p w14:paraId="371DCF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5BC8B4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56E5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404D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E963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F9FA7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4177B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4A99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197454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D303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524ECB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3408CB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DDED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0BA8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BE101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1D9619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09B971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237E8D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0BF449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5D3586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0536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7695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06B182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0C967A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25DE26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EE5DE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DBE97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611809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7D66C2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A1629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59DCAA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2340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1A5AE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2FB742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115DD0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55240F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529ADE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3ADF6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00D140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FF67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9C8C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65740D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18C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10919B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3E3365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5D5681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CB346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6417AA6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63E01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6E13A9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76D3FE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30A6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3DB8C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7238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77DDFD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0259BB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27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3BA320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8640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76F42F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0F89A5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B6E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F8A1F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3C18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5E593B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74D44E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17C45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ABEC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A6DD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47BB368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1A7DA6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201116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3684CA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9F5D1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2ED81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EFBAF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150A035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5090A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6FD4C5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607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A6312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AC63C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04CCC7D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038CDF3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7BD303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6571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E3827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E56F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55E78D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4EBD92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79C31A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07F105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53F7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37C948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C2D5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7B78C1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163783F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6D46FF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30E6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473E7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11EC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031EB3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47605D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6BBF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DB735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8EE1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71C60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6D914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4065DE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61C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09B0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83DE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04B976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36B4B6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2B0A4B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109A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60619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B29B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288904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7726D4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C66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A4BB68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58F6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38030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19344F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32818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02A9A36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0C90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0CFAB8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1C5BDE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7220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7DA9A5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9046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14:paraId="3C98EF1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5AECDD45">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42A05CC">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79BF2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789AE0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18C97B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AFEC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2BF6D4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63594C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18189A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4E21C6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220BB42">
      <w:pPr>
        <w:pStyle w:val="3"/>
        <w:rPr>
          <w:rFonts w:hint="eastAsia" w:ascii="仿宋" w:hAnsi="仿宋" w:eastAsia="仿宋" w:cs="仿宋"/>
          <w:b/>
          <w:color w:val="auto"/>
          <w:sz w:val="36"/>
          <w:szCs w:val="36"/>
          <w:highlight w:val="none"/>
        </w:rPr>
      </w:pPr>
    </w:p>
    <w:p w14:paraId="1FEAFF97">
      <w:pPr>
        <w:rPr>
          <w:rFonts w:hint="eastAsia"/>
          <w:color w:val="auto"/>
          <w:highlight w:val="none"/>
        </w:rPr>
      </w:pPr>
    </w:p>
    <w:p w14:paraId="44351EC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9C456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0F0BE8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92F9F1">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2E152F">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58CD64C">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w:t>
      </w:r>
      <w:r>
        <w:rPr>
          <w:rFonts w:hint="eastAsia" w:ascii="仿宋" w:hAnsi="仿宋" w:eastAsia="仿宋" w:cs="仿宋"/>
          <w:color w:val="auto"/>
          <w:sz w:val="24"/>
          <w:highlight w:val="none"/>
        </w:rPr>
        <w:t>分。评分依下述所列为评标打分依据，分值如下（计算分值时，按其算术平均值保留小数2位）。</w:t>
      </w:r>
    </w:p>
    <w:p w14:paraId="1EC80B82">
      <w:pPr>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szCs w:val="24"/>
          <w:highlight w:val="none"/>
          <w:bdr w:val="single" w:color="auto" w:sz="4" w:space="0"/>
        </w:rPr>
        <w:t>01</w:t>
      </w:r>
      <w:r>
        <w:rPr>
          <w:rFonts w:hint="eastAsia" w:ascii="仿宋" w:hAnsi="仿宋" w:eastAsia="仿宋" w:cs="仿宋"/>
          <w:b/>
          <w:bCs/>
          <w:color w:val="auto"/>
          <w:sz w:val="24"/>
          <w:szCs w:val="24"/>
          <w:highlight w:val="none"/>
          <w:bdr w:val="single" w:color="auto" w:sz="4" w:space="0"/>
          <w:lang w:eastAsia="zh-CN"/>
        </w:rPr>
        <w:t>、</w:t>
      </w:r>
      <w:r>
        <w:rPr>
          <w:rFonts w:hint="eastAsia" w:ascii="仿宋" w:hAnsi="仿宋" w:eastAsia="仿宋" w:cs="仿宋"/>
          <w:b/>
          <w:bCs/>
          <w:color w:val="auto"/>
          <w:sz w:val="24"/>
          <w:szCs w:val="24"/>
          <w:highlight w:val="none"/>
          <w:bdr w:val="single" w:color="auto" w:sz="4" w:space="0"/>
          <w:lang w:val="en-US" w:eastAsia="zh-CN"/>
        </w:rPr>
        <w:t>02</w:t>
      </w:r>
      <w:r>
        <w:rPr>
          <w:rFonts w:hint="eastAsia" w:ascii="仿宋" w:hAnsi="仿宋" w:eastAsia="仿宋" w:cs="仿宋"/>
          <w:b/>
          <w:bCs/>
          <w:color w:val="auto"/>
          <w:sz w:val="24"/>
          <w:szCs w:val="24"/>
          <w:highlight w:val="none"/>
          <w:bdr w:val="single" w:color="auto" w:sz="4" w:space="0"/>
        </w:rPr>
        <w:t>标</w:t>
      </w: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089" w:type="dxa"/>
        <w:jc w:val="center"/>
        <w:tblLayout w:type="fixed"/>
        <w:tblCellMar>
          <w:top w:w="15" w:type="dxa"/>
          <w:left w:w="108" w:type="dxa"/>
          <w:bottom w:w="15" w:type="dxa"/>
          <w:right w:w="108" w:type="dxa"/>
        </w:tblCellMar>
      </w:tblPr>
      <w:tblGrid>
        <w:gridCol w:w="714"/>
        <w:gridCol w:w="1993"/>
        <w:gridCol w:w="4767"/>
        <w:gridCol w:w="1615"/>
      </w:tblGrid>
      <w:tr w14:paraId="2ADA000D">
        <w:tblPrEx>
          <w:tblCellMar>
            <w:top w:w="15" w:type="dxa"/>
            <w:left w:w="108" w:type="dxa"/>
            <w:bottom w:w="15" w:type="dxa"/>
            <w:right w:w="108" w:type="dxa"/>
          </w:tblCellMar>
        </w:tblPrEx>
        <w:trPr>
          <w:trHeight w:val="517" w:hRule="atLeast"/>
          <w:jc w:val="center"/>
        </w:trPr>
        <w:tc>
          <w:tcPr>
            <w:tcW w:w="714" w:type="dxa"/>
            <w:tcBorders>
              <w:top w:val="single" w:color="000000" w:sz="4" w:space="0"/>
              <w:left w:val="single" w:color="000000" w:sz="4" w:space="0"/>
              <w:right w:val="single" w:color="000000" w:sz="4" w:space="0"/>
            </w:tcBorders>
            <w:vAlign w:val="center"/>
          </w:tcPr>
          <w:p w14:paraId="66C1C7B2">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序号</w:t>
            </w:r>
          </w:p>
        </w:tc>
        <w:tc>
          <w:tcPr>
            <w:tcW w:w="1993" w:type="dxa"/>
            <w:tcBorders>
              <w:top w:val="single" w:color="000000" w:sz="4" w:space="0"/>
              <w:left w:val="single" w:color="000000" w:sz="4" w:space="0"/>
              <w:right w:val="single" w:color="auto" w:sz="4" w:space="0"/>
            </w:tcBorders>
            <w:vAlign w:val="center"/>
          </w:tcPr>
          <w:p w14:paraId="1C30EBDC">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项目</w:t>
            </w:r>
          </w:p>
        </w:tc>
        <w:tc>
          <w:tcPr>
            <w:tcW w:w="4767" w:type="dxa"/>
            <w:tcBorders>
              <w:top w:val="single" w:color="000000" w:sz="4" w:space="0"/>
              <w:left w:val="single" w:color="auto" w:sz="4" w:space="0"/>
              <w:right w:val="single" w:color="000000" w:sz="4" w:space="0"/>
            </w:tcBorders>
            <w:vAlign w:val="center"/>
          </w:tcPr>
          <w:p w14:paraId="339653D6">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评分标准</w:t>
            </w:r>
          </w:p>
        </w:tc>
        <w:tc>
          <w:tcPr>
            <w:tcW w:w="1615" w:type="dxa"/>
            <w:tcBorders>
              <w:top w:val="single" w:color="000000" w:sz="4" w:space="0"/>
              <w:left w:val="single" w:color="000000" w:sz="4" w:space="0"/>
              <w:right w:val="single" w:color="000000" w:sz="4" w:space="0"/>
            </w:tcBorders>
            <w:vAlign w:val="center"/>
          </w:tcPr>
          <w:p w14:paraId="35AC8E95">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分值范围</w:t>
            </w:r>
          </w:p>
        </w:tc>
      </w:tr>
      <w:tr w14:paraId="72E9F6F0">
        <w:tblPrEx>
          <w:tblCellMar>
            <w:top w:w="15" w:type="dxa"/>
            <w:left w:w="108" w:type="dxa"/>
            <w:bottom w:w="15" w:type="dxa"/>
            <w:right w:w="108" w:type="dxa"/>
          </w:tblCellMar>
        </w:tblPrEx>
        <w:trPr>
          <w:trHeight w:val="2048" w:hRule="atLeast"/>
          <w:jc w:val="center"/>
        </w:trPr>
        <w:tc>
          <w:tcPr>
            <w:tcW w:w="714" w:type="dxa"/>
            <w:tcBorders>
              <w:top w:val="single" w:color="000000" w:sz="4" w:space="0"/>
              <w:left w:val="single" w:color="000000" w:sz="4" w:space="0"/>
              <w:bottom w:val="single" w:color="auto" w:sz="4" w:space="0"/>
              <w:right w:val="single" w:color="000000" w:sz="4" w:space="0"/>
            </w:tcBorders>
            <w:vAlign w:val="center"/>
          </w:tcPr>
          <w:p w14:paraId="01659803">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1</w:t>
            </w:r>
          </w:p>
        </w:tc>
        <w:tc>
          <w:tcPr>
            <w:tcW w:w="1993" w:type="dxa"/>
            <w:tcBorders>
              <w:top w:val="single" w:color="000000" w:sz="4" w:space="0"/>
              <w:left w:val="single" w:color="000000" w:sz="4" w:space="0"/>
              <w:bottom w:val="single" w:color="auto" w:sz="4" w:space="0"/>
              <w:right w:val="single" w:color="000000" w:sz="4" w:space="0"/>
            </w:tcBorders>
            <w:vAlign w:val="center"/>
          </w:tcPr>
          <w:p w14:paraId="2D0A2C6D">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投标设备的性能及技术指标要求</w:t>
            </w:r>
          </w:p>
        </w:tc>
        <w:tc>
          <w:tcPr>
            <w:tcW w:w="4767" w:type="dxa"/>
            <w:tcBorders>
              <w:top w:val="single" w:color="000000" w:sz="4" w:space="0"/>
              <w:left w:val="single" w:color="000000" w:sz="4" w:space="0"/>
              <w:bottom w:val="single" w:color="auto" w:sz="4" w:space="0"/>
              <w:right w:val="single" w:color="000000" w:sz="4" w:space="0"/>
            </w:tcBorders>
            <w:vAlign w:val="center"/>
          </w:tcPr>
          <w:p w14:paraId="49B71D1A">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主要设备技术参数无负偏离的得36分。其中含“★”为实质性指标要求条款，如出现负偏离作废标处理；“▲” 系指主要性能指标要求条款，每负偏离一项扣</w:t>
            </w:r>
            <w:r>
              <w:rPr>
                <w:rFonts w:hint="eastAsia" w:ascii="仿宋_GB2312" w:hAnsi="宋体" w:eastAsia="仿宋_GB2312" w:cs="Times New Roman"/>
                <w:color w:val="auto"/>
                <w:sz w:val="24"/>
                <w:szCs w:val="24"/>
                <w:highlight w:val="none"/>
                <w:lang w:val="en-US" w:eastAsia="zh-CN"/>
              </w:rPr>
              <w:t>8</w:t>
            </w:r>
            <w:r>
              <w:rPr>
                <w:rFonts w:hint="eastAsia" w:ascii="仿宋_GB2312" w:hAnsi="宋体" w:eastAsia="仿宋_GB2312" w:cs="Times New Roman"/>
                <w:color w:val="auto"/>
                <w:sz w:val="24"/>
                <w:szCs w:val="24"/>
                <w:highlight w:val="none"/>
              </w:rPr>
              <w:t>分；其他性能指标每负偏离一项扣</w:t>
            </w:r>
            <w:r>
              <w:rPr>
                <w:rFonts w:hint="eastAsia" w:ascii="仿宋_GB2312" w:hAnsi="宋体" w:eastAsia="仿宋_GB2312" w:cs="Times New Roman"/>
                <w:color w:val="auto"/>
                <w:sz w:val="24"/>
                <w:szCs w:val="24"/>
                <w:highlight w:val="none"/>
                <w:lang w:val="en-US" w:eastAsia="zh-CN"/>
              </w:rPr>
              <w:t>3</w:t>
            </w:r>
            <w:r>
              <w:rPr>
                <w:rFonts w:hint="eastAsia" w:ascii="仿宋_GB2312" w:hAnsi="宋体" w:eastAsia="仿宋_GB2312" w:cs="Times New Roman"/>
                <w:color w:val="auto"/>
                <w:sz w:val="24"/>
                <w:szCs w:val="24"/>
                <w:highlight w:val="none"/>
              </w:rPr>
              <w:t>分，扣完为止。</w:t>
            </w:r>
          </w:p>
        </w:tc>
        <w:tc>
          <w:tcPr>
            <w:tcW w:w="1615" w:type="dxa"/>
            <w:tcBorders>
              <w:top w:val="single" w:color="000000" w:sz="4" w:space="0"/>
              <w:left w:val="single" w:color="000000" w:sz="4" w:space="0"/>
              <w:bottom w:val="single" w:color="auto" w:sz="4" w:space="0"/>
              <w:right w:val="single" w:color="000000" w:sz="4" w:space="0"/>
            </w:tcBorders>
            <w:vAlign w:val="center"/>
          </w:tcPr>
          <w:p w14:paraId="14449B74">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36分</w:t>
            </w:r>
          </w:p>
        </w:tc>
      </w:tr>
      <w:tr w14:paraId="7866703E">
        <w:tblPrEx>
          <w:tblCellMar>
            <w:top w:w="15" w:type="dxa"/>
            <w:left w:w="108" w:type="dxa"/>
            <w:bottom w:w="15" w:type="dxa"/>
            <w:right w:w="108" w:type="dxa"/>
          </w:tblCellMar>
        </w:tblPrEx>
        <w:trPr>
          <w:trHeight w:val="849" w:hRule="atLeast"/>
          <w:jc w:val="center"/>
        </w:trPr>
        <w:tc>
          <w:tcPr>
            <w:tcW w:w="714" w:type="dxa"/>
            <w:tcBorders>
              <w:top w:val="single" w:color="auto" w:sz="4" w:space="0"/>
              <w:left w:val="single" w:color="auto" w:sz="4" w:space="0"/>
              <w:bottom w:val="single" w:color="auto" w:sz="4" w:space="0"/>
              <w:right w:val="single" w:color="000000" w:sz="4" w:space="0"/>
            </w:tcBorders>
            <w:vAlign w:val="center"/>
          </w:tcPr>
          <w:p w14:paraId="231031D6">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2</w:t>
            </w:r>
          </w:p>
        </w:tc>
        <w:tc>
          <w:tcPr>
            <w:tcW w:w="1993" w:type="dxa"/>
            <w:tcBorders>
              <w:top w:val="single" w:color="auto" w:sz="4" w:space="0"/>
              <w:left w:val="single" w:color="000000" w:sz="4" w:space="0"/>
              <w:bottom w:val="single" w:color="auto" w:sz="4" w:space="0"/>
              <w:right w:val="single" w:color="000000" w:sz="4" w:space="0"/>
            </w:tcBorders>
            <w:vAlign w:val="center"/>
          </w:tcPr>
          <w:p w14:paraId="71C9D913">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销售业绩</w:t>
            </w:r>
          </w:p>
        </w:tc>
        <w:tc>
          <w:tcPr>
            <w:tcW w:w="4767" w:type="dxa"/>
            <w:tcBorders>
              <w:top w:val="single" w:color="auto" w:sz="4" w:space="0"/>
              <w:left w:val="single" w:color="000000" w:sz="4" w:space="0"/>
              <w:bottom w:val="single" w:color="auto" w:sz="4" w:space="0"/>
              <w:right w:val="single" w:color="000000" w:sz="4" w:space="0"/>
            </w:tcBorders>
            <w:vAlign w:val="center"/>
          </w:tcPr>
          <w:p w14:paraId="70F745F4">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供应商自 2022年1月1日以来(以合同签订时间为准)完成的同类案例，每有1个得1分，满分3分。</w:t>
            </w:r>
          </w:p>
          <w:p w14:paraId="2067156C">
            <w:pPr>
              <w:widowControl/>
              <w:autoSpaceDE w:val="0"/>
              <w:autoSpaceDN w:val="0"/>
              <w:adjustRightInd w:val="0"/>
              <w:spacing w:line="400" w:lineRule="exact"/>
              <w:jc w:val="left"/>
              <w:rPr>
                <w:rFonts w:ascii="华文楷体" w:hAnsi="华文楷体" w:eastAsia="华文楷体" w:cs="华文楷体"/>
                <w:color w:val="auto"/>
                <w:kern w:val="0"/>
                <w:sz w:val="22"/>
                <w:szCs w:val="21"/>
                <w:highlight w:val="none"/>
              </w:rPr>
            </w:pPr>
            <w:r>
              <w:rPr>
                <w:rFonts w:hint="eastAsia" w:ascii="仿宋" w:hAnsi="仿宋" w:eastAsia="仿宋" w:cs="仿宋"/>
                <w:color w:val="auto"/>
                <w:sz w:val="24"/>
                <w:highlight w:val="none"/>
              </w:rPr>
              <w:t>注:1.每个案例提供合同复印件，并加盖供应商公章。2.投标产品为省级以上主管部门认定的首台套产品，自纳入《省推广应用指导目录》起三年内参加政府采购活动，视同已具备相应销售业绩，业绩分为满分。</w:t>
            </w:r>
          </w:p>
        </w:tc>
        <w:tc>
          <w:tcPr>
            <w:tcW w:w="1615" w:type="dxa"/>
            <w:tcBorders>
              <w:top w:val="single" w:color="auto" w:sz="4" w:space="0"/>
              <w:left w:val="single" w:color="000000" w:sz="4" w:space="0"/>
              <w:bottom w:val="single" w:color="auto" w:sz="4" w:space="0"/>
              <w:right w:val="single" w:color="auto" w:sz="4" w:space="0"/>
            </w:tcBorders>
            <w:vAlign w:val="center"/>
          </w:tcPr>
          <w:p w14:paraId="34EC734D">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3分</w:t>
            </w:r>
          </w:p>
        </w:tc>
      </w:tr>
      <w:tr w14:paraId="17150ED4">
        <w:tblPrEx>
          <w:tblCellMar>
            <w:top w:w="15" w:type="dxa"/>
            <w:left w:w="108" w:type="dxa"/>
            <w:bottom w:w="15" w:type="dxa"/>
            <w:right w:w="108" w:type="dxa"/>
          </w:tblCellMar>
        </w:tblPrEx>
        <w:trPr>
          <w:trHeight w:val="2114" w:hRule="atLeast"/>
          <w:jc w:val="center"/>
        </w:trPr>
        <w:tc>
          <w:tcPr>
            <w:tcW w:w="714" w:type="dxa"/>
            <w:tcBorders>
              <w:top w:val="single" w:color="auto" w:sz="4" w:space="0"/>
              <w:left w:val="single" w:color="000000" w:sz="4" w:space="0"/>
              <w:bottom w:val="single" w:color="000000" w:sz="4" w:space="0"/>
              <w:right w:val="single" w:color="000000" w:sz="4" w:space="0"/>
            </w:tcBorders>
            <w:vAlign w:val="center"/>
          </w:tcPr>
          <w:p w14:paraId="4C7918E8">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3</w:t>
            </w:r>
          </w:p>
        </w:tc>
        <w:tc>
          <w:tcPr>
            <w:tcW w:w="1993" w:type="dxa"/>
            <w:tcBorders>
              <w:top w:val="single" w:color="auto" w:sz="4" w:space="0"/>
              <w:left w:val="single" w:color="000000" w:sz="4" w:space="0"/>
              <w:bottom w:val="single" w:color="000000" w:sz="4" w:space="0"/>
              <w:right w:val="single" w:color="000000" w:sz="4" w:space="0"/>
            </w:tcBorders>
            <w:vAlign w:val="center"/>
          </w:tcPr>
          <w:p w14:paraId="09A3D1E1">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质量目标措施、安装进度、安全措施</w:t>
            </w:r>
          </w:p>
        </w:tc>
        <w:tc>
          <w:tcPr>
            <w:tcW w:w="4767" w:type="dxa"/>
            <w:tcBorders>
              <w:top w:val="single" w:color="auto" w:sz="4" w:space="0"/>
              <w:left w:val="single" w:color="000000" w:sz="4" w:space="0"/>
              <w:bottom w:val="single" w:color="000000" w:sz="4" w:space="0"/>
              <w:right w:val="single" w:color="000000" w:sz="4" w:space="0"/>
            </w:tcBorders>
            <w:vAlign w:val="center"/>
          </w:tcPr>
          <w:p w14:paraId="4EFDB063">
            <w:pPr>
              <w:adjustRightInd w:val="0"/>
              <w:spacing w:line="420" w:lineRule="exact"/>
              <w:jc w:val="left"/>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包括对</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进度安排，</w:t>
            </w:r>
            <w:r>
              <w:rPr>
                <w:rFonts w:hint="eastAsia" w:ascii="仿宋" w:hAnsi="仿宋" w:eastAsia="仿宋" w:cs="仿宋"/>
                <w:color w:val="auto"/>
                <w:sz w:val="24"/>
                <w:highlight w:val="none"/>
                <w:lang w:val="en-US" w:eastAsia="zh-CN"/>
              </w:rPr>
              <w:t>安全</w:t>
            </w:r>
            <w:r>
              <w:rPr>
                <w:rFonts w:hint="eastAsia" w:ascii="仿宋" w:hAnsi="仿宋" w:eastAsia="仿宋" w:cs="仿宋"/>
                <w:color w:val="auto"/>
                <w:sz w:val="24"/>
                <w:highlight w:val="none"/>
              </w:rPr>
              <w:t>措施问题的解决方案等。根据方案内容完整情况和符合采购需求的情况评分</w:t>
            </w:r>
            <w:r>
              <w:rPr>
                <w:rFonts w:hint="eastAsia" w:ascii="仿宋" w:hAnsi="仿宋" w:eastAsia="仿宋" w:cs="仿宋"/>
                <w:color w:val="auto"/>
                <w:sz w:val="24"/>
                <w:szCs w:val="24"/>
                <w:highlight w:val="none"/>
                <w:lang w:val="en-US" w:eastAsia="zh-CN"/>
              </w:rPr>
              <w:t>(本项分值设置为6，5，4，3,2,1,0.5,0分)。</w:t>
            </w:r>
          </w:p>
        </w:tc>
        <w:tc>
          <w:tcPr>
            <w:tcW w:w="1615" w:type="dxa"/>
            <w:tcBorders>
              <w:top w:val="single" w:color="auto" w:sz="4" w:space="0"/>
              <w:left w:val="single" w:color="000000" w:sz="4" w:space="0"/>
              <w:bottom w:val="single" w:color="000000" w:sz="4" w:space="0"/>
              <w:right w:val="single" w:color="000000" w:sz="4" w:space="0"/>
            </w:tcBorders>
            <w:vAlign w:val="center"/>
          </w:tcPr>
          <w:p w14:paraId="6B38C61B">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6分</w:t>
            </w:r>
          </w:p>
        </w:tc>
      </w:tr>
      <w:tr w14:paraId="318339AA">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468C0DAF">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4</w:t>
            </w:r>
          </w:p>
        </w:tc>
        <w:tc>
          <w:tcPr>
            <w:tcW w:w="1993" w:type="dxa"/>
            <w:tcBorders>
              <w:top w:val="single" w:color="000000" w:sz="4" w:space="0"/>
              <w:left w:val="single" w:color="000000" w:sz="4" w:space="0"/>
              <w:bottom w:val="single" w:color="000000" w:sz="4" w:space="0"/>
              <w:right w:val="single" w:color="000000" w:sz="4" w:space="0"/>
            </w:tcBorders>
            <w:vAlign w:val="center"/>
          </w:tcPr>
          <w:p w14:paraId="2FFBC231">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设备稳定性、先进性</w:t>
            </w:r>
          </w:p>
        </w:tc>
        <w:tc>
          <w:tcPr>
            <w:tcW w:w="4767" w:type="dxa"/>
            <w:tcBorders>
              <w:top w:val="single" w:color="000000" w:sz="4" w:space="0"/>
              <w:left w:val="single" w:color="000000" w:sz="4" w:space="0"/>
              <w:bottom w:val="single" w:color="000000" w:sz="4" w:space="0"/>
              <w:right w:val="single" w:color="000000" w:sz="4" w:space="0"/>
            </w:tcBorders>
            <w:vAlign w:val="center"/>
          </w:tcPr>
          <w:p w14:paraId="29CE7D01">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根据投标提供的设备的无故障运行时间、故障诊断与恢复能力、特定先进功能等技术能力进行评价等综合评定打分(本项分值设置为6，5，4，3,2,1,0.5,0分)。</w:t>
            </w:r>
            <w:bookmarkStart w:id="54" w:name="_GoBack"/>
            <w:bookmarkEnd w:id="54"/>
          </w:p>
        </w:tc>
        <w:tc>
          <w:tcPr>
            <w:tcW w:w="1615" w:type="dxa"/>
            <w:tcBorders>
              <w:top w:val="single" w:color="000000" w:sz="4" w:space="0"/>
              <w:left w:val="single" w:color="000000" w:sz="4" w:space="0"/>
              <w:bottom w:val="single" w:color="000000" w:sz="4" w:space="0"/>
              <w:right w:val="single" w:color="000000" w:sz="4" w:space="0"/>
            </w:tcBorders>
            <w:vAlign w:val="center"/>
          </w:tcPr>
          <w:p w14:paraId="3A72DC6C">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6分</w:t>
            </w:r>
          </w:p>
        </w:tc>
      </w:tr>
      <w:tr w14:paraId="73615F3E">
        <w:tblPrEx>
          <w:tblCellMar>
            <w:top w:w="15" w:type="dxa"/>
            <w:left w:w="108" w:type="dxa"/>
            <w:bottom w:w="15" w:type="dxa"/>
            <w:right w:w="108" w:type="dxa"/>
          </w:tblCellMar>
        </w:tblPrEx>
        <w:trPr>
          <w:trHeight w:val="455"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796377B8">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5</w:t>
            </w:r>
          </w:p>
        </w:tc>
        <w:tc>
          <w:tcPr>
            <w:tcW w:w="1993" w:type="dxa"/>
            <w:tcBorders>
              <w:top w:val="single" w:color="000000" w:sz="4" w:space="0"/>
              <w:left w:val="single" w:color="000000" w:sz="4" w:space="0"/>
              <w:bottom w:val="single" w:color="000000" w:sz="4" w:space="0"/>
              <w:right w:val="single" w:color="000000" w:sz="4" w:space="0"/>
            </w:tcBorders>
            <w:vAlign w:val="center"/>
          </w:tcPr>
          <w:p w14:paraId="71325164">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质保期</w:t>
            </w:r>
          </w:p>
        </w:tc>
        <w:tc>
          <w:tcPr>
            <w:tcW w:w="4767" w:type="dxa"/>
            <w:tcBorders>
              <w:top w:val="single" w:color="000000" w:sz="4" w:space="0"/>
              <w:left w:val="single" w:color="000000" w:sz="4" w:space="0"/>
              <w:bottom w:val="single" w:color="000000" w:sz="4" w:space="0"/>
              <w:right w:val="single" w:color="000000" w:sz="4" w:space="0"/>
            </w:tcBorders>
            <w:vAlign w:val="center"/>
          </w:tcPr>
          <w:p w14:paraId="6936D61D">
            <w:pPr>
              <w:adjustRightInd w:val="0"/>
              <w:spacing w:line="420" w:lineRule="exact"/>
              <w:jc w:val="left"/>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在满足招标文件免费质保年限要求的基础上，每延长免费质保期1年得2分，最高得4分。不满足招标文件基本要求的做无效投标处理。</w:t>
            </w:r>
          </w:p>
        </w:tc>
        <w:tc>
          <w:tcPr>
            <w:tcW w:w="1615" w:type="dxa"/>
            <w:tcBorders>
              <w:top w:val="single" w:color="000000" w:sz="4" w:space="0"/>
              <w:left w:val="single" w:color="000000" w:sz="4" w:space="0"/>
              <w:bottom w:val="single" w:color="000000" w:sz="4" w:space="0"/>
              <w:right w:val="single" w:color="000000" w:sz="4" w:space="0"/>
            </w:tcBorders>
            <w:vAlign w:val="center"/>
          </w:tcPr>
          <w:p w14:paraId="437FC494">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4分</w:t>
            </w:r>
          </w:p>
        </w:tc>
      </w:tr>
      <w:tr w14:paraId="4C840E3A">
        <w:tblPrEx>
          <w:tblCellMar>
            <w:top w:w="15" w:type="dxa"/>
            <w:left w:w="108" w:type="dxa"/>
            <w:bottom w:w="15" w:type="dxa"/>
            <w:right w:w="108" w:type="dxa"/>
          </w:tblCellMar>
        </w:tblPrEx>
        <w:trPr>
          <w:trHeight w:val="911"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330ED2E0">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6</w:t>
            </w:r>
          </w:p>
        </w:tc>
        <w:tc>
          <w:tcPr>
            <w:tcW w:w="1993" w:type="dxa"/>
            <w:tcBorders>
              <w:top w:val="single" w:color="000000" w:sz="4" w:space="0"/>
              <w:left w:val="single" w:color="000000" w:sz="4" w:space="0"/>
              <w:bottom w:val="single" w:color="000000" w:sz="4" w:space="0"/>
              <w:right w:val="single" w:color="000000" w:sz="4" w:space="0"/>
            </w:tcBorders>
            <w:vAlign w:val="center"/>
          </w:tcPr>
          <w:p w14:paraId="3DA2200C">
            <w:pPr>
              <w:spacing w:line="400" w:lineRule="exact"/>
              <w:jc w:val="center"/>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技术支持及售后服务</w:t>
            </w:r>
          </w:p>
        </w:tc>
        <w:tc>
          <w:tcPr>
            <w:tcW w:w="4767" w:type="dxa"/>
            <w:tcBorders>
              <w:top w:val="single" w:color="000000" w:sz="4" w:space="0"/>
              <w:left w:val="single" w:color="000000" w:sz="4" w:space="0"/>
              <w:bottom w:val="single" w:color="000000" w:sz="4" w:space="0"/>
              <w:right w:val="single" w:color="000000" w:sz="4" w:space="0"/>
            </w:tcBorders>
            <w:vAlign w:val="center"/>
          </w:tcPr>
          <w:p w14:paraId="5E109F70">
            <w:pPr>
              <w:spacing w:line="400" w:lineRule="exact"/>
              <w:jc w:val="left"/>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提供的响应售后服务方案，根据售后服务方式、售后服务人员的安排、故障响应修复时间等方面由评委进行综合评分</w:t>
            </w:r>
            <w:r>
              <w:rPr>
                <w:rFonts w:hint="eastAsia" w:ascii="仿宋" w:hAnsi="仿宋" w:eastAsia="仿宋" w:cs="仿宋"/>
                <w:color w:val="auto"/>
                <w:sz w:val="24"/>
                <w:szCs w:val="24"/>
                <w:highlight w:val="none"/>
                <w:lang w:val="en-US" w:eastAsia="zh-CN"/>
              </w:rPr>
              <w:t>(本项分值设置为6，5，4，3,2,1,0.5,0分)。</w:t>
            </w:r>
          </w:p>
        </w:tc>
        <w:tc>
          <w:tcPr>
            <w:tcW w:w="1615" w:type="dxa"/>
            <w:tcBorders>
              <w:top w:val="single" w:color="000000" w:sz="4" w:space="0"/>
              <w:left w:val="single" w:color="000000" w:sz="4" w:space="0"/>
              <w:bottom w:val="single" w:color="000000" w:sz="4" w:space="0"/>
              <w:right w:val="single" w:color="000000" w:sz="4" w:space="0"/>
            </w:tcBorders>
            <w:vAlign w:val="center"/>
          </w:tcPr>
          <w:p w14:paraId="7A6E017F">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6分</w:t>
            </w:r>
          </w:p>
        </w:tc>
      </w:tr>
      <w:tr w14:paraId="143880AF">
        <w:tblPrEx>
          <w:tblCellMar>
            <w:top w:w="15" w:type="dxa"/>
            <w:left w:w="108" w:type="dxa"/>
            <w:bottom w:w="15" w:type="dxa"/>
            <w:right w:w="108" w:type="dxa"/>
          </w:tblCellMar>
        </w:tblPrEx>
        <w:trPr>
          <w:trHeight w:val="160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10F5B199">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7</w:t>
            </w:r>
          </w:p>
        </w:tc>
        <w:tc>
          <w:tcPr>
            <w:tcW w:w="1993" w:type="dxa"/>
            <w:tcBorders>
              <w:top w:val="single" w:color="000000" w:sz="4" w:space="0"/>
              <w:left w:val="single" w:color="000000" w:sz="4" w:space="0"/>
              <w:bottom w:val="single" w:color="000000" w:sz="4" w:space="0"/>
              <w:right w:val="single" w:color="000000" w:sz="4" w:space="0"/>
            </w:tcBorders>
            <w:vAlign w:val="center"/>
          </w:tcPr>
          <w:p w14:paraId="41B1C3F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配件及耗材</w:t>
            </w:r>
          </w:p>
          <w:p w14:paraId="58348465">
            <w:pPr>
              <w:spacing w:line="400" w:lineRule="exact"/>
              <w:jc w:val="center"/>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优惠</w:t>
            </w:r>
          </w:p>
        </w:tc>
        <w:tc>
          <w:tcPr>
            <w:tcW w:w="4767" w:type="dxa"/>
            <w:tcBorders>
              <w:top w:val="single" w:color="000000" w:sz="4" w:space="0"/>
              <w:left w:val="single" w:color="000000" w:sz="4" w:space="0"/>
              <w:bottom w:val="single" w:color="000000" w:sz="4" w:space="0"/>
              <w:right w:val="single" w:color="000000" w:sz="4" w:space="0"/>
            </w:tcBorders>
            <w:vAlign w:val="center"/>
          </w:tcPr>
          <w:p w14:paraId="38ECC912">
            <w:pPr>
              <w:spacing w:line="400" w:lineRule="exact"/>
              <w:jc w:val="left"/>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随机提供的耗材、备品配件、易损件是否齐全，保修期内外选购价格是否合理等，由评委进行综合评分</w:t>
            </w:r>
            <w:r>
              <w:rPr>
                <w:rFonts w:hint="eastAsia" w:ascii="仿宋" w:hAnsi="仿宋" w:eastAsia="仿宋" w:cs="仿宋"/>
                <w:color w:val="auto"/>
                <w:sz w:val="24"/>
                <w:szCs w:val="24"/>
                <w:highlight w:val="none"/>
                <w:lang w:val="en-US" w:eastAsia="zh-CN"/>
              </w:rPr>
              <w:t>(本项分值设置为5，4，3,2,1,0.5,0分)。</w:t>
            </w:r>
          </w:p>
        </w:tc>
        <w:tc>
          <w:tcPr>
            <w:tcW w:w="1615" w:type="dxa"/>
            <w:tcBorders>
              <w:top w:val="single" w:color="000000" w:sz="4" w:space="0"/>
              <w:left w:val="single" w:color="000000" w:sz="4" w:space="0"/>
              <w:bottom w:val="single" w:color="000000" w:sz="4" w:space="0"/>
              <w:right w:val="single" w:color="000000" w:sz="4" w:space="0"/>
            </w:tcBorders>
            <w:vAlign w:val="center"/>
          </w:tcPr>
          <w:p w14:paraId="06C7548A">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5分</w:t>
            </w:r>
          </w:p>
        </w:tc>
      </w:tr>
      <w:tr w14:paraId="7EDE5E92">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6B92ADA2">
            <w:pPr>
              <w:adjustRightInd w:val="0"/>
              <w:spacing w:line="420" w:lineRule="exact"/>
              <w:jc w:val="center"/>
              <w:rPr>
                <w:rFonts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8</w:t>
            </w:r>
          </w:p>
        </w:tc>
        <w:tc>
          <w:tcPr>
            <w:tcW w:w="1993" w:type="dxa"/>
            <w:tcBorders>
              <w:top w:val="single" w:color="000000" w:sz="4" w:space="0"/>
              <w:left w:val="single" w:color="000000" w:sz="4" w:space="0"/>
              <w:bottom w:val="single" w:color="000000" w:sz="4" w:space="0"/>
              <w:right w:val="single" w:color="000000" w:sz="4" w:space="0"/>
            </w:tcBorders>
            <w:vAlign w:val="center"/>
          </w:tcPr>
          <w:p w14:paraId="20ADF4C9">
            <w:pPr>
              <w:spacing w:line="400" w:lineRule="exact"/>
              <w:jc w:val="center"/>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培训</w:t>
            </w:r>
          </w:p>
        </w:tc>
        <w:tc>
          <w:tcPr>
            <w:tcW w:w="4767" w:type="dxa"/>
            <w:tcBorders>
              <w:top w:val="single" w:color="000000" w:sz="4" w:space="0"/>
              <w:left w:val="single" w:color="000000" w:sz="4" w:space="0"/>
              <w:bottom w:val="single" w:color="000000" w:sz="4" w:space="0"/>
              <w:right w:val="single" w:color="000000" w:sz="4" w:space="0"/>
            </w:tcBorders>
            <w:vAlign w:val="center"/>
          </w:tcPr>
          <w:p w14:paraId="6B8B7085">
            <w:pPr>
              <w:spacing w:line="400" w:lineRule="exact"/>
              <w:jc w:val="left"/>
              <w:rPr>
                <w:rFonts w:ascii="仿宋_GB2312" w:hAnsi="宋体" w:eastAsia="仿宋_GB2312" w:cs="Times New Roman"/>
                <w:color w:val="auto"/>
                <w:sz w:val="24"/>
                <w:szCs w:val="24"/>
                <w:highlight w:val="none"/>
              </w:rPr>
            </w:pPr>
            <w:r>
              <w:rPr>
                <w:rFonts w:hint="eastAsia" w:ascii="仿宋" w:hAnsi="仿宋" w:eastAsia="仿宋" w:cs="仿宋"/>
                <w:color w:val="auto"/>
                <w:sz w:val="24"/>
                <w:highlight w:val="none"/>
              </w:rPr>
              <w:t>根据采购文件要求提供相应产品的培训，培训方案、时间、内容、地点、人员数等，由评委进行综合评分</w:t>
            </w:r>
            <w:r>
              <w:rPr>
                <w:rFonts w:hint="eastAsia" w:ascii="仿宋" w:hAnsi="仿宋" w:eastAsia="仿宋" w:cs="仿宋"/>
                <w:color w:val="auto"/>
                <w:sz w:val="24"/>
                <w:szCs w:val="24"/>
                <w:highlight w:val="none"/>
                <w:lang w:val="en-US" w:eastAsia="zh-CN"/>
              </w:rPr>
              <w:t>(本项分值设置为4，3,2,1,0.5,0分)。</w:t>
            </w:r>
          </w:p>
        </w:tc>
        <w:tc>
          <w:tcPr>
            <w:tcW w:w="1615" w:type="dxa"/>
            <w:tcBorders>
              <w:top w:val="single" w:color="000000" w:sz="4" w:space="0"/>
              <w:left w:val="single" w:color="000000" w:sz="4" w:space="0"/>
              <w:bottom w:val="single" w:color="000000" w:sz="4" w:space="0"/>
              <w:right w:val="single" w:color="000000" w:sz="4" w:space="0"/>
            </w:tcBorders>
            <w:vAlign w:val="center"/>
          </w:tcPr>
          <w:p w14:paraId="7F5F07A4">
            <w:pPr>
              <w:adjustRightInd w:val="0"/>
              <w:spacing w:line="440" w:lineRule="exact"/>
              <w:jc w:val="center"/>
              <w:rPr>
                <w:rFonts w:ascii="仿宋_GB2312" w:hAnsi="宋体" w:eastAsia="仿宋_GB2312" w:cs="Times New Roman"/>
                <w:bCs/>
                <w:iCs/>
                <w:color w:val="auto"/>
                <w:sz w:val="24"/>
                <w:szCs w:val="24"/>
                <w:highlight w:val="none"/>
              </w:rPr>
            </w:pPr>
            <w:r>
              <w:rPr>
                <w:rFonts w:hint="eastAsia" w:ascii="仿宋_GB2312" w:hAnsi="宋体" w:eastAsia="仿宋_GB2312" w:cs="Times New Roman"/>
                <w:bCs/>
                <w:iCs/>
                <w:color w:val="auto"/>
                <w:sz w:val="24"/>
                <w:szCs w:val="24"/>
                <w:highlight w:val="none"/>
              </w:rPr>
              <w:t>4分</w:t>
            </w:r>
          </w:p>
        </w:tc>
      </w:tr>
    </w:tbl>
    <w:p w14:paraId="2EF8E533">
      <w:pPr>
        <w:spacing w:line="336"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投标人编制投标文件（商务技术文件部分）时，建议按上述目录（序号和内容）提供评标标准相应的商务技术资料。</w:t>
      </w:r>
    </w:p>
    <w:p w14:paraId="18382D4B">
      <w:pPr>
        <w:spacing w:line="336"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64AD7A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6E2B62B">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BAD6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C45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13AF14BA">
      <w:pPr>
        <w:spacing w:line="360" w:lineRule="auto"/>
        <w:ind w:left="720" w:firstLine="723" w:firstLineChars="200"/>
        <w:outlineLvl w:val="0"/>
        <w:rPr>
          <w:rFonts w:hint="eastAsia" w:ascii="仿宋" w:hAnsi="仿宋" w:eastAsia="仿宋" w:cs="仿宋"/>
          <w:b/>
          <w:color w:val="auto"/>
          <w:sz w:val="36"/>
          <w:szCs w:val="20"/>
          <w:highlight w:val="none"/>
        </w:rPr>
      </w:pPr>
    </w:p>
    <w:p w14:paraId="1B0890DE">
      <w:pPr>
        <w:spacing w:line="360" w:lineRule="auto"/>
        <w:ind w:left="720" w:firstLine="723" w:firstLineChars="200"/>
        <w:outlineLvl w:val="0"/>
        <w:rPr>
          <w:rFonts w:hint="eastAsia" w:ascii="仿宋" w:hAnsi="仿宋" w:eastAsia="仿宋" w:cs="仿宋"/>
          <w:b/>
          <w:color w:val="auto"/>
          <w:sz w:val="36"/>
          <w:szCs w:val="20"/>
          <w:highlight w:val="none"/>
        </w:rPr>
      </w:pPr>
    </w:p>
    <w:p w14:paraId="51CE2DEC">
      <w:pPr>
        <w:spacing w:line="360" w:lineRule="auto"/>
        <w:ind w:left="720" w:firstLine="723" w:firstLineChars="200"/>
        <w:outlineLvl w:val="0"/>
        <w:rPr>
          <w:rFonts w:hint="eastAsia" w:ascii="仿宋" w:hAnsi="仿宋" w:eastAsia="仿宋" w:cs="仿宋"/>
          <w:b/>
          <w:color w:val="auto"/>
          <w:sz w:val="36"/>
          <w:szCs w:val="20"/>
          <w:highlight w:val="none"/>
        </w:rPr>
      </w:pPr>
    </w:p>
    <w:p w14:paraId="5C929F84">
      <w:pPr>
        <w:spacing w:line="360" w:lineRule="auto"/>
        <w:ind w:left="720" w:firstLine="723" w:firstLineChars="200"/>
        <w:outlineLvl w:val="0"/>
        <w:rPr>
          <w:rFonts w:hint="eastAsia" w:ascii="仿宋" w:hAnsi="仿宋" w:eastAsia="仿宋" w:cs="仿宋"/>
          <w:b/>
          <w:color w:val="auto"/>
          <w:sz w:val="36"/>
          <w:szCs w:val="20"/>
          <w:highlight w:val="none"/>
        </w:rPr>
      </w:pPr>
    </w:p>
    <w:p w14:paraId="6D664D7F">
      <w:pPr>
        <w:spacing w:line="360" w:lineRule="auto"/>
        <w:ind w:left="720" w:firstLine="723" w:firstLineChars="200"/>
        <w:outlineLvl w:val="0"/>
        <w:rPr>
          <w:rFonts w:hint="eastAsia" w:ascii="仿宋" w:hAnsi="仿宋" w:eastAsia="仿宋" w:cs="仿宋"/>
          <w:b/>
          <w:color w:val="auto"/>
          <w:sz w:val="36"/>
          <w:szCs w:val="20"/>
          <w:highlight w:val="none"/>
        </w:rPr>
      </w:pPr>
    </w:p>
    <w:p w14:paraId="1C394553">
      <w:pPr>
        <w:spacing w:line="360" w:lineRule="auto"/>
        <w:ind w:left="720" w:firstLine="723" w:firstLineChars="200"/>
        <w:outlineLvl w:val="0"/>
        <w:rPr>
          <w:rFonts w:hint="eastAsia" w:ascii="仿宋" w:hAnsi="仿宋" w:eastAsia="仿宋" w:cs="仿宋"/>
          <w:b/>
          <w:color w:val="auto"/>
          <w:sz w:val="36"/>
          <w:szCs w:val="20"/>
          <w:highlight w:val="none"/>
        </w:rPr>
      </w:pPr>
    </w:p>
    <w:p w14:paraId="09E41440">
      <w:pPr>
        <w:spacing w:line="360" w:lineRule="auto"/>
        <w:ind w:left="720" w:firstLine="723" w:firstLineChars="200"/>
        <w:outlineLvl w:val="0"/>
        <w:rPr>
          <w:rFonts w:hint="eastAsia" w:ascii="仿宋" w:hAnsi="仿宋" w:eastAsia="仿宋" w:cs="仿宋"/>
          <w:b/>
          <w:color w:val="auto"/>
          <w:sz w:val="36"/>
          <w:szCs w:val="20"/>
          <w:highlight w:val="none"/>
        </w:rPr>
      </w:pPr>
    </w:p>
    <w:p w14:paraId="1D77731C">
      <w:pPr>
        <w:spacing w:line="360" w:lineRule="auto"/>
        <w:ind w:left="720" w:firstLine="723" w:firstLineChars="200"/>
        <w:outlineLvl w:val="0"/>
        <w:rPr>
          <w:rFonts w:hint="eastAsia" w:ascii="仿宋" w:hAnsi="仿宋" w:eastAsia="仿宋" w:cs="仿宋"/>
          <w:b/>
          <w:color w:val="auto"/>
          <w:sz w:val="36"/>
          <w:szCs w:val="20"/>
          <w:highlight w:val="none"/>
        </w:rPr>
      </w:pPr>
    </w:p>
    <w:p w14:paraId="1B879FEE">
      <w:pPr>
        <w:spacing w:line="360" w:lineRule="auto"/>
        <w:ind w:left="720" w:firstLine="723" w:firstLineChars="200"/>
        <w:outlineLvl w:val="0"/>
        <w:rPr>
          <w:rFonts w:hint="eastAsia" w:ascii="仿宋" w:hAnsi="仿宋" w:eastAsia="仿宋" w:cs="仿宋"/>
          <w:b/>
          <w:color w:val="auto"/>
          <w:sz w:val="36"/>
          <w:szCs w:val="20"/>
          <w:highlight w:val="none"/>
        </w:rPr>
      </w:pPr>
    </w:p>
    <w:bookmarkEnd w:id="40"/>
    <w:bookmarkEnd w:id="41"/>
    <w:p w14:paraId="33B5E2CB">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98B6DC">
      <w:pPr>
        <w:spacing w:line="360" w:lineRule="auto"/>
        <w:jc w:val="center"/>
        <w:outlineLvl w:val="0"/>
        <w:rPr>
          <w:rFonts w:hint="eastAsia" w:ascii="仿宋" w:hAnsi="仿宋" w:eastAsia="仿宋" w:cs="仿宋"/>
          <w:b/>
          <w:color w:val="auto"/>
          <w:kern w:val="0"/>
          <w:sz w:val="36"/>
          <w:szCs w:val="36"/>
          <w:highlight w:val="none"/>
        </w:rPr>
      </w:pPr>
    </w:p>
    <w:p w14:paraId="73BAFA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AF813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46302A">
      <w:pPr>
        <w:spacing w:line="360" w:lineRule="auto"/>
        <w:jc w:val="center"/>
        <w:outlineLvl w:val="0"/>
        <w:rPr>
          <w:rFonts w:hint="eastAsia" w:ascii="仿宋" w:hAnsi="仿宋" w:eastAsia="仿宋" w:cs="仿宋"/>
          <w:b/>
          <w:color w:val="auto"/>
          <w:kern w:val="0"/>
          <w:sz w:val="36"/>
          <w:szCs w:val="36"/>
          <w:highlight w:val="none"/>
        </w:rPr>
      </w:pPr>
    </w:p>
    <w:p w14:paraId="45931B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2352F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A3544A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3ED45E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7B735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BCFD68A">
      <w:pPr>
        <w:snapToGrid w:val="0"/>
        <w:spacing w:line="360" w:lineRule="auto"/>
        <w:rPr>
          <w:rFonts w:hint="eastAsia" w:ascii="仿宋" w:hAnsi="仿宋" w:eastAsia="仿宋" w:cs="仿宋"/>
          <w:color w:val="auto"/>
          <w:sz w:val="24"/>
          <w:highlight w:val="none"/>
        </w:rPr>
      </w:pPr>
    </w:p>
    <w:p w14:paraId="59951A87">
      <w:pPr>
        <w:snapToGrid w:val="0"/>
        <w:spacing w:line="360" w:lineRule="auto"/>
        <w:ind w:firstLine="480" w:firstLineChars="200"/>
        <w:rPr>
          <w:rFonts w:hint="eastAsia" w:ascii="仿宋" w:hAnsi="仿宋" w:eastAsia="仿宋" w:cs="仿宋"/>
          <w:color w:val="auto"/>
          <w:sz w:val="24"/>
          <w:highlight w:val="none"/>
        </w:rPr>
      </w:pPr>
    </w:p>
    <w:p w14:paraId="0EFA6211">
      <w:pPr>
        <w:spacing w:line="360" w:lineRule="auto"/>
        <w:ind w:firstLine="480" w:firstLineChars="200"/>
        <w:rPr>
          <w:rFonts w:hint="eastAsia" w:ascii="仿宋" w:hAnsi="仿宋" w:eastAsia="仿宋" w:cs="仿宋"/>
          <w:color w:val="auto"/>
          <w:sz w:val="24"/>
          <w:highlight w:val="none"/>
        </w:rPr>
      </w:pPr>
    </w:p>
    <w:p w14:paraId="5DB8913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033D0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387E5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5E0F1D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3C1A6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AC37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4C6E3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9161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79010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8AA4E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E871A0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w:t>
      </w:r>
    </w:p>
    <w:p w14:paraId="356B206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CFAB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5AB70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877BD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ECB86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67DE419">
      <w:pPr>
        <w:snapToGrid w:val="0"/>
        <w:spacing w:line="360" w:lineRule="auto"/>
        <w:ind w:right="480"/>
        <w:jc w:val="center"/>
        <w:rPr>
          <w:rFonts w:hint="eastAsia" w:ascii="仿宋" w:hAnsi="仿宋" w:eastAsia="仿宋" w:cs="仿宋"/>
          <w:b/>
          <w:color w:val="auto"/>
          <w:kern w:val="0"/>
          <w:sz w:val="32"/>
          <w:szCs w:val="32"/>
          <w:highlight w:val="none"/>
        </w:rPr>
      </w:pPr>
    </w:p>
    <w:p w14:paraId="5B603EF4">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613FA0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EFD07CA">
      <w:pPr>
        <w:pStyle w:val="82"/>
        <w:rPr>
          <w:rFonts w:hint="eastAsia"/>
          <w:color w:val="auto"/>
          <w:highlight w:val="none"/>
        </w:rPr>
      </w:pPr>
    </w:p>
    <w:p w14:paraId="4EED96B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2BC31A8">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ED5B2B0">
      <w:pPr>
        <w:snapToGrid w:val="0"/>
        <w:spacing w:line="360" w:lineRule="auto"/>
        <w:ind w:right="480"/>
        <w:jc w:val="center"/>
        <w:rPr>
          <w:rFonts w:hint="eastAsia" w:ascii="仿宋" w:hAnsi="仿宋" w:eastAsia="仿宋" w:cs="仿宋"/>
          <w:b/>
          <w:color w:val="auto"/>
          <w:kern w:val="0"/>
          <w:sz w:val="32"/>
          <w:szCs w:val="32"/>
          <w:highlight w:val="none"/>
        </w:rPr>
      </w:pPr>
    </w:p>
    <w:p w14:paraId="48C26E3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4456D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DA4395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BDE6191">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29EF01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62A83BE">
      <w:pPr>
        <w:widowControl/>
        <w:spacing w:line="360" w:lineRule="auto"/>
        <w:ind w:left="150"/>
        <w:jc w:val="center"/>
        <w:rPr>
          <w:rFonts w:hint="eastAsia" w:ascii="仿宋" w:hAnsi="仿宋" w:eastAsia="仿宋" w:cs="仿宋"/>
          <w:b/>
          <w:color w:val="auto"/>
          <w:kern w:val="0"/>
          <w:sz w:val="32"/>
          <w:szCs w:val="32"/>
          <w:highlight w:val="none"/>
        </w:rPr>
      </w:pPr>
    </w:p>
    <w:p w14:paraId="3AFA6E2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70AFD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709E388">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1F16E4C">
      <w:pPr>
        <w:spacing w:line="336" w:lineRule="auto"/>
        <w:jc w:val="center"/>
        <w:outlineLvl w:val="0"/>
        <w:rPr>
          <w:rFonts w:ascii="仿宋" w:hAnsi="仿宋" w:eastAsia="仿宋" w:cs="仿宋"/>
          <w:b/>
          <w:color w:val="auto"/>
          <w:kern w:val="0"/>
          <w:sz w:val="24"/>
          <w:highlight w:val="none"/>
        </w:rPr>
      </w:pPr>
    </w:p>
    <w:p w14:paraId="006EE336">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6398B66">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1D81294F">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1637A84B">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038B011">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17509467">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F22A6DA">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5DE43F3B">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8A0EC7E">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466E74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A8DE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903D0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A17642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2973E60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E3A6E8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0B8BEA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4F457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2BA57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57A1DE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DBEB31E">
      <w:pPr>
        <w:snapToGrid w:val="0"/>
        <w:spacing w:line="360" w:lineRule="auto"/>
        <w:jc w:val="center"/>
        <w:rPr>
          <w:rFonts w:hint="eastAsia" w:ascii="仿宋" w:hAnsi="仿宋" w:eastAsia="仿宋" w:cs="仿宋"/>
          <w:b/>
          <w:color w:val="auto"/>
          <w:kern w:val="0"/>
          <w:sz w:val="32"/>
          <w:szCs w:val="32"/>
          <w:highlight w:val="none"/>
          <w:lang w:val="zh-CN"/>
        </w:rPr>
      </w:pPr>
    </w:p>
    <w:p w14:paraId="26DCB87F">
      <w:pPr>
        <w:snapToGrid w:val="0"/>
        <w:spacing w:line="360" w:lineRule="auto"/>
        <w:jc w:val="center"/>
        <w:rPr>
          <w:rFonts w:hint="eastAsia" w:ascii="仿宋" w:hAnsi="仿宋" w:eastAsia="仿宋" w:cs="仿宋"/>
          <w:b/>
          <w:color w:val="auto"/>
          <w:kern w:val="0"/>
          <w:sz w:val="32"/>
          <w:szCs w:val="32"/>
          <w:highlight w:val="none"/>
          <w:lang w:val="zh-CN"/>
        </w:rPr>
      </w:pPr>
    </w:p>
    <w:p w14:paraId="799562E3">
      <w:pPr>
        <w:snapToGrid w:val="0"/>
        <w:spacing w:line="360" w:lineRule="auto"/>
        <w:jc w:val="center"/>
        <w:rPr>
          <w:rFonts w:hint="eastAsia" w:ascii="仿宋" w:hAnsi="仿宋" w:eastAsia="仿宋" w:cs="仿宋"/>
          <w:b/>
          <w:color w:val="auto"/>
          <w:kern w:val="0"/>
          <w:sz w:val="32"/>
          <w:szCs w:val="32"/>
          <w:highlight w:val="none"/>
          <w:lang w:val="zh-CN"/>
        </w:rPr>
      </w:pPr>
    </w:p>
    <w:p w14:paraId="7EDAF253">
      <w:pPr>
        <w:snapToGrid w:val="0"/>
        <w:spacing w:line="360" w:lineRule="auto"/>
        <w:jc w:val="center"/>
        <w:rPr>
          <w:rFonts w:hint="eastAsia" w:ascii="仿宋" w:hAnsi="仿宋" w:eastAsia="仿宋" w:cs="仿宋"/>
          <w:b/>
          <w:color w:val="auto"/>
          <w:kern w:val="0"/>
          <w:sz w:val="32"/>
          <w:szCs w:val="32"/>
          <w:highlight w:val="none"/>
          <w:lang w:val="zh-CN"/>
        </w:rPr>
      </w:pPr>
    </w:p>
    <w:p w14:paraId="3190FE13">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6A166E0">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B38D33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B500374">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F015D2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06CFB0C">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8CF4B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65D8CB5">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077E81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F3CB2D6">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028C9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8A154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98DE4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69C05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AEE9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95DDCB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264702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7331EB9">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30948F">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770126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041EFCA">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E939D7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E87CC2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20EC6F7">
      <w:pPr>
        <w:snapToGrid w:val="0"/>
        <w:spacing w:line="360" w:lineRule="auto"/>
        <w:jc w:val="center"/>
        <w:rPr>
          <w:rFonts w:hint="eastAsia" w:ascii="仿宋" w:hAnsi="仿宋" w:eastAsia="仿宋" w:cs="仿宋"/>
          <w:b/>
          <w:color w:val="auto"/>
          <w:kern w:val="0"/>
          <w:sz w:val="32"/>
          <w:szCs w:val="32"/>
          <w:highlight w:val="none"/>
        </w:rPr>
      </w:pPr>
    </w:p>
    <w:p w14:paraId="32DF273C">
      <w:pPr>
        <w:snapToGrid w:val="0"/>
        <w:spacing w:line="360" w:lineRule="auto"/>
        <w:rPr>
          <w:rFonts w:hint="eastAsia" w:ascii="仿宋" w:hAnsi="仿宋" w:eastAsia="仿宋" w:cs="仿宋"/>
          <w:color w:val="auto"/>
          <w:sz w:val="24"/>
          <w:highlight w:val="none"/>
        </w:rPr>
      </w:pPr>
    </w:p>
    <w:p w14:paraId="6FFFE55C">
      <w:pPr>
        <w:jc w:val="center"/>
        <w:rPr>
          <w:rFonts w:hint="eastAsia" w:ascii="仿宋" w:hAnsi="仿宋" w:eastAsia="仿宋" w:cs="仿宋"/>
          <w:b/>
          <w:color w:val="auto"/>
          <w:kern w:val="0"/>
          <w:sz w:val="32"/>
          <w:szCs w:val="32"/>
          <w:highlight w:val="none"/>
        </w:rPr>
      </w:pPr>
    </w:p>
    <w:p w14:paraId="63DA2F2D">
      <w:pPr>
        <w:jc w:val="center"/>
        <w:rPr>
          <w:rFonts w:hint="eastAsia" w:ascii="仿宋" w:hAnsi="仿宋" w:eastAsia="仿宋" w:cs="仿宋"/>
          <w:b/>
          <w:color w:val="auto"/>
          <w:kern w:val="0"/>
          <w:sz w:val="32"/>
          <w:szCs w:val="32"/>
          <w:highlight w:val="none"/>
        </w:rPr>
      </w:pPr>
    </w:p>
    <w:p w14:paraId="530F14C6">
      <w:pPr>
        <w:jc w:val="center"/>
        <w:rPr>
          <w:rFonts w:hint="eastAsia" w:ascii="仿宋" w:hAnsi="仿宋" w:eastAsia="仿宋" w:cs="仿宋"/>
          <w:b/>
          <w:color w:val="auto"/>
          <w:kern w:val="0"/>
          <w:sz w:val="32"/>
          <w:szCs w:val="32"/>
          <w:highlight w:val="none"/>
        </w:rPr>
      </w:pPr>
    </w:p>
    <w:p w14:paraId="111017A1">
      <w:pPr>
        <w:jc w:val="center"/>
        <w:rPr>
          <w:rFonts w:hint="eastAsia" w:ascii="仿宋" w:hAnsi="仿宋" w:eastAsia="仿宋" w:cs="仿宋"/>
          <w:b/>
          <w:color w:val="auto"/>
          <w:kern w:val="0"/>
          <w:sz w:val="32"/>
          <w:szCs w:val="32"/>
          <w:highlight w:val="none"/>
        </w:rPr>
      </w:pPr>
    </w:p>
    <w:p w14:paraId="1FE7311E">
      <w:pPr>
        <w:jc w:val="center"/>
        <w:rPr>
          <w:rFonts w:hint="eastAsia" w:ascii="仿宋" w:hAnsi="仿宋" w:eastAsia="仿宋" w:cs="仿宋"/>
          <w:b/>
          <w:color w:val="auto"/>
          <w:kern w:val="0"/>
          <w:sz w:val="32"/>
          <w:szCs w:val="32"/>
          <w:highlight w:val="none"/>
        </w:rPr>
      </w:pPr>
    </w:p>
    <w:p w14:paraId="45BACF8E">
      <w:pPr>
        <w:jc w:val="center"/>
        <w:rPr>
          <w:rFonts w:hint="eastAsia" w:ascii="仿宋" w:hAnsi="仿宋" w:eastAsia="仿宋" w:cs="仿宋"/>
          <w:b/>
          <w:color w:val="auto"/>
          <w:kern w:val="0"/>
          <w:sz w:val="32"/>
          <w:szCs w:val="32"/>
          <w:highlight w:val="none"/>
        </w:rPr>
      </w:pPr>
    </w:p>
    <w:p w14:paraId="337922C8">
      <w:pPr>
        <w:jc w:val="center"/>
        <w:rPr>
          <w:rFonts w:hint="eastAsia" w:ascii="仿宋" w:hAnsi="仿宋" w:eastAsia="仿宋" w:cs="仿宋"/>
          <w:b/>
          <w:color w:val="auto"/>
          <w:kern w:val="0"/>
          <w:sz w:val="32"/>
          <w:szCs w:val="32"/>
          <w:highlight w:val="none"/>
        </w:rPr>
      </w:pPr>
    </w:p>
    <w:p w14:paraId="4D0C25B1">
      <w:pPr>
        <w:jc w:val="center"/>
        <w:rPr>
          <w:rFonts w:hint="eastAsia" w:ascii="仿宋" w:hAnsi="仿宋" w:eastAsia="仿宋" w:cs="仿宋"/>
          <w:b/>
          <w:color w:val="auto"/>
          <w:kern w:val="0"/>
          <w:sz w:val="32"/>
          <w:szCs w:val="32"/>
          <w:highlight w:val="none"/>
        </w:rPr>
      </w:pPr>
    </w:p>
    <w:p w14:paraId="6EE50338">
      <w:pPr>
        <w:jc w:val="center"/>
        <w:rPr>
          <w:rFonts w:hint="eastAsia" w:ascii="仿宋" w:hAnsi="仿宋" w:eastAsia="仿宋" w:cs="仿宋"/>
          <w:b/>
          <w:color w:val="auto"/>
          <w:kern w:val="0"/>
          <w:sz w:val="32"/>
          <w:szCs w:val="32"/>
          <w:highlight w:val="none"/>
        </w:rPr>
      </w:pPr>
    </w:p>
    <w:p w14:paraId="0C37A920">
      <w:pPr>
        <w:jc w:val="center"/>
        <w:rPr>
          <w:rFonts w:hint="eastAsia" w:ascii="仿宋" w:hAnsi="仿宋" w:eastAsia="仿宋" w:cs="仿宋"/>
          <w:b/>
          <w:color w:val="auto"/>
          <w:kern w:val="0"/>
          <w:sz w:val="32"/>
          <w:szCs w:val="32"/>
          <w:highlight w:val="none"/>
        </w:rPr>
      </w:pPr>
    </w:p>
    <w:p w14:paraId="65CAAE0B">
      <w:pPr>
        <w:jc w:val="center"/>
        <w:rPr>
          <w:rFonts w:hint="eastAsia" w:ascii="仿宋" w:hAnsi="仿宋" w:eastAsia="仿宋" w:cs="仿宋"/>
          <w:b/>
          <w:color w:val="auto"/>
          <w:kern w:val="0"/>
          <w:sz w:val="32"/>
          <w:szCs w:val="32"/>
          <w:highlight w:val="none"/>
        </w:rPr>
      </w:pPr>
    </w:p>
    <w:p w14:paraId="41147C08">
      <w:pPr>
        <w:jc w:val="center"/>
        <w:rPr>
          <w:rFonts w:hint="eastAsia" w:ascii="仿宋" w:hAnsi="仿宋" w:eastAsia="仿宋" w:cs="仿宋"/>
          <w:b/>
          <w:color w:val="auto"/>
          <w:kern w:val="0"/>
          <w:sz w:val="32"/>
          <w:szCs w:val="32"/>
          <w:highlight w:val="none"/>
        </w:rPr>
      </w:pPr>
    </w:p>
    <w:p w14:paraId="68A42377">
      <w:pPr>
        <w:jc w:val="center"/>
        <w:rPr>
          <w:rFonts w:hint="eastAsia" w:ascii="仿宋" w:hAnsi="仿宋" w:eastAsia="仿宋" w:cs="仿宋"/>
          <w:b/>
          <w:color w:val="auto"/>
          <w:kern w:val="0"/>
          <w:sz w:val="32"/>
          <w:szCs w:val="32"/>
          <w:highlight w:val="none"/>
        </w:rPr>
      </w:pPr>
    </w:p>
    <w:p w14:paraId="56042B90">
      <w:pPr>
        <w:jc w:val="center"/>
        <w:rPr>
          <w:rFonts w:hint="eastAsia" w:ascii="仿宋" w:hAnsi="仿宋" w:eastAsia="仿宋" w:cs="仿宋"/>
          <w:b/>
          <w:color w:val="auto"/>
          <w:kern w:val="0"/>
          <w:sz w:val="32"/>
          <w:szCs w:val="32"/>
          <w:highlight w:val="none"/>
        </w:rPr>
      </w:pPr>
    </w:p>
    <w:p w14:paraId="08AB72EC">
      <w:pPr>
        <w:jc w:val="center"/>
        <w:rPr>
          <w:rFonts w:hint="eastAsia" w:ascii="仿宋" w:hAnsi="仿宋" w:eastAsia="仿宋" w:cs="仿宋"/>
          <w:b/>
          <w:color w:val="auto"/>
          <w:kern w:val="0"/>
          <w:sz w:val="32"/>
          <w:szCs w:val="32"/>
          <w:highlight w:val="none"/>
        </w:rPr>
      </w:pPr>
    </w:p>
    <w:p w14:paraId="672BC7B1">
      <w:pPr>
        <w:jc w:val="center"/>
        <w:rPr>
          <w:rFonts w:hint="eastAsia" w:ascii="仿宋" w:hAnsi="仿宋" w:eastAsia="仿宋" w:cs="仿宋"/>
          <w:b/>
          <w:color w:val="auto"/>
          <w:kern w:val="0"/>
          <w:sz w:val="32"/>
          <w:szCs w:val="32"/>
          <w:highlight w:val="none"/>
        </w:rPr>
      </w:pPr>
    </w:p>
    <w:p w14:paraId="30248154">
      <w:pPr>
        <w:jc w:val="center"/>
        <w:rPr>
          <w:rFonts w:hint="eastAsia" w:ascii="仿宋" w:hAnsi="仿宋" w:eastAsia="仿宋" w:cs="仿宋"/>
          <w:b/>
          <w:color w:val="auto"/>
          <w:kern w:val="0"/>
          <w:sz w:val="32"/>
          <w:szCs w:val="32"/>
          <w:highlight w:val="none"/>
        </w:rPr>
      </w:pPr>
    </w:p>
    <w:p w14:paraId="2964F27B">
      <w:pPr>
        <w:jc w:val="center"/>
        <w:rPr>
          <w:rFonts w:hint="eastAsia" w:ascii="仿宋" w:hAnsi="仿宋" w:eastAsia="仿宋" w:cs="仿宋"/>
          <w:b/>
          <w:color w:val="auto"/>
          <w:kern w:val="0"/>
          <w:sz w:val="32"/>
          <w:szCs w:val="32"/>
          <w:highlight w:val="none"/>
        </w:rPr>
      </w:pPr>
    </w:p>
    <w:p w14:paraId="70BE58ED">
      <w:pPr>
        <w:jc w:val="center"/>
        <w:rPr>
          <w:rFonts w:hint="eastAsia" w:ascii="仿宋" w:hAnsi="仿宋" w:eastAsia="仿宋" w:cs="仿宋"/>
          <w:b/>
          <w:color w:val="auto"/>
          <w:kern w:val="0"/>
          <w:sz w:val="32"/>
          <w:szCs w:val="32"/>
          <w:highlight w:val="none"/>
        </w:rPr>
      </w:pPr>
    </w:p>
    <w:p w14:paraId="6721A393">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68106DC">
      <w:pPr>
        <w:jc w:val="center"/>
        <w:rPr>
          <w:rFonts w:hint="eastAsia" w:ascii="仿宋" w:hAnsi="仿宋" w:eastAsia="仿宋" w:cs="仿宋"/>
          <w:b/>
          <w:color w:val="auto"/>
          <w:sz w:val="24"/>
          <w:highlight w:val="none"/>
        </w:rPr>
      </w:pPr>
    </w:p>
    <w:p w14:paraId="32DD58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1695E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E2505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529956">
      <w:pPr>
        <w:snapToGrid w:val="0"/>
        <w:spacing w:line="600" w:lineRule="exact"/>
        <w:jc w:val="left"/>
        <w:rPr>
          <w:rFonts w:hint="eastAsia" w:ascii="仿宋" w:hAnsi="仿宋" w:eastAsia="仿宋" w:cs="仿宋"/>
          <w:color w:val="auto"/>
          <w:sz w:val="24"/>
          <w:highlight w:val="none"/>
        </w:rPr>
      </w:pPr>
    </w:p>
    <w:p w14:paraId="502ED6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704EA43">
      <w:pPr>
        <w:spacing w:line="360" w:lineRule="exact"/>
        <w:rPr>
          <w:rFonts w:hint="eastAsia" w:ascii="仿宋" w:hAnsi="仿宋" w:eastAsia="仿宋" w:cs="仿宋"/>
          <w:color w:val="auto"/>
          <w:sz w:val="24"/>
          <w:highlight w:val="none"/>
        </w:rPr>
      </w:pPr>
    </w:p>
    <w:p w14:paraId="7E5B3B0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8341C8">
      <w:pPr>
        <w:spacing w:line="360" w:lineRule="exact"/>
        <w:rPr>
          <w:rFonts w:hint="eastAsia" w:ascii="仿宋" w:hAnsi="仿宋" w:eastAsia="仿宋" w:cs="仿宋"/>
          <w:color w:val="auto"/>
          <w:sz w:val="24"/>
          <w:highlight w:val="none"/>
        </w:rPr>
      </w:pPr>
    </w:p>
    <w:p w14:paraId="6ACBAAA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95FA87">
      <w:pPr>
        <w:spacing w:line="360" w:lineRule="exact"/>
        <w:rPr>
          <w:rFonts w:hint="eastAsia" w:ascii="仿宋" w:hAnsi="仿宋" w:eastAsia="仿宋" w:cs="仿宋"/>
          <w:color w:val="auto"/>
          <w:sz w:val="24"/>
          <w:highlight w:val="none"/>
        </w:rPr>
      </w:pPr>
    </w:p>
    <w:p w14:paraId="00BDA5DE">
      <w:pPr>
        <w:spacing w:line="360" w:lineRule="exact"/>
        <w:rPr>
          <w:rFonts w:hint="eastAsia" w:ascii="仿宋" w:hAnsi="仿宋" w:eastAsia="仿宋" w:cs="仿宋"/>
          <w:color w:val="auto"/>
          <w:sz w:val="24"/>
          <w:highlight w:val="none"/>
        </w:rPr>
      </w:pPr>
    </w:p>
    <w:p w14:paraId="4FB845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4D61C1D">
      <w:pPr>
        <w:spacing w:line="360" w:lineRule="exact"/>
        <w:rPr>
          <w:rFonts w:hint="eastAsia" w:ascii="仿宋" w:hAnsi="仿宋" w:eastAsia="仿宋" w:cs="仿宋"/>
          <w:color w:val="auto"/>
          <w:sz w:val="24"/>
          <w:highlight w:val="none"/>
        </w:rPr>
      </w:pPr>
    </w:p>
    <w:p w14:paraId="5A0EEE00">
      <w:pPr>
        <w:spacing w:line="360" w:lineRule="exact"/>
        <w:rPr>
          <w:rFonts w:hint="eastAsia" w:ascii="仿宋" w:hAnsi="仿宋" w:eastAsia="仿宋" w:cs="仿宋"/>
          <w:color w:val="auto"/>
          <w:sz w:val="24"/>
          <w:highlight w:val="none"/>
        </w:rPr>
      </w:pPr>
    </w:p>
    <w:p w14:paraId="41F13F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A7C562">
      <w:pPr>
        <w:spacing w:line="360" w:lineRule="exact"/>
        <w:rPr>
          <w:rFonts w:hint="eastAsia" w:ascii="仿宋" w:hAnsi="仿宋" w:eastAsia="仿宋" w:cs="仿宋"/>
          <w:color w:val="auto"/>
          <w:sz w:val="24"/>
          <w:highlight w:val="none"/>
        </w:rPr>
      </w:pPr>
    </w:p>
    <w:p w14:paraId="7EFE77F8">
      <w:pPr>
        <w:spacing w:line="360" w:lineRule="exact"/>
        <w:rPr>
          <w:rFonts w:hint="eastAsia" w:ascii="仿宋" w:hAnsi="仿宋" w:eastAsia="仿宋" w:cs="仿宋"/>
          <w:color w:val="auto"/>
          <w:sz w:val="24"/>
          <w:highlight w:val="none"/>
        </w:rPr>
      </w:pPr>
    </w:p>
    <w:p w14:paraId="0798E58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67448D9">
      <w:pPr>
        <w:ind w:firstLine="4920" w:firstLineChars="2050"/>
        <w:jc w:val="left"/>
        <w:rPr>
          <w:rFonts w:hint="eastAsia" w:ascii="仿宋" w:hAnsi="仿宋" w:eastAsia="仿宋" w:cs="仿宋"/>
          <w:color w:val="auto"/>
          <w:sz w:val="24"/>
          <w:highlight w:val="none"/>
        </w:rPr>
      </w:pPr>
    </w:p>
    <w:p w14:paraId="50B8369A">
      <w:pPr>
        <w:spacing w:line="800" w:lineRule="exact"/>
        <w:rPr>
          <w:rFonts w:hint="eastAsia" w:ascii="仿宋" w:hAnsi="仿宋" w:eastAsia="仿宋" w:cs="仿宋"/>
          <w:b/>
          <w:color w:val="auto"/>
          <w:sz w:val="24"/>
          <w:highlight w:val="none"/>
        </w:rPr>
      </w:pPr>
    </w:p>
    <w:p w14:paraId="1841A58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69F98F5">
      <w:pPr>
        <w:jc w:val="center"/>
        <w:rPr>
          <w:rFonts w:hint="eastAsia" w:ascii="仿宋" w:hAnsi="仿宋" w:eastAsia="仿宋" w:cs="仿宋"/>
          <w:b/>
          <w:color w:val="auto"/>
          <w:sz w:val="24"/>
          <w:highlight w:val="none"/>
        </w:rPr>
      </w:pPr>
    </w:p>
    <w:p w14:paraId="2286D20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F0523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F7471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238D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28B0330">
      <w:pPr>
        <w:snapToGrid w:val="0"/>
        <w:spacing w:line="600" w:lineRule="exact"/>
        <w:jc w:val="left"/>
        <w:rPr>
          <w:rFonts w:hint="eastAsia" w:ascii="仿宋" w:hAnsi="仿宋" w:eastAsia="仿宋" w:cs="仿宋"/>
          <w:color w:val="auto"/>
          <w:sz w:val="24"/>
          <w:highlight w:val="none"/>
        </w:rPr>
      </w:pPr>
    </w:p>
    <w:p w14:paraId="10C4462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9579C2A">
      <w:pPr>
        <w:spacing w:line="360" w:lineRule="exact"/>
        <w:rPr>
          <w:rFonts w:hint="eastAsia" w:ascii="仿宋" w:hAnsi="仿宋" w:eastAsia="仿宋" w:cs="仿宋"/>
          <w:color w:val="auto"/>
          <w:sz w:val="24"/>
          <w:highlight w:val="none"/>
        </w:rPr>
      </w:pPr>
    </w:p>
    <w:p w14:paraId="737CCA2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C579787">
      <w:pPr>
        <w:spacing w:line="360" w:lineRule="exact"/>
        <w:rPr>
          <w:rFonts w:hint="eastAsia" w:ascii="仿宋" w:hAnsi="仿宋" w:eastAsia="仿宋" w:cs="仿宋"/>
          <w:color w:val="auto"/>
          <w:sz w:val="24"/>
          <w:highlight w:val="none"/>
        </w:rPr>
      </w:pPr>
    </w:p>
    <w:p w14:paraId="0B0AD35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AE01811">
      <w:pPr>
        <w:spacing w:line="360" w:lineRule="exact"/>
        <w:rPr>
          <w:rFonts w:hint="eastAsia" w:ascii="仿宋" w:hAnsi="仿宋" w:eastAsia="仿宋" w:cs="仿宋"/>
          <w:color w:val="auto"/>
          <w:sz w:val="24"/>
          <w:highlight w:val="none"/>
        </w:rPr>
      </w:pPr>
    </w:p>
    <w:p w14:paraId="5F5500A7">
      <w:pPr>
        <w:spacing w:line="360" w:lineRule="exact"/>
        <w:rPr>
          <w:rFonts w:hint="eastAsia" w:ascii="仿宋" w:hAnsi="仿宋" w:eastAsia="仿宋" w:cs="仿宋"/>
          <w:color w:val="auto"/>
          <w:sz w:val="24"/>
          <w:highlight w:val="none"/>
        </w:rPr>
      </w:pPr>
    </w:p>
    <w:p w14:paraId="3C272A2C">
      <w:pPr>
        <w:jc w:val="center"/>
        <w:rPr>
          <w:rFonts w:hint="eastAsia" w:ascii="仿宋" w:hAnsi="仿宋" w:eastAsia="仿宋" w:cs="仿宋"/>
          <w:b/>
          <w:color w:val="auto"/>
          <w:kern w:val="0"/>
          <w:sz w:val="32"/>
          <w:szCs w:val="32"/>
          <w:highlight w:val="none"/>
        </w:rPr>
      </w:pPr>
    </w:p>
    <w:p w14:paraId="65019C55">
      <w:pPr>
        <w:rPr>
          <w:rFonts w:hint="eastAsia" w:ascii="仿宋" w:hAnsi="仿宋" w:eastAsia="仿宋" w:cs="仿宋"/>
          <w:color w:val="auto"/>
          <w:highlight w:val="none"/>
        </w:rPr>
      </w:pPr>
    </w:p>
    <w:p w14:paraId="38D18D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9EE6A5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5EB76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36183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D6DCFD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431EA8B">
      <w:pPr>
        <w:spacing w:line="800" w:lineRule="exact"/>
        <w:rPr>
          <w:rFonts w:hint="eastAsia" w:ascii="仿宋" w:hAnsi="仿宋" w:eastAsia="仿宋" w:cs="仿宋"/>
          <w:b/>
          <w:color w:val="auto"/>
          <w:sz w:val="24"/>
          <w:highlight w:val="none"/>
        </w:rPr>
      </w:pPr>
    </w:p>
    <w:p w14:paraId="4EAE9DFD">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0119C99B">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F44A9A">
      <w:pPr>
        <w:pStyle w:val="3"/>
        <w:rPr>
          <w:rFonts w:hint="eastAsia" w:ascii="仿宋_GB2312" w:hAnsi="宋体" w:eastAsia="仿宋_GB2312"/>
          <w:color w:val="auto"/>
          <w:sz w:val="24"/>
          <w:highlight w:val="none"/>
          <w:u w:val="wave"/>
        </w:rPr>
      </w:pPr>
    </w:p>
    <w:p w14:paraId="6DEA4686">
      <w:pPr>
        <w:rPr>
          <w:rFonts w:hint="eastAsia" w:ascii="仿宋_GB2312" w:hAnsi="宋体" w:eastAsia="仿宋_GB2312"/>
          <w:color w:val="auto"/>
          <w:sz w:val="24"/>
          <w:highlight w:val="none"/>
          <w:u w:val="wave"/>
        </w:rPr>
      </w:pPr>
    </w:p>
    <w:p w14:paraId="7F44C28C">
      <w:pPr>
        <w:pStyle w:val="3"/>
        <w:rPr>
          <w:color w:val="auto"/>
          <w:highlight w:val="none"/>
        </w:rPr>
      </w:pPr>
    </w:p>
    <w:p w14:paraId="526A9F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C40D7A6">
      <w:pPr>
        <w:spacing w:line="800" w:lineRule="exact"/>
        <w:rPr>
          <w:rFonts w:hint="eastAsia" w:ascii="仿宋" w:hAnsi="仿宋" w:eastAsia="仿宋" w:cs="仿宋"/>
          <w:b/>
          <w:color w:val="auto"/>
          <w:sz w:val="24"/>
          <w:highlight w:val="none"/>
        </w:rPr>
      </w:pPr>
    </w:p>
    <w:p w14:paraId="1A34E2AC">
      <w:pPr>
        <w:spacing w:line="800" w:lineRule="exact"/>
        <w:rPr>
          <w:rFonts w:hint="eastAsia" w:ascii="仿宋" w:hAnsi="仿宋" w:eastAsia="仿宋" w:cs="仿宋"/>
          <w:b/>
          <w:color w:val="auto"/>
          <w:sz w:val="24"/>
          <w:highlight w:val="none"/>
        </w:rPr>
      </w:pPr>
    </w:p>
    <w:p w14:paraId="373E3F2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8BB5C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BAD35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263EF2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5AF2F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C05556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0CF97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07B4F9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432AB01">
      <w:pPr>
        <w:spacing w:line="440" w:lineRule="exact"/>
        <w:rPr>
          <w:rFonts w:hint="eastAsia" w:ascii="仿宋" w:hAnsi="仿宋" w:eastAsia="仿宋" w:cs="仿宋"/>
          <w:color w:val="auto"/>
          <w:sz w:val="24"/>
          <w:highlight w:val="none"/>
        </w:rPr>
      </w:pPr>
    </w:p>
    <w:p w14:paraId="6720B4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DB1B251">
      <w:pPr>
        <w:spacing w:line="440" w:lineRule="exact"/>
        <w:ind w:right="480"/>
        <w:rPr>
          <w:rFonts w:hint="eastAsia" w:ascii="仿宋" w:hAnsi="仿宋" w:eastAsia="仿宋" w:cs="仿宋"/>
          <w:color w:val="auto"/>
          <w:sz w:val="24"/>
          <w:highlight w:val="none"/>
        </w:rPr>
      </w:pPr>
    </w:p>
    <w:p w14:paraId="080B958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D5AEC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68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32A3C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D24E42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7CF191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35FE12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92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C198F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0DF50AC">
            <w:pPr>
              <w:jc w:val="center"/>
              <w:rPr>
                <w:rFonts w:hint="eastAsia" w:ascii="仿宋" w:hAnsi="仿宋" w:eastAsia="仿宋" w:cs="仿宋"/>
                <w:b/>
                <w:color w:val="auto"/>
                <w:kern w:val="0"/>
                <w:sz w:val="32"/>
                <w:szCs w:val="32"/>
                <w:highlight w:val="none"/>
              </w:rPr>
            </w:pPr>
          </w:p>
        </w:tc>
        <w:tc>
          <w:tcPr>
            <w:tcW w:w="3546" w:type="dxa"/>
          </w:tcPr>
          <w:p w14:paraId="3C4C4354">
            <w:pPr>
              <w:jc w:val="center"/>
              <w:rPr>
                <w:rFonts w:hint="eastAsia" w:ascii="仿宋" w:hAnsi="仿宋" w:eastAsia="仿宋" w:cs="仿宋"/>
                <w:b/>
                <w:color w:val="auto"/>
                <w:kern w:val="0"/>
                <w:sz w:val="32"/>
                <w:szCs w:val="32"/>
                <w:highlight w:val="none"/>
              </w:rPr>
            </w:pPr>
          </w:p>
        </w:tc>
        <w:tc>
          <w:tcPr>
            <w:tcW w:w="1276" w:type="dxa"/>
          </w:tcPr>
          <w:p w14:paraId="38F6E8A3">
            <w:pPr>
              <w:jc w:val="center"/>
              <w:rPr>
                <w:rFonts w:hint="eastAsia" w:ascii="仿宋" w:hAnsi="仿宋" w:eastAsia="仿宋" w:cs="仿宋"/>
                <w:b/>
                <w:color w:val="auto"/>
                <w:kern w:val="0"/>
                <w:sz w:val="32"/>
                <w:szCs w:val="32"/>
                <w:highlight w:val="none"/>
              </w:rPr>
            </w:pPr>
          </w:p>
        </w:tc>
      </w:tr>
      <w:tr w14:paraId="221C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0A33F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0D26CE">
            <w:pPr>
              <w:jc w:val="center"/>
              <w:rPr>
                <w:rFonts w:hint="eastAsia" w:ascii="仿宋" w:hAnsi="仿宋" w:eastAsia="仿宋" w:cs="仿宋"/>
                <w:b/>
                <w:color w:val="auto"/>
                <w:kern w:val="0"/>
                <w:sz w:val="32"/>
                <w:szCs w:val="32"/>
                <w:highlight w:val="none"/>
              </w:rPr>
            </w:pPr>
          </w:p>
        </w:tc>
        <w:tc>
          <w:tcPr>
            <w:tcW w:w="3546" w:type="dxa"/>
          </w:tcPr>
          <w:p w14:paraId="638BD658">
            <w:pPr>
              <w:jc w:val="center"/>
              <w:rPr>
                <w:rFonts w:hint="eastAsia" w:ascii="仿宋" w:hAnsi="仿宋" w:eastAsia="仿宋" w:cs="仿宋"/>
                <w:b/>
                <w:color w:val="auto"/>
                <w:kern w:val="0"/>
                <w:sz w:val="32"/>
                <w:szCs w:val="32"/>
                <w:highlight w:val="none"/>
              </w:rPr>
            </w:pPr>
          </w:p>
        </w:tc>
        <w:tc>
          <w:tcPr>
            <w:tcW w:w="1276" w:type="dxa"/>
          </w:tcPr>
          <w:p w14:paraId="59844D2F">
            <w:pPr>
              <w:jc w:val="center"/>
              <w:rPr>
                <w:rFonts w:hint="eastAsia" w:ascii="仿宋" w:hAnsi="仿宋" w:eastAsia="仿宋" w:cs="仿宋"/>
                <w:b/>
                <w:color w:val="auto"/>
                <w:kern w:val="0"/>
                <w:sz w:val="32"/>
                <w:szCs w:val="32"/>
                <w:highlight w:val="none"/>
              </w:rPr>
            </w:pPr>
          </w:p>
        </w:tc>
      </w:tr>
      <w:tr w14:paraId="74FC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203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3D9C3F">
            <w:pPr>
              <w:jc w:val="center"/>
              <w:rPr>
                <w:rFonts w:hint="eastAsia" w:ascii="仿宋" w:hAnsi="仿宋" w:eastAsia="仿宋" w:cs="仿宋"/>
                <w:b/>
                <w:color w:val="auto"/>
                <w:kern w:val="0"/>
                <w:sz w:val="32"/>
                <w:szCs w:val="32"/>
                <w:highlight w:val="none"/>
              </w:rPr>
            </w:pPr>
          </w:p>
        </w:tc>
        <w:tc>
          <w:tcPr>
            <w:tcW w:w="3546" w:type="dxa"/>
          </w:tcPr>
          <w:p w14:paraId="259F13AD">
            <w:pPr>
              <w:jc w:val="center"/>
              <w:rPr>
                <w:rFonts w:hint="eastAsia" w:ascii="仿宋" w:hAnsi="仿宋" w:eastAsia="仿宋" w:cs="仿宋"/>
                <w:b/>
                <w:color w:val="auto"/>
                <w:kern w:val="0"/>
                <w:sz w:val="32"/>
                <w:szCs w:val="32"/>
                <w:highlight w:val="none"/>
              </w:rPr>
            </w:pPr>
          </w:p>
        </w:tc>
        <w:tc>
          <w:tcPr>
            <w:tcW w:w="1276" w:type="dxa"/>
          </w:tcPr>
          <w:p w14:paraId="01C72AAB">
            <w:pPr>
              <w:jc w:val="center"/>
              <w:rPr>
                <w:rFonts w:hint="eastAsia" w:ascii="仿宋" w:hAnsi="仿宋" w:eastAsia="仿宋" w:cs="仿宋"/>
                <w:b/>
                <w:color w:val="auto"/>
                <w:kern w:val="0"/>
                <w:sz w:val="32"/>
                <w:szCs w:val="32"/>
                <w:highlight w:val="none"/>
              </w:rPr>
            </w:pPr>
          </w:p>
        </w:tc>
      </w:tr>
    </w:tbl>
    <w:p w14:paraId="575B422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D8EEE8F">
      <w:pPr>
        <w:jc w:val="center"/>
        <w:rPr>
          <w:rFonts w:hint="eastAsia" w:ascii="仿宋" w:hAnsi="仿宋" w:eastAsia="仿宋" w:cs="仿宋"/>
          <w:b/>
          <w:color w:val="auto"/>
          <w:kern w:val="0"/>
          <w:sz w:val="32"/>
          <w:szCs w:val="32"/>
          <w:highlight w:val="none"/>
        </w:rPr>
      </w:pPr>
    </w:p>
    <w:p w14:paraId="78B9820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C5C5BB7">
      <w:pPr>
        <w:ind w:firstLine="1911" w:firstLineChars="595"/>
        <w:rPr>
          <w:rFonts w:hint="eastAsia" w:ascii="仿宋" w:hAnsi="仿宋" w:eastAsia="仿宋" w:cs="仿宋"/>
          <w:b/>
          <w:bCs/>
          <w:color w:val="auto"/>
          <w:sz w:val="32"/>
          <w:szCs w:val="32"/>
          <w:highlight w:val="none"/>
        </w:rPr>
      </w:pPr>
    </w:p>
    <w:p w14:paraId="69065FA4">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FF627A7">
      <w:pPr>
        <w:snapToGrid w:val="0"/>
        <w:spacing w:line="360" w:lineRule="auto"/>
        <w:rPr>
          <w:rFonts w:hint="eastAsia" w:ascii="仿宋" w:hAnsi="仿宋" w:eastAsia="仿宋" w:cs="仿宋"/>
          <w:color w:val="auto"/>
          <w:sz w:val="24"/>
          <w:highlight w:val="none"/>
        </w:rPr>
      </w:pPr>
    </w:p>
    <w:p w14:paraId="6071911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D4F7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7757B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A28E6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7F1F73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7E0FE1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041BFF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83FD28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250061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2047E5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FC17B8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3670E1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C9392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B83B0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36EB7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4B61B3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355117">
      <w:pPr>
        <w:spacing w:line="360" w:lineRule="auto"/>
        <w:jc w:val="center"/>
        <w:rPr>
          <w:rFonts w:hint="eastAsia" w:ascii="仿宋" w:hAnsi="仿宋" w:eastAsia="仿宋" w:cs="仿宋"/>
          <w:b/>
          <w:bCs/>
          <w:color w:val="auto"/>
          <w:sz w:val="24"/>
          <w:highlight w:val="none"/>
        </w:rPr>
      </w:pPr>
    </w:p>
    <w:p w14:paraId="3AD1C12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A923F7D">
      <w:pPr>
        <w:spacing w:line="360" w:lineRule="auto"/>
        <w:jc w:val="center"/>
        <w:rPr>
          <w:rFonts w:hint="eastAsia" w:ascii="仿宋_GB2312" w:hAnsi="仿宋_GB2312" w:eastAsia="仿宋_GB2312" w:cs="仿宋_GB2312"/>
          <w:b/>
          <w:color w:val="auto"/>
          <w:sz w:val="32"/>
          <w:szCs w:val="32"/>
          <w:highlight w:val="none"/>
          <w:lang w:eastAsia="zh-CN"/>
        </w:rPr>
      </w:pPr>
    </w:p>
    <w:p w14:paraId="62A32C7E">
      <w:pPr>
        <w:spacing w:line="360" w:lineRule="auto"/>
        <w:jc w:val="center"/>
        <w:rPr>
          <w:rFonts w:hint="eastAsia" w:ascii="仿宋_GB2312" w:hAnsi="仿宋_GB2312" w:eastAsia="仿宋_GB2312" w:cs="仿宋_GB2312"/>
          <w:b/>
          <w:color w:val="auto"/>
          <w:sz w:val="32"/>
          <w:szCs w:val="32"/>
          <w:highlight w:val="none"/>
          <w:lang w:eastAsia="zh-CN"/>
        </w:rPr>
      </w:pPr>
    </w:p>
    <w:p w14:paraId="7EF701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35C738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633A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98A8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D4DB1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A97F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53E30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A764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06B1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23909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AA0F9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6B02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C4E8D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EB4206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8BC746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781D27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376AD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ABDEE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65016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982384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C3B147">
            <w:pPr>
              <w:autoSpaceDE w:val="0"/>
              <w:autoSpaceDN w:val="0"/>
              <w:spacing w:line="360" w:lineRule="auto"/>
              <w:rPr>
                <w:rFonts w:ascii="仿宋_GB2312" w:hAnsi="仿宋_GB2312" w:eastAsia="仿宋_GB2312" w:cs="仿宋_GB2312"/>
                <w:color w:val="auto"/>
                <w:sz w:val="24"/>
                <w:highlight w:val="none"/>
              </w:rPr>
            </w:pPr>
          </w:p>
        </w:tc>
      </w:tr>
      <w:tr w14:paraId="5AD2675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AD0F8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27D9F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23C85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8D88A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7771A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936DA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F8F2BC">
            <w:pPr>
              <w:autoSpaceDE w:val="0"/>
              <w:autoSpaceDN w:val="0"/>
              <w:spacing w:line="360" w:lineRule="auto"/>
              <w:rPr>
                <w:rFonts w:ascii="仿宋_GB2312" w:hAnsi="仿宋_GB2312" w:eastAsia="仿宋_GB2312" w:cs="仿宋_GB2312"/>
                <w:color w:val="auto"/>
                <w:sz w:val="24"/>
                <w:highlight w:val="none"/>
              </w:rPr>
            </w:pPr>
          </w:p>
        </w:tc>
      </w:tr>
      <w:tr w14:paraId="703113E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6735D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C3EE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621B5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DF96D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F83BB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E42A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0F9E22">
            <w:pPr>
              <w:autoSpaceDE w:val="0"/>
              <w:autoSpaceDN w:val="0"/>
              <w:spacing w:line="360" w:lineRule="auto"/>
              <w:rPr>
                <w:rFonts w:ascii="仿宋_GB2312" w:hAnsi="仿宋_GB2312" w:eastAsia="仿宋_GB2312" w:cs="仿宋_GB2312"/>
                <w:color w:val="auto"/>
                <w:sz w:val="24"/>
                <w:highlight w:val="none"/>
              </w:rPr>
            </w:pPr>
          </w:p>
        </w:tc>
      </w:tr>
    </w:tbl>
    <w:p w14:paraId="100CE0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8DCE325">
      <w:pPr>
        <w:autoSpaceDE w:val="0"/>
        <w:autoSpaceDN w:val="0"/>
        <w:spacing w:line="360" w:lineRule="auto"/>
        <w:rPr>
          <w:rFonts w:ascii="仿宋_GB2312" w:hAnsi="仿宋_GB2312" w:eastAsia="仿宋_GB2312" w:cs="仿宋_GB2312"/>
          <w:b/>
          <w:color w:val="auto"/>
          <w:sz w:val="24"/>
          <w:highlight w:val="none"/>
        </w:rPr>
      </w:pPr>
    </w:p>
    <w:p w14:paraId="16BE61D1">
      <w:pPr>
        <w:autoSpaceDE w:val="0"/>
        <w:autoSpaceDN w:val="0"/>
        <w:spacing w:line="360" w:lineRule="auto"/>
        <w:rPr>
          <w:rFonts w:ascii="仿宋_GB2312" w:hAnsi="仿宋_GB2312" w:eastAsia="仿宋_GB2312" w:cs="仿宋_GB2312"/>
          <w:color w:val="auto"/>
          <w:sz w:val="24"/>
          <w:highlight w:val="none"/>
        </w:rPr>
      </w:pPr>
    </w:p>
    <w:p w14:paraId="5E83BE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203D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822EAA">
      <w:pPr>
        <w:pStyle w:val="650"/>
        <w:ind w:firstLine="0"/>
        <w:jc w:val="both"/>
        <w:rPr>
          <w:rFonts w:hAnsi="仿宋_GB2312" w:cs="仿宋_GB2312"/>
          <w:color w:val="auto"/>
          <w:highlight w:val="none"/>
        </w:rPr>
      </w:pPr>
    </w:p>
    <w:p w14:paraId="5467D85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6B18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0E7F17">
      <w:pPr>
        <w:spacing w:line="360" w:lineRule="auto"/>
        <w:jc w:val="center"/>
        <w:rPr>
          <w:rFonts w:ascii="仿宋_GB2312" w:hAnsi="仿宋_GB2312" w:eastAsia="仿宋_GB2312" w:cs="仿宋_GB2312"/>
          <w:color w:val="auto"/>
          <w:sz w:val="24"/>
          <w:highlight w:val="none"/>
        </w:rPr>
      </w:pPr>
    </w:p>
    <w:p w14:paraId="639AD67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EF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BD02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4F74C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1EA0CE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495F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72A208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EDCA4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9A1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BE7E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EF1045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4285D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783B7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43656E">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24479E">
            <w:pPr>
              <w:spacing w:line="360" w:lineRule="auto"/>
              <w:jc w:val="center"/>
              <w:rPr>
                <w:rFonts w:ascii="仿宋_GB2312" w:hAnsi="仿宋_GB2312" w:eastAsia="仿宋_GB2312" w:cs="仿宋_GB2312"/>
                <w:color w:val="auto"/>
                <w:sz w:val="24"/>
                <w:highlight w:val="none"/>
              </w:rPr>
            </w:pPr>
          </w:p>
        </w:tc>
      </w:tr>
      <w:tr w14:paraId="6F65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2FF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19A0A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798CED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06B403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3F0E0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2074D5">
            <w:pPr>
              <w:spacing w:line="360" w:lineRule="auto"/>
              <w:jc w:val="center"/>
              <w:rPr>
                <w:rFonts w:ascii="仿宋_GB2312" w:hAnsi="仿宋_GB2312" w:eastAsia="仿宋_GB2312" w:cs="仿宋_GB2312"/>
                <w:color w:val="auto"/>
                <w:sz w:val="24"/>
                <w:highlight w:val="none"/>
              </w:rPr>
            </w:pPr>
          </w:p>
        </w:tc>
      </w:tr>
      <w:tr w14:paraId="20E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A285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22DF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6AA5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00C57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6DB1A0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EB2BE2A">
            <w:pPr>
              <w:spacing w:line="360" w:lineRule="auto"/>
              <w:jc w:val="center"/>
              <w:rPr>
                <w:rFonts w:ascii="仿宋_GB2312" w:hAnsi="仿宋_GB2312" w:eastAsia="仿宋_GB2312" w:cs="仿宋_GB2312"/>
                <w:color w:val="auto"/>
                <w:sz w:val="24"/>
                <w:highlight w:val="none"/>
              </w:rPr>
            </w:pPr>
          </w:p>
        </w:tc>
      </w:tr>
      <w:tr w14:paraId="55F1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59D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5BFFB7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1104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03E05F">
            <w:pPr>
              <w:spacing w:line="360" w:lineRule="auto"/>
              <w:jc w:val="center"/>
              <w:rPr>
                <w:rFonts w:ascii="仿宋_GB2312" w:hAnsi="仿宋_GB2312" w:eastAsia="仿宋_GB2312" w:cs="仿宋_GB2312"/>
                <w:color w:val="auto"/>
                <w:sz w:val="24"/>
                <w:highlight w:val="none"/>
              </w:rPr>
            </w:pPr>
          </w:p>
        </w:tc>
        <w:tc>
          <w:tcPr>
            <w:tcW w:w="1080" w:type="dxa"/>
            <w:vAlign w:val="center"/>
          </w:tcPr>
          <w:p w14:paraId="4419FB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346BBA">
            <w:pPr>
              <w:spacing w:line="360" w:lineRule="auto"/>
              <w:jc w:val="center"/>
              <w:rPr>
                <w:rFonts w:ascii="仿宋_GB2312" w:hAnsi="仿宋_GB2312" w:eastAsia="仿宋_GB2312" w:cs="仿宋_GB2312"/>
                <w:color w:val="auto"/>
                <w:sz w:val="24"/>
                <w:highlight w:val="none"/>
              </w:rPr>
            </w:pPr>
          </w:p>
        </w:tc>
      </w:tr>
      <w:tr w14:paraId="5D7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EBA4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A83035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AC3C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4324C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17771D2">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32EFBD">
            <w:pPr>
              <w:spacing w:line="360" w:lineRule="auto"/>
              <w:jc w:val="center"/>
              <w:rPr>
                <w:rFonts w:ascii="仿宋_GB2312" w:hAnsi="仿宋_GB2312" w:eastAsia="仿宋_GB2312" w:cs="仿宋_GB2312"/>
                <w:color w:val="auto"/>
                <w:sz w:val="24"/>
                <w:highlight w:val="none"/>
              </w:rPr>
            </w:pPr>
          </w:p>
        </w:tc>
      </w:tr>
    </w:tbl>
    <w:p w14:paraId="7425CFF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308EC9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306736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7DF1F01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9E4C7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E8D9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9DB37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C134A7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B0041DC">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8D7AE1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0D98A86">
      <w:pPr>
        <w:pStyle w:val="82"/>
        <w:rPr>
          <w:color w:val="auto"/>
          <w:highlight w:val="none"/>
        </w:rPr>
      </w:pPr>
    </w:p>
    <w:p w14:paraId="28E0E64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32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0085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3942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73920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22263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EA8A2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91CF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98334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663D4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6A027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0EF93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63FD8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D444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D99E9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AFF18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E1C9A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833DE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7D03F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CCFE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AA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C5131E">
            <w:pPr>
              <w:spacing w:line="360" w:lineRule="auto"/>
              <w:rPr>
                <w:rFonts w:ascii="仿宋_GB2312" w:hAnsi="仿宋_GB2312" w:eastAsia="仿宋_GB2312" w:cs="仿宋_GB2312"/>
                <w:color w:val="auto"/>
                <w:sz w:val="24"/>
                <w:highlight w:val="none"/>
              </w:rPr>
            </w:pPr>
          </w:p>
        </w:tc>
        <w:tc>
          <w:tcPr>
            <w:tcW w:w="552" w:type="dxa"/>
          </w:tcPr>
          <w:p w14:paraId="14E05322">
            <w:pPr>
              <w:spacing w:line="360" w:lineRule="auto"/>
              <w:rPr>
                <w:rFonts w:ascii="仿宋_GB2312" w:hAnsi="仿宋_GB2312" w:eastAsia="仿宋_GB2312" w:cs="仿宋_GB2312"/>
                <w:color w:val="auto"/>
                <w:sz w:val="24"/>
                <w:highlight w:val="none"/>
              </w:rPr>
            </w:pPr>
          </w:p>
        </w:tc>
        <w:tc>
          <w:tcPr>
            <w:tcW w:w="552" w:type="dxa"/>
          </w:tcPr>
          <w:p w14:paraId="1D372A2D">
            <w:pPr>
              <w:spacing w:line="360" w:lineRule="auto"/>
              <w:rPr>
                <w:rFonts w:ascii="仿宋_GB2312" w:hAnsi="仿宋_GB2312" w:eastAsia="仿宋_GB2312" w:cs="仿宋_GB2312"/>
                <w:color w:val="auto"/>
                <w:sz w:val="24"/>
                <w:highlight w:val="none"/>
              </w:rPr>
            </w:pPr>
          </w:p>
        </w:tc>
        <w:tc>
          <w:tcPr>
            <w:tcW w:w="552" w:type="dxa"/>
          </w:tcPr>
          <w:p w14:paraId="5A118DEC">
            <w:pPr>
              <w:spacing w:line="360" w:lineRule="auto"/>
              <w:rPr>
                <w:rFonts w:ascii="仿宋_GB2312" w:hAnsi="仿宋_GB2312" w:eastAsia="仿宋_GB2312" w:cs="仿宋_GB2312"/>
                <w:color w:val="auto"/>
                <w:sz w:val="24"/>
                <w:highlight w:val="none"/>
              </w:rPr>
            </w:pPr>
          </w:p>
        </w:tc>
        <w:tc>
          <w:tcPr>
            <w:tcW w:w="552" w:type="dxa"/>
          </w:tcPr>
          <w:p w14:paraId="717EFEFF">
            <w:pPr>
              <w:spacing w:line="360" w:lineRule="auto"/>
              <w:rPr>
                <w:rFonts w:ascii="仿宋_GB2312" w:hAnsi="仿宋_GB2312" w:eastAsia="仿宋_GB2312" w:cs="仿宋_GB2312"/>
                <w:color w:val="auto"/>
                <w:sz w:val="24"/>
                <w:highlight w:val="none"/>
              </w:rPr>
            </w:pPr>
          </w:p>
        </w:tc>
        <w:tc>
          <w:tcPr>
            <w:tcW w:w="552" w:type="dxa"/>
          </w:tcPr>
          <w:p w14:paraId="3E38219B">
            <w:pPr>
              <w:spacing w:line="360" w:lineRule="auto"/>
              <w:rPr>
                <w:rFonts w:ascii="仿宋_GB2312" w:hAnsi="仿宋_GB2312" w:eastAsia="仿宋_GB2312" w:cs="仿宋_GB2312"/>
                <w:color w:val="auto"/>
                <w:sz w:val="24"/>
                <w:highlight w:val="none"/>
              </w:rPr>
            </w:pPr>
          </w:p>
        </w:tc>
        <w:tc>
          <w:tcPr>
            <w:tcW w:w="552" w:type="dxa"/>
          </w:tcPr>
          <w:p w14:paraId="6085195F">
            <w:pPr>
              <w:spacing w:line="360" w:lineRule="auto"/>
              <w:rPr>
                <w:rFonts w:ascii="仿宋_GB2312" w:hAnsi="仿宋_GB2312" w:eastAsia="仿宋_GB2312" w:cs="仿宋_GB2312"/>
                <w:color w:val="auto"/>
                <w:sz w:val="24"/>
                <w:highlight w:val="none"/>
              </w:rPr>
            </w:pPr>
          </w:p>
        </w:tc>
        <w:tc>
          <w:tcPr>
            <w:tcW w:w="553" w:type="dxa"/>
          </w:tcPr>
          <w:p w14:paraId="136F579B">
            <w:pPr>
              <w:spacing w:line="360" w:lineRule="auto"/>
              <w:rPr>
                <w:rFonts w:ascii="仿宋_GB2312" w:hAnsi="仿宋_GB2312" w:eastAsia="仿宋_GB2312" w:cs="仿宋_GB2312"/>
                <w:color w:val="auto"/>
                <w:sz w:val="24"/>
                <w:highlight w:val="none"/>
              </w:rPr>
            </w:pPr>
          </w:p>
        </w:tc>
        <w:tc>
          <w:tcPr>
            <w:tcW w:w="553" w:type="dxa"/>
          </w:tcPr>
          <w:p w14:paraId="29D373FE">
            <w:pPr>
              <w:spacing w:line="360" w:lineRule="auto"/>
              <w:rPr>
                <w:rFonts w:ascii="仿宋_GB2312" w:hAnsi="仿宋_GB2312" w:eastAsia="仿宋_GB2312" w:cs="仿宋_GB2312"/>
                <w:color w:val="auto"/>
                <w:sz w:val="24"/>
                <w:highlight w:val="none"/>
              </w:rPr>
            </w:pPr>
          </w:p>
        </w:tc>
        <w:tc>
          <w:tcPr>
            <w:tcW w:w="553" w:type="dxa"/>
          </w:tcPr>
          <w:p w14:paraId="62DD9255">
            <w:pPr>
              <w:spacing w:line="360" w:lineRule="auto"/>
              <w:rPr>
                <w:rFonts w:ascii="仿宋_GB2312" w:hAnsi="仿宋_GB2312" w:eastAsia="仿宋_GB2312" w:cs="仿宋_GB2312"/>
                <w:color w:val="auto"/>
                <w:sz w:val="24"/>
                <w:highlight w:val="none"/>
              </w:rPr>
            </w:pPr>
          </w:p>
        </w:tc>
        <w:tc>
          <w:tcPr>
            <w:tcW w:w="553" w:type="dxa"/>
          </w:tcPr>
          <w:p w14:paraId="2B28C8B2">
            <w:pPr>
              <w:spacing w:line="360" w:lineRule="auto"/>
              <w:rPr>
                <w:rFonts w:ascii="仿宋_GB2312" w:hAnsi="仿宋_GB2312" w:eastAsia="仿宋_GB2312" w:cs="仿宋_GB2312"/>
                <w:color w:val="auto"/>
                <w:sz w:val="24"/>
                <w:highlight w:val="none"/>
              </w:rPr>
            </w:pPr>
          </w:p>
        </w:tc>
        <w:tc>
          <w:tcPr>
            <w:tcW w:w="553" w:type="dxa"/>
          </w:tcPr>
          <w:p w14:paraId="44A6AF9E">
            <w:pPr>
              <w:spacing w:line="360" w:lineRule="auto"/>
              <w:rPr>
                <w:rFonts w:ascii="仿宋_GB2312" w:hAnsi="仿宋_GB2312" w:eastAsia="仿宋_GB2312" w:cs="仿宋_GB2312"/>
                <w:color w:val="auto"/>
                <w:sz w:val="24"/>
                <w:highlight w:val="none"/>
              </w:rPr>
            </w:pPr>
          </w:p>
        </w:tc>
        <w:tc>
          <w:tcPr>
            <w:tcW w:w="553" w:type="dxa"/>
          </w:tcPr>
          <w:p w14:paraId="542F151A">
            <w:pPr>
              <w:spacing w:line="360" w:lineRule="auto"/>
              <w:rPr>
                <w:rFonts w:ascii="仿宋_GB2312" w:hAnsi="仿宋_GB2312" w:eastAsia="仿宋_GB2312" w:cs="仿宋_GB2312"/>
                <w:color w:val="auto"/>
                <w:sz w:val="24"/>
                <w:highlight w:val="none"/>
              </w:rPr>
            </w:pPr>
          </w:p>
        </w:tc>
        <w:tc>
          <w:tcPr>
            <w:tcW w:w="553" w:type="dxa"/>
          </w:tcPr>
          <w:p w14:paraId="4F62A115">
            <w:pPr>
              <w:spacing w:line="360" w:lineRule="auto"/>
              <w:rPr>
                <w:rFonts w:ascii="仿宋_GB2312" w:hAnsi="仿宋_GB2312" w:eastAsia="仿宋_GB2312" w:cs="仿宋_GB2312"/>
                <w:color w:val="auto"/>
                <w:sz w:val="24"/>
                <w:highlight w:val="none"/>
              </w:rPr>
            </w:pPr>
          </w:p>
        </w:tc>
        <w:tc>
          <w:tcPr>
            <w:tcW w:w="553" w:type="dxa"/>
          </w:tcPr>
          <w:p w14:paraId="5DAAF8FF">
            <w:pPr>
              <w:spacing w:line="360" w:lineRule="auto"/>
              <w:rPr>
                <w:rFonts w:ascii="仿宋_GB2312" w:hAnsi="仿宋_GB2312" w:eastAsia="仿宋_GB2312" w:cs="仿宋_GB2312"/>
                <w:color w:val="auto"/>
                <w:sz w:val="24"/>
                <w:highlight w:val="none"/>
              </w:rPr>
            </w:pPr>
          </w:p>
        </w:tc>
        <w:tc>
          <w:tcPr>
            <w:tcW w:w="553" w:type="dxa"/>
          </w:tcPr>
          <w:p w14:paraId="0CCF116E">
            <w:pPr>
              <w:spacing w:line="360" w:lineRule="auto"/>
              <w:rPr>
                <w:rFonts w:ascii="仿宋_GB2312" w:hAnsi="仿宋_GB2312" w:eastAsia="仿宋_GB2312" w:cs="仿宋_GB2312"/>
                <w:color w:val="auto"/>
                <w:sz w:val="24"/>
                <w:highlight w:val="none"/>
              </w:rPr>
            </w:pPr>
          </w:p>
        </w:tc>
        <w:tc>
          <w:tcPr>
            <w:tcW w:w="553" w:type="dxa"/>
          </w:tcPr>
          <w:p w14:paraId="61685987">
            <w:pPr>
              <w:spacing w:line="360" w:lineRule="auto"/>
              <w:rPr>
                <w:rFonts w:ascii="仿宋_GB2312" w:hAnsi="仿宋_GB2312" w:eastAsia="仿宋_GB2312" w:cs="仿宋_GB2312"/>
                <w:color w:val="auto"/>
                <w:sz w:val="24"/>
                <w:highlight w:val="none"/>
              </w:rPr>
            </w:pPr>
          </w:p>
        </w:tc>
      </w:tr>
      <w:tr w14:paraId="29C8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69B07B">
            <w:pPr>
              <w:spacing w:line="360" w:lineRule="auto"/>
              <w:rPr>
                <w:rFonts w:ascii="仿宋_GB2312" w:hAnsi="仿宋_GB2312" w:eastAsia="仿宋_GB2312" w:cs="仿宋_GB2312"/>
                <w:color w:val="auto"/>
                <w:sz w:val="24"/>
                <w:highlight w:val="none"/>
              </w:rPr>
            </w:pPr>
          </w:p>
        </w:tc>
        <w:tc>
          <w:tcPr>
            <w:tcW w:w="552" w:type="dxa"/>
          </w:tcPr>
          <w:p w14:paraId="12FAFB7C">
            <w:pPr>
              <w:spacing w:line="360" w:lineRule="auto"/>
              <w:rPr>
                <w:rFonts w:ascii="仿宋_GB2312" w:hAnsi="仿宋_GB2312" w:eastAsia="仿宋_GB2312" w:cs="仿宋_GB2312"/>
                <w:color w:val="auto"/>
                <w:sz w:val="24"/>
                <w:highlight w:val="none"/>
              </w:rPr>
            </w:pPr>
          </w:p>
        </w:tc>
        <w:tc>
          <w:tcPr>
            <w:tcW w:w="552" w:type="dxa"/>
          </w:tcPr>
          <w:p w14:paraId="6694D145">
            <w:pPr>
              <w:spacing w:line="360" w:lineRule="auto"/>
              <w:rPr>
                <w:rFonts w:ascii="仿宋_GB2312" w:hAnsi="仿宋_GB2312" w:eastAsia="仿宋_GB2312" w:cs="仿宋_GB2312"/>
                <w:color w:val="auto"/>
                <w:sz w:val="24"/>
                <w:highlight w:val="none"/>
              </w:rPr>
            </w:pPr>
          </w:p>
        </w:tc>
        <w:tc>
          <w:tcPr>
            <w:tcW w:w="552" w:type="dxa"/>
          </w:tcPr>
          <w:p w14:paraId="3712AB52">
            <w:pPr>
              <w:spacing w:line="360" w:lineRule="auto"/>
              <w:rPr>
                <w:rFonts w:ascii="仿宋_GB2312" w:hAnsi="仿宋_GB2312" w:eastAsia="仿宋_GB2312" w:cs="仿宋_GB2312"/>
                <w:color w:val="auto"/>
                <w:sz w:val="24"/>
                <w:highlight w:val="none"/>
              </w:rPr>
            </w:pPr>
          </w:p>
        </w:tc>
        <w:tc>
          <w:tcPr>
            <w:tcW w:w="552" w:type="dxa"/>
          </w:tcPr>
          <w:p w14:paraId="64148859">
            <w:pPr>
              <w:spacing w:line="360" w:lineRule="auto"/>
              <w:rPr>
                <w:rFonts w:ascii="仿宋_GB2312" w:hAnsi="仿宋_GB2312" w:eastAsia="仿宋_GB2312" w:cs="仿宋_GB2312"/>
                <w:color w:val="auto"/>
                <w:sz w:val="24"/>
                <w:highlight w:val="none"/>
              </w:rPr>
            </w:pPr>
          </w:p>
        </w:tc>
        <w:tc>
          <w:tcPr>
            <w:tcW w:w="552" w:type="dxa"/>
          </w:tcPr>
          <w:p w14:paraId="5920D090">
            <w:pPr>
              <w:spacing w:line="360" w:lineRule="auto"/>
              <w:rPr>
                <w:rFonts w:ascii="仿宋_GB2312" w:hAnsi="仿宋_GB2312" w:eastAsia="仿宋_GB2312" w:cs="仿宋_GB2312"/>
                <w:color w:val="auto"/>
                <w:sz w:val="24"/>
                <w:highlight w:val="none"/>
              </w:rPr>
            </w:pPr>
          </w:p>
        </w:tc>
        <w:tc>
          <w:tcPr>
            <w:tcW w:w="552" w:type="dxa"/>
          </w:tcPr>
          <w:p w14:paraId="096D50EA">
            <w:pPr>
              <w:spacing w:line="360" w:lineRule="auto"/>
              <w:rPr>
                <w:rFonts w:ascii="仿宋_GB2312" w:hAnsi="仿宋_GB2312" w:eastAsia="仿宋_GB2312" w:cs="仿宋_GB2312"/>
                <w:color w:val="auto"/>
                <w:sz w:val="24"/>
                <w:highlight w:val="none"/>
              </w:rPr>
            </w:pPr>
          </w:p>
        </w:tc>
        <w:tc>
          <w:tcPr>
            <w:tcW w:w="553" w:type="dxa"/>
          </w:tcPr>
          <w:p w14:paraId="1881F829">
            <w:pPr>
              <w:spacing w:line="360" w:lineRule="auto"/>
              <w:rPr>
                <w:rFonts w:ascii="仿宋_GB2312" w:hAnsi="仿宋_GB2312" w:eastAsia="仿宋_GB2312" w:cs="仿宋_GB2312"/>
                <w:color w:val="auto"/>
                <w:sz w:val="24"/>
                <w:highlight w:val="none"/>
              </w:rPr>
            </w:pPr>
          </w:p>
        </w:tc>
        <w:tc>
          <w:tcPr>
            <w:tcW w:w="553" w:type="dxa"/>
          </w:tcPr>
          <w:p w14:paraId="082FCDEB">
            <w:pPr>
              <w:spacing w:line="360" w:lineRule="auto"/>
              <w:rPr>
                <w:rFonts w:ascii="仿宋_GB2312" w:hAnsi="仿宋_GB2312" w:eastAsia="仿宋_GB2312" w:cs="仿宋_GB2312"/>
                <w:color w:val="auto"/>
                <w:sz w:val="24"/>
                <w:highlight w:val="none"/>
              </w:rPr>
            </w:pPr>
          </w:p>
        </w:tc>
        <w:tc>
          <w:tcPr>
            <w:tcW w:w="553" w:type="dxa"/>
          </w:tcPr>
          <w:p w14:paraId="68A0278D">
            <w:pPr>
              <w:spacing w:line="360" w:lineRule="auto"/>
              <w:rPr>
                <w:rFonts w:ascii="仿宋_GB2312" w:hAnsi="仿宋_GB2312" w:eastAsia="仿宋_GB2312" w:cs="仿宋_GB2312"/>
                <w:color w:val="auto"/>
                <w:sz w:val="24"/>
                <w:highlight w:val="none"/>
              </w:rPr>
            </w:pPr>
          </w:p>
        </w:tc>
        <w:tc>
          <w:tcPr>
            <w:tcW w:w="553" w:type="dxa"/>
          </w:tcPr>
          <w:p w14:paraId="5AAA494C">
            <w:pPr>
              <w:spacing w:line="360" w:lineRule="auto"/>
              <w:rPr>
                <w:rFonts w:ascii="仿宋_GB2312" w:hAnsi="仿宋_GB2312" w:eastAsia="仿宋_GB2312" w:cs="仿宋_GB2312"/>
                <w:color w:val="auto"/>
                <w:sz w:val="24"/>
                <w:highlight w:val="none"/>
              </w:rPr>
            </w:pPr>
          </w:p>
        </w:tc>
        <w:tc>
          <w:tcPr>
            <w:tcW w:w="553" w:type="dxa"/>
          </w:tcPr>
          <w:p w14:paraId="5A21B664">
            <w:pPr>
              <w:spacing w:line="360" w:lineRule="auto"/>
              <w:rPr>
                <w:rFonts w:ascii="仿宋_GB2312" w:hAnsi="仿宋_GB2312" w:eastAsia="仿宋_GB2312" w:cs="仿宋_GB2312"/>
                <w:color w:val="auto"/>
                <w:sz w:val="24"/>
                <w:highlight w:val="none"/>
              </w:rPr>
            </w:pPr>
          </w:p>
        </w:tc>
        <w:tc>
          <w:tcPr>
            <w:tcW w:w="553" w:type="dxa"/>
          </w:tcPr>
          <w:p w14:paraId="16E7102D">
            <w:pPr>
              <w:spacing w:line="360" w:lineRule="auto"/>
              <w:rPr>
                <w:rFonts w:ascii="仿宋_GB2312" w:hAnsi="仿宋_GB2312" w:eastAsia="仿宋_GB2312" w:cs="仿宋_GB2312"/>
                <w:color w:val="auto"/>
                <w:sz w:val="24"/>
                <w:highlight w:val="none"/>
              </w:rPr>
            </w:pPr>
          </w:p>
        </w:tc>
        <w:tc>
          <w:tcPr>
            <w:tcW w:w="553" w:type="dxa"/>
          </w:tcPr>
          <w:p w14:paraId="60DF6BE3">
            <w:pPr>
              <w:spacing w:line="360" w:lineRule="auto"/>
              <w:rPr>
                <w:rFonts w:ascii="仿宋_GB2312" w:hAnsi="仿宋_GB2312" w:eastAsia="仿宋_GB2312" w:cs="仿宋_GB2312"/>
                <w:color w:val="auto"/>
                <w:sz w:val="24"/>
                <w:highlight w:val="none"/>
              </w:rPr>
            </w:pPr>
          </w:p>
        </w:tc>
        <w:tc>
          <w:tcPr>
            <w:tcW w:w="553" w:type="dxa"/>
          </w:tcPr>
          <w:p w14:paraId="10CB73A9">
            <w:pPr>
              <w:spacing w:line="360" w:lineRule="auto"/>
              <w:rPr>
                <w:rFonts w:ascii="仿宋_GB2312" w:hAnsi="仿宋_GB2312" w:eastAsia="仿宋_GB2312" w:cs="仿宋_GB2312"/>
                <w:color w:val="auto"/>
                <w:sz w:val="24"/>
                <w:highlight w:val="none"/>
              </w:rPr>
            </w:pPr>
          </w:p>
        </w:tc>
        <w:tc>
          <w:tcPr>
            <w:tcW w:w="553" w:type="dxa"/>
          </w:tcPr>
          <w:p w14:paraId="44CA07D9">
            <w:pPr>
              <w:spacing w:line="360" w:lineRule="auto"/>
              <w:rPr>
                <w:rFonts w:ascii="仿宋_GB2312" w:hAnsi="仿宋_GB2312" w:eastAsia="仿宋_GB2312" w:cs="仿宋_GB2312"/>
                <w:color w:val="auto"/>
                <w:sz w:val="24"/>
                <w:highlight w:val="none"/>
              </w:rPr>
            </w:pPr>
          </w:p>
        </w:tc>
        <w:tc>
          <w:tcPr>
            <w:tcW w:w="553" w:type="dxa"/>
          </w:tcPr>
          <w:p w14:paraId="4F3F92CE">
            <w:pPr>
              <w:spacing w:line="360" w:lineRule="auto"/>
              <w:rPr>
                <w:rFonts w:ascii="仿宋_GB2312" w:hAnsi="仿宋_GB2312" w:eastAsia="仿宋_GB2312" w:cs="仿宋_GB2312"/>
                <w:color w:val="auto"/>
                <w:sz w:val="24"/>
                <w:highlight w:val="none"/>
              </w:rPr>
            </w:pPr>
          </w:p>
        </w:tc>
      </w:tr>
      <w:tr w14:paraId="2AEC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0C55AF">
            <w:pPr>
              <w:spacing w:line="360" w:lineRule="auto"/>
              <w:rPr>
                <w:rFonts w:ascii="仿宋_GB2312" w:hAnsi="仿宋_GB2312" w:eastAsia="仿宋_GB2312" w:cs="仿宋_GB2312"/>
                <w:color w:val="auto"/>
                <w:sz w:val="24"/>
                <w:highlight w:val="none"/>
              </w:rPr>
            </w:pPr>
          </w:p>
        </w:tc>
        <w:tc>
          <w:tcPr>
            <w:tcW w:w="552" w:type="dxa"/>
          </w:tcPr>
          <w:p w14:paraId="7E57A4C2">
            <w:pPr>
              <w:spacing w:line="360" w:lineRule="auto"/>
              <w:rPr>
                <w:rFonts w:ascii="仿宋_GB2312" w:hAnsi="仿宋_GB2312" w:eastAsia="仿宋_GB2312" w:cs="仿宋_GB2312"/>
                <w:color w:val="auto"/>
                <w:sz w:val="24"/>
                <w:highlight w:val="none"/>
              </w:rPr>
            </w:pPr>
          </w:p>
        </w:tc>
        <w:tc>
          <w:tcPr>
            <w:tcW w:w="552" w:type="dxa"/>
          </w:tcPr>
          <w:p w14:paraId="709B4A85">
            <w:pPr>
              <w:spacing w:line="360" w:lineRule="auto"/>
              <w:rPr>
                <w:rFonts w:ascii="仿宋_GB2312" w:hAnsi="仿宋_GB2312" w:eastAsia="仿宋_GB2312" w:cs="仿宋_GB2312"/>
                <w:color w:val="auto"/>
                <w:sz w:val="24"/>
                <w:highlight w:val="none"/>
              </w:rPr>
            </w:pPr>
          </w:p>
        </w:tc>
        <w:tc>
          <w:tcPr>
            <w:tcW w:w="552" w:type="dxa"/>
          </w:tcPr>
          <w:p w14:paraId="6430CD8A">
            <w:pPr>
              <w:spacing w:line="360" w:lineRule="auto"/>
              <w:rPr>
                <w:rFonts w:ascii="仿宋_GB2312" w:hAnsi="仿宋_GB2312" w:eastAsia="仿宋_GB2312" w:cs="仿宋_GB2312"/>
                <w:color w:val="auto"/>
                <w:sz w:val="24"/>
                <w:highlight w:val="none"/>
              </w:rPr>
            </w:pPr>
          </w:p>
        </w:tc>
        <w:tc>
          <w:tcPr>
            <w:tcW w:w="552" w:type="dxa"/>
          </w:tcPr>
          <w:p w14:paraId="00679A84">
            <w:pPr>
              <w:spacing w:line="360" w:lineRule="auto"/>
              <w:rPr>
                <w:rFonts w:ascii="仿宋_GB2312" w:hAnsi="仿宋_GB2312" w:eastAsia="仿宋_GB2312" w:cs="仿宋_GB2312"/>
                <w:color w:val="auto"/>
                <w:sz w:val="24"/>
                <w:highlight w:val="none"/>
              </w:rPr>
            </w:pPr>
          </w:p>
        </w:tc>
        <w:tc>
          <w:tcPr>
            <w:tcW w:w="552" w:type="dxa"/>
          </w:tcPr>
          <w:p w14:paraId="67E92638">
            <w:pPr>
              <w:spacing w:line="360" w:lineRule="auto"/>
              <w:rPr>
                <w:rFonts w:ascii="仿宋_GB2312" w:hAnsi="仿宋_GB2312" w:eastAsia="仿宋_GB2312" w:cs="仿宋_GB2312"/>
                <w:color w:val="auto"/>
                <w:sz w:val="24"/>
                <w:highlight w:val="none"/>
              </w:rPr>
            </w:pPr>
          </w:p>
        </w:tc>
        <w:tc>
          <w:tcPr>
            <w:tcW w:w="552" w:type="dxa"/>
          </w:tcPr>
          <w:p w14:paraId="6E3CFA30">
            <w:pPr>
              <w:spacing w:line="360" w:lineRule="auto"/>
              <w:rPr>
                <w:rFonts w:ascii="仿宋_GB2312" w:hAnsi="仿宋_GB2312" w:eastAsia="仿宋_GB2312" w:cs="仿宋_GB2312"/>
                <w:color w:val="auto"/>
                <w:sz w:val="24"/>
                <w:highlight w:val="none"/>
              </w:rPr>
            </w:pPr>
          </w:p>
        </w:tc>
        <w:tc>
          <w:tcPr>
            <w:tcW w:w="553" w:type="dxa"/>
          </w:tcPr>
          <w:p w14:paraId="1EC1FDED">
            <w:pPr>
              <w:spacing w:line="360" w:lineRule="auto"/>
              <w:rPr>
                <w:rFonts w:ascii="仿宋_GB2312" w:hAnsi="仿宋_GB2312" w:eastAsia="仿宋_GB2312" w:cs="仿宋_GB2312"/>
                <w:color w:val="auto"/>
                <w:sz w:val="24"/>
                <w:highlight w:val="none"/>
              </w:rPr>
            </w:pPr>
          </w:p>
        </w:tc>
        <w:tc>
          <w:tcPr>
            <w:tcW w:w="553" w:type="dxa"/>
          </w:tcPr>
          <w:p w14:paraId="1F860207">
            <w:pPr>
              <w:spacing w:line="360" w:lineRule="auto"/>
              <w:rPr>
                <w:rFonts w:ascii="仿宋_GB2312" w:hAnsi="仿宋_GB2312" w:eastAsia="仿宋_GB2312" w:cs="仿宋_GB2312"/>
                <w:color w:val="auto"/>
                <w:sz w:val="24"/>
                <w:highlight w:val="none"/>
              </w:rPr>
            </w:pPr>
          </w:p>
        </w:tc>
        <w:tc>
          <w:tcPr>
            <w:tcW w:w="553" w:type="dxa"/>
          </w:tcPr>
          <w:p w14:paraId="34BD8AF8">
            <w:pPr>
              <w:spacing w:line="360" w:lineRule="auto"/>
              <w:rPr>
                <w:rFonts w:ascii="仿宋_GB2312" w:hAnsi="仿宋_GB2312" w:eastAsia="仿宋_GB2312" w:cs="仿宋_GB2312"/>
                <w:color w:val="auto"/>
                <w:sz w:val="24"/>
                <w:highlight w:val="none"/>
              </w:rPr>
            </w:pPr>
          </w:p>
        </w:tc>
        <w:tc>
          <w:tcPr>
            <w:tcW w:w="553" w:type="dxa"/>
          </w:tcPr>
          <w:p w14:paraId="14FF3E74">
            <w:pPr>
              <w:spacing w:line="360" w:lineRule="auto"/>
              <w:rPr>
                <w:rFonts w:ascii="仿宋_GB2312" w:hAnsi="仿宋_GB2312" w:eastAsia="仿宋_GB2312" w:cs="仿宋_GB2312"/>
                <w:color w:val="auto"/>
                <w:sz w:val="24"/>
                <w:highlight w:val="none"/>
              </w:rPr>
            </w:pPr>
          </w:p>
        </w:tc>
        <w:tc>
          <w:tcPr>
            <w:tcW w:w="553" w:type="dxa"/>
          </w:tcPr>
          <w:p w14:paraId="03229ED6">
            <w:pPr>
              <w:spacing w:line="360" w:lineRule="auto"/>
              <w:rPr>
                <w:rFonts w:ascii="仿宋_GB2312" w:hAnsi="仿宋_GB2312" w:eastAsia="仿宋_GB2312" w:cs="仿宋_GB2312"/>
                <w:color w:val="auto"/>
                <w:sz w:val="24"/>
                <w:highlight w:val="none"/>
              </w:rPr>
            </w:pPr>
          </w:p>
        </w:tc>
        <w:tc>
          <w:tcPr>
            <w:tcW w:w="553" w:type="dxa"/>
          </w:tcPr>
          <w:p w14:paraId="0D258BD6">
            <w:pPr>
              <w:spacing w:line="360" w:lineRule="auto"/>
              <w:rPr>
                <w:rFonts w:ascii="仿宋_GB2312" w:hAnsi="仿宋_GB2312" w:eastAsia="仿宋_GB2312" w:cs="仿宋_GB2312"/>
                <w:color w:val="auto"/>
                <w:sz w:val="24"/>
                <w:highlight w:val="none"/>
              </w:rPr>
            </w:pPr>
          </w:p>
        </w:tc>
        <w:tc>
          <w:tcPr>
            <w:tcW w:w="553" w:type="dxa"/>
          </w:tcPr>
          <w:p w14:paraId="74F7A793">
            <w:pPr>
              <w:spacing w:line="360" w:lineRule="auto"/>
              <w:rPr>
                <w:rFonts w:ascii="仿宋_GB2312" w:hAnsi="仿宋_GB2312" w:eastAsia="仿宋_GB2312" w:cs="仿宋_GB2312"/>
                <w:color w:val="auto"/>
                <w:sz w:val="24"/>
                <w:highlight w:val="none"/>
              </w:rPr>
            </w:pPr>
          </w:p>
        </w:tc>
        <w:tc>
          <w:tcPr>
            <w:tcW w:w="553" w:type="dxa"/>
          </w:tcPr>
          <w:p w14:paraId="7F02DCD0">
            <w:pPr>
              <w:spacing w:line="360" w:lineRule="auto"/>
              <w:rPr>
                <w:rFonts w:ascii="仿宋_GB2312" w:hAnsi="仿宋_GB2312" w:eastAsia="仿宋_GB2312" w:cs="仿宋_GB2312"/>
                <w:color w:val="auto"/>
                <w:sz w:val="24"/>
                <w:highlight w:val="none"/>
              </w:rPr>
            </w:pPr>
          </w:p>
        </w:tc>
        <w:tc>
          <w:tcPr>
            <w:tcW w:w="553" w:type="dxa"/>
          </w:tcPr>
          <w:p w14:paraId="4514B0E7">
            <w:pPr>
              <w:spacing w:line="360" w:lineRule="auto"/>
              <w:rPr>
                <w:rFonts w:ascii="仿宋_GB2312" w:hAnsi="仿宋_GB2312" w:eastAsia="仿宋_GB2312" w:cs="仿宋_GB2312"/>
                <w:color w:val="auto"/>
                <w:sz w:val="24"/>
                <w:highlight w:val="none"/>
              </w:rPr>
            </w:pPr>
          </w:p>
        </w:tc>
        <w:tc>
          <w:tcPr>
            <w:tcW w:w="553" w:type="dxa"/>
          </w:tcPr>
          <w:p w14:paraId="545ADC43">
            <w:pPr>
              <w:spacing w:line="360" w:lineRule="auto"/>
              <w:rPr>
                <w:rFonts w:ascii="仿宋_GB2312" w:hAnsi="仿宋_GB2312" w:eastAsia="仿宋_GB2312" w:cs="仿宋_GB2312"/>
                <w:color w:val="auto"/>
                <w:sz w:val="24"/>
                <w:highlight w:val="none"/>
              </w:rPr>
            </w:pPr>
          </w:p>
        </w:tc>
      </w:tr>
    </w:tbl>
    <w:p w14:paraId="76E8EF2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608E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EE3C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AC8D49">
      <w:pPr>
        <w:spacing w:line="360" w:lineRule="auto"/>
        <w:rPr>
          <w:rFonts w:ascii="仿宋_GB2312" w:hAnsi="仿宋_GB2312" w:eastAsia="仿宋_GB2312" w:cs="仿宋_GB2312"/>
          <w:color w:val="auto"/>
          <w:kern w:val="0"/>
          <w:sz w:val="24"/>
          <w:highlight w:val="none"/>
        </w:rPr>
      </w:pPr>
    </w:p>
    <w:p w14:paraId="2AFBB51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14A614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28FB7E">
      <w:pPr>
        <w:pStyle w:val="82"/>
        <w:rPr>
          <w:color w:val="auto"/>
          <w:highlight w:val="none"/>
        </w:rPr>
      </w:pPr>
    </w:p>
    <w:p w14:paraId="461439B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6A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27007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CDC61F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7856EE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621FBF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ED23B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FA81E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D7A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81E16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3CCFB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DBF29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FCAC4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53A2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76F96A8">
            <w:pPr>
              <w:autoSpaceDE w:val="0"/>
              <w:autoSpaceDN w:val="0"/>
              <w:spacing w:line="360" w:lineRule="auto"/>
              <w:jc w:val="center"/>
              <w:rPr>
                <w:rFonts w:ascii="仿宋_GB2312" w:hAnsi="仿宋_GB2312" w:eastAsia="仿宋_GB2312" w:cs="仿宋_GB2312"/>
                <w:color w:val="auto"/>
                <w:sz w:val="24"/>
                <w:highlight w:val="none"/>
              </w:rPr>
            </w:pPr>
          </w:p>
        </w:tc>
      </w:tr>
      <w:tr w14:paraId="52E8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AC974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F6270F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00AD8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14B47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94645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512E0F">
            <w:pPr>
              <w:autoSpaceDE w:val="0"/>
              <w:autoSpaceDN w:val="0"/>
              <w:spacing w:line="360" w:lineRule="auto"/>
              <w:jc w:val="center"/>
              <w:rPr>
                <w:rFonts w:ascii="仿宋_GB2312" w:hAnsi="仿宋_GB2312" w:eastAsia="仿宋_GB2312" w:cs="仿宋_GB2312"/>
                <w:color w:val="auto"/>
                <w:sz w:val="24"/>
                <w:highlight w:val="none"/>
              </w:rPr>
            </w:pPr>
          </w:p>
        </w:tc>
      </w:tr>
      <w:tr w14:paraId="3D3A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912C3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D8923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4D878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8F9C22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59313B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5E95470">
            <w:pPr>
              <w:autoSpaceDE w:val="0"/>
              <w:autoSpaceDN w:val="0"/>
              <w:spacing w:line="360" w:lineRule="auto"/>
              <w:jc w:val="center"/>
              <w:rPr>
                <w:rFonts w:ascii="仿宋_GB2312" w:hAnsi="仿宋_GB2312" w:eastAsia="仿宋_GB2312" w:cs="仿宋_GB2312"/>
                <w:color w:val="auto"/>
                <w:sz w:val="24"/>
                <w:highlight w:val="none"/>
              </w:rPr>
            </w:pPr>
          </w:p>
        </w:tc>
      </w:tr>
    </w:tbl>
    <w:p w14:paraId="0FFA0D1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B792D2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398B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23C13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C1C9A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7ADA4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69C2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A522A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941D7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20C67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7FF20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9138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4E7BB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ADA63E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FAC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09B13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7904C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0D7BED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3213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E066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3BD0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746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42A8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A17B2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CB5AD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2D7DCA">
            <w:pPr>
              <w:autoSpaceDE w:val="0"/>
              <w:autoSpaceDN w:val="0"/>
              <w:spacing w:line="240" w:lineRule="exact"/>
              <w:rPr>
                <w:rFonts w:ascii="仿宋_GB2312" w:hAnsi="仿宋_GB2312" w:eastAsia="仿宋_GB2312" w:cs="仿宋_GB2312"/>
                <w:color w:val="auto"/>
                <w:sz w:val="24"/>
                <w:highlight w:val="none"/>
              </w:rPr>
            </w:pPr>
          </w:p>
        </w:tc>
      </w:tr>
      <w:tr w14:paraId="485F6F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055D8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08C2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DA00D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C939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843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D263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8025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0C2C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EA31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F0EB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7FBAD1">
            <w:pPr>
              <w:autoSpaceDE w:val="0"/>
              <w:autoSpaceDN w:val="0"/>
              <w:spacing w:line="240" w:lineRule="exact"/>
              <w:rPr>
                <w:rFonts w:ascii="仿宋_GB2312" w:hAnsi="仿宋_GB2312" w:eastAsia="仿宋_GB2312" w:cs="仿宋_GB2312"/>
                <w:color w:val="auto"/>
                <w:sz w:val="24"/>
                <w:highlight w:val="none"/>
              </w:rPr>
            </w:pPr>
          </w:p>
        </w:tc>
      </w:tr>
      <w:tr w14:paraId="43BA1D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12E20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3C02B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A4AE3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36D0B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34AB9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A40D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56E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854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A8714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115D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394A14F">
            <w:pPr>
              <w:autoSpaceDE w:val="0"/>
              <w:autoSpaceDN w:val="0"/>
              <w:spacing w:line="240" w:lineRule="exact"/>
              <w:rPr>
                <w:rFonts w:ascii="仿宋_GB2312" w:hAnsi="仿宋_GB2312" w:eastAsia="仿宋_GB2312" w:cs="仿宋_GB2312"/>
                <w:color w:val="auto"/>
                <w:sz w:val="24"/>
                <w:highlight w:val="none"/>
              </w:rPr>
            </w:pPr>
          </w:p>
        </w:tc>
      </w:tr>
    </w:tbl>
    <w:p w14:paraId="29573AD2">
      <w:pPr>
        <w:spacing w:line="360" w:lineRule="auto"/>
        <w:ind w:firstLine="480" w:firstLineChars="200"/>
        <w:rPr>
          <w:rFonts w:ascii="仿宋_GB2312" w:hAnsi="仿宋_GB2312" w:eastAsia="仿宋_GB2312" w:cs="仿宋_GB2312"/>
          <w:color w:val="auto"/>
          <w:sz w:val="24"/>
          <w:szCs w:val="20"/>
          <w:highlight w:val="none"/>
        </w:rPr>
      </w:pPr>
    </w:p>
    <w:p w14:paraId="60944B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E2E3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F3490">
      <w:pPr>
        <w:spacing w:line="360" w:lineRule="auto"/>
        <w:rPr>
          <w:rFonts w:hint="eastAsia" w:ascii="仿宋_GB2312" w:hAnsi="仿宋_GB2312" w:eastAsia="仿宋_GB2312" w:cs="仿宋_GB2312"/>
          <w:b/>
          <w:color w:val="auto"/>
          <w:sz w:val="30"/>
          <w:szCs w:val="30"/>
          <w:highlight w:val="none"/>
          <w:lang w:eastAsia="zh-CN"/>
        </w:rPr>
      </w:pPr>
    </w:p>
    <w:p w14:paraId="0947AC1C">
      <w:pPr>
        <w:spacing w:line="360" w:lineRule="auto"/>
        <w:rPr>
          <w:rFonts w:hint="eastAsia" w:ascii="仿宋_GB2312" w:hAnsi="仿宋_GB2312" w:eastAsia="仿宋_GB2312" w:cs="仿宋_GB2312"/>
          <w:b/>
          <w:color w:val="auto"/>
          <w:sz w:val="30"/>
          <w:szCs w:val="30"/>
          <w:highlight w:val="none"/>
          <w:lang w:eastAsia="zh-CN"/>
        </w:rPr>
      </w:pPr>
    </w:p>
    <w:p w14:paraId="12CC86B9">
      <w:pPr>
        <w:spacing w:line="360" w:lineRule="auto"/>
        <w:rPr>
          <w:rFonts w:hint="eastAsia" w:ascii="仿宋_GB2312" w:hAnsi="仿宋_GB2312" w:eastAsia="仿宋_GB2312" w:cs="仿宋_GB2312"/>
          <w:b/>
          <w:color w:val="auto"/>
          <w:sz w:val="30"/>
          <w:szCs w:val="30"/>
          <w:highlight w:val="none"/>
          <w:lang w:eastAsia="zh-CN"/>
        </w:rPr>
      </w:pPr>
    </w:p>
    <w:p w14:paraId="3C40E6E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3BFB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528E284">
      <w:pPr>
        <w:spacing w:line="336" w:lineRule="auto"/>
        <w:ind w:firstLine="3600" w:firstLineChars="1500"/>
        <w:rPr>
          <w:rFonts w:hint="eastAsia" w:ascii="仿宋" w:hAnsi="仿宋" w:eastAsia="仿宋" w:cs="仿宋"/>
          <w:color w:val="auto"/>
          <w:sz w:val="24"/>
          <w:highlight w:val="none"/>
        </w:rPr>
      </w:pPr>
    </w:p>
    <w:p w14:paraId="40DFFA42">
      <w:pPr>
        <w:pStyle w:val="82"/>
        <w:rPr>
          <w:rFonts w:hint="eastAsia"/>
          <w:color w:val="auto"/>
          <w:highlight w:val="none"/>
        </w:rPr>
      </w:pPr>
    </w:p>
    <w:p w14:paraId="61EED2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242F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31FDF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143AED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916B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DD38A3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7C66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3A64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E05F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52C4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DDFA4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3EA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C982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C6ED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5D04C5">
            <w:pPr>
              <w:autoSpaceDE w:val="0"/>
              <w:autoSpaceDN w:val="0"/>
              <w:spacing w:line="360" w:lineRule="auto"/>
              <w:jc w:val="center"/>
              <w:rPr>
                <w:rFonts w:ascii="仿宋_GB2312" w:hAnsi="仿宋_GB2312" w:eastAsia="仿宋_GB2312" w:cs="仿宋_GB2312"/>
                <w:color w:val="auto"/>
                <w:sz w:val="24"/>
                <w:highlight w:val="none"/>
              </w:rPr>
            </w:pPr>
          </w:p>
        </w:tc>
      </w:tr>
      <w:tr w14:paraId="17305AD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3C8E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823FE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B900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ADA8E7">
            <w:pPr>
              <w:autoSpaceDE w:val="0"/>
              <w:autoSpaceDN w:val="0"/>
              <w:spacing w:line="360" w:lineRule="auto"/>
              <w:jc w:val="center"/>
              <w:rPr>
                <w:rFonts w:ascii="仿宋_GB2312" w:hAnsi="仿宋_GB2312" w:eastAsia="仿宋_GB2312" w:cs="仿宋_GB2312"/>
                <w:color w:val="auto"/>
                <w:sz w:val="24"/>
                <w:highlight w:val="none"/>
              </w:rPr>
            </w:pPr>
          </w:p>
        </w:tc>
      </w:tr>
      <w:tr w14:paraId="79BB13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191F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4378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DE58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6DCB68">
            <w:pPr>
              <w:autoSpaceDE w:val="0"/>
              <w:autoSpaceDN w:val="0"/>
              <w:spacing w:line="360" w:lineRule="auto"/>
              <w:jc w:val="center"/>
              <w:rPr>
                <w:rFonts w:ascii="仿宋_GB2312" w:hAnsi="仿宋_GB2312" w:eastAsia="仿宋_GB2312" w:cs="仿宋_GB2312"/>
                <w:color w:val="auto"/>
                <w:sz w:val="24"/>
                <w:highlight w:val="none"/>
              </w:rPr>
            </w:pPr>
          </w:p>
        </w:tc>
      </w:tr>
      <w:tr w14:paraId="6BF6D6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82CA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B90DA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4DF9D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9DA2F9">
            <w:pPr>
              <w:autoSpaceDE w:val="0"/>
              <w:autoSpaceDN w:val="0"/>
              <w:spacing w:line="360" w:lineRule="auto"/>
              <w:jc w:val="center"/>
              <w:rPr>
                <w:rFonts w:ascii="仿宋_GB2312" w:hAnsi="仿宋_GB2312" w:eastAsia="仿宋_GB2312" w:cs="仿宋_GB2312"/>
                <w:color w:val="auto"/>
                <w:sz w:val="24"/>
                <w:highlight w:val="none"/>
              </w:rPr>
            </w:pPr>
          </w:p>
        </w:tc>
      </w:tr>
      <w:tr w14:paraId="31C54B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38B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5849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1D61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BBC838">
            <w:pPr>
              <w:autoSpaceDE w:val="0"/>
              <w:autoSpaceDN w:val="0"/>
              <w:spacing w:line="360" w:lineRule="auto"/>
              <w:jc w:val="center"/>
              <w:rPr>
                <w:rFonts w:ascii="仿宋_GB2312" w:hAnsi="仿宋_GB2312" w:eastAsia="仿宋_GB2312" w:cs="仿宋_GB2312"/>
                <w:color w:val="auto"/>
                <w:sz w:val="24"/>
                <w:highlight w:val="none"/>
              </w:rPr>
            </w:pPr>
          </w:p>
        </w:tc>
      </w:tr>
      <w:tr w14:paraId="4B8C6B4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350B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63D26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73EB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0A987D">
            <w:pPr>
              <w:autoSpaceDE w:val="0"/>
              <w:autoSpaceDN w:val="0"/>
              <w:spacing w:line="360" w:lineRule="auto"/>
              <w:jc w:val="center"/>
              <w:rPr>
                <w:rFonts w:ascii="仿宋_GB2312" w:hAnsi="仿宋_GB2312" w:eastAsia="仿宋_GB2312" w:cs="仿宋_GB2312"/>
                <w:color w:val="auto"/>
                <w:sz w:val="24"/>
                <w:highlight w:val="none"/>
              </w:rPr>
            </w:pPr>
          </w:p>
        </w:tc>
      </w:tr>
      <w:tr w14:paraId="096523E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B47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FFFD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D824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1B5351">
            <w:pPr>
              <w:autoSpaceDE w:val="0"/>
              <w:autoSpaceDN w:val="0"/>
              <w:spacing w:line="360" w:lineRule="auto"/>
              <w:jc w:val="center"/>
              <w:rPr>
                <w:rFonts w:ascii="仿宋_GB2312" w:hAnsi="仿宋_GB2312" w:eastAsia="仿宋_GB2312" w:cs="仿宋_GB2312"/>
                <w:color w:val="auto"/>
                <w:sz w:val="24"/>
                <w:highlight w:val="none"/>
              </w:rPr>
            </w:pPr>
          </w:p>
        </w:tc>
      </w:tr>
      <w:tr w14:paraId="63C4B18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0FA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D835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86AB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215C12">
            <w:pPr>
              <w:autoSpaceDE w:val="0"/>
              <w:autoSpaceDN w:val="0"/>
              <w:spacing w:line="360" w:lineRule="auto"/>
              <w:jc w:val="center"/>
              <w:rPr>
                <w:rFonts w:ascii="仿宋_GB2312" w:hAnsi="仿宋_GB2312" w:eastAsia="仿宋_GB2312" w:cs="仿宋_GB2312"/>
                <w:color w:val="auto"/>
                <w:sz w:val="24"/>
                <w:highlight w:val="none"/>
              </w:rPr>
            </w:pPr>
          </w:p>
        </w:tc>
      </w:tr>
      <w:tr w14:paraId="2CB5FD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3EC3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5DB9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C5CAB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389577">
            <w:pPr>
              <w:autoSpaceDE w:val="0"/>
              <w:autoSpaceDN w:val="0"/>
              <w:spacing w:line="360" w:lineRule="auto"/>
              <w:jc w:val="center"/>
              <w:rPr>
                <w:rFonts w:ascii="仿宋_GB2312" w:hAnsi="仿宋_GB2312" w:eastAsia="仿宋_GB2312" w:cs="仿宋_GB2312"/>
                <w:color w:val="auto"/>
                <w:sz w:val="24"/>
                <w:highlight w:val="none"/>
              </w:rPr>
            </w:pPr>
          </w:p>
        </w:tc>
      </w:tr>
    </w:tbl>
    <w:p w14:paraId="4222A407">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F776109">
      <w:pPr>
        <w:pStyle w:val="82"/>
        <w:rPr>
          <w:color w:val="auto"/>
          <w:highlight w:val="none"/>
        </w:rPr>
      </w:pPr>
    </w:p>
    <w:p w14:paraId="53072E2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6FA65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B129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07086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873E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9EC6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7AE6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59C1F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7DA7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BDA71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1353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4529B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CC1D4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B7A5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CE25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26C5D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F83B52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8F305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A0BF4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5ACB32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843E6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4006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7CB9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00C98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5A79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8E60B">
            <w:pPr>
              <w:autoSpaceDE w:val="0"/>
              <w:autoSpaceDN w:val="0"/>
              <w:spacing w:line="360" w:lineRule="auto"/>
              <w:rPr>
                <w:rFonts w:ascii="仿宋_GB2312" w:hAnsi="仿宋_GB2312" w:eastAsia="仿宋_GB2312" w:cs="仿宋_GB2312"/>
                <w:color w:val="auto"/>
                <w:sz w:val="24"/>
                <w:highlight w:val="none"/>
              </w:rPr>
            </w:pPr>
          </w:p>
        </w:tc>
      </w:tr>
      <w:tr w14:paraId="3D02E64A">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CBCEB2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96D22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C837D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78AC8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A4C7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63EB8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D00A3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7617A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F1923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3DAB476">
            <w:pPr>
              <w:autoSpaceDE w:val="0"/>
              <w:autoSpaceDN w:val="0"/>
              <w:spacing w:line="360" w:lineRule="auto"/>
              <w:rPr>
                <w:rFonts w:ascii="仿宋_GB2312" w:hAnsi="仿宋_GB2312" w:eastAsia="仿宋_GB2312" w:cs="仿宋_GB2312"/>
                <w:color w:val="auto"/>
                <w:sz w:val="24"/>
                <w:highlight w:val="none"/>
              </w:rPr>
            </w:pPr>
          </w:p>
        </w:tc>
      </w:tr>
    </w:tbl>
    <w:p w14:paraId="0C2CE9D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17CF932">
      <w:pPr>
        <w:pStyle w:val="82"/>
        <w:rPr>
          <w:color w:val="auto"/>
          <w:highlight w:val="none"/>
        </w:rPr>
      </w:pPr>
    </w:p>
    <w:p w14:paraId="37779FE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84F2137">
      <w:pPr>
        <w:spacing w:line="360" w:lineRule="auto"/>
        <w:ind w:firstLine="480" w:firstLineChars="200"/>
        <w:rPr>
          <w:rFonts w:ascii="仿宋_GB2312" w:hAnsi="仿宋_GB2312" w:eastAsia="仿宋_GB2312" w:cs="仿宋_GB2312"/>
          <w:color w:val="auto"/>
          <w:sz w:val="24"/>
          <w:szCs w:val="20"/>
          <w:highlight w:val="none"/>
        </w:rPr>
      </w:pPr>
    </w:p>
    <w:p w14:paraId="5268B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17143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6D5D1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0E30A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C3450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BEA6CB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D620651">
      <w:pPr>
        <w:spacing w:line="360" w:lineRule="auto"/>
        <w:rPr>
          <w:rFonts w:ascii="仿宋_GB2312" w:hAnsi="仿宋_GB2312" w:eastAsia="仿宋_GB2312" w:cs="仿宋_GB2312"/>
          <w:color w:val="auto"/>
          <w:sz w:val="18"/>
          <w:szCs w:val="18"/>
          <w:highlight w:val="none"/>
        </w:rPr>
      </w:pPr>
    </w:p>
    <w:p w14:paraId="5921AB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F28D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FADA28">
      <w:pPr>
        <w:spacing w:line="360" w:lineRule="auto"/>
        <w:rPr>
          <w:rFonts w:ascii="仿宋_GB2312" w:hAnsi="仿宋_GB2312" w:eastAsia="仿宋_GB2312" w:cs="仿宋_GB2312"/>
          <w:b/>
          <w:bCs/>
          <w:color w:val="auto"/>
          <w:sz w:val="18"/>
          <w:szCs w:val="18"/>
          <w:highlight w:val="none"/>
        </w:rPr>
      </w:pPr>
    </w:p>
    <w:p w14:paraId="19B86C18">
      <w:pPr>
        <w:spacing w:line="360" w:lineRule="auto"/>
        <w:rPr>
          <w:rFonts w:ascii="仿宋_GB2312" w:hAnsi="仿宋_GB2312" w:eastAsia="仿宋_GB2312" w:cs="仿宋_GB2312"/>
          <w:b/>
          <w:bCs/>
          <w:color w:val="auto"/>
          <w:sz w:val="32"/>
          <w:szCs w:val="32"/>
          <w:highlight w:val="none"/>
        </w:rPr>
      </w:pPr>
    </w:p>
    <w:p w14:paraId="6056CBC0">
      <w:pPr>
        <w:spacing w:line="360" w:lineRule="auto"/>
        <w:rPr>
          <w:rFonts w:ascii="仿宋_GB2312" w:hAnsi="仿宋_GB2312" w:eastAsia="仿宋_GB2312" w:cs="仿宋_GB2312"/>
          <w:b/>
          <w:bCs/>
          <w:color w:val="auto"/>
          <w:sz w:val="32"/>
          <w:szCs w:val="32"/>
          <w:highlight w:val="none"/>
        </w:rPr>
      </w:pPr>
    </w:p>
    <w:p w14:paraId="2D8C8D0A">
      <w:pPr>
        <w:spacing w:line="360" w:lineRule="auto"/>
        <w:jc w:val="center"/>
        <w:rPr>
          <w:rFonts w:ascii="仿宋_GB2312" w:hAnsi="仿宋_GB2312" w:eastAsia="仿宋_GB2312" w:cs="仿宋_GB2312"/>
          <w:b/>
          <w:bCs/>
          <w:color w:val="auto"/>
          <w:sz w:val="32"/>
          <w:szCs w:val="32"/>
          <w:highlight w:val="none"/>
        </w:rPr>
      </w:pPr>
    </w:p>
    <w:p w14:paraId="6EADF4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AA1D3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C9EA2D">
      <w:pPr>
        <w:snapToGrid w:val="0"/>
        <w:spacing w:line="360" w:lineRule="auto"/>
        <w:ind w:right="960"/>
        <w:jc w:val="right"/>
        <w:rPr>
          <w:rFonts w:ascii="仿宋_GB2312" w:hAnsi="仿宋_GB2312" w:eastAsia="仿宋_GB2312" w:cs="仿宋_GB2312"/>
          <w:color w:val="auto"/>
          <w:kern w:val="0"/>
          <w:sz w:val="24"/>
          <w:highlight w:val="none"/>
          <w:lang w:val="zh-CN"/>
        </w:rPr>
      </w:pPr>
    </w:p>
    <w:p w14:paraId="0B5D37B6">
      <w:pPr>
        <w:snapToGrid w:val="0"/>
        <w:spacing w:line="360" w:lineRule="auto"/>
        <w:ind w:right="960"/>
        <w:jc w:val="right"/>
        <w:rPr>
          <w:rFonts w:ascii="仿宋_GB2312" w:hAnsi="仿宋_GB2312" w:eastAsia="仿宋_GB2312" w:cs="仿宋_GB2312"/>
          <w:color w:val="auto"/>
          <w:kern w:val="0"/>
          <w:sz w:val="24"/>
          <w:highlight w:val="none"/>
          <w:lang w:val="zh-CN"/>
        </w:rPr>
      </w:pPr>
    </w:p>
    <w:p w14:paraId="7B7F398D">
      <w:pPr>
        <w:snapToGrid w:val="0"/>
        <w:spacing w:line="360" w:lineRule="auto"/>
        <w:ind w:right="960"/>
        <w:jc w:val="right"/>
        <w:rPr>
          <w:rFonts w:ascii="仿宋_GB2312" w:hAnsi="仿宋_GB2312" w:eastAsia="仿宋_GB2312" w:cs="仿宋_GB2312"/>
          <w:color w:val="auto"/>
          <w:kern w:val="0"/>
          <w:sz w:val="24"/>
          <w:highlight w:val="none"/>
          <w:lang w:val="zh-CN"/>
        </w:rPr>
      </w:pPr>
    </w:p>
    <w:p w14:paraId="363DEC5E">
      <w:pPr>
        <w:snapToGrid w:val="0"/>
        <w:spacing w:line="360" w:lineRule="auto"/>
        <w:ind w:right="960"/>
        <w:jc w:val="right"/>
        <w:rPr>
          <w:rFonts w:ascii="仿宋_GB2312" w:hAnsi="仿宋_GB2312" w:eastAsia="仿宋_GB2312" w:cs="仿宋_GB2312"/>
          <w:color w:val="auto"/>
          <w:kern w:val="0"/>
          <w:sz w:val="24"/>
          <w:highlight w:val="none"/>
          <w:lang w:val="zh-CN"/>
        </w:rPr>
      </w:pPr>
    </w:p>
    <w:p w14:paraId="4CBF0A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AE85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04A1C1">
      <w:pPr>
        <w:spacing w:line="360" w:lineRule="auto"/>
        <w:jc w:val="center"/>
        <w:rPr>
          <w:rFonts w:hint="eastAsia" w:ascii="仿宋_GB2312" w:hAnsi="仿宋_GB2312" w:eastAsia="仿宋_GB2312" w:cs="仿宋_GB2312"/>
          <w:b/>
          <w:bCs/>
          <w:color w:val="auto"/>
          <w:sz w:val="32"/>
          <w:szCs w:val="32"/>
          <w:highlight w:val="none"/>
          <w:lang w:eastAsia="zh-CN"/>
        </w:rPr>
      </w:pPr>
    </w:p>
    <w:p w14:paraId="63436084">
      <w:pPr>
        <w:spacing w:line="360" w:lineRule="auto"/>
        <w:jc w:val="center"/>
        <w:rPr>
          <w:rFonts w:hint="eastAsia" w:ascii="仿宋_GB2312" w:hAnsi="仿宋_GB2312" w:eastAsia="仿宋_GB2312" w:cs="仿宋_GB2312"/>
          <w:b/>
          <w:bCs/>
          <w:color w:val="auto"/>
          <w:sz w:val="32"/>
          <w:szCs w:val="32"/>
          <w:highlight w:val="none"/>
          <w:lang w:eastAsia="zh-CN"/>
        </w:rPr>
      </w:pPr>
    </w:p>
    <w:p w14:paraId="25BBE3D0">
      <w:pPr>
        <w:spacing w:line="360" w:lineRule="auto"/>
        <w:jc w:val="center"/>
        <w:rPr>
          <w:rFonts w:hint="eastAsia" w:ascii="仿宋_GB2312" w:hAnsi="仿宋_GB2312" w:eastAsia="仿宋_GB2312" w:cs="仿宋_GB2312"/>
          <w:b/>
          <w:bCs/>
          <w:color w:val="auto"/>
          <w:sz w:val="32"/>
          <w:szCs w:val="32"/>
          <w:highlight w:val="none"/>
          <w:lang w:eastAsia="zh-CN"/>
        </w:rPr>
      </w:pPr>
    </w:p>
    <w:p w14:paraId="30FE5B97">
      <w:pPr>
        <w:spacing w:line="360" w:lineRule="auto"/>
        <w:jc w:val="center"/>
        <w:rPr>
          <w:rFonts w:hint="eastAsia" w:ascii="仿宋_GB2312" w:hAnsi="仿宋_GB2312" w:eastAsia="仿宋_GB2312" w:cs="仿宋_GB2312"/>
          <w:b/>
          <w:bCs/>
          <w:color w:val="auto"/>
          <w:sz w:val="32"/>
          <w:szCs w:val="32"/>
          <w:highlight w:val="none"/>
          <w:lang w:eastAsia="zh-CN"/>
        </w:rPr>
      </w:pPr>
    </w:p>
    <w:p w14:paraId="6353CD4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9FA1A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53AA6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2CC2E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7D8A26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232B1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A25F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20259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2B349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EFE961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63BFE4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0FD36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359A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65B43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1922F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25120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A2A10C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E09C7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7F9AA44">
            <w:pPr>
              <w:suppressAutoHyphens/>
              <w:autoSpaceDE w:val="0"/>
              <w:autoSpaceDN w:val="0"/>
              <w:spacing w:line="360" w:lineRule="auto"/>
              <w:rPr>
                <w:rFonts w:ascii="仿宋_GB2312" w:hAnsi="仿宋_GB2312" w:eastAsia="仿宋_GB2312" w:cs="仿宋_GB2312"/>
                <w:color w:val="auto"/>
                <w:sz w:val="24"/>
                <w:highlight w:val="none"/>
              </w:rPr>
            </w:pPr>
          </w:p>
        </w:tc>
      </w:tr>
      <w:tr w14:paraId="2D623BA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27C0E2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B46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37CCB2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A9DFE2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485932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EBE095">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F6F6590">
            <w:pPr>
              <w:suppressAutoHyphens/>
              <w:autoSpaceDE w:val="0"/>
              <w:autoSpaceDN w:val="0"/>
              <w:spacing w:line="360" w:lineRule="auto"/>
              <w:rPr>
                <w:rFonts w:ascii="仿宋_GB2312" w:hAnsi="仿宋_GB2312" w:eastAsia="仿宋_GB2312" w:cs="仿宋_GB2312"/>
                <w:color w:val="auto"/>
                <w:sz w:val="24"/>
                <w:highlight w:val="none"/>
              </w:rPr>
            </w:pPr>
          </w:p>
        </w:tc>
      </w:tr>
    </w:tbl>
    <w:p w14:paraId="7614264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D40F51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7CF15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C422B9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455EBB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3914AA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D97528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AB52B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1A1D04F">
      <w:pPr>
        <w:spacing w:line="360" w:lineRule="auto"/>
        <w:ind w:firstLine="480" w:firstLineChars="200"/>
        <w:rPr>
          <w:rFonts w:ascii="仿宋_GB2312" w:hAnsi="仿宋_GB2312" w:eastAsia="仿宋_GB2312" w:cs="仿宋_GB2312"/>
          <w:color w:val="auto"/>
          <w:sz w:val="24"/>
          <w:szCs w:val="20"/>
          <w:highlight w:val="none"/>
        </w:rPr>
      </w:pPr>
    </w:p>
    <w:p w14:paraId="18610F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EFE37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60876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6B410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17910BB">
      <w:pPr>
        <w:spacing w:line="360" w:lineRule="auto"/>
        <w:jc w:val="center"/>
        <w:rPr>
          <w:rFonts w:ascii="仿宋_GB2312" w:hAnsi="仿宋_GB2312" w:eastAsia="仿宋_GB2312" w:cs="仿宋_GB2312"/>
          <w:color w:val="auto"/>
          <w:sz w:val="24"/>
          <w:highlight w:val="none"/>
        </w:rPr>
      </w:pPr>
    </w:p>
    <w:p w14:paraId="742657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394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3606BF">
      <w:pPr>
        <w:spacing w:line="360" w:lineRule="auto"/>
        <w:jc w:val="center"/>
        <w:rPr>
          <w:rFonts w:ascii="仿宋_GB2312" w:hAnsi="仿宋_GB2312" w:eastAsia="仿宋_GB2312" w:cs="仿宋_GB2312"/>
          <w:b/>
          <w:bCs/>
          <w:color w:val="auto"/>
          <w:sz w:val="30"/>
          <w:szCs w:val="30"/>
          <w:highlight w:val="none"/>
        </w:rPr>
      </w:pPr>
    </w:p>
    <w:p w14:paraId="2A6D3501">
      <w:pPr>
        <w:spacing w:line="360" w:lineRule="auto"/>
        <w:jc w:val="center"/>
        <w:rPr>
          <w:rFonts w:ascii="仿宋_GB2312" w:hAnsi="仿宋_GB2312" w:eastAsia="仿宋_GB2312" w:cs="仿宋_GB2312"/>
          <w:b/>
          <w:bCs/>
          <w:color w:val="auto"/>
          <w:sz w:val="30"/>
          <w:szCs w:val="30"/>
          <w:highlight w:val="none"/>
        </w:rPr>
      </w:pPr>
    </w:p>
    <w:p w14:paraId="17ABD7CC">
      <w:pPr>
        <w:spacing w:line="360" w:lineRule="auto"/>
        <w:jc w:val="center"/>
        <w:rPr>
          <w:rFonts w:ascii="仿宋_GB2312" w:hAnsi="仿宋_GB2312" w:eastAsia="仿宋_GB2312" w:cs="仿宋_GB2312"/>
          <w:b/>
          <w:bCs/>
          <w:color w:val="auto"/>
          <w:sz w:val="24"/>
          <w:highlight w:val="none"/>
        </w:rPr>
      </w:pPr>
    </w:p>
    <w:p w14:paraId="363F5DB7">
      <w:pPr>
        <w:spacing w:line="360" w:lineRule="auto"/>
        <w:jc w:val="center"/>
        <w:rPr>
          <w:rFonts w:ascii="仿宋_GB2312" w:hAnsi="仿宋_GB2312" w:eastAsia="仿宋_GB2312" w:cs="仿宋_GB2312"/>
          <w:b/>
          <w:bCs/>
          <w:color w:val="auto"/>
          <w:sz w:val="24"/>
          <w:highlight w:val="none"/>
        </w:rPr>
      </w:pPr>
    </w:p>
    <w:p w14:paraId="7101866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8AAA1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34CBFC">
      <w:pPr>
        <w:spacing w:line="360" w:lineRule="auto"/>
        <w:rPr>
          <w:rFonts w:ascii="仿宋_GB2312" w:hAnsi="仿宋_GB2312" w:eastAsia="仿宋_GB2312" w:cs="仿宋_GB2312"/>
          <w:color w:val="auto"/>
          <w:sz w:val="24"/>
          <w:highlight w:val="none"/>
        </w:rPr>
      </w:pPr>
    </w:p>
    <w:p w14:paraId="75EDA5F2">
      <w:pPr>
        <w:pStyle w:val="82"/>
        <w:rPr>
          <w:color w:val="auto"/>
          <w:highlight w:val="none"/>
        </w:rPr>
      </w:pPr>
    </w:p>
    <w:p w14:paraId="35D22E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52AA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7BFAD3">
      <w:pPr>
        <w:pStyle w:val="83"/>
        <w:rPr>
          <w:rFonts w:hint="eastAsia"/>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pgNumType w:fmt="decimal"/>
          <w:cols w:space="720" w:num="1"/>
          <w:titlePg/>
          <w:docGrid w:linePitch="312" w:charSpace="0"/>
        </w:sectPr>
      </w:pPr>
    </w:p>
    <w:p w14:paraId="7D2A09E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0E1AD0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563B55">
      <w:pPr>
        <w:spacing w:line="360" w:lineRule="auto"/>
        <w:jc w:val="center"/>
        <w:outlineLvl w:val="0"/>
        <w:rPr>
          <w:rFonts w:hint="eastAsia" w:ascii="仿宋" w:hAnsi="仿宋" w:eastAsia="仿宋" w:cs="仿宋"/>
          <w:b/>
          <w:color w:val="auto"/>
          <w:kern w:val="0"/>
          <w:sz w:val="36"/>
          <w:szCs w:val="36"/>
          <w:highlight w:val="none"/>
        </w:rPr>
      </w:pPr>
    </w:p>
    <w:p w14:paraId="113DB3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8D7AC0">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4A3B5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75FEEEC5">
      <w:pPr>
        <w:snapToGrid w:val="0"/>
        <w:spacing w:line="360" w:lineRule="auto"/>
        <w:ind w:right="480"/>
        <w:jc w:val="center"/>
        <w:rPr>
          <w:rFonts w:hint="eastAsia" w:ascii="仿宋" w:hAnsi="仿宋" w:eastAsia="仿宋" w:cs="仿宋"/>
          <w:b/>
          <w:color w:val="auto"/>
          <w:kern w:val="0"/>
          <w:sz w:val="32"/>
          <w:szCs w:val="32"/>
          <w:highlight w:val="none"/>
        </w:rPr>
      </w:pPr>
    </w:p>
    <w:p w14:paraId="20FAAACE">
      <w:pPr>
        <w:snapToGrid w:val="0"/>
        <w:spacing w:line="360" w:lineRule="auto"/>
        <w:ind w:right="480"/>
        <w:jc w:val="center"/>
        <w:rPr>
          <w:rFonts w:hint="eastAsia" w:ascii="仿宋" w:hAnsi="仿宋" w:eastAsia="仿宋" w:cs="仿宋"/>
          <w:b/>
          <w:color w:val="auto"/>
          <w:kern w:val="0"/>
          <w:sz w:val="32"/>
          <w:szCs w:val="32"/>
          <w:highlight w:val="none"/>
        </w:rPr>
      </w:pPr>
    </w:p>
    <w:p w14:paraId="1A2663DB">
      <w:pPr>
        <w:snapToGrid w:val="0"/>
        <w:spacing w:line="360" w:lineRule="auto"/>
        <w:ind w:right="480"/>
        <w:jc w:val="center"/>
        <w:rPr>
          <w:rFonts w:hint="eastAsia" w:ascii="仿宋" w:hAnsi="仿宋" w:eastAsia="仿宋" w:cs="仿宋"/>
          <w:b/>
          <w:color w:val="auto"/>
          <w:kern w:val="0"/>
          <w:sz w:val="32"/>
          <w:szCs w:val="32"/>
          <w:highlight w:val="none"/>
        </w:rPr>
      </w:pPr>
    </w:p>
    <w:p w14:paraId="379E86E7">
      <w:pPr>
        <w:snapToGrid w:val="0"/>
        <w:spacing w:line="360" w:lineRule="auto"/>
        <w:ind w:right="480"/>
        <w:jc w:val="center"/>
        <w:rPr>
          <w:rFonts w:hint="eastAsia" w:ascii="仿宋" w:hAnsi="仿宋" w:eastAsia="仿宋" w:cs="仿宋"/>
          <w:b/>
          <w:color w:val="auto"/>
          <w:kern w:val="0"/>
          <w:sz w:val="32"/>
          <w:szCs w:val="32"/>
          <w:highlight w:val="none"/>
        </w:rPr>
      </w:pPr>
    </w:p>
    <w:p w14:paraId="580C4A0C">
      <w:pPr>
        <w:snapToGrid w:val="0"/>
        <w:spacing w:line="360" w:lineRule="auto"/>
        <w:ind w:right="480"/>
        <w:jc w:val="center"/>
        <w:rPr>
          <w:rFonts w:hint="eastAsia" w:ascii="仿宋" w:hAnsi="仿宋" w:eastAsia="仿宋" w:cs="仿宋"/>
          <w:b/>
          <w:color w:val="auto"/>
          <w:kern w:val="0"/>
          <w:sz w:val="32"/>
          <w:szCs w:val="32"/>
          <w:highlight w:val="none"/>
        </w:rPr>
      </w:pPr>
    </w:p>
    <w:p w14:paraId="0F1FC28D">
      <w:pPr>
        <w:snapToGrid w:val="0"/>
        <w:spacing w:line="360" w:lineRule="auto"/>
        <w:ind w:right="480"/>
        <w:jc w:val="center"/>
        <w:rPr>
          <w:rFonts w:hint="eastAsia" w:ascii="仿宋" w:hAnsi="仿宋" w:eastAsia="仿宋" w:cs="仿宋"/>
          <w:b/>
          <w:color w:val="auto"/>
          <w:kern w:val="0"/>
          <w:sz w:val="32"/>
          <w:szCs w:val="32"/>
          <w:highlight w:val="none"/>
        </w:rPr>
      </w:pPr>
    </w:p>
    <w:p w14:paraId="0612DD7C">
      <w:pPr>
        <w:snapToGrid w:val="0"/>
        <w:spacing w:line="360" w:lineRule="auto"/>
        <w:ind w:right="480"/>
        <w:jc w:val="center"/>
        <w:rPr>
          <w:rFonts w:hint="eastAsia" w:ascii="仿宋" w:hAnsi="仿宋" w:eastAsia="仿宋" w:cs="仿宋"/>
          <w:b/>
          <w:color w:val="auto"/>
          <w:kern w:val="0"/>
          <w:sz w:val="32"/>
          <w:szCs w:val="32"/>
          <w:highlight w:val="none"/>
        </w:rPr>
      </w:pPr>
    </w:p>
    <w:p w14:paraId="781FAC22">
      <w:pPr>
        <w:snapToGrid w:val="0"/>
        <w:spacing w:line="360" w:lineRule="auto"/>
        <w:ind w:right="480"/>
        <w:jc w:val="center"/>
        <w:rPr>
          <w:rFonts w:hint="eastAsia" w:ascii="仿宋" w:hAnsi="仿宋" w:eastAsia="仿宋" w:cs="仿宋"/>
          <w:b/>
          <w:color w:val="auto"/>
          <w:kern w:val="0"/>
          <w:sz w:val="32"/>
          <w:szCs w:val="32"/>
          <w:highlight w:val="none"/>
        </w:rPr>
      </w:pPr>
    </w:p>
    <w:p w14:paraId="0F69484A">
      <w:pPr>
        <w:snapToGrid w:val="0"/>
        <w:spacing w:line="360" w:lineRule="auto"/>
        <w:ind w:right="480"/>
        <w:jc w:val="center"/>
        <w:rPr>
          <w:rFonts w:hint="eastAsia" w:ascii="仿宋" w:hAnsi="仿宋" w:eastAsia="仿宋" w:cs="仿宋"/>
          <w:b/>
          <w:color w:val="auto"/>
          <w:kern w:val="0"/>
          <w:sz w:val="32"/>
          <w:szCs w:val="32"/>
          <w:highlight w:val="none"/>
        </w:rPr>
      </w:pPr>
    </w:p>
    <w:p w14:paraId="332D58EE">
      <w:pPr>
        <w:snapToGrid w:val="0"/>
        <w:spacing w:line="360" w:lineRule="auto"/>
        <w:ind w:right="480"/>
        <w:jc w:val="center"/>
        <w:rPr>
          <w:rFonts w:hint="eastAsia" w:ascii="仿宋" w:hAnsi="仿宋" w:eastAsia="仿宋" w:cs="仿宋"/>
          <w:b/>
          <w:color w:val="auto"/>
          <w:kern w:val="0"/>
          <w:sz w:val="32"/>
          <w:szCs w:val="32"/>
          <w:highlight w:val="none"/>
        </w:rPr>
      </w:pPr>
    </w:p>
    <w:p w14:paraId="568F7CF5">
      <w:pPr>
        <w:snapToGrid w:val="0"/>
        <w:spacing w:line="360" w:lineRule="auto"/>
        <w:ind w:right="480"/>
        <w:jc w:val="center"/>
        <w:rPr>
          <w:rFonts w:hint="eastAsia" w:ascii="仿宋" w:hAnsi="仿宋" w:eastAsia="仿宋" w:cs="仿宋"/>
          <w:b/>
          <w:color w:val="auto"/>
          <w:kern w:val="0"/>
          <w:sz w:val="32"/>
          <w:szCs w:val="32"/>
          <w:highlight w:val="none"/>
        </w:rPr>
      </w:pPr>
    </w:p>
    <w:p w14:paraId="57B3A0C9">
      <w:pPr>
        <w:snapToGrid w:val="0"/>
        <w:spacing w:line="360" w:lineRule="auto"/>
        <w:ind w:right="480"/>
        <w:jc w:val="center"/>
        <w:rPr>
          <w:rFonts w:hint="eastAsia" w:ascii="仿宋" w:hAnsi="仿宋" w:eastAsia="仿宋" w:cs="仿宋"/>
          <w:b/>
          <w:color w:val="auto"/>
          <w:kern w:val="0"/>
          <w:sz w:val="32"/>
          <w:szCs w:val="32"/>
          <w:highlight w:val="none"/>
        </w:rPr>
      </w:pPr>
    </w:p>
    <w:p w14:paraId="0F969822">
      <w:pPr>
        <w:snapToGrid w:val="0"/>
        <w:spacing w:line="360" w:lineRule="auto"/>
        <w:ind w:right="480"/>
        <w:jc w:val="both"/>
        <w:rPr>
          <w:rFonts w:hint="eastAsia" w:ascii="仿宋" w:hAnsi="仿宋" w:eastAsia="仿宋" w:cs="仿宋"/>
          <w:b/>
          <w:color w:val="auto"/>
          <w:kern w:val="0"/>
          <w:sz w:val="32"/>
          <w:szCs w:val="32"/>
          <w:highlight w:val="none"/>
        </w:rPr>
      </w:pPr>
    </w:p>
    <w:p w14:paraId="3951CA1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14:paraId="51DC452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8B38D7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EBD756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EDC8124">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3381"/>
        <w:gridCol w:w="1580"/>
        <w:gridCol w:w="993"/>
        <w:gridCol w:w="1559"/>
        <w:gridCol w:w="1984"/>
        <w:gridCol w:w="3119"/>
      </w:tblGrid>
      <w:tr w14:paraId="5CA3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A5F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A9FAA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381" w:type="dxa"/>
          </w:tcPr>
          <w:p w14:paraId="3D7BAA93">
            <w:pPr>
              <w:spacing w:line="360" w:lineRule="auto"/>
              <w:jc w:val="center"/>
              <w:rPr>
                <w:rFonts w:hint="eastAsia" w:ascii="仿宋" w:hAnsi="仿宋" w:eastAsia="仿宋" w:cs="仿宋"/>
                <w:b/>
                <w:color w:val="auto"/>
                <w:sz w:val="24"/>
                <w:highlight w:val="none"/>
              </w:rPr>
            </w:pPr>
          </w:p>
          <w:p w14:paraId="736C25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580" w:type="dxa"/>
            <w:vAlign w:val="center"/>
          </w:tcPr>
          <w:p w14:paraId="0503AF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17B1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AC63F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97427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D1C2DEF">
            <w:pPr>
              <w:spacing w:line="360" w:lineRule="auto"/>
              <w:jc w:val="center"/>
              <w:rPr>
                <w:rFonts w:hint="eastAsia" w:ascii="仿宋" w:hAnsi="仿宋" w:eastAsia="仿宋" w:cs="仿宋"/>
                <w:b/>
                <w:color w:val="auto"/>
                <w:sz w:val="24"/>
                <w:highlight w:val="none"/>
              </w:rPr>
            </w:pPr>
          </w:p>
          <w:p w14:paraId="64B5FF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E7BA6B2">
            <w:pPr>
              <w:spacing w:line="360" w:lineRule="auto"/>
              <w:jc w:val="center"/>
              <w:rPr>
                <w:rFonts w:hint="eastAsia" w:ascii="仿宋" w:hAnsi="仿宋" w:eastAsia="仿宋" w:cs="仿宋"/>
                <w:b/>
                <w:color w:val="auto"/>
                <w:sz w:val="24"/>
                <w:highlight w:val="none"/>
              </w:rPr>
            </w:pPr>
          </w:p>
        </w:tc>
      </w:tr>
      <w:tr w14:paraId="614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73C9879">
            <w:pPr>
              <w:spacing w:line="360" w:lineRule="auto"/>
              <w:jc w:val="center"/>
              <w:rPr>
                <w:rFonts w:hint="eastAsia" w:ascii="仿宋" w:hAnsi="仿宋" w:eastAsia="仿宋" w:cs="仿宋"/>
                <w:color w:val="auto"/>
                <w:sz w:val="24"/>
                <w:highlight w:val="none"/>
              </w:rPr>
            </w:pPr>
          </w:p>
        </w:tc>
        <w:tc>
          <w:tcPr>
            <w:tcW w:w="1417" w:type="dxa"/>
            <w:vAlign w:val="center"/>
          </w:tcPr>
          <w:p w14:paraId="36E2BB8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64BC7B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0E70DEE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00A3FC7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07B14709">
            <w:pPr>
              <w:spacing w:line="360" w:lineRule="auto"/>
              <w:jc w:val="center"/>
              <w:rPr>
                <w:rFonts w:hint="eastAsia" w:ascii="仿宋" w:hAnsi="仿宋" w:eastAsia="仿宋" w:cs="仿宋"/>
                <w:color w:val="auto"/>
                <w:sz w:val="24"/>
                <w:highlight w:val="none"/>
              </w:rPr>
            </w:pPr>
          </w:p>
        </w:tc>
        <w:tc>
          <w:tcPr>
            <w:tcW w:w="1984" w:type="dxa"/>
            <w:vAlign w:val="center"/>
          </w:tcPr>
          <w:p w14:paraId="75F96AE2">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0715062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B16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6BF7E">
            <w:pPr>
              <w:spacing w:line="360" w:lineRule="auto"/>
              <w:jc w:val="center"/>
              <w:rPr>
                <w:rFonts w:hint="eastAsia" w:ascii="仿宋" w:hAnsi="仿宋" w:eastAsia="仿宋" w:cs="仿宋"/>
                <w:color w:val="auto"/>
                <w:sz w:val="24"/>
                <w:highlight w:val="none"/>
              </w:rPr>
            </w:pPr>
          </w:p>
        </w:tc>
        <w:tc>
          <w:tcPr>
            <w:tcW w:w="1417" w:type="dxa"/>
            <w:vAlign w:val="center"/>
          </w:tcPr>
          <w:p w14:paraId="6F868E2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23EC5A1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5BADD7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1FDA11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691DD561">
            <w:pPr>
              <w:spacing w:line="360" w:lineRule="auto"/>
              <w:jc w:val="center"/>
              <w:rPr>
                <w:rFonts w:hint="eastAsia" w:ascii="仿宋" w:hAnsi="仿宋" w:eastAsia="仿宋" w:cs="仿宋"/>
                <w:color w:val="auto"/>
                <w:sz w:val="24"/>
                <w:highlight w:val="none"/>
              </w:rPr>
            </w:pPr>
          </w:p>
        </w:tc>
        <w:tc>
          <w:tcPr>
            <w:tcW w:w="1984" w:type="dxa"/>
            <w:vAlign w:val="center"/>
          </w:tcPr>
          <w:p w14:paraId="6227D698">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1C1D0C8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854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FACA8F">
            <w:pPr>
              <w:spacing w:line="360" w:lineRule="auto"/>
              <w:jc w:val="center"/>
              <w:rPr>
                <w:rFonts w:hint="eastAsia" w:ascii="仿宋" w:hAnsi="仿宋" w:eastAsia="仿宋" w:cs="仿宋"/>
                <w:color w:val="auto"/>
                <w:sz w:val="24"/>
                <w:highlight w:val="none"/>
                <w:lang w:eastAsia="zh-CN"/>
              </w:rPr>
            </w:pPr>
          </w:p>
        </w:tc>
        <w:tc>
          <w:tcPr>
            <w:tcW w:w="1417" w:type="dxa"/>
            <w:vAlign w:val="center"/>
          </w:tcPr>
          <w:p w14:paraId="36A9368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0BF7A0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32DFB45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5593F3A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07910FD6">
            <w:pPr>
              <w:spacing w:line="360" w:lineRule="auto"/>
              <w:jc w:val="center"/>
              <w:rPr>
                <w:rFonts w:hint="eastAsia" w:ascii="仿宋" w:hAnsi="仿宋" w:eastAsia="仿宋" w:cs="仿宋"/>
                <w:color w:val="auto"/>
                <w:sz w:val="24"/>
                <w:highlight w:val="none"/>
              </w:rPr>
            </w:pPr>
          </w:p>
        </w:tc>
        <w:tc>
          <w:tcPr>
            <w:tcW w:w="1984" w:type="dxa"/>
            <w:vAlign w:val="center"/>
          </w:tcPr>
          <w:p w14:paraId="5E73B0C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14C78F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2C6A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185D1">
            <w:pPr>
              <w:spacing w:line="360" w:lineRule="auto"/>
              <w:jc w:val="center"/>
              <w:rPr>
                <w:rFonts w:hint="eastAsia" w:ascii="仿宋" w:hAnsi="仿宋" w:eastAsia="仿宋" w:cs="仿宋"/>
                <w:color w:val="auto"/>
                <w:sz w:val="24"/>
                <w:highlight w:val="none"/>
                <w:lang w:val="en-US" w:eastAsia="zh-CN"/>
              </w:rPr>
            </w:pPr>
          </w:p>
        </w:tc>
        <w:tc>
          <w:tcPr>
            <w:tcW w:w="1417" w:type="dxa"/>
            <w:vAlign w:val="center"/>
          </w:tcPr>
          <w:p w14:paraId="31EAA7E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p>
        </w:tc>
        <w:tc>
          <w:tcPr>
            <w:tcW w:w="3381" w:type="dxa"/>
            <w:shd w:val="clear" w:color="000000" w:fill="FFFFFF"/>
            <w:vAlign w:val="center"/>
          </w:tcPr>
          <w:p w14:paraId="422B5E9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7AD675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47F0293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559" w:type="dxa"/>
            <w:vAlign w:val="center"/>
          </w:tcPr>
          <w:p w14:paraId="58323CA7">
            <w:pPr>
              <w:spacing w:line="360" w:lineRule="auto"/>
              <w:jc w:val="center"/>
              <w:rPr>
                <w:rFonts w:hint="eastAsia" w:ascii="仿宋" w:hAnsi="仿宋" w:eastAsia="仿宋" w:cs="仿宋"/>
                <w:color w:val="auto"/>
                <w:sz w:val="24"/>
                <w:highlight w:val="none"/>
              </w:rPr>
            </w:pPr>
          </w:p>
        </w:tc>
        <w:tc>
          <w:tcPr>
            <w:tcW w:w="1984" w:type="dxa"/>
            <w:vAlign w:val="center"/>
          </w:tcPr>
          <w:p w14:paraId="2D802D9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886D0B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r>
      <w:tr w14:paraId="4F1A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31BA5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9FF7C69">
            <w:pPr>
              <w:spacing w:line="360" w:lineRule="auto"/>
              <w:jc w:val="center"/>
              <w:rPr>
                <w:rFonts w:hint="eastAsia" w:ascii="仿宋" w:hAnsi="仿宋" w:eastAsia="仿宋" w:cs="仿宋"/>
                <w:color w:val="auto"/>
                <w:sz w:val="24"/>
                <w:highlight w:val="none"/>
              </w:rPr>
            </w:pPr>
          </w:p>
        </w:tc>
      </w:tr>
      <w:tr w14:paraId="7234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15BBC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A8A4FE4">
            <w:pPr>
              <w:spacing w:line="360" w:lineRule="auto"/>
              <w:jc w:val="center"/>
              <w:rPr>
                <w:rFonts w:hint="eastAsia" w:ascii="仿宋" w:hAnsi="仿宋" w:eastAsia="仿宋" w:cs="仿宋"/>
                <w:color w:val="auto"/>
                <w:sz w:val="24"/>
                <w:highlight w:val="none"/>
              </w:rPr>
            </w:pPr>
          </w:p>
        </w:tc>
      </w:tr>
    </w:tbl>
    <w:p w14:paraId="19EB8660">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FEDCFE4">
      <w:pPr>
        <w:pStyle w:val="82"/>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027FD51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FB5CA96">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258361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15088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1F37D04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16CB46A">
      <w:pPr>
        <w:spacing w:line="360" w:lineRule="auto"/>
        <w:ind w:firstLine="482" w:firstLineChars="200"/>
        <w:rPr>
          <w:rFonts w:hint="eastAsia" w:ascii="仿宋" w:hAnsi="仿宋" w:eastAsia="仿宋" w:cs="仿宋"/>
          <w:b/>
          <w:color w:val="auto"/>
          <w:kern w:val="0"/>
          <w:sz w:val="24"/>
          <w:highlight w:val="none"/>
        </w:rPr>
      </w:pPr>
    </w:p>
    <w:p w14:paraId="474401A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79B59AB">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5F78983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52FC64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（如有）</w:t>
      </w:r>
      <w:bookmarkEnd w:id="48"/>
    </w:p>
    <w:p w14:paraId="1034ECB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D7EB2A">
      <w:pPr>
        <w:pStyle w:val="82"/>
        <w:rPr>
          <w:rFonts w:hint="eastAsia" w:ascii="仿宋" w:hAnsi="仿宋" w:eastAsia="仿宋" w:cs="仿宋"/>
          <w:b/>
          <w:color w:val="auto"/>
          <w:sz w:val="24"/>
          <w:highlight w:val="none"/>
        </w:rPr>
      </w:pPr>
    </w:p>
    <w:p w14:paraId="03D5ACA0">
      <w:pPr>
        <w:pStyle w:val="83"/>
        <w:rPr>
          <w:rFonts w:hint="eastAsia" w:ascii="仿宋" w:hAnsi="仿宋" w:eastAsia="仿宋" w:cs="仿宋"/>
          <w:b/>
          <w:color w:val="auto"/>
          <w:sz w:val="24"/>
          <w:highlight w:val="none"/>
        </w:rPr>
      </w:pPr>
    </w:p>
    <w:p w14:paraId="7D3AA200">
      <w:pPr>
        <w:rPr>
          <w:rFonts w:hint="eastAsia" w:ascii="仿宋" w:hAnsi="仿宋" w:eastAsia="仿宋" w:cs="仿宋"/>
          <w:b/>
          <w:color w:val="auto"/>
          <w:sz w:val="24"/>
          <w:highlight w:val="none"/>
        </w:rPr>
      </w:pPr>
    </w:p>
    <w:p w14:paraId="0CC3774A">
      <w:pPr>
        <w:pStyle w:val="82"/>
        <w:rPr>
          <w:rFonts w:hint="eastAsia" w:ascii="仿宋" w:hAnsi="仿宋" w:eastAsia="仿宋" w:cs="仿宋"/>
          <w:b/>
          <w:color w:val="auto"/>
          <w:sz w:val="24"/>
          <w:highlight w:val="none"/>
        </w:rPr>
      </w:pPr>
    </w:p>
    <w:p w14:paraId="0B522608">
      <w:pPr>
        <w:pStyle w:val="83"/>
        <w:rPr>
          <w:rFonts w:hint="eastAsia"/>
          <w:color w:val="auto"/>
          <w:highlight w:val="none"/>
        </w:rPr>
      </w:pPr>
    </w:p>
    <w:p w14:paraId="70FD39BC">
      <w:pPr>
        <w:pStyle w:val="83"/>
        <w:rPr>
          <w:rFonts w:hint="eastAsia"/>
          <w:color w:val="auto"/>
          <w:highlight w:val="none"/>
        </w:rPr>
      </w:pPr>
    </w:p>
    <w:p w14:paraId="56E8D3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2077AA2">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4E9A322">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14AE65">
      <w:pPr>
        <w:pStyle w:val="8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18BC99B">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EB7AE6D">
      <w:pPr>
        <w:spacing w:line="360" w:lineRule="auto"/>
        <w:ind w:right="420" w:firstLine="3614" w:firstLineChars="1000"/>
        <w:rPr>
          <w:rFonts w:hint="eastAsia" w:ascii="仿宋" w:hAnsi="仿宋" w:eastAsia="仿宋" w:cs="仿宋"/>
          <w:b/>
          <w:color w:val="auto"/>
          <w:kern w:val="0"/>
          <w:sz w:val="36"/>
          <w:szCs w:val="36"/>
          <w:highlight w:val="none"/>
        </w:rPr>
      </w:pPr>
    </w:p>
    <w:p w14:paraId="1D63D61B">
      <w:pPr>
        <w:spacing w:line="360" w:lineRule="auto"/>
        <w:ind w:right="420" w:firstLine="3614" w:firstLineChars="1000"/>
        <w:rPr>
          <w:rFonts w:hint="eastAsia" w:ascii="仿宋" w:hAnsi="仿宋" w:eastAsia="仿宋" w:cs="仿宋"/>
          <w:b/>
          <w:color w:val="auto"/>
          <w:kern w:val="0"/>
          <w:sz w:val="36"/>
          <w:szCs w:val="36"/>
          <w:highlight w:val="none"/>
        </w:rPr>
      </w:pPr>
    </w:p>
    <w:p w14:paraId="75509EAF">
      <w:pPr>
        <w:spacing w:line="360" w:lineRule="auto"/>
        <w:ind w:right="420" w:firstLine="3614" w:firstLineChars="1000"/>
        <w:rPr>
          <w:rFonts w:hint="eastAsia" w:ascii="仿宋" w:hAnsi="仿宋" w:eastAsia="仿宋" w:cs="仿宋"/>
          <w:b/>
          <w:color w:val="auto"/>
          <w:kern w:val="0"/>
          <w:sz w:val="36"/>
          <w:szCs w:val="36"/>
          <w:highlight w:val="none"/>
        </w:rPr>
      </w:pPr>
    </w:p>
    <w:p w14:paraId="2EB5C5B7">
      <w:pPr>
        <w:spacing w:line="360" w:lineRule="auto"/>
        <w:ind w:right="420" w:firstLine="3614" w:firstLineChars="1000"/>
        <w:rPr>
          <w:rFonts w:hint="eastAsia" w:ascii="仿宋" w:hAnsi="仿宋" w:eastAsia="仿宋" w:cs="仿宋"/>
          <w:b/>
          <w:color w:val="auto"/>
          <w:kern w:val="0"/>
          <w:sz w:val="36"/>
          <w:szCs w:val="36"/>
          <w:highlight w:val="none"/>
        </w:rPr>
      </w:pPr>
    </w:p>
    <w:p w14:paraId="30D620A1">
      <w:pPr>
        <w:spacing w:line="360" w:lineRule="auto"/>
        <w:ind w:right="420" w:firstLine="3614" w:firstLineChars="1000"/>
        <w:rPr>
          <w:rFonts w:hint="eastAsia" w:ascii="仿宋" w:hAnsi="仿宋" w:eastAsia="仿宋" w:cs="仿宋"/>
          <w:b/>
          <w:color w:val="auto"/>
          <w:kern w:val="0"/>
          <w:sz w:val="36"/>
          <w:szCs w:val="36"/>
          <w:highlight w:val="none"/>
        </w:rPr>
      </w:pPr>
    </w:p>
    <w:p w14:paraId="6795380B">
      <w:pPr>
        <w:spacing w:line="360" w:lineRule="auto"/>
        <w:ind w:right="420" w:firstLine="3614" w:firstLineChars="1000"/>
        <w:rPr>
          <w:rFonts w:hint="eastAsia" w:ascii="仿宋" w:hAnsi="仿宋" w:eastAsia="仿宋" w:cs="仿宋"/>
          <w:b/>
          <w:color w:val="auto"/>
          <w:kern w:val="0"/>
          <w:sz w:val="36"/>
          <w:szCs w:val="36"/>
          <w:highlight w:val="none"/>
        </w:rPr>
      </w:pPr>
    </w:p>
    <w:p w14:paraId="0882881E">
      <w:pPr>
        <w:pStyle w:val="2"/>
        <w:keepNext w:val="0"/>
        <w:keepLines w:val="0"/>
        <w:pageBreakBefore/>
        <w:widowControl/>
        <w:kinsoku/>
        <w:wordWrap/>
        <w:overflowPunct/>
        <w:topLinePunct w:val="0"/>
        <w:autoSpaceDE/>
        <w:autoSpaceDN/>
        <w:bidi w:val="0"/>
        <w:adjustRightInd w:val="0"/>
        <w:snapToGrid/>
        <w:spacing w:before="100" w:beforeAutospacing="1" w:after="100" w:afterAutospacing="1" w:line="240" w:lineRule="auto"/>
        <w:ind w:left="0" w:leftChars="0" w:firstLine="0" w:firstLineChars="0"/>
        <w:jc w:val="center"/>
        <w:textAlignment w:val="auto"/>
        <w:rPr>
          <w:rFonts w:hint="eastAsia" w:ascii="仿宋" w:hAnsi="仿宋" w:eastAsia="仿宋" w:cs="仿宋"/>
          <w:b/>
          <w:color w:val="auto"/>
          <w:sz w:val="24"/>
          <w:highlight w:val="none"/>
        </w:rPr>
      </w:pPr>
      <w:bookmarkStart w:id="49" w:name="_Toc465665161"/>
      <w:r>
        <w:rPr>
          <w:rFonts w:hint="eastAsia" w:ascii="仿宋" w:hAnsi="仿宋" w:eastAsia="仿宋" w:cs="仿宋"/>
          <w:color w:val="auto"/>
          <w:highlight w:val="none"/>
        </w:rPr>
        <w:t>附件</w:t>
      </w:r>
      <w:bookmarkEnd w:id="49"/>
    </w:p>
    <w:p w14:paraId="6FEBF42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4CB18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8AD7996">
      <w:pPr>
        <w:keepNext w:val="0"/>
        <w:keepLines w:val="0"/>
        <w:pageBreakBefore w:val="0"/>
        <w:widowControl w:val="0"/>
        <w:kinsoku/>
        <w:wordWrap/>
        <w:overflowPunct/>
        <w:topLinePunct w:val="0"/>
        <w:autoSpaceDE/>
        <w:autoSpaceDN/>
        <w:bidi w:val="0"/>
        <w:adjustRightInd w:val="0"/>
        <w:snapToGrid w:val="0"/>
        <w:spacing w:before="240" w:beforeLines="100" w:line="336"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A59587C">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146EA70">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8BE8088">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64A9D8">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3B103E0">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3EE44C">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C12B57C">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06362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E22B6FB">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F66D59">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914F56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944E62C">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EC2F211">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590AC7D">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7C6C1A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908532E">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D46DC6">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7035FE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CD0A8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147609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D0507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A9E95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6BBD205">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36AC38F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D9377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7CB95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FECBA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9655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51370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16DF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5AD4B0">
      <w:pPr>
        <w:widowControl/>
        <w:spacing w:line="360" w:lineRule="auto"/>
        <w:ind w:firstLine="600" w:firstLineChars="200"/>
        <w:jc w:val="left"/>
        <w:rPr>
          <w:rFonts w:hint="eastAsia" w:ascii="仿宋" w:hAnsi="仿宋" w:eastAsia="仿宋" w:cs="仿宋"/>
          <w:color w:val="auto"/>
          <w:sz w:val="30"/>
          <w:szCs w:val="30"/>
          <w:highlight w:val="none"/>
        </w:rPr>
      </w:pPr>
    </w:p>
    <w:p w14:paraId="7056EA31">
      <w:pPr>
        <w:spacing w:line="360" w:lineRule="auto"/>
        <w:jc w:val="center"/>
        <w:rPr>
          <w:rFonts w:hint="eastAsia" w:ascii="仿宋" w:hAnsi="仿宋" w:eastAsia="仿宋" w:cs="仿宋"/>
          <w:b/>
          <w:color w:val="auto"/>
          <w:spacing w:val="6"/>
          <w:sz w:val="32"/>
          <w:szCs w:val="32"/>
          <w:highlight w:val="none"/>
        </w:rPr>
      </w:pPr>
    </w:p>
    <w:p w14:paraId="01802161">
      <w:pPr>
        <w:spacing w:line="360" w:lineRule="auto"/>
        <w:jc w:val="center"/>
        <w:rPr>
          <w:rFonts w:hint="eastAsia" w:ascii="仿宋" w:hAnsi="仿宋" w:eastAsia="仿宋" w:cs="仿宋"/>
          <w:b/>
          <w:color w:val="auto"/>
          <w:spacing w:val="6"/>
          <w:sz w:val="32"/>
          <w:szCs w:val="32"/>
          <w:highlight w:val="none"/>
        </w:rPr>
      </w:pPr>
    </w:p>
    <w:p w14:paraId="7153DEF7">
      <w:pPr>
        <w:spacing w:line="360" w:lineRule="auto"/>
        <w:jc w:val="center"/>
        <w:rPr>
          <w:rFonts w:hint="eastAsia" w:ascii="仿宋" w:hAnsi="仿宋" w:eastAsia="仿宋" w:cs="仿宋"/>
          <w:b/>
          <w:color w:val="auto"/>
          <w:spacing w:val="6"/>
          <w:sz w:val="32"/>
          <w:szCs w:val="32"/>
          <w:highlight w:val="none"/>
        </w:rPr>
      </w:pPr>
    </w:p>
    <w:p w14:paraId="422E368C">
      <w:pPr>
        <w:spacing w:line="360" w:lineRule="auto"/>
        <w:jc w:val="center"/>
        <w:rPr>
          <w:rFonts w:hint="eastAsia" w:ascii="仿宋" w:hAnsi="仿宋" w:eastAsia="仿宋" w:cs="仿宋"/>
          <w:b/>
          <w:color w:val="auto"/>
          <w:spacing w:val="6"/>
          <w:sz w:val="32"/>
          <w:szCs w:val="32"/>
          <w:highlight w:val="none"/>
        </w:rPr>
      </w:pPr>
    </w:p>
    <w:p w14:paraId="363ADB11">
      <w:pPr>
        <w:spacing w:line="360" w:lineRule="auto"/>
        <w:jc w:val="center"/>
        <w:rPr>
          <w:rFonts w:hint="eastAsia" w:ascii="仿宋" w:hAnsi="仿宋" w:eastAsia="仿宋" w:cs="仿宋"/>
          <w:b/>
          <w:color w:val="auto"/>
          <w:spacing w:val="6"/>
          <w:sz w:val="32"/>
          <w:szCs w:val="32"/>
          <w:highlight w:val="none"/>
        </w:rPr>
      </w:pPr>
    </w:p>
    <w:p w14:paraId="14EC72BD">
      <w:pPr>
        <w:spacing w:line="360" w:lineRule="auto"/>
        <w:jc w:val="center"/>
        <w:rPr>
          <w:rFonts w:hint="eastAsia" w:ascii="仿宋" w:hAnsi="仿宋" w:eastAsia="仿宋" w:cs="仿宋"/>
          <w:b/>
          <w:color w:val="auto"/>
          <w:spacing w:val="6"/>
          <w:sz w:val="32"/>
          <w:szCs w:val="32"/>
          <w:highlight w:val="none"/>
        </w:rPr>
      </w:pPr>
    </w:p>
    <w:p w14:paraId="54EF7BF1">
      <w:pPr>
        <w:spacing w:line="360" w:lineRule="auto"/>
        <w:jc w:val="center"/>
        <w:rPr>
          <w:rFonts w:hint="eastAsia" w:ascii="仿宋" w:hAnsi="仿宋" w:eastAsia="仿宋" w:cs="仿宋"/>
          <w:b/>
          <w:color w:val="auto"/>
          <w:spacing w:val="6"/>
          <w:sz w:val="32"/>
          <w:szCs w:val="32"/>
          <w:highlight w:val="none"/>
        </w:rPr>
      </w:pPr>
    </w:p>
    <w:p w14:paraId="75140CA7">
      <w:pPr>
        <w:spacing w:line="360" w:lineRule="auto"/>
        <w:jc w:val="center"/>
        <w:rPr>
          <w:rFonts w:hint="eastAsia" w:ascii="仿宋" w:hAnsi="仿宋" w:eastAsia="仿宋" w:cs="仿宋"/>
          <w:b/>
          <w:color w:val="auto"/>
          <w:spacing w:val="6"/>
          <w:sz w:val="32"/>
          <w:szCs w:val="32"/>
          <w:highlight w:val="none"/>
        </w:rPr>
      </w:pPr>
    </w:p>
    <w:p w14:paraId="13AA256A">
      <w:pPr>
        <w:spacing w:line="360" w:lineRule="auto"/>
        <w:jc w:val="center"/>
        <w:rPr>
          <w:rFonts w:hint="eastAsia" w:ascii="仿宋" w:hAnsi="仿宋" w:eastAsia="仿宋" w:cs="仿宋"/>
          <w:b/>
          <w:color w:val="auto"/>
          <w:spacing w:val="6"/>
          <w:sz w:val="32"/>
          <w:szCs w:val="32"/>
          <w:highlight w:val="none"/>
        </w:rPr>
      </w:pPr>
    </w:p>
    <w:p w14:paraId="6C22CB69">
      <w:pPr>
        <w:spacing w:line="360" w:lineRule="auto"/>
        <w:jc w:val="center"/>
        <w:rPr>
          <w:rFonts w:hint="eastAsia" w:ascii="仿宋" w:hAnsi="仿宋" w:eastAsia="仿宋" w:cs="仿宋"/>
          <w:b/>
          <w:color w:val="auto"/>
          <w:spacing w:val="6"/>
          <w:sz w:val="32"/>
          <w:szCs w:val="32"/>
          <w:highlight w:val="none"/>
        </w:rPr>
      </w:pPr>
    </w:p>
    <w:p w14:paraId="0E9A3C65">
      <w:pPr>
        <w:spacing w:line="360" w:lineRule="auto"/>
        <w:jc w:val="center"/>
        <w:rPr>
          <w:rFonts w:hint="eastAsia" w:ascii="仿宋" w:hAnsi="仿宋" w:eastAsia="仿宋" w:cs="仿宋"/>
          <w:b/>
          <w:color w:val="auto"/>
          <w:spacing w:val="6"/>
          <w:sz w:val="32"/>
          <w:szCs w:val="32"/>
          <w:highlight w:val="none"/>
        </w:rPr>
      </w:pPr>
    </w:p>
    <w:p w14:paraId="34E92B7E">
      <w:pPr>
        <w:spacing w:line="360" w:lineRule="auto"/>
        <w:jc w:val="center"/>
        <w:rPr>
          <w:rFonts w:hint="eastAsia" w:ascii="仿宋" w:hAnsi="仿宋" w:eastAsia="仿宋" w:cs="仿宋"/>
          <w:b/>
          <w:color w:val="auto"/>
          <w:spacing w:val="6"/>
          <w:sz w:val="32"/>
          <w:szCs w:val="32"/>
          <w:highlight w:val="none"/>
        </w:rPr>
      </w:pPr>
    </w:p>
    <w:p w14:paraId="640455A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2EFD358">
      <w:pPr>
        <w:spacing w:line="360" w:lineRule="auto"/>
        <w:jc w:val="center"/>
        <w:rPr>
          <w:rFonts w:hint="eastAsia" w:ascii="仿宋" w:hAnsi="仿宋" w:eastAsia="仿宋" w:cs="仿宋"/>
          <w:b/>
          <w:color w:val="auto"/>
          <w:sz w:val="24"/>
          <w:highlight w:val="none"/>
        </w:rPr>
      </w:pPr>
    </w:p>
    <w:p w14:paraId="7562FA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4215C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70E53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7ED91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4B5F1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FB22B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52E0B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CA71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BFE29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6B1F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91B3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3D66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2DF00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66D8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3B55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9095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38C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B7FB1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2F0BD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7470D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70DB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28936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9F6F6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79F6D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137937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7AC84F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E1B6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079C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7812C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1A8D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18396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B1D6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20288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DD4B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0C0B3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8961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4B38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D9B9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1DD06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D47D27F">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1047F2D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B82E3D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86065A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5452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B181AB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30050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387D1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AFF41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1B78F1B">
      <w:pPr>
        <w:autoSpaceDE w:val="0"/>
        <w:autoSpaceDN w:val="0"/>
        <w:jc w:val="center"/>
        <w:rPr>
          <w:rFonts w:hint="eastAsia" w:ascii="仿宋" w:hAnsi="仿宋" w:eastAsia="仿宋" w:cs="仿宋"/>
          <w:b/>
          <w:color w:val="auto"/>
          <w:spacing w:val="6"/>
          <w:sz w:val="32"/>
          <w:szCs w:val="32"/>
          <w:highlight w:val="none"/>
        </w:rPr>
      </w:pPr>
    </w:p>
    <w:p w14:paraId="74BA7588">
      <w:pPr>
        <w:autoSpaceDE w:val="0"/>
        <w:autoSpaceDN w:val="0"/>
        <w:jc w:val="center"/>
        <w:rPr>
          <w:rFonts w:hint="eastAsia" w:ascii="仿宋" w:hAnsi="仿宋" w:eastAsia="仿宋" w:cs="仿宋"/>
          <w:b/>
          <w:color w:val="auto"/>
          <w:spacing w:val="6"/>
          <w:sz w:val="32"/>
          <w:szCs w:val="32"/>
          <w:highlight w:val="none"/>
        </w:rPr>
      </w:pPr>
    </w:p>
    <w:p w14:paraId="79DB615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54B1552">
      <w:pPr>
        <w:spacing w:line="360" w:lineRule="auto"/>
        <w:rPr>
          <w:rFonts w:hint="eastAsia" w:ascii="仿宋" w:hAnsi="仿宋" w:eastAsia="仿宋" w:cs="仿宋"/>
          <w:color w:val="auto"/>
          <w:sz w:val="24"/>
          <w:highlight w:val="none"/>
          <w:u w:val="single"/>
        </w:rPr>
      </w:pPr>
    </w:p>
    <w:p w14:paraId="0BD07F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B48D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5872D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D85DD2A">
      <w:pPr>
        <w:spacing w:line="360" w:lineRule="auto"/>
        <w:ind w:firstLine="494"/>
        <w:rPr>
          <w:rFonts w:hint="eastAsia" w:ascii="仿宋" w:hAnsi="仿宋" w:eastAsia="仿宋" w:cs="仿宋"/>
          <w:color w:val="auto"/>
          <w:sz w:val="24"/>
          <w:highlight w:val="none"/>
        </w:rPr>
      </w:pPr>
    </w:p>
    <w:p w14:paraId="4F13BC29">
      <w:pPr>
        <w:spacing w:line="360" w:lineRule="auto"/>
        <w:ind w:firstLine="494"/>
        <w:rPr>
          <w:rFonts w:hint="eastAsia" w:ascii="仿宋" w:hAnsi="仿宋" w:eastAsia="仿宋" w:cs="仿宋"/>
          <w:color w:val="auto"/>
          <w:sz w:val="24"/>
          <w:highlight w:val="none"/>
        </w:rPr>
      </w:pPr>
    </w:p>
    <w:p w14:paraId="24A0AAAA">
      <w:pPr>
        <w:spacing w:line="360" w:lineRule="auto"/>
        <w:ind w:firstLine="494"/>
        <w:rPr>
          <w:rFonts w:hint="eastAsia" w:ascii="仿宋" w:hAnsi="仿宋" w:eastAsia="仿宋" w:cs="仿宋"/>
          <w:color w:val="auto"/>
          <w:sz w:val="24"/>
          <w:highlight w:val="none"/>
        </w:rPr>
      </w:pPr>
    </w:p>
    <w:p w14:paraId="1EE93E7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E9F4B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214F54">
      <w:pPr>
        <w:pStyle w:val="82"/>
        <w:rPr>
          <w:rFonts w:hint="eastAsia"/>
          <w:color w:val="auto"/>
          <w:highlight w:val="none"/>
        </w:rPr>
      </w:pPr>
    </w:p>
    <w:p w14:paraId="0CDB44B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BBA4D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E2EE1A4">
      <w:pPr>
        <w:autoSpaceDE w:val="0"/>
        <w:autoSpaceDN w:val="0"/>
        <w:jc w:val="center"/>
        <w:rPr>
          <w:rFonts w:hint="eastAsia" w:ascii="仿宋" w:hAnsi="仿宋" w:eastAsia="仿宋" w:cs="仿宋"/>
          <w:b/>
          <w:color w:val="auto"/>
          <w:spacing w:val="6"/>
          <w:sz w:val="32"/>
          <w:szCs w:val="32"/>
          <w:highlight w:val="none"/>
        </w:rPr>
      </w:pPr>
    </w:p>
    <w:p w14:paraId="1039B51E">
      <w:pPr>
        <w:autoSpaceDE w:val="0"/>
        <w:autoSpaceDN w:val="0"/>
        <w:jc w:val="center"/>
        <w:rPr>
          <w:rFonts w:hint="eastAsia" w:ascii="仿宋" w:hAnsi="仿宋" w:eastAsia="仿宋" w:cs="仿宋"/>
          <w:b/>
          <w:color w:val="auto"/>
          <w:spacing w:val="6"/>
          <w:sz w:val="32"/>
          <w:szCs w:val="32"/>
          <w:highlight w:val="none"/>
        </w:rPr>
      </w:pPr>
    </w:p>
    <w:p w14:paraId="41B66F43">
      <w:pPr>
        <w:autoSpaceDE w:val="0"/>
        <w:autoSpaceDN w:val="0"/>
        <w:jc w:val="center"/>
        <w:rPr>
          <w:rFonts w:hint="eastAsia" w:ascii="仿宋" w:hAnsi="仿宋" w:eastAsia="仿宋" w:cs="仿宋"/>
          <w:b/>
          <w:color w:val="auto"/>
          <w:spacing w:val="6"/>
          <w:sz w:val="32"/>
          <w:szCs w:val="32"/>
          <w:highlight w:val="none"/>
        </w:rPr>
      </w:pPr>
    </w:p>
    <w:p w14:paraId="05E071C2">
      <w:pPr>
        <w:autoSpaceDE w:val="0"/>
        <w:autoSpaceDN w:val="0"/>
        <w:jc w:val="center"/>
        <w:rPr>
          <w:rFonts w:hint="eastAsia" w:ascii="仿宋" w:hAnsi="仿宋" w:eastAsia="仿宋" w:cs="仿宋"/>
          <w:b/>
          <w:color w:val="auto"/>
          <w:spacing w:val="6"/>
          <w:sz w:val="32"/>
          <w:szCs w:val="32"/>
          <w:highlight w:val="none"/>
        </w:rPr>
      </w:pPr>
    </w:p>
    <w:p w14:paraId="2F05B304">
      <w:pPr>
        <w:autoSpaceDE w:val="0"/>
        <w:autoSpaceDN w:val="0"/>
        <w:jc w:val="center"/>
        <w:rPr>
          <w:rFonts w:hint="eastAsia" w:ascii="仿宋" w:hAnsi="仿宋" w:eastAsia="仿宋" w:cs="仿宋"/>
          <w:b/>
          <w:color w:val="auto"/>
          <w:spacing w:val="6"/>
          <w:sz w:val="32"/>
          <w:szCs w:val="32"/>
          <w:highlight w:val="none"/>
        </w:rPr>
      </w:pPr>
    </w:p>
    <w:p w14:paraId="524A1759">
      <w:pPr>
        <w:autoSpaceDE w:val="0"/>
        <w:autoSpaceDN w:val="0"/>
        <w:jc w:val="center"/>
        <w:rPr>
          <w:rFonts w:hint="eastAsia" w:ascii="仿宋" w:hAnsi="仿宋" w:eastAsia="仿宋" w:cs="仿宋"/>
          <w:b/>
          <w:color w:val="auto"/>
          <w:spacing w:val="6"/>
          <w:sz w:val="32"/>
          <w:szCs w:val="32"/>
          <w:highlight w:val="none"/>
        </w:rPr>
      </w:pPr>
    </w:p>
    <w:p w14:paraId="589AAE1A">
      <w:pPr>
        <w:autoSpaceDE w:val="0"/>
        <w:autoSpaceDN w:val="0"/>
        <w:jc w:val="center"/>
        <w:rPr>
          <w:rFonts w:hint="eastAsia" w:ascii="仿宋" w:hAnsi="仿宋" w:eastAsia="仿宋" w:cs="仿宋"/>
          <w:b/>
          <w:color w:val="auto"/>
          <w:spacing w:val="6"/>
          <w:sz w:val="32"/>
          <w:szCs w:val="32"/>
          <w:highlight w:val="none"/>
        </w:rPr>
      </w:pPr>
    </w:p>
    <w:p w14:paraId="1543D47C">
      <w:pPr>
        <w:autoSpaceDE w:val="0"/>
        <w:autoSpaceDN w:val="0"/>
        <w:jc w:val="center"/>
        <w:rPr>
          <w:rFonts w:hint="eastAsia" w:ascii="仿宋" w:hAnsi="仿宋" w:eastAsia="仿宋" w:cs="仿宋"/>
          <w:b/>
          <w:color w:val="auto"/>
          <w:spacing w:val="6"/>
          <w:sz w:val="32"/>
          <w:szCs w:val="32"/>
          <w:highlight w:val="none"/>
        </w:rPr>
      </w:pPr>
    </w:p>
    <w:p w14:paraId="413909C6">
      <w:pPr>
        <w:autoSpaceDE w:val="0"/>
        <w:autoSpaceDN w:val="0"/>
        <w:jc w:val="center"/>
        <w:rPr>
          <w:rFonts w:hint="eastAsia" w:ascii="仿宋" w:hAnsi="仿宋" w:eastAsia="仿宋" w:cs="仿宋"/>
          <w:b/>
          <w:color w:val="auto"/>
          <w:spacing w:val="6"/>
          <w:sz w:val="32"/>
          <w:szCs w:val="32"/>
          <w:highlight w:val="none"/>
        </w:rPr>
      </w:pPr>
    </w:p>
    <w:p w14:paraId="49C328AB">
      <w:pPr>
        <w:autoSpaceDE w:val="0"/>
        <w:autoSpaceDN w:val="0"/>
        <w:jc w:val="center"/>
        <w:rPr>
          <w:rFonts w:hint="eastAsia" w:ascii="仿宋" w:hAnsi="仿宋" w:eastAsia="仿宋" w:cs="仿宋"/>
          <w:b/>
          <w:color w:val="auto"/>
          <w:spacing w:val="6"/>
          <w:sz w:val="32"/>
          <w:szCs w:val="32"/>
          <w:highlight w:val="none"/>
        </w:rPr>
      </w:pPr>
    </w:p>
    <w:p w14:paraId="1877B834">
      <w:pPr>
        <w:autoSpaceDE w:val="0"/>
        <w:autoSpaceDN w:val="0"/>
        <w:jc w:val="center"/>
        <w:rPr>
          <w:rFonts w:hint="eastAsia" w:ascii="仿宋" w:hAnsi="仿宋" w:eastAsia="仿宋" w:cs="仿宋"/>
          <w:b/>
          <w:color w:val="auto"/>
          <w:spacing w:val="6"/>
          <w:sz w:val="32"/>
          <w:szCs w:val="32"/>
          <w:highlight w:val="none"/>
        </w:rPr>
      </w:pPr>
    </w:p>
    <w:p w14:paraId="57EE0027">
      <w:pPr>
        <w:autoSpaceDE w:val="0"/>
        <w:autoSpaceDN w:val="0"/>
        <w:jc w:val="center"/>
        <w:rPr>
          <w:rFonts w:hint="eastAsia" w:ascii="仿宋" w:hAnsi="仿宋" w:eastAsia="仿宋" w:cs="仿宋"/>
          <w:b/>
          <w:color w:val="auto"/>
          <w:spacing w:val="6"/>
          <w:sz w:val="32"/>
          <w:szCs w:val="32"/>
          <w:highlight w:val="none"/>
        </w:rPr>
      </w:pPr>
    </w:p>
    <w:p w14:paraId="4E409F33">
      <w:pPr>
        <w:autoSpaceDE w:val="0"/>
        <w:autoSpaceDN w:val="0"/>
        <w:jc w:val="center"/>
        <w:rPr>
          <w:rFonts w:hint="eastAsia" w:ascii="仿宋" w:hAnsi="仿宋" w:eastAsia="仿宋" w:cs="仿宋"/>
          <w:b/>
          <w:color w:val="auto"/>
          <w:spacing w:val="6"/>
          <w:sz w:val="32"/>
          <w:szCs w:val="32"/>
          <w:highlight w:val="none"/>
        </w:rPr>
      </w:pPr>
    </w:p>
    <w:p w14:paraId="0982A6AE">
      <w:pPr>
        <w:autoSpaceDE w:val="0"/>
        <w:autoSpaceDN w:val="0"/>
        <w:jc w:val="center"/>
        <w:rPr>
          <w:rFonts w:hint="eastAsia" w:ascii="仿宋" w:hAnsi="仿宋" w:eastAsia="仿宋" w:cs="仿宋"/>
          <w:b/>
          <w:color w:val="auto"/>
          <w:spacing w:val="6"/>
          <w:sz w:val="32"/>
          <w:szCs w:val="32"/>
          <w:highlight w:val="none"/>
        </w:rPr>
      </w:pPr>
    </w:p>
    <w:p w14:paraId="4D36C78C">
      <w:pPr>
        <w:rPr>
          <w:rFonts w:hint="eastAsia"/>
          <w:color w:val="auto"/>
          <w:highlight w:val="none"/>
        </w:rPr>
      </w:pPr>
    </w:p>
    <w:p w14:paraId="722C2DB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05E2C5A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EE95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245E24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935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E0ADE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59C7786">
      <w:pPr>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F8508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29BA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14:paraId="4C6929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7E792F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87F12B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A79B3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2DD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6653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BB2218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8562A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00B75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CDDF9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B2A3A8">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D8BA19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712E38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C85485">
      <w:pPr>
        <w:autoSpaceDE w:val="0"/>
        <w:autoSpaceDN w:val="0"/>
        <w:jc w:val="center"/>
        <w:rPr>
          <w:rFonts w:hint="eastAsia" w:ascii="仿宋" w:hAnsi="仿宋" w:eastAsia="仿宋" w:cs="仿宋"/>
          <w:b/>
          <w:color w:val="auto"/>
          <w:spacing w:val="6"/>
          <w:sz w:val="32"/>
          <w:szCs w:val="32"/>
          <w:highlight w:val="none"/>
        </w:rPr>
      </w:pPr>
    </w:p>
    <w:p w14:paraId="3D7FD925">
      <w:pPr>
        <w:autoSpaceDE w:val="0"/>
        <w:autoSpaceDN w:val="0"/>
        <w:jc w:val="center"/>
        <w:rPr>
          <w:rFonts w:hint="eastAsia" w:ascii="仿宋" w:hAnsi="仿宋" w:eastAsia="仿宋" w:cs="仿宋"/>
          <w:b/>
          <w:color w:val="auto"/>
          <w:spacing w:val="6"/>
          <w:sz w:val="32"/>
          <w:szCs w:val="32"/>
          <w:highlight w:val="none"/>
        </w:rPr>
      </w:pPr>
    </w:p>
    <w:p w14:paraId="76AE2E0A">
      <w:pPr>
        <w:autoSpaceDE w:val="0"/>
        <w:autoSpaceDN w:val="0"/>
        <w:jc w:val="center"/>
        <w:rPr>
          <w:rFonts w:hint="eastAsia" w:ascii="仿宋" w:hAnsi="仿宋" w:eastAsia="仿宋" w:cs="仿宋"/>
          <w:b/>
          <w:color w:val="auto"/>
          <w:spacing w:val="6"/>
          <w:sz w:val="32"/>
          <w:szCs w:val="32"/>
          <w:highlight w:val="none"/>
        </w:rPr>
      </w:pPr>
    </w:p>
    <w:p w14:paraId="15DC8E90">
      <w:pPr>
        <w:autoSpaceDE w:val="0"/>
        <w:autoSpaceDN w:val="0"/>
        <w:jc w:val="center"/>
        <w:rPr>
          <w:rFonts w:hint="eastAsia" w:ascii="仿宋" w:hAnsi="仿宋" w:eastAsia="仿宋" w:cs="仿宋"/>
          <w:b/>
          <w:color w:val="auto"/>
          <w:spacing w:val="6"/>
          <w:sz w:val="32"/>
          <w:szCs w:val="32"/>
          <w:highlight w:val="none"/>
        </w:rPr>
      </w:pPr>
    </w:p>
    <w:p w14:paraId="0ED0F4B8">
      <w:pPr>
        <w:autoSpaceDE w:val="0"/>
        <w:autoSpaceDN w:val="0"/>
        <w:jc w:val="center"/>
        <w:rPr>
          <w:rFonts w:hint="eastAsia" w:ascii="仿宋" w:hAnsi="仿宋" w:eastAsia="仿宋" w:cs="仿宋"/>
          <w:b/>
          <w:color w:val="auto"/>
          <w:spacing w:val="6"/>
          <w:sz w:val="32"/>
          <w:szCs w:val="32"/>
          <w:highlight w:val="none"/>
        </w:rPr>
      </w:pPr>
    </w:p>
    <w:p w14:paraId="30E7A94E">
      <w:pPr>
        <w:autoSpaceDE w:val="0"/>
        <w:autoSpaceDN w:val="0"/>
        <w:jc w:val="center"/>
        <w:rPr>
          <w:rFonts w:hint="eastAsia" w:ascii="仿宋" w:hAnsi="仿宋" w:eastAsia="仿宋" w:cs="仿宋"/>
          <w:b/>
          <w:color w:val="auto"/>
          <w:spacing w:val="6"/>
          <w:sz w:val="32"/>
          <w:szCs w:val="32"/>
          <w:highlight w:val="none"/>
        </w:rPr>
      </w:pPr>
    </w:p>
    <w:p w14:paraId="70DFD608">
      <w:pPr>
        <w:autoSpaceDE w:val="0"/>
        <w:autoSpaceDN w:val="0"/>
        <w:jc w:val="center"/>
        <w:rPr>
          <w:rFonts w:hint="eastAsia" w:ascii="仿宋" w:hAnsi="仿宋" w:eastAsia="仿宋" w:cs="仿宋"/>
          <w:b/>
          <w:color w:val="auto"/>
          <w:spacing w:val="6"/>
          <w:sz w:val="32"/>
          <w:szCs w:val="32"/>
          <w:highlight w:val="none"/>
        </w:rPr>
      </w:pPr>
    </w:p>
    <w:p w14:paraId="5E2DC82E">
      <w:pPr>
        <w:autoSpaceDE w:val="0"/>
        <w:autoSpaceDN w:val="0"/>
        <w:jc w:val="center"/>
        <w:rPr>
          <w:rFonts w:hint="eastAsia" w:ascii="仿宋" w:hAnsi="仿宋" w:eastAsia="仿宋" w:cs="仿宋"/>
          <w:b/>
          <w:color w:val="auto"/>
          <w:spacing w:val="6"/>
          <w:sz w:val="32"/>
          <w:szCs w:val="32"/>
          <w:highlight w:val="none"/>
        </w:rPr>
      </w:pPr>
    </w:p>
    <w:p w14:paraId="478459D6">
      <w:pPr>
        <w:autoSpaceDE w:val="0"/>
        <w:autoSpaceDN w:val="0"/>
        <w:jc w:val="center"/>
        <w:rPr>
          <w:rFonts w:hint="eastAsia" w:ascii="仿宋" w:hAnsi="仿宋" w:eastAsia="仿宋" w:cs="仿宋"/>
          <w:b/>
          <w:color w:val="auto"/>
          <w:spacing w:val="6"/>
          <w:sz w:val="32"/>
          <w:szCs w:val="32"/>
          <w:highlight w:val="none"/>
        </w:rPr>
      </w:pPr>
    </w:p>
    <w:p w14:paraId="446E993F">
      <w:pPr>
        <w:autoSpaceDE w:val="0"/>
        <w:autoSpaceDN w:val="0"/>
        <w:jc w:val="center"/>
        <w:rPr>
          <w:rFonts w:hint="eastAsia" w:ascii="仿宋" w:hAnsi="仿宋" w:eastAsia="仿宋" w:cs="仿宋"/>
          <w:b/>
          <w:color w:val="auto"/>
          <w:spacing w:val="6"/>
          <w:sz w:val="32"/>
          <w:szCs w:val="32"/>
          <w:highlight w:val="none"/>
        </w:rPr>
      </w:pPr>
    </w:p>
    <w:p w14:paraId="5A241DFD">
      <w:pPr>
        <w:autoSpaceDE w:val="0"/>
        <w:autoSpaceDN w:val="0"/>
        <w:jc w:val="center"/>
        <w:rPr>
          <w:rFonts w:hint="eastAsia" w:ascii="仿宋" w:hAnsi="仿宋" w:eastAsia="仿宋" w:cs="仿宋"/>
          <w:b/>
          <w:color w:val="auto"/>
          <w:spacing w:val="6"/>
          <w:sz w:val="32"/>
          <w:szCs w:val="32"/>
          <w:highlight w:val="none"/>
        </w:rPr>
      </w:pPr>
    </w:p>
    <w:p w14:paraId="54ABFF73">
      <w:pPr>
        <w:autoSpaceDE w:val="0"/>
        <w:autoSpaceDN w:val="0"/>
        <w:jc w:val="center"/>
        <w:rPr>
          <w:rFonts w:hint="eastAsia" w:ascii="仿宋" w:hAnsi="仿宋" w:eastAsia="仿宋" w:cs="仿宋"/>
          <w:b/>
          <w:color w:val="auto"/>
          <w:spacing w:val="6"/>
          <w:sz w:val="32"/>
          <w:szCs w:val="32"/>
          <w:highlight w:val="none"/>
        </w:rPr>
      </w:pPr>
    </w:p>
    <w:p w14:paraId="63EA7637">
      <w:pPr>
        <w:autoSpaceDE w:val="0"/>
        <w:autoSpaceDN w:val="0"/>
        <w:jc w:val="center"/>
        <w:rPr>
          <w:rFonts w:hint="eastAsia" w:ascii="仿宋" w:hAnsi="仿宋" w:eastAsia="仿宋" w:cs="仿宋"/>
          <w:b/>
          <w:color w:val="auto"/>
          <w:spacing w:val="6"/>
          <w:sz w:val="32"/>
          <w:szCs w:val="32"/>
          <w:highlight w:val="none"/>
        </w:rPr>
      </w:pPr>
    </w:p>
    <w:p w14:paraId="243EB8EF">
      <w:pPr>
        <w:autoSpaceDE w:val="0"/>
        <w:autoSpaceDN w:val="0"/>
        <w:jc w:val="center"/>
        <w:rPr>
          <w:rFonts w:hint="eastAsia" w:ascii="仿宋" w:hAnsi="仿宋" w:eastAsia="仿宋" w:cs="仿宋"/>
          <w:b/>
          <w:color w:val="auto"/>
          <w:spacing w:val="6"/>
          <w:sz w:val="32"/>
          <w:szCs w:val="32"/>
          <w:highlight w:val="none"/>
        </w:rPr>
      </w:pPr>
    </w:p>
    <w:p w14:paraId="5539FC38">
      <w:pPr>
        <w:autoSpaceDE w:val="0"/>
        <w:autoSpaceDN w:val="0"/>
        <w:jc w:val="center"/>
        <w:rPr>
          <w:rFonts w:hint="eastAsia" w:ascii="仿宋" w:hAnsi="仿宋" w:eastAsia="仿宋" w:cs="仿宋"/>
          <w:b/>
          <w:color w:val="auto"/>
          <w:spacing w:val="6"/>
          <w:sz w:val="32"/>
          <w:szCs w:val="32"/>
          <w:highlight w:val="none"/>
        </w:rPr>
      </w:pPr>
    </w:p>
    <w:p w14:paraId="3F638C1E">
      <w:pPr>
        <w:autoSpaceDE w:val="0"/>
        <w:autoSpaceDN w:val="0"/>
        <w:jc w:val="center"/>
        <w:rPr>
          <w:rFonts w:hint="eastAsia" w:ascii="仿宋" w:hAnsi="仿宋" w:eastAsia="仿宋" w:cs="仿宋"/>
          <w:b/>
          <w:color w:val="auto"/>
          <w:spacing w:val="6"/>
          <w:sz w:val="32"/>
          <w:szCs w:val="32"/>
          <w:highlight w:val="none"/>
        </w:rPr>
      </w:pPr>
    </w:p>
    <w:p w14:paraId="1EBF8B52">
      <w:pPr>
        <w:snapToGrid w:val="0"/>
        <w:spacing w:line="360" w:lineRule="auto"/>
        <w:jc w:val="center"/>
        <w:outlineLvl w:val="0"/>
        <w:rPr>
          <w:rFonts w:hint="eastAsia" w:ascii="仿宋" w:hAnsi="仿宋" w:eastAsia="仿宋" w:cs="仿宋"/>
          <w:b/>
          <w:color w:val="auto"/>
          <w:kern w:val="0"/>
          <w:sz w:val="32"/>
          <w:szCs w:val="32"/>
          <w:highlight w:val="none"/>
        </w:rPr>
      </w:pPr>
    </w:p>
    <w:p w14:paraId="209E509F">
      <w:pPr>
        <w:snapToGrid w:val="0"/>
        <w:spacing w:line="360" w:lineRule="auto"/>
        <w:jc w:val="center"/>
        <w:outlineLvl w:val="0"/>
        <w:rPr>
          <w:rFonts w:hint="eastAsia" w:ascii="仿宋" w:hAnsi="仿宋" w:eastAsia="仿宋" w:cs="仿宋"/>
          <w:b/>
          <w:color w:val="auto"/>
          <w:kern w:val="0"/>
          <w:sz w:val="32"/>
          <w:szCs w:val="32"/>
          <w:highlight w:val="none"/>
        </w:rPr>
      </w:pPr>
    </w:p>
    <w:p w14:paraId="77E283D5">
      <w:pPr>
        <w:snapToGrid w:val="0"/>
        <w:spacing w:line="360" w:lineRule="auto"/>
        <w:jc w:val="center"/>
        <w:outlineLvl w:val="0"/>
        <w:rPr>
          <w:rFonts w:hint="eastAsia" w:ascii="仿宋" w:hAnsi="仿宋" w:eastAsia="仿宋" w:cs="仿宋"/>
          <w:b/>
          <w:color w:val="auto"/>
          <w:kern w:val="0"/>
          <w:sz w:val="32"/>
          <w:szCs w:val="32"/>
          <w:highlight w:val="none"/>
        </w:rPr>
      </w:pPr>
    </w:p>
    <w:p w14:paraId="4AAF8D3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556BF02">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1646F3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DEEE7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006E4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C78ADC2">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96259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1868DD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E1037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14:paraId="0231D0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38B6E5A">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813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0D5F5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5FF9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4D007A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D76C9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1B560E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288E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8B7E74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DDA09">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045B0E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E4C65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A99952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FE428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DB20B8">
      <w:pPr>
        <w:autoSpaceDE w:val="0"/>
        <w:autoSpaceDN w:val="0"/>
        <w:jc w:val="center"/>
        <w:rPr>
          <w:rFonts w:hint="eastAsia" w:ascii="仿宋" w:hAnsi="仿宋" w:eastAsia="仿宋" w:cs="仿宋"/>
          <w:b/>
          <w:color w:val="auto"/>
          <w:spacing w:val="6"/>
          <w:sz w:val="32"/>
          <w:szCs w:val="32"/>
          <w:highlight w:val="none"/>
        </w:rPr>
      </w:pPr>
    </w:p>
    <w:p w14:paraId="75F7BE00">
      <w:pPr>
        <w:autoSpaceDE w:val="0"/>
        <w:autoSpaceDN w:val="0"/>
        <w:jc w:val="center"/>
        <w:rPr>
          <w:rFonts w:hint="eastAsia" w:ascii="仿宋" w:hAnsi="仿宋" w:eastAsia="仿宋" w:cs="仿宋"/>
          <w:b/>
          <w:color w:val="auto"/>
          <w:spacing w:val="6"/>
          <w:sz w:val="32"/>
          <w:szCs w:val="32"/>
          <w:highlight w:val="none"/>
        </w:rPr>
      </w:pPr>
    </w:p>
    <w:p w14:paraId="194F29A0">
      <w:pPr>
        <w:autoSpaceDE w:val="0"/>
        <w:autoSpaceDN w:val="0"/>
        <w:jc w:val="center"/>
        <w:rPr>
          <w:rFonts w:hint="eastAsia" w:ascii="仿宋" w:hAnsi="仿宋" w:eastAsia="仿宋" w:cs="仿宋"/>
          <w:b/>
          <w:color w:val="auto"/>
          <w:spacing w:val="6"/>
          <w:sz w:val="32"/>
          <w:szCs w:val="32"/>
          <w:highlight w:val="none"/>
        </w:rPr>
      </w:pPr>
    </w:p>
    <w:p w14:paraId="3F930853">
      <w:pPr>
        <w:autoSpaceDE w:val="0"/>
        <w:autoSpaceDN w:val="0"/>
        <w:jc w:val="center"/>
        <w:rPr>
          <w:rFonts w:hint="eastAsia" w:ascii="仿宋" w:hAnsi="仿宋" w:eastAsia="仿宋" w:cs="仿宋"/>
          <w:b/>
          <w:color w:val="auto"/>
          <w:spacing w:val="6"/>
          <w:sz w:val="32"/>
          <w:szCs w:val="32"/>
          <w:highlight w:val="none"/>
        </w:rPr>
      </w:pPr>
    </w:p>
    <w:p w14:paraId="2F4F5D6A">
      <w:pPr>
        <w:autoSpaceDE w:val="0"/>
        <w:autoSpaceDN w:val="0"/>
        <w:jc w:val="center"/>
        <w:rPr>
          <w:rFonts w:hint="eastAsia" w:ascii="仿宋" w:hAnsi="仿宋" w:eastAsia="仿宋" w:cs="仿宋"/>
          <w:b/>
          <w:color w:val="auto"/>
          <w:spacing w:val="6"/>
          <w:sz w:val="32"/>
          <w:szCs w:val="32"/>
          <w:highlight w:val="none"/>
        </w:rPr>
      </w:pPr>
    </w:p>
    <w:p w14:paraId="473CA1EE">
      <w:pPr>
        <w:autoSpaceDE w:val="0"/>
        <w:autoSpaceDN w:val="0"/>
        <w:jc w:val="center"/>
        <w:rPr>
          <w:rFonts w:hint="eastAsia" w:ascii="仿宋" w:hAnsi="仿宋" w:eastAsia="仿宋" w:cs="仿宋"/>
          <w:b/>
          <w:color w:val="auto"/>
          <w:spacing w:val="6"/>
          <w:sz w:val="32"/>
          <w:szCs w:val="32"/>
          <w:highlight w:val="none"/>
        </w:rPr>
      </w:pPr>
    </w:p>
    <w:p w14:paraId="7C7C55A5">
      <w:pPr>
        <w:autoSpaceDE w:val="0"/>
        <w:autoSpaceDN w:val="0"/>
        <w:jc w:val="center"/>
        <w:rPr>
          <w:rFonts w:hint="eastAsia" w:ascii="仿宋" w:hAnsi="仿宋" w:eastAsia="仿宋" w:cs="仿宋"/>
          <w:b/>
          <w:color w:val="auto"/>
          <w:spacing w:val="6"/>
          <w:sz w:val="32"/>
          <w:szCs w:val="32"/>
          <w:highlight w:val="none"/>
        </w:rPr>
      </w:pPr>
    </w:p>
    <w:p w14:paraId="0643A5C5">
      <w:pPr>
        <w:autoSpaceDE w:val="0"/>
        <w:autoSpaceDN w:val="0"/>
        <w:jc w:val="center"/>
        <w:rPr>
          <w:rFonts w:hint="eastAsia" w:ascii="仿宋" w:hAnsi="仿宋" w:eastAsia="仿宋" w:cs="仿宋"/>
          <w:b/>
          <w:color w:val="auto"/>
          <w:spacing w:val="6"/>
          <w:sz w:val="32"/>
          <w:szCs w:val="32"/>
          <w:highlight w:val="none"/>
        </w:rPr>
      </w:pPr>
    </w:p>
    <w:p w14:paraId="76C6B933">
      <w:pPr>
        <w:autoSpaceDE w:val="0"/>
        <w:autoSpaceDN w:val="0"/>
        <w:jc w:val="center"/>
        <w:rPr>
          <w:rFonts w:hint="eastAsia" w:ascii="仿宋" w:hAnsi="仿宋" w:eastAsia="仿宋" w:cs="仿宋"/>
          <w:b/>
          <w:color w:val="auto"/>
          <w:spacing w:val="6"/>
          <w:sz w:val="32"/>
          <w:szCs w:val="32"/>
          <w:highlight w:val="none"/>
        </w:rPr>
      </w:pPr>
    </w:p>
    <w:p w14:paraId="3D865C16">
      <w:pPr>
        <w:autoSpaceDE w:val="0"/>
        <w:autoSpaceDN w:val="0"/>
        <w:jc w:val="center"/>
        <w:rPr>
          <w:rFonts w:hint="eastAsia" w:ascii="仿宋" w:hAnsi="仿宋" w:eastAsia="仿宋" w:cs="仿宋"/>
          <w:b/>
          <w:color w:val="auto"/>
          <w:spacing w:val="6"/>
          <w:sz w:val="32"/>
          <w:szCs w:val="32"/>
          <w:highlight w:val="none"/>
        </w:rPr>
      </w:pPr>
    </w:p>
    <w:p w14:paraId="7D3CF2A1">
      <w:pPr>
        <w:autoSpaceDE w:val="0"/>
        <w:autoSpaceDN w:val="0"/>
        <w:jc w:val="center"/>
        <w:rPr>
          <w:rFonts w:hint="eastAsia" w:ascii="仿宋" w:hAnsi="仿宋" w:eastAsia="仿宋" w:cs="仿宋"/>
          <w:b/>
          <w:color w:val="auto"/>
          <w:spacing w:val="6"/>
          <w:sz w:val="32"/>
          <w:szCs w:val="32"/>
          <w:highlight w:val="none"/>
        </w:rPr>
      </w:pPr>
    </w:p>
    <w:p w14:paraId="6EA5E825">
      <w:pPr>
        <w:pStyle w:val="82"/>
        <w:rPr>
          <w:rFonts w:hint="eastAsia" w:ascii="仿宋" w:hAnsi="仿宋" w:eastAsia="仿宋" w:cs="仿宋"/>
          <w:b/>
          <w:color w:val="auto"/>
          <w:spacing w:val="6"/>
          <w:sz w:val="32"/>
          <w:szCs w:val="32"/>
          <w:highlight w:val="none"/>
        </w:rPr>
      </w:pPr>
    </w:p>
    <w:p w14:paraId="62E4FED4">
      <w:pPr>
        <w:pStyle w:val="83"/>
        <w:rPr>
          <w:rFonts w:hint="eastAsia" w:ascii="仿宋" w:hAnsi="仿宋" w:eastAsia="仿宋" w:cs="仿宋"/>
          <w:b/>
          <w:color w:val="auto"/>
          <w:spacing w:val="6"/>
          <w:sz w:val="32"/>
          <w:szCs w:val="32"/>
          <w:highlight w:val="none"/>
        </w:rPr>
      </w:pPr>
    </w:p>
    <w:p w14:paraId="3F5AEFE8">
      <w:pPr>
        <w:rPr>
          <w:rFonts w:hint="eastAsia" w:ascii="仿宋" w:hAnsi="仿宋" w:eastAsia="仿宋" w:cs="仿宋"/>
          <w:b/>
          <w:color w:val="auto"/>
          <w:spacing w:val="6"/>
          <w:sz w:val="32"/>
          <w:szCs w:val="32"/>
          <w:highlight w:val="none"/>
        </w:rPr>
      </w:pPr>
    </w:p>
    <w:p w14:paraId="3ACC8905">
      <w:pPr>
        <w:pStyle w:val="82"/>
        <w:rPr>
          <w:rFonts w:hint="eastAsia" w:ascii="仿宋" w:hAnsi="仿宋" w:eastAsia="仿宋" w:cs="仿宋"/>
          <w:b/>
          <w:color w:val="auto"/>
          <w:spacing w:val="6"/>
          <w:sz w:val="32"/>
          <w:szCs w:val="32"/>
          <w:highlight w:val="none"/>
        </w:rPr>
      </w:pPr>
    </w:p>
    <w:p w14:paraId="34C70CB6">
      <w:pPr>
        <w:pStyle w:val="83"/>
        <w:rPr>
          <w:rFonts w:hint="eastAsia"/>
          <w:color w:val="auto"/>
          <w:highlight w:val="none"/>
        </w:rPr>
      </w:pPr>
    </w:p>
    <w:p w14:paraId="5205658E">
      <w:pPr>
        <w:spacing w:line="360" w:lineRule="auto"/>
        <w:jc w:val="both"/>
        <w:rPr>
          <w:rFonts w:hint="eastAsia" w:ascii="仿宋" w:hAnsi="仿宋" w:eastAsia="仿宋" w:cs="仿宋"/>
          <w:b/>
          <w:color w:val="auto"/>
          <w:spacing w:val="6"/>
          <w:sz w:val="32"/>
          <w:szCs w:val="32"/>
          <w:highlight w:val="none"/>
        </w:rPr>
      </w:pPr>
      <w:bookmarkStart w:id="52" w:name="OLE_LINK13"/>
      <w:bookmarkStart w:id="53" w:name="OLE_LINK14"/>
    </w:p>
    <w:p w14:paraId="5BCEE120">
      <w:pPr>
        <w:spacing w:line="360" w:lineRule="auto"/>
        <w:rPr>
          <w:rFonts w:hint="eastAsia" w:ascii="仿宋" w:hAnsi="仿宋" w:eastAsia="仿宋" w:cs="仿宋"/>
          <w:b/>
          <w:color w:val="auto"/>
          <w:spacing w:val="6"/>
          <w:sz w:val="32"/>
          <w:szCs w:val="32"/>
          <w:highlight w:val="none"/>
        </w:rPr>
      </w:pPr>
    </w:p>
    <w:p w14:paraId="51988821">
      <w:pPr>
        <w:spacing w:line="360" w:lineRule="auto"/>
        <w:rPr>
          <w:rFonts w:hint="eastAsia" w:ascii="仿宋" w:hAnsi="仿宋" w:eastAsia="仿宋" w:cs="仿宋"/>
          <w:b/>
          <w:color w:val="auto"/>
          <w:spacing w:val="6"/>
          <w:sz w:val="32"/>
          <w:szCs w:val="32"/>
          <w:highlight w:val="none"/>
        </w:rPr>
      </w:pPr>
    </w:p>
    <w:p w14:paraId="2AB1330F">
      <w:pPr>
        <w:spacing w:line="360" w:lineRule="auto"/>
        <w:rPr>
          <w:rFonts w:hint="eastAsia" w:ascii="仿宋" w:hAnsi="仿宋" w:eastAsia="仿宋" w:cs="仿宋"/>
          <w:b/>
          <w:color w:val="auto"/>
          <w:spacing w:val="6"/>
          <w:sz w:val="32"/>
          <w:szCs w:val="32"/>
          <w:highlight w:val="none"/>
        </w:rPr>
      </w:pPr>
    </w:p>
    <w:p w14:paraId="0FF19971">
      <w:pPr>
        <w:spacing w:line="360" w:lineRule="auto"/>
        <w:rPr>
          <w:rFonts w:hint="eastAsia" w:ascii="仿宋" w:hAnsi="仿宋" w:eastAsia="仿宋" w:cs="仿宋"/>
          <w:b/>
          <w:color w:val="auto"/>
          <w:spacing w:val="6"/>
          <w:sz w:val="32"/>
          <w:szCs w:val="32"/>
          <w:highlight w:val="none"/>
        </w:rPr>
      </w:pPr>
    </w:p>
    <w:p w14:paraId="5691CB0C">
      <w:pPr>
        <w:spacing w:line="360" w:lineRule="auto"/>
        <w:rPr>
          <w:rFonts w:hint="eastAsia" w:ascii="仿宋" w:hAnsi="仿宋" w:eastAsia="仿宋" w:cs="仿宋"/>
          <w:b/>
          <w:color w:val="auto"/>
          <w:spacing w:val="6"/>
          <w:sz w:val="32"/>
          <w:szCs w:val="32"/>
          <w:highlight w:val="none"/>
        </w:rPr>
      </w:pPr>
    </w:p>
    <w:p w14:paraId="4CC78E9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0C1C34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2"/>
    <w:bookmarkEnd w:id="53"/>
    <w:p w14:paraId="18A1EB56">
      <w:pPr>
        <w:spacing w:line="360" w:lineRule="auto"/>
        <w:rPr>
          <w:rFonts w:hint="eastAsia" w:ascii="仿宋" w:hAnsi="仿宋" w:eastAsia="仿宋" w:cs="仿宋"/>
          <w:b/>
          <w:color w:val="auto"/>
          <w:spacing w:val="6"/>
          <w:sz w:val="30"/>
          <w:szCs w:val="30"/>
          <w:highlight w:val="none"/>
        </w:rPr>
      </w:pPr>
    </w:p>
    <w:p w14:paraId="71CD6C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4E6B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2334F6B">
      <w:pPr>
        <w:spacing w:line="360" w:lineRule="auto"/>
        <w:ind w:firstLine="480" w:firstLineChars="200"/>
        <w:rPr>
          <w:rFonts w:hint="eastAsia" w:ascii="仿宋" w:hAnsi="仿宋" w:eastAsia="仿宋" w:cs="仿宋"/>
          <w:color w:val="auto"/>
          <w:sz w:val="24"/>
          <w:highlight w:val="none"/>
        </w:rPr>
      </w:pPr>
    </w:p>
    <w:p w14:paraId="5FA5F288">
      <w:pPr>
        <w:spacing w:line="360" w:lineRule="auto"/>
        <w:ind w:firstLine="480" w:firstLineChars="200"/>
        <w:rPr>
          <w:rFonts w:hint="eastAsia" w:ascii="仿宋" w:hAnsi="仿宋" w:eastAsia="仿宋" w:cs="仿宋"/>
          <w:color w:val="auto"/>
          <w:sz w:val="24"/>
          <w:highlight w:val="none"/>
        </w:rPr>
      </w:pPr>
    </w:p>
    <w:p w14:paraId="361F878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B51EDF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BEBB39">
      <w:pPr>
        <w:autoSpaceDE w:val="0"/>
        <w:autoSpaceDN w:val="0"/>
        <w:jc w:val="center"/>
        <w:rPr>
          <w:rFonts w:hint="eastAsia" w:ascii="仿宋" w:hAnsi="仿宋" w:eastAsia="仿宋" w:cs="仿宋"/>
          <w:b/>
          <w:color w:val="auto"/>
          <w:spacing w:val="6"/>
          <w:sz w:val="32"/>
          <w:szCs w:val="32"/>
          <w:highlight w:val="none"/>
        </w:rPr>
      </w:pPr>
    </w:p>
    <w:p w14:paraId="55B1D657">
      <w:pPr>
        <w:autoSpaceDE w:val="0"/>
        <w:autoSpaceDN w:val="0"/>
        <w:jc w:val="center"/>
        <w:rPr>
          <w:rFonts w:hint="eastAsia" w:ascii="仿宋" w:hAnsi="仿宋" w:eastAsia="仿宋" w:cs="仿宋"/>
          <w:b/>
          <w:color w:val="auto"/>
          <w:spacing w:val="6"/>
          <w:sz w:val="32"/>
          <w:szCs w:val="32"/>
          <w:highlight w:val="none"/>
        </w:rPr>
      </w:pPr>
    </w:p>
    <w:p w14:paraId="06BEBB29">
      <w:pPr>
        <w:autoSpaceDE w:val="0"/>
        <w:autoSpaceDN w:val="0"/>
        <w:jc w:val="center"/>
        <w:rPr>
          <w:rFonts w:hint="eastAsia" w:ascii="仿宋" w:hAnsi="仿宋" w:eastAsia="仿宋" w:cs="仿宋"/>
          <w:b/>
          <w:color w:val="auto"/>
          <w:spacing w:val="6"/>
          <w:sz w:val="32"/>
          <w:szCs w:val="32"/>
          <w:highlight w:val="none"/>
        </w:rPr>
      </w:pPr>
    </w:p>
    <w:p w14:paraId="1ED94170">
      <w:pPr>
        <w:autoSpaceDE w:val="0"/>
        <w:autoSpaceDN w:val="0"/>
        <w:jc w:val="center"/>
        <w:rPr>
          <w:rFonts w:hint="eastAsia" w:ascii="仿宋" w:hAnsi="仿宋" w:eastAsia="仿宋" w:cs="仿宋"/>
          <w:b/>
          <w:color w:val="auto"/>
          <w:spacing w:val="6"/>
          <w:sz w:val="32"/>
          <w:szCs w:val="32"/>
          <w:highlight w:val="none"/>
        </w:rPr>
      </w:pPr>
    </w:p>
    <w:p w14:paraId="6AA13F6D">
      <w:pPr>
        <w:autoSpaceDE w:val="0"/>
        <w:autoSpaceDN w:val="0"/>
        <w:jc w:val="center"/>
        <w:rPr>
          <w:rFonts w:hint="eastAsia" w:ascii="仿宋" w:hAnsi="仿宋" w:eastAsia="仿宋" w:cs="仿宋"/>
          <w:b/>
          <w:color w:val="auto"/>
          <w:spacing w:val="6"/>
          <w:sz w:val="32"/>
          <w:szCs w:val="32"/>
          <w:highlight w:val="none"/>
        </w:rPr>
      </w:pPr>
    </w:p>
    <w:p w14:paraId="414F83AD">
      <w:pPr>
        <w:autoSpaceDE w:val="0"/>
        <w:autoSpaceDN w:val="0"/>
        <w:jc w:val="center"/>
        <w:rPr>
          <w:rFonts w:hint="eastAsia" w:ascii="仿宋" w:hAnsi="仿宋" w:eastAsia="仿宋" w:cs="仿宋"/>
          <w:b/>
          <w:color w:val="auto"/>
          <w:spacing w:val="6"/>
          <w:sz w:val="32"/>
          <w:szCs w:val="32"/>
          <w:highlight w:val="none"/>
        </w:rPr>
      </w:pPr>
    </w:p>
    <w:p w14:paraId="718A5841">
      <w:pPr>
        <w:autoSpaceDE w:val="0"/>
        <w:autoSpaceDN w:val="0"/>
        <w:jc w:val="center"/>
        <w:rPr>
          <w:rFonts w:hint="eastAsia" w:ascii="仿宋" w:hAnsi="仿宋" w:eastAsia="仿宋" w:cs="仿宋"/>
          <w:b/>
          <w:color w:val="auto"/>
          <w:spacing w:val="6"/>
          <w:sz w:val="32"/>
          <w:szCs w:val="32"/>
          <w:highlight w:val="none"/>
        </w:rPr>
      </w:pPr>
    </w:p>
    <w:p w14:paraId="05D4FFDC">
      <w:pPr>
        <w:autoSpaceDE w:val="0"/>
        <w:autoSpaceDN w:val="0"/>
        <w:jc w:val="center"/>
        <w:rPr>
          <w:rFonts w:hint="eastAsia" w:ascii="仿宋" w:hAnsi="仿宋" w:eastAsia="仿宋" w:cs="仿宋"/>
          <w:b/>
          <w:color w:val="auto"/>
          <w:spacing w:val="6"/>
          <w:sz w:val="32"/>
          <w:szCs w:val="32"/>
          <w:highlight w:val="none"/>
        </w:rPr>
      </w:pPr>
    </w:p>
    <w:p w14:paraId="758B8BCD">
      <w:pPr>
        <w:autoSpaceDE w:val="0"/>
        <w:autoSpaceDN w:val="0"/>
        <w:jc w:val="center"/>
        <w:rPr>
          <w:rFonts w:hint="eastAsia" w:ascii="仿宋" w:hAnsi="仿宋" w:eastAsia="仿宋" w:cs="仿宋"/>
          <w:b/>
          <w:color w:val="auto"/>
          <w:spacing w:val="6"/>
          <w:sz w:val="32"/>
          <w:szCs w:val="32"/>
          <w:highlight w:val="none"/>
        </w:rPr>
      </w:pPr>
    </w:p>
    <w:p w14:paraId="0E7CD870">
      <w:pPr>
        <w:autoSpaceDE w:val="0"/>
        <w:autoSpaceDN w:val="0"/>
        <w:jc w:val="center"/>
        <w:rPr>
          <w:rFonts w:hint="eastAsia" w:ascii="仿宋" w:hAnsi="仿宋" w:eastAsia="仿宋" w:cs="仿宋"/>
          <w:b/>
          <w:color w:val="auto"/>
          <w:spacing w:val="6"/>
          <w:sz w:val="32"/>
          <w:szCs w:val="32"/>
          <w:highlight w:val="none"/>
        </w:rPr>
      </w:pPr>
    </w:p>
    <w:p w14:paraId="640D8F02">
      <w:pPr>
        <w:autoSpaceDE w:val="0"/>
        <w:autoSpaceDN w:val="0"/>
        <w:jc w:val="center"/>
        <w:rPr>
          <w:rFonts w:hint="eastAsia" w:ascii="仿宋" w:hAnsi="仿宋" w:eastAsia="仿宋" w:cs="仿宋"/>
          <w:b/>
          <w:color w:val="auto"/>
          <w:spacing w:val="6"/>
          <w:sz w:val="32"/>
          <w:szCs w:val="32"/>
          <w:highlight w:val="none"/>
        </w:rPr>
      </w:pPr>
    </w:p>
    <w:p w14:paraId="5F121870">
      <w:pPr>
        <w:autoSpaceDE w:val="0"/>
        <w:autoSpaceDN w:val="0"/>
        <w:jc w:val="center"/>
        <w:rPr>
          <w:rFonts w:hint="eastAsia" w:ascii="仿宋" w:hAnsi="仿宋" w:eastAsia="仿宋" w:cs="仿宋"/>
          <w:b/>
          <w:color w:val="auto"/>
          <w:spacing w:val="6"/>
          <w:sz w:val="32"/>
          <w:szCs w:val="32"/>
          <w:highlight w:val="none"/>
        </w:rPr>
      </w:pPr>
    </w:p>
    <w:p w14:paraId="0EF08BD6">
      <w:pPr>
        <w:autoSpaceDE w:val="0"/>
        <w:autoSpaceDN w:val="0"/>
        <w:jc w:val="center"/>
        <w:rPr>
          <w:rFonts w:hint="eastAsia" w:ascii="仿宋" w:hAnsi="仿宋" w:eastAsia="仿宋" w:cs="仿宋"/>
          <w:b/>
          <w:color w:val="auto"/>
          <w:spacing w:val="6"/>
          <w:sz w:val="32"/>
          <w:szCs w:val="32"/>
          <w:highlight w:val="none"/>
        </w:rPr>
      </w:pPr>
    </w:p>
    <w:p w14:paraId="6F034737">
      <w:pPr>
        <w:autoSpaceDE w:val="0"/>
        <w:autoSpaceDN w:val="0"/>
        <w:jc w:val="center"/>
        <w:rPr>
          <w:rFonts w:hint="eastAsia" w:ascii="仿宋" w:hAnsi="仿宋" w:eastAsia="仿宋" w:cs="仿宋"/>
          <w:b/>
          <w:color w:val="auto"/>
          <w:spacing w:val="6"/>
          <w:sz w:val="32"/>
          <w:szCs w:val="32"/>
          <w:highlight w:val="none"/>
        </w:rPr>
      </w:pPr>
    </w:p>
    <w:p w14:paraId="7DC7F083">
      <w:pPr>
        <w:spacing w:line="360" w:lineRule="auto"/>
        <w:rPr>
          <w:rFonts w:hint="eastAsia" w:ascii="仿宋" w:hAnsi="仿宋" w:eastAsia="仿宋" w:cs="仿宋"/>
          <w:b/>
          <w:color w:val="auto"/>
          <w:spacing w:val="6"/>
          <w:sz w:val="32"/>
          <w:szCs w:val="32"/>
          <w:highlight w:val="none"/>
        </w:rPr>
      </w:pPr>
    </w:p>
    <w:p w14:paraId="47CC1EA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DBE62BD">
      <w:pPr>
        <w:spacing w:line="360" w:lineRule="auto"/>
        <w:jc w:val="center"/>
        <w:rPr>
          <w:rFonts w:hint="eastAsia" w:ascii="仿宋" w:hAnsi="仿宋" w:eastAsia="仿宋" w:cs="仿宋"/>
          <w:color w:val="auto"/>
          <w:sz w:val="24"/>
          <w:highlight w:val="none"/>
          <w:u w:val="single"/>
        </w:rPr>
      </w:pPr>
    </w:p>
    <w:p w14:paraId="6726DC8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1E508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5312C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F89E1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5199A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9B178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B7D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F8AEFA">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65BDF6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EC79B00">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9DD30B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8CAE25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C6EF3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FECDC5">
      <w:pPr>
        <w:spacing w:line="360" w:lineRule="auto"/>
        <w:jc w:val="center"/>
        <w:rPr>
          <w:rFonts w:hint="eastAsia" w:ascii="仿宋" w:hAnsi="仿宋" w:eastAsia="仿宋" w:cs="仿宋"/>
          <w:b/>
          <w:color w:val="auto"/>
          <w:sz w:val="32"/>
          <w:szCs w:val="32"/>
          <w:highlight w:val="none"/>
        </w:rPr>
      </w:pPr>
    </w:p>
    <w:p w14:paraId="52E4C488">
      <w:pPr>
        <w:spacing w:line="360" w:lineRule="auto"/>
        <w:jc w:val="center"/>
        <w:rPr>
          <w:rFonts w:hint="eastAsia" w:ascii="仿宋" w:hAnsi="仿宋" w:eastAsia="仿宋" w:cs="仿宋"/>
          <w:b/>
          <w:color w:val="auto"/>
          <w:sz w:val="32"/>
          <w:szCs w:val="32"/>
          <w:highlight w:val="none"/>
        </w:rPr>
      </w:pPr>
    </w:p>
    <w:p w14:paraId="2554E641">
      <w:pPr>
        <w:spacing w:line="360" w:lineRule="auto"/>
        <w:jc w:val="center"/>
        <w:rPr>
          <w:rFonts w:hint="eastAsia" w:ascii="仿宋" w:hAnsi="仿宋" w:eastAsia="仿宋" w:cs="仿宋"/>
          <w:b/>
          <w:color w:val="auto"/>
          <w:sz w:val="32"/>
          <w:szCs w:val="32"/>
          <w:highlight w:val="none"/>
        </w:rPr>
      </w:pPr>
    </w:p>
    <w:p w14:paraId="574E547B">
      <w:pPr>
        <w:spacing w:line="360" w:lineRule="auto"/>
        <w:jc w:val="center"/>
        <w:rPr>
          <w:rFonts w:hint="eastAsia" w:ascii="仿宋" w:hAnsi="仿宋" w:eastAsia="仿宋" w:cs="仿宋"/>
          <w:b/>
          <w:color w:val="auto"/>
          <w:sz w:val="32"/>
          <w:szCs w:val="32"/>
          <w:highlight w:val="none"/>
        </w:rPr>
      </w:pPr>
    </w:p>
    <w:p w14:paraId="1421D0B8">
      <w:pPr>
        <w:spacing w:line="360" w:lineRule="auto"/>
        <w:jc w:val="center"/>
        <w:rPr>
          <w:rFonts w:hint="eastAsia" w:ascii="仿宋" w:hAnsi="仿宋" w:eastAsia="仿宋" w:cs="仿宋"/>
          <w:b/>
          <w:color w:val="auto"/>
          <w:sz w:val="32"/>
          <w:szCs w:val="32"/>
          <w:highlight w:val="none"/>
        </w:rPr>
      </w:pPr>
    </w:p>
    <w:p w14:paraId="28A952F8">
      <w:pPr>
        <w:spacing w:line="360" w:lineRule="auto"/>
        <w:jc w:val="center"/>
        <w:rPr>
          <w:rFonts w:ascii="宋体" w:hAnsi="宋体" w:cs="宋体"/>
          <w:b/>
          <w:color w:val="auto"/>
          <w:sz w:val="32"/>
          <w:szCs w:val="32"/>
          <w:highlight w:val="none"/>
        </w:rPr>
      </w:pPr>
    </w:p>
    <w:p w14:paraId="3BAB9FD4">
      <w:pPr>
        <w:spacing w:line="360" w:lineRule="auto"/>
        <w:jc w:val="center"/>
        <w:rPr>
          <w:rFonts w:ascii="宋体" w:hAnsi="宋体" w:cs="宋体"/>
          <w:b/>
          <w:color w:val="auto"/>
          <w:sz w:val="32"/>
          <w:szCs w:val="32"/>
          <w:highlight w:val="none"/>
        </w:rPr>
      </w:pPr>
    </w:p>
    <w:p w14:paraId="1AD52451">
      <w:pPr>
        <w:spacing w:line="360" w:lineRule="auto"/>
        <w:jc w:val="center"/>
        <w:rPr>
          <w:rFonts w:ascii="宋体" w:hAnsi="宋体" w:cs="宋体"/>
          <w:b/>
          <w:color w:val="auto"/>
          <w:sz w:val="32"/>
          <w:szCs w:val="32"/>
          <w:highlight w:val="none"/>
        </w:rPr>
      </w:pPr>
    </w:p>
    <w:p w14:paraId="3F43AEAA">
      <w:pPr>
        <w:spacing w:line="360" w:lineRule="auto"/>
        <w:jc w:val="center"/>
        <w:rPr>
          <w:rFonts w:ascii="宋体" w:hAnsi="宋体" w:cs="宋体"/>
          <w:b/>
          <w:color w:val="auto"/>
          <w:sz w:val="32"/>
          <w:szCs w:val="32"/>
          <w:highlight w:val="none"/>
        </w:rPr>
      </w:pPr>
    </w:p>
    <w:p w14:paraId="1DD80246">
      <w:pPr>
        <w:spacing w:line="360" w:lineRule="auto"/>
        <w:jc w:val="center"/>
        <w:rPr>
          <w:rFonts w:ascii="宋体" w:hAnsi="宋体" w:cs="宋体"/>
          <w:b/>
          <w:color w:val="auto"/>
          <w:sz w:val="32"/>
          <w:szCs w:val="32"/>
          <w:highlight w:val="none"/>
        </w:rPr>
      </w:pPr>
    </w:p>
    <w:p w14:paraId="7E0133F8">
      <w:pPr>
        <w:spacing w:line="360" w:lineRule="auto"/>
        <w:jc w:val="center"/>
        <w:rPr>
          <w:rFonts w:ascii="宋体" w:hAnsi="宋体" w:cs="宋体"/>
          <w:b/>
          <w:color w:val="auto"/>
          <w:sz w:val="32"/>
          <w:szCs w:val="32"/>
          <w:highlight w:val="none"/>
        </w:rPr>
      </w:pPr>
    </w:p>
    <w:p w14:paraId="4EA422B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4ECC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24054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B1235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31DCA7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544B7C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2F1EAF5">
      <w:pPr>
        <w:pStyle w:val="23"/>
        <w:rPr>
          <w:rFonts w:hint="eastAsia"/>
          <w:color w:val="auto"/>
          <w:highlight w:val="none"/>
          <w:lang w:val="en-US" w:eastAsia="zh-CN"/>
        </w:rPr>
      </w:pPr>
    </w:p>
    <w:p w14:paraId="440A365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1B5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943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3F5D5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78F18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0CE93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6D1A3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AAC69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570E7C">
      <w:pPr>
        <w:widowControl/>
        <w:jc w:val="left"/>
        <w:rPr>
          <w:rFonts w:hint="eastAsia" w:ascii="仿宋" w:hAnsi="仿宋" w:eastAsia="仿宋" w:cs="仿宋"/>
          <w:color w:val="auto"/>
          <w:kern w:val="0"/>
          <w:sz w:val="24"/>
          <w:highlight w:val="none"/>
        </w:rPr>
      </w:pPr>
    </w:p>
    <w:p w14:paraId="1810C6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747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BCC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625D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22347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D7808C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DFCF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6DFDC6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A80D33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08D5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CA7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CFCD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7C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10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E8C2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2D9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BD01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742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96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F431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B2C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F06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075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157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221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18A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FCE69">
            <w:pPr>
              <w:widowControl/>
              <w:jc w:val="left"/>
              <w:rPr>
                <w:rFonts w:hint="eastAsia" w:ascii="仿宋" w:hAnsi="仿宋" w:eastAsia="仿宋" w:cs="仿宋"/>
                <w:color w:val="auto"/>
                <w:kern w:val="0"/>
                <w:sz w:val="24"/>
                <w:highlight w:val="none"/>
              </w:rPr>
            </w:pPr>
          </w:p>
        </w:tc>
        <w:tc>
          <w:tcPr>
            <w:tcW w:w="1560" w:type="dxa"/>
            <w:vAlign w:val="center"/>
          </w:tcPr>
          <w:p w14:paraId="4885A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6C7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9C5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8D8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73F5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72E0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A35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9C1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7BC6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F52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78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8AB5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EEA3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06E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058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6CFA9">
            <w:pPr>
              <w:widowControl/>
              <w:jc w:val="left"/>
              <w:rPr>
                <w:rFonts w:hint="eastAsia" w:ascii="仿宋" w:hAnsi="仿宋" w:eastAsia="仿宋" w:cs="仿宋"/>
                <w:color w:val="auto"/>
                <w:kern w:val="0"/>
                <w:sz w:val="24"/>
                <w:highlight w:val="none"/>
              </w:rPr>
            </w:pPr>
          </w:p>
        </w:tc>
        <w:tc>
          <w:tcPr>
            <w:tcW w:w="1560" w:type="dxa"/>
            <w:vAlign w:val="center"/>
          </w:tcPr>
          <w:p w14:paraId="5FBCF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C30A6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76F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4B3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9D34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6D97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F3E4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51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CE64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19E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CD6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950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C3D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1F4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FDE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72CB9">
            <w:pPr>
              <w:widowControl/>
              <w:jc w:val="left"/>
              <w:rPr>
                <w:rFonts w:hint="eastAsia" w:ascii="仿宋" w:hAnsi="仿宋" w:eastAsia="仿宋" w:cs="仿宋"/>
                <w:color w:val="auto"/>
                <w:kern w:val="0"/>
                <w:sz w:val="24"/>
                <w:highlight w:val="none"/>
              </w:rPr>
            </w:pPr>
          </w:p>
        </w:tc>
        <w:tc>
          <w:tcPr>
            <w:tcW w:w="1560" w:type="dxa"/>
            <w:vAlign w:val="center"/>
          </w:tcPr>
          <w:p w14:paraId="3A72F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AE0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98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602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A3D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E692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68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DF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360E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969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AA6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1D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C4A3A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59B2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D11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78352">
            <w:pPr>
              <w:widowControl/>
              <w:jc w:val="left"/>
              <w:rPr>
                <w:rFonts w:hint="eastAsia" w:ascii="仿宋" w:hAnsi="仿宋" w:eastAsia="仿宋" w:cs="仿宋"/>
                <w:color w:val="auto"/>
                <w:kern w:val="0"/>
                <w:sz w:val="24"/>
                <w:highlight w:val="none"/>
              </w:rPr>
            </w:pPr>
          </w:p>
        </w:tc>
        <w:tc>
          <w:tcPr>
            <w:tcW w:w="1560" w:type="dxa"/>
            <w:vAlign w:val="center"/>
          </w:tcPr>
          <w:p w14:paraId="3F8A4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6BB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A21D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D7FE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D14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2D50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E4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993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B039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DA0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21A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696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9AE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0306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4B6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DD9F6">
            <w:pPr>
              <w:widowControl/>
              <w:jc w:val="left"/>
              <w:rPr>
                <w:rFonts w:hint="eastAsia" w:ascii="仿宋" w:hAnsi="仿宋" w:eastAsia="仿宋" w:cs="仿宋"/>
                <w:color w:val="auto"/>
                <w:kern w:val="0"/>
                <w:sz w:val="24"/>
                <w:highlight w:val="none"/>
              </w:rPr>
            </w:pPr>
          </w:p>
        </w:tc>
        <w:tc>
          <w:tcPr>
            <w:tcW w:w="1560" w:type="dxa"/>
            <w:vAlign w:val="center"/>
          </w:tcPr>
          <w:p w14:paraId="77EB8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18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5E3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DF3E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4FC0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4C57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BB34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632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1F8A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76D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FF7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66EB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9BB2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895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EFC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E1B64">
            <w:pPr>
              <w:widowControl/>
              <w:jc w:val="left"/>
              <w:rPr>
                <w:rFonts w:hint="eastAsia" w:ascii="仿宋" w:hAnsi="仿宋" w:eastAsia="仿宋" w:cs="仿宋"/>
                <w:color w:val="auto"/>
                <w:kern w:val="0"/>
                <w:sz w:val="24"/>
                <w:highlight w:val="none"/>
              </w:rPr>
            </w:pPr>
          </w:p>
        </w:tc>
        <w:tc>
          <w:tcPr>
            <w:tcW w:w="1560" w:type="dxa"/>
            <w:vAlign w:val="center"/>
          </w:tcPr>
          <w:p w14:paraId="74BE8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1AD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BCF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D8A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B6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BCD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E02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CAF9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BEB5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182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C7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798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29B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EBC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BA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1CF440">
            <w:pPr>
              <w:widowControl/>
              <w:jc w:val="left"/>
              <w:rPr>
                <w:rFonts w:hint="eastAsia" w:ascii="仿宋" w:hAnsi="仿宋" w:eastAsia="仿宋" w:cs="仿宋"/>
                <w:color w:val="auto"/>
                <w:kern w:val="0"/>
                <w:sz w:val="24"/>
                <w:highlight w:val="none"/>
              </w:rPr>
            </w:pPr>
          </w:p>
        </w:tc>
        <w:tc>
          <w:tcPr>
            <w:tcW w:w="1560" w:type="dxa"/>
            <w:vAlign w:val="center"/>
          </w:tcPr>
          <w:p w14:paraId="4AEC3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A1C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7F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A15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59C0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29E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1B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23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C713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5F19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6A0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51F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3B2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71F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C8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9BC25">
            <w:pPr>
              <w:widowControl/>
              <w:jc w:val="left"/>
              <w:rPr>
                <w:rFonts w:hint="eastAsia" w:ascii="仿宋" w:hAnsi="仿宋" w:eastAsia="仿宋" w:cs="仿宋"/>
                <w:color w:val="auto"/>
                <w:kern w:val="0"/>
                <w:sz w:val="24"/>
                <w:highlight w:val="none"/>
              </w:rPr>
            </w:pPr>
          </w:p>
        </w:tc>
        <w:tc>
          <w:tcPr>
            <w:tcW w:w="1560" w:type="dxa"/>
            <w:vAlign w:val="center"/>
          </w:tcPr>
          <w:p w14:paraId="4786E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6AF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463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5CD8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81D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4CF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68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813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35A5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FA7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76A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65F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74B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05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48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2367F">
            <w:pPr>
              <w:widowControl/>
              <w:jc w:val="left"/>
              <w:rPr>
                <w:rFonts w:hint="eastAsia" w:ascii="仿宋" w:hAnsi="仿宋" w:eastAsia="仿宋" w:cs="仿宋"/>
                <w:color w:val="auto"/>
                <w:kern w:val="0"/>
                <w:sz w:val="24"/>
                <w:highlight w:val="none"/>
              </w:rPr>
            </w:pPr>
          </w:p>
        </w:tc>
        <w:tc>
          <w:tcPr>
            <w:tcW w:w="1560" w:type="dxa"/>
            <w:vAlign w:val="center"/>
          </w:tcPr>
          <w:p w14:paraId="6EFC8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D2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0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1B74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8BD4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4D7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409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82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869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37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E1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196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DB34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C6C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398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876980">
            <w:pPr>
              <w:widowControl/>
              <w:jc w:val="left"/>
              <w:rPr>
                <w:rFonts w:hint="eastAsia" w:ascii="仿宋" w:hAnsi="仿宋" w:eastAsia="仿宋" w:cs="仿宋"/>
                <w:color w:val="auto"/>
                <w:kern w:val="0"/>
                <w:sz w:val="24"/>
                <w:highlight w:val="none"/>
              </w:rPr>
            </w:pPr>
          </w:p>
        </w:tc>
        <w:tc>
          <w:tcPr>
            <w:tcW w:w="1560" w:type="dxa"/>
            <w:vAlign w:val="center"/>
          </w:tcPr>
          <w:p w14:paraId="446D2F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FFE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42F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CF9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E291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DE4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AA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944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3CB4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2FE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0C1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AD1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F1B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B99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E83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C9474">
            <w:pPr>
              <w:widowControl/>
              <w:jc w:val="left"/>
              <w:rPr>
                <w:rFonts w:hint="eastAsia" w:ascii="仿宋" w:hAnsi="仿宋" w:eastAsia="仿宋" w:cs="仿宋"/>
                <w:color w:val="auto"/>
                <w:kern w:val="0"/>
                <w:sz w:val="24"/>
                <w:highlight w:val="none"/>
              </w:rPr>
            </w:pPr>
          </w:p>
        </w:tc>
        <w:tc>
          <w:tcPr>
            <w:tcW w:w="1560" w:type="dxa"/>
            <w:vAlign w:val="center"/>
          </w:tcPr>
          <w:p w14:paraId="47671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837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5B2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C64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BBA87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AAF7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80E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9D1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6EB4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364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90C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B771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4F02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BC6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AA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F56B8">
            <w:pPr>
              <w:widowControl/>
              <w:jc w:val="left"/>
              <w:rPr>
                <w:rFonts w:hint="eastAsia" w:ascii="仿宋" w:hAnsi="仿宋" w:eastAsia="仿宋" w:cs="仿宋"/>
                <w:color w:val="auto"/>
                <w:kern w:val="0"/>
                <w:sz w:val="24"/>
                <w:highlight w:val="none"/>
              </w:rPr>
            </w:pPr>
          </w:p>
        </w:tc>
        <w:tc>
          <w:tcPr>
            <w:tcW w:w="1560" w:type="dxa"/>
            <w:vAlign w:val="center"/>
          </w:tcPr>
          <w:p w14:paraId="326D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769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29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15659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7033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FE7D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44A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B9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BF3D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643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2CE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9AE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66D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C77D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C740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4FAD2">
            <w:pPr>
              <w:widowControl/>
              <w:jc w:val="left"/>
              <w:rPr>
                <w:rFonts w:hint="eastAsia" w:ascii="仿宋" w:hAnsi="仿宋" w:eastAsia="仿宋" w:cs="仿宋"/>
                <w:color w:val="auto"/>
                <w:kern w:val="0"/>
                <w:sz w:val="24"/>
                <w:highlight w:val="none"/>
              </w:rPr>
            </w:pPr>
          </w:p>
        </w:tc>
        <w:tc>
          <w:tcPr>
            <w:tcW w:w="1560" w:type="dxa"/>
            <w:vAlign w:val="center"/>
          </w:tcPr>
          <w:p w14:paraId="626CE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B3B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950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983E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2ABD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75EF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03D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BD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65E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B93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E0E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32F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D06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F62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49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2D0A38">
            <w:pPr>
              <w:widowControl/>
              <w:jc w:val="left"/>
              <w:rPr>
                <w:rFonts w:hint="eastAsia" w:ascii="仿宋" w:hAnsi="仿宋" w:eastAsia="仿宋" w:cs="仿宋"/>
                <w:color w:val="auto"/>
                <w:kern w:val="0"/>
                <w:sz w:val="24"/>
                <w:highlight w:val="none"/>
              </w:rPr>
            </w:pPr>
          </w:p>
        </w:tc>
        <w:tc>
          <w:tcPr>
            <w:tcW w:w="1560" w:type="dxa"/>
            <w:vAlign w:val="center"/>
          </w:tcPr>
          <w:p w14:paraId="04E7A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918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C2C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ED72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2BD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356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B8F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DE2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A69E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BC0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EFE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18F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08B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CFF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A7BF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727C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99F1F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E260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84D7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EA2F9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9124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8CBB48E">
      <w:pPr>
        <w:widowControl/>
        <w:jc w:val="left"/>
        <w:rPr>
          <w:rFonts w:hint="eastAsia" w:ascii="仿宋" w:hAnsi="仿宋" w:eastAsia="仿宋" w:cs="仿宋"/>
          <w:color w:val="auto"/>
          <w:kern w:val="0"/>
          <w:sz w:val="24"/>
          <w:highlight w:val="none"/>
        </w:rPr>
      </w:pPr>
    </w:p>
    <w:p w14:paraId="2F378CE9">
      <w:pPr>
        <w:widowControl/>
        <w:jc w:val="left"/>
        <w:rPr>
          <w:rFonts w:hint="eastAsia" w:ascii="仿宋" w:hAnsi="仿宋" w:eastAsia="仿宋" w:cs="仿宋"/>
          <w:color w:val="auto"/>
          <w:kern w:val="0"/>
          <w:sz w:val="24"/>
          <w:highlight w:val="none"/>
        </w:rPr>
      </w:pPr>
    </w:p>
    <w:p w14:paraId="3A8E5F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035A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893F4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F482C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622A59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7AD56E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40D52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74AE20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F45614E">
      <w:pPr>
        <w:widowControl/>
        <w:jc w:val="left"/>
        <w:rPr>
          <w:rFonts w:hint="eastAsia" w:ascii="仿宋" w:hAnsi="仿宋" w:eastAsia="仿宋" w:cs="仿宋"/>
          <w:color w:val="auto"/>
          <w:kern w:val="0"/>
          <w:sz w:val="18"/>
          <w:szCs w:val="18"/>
          <w:highlight w:val="none"/>
        </w:rPr>
      </w:pPr>
    </w:p>
    <w:p w14:paraId="30A4772B">
      <w:pPr>
        <w:widowControl/>
        <w:jc w:val="left"/>
        <w:rPr>
          <w:rFonts w:hint="eastAsia" w:ascii="仿宋" w:hAnsi="仿宋" w:eastAsia="仿宋" w:cs="仿宋"/>
          <w:color w:val="auto"/>
          <w:kern w:val="0"/>
          <w:sz w:val="18"/>
          <w:szCs w:val="18"/>
          <w:highlight w:val="none"/>
        </w:rPr>
      </w:pPr>
    </w:p>
    <w:p w14:paraId="0FD246D7">
      <w:pPr>
        <w:widowControl/>
        <w:jc w:val="left"/>
        <w:rPr>
          <w:rFonts w:hint="eastAsia" w:ascii="仿宋" w:hAnsi="仿宋" w:eastAsia="仿宋" w:cs="仿宋"/>
          <w:color w:val="auto"/>
          <w:kern w:val="0"/>
          <w:sz w:val="18"/>
          <w:szCs w:val="18"/>
          <w:highlight w:val="none"/>
        </w:rPr>
      </w:pPr>
    </w:p>
    <w:p w14:paraId="2E1A81F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A9C10D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E1C57F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F4FB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3B67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5DCB3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8EA99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C422A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F517A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990CF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C7CB1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6FC1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5645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ACD75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2B8A9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423FB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81BE7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DA17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0F1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C15ED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B0D5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B8417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C84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254308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2C357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4151D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0151B2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2AFBE4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A2175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8B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E89C0A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5A8A64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EDC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7A7DC4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C60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A3D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1856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396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48E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C723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DC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C8574">
            <w:pPr>
              <w:widowControl/>
              <w:jc w:val="left"/>
              <w:rPr>
                <w:rFonts w:hint="eastAsia" w:ascii="仿宋" w:hAnsi="仿宋" w:eastAsia="仿宋" w:cs="仿宋"/>
                <w:color w:val="auto"/>
                <w:kern w:val="0"/>
                <w:sz w:val="24"/>
                <w:highlight w:val="none"/>
              </w:rPr>
            </w:pPr>
          </w:p>
        </w:tc>
        <w:tc>
          <w:tcPr>
            <w:tcW w:w="1025" w:type="dxa"/>
            <w:vMerge w:val="continue"/>
            <w:vAlign w:val="center"/>
          </w:tcPr>
          <w:p w14:paraId="76D4967E">
            <w:pPr>
              <w:widowControl/>
              <w:jc w:val="left"/>
              <w:rPr>
                <w:rFonts w:hint="eastAsia" w:ascii="仿宋" w:hAnsi="仿宋" w:eastAsia="仿宋" w:cs="仿宋"/>
                <w:color w:val="auto"/>
                <w:kern w:val="0"/>
                <w:sz w:val="24"/>
                <w:highlight w:val="none"/>
              </w:rPr>
            </w:pPr>
          </w:p>
        </w:tc>
        <w:tc>
          <w:tcPr>
            <w:tcW w:w="2836" w:type="dxa"/>
            <w:vMerge w:val="continue"/>
            <w:vAlign w:val="center"/>
          </w:tcPr>
          <w:p w14:paraId="7B6F1FD0">
            <w:pPr>
              <w:widowControl/>
              <w:jc w:val="left"/>
              <w:rPr>
                <w:rFonts w:hint="eastAsia" w:ascii="仿宋" w:hAnsi="仿宋" w:eastAsia="仿宋" w:cs="仿宋"/>
                <w:color w:val="auto"/>
                <w:kern w:val="0"/>
                <w:sz w:val="24"/>
                <w:highlight w:val="none"/>
              </w:rPr>
            </w:pPr>
          </w:p>
        </w:tc>
        <w:tc>
          <w:tcPr>
            <w:tcW w:w="606" w:type="dxa"/>
            <w:vAlign w:val="center"/>
          </w:tcPr>
          <w:p w14:paraId="6CDB8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6CF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68CE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CD795">
            <w:pPr>
              <w:widowControl/>
              <w:jc w:val="left"/>
              <w:rPr>
                <w:rFonts w:hint="eastAsia" w:ascii="仿宋" w:hAnsi="仿宋" w:eastAsia="仿宋" w:cs="仿宋"/>
                <w:color w:val="auto"/>
                <w:kern w:val="0"/>
                <w:sz w:val="24"/>
                <w:highlight w:val="none"/>
              </w:rPr>
            </w:pPr>
          </w:p>
        </w:tc>
        <w:tc>
          <w:tcPr>
            <w:tcW w:w="1025" w:type="dxa"/>
            <w:vMerge w:val="continue"/>
            <w:vAlign w:val="center"/>
          </w:tcPr>
          <w:p w14:paraId="4D34886B">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B0877">
            <w:pPr>
              <w:widowControl/>
              <w:jc w:val="left"/>
              <w:rPr>
                <w:rFonts w:hint="eastAsia" w:ascii="仿宋" w:hAnsi="仿宋" w:eastAsia="仿宋" w:cs="仿宋"/>
                <w:color w:val="auto"/>
                <w:kern w:val="0"/>
                <w:sz w:val="24"/>
                <w:highlight w:val="none"/>
              </w:rPr>
            </w:pPr>
          </w:p>
        </w:tc>
        <w:tc>
          <w:tcPr>
            <w:tcW w:w="606" w:type="dxa"/>
            <w:vAlign w:val="center"/>
          </w:tcPr>
          <w:p w14:paraId="4F38F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5B0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5A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80585">
            <w:pPr>
              <w:widowControl/>
              <w:jc w:val="left"/>
              <w:rPr>
                <w:rFonts w:hint="eastAsia" w:ascii="仿宋" w:hAnsi="仿宋" w:eastAsia="仿宋" w:cs="仿宋"/>
                <w:color w:val="auto"/>
                <w:kern w:val="0"/>
                <w:sz w:val="24"/>
                <w:highlight w:val="none"/>
              </w:rPr>
            </w:pPr>
          </w:p>
        </w:tc>
        <w:tc>
          <w:tcPr>
            <w:tcW w:w="1025" w:type="dxa"/>
            <w:vMerge w:val="restart"/>
            <w:vAlign w:val="center"/>
          </w:tcPr>
          <w:p w14:paraId="03AB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E71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CF25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5A8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9DB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FFBC8">
            <w:pPr>
              <w:widowControl/>
              <w:jc w:val="left"/>
              <w:rPr>
                <w:rFonts w:hint="eastAsia" w:ascii="仿宋" w:hAnsi="仿宋" w:eastAsia="仿宋" w:cs="仿宋"/>
                <w:color w:val="auto"/>
                <w:kern w:val="0"/>
                <w:sz w:val="24"/>
                <w:highlight w:val="none"/>
              </w:rPr>
            </w:pPr>
          </w:p>
        </w:tc>
        <w:tc>
          <w:tcPr>
            <w:tcW w:w="1025" w:type="dxa"/>
            <w:vMerge w:val="continue"/>
            <w:vAlign w:val="center"/>
          </w:tcPr>
          <w:p w14:paraId="789D1EB5">
            <w:pPr>
              <w:widowControl/>
              <w:jc w:val="left"/>
              <w:rPr>
                <w:rFonts w:hint="eastAsia" w:ascii="仿宋" w:hAnsi="仿宋" w:eastAsia="仿宋" w:cs="仿宋"/>
                <w:color w:val="auto"/>
                <w:kern w:val="0"/>
                <w:sz w:val="24"/>
                <w:highlight w:val="none"/>
              </w:rPr>
            </w:pPr>
          </w:p>
        </w:tc>
        <w:tc>
          <w:tcPr>
            <w:tcW w:w="2836" w:type="dxa"/>
            <w:vMerge w:val="continue"/>
            <w:vAlign w:val="center"/>
          </w:tcPr>
          <w:p w14:paraId="2B78FA2A">
            <w:pPr>
              <w:widowControl/>
              <w:jc w:val="left"/>
              <w:rPr>
                <w:rFonts w:hint="eastAsia" w:ascii="仿宋" w:hAnsi="仿宋" w:eastAsia="仿宋" w:cs="仿宋"/>
                <w:color w:val="auto"/>
                <w:kern w:val="0"/>
                <w:sz w:val="24"/>
                <w:highlight w:val="none"/>
              </w:rPr>
            </w:pPr>
          </w:p>
        </w:tc>
        <w:tc>
          <w:tcPr>
            <w:tcW w:w="606" w:type="dxa"/>
            <w:vAlign w:val="center"/>
          </w:tcPr>
          <w:p w14:paraId="1B7BD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D33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64F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D5A4F">
            <w:pPr>
              <w:widowControl/>
              <w:jc w:val="left"/>
              <w:rPr>
                <w:rFonts w:hint="eastAsia" w:ascii="仿宋" w:hAnsi="仿宋" w:eastAsia="仿宋" w:cs="仿宋"/>
                <w:color w:val="auto"/>
                <w:kern w:val="0"/>
                <w:sz w:val="24"/>
                <w:highlight w:val="none"/>
              </w:rPr>
            </w:pPr>
          </w:p>
        </w:tc>
        <w:tc>
          <w:tcPr>
            <w:tcW w:w="1025" w:type="dxa"/>
            <w:vMerge w:val="continue"/>
            <w:vAlign w:val="center"/>
          </w:tcPr>
          <w:p w14:paraId="6AC089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605B5">
            <w:pPr>
              <w:widowControl/>
              <w:jc w:val="left"/>
              <w:rPr>
                <w:rFonts w:hint="eastAsia" w:ascii="仿宋" w:hAnsi="仿宋" w:eastAsia="仿宋" w:cs="仿宋"/>
                <w:color w:val="auto"/>
                <w:kern w:val="0"/>
                <w:sz w:val="24"/>
                <w:highlight w:val="none"/>
              </w:rPr>
            </w:pPr>
          </w:p>
        </w:tc>
        <w:tc>
          <w:tcPr>
            <w:tcW w:w="606" w:type="dxa"/>
            <w:vAlign w:val="center"/>
          </w:tcPr>
          <w:p w14:paraId="4A13D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354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326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0BBB8">
            <w:pPr>
              <w:widowControl/>
              <w:jc w:val="left"/>
              <w:rPr>
                <w:rFonts w:hint="eastAsia" w:ascii="仿宋" w:hAnsi="仿宋" w:eastAsia="仿宋" w:cs="仿宋"/>
                <w:color w:val="auto"/>
                <w:kern w:val="0"/>
                <w:sz w:val="24"/>
                <w:highlight w:val="none"/>
              </w:rPr>
            </w:pPr>
          </w:p>
        </w:tc>
        <w:tc>
          <w:tcPr>
            <w:tcW w:w="1025" w:type="dxa"/>
            <w:vMerge w:val="continue"/>
            <w:vAlign w:val="center"/>
          </w:tcPr>
          <w:p w14:paraId="09A6EE1E">
            <w:pPr>
              <w:widowControl/>
              <w:jc w:val="left"/>
              <w:rPr>
                <w:rFonts w:hint="eastAsia" w:ascii="仿宋" w:hAnsi="仿宋" w:eastAsia="仿宋" w:cs="仿宋"/>
                <w:color w:val="auto"/>
                <w:kern w:val="0"/>
                <w:sz w:val="24"/>
                <w:highlight w:val="none"/>
              </w:rPr>
            </w:pPr>
          </w:p>
        </w:tc>
        <w:tc>
          <w:tcPr>
            <w:tcW w:w="2836" w:type="dxa"/>
            <w:vMerge w:val="restart"/>
            <w:vAlign w:val="center"/>
          </w:tcPr>
          <w:p w14:paraId="31686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507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E31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577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4F70">
            <w:pPr>
              <w:widowControl/>
              <w:jc w:val="left"/>
              <w:rPr>
                <w:rFonts w:hint="eastAsia" w:ascii="仿宋" w:hAnsi="仿宋" w:eastAsia="仿宋" w:cs="仿宋"/>
                <w:color w:val="auto"/>
                <w:kern w:val="0"/>
                <w:sz w:val="24"/>
                <w:highlight w:val="none"/>
              </w:rPr>
            </w:pPr>
          </w:p>
        </w:tc>
        <w:tc>
          <w:tcPr>
            <w:tcW w:w="1025" w:type="dxa"/>
            <w:vMerge w:val="continue"/>
            <w:vAlign w:val="center"/>
          </w:tcPr>
          <w:p w14:paraId="096768E3">
            <w:pPr>
              <w:widowControl/>
              <w:jc w:val="left"/>
              <w:rPr>
                <w:rFonts w:hint="eastAsia" w:ascii="仿宋" w:hAnsi="仿宋" w:eastAsia="仿宋" w:cs="仿宋"/>
                <w:color w:val="auto"/>
                <w:kern w:val="0"/>
                <w:sz w:val="24"/>
                <w:highlight w:val="none"/>
              </w:rPr>
            </w:pPr>
          </w:p>
        </w:tc>
        <w:tc>
          <w:tcPr>
            <w:tcW w:w="2836" w:type="dxa"/>
            <w:vMerge w:val="continue"/>
            <w:vAlign w:val="center"/>
          </w:tcPr>
          <w:p w14:paraId="5FF42341">
            <w:pPr>
              <w:widowControl/>
              <w:jc w:val="left"/>
              <w:rPr>
                <w:rFonts w:hint="eastAsia" w:ascii="仿宋" w:hAnsi="仿宋" w:eastAsia="仿宋" w:cs="仿宋"/>
                <w:color w:val="auto"/>
                <w:kern w:val="0"/>
                <w:sz w:val="24"/>
                <w:highlight w:val="none"/>
              </w:rPr>
            </w:pPr>
          </w:p>
        </w:tc>
        <w:tc>
          <w:tcPr>
            <w:tcW w:w="606" w:type="dxa"/>
            <w:vAlign w:val="center"/>
          </w:tcPr>
          <w:p w14:paraId="46D03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6B1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7C7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75C5E">
            <w:pPr>
              <w:widowControl/>
              <w:jc w:val="left"/>
              <w:rPr>
                <w:rFonts w:hint="eastAsia" w:ascii="仿宋" w:hAnsi="仿宋" w:eastAsia="仿宋" w:cs="仿宋"/>
                <w:color w:val="auto"/>
                <w:kern w:val="0"/>
                <w:sz w:val="24"/>
                <w:highlight w:val="none"/>
              </w:rPr>
            </w:pPr>
          </w:p>
        </w:tc>
        <w:tc>
          <w:tcPr>
            <w:tcW w:w="1025" w:type="dxa"/>
            <w:vMerge w:val="continue"/>
            <w:vAlign w:val="center"/>
          </w:tcPr>
          <w:p w14:paraId="5128269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4511D">
            <w:pPr>
              <w:widowControl/>
              <w:jc w:val="left"/>
              <w:rPr>
                <w:rFonts w:hint="eastAsia" w:ascii="仿宋" w:hAnsi="仿宋" w:eastAsia="仿宋" w:cs="仿宋"/>
                <w:color w:val="auto"/>
                <w:kern w:val="0"/>
                <w:sz w:val="24"/>
                <w:highlight w:val="none"/>
              </w:rPr>
            </w:pPr>
          </w:p>
        </w:tc>
        <w:tc>
          <w:tcPr>
            <w:tcW w:w="606" w:type="dxa"/>
            <w:vAlign w:val="center"/>
          </w:tcPr>
          <w:p w14:paraId="6E498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584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4B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FA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FF0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6BC5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851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A98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7061A3">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1B0B3">
            <w:pPr>
              <w:widowControl/>
              <w:jc w:val="left"/>
              <w:rPr>
                <w:rFonts w:hint="eastAsia" w:ascii="仿宋" w:hAnsi="仿宋" w:eastAsia="仿宋" w:cs="仿宋"/>
                <w:color w:val="auto"/>
                <w:kern w:val="0"/>
                <w:sz w:val="24"/>
                <w:highlight w:val="none"/>
              </w:rPr>
            </w:pPr>
          </w:p>
        </w:tc>
        <w:tc>
          <w:tcPr>
            <w:tcW w:w="606" w:type="dxa"/>
            <w:vAlign w:val="center"/>
          </w:tcPr>
          <w:p w14:paraId="20A23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BF9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951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B93FF5">
            <w:pPr>
              <w:widowControl/>
              <w:jc w:val="left"/>
              <w:rPr>
                <w:rFonts w:hint="eastAsia" w:ascii="仿宋" w:hAnsi="仿宋" w:eastAsia="仿宋" w:cs="仿宋"/>
                <w:color w:val="auto"/>
                <w:kern w:val="0"/>
                <w:sz w:val="24"/>
                <w:highlight w:val="none"/>
              </w:rPr>
            </w:pPr>
          </w:p>
        </w:tc>
        <w:tc>
          <w:tcPr>
            <w:tcW w:w="2836" w:type="dxa"/>
            <w:vMerge w:val="continue"/>
            <w:vAlign w:val="center"/>
          </w:tcPr>
          <w:p w14:paraId="3A601525">
            <w:pPr>
              <w:widowControl/>
              <w:jc w:val="left"/>
              <w:rPr>
                <w:rFonts w:hint="eastAsia" w:ascii="仿宋" w:hAnsi="仿宋" w:eastAsia="仿宋" w:cs="仿宋"/>
                <w:color w:val="auto"/>
                <w:kern w:val="0"/>
                <w:sz w:val="24"/>
                <w:highlight w:val="none"/>
              </w:rPr>
            </w:pPr>
          </w:p>
        </w:tc>
        <w:tc>
          <w:tcPr>
            <w:tcW w:w="606" w:type="dxa"/>
            <w:vAlign w:val="center"/>
          </w:tcPr>
          <w:p w14:paraId="63950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70A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AA7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171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CBE0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0A4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025D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4064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BBC8B0">
            <w:pPr>
              <w:widowControl/>
              <w:jc w:val="left"/>
              <w:rPr>
                <w:rFonts w:hint="eastAsia" w:ascii="仿宋" w:hAnsi="仿宋" w:eastAsia="仿宋" w:cs="仿宋"/>
                <w:color w:val="auto"/>
                <w:kern w:val="0"/>
                <w:sz w:val="24"/>
                <w:highlight w:val="none"/>
              </w:rPr>
            </w:pPr>
          </w:p>
        </w:tc>
        <w:tc>
          <w:tcPr>
            <w:tcW w:w="2836" w:type="dxa"/>
            <w:vMerge w:val="continue"/>
            <w:vAlign w:val="center"/>
          </w:tcPr>
          <w:p w14:paraId="133495CC">
            <w:pPr>
              <w:widowControl/>
              <w:jc w:val="left"/>
              <w:rPr>
                <w:rFonts w:hint="eastAsia" w:ascii="仿宋" w:hAnsi="仿宋" w:eastAsia="仿宋" w:cs="仿宋"/>
                <w:color w:val="auto"/>
                <w:kern w:val="0"/>
                <w:sz w:val="24"/>
                <w:highlight w:val="none"/>
              </w:rPr>
            </w:pPr>
          </w:p>
        </w:tc>
        <w:tc>
          <w:tcPr>
            <w:tcW w:w="606" w:type="dxa"/>
            <w:vAlign w:val="center"/>
          </w:tcPr>
          <w:p w14:paraId="1FCBB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846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DD0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EB945C">
            <w:pPr>
              <w:widowControl/>
              <w:jc w:val="left"/>
              <w:rPr>
                <w:rFonts w:hint="eastAsia" w:ascii="仿宋" w:hAnsi="仿宋" w:eastAsia="仿宋" w:cs="仿宋"/>
                <w:color w:val="auto"/>
                <w:kern w:val="0"/>
                <w:sz w:val="24"/>
                <w:highlight w:val="none"/>
              </w:rPr>
            </w:pPr>
          </w:p>
        </w:tc>
        <w:tc>
          <w:tcPr>
            <w:tcW w:w="2836" w:type="dxa"/>
            <w:vMerge w:val="continue"/>
            <w:vAlign w:val="center"/>
          </w:tcPr>
          <w:p w14:paraId="5F86E082">
            <w:pPr>
              <w:widowControl/>
              <w:jc w:val="left"/>
              <w:rPr>
                <w:rFonts w:hint="eastAsia" w:ascii="仿宋" w:hAnsi="仿宋" w:eastAsia="仿宋" w:cs="仿宋"/>
                <w:color w:val="auto"/>
                <w:kern w:val="0"/>
                <w:sz w:val="24"/>
                <w:highlight w:val="none"/>
              </w:rPr>
            </w:pPr>
          </w:p>
        </w:tc>
        <w:tc>
          <w:tcPr>
            <w:tcW w:w="606" w:type="dxa"/>
            <w:vAlign w:val="center"/>
          </w:tcPr>
          <w:p w14:paraId="405A4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C6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F7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607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35FF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150A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A441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CC3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F3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3A760">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AA8C8">
            <w:pPr>
              <w:widowControl/>
              <w:jc w:val="left"/>
              <w:rPr>
                <w:rFonts w:hint="eastAsia" w:ascii="仿宋" w:hAnsi="仿宋" w:eastAsia="仿宋" w:cs="仿宋"/>
                <w:color w:val="auto"/>
                <w:kern w:val="0"/>
                <w:sz w:val="24"/>
                <w:highlight w:val="none"/>
              </w:rPr>
            </w:pPr>
          </w:p>
        </w:tc>
        <w:tc>
          <w:tcPr>
            <w:tcW w:w="2836" w:type="dxa"/>
            <w:vMerge w:val="continue"/>
            <w:vAlign w:val="center"/>
          </w:tcPr>
          <w:p w14:paraId="73A93104">
            <w:pPr>
              <w:widowControl/>
              <w:jc w:val="left"/>
              <w:rPr>
                <w:rFonts w:hint="eastAsia" w:ascii="仿宋" w:hAnsi="仿宋" w:eastAsia="仿宋" w:cs="仿宋"/>
                <w:color w:val="auto"/>
                <w:kern w:val="0"/>
                <w:sz w:val="24"/>
                <w:highlight w:val="none"/>
              </w:rPr>
            </w:pPr>
          </w:p>
        </w:tc>
        <w:tc>
          <w:tcPr>
            <w:tcW w:w="606" w:type="dxa"/>
            <w:vAlign w:val="center"/>
          </w:tcPr>
          <w:p w14:paraId="00586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78F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02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6D4189">
            <w:pPr>
              <w:widowControl/>
              <w:jc w:val="left"/>
              <w:rPr>
                <w:rFonts w:hint="eastAsia" w:ascii="仿宋" w:hAnsi="仿宋" w:eastAsia="仿宋" w:cs="仿宋"/>
                <w:color w:val="auto"/>
                <w:kern w:val="0"/>
                <w:sz w:val="24"/>
                <w:highlight w:val="none"/>
              </w:rPr>
            </w:pPr>
          </w:p>
        </w:tc>
        <w:tc>
          <w:tcPr>
            <w:tcW w:w="1025" w:type="dxa"/>
            <w:vMerge w:val="continue"/>
            <w:vAlign w:val="center"/>
          </w:tcPr>
          <w:p w14:paraId="16D942B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B094C">
            <w:pPr>
              <w:widowControl/>
              <w:jc w:val="left"/>
              <w:rPr>
                <w:rFonts w:hint="eastAsia" w:ascii="仿宋" w:hAnsi="仿宋" w:eastAsia="仿宋" w:cs="仿宋"/>
                <w:color w:val="auto"/>
                <w:kern w:val="0"/>
                <w:sz w:val="24"/>
                <w:highlight w:val="none"/>
              </w:rPr>
            </w:pPr>
          </w:p>
        </w:tc>
        <w:tc>
          <w:tcPr>
            <w:tcW w:w="606" w:type="dxa"/>
            <w:vAlign w:val="center"/>
          </w:tcPr>
          <w:p w14:paraId="0A01E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F5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6F02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B1E1DB">
            <w:pPr>
              <w:widowControl/>
              <w:jc w:val="left"/>
              <w:rPr>
                <w:rFonts w:hint="eastAsia" w:ascii="仿宋" w:hAnsi="仿宋" w:eastAsia="仿宋" w:cs="仿宋"/>
                <w:color w:val="auto"/>
                <w:kern w:val="0"/>
                <w:sz w:val="24"/>
                <w:highlight w:val="none"/>
              </w:rPr>
            </w:pPr>
          </w:p>
        </w:tc>
        <w:tc>
          <w:tcPr>
            <w:tcW w:w="1025" w:type="dxa"/>
            <w:vMerge w:val="restart"/>
            <w:vAlign w:val="center"/>
          </w:tcPr>
          <w:p w14:paraId="3BAE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D60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F2A9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6C7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62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B1EBD">
            <w:pPr>
              <w:widowControl/>
              <w:jc w:val="left"/>
              <w:rPr>
                <w:rFonts w:hint="eastAsia" w:ascii="仿宋" w:hAnsi="仿宋" w:eastAsia="仿宋" w:cs="仿宋"/>
                <w:color w:val="auto"/>
                <w:kern w:val="0"/>
                <w:sz w:val="24"/>
                <w:highlight w:val="none"/>
              </w:rPr>
            </w:pPr>
          </w:p>
        </w:tc>
        <w:tc>
          <w:tcPr>
            <w:tcW w:w="1025" w:type="dxa"/>
            <w:vMerge w:val="continue"/>
            <w:vAlign w:val="center"/>
          </w:tcPr>
          <w:p w14:paraId="30168D4D">
            <w:pPr>
              <w:widowControl/>
              <w:jc w:val="left"/>
              <w:rPr>
                <w:rFonts w:hint="eastAsia" w:ascii="仿宋" w:hAnsi="仿宋" w:eastAsia="仿宋" w:cs="仿宋"/>
                <w:color w:val="auto"/>
                <w:kern w:val="0"/>
                <w:sz w:val="24"/>
                <w:highlight w:val="none"/>
              </w:rPr>
            </w:pPr>
          </w:p>
        </w:tc>
        <w:tc>
          <w:tcPr>
            <w:tcW w:w="2836" w:type="dxa"/>
            <w:vMerge w:val="continue"/>
            <w:vAlign w:val="center"/>
          </w:tcPr>
          <w:p w14:paraId="2ACDEEC7">
            <w:pPr>
              <w:widowControl/>
              <w:jc w:val="left"/>
              <w:rPr>
                <w:rFonts w:hint="eastAsia" w:ascii="仿宋" w:hAnsi="仿宋" w:eastAsia="仿宋" w:cs="仿宋"/>
                <w:color w:val="auto"/>
                <w:kern w:val="0"/>
                <w:sz w:val="24"/>
                <w:highlight w:val="none"/>
              </w:rPr>
            </w:pPr>
          </w:p>
        </w:tc>
        <w:tc>
          <w:tcPr>
            <w:tcW w:w="606" w:type="dxa"/>
            <w:vAlign w:val="center"/>
          </w:tcPr>
          <w:p w14:paraId="20E53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361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422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C54DB4">
            <w:pPr>
              <w:widowControl/>
              <w:jc w:val="left"/>
              <w:rPr>
                <w:rFonts w:hint="eastAsia" w:ascii="仿宋" w:hAnsi="仿宋" w:eastAsia="仿宋" w:cs="仿宋"/>
                <w:color w:val="auto"/>
                <w:kern w:val="0"/>
                <w:sz w:val="24"/>
                <w:highlight w:val="none"/>
              </w:rPr>
            </w:pPr>
          </w:p>
        </w:tc>
        <w:tc>
          <w:tcPr>
            <w:tcW w:w="1025" w:type="dxa"/>
            <w:vMerge w:val="continue"/>
            <w:vAlign w:val="center"/>
          </w:tcPr>
          <w:p w14:paraId="1AA4F817">
            <w:pPr>
              <w:widowControl/>
              <w:jc w:val="left"/>
              <w:rPr>
                <w:rFonts w:hint="eastAsia" w:ascii="仿宋" w:hAnsi="仿宋" w:eastAsia="仿宋" w:cs="仿宋"/>
                <w:color w:val="auto"/>
                <w:kern w:val="0"/>
                <w:sz w:val="24"/>
                <w:highlight w:val="none"/>
              </w:rPr>
            </w:pPr>
          </w:p>
        </w:tc>
        <w:tc>
          <w:tcPr>
            <w:tcW w:w="2836" w:type="dxa"/>
            <w:vMerge w:val="continue"/>
            <w:vAlign w:val="center"/>
          </w:tcPr>
          <w:p w14:paraId="42319D8C">
            <w:pPr>
              <w:widowControl/>
              <w:jc w:val="left"/>
              <w:rPr>
                <w:rFonts w:hint="eastAsia" w:ascii="仿宋" w:hAnsi="仿宋" w:eastAsia="仿宋" w:cs="仿宋"/>
                <w:color w:val="auto"/>
                <w:kern w:val="0"/>
                <w:sz w:val="24"/>
                <w:highlight w:val="none"/>
              </w:rPr>
            </w:pPr>
          </w:p>
        </w:tc>
        <w:tc>
          <w:tcPr>
            <w:tcW w:w="606" w:type="dxa"/>
            <w:vAlign w:val="center"/>
          </w:tcPr>
          <w:p w14:paraId="3DAC9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33F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B05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272F24">
            <w:pPr>
              <w:widowControl/>
              <w:jc w:val="left"/>
              <w:rPr>
                <w:rFonts w:hint="eastAsia" w:ascii="仿宋" w:hAnsi="仿宋" w:eastAsia="仿宋" w:cs="仿宋"/>
                <w:color w:val="auto"/>
                <w:kern w:val="0"/>
                <w:sz w:val="24"/>
                <w:highlight w:val="none"/>
              </w:rPr>
            </w:pPr>
          </w:p>
        </w:tc>
        <w:tc>
          <w:tcPr>
            <w:tcW w:w="1025" w:type="dxa"/>
            <w:vMerge w:val="restart"/>
            <w:vAlign w:val="center"/>
          </w:tcPr>
          <w:p w14:paraId="5DBC8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22CB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BA20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7B5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B3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36065E">
            <w:pPr>
              <w:widowControl/>
              <w:jc w:val="left"/>
              <w:rPr>
                <w:rFonts w:hint="eastAsia" w:ascii="仿宋" w:hAnsi="仿宋" w:eastAsia="仿宋" w:cs="仿宋"/>
                <w:color w:val="auto"/>
                <w:kern w:val="0"/>
                <w:sz w:val="24"/>
                <w:highlight w:val="none"/>
              </w:rPr>
            </w:pPr>
          </w:p>
        </w:tc>
        <w:tc>
          <w:tcPr>
            <w:tcW w:w="1025" w:type="dxa"/>
            <w:vMerge w:val="continue"/>
            <w:vAlign w:val="center"/>
          </w:tcPr>
          <w:p w14:paraId="0711F12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AE96DE">
            <w:pPr>
              <w:widowControl/>
              <w:jc w:val="left"/>
              <w:rPr>
                <w:rFonts w:hint="eastAsia" w:ascii="仿宋" w:hAnsi="仿宋" w:eastAsia="仿宋" w:cs="仿宋"/>
                <w:color w:val="auto"/>
                <w:kern w:val="0"/>
                <w:sz w:val="24"/>
                <w:highlight w:val="none"/>
              </w:rPr>
            </w:pPr>
          </w:p>
        </w:tc>
        <w:tc>
          <w:tcPr>
            <w:tcW w:w="606" w:type="dxa"/>
            <w:vAlign w:val="center"/>
          </w:tcPr>
          <w:p w14:paraId="32D77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C77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718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0A25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7A7738">
            <w:pPr>
              <w:widowControl/>
              <w:jc w:val="left"/>
              <w:rPr>
                <w:rFonts w:hint="eastAsia" w:ascii="仿宋" w:hAnsi="仿宋" w:eastAsia="仿宋" w:cs="仿宋"/>
                <w:color w:val="auto"/>
                <w:kern w:val="0"/>
                <w:sz w:val="24"/>
                <w:highlight w:val="none"/>
              </w:rPr>
            </w:pPr>
          </w:p>
        </w:tc>
        <w:tc>
          <w:tcPr>
            <w:tcW w:w="2836" w:type="dxa"/>
            <w:vMerge w:val="continue"/>
            <w:vAlign w:val="center"/>
          </w:tcPr>
          <w:p w14:paraId="6A5DF742">
            <w:pPr>
              <w:widowControl/>
              <w:jc w:val="left"/>
              <w:rPr>
                <w:rFonts w:hint="eastAsia" w:ascii="仿宋" w:hAnsi="仿宋" w:eastAsia="仿宋" w:cs="仿宋"/>
                <w:color w:val="auto"/>
                <w:kern w:val="0"/>
                <w:sz w:val="24"/>
                <w:highlight w:val="none"/>
              </w:rPr>
            </w:pPr>
          </w:p>
        </w:tc>
        <w:tc>
          <w:tcPr>
            <w:tcW w:w="606" w:type="dxa"/>
            <w:vAlign w:val="center"/>
          </w:tcPr>
          <w:p w14:paraId="47869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6241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94C89C4">
      <w:pPr>
        <w:rPr>
          <w:rFonts w:hint="eastAsia" w:ascii="仿宋" w:hAnsi="仿宋" w:eastAsia="仿宋" w:cs="仿宋"/>
          <w:color w:val="auto"/>
          <w:sz w:val="24"/>
          <w:highlight w:val="none"/>
        </w:rPr>
      </w:pPr>
    </w:p>
    <w:p w14:paraId="30BEE33E">
      <w:pPr>
        <w:ind w:firstLine="420" w:firstLineChars="200"/>
        <w:rPr>
          <w:rFonts w:hint="eastAsia" w:ascii="仿宋" w:hAnsi="仿宋" w:eastAsia="仿宋" w:cs="仿宋"/>
          <w:color w:val="auto"/>
          <w:highlight w:val="none"/>
        </w:rPr>
      </w:pPr>
    </w:p>
    <w:p w14:paraId="445C0F03">
      <w:pPr>
        <w:spacing w:line="360" w:lineRule="auto"/>
        <w:ind w:right="420"/>
        <w:rPr>
          <w:rFonts w:hint="eastAsia" w:ascii="仿宋" w:hAnsi="仿宋" w:eastAsia="仿宋" w:cs="仿宋"/>
          <w:color w:val="auto"/>
          <w:highlight w:val="none"/>
        </w:rPr>
      </w:pPr>
    </w:p>
    <w:p w14:paraId="0BA33B6C">
      <w:pPr>
        <w:spacing w:line="360" w:lineRule="auto"/>
        <w:rPr>
          <w:rFonts w:ascii="宋体" w:hAnsi="宋体" w:cs="宋体"/>
          <w:bCs/>
          <w:color w:val="auto"/>
          <w:sz w:val="24"/>
          <w:highlight w:val="none"/>
        </w:rPr>
      </w:pPr>
    </w:p>
    <w:p w14:paraId="7903645D">
      <w:pPr>
        <w:spacing w:line="360" w:lineRule="auto"/>
        <w:jc w:val="center"/>
        <w:rPr>
          <w:rFonts w:ascii="宋体" w:hAnsi="宋体" w:cs="宋体"/>
          <w:b/>
          <w:color w:val="auto"/>
          <w:sz w:val="32"/>
          <w:szCs w:val="32"/>
          <w:highlight w:val="none"/>
        </w:rPr>
      </w:pPr>
    </w:p>
    <w:p w14:paraId="7C832AFA">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ADAE">
    <w:pPr>
      <w:pStyle w:val="40"/>
      <w:framePr w:wrap="around" w:vAnchor="text" w:hAnchor="margin" w:xAlign="right" w:y="1"/>
      <w:rPr>
        <w:rStyle w:val="73"/>
      </w:rPr>
    </w:pPr>
    <w:r>
      <w:fldChar w:fldCharType="begin"/>
    </w:r>
    <w:r>
      <w:rPr>
        <w:rStyle w:val="73"/>
      </w:rPr>
      <w:instrText xml:space="preserve">PAGE  </w:instrText>
    </w:r>
    <w:r>
      <w:fldChar w:fldCharType="end"/>
    </w:r>
  </w:p>
  <w:p w14:paraId="6530BB3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49CB7">
    <w:pPr>
      <w:pStyle w:val="40"/>
      <w:framePr w:wrap="around" w:vAnchor="text" w:hAnchor="margin" w:xAlign="right" w:y="1"/>
      <w:rPr>
        <w:rStyle w:val="73"/>
      </w:rPr>
    </w:pPr>
    <w:r>
      <w:fldChar w:fldCharType="begin"/>
    </w:r>
    <w:r>
      <w:rPr>
        <w:rStyle w:val="73"/>
      </w:rPr>
      <w:instrText xml:space="preserve">PAGE  </w:instrText>
    </w:r>
    <w:r>
      <w:fldChar w:fldCharType="end"/>
    </w:r>
  </w:p>
  <w:p w14:paraId="55BAFAE4">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BF59">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00CD">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520B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B520B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008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6DEE">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6FDC">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E8175">
                          <w:pPr>
                            <w:pStyle w:val="40"/>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EE8175">
                    <w:pPr>
                      <w:pStyle w:val="40"/>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85A79">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B926">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5EFCB">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C013">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D541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EAD541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5597">
    <w:pPr>
      <w:pStyle w:val="41"/>
      <w:jc w:val="left"/>
      <w:rPr>
        <w:rFonts w:hint="eastAsia" w:eastAsia="宋体"/>
        <w:lang w:val="en-US"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0694E">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4D73">
    <w:pPr>
      <w:pStyle w:val="41"/>
      <w:jc w:val="left"/>
      <w:rPr>
        <w:rFonts w:hint="eastAsia" w:ascii="Times New Roman" w:hAnsi="Times New Roman" w:eastAsia="宋体" w:cs="Times New Roman"/>
        <w:kern w:val="2"/>
        <w:sz w:val="18"/>
        <w:szCs w:val="18"/>
        <w:lang w:val="en-US" w:eastAsia="zh-CN" w:bidi="ar-SA"/>
      </w:rPr>
    </w:pPr>
    <w:r>
      <w:rPr>
        <w:rFonts w:hint="eastAsia"/>
      </w:rPr>
      <w:t xml:space="preserve">绍兴虬实企业管理咨询有限公司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rPr>
      <w:t>文件编号:</w:t>
    </w:r>
    <w:r>
      <w:rPr>
        <w:rFonts w:hint="eastAsia"/>
        <w:lang w:eastAsia="zh-CN"/>
      </w:rPr>
      <w:t>SXQS-202506-GK096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F62A">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p w14:paraId="42DD3CE8">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84099">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378B">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p w14:paraId="54E86A8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6EF4">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p w14:paraId="42CF4BAE">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0CFE">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p w14:paraId="549DD744">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B6760">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EBFD57AB"/>
    <w:multiLevelType w:val="singleLevel"/>
    <w:tmpl w:val="EBFD57AB"/>
    <w:lvl w:ilvl="0" w:tentative="0">
      <w:start w:val="1"/>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552333"/>
    <w:rsid w:val="033E089E"/>
    <w:rsid w:val="04D94BA4"/>
    <w:rsid w:val="05A0746B"/>
    <w:rsid w:val="06D74677"/>
    <w:rsid w:val="06DC2273"/>
    <w:rsid w:val="082A3A50"/>
    <w:rsid w:val="0983157E"/>
    <w:rsid w:val="0A455331"/>
    <w:rsid w:val="0BE36C85"/>
    <w:rsid w:val="0CA82F81"/>
    <w:rsid w:val="0FA0239A"/>
    <w:rsid w:val="111441C8"/>
    <w:rsid w:val="120E6EEC"/>
    <w:rsid w:val="13AB5944"/>
    <w:rsid w:val="14127BE9"/>
    <w:rsid w:val="146D5BF6"/>
    <w:rsid w:val="169E17AF"/>
    <w:rsid w:val="170F61FF"/>
    <w:rsid w:val="176D73C9"/>
    <w:rsid w:val="1AF0D45A"/>
    <w:rsid w:val="1D2B153A"/>
    <w:rsid w:val="1DB145E4"/>
    <w:rsid w:val="1FBF3881"/>
    <w:rsid w:val="1FCBC4A9"/>
    <w:rsid w:val="1FDF64A5"/>
    <w:rsid w:val="216157E6"/>
    <w:rsid w:val="22D66552"/>
    <w:rsid w:val="25592B7A"/>
    <w:rsid w:val="26303437"/>
    <w:rsid w:val="26866A58"/>
    <w:rsid w:val="2A9076D2"/>
    <w:rsid w:val="2B8C148F"/>
    <w:rsid w:val="2BB4516F"/>
    <w:rsid w:val="2BF5452C"/>
    <w:rsid w:val="2CDA6E57"/>
    <w:rsid w:val="2DD92361"/>
    <w:rsid w:val="2DE632EC"/>
    <w:rsid w:val="2EC20072"/>
    <w:rsid w:val="32C739DA"/>
    <w:rsid w:val="370E5D48"/>
    <w:rsid w:val="37D80F43"/>
    <w:rsid w:val="3A3356FD"/>
    <w:rsid w:val="3CA701E0"/>
    <w:rsid w:val="3D8E3295"/>
    <w:rsid w:val="3DF3849B"/>
    <w:rsid w:val="3EF6072B"/>
    <w:rsid w:val="3F326AC0"/>
    <w:rsid w:val="3F6D7804"/>
    <w:rsid w:val="3FEFF7E8"/>
    <w:rsid w:val="3FF7BB55"/>
    <w:rsid w:val="3FFCE84F"/>
    <w:rsid w:val="3FFE25DA"/>
    <w:rsid w:val="3FFF5138"/>
    <w:rsid w:val="447339C1"/>
    <w:rsid w:val="4550512D"/>
    <w:rsid w:val="45FF8421"/>
    <w:rsid w:val="484C6225"/>
    <w:rsid w:val="49B8713A"/>
    <w:rsid w:val="4DDB7FB9"/>
    <w:rsid w:val="4DE4148C"/>
    <w:rsid w:val="4E687B87"/>
    <w:rsid w:val="4F3B1580"/>
    <w:rsid w:val="4F3FEEA3"/>
    <w:rsid w:val="4FAE554B"/>
    <w:rsid w:val="4FEEF1CF"/>
    <w:rsid w:val="50C301CB"/>
    <w:rsid w:val="55DD4A03"/>
    <w:rsid w:val="566FF3A5"/>
    <w:rsid w:val="57DAE6E1"/>
    <w:rsid w:val="593060E7"/>
    <w:rsid w:val="5A558E99"/>
    <w:rsid w:val="5BDF3378"/>
    <w:rsid w:val="5CFEE2CC"/>
    <w:rsid w:val="5D7F1DB6"/>
    <w:rsid w:val="5DE55763"/>
    <w:rsid w:val="5F665FB3"/>
    <w:rsid w:val="642152E2"/>
    <w:rsid w:val="65077AE2"/>
    <w:rsid w:val="67FC8C85"/>
    <w:rsid w:val="69E179C2"/>
    <w:rsid w:val="6AEF1016"/>
    <w:rsid w:val="6BBFC6AF"/>
    <w:rsid w:val="6BEFF7E4"/>
    <w:rsid w:val="6C0E5BFA"/>
    <w:rsid w:val="6DA70FF2"/>
    <w:rsid w:val="71970440"/>
    <w:rsid w:val="729E74BD"/>
    <w:rsid w:val="73D9089C"/>
    <w:rsid w:val="75776116"/>
    <w:rsid w:val="76780840"/>
    <w:rsid w:val="76FBAFF1"/>
    <w:rsid w:val="776E0A3D"/>
    <w:rsid w:val="77C33BE9"/>
    <w:rsid w:val="77FE5760"/>
    <w:rsid w:val="77FF1645"/>
    <w:rsid w:val="78C76851"/>
    <w:rsid w:val="7A613399"/>
    <w:rsid w:val="7B0E0595"/>
    <w:rsid w:val="7B34AC69"/>
    <w:rsid w:val="7BFDEE39"/>
    <w:rsid w:val="7BFF9D14"/>
    <w:rsid w:val="7D77A84C"/>
    <w:rsid w:val="7EB7B118"/>
    <w:rsid w:val="7F4DBC21"/>
    <w:rsid w:val="7F5868CA"/>
    <w:rsid w:val="7FAD04FF"/>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1"/>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 正文文本缩进 + 左  0 字符"/>
    <w:basedOn w:val="1"/>
    <w:qFormat/>
    <w:uiPriority w:val="0"/>
    <w:pPr>
      <w:ind w:firstLine="250" w:firstLineChars="250"/>
    </w:pPr>
    <w:rPr>
      <w:sz w:val="24"/>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172</Words>
  <Characters>189</Characters>
  <Paragraphs>2030</Paragraphs>
  <TotalTime>31</TotalTime>
  <ScaleCrop>false</ScaleCrop>
  <LinksUpToDate>false</LinksUpToDate>
  <CharactersWithSpaces>215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豆浆</cp:lastModifiedBy>
  <cp:lastPrinted>2021-12-31T11:06:00Z</cp:lastPrinted>
  <dcterms:modified xsi:type="dcterms:W3CDTF">2025-07-15T01:55:19Z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2604B2D1BA504BB18A0444731D0F7CF8_13</vt:lpwstr>
  </property>
  <property fmtid="{D5CDD505-2E9C-101B-9397-08002B2CF9AE}" pid="5" name="KSOTemplateDocerSaveRecord">
    <vt:lpwstr>eyJoZGlkIjoiM2RmZmJmYmM3ZmI4YzdhZjM2MjExOGEwYWVlNDI0MWMiLCJ1c2VySWQiOiI0NDIxNTMyOTkifQ==</vt:lpwstr>
  </property>
</Properties>
</file>