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4D172">
      <w:pPr>
        <w:adjustRightInd/>
        <w:spacing w:line="360" w:lineRule="auto"/>
        <w:rPr>
          <w:rFonts w:ascii="宋体" w:hAnsi="宋体" w:cs="宋体"/>
          <w:b/>
          <w:color w:val="auto"/>
          <w:sz w:val="48"/>
          <w:szCs w:val="48"/>
          <w:highlight w:val="none"/>
        </w:rPr>
      </w:pPr>
    </w:p>
    <w:p w14:paraId="3CF3E4CC">
      <w:pPr>
        <w:jc w:val="center"/>
        <w:outlineLvl w:val="0"/>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绍兴市教育局智安校园学生守护平台服务项目（重招）</w:t>
      </w:r>
    </w:p>
    <w:p w14:paraId="739D2C8A">
      <w:pPr>
        <w:jc w:val="center"/>
        <w:outlineLvl w:val="0"/>
        <w:rPr>
          <w:rFonts w:ascii="仿宋" w:hAnsi="仿宋" w:eastAsia="仿宋" w:cs="仿宋"/>
          <w:b/>
          <w:bCs/>
          <w:color w:val="auto"/>
          <w:sz w:val="56"/>
          <w:szCs w:val="56"/>
          <w:highlight w:val="none"/>
        </w:rPr>
      </w:pPr>
    </w:p>
    <w:p w14:paraId="6FC2A07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892081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54C0EC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1DFAE47">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D2DA64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B51768C">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3D9089">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7DE89AD">
      <w:pPr>
        <w:spacing w:line="360" w:lineRule="auto"/>
        <w:jc w:val="center"/>
        <w:rPr>
          <w:rFonts w:ascii="仿宋" w:hAnsi="仿宋" w:eastAsia="仿宋" w:cs="仿宋"/>
          <w:b/>
          <w:color w:val="auto"/>
          <w:sz w:val="28"/>
          <w:szCs w:val="28"/>
          <w:highlight w:val="none"/>
        </w:rPr>
      </w:pPr>
    </w:p>
    <w:p w14:paraId="4F546446">
      <w:pPr>
        <w:spacing w:line="360"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SXQS-202506-GK099</w:t>
      </w:r>
    </w:p>
    <w:tbl>
      <w:tblPr>
        <w:tblStyle w:val="62"/>
        <w:tblW w:w="7801" w:type="dxa"/>
        <w:jc w:val="center"/>
        <w:tblLayout w:type="fixed"/>
        <w:tblCellMar>
          <w:top w:w="0" w:type="dxa"/>
          <w:left w:w="108" w:type="dxa"/>
          <w:bottom w:w="0" w:type="dxa"/>
          <w:right w:w="108" w:type="dxa"/>
        </w:tblCellMar>
      </w:tblPr>
      <w:tblGrid>
        <w:gridCol w:w="2356"/>
        <w:gridCol w:w="5445"/>
      </w:tblGrid>
      <w:tr w14:paraId="0B38AB76">
        <w:tblPrEx>
          <w:tblCellMar>
            <w:top w:w="0" w:type="dxa"/>
            <w:left w:w="108" w:type="dxa"/>
            <w:bottom w:w="0" w:type="dxa"/>
            <w:right w:w="108" w:type="dxa"/>
          </w:tblCellMar>
        </w:tblPrEx>
        <w:trPr>
          <w:trHeight w:val="443" w:hRule="atLeast"/>
          <w:jc w:val="center"/>
        </w:trPr>
        <w:tc>
          <w:tcPr>
            <w:tcW w:w="2356" w:type="dxa"/>
          </w:tcPr>
          <w:p w14:paraId="7397B4A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DF99793">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绍兴市教育局</w:t>
            </w:r>
          </w:p>
        </w:tc>
      </w:tr>
      <w:tr w14:paraId="0DAD2B65">
        <w:tblPrEx>
          <w:tblCellMar>
            <w:top w:w="0" w:type="dxa"/>
            <w:left w:w="108" w:type="dxa"/>
            <w:bottom w:w="0" w:type="dxa"/>
            <w:right w:w="108" w:type="dxa"/>
          </w:tblCellMar>
        </w:tblPrEx>
        <w:trPr>
          <w:trHeight w:val="494" w:hRule="atLeast"/>
          <w:jc w:val="center"/>
        </w:trPr>
        <w:tc>
          <w:tcPr>
            <w:tcW w:w="2356" w:type="dxa"/>
          </w:tcPr>
          <w:p w14:paraId="1816852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32FF780C">
            <w:pPr>
              <w:spacing w:after="100" w:afterAutospacing="1" w:line="440" w:lineRule="exact"/>
              <w:rPr>
                <w:rFonts w:ascii="仿宋" w:hAnsi="仿宋" w:eastAsia="仿宋" w:cs="仿宋"/>
                <w:strike/>
                <w:color w:val="auto"/>
                <w:sz w:val="28"/>
                <w:szCs w:val="28"/>
                <w:highlight w:val="none"/>
              </w:rPr>
            </w:pPr>
            <w:r>
              <w:rPr>
                <w:rFonts w:hint="eastAsia" w:ascii="仿宋" w:hAnsi="仿宋" w:eastAsia="仿宋" w:cs="仿宋"/>
                <w:color w:val="auto"/>
                <w:sz w:val="28"/>
                <w:szCs w:val="28"/>
                <w:highlight w:val="none"/>
              </w:rPr>
              <w:t>绍兴虬实企业管理咨询有限公司</w:t>
            </w:r>
          </w:p>
        </w:tc>
      </w:tr>
      <w:tr w14:paraId="5F5DA7B3">
        <w:tblPrEx>
          <w:tblCellMar>
            <w:top w:w="0" w:type="dxa"/>
            <w:left w:w="108" w:type="dxa"/>
            <w:bottom w:w="0" w:type="dxa"/>
            <w:right w:w="108" w:type="dxa"/>
          </w:tblCellMar>
        </w:tblPrEx>
        <w:trPr>
          <w:trHeight w:val="397" w:hRule="atLeast"/>
          <w:jc w:val="center"/>
        </w:trPr>
        <w:tc>
          <w:tcPr>
            <w:tcW w:w="2356" w:type="dxa"/>
            <w:vAlign w:val="center"/>
          </w:tcPr>
          <w:p w14:paraId="47667CA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1C9375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DD264B3">
        <w:tblPrEx>
          <w:tblCellMar>
            <w:top w:w="0" w:type="dxa"/>
            <w:left w:w="108" w:type="dxa"/>
            <w:bottom w:w="0" w:type="dxa"/>
            <w:right w:w="108" w:type="dxa"/>
          </w:tblCellMar>
        </w:tblPrEx>
        <w:trPr>
          <w:trHeight w:val="333" w:hRule="atLeast"/>
          <w:jc w:val="center"/>
        </w:trPr>
        <w:tc>
          <w:tcPr>
            <w:tcW w:w="7801" w:type="dxa"/>
            <w:gridSpan w:val="2"/>
          </w:tcPr>
          <w:p w14:paraId="26F771B8">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14:paraId="0B6E2476">
      <w:pPr>
        <w:pStyle w:val="636"/>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B79790B">
      <w:pPr>
        <w:pStyle w:val="636"/>
        <w:spacing w:before="0" w:after="0" w:line="360" w:lineRule="auto"/>
        <w:ind w:left="0" w:firstLine="0"/>
        <w:rPr>
          <w:rFonts w:ascii="仿宋" w:hAnsi="仿宋" w:eastAsia="仿宋" w:cs="仿宋"/>
          <w:color w:val="auto"/>
          <w:highlight w:val="none"/>
        </w:rPr>
      </w:pPr>
    </w:p>
    <w:p w14:paraId="1E255AFD">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A205409">
      <w:pPr>
        <w:spacing w:line="360" w:lineRule="auto"/>
        <w:jc w:val="center"/>
        <w:rPr>
          <w:rFonts w:ascii="仿宋" w:hAnsi="仿宋" w:eastAsia="仿宋" w:cs="仿宋"/>
          <w:b/>
          <w:color w:val="auto"/>
          <w:sz w:val="44"/>
          <w:szCs w:val="44"/>
          <w:highlight w:val="none"/>
        </w:rPr>
      </w:pPr>
    </w:p>
    <w:p w14:paraId="6544929E">
      <w:pPr>
        <w:spacing w:line="360" w:lineRule="auto"/>
        <w:jc w:val="center"/>
        <w:rPr>
          <w:rFonts w:ascii="仿宋" w:hAnsi="仿宋" w:eastAsia="仿宋" w:cs="仿宋"/>
          <w:color w:val="auto"/>
          <w:highlight w:val="none"/>
        </w:rPr>
      </w:pPr>
    </w:p>
    <w:p w14:paraId="12B99DD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5E88D1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57A1C6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8A05BE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F3A26F">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FAB688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DD59B40">
      <w:pPr>
        <w:spacing w:line="360" w:lineRule="auto"/>
        <w:ind w:firstLine="549" w:firstLineChars="229"/>
        <w:rPr>
          <w:rFonts w:ascii="仿宋" w:hAnsi="仿宋" w:eastAsia="仿宋" w:cs="仿宋"/>
          <w:color w:val="auto"/>
          <w:sz w:val="24"/>
          <w:highlight w:val="none"/>
        </w:rPr>
      </w:pPr>
    </w:p>
    <w:p w14:paraId="56B18D10">
      <w:pPr>
        <w:spacing w:line="360" w:lineRule="auto"/>
        <w:ind w:firstLine="549" w:firstLineChars="229"/>
        <w:rPr>
          <w:rFonts w:ascii="仿宋" w:hAnsi="仿宋" w:eastAsia="仿宋" w:cs="仿宋"/>
          <w:color w:val="auto"/>
          <w:sz w:val="24"/>
          <w:highlight w:val="none"/>
        </w:rPr>
      </w:pPr>
    </w:p>
    <w:p w14:paraId="747D7C18">
      <w:pPr>
        <w:spacing w:line="360" w:lineRule="auto"/>
        <w:ind w:firstLine="549" w:firstLineChars="229"/>
        <w:rPr>
          <w:rFonts w:ascii="仿宋" w:hAnsi="仿宋" w:eastAsia="仿宋" w:cs="仿宋"/>
          <w:color w:val="auto"/>
          <w:sz w:val="24"/>
          <w:highlight w:val="none"/>
        </w:rPr>
      </w:pPr>
    </w:p>
    <w:p w14:paraId="0D0EAA65">
      <w:pPr>
        <w:spacing w:line="360" w:lineRule="auto"/>
        <w:ind w:firstLine="549" w:firstLineChars="229"/>
        <w:rPr>
          <w:rFonts w:ascii="仿宋" w:hAnsi="仿宋" w:eastAsia="仿宋" w:cs="仿宋"/>
          <w:color w:val="auto"/>
          <w:sz w:val="24"/>
          <w:highlight w:val="none"/>
        </w:rPr>
      </w:pPr>
    </w:p>
    <w:p w14:paraId="06AB99F8">
      <w:pPr>
        <w:spacing w:line="360" w:lineRule="auto"/>
        <w:ind w:firstLine="549" w:firstLineChars="229"/>
        <w:rPr>
          <w:rFonts w:ascii="仿宋" w:hAnsi="仿宋" w:eastAsia="仿宋" w:cs="仿宋"/>
          <w:color w:val="auto"/>
          <w:sz w:val="24"/>
          <w:highlight w:val="none"/>
        </w:rPr>
      </w:pPr>
    </w:p>
    <w:p w14:paraId="003E7831">
      <w:pPr>
        <w:spacing w:line="360" w:lineRule="auto"/>
        <w:ind w:firstLine="549" w:firstLineChars="229"/>
        <w:rPr>
          <w:rFonts w:ascii="仿宋" w:hAnsi="仿宋" w:eastAsia="仿宋" w:cs="仿宋"/>
          <w:color w:val="auto"/>
          <w:sz w:val="24"/>
          <w:highlight w:val="none"/>
        </w:rPr>
      </w:pPr>
    </w:p>
    <w:p w14:paraId="7795B302">
      <w:pPr>
        <w:spacing w:line="360" w:lineRule="auto"/>
        <w:ind w:firstLine="549" w:firstLineChars="229"/>
        <w:rPr>
          <w:rFonts w:ascii="仿宋" w:hAnsi="仿宋" w:eastAsia="仿宋" w:cs="仿宋"/>
          <w:color w:val="auto"/>
          <w:sz w:val="24"/>
          <w:highlight w:val="none"/>
        </w:rPr>
      </w:pPr>
    </w:p>
    <w:p w14:paraId="4501514F">
      <w:pPr>
        <w:spacing w:line="360" w:lineRule="auto"/>
        <w:ind w:firstLine="549" w:firstLineChars="229"/>
        <w:rPr>
          <w:rFonts w:ascii="仿宋" w:hAnsi="仿宋" w:eastAsia="仿宋" w:cs="仿宋"/>
          <w:color w:val="auto"/>
          <w:sz w:val="24"/>
          <w:highlight w:val="none"/>
        </w:rPr>
      </w:pPr>
    </w:p>
    <w:p w14:paraId="5E99160B">
      <w:pPr>
        <w:spacing w:line="360" w:lineRule="auto"/>
        <w:ind w:firstLine="549" w:firstLineChars="229"/>
        <w:rPr>
          <w:rFonts w:ascii="仿宋" w:hAnsi="仿宋" w:eastAsia="仿宋" w:cs="仿宋"/>
          <w:color w:val="auto"/>
          <w:sz w:val="24"/>
          <w:highlight w:val="none"/>
        </w:rPr>
      </w:pPr>
    </w:p>
    <w:p w14:paraId="31EF95BD">
      <w:pPr>
        <w:spacing w:line="360" w:lineRule="auto"/>
        <w:ind w:firstLine="549" w:firstLineChars="229"/>
        <w:rPr>
          <w:rFonts w:ascii="仿宋" w:hAnsi="仿宋" w:eastAsia="仿宋" w:cs="仿宋"/>
          <w:color w:val="auto"/>
          <w:sz w:val="24"/>
          <w:highlight w:val="none"/>
        </w:rPr>
      </w:pPr>
    </w:p>
    <w:p w14:paraId="4F504329">
      <w:pPr>
        <w:spacing w:line="360" w:lineRule="auto"/>
        <w:ind w:firstLine="549" w:firstLineChars="229"/>
        <w:rPr>
          <w:rFonts w:ascii="仿宋" w:hAnsi="仿宋" w:eastAsia="仿宋" w:cs="仿宋"/>
          <w:color w:val="auto"/>
          <w:sz w:val="24"/>
          <w:highlight w:val="none"/>
        </w:rPr>
      </w:pPr>
    </w:p>
    <w:p w14:paraId="552D4B05">
      <w:pPr>
        <w:spacing w:line="360" w:lineRule="auto"/>
        <w:rPr>
          <w:rFonts w:ascii="仿宋" w:hAnsi="仿宋" w:eastAsia="仿宋" w:cs="仿宋"/>
          <w:color w:val="auto"/>
          <w:sz w:val="24"/>
          <w:highlight w:val="none"/>
        </w:rPr>
      </w:pPr>
    </w:p>
    <w:bookmarkEnd w:id="1"/>
    <w:p w14:paraId="45A3D176">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38A7831F">
      <w:pPr>
        <w:adjustRightInd/>
        <w:spacing w:line="360" w:lineRule="auto"/>
        <w:jc w:val="center"/>
        <w:outlineLvl w:val="0"/>
        <w:rPr>
          <w:rFonts w:ascii="仿宋" w:hAnsi="仿宋" w:eastAsia="仿宋" w:cs="仿宋"/>
          <w:b/>
          <w:color w:val="auto"/>
          <w:sz w:val="36"/>
          <w:szCs w:val="20"/>
          <w:highlight w:val="none"/>
        </w:rPr>
      </w:pPr>
    </w:p>
    <w:p w14:paraId="0D5DFB48">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97DA36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3F3046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CFDD18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绍兴市教育局智安校园学生守护平台服务项目（重招）</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13</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05BA1D3">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65BF2A5">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SXQS-202506-GK099</w:t>
      </w:r>
    </w:p>
    <w:p w14:paraId="0078795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绍兴市教育局智安校园学生守护平台服务项目（重招）</w:t>
      </w:r>
      <w:r>
        <w:rPr>
          <w:rFonts w:hint="eastAsia" w:ascii="仿宋" w:hAnsi="仿宋" w:eastAsia="仿宋" w:cs="仿宋"/>
          <w:color w:val="auto"/>
          <w:sz w:val="24"/>
          <w:highlight w:val="none"/>
        </w:rPr>
        <w:t xml:space="preserve"> </w:t>
      </w:r>
    </w:p>
    <w:p w14:paraId="28D49AF6">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 1200000.00</w:t>
      </w:r>
    </w:p>
    <w:p w14:paraId="7F498F5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 1200000.00</w:t>
      </w:r>
    </w:p>
    <w:p w14:paraId="440D800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4F61078">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EE2A9B3">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绍兴市教育局智安校园学生守护平台服务项目（重招）</w:t>
      </w:r>
      <w:r>
        <w:rPr>
          <w:rFonts w:hint="eastAsia" w:ascii="仿宋" w:hAnsi="仿宋" w:eastAsia="仿宋" w:cs="仿宋"/>
          <w:bCs/>
          <w:color w:val="auto"/>
          <w:sz w:val="24"/>
          <w:highlight w:val="none"/>
        </w:rPr>
        <w:t xml:space="preserve"> </w:t>
      </w:r>
    </w:p>
    <w:p w14:paraId="58953DA0">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7069F7DE">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预算金额：1200000.00元 </w:t>
      </w:r>
    </w:p>
    <w:p w14:paraId="2C56EA33">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详见招标文件。</w:t>
      </w:r>
    </w:p>
    <w:p w14:paraId="1D636565">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09359662">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w:t>
      </w:r>
      <w:r>
        <w:rPr>
          <w:rFonts w:hint="eastAsia" w:ascii="仿宋" w:hAnsi="仿宋" w:eastAsia="仿宋" w:cs="仿宋"/>
          <w:b/>
          <w:color w:val="auto"/>
          <w:sz w:val="24"/>
          <w:highlight w:val="none"/>
        </w:rPr>
        <w:t>是，☐否。</w:t>
      </w:r>
    </w:p>
    <w:p w14:paraId="67D6D40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37916471">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FC7109A">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2D4BDB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67EB9D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26AB8AE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DFB8832">
      <w:pP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55A4B151">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2A335162">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DC5F818">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ECB5BE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5A90923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453857">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358F59F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rPr>
        <w:t>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13</w:t>
      </w:r>
      <w:r>
        <w:rPr>
          <w:rStyle w:val="76"/>
          <w:rFonts w:hint="eastAsia" w:ascii="仿宋" w:hAnsi="仿宋" w:eastAsia="仿宋" w:cs="仿宋"/>
          <w:snapToGrid/>
          <w:color w:val="auto"/>
          <w:kern w:val="2"/>
          <w:sz w:val="24"/>
          <w:szCs w:val="24"/>
          <w:highlight w:val="non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77A419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8337CA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A40CB2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2BDBC5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23EFC33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并于2025年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0207B0E">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91DA7C5">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并于2025年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日9点00分00秒</w:t>
      </w:r>
      <w:r>
        <w:rPr>
          <w:rFonts w:hint="eastAsia" w:ascii="仿宋" w:hAnsi="仿宋" w:eastAsia="仿宋" w:cs="仿宋"/>
          <w:bCs/>
          <w:color w:val="auto"/>
          <w:sz w:val="24"/>
          <w:highlight w:val="none"/>
          <w:u w:val="single"/>
        </w:rPr>
        <w:t xml:space="preserve"> </w:t>
      </w:r>
    </w:p>
    <w:p w14:paraId="41BA08A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8EBEC6E">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2DD9FD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ECD7AF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4BF34C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FBBF4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89D48D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0096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2A26A8E">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BDEAA64">
      <w:pPr>
        <w:pStyle w:val="3"/>
        <w:ind w:left="0" w:firstLine="482" w:firstLineChars="200"/>
        <w:rPr>
          <w:rFonts w:ascii="仿宋" w:eastAsia="仿宋" w:cs="仿宋"/>
          <w:color w:val="auto"/>
          <w:sz w:val="24"/>
          <w:szCs w:val="24"/>
          <w:highlight w:val="none"/>
        </w:rPr>
      </w:pPr>
      <w:bookmarkStart w:id="5" w:name="_Toc35393806"/>
      <w:bookmarkStart w:id="6" w:name="_Toc28359096"/>
      <w:bookmarkStart w:id="7" w:name="_Toc35393637"/>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583BB23E">
      <w:pPr>
        <w:spacing w:line="360" w:lineRule="auto"/>
        <w:ind w:firstLine="480" w:firstLineChars="200"/>
        <w:rPr>
          <w:rFonts w:ascii="仿宋" w:hAnsi="仿宋" w:eastAsia="仿宋" w:cs="仿宋"/>
          <w:color w:val="auto"/>
          <w:sz w:val="24"/>
          <w:highlight w:val="none"/>
        </w:rPr>
      </w:pPr>
      <w:bookmarkStart w:id="9" w:name="_Toc28359020"/>
      <w:bookmarkStart w:id="10" w:name="_Toc35393807"/>
      <w:bookmarkStart w:id="11" w:name="_Toc35393638"/>
      <w:bookmarkStart w:id="12" w:name="_Toc28359097"/>
      <w:r>
        <w:rPr>
          <w:rFonts w:hint="eastAsia" w:ascii="仿宋" w:hAnsi="仿宋" w:eastAsia="仿宋" w:cs="仿宋"/>
          <w:color w:val="auto"/>
          <w:sz w:val="24"/>
          <w:highlight w:val="none"/>
        </w:rPr>
        <w:t>名    称：绍兴市教育局</w:t>
      </w:r>
    </w:p>
    <w:p w14:paraId="0531CE5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址：浙江省绍兴市越城区洋江西路589号 </w:t>
      </w:r>
    </w:p>
    <w:p w14:paraId="62C6977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77AD3CE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项目联系人（询问）：罗立新</w:t>
      </w:r>
    </w:p>
    <w:p w14:paraId="4C05EB6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项目联系方式（询问）：0575-85093023</w:t>
      </w:r>
      <w:bookmarkStart w:id="165" w:name="_GoBack"/>
      <w:bookmarkEnd w:id="165"/>
    </w:p>
    <w:p w14:paraId="1A2533A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质疑联系人：钱强</w:t>
      </w:r>
    </w:p>
    <w:p w14:paraId="203A4D1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质疑联系方式：0575-85200210</w:t>
      </w:r>
    </w:p>
    <w:p w14:paraId="77ACBF53">
      <w:pPr>
        <w:pStyle w:val="3"/>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3934CE0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39D104EA">
      <w:pPr>
        <w:widowControl/>
        <w:adjustRightInd/>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highlight w:val="none"/>
        </w:rPr>
        <w:t>绍兴市越城区迪荡街道龙湖大厦17楼SP1703室</w:t>
      </w:r>
    </w:p>
    <w:p w14:paraId="22B650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72B35F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项目联系人（询问）：楼佳妮</w:t>
      </w:r>
    </w:p>
    <w:p w14:paraId="5FC2BDC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项目联系方式（询问）：13588552432 </w:t>
      </w:r>
    </w:p>
    <w:p w14:paraId="4CF7E5E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金琼洁</w:t>
      </w:r>
      <w:r>
        <w:rPr>
          <w:rFonts w:hint="eastAsia" w:ascii="仿宋" w:hAnsi="仿宋" w:eastAsia="仿宋" w:cs="仿宋"/>
          <w:color w:val="auto"/>
          <w:sz w:val="24"/>
          <w:highlight w:val="none"/>
        </w:rPr>
        <w:t xml:space="preserve">          </w:t>
      </w:r>
    </w:p>
    <w:p w14:paraId="5D3B512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0575-85352613</w:t>
      </w:r>
    </w:p>
    <w:p w14:paraId="47A5A355">
      <w:pPr>
        <w:spacing w:line="360" w:lineRule="auto"/>
        <w:ind w:firstLine="482" w:firstLineChars="200"/>
        <w:rPr>
          <w:rFonts w:ascii="仿宋" w:hAnsi="仿宋" w:eastAsia="仿宋" w:cs="仿宋"/>
          <w:b/>
          <w:color w:val="auto"/>
          <w:sz w:val="24"/>
          <w:highlight w:val="none"/>
        </w:rPr>
      </w:pPr>
      <w:bookmarkStart w:id="13" w:name="_Toc35393639"/>
      <w:bookmarkStart w:id="14" w:name="_Toc28359098"/>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877BD0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_GB2312" w:hAnsi="仿宋" w:eastAsia="仿宋_GB2312" w:cs="仿宋"/>
          <w:color w:val="auto"/>
          <w:sz w:val="24"/>
          <w:highlight w:val="none"/>
        </w:rPr>
        <w:t>绍兴市财政局</w:t>
      </w:r>
    </w:p>
    <w:p w14:paraId="649ADA5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_GB2312" w:hAnsi="仿宋" w:eastAsia="仿宋_GB2312" w:cs="仿宋"/>
          <w:color w:val="auto"/>
          <w:sz w:val="24"/>
          <w:highlight w:val="none"/>
        </w:rPr>
        <w:t>绍兴市越城区凤林西路151号</w:t>
      </w:r>
      <w:r>
        <w:rPr>
          <w:rFonts w:hint="eastAsia" w:ascii="仿宋" w:hAnsi="仿宋" w:eastAsia="仿宋" w:cs="仿宋"/>
          <w:color w:val="auto"/>
          <w:sz w:val="24"/>
          <w:highlight w:val="none"/>
        </w:rPr>
        <w:t xml:space="preserve">  </w:t>
      </w:r>
    </w:p>
    <w:p w14:paraId="23B7ACB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_GB2312" w:hAnsi="仿宋" w:eastAsia="仿宋_GB2312" w:cs="仿宋"/>
          <w:color w:val="auto"/>
          <w:sz w:val="24"/>
          <w:highlight w:val="none"/>
        </w:rPr>
        <w:t xml:space="preserve">/ </w:t>
      </w:r>
      <w:r>
        <w:rPr>
          <w:rFonts w:hint="eastAsia" w:ascii="仿宋" w:hAnsi="仿宋" w:eastAsia="仿宋" w:cs="仿宋"/>
          <w:color w:val="auto"/>
          <w:sz w:val="24"/>
          <w:highlight w:val="none"/>
        </w:rPr>
        <w:t xml:space="preserve"> </w:t>
      </w:r>
    </w:p>
    <w:p w14:paraId="586A22F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_GB2312" w:hAnsi="仿宋" w:eastAsia="仿宋_GB2312" w:cs="仿宋"/>
          <w:color w:val="auto"/>
          <w:sz w:val="24"/>
          <w:highlight w:val="none"/>
        </w:rPr>
        <w:t>张婷婷</w:t>
      </w:r>
    </w:p>
    <w:p w14:paraId="7ACCAEA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1954403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0303CD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59B1384">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948A21F">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28039B5">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AD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C32A24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D89641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64E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5F6035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9EA0846">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24C5B12">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1C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BEEA07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8FB22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FB34F3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CF3269C">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D0C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BD189D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0A10A18">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2C0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528F9A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FFF5DDA">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ADB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07F85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ECF823E">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9C44D6E">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23BE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8E6D19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A03ED98">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BC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628C3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6AB2C6B">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FD3F569">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17AB69C">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DB9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A6927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34DB972">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7D0189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54B377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19B79F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4A2D93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74D13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A8A7BC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DBB4A8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525D5B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78560D8">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2E10640">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471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52A464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1D5EC4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6D6304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02067DB1">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4E10B2B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71A5C26B">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7F2077D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1BA2150D">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绍兴市越城区迪荡街道龙湖大厦17楼SP1703室</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40E522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E68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1D07EF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6A33532">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E3CC835">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2CD97BA3">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9AB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CEAA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B615C12">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116258F">
            <w:pPr>
              <w:pStyle w:val="2"/>
              <w:rPr>
                <w:rFonts w:eastAsia="仿宋"/>
                <w:color w:val="auto"/>
                <w:highlight w:val="none"/>
              </w:rPr>
            </w:pPr>
            <w:r>
              <w:rPr>
                <w:rFonts w:hint="eastAsia" w:ascii="仿宋" w:hAnsi="仿宋" w:eastAsia="仿宋" w:cs="仿宋"/>
                <w:color w:val="auto"/>
                <w:kern w:val="0"/>
                <w:sz w:val="24"/>
                <w:highlight w:val="none"/>
              </w:rPr>
              <w:t xml:space="preserve">                                                     </w:t>
            </w:r>
          </w:p>
        </w:tc>
      </w:tr>
      <w:tr w14:paraId="6A29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DB459D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AE79B8B">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24708CD">
            <w:pPr>
              <w:snapToGrid w:val="0"/>
              <w:spacing w:line="440" w:lineRule="exact"/>
              <w:rPr>
                <w:rFonts w:ascii="仿宋" w:hAnsi="仿宋" w:eastAsia="仿宋" w:cs="仿宋"/>
                <w:color w:val="auto"/>
                <w:highlight w:val="none"/>
              </w:rPr>
            </w:pPr>
            <w:r>
              <w:rPr>
                <w:rFonts w:ascii="仿宋" w:hAnsi="仿宋" w:eastAsia="仿宋" w:cs="仿宋"/>
                <w:color w:val="auto"/>
                <w:kern w:val="0"/>
                <w:sz w:val="24"/>
                <w:highlight w:val="none"/>
              </w:rPr>
              <w:t>（1）标的：</w:t>
            </w:r>
            <w:r>
              <w:rPr>
                <w:rFonts w:ascii="仿宋" w:hAnsi="仿宋" w:eastAsia="仿宋" w:cs="仿宋"/>
                <w:color w:val="auto"/>
                <w:kern w:val="0"/>
                <w:sz w:val="24"/>
                <w:highlight w:val="none"/>
                <w:u w:val="single"/>
              </w:rPr>
              <w:t>标项一</w:t>
            </w:r>
            <w:r>
              <w:rPr>
                <w:rFonts w:ascii="仿宋" w:hAnsi="仿宋" w:eastAsia="仿宋" w:cs="仿宋"/>
                <w:color w:val="auto"/>
                <w:kern w:val="0"/>
                <w:sz w:val="24"/>
                <w:highlight w:val="none"/>
              </w:rPr>
              <w:t>，属于</w:t>
            </w:r>
            <w:r>
              <w:rPr>
                <w:rFonts w:ascii="仿宋_GB2312" w:hAnsi="仿宋" w:eastAsia="仿宋_GB2312" w:cs="Arial"/>
                <w:color w:val="auto"/>
                <w:kern w:val="0"/>
                <w:sz w:val="24"/>
                <w:highlight w:val="none"/>
                <w:u w:val="single"/>
              </w:rPr>
              <w:t>软件和信息技术服务业</w:t>
            </w:r>
            <w:r>
              <w:rPr>
                <w:rFonts w:ascii="仿宋" w:hAnsi="仿宋" w:eastAsia="仿宋" w:cs="仿宋"/>
                <w:color w:val="auto"/>
                <w:kern w:val="0"/>
                <w:sz w:val="24"/>
                <w:highlight w:val="none"/>
              </w:rPr>
              <w:t>行业；</w:t>
            </w:r>
          </w:p>
        </w:tc>
      </w:tr>
      <w:tr w14:paraId="56B1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1D93CA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5F94D4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817735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8C5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AC7D46">
            <w:pPr>
              <w:spacing w:line="440" w:lineRule="exact"/>
              <w:jc w:val="center"/>
              <w:rPr>
                <w:rFonts w:ascii="仿宋" w:hAnsi="仿宋" w:eastAsia="仿宋" w:cs="仿宋"/>
                <w:color w:val="auto"/>
                <w:sz w:val="24"/>
                <w:highlight w:val="none"/>
              </w:rPr>
            </w:pPr>
          </w:p>
        </w:tc>
        <w:tc>
          <w:tcPr>
            <w:tcW w:w="855" w:type="dxa"/>
            <w:vMerge w:val="continue"/>
            <w:vAlign w:val="center"/>
          </w:tcPr>
          <w:p w14:paraId="2F4ED8B2">
            <w:pPr>
              <w:snapToGrid w:val="0"/>
              <w:spacing w:line="440" w:lineRule="exact"/>
              <w:rPr>
                <w:rFonts w:ascii="仿宋" w:hAnsi="仿宋" w:eastAsia="仿宋" w:cs="仿宋"/>
                <w:b/>
                <w:color w:val="auto"/>
                <w:sz w:val="24"/>
                <w:highlight w:val="none"/>
              </w:rPr>
            </w:pPr>
          </w:p>
        </w:tc>
        <w:tc>
          <w:tcPr>
            <w:tcW w:w="7515" w:type="dxa"/>
            <w:vAlign w:val="center"/>
          </w:tcPr>
          <w:p w14:paraId="7EDBFEA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946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4070F1">
            <w:pPr>
              <w:spacing w:line="440" w:lineRule="exact"/>
              <w:jc w:val="center"/>
              <w:rPr>
                <w:rFonts w:ascii="仿宋" w:hAnsi="仿宋" w:eastAsia="仿宋" w:cs="仿宋"/>
                <w:color w:val="auto"/>
                <w:sz w:val="24"/>
                <w:highlight w:val="none"/>
              </w:rPr>
            </w:pPr>
          </w:p>
        </w:tc>
        <w:tc>
          <w:tcPr>
            <w:tcW w:w="855" w:type="dxa"/>
            <w:vMerge w:val="continue"/>
            <w:vAlign w:val="center"/>
          </w:tcPr>
          <w:p w14:paraId="06399C87">
            <w:pPr>
              <w:snapToGrid w:val="0"/>
              <w:spacing w:line="440" w:lineRule="exact"/>
              <w:rPr>
                <w:rFonts w:ascii="仿宋" w:hAnsi="仿宋" w:eastAsia="仿宋" w:cs="仿宋"/>
                <w:b/>
                <w:color w:val="auto"/>
                <w:sz w:val="24"/>
                <w:highlight w:val="none"/>
              </w:rPr>
            </w:pPr>
          </w:p>
        </w:tc>
        <w:tc>
          <w:tcPr>
            <w:tcW w:w="7515" w:type="dxa"/>
            <w:vAlign w:val="center"/>
          </w:tcPr>
          <w:p w14:paraId="6B36ABC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B67D43F">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A8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2536D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14:paraId="1FB5772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475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971D2C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7EAF41A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443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77750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 xml:space="preserve">                                                                                                                                                                                                                                                                                                                                                                                                                                                                                                                                                                                                                                                                                                                                                                                                                                                                                                                                                                                                                                                                                                                                                                                                                                                                                                                                        </w:t>
            </w:r>
          </w:p>
        </w:tc>
        <w:tc>
          <w:tcPr>
            <w:tcW w:w="8370" w:type="dxa"/>
            <w:gridSpan w:val="2"/>
            <w:vAlign w:val="center"/>
          </w:tcPr>
          <w:p w14:paraId="34D1C1A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DFFB06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520811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B0454F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03DA31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7A664C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574DB58">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F0F97E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9EB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F0863B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4FE62D36">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C614044">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04E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313229B">
            <w:pPr>
              <w:spacing w:line="440" w:lineRule="exact"/>
              <w:rPr>
                <w:rFonts w:ascii="仿宋" w:hAnsi="仿宋" w:eastAsia="仿宋" w:cs="仿宋"/>
                <w:color w:val="auto"/>
                <w:sz w:val="24"/>
                <w:highlight w:val="none"/>
              </w:rPr>
            </w:pPr>
          </w:p>
        </w:tc>
        <w:tc>
          <w:tcPr>
            <w:tcW w:w="8370" w:type="dxa"/>
            <w:gridSpan w:val="2"/>
            <w:vAlign w:val="center"/>
          </w:tcPr>
          <w:p w14:paraId="70237C4E">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C64C109">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6B9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5982889">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2957F05B">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DAC8BB5">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1.采购代理服务费：</w:t>
            </w:r>
          </w:p>
          <w:p w14:paraId="4F785E84">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按代理协议约定的内容，根据项目的中标金额，采用差额定率累进法进行计算，具体费率标准如下：中标金额在100万元以下部分服务招标均为1.5%；100-500万部分，服务招标收取0.8%。最低收费标准5000元。</w:t>
            </w:r>
          </w:p>
          <w:p w14:paraId="57CEDDE5">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2.代理服务费的交纳方式：</w:t>
            </w:r>
          </w:p>
          <w:p w14:paraId="36238245">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用银行支票、汇票、电汇、现金等付款方式直接交纳代理服务费。</w:t>
            </w:r>
          </w:p>
          <w:p w14:paraId="0B495002">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168F2662">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0CC04649">
            <w:pPr>
              <w:spacing w:line="336" w:lineRule="auto"/>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47551957">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u w:val="single"/>
              </w:rPr>
              <w:t>3.领取中标通知书前交纳。</w:t>
            </w:r>
          </w:p>
        </w:tc>
      </w:tr>
      <w:tr w14:paraId="3D49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1E7A6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1CC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F80B0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w:t>
            </w:r>
            <w:bookmarkStart w:id="17" w:name="OLE_LINK1"/>
            <w:r>
              <w:rPr>
                <w:rFonts w:hint="eastAsia" w:ascii="仿宋" w:hAnsi="仿宋" w:eastAsia="仿宋" w:cs="仿宋"/>
                <w:b/>
                <w:color w:val="auto"/>
                <w:sz w:val="24"/>
                <w:highlight w:val="none"/>
              </w:rPr>
              <w:t>中标人放弃中标资格或因质疑、投诉被取消中标资格或不能履行合同的，本项目重新组织采购。</w:t>
            </w:r>
            <w:bookmarkEnd w:id="17"/>
          </w:p>
        </w:tc>
      </w:tr>
      <w:bookmarkEnd w:id="4"/>
    </w:tbl>
    <w:p w14:paraId="6D2D8948">
      <w:pPr>
        <w:adjustRightInd/>
        <w:spacing w:line="360" w:lineRule="auto"/>
        <w:jc w:val="center"/>
        <w:outlineLvl w:val="0"/>
        <w:rPr>
          <w:rFonts w:ascii="仿宋" w:hAnsi="仿宋" w:eastAsia="仿宋" w:cs="仿宋"/>
          <w:b/>
          <w:color w:val="auto"/>
          <w:sz w:val="32"/>
          <w:szCs w:val="32"/>
          <w:highlight w:val="none"/>
        </w:rPr>
      </w:pPr>
      <w:bookmarkStart w:id="18" w:name="_Toc164416483"/>
      <w:bookmarkStart w:id="19" w:name="第三部分"/>
    </w:p>
    <w:p w14:paraId="06F88ACB">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7F13623">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BB68C8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5399FD0">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B4AB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42BFA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563A84B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E017FE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A946F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B7BC14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5B2F6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DAFCB9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1C21EBB2">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C5BD9F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C5AB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C4F49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8B03FE5">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C9005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C23E9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CEAA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B5EC9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3.3小微企业价格扣除</w:t>
      </w:r>
    </w:p>
    <w:p w14:paraId="4E71B5B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B53FB7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FE254C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8DC173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E734B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81818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6BEDA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A89AE5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EF0E9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B47881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3DA4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1DF15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636C3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DED5BF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5ED29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667BF0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51881A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832C526">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EC228B5">
      <w:pPr>
        <w:adjustRightInd/>
        <w:spacing w:line="360" w:lineRule="auto"/>
        <w:jc w:val="center"/>
        <w:outlineLvl w:val="0"/>
        <w:rPr>
          <w:rFonts w:ascii="仿宋" w:hAnsi="仿宋" w:eastAsia="仿宋" w:cs="仿宋"/>
          <w:b/>
          <w:color w:val="auto"/>
          <w:sz w:val="32"/>
          <w:szCs w:val="32"/>
          <w:highlight w:val="none"/>
        </w:rPr>
      </w:pPr>
    </w:p>
    <w:p w14:paraId="69A082CA">
      <w:pPr>
        <w:adjustRightInd/>
        <w:spacing w:line="360" w:lineRule="auto"/>
        <w:jc w:val="center"/>
        <w:outlineLvl w:val="0"/>
        <w:rPr>
          <w:rFonts w:ascii="仿宋" w:hAnsi="仿宋" w:eastAsia="仿宋" w:cs="仿宋"/>
          <w:b/>
          <w:color w:val="auto"/>
          <w:sz w:val="32"/>
          <w:szCs w:val="32"/>
          <w:highlight w:val="none"/>
        </w:rPr>
      </w:pPr>
    </w:p>
    <w:p w14:paraId="4DC673D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156237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09B86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98FB9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9D3BD4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B12126F">
      <w:pPr>
        <w:pStyle w:val="25"/>
        <w:snapToGrid w:val="0"/>
        <w:spacing w:line="440" w:lineRule="exact"/>
        <w:ind w:firstLine="489"/>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4F59EF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84731F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E557AD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投标人应自行承担编制投标文件、递交投标文件及参加本次投标所涉及的一切费用。无论投标结果如何，招标人对上述费用均不承担任何责任。</w:t>
      </w:r>
    </w:p>
    <w:p w14:paraId="60578D2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9D02BB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22953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683E77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D5446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520ACA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18B95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利、责任和义务，将适用于延长后新的投标截止期。</w:t>
      </w:r>
    </w:p>
    <w:p w14:paraId="42F3106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1C88B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967F98">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9A9AEC7">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7DA300D7">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16433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C07C9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1CA01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DA868B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C5E6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326F65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8C5274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81513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215D489">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A875862">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65568A2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3FF7E9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3BA95BE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B38557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color w:val="auto"/>
          <w:kern w:val="2"/>
          <w:sz w:val="24"/>
          <w:szCs w:val="24"/>
          <w:highlight w:val="none"/>
        </w:rPr>
        <w:t>（如果有)</w:t>
      </w:r>
      <w:r>
        <w:rPr>
          <w:rFonts w:hint="eastAsia" w:ascii="仿宋" w:hAnsi="仿宋" w:eastAsia="仿宋" w:cs="仿宋"/>
          <w:color w:val="auto"/>
          <w:sz w:val="24"/>
          <w:highlight w:val="none"/>
        </w:rPr>
        <w:t>；</w:t>
      </w:r>
    </w:p>
    <w:p w14:paraId="6B344D5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087CD9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04E7ACC5">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2.2商务技术文件：</w:t>
      </w:r>
    </w:p>
    <w:p w14:paraId="46DBC5E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843FB9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316E2E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000BDA9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61CD937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269E45E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0ED371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47683F3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54DAEC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10367F3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5BBAEB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C2B33E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072AA9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4A081B6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0F49F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4995FD2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A1D61E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74420FF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256A8AC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035A183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25F7A07">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13D9310B">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0E3B25F3">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E2BA28A">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3B0731A5">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14:paraId="1E08528C">
      <w:pPr>
        <w:pStyle w:val="24"/>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405382E6">
      <w:pPr>
        <w:pStyle w:val="24"/>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5ED19AAD">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2A27D8FC">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55BBF1DE">
      <w:pPr>
        <w:pStyle w:val="24"/>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263AC5F0">
      <w:pPr>
        <w:pStyle w:val="24"/>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7C85E6E">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则该风险由投标人自行承担。</w:t>
      </w:r>
    </w:p>
    <w:p w14:paraId="1CDB7E6D">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8DD49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B22940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894C5B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E714E0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BCC2376">
      <w:pPr>
        <w:pStyle w:val="131"/>
        <w:spacing w:before="0" w:line="440" w:lineRule="exact"/>
        <w:ind w:firstLine="489"/>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1793E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35FD6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EB494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0BADEE5">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3C05AE90">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4106AD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382A4E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4A10737C">
      <w:pPr>
        <w:pStyle w:val="131"/>
        <w:spacing w:before="0"/>
        <w:ind w:firstLine="653"/>
        <w:rPr>
          <w:rFonts w:ascii="仿宋" w:hAnsi="仿宋" w:eastAsia="仿宋" w:cs="仿宋"/>
          <w:b/>
          <w:color w:val="auto"/>
          <w:sz w:val="32"/>
          <w:highlight w:val="none"/>
        </w:rPr>
      </w:pPr>
    </w:p>
    <w:p w14:paraId="742B307D">
      <w:pPr>
        <w:spacing w:line="360" w:lineRule="auto"/>
        <w:jc w:val="center"/>
        <w:rPr>
          <w:rFonts w:ascii="仿宋" w:hAnsi="仿宋" w:eastAsia="仿宋" w:cs="仿宋"/>
          <w:b/>
          <w:color w:val="auto"/>
          <w:sz w:val="32"/>
          <w:szCs w:val="32"/>
          <w:highlight w:val="none"/>
        </w:rPr>
      </w:pPr>
      <w:bookmarkStart w:id="20" w:name="_Toc91899903"/>
      <w:r>
        <w:rPr>
          <w:rFonts w:hint="eastAsia" w:ascii="仿宋" w:hAnsi="仿宋" w:eastAsia="仿宋" w:cs="仿宋"/>
          <w:b/>
          <w:color w:val="auto"/>
          <w:sz w:val="32"/>
          <w:szCs w:val="32"/>
          <w:highlight w:val="none"/>
        </w:rPr>
        <w:t>四、开标和评标</w:t>
      </w:r>
    </w:p>
    <w:p w14:paraId="37F020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219AB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DC6D2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F79E3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20F5B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72313E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6646F34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AEF5F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C28FB5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B404DE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CF910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9FF9A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DC69D7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7940B3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5800C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C727F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F97A5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7A2A6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75ECAF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421CD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6FD39D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451FB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81EE7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498DCF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76265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4D9AAB6">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0D76F7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7F1E1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5597C6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550666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19998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86C47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92AD4B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B2FCDD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43F7BA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1BA5F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5E993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CBB6E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D80A7B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BAF395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C370C2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6DB11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D31F4E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408E342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A730F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1B1B65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500AD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5FF1CD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031B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D43202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335F892">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588DE8E8">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72CED63">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19BD863">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2C93D9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7D4D560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AEA01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E4A087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93478D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D0C398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908BC9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F3731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381AD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0DD7DC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C2EFA6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148595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F98536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1C5108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017F1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1862ED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13BF1E9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60604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FF56E7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59C653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BE41985">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8B3C6A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3D9C00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3A7A214">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101D08D">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DAA91A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3A2AB1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28AF2D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79204C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37CD4F3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A6572A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0EC8A4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D8160D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76D07E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CD4E83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EDC9C0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05ABF0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45FBE3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8105CA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6BF605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6E0A6A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365360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2CD72FBF">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w:t>
      </w:r>
    </w:p>
    <w:p w14:paraId="564F6D81">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14:paraId="4028D3C4">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w:t>
      </w:r>
      <w:r>
        <w:rPr>
          <w:rFonts w:ascii="仿宋" w:hAnsi="仿宋" w:eastAsia="仿宋" w:cs="仿宋"/>
          <w:b/>
          <w:bCs/>
          <w:color w:val="auto"/>
          <w:sz w:val="24"/>
          <w:highlight w:val="none"/>
        </w:rPr>
        <w:t>不同供应商的电子投标(响应)文件上传计算机的网卡MAC地址、CPU序列号和硬盘序列号等硬件信息相同的;(2)</w:t>
      </w:r>
    </w:p>
    <w:p w14:paraId="7950E13D">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w:t>
      </w:r>
      <w:r>
        <w:rPr>
          <w:rFonts w:ascii="仿宋" w:hAnsi="仿宋" w:eastAsia="仿宋" w:cs="仿宋"/>
          <w:b/>
          <w:bCs/>
          <w:color w:val="auto"/>
          <w:sz w:val="24"/>
          <w:highlight w:val="none"/>
        </w:rPr>
        <w:t>上传的电子投标(响应)文件若出现使用本项目其他投标(响应)供应商的数字证书加密的，或者加盖本项目其他投标(响应)供应商的电子印章的;</w:t>
      </w:r>
    </w:p>
    <w:p w14:paraId="2EDDD59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w:t>
      </w:r>
      <w:r>
        <w:rPr>
          <w:rFonts w:ascii="仿宋" w:hAnsi="仿宋" w:eastAsia="仿宋" w:cs="仿宋"/>
          <w:b/>
          <w:bCs/>
          <w:color w:val="auto"/>
          <w:sz w:val="24"/>
          <w:highlight w:val="none"/>
        </w:rPr>
        <w:t>不同供应商的投标(响应)文件的内容存在三处(含)以上错误一致，且无法合理解释的;</w:t>
      </w:r>
    </w:p>
    <w:p w14:paraId="0F5832E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w:t>
      </w:r>
      <w:r>
        <w:rPr>
          <w:rFonts w:ascii="仿宋" w:hAnsi="仿宋" w:eastAsia="仿宋" w:cs="仿宋"/>
          <w:b/>
          <w:bCs/>
          <w:color w:val="auto"/>
          <w:sz w:val="24"/>
          <w:highlight w:val="none"/>
        </w:rPr>
        <w:t>不同供应商联系人为同一人或不同联系人的联系电话一致，且无法合理解释的。</w:t>
      </w:r>
    </w:p>
    <w:p w14:paraId="45A5F6C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0AF9EE5E">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13A4219">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068A88">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CFD47E4">
      <w:pPr>
        <w:snapToGrid w:val="0"/>
        <w:spacing w:line="360" w:lineRule="auto"/>
        <w:ind w:firstLine="482" w:firstLineChars="150"/>
        <w:jc w:val="center"/>
        <w:rPr>
          <w:rFonts w:ascii="仿宋" w:hAnsi="仿宋" w:eastAsia="仿宋" w:cs="仿宋"/>
          <w:b/>
          <w:color w:val="auto"/>
          <w:sz w:val="32"/>
          <w:highlight w:val="none"/>
        </w:rPr>
      </w:pPr>
    </w:p>
    <w:p w14:paraId="2BBBD06B">
      <w:pPr>
        <w:pStyle w:val="79"/>
        <w:ind w:firstLine="210"/>
        <w:rPr>
          <w:rFonts w:hint="default"/>
          <w:color w:val="auto"/>
          <w:highlight w:val="none"/>
        </w:rPr>
      </w:pPr>
    </w:p>
    <w:bookmarkEnd w:id="20"/>
    <w:p w14:paraId="5F376380">
      <w:pPr>
        <w:pStyle w:val="33"/>
        <w:spacing w:line="360" w:lineRule="auto"/>
        <w:ind w:firstLine="726"/>
        <w:jc w:val="center"/>
        <w:rPr>
          <w:rFonts w:ascii="仿宋" w:hAnsi="仿宋" w:eastAsia="仿宋" w:cs="仿宋"/>
          <w:b/>
          <w:color w:val="auto"/>
          <w:sz w:val="32"/>
          <w:szCs w:val="32"/>
          <w:highlight w:val="none"/>
        </w:rPr>
      </w:pPr>
      <w:bookmarkStart w:id="21" w:name="_Hlt68057669"/>
      <w:bookmarkEnd w:id="21"/>
      <w:bookmarkStart w:id="22" w:name="_Hlt75236011"/>
      <w:bookmarkEnd w:id="22"/>
      <w:bookmarkStart w:id="23" w:name="_Hlt68072998"/>
      <w:bookmarkEnd w:id="23"/>
      <w:bookmarkStart w:id="24" w:name="_Hlt75236290"/>
      <w:bookmarkEnd w:id="24"/>
      <w:bookmarkStart w:id="25" w:name="_Hlt68073093"/>
      <w:bookmarkEnd w:id="25"/>
      <w:bookmarkStart w:id="26" w:name="_Hlt75236101"/>
      <w:bookmarkEnd w:id="26"/>
      <w:bookmarkStart w:id="27" w:name="_Hlt74730295"/>
      <w:bookmarkEnd w:id="27"/>
      <w:bookmarkStart w:id="28" w:name="_Hlt74707468"/>
      <w:bookmarkEnd w:id="28"/>
      <w:bookmarkStart w:id="29" w:name="_Hlt74729768"/>
      <w:bookmarkEnd w:id="29"/>
      <w:bookmarkStart w:id="30" w:name="_Hlt74714665"/>
      <w:bookmarkEnd w:id="30"/>
      <w:bookmarkStart w:id="31" w:name="_Hlt68403820"/>
      <w:bookmarkEnd w:id="31"/>
      <w:bookmarkStart w:id="32" w:name="_Hlt68072990"/>
      <w:bookmarkEnd w:id="32"/>
      <w:bookmarkStart w:id="33" w:name="_Toc81372953"/>
      <w:bookmarkStart w:id="34" w:name="_Toc81372776"/>
      <w:bookmarkStart w:id="35" w:name="_Toc84325929"/>
      <w:r>
        <w:rPr>
          <w:rFonts w:hint="eastAsia" w:ascii="仿宋" w:hAnsi="仿宋" w:eastAsia="仿宋" w:cs="仿宋"/>
          <w:b/>
          <w:color w:val="auto"/>
          <w:sz w:val="32"/>
          <w:szCs w:val="32"/>
          <w:highlight w:val="none"/>
        </w:rPr>
        <w:t>五、授予合同</w:t>
      </w:r>
    </w:p>
    <w:bookmarkEnd w:id="33"/>
    <w:bookmarkEnd w:id="34"/>
    <w:bookmarkEnd w:id="35"/>
    <w:p w14:paraId="6AF0FC0A">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0203F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A5F102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BFB271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D18956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3291C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B43237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9B4662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8BF721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38864E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2939A2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38DB8C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EF5EE93">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BCE602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74BC7C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13D0B8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DF0A7F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746797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5215B4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2BB73FC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015B93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4C6F2E4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04E1AB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F64245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FD3F8F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203459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291A99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923E9E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1D06FC0">
      <w:pPr>
        <w:tabs>
          <w:tab w:val="left" w:pos="0"/>
        </w:tabs>
        <w:spacing w:line="360" w:lineRule="auto"/>
        <w:ind w:firstLine="480"/>
        <w:rPr>
          <w:rFonts w:ascii="仿宋" w:hAnsi="仿宋" w:eastAsia="仿宋" w:cs="仿宋"/>
          <w:color w:val="auto"/>
          <w:kern w:val="0"/>
          <w:sz w:val="24"/>
          <w:highlight w:val="none"/>
        </w:rPr>
      </w:pPr>
    </w:p>
    <w:p w14:paraId="145BF1C5">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656BDF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8C1F3A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73AC7E51">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3B76DBEB">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ascii="仿宋" w:hAnsi="仿宋" w:eastAsia="仿宋" w:cs="仿宋"/>
          <w:color w:val="auto"/>
          <w:kern w:val="0"/>
          <w:sz w:val="24"/>
          <w:highlight w:val="none"/>
          <w:lang w:val="zh-CN"/>
        </w:rPr>
        <w:t>的，采购代理机构应当告知供应商向采购人提出。</w:t>
      </w:r>
    </w:p>
    <w:p w14:paraId="59DF8ED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7077274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62B3EA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40EDDB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95B870D">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3758B69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161B9E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D251D0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13D8183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42510E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7D06467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4CAD15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23CE162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3433BEE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402EEE9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383244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9140F2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1958CE7">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14B55E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722C676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C87891A">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66A3643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5486D8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669F45FC">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074CC23F">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8"/>
    <w:bookmarkEnd w:id="19"/>
    <w:p w14:paraId="26C49B5E">
      <w:pPr>
        <w:spacing w:line="360" w:lineRule="auto"/>
        <w:jc w:val="center"/>
        <w:outlineLvl w:val="0"/>
        <w:rPr>
          <w:rFonts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5F892CA1">
      <w:pPr>
        <w:tabs>
          <w:tab w:val="left" w:pos="2474"/>
        </w:tabs>
        <w:spacing w:line="440" w:lineRule="exact"/>
        <w:ind w:right="420"/>
        <w:jc w:val="left"/>
        <w:rPr>
          <w:rFonts w:ascii="仿宋_GB2312" w:hAnsi="新宋体" w:eastAsia="仿宋_GB2312" w:cs="Arial"/>
          <w:b/>
          <w:bCs/>
          <w:color w:val="auto"/>
          <w:sz w:val="24"/>
          <w:highlight w:val="none"/>
        </w:rPr>
      </w:pPr>
      <w:bookmarkStart w:id="37" w:name="第五部分"/>
      <w:bookmarkStart w:id="38" w:name="_Toc86217003"/>
      <w:r>
        <w:rPr>
          <w:rFonts w:hint="eastAsia" w:ascii="仿宋_GB2312" w:hAnsi="新宋体" w:eastAsia="仿宋_GB2312" w:cs="Arial"/>
          <w:b/>
          <w:bCs/>
          <w:color w:val="auto"/>
          <w:sz w:val="24"/>
          <w:highlight w:val="none"/>
          <w:bdr w:val="single" w:color="auto" w:sz="4" w:space="0"/>
        </w:rPr>
        <w:t>01标</w:t>
      </w:r>
      <w:r>
        <w:rPr>
          <w:rFonts w:hint="eastAsia" w:ascii="仿宋_GB2312" w:hAnsi="仿宋" w:eastAsia="仿宋_GB2312" w:cs="仿宋"/>
          <w:b/>
          <w:bCs/>
          <w:color w:val="auto"/>
          <w:sz w:val="24"/>
          <w:highlight w:val="none"/>
          <w:lang w:eastAsia="zh-CN"/>
        </w:rPr>
        <w:t>绍兴市教育局智安校园学生守护平台服务项目（重招）</w:t>
      </w:r>
      <w:r>
        <w:rPr>
          <w:rFonts w:hint="eastAsia" w:ascii="仿宋_GB2312" w:hAnsi="新宋体" w:eastAsia="仿宋_GB2312" w:cs="Arial"/>
          <w:b/>
          <w:bCs/>
          <w:color w:val="auto"/>
          <w:sz w:val="24"/>
          <w:highlight w:val="none"/>
        </w:rPr>
        <w:t>（预算：120万元）</w:t>
      </w:r>
      <w:bookmarkStart w:id="39" w:name="_Toc32678"/>
      <w:bookmarkStart w:id="40" w:name="_Toc7206"/>
    </w:p>
    <w:bookmarkEnd w:id="39"/>
    <w:bookmarkEnd w:id="40"/>
    <w:p w14:paraId="2C820145">
      <w:pPr>
        <w:pStyle w:val="33"/>
        <w:adjustRightInd/>
        <w:spacing w:line="5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一、项目背景：</w:t>
      </w:r>
    </w:p>
    <w:p w14:paraId="1277734F">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近年来，我市不断推进校园安全保卫建设工作，校园安全防范建设取得显著成效，有效维护了校园的持续安全。但为持续防止我市学生因、逃学、出走等造成校外安全事故，保证学生上下学的途中安全，要求继续推进落实中小学幼儿园学生安全防范措施，着力提升校园智慧安防整体水平，保障广大老百姓家庭幸福、社会和谐稳定。</w:t>
      </w:r>
    </w:p>
    <w:p w14:paraId="0B8F5CDE">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1.实施范围：绍兴市直属学校（12所）</w:t>
      </w:r>
    </w:p>
    <w:p w14:paraId="15EA68D9">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项目目标：实现学生从家门到校门间的安全守护和进出学校无感考勤，辅助家长准确及时掌握子女上放学在途位置和到离校情况，提升学生上下学途中安全系数；为学校和老师提供学生到离校信息调阅和统计服务。</w:t>
      </w:r>
    </w:p>
    <w:p w14:paraId="5CC50926">
      <w:pPr>
        <w:pStyle w:val="33"/>
        <w:adjustRightInd/>
        <w:spacing w:line="5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二、平台服务内容</w:t>
      </w:r>
    </w:p>
    <w:p w14:paraId="0DFCD91D">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1.学生信息采录</w:t>
      </w:r>
    </w:p>
    <w:p w14:paraId="3821ED00">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通过学校采录学生信息（学校、班级、姓名、照片、家长联系电话），完成在校学生的系统信息导入和智安校园卡制作。新学年开始时统一安排新生信息采录。</w:t>
      </w:r>
    </w:p>
    <w:p w14:paraId="088DED13">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2.进出校门无障碍考勤：学生佩戴（智安校园卡）校牌进出学校，家长可通过移动端收到学生进出学校提示消息，学校和老师可根据相关数据查阅和统计学生考勤记录。</w:t>
      </w:r>
    </w:p>
    <w:p w14:paraId="47CC9DBC">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3.校外位置信息查询：家长可以通过移动端查询子女校外位置信息，了解子女在上下学途中的位置和线路情况。</w:t>
      </w:r>
    </w:p>
    <w:p w14:paraId="0FCC191B">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4.上放学行程分析（时间维度）：家长可设定学生家校往返正常所用时间，学生上下学实际往返家校所用时间超出设定时间，平台会向家长推送到校超时提醒和近家超时提醒。</w:t>
      </w:r>
    </w:p>
    <w:p w14:paraId="23EBD230">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5.近家提醒：孩子到家附近时，平台向家长推送信息。</w:t>
      </w:r>
    </w:p>
    <w:p w14:paraId="28EB49D0">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6.通话功能：可提供校内亲情通话服务，方便学生与家长沟通。</w:t>
      </w:r>
    </w:p>
    <w:p w14:paraId="657B8A40">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7.具备原有校讯通基本功能，校讯通功能禁止传输敏感信息，聊天记录留存不少于30天。</w:t>
      </w:r>
    </w:p>
    <w:p w14:paraId="4F73A359">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8.发卡与培训</w:t>
      </w:r>
    </w:p>
    <w:p w14:paraId="224E6EF7">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根据校方需要，完成学生卡发放，组织学校和老师的平台应用培训，为家长的应用提供培训材料和咨询服务。同时做好学生补办卡和佩戴使用过程中存在的有关问题。</w:t>
      </w:r>
    </w:p>
    <w:p w14:paraId="3603C735">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9.提供平台24小时值守服务，为家长和学校提供咨询服务，处理各类应急事件。</w:t>
      </w:r>
    </w:p>
    <w:p w14:paraId="49FE0F0D">
      <w:pPr>
        <w:pStyle w:val="33"/>
        <w:adjustRightInd/>
        <w:spacing w:line="5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三、信息安全与保密安全管理</w:t>
      </w:r>
    </w:p>
    <w:p w14:paraId="3294348C">
      <w:pPr>
        <w:pStyle w:val="33"/>
        <w:adjustRightInd/>
        <w:spacing w:line="5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1.保障数据安全：</w:t>
      </w:r>
    </w:p>
    <w:p w14:paraId="7AB0BBFE">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1.1加密保护</w:t>
      </w:r>
    </w:p>
    <w:p w14:paraId="6928F702">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1.1.1传输加密：敏感数据（位置、考勤）加密传输。</w:t>
      </w:r>
    </w:p>
    <w:p w14:paraId="6398EBC1">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1.1.2存储加密：学生信息存于本地存储。</w:t>
      </w:r>
    </w:p>
    <w:p w14:paraId="7C9937C2">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1.2权限与审计</w:t>
      </w:r>
    </w:p>
    <w:p w14:paraId="1CFCF5DB">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1.2.1分级授权：家长仅查子女数据，教师限本班级权限。</w:t>
      </w:r>
    </w:p>
    <w:p w14:paraId="2F708716">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1.2.2操作日志：记录用户行为并至少留存6个月。</w:t>
      </w:r>
    </w:p>
    <w:p w14:paraId="0AFB1722">
      <w:pPr>
        <w:pStyle w:val="33"/>
        <w:adjustRightInd/>
        <w:spacing w:line="5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2.隐私合规</w:t>
      </w:r>
    </w:p>
    <w:p w14:paraId="5DB33968">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2.1最小化采集：仅收集必要信息（学校、姓名、家长单线电话），禁采住址、身份证号。</w:t>
      </w:r>
    </w:p>
    <w:p w14:paraId="3FAE449D">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2.2匿名化处理：位置数据关联随机ID，不直接暴露身份。</w:t>
      </w:r>
    </w:p>
    <w:p w14:paraId="1B8B2237">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2.3家长端验证：查询位置可通过移动端查询，且“账号+密码”登录查询。具备双重认证。</w:t>
      </w:r>
    </w:p>
    <w:p w14:paraId="43AC5007">
      <w:pPr>
        <w:pStyle w:val="33"/>
        <w:adjustRightInd/>
        <w:spacing w:line="5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3.涉密管理</w:t>
      </w:r>
    </w:p>
    <w:p w14:paraId="4486F149">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3.1敏感场景保密：实验室、考场等基站部署方案签订保密协议。</w:t>
      </w:r>
    </w:p>
    <w:p w14:paraId="07E36812">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3.2人员管控：后台权限仅限指定人员，离职账号48小时注销。</w:t>
      </w:r>
    </w:p>
    <w:p w14:paraId="3A1C3941">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3.3第三方约束：供应商需通过信息系统安全等级保护二级认证，运维人员背景审查100%覆盖。</w:t>
      </w:r>
    </w:p>
    <w:p w14:paraId="67CD4DB9">
      <w:pPr>
        <w:pStyle w:val="33"/>
        <w:adjustRightInd/>
        <w:spacing w:line="5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4.应急与审计</w:t>
      </w:r>
    </w:p>
    <w:p w14:paraId="4A2BAD9D">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4.1漏洞防御：季度渗透测试，高风险漏洞24小时内修复。</w:t>
      </w:r>
    </w:p>
    <w:p w14:paraId="08B04019">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4.2泄露应急：1小时内启动预案，12小时内上报并通知用户。</w:t>
      </w:r>
    </w:p>
    <w:p w14:paraId="6C97AD4F">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4.3合规审计：每年第三方风险评估，报告提交采购单位备案。</w:t>
      </w:r>
    </w:p>
    <w:p w14:paraId="11E0B2AD">
      <w:pPr>
        <w:pStyle w:val="33"/>
        <w:adjustRightInd/>
        <w:spacing w:line="5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5.法律适配</w:t>
      </w:r>
    </w:p>
    <w:p w14:paraId="74335DCD">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5.1信息安全保障：遵循《网络安全法》《儿童个人信息保护规定》等法规。执行《信息安全与保密安全管理》章节要求，确保数据全流程可控。确保录入平台的学生信息与位置信息记录数据的保密与安全。</w:t>
      </w:r>
    </w:p>
    <w:p w14:paraId="71A28232">
      <w:pPr>
        <w:pStyle w:val="33"/>
        <w:adjustRightInd/>
        <w:spacing w:line="540" w:lineRule="exact"/>
        <w:ind w:left="340"/>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四、保密安全责任体系</w:t>
      </w:r>
    </w:p>
    <w:p w14:paraId="0269BAC5">
      <w:pPr>
        <w:pStyle w:val="33"/>
        <w:adjustRightInd/>
        <w:spacing w:line="540" w:lineRule="exact"/>
        <w:ind w:firstLine="480" w:firstLineChars="200"/>
        <w:rPr>
          <w:rFonts w:ascii="仿宋" w:hAnsi="仿宋" w:eastAsia="仿宋" w:cs="仿宋"/>
          <w:b/>
          <w:bCs/>
          <w:color w:val="auto"/>
          <w:kern w:val="0"/>
          <w:sz w:val="24"/>
          <w:highlight w:val="none"/>
        </w:rPr>
      </w:pPr>
      <w:r>
        <w:rPr>
          <w:rFonts w:hint="eastAsia" w:ascii="仿宋" w:hAnsi="仿宋" w:eastAsia="仿宋" w:cs="仿宋"/>
          <w:color w:val="auto"/>
          <w:kern w:val="0"/>
          <w:sz w:val="24"/>
          <w:highlight w:val="none"/>
        </w:rPr>
        <w:t>1.配合采购单监督服务商合规运营，定期抽查数据使用日志。供应商承担数据泄露法律责任，确保学校能严格管理教职工账号权限，禁止非授权导出数据。</w:t>
      </w:r>
    </w:p>
    <w:p w14:paraId="2D2EBBC2">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2.运维人员须通过背景审查，签署保密协议，操作全程双人复核。</w:t>
      </w:r>
    </w:p>
    <w:p w14:paraId="74E5D10D">
      <w:pPr>
        <w:pStyle w:val="33"/>
        <w:adjustRightInd/>
        <w:spacing w:line="5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五、服务期及响应要求</w:t>
      </w:r>
    </w:p>
    <w:p w14:paraId="2F91CCD2">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服务期限：自合同签订之日起一年</w:t>
      </w:r>
    </w:p>
    <w:p w14:paraId="076B59C0">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成交供应商需提供专门的售后服务电话，成交供应商在接到采购人通知后， 2小时内做出响应，24小时内派人赴现场处理问题。24小时内无法修复的，成交供应商需提供无偿提供备机或备用零件供采购人使用。</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若本次招标时间延期，中标单位承接后，应按上一轮服务单位的实际服务天数，按本次中标费用按实（天）支付给上一轮服务单位</w:t>
      </w:r>
    </w:p>
    <w:p w14:paraId="3C5EDCD6">
      <w:pPr>
        <w:pStyle w:val="33"/>
        <w:adjustRightInd/>
        <w:spacing w:line="540" w:lineRule="exact"/>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六、服务项目验收</w:t>
      </w:r>
    </w:p>
    <w:p w14:paraId="1E4ADF87">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1.符合验收条件后1个月内组织验收。</w:t>
      </w:r>
    </w:p>
    <w:p w14:paraId="396DF318">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2.验收按国家有关规范标准（国家无验收规范标准的按双方合同规定的要求）进行。</w:t>
      </w:r>
    </w:p>
    <w:p w14:paraId="4A13AA46">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3.采购人保留邀请参加本项目的其他供应商或者第三方机构或相关技术专家参与验收的权利。参与验收的供应商或者第三方机构的意见作为验收书的参考资料一并存档。</w:t>
      </w:r>
    </w:p>
    <w:p w14:paraId="6F780F00">
      <w:pPr>
        <w:pStyle w:val="33"/>
        <w:adjustRightInd/>
        <w:spacing w:line="540" w:lineRule="exact"/>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七、服务费用</w:t>
      </w:r>
    </w:p>
    <w:p w14:paraId="6BE46F74">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1.学校及学生数据由采购人提供，服务费以合同成交金额结算。</w:t>
      </w:r>
    </w:p>
    <w:p w14:paraId="3594AA1B">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2.除首次开卡外，其余老生因校园卡有效时间到期，由供应商免费换发。</w:t>
      </w:r>
    </w:p>
    <w:p w14:paraId="234E961E">
      <w:pPr>
        <w:pStyle w:val="33"/>
        <w:adjustRightInd/>
        <w:spacing w:line="5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3.如人为原因造成校园卡遗失或损坏，由持卡人承担补卡费用（25元/张）。</w:t>
      </w:r>
    </w:p>
    <w:p w14:paraId="18E1BB3E">
      <w:pPr>
        <w:pStyle w:val="58"/>
        <w:spacing w:before="0" w:beforeAutospacing="0" w:after="0" w:afterAutospacing="0"/>
        <w:rPr>
          <w:rFonts w:ascii="仿宋" w:hAnsi="仿宋" w:eastAsia="仿宋" w:cs="仿宋"/>
          <w:b/>
          <w:bCs/>
          <w:color w:val="auto"/>
          <w:szCs w:val="21"/>
          <w:highlight w:val="none"/>
        </w:rPr>
      </w:pPr>
    </w:p>
    <w:p w14:paraId="26D8F1CC">
      <w:pPr>
        <w:pStyle w:val="58"/>
        <w:spacing w:before="0" w:beforeAutospacing="0" w:after="0" w:afterAutospacing="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八、付款方式：</w:t>
      </w:r>
    </w:p>
    <w:p w14:paraId="6BC0E265">
      <w:pPr>
        <w:spacing w:line="360" w:lineRule="auto"/>
        <w:jc w:val="left"/>
        <w:outlineLvl w:val="0"/>
        <w:rPr>
          <w:rFonts w:ascii="仿宋" w:hAnsi="仿宋" w:eastAsia="仿宋" w:cs="仿宋"/>
          <w:b/>
          <w:color w:val="auto"/>
          <w:sz w:val="36"/>
          <w:szCs w:val="36"/>
          <w:highlight w:val="none"/>
        </w:rPr>
      </w:pPr>
      <w:r>
        <w:rPr>
          <w:rFonts w:hint="eastAsia" w:ascii="仿宋" w:hAnsi="仿宋" w:eastAsia="仿宋" w:cs="仿宋"/>
          <w:color w:val="auto"/>
          <w:kern w:val="0"/>
          <w:sz w:val="24"/>
          <w:highlight w:val="none"/>
        </w:rPr>
        <w:t>按《浙江省财政厅关于进一步发挥政府采购政策功能全力推动经济稳进提质的通知》（浙财采监〔2022〕3号）文件要求执行，具体付款方式由双方协商后在合同中明确。</w:t>
      </w:r>
    </w:p>
    <w:p w14:paraId="61BA1AE0">
      <w:pPr>
        <w:pStyle w:val="2"/>
        <w:rPr>
          <w:rFonts w:ascii="仿宋" w:hAnsi="仿宋" w:eastAsia="仿宋" w:cs="仿宋"/>
          <w:color w:val="auto"/>
          <w:sz w:val="36"/>
          <w:szCs w:val="36"/>
          <w:highlight w:val="none"/>
        </w:rPr>
      </w:pPr>
    </w:p>
    <w:p w14:paraId="3BA5E9A7">
      <w:pPr>
        <w:pStyle w:val="2"/>
        <w:ind w:left="0" w:firstLine="0"/>
        <w:rPr>
          <w:rFonts w:ascii="仿宋" w:hAnsi="仿宋" w:eastAsia="仿宋" w:cs="仿宋"/>
          <w:color w:val="auto"/>
          <w:sz w:val="36"/>
          <w:szCs w:val="36"/>
          <w:highlight w:val="none"/>
        </w:rPr>
      </w:pPr>
    </w:p>
    <w:p w14:paraId="6701832F">
      <w:pPr>
        <w:rPr>
          <w:rFonts w:ascii="仿宋" w:hAnsi="仿宋" w:eastAsia="仿宋" w:cs="仿宋"/>
          <w:b/>
          <w:color w:val="auto"/>
          <w:sz w:val="36"/>
          <w:szCs w:val="36"/>
          <w:highlight w:val="none"/>
        </w:rPr>
      </w:pPr>
    </w:p>
    <w:p w14:paraId="401281E8">
      <w:pPr>
        <w:pStyle w:val="2"/>
        <w:rPr>
          <w:color w:val="auto"/>
          <w:highlight w:val="none"/>
        </w:rPr>
      </w:pPr>
    </w:p>
    <w:p w14:paraId="210E8756">
      <w:pPr>
        <w:rPr>
          <w:color w:val="auto"/>
          <w:highlight w:val="none"/>
        </w:rPr>
      </w:pPr>
    </w:p>
    <w:p w14:paraId="456AB0DA">
      <w:pPr>
        <w:pStyle w:val="2"/>
        <w:rPr>
          <w:color w:val="auto"/>
          <w:highlight w:val="none"/>
        </w:rPr>
      </w:pPr>
    </w:p>
    <w:p w14:paraId="290F8765">
      <w:pPr>
        <w:rPr>
          <w:color w:val="auto"/>
          <w:highlight w:val="none"/>
        </w:rPr>
      </w:pPr>
    </w:p>
    <w:p w14:paraId="53C9EC41">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4796D28">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15D4E74">
      <w:pPr>
        <w:spacing w:line="480" w:lineRule="auto"/>
        <w:jc w:val="center"/>
        <w:rPr>
          <w:rFonts w:ascii="仿宋" w:hAnsi="仿宋" w:eastAsia="仿宋" w:cs="仿宋"/>
          <w:b/>
          <w:color w:val="auto"/>
          <w:sz w:val="28"/>
          <w:szCs w:val="28"/>
          <w:highlight w:val="none"/>
        </w:rPr>
      </w:pPr>
    </w:p>
    <w:p w14:paraId="33979773">
      <w:pPr>
        <w:spacing w:line="480" w:lineRule="auto"/>
        <w:jc w:val="center"/>
        <w:rPr>
          <w:rFonts w:ascii="仿宋" w:hAnsi="仿宋" w:eastAsia="仿宋" w:cs="仿宋"/>
          <w:b/>
          <w:color w:val="auto"/>
          <w:sz w:val="24"/>
          <w:highlight w:val="none"/>
        </w:rPr>
      </w:pPr>
    </w:p>
    <w:p w14:paraId="5999F26A">
      <w:pPr>
        <w:spacing w:line="480" w:lineRule="auto"/>
        <w:jc w:val="center"/>
        <w:rPr>
          <w:rFonts w:ascii="仿宋" w:hAnsi="仿宋" w:eastAsia="仿宋" w:cs="仿宋"/>
          <w:b/>
          <w:color w:val="auto"/>
          <w:sz w:val="24"/>
          <w:highlight w:val="none"/>
        </w:rPr>
      </w:pPr>
    </w:p>
    <w:p w14:paraId="01F5ABF8">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D30C4E">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38BE38E">
      <w:pPr>
        <w:pStyle w:val="701"/>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8A5998D">
      <w:pPr>
        <w:spacing w:before="120" w:line="22" w:lineRule="atLeast"/>
        <w:rPr>
          <w:rFonts w:ascii="仿宋" w:hAnsi="仿宋" w:eastAsia="仿宋" w:cs="仿宋"/>
          <w:color w:val="auto"/>
          <w:sz w:val="24"/>
          <w:highlight w:val="none"/>
        </w:rPr>
      </w:pPr>
    </w:p>
    <w:p w14:paraId="54007D54">
      <w:pPr>
        <w:pStyle w:val="3"/>
        <w:rPr>
          <w:rFonts w:ascii="仿宋" w:eastAsia="仿宋" w:cs="仿宋"/>
          <w:color w:val="auto"/>
          <w:highlight w:val="none"/>
        </w:rPr>
      </w:pPr>
    </w:p>
    <w:p w14:paraId="31D4E7D1">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FCE10C5">
      <w:pPr>
        <w:pStyle w:val="598"/>
        <w:spacing w:before="120" w:line="22" w:lineRule="atLeast"/>
        <w:rPr>
          <w:rFonts w:ascii="仿宋" w:hAnsi="仿宋" w:eastAsia="仿宋" w:cs="仿宋"/>
          <w:color w:val="auto"/>
          <w:szCs w:val="24"/>
          <w:highlight w:val="none"/>
        </w:rPr>
      </w:pPr>
    </w:p>
    <w:p w14:paraId="2F663939">
      <w:pPr>
        <w:pStyle w:val="598"/>
        <w:spacing w:before="120" w:line="22" w:lineRule="atLeast"/>
        <w:rPr>
          <w:rFonts w:ascii="仿宋" w:hAnsi="仿宋" w:eastAsia="仿宋" w:cs="仿宋"/>
          <w:color w:val="auto"/>
          <w:szCs w:val="24"/>
          <w:highlight w:val="none"/>
        </w:rPr>
      </w:pPr>
    </w:p>
    <w:p w14:paraId="7FAE0982">
      <w:pPr>
        <w:rPr>
          <w:rFonts w:ascii="仿宋" w:hAnsi="仿宋" w:eastAsia="仿宋" w:cs="仿宋"/>
          <w:color w:val="auto"/>
          <w:sz w:val="24"/>
          <w:highlight w:val="none"/>
        </w:rPr>
      </w:pPr>
    </w:p>
    <w:p w14:paraId="52AFBD35">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AFA7332">
      <w:pPr>
        <w:spacing w:before="120" w:line="22" w:lineRule="atLeast"/>
        <w:rPr>
          <w:rFonts w:ascii="仿宋" w:hAnsi="仿宋" w:eastAsia="仿宋" w:cs="仿宋"/>
          <w:color w:val="auto"/>
          <w:sz w:val="24"/>
          <w:highlight w:val="none"/>
        </w:rPr>
      </w:pPr>
    </w:p>
    <w:p w14:paraId="35220FF2">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6CA7507">
      <w:pPr>
        <w:spacing w:before="120" w:line="22" w:lineRule="atLeast"/>
        <w:rPr>
          <w:rFonts w:ascii="仿宋" w:hAnsi="仿宋" w:eastAsia="仿宋" w:cs="仿宋"/>
          <w:color w:val="auto"/>
          <w:sz w:val="24"/>
          <w:highlight w:val="none"/>
        </w:rPr>
      </w:pPr>
    </w:p>
    <w:p w14:paraId="4FF87DA3">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AF8A5DE">
      <w:pPr>
        <w:spacing w:before="120" w:line="22" w:lineRule="atLeast"/>
        <w:rPr>
          <w:rFonts w:ascii="仿宋" w:hAnsi="仿宋" w:eastAsia="仿宋" w:cs="仿宋"/>
          <w:color w:val="auto"/>
          <w:sz w:val="24"/>
          <w:highlight w:val="none"/>
        </w:rPr>
      </w:pPr>
    </w:p>
    <w:p w14:paraId="7FFFEC58">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81ADCBD">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5993005F">
      <w:pPr>
        <w:rPr>
          <w:rFonts w:ascii="仿宋" w:hAnsi="仿宋" w:eastAsia="仿宋" w:cs="仿宋"/>
          <w:b/>
          <w:color w:val="auto"/>
          <w:sz w:val="24"/>
          <w:highlight w:val="none"/>
        </w:rPr>
      </w:pPr>
    </w:p>
    <w:p w14:paraId="778221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565818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CB3D4E3">
      <w:pPr>
        <w:spacing w:line="440" w:lineRule="exact"/>
        <w:ind w:firstLine="482" w:firstLineChars="200"/>
        <w:outlineLvl w:val="0"/>
        <w:rPr>
          <w:rFonts w:ascii="仿宋" w:hAnsi="仿宋" w:eastAsia="仿宋" w:cs="仿宋"/>
          <w:color w:val="auto"/>
          <w:sz w:val="24"/>
          <w:highlight w:val="none"/>
        </w:rPr>
      </w:pPr>
      <w:bookmarkStart w:id="41" w:name="_Toc15367"/>
      <w:bookmarkStart w:id="42" w:name="_Toc28855"/>
      <w:bookmarkStart w:id="43" w:name="_Toc22967"/>
      <w:bookmarkStart w:id="44" w:name="_Toc20421"/>
      <w:bookmarkStart w:id="45" w:name="_Toc19273"/>
      <w:r>
        <w:rPr>
          <w:rFonts w:hint="eastAsia" w:ascii="仿宋" w:hAnsi="仿宋" w:eastAsia="仿宋" w:cs="仿宋"/>
          <w:b/>
          <w:color w:val="auto"/>
          <w:sz w:val="24"/>
          <w:highlight w:val="none"/>
        </w:rPr>
        <w:t>1.1 合同组成部分</w:t>
      </w:r>
      <w:bookmarkEnd w:id="41"/>
      <w:bookmarkEnd w:id="42"/>
      <w:bookmarkEnd w:id="43"/>
      <w:bookmarkEnd w:id="44"/>
      <w:bookmarkEnd w:id="45"/>
    </w:p>
    <w:p w14:paraId="69FACA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52DE58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CCB0B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47A06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84664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F9ADA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2B95006">
      <w:pPr>
        <w:spacing w:line="440" w:lineRule="exact"/>
        <w:ind w:firstLine="482" w:firstLineChars="200"/>
        <w:outlineLvl w:val="0"/>
        <w:rPr>
          <w:rFonts w:ascii="仿宋" w:hAnsi="仿宋" w:eastAsia="仿宋" w:cs="仿宋"/>
          <w:b/>
          <w:color w:val="auto"/>
          <w:sz w:val="24"/>
          <w:highlight w:val="none"/>
        </w:rPr>
      </w:pPr>
      <w:bookmarkStart w:id="46" w:name="_Toc6311"/>
      <w:bookmarkStart w:id="47" w:name="_Toc22185"/>
      <w:bookmarkStart w:id="48" w:name="_Toc18585"/>
      <w:bookmarkStart w:id="49" w:name="_Toc6773"/>
      <w:bookmarkStart w:id="50" w:name="_Toc2918"/>
      <w:r>
        <w:rPr>
          <w:rFonts w:hint="eastAsia" w:ascii="仿宋" w:hAnsi="仿宋" w:eastAsia="仿宋" w:cs="仿宋"/>
          <w:b/>
          <w:color w:val="auto"/>
          <w:sz w:val="24"/>
          <w:highlight w:val="none"/>
        </w:rPr>
        <w:t>1.2 标的</w:t>
      </w:r>
      <w:bookmarkEnd w:id="46"/>
      <w:bookmarkEnd w:id="47"/>
      <w:bookmarkEnd w:id="48"/>
      <w:bookmarkEnd w:id="49"/>
      <w:bookmarkEnd w:id="50"/>
    </w:p>
    <w:p w14:paraId="5A3FCF4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FF62C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C7D6EE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31411A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3F6BC17">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B9A9893">
      <w:pPr>
        <w:spacing w:line="440" w:lineRule="exact"/>
        <w:ind w:firstLine="480" w:firstLineChars="200"/>
        <w:rPr>
          <w:rFonts w:ascii="仿宋" w:hAnsi="仿宋" w:eastAsia="仿宋" w:cs="仿宋"/>
          <w:color w:val="auto"/>
          <w:sz w:val="24"/>
          <w:highlight w:val="none"/>
          <w:u w:val="single"/>
        </w:rPr>
      </w:pPr>
      <w:bookmarkStart w:id="51" w:name="_Toc21124"/>
      <w:bookmarkStart w:id="52" w:name="_Toc4929"/>
      <w:bookmarkStart w:id="53" w:name="_Toc13918"/>
      <w:bookmarkStart w:id="54" w:name="_Toc1386"/>
      <w:bookmarkStart w:id="55"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4DBFE3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6B37FE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F3DD20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1"/>
      <w:bookmarkEnd w:id="52"/>
      <w:bookmarkEnd w:id="53"/>
      <w:bookmarkEnd w:id="54"/>
      <w:bookmarkEnd w:id="55"/>
    </w:p>
    <w:p w14:paraId="41AF10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41D281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98822E">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116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C6E79D">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FB06820">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D97514B">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E9F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E7D36B">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CA68AB0">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C233B1C">
            <w:pPr>
              <w:pStyle w:val="319"/>
              <w:spacing w:line="440" w:lineRule="exact"/>
              <w:ind w:firstLine="480" w:firstLineChars="200"/>
              <w:jc w:val="center"/>
              <w:rPr>
                <w:rFonts w:ascii="仿宋" w:hAnsi="仿宋" w:eastAsia="仿宋" w:cs="仿宋"/>
                <w:color w:val="auto"/>
                <w:sz w:val="24"/>
                <w:szCs w:val="24"/>
                <w:highlight w:val="none"/>
              </w:rPr>
            </w:pPr>
          </w:p>
        </w:tc>
      </w:tr>
      <w:tr w14:paraId="2B96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E62ECB">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0D9DE616">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D908047">
            <w:pPr>
              <w:pStyle w:val="319"/>
              <w:spacing w:line="440" w:lineRule="exact"/>
              <w:ind w:firstLine="480" w:firstLineChars="200"/>
              <w:jc w:val="center"/>
              <w:rPr>
                <w:rFonts w:ascii="仿宋" w:hAnsi="仿宋" w:eastAsia="仿宋" w:cs="仿宋"/>
                <w:color w:val="auto"/>
                <w:sz w:val="24"/>
                <w:szCs w:val="24"/>
                <w:highlight w:val="none"/>
              </w:rPr>
            </w:pPr>
          </w:p>
        </w:tc>
      </w:tr>
      <w:tr w14:paraId="23ED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8E46B7D">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DFC5B00">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53BD881">
            <w:pPr>
              <w:pStyle w:val="319"/>
              <w:spacing w:line="440" w:lineRule="exact"/>
              <w:ind w:firstLine="480" w:firstLineChars="200"/>
              <w:jc w:val="center"/>
              <w:rPr>
                <w:rFonts w:ascii="仿宋" w:hAnsi="仿宋" w:eastAsia="仿宋" w:cs="仿宋"/>
                <w:color w:val="auto"/>
                <w:sz w:val="24"/>
                <w:szCs w:val="24"/>
                <w:highlight w:val="none"/>
              </w:rPr>
            </w:pPr>
          </w:p>
        </w:tc>
      </w:tr>
      <w:tr w14:paraId="26E3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37EC84">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2C797399">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A5480EF">
            <w:pPr>
              <w:pStyle w:val="319"/>
              <w:spacing w:line="440" w:lineRule="exact"/>
              <w:ind w:firstLine="480" w:firstLineChars="200"/>
              <w:jc w:val="center"/>
              <w:rPr>
                <w:rFonts w:ascii="仿宋" w:hAnsi="仿宋" w:eastAsia="仿宋" w:cs="仿宋"/>
                <w:color w:val="auto"/>
                <w:sz w:val="24"/>
                <w:szCs w:val="24"/>
                <w:highlight w:val="none"/>
              </w:rPr>
            </w:pPr>
          </w:p>
        </w:tc>
      </w:tr>
      <w:tr w14:paraId="4F12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46FA759">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A73FF35">
            <w:pPr>
              <w:pStyle w:val="319"/>
              <w:spacing w:line="440" w:lineRule="exact"/>
              <w:ind w:firstLine="480" w:firstLineChars="200"/>
              <w:jc w:val="center"/>
              <w:rPr>
                <w:rFonts w:ascii="仿宋" w:hAnsi="仿宋" w:eastAsia="仿宋" w:cs="仿宋"/>
                <w:color w:val="auto"/>
                <w:sz w:val="24"/>
                <w:szCs w:val="24"/>
                <w:highlight w:val="none"/>
              </w:rPr>
            </w:pPr>
          </w:p>
        </w:tc>
      </w:tr>
    </w:tbl>
    <w:p w14:paraId="17BC13E8">
      <w:pPr>
        <w:spacing w:line="440" w:lineRule="exact"/>
        <w:ind w:firstLine="480" w:firstLineChars="200"/>
        <w:rPr>
          <w:rFonts w:ascii="仿宋" w:hAnsi="仿宋" w:eastAsia="仿宋" w:cs="仿宋"/>
          <w:color w:val="auto"/>
          <w:sz w:val="24"/>
          <w:highlight w:val="none"/>
        </w:rPr>
      </w:pPr>
      <w:bookmarkStart w:id="56" w:name="_Toc14993"/>
      <w:bookmarkStart w:id="57" w:name="_Toc26916"/>
      <w:bookmarkStart w:id="58" w:name="_Toc30506"/>
      <w:bookmarkStart w:id="59" w:name="_Toc3654"/>
      <w:bookmarkStart w:id="60"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5474DD">
      <w:pPr>
        <w:pStyle w:val="3"/>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6"/>
    <w:bookmarkEnd w:id="57"/>
    <w:bookmarkEnd w:id="58"/>
    <w:bookmarkEnd w:id="59"/>
    <w:bookmarkEnd w:id="60"/>
    <w:p w14:paraId="34140400">
      <w:pPr>
        <w:pStyle w:val="959"/>
        <w:spacing w:before="0" w:beforeAutospacing="0" w:after="0" w:afterAutospacing="0" w:line="440" w:lineRule="exact"/>
        <w:ind w:firstLine="482" w:firstLineChars="200"/>
        <w:rPr>
          <w:rFonts w:ascii="仿宋" w:hAnsi="仿宋" w:eastAsia="仿宋" w:cs="仿宋"/>
          <w:b/>
          <w:color w:val="auto"/>
          <w:highlight w:val="none"/>
        </w:rPr>
      </w:pPr>
      <w:bookmarkStart w:id="61" w:name="_Toc22618"/>
      <w:bookmarkStart w:id="62" w:name="_Toc10340"/>
      <w:bookmarkStart w:id="63" w:name="_Toc1814"/>
      <w:bookmarkStart w:id="64" w:name="_Toc31421"/>
      <w:bookmarkStart w:id="65" w:name="_Toc8772"/>
      <w:bookmarkStart w:id="66" w:name="_Toc3625"/>
      <w:bookmarkStart w:id="67" w:name="_Toc11108"/>
      <w:bookmarkStart w:id="68" w:name="_Toc4760"/>
      <w:r>
        <w:rPr>
          <w:rFonts w:hint="eastAsia" w:ascii="仿宋" w:hAnsi="仿宋" w:eastAsia="仿宋" w:cs="仿宋"/>
          <w:b/>
          <w:color w:val="auto"/>
          <w:highlight w:val="none"/>
        </w:rPr>
        <w:t>1.4履约保证金</w:t>
      </w:r>
    </w:p>
    <w:p w14:paraId="7EEA32F0">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9B11134">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8EDE703">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9C41FF3">
      <w:pPr>
        <w:pStyle w:val="3"/>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40AA084">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6BCCFE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1"/>
      <w:bookmarkEnd w:id="62"/>
      <w:bookmarkEnd w:id="63"/>
      <w:r>
        <w:rPr>
          <w:rFonts w:hint="eastAsia" w:ascii="仿宋" w:hAnsi="仿宋" w:eastAsia="仿宋" w:cs="仿宋"/>
          <w:b/>
          <w:color w:val="auto"/>
          <w:sz w:val="24"/>
          <w:highlight w:val="none"/>
        </w:rPr>
        <w:t>预付款</w:t>
      </w:r>
    </w:p>
    <w:p w14:paraId="247FC22E">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4493793">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7E5EC94">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AB1AC00">
      <w:pPr>
        <w:pStyle w:val="959"/>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D206BB8">
      <w:pPr>
        <w:pStyle w:val="959"/>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1FD14504">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符合甲方要求的发票后7个工作日内将资金支付到合同约定的乙方账户，有条件的甲方可以即时支付。甲方不得以机构变动、人员更替、政策调整、单位放假等为由延迟付款。</w:t>
      </w:r>
    </w:p>
    <w:p w14:paraId="3A5175C2">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1F5C01">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4"/>
      <w:bookmarkEnd w:id="65"/>
      <w:bookmarkEnd w:id="66"/>
      <w:bookmarkEnd w:id="67"/>
      <w:bookmarkEnd w:id="68"/>
    </w:p>
    <w:p w14:paraId="68198BF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1BA1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A18475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75CE97">
      <w:pPr>
        <w:spacing w:line="440" w:lineRule="exact"/>
        <w:ind w:firstLine="480" w:firstLineChars="200"/>
        <w:outlineLvl w:val="0"/>
        <w:rPr>
          <w:rFonts w:ascii="仿宋" w:hAnsi="仿宋" w:eastAsia="仿宋" w:cs="仿宋"/>
          <w:bCs/>
          <w:color w:val="auto"/>
          <w:sz w:val="24"/>
          <w:highlight w:val="none"/>
        </w:rPr>
      </w:pPr>
      <w:bookmarkStart w:id="69" w:name="_Toc3079"/>
      <w:bookmarkStart w:id="70" w:name="_Toc8586"/>
      <w:bookmarkStart w:id="71" w:name="_Toc24662"/>
      <w:bookmarkStart w:id="72" w:name="_Toc5698"/>
      <w:bookmarkStart w:id="73" w:name="_Toc2375"/>
      <w:r>
        <w:rPr>
          <w:rFonts w:hint="eastAsia" w:ascii="仿宋" w:hAnsi="仿宋" w:eastAsia="仿宋" w:cs="仿宋"/>
          <w:bCs/>
          <w:color w:val="auto"/>
          <w:sz w:val="24"/>
          <w:highlight w:val="none"/>
        </w:rPr>
        <w:t>1.7.4若服务涉及货物的，则货物的：</w:t>
      </w:r>
    </w:p>
    <w:p w14:paraId="5283459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1221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F9B1A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608110">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9"/>
      <w:bookmarkEnd w:id="70"/>
      <w:bookmarkEnd w:id="71"/>
      <w:bookmarkEnd w:id="72"/>
      <w:bookmarkEnd w:id="73"/>
    </w:p>
    <w:p w14:paraId="1D444B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00DB3B7">
      <w:pPr>
        <w:pStyle w:val="3"/>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8B452A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8D32B48">
      <w:pPr>
        <w:spacing w:line="440" w:lineRule="exact"/>
        <w:ind w:firstLine="480" w:firstLineChars="200"/>
        <w:rPr>
          <w:rFonts w:ascii="仿宋" w:hAnsi="仿宋" w:eastAsia="仿宋" w:cs="仿宋"/>
          <w:color w:val="auto"/>
          <w:sz w:val="24"/>
          <w:highlight w:val="none"/>
        </w:rPr>
      </w:pPr>
      <w:bookmarkStart w:id="74" w:name="_Toc18683"/>
      <w:bookmarkStart w:id="75" w:name="_Toc9497"/>
      <w:bookmarkStart w:id="76" w:name="_Toc32454"/>
      <w:bookmarkStart w:id="77" w:name="_Toc26807"/>
      <w:bookmarkStart w:id="78"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302A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ADB0C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07F27D8">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4"/>
    <w:bookmarkEnd w:id="75"/>
    <w:bookmarkEnd w:id="76"/>
    <w:bookmarkEnd w:id="77"/>
    <w:bookmarkEnd w:id="78"/>
    <w:p w14:paraId="49285047">
      <w:pPr>
        <w:spacing w:line="440" w:lineRule="exact"/>
        <w:ind w:firstLine="482" w:firstLineChars="200"/>
        <w:outlineLvl w:val="0"/>
        <w:rPr>
          <w:rFonts w:ascii="仿宋" w:hAnsi="仿宋" w:eastAsia="仿宋" w:cs="仿宋"/>
          <w:b/>
          <w:color w:val="auto"/>
          <w:sz w:val="24"/>
          <w:highlight w:val="none"/>
        </w:rPr>
      </w:pPr>
      <w:bookmarkStart w:id="79" w:name="_Toc15583"/>
      <w:bookmarkStart w:id="80" w:name="_Toc28375"/>
      <w:bookmarkStart w:id="81" w:name="_Toc16021"/>
      <w:r>
        <w:rPr>
          <w:rFonts w:hint="eastAsia" w:ascii="仿宋" w:hAnsi="仿宋" w:eastAsia="仿宋" w:cs="仿宋"/>
          <w:b/>
          <w:color w:val="auto"/>
          <w:sz w:val="24"/>
          <w:highlight w:val="none"/>
        </w:rPr>
        <w:t>1.9合同争议的解决</w:t>
      </w:r>
      <w:bookmarkEnd w:id="79"/>
      <w:bookmarkEnd w:id="80"/>
      <w:bookmarkEnd w:id="81"/>
    </w:p>
    <w:p w14:paraId="2A9C803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50EFC8AC">
      <w:pPr>
        <w:spacing w:line="440" w:lineRule="exact"/>
        <w:ind w:firstLine="482" w:firstLineChars="200"/>
        <w:outlineLvl w:val="0"/>
        <w:rPr>
          <w:rFonts w:ascii="仿宋" w:hAnsi="仿宋" w:eastAsia="仿宋" w:cs="仿宋"/>
          <w:b/>
          <w:color w:val="auto"/>
          <w:sz w:val="24"/>
          <w:highlight w:val="none"/>
        </w:rPr>
      </w:pPr>
      <w:bookmarkStart w:id="82" w:name="_Toc15322"/>
      <w:bookmarkStart w:id="83" w:name="_Toc7245"/>
      <w:bookmarkStart w:id="84" w:name="_Toc11173"/>
      <w:r>
        <w:rPr>
          <w:rFonts w:hint="eastAsia" w:ascii="仿宋" w:hAnsi="仿宋" w:eastAsia="仿宋" w:cs="仿宋"/>
          <w:b/>
          <w:color w:val="auto"/>
          <w:sz w:val="24"/>
          <w:highlight w:val="none"/>
        </w:rPr>
        <w:t>2.0 合同生效</w:t>
      </w:r>
      <w:bookmarkEnd w:id="82"/>
      <w:bookmarkEnd w:id="83"/>
      <w:bookmarkEnd w:id="84"/>
    </w:p>
    <w:p w14:paraId="19F250A5">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00C7B7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79E986E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EE943B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5D82F2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194E8C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8B38B7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AFB08D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B8FC0A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4DEB39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E9D6BE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842071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815D1D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8202DE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58EAA7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D2FBC53">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0B58B577">
      <w:pPr>
        <w:pStyle w:val="701"/>
        <w:spacing w:line="560" w:lineRule="exact"/>
        <w:ind w:firstLine="489"/>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5364CA0">
      <w:pPr>
        <w:spacing w:line="560" w:lineRule="exact"/>
        <w:ind w:firstLine="482" w:firstLineChars="200"/>
        <w:outlineLvl w:val="0"/>
        <w:rPr>
          <w:rFonts w:ascii="仿宋" w:hAnsi="仿宋" w:eastAsia="仿宋" w:cs="仿宋"/>
          <w:b/>
          <w:color w:val="auto"/>
          <w:sz w:val="24"/>
          <w:highlight w:val="none"/>
        </w:rPr>
      </w:pPr>
      <w:bookmarkStart w:id="85" w:name="_Toc31297"/>
      <w:bookmarkStart w:id="86" w:name="_Toc19680"/>
      <w:bookmarkStart w:id="87" w:name="_Toc14021"/>
      <w:bookmarkStart w:id="88" w:name="_Toc5228"/>
      <w:bookmarkStart w:id="89" w:name="_Toc25079"/>
      <w:r>
        <w:rPr>
          <w:rFonts w:hint="eastAsia" w:ascii="仿宋" w:hAnsi="仿宋" w:eastAsia="仿宋" w:cs="仿宋"/>
          <w:b/>
          <w:color w:val="auto"/>
          <w:sz w:val="24"/>
          <w:highlight w:val="none"/>
        </w:rPr>
        <w:t>2.1 定义</w:t>
      </w:r>
      <w:bookmarkEnd w:id="85"/>
      <w:bookmarkEnd w:id="86"/>
      <w:bookmarkEnd w:id="87"/>
      <w:bookmarkEnd w:id="88"/>
      <w:bookmarkEnd w:id="89"/>
    </w:p>
    <w:p w14:paraId="6F26916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5A42E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6A14C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4EF1DD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4594F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13B50A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B9340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B0C79DB">
      <w:pPr>
        <w:spacing w:line="560" w:lineRule="exact"/>
        <w:ind w:firstLine="482" w:firstLineChars="200"/>
        <w:outlineLvl w:val="0"/>
        <w:rPr>
          <w:rFonts w:ascii="仿宋" w:hAnsi="仿宋" w:eastAsia="仿宋" w:cs="仿宋"/>
          <w:b/>
          <w:color w:val="auto"/>
          <w:sz w:val="24"/>
          <w:highlight w:val="none"/>
        </w:rPr>
      </w:pPr>
      <w:bookmarkStart w:id="90" w:name="_Toc31402"/>
      <w:bookmarkStart w:id="91" w:name="_Toc3769"/>
      <w:bookmarkStart w:id="92" w:name="_Toc23289"/>
      <w:bookmarkStart w:id="93" w:name="_Toc19539"/>
      <w:bookmarkStart w:id="94" w:name="_Toc16752"/>
      <w:r>
        <w:rPr>
          <w:rFonts w:hint="eastAsia" w:ascii="仿宋" w:hAnsi="仿宋" w:eastAsia="仿宋" w:cs="仿宋"/>
          <w:b/>
          <w:color w:val="auto"/>
          <w:sz w:val="24"/>
          <w:highlight w:val="none"/>
        </w:rPr>
        <w:t>2.2 技术规范</w:t>
      </w:r>
      <w:bookmarkEnd w:id="90"/>
      <w:bookmarkEnd w:id="91"/>
      <w:bookmarkEnd w:id="92"/>
      <w:bookmarkEnd w:id="93"/>
      <w:bookmarkEnd w:id="94"/>
    </w:p>
    <w:p w14:paraId="18AB7F3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63BD406">
      <w:pPr>
        <w:spacing w:line="560" w:lineRule="exact"/>
        <w:ind w:firstLine="482" w:firstLineChars="200"/>
        <w:outlineLvl w:val="0"/>
        <w:rPr>
          <w:rFonts w:ascii="仿宋" w:hAnsi="仿宋" w:eastAsia="仿宋" w:cs="仿宋"/>
          <w:b/>
          <w:color w:val="auto"/>
          <w:sz w:val="24"/>
          <w:highlight w:val="none"/>
        </w:rPr>
      </w:pPr>
      <w:bookmarkStart w:id="95" w:name="_Toc13673"/>
      <w:bookmarkStart w:id="96" w:name="_Toc9161"/>
      <w:bookmarkStart w:id="97" w:name="_Toc4133"/>
      <w:bookmarkStart w:id="98" w:name="_Toc27945"/>
      <w:bookmarkStart w:id="99" w:name="_Toc12412"/>
      <w:r>
        <w:rPr>
          <w:rFonts w:hint="eastAsia" w:ascii="仿宋" w:hAnsi="仿宋" w:eastAsia="仿宋" w:cs="仿宋"/>
          <w:b/>
          <w:color w:val="auto"/>
          <w:sz w:val="24"/>
          <w:highlight w:val="none"/>
        </w:rPr>
        <w:t>2.3 知识产权</w:t>
      </w:r>
      <w:bookmarkEnd w:id="95"/>
      <w:bookmarkEnd w:id="96"/>
      <w:bookmarkEnd w:id="97"/>
      <w:bookmarkEnd w:id="98"/>
      <w:bookmarkEnd w:id="99"/>
    </w:p>
    <w:p w14:paraId="40418D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DDA43C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669B82">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06893E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6FE0DC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B6392D6">
      <w:pPr>
        <w:spacing w:line="560" w:lineRule="exact"/>
        <w:ind w:firstLine="482" w:firstLineChars="200"/>
        <w:outlineLvl w:val="0"/>
        <w:rPr>
          <w:rFonts w:ascii="仿宋" w:hAnsi="仿宋" w:eastAsia="仿宋" w:cs="仿宋"/>
          <w:b/>
          <w:color w:val="auto"/>
          <w:sz w:val="24"/>
          <w:highlight w:val="none"/>
        </w:rPr>
      </w:pPr>
      <w:bookmarkStart w:id="100" w:name="_Toc22011"/>
      <w:bookmarkStart w:id="101" w:name="_Toc15447"/>
      <w:bookmarkStart w:id="102" w:name="_Toc26555"/>
      <w:bookmarkStart w:id="103" w:name="_Toc31233"/>
      <w:bookmarkStart w:id="104" w:name="_Toc32670"/>
      <w:r>
        <w:rPr>
          <w:rFonts w:hint="eastAsia" w:ascii="仿宋" w:hAnsi="仿宋" w:eastAsia="仿宋" w:cs="仿宋"/>
          <w:b/>
          <w:color w:val="auto"/>
          <w:sz w:val="24"/>
          <w:highlight w:val="none"/>
        </w:rPr>
        <w:t>2.5 结算方式和付款条件</w:t>
      </w:r>
      <w:bookmarkEnd w:id="100"/>
      <w:bookmarkEnd w:id="101"/>
      <w:bookmarkEnd w:id="102"/>
      <w:bookmarkEnd w:id="103"/>
      <w:bookmarkEnd w:id="104"/>
    </w:p>
    <w:p w14:paraId="36050C2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AF5FDF">
      <w:pPr>
        <w:spacing w:line="560" w:lineRule="exact"/>
        <w:ind w:firstLine="482" w:firstLineChars="200"/>
        <w:outlineLvl w:val="0"/>
        <w:rPr>
          <w:rFonts w:ascii="仿宋" w:hAnsi="仿宋" w:eastAsia="仿宋" w:cs="仿宋"/>
          <w:b/>
          <w:color w:val="auto"/>
          <w:sz w:val="24"/>
          <w:highlight w:val="none"/>
        </w:rPr>
      </w:pPr>
      <w:bookmarkStart w:id="105" w:name="_Toc13467"/>
      <w:bookmarkStart w:id="106" w:name="_Toc18990"/>
      <w:bookmarkStart w:id="107" w:name="_Toc16163"/>
      <w:bookmarkStart w:id="108" w:name="_Toc30507"/>
      <w:bookmarkStart w:id="109" w:name="_Toc13154"/>
      <w:r>
        <w:rPr>
          <w:rFonts w:hint="eastAsia" w:ascii="仿宋" w:hAnsi="仿宋" w:eastAsia="仿宋" w:cs="仿宋"/>
          <w:b/>
          <w:color w:val="auto"/>
          <w:sz w:val="24"/>
          <w:highlight w:val="none"/>
        </w:rPr>
        <w:t>2.6 技术资料和保密义务</w:t>
      </w:r>
      <w:bookmarkEnd w:id="105"/>
      <w:bookmarkEnd w:id="106"/>
      <w:bookmarkEnd w:id="107"/>
      <w:bookmarkEnd w:id="108"/>
      <w:bookmarkEnd w:id="109"/>
    </w:p>
    <w:p w14:paraId="34FDE0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AABBCB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72BA2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15C3A91">
      <w:pPr>
        <w:spacing w:line="560" w:lineRule="exact"/>
        <w:ind w:firstLine="482" w:firstLineChars="200"/>
        <w:outlineLvl w:val="0"/>
        <w:rPr>
          <w:rFonts w:ascii="仿宋" w:hAnsi="仿宋" w:eastAsia="仿宋" w:cs="仿宋"/>
          <w:b/>
          <w:color w:val="auto"/>
          <w:sz w:val="24"/>
          <w:highlight w:val="none"/>
        </w:rPr>
      </w:pPr>
      <w:bookmarkStart w:id="110" w:name="_Toc19069"/>
      <w:r>
        <w:rPr>
          <w:rFonts w:hint="eastAsia" w:ascii="仿宋" w:hAnsi="仿宋" w:eastAsia="仿宋" w:cs="仿宋"/>
          <w:b/>
          <w:color w:val="auto"/>
          <w:sz w:val="24"/>
          <w:highlight w:val="none"/>
        </w:rPr>
        <w:t>2.7 质量保证</w:t>
      </w:r>
      <w:bookmarkEnd w:id="110"/>
    </w:p>
    <w:p w14:paraId="0A3FA2C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乙方应建立和完善履行合同的内部质量保证体系，并及时提供相关内部规章制度给甲方，以便甲方进行监督检查；</w:t>
      </w:r>
    </w:p>
    <w:p w14:paraId="46542E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6790FFC">
      <w:pPr>
        <w:spacing w:line="560" w:lineRule="exact"/>
        <w:ind w:firstLine="482" w:firstLineChars="200"/>
        <w:outlineLvl w:val="0"/>
        <w:rPr>
          <w:rFonts w:ascii="仿宋" w:hAnsi="仿宋" w:eastAsia="仿宋" w:cs="仿宋"/>
          <w:b/>
          <w:color w:val="auto"/>
          <w:sz w:val="24"/>
          <w:highlight w:val="none"/>
        </w:rPr>
      </w:pPr>
      <w:bookmarkStart w:id="111" w:name="_Toc22267"/>
      <w:r>
        <w:rPr>
          <w:rFonts w:hint="eastAsia" w:ascii="仿宋" w:hAnsi="仿宋" w:eastAsia="仿宋" w:cs="仿宋"/>
          <w:b/>
          <w:color w:val="auto"/>
          <w:sz w:val="24"/>
          <w:highlight w:val="none"/>
        </w:rPr>
        <w:t>2.8 延迟履行</w:t>
      </w:r>
      <w:bookmarkEnd w:id="111"/>
    </w:p>
    <w:p w14:paraId="0D66F20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1604C04">
      <w:pPr>
        <w:spacing w:line="560" w:lineRule="exact"/>
        <w:ind w:firstLine="482" w:firstLineChars="200"/>
        <w:outlineLvl w:val="0"/>
        <w:rPr>
          <w:rFonts w:ascii="仿宋" w:hAnsi="仿宋" w:eastAsia="仿宋" w:cs="仿宋"/>
          <w:b/>
          <w:color w:val="auto"/>
          <w:sz w:val="24"/>
          <w:highlight w:val="none"/>
        </w:rPr>
      </w:pPr>
      <w:bookmarkStart w:id="112" w:name="_Toc10611"/>
      <w:r>
        <w:rPr>
          <w:rFonts w:hint="eastAsia" w:ascii="仿宋" w:hAnsi="仿宋" w:eastAsia="仿宋" w:cs="仿宋"/>
          <w:b/>
          <w:color w:val="auto"/>
          <w:sz w:val="24"/>
          <w:highlight w:val="none"/>
        </w:rPr>
        <w:t>2.9 合同变更</w:t>
      </w:r>
      <w:bookmarkEnd w:id="112"/>
    </w:p>
    <w:p w14:paraId="2650FB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250FB8D">
      <w:pPr>
        <w:spacing w:line="560" w:lineRule="exact"/>
        <w:ind w:firstLine="482" w:firstLineChars="200"/>
        <w:outlineLvl w:val="0"/>
        <w:rPr>
          <w:rFonts w:ascii="仿宋" w:hAnsi="仿宋" w:eastAsia="仿宋" w:cs="仿宋"/>
          <w:b/>
          <w:color w:val="auto"/>
          <w:sz w:val="24"/>
          <w:highlight w:val="none"/>
        </w:rPr>
      </w:pPr>
      <w:bookmarkStart w:id="113" w:name="_Toc25571"/>
      <w:bookmarkStart w:id="114" w:name="_Toc4720"/>
      <w:bookmarkStart w:id="115" w:name="_Toc26633"/>
      <w:bookmarkStart w:id="116" w:name="_Toc32494"/>
      <w:bookmarkStart w:id="117" w:name="_Toc14371"/>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 xml:space="preserve"> 不可抗力</w:t>
      </w:r>
      <w:bookmarkEnd w:id="113"/>
      <w:bookmarkEnd w:id="114"/>
      <w:bookmarkEnd w:id="115"/>
      <w:bookmarkEnd w:id="116"/>
      <w:bookmarkEnd w:id="117"/>
    </w:p>
    <w:p w14:paraId="67CF135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.1如果任何一方遭遇法律规定的不可抗力，致使合同履行受阻时，履行合同的期限应予延长，延长的期限应相当于不可抗力所影响的时间；</w:t>
      </w:r>
    </w:p>
    <w:p w14:paraId="0E2680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 因不可抗力致使不能实现合同目的的，当事人可以解除合同；</w:t>
      </w:r>
    </w:p>
    <w:p w14:paraId="76230E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F2A07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C032D08">
      <w:pPr>
        <w:spacing w:line="560" w:lineRule="exact"/>
        <w:ind w:firstLine="482" w:firstLineChars="200"/>
        <w:outlineLvl w:val="0"/>
        <w:rPr>
          <w:rFonts w:ascii="仿宋" w:hAnsi="仿宋" w:eastAsia="仿宋" w:cs="仿宋"/>
          <w:b/>
          <w:color w:val="auto"/>
          <w:sz w:val="24"/>
          <w:highlight w:val="none"/>
        </w:rPr>
      </w:pPr>
      <w:bookmarkStart w:id="118" w:name="_Toc25783"/>
      <w:bookmarkStart w:id="119" w:name="_Toc3638"/>
      <w:bookmarkStart w:id="120" w:name="_Toc23854"/>
      <w:bookmarkStart w:id="121" w:name="_Toc14115"/>
      <w:bookmarkStart w:id="122" w:name="_Toc24465"/>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 xml:space="preserve"> 税费</w:t>
      </w:r>
      <w:bookmarkEnd w:id="118"/>
      <w:bookmarkEnd w:id="119"/>
      <w:bookmarkEnd w:id="120"/>
      <w:bookmarkEnd w:id="121"/>
      <w:bookmarkEnd w:id="122"/>
    </w:p>
    <w:p w14:paraId="10E355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C421EE5">
      <w:pPr>
        <w:spacing w:line="560" w:lineRule="exact"/>
        <w:ind w:firstLine="482" w:firstLineChars="200"/>
        <w:outlineLvl w:val="0"/>
        <w:rPr>
          <w:rFonts w:ascii="仿宋" w:hAnsi="仿宋" w:eastAsia="仿宋" w:cs="仿宋"/>
          <w:b/>
          <w:color w:val="auto"/>
          <w:sz w:val="24"/>
          <w:highlight w:val="none"/>
        </w:rPr>
      </w:pPr>
      <w:bookmarkStart w:id="123" w:name="_Toc26883"/>
      <w:bookmarkStart w:id="124" w:name="_Toc7315"/>
      <w:bookmarkStart w:id="125" w:name="_Toc25525"/>
      <w:bookmarkStart w:id="126" w:name="_Toc14814"/>
      <w:bookmarkStart w:id="127" w:name="_Toc30105"/>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 xml:space="preserve"> 乙方破产</w:t>
      </w:r>
      <w:bookmarkEnd w:id="123"/>
      <w:bookmarkEnd w:id="124"/>
      <w:bookmarkEnd w:id="125"/>
      <w:bookmarkEnd w:id="126"/>
      <w:bookmarkEnd w:id="127"/>
    </w:p>
    <w:p w14:paraId="0FA8353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0E9344">
      <w:pPr>
        <w:spacing w:line="560" w:lineRule="exact"/>
        <w:ind w:firstLine="482" w:firstLineChars="200"/>
        <w:outlineLvl w:val="0"/>
        <w:rPr>
          <w:rFonts w:ascii="仿宋" w:hAnsi="仿宋" w:eastAsia="仿宋" w:cs="仿宋"/>
          <w:b/>
          <w:color w:val="auto"/>
          <w:sz w:val="24"/>
          <w:highlight w:val="none"/>
        </w:rPr>
      </w:pPr>
      <w:bookmarkStart w:id="128" w:name="_Toc2016"/>
      <w:bookmarkStart w:id="129" w:name="_Toc1123"/>
      <w:bookmarkStart w:id="130" w:name="_Toc2332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 xml:space="preserve"> 合同中止、终止</w:t>
      </w:r>
      <w:bookmarkEnd w:id="128"/>
      <w:bookmarkEnd w:id="129"/>
      <w:bookmarkEnd w:id="130"/>
    </w:p>
    <w:p w14:paraId="21345D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 双方当事人不得擅自中止或者终止合同；</w:t>
      </w:r>
    </w:p>
    <w:p w14:paraId="70E3F67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747365DB">
      <w:pPr>
        <w:spacing w:line="560" w:lineRule="exact"/>
        <w:ind w:firstLine="482" w:firstLineChars="200"/>
        <w:outlineLvl w:val="0"/>
        <w:rPr>
          <w:rFonts w:ascii="仿宋" w:hAnsi="仿宋" w:eastAsia="仿宋" w:cs="仿宋"/>
          <w:b/>
          <w:color w:val="auto"/>
          <w:sz w:val="24"/>
          <w:highlight w:val="none"/>
        </w:rPr>
      </w:pPr>
      <w:bookmarkStart w:id="131" w:name="_Toc14525"/>
      <w:bookmarkStart w:id="132" w:name="_Toc1969"/>
      <w:bookmarkStart w:id="133" w:name="_Toc17363"/>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 xml:space="preserve"> 检验和验收</w:t>
      </w:r>
      <w:bookmarkEnd w:id="131"/>
      <w:bookmarkEnd w:id="132"/>
      <w:bookmarkEnd w:id="133"/>
    </w:p>
    <w:p w14:paraId="0A1783F7">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32E428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0BAAD19">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748F8E8A">
      <w:pPr>
        <w:spacing w:line="560" w:lineRule="exact"/>
        <w:ind w:firstLine="482" w:firstLineChars="200"/>
        <w:outlineLvl w:val="0"/>
        <w:rPr>
          <w:rFonts w:ascii="仿宋" w:hAnsi="仿宋" w:eastAsia="仿宋" w:cs="仿宋"/>
          <w:b/>
          <w:color w:val="auto"/>
          <w:sz w:val="24"/>
          <w:highlight w:val="none"/>
        </w:rPr>
      </w:pPr>
      <w:bookmarkStart w:id="134" w:name="_Toc31892"/>
      <w:bookmarkStart w:id="135" w:name="_Toc9808"/>
      <w:bookmarkStart w:id="136" w:name="_Toc2308"/>
      <w:bookmarkStart w:id="137" w:name="_Toc25198"/>
      <w:bookmarkStart w:id="138" w:name="_Toc12666"/>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 xml:space="preserve"> 通知和送达</w:t>
      </w:r>
      <w:bookmarkEnd w:id="134"/>
      <w:bookmarkEnd w:id="135"/>
      <w:bookmarkEnd w:id="136"/>
      <w:bookmarkEnd w:id="137"/>
      <w:bookmarkEnd w:id="138"/>
    </w:p>
    <w:p w14:paraId="425C4B01">
      <w:pPr>
        <w:spacing w:line="560" w:lineRule="exact"/>
        <w:ind w:firstLine="480" w:firstLineChars="200"/>
        <w:rPr>
          <w:rFonts w:ascii="仿宋" w:hAnsi="仿宋" w:eastAsia="仿宋" w:cs="仿宋"/>
          <w:color w:val="auto"/>
          <w:sz w:val="24"/>
          <w:highlight w:val="none"/>
        </w:rPr>
      </w:pPr>
      <w:bookmarkStart w:id="139" w:name="_Toc27674"/>
      <w:bookmarkStart w:id="140" w:name="_Toc18401"/>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9B63D6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9"/>
      <w:bookmarkEnd w:id="140"/>
    </w:p>
    <w:p w14:paraId="0F5E82AB">
      <w:pPr>
        <w:spacing w:line="560" w:lineRule="exact"/>
        <w:ind w:firstLine="482" w:firstLineChars="200"/>
        <w:outlineLvl w:val="0"/>
        <w:rPr>
          <w:rFonts w:ascii="仿宋" w:hAnsi="仿宋" w:eastAsia="仿宋" w:cs="仿宋"/>
          <w:b/>
          <w:color w:val="auto"/>
          <w:sz w:val="24"/>
          <w:highlight w:val="none"/>
        </w:rPr>
      </w:pPr>
      <w:bookmarkStart w:id="141" w:name="_Toc20808"/>
      <w:bookmarkStart w:id="142" w:name="_Toc12254"/>
      <w:bookmarkStart w:id="143" w:name="_Toc28906"/>
      <w:bookmarkStart w:id="144" w:name="_Toc5063"/>
      <w:bookmarkStart w:id="145" w:name="_Toc27644"/>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 xml:space="preserve"> 合同使用的文字和适用的法律</w:t>
      </w:r>
      <w:bookmarkEnd w:id="141"/>
      <w:bookmarkEnd w:id="142"/>
      <w:bookmarkEnd w:id="143"/>
      <w:bookmarkEnd w:id="144"/>
      <w:bookmarkEnd w:id="145"/>
    </w:p>
    <w:p w14:paraId="37C7A3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 合同使用汉语书就、变更和解释；</w:t>
      </w:r>
    </w:p>
    <w:p w14:paraId="00D192C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 合同适用中华人民共和国法律。</w:t>
      </w:r>
    </w:p>
    <w:p w14:paraId="02F7A34D">
      <w:pPr>
        <w:spacing w:line="560" w:lineRule="exact"/>
        <w:ind w:firstLine="482" w:firstLineChars="200"/>
        <w:outlineLvl w:val="0"/>
        <w:rPr>
          <w:rFonts w:ascii="仿宋" w:hAnsi="仿宋" w:eastAsia="仿宋" w:cs="仿宋"/>
          <w:b/>
          <w:color w:val="auto"/>
          <w:sz w:val="24"/>
          <w:highlight w:val="none"/>
        </w:rPr>
      </w:pPr>
      <w:bookmarkStart w:id="146" w:name="_Toc4355"/>
      <w:bookmarkStart w:id="147" w:name="_Toc18540"/>
      <w:bookmarkStart w:id="148" w:name="_Toc30599"/>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 xml:space="preserve"> 计量单位</w:t>
      </w:r>
      <w:bookmarkEnd w:id="146"/>
      <w:bookmarkEnd w:id="147"/>
      <w:bookmarkEnd w:id="148"/>
    </w:p>
    <w:p w14:paraId="7140626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E0B7C1E">
      <w:pPr>
        <w:spacing w:line="560" w:lineRule="exact"/>
        <w:ind w:firstLine="482" w:firstLineChars="200"/>
        <w:rPr>
          <w:rFonts w:ascii="仿宋" w:hAnsi="仿宋" w:eastAsia="仿宋" w:cs="仿宋"/>
          <w:b/>
          <w:color w:val="auto"/>
          <w:sz w:val="24"/>
          <w:highlight w:val="none"/>
        </w:rPr>
      </w:pPr>
      <w:bookmarkStart w:id="149" w:name="_Toc279701263"/>
      <w:bookmarkStart w:id="150" w:name="_Toc12773"/>
      <w:bookmarkStart w:id="151" w:name="_Toc487900373"/>
      <w:bookmarkStart w:id="152" w:name="_Toc259093692"/>
      <w:bookmarkStart w:id="153" w:name="_Toc18567"/>
      <w:bookmarkStart w:id="154" w:name="_Toc10330"/>
      <w:r>
        <w:rPr>
          <w:rFonts w:hint="eastAsia" w:ascii="仿宋" w:hAnsi="仿宋" w:eastAsia="仿宋" w:cs="仿宋"/>
          <w:b/>
          <w:color w:val="auto"/>
          <w:sz w:val="24"/>
          <w:highlight w:val="none"/>
        </w:rPr>
        <w:t>2.1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 xml:space="preserve"> </w:t>
      </w:r>
      <w:bookmarkEnd w:id="149"/>
      <w:bookmarkEnd w:id="150"/>
      <w:bookmarkEnd w:id="151"/>
      <w:bookmarkEnd w:id="152"/>
      <w:bookmarkEnd w:id="153"/>
      <w:bookmarkEnd w:id="154"/>
      <w:r>
        <w:rPr>
          <w:rFonts w:hint="eastAsia" w:ascii="仿宋" w:hAnsi="仿宋" w:eastAsia="仿宋" w:cs="仿宋"/>
          <w:b/>
          <w:color w:val="auto"/>
          <w:sz w:val="24"/>
          <w:highlight w:val="none"/>
        </w:rPr>
        <w:t>合同份数</w:t>
      </w:r>
    </w:p>
    <w:p w14:paraId="29A557B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7224ED6">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5" w:name="_Toc331685784"/>
      <w:r>
        <w:rPr>
          <w:rFonts w:hint="eastAsia" w:ascii="仿宋" w:hAnsi="仿宋" w:eastAsia="仿宋" w:cs="仿宋"/>
          <w:b/>
          <w:color w:val="auto"/>
          <w:sz w:val="24"/>
          <w:highlight w:val="none"/>
        </w:rPr>
        <w:t xml:space="preserve"> </w:t>
      </w:r>
      <w:bookmarkEnd w:id="155"/>
      <w:r>
        <w:rPr>
          <w:rFonts w:hint="eastAsia" w:ascii="仿宋" w:hAnsi="仿宋" w:eastAsia="仿宋" w:cs="仿宋"/>
          <w:b/>
          <w:color w:val="auto"/>
          <w:sz w:val="24"/>
          <w:highlight w:val="none"/>
        </w:rPr>
        <w:t>第三部分  合同专用条款</w:t>
      </w:r>
    </w:p>
    <w:p w14:paraId="0A37354C">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1698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04580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8B135C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4106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E9EAD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0E2B396">
            <w:pPr>
              <w:spacing w:line="360" w:lineRule="auto"/>
              <w:rPr>
                <w:rFonts w:ascii="仿宋" w:hAnsi="仿宋" w:eastAsia="仿宋" w:cs="仿宋"/>
                <w:color w:val="auto"/>
                <w:sz w:val="24"/>
                <w:highlight w:val="none"/>
              </w:rPr>
            </w:pPr>
          </w:p>
        </w:tc>
      </w:tr>
      <w:tr w14:paraId="02041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AEF07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294CCA92">
            <w:pPr>
              <w:spacing w:line="360" w:lineRule="auto"/>
              <w:rPr>
                <w:rFonts w:ascii="仿宋" w:hAnsi="仿宋" w:eastAsia="仿宋" w:cs="仿宋"/>
                <w:color w:val="auto"/>
                <w:sz w:val="24"/>
                <w:highlight w:val="none"/>
              </w:rPr>
            </w:pPr>
          </w:p>
        </w:tc>
      </w:tr>
      <w:tr w14:paraId="59F9E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030A5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CB15440">
            <w:pPr>
              <w:spacing w:line="360" w:lineRule="auto"/>
              <w:rPr>
                <w:rFonts w:ascii="仿宋" w:hAnsi="仿宋" w:eastAsia="仿宋" w:cs="仿宋"/>
                <w:color w:val="auto"/>
                <w:sz w:val="24"/>
                <w:highlight w:val="none"/>
              </w:rPr>
            </w:pPr>
          </w:p>
        </w:tc>
      </w:tr>
      <w:tr w14:paraId="13F83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9897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00892E5">
            <w:pPr>
              <w:spacing w:line="360" w:lineRule="auto"/>
              <w:rPr>
                <w:rFonts w:ascii="仿宋" w:hAnsi="仿宋" w:eastAsia="仿宋" w:cs="仿宋"/>
                <w:color w:val="auto"/>
                <w:sz w:val="24"/>
                <w:highlight w:val="none"/>
              </w:rPr>
            </w:pPr>
          </w:p>
        </w:tc>
      </w:tr>
      <w:tr w14:paraId="6008E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A6D3C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5C1656B2">
            <w:pPr>
              <w:spacing w:line="360" w:lineRule="auto"/>
              <w:rPr>
                <w:rFonts w:ascii="仿宋" w:hAnsi="仿宋" w:eastAsia="仿宋" w:cs="仿宋"/>
                <w:color w:val="auto"/>
                <w:sz w:val="24"/>
                <w:highlight w:val="none"/>
              </w:rPr>
            </w:pPr>
          </w:p>
        </w:tc>
      </w:tr>
      <w:tr w14:paraId="1C5F9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3B62E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114EF026">
            <w:pPr>
              <w:spacing w:line="360" w:lineRule="auto"/>
              <w:rPr>
                <w:rFonts w:ascii="仿宋" w:hAnsi="仿宋" w:eastAsia="仿宋" w:cs="仿宋"/>
                <w:color w:val="auto"/>
                <w:sz w:val="24"/>
                <w:highlight w:val="none"/>
              </w:rPr>
            </w:pPr>
          </w:p>
        </w:tc>
      </w:tr>
      <w:tr w14:paraId="4C36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5663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23AFE34">
            <w:pPr>
              <w:spacing w:line="360" w:lineRule="auto"/>
              <w:rPr>
                <w:rFonts w:ascii="仿宋" w:hAnsi="仿宋" w:eastAsia="仿宋" w:cs="仿宋"/>
                <w:color w:val="auto"/>
                <w:sz w:val="24"/>
                <w:highlight w:val="none"/>
              </w:rPr>
            </w:pPr>
          </w:p>
        </w:tc>
      </w:tr>
      <w:tr w14:paraId="0D8F5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208FE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53E2E9F">
            <w:pPr>
              <w:spacing w:line="360" w:lineRule="auto"/>
              <w:rPr>
                <w:rFonts w:ascii="仿宋" w:hAnsi="仿宋" w:eastAsia="仿宋" w:cs="仿宋"/>
                <w:color w:val="auto"/>
                <w:sz w:val="24"/>
                <w:highlight w:val="none"/>
              </w:rPr>
            </w:pPr>
          </w:p>
        </w:tc>
      </w:tr>
      <w:tr w14:paraId="484FF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9CB74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D2F3D4F">
            <w:pPr>
              <w:spacing w:line="360" w:lineRule="auto"/>
              <w:rPr>
                <w:rFonts w:ascii="仿宋" w:hAnsi="仿宋" w:eastAsia="仿宋" w:cs="仿宋"/>
                <w:color w:val="auto"/>
                <w:sz w:val="24"/>
                <w:highlight w:val="none"/>
              </w:rPr>
            </w:pPr>
          </w:p>
        </w:tc>
      </w:tr>
      <w:tr w14:paraId="489D1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4A479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2A82B97">
            <w:pPr>
              <w:spacing w:line="360" w:lineRule="auto"/>
              <w:rPr>
                <w:rFonts w:ascii="仿宋" w:hAnsi="仿宋" w:eastAsia="仿宋" w:cs="仿宋"/>
                <w:color w:val="auto"/>
                <w:sz w:val="24"/>
                <w:highlight w:val="none"/>
              </w:rPr>
            </w:pPr>
          </w:p>
        </w:tc>
      </w:tr>
      <w:tr w14:paraId="6B51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6B594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A4D1CAA">
            <w:pPr>
              <w:spacing w:line="360" w:lineRule="auto"/>
              <w:rPr>
                <w:rFonts w:ascii="仿宋" w:hAnsi="仿宋" w:eastAsia="仿宋" w:cs="仿宋"/>
                <w:color w:val="auto"/>
                <w:sz w:val="24"/>
                <w:highlight w:val="none"/>
              </w:rPr>
            </w:pPr>
          </w:p>
        </w:tc>
      </w:tr>
      <w:tr w14:paraId="7BCD8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46340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C47712D">
            <w:pPr>
              <w:spacing w:line="360" w:lineRule="auto"/>
              <w:rPr>
                <w:rFonts w:ascii="仿宋" w:hAnsi="仿宋" w:eastAsia="仿宋" w:cs="仿宋"/>
                <w:color w:val="auto"/>
                <w:sz w:val="24"/>
                <w:highlight w:val="none"/>
              </w:rPr>
            </w:pPr>
          </w:p>
        </w:tc>
      </w:tr>
      <w:tr w14:paraId="01608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368E7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60322F2">
            <w:pPr>
              <w:spacing w:line="360" w:lineRule="auto"/>
              <w:rPr>
                <w:rFonts w:ascii="仿宋" w:hAnsi="仿宋" w:eastAsia="仿宋" w:cs="仿宋"/>
                <w:color w:val="auto"/>
                <w:sz w:val="24"/>
                <w:highlight w:val="none"/>
              </w:rPr>
            </w:pPr>
          </w:p>
        </w:tc>
      </w:tr>
      <w:tr w14:paraId="1C218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99795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DD193D7">
            <w:pPr>
              <w:spacing w:line="360" w:lineRule="auto"/>
              <w:rPr>
                <w:rFonts w:ascii="仿宋" w:hAnsi="仿宋" w:eastAsia="仿宋" w:cs="仿宋"/>
                <w:color w:val="auto"/>
                <w:sz w:val="24"/>
                <w:highlight w:val="none"/>
              </w:rPr>
            </w:pPr>
          </w:p>
        </w:tc>
      </w:tr>
      <w:tr w14:paraId="71B19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4BD51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3AA3FA">
            <w:pPr>
              <w:spacing w:line="360" w:lineRule="auto"/>
              <w:rPr>
                <w:rFonts w:ascii="仿宋" w:hAnsi="仿宋" w:eastAsia="仿宋" w:cs="仿宋"/>
                <w:color w:val="auto"/>
                <w:sz w:val="24"/>
                <w:highlight w:val="none"/>
              </w:rPr>
            </w:pPr>
          </w:p>
        </w:tc>
      </w:tr>
      <w:tr w14:paraId="5B2CA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3D92A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6300494">
            <w:pPr>
              <w:spacing w:line="360" w:lineRule="auto"/>
              <w:ind w:left="-420" w:leftChars="-200" w:right="-420" w:rightChars="-200" w:firstLine="480" w:firstLineChars="200"/>
              <w:rPr>
                <w:rFonts w:ascii="仿宋" w:hAnsi="仿宋" w:eastAsia="仿宋" w:cs="仿宋"/>
                <w:color w:val="auto"/>
                <w:sz w:val="24"/>
                <w:highlight w:val="none"/>
              </w:rPr>
            </w:pPr>
          </w:p>
        </w:tc>
      </w:tr>
      <w:tr w14:paraId="18B1D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4B98E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13566B4">
            <w:pPr>
              <w:spacing w:line="360" w:lineRule="auto"/>
              <w:ind w:left="-420" w:leftChars="-200" w:right="-420" w:rightChars="-200" w:firstLine="480" w:firstLineChars="200"/>
              <w:rPr>
                <w:rFonts w:ascii="仿宋" w:hAnsi="仿宋" w:eastAsia="仿宋" w:cs="仿宋"/>
                <w:color w:val="auto"/>
                <w:sz w:val="24"/>
                <w:highlight w:val="none"/>
              </w:rPr>
            </w:pPr>
          </w:p>
        </w:tc>
      </w:tr>
      <w:tr w14:paraId="218B9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4E7A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w:t>
            </w:r>
          </w:p>
        </w:tc>
        <w:tc>
          <w:tcPr>
            <w:tcW w:w="8149" w:type="dxa"/>
            <w:vAlign w:val="center"/>
          </w:tcPr>
          <w:p w14:paraId="52C9C4B1">
            <w:pPr>
              <w:spacing w:line="360" w:lineRule="auto"/>
              <w:rPr>
                <w:rFonts w:ascii="仿宋" w:hAnsi="仿宋" w:eastAsia="仿宋" w:cs="仿宋"/>
                <w:color w:val="auto"/>
                <w:sz w:val="24"/>
                <w:highlight w:val="none"/>
              </w:rPr>
            </w:pPr>
          </w:p>
        </w:tc>
      </w:tr>
      <w:tr w14:paraId="3A2D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38831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 xml:space="preserve">.4 </w:t>
            </w:r>
          </w:p>
        </w:tc>
        <w:tc>
          <w:tcPr>
            <w:tcW w:w="8149" w:type="dxa"/>
          </w:tcPr>
          <w:p w14:paraId="1AE7657D">
            <w:pPr>
              <w:spacing w:line="360" w:lineRule="auto"/>
              <w:rPr>
                <w:rFonts w:ascii="仿宋" w:hAnsi="仿宋" w:eastAsia="仿宋" w:cs="仿宋"/>
                <w:color w:val="auto"/>
                <w:sz w:val="24"/>
                <w:highlight w:val="none"/>
              </w:rPr>
            </w:pPr>
          </w:p>
        </w:tc>
      </w:tr>
      <w:tr w14:paraId="29324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5D9FE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w:t>
            </w:r>
          </w:p>
        </w:tc>
        <w:tc>
          <w:tcPr>
            <w:tcW w:w="8149" w:type="dxa"/>
            <w:vAlign w:val="center"/>
          </w:tcPr>
          <w:p w14:paraId="0CCCD5C9">
            <w:pPr>
              <w:spacing w:line="360" w:lineRule="auto"/>
              <w:rPr>
                <w:rFonts w:ascii="仿宋" w:hAnsi="仿宋" w:eastAsia="仿宋" w:cs="仿宋"/>
                <w:color w:val="auto"/>
                <w:sz w:val="24"/>
                <w:highlight w:val="none"/>
              </w:rPr>
            </w:pPr>
          </w:p>
        </w:tc>
      </w:tr>
      <w:tr w14:paraId="39E0F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63B8F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w:t>
            </w:r>
          </w:p>
        </w:tc>
        <w:tc>
          <w:tcPr>
            <w:tcW w:w="8149" w:type="dxa"/>
            <w:vAlign w:val="center"/>
          </w:tcPr>
          <w:p w14:paraId="51BC24EA">
            <w:pPr>
              <w:spacing w:line="360" w:lineRule="auto"/>
              <w:rPr>
                <w:rFonts w:ascii="仿宋" w:hAnsi="仿宋" w:eastAsia="仿宋" w:cs="仿宋"/>
                <w:color w:val="auto"/>
                <w:sz w:val="24"/>
                <w:highlight w:val="none"/>
              </w:rPr>
            </w:pPr>
          </w:p>
        </w:tc>
      </w:tr>
      <w:tr w14:paraId="05836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5EB9009">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8</w:t>
            </w:r>
          </w:p>
        </w:tc>
        <w:tc>
          <w:tcPr>
            <w:tcW w:w="8149" w:type="dxa"/>
          </w:tcPr>
          <w:p w14:paraId="390164C3">
            <w:pPr>
              <w:spacing w:line="360" w:lineRule="auto"/>
              <w:rPr>
                <w:rFonts w:ascii="仿宋" w:hAnsi="仿宋" w:eastAsia="仿宋" w:cs="仿宋"/>
                <w:color w:val="auto"/>
                <w:sz w:val="24"/>
                <w:highlight w:val="none"/>
              </w:rPr>
            </w:pPr>
          </w:p>
        </w:tc>
      </w:tr>
    </w:tbl>
    <w:p w14:paraId="1E4EA424">
      <w:pPr>
        <w:spacing w:line="360" w:lineRule="auto"/>
        <w:ind w:left="-420" w:leftChars="-200" w:right="-420" w:rightChars="-200" w:firstLine="480" w:firstLineChars="200"/>
        <w:rPr>
          <w:rFonts w:ascii="仿宋" w:hAnsi="仿宋" w:eastAsia="仿宋" w:cs="仿宋"/>
          <w:color w:val="auto"/>
          <w:sz w:val="24"/>
          <w:highlight w:val="none"/>
        </w:rPr>
      </w:pPr>
    </w:p>
    <w:p w14:paraId="49FBC907">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5B5BE41D">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F4B0CD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D37976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8B900D8">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C624CE9">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22D7CCE">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619D5EA">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80</w:t>
      </w:r>
      <w:r>
        <w:rPr>
          <w:rFonts w:hint="eastAsia" w:ascii="仿宋" w:hAnsi="仿宋" w:eastAsia="仿宋" w:cs="仿宋"/>
          <w:b/>
          <w:bCs/>
          <w:iCs/>
          <w:color w:val="auto"/>
          <w:sz w:val="24"/>
          <w:highlight w:val="none"/>
        </w:rPr>
        <w:t>分）</w:t>
      </w:r>
    </w:p>
    <w:tbl>
      <w:tblPr>
        <w:tblStyle w:val="62"/>
        <w:tblW w:w="9178"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15" w:type="dxa"/>
          <w:left w:w="15" w:type="dxa"/>
          <w:bottom w:w="15" w:type="dxa"/>
          <w:right w:w="15" w:type="dxa"/>
        </w:tblCellMar>
      </w:tblPr>
      <w:tblGrid>
        <w:gridCol w:w="740"/>
        <w:gridCol w:w="1471"/>
        <w:gridCol w:w="6147"/>
        <w:gridCol w:w="820"/>
      </w:tblGrid>
      <w:tr w14:paraId="161C31A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73" w:hRule="atLeast"/>
        </w:trPr>
        <w:tc>
          <w:tcPr>
            <w:tcW w:w="740" w:type="dxa"/>
            <w:vMerge w:val="restart"/>
            <w:tcBorders>
              <w:bottom w:val="single" w:color="000000" w:sz="4" w:space="0"/>
              <w:right w:val="single" w:color="000000" w:sz="4" w:space="0"/>
            </w:tcBorders>
            <w:vAlign w:val="center"/>
          </w:tcPr>
          <w:p w14:paraId="283014C7">
            <w:pPr>
              <w:widowControl/>
              <w:snapToGrid w:val="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71" w:type="dxa"/>
            <w:vMerge w:val="restart"/>
            <w:tcBorders>
              <w:left w:val="single" w:color="000000" w:sz="4" w:space="0"/>
              <w:bottom w:val="single" w:color="000000" w:sz="4" w:space="0"/>
              <w:right w:val="single" w:color="000000" w:sz="4" w:space="0"/>
            </w:tcBorders>
            <w:vAlign w:val="center"/>
          </w:tcPr>
          <w:p w14:paraId="5799D48F">
            <w:pPr>
              <w:widowControl/>
              <w:snapToGrid w:val="0"/>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lang w:bidi="ar"/>
              </w:rPr>
              <w:t>评分项目</w:t>
            </w:r>
          </w:p>
        </w:tc>
        <w:tc>
          <w:tcPr>
            <w:tcW w:w="6147" w:type="dxa"/>
            <w:vMerge w:val="restart"/>
            <w:tcBorders>
              <w:left w:val="single" w:color="000000" w:sz="4" w:space="0"/>
              <w:bottom w:val="single" w:color="000000" w:sz="4" w:space="0"/>
              <w:right w:val="single" w:color="000000" w:sz="4" w:space="0"/>
            </w:tcBorders>
            <w:vAlign w:val="center"/>
          </w:tcPr>
          <w:p w14:paraId="437C499E">
            <w:pPr>
              <w:widowControl/>
              <w:snapToGrid w:val="0"/>
              <w:jc w:val="center"/>
              <w:textAlignment w:val="center"/>
              <w:rPr>
                <w:rFonts w:ascii="仿宋" w:hAnsi="仿宋" w:eastAsia="仿宋" w:cs="仿宋"/>
                <w:b/>
                <w:color w:val="auto"/>
                <w:sz w:val="24"/>
                <w:highlight w:val="none"/>
              </w:rPr>
            </w:pPr>
            <w:r>
              <w:rPr>
                <w:rFonts w:hint="eastAsia" w:ascii="仿宋" w:hAnsi="仿宋" w:eastAsia="仿宋" w:cs="仿宋"/>
                <w:b/>
                <w:color w:val="auto"/>
                <w:kern w:val="0"/>
                <w:sz w:val="24"/>
                <w:highlight w:val="none"/>
                <w:lang w:bidi="ar"/>
              </w:rPr>
              <w:t>内容</w:t>
            </w:r>
          </w:p>
        </w:tc>
        <w:tc>
          <w:tcPr>
            <w:tcW w:w="820" w:type="dxa"/>
            <w:vMerge w:val="restart"/>
            <w:tcBorders>
              <w:left w:val="single" w:color="000000" w:sz="4" w:space="0"/>
              <w:bottom w:val="single" w:color="000000" w:sz="4" w:space="0"/>
            </w:tcBorders>
            <w:vAlign w:val="center"/>
          </w:tcPr>
          <w:p w14:paraId="1220F9CF">
            <w:pPr>
              <w:widowControl/>
              <w:snapToGrid w:val="0"/>
              <w:jc w:val="center"/>
              <w:textAlignment w:val="center"/>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分值</w:t>
            </w:r>
          </w:p>
        </w:tc>
      </w:tr>
      <w:tr w14:paraId="7CBF243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73" w:hRule="atLeast"/>
        </w:trPr>
        <w:tc>
          <w:tcPr>
            <w:tcW w:w="740" w:type="dxa"/>
            <w:vMerge w:val="continue"/>
            <w:tcBorders>
              <w:top w:val="single" w:color="000000" w:sz="12" w:space="0"/>
              <w:bottom w:val="single" w:color="000000" w:sz="4" w:space="0"/>
              <w:right w:val="single" w:color="000000" w:sz="4" w:space="0"/>
            </w:tcBorders>
            <w:vAlign w:val="center"/>
          </w:tcPr>
          <w:p w14:paraId="52A970AA">
            <w:pPr>
              <w:widowControl/>
              <w:snapToGrid w:val="0"/>
              <w:jc w:val="center"/>
              <w:rPr>
                <w:rFonts w:ascii="仿宋" w:hAnsi="仿宋" w:eastAsia="仿宋" w:cs="仿宋"/>
                <w:b/>
                <w:color w:val="auto"/>
                <w:sz w:val="24"/>
                <w:highlight w:val="none"/>
              </w:rPr>
            </w:pPr>
          </w:p>
        </w:tc>
        <w:tc>
          <w:tcPr>
            <w:tcW w:w="1471" w:type="dxa"/>
            <w:vMerge w:val="continue"/>
            <w:tcBorders>
              <w:top w:val="single" w:color="000000" w:sz="12" w:space="0"/>
              <w:left w:val="single" w:color="000000" w:sz="4" w:space="0"/>
              <w:bottom w:val="single" w:color="000000" w:sz="4" w:space="0"/>
              <w:right w:val="single" w:color="000000" w:sz="4" w:space="0"/>
            </w:tcBorders>
            <w:vAlign w:val="center"/>
          </w:tcPr>
          <w:p w14:paraId="49540EE9">
            <w:pPr>
              <w:widowControl/>
              <w:snapToGrid w:val="0"/>
              <w:jc w:val="center"/>
              <w:rPr>
                <w:rFonts w:ascii="仿宋" w:hAnsi="仿宋" w:eastAsia="仿宋" w:cs="仿宋"/>
                <w:b/>
                <w:color w:val="auto"/>
                <w:sz w:val="24"/>
                <w:highlight w:val="none"/>
              </w:rPr>
            </w:pPr>
          </w:p>
        </w:tc>
        <w:tc>
          <w:tcPr>
            <w:tcW w:w="6147" w:type="dxa"/>
            <w:vMerge w:val="continue"/>
            <w:tcBorders>
              <w:top w:val="single" w:color="000000" w:sz="12" w:space="0"/>
              <w:left w:val="single" w:color="000000" w:sz="4" w:space="0"/>
              <w:bottom w:val="single" w:color="000000" w:sz="4" w:space="0"/>
              <w:right w:val="single" w:color="000000" w:sz="4" w:space="0"/>
            </w:tcBorders>
            <w:vAlign w:val="center"/>
          </w:tcPr>
          <w:p w14:paraId="38CCE2BA">
            <w:pPr>
              <w:widowControl/>
              <w:snapToGrid w:val="0"/>
              <w:jc w:val="center"/>
              <w:rPr>
                <w:rFonts w:ascii="仿宋" w:hAnsi="仿宋" w:eastAsia="仿宋" w:cs="仿宋"/>
                <w:b/>
                <w:color w:val="auto"/>
                <w:sz w:val="24"/>
                <w:highlight w:val="none"/>
              </w:rPr>
            </w:pPr>
          </w:p>
        </w:tc>
        <w:tc>
          <w:tcPr>
            <w:tcW w:w="820" w:type="dxa"/>
            <w:vMerge w:val="continue"/>
            <w:tcBorders>
              <w:top w:val="single" w:color="000000" w:sz="12" w:space="0"/>
              <w:left w:val="single" w:color="000000" w:sz="4" w:space="0"/>
              <w:bottom w:val="single" w:color="000000" w:sz="4" w:space="0"/>
            </w:tcBorders>
            <w:vAlign w:val="center"/>
          </w:tcPr>
          <w:p w14:paraId="2722CA7F">
            <w:pPr>
              <w:widowControl/>
              <w:snapToGrid w:val="0"/>
              <w:jc w:val="center"/>
              <w:rPr>
                <w:rFonts w:ascii="仿宋" w:hAnsi="仿宋" w:eastAsia="仿宋" w:cs="仿宋"/>
                <w:b/>
                <w:color w:val="auto"/>
                <w:sz w:val="24"/>
                <w:highlight w:val="none"/>
              </w:rPr>
            </w:pPr>
          </w:p>
        </w:tc>
      </w:tr>
      <w:tr w14:paraId="5A10EC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340" w:hRule="atLeast"/>
        </w:trPr>
        <w:tc>
          <w:tcPr>
            <w:tcW w:w="740" w:type="dxa"/>
            <w:tcBorders>
              <w:bottom w:val="single" w:color="auto" w:sz="4" w:space="0"/>
              <w:right w:val="single" w:color="auto" w:sz="4" w:space="0"/>
            </w:tcBorders>
            <w:vAlign w:val="center"/>
          </w:tcPr>
          <w:p w14:paraId="4BDCD65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71" w:type="dxa"/>
            <w:tcBorders>
              <w:left w:val="single" w:color="auto" w:sz="4" w:space="0"/>
              <w:bottom w:val="single" w:color="auto" w:sz="4" w:space="0"/>
              <w:right w:val="single" w:color="000000" w:sz="4" w:space="0"/>
            </w:tcBorders>
            <w:vAlign w:val="center"/>
          </w:tcPr>
          <w:p w14:paraId="72171CA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147" w:type="dxa"/>
            <w:tcBorders>
              <w:top w:val="single" w:color="000000" w:sz="4" w:space="0"/>
              <w:left w:val="single" w:color="000000" w:sz="4" w:space="0"/>
              <w:bottom w:val="single" w:color="000000" w:sz="4" w:space="0"/>
              <w:right w:val="single" w:color="000000" w:sz="4" w:space="0"/>
            </w:tcBorders>
            <w:vAlign w:val="center"/>
          </w:tcPr>
          <w:p w14:paraId="7BB3C93F">
            <w:pPr>
              <w:rPr>
                <w:rFonts w:ascii="仿宋" w:hAnsi="仿宋" w:eastAsia="仿宋" w:cs="仿宋"/>
                <w:color w:val="auto"/>
                <w:sz w:val="24"/>
                <w:highlight w:val="none"/>
              </w:rPr>
            </w:pPr>
            <w:r>
              <w:rPr>
                <w:rFonts w:hint="eastAsia" w:ascii="仿宋" w:hAnsi="仿宋" w:eastAsia="仿宋" w:cs="仿宋"/>
                <w:color w:val="auto"/>
                <w:sz w:val="24"/>
                <w:highlight w:val="none"/>
              </w:rPr>
              <w:t>投标人自2022年1月1日以来（以合同签订时间为准）完成的同类案例，每有1个得0.5分，满分2分。</w:t>
            </w:r>
          </w:p>
          <w:p w14:paraId="3B3C8347">
            <w:pPr>
              <w:rPr>
                <w:rFonts w:ascii="仿宋" w:hAnsi="仿宋" w:eastAsia="仿宋" w:cs="仿宋"/>
                <w:color w:val="auto"/>
                <w:sz w:val="24"/>
                <w:highlight w:val="none"/>
              </w:rPr>
            </w:pPr>
            <w:r>
              <w:rPr>
                <w:rFonts w:hint="eastAsia" w:ascii="仿宋" w:hAnsi="仿宋" w:eastAsia="仿宋" w:cs="仿宋"/>
                <w:b/>
                <w:bCs/>
                <w:color w:val="auto"/>
                <w:sz w:val="24"/>
                <w:highlight w:val="none"/>
              </w:rPr>
              <w:t>（投标文件中提供合同复印件加盖投标人公章，未提供不得分）</w:t>
            </w:r>
          </w:p>
        </w:tc>
        <w:tc>
          <w:tcPr>
            <w:tcW w:w="820" w:type="dxa"/>
            <w:tcBorders>
              <w:top w:val="single" w:color="000000" w:sz="4" w:space="0"/>
              <w:left w:val="single" w:color="000000" w:sz="4" w:space="0"/>
              <w:bottom w:val="single" w:color="000000" w:sz="4" w:space="0"/>
            </w:tcBorders>
            <w:vAlign w:val="center"/>
          </w:tcPr>
          <w:p w14:paraId="1B850B58">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r w14:paraId="06EA97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340" w:hRule="atLeast"/>
        </w:trPr>
        <w:tc>
          <w:tcPr>
            <w:tcW w:w="740" w:type="dxa"/>
            <w:vMerge w:val="restart"/>
            <w:tcBorders>
              <w:right w:val="single" w:color="auto" w:sz="4" w:space="0"/>
            </w:tcBorders>
            <w:shd w:val="clear" w:color="auto" w:fill="auto"/>
            <w:vAlign w:val="center"/>
          </w:tcPr>
          <w:p w14:paraId="56500FA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71" w:type="dxa"/>
            <w:vMerge w:val="restart"/>
            <w:tcBorders>
              <w:left w:val="single" w:color="auto" w:sz="4" w:space="0"/>
              <w:right w:val="single" w:color="000000" w:sz="4" w:space="0"/>
            </w:tcBorders>
            <w:shd w:val="clear" w:color="auto" w:fill="auto"/>
            <w:vAlign w:val="center"/>
          </w:tcPr>
          <w:p w14:paraId="5874599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企业资质</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0334">
            <w:pPr>
              <w:rPr>
                <w:rFonts w:ascii="仿宋" w:hAnsi="仿宋" w:eastAsia="仿宋" w:cs="仿宋"/>
                <w:color w:val="auto"/>
                <w:sz w:val="24"/>
                <w:highlight w:val="none"/>
              </w:rPr>
            </w:pPr>
            <w:r>
              <w:rPr>
                <w:rFonts w:hint="eastAsia" w:ascii="仿宋" w:hAnsi="仿宋" w:eastAsia="仿宋" w:cs="仿宋"/>
                <w:color w:val="auto"/>
                <w:sz w:val="24"/>
                <w:highlight w:val="none"/>
              </w:rPr>
              <w:t>投标人具有ISO20000 信息技术服务管理认证的得3分；</w:t>
            </w:r>
          </w:p>
          <w:p w14:paraId="294A9E96">
            <w:pPr>
              <w:rPr>
                <w:rFonts w:ascii="仿宋" w:hAnsi="仿宋" w:eastAsia="仿宋" w:cs="仿宋"/>
                <w:color w:val="auto"/>
                <w:sz w:val="24"/>
                <w:highlight w:val="none"/>
              </w:rPr>
            </w:pPr>
            <w:r>
              <w:rPr>
                <w:rFonts w:hint="eastAsia" w:ascii="仿宋" w:hAnsi="仿宋" w:eastAsia="仿宋" w:cs="仿宋"/>
                <w:color w:val="auto"/>
                <w:sz w:val="24"/>
                <w:highlight w:val="none"/>
              </w:rPr>
              <w:t>投标人具有 ISO27001 信息安全管理体系认证证书的得3 分；</w:t>
            </w:r>
          </w:p>
          <w:p w14:paraId="2EB298EB">
            <w:pPr>
              <w:rPr>
                <w:rFonts w:ascii="仿宋" w:hAnsi="仿宋" w:eastAsia="仿宋" w:cs="仿宋"/>
                <w:color w:val="auto"/>
                <w:sz w:val="24"/>
                <w:highlight w:val="none"/>
              </w:rPr>
            </w:pPr>
            <w:r>
              <w:rPr>
                <w:rFonts w:hint="eastAsia" w:ascii="仿宋" w:hAnsi="仿宋" w:eastAsia="仿宋" w:cs="仿宋"/>
                <w:color w:val="auto"/>
                <w:sz w:val="24"/>
                <w:highlight w:val="none"/>
              </w:rPr>
              <w:t>注：提供证书的复印件或扫描件及证书在全国认证认可信息公共服务平台可查的截图，且查询状态为有效。</w:t>
            </w:r>
          </w:p>
        </w:tc>
        <w:tc>
          <w:tcPr>
            <w:tcW w:w="820" w:type="dxa"/>
            <w:tcBorders>
              <w:top w:val="single" w:color="000000" w:sz="4" w:space="0"/>
              <w:left w:val="single" w:color="000000" w:sz="4" w:space="0"/>
              <w:bottom w:val="single" w:color="000000" w:sz="4" w:space="0"/>
            </w:tcBorders>
            <w:shd w:val="clear" w:color="auto" w:fill="auto"/>
            <w:vAlign w:val="center"/>
          </w:tcPr>
          <w:p w14:paraId="14A1313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14:paraId="4C0D432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340" w:hRule="atLeast"/>
        </w:trPr>
        <w:tc>
          <w:tcPr>
            <w:tcW w:w="740" w:type="dxa"/>
            <w:vMerge w:val="continue"/>
            <w:tcBorders>
              <w:bottom w:val="single" w:color="auto" w:sz="4" w:space="0"/>
              <w:right w:val="single" w:color="auto" w:sz="4" w:space="0"/>
            </w:tcBorders>
            <w:vAlign w:val="center"/>
          </w:tcPr>
          <w:p w14:paraId="70C98942">
            <w:pPr>
              <w:jc w:val="center"/>
              <w:rPr>
                <w:rFonts w:ascii="仿宋" w:hAnsi="仿宋" w:eastAsia="仿宋" w:cs="仿宋"/>
                <w:color w:val="auto"/>
                <w:sz w:val="24"/>
                <w:highlight w:val="none"/>
              </w:rPr>
            </w:pPr>
          </w:p>
        </w:tc>
        <w:tc>
          <w:tcPr>
            <w:tcW w:w="1471" w:type="dxa"/>
            <w:vMerge w:val="continue"/>
            <w:tcBorders>
              <w:left w:val="single" w:color="auto" w:sz="4" w:space="0"/>
              <w:bottom w:val="single" w:color="auto" w:sz="4" w:space="0"/>
              <w:right w:val="single" w:color="000000" w:sz="4" w:space="0"/>
            </w:tcBorders>
            <w:vAlign w:val="center"/>
          </w:tcPr>
          <w:p w14:paraId="7EA398C4">
            <w:pPr>
              <w:rPr>
                <w:rFonts w:ascii="仿宋" w:hAnsi="仿宋" w:eastAsia="仿宋" w:cs="仿宋"/>
                <w:color w:val="auto"/>
                <w:sz w:val="24"/>
                <w:highlight w:val="none"/>
              </w:rPr>
            </w:pP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97B4">
            <w:pPr>
              <w:rPr>
                <w:rFonts w:ascii="仿宋" w:hAnsi="仿宋" w:eastAsia="仿宋" w:cs="仿宋"/>
                <w:color w:val="auto"/>
                <w:sz w:val="24"/>
                <w:highlight w:val="none"/>
              </w:rPr>
            </w:pPr>
            <w:r>
              <w:rPr>
                <w:rFonts w:hint="eastAsia" w:ascii="仿宋" w:hAnsi="仿宋" w:eastAsia="仿宋" w:cs="仿宋"/>
                <w:color w:val="auto"/>
                <w:sz w:val="24"/>
                <w:highlight w:val="none"/>
              </w:rPr>
              <w:t>供应商具有涉密信息系统集成与运维资质得3分；</w:t>
            </w:r>
          </w:p>
          <w:p w14:paraId="6150C202">
            <w:pPr>
              <w:rPr>
                <w:rFonts w:ascii="仿宋" w:hAnsi="仿宋" w:eastAsia="仿宋" w:cs="仿宋"/>
                <w:color w:val="auto"/>
                <w:sz w:val="24"/>
                <w:highlight w:val="none"/>
              </w:rPr>
            </w:pPr>
            <w:r>
              <w:rPr>
                <w:rFonts w:hint="eastAsia" w:ascii="仿宋" w:hAnsi="仿宋" w:eastAsia="仿宋" w:cs="仿宋"/>
                <w:color w:val="auto"/>
                <w:sz w:val="24"/>
                <w:highlight w:val="none"/>
              </w:rPr>
              <w:t>具有ITSS二级及以上等级信息技术服务标准资质得3分；</w:t>
            </w:r>
          </w:p>
          <w:p w14:paraId="722FBCF6">
            <w:pPr>
              <w:rPr>
                <w:rFonts w:ascii="仿宋" w:hAnsi="仿宋" w:eastAsia="仿宋" w:cs="仿宋"/>
                <w:color w:val="auto"/>
                <w:sz w:val="24"/>
                <w:highlight w:val="none"/>
              </w:rPr>
            </w:pPr>
            <w:r>
              <w:rPr>
                <w:rFonts w:hint="eastAsia" w:ascii="仿宋" w:hAnsi="仿宋" w:eastAsia="仿宋" w:cs="仿宋"/>
                <w:color w:val="auto"/>
                <w:sz w:val="24"/>
                <w:highlight w:val="none"/>
              </w:rPr>
              <w:t>本项最高得6分。</w:t>
            </w:r>
          </w:p>
          <w:p w14:paraId="2C711B56">
            <w:pPr>
              <w:rPr>
                <w:rFonts w:ascii="仿宋" w:hAnsi="仿宋" w:eastAsia="仿宋" w:cs="仿宋"/>
                <w:color w:val="auto"/>
                <w:sz w:val="24"/>
                <w:highlight w:val="none"/>
              </w:rPr>
            </w:pPr>
            <w:r>
              <w:rPr>
                <w:rFonts w:hint="eastAsia" w:ascii="仿宋" w:hAnsi="仿宋" w:eastAsia="仿宋" w:cs="仿宋"/>
                <w:color w:val="auto"/>
                <w:sz w:val="24"/>
                <w:highlight w:val="none"/>
              </w:rPr>
              <w:t>注：提供相关证书的复印件并加盖公章，不提供不得分。</w:t>
            </w:r>
          </w:p>
        </w:tc>
        <w:tc>
          <w:tcPr>
            <w:tcW w:w="820" w:type="dxa"/>
            <w:tcBorders>
              <w:top w:val="single" w:color="000000" w:sz="4" w:space="0"/>
              <w:left w:val="single" w:color="000000" w:sz="4" w:space="0"/>
              <w:bottom w:val="single" w:color="000000" w:sz="4" w:space="0"/>
            </w:tcBorders>
            <w:shd w:val="clear" w:color="auto" w:fill="auto"/>
            <w:vAlign w:val="center"/>
          </w:tcPr>
          <w:p w14:paraId="0A32705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14:paraId="5B7F0D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55" w:hRule="atLeast"/>
        </w:trPr>
        <w:tc>
          <w:tcPr>
            <w:tcW w:w="740" w:type="dxa"/>
            <w:tcBorders>
              <w:bottom w:val="single" w:color="auto" w:sz="4" w:space="0"/>
              <w:right w:val="single" w:color="auto" w:sz="4" w:space="0"/>
            </w:tcBorders>
            <w:shd w:val="clear" w:color="auto" w:fill="auto"/>
            <w:vAlign w:val="center"/>
          </w:tcPr>
          <w:p w14:paraId="33D5FED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471" w:type="dxa"/>
            <w:tcBorders>
              <w:left w:val="single" w:color="auto" w:sz="4" w:space="0"/>
              <w:bottom w:val="single" w:color="auto" w:sz="4" w:space="0"/>
              <w:right w:val="single" w:color="000000" w:sz="4" w:space="0"/>
            </w:tcBorders>
            <w:shd w:val="clear" w:color="auto" w:fill="auto"/>
            <w:vAlign w:val="center"/>
          </w:tcPr>
          <w:p w14:paraId="339D74F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项目理解</w:t>
            </w:r>
          </w:p>
        </w:tc>
        <w:tc>
          <w:tcPr>
            <w:tcW w:w="6147" w:type="dxa"/>
            <w:tcBorders>
              <w:top w:val="single" w:color="000000" w:sz="4" w:space="0"/>
              <w:left w:val="single" w:color="000000" w:sz="4" w:space="0"/>
              <w:bottom w:val="single" w:color="000000" w:sz="4" w:space="0"/>
              <w:right w:val="single" w:color="000000" w:sz="4" w:space="0"/>
            </w:tcBorders>
            <w:shd w:val="clear" w:color="auto" w:fill="auto"/>
          </w:tcPr>
          <w:p w14:paraId="3A9DD851">
            <w:pPr>
              <w:rPr>
                <w:rFonts w:ascii="仿宋" w:hAnsi="仿宋" w:eastAsia="仿宋" w:cs="仿宋"/>
                <w:color w:val="auto"/>
                <w:sz w:val="24"/>
                <w:highlight w:val="none"/>
              </w:rPr>
            </w:pPr>
            <w:r>
              <w:rPr>
                <w:rFonts w:hint="eastAsia" w:ascii="仿宋" w:hAnsi="仿宋" w:eastAsia="仿宋" w:cs="仿宋"/>
                <w:color w:val="auto"/>
                <w:sz w:val="24"/>
                <w:highlight w:val="none"/>
              </w:rPr>
              <w:t>根据投标人对项目现状的了解、整体服务方案和系统建设目标的理解和认识，提供教育监控网络服务点，并提出后续优化建议。（9,8,7,6,5,4,3,2,1,0）</w:t>
            </w:r>
          </w:p>
        </w:tc>
        <w:tc>
          <w:tcPr>
            <w:tcW w:w="820" w:type="dxa"/>
            <w:tcBorders>
              <w:top w:val="single" w:color="000000" w:sz="4" w:space="0"/>
              <w:left w:val="single" w:color="000000" w:sz="4" w:space="0"/>
              <w:bottom w:val="single" w:color="000000" w:sz="4" w:space="0"/>
            </w:tcBorders>
            <w:shd w:val="clear" w:color="auto" w:fill="auto"/>
            <w:vAlign w:val="center"/>
          </w:tcPr>
          <w:p w14:paraId="54805D1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r>
      <w:tr w14:paraId="1CCB4A0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340" w:hRule="atLeast"/>
        </w:trPr>
        <w:tc>
          <w:tcPr>
            <w:tcW w:w="740" w:type="dxa"/>
            <w:tcBorders>
              <w:bottom w:val="single" w:color="auto" w:sz="4" w:space="0"/>
              <w:right w:val="single" w:color="auto" w:sz="4" w:space="0"/>
            </w:tcBorders>
            <w:shd w:val="clear" w:color="auto" w:fill="auto"/>
            <w:vAlign w:val="center"/>
          </w:tcPr>
          <w:p w14:paraId="3428389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471" w:type="dxa"/>
            <w:tcBorders>
              <w:left w:val="single" w:color="auto" w:sz="4" w:space="0"/>
              <w:bottom w:val="single" w:color="auto" w:sz="4" w:space="0"/>
              <w:right w:val="single" w:color="000000" w:sz="4" w:space="0"/>
            </w:tcBorders>
            <w:shd w:val="clear" w:color="auto" w:fill="auto"/>
            <w:vAlign w:val="center"/>
          </w:tcPr>
          <w:p w14:paraId="060F7470">
            <w:pPr>
              <w:rPr>
                <w:rFonts w:ascii="仿宋" w:hAnsi="仿宋" w:eastAsia="仿宋" w:cs="仿宋"/>
                <w:color w:val="auto"/>
                <w:sz w:val="24"/>
                <w:highlight w:val="none"/>
              </w:rPr>
            </w:pPr>
            <w:r>
              <w:rPr>
                <w:rFonts w:hint="eastAsia" w:ascii="仿宋" w:hAnsi="仿宋" w:eastAsia="仿宋" w:cs="仿宋"/>
                <w:color w:val="auto"/>
                <w:sz w:val="24"/>
                <w:highlight w:val="none"/>
              </w:rPr>
              <w:t>平台建设方案</w:t>
            </w:r>
          </w:p>
        </w:tc>
        <w:tc>
          <w:tcPr>
            <w:tcW w:w="6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AB08">
            <w:pPr>
              <w:rPr>
                <w:rFonts w:ascii="仿宋" w:hAnsi="仿宋" w:eastAsia="仿宋" w:cs="仿宋"/>
                <w:color w:val="auto"/>
                <w:sz w:val="24"/>
                <w:highlight w:val="none"/>
              </w:rPr>
            </w:pPr>
            <w:r>
              <w:rPr>
                <w:rFonts w:hint="eastAsia" w:ascii="仿宋" w:hAnsi="仿宋" w:eastAsia="仿宋" w:cs="仿宋"/>
                <w:color w:val="auto"/>
                <w:sz w:val="24"/>
                <w:highlight w:val="none"/>
              </w:rPr>
              <w:t>供应商提供用户管理与权限控制、交互设计、扩展监控和通信的范围、实时数据传输、设备联动等方面提出项目平台维护校园方案，需突出项目工作思路，根据维保方案的完整性、合理性，结合招标需求和响应情况进行横向比较，（9,8,7,6,5,4,3,2,1,0）</w:t>
            </w:r>
          </w:p>
        </w:tc>
        <w:tc>
          <w:tcPr>
            <w:tcW w:w="820" w:type="dxa"/>
            <w:tcBorders>
              <w:top w:val="single" w:color="000000" w:sz="4" w:space="0"/>
              <w:left w:val="single" w:color="000000" w:sz="4" w:space="0"/>
              <w:bottom w:val="single" w:color="000000" w:sz="4" w:space="0"/>
            </w:tcBorders>
            <w:shd w:val="clear" w:color="auto" w:fill="auto"/>
            <w:vAlign w:val="center"/>
          </w:tcPr>
          <w:p w14:paraId="0D980A2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r>
      <w:tr w14:paraId="2D2538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740" w:type="dxa"/>
            <w:tcBorders>
              <w:top w:val="single" w:color="auto" w:sz="4" w:space="0"/>
              <w:bottom w:val="single" w:color="auto" w:sz="4" w:space="0"/>
              <w:right w:val="single" w:color="auto" w:sz="4" w:space="0"/>
            </w:tcBorders>
            <w:vAlign w:val="center"/>
          </w:tcPr>
          <w:p w14:paraId="3DE299D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471" w:type="dxa"/>
            <w:tcBorders>
              <w:top w:val="single" w:color="auto" w:sz="4" w:space="0"/>
              <w:left w:val="single" w:color="auto" w:sz="4" w:space="0"/>
              <w:bottom w:val="single" w:color="auto" w:sz="4" w:space="0"/>
              <w:right w:val="single" w:color="000000" w:sz="4" w:space="0"/>
            </w:tcBorders>
            <w:vAlign w:val="center"/>
          </w:tcPr>
          <w:p w14:paraId="3933F37E">
            <w:pPr>
              <w:rPr>
                <w:rFonts w:ascii="仿宋" w:hAnsi="仿宋" w:eastAsia="仿宋" w:cs="仿宋"/>
                <w:color w:val="auto"/>
                <w:sz w:val="24"/>
                <w:highlight w:val="none"/>
              </w:rPr>
            </w:pPr>
            <w:r>
              <w:rPr>
                <w:rFonts w:hint="eastAsia" w:ascii="仿宋" w:hAnsi="仿宋" w:eastAsia="仿宋" w:cs="仿宋"/>
                <w:color w:val="auto"/>
                <w:sz w:val="24"/>
                <w:highlight w:val="none"/>
              </w:rPr>
              <w:t>平台维护方案</w:t>
            </w:r>
          </w:p>
        </w:tc>
        <w:tc>
          <w:tcPr>
            <w:tcW w:w="6147" w:type="dxa"/>
            <w:tcBorders>
              <w:top w:val="single" w:color="000000" w:sz="4" w:space="0"/>
              <w:left w:val="single" w:color="000000" w:sz="4" w:space="0"/>
              <w:bottom w:val="single" w:color="000000" w:sz="4" w:space="0"/>
              <w:right w:val="single" w:color="000000" w:sz="4" w:space="0"/>
            </w:tcBorders>
            <w:vAlign w:val="center"/>
          </w:tcPr>
          <w:p w14:paraId="1910F953">
            <w:pPr>
              <w:rPr>
                <w:rFonts w:ascii="仿宋" w:hAnsi="仿宋" w:eastAsia="仿宋" w:cs="仿宋"/>
                <w:color w:val="auto"/>
                <w:sz w:val="24"/>
                <w:highlight w:val="none"/>
              </w:rPr>
            </w:pPr>
            <w:r>
              <w:rPr>
                <w:rFonts w:hint="eastAsia" w:ascii="仿宋" w:hAnsi="仿宋" w:eastAsia="仿宋" w:cs="仿宋"/>
                <w:color w:val="auto"/>
                <w:sz w:val="24"/>
                <w:highlight w:val="none"/>
              </w:rPr>
              <w:t>供应商提供安全管控、安全监控与预警、数据同步等方面提出项目平台维护校园方案，需突出项目工作思路，根据维保方案的完整性、合理性，结合招标需求和响应情况进行横向比较，（7,6,5,4,3,2,1,0）</w:t>
            </w:r>
          </w:p>
        </w:tc>
        <w:tc>
          <w:tcPr>
            <w:tcW w:w="820" w:type="dxa"/>
            <w:tcBorders>
              <w:top w:val="single" w:color="000000" w:sz="4" w:space="0"/>
              <w:left w:val="single" w:color="000000" w:sz="4" w:space="0"/>
              <w:bottom w:val="single" w:color="000000" w:sz="4" w:space="0"/>
            </w:tcBorders>
            <w:vAlign w:val="center"/>
          </w:tcPr>
          <w:p w14:paraId="3B39A2B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r>
      <w:tr w14:paraId="2E01C86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1804" w:hRule="atLeast"/>
        </w:trPr>
        <w:tc>
          <w:tcPr>
            <w:tcW w:w="740" w:type="dxa"/>
            <w:tcBorders>
              <w:top w:val="single" w:color="auto" w:sz="4" w:space="0"/>
              <w:bottom w:val="single" w:color="auto" w:sz="4" w:space="0"/>
              <w:right w:val="single" w:color="auto" w:sz="4" w:space="0"/>
            </w:tcBorders>
            <w:vAlign w:val="center"/>
          </w:tcPr>
          <w:p w14:paraId="07FD178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471" w:type="dxa"/>
            <w:tcBorders>
              <w:top w:val="single" w:color="auto" w:sz="4" w:space="0"/>
              <w:left w:val="single" w:color="auto" w:sz="4" w:space="0"/>
              <w:bottom w:val="single" w:color="auto" w:sz="4" w:space="0"/>
              <w:right w:val="single" w:color="auto" w:sz="4" w:space="0"/>
            </w:tcBorders>
            <w:vAlign w:val="center"/>
          </w:tcPr>
          <w:p w14:paraId="137C4A1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项目团队实力</w:t>
            </w:r>
          </w:p>
        </w:tc>
        <w:tc>
          <w:tcPr>
            <w:tcW w:w="6147" w:type="dxa"/>
            <w:tcBorders>
              <w:top w:val="single" w:color="000000" w:sz="4" w:space="0"/>
              <w:left w:val="single" w:color="auto" w:sz="4" w:space="0"/>
              <w:bottom w:val="single" w:color="000000" w:sz="4" w:space="0"/>
              <w:right w:val="single" w:color="000000" w:sz="4" w:space="0"/>
            </w:tcBorders>
            <w:vAlign w:val="center"/>
          </w:tcPr>
          <w:p w14:paraId="223443F5">
            <w:pPr>
              <w:rPr>
                <w:rFonts w:ascii="仿宋" w:hAnsi="仿宋" w:eastAsia="仿宋" w:cs="仿宋"/>
                <w:color w:val="auto"/>
                <w:sz w:val="24"/>
                <w:highlight w:val="none"/>
              </w:rPr>
            </w:pPr>
            <w:r>
              <w:rPr>
                <w:rFonts w:hint="eastAsia" w:ascii="仿宋" w:hAnsi="仿宋" w:eastAsia="仿宋" w:cs="仿宋"/>
                <w:color w:val="auto"/>
                <w:sz w:val="24"/>
                <w:highlight w:val="none"/>
              </w:rPr>
              <w:t>投标人项目团队中具有项目相关高级职称，每有1个得3分，中级职称每有1个得2分，本项最高得7分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具有高级信息系统项目管理师，每有1个得3分，最高得6分；</w:t>
            </w:r>
          </w:p>
          <w:p w14:paraId="4A1FC66D">
            <w:pPr>
              <w:rPr>
                <w:rFonts w:ascii="仿宋" w:hAnsi="仿宋" w:eastAsia="仿宋" w:cs="仿宋"/>
                <w:color w:val="auto"/>
                <w:sz w:val="24"/>
                <w:highlight w:val="none"/>
              </w:rPr>
            </w:pPr>
            <w:r>
              <w:rPr>
                <w:rFonts w:hint="eastAsia" w:ascii="仿宋" w:hAnsi="仿宋" w:eastAsia="仿宋" w:cs="仿宋"/>
                <w:color w:val="auto"/>
                <w:sz w:val="24"/>
                <w:highlight w:val="none"/>
              </w:rPr>
              <w:t>本项最高得13分。</w:t>
            </w:r>
          </w:p>
          <w:p w14:paraId="400C14D2">
            <w:pPr>
              <w:rPr>
                <w:rFonts w:ascii="仿宋" w:hAnsi="仿宋" w:eastAsia="仿宋" w:cs="仿宋"/>
                <w:color w:val="auto"/>
                <w:sz w:val="24"/>
                <w:highlight w:val="none"/>
              </w:rPr>
            </w:pPr>
            <w:r>
              <w:rPr>
                <w:rStyle w:val="969"/>
                <w:rFonts w:ascii="仿宋" w:hAnsi="仿宋" w:eastAsia="仿宋" w:cs="仿宋"/>
                <w:color w:val="auto"/>
                <w:kern w:val="0"/>
                <w:highlight w:val="none"/>
              </w:rPr>
              <w:t>注：需提供项目团队人员的简历介绍、学历证书、证书复印件并加盖投标人公章，以及上述人员在本单位社保证明材料，不提供不得分。</w:t>
            </w:r>
          </w:p>
        </w:tc>
        <w:tc>
          <w:tcPr>
            <w:tcW w:w="820" w:type="dxa"/>
            <w:tcBorders>
              <w:top w:val="single" w:color="000000" w:sz="4" w:space="0"/>
              <w:left w:val="single" w:color="000000" w:sz="4" w:space="0"/>
              <w:bottom w:val="single" w:color="000000" w:sz="4" w:space="0"/>
            </w:tcBorders>
            <w:vAlign w:val="center"/>
          </w:tcPr>
          <w:p w14:paraId="2A87923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r>
      <w:tr w14:paraId="47F9799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42" w:hRule="atLeast"/>
        </w:trPr>
        <w:tc>
          <w:tcPr>
            <w:tcW w:w="740" w:type="dxa"/>
            <w:tcBorders>
              <w:top w:val="single" w:color="auto" w:sz="4" w:space="0"/>
              <w:bottom w:val="single" w:color="auto" w:sz="4" w:space="0"/>
              <w:right w:val="single" w:color="auto" w:sz="4" w:space="0"/>
            </w:tcBorders>
            <w:vAlign w:val="center"/>
          </w:tcPr>
          <w:p w14:paraId="1571477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471" w:type="dxa"/>
            <w:tcBorders>
              <w:top w:val="single" w:color="auto" w:sz="4" w:space="0"/>
              <w:left w:val="single" w:color="auto" w:sz="4" w:space="0"/>
              <w:bottom w:val="single" w:color="auto" w:sz="4" w:space="0"/>
              <w:right w:val="single" w:color="auto" w:sz="4" w:space="0"/>
            </w:tcBorders>
            <w:vAlign w:val="center"/>
          </w:tcPr>
          <w:p w14:paraId="35CFA7B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服务响应方案</w:t>
            </w:r>
          </w:p>
        </w:tc>
        <w:tc>
          <w:tcPr>
            <w:tcW w:w="6147" w:type="dxa"/>
            <w:tcBorders>
              <w:top w:val="single" w:color="000000" w:sz="4" w:space="0"/>
              <w:left w:val="single" w:color="auto" w:sz="4" w:space="0"/>
              <w:bottom w:val="single" w:color="000000" w:sz="4" w:space="0"/>
              <w:right w:val="single" w:color="000000" w:sz="4" w:space="0"/>
            </w:tcBorders>
            <w:vAlign w:val="center"/>
          </w:tcPr>
          <w:p w14:paraId="7A616773">
            <w:pPr>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服务响应方案进行打分。包括但不限于服务响应时间、故障解决方案、定期巡检方案、服务承诺的可行性、完整性以及服务承诺落实的保障措施，质保期内外的技术支持和维护能力情况。（6,5,4,3,2,1,0）</w:t>
            </w:r>
          </w:p>
        </w:tc>
        <w:tc>
          <w:tcPr>
            <w:tcW w:w="820" w:type="dxa"/>
            <w:tcBorders>
              <w:top w:val="single" w:color="000000" w:sz="4" w:space="0"/>
              <w:left w:val="single" w:color="000000" w:sz="4" w:space="0"/>
              <w:bottom w:val="single" w:color="000000" w:sz="4" w:space="0"/>
            </w:tcBorders>
            <w:vAlign w:val="center"/>
          </w:tcPr>
          <w:p w14:paraId="05CA966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r>
      <w:tr w14:paraId="37388D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956" w:hRule="atLeast"/>
        </w:trPr>
        <w:tc>
          <w:tcPr>
            <w:tcW w:w="740" w:type="dxa"/>
            <w:tcBorders>
              <w:top w:val="single" w:color="auto" w:sz="4" w:space="0"/>
              <w:bottom w:val="single" w:color="auto" w:sz="4" w:space="0"/>
              <w:right w:val="single" w:color="auto" w:sz="4" w:space="0"/>
            </w:tcBorders>
            <w:vAlign w:val="center"/>
          </w:tcPr>
          <w:p w14:paraId="48BA4CD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471" w:type="dxa"/>
            <w:tcBorders>
              <w:top w:val="single" w:color="auto" w:sz="4" w:space="0"/>
              <w:left w:val="single" w:color="auto" w:sz="4" w:space="0"/>
              <w:bottom w:val="single" w:color="auto" w:sz="4" w:space="0"/>
              <w:right w:val="single" w:color="auto" w:sz="4" w:space="0"/>
            </w:tcBorders>
            <w:vAlign w:val="center"/>
          </w:tcPr>
          <w:p w14:paraId="2E232D7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培训方案</w:t>
            </w:r>
          </w:p>
        </w:tc>
        <w:tc>
          <w:tcPr>
            <w:tcW w:w="6147" w:type="dxa"/>
            <w:tcBorders>
              <w:top w:val="single" w:color="000000" w:sz="4" w:space="0"/>
              <w:left w:val="single" w:color="auto" w:sz="4" w:space="0"/>
              <w:bottom w:val="single" w:color="000000" w:sz="4" w:space="0"/>
              <w:right w:val="single" w:color="000000" w:sz="4" w:space="0"/>
            </w:tcBorders>
            <w:vAlign w:val="center"/>
          </w:tcPr>
          <w:p w14:paraId="1694527A">
            <w:pPr>
              <w:rPr>
                <w:rFonts w:ascii="仿宋" w:hAnsi="仿宋" w:eastAsia="仿宋" w:cs="仿宋"/>
                <w:color w:val="auto"/>
                <w:sz w:val="24"/>
                <w:highlight w:val="none"/>
              </w:rPr>
            </w:pPr>
            <w:r>
              <w:rPr>
                <w:rFonts w:hint="eastAsia" w:ascii="仿宋" w:hAnsi="仿宋" w:eastAsia="仿宋" w:cs="仿宋"/>
                <w:color w:val="auto"/>
                <w:sz w:val="24"/>
                <w:highlight w:val="none"/>
              </w:rPr>
              <w:t>提供搭建平台的操作手册（PC端、移动端等），并制定培训计划，包括但不限于时间、内容、地点、人员数等，根据培训方案的可行性及合理性。</w:t>
            </w:r>
          </w:p>
          <w:p w14:paraId="532CCBCA">
            <w:pPr>
              <w:rPr>
                <w:rFonts w:ascii="仿宋" w:hAnsi="仿宋" w:eastAsia="仿宋" w:cs="仿宋"/>
                <w:color w:val="auto"/>
                <w:sz w:val="24"/>
                <w:highlight w:val="none"/>
              </w:rPr>
            </w:pPr>
            <w:r>
              <w:rPr>
                <w:rFonts w:hint="eastAsia" w:ascii="仿宋" w:hAnsi="仿宋" w:eastAsia="仿宋" w:cs="仿宋"/>
                <w:color w:val="auto"/>
                <w:sz w:val="24"/>
                <w:highlight w:val="none"/>
              </w:rPr>
              <w:t>（7,6,5,4,3,2,1,0）</w:t>
            </w:r>
          </w:p>
        </w:tc>
        <w:tc>
          <w:tcPr>
            <w:tcW w:w="820" w:type="dxa"/>
            <w:tcBorders>
              <w:top w:val="single" w:color="000000" w:sz="4" w:space="0"/>
              <w:left w:val="single" w:color="000000" w:sz="4" w:space="0"/>
              <w:bottom w:val="single" w:color="000000" w:sz="4" w:space="0"/>
            </w:tcBorders>
            <w:vAlign w:val="center"/>
          </w:tcPr>
          <w:p w14:paraId="7892EA6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r>
      <w:tr w14:paraId="7C036D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887" w:hRule="atLeast"/>
        </w:trPr>
        <w:tc>
          <w:tcPr>
            <w:tcW w:w="740" w:type="dxa"/>
            <w:tcBorders>
              <w:top w:val="single" w:color="auto" w:sz="4" w:space="0"/>
              <w:right w:val="single" w:color="auto" w:sz="4" w:space="0"/>
            </w:tcBorders>
            <w:vAlign w:val="center"/>
          </w:tcPr>
          <w:p w14:paraId="0F9188E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471" w:type="dxa"/>
            <w:tcBorders>
              <w:top w:val="single" w:color="auto" w:sz="4" w:space="0"/>
              <w:left w:val="single" w:color="auto" w:sz="4" w:space="0"/>
              <w:bottom w:val="single" w:color="auto" w:sz="4" w:space="0"/>
              <w:right w:val="single" w:color="auto" w:sz="4" w:space="0"/>
            </w:tcBorders>
            <w:vAlign w:val="center"/>
          </w:tcPr>
          <w:p w14:paraId="5D3D0BA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演示方案</w:t>
            </w:r>
          </w:p>
        </w:tc>
        <w:tc>
          <w:tcPr>
            <w:tcW w:w="6147" w:type="dxa"/>
            <w:tcBorders>
              <w:top w:val="single" w:color="000000" w:sz="4" w:space="0"/>
              <w:left w:val="single" w:color="auto" w:sz="4" w:space="0"/>
              <w:right w:val="single" w:color="000000" w:sz="4" w:space="0"/>
            </w:tcBorders>
          </w:tcPr>
          <w:p w14:paraId="09F43546">
            <w:pPr>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投标人根据本次项目情况搭建或模拟服务平台，进行方案讲解演示，内容包括：</w:t>
            </w:r>
          </w:p>
          <w:p w14:paraId="78AC75B9">
            <w:pPr>
              <w:pStyle w:val="5"/>
              <w:snapToGrid/>
              <w:spacing w:line="240" w:lineRule="auto"/>
              <w:ind w:firstLine="0"/>
              <w:rPr>
                <w:rFonts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1.</w:t>
            </w:r>
            <w:r>
              <w:rPr>
                <w:rFonts w:hint="eastAsia" w:ascii="仿宋" w:hAnsi="仿宋" w:eastAsia="仿宋" w:cs="仿宋"/>
                <w:color w:val="auto"/>
                <w:sz w:val="24"/>
                <w:szCs w:val="24"/>
                <w:highlight w:val="none"/>
              </w:rPr>
              <w:t>基于项目实际情况开展平台软件现场操作演示，重点阐释安全预警功能的实现机制及应急处置流程。（4,3,2,1,0）</w:t>
            </w:r>
          </w:p>
          <w:p w14:paraId="0B2D3C5C">
            <w:pPr>
              <w:pStyle w:val="5"/>
              <w:snapToGrid/>
              <w:spacing w:line="240" w:lineRule="auto"/>
              <w:ind w:firstLine="0"/>
              <w:rPr>
                <w:rFonts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2.</w:t>
            </w:r>
            <w:r>
              <w:rPr>
                <w:rFonts w:hint="eastAsia" w:ascii="仿宋" w:hAnsi="仿宋" w:eastAsia="仿宋" w:cs="仿宋"/>
                <w:color w:val="auto"/>
                <w:sz w:val="24"/>
                <w:szCs w:val="24"/>
                <w:highlight w:val="none"/>
              </w:rPr>
              <w:t>结合项目实际案例阐述平台功能模块与业务场景的适配性，并进行系统联调演示。（4,3,2,1,0）</w:t>
            </w:r>
          </w:p>
          <w:p w14:paraId="61715C87">
            <w:pPr>
              <w:pStyle w:val="5"/>
              <w:snapToGrid/>
              <w:spacing w:line="240" w:lineRule="auto"/>
              <w:ind w:firstLine="0"/>
              <w:rPr>
                <w:rFonts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3.</w:t>
            </w:r>
            <w:r>
              <w:rPr>
                <w:rFonts w:hint="eastAsia" w:ascii="仿宋" w:hAnsi="仿宋" w:eastAsia="仿宋" w:cs="仿宋"/>
                <w:color w:val="auto"/>
                <w:sz w:val="24"/>
                <w:szCs w:val="24"/>
                <w:highlight w:val="none"/>
              </w:rPr>
              <w:t>基于项目实施背景，系统论述项目方案与平台架构的核心竞争力及差异化价值。（7,6,5,4,3,2,1,0）</w:t>
            </w:r>
          </w:p>
          <w:p w14:paraId="54F78F58">
            <w:pPr>
              <w:pStyle w:val="5"/>
              <w:snapToGrid/>
              <w:spacing w:line="240" w:lineRule="auto"/>
              <w:ind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注：以上要求的演示点形式不限，可采用视频、系统、PPT、图片等形式演示，放弃演示的不得分，视频时间控制在15分钟以内）。</w:t>
            </w:r>
          </w:p>
        </w:tc>
        <w:tc>
          <w:tcPr>
            <w:tcW w:w="820" w:type="dxa"/>
            <w:tcBorders>
              <w:top w:val="single" w:color="000000" w:sz="4" w:space="0"/>
              <w:left w:val="single" w:color="000000" w:sz="4" w:space="0"/>
            </w:tcBorders>
            <w:vAlign w:val="center"/>
          </w:tcPr>
          <w:p w14:paraId="3842F6D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r>
    </w:tbl>
    <w:p w14:paraId="2A81C72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FC1D37F">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20</w:t>
      </w:r>
      <w:r>
        <w:rPr>
          <w:rFonts w:hint="eastAsia" w:ascii="仿宋" w:hAnsi="仿宋" w:eastAsia="仿宋" w:cs="仿宋"/>
          <w:b/>
          <w:bCs/>
          <w:iCs/>
          <w:color w:val="auto"/>
          <w:sz w:val="24"/>
          <w:highlight w:val="none"/>
        </w:rPr>
        <w:t>分）</w:t>
      </w:r>
    </w:p>
    <w:p w14:paraId="59DB8F0B">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70B8604">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212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3AD9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20</w:t>
      </w:r>
    </w:p>
    <w:p w14:paraId="75CFDDC3">
      <w:pPr>
        <w:pStyle w:val="25"/>
        <w:snapToGrid w:val="0"/>
        <w:spacing w:line="360" w:lineRule="auto"/>
        <w:ind w:firstLine="0" w:firstLineChars="0"/>
        <w:rPr>
          <w:rFonts w:ascii="仿宋" w:hAnsi="仿宋" w:eastAsia="仿宋" w:cs="仿宋"/>
          <w:color w:val="auto"/>
          <w:highlight w:val="none"/>
        </w:rPr>
      </w:pPr>
    </w:p>
    <w:p w14:paraId="427B67BE">
      <w:pPr>
        <w:widowControl/>
        <w:adjustRightInd/>
        <w:jc w:val="center"/>
        <w:rPr>
          <w:rFonts w:ascii="仿宋" w:hAnsi="仿宋" w:eastAsia="仿宋" w:cs="仿宋"/>
          <w:b/>
          <w:color w:val="auto"/>
          <w:sz w:val="36"/>
          <w:szCs w:val="20"/>
          <w:highlight w:val="none"/>
        </w:rPr>
      </w:pPr>
    </w:p>
    <w:p w14:paraId="1347BF10">
      <w:pPr>
        <w:pStyle w:val="23"/>
        <w:rPr>
          <w:rFonts w:ascii="仿宋" w:hAnsi="仿宋" w:eastAsia="仿宋" w:cs="仿宋"/>
          <w:b/>
          <w:color w:val="auto"/>
          <w:sz w:val="36"/>
          <w:szCs w:val="20"/>
          <w:highlight w:val="none"/>
        </w:rPr>
      </w:pPr>
    </w:p>
    <w:p w14:paraId="427996E3">
      <w:pPr>
        <w:pStyle w:val="24"/>
        <w:rPr>
          <w:rFonts w:ascii="仿宋" w:hAnsi="仿宋" w:eastAsia="仿宋" w:cs="仿宋"/>
          <w:b/>
          <w:color w:val="auto"/>
          <w:sz w:val="36"/>
          <w:highlight w:val="none"/>
        </w:rPr>
      </w:pPr>
    </w:p>
    <w:p w14:paraId="4D9E66A5">
      <w:pPr>
        <w:rPr>
          <w:rFonts w:ascii="仿宋" w:hAnsi="仿宋" w:eastAsia="仿宋" w:cs="仿宋"/>
          <w:b/>
          <w:color w:val="auto"/>
          <w:sz w:val="36"/>
          <w:szCs w:val="20"/>
          <w:highlight w:val="none"/>
        </w:rPr>
      </w:pPr>
    </w:p>
    <w:p w14:paraId="50D49C29">
      <w:pPr>
        <w:pStyle w:val="23"/>
        <w:rPr>
          <w:rFonts w:ascii="仿宋" w:hAnsi="仿宋" w:eastAsia="仿宋" w:cs="仿宋"/>
          <w:b/>
          <w:color w:val="auto"/>
          <w:sz w:val="36"/>
          <w:szCs w:val="20"/>
          <w:highlight w:val="none"/>
        </w:rPr>
      </w:pPr>
    </w:p>
    <w:p w14:paraId="0777B108">
      <w:pPr>
        <w:pStyle w:val="24"/>
        <w:rPr>
          <w:rFonts w:ascii="仿宋" w:hAnsi="仿宋" w:eastAsia="仿宋" w:cs="仿宋"/>
          <w:b/>
          <w:color w:val="auto"/>
          <w:sz w:val="36"/>
          <w:highlight w:val="none"/>
        </w:rPr>
      </w:pPr>
    </w:p>
    <w:p w14:paraId="15CF351C">
      <w:pPr>
        <w:pStyle w:val="23"/>
        <w:rPr>
          <w:rFonts w:ascii="仿宋" w:hAnsi="仿宋" w:eastAsia="仿宋" w:cs="仿宋"/>
          <w:b/>
          <w:color w:val="auto"/>
          <w:sz w:val="36"/>
          <w:szCs w:val="20"/>
          <w:highlight w:val="none"/>
        </w:rPr>
      </w:pPr>
    </w:p>
    <w:p w14:paraId="4935254C">
      <w:pPr>
        <w:pStyle w:val="24"/>
        <w:rPr>
          <w:rFonts w:ascii="仿宋" w:hAnsi="仿宋" w:eastAsia="仿宋" w:cs="仿宋"/>
          <w:b/>
          <w:color w:val="auto"/>
          <w:sz w:val="36"/>
          <w:highlight w:val="none"/>
        </w:rPr>
      </w:pPr>
    </w:p>
    <w:p w14:paraId="16E4C24F">
      <w:pPr>
        <w:pStyle w:val="23"/>
        <w:rPr>
          <w:rFonts w:ascii="仿宋" w:hAnsi="仿宋" w:eastAsia="仿宋" w:cs="仿宋"/>
          <w:b/>
          <w:color w:val="auto"/>
          <w:sz w:val="36"/>
          <w:szCs w:val="20"/>
          <w:highlight w:val="none"/>
        </w:rPr>
      </w:pPr>
    </w:p>
    <w:p w14:paraId="60FF012D">
      <w:pPr>
        <w:pStyle w:val="24"/>
        <w:rPr>
          <w:rFonts w:ascii="仿宋" w:hAnsi="仿宋" w:eastAsia="仿宋" w:cs="仿宋"/>
          <w:b/>
          <w:color w:val="auto"/>
          <w:sz w:val="36"/>
          <w:highlight w:val="none"/>
        </w:rPr>
      </w:pPr>
    </w:p>
    <w:p w14:paraId="31DD0932">
      <w:pPr>
        <w:pStyle w:val="23"/>
        <w:rPr>
          <w:color w:val="auto"/>
          <w:highlight w:val="none"/>
        </w:rPr>
      </w:pPr>
    </w:p>
    <w:p w14:paraId="07B68195">
      <w:pPr>
        <w:pStyle w:val="24"/>
        <w:rPr>
          <w:rFonts w:ascii="仿宋" w:hAnsi="仿宋" w:eastAsia="仿宋" w:cs="仿宋"/>
          <w:b/>
          <w:color w:val="auto"/>
          <w:sz w:val="36"/>
          <w:highlight w:val="none"/>
        </w:rPr>
      </w:pPr>
    </w:p>
    <w:p w14:paraId="7F95F05D">
      <w:pPr>
        <w:rPr>
          <w:rFonts w:ascii="仿宋" w:hAnsi="仿宋" w:eastAsia="仿宋" w:cs="仿宋"/>
          <w:b/>
          <w:color w:val="auto"/>
          <w:sz w:val="36"/>
          <w:szCs w:val="20"/>
          <w:highlight w:val="none"/>
        </w:rPr>
      </w:pPr>
    </w:p>
    <w:p w14:paraId="36332BAD">
      <w:pPr>
        <w:pStyle w:val="23"/>
        <w:rPr>
          <w:rFonts w:ascii="仿宋" w:hAnsi="仿宋" w:eastAsia="仿宋" w:cs="仿宋"/>
          <w:b/>
          <w:color w:val="auto"/>
          <w:sz w:val="36"/>
          <w:szCs w:val="20"/>
          <w:highlight w:val="none"/>
        </w:rPr>
      </w:pPr>
    </w:p>
    <w:p w14:paraId="641F6A7B">
      <w:pPr>
        <w:pStyle w:val="24"/>
        <w:rPr>
          <w:rFonts w:ascii="仿宋" w:hAnsi="仿宋" w:eastAsia="仿宋" w:cs="仿宋"/>
          <w:b/>
          <w:color w:val="auto"/>
          <w:sz w:val="36"/>
          <w:highlight w:val="none"/>
        </w:rPr>
      </w:pPr>
    </w:p>
    <w:p w14:paraId="2444DA56">
      <w:pPr>
        <w:rPr>
          <w:rFonts w:ascii="仿宋" w:hAnsi="仿宋" w:eastAsia="仿宋" w:cs="仿宋"/>
          <w:b/>
          <w:color w:val="auto"/>
          <w:sz w:val="36"/>
          <w:szCs w:val="20"/>
          <w:highlight w:val="none"/>
        </w:rPr>
      </w:pPr>
    </w:p>
    <w:p w14:paraId="0078CD11">
      <w:pPr>
        <w:pStyle w:val="23"/>
        <w:rPr>
          <w:rFonts w:ascii="仿宋" w:hAnsi="仿宋" w:eastAsia="仿宋" w:cs="仿宋"/>
          <w:b/>
          <w:color w:val="auto"/>
          <w:sz w:val="36"/>
          <w:szCs w:val="20"/>
          <w:highlight w:val="none"/>
        </w:rPr>
      </w:pPr>
    </w:p>
    <w:p w14:paraId="355FC504">
      <w:pPr>
        <w:pStyle w:val="24"/>
        <w:rPr>
          <w:rFonts w:ascii="仿宋" w:hAnsi="仿宋" w:eastAsia="仿宋" w:cs="仿宋"/>
          <w:b/>
          <w:color w:val="auto"/>
          <w:sz w:val="36"/>
          <w:highlight w:val="none"/>
        </w:rPr>
      </w:pPr>
    </w:p>
    <w:p w14:paraId="3615FB01">
      <w:pPr>
        <w:pStyle w:val="23"/>
        <w:rPr>
          <w:rFonts w:ascii="仿宋" w:hAnsi="仿宋" w:eastAsia="仿宋" w:cs="仿宋"/>
          <w:b/>
          <w:color w:val="auto"/>
          <w:sz w:val="36"/>
          <w:szCs w:val="20"/>
          <w:highlight w:val="none"/>
        </w:rPr>
      </w:pPr>
    </w:p>
    <w:p w14:paraId="044B1E76">
      <w:pPr>
        <w:pStyle w:val="24"/>
        <w:rPr>
          <w:rFonts w:ascii="仿宋" w:hAnsi="仿宋" w:eastAsia="仿宋" w:cs="仿宋"/>
          <w:b/>
          <w:color w:val="auto"/>
          <w:sz w:val="36"/>
          <w:highlight w:val="none"/>
        </w:rPr>
      </w:pPr>
    </w:p>
    <w:p w14:paraId="50DC3C6E">
      <w:pPr>
        <w:rPr>
          <w:rFonts w:ascii="仿宋" w:hAnsi="仿宋" w:eastAsia="仿宋" w:cs="仿宋"/>
          <w:color w:val="auto"/>
          <w:highlight w:val="none"/>
        </w:rPr>
      </w:pPr>
    </w:p>
    <w:p w14:paraId="2C071E34">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281E8D5B">
      <w:pPr>
        <w:spacing w:line="360" w:lineRule="auto"/>
        <w:jc w:val="center"/>
        <w:outlineLvl w:val="0"/>
        <w:rPr>
          <w:rFonts w:ascii="仿宋" w:hAnsi="仿宋" w:eastAsia="仿宋" w:cs="仿宋"/>
          <w:b/>
          <w:color w:val="auto"/>
          <w:kern w:val="0"/>
          <w:sz w:val="36"/>
          <w:szCs w:val="36"/>
          <w:highlight w:val="none"/>
        </w:rPr>
      </w:pPr>
    </w:p>
    <w:p w14:paraId="3721951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E6102E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AB8005A">
      <w:pPr>
        <w:spacing w:line="360" w:lineRule="auto"/>
        <w:jc w:val="center"/>
        <w:outlineLvl w:val="0"/>
        <w:rPr>
          <w:rFonts w:ascii="仿宋" w:hAnsi="仿宋" w:eastAsia="仿宋" w:cs="仿宋"/>
          <w:b/>
          <w:color w:val="auto"/>
          <w:kern w:val="0"/>
          <w:sz w:val="36"/>
          <w:szCs w:val="36"/>
          <w:highlight w:val="none"/>
        </w:rPr>
      </w:pPr>
    </w:p>
    <w:p w14:paraId="4FF2404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B98DDDB">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283C9EA">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24E5E80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230436F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3BD0E9F">
      <w:pPr>
        <w:snapToGrid w:val="0"/>
        <w:spacing w:line="360" w:lineRule="auto"/>
        <w:ind w:firstLine="480" w:firstLineChars="200"/>
        <w:rPr>
          <w:rFonts w:ascii="仿宋" w:hAnsi="仿宋" w:eastAsia="仿宋" w:cs="仿宋"/>
          <w:color w:val="auto"/>
          <w:sz w:val="24"/>
          <w:highlight w:val="none"/>
        </w:rPr>
      </w:pPr>
    </w:p>
    <w:p w14:paraId="36E6DDC0">
      <w:pPr>
        <w:spacing w:line="360" w:lineRule="auto"/>
        <w:ind w:firstLine="480" w:firstLineChars="200"/>
        <w:rPr>
          <w:rFonts w:ascii="仿宋" w:hAnsi="仿宋" w:eastAsia="仿宋" w:cs="仿宋"/>
          <w:color w:val="auto"/>
          <w:sz w:val="24"/>
          <w:highlight w:val="none"/>
        </w:rPr>
      </w:pPr>
    </w:p>
    <w:p w14:paraId="51D5EF7B">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7512EA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076B46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绍兴市教育局智安校园学生守护平台服务项目（重招）</w:t>
      </w:r>
      <w:r>
        <w:rPr>
          <w:rFonts w:hint="eastAsia" w:ascii="仿宋" w:hAnsi="仿宋" w:eastAsia="仿宋" w:cs="仿宋"/>
          <w:color w:val="auto"/>
          <w:sz w:val="24"/>
          <w:highlight w:val="none"/>
        </w:rPr>
        <w:t xml:space="preserve"> 【招标编号：（采购编号）】政府采购活动，郑重承诺：</w:t>
      </w:r>
    </w:p>
    <w:p w14:paraId="04F2913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8B958E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995383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C997D3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764FFB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8B308C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7650A2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A43025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7BD6F5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9661F9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D7F2A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083B221">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75552D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F57B416">
      <w:pPr>
        <w:snapToGrid w:val="0"/>
        <w:spacing w:line="360" w:lineRule="auto"/>
        <w:ind w:right="480"/>
        <w:jc w:val="center"/>
        <w:rPr>
          <w:rFonts w:ascii="仿宋" w:hAnsi="仿宋" w:eastAsia="仿宋" w:cs="仿宋"/>
          <w:b/>
          <w:color w:val="auto"/>
          <w:kern w:val="0"/>
          <w:sz w:val="32"/>
          <w:szCs w:val="32"/>
          <w:highlight w:val="none"/>
        </w:rPr>
      </w:pPr>
    </w:p>
    <w:p w14:paraId="02A46977">
      <w:pPr>
        <w:snapToGrid w:val="0"/>
        <w:spacing w:line="360" w:lineRule="auto"/>
        <w:ind w:right="480"/>
        <w:jc w:val="center"/>
        <w:rPr>
          <w:rFonts w:ascii="仿宋" w:hAnsi="仿宋" w:eastAsia="仿宋" w:cs="仿宋"/>
          <w:b/>
          <w:color w:val="auto"/>
          <w:kern w:val="0"/>
          <w:sz w:val="32"/>
          <w:szCs w:val="32"/>
          <w:highlight w:val="none"/>
        </w:rPr>
      </w:pPr>
    </w:p>
    <w:p w14:paraId="786EB9EB">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ADF5559">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4DA142A">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D44917B">
      <w:pPr>
        <w:snapToGrid w:val="0"/>
        <w:spacing w:line="360" w:lineRule="auto"/>
        <w:ind w:right="480"/>
        <w:jc w:val="center"/>
        <w:rPr>
          <w:rFonts w:ascii="仿宋" w:hAnsi="仿宋" w:eastAsia="仿宋" w:cs="仿宋"/>
          <w:b/>
          <w:color w:val="auto"/>
          <w:kern w:val="0"/>
          <w:sz w:val="32"/>
          <w:szCs w:val="32"/>
          <w:highlight w:val="none"/>
        </w:rPr>
      </w:pPr>
    </w:p>
    <w:p w14:paraId="7A8E1032">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7103963">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476621C">
      <w:pPr>
        <w:snapToGrid w:val="0"/>
        <w:spacing w:line="360" w:lineRule="auto"/>
        <w:ind w:right="480"/>
        <w:jc w:val="center"/>
        <w:rPr>
          <w:rFonts w:ascii="仿宋" w:hAnsi="仿宋" w:eastAsia="仿宋" w:cs="仿宋"/>
          <w:b/>
          <w:color w:val="auto"/>
          <w:kern w:val="0"/>
          <w:sz w:val="32"/>
          <w:szCs w:val="32"/>
          <w:highlight w:val="none"/>
        </w:rPr>
      </w:pPr>
    </w:p>
    <w:p w14:paraId="4C9E892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900E48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24CDC53">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9AD339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4A1271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5653ACE">
      <w:pPr>
        <w:widowControl/>
        <w:spacing w:line="360" w:lineRule="auto"/>
        <w:ind w:left="150"/>
        <w:jc w:val="center"/>
        <w:rPr>
          <w:rFonts w:ascii="仿宋" w:hAnsi="仿宋" w:eastAsia="仿宋" w:cs="仿宋"/>
          <w:b/>
          <w:color w:val="auto"/>
          <w:kern w:val="0"/>
          <w:sz w:val="32"/>
          <w:szCs w:val="32"/>
          <w:highlight w:val="none"/>
        </w:rPr>
      </w:pPr>
    </w:p>
    <w:p w14:paraId="178DB313">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21BA94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A391C25">
      <w:pPr>
        <w:spacing w:line="360" w:lineRule="auto"/>
        <w:jc w:val="center"/>
        <w:outlineLvl w:val="0"/>
        <w:rPr>
          <w:rFonts w:ascii="仿宋" w:hAnsi="仿宋" w:eastAsia="仿宋" w:cs="仿宋"/>
          <w:b/>
          <w:color w:val="auto"/>
          <w:kern w:val="0"/>
          <w:sz w:val="24"/>
          <w:highlight w:val="none"/>
        </w:rPr>
      </w:pPr>
    </w:p>
    <w:p w14:paraId="2BF9A91C">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3D95FB4">
      <w:pPr>
        <w:spacing w:line="336" w:lineRule="auto"/>
        <w:jc w:val="center"/>
        <w:outlineLvl w:val="0"/>
        <w:rPr>
          <w:rFonts w:ascii="仿宋" w:hAnsi="仿宋" w:eastAsia="仿宋" w:cs="仿宋"/>
          <w:b/>
          <w:color w:val="auto"/>
          <w:kern w:val="0"/>
          <w:sz w:val="24"/>
          <w:highlight w:val="none"/>
        </w:rPr>
      </w:pPr>
    </w:p>
    <w:p w14:paraId="65394FA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2B0F27C">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395369D2">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500F70E9">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B6B6964">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62B71DDB">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6015691">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1C62C3C2">
      <w:pPr>
        <w:pStyle w:val="905"/>
        <w:numPr>
          <w:ilvl w:val="0"/>
          <w:numId w:val="3"/>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3FC9D1B">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D23CE0D">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A4C03C">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686F8CC5">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1A784CA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420F8B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F21C62">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37B345">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E5257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DB70C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381F8ED">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378153">
      <w:pPr>
        <w:snapToGrid w:val="0"/>
        <w:spacing w:line="360" w:lineRule="auto"/>
        <w:jc w:val="center"/>
        <w:rPr>
          <w:rFonts w:ascii="仿宋" w:hAnsi="仿宋" w:eastAsia="仿宋" w:cs="仿宋"/>
          <w:b/>
          <w:color w:val="auto"/>
          <w:kern w:val="0"/>
          <w:sz w:val="32"/>
          <w:szCs w:val="32"/>
          <w:highlight w:val="none"/>
          <w:lang w:val="zh-CN"/>
        </w:rPr>
      </w:pPr>
    </w:p>
    <w:p w14:paraId="28693634">
      <w:pPr>
        <w:snapToGrid w:val="0"/>
        <w:spacing w:line="360" w:lineRule="auto"/>
        <w:jc w:val="center"/>
        <w:rPr>
          <w:rFonts w:ascii="仿宋" w:hAnsi="仿宋" w:eastAsia="仿宋" w:cs="仿宋"/>
          <w:b/>
          <w:color w:val="auto"/>
          <w:kern w:val="0"/>
          <w:sz w:val="32"/>
          <w:szCs w:val="32"/>
          <w:highlight w:val="none"/>
          <w:lang w:val="zh-CN"/>
        </w:rPr>
      </w:pPr>
    </w:p>
    <w:p w14:paraId="675135D7">
      <w:pPr>
        <w:snapToGrid w:val="0"/>
        <w:spacing w:line="360" w:lineRule="auto"/>
        <w:jc w:val="center"/>
        <w:rPr>
          <w:rFonts w:ascii="仿宋" w:hAnsi="仿宋" w:eastAsia="仿宋" w:cs="仿宋"/>
          <w:b/>
          <w:color w:val="auto"/>
          <w:kern w:val="0"/>
          <w:sz w:val="32"/>
          <w:szCs w:val="32"/>
          <w:highlight w:val="none"/>
          <w:lang w:val="zh-CN"/>
        </w:rPr>
      </w:pPr>
    </w:p>
    <w:p w14:paraId="318B67DA">
      <w:pPr>
        <w:snapToGrid w:val="0"/>
        <w:spacing w:line="360" w:lineRule="auto"/>
        <w:rPr>
          <w:rFonts w:ascii="仿宋" w:hAnsi="仿宋" w:eastAsia="仿宋" w:cs="仿宋"/>
          <w:b/>
          <w:color w:val="auto"/>
          <w:kern w:val="0"/>
          <w:sz w:val="32"/>
          <w:szCs w:val="32"/>
          <w:highlight w:val="none"/>
          <w:lang w:val="zh-CN"/>
        </w:rPr>
      </w:pPr>
    </w:p>
    <w:p w14:paraId="4C1BDB8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3C0BE60">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45452E5">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61FD1C3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630621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492FECB7">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E98F296">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5C9F309E">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2190C3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5F68C9E">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E7D8628">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09070A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03E21B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2A9F3C2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39D4441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F460E7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DA59D5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59299C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42157F4">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1E38197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9368ED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D121A41">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6A861524">
      <w:pPr>
        <w:snapToGrid w:val="0"/>
        <w:spacing w:line="336" w:lineRule="auto"/>
        <w:ind w:firstLine="480" w:firstLineChars="200"/>
        <w:jc w:val="left"/>
        <w:rPr>
          <w:rFonts w:ascii="仿宋" w:hAnsi="仿宋" w:eastAsia="仿宋" w:cs="仿宋"/>
          <w:color w:val="auto"/>
          <w:sz w:val="24"/>
          <w:highlight w:val="none"/>
        </w:rPr>
      </w:pPr>
    </w:p>
    <w:p w14:paraId="34E5E4B7">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728403C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D915463">
      <w:pPr>
        <w:jc w:val="center"/>
        <w:rPr>
          <w:rFonts w:ascii="仿宋" w:hAnsi="仿宋" w:eastAsia="仿宋" w:cs="仿宋"/>
          <w:b/>
          <w:color w:val="auto"/>
          <w:sz w:val="24"/>
          <w:highlight w:val="none"/>
        </w:rPr>
      </w:pPr>
    </w:p>
    <w:p w14:paraId="5B5F403E">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030620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B2DF97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DC8305B">
      <w:pPr>
        <w:snapToGrid w:val="0"/>
        <w:spacing w:line="600" w:lineRule="exact"/>
        <w:jc w:val="left"/>
        <w:rPr>
          <w:rFonts w:ascii="仿宋" w:hAnsi="仿宋" w:eastAsia="仿宋" w:cs="仿宋"/>
          <w:color w:val="auto"/>
          <w:sz w:val="24"/>
          <w:highlight w:val="none"/>
        </w:rPr>
      </w:pPr>
    </w:p>
    <w:p w14:paraId="03F4030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23FF3A">
      <w:pPr>
        <w:spacing w:line="360" w:lineRule="exact"/>
        <w:rPr>
          <w:rFonts w:ascii="仿宋" w:hAnsi="仿宋" w:eastAsia="仿宋" w:cs="仿宋"/>
          <w:color w:val="auto"/>
          <w:sz w:val="24"/>
          <w:highlight w:val="none"/>
        </w:rPr>
      </w:pPr>
    </w:p>
    <w:p w14:paraId="570320F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E13CBB1">
      <w:pPr>
        <w:spacing w:line="360" w:lineRule="exact"/>
        <w:rPr>
          <w:rFonts w:ascii="仿宋" w:hAnsi="仿宋" w:eastAsia="仿宋" w:cs="仿宋"/>
          <w:color w:val="auto"/>
          <w:sz w:val="24"/>
          <w:highlight w:val="none"/>
        </w:rPr>
      </w:pPr>
    </w:p>
    <w:p w14:paraId="487A0EB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D93F613">
      <w:pPr>
        <w:spacing w:line="360" w:lineRule="exact"/>
        <w:rPr>
          <w:rFonts w:ascii="仿宋" w:hAnsi="仿宋" w:eastAsia="仿宋" w:cs="仿宋"/>
          <w:color w:val="auto"/>
          <w:sz w:val="24"/>
          <w:highlight w:val="none"/>
        </w:rPr>
      </w:pPr>
    </w:p>
    <w:p w14:paraId="0053FE17">
      <w:pPr>
        <w:spacing w:line="360" w:lineRule="exact"/>
        <w:rPr>
          <w:rFonts w:ascii="仿宋" w:hAnsi="仿宋" w:eastAsia="仿宋" w:cs="仿宋"/>
          <w:color w:val="auto"/>
          <w:sz w:val="24"/>
          <w:highlight w:val="none"/>
        </w:rPr>
      </w:pPr>
    </w:p>
    <w:p w14:paraId="31475AE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976F948">
      <w:pPr>
        <w:spacing w:line="360" w:lineRule="exact"/>
        <w:rPr>
          <w:rFonts w:ascii="仿宋" w:hAnsi="仿宋" w:eastAsia="仿宋" w:cs="仿宋"/>
          <w:color w:val="auto"/>
          <w:sz w:val="24"/>
          <w:highlight w:val="none"/>
        </w:rPr>
      </w:pPr>
    </w:p>
    <w:p w14:paraId="04460B36">
      <w:pPr>
        <w:spacing w:line="360" w:lineRule="exact"/>
        <w:rPr>
          <w:rFonts w:ascii="仿宋" w:hAnsi="仿宋" w:eastAsia="仿宋" w:cs="仿宋"/>
          <w:color w:val="auto"/>
          <w:sz w:val="24"/>
          <w:highlight w:val="none"/>
        </w:rPr>
      </w:pPr>
    </w:p>
    <w:p w14:paraId="0E28D81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FF75435">
      <w:pPr>
        <w:spacing w:line="360" w:lineRule="exact"/>
        <w:rPr>
          <w:rFonts w:ascii="仿宋" w:hAnsi="仿宋" w:eastAsia="仿宋" w:cs="仿宋"/>
          <w:color w:val="auto"/>
          <w:sz w:val="24"/>
          <w:highlight w:val="none"/>
        </w:rPr>
      </w:pPr>
    </w:p>
    <w:p w14:paraId="5E664B45">
      <w:pPr>
        <w:spacing w:line="360" w:lineRule="exact"/>
        <w:rPr>
          <w:rFonts w:ascii="仿宋" w:hAnsi="仿宋" w:eastAsia="仿宋" w:cs="仿宋"/>
          <w:color w:val="auto"/>
          <w:sz w:val="24"/>
          <w:highlight w:val="none"/>
        </w:rPr>
      </w:pPr>
    </w:p>
    <w:p w14:paraId="156283FD">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F6E464A">
      <w:pPr>
        <w:ind w:firstLine="4920" w:firstLineChars="2050"/>
        <w:jc w:val="left"/>
        <w:rPr>
          <w:rFonts w:ascii="仿宋" w:hAnsi="仿宋" w:eastAsia="仿宋" w:cs="仿宋"/>
          <w:color w:val="auto"/>
          <w:sz w:val="24"/>
          <w:highlight w:val="none"/>
        </w:rPr>
      </w:pPr>
    </w:p>
    <w:p w14:paraId="448B8CBA">
      <w:pPr>
        <w:spacing w:line="800" w:lineRule="exact"/>
        <w:rPr>
          <w:rFonts w:ascii="仿宋" w:hAnsi="仿宋" w:eastAsia="仿宋" w:cs="仿宋"/>
          <w:b/>
          <w:color w:val="auto"/>
          <w:sz w:val="24"/>
          <w:highlight w:val="none"/>
        </w:rPr>
      </w:pPr>
    </w:p>
    <w:p w14:paraId="38A2A18C">
      <w:pPr>
        <w:spacing w:line="800" w:lineRule="exact"/>
        <w:rPr>
          <w:rFonts w:ascii="仿宋" w:hAnsi="仿宋" w:eastAsia="仿宋" w:cs="仿宋"/>
          <w:b/>
          <w:color w:val="auto"/>
          <w:sz w:val="24"/>
          <w:highlight w:val="none"/>
        </w:rPr>
      </w:pPr>
    </w:p>
    <w:p w14:paraId="521C59D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B0639B">
      <w:pPr>
        <w:jc w:val="center"/>
        <w:rPr>
          <w:rFonts w:ascii="仿宋" w:hAnsi="仿宋" w:eastAsia="仿宋" w:cs="仿宋"/>
          <w:b/>
          <w:color w:val="auto"/>
          <w:sz w:val="24"/>
          <w:highlight w:val="none"/>
        </w:rPr>
      </w:pPr>
    </w:p>
    <w:p w14:paraId="1DE9EF80">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295D233">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8ADBA0E">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BC7888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0CD4390">
      <w:pPr>
        <w:snapToGrid w:val="0"/>
        <w:spacing w:line="600" w:lineRule="exact"/>
        <w:jc w:val="left"/>
        <w:rPr>
          <w:rFonts w:ascii="仿宋" w:hAnsi="仿宋" w:eastAsia="仿宋" w:cs="仿宋"/>
          <w:color w:val="auto"/>
          <w:sz w:val="24"/>
          <w:highlight w:val="none"/>
        </w:rPr>
      </w:pPr>
    </w:p>
    <w:p w14:paraId="4DA5BEDB">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A97C5B3">
      <w:pPr>
        <w:spacing w:line="360" w:lineRule="exact"/>
        <w:rPr>
          <w:rFonts w:ascii="仿宋" w:hAnsi="仿宋" w:eastAsia="仿宋" w:cs="仿宋"/>
          <w:color w:val="auto"/>
          <w:sz w:val="24"/>
          <w:highlight w:val="none"/>
        </w:rPr>
      </w:pPr>
    </w:p>
    <w:p w14:paraId="5B8864A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A8B3C55">
      <w:pPr>
        <w:spacing w:line="360" w:lineRule="exact"/>
        <w:rPr>
          <w:rFonts w:ascii="仿宋" w:hAnsi="仿宋" w:eastAsia="仿宋" w:cs="仿宋"/>
          <w:color w:val="auto"/>
          <w:sz w:val="24"/>
          <w:highlight w:val="none"/>
        </w:rPr>
      </w:pPr>
    </w:p>
    <w:p w14:paraId="6A96498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9029F9">
      <w:pPr>
        <w:spacing w:line="360" w:lineRule="exact"/>
        <w:rPr>
          <w:rFonts w:ascii="仿宋" w:hAnsi="仿宋" w:eastAsia="仿宋" w:cs="仿宋"/>
          <w:color w:val="auto"/>
          <w:sz w:val="24"/>
          <w:highlight w:val="none"/>
        </w:rPr>
      </w:pPr>
    </w:p>
    <w:p w14:paraId="0FA6EC15">
      <w:pPr>
        <w:spacing w:line="360" w:lineRule="exact"/>
        <w:rPr>
          <w:rFonts w:ascii="仿宋" w:hAnsi="仿宋" w:eastAsia="仿宋" w:cs="仿宋"/>
          <w:color w:val="auto"/>
          <w:sz w:val="24"/>
          <w:highlight w:val="none"/>
        </w:rPr>
      </w:pPr>
    </w:p>
    <w:p w14:paraId="11BBA511">
      <w:pPr>
        <w:jc w:val="center"/>
        <w:rPr>
          <w:rFonts w:ascii="仿宋" w:hAnsi="仿宋" w:eastAsia="仿宋" w:cs="仿宋"/>
          <w:b/>
          <w:color w:val="auto"/>
          <w:kern w:val="0"/>
          <w:sz w:val="32"/>
          <w:szCs w:val="32"/>
          <w:highlight w:val="none"/>
        </w:rPr>
      </w:pPr>
    </w:p>
    <w:p w14:paraId="66B842EF">
      <w:pPr>
        <w:rPr>
          <w:rFonts w:ascii="仿宋" w:hAnsi="仿宋" w:eastAsia="仿宋" w:cs="仿宋"/>
          <w:color w:val="auto"/>
          <w:highlight w:val="none"/>
        </w:rPr>
      </w:pPr>
    </w:p>
    <w:p w14:paraId="45ECA8C9">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313F852">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02A1856">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9F47E12">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39568C8">
      <w:pPr>
        <w:autoSpaceDE w:val="0"/>
        <w:autoSpaceDN w:val="0"/>
        <w:spacing w:line="360" w:lineRule="auto"/>
        <w:jc w:val="center"/>
        <w:rPr>
          <w:rFonts w:ascii="仿宋" w:hAnsi="仿宋" w:eastAsia="仿宋" w:cs="仿宋"/>
          <w:b/>
          <w:color w:val="auto"/>
          <w:kern w:val="0"/>
          <w:sz w:val="32"/>
          <w:szCs w:val="32"/>
          <w:highlight w:val="none"/>
          <w:lang w:val="zh-CN"/>
        </w:rPr>
      </w:pPr>
    </w:p>
    <w:p w14:paraId="05E19E65">
      <w:pPr>
        <w:autoSpaceDE w:val="0"/>
        <w:autoSpaceDN w:val="0"/>
        <w:spacing w:line="360" w:lineRule="auto"/>
        <w:jc w:val="center"/>
        <w:rPr>
          <w:rFonts w:ascii="仿宋" w:hAnsi="仿宋" w:eastAsia="仿宋" w:cs="仿宋"/>
          <w:b/>
          <w:color w:val="auto"/>
          <w:kern w:val="0"/>
          <w:sz w:val="32"/>
          <w:szCs w:val="32"/>
          <w:highlight w:val="none"/>
          <w:lang w:val="zh-CN"/>
        </w:rPr>
      </w:pPr>
    </w:p>
    <w:p w14:paraId="3B864516">
      <w:pPr>
        <w:autoSpaceDE w:val="0"/>
        <w:autoSpaceDN w:val="0"/>
        <w:spacing w:line="360" w:lineRule="auto"/>
        <w:jc w:val="center"/>
        <w:rPr>
          <w:rFonts w:ascii="仿宋" w:hAnsi="仿宋" w:eastAsia="仿宋" w:cs="仿宋"/>
          <w:b/>
          <w:color w:val="auto"/>
          <w:kern w:val="0"/>
          <w:sz w:val="32"/>
          <w:szCs w:val="32"/>
          <w:highlight w:val="none"/>
          <w:lang w:val="zh-CN"/>
        </w:rPr>
      </w:pPr>
    </w:p>
    <w:p w14:paraId="29151FE8">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A75C2A0">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B84893">
      <w:pPr>
        <w:spacing w:line="800" w:lineRule="exact"/>
        <w:rPr>
          <w:rFonts w:ascii="仿宋" w:hAnsi="仿宋" w:eastAsia="仿宋" w:cs="仿宋"/>
          <w:b/>
          <w:color w:val="auto"/>
          <w:sz w:val="24"/>
          <w:highlight w:val="none"/>
        </w:rPr>
      </w:pPr>
    </w:p>
    <w:p w14:paraId="72C4D7B6">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49456B0">
      <w:pPr>
        <w:spacing w:line="800" w:lineRule="exact"/>
        <w:rPr>
          <w:rFonts w:ascii="仿宋" w:hAnsi="仿宋" w:eastAsia="仿宋" w:cs="仿宋"/>
          <w:b/>
          <w:color w:val="auto"/>
          <w:sz w:val="24"/>
          <w:highlight w:val="none"/>
        </w:rPr>
      </w:pPr>
    </w:p>
    <w:p w14:paraId="49CE41D4">
      <w:pPr>
        <w:spacing w:line="800" w:lineRule="exact"/>
        <w:rPr>
          <w:rFonts w:ascii="仿宋" w:hAnsi="仿宋" w:eastAsia="仿宋" w:cs="仿宋"/>
          <w:b/>
          <w:color w:val="auto"/>
          <w:sz w:val="24"/>
          <w:highlight w:val="none"/>
        </w:rPr>
      </w:pPr>
    </w:p>
    <w:p w14:paraId="08C03C15">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1CDB1D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B2C787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4176F7C">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21CCF9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654FB78">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540111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5DCB22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EAAE28C">
      <w:pPr>
        <w:spacing w:line="440" w:lineRule="exact"/>
        <w:rPr>
          <w:rFonts w:ascii="仿宋" w:hAnsi="仿宋" w:eastAsia="仿宋" w:cs="仿宋"/>
          <w:color w:val="auto"/>
          <w:sz w:val="24"/>
          <w:highlight w:val="none"/>
        </w:rPr>
      </w:pPr>
    </w:p>
    <w:p w14:paraId="3CC1FC0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78EEC3AD">
      <w:pPr>
        <w:spacing w:line="440" w:lineRule="exact"/>
        <w:ind w:right="480"/>
        <w:rPr>
          <w:rFonts w:ascii="仿宋" w:hAnsi="仿宋" w:eastAsia="仿宋" w:cs="仿宋"/>
          <w:color w:val="auto"/>
          <w:sz w:val="24"/>
          <w:highlight w:val="none"/>
        </w:rPr>
      </w:pPr>
    </w:p>
    <w:p w14:paraId="7AD5BEF4">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750B8143">
      <w:pPr>
        <w:jc w:val="center"/>
        <w:rPr>
          <w:rFonts w:ascii="仿宋" w:hAnsi="仿宋" w:eastAsia="仿宋" w:cs="仿宋"/>
          <w:b/>
          <w:color w:val="auto"/>
          <w:kern w:val="0"/>
          <w:sz w:val="32"/>
          <w:szCs w:val="32"/>
          <w:highlight w:val="none"/>
        </w:rPr>
      </w:pPr>
    </w:p>
    <w:p w14:paraId="556AD376">
      <w:pPr>
        <w:jc w:val="center"/>
        <w:rPr>
          <w:rFonts w:ascii="仿宋" w:hAnsi="仿宋" w:eastAsia="仿宋" w:cs="仿宋"/>
          <w:b/>
          <w:color w:val="auto"/>
          <w:kern w:val="0"/>
          <w:sz w:val="32"/>
          <w:szCs w:val="32"/>
          <w:highlight w:val="none"/>
        </w:rPr>
      </w:pPr>
    </w:p>
    <w:p w14:paraId="7E3F33E6">
      <w:pPr>
        <w:rPr>
          <w:rFonts w:ascii="仿宋" w:hAnsi="仿宋" w:eastAsia="仿宋" w:cs="仿宋"/>
          <w:b/>
          <w:color w:val="auto"/>
          <w:kern w:val="0"/>
          <w:sz w:val="32"/>
          <w:szCs w:val="32"/>
          <w:highlight w:val="none"/>
        </w:rPr>
      </w:pPr>
    </w:p>
    <w:p w14:paraId="59B6FD2F">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596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1BCD03">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194DD3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F804E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3E14EBC">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E35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8924BC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F71423E">
            <w:pPr>
              <w:jc w:val="center"/>
              <w:rPr>
                <w:rFonts w:ascii="仿宋" w:hAnsi="仿宋" w:eastAsia="仿宋" w:cs="仿宋"/>
                <w:b/>
                <w:color w:val="auto"/>
                <w:kern w:val="0"/>
                <w:sz w:val="32"/>
                <w:szCs w:val="32"/>
                <w:highlight w:val="none"/>
              </w:rPr>
            </w:pPr>
          </w:p>
        </w:tc>
        <w:tc>
          <w:tcPr>
            <w:tcW w:w="3546" w:type="dxa"/>
          </w:tcPr>
          <w:p w14:paraId="67072C86">
            <w:pPr>
              <w:jc w:val="center"/>
              <w:rPr>
                <w:rFonts w:ascii="仿宋" w:hAnsi="仿宋" w:eastAsia="仿宋" w:cs="仿宋"/>
                <w:b/>
                <w:color w:val="auto"/>
                <w:kern w:val="0"/>
                <w:sz w:val="32"/>
                <w:szCs w:val="32"/>
                <w:highlight w:val="none"/>
              </w:rPr>
            </w:pPr>
          </w:p>
        </w:tc>
        <w:tc>
          <w:tcPr>
            <w:tcW w:w="1276" w:type="dxa"/>
          </w:tcPr>
          <w:p w14:paraId="1943EF04">
            <w:pPr>
              <w:jc w:val="center"/>
              <w:rPr>
                <w:rFonts w:ascii="仿宋" w:hAnsi="仿宋" w:eastAsia="仿宋" w:cs="仿宋"/>
                <w:b/>
                <w:color w:val="auto"/>
                <w:kern w:val="0"/>
                <w:sz w:val="32"/>
                <w:szCs w:val="32"/>
                <w:highlight w:val="none"/>
              </w:rPr>
            </w:pPr>
          </w:p>
        </w:tc>
      </w:tr>
      <w:tr w14:paraId="7DF7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07B1BD">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13A845D">
            <w:pPr>
              <w:jc w:val="center"/>
              <w:rPr>
                <w:rFonts w:ascii="仿宋" w:hAnsi="仿宋" w:eastAsia="仿宋" w:cs="仿宋"/>
                <w:b/>
                <w:color w:val="auto"/>
                <w:kern w:val="0"/>
                <w:sz w:val="32"/>
                <w:szCs w:val="32"/>
                <w:highlight w:val="none"/>
              </w:rPr>
            </w:pPr>
          </w:p>
        </w:tc>
        <w:tc>
          <w:tcPr>
            <w:tcW w:w="3546" w:type="dxa"/>
          </w:tcPr>
          <w:p w14:paraId="2CF4C26C">
            <w:pPr>
              <w:jc w:val="center"/>
              <w:rPr>
                <w:rFonts w:ascii="仿宋" w:hAnsi="仿宋" w:eastAsia="仿宋" w:cs="仿宋"/>
                <w:b/>
                <w:color w:val="auto"/>
                <w:kern w:val="0"/>
                <w:sz w:val="32"/>
                <w:szCs w:val="32"/>
                <w:highlight w:val="none"/>
              </w:rPr>
            </w:pPr>
          </w:p>
        </w:tc>
        <w:tc>
          <w:tcPr>
            <w:tcW w:w="1276" w:type="dxa"/>
          </w:tcPr>
          <w:p w14:paraId="44D36C85">
            <w:pPr>
              <w:jc w:val="center"/>
              <w:rPr>
                <w:rFonts w:ascii="仿宋" w:hAnsi="仿宋" w:eastAsia="仿宋" w:cs="仿宋"/>
                <w:b/>
                <w:color w:val="auto"/>
                <w:kern w:val="0"/>
                <w:sz w:val="32"/>
                <w:szCs w:val="32"/>
                <w:highlight w:val="none"/>
              </w:rPr>
            </w:pPr>
          </w:p>
        </w:tc>
      </w:tr>
      <w:tr w14:paraId="4479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0DFCB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8A455EF">
            <w:pPr>
              <w:jc w:val="center"/>
              <w:rPr>
                <w:rFonts w:ascii="仿宋" w:hAnsi="仿宋" w:eastAsia="仿宋" w:cs="仿宋"/>
                <w:b/>
                <w:color w:val="auto"/>
                <w:kern w:val="0"/>
                <w:sz w:val="32"/>
                <w:szCs w:val="32"/>
                <w:highlight w:val="none"/>
              </w:rPr>
            </w:pPr>
          </w:p>
        </w:tc>
        <w:tc>
          <w:tcPr>
            <w:tcW w:w="3546" w:type="dxa"/>
          </w:tcPr>
          <w:p w14:paraId="5381BC24">
            <w:pPr>
              <w:jc w:val="center"/>
              <w:rPr>
                <w:rFonts w:ascii="仿宋" w:hAnsi="仿宋" w:eastAsia="仿宋" w:cs="仿宋"/>
                <w:b/>
                <w:color w:val="auto"/>
                <w:kern w:val="0"/>
                <w:sz w:val="32"/>
                <w:szCs w:val="32"/>
                <w:highlight w:val="none"/>
              </w:rPr>
            </w:pPr>
          </w:p>
        </w:tc>
        <w:tc>
          <w:tcPr>
            <w:tcW w:w="1276" w:type="dxa"/>
          </w:tcPr>
          <w:p w14:paraId="331B96E8">
            <w:pPr>
              <w:jc w:val="center"/>
              <w:rPr>
                <w:rFonts w:ascii="仿宋" w:hAnsi="仿宋" w:eastAsia="仿宋" w:cs="仿宋"/>
                <w:b/>
                <w:color w:val="auto"/>
                <w:kern w:val="0"/>
                <w:sz w:val="32"/>
                <w:szCs w:val="32"/>
                <w:highlight w:val="none"/>
              </w:rPr>
            </w:pPr>
          </w:p>
        </w:tc>
      </w:tr>
    </w:tbl>
    <w:p w14:paraId="745B4CE4">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DA1AAA1">
      <w:pPr>
        <w:jc w:val="center"/>
        <w:rPr>
          <w:rFonts w:ascii="仿宋" w:hAnsi="仿宋" w:eastAsia="仿宋" w:cs="仿宋"/>
          <w:b/>
          <w:color w:val="auto"/>
          <w:kern w:val="0"/>
          <w:sz w:val="32"/>
          <w:szCs w:val="32"/>
          <w:highlight w:val="none"/>
        </w:rPr>
      </w:pPr>
    </w:p>
    <w:p w14:paraId="6E1BE097">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E83F5AB">
      <w:pPr>
        <w:widowControl/>
        <w:adjustRightInd/>
        <w:jc w:val="left"/>
        <w:rPr>
          <w:rFonts w:ascii="仿宋" w:hAnsi="仿宋" w:eastAsia="仿宋" w:cs="仿宋"/>
          <w:b/>
          <w:bCs/>
          <w:color w:val="auto"/>
          <w:sz w:val="32"/>
          <w:szCs w:val="32"/>
          <w:highlight w:val="none"/>
        </w:rPr>
      </w:pPr>
    </w:p>
    <w:p w14:paraId="677481DA">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BA67523">
      <w:pPr>
        <w:snapToGrid w:val="0"/>
        <w:spacing w:line="360" w:lineRule="auto"/>
        <w:rPr>
          <w:rFonts w:ascii="仿宋" w:hAnsi="仿宋" w:eastAsia="仿宋" w:cs="仿宋"/>
          <w:color w:val="auto"/>
          <w:sz w:val="24"/>
          <w:highlight w:val="none"/>
        </w:rPr>
      </w:pPr>
    </w:p>
    <w:p w14:paraId="3BE8C3F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BB2A52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F75F15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AB8E80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2AA48A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9B329E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95A8171">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024AAB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9B4E53A">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BCA99E5">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67EB466">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5DB80AD">
      <w:pPr>
        <w:autoSpaceDE w:val="0"/>
        <w:autoSpaceDN w:val="0"/>
        <w:spacing w:line="360" w:lineRule="auto"/>
        <w:ind w:left="2"/>
        <w:jc w:val="left"/>
        <w:rPr>
          <w:rFonts w:ascii="仿宋" w:hAnsi="仿宋" w:eastAsia="仿宋" w:cs="仿宋"/>
          <w:color w:val="auto"/>
          <w:kern w:val="0"/>
          <w:sz w:val="24"/>
          <w:highlight w:val="none"/>
          <w:lang w:val="zh-CN"/>
        </w:rPr>
      </w:pPr>
    </w:p>
    <w:p w14:paraId="40E43B99">
      <w:pPr>
        <w:autoSpaceDE w:val="0"/>
        <w:autoSpaceDN w:val="0"/>
        <w:spacing w:line="360" w:lineRule="auto"/>
        <w:ind w:left="2"/>
        <w:jc w:val="left"/>
        <w:rPr>
          <w:rFonts w:ascii="仿宋" w:hAnsi="仿宋" w:eastAsia="仿宋" w:cs="仿宋"/>
          <w:color w:val="auto"/>
          <w:kern w:val="0"/>
          <w:sz w:val="24"/>
          <w:highlight w:val="none"/>
          <w:lang w:val="zh-CN"/>
        </w:rPr>
      </w:pPr>
    </w:p>
    <w:p w14:paraId="0ECF32C1">
      <w:pPr>
        <w:autoSpaceDE w:val="0"/>
        <w:autoSpaceDN w:val="0"/>
        <w:spacing w:line="360" w:lineRule="auto"/>
        <w:ind w:left="2"/>
        <w:jc w:val="left"/>
        <w:rPr>
          <w:rFonts w:ascii="仿宋" w:hAnsi="仿宋" w:eastAsia="仿宋" w:cs="仿宋"/>
          <w:color w:val="auto"/>
          <w:kern w:val="0"/>
          <w:sz w:val="24"/>
          <w:highlight w:val="none"/>
          <w:lang w:val="zh-CN"/>
        </w:rPr>
      </w:pPr>
    </w:p>
    <w:p w14:paraId="3DDAC53E">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CCDBF08">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C2651C6">
      <w:pPr>
        <w:spacing w:line="360" w:lineRule="auto"/>
        <w:jc w:val="center"/>
        <w:rPr>
          <w:rFonts w:ascii="仿宋" w:hAnsi="仿宋" w:eastAsia="仿宋" w:cs="仿宋"/>
          <w:b/>
          <w:bCs/>
          <w:color w:val="auto"/>
          <w:sz w:val="24"/>
          <w:highlight w:val="none"/>
        </w:rPr>
      </w:pPr>
    </w:p>
    <w:p w14:paraId="751BF7C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CFDD893">
      <w:pPr>
        <w:spacing w:line="360" w:lineRule="auto"/>
        <w:jc w:val="center"/>
        <w:rPr>
          <w:rFonts w:ascii="仿宋" w:hAnsi="仿宋" w:eastAsia="仿宋" w:cs="仿宋"/>
          <w:b/>
          <w:bCs/>
          <w:color w:val="auto"/>
          <w:sz w:val="24"/>
          <w:highlight w:val="none"/>
        </w:rPr>
      </w:pPr>
    </w:p>
    <w:p w14:paraId="416A514D">
      <w:pPr>
        <w:pStyle w:val="80"/>
        <w:jc w:val="center"/>
        <w:rPr>
          <w:rFonts w:ascii="仿宋" w:hAnsi="仿宋" w:eastAsia="仿宋" w:cs="仿宋"/>
          <w:b/>
          <w:bCs/>
          <w:color w:val="auto"/>
          <w:highlight w:val="none"/>
        </w:rPr>
      </w:pPr>
    </w:p>
    <w:p w14:paraId="26BDBEE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8518C24">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8AB9B9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B7A34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A35EF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22667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568E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1B607B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F52ED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B7677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D14B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5697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6FBE5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55859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A7D2A4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CBBCA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91080B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26117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47801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AE44932">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D8E1B9">
            <w:pPr>
              <w:autoSpaceDE w:val="0"/>
              <w:autoSpaceDN w:val="0"/>
              <w:spacing w:line="360" w:lineRule="auto"/>
              <w:rPr>
                <w:rFonts w:ascii="仿宋_GB2312" w:hAnsi="仿宋_GB2312" w:eastAsia="仿宋_GB2312" w:cs="仿宋_GB2312"/>
                <w:color w:val="auto"/>
                <w:sz w:val="24"/>
                <w:highlight w:val="none"/>
              </w:rPr>
            </w:pPr>
          </w:p>
        </w:tc>
      </w:tr>
      <w:tr w14:paraId="61D9D39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95C9E8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139E52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519C42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88770C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EFE3CE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72ABF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3B813E">
            <w:pPr>
              <w:autoSpaceDE w:val="0"/>
              <w:autoSpaceDN w:val="0"/>
              <w:spacing w:line="360" w:lineRule="auto"/>
              <w:rPr>
                <w:rFonts w:ascii="仿宋_GB2312" w:hAnsi="仿宋_GB2312" w:eastAsia="仿宋_GB2312" w:cs="仿宋_GB2312"/>
                <w:color w:val="auto"/>
                <w:sz w:val="24"/>
                <w:highlight w:val="none"/>
              </w:rPr>
            </w:pPr>
          </w:p>
        </w:tc>
      </w:tr>
      <w:tr w14:paraId="7EFB912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C96CD7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0558CB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037EA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1F8FE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7E0A80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9BBC6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198D3A1">
            <w:pPr>
              <w:autoSpaceDE w:val="0"/>
              <w:autoSpaceDN w:val="0"/>
              <w:spacing w:line="360" w:lineRule="auto"/>
              <w:rPr>
                <w:rFonts w:ascii="仿宋_GB2312" w:hAnsi="仿宋_GB2312" w:eastAsia="仿宋_GB2312" w:cs="仿宋_GB2312"/>
                <w:color w:val="auto"/>
                <w:sz w:val="24"/>
                <w:highlight w:val="none"/>
              </w:rPr>
            </w:pPr>
          </w:p>
        </w:tc>
      </w:tr>
    </w:tbl>
    <w:p w14:paraId="13FC012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5C3E398">
      <w:pPr>
        <w:autoSpaceDE w:val="0"/>
        <w:autoSpaceDN w:val="0"/>
        <w:spacing w:line="360" w:lineRule="auto"/>
        <w:rPr>
          <w:rFonts w:ascii="仿宋_GB2312" w:hAnsi="仿宋_GB2312" w:eastAsia="仿宋_GB2312" w:cs="仿宋_GB2312"/>
          <w:b/>
          <w:color w:val="auto"/>
          <w:sz w:val="24"/>
          <w:highlight w:val="none"/>
        </w:rPr>
      </w:pPr>
    </w:p>
    <w:p w14:paraId="06FF1630">
      <w:pPr>
        <w:autoSpaceDE w:val="0"/>
        <w:autoSpaceDN w:val="0"/>
        <w:spacing w:line="360" w:lineRule="auto"/>
        <w:rPr>
          <w:rFonts w:ascii="仿宋_GB2312" w:hAnsi="仿宋_GB2312" w:eastAsia="仿宋_GB2312" w:cs="仿宋_GB2312"/>
          <w:color w:val="auto"/>
          <w:sz w:val="24"/>
          <w:highlight w:val="none"/>
        </w:rPr>
      </w:pPr>
    </w:p>
    <w:p w14:paraId="0302EC5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2322C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DD96D3">
      <w:pPr>
        <w:pStyle w:val="648"/>
        <w:ind w:firstLine="0"/>
        <w:jc w:val="both"/>
        <w:rPr>
          <w:rFonts w:hAnsi="仿宋_GB2312" w:cs="仿宋_GB2312"/>
          <w:color w:val="auto"/>
          <w:highlight w:val="none"/>
        </w:rPr>
      </w:pPr>
    </w:p>
    <w:p w14:paraId="44F00AB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47D82E9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B80AA27">
      <w:pPr>
        <w:spacing w:line="360" w:lineRule="auto"/>
        <w:jc w:val="center"/>
        <w:rPr>
          <w:rFonts w:ascii="仿宋_GB2312" w:hAnsi="仿宋_GB2312" w:eastAsia="仿宋_GB2312" w:cs="仿宋_GB2312"/>
          <w:color w:val="auto"/>
          <w:sz w:val="24"/>
          <w:highlight w:val="none"/>
        </w:rPr>
      </w:pPr>
    </w:p>
    <w:p w14:paraId="220C7CB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23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418B36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2A717C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6F47672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14D692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1C7241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FBFEE3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EFC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9D7DA6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8E3A82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0B75D5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5851679">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BBCC1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91732D">
            <w:pPr>
              <w:spacing w:line="360" w:lineRule="auto"/>
              <w:jc w:val="center"/>
              <w:rPr>
                <w:rFonts w:ascii="仿宋_GB2312" w:hAnsi="仿宋_GB2312" w:eastAsia="仿宋_GB2312" w:cs="仿宋_GB2312"/>
                <w:color w:val="auto"/>
                <w:sz w:val="24"/>
                <w:highlight w:val="none"/>
              </w:rPr>
            </w:pPr>
          </w:p>
        </w:tc>
      </w:tr>
      <w:tr w14:paraId="4D43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85DF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6CD3A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41BD1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700DD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2C00B3">
            <w:pPr>
              <w:spacing w:line="360" w:lineRule="auto"/>
              <w:jc w:val="center"/>
              <w:rPr>
                <w:rFonts w:ascii="仿宋_GB2312" w:hAnsi="仿宋_GB2312" w:eastAsia="仿宋_GB2312" w:cs="仿宋_GB2312"/>
                <w:color w:val="auto"/>
                <w:sz w:val="24"/>
                <w:highlight w:val="none"/>
              </w:rPr>
            </w:pPr>
          </w:p>
        </w:tc>
        <w:tc>
          <w:tcPr>
            <w:tcW w:w="1332" w:type="dxa"/>
            <w:vAlign w:val="center"/>
          </w:tcPr>
          <w:p w14:paraId="4E23C4D8">
            <w:pPr>
              <w:spacing w:line="360" w:lineRule="auto"/>
              <w:jc w:val="center"/>
              <w:rPr>
                <w:rFonts w:ascii="仿宋_GB2312" w:hAnsi="仿宋_GB2312" w:eastAsia="仿宋_GB2312" w:cs="仿宋_GB2312"/>
                <w:color w:val="auto"/>
                <w:sz w:val="24"/>
                <w:highlight w:val="none"/>
              </w:rPr>
            </w:pPr>
          </w:p>
        </w:tc>
      </w:tr>
      <w:tr w14:paraId="1BA3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1D8A3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E4B4CD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9CEF80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40DA89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097B5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5CE0503">
            <w:pPr>
              <w:spacing w:line="360" w:lineRule="auto"/>
              <w:jc w:val="center"/>
              <w:rPr>
                <w:rFonts w:ascii="仿宋_GB2312" w:hAnsi="仿宋_GB2312" w:eastAsia="仿宋_GB2312" w:cs="仿宋_GB2312"/>
                <w:color w:val="auto"/>
                <w:sz w:val="24"/>
                <w:highlight w:val="none"/>
              </w:rPr>
            </w:pPr>
          </w:p>
        </w:tc>
      </w:tr>
      <w:tr w14:paraId="40A4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F725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C5B2DD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0FB0EF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A79DC7D">
            <w:pPr>
              <w:spacing w:line="360" w:lineRule="auto"/>
              <w:jc w:val="center"/>
              <w:rPr>
                <w:rFonts w:ascii="仿宋_GB2312" w:hAnsi="仿宋_GB2312" w:eastAsia="仿宋_GB2312" w:cs="仿宋_GB2312"/>
                <w:color w:val="auto"/>
                <w:sz w:val="24"/>
                <w:highlight w:val="none"/>
              </w:rPr>
            </w:pPr>
          </w:p>
        </w:tc>
        <w:tc>
          <w:tcPr>
            <w:tcW w:w="1080" w:type="dxa"/>
            <w:vAlign w:val="center"/>
          </w:tcPr>
          <w:p w14:paraId="600CA19E">
            <w:pPr>
              <w:spacing w:line="360" w:lineRule="auto"/>
              <w:jc w:val="center"/>
              <w:rPr>
                <w:rFonts w:ascii="仿宋_GB2312" w:hAnsi="仿宋_GB2312" w:eastAsia="仿宋_GB2312" w:cs="仿宋_GB2312"/>
                <w:color w:val="auto"/>
                <w:sz w:val="24"/>
                <w:highlight w:val="none"/>
              </w:rPr>
            </w:pPr>
          </w:p>
        </w:tc>
        <w:tc>
          <w:tcPr>
            <w:tcW w:w="1332" w:type="dxa"/>
            <w:vAlign w:val="center"/>
          </w:tcPr>
          <w:p w14:paraId="5FA10E0D">
            <w:pPr>
              <w:spacing w:line="360" w:lineRule="auto"/>
              <w:jc w:val="center"/>
              <w:rPr>
                <w:rFonts w:ascii="仿宋_GB2312" w:hAnsi="仿宋_GB2312" w:eastAsia="仿宋_GB2312" w:cs="仿宋_GB2312"/>
                <w:color w:val="auto"/>
                <w:sz w:val="24"/>
                <w:highlight w:val="none"/>
              </w:rPr>
            </w:pPr>
          </w:p>
        </w:tc>
      </w:tr>
      <w:tr w14:paraId="41A0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ED197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9F6035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DEB84D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53EA39">
            <w:pPr>
              <w:spacing w:line="360" w:lineRule="auto"/>
              <w:jc w:val="center"/>
              <w:rPr>
                <w:rFonts w:ascii="仿宋_GB2312" w:hAnsi="仿宋_GB2312" w:eastAsia="仿宋_GB2312" w:cs="仿宋_GB2312"/>
                <w:color w:val="auto"/>
                <w:sz w:val="24"/>
                <w:highlight w:val="none"/>
              </w:rPr>
            </w:pPr>
          </w:p>
        </w:tc>
        <w:tc>
          <w:tcPr>
            <w:tcW w:w="1080" w:type="dxa"/>
            <w:vAlign w:val="center"/>
          </w:tcPr>
          <w:p w14:paraId="214D5670">
            <w:pPr>
              <w:spacing w:line="360" w:lineRule="auto"/>
              <w:jc w:val="center"/>
              <w:rPr>
                <w:rFonts w:ascii="仿宋_GB2312" w:hAnsi="仿宋_GB2312" w:eastAsia="仿宋_GB2312" w:cs="仿宋_GB2312"/>
                <w:color w:val="auto"/>
                <w:sz w:val="24"/>
                <w:highlight w:val="none"/>
              </w:rPr>
            </w:pPr>
          </w:p>
        </w:tc>
        <w:tc>
          <w:tcPr>
            <w:tcW w:w="1332" w:type="dxa"/>
            <w:vAlign w:val="center"/>
          </w:tcPr>
          <w:p w14:paraId="2EF9D656">
            <w:pPr>
              <w:spacing w:line="360" w:lineRule="auto"/>
              <w:jc w:val="center"/>
              <w:rPr>
                <w:rFonts w:ascii="仿宋_GB2312" w:hAnsi="仿宋_GB2312" w:eastAsia="仿宋_GB2312" w:cs="仿宋_GB2312"/>
                <w:color w:val="auto"/>
                <w:sz w:val="24"/>
                <w:highlight w:val="none"/>
              </w:rPr>
            </w:pPr>
          </w:p>
        </w:tc>
      </w:tr>
    </w:tbl>
    <w:p w14:paraId="451A40B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B327AA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A9883B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7pt;width:442.8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7pt;width:440.55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8026AB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FC490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EB23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C4A09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F521E59">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C62ED1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A2F2E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F18C55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ECC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575B5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658166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C6093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FF49D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65A69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583CCC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C52FD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6D4EFB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1FD51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E218F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89D8A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EDE81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91991E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4FF96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5C2F147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53177C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5CC862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2443C5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EAB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508E8E3">
            <w:pPr>
              <w:spacing w:line="360" w:lineRule="auto"/>
              <w:rPr>
                <w:rFonts w:ascii="仿宋_GB2312" w:hAnsi="仿宋_GB2312" w:eastAsia="仿宋_GB2312" w:cs="仿宋_GB2312"/>
                <w:color w:val="auto"/>
                <w:sz w:val="24"/>
                <w:highlight w:val="none"/>
              </w:rPr>
            </w:pPr>
          </w:p>
        </w:tc>
        <w:tc>
          <w:tcPr>
            <w:tcW w:w="552" w:type="dxa"/>
          </w:tcPr>
          <w:p w14:paraId="11DB1021">
            <w:pPr>
              <w:spacing w:line="360" w:lineRule="auto"/>
              <w:rPr>
                <w:rFonts w:ascii="仿宋_GB2312" w:hAnsi="仿宋_GB2312" w:eastAsia="仿宋_GB2312" w:cs="仿宋_GB2312"/>
                <w:color w:val="auto"/>
                <w:sz w:val="24"/>
                <w:highlight w:val="none"/>
              </w:rPr>
            </w:pPr>
          </w:p>
        </w:tc>
        <w:tc>
          <w:tcPr>
            <w:tcW w:w="552" w:type="dxa"/>
          </w:tcPr>
          <w:p w14:paraId="1C06764A">
            <w:pPr>
              <w:spacing w:line="360" w:lineRule="auto"/>
              <w:rPr>
                <w:rFonts w:ascii="仿宋_GB2312" w:hAnsi="仿宋_GB2312" w:eastAsia="仿宋_GB2312" w:cs="仿宋_GB2312"/>
                <w:color w:val="auto"/>
                <w:sz w:val="24"/>
                <w:highlight w:val="none"/>
              </w:rPr>
            </w:pPr>
          </w:p>
        </w:tc>
        <w:tc>
          <w:tcPr>
            <w:tcW w:w="552" w:type="dxa"/>
          </w:tcPr>
          <w:p w14:paraId="3EF4C67B">
            <w:pPr>
              <w:spacing w:line="360" w:lineRule="auto"/>
              <w:rPr>
                <w:rFonts w:ascii="仿宋_GB2312" w:hAnsi="仿宋_GB2312" w:eastAsia="仿宋_GB2312" w:cs="仿宋_GB2312"/>
                <w:color w:val="auto"/>
                <w:sz w:val="24"/>
                <w:highlight w:val="none"/>
              </w:rPr>
            </w:pPr>
          </w:p>
        </w:tc>
        <w:tc>
          <w:tcPr>
            <w:tcW w:w="552" w:type="dxa"/>
          </w:tcPr>
          <w:p w14:paraId="4F6F2F1B">
            <w:pPr>
              <w:spacing w:line="360" w:lineRule="auto"/>
              <w:rPr>
                <w:rFonts w:ascii="仿宋_GB2312" w:hAnsi="仿宋_GB2312" w:eastAsia="仿宋_GB2312" w:cs="仿宋_GB2312"/>
                <w:color w:val="auto"/>
                <w:sz w:val="24"/>
                <w:highlight w:val="none"/>
              </w:rPr>
            </w:pPr>
          </w:p>
        </w:tc>
        <w:tc>
          <w:tcPr>
            <w:tcW w:w="552" w:type="dxa"/>
          </w:tcPr>
          <w:p w14:paraId="776EF127">
            <w:pPr>
              <w:spacing w:line="360" w:lineRule="auto"/>
              <w:rPr>
                <w:rFonts w:ascii="仿宋_GB2312" w:hAnsi="仿宋_GB2312" w:eastAsia="仿宋_GB2312" w:cs="仿宋_GB2312"/>
                <w:color w:val="auto"/>
                <w:sz w:val="24"/>
                <w:highlight w:val="none"/>
              </w:rPr>
            </w:pPr>
          </w:p>
        </w:tc>
        <w:tc>
          <w:tcPr>
            <w:tcW w:w="552" w:type="dxa"/>
          </w:tcPr>
          <w:p w14:paraId="762656E8">
            <w:pPr>
              <w:spacing w:line="360" w:lineRule="auto"/>
              <w:rPr>
                <w:rFonts w:ascii="仿宋_GB2312" w:hAnsi="仿宋_GB2312" w:eastAsia="仿宋_GB2312" w:cs="仿宋_GB2312"/>
                <w:color w:val="auto"/>
                <w:sz w:val="24"/>
                <w:highlight w:val="none"/>
              </w:rPr>
            </w:pPr>
          </w:p>
        </w:tc>
        <w:tc>
          <w:tcPr>
            <w:tcW w:w="553" w:type="dxa"/>
          </w:tcPr>
          <w:p w14:paraId="37E0F84B">
            <w:pPr>
              <w:spacing w:line="360" w:lineRule="auto"/>
              <w:rPr>
                <w:rFonts w:ascii="仿宋_GB2312" w:hAnsi="仿宋_GB2312" w:eastAsia="仿宋_GB2312" w:cs="仿宋_GB2312"/>
                <w:color w:val="auto"/>
                <w:sz w:val="24"/>
                <w:highlight w:val="none"/>
              </w:rPr>
            </w:pPr>
          </w:p>
        </w:tc>
        <w:tc>
          <w:tcPr>
            <w:tcW w:w="553" w:type="dxa"/>
          </w:tcPr>
          <w:p w14:paraId="4CA23262">
            <w:pPr>
              <w:spacing w:line="360" w:lineRule="auto"/>
              <w:rPr>
                <w:rFonts w:ascii="仿宋_GB2312" w:hAnsi="仿宋_GB2312" w:eastAsia="仿宋_GB2312" w:cs="仿宋_GB2312"/>
                <w:color w:val="auto"/>
                <w:sz w:val="24"/>
                <w:highlight w:val="none"/>
              </w:rPr>
            </w:pPr>
          </w:p>
        </w:tc>
        <w:tc>
          <w:tcPr>
            <w:tcW w:w="553" w:type="dxa"/>
          </w:tcPr>
          <w:p w14:paraId="0573AAFA">
            <w:pPr>
              <w:spacing w:line="360" w:lineRule="auto"/>
              <w:rPr>
                <w:rFonts w:ascii="仿宋_GB2312" w:hAnsi="仿宋_GB2312" w:eastAsia="仿宋_GB2312" w:cs="仿宋_GB2312"/>
                <w:color w:val="auto"/>
                <w:sz w:val="24"/>
                <w:highlight w:val="none"/>
              </w:rPr>
            </w:pPr>
          </w:p>
        </w:tc>
        <w:tc>
          <w:tcPr>
            <w:tcW w:w="553" w:type="dxa"/>
          </w:tcPr>
          <w:p w14:paraId="4172F656">
            <w:pPr>
              <w:spacing w:line="360" w:lineRule="auto"/>
              <w:rPr>
                <w:rFonts w:ascii="仿宋_GB2312" w:hAnsi="仿宋_GB2312" w:eastAsia="仿宋_GB2312" w:cs="仿宋_GB2312"/>
                <w:color w:val="auto"/>
                <w:sz w:val="24"/>
                <w:highlight w:val="none"/>
              </w:rPr>
            </w:pPr>
          </w:p>
        </w:tc>
        <w:tc>
          <w:tcPr>
            <w:tcW w:w="553" w:type="dxa"/>
          </w:tcPr>
          <w:p w14:paraId="72611FF3">
            <w:pPr>
              <w:spacing w:line="360" w:lineRule="auto"/>
              <w:rPr>
                <w:rFonts w:ascii="仿宋_GB2312" w:hAnsi="仿宋_GB2312" w:eastAsia="仿宋_GB2312" w:cs="仿宋_GB2312"/>
                <w:color w:val="auto"/>
                <w:sz w:val="24"/>
                <w:highlight w:val="none"/>
              </w:rPr>
            </w:pPr>
          </w:p>
        </w:tc>
        <w:tc>
          <w:tcPr>
            <w:tcW w:w="553" w:type="dxa"/>
          </w:tcPr>
          <w:p w14:paraId="13139DE6">
            <w:pPr>
              <w:spacing w:line="360" w:lineRule="auto"/>
              <w:rPr>
                <w:rFonts w:ascii="仿宋_GB2312" w:hAnsi="仿宋_GB2312" w:eastAsia="仿宋_GB2312" w:cs="仿宋_GB2312"/>
                <w:color w:val="auto"/>
                <w:sz w:val="24"/>
                <w:highlight w:val="none"/>
              </w:rPr>
            </w:pPr>
          </w:p>
        </w:tc>
        <w:tc>
          <w:tcPr>
            <w:tcW w:w="553" w:type="dxa"/>
          </w:tcPr>
          <w:p w14:paraId="729D3454">
            <w:pPr>
              <w:spacing w:line="360" w:lineRule="auto"/>
              <w:rPr>
                <w:rFonts w:ascii="仿宋_GB2312" w:hAnsi="仿宋_GB2312" w:eastAsia="仿宋_GB2312" w:cs="仿宋_GB2312"/>
                <w:color w:val="auto"/>
                <w:sz w:val="24"/>
                <w:highlight w:val="none"/>
              </w:rPr>
            </w:pPr>
          </w:p>
        </w:tc>
        <w:tc>
          <w:tcPr>
            <w:tcW w:w="553" w:type="dxa"/>
          </w:tcPr>
          <w:p w14:paraId="13ED6810">
            <w:pPr>
              <w:spacing w:line="360" w:lineRule="auto"/>
              <w:rPr>
                <w:rFonts w:ascii="仿宋_GB2312" w:hAnsi="仿宋_GB2312" w:eastAsia="仿宋_GB2312" w:cs="仿宋_GB2312"/>
                <w:color w:val="auto"/>
                <w:sz w:val="24"/>
                <w:highlight w:val="none"/>
              </w:rPr>
            </w:pPr>
          </w:p>
        </w:tc>
        <w:tc>
          <w:tcPr>
            <w:tcW w:w="553" w:type="dxa"/>
          </w:tcPr>
          <w:p w14:paraId="15BDF6DF">
            <w:pPr>
              <w:spacing w:line="360" w:lineRule="auto"/>
              <w:rPr>
                <w:rFonts w:ascii="仿宋_GB2312" w:hAnsi="仿宋_GB2312" w:eastAsia="仿宋_GB2312" w:cs="仿宋_GB2312"/>
                <w:color w:val="auto"/>
                <w:sz w:val="24"/>
                <w:highlight w:val="none"/>
              </w:rPr>
            </w:pPr>
          </w:p>
        </w:tc>
        <w:tc>
          <w:tcPr>
            <w:tcW w:w="553" w:type="dxa"/>
          </w:tcPr>
          <w:p w14:paraId="33B4804F">
            <w:pPr>
              <w:spacing w:line="360" w:lineRule="auto"/>
              <w:rPr>
                <w:rFonts w:ascii="仿宋_GB2312" w:hAnsi="仿宋_GB2312" w:eastAsia="仿宋_GB2312" w:cs="仿宋_GB2312"/>
                <w:color w:val="auto"/>
                <w:sz w:val="24"/>
                <w:highlight w:val="none"/>
              </w:rPr>
            </w:pPr>
          </w:p>
        </w:tc>
      </w:tr>
      <w:tr w14:paraId="7933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8BCAC70">
            <w:pPr>
              <w:spacing w:line="360" w:lineRule="auto"/>
              <w:rPr>
                <w:rFonts w:ascii="仿宋_GB2312" w:hAnsi="仿宋_GB2312" w:eastAsia="仿宋_GB2312" w:cs="仿宋_GB2312"/>
                <w:color w:val="auto"/>
                <w:sz w:val="24"/>
                <w:highlight w:val="none"/>
              </w:rPr>
            </w:pPr>
          </w:p>
        </w:tc>
        <w:tc>
          <w:tcPr>
            <w:tcW w:w="552" w:type="dxa"/>
          </w:tcPr>
          <w:p w14:paraId="79304C61">
            <w:pPr>
              <w:spacing w:line="360" w:lineRule="auto"/>
              <w:rPr>
                <w:rFonts w:ascii="仿宋_GB2312" w:hAnsi="仿宋_GB2312" w:eastAsia="仿宋_GB2312" w:cs="仿宋_GB2312"/>
                <w:color w:val="auto"/>
                <w:sz w:val="24"/>
                <w:highlight w:val="none"/>
              </w:rPr>
            </w:pPr>
          </w:p>
        </w:tc>
        <w:tc>
          <w:tcPr>
            <w:tcW w:w="552" w:type="dxa"/>
          </w:tcPr>
          <w:p w14:paraId="4CEF23A4">
            <w:pPr>
              <w:spacing w:line="360" w:lineRule="auto"/>
              <w:rPr>
                <w:rFonts w:ascii="仿宋_GB2312" w:hAnsi="仿宋_GB2312" w:eastAsia="仿宋_GB2312" w:cs="仿宋_GB2312"/>
                <w:color w:val="auto"/>
                <w:sz w:val="24"/>
                <w:highlight w:val="none"/>
              </w:rPr>
            </w:pPr>
          </w:p>
        </w:tc>
        <w:tc>
          <w:tcPr>
            <w:tcW w:w="552" w:type="dxa"/>
          </w:tcPr>
          <w:p w14:paraId="0D3734E8">
            <w:pPr>
              <w:spacing w:line="360" w:lineRule="auto"/>
              <w:rPr>
                <w:rFonts w:ascii="仿宋_GB2312" w:hAnsi="仿宋_GB2312" w:eastAsia="仿宋_GB2312" w:cs="仿宋_GB2312"/>
                <w:color w:val="auto"/>
                <w:sz w:val="24"/>
                <w:highlight w:val="none"/>
              </w:rPr>
            </w:pPr>
          </w:p>
        </w:tc>
        <w:tc>
          <w:tcPr>
            <w:tcW w:w="552" w:type="dxa"/>
          </w:tcPr>
          <w:p w14:paraId="19F55218">
            <w:pPr>
              <w:spacing w:line="360" w:lineRule="auto"/>
              <w:rPr>
                <w:rFonts w:ascii="仿宋_GB2312" w:hAnsi="仿宋_GB2312" w:eastAsia="仿宋_GB2312" w:cs="仿宋_GB2312"/>
                <w:color w:val="auto"/>
                <w:sz w:val="24"/>
                <w:highlight w:val="none"/>
              </w:rPr>
            </w:pPr>
          </w:p>
        </w:tc>
        <w:tc>
          <w:tcPr>
            <w:tcW w:w="552" w:type="dxa"/>
          </w:tcPr>
          <w:p w14:paraId="735B23D4">
            <w:pPr>
              <w:spacing w:line="360" w:lineRule="auto"/>
              <w:rPr>
                <w:rFonts w:ascii="仿宋_GB2312" w:hAnsi="仿宋_GB2312" w:eastAsia="仿宋_GB2312" w:cs="仿宋_GB2312"/>
                <w:color w:val="auto"/>
                <w:sz w:val="24"/>
                <w:highlight w:val="none"/>
              </w:rPr>
            </w:pPr>
          </w:p>
        </w:tc>
        <w:tc>
          <w:tcPr>
            <w:tcW w:w="552" w:type="dxa"/>
          </w:tcPr>
          <w:p w14:paraId="0A7A764D">
            <w:pPr>
              <w:spacing w:line="360" w:lineRule="auto"/>
              <w:rPr>
                <w:rFonts w:ascii="仿宋_GB2312" w:hAnsi="仿宋_GB2312" w:eastAsia="仿宋_GB2312" w:cs="仿宋_GB2312"/>
                <w:color w:val="auto"/>
                <w:sz w:val="24"/>
                <w:highlight w:val="none"/>
              </w:rPr>
            </w:pPr>
          </w:p>
        </w:tc>
        <w:tc>
          <w:tcPr>
            <w:tcW w:w="553" w:type="dxa"/>
          </w:tcPr>
          <w:p w14:paraId="17192C3C">
            <w:pPr>
              <w:spacing w:line="360" w:lineRule="auto"/>
              <w:rPr>
                <w:rFonts w:ascii="仿宋_GB2312" w:hAnsi="仿宋_GB2312" w:eastAsia="仿宋_GB2312" w:cs="仿宋_GB2312"/>
                <w:color w:val="auto"/>
                <w:sz w:val="24"/>
                <w:highlight w:val="none"/>
              </w:rPr>
            </w:pPr>
          </w:p>
        </w:tc>
        <w:tc>
          <w:tcPr>
            <w:tcW w:w="553" w:type="dxa"/>
          </w:tcPr>
          <w:p w14:paraId="3BC2BF7B">
            <w:pPr>
              <w:spacing w:line="360" w:lineRule="auto"/>
              <w:rPr>
                <w:rFonts w:ascii="仿宋_GB2312" w:hAnsi="仿宋_GB2312" w:eastAsia="仿宋_GB2312" w:cs="仿宋_GB2312"/>
                <w:color w:val="auto"/>
                <w:sz w:val="24"/>
                <w:highlight w:val="none"/>
              </w:rPr>
            </w:pPr>
          </w:p>
        </w:tc>
        <w:tc>
          <w:tcPr>
            <w:tcW w:w="553" w:type="dxa"/>
          </w:tcPr>
          <w:p w14:paraId="3938A8AD">
            <w:pPr>
              <w:spacing w:line="360" w:lineRule="auto"/>
              <w:rPr>
                <w:rFonts w:ascii="仿宋_GB2312" w:hAnsi="仿宋_GB2312" w:eastAsia="仿宋_GB2312" w:cs="仿宋_GB2312"/>
                <w:color w:val="auto"/>
                <w:sz w:val="24"/>
                <w:highlight w:val="none"/>
              </w:rPr>
            </w:pPr>
          </w:p>
        </w:tc>
        <w:tc>
          <w:tcPr>
            <w:tcW w:w="553" w:type="dxa"/>
          </w:tcPr>
          <w:p w14:paraId="4DABCA44">
            <w:pPr>
              <w:spacing w:line="360" w:lineRule="auto"/>
              <w:rPr>
                <w:rFonts w:ascii="仿宋_GB2312" w:hAnsi="仿宋_GB2312" w:eastAsia="仿宋_GB2312" w:cs="仿宋_GB2312"/>
                <w:color w:val="auto"/>
                <w:sz w:val="24"/>
                <w:highlight w:val="none"/>
              </w:rPr>
            </w:pPr>
          </w:p>
        </w:tc>
        <w:tc>
          <w:tcPr>
            <w:tcW w:w="553" w:type="dxa"/>
          </w:tcPr>
          <w:p w14:paraId="527B6F3D">
            <w:pPr>
              <w:spacing w:line="360" w:lineRule="auto"/>
              <w:rPr>
                <w:rFonts w:ascii="仿宋_GB2312" w:hAnsi="仿宋_GB2312" w:eastAsia="仿宋_GB2312" w:cs="仿宋_GB2312"/>
                <w:color w:val="auto"/>
                <w:sz w:val="24"/>
                <w:highlight w:val="none"/>
              </w:rPr>
            </w:pPr>
          </w:p>
        </w:tc>
        <w:tc>
          <w:tcPr>
            <w:tcW w:w="553" w:type="dxa"/>
          </w:tcPr>
          <w:p w14:paraId="64675D83">
            <w:pPr>
              <w:spacing w:line="360" w:lineRule="auto"/>
              <w:rPr>
                <w:rFonts w:ascii="仿宋_GB2312" w:hAnsi="仿宋_GB2312" w:eastAsia="仿宋_GB2312" w:cs="仿宋_GB2312"/>
                <w:color w:val="auto"/>
                <w:sz w:val="24"/>
                <w:highlight w:val="none"/>
              </w:rPr>
            </w:pPr>
          </w:p>
        </w:tc>
        <w:tc>
          <w:tcPr>
            <w:tcW w:w="553" w:type="dxa"/>
          </w:tcPr>
          <w:p w14:paraId="6C7B4912">
            <w:pPr>
              <w:spacing w:line="360" w:lineRule="auto"/>
              <w:rPr>
                <w:rFonts w:ascii="仿宋_GB2312" w:hAnsi="仿宋_GB2312" w:eastAsia="仿宋_GB2312" w:cs="仿宋_GB2312"/>
                <w:color w:val="auto"/>
                <w:sz w:val="24"/>
                <w:highlight w:val="none"/>
              </w:rPr>
            </w:pPr>
          </w:p>
        </w:tc>
        <w:tc>
          <w:tcPr>
            <w:tcW w:w="553" w:type="dxa"/>
          </w:tcPr>
          <w:p w14:paraId="50AF399D">
            <w:pPr>
              <w:spacing w:line="360" w:lineRule="auto"/>
              <w:rPr>
                <w:rFonts w:ascii="仿宋_GB2312" w:hAnsi="仿宋_GB2312" w:eastAsia="仿宋_GB2312" w:cs="仿宋_GB2312"/>
                <w:color w:val="auto"/>
                <w:sz w:val="24"/>
                <w:highlight w:val="none"/>
              </w:rPr>
            </w:pPr>
          </w:p>
        </w:tc>
        <w:tc>
          <w:tcPr>
            <w:tcW w:w="553" w:type="dxa"/>
          </w:tcPr>
          <w:p w14:paraId="6D422276">
            <w:pPr>
              <w:spacing w:line="360" w:lineRule="auto"/>
              <w:rPr>
                <w:rFonts w:ascii="仿宋_GB2312" w:hAnsi="仿宋_GB2312" w:eastAsia="仿宋_GB2312" w:cs="仿宋_GB2312"/>
                <w:color w:val="auto"/>
                <w:sz w:val="24"/>
                <w:highlight w:val="none"/>
              </w:rPr>
            </w:pPr>
          </w:p>
        </w:tc>
        <w:tc>
          <w:tcPr>
            <w:tcW w:w="553" w:type="dxa"/>
          </w:tcPr>
          <w:p w14:paraId="1D30EE53">
            <w:pPr>
              <w:spacing w:line="360" w:lineRule="auto"/>
              <w:rPr>
                <w:rFonts w:ascii="仿宋_GB2312" w:hAnsi="仿宋_GB2312" w:eastAsia="仿宋_GB2312" w:cs="仿宋_GB2312"/>
                <w:color w:val="auto"/>
                <w:sz w:val="24"/>
                <w:highlight w:val="none"/>
              </w:rPr>
            </w:pPr>
          </w:p>
        </w:tc>
      </w:tr>
      <w:tr w14:paraId="5866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490AC8">
            <w:pPr>
              <w:spacing w:line="360" w:lineRule="auto"/>
              <w:rPr>
                <w:rFonts w:ascii="仿宋_GB2312" w:hAnsi="仿宋_GB2312" w:eastAsia="仿宋_GB2312" w:cs="仿宋_GB2312"/>
                <w:color w:val="auto"/>
                <w:sz w:val="24"/>
                <w:highlight w:val="none"/>
              </w:rPr>
            </w:pPr>
          </w:p>
        </w:tc>
        <w:tc>
          <w:tcPr>
            <w:tcW w:w="552" w:type="dxa"/>
          </w:tcPr>
          <w:p w14:paraId="4C2F747F">
            <w:pPr>
              <w:spacing w:line="360" w:lineRule="auto"/>
              <w:rPr>
                <w:rFonts w:ascii="仿宋_GB2312" w:hAnsi="仿宋_GB2312" w:eastAsia="仿宋_GB2312" w:cs="仿宋_GB2312"/>
                <w:color w:val="auto"/>
                <w:sz w:val="24"/>
                <w:highlight w:val="none"/>
              </w:rPr>
            </w:pPr>
          </w:p>
        </w:tc>
        <w:tc>
          <w:tcPr>
            <w:tcW w:w="552" w:type="dxa"/>
          </w:tcPr>
          <w:p w14:paraId="5394FDCF">
            <w:pPr>
              <w:spacing w:line="360" w:lineRule="auto"/>
              <w:rPr>
                <w:rFonts w:ascii="仿宋_GB2312" w:hAnsi="仿宋_GB2312" w:eastAsia="仿宋_GB2312" w:cs="仿宋_GB2312"/>
                <w:color w:val="auto"/>
                <w:sz w:val="24"/>
                <w:highlight w:val="none"/>
              </w:rPr>
            </w:pPr>
          </w:p>
        </w:tc>
        <w:tc>
          <w:tcPr>
            <w:tcW w:w="552" w:type="dxa"/>
          </w:tcPr>
          <w:p w14:paraId="15D9C797">
            <w:pPr>
              <w:spacing w:line="360" w:lineRule="auto"/>
              <w:rPr>
                <w:rFonts w:ascii="仿宋_GB2312" w:hAnsi="仿宋_GB2312" w:eastAsia="仿宋_GB2312" w:cs="仿宋_GB2312"/>
                <w:color w:val="auto"/>
                <w:sz w:val="24"/>
                <w:highlight w:val="none"/>
              </w:rPr>
            </w:pPr>
          </w:p>
        </w:tc>
        <w:tc>
          <w:tcPr>
            <w:tcW w:w="552" w:type="dxa"/>
          </w:tcPr>
          <w:p w14:paraId="5ECABA14">
            <w:pPr>
              <w:spacing w:line="360" w:lineRule="auto"/>
              <w:rPr>
                <w:rFonts w:ascii="仿宋_GB2312" w:hAnsi="仿宋_GB2312" w:eastAsia="仿宋_GB2312" w:cs="仿宋_GB2312"/>
                <w:color w:val="auto"/>
                <w:sz w:val="24"/>
                <w:highlight w:val="none"/>
              </w:rPr>
            </w:pPr>
          </w:p>
        </w:tc>
        <w:tc>
          <w:tcPr>
            <w:tcW w:w="552" w:type="dxa"/>
          </w:tcPr>
          <w:p w14:paraId="22518362">
            <w:pPr>
              <w:spacing w:line="360" w:lineRule="auto"/>
              <w:rPr>
                <w:rFonts w:ascii="仿宋_GB2312" w:hAnsi="仿宋_GB2312" w:eastAsia="仿宋_GB2312" w:cs="仿宋_GB2312"/>
                <w:color w:val="auto"/>
                <w:sz w:val="24"/>
                <w:highlight w:val="none"/>
              </w:rPr>
            </w:pPr>
          </w:p>
        </w:tc>
        <w:tc>
          <w:tcPr>
            <w:tcW w:w="552" w:type="dxa"/>
          </w:tcPr>
          <w:p w14:paraId="2C2A1295">
            <w:pPr>
              <w:spacing w:line="360" w:lineRule="auto"/>
              <w:rPr>
                <w:rFonts w:ascii="仿宋_GB2312" w:hAnsi="仿宋_GB2312" w:eastAsia="仿宋_GB2312" w:cs="仿宋_GB2312"/>
                <w:color w:val="auto"/>
                <w:sz w:val="24"/>
                <w:highlight w:val="none"/>
              </w:rPr>
            </w:pPr>
          </w:p>
        </w:tc>
        <w:tc>
          <w:tcPr>
            <w:tcW w:w="553" w:type="dxa"/>
          </w:tcPr>
          <w:p w14:paraId="651798A5">
            <w:pPr>
              <w:spacing w:line="360" w:lineRule="auto"/>
              <w:rPr>
                <w:rFonts w:ascii="仿宋_GB2312" w:hAnsi="仿宋_GB2312" w:eastAsia="仿宋_GB2312" w:cs="仿宋_GB2312"/>
                <w:color w:val="auto"/>
                <w:sz w:val="24"/>
                <w:highlight w:val="none"/>
              </w:rPr>
            </w:pPr>
          </w:p>
        </w:tc>
        <w:tc>
          <w:tcPr>
            <w:tcW w:w="553" w:type="dxa"/>
          </w:tcPr>
          <w:p w14:paraId="5547ECD3">
            <w:pPr>
              <w:spacing w:line="360" w:lineRule="auto"/>
              <w:rPr>
                <w:rFonts w:ascii="仿宋_GB2312" w:hAnsi="仿宋_GB2312" w:eastAsia="仿宋_GB2312" w:cs="仿宋_GB2312"/>
                <w:color w:val="auto"/>
                <w:sz w:val="24"/>
                <w:highlight w:val="none"/>
              </w:rPr>
            </w:pPr>
          </w:p>
        </w:tc>
        <w:tc>
          <w:tcPr>
            <w:tcW w:w="553" w:type="dxa"/>
          </w:tcPr>
          <w:p w14:paraId="4355304C">
            <w:pPr>
              <w:spacing w:line="360" w:lineRule="auto"/>
              <w:rPr>
                <w:rFonts w:ascii="仿宋_GB2312" w:hAnsi="仿宋_GB2312" w:eastAsia="仿宋_GB2312" w:cs="仿宋_GB2312"/>
                <w:color w:val="auto"/>
                <w:sz w:val="24"/>
                <w:highlight w:val="none"/>
              </w:rPr>
            </w:pPr>
          </w:p>
        </w:tc>
        <w:tc>
          <w:tcPr>
            <w:tcW w:w="553" w:type="dxa"/>
          </w:tcPr>
          <w:p w14:paraId="362A9EB0">
            <w:pPr>
              <w:spacing w:line="360" w:lineRule="auto"/>
              <w:rPr>
                <w:rFonts w:ascii="仿宋_GB2312" w:hAnsi="仿宋_GB2312" w:eastAsia="仿宋_GB2312" w:cs="仿宋_GB2312"/>
                <w:color w:val="auto"/>
                <w:sz w:val="24"/>
                <w:highlight w:val="none"/>
              </w:rPr>
            </w:pPr>
          </w:p>
        </w:tc>
        <w:tc>
          <w:tcPr>
            <w:tcW w:w="553" w:type="dxa"/>
          </w:tcPr>
          <w:p w14:paraId="1C169FEE">
            <w:pPr>
              <w:spacing w:line="360" w:lineRule="auto"/>
              <w:rPr>
                <w:rFonts w:ascii="仿宋_GB2312" w:hAnsi="仿宋_GB2312" w:eastAsia="仿宋_GB2312" w:cs="仿宋_GB2312"/>
                <w:color w:val="auto"/>
                <w:sz w:val="24"/>
                <w:highlight w:val="none"/>
              </w:rPr>
            </w:pPr>
          </w:p>
        </w:tc>
        <w:tc>
          <w:tcPr>
            <w:tcW w:w="553" w:type="dxa"/>
          </w:tcPr>
          <w:p w14:paraId="2B0226B5">
            <w:pPr>
              <w:spacing w:line="360" w:lineRule="auto"/>
              <w:rPr>
                <w:rFonts w:ascii="仿宋_GB2312" w:hAnsi="仿宋_GB2312" w:eastAsia="仿宋_GB2312" w:cs="仿宋_GB2312"/>
                <w:color w:val="auto"/>
                <w:sz w:val="24"/>
                <w:highlight w:val="none"/>
              </w:rPr>
            </w:pPr>
          </w:p>
        </w:tc>
        <w:tc>
          <w:tcPr>
            <w:tcW w:w="553" w:type="dxa"/>
          </w:tcPr>
          <w:p w14:paraId="0C93BEE8">
            <w:pPr>
              <w:spacing w:line="360" w:lineRule="auto"/>
              <w:rPr>
                <w:rFonts w:ascii="仿宋_GB2312" w:hAnsi="仿宋_GB2312" w:eastAsia="仿宋_GB2312" w:cs="仿宋_GB2312"/>
                <w:color w:val="auto"/>
                <w:sz w:val="24"/>
                <w:highlight w:val="none"/>
              </w:rPr>
            </w:pPr>
          </w:p>
        </w:tc>
        <w:tc>
          <w:tcPr>
            <w:tcW w:w="553" w:type="dxa"/>
          </w:tcPr>
          <w:p w14:paraId="1B0F72E5">
            <w:pPr>
              <w:spacing w:line="360" w:lineRule="auto"/>
              <w:rPr>
                <w:rFonts w:ascii="仿宋_GB2312" w:hAnsi="仿宋_GB2312" w:eastAsia="仿宋_GB2312" w:cs="仿宋_GB2312"/>
                <w:color w:val="auto"/>
                <w:sz w:val="24"/>
                <w:highlight w:val="none"/>
              </w:rPr>
            </w:pPr>
          </w:p>
        </w:tc>
        <w:tc>
          <w:tcPr>
            <w:tcW w:w="553" w:type="dxa"/>
          </w:tcPr>
          <w:p w14:paraId="3AB77FE7">
            <w:pPr>
              <w:spacing w:line="360" w:lineRule="auto"/>
              <w:rPr>
                <w:rFonts w:ascii="仿宋_GB2312" w:hAnsi="仿宋_GB2312" w:eastAsia="仿宋_GB2312" w:cs="仿宋_GB2312"/>
                <w:color w:val="auto"/>
                <w:sz w:val="24"/>
                <w:highlight w:val="none"/>
              </w:rPr>
            </w:pPr>
          </w:p>
        </w:tc>
        <w:tc>
          <w:tcPr>
            <w:tcW w:w="553" w:type="dxa"/>
          </w:tcPr>
          <w:p w14:paraId="2CB28A0D">
            <w:pPr>
              <w:spacing w:line="360" w:lineRule="auto"/>
              <w:rPr>
                <w:rFonts w:ascii="仿宋_GB2312" w:hAnsi="仿宋_GB2312" w:eastAsia="仿宋_GB2312" w:cs="仿宋_GB2312"/>
                <w:color w:val="auto"/>
                <w:sz w:val="24"/>
                <w:highlight w:val="none"/>
              </w:rPr>
            </w:pPr>
          </w:p>
        </w:tc>
      </w:tr>
    </w:tbl>
    <w:p w14:paraId="7BB90B93">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4FDF42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D8D19D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4A57">
      <w:pPr>
        <w:spacing w:line="360" w:lineRule="auto"/>
        <w:rPr>
          <w:rFonts w:ascii="仿宋_GB2312" w:hAnsi="仿宋_GB2312" w:eastAsia="仿宋_GB2312" w:cs="仿宋_GB2312"/>
          <w:color w:val="auto"/>
          <w:kern w:val="0"/>
          <w:sz w:val="24"/>
          <w:highlight w:val="none"/>
        </w:rPr>
      </w:pPr>
    </w:p>
    <w:p w14:paraId="5CFECCA3">
      <w:pPr>
        <w:spacing w:line="360" w:lineRule="auto"/>
        <w:rPr>
          <w:rFonts w:ascii="仿宋_GB2312" w:hAnsi="仿宋_GB2312" w:eastAsia="仿宋_GB2312" w:cs="仿宋_GB2312"/>
          <w:b/>
          <w:bCs/>
          <w:color w:val="auto"/>
          <w:sz w:val="32"/>
          <w:szCs w:val="32"/>
          <w:highlight w:val="none"/>
        </w:rPr>
      </w:pPr>
    </w:p>
    <w:p w14:paraId="35FD6BAC">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61872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FC3A4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61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15522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A0D8E9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523163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E17DEA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4C64A2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617493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04A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9A6D9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A6A054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059581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E949E3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68702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46FCE50">
            <w:pPr>
              <w:autoSpaceDE w:val="0"/>
              <w:autoSpaceDN w:val="0"/>
              <w:spacing w:line="360" w:lineRule="auto"/>
              <w:jc w:val="center"/>
              <w:rPr>
                <w:rFonts w:ascii="仿宋_GB2312" w:hAnsi="仿宋_GB2312" w:eastAsia="仿宋_GB2312" w:cs="仿宋_GB2312"/>
                <w:color w:val="auto"/>
                <w:sz w:val="24"/>
                <w:highlight w:val="none"/>
              </w:rPr>
            </w:pPr>
          </w:p>
        </w:tc>
      </w:tr>
      <w:tr w14:paraId="2C99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39A73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ACFE98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53EBB0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29902F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3144D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CEAF3D7">
            <w:pPr>
              <w:autoSpaceDE w:val="0"/>
              <w:autoSpaceDN w:val="0"/>
              <w:spacing w:line="360" w:lineRule="auto"/>
              <w:jc w:val="center"/>
              <w:rPr>
                <w:rFonts w:ascii="仿宋_GB2312" w:hAnsi="仿宋_GB2312" w:eastAsia="仿宋_GB2312" w:cs="仿宋_GB2312"/>
                <w:color w:val="auto"/>
                <w:sz w:val="24"/>
                <w:highlight w:val="none"/>
              </w:rPr>
            </w:pPr>
          </w:p>
        </w:tc>
      </w:tr>
      <w:tr w14:paraId="483F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CB9D9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768977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286CD1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8772C5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EEE0E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DB8DE93">
            <w:pPr>
              <w:autoSpaceDE w:val="0"/>
              <w:autoSpaceDN w:val="0"/>
              <w:spacing w:line="360" w:lineRule="auto"/>
              <w:jc w:val="center"/>
              <w:rPr>
                <w:rFonts w:ascii="仿宋_GB2312" w:hAnsi="仿宋_GB2312" w:eastAsia="仿宋_GB2312" w:cs="仿宋_GB2312"/>
                <w:color w:val="auto"/>
                <w:sz w:val="24"/>
                <w:highlight w:val="none"/>
              </w:rPr>
            </w:pPr>
          </w:p>
        </w:tc>
      </w:tr>
    </w:tbl>
    <w:p w14:paraId="4908DDA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42B1E7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EFB77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3C7E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CD9EB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F36C83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ABFC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08C4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354F1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CD1B91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4B741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545E1C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4F2CF3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204D8BC">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EC025E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11C2A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46621B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D29470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96723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A89B4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5A7B1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3007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9DA37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956C9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72CA1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BEF4BF">
            <w:pPr>
              <w:autoSpaceDE w:val="0"/>
              <w:autoSpaceDN w:val="0"/>
              <w:spacing w:line="240" w:lineRule="exact"/>
              <w:rPr>
                <w:rFonts w:ascii="仿宋_GB2312" w:hAnsi="仿宋_GB2312" w:eastAsia="仿宋_GB2312" w:cs="仿宋_GB2312"/>
                <w:color w:val="auto"/>
                <w:sz w:val="24"/>
                <w:highlight w:val="none"/>
              </w:rPr>
            </w:pPr>
          </w:p>
        </w:tc>
      </w:tr>
      <w:tr w14:paraId="486257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7B7CB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86D4CB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425754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1017D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6FECD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DE14F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D793F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550A3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76518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23591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1D195A">
            <w:pPr>
              <w:autoSpaceDE w:val="0"/>
              <w:autoSpaceDN w:val="0"/>
              <w:spacing w:line="240" w:lineRule="exact"/>
              <w:rPr>
                <w:rFonts w:ascii="仿宋_GB2312" w:hAnsi="仿宋_GB2312" w:eastAsia="仿宋_GB2312" w:cs="仿宋_GB2312"/>
                <w:color w:val="auto"/>
                <w:sz w:val="24"/>
                <w:highlight w:val="none"/>
              </w:rPr>
            </w:pPr>
          </w:p>
        </w:tc>
      </w:tr>
      <w:tr w14:paraId="283D0F9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BC1B5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E7271F5">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78AC69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1F1F2D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FED7D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ABE90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170CF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59BA7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52894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68FE7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F64835">
            <w:pPr>
              <w:autoSpaceDE w:val="0"/>
              <w:autoSpaceDN w:val="0"/>
              <w:spacing w:line="240" w:lineRule="exact"/>
              <w:rPr>
                <w:rFonts w:ascii="仿宋_GB2312" w:hAnsi="仿宋_GB2312" w:eastAsia="仿宋_GB2312" w:cs="仿宋_GB2312"/>
                <w:color w:val="auto"/>
                <w:sz w:val="24"/>
                <w:highlight w:val="none"/>
              </w:rPr>
            </w:pPr>
          </w:p>
        </w:tc>
      </w:tr>
    </w:tbl>
    <w:p w14:paraId="498B003F">
      <w:pPr>
        <w:spacing w:line="360" w:lineRule="auto"/>
        <w:ind w:firstLine="480" w:firstLineChars="200"/>
        <w:rPr>
          <w:rFonts w:ascii="仿宋_GB2312" w:hAnsi="仿宋_GB2312" w:eastAsia="仿宋_GB2312" w:cs="仿宋_GB2312"/>
          <w:color w:val="auto"/>
          <w:sz w:val="24"/>
          <w:szCs w:val="20"/>
          <w:highlight w:val="none"/>
        </w:rPr>
      </w:pPr>
    </w:p>
    <w:p w14:paraId="7495512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57C8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A51D84">
      <w:pPr>
        <w:spacing w:line="360" w:lineRule="auto"/>
        <w:rPr>
          <w:rFonts w:ascii="仿宋_GB2312" w:hAnsi="仿宋_GB2312" w:eastAsia="仿宋_GB2312" w:cs="仿宋_GB2312"/>
          <w:b/>
          <w:color w:val="auto"/>
          <w:sz w:val="30"/>
          <w:szCs w:val="30"/>
          <w:highlight w:val="none"/>
        </w:rPr>
      </w:pPr>
    </w:p>
    <w:p w14:paraId="2A69F2AC">
      <w:pPr>
        <w:pStyle w:val="80"/>
        <w:rPr>
          <w:color w:val="auto"/>
          <w:highlight w:val="none"/>
        </w:rPr>
      </w:pPr>
    </w:p>
    <w:p w14:paraId="3D8F804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453935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EB901B1">
      <w:pPr>
        <w:spacing w:line="336" w:lineRule="auto"/>
        <w:ind w:firstLine="3600" w:firstLineChars="1500"/>
        <w:rPr>
          <w:rFonts w:ascii="仿宋" w:hAnsi="仿宋" w:eastAsia="仿宋" w:cs="仿宋"/>
          <w:color w:val="auto"/>
          <w:sz w:val="24"/>
          <w:highlight w:val="none"/>
        </w:rPr>
      </w:pPr>
    </w:p>
    <w:p w14:paraId="5A82CC0D">
      <w:pPr>
        <w:pStyle w:val="80"/>
        <w:rPr>
          <w:color w:val="auto"/>
          <w:highlight w:val="none"/>
        </w:rPr>
      </w:pPr>
    </w:p>
    <w:p w14:paraId="66DAE60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6B6F2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7D65A7">
      <w:pPr>
        <w:pStyle w:val="80"/>
        <w:rPr>
          <w:color w:val="auto"/>
          <w:highlight w:val="none"/>
        </w:rPr>
      </w:pPr>
    </w:p>
    <w:p w14:paraId="5CB19F9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5446196">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B60896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2EB389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8389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E35913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1044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32AFAF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6B40B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E7B9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B7BA9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7E9C3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33A82AE">
            <w:pPr>
              <w:autoSpaceDE w:val="0"/>
              <w:autoSpaceDN w:val="0"/>
              <w:spacing w:line="360" w:lineRule="auto"/>
              <w:jc w:val="center"/>
              <w:rPr>
                <w:rFonts w:ascii="仿宋_GB2312" w:hAnsi="仿宋_GB2312" w:eastAsia="仿宋_GB2312" w:cs="仿宋_GB2312"/>
                <w:color w:val="auto"/>
                <w:sz w:val="24"/>
                <w:highlight w:val="none"/>
              </w:rPr>
            </w:pPr>
          </w:p>
        </w:tc>
      </w:tr>
      <w:tr w14:paraId="0A7791B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207F6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C359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52EBA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264D7D">
            <w:pPr>
              <w:autoSpaceDE w:val="0"/>
              <w:autoSpaceDN w:val="0"/>
              <w:spacing w:line="360" w:lineRule="auto"/>
              <w:jc w:val="center"/>
              <w:rPr>
                <w:rFonts w:ascii="仿宋_GB2312" w:hAnsi="仿宋_GB2312" w:eastAsia="仿宋_GB2312" w:cs="仿宋_GB2312"/>
                <w:color w:val="auto"/>
                <w:sz w:val="24"/>
                <w:highlight w:val="none"/>
              </w:rPr>
            </w:pPr>
          </w:p>
        </w:tc>
      </w:tr>
      <w:tr w14:paraId="4C61AB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81D38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41F84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1B6C2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11E3EC">
            <w:pPr>
              <w:autoSpaceDE w:val="0"/>
              <w:autoSpaceDN w:val="0"/>
              <w:spacing w:line="360" w:lineRule="auto"/>
              <w:jc w:val="center"/>
              <w:rPr>
                <w:rFonts w:ascii="仿宋_GB2312" w:hAnsi="仿宋_GB2312" w:eastAsia="仿宋_GB2312" w:cs="仿宋_GB2312"/>
                <w:color w:val="auto"/>
                <w:sz w:val="24"/>
                <w:highlight w:val="none"/>
              </w:rPr>
            </w:pPr>
          </w:p>
        </w:tc>
      </w:tr>
      <w:tr w14:paraId="64F041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0E73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775AB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32855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3387DF">
            <w:pPr>
              <w:autoSpaceDE w:val="0"/>
              <w:autoSpaceDN w:val="0"/>
              <w:spacing w:line="360" w:lineRule="auto"/>
              <w:jc w:val="center"/>
              <w:rPr>
                <w:rFonts w:ascii="仿宋_GB2312" w:hAnsi="仿宋_GB2312" w:eastAsia="仿宋_GB2312" w:cs="仿宋_GB2312"/>
                <w:color w:val="auto"/>
                <w:sz w:val="24"/>
                <w:highlight w:val="none"/>
              </w:rPr>
            </w:pPr>
          </w:p>
        </w:tc>
      </w:tr>
      <w:tr w14:paraId="7B6DAFD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00688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5C0F2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1A539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05DFF7">
            <w:pPr>
              <w:autoSpaceDE w:val="0"/>
              <w:autoSpaceDN w:val="0"/>
              <w:spacing w:line="360" w:lineRule="auto"/>
              <w:jc w:val="center"/>
              <w:rPr>
                <w:rFonts w:ascii="仿宋_GB2312" w:hAnsi="仿宋_GB2312" w:eastAsia="仿宋_GB2312" w:cs="仿宋_GB2312"/>
                <w:color w:val="auto"/>
                <w:sz w:val="24"/>
                <w:highlight w:val="none"/>
              </w:rPr>
            </w:pPr>
          </w:p>
        </w:tc>
      </w:tr>
      <w:tr w14:paraId="349632F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00A6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60ACC9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570AA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408E0C">
            <w:pPr>
              <w:autoSpaceDE w:val="0"/>
              <w:autoSpaceDN w:val="0"/>
              <w:spacing w:line="360" w:lineRule="auto"/>
              <w:jc w:val="center"/>
              <w:rPr>
                <w:rFonts w:ascii="仿宋_GB2312" w:hAnsi="仿宋_GB2312" w:eastAsia="仿宋_GB2312" w:cs="仿宋_GB2312"/>
                <w:color w:val="auto"/>
                <w:sz w:val="24"/>
                <w:highlight w:val="none"/>
              </w:rPr>
            </w:pPr>
          </w:p>
        </w:tc>
      </w:tr>
      <w:tr w14:paraId="76EC8AA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2EB21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773975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82B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CC8A90">
            <w:pPr>
              <w:autoSpaceDE w:val="0"/>
              <w:autoSpaceDN w:val="0"/>
              <w:spacing w:line="360" w:lineRule="auto"/>
              <w:jc w:val="center"/>
              <w:rPr>
                <w:rFonts w:ascii="仿宋_GB2312" w:hAnsi="仿宋_GB2312" w:eastAsia="仿宋_GB2312" w:cs="仿宋_GB2312"/>
                <w:color w:val="auto"/>
                <w:sz w:val="24"/>
                <w:highlight w:val="none"/>
              </w:rPr>
            </w:pPr>
          </w:p>
        </w:tc>
      </w:tr>
      <w:tr w14:paraId="5E25B30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B9123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A03548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CF858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418F5D">
            <w:pPr>
              <w:autoSpaceDE w:val="0"/>
              <w:autoSpaceDN w:val="0"/>
              <w:spacing w:line="360" w:lineRule="auto"/>
              <w:jc w:val="center"/>
              <w:rPr>
                <w:rFonts w:ascii="仿宋_GB2312" w:hAnsi="仿宋_GB2312" w:eastAsia="仿宋_GB2312" w:cs="仿宋_GB2312"/>
                <w:color w:val="auto"/>
                <w:sz w:val="24"/>
                <w:highlight w:val="none"/>
              </w:rPr>
            </w:pPr>
          </w:p>
        </w:tc>
      </w:tr>
      <w:tr w14:paraId="5E6FA12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5228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E2D47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FED0C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9BFE17">
            <w:pPr>
              <w:autoSpaceDE w:val="0"/>
              <w:autoSpaceDN w:val="0"/>
              <w:spacing w:line="360" w:lineRule="auto"/>
              <w:jc w:val="center"/>
              <w:rPr>
                <w:rFonts w:ascii="仿宋_GB2312" w:hAnsi="仿宋_GB2312" w:eastAsia="仿宋_GB2312" w:cs="仿宋_GB2312"/>
                <w:color w:val="auto"/>
                <w:sz w:val="24"/>
                <w:highlight w:val="none"/>
              </w:rPr>
            </w:pPr>
          </w:p>
        </w:tc>
      </w:tr>
    </w:tbl>
    <w:p w14:paraId="7B873FF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EADFA4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D809C0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366CF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A27E9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829B4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2FD5E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D1489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7EBB0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D8FD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A7B65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FCF4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5338E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E214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D2A66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E9C4E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F20AA2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9EF6F5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18F6DE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77A56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108D7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11031E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562CD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027B4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416BA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CCADD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7367484">
            <w:pPr>
              <w:autoSpaceDE w:val="0"/>
              <w:autoSpaceDN w:val="0"/>
              <w:spacing w:line="360" w:lineRule="auto"/>
              <w:rPr>
                <w:rFonts w:ascii="仿宋_GB2312" w:hAnsi="仿宋_GB2312" w:eastAsia="仿宋_GB2312" w:cs="仿宋_GB2312"/>
                <w:color w:val="auto"/>
                <w:sz w:val="24"/>
                <w:highlight w:val="none"/>
              </w:rPr>
            </w:pPr>
          </w:p>
        </w:tc>
      </w:tr>
      <w:tr w14:paraId="52329AE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32C1E2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E8D169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5A915B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B4074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F87B57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49501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91E27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A8ADF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27B1C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DCFF14">
            <w:pPr>
              <w:autoSpaceDE w:val="0"/>
              <w:autoSpaceDN w:val="0"/>
              <w:spacing w:line="360" w:lineRule="auto"/>
              <w:rPr>
                <w:rFonts w:ascii="仿宋_GB2312" w:hAnsi="仿宋_GB2312" w:eastAsia="仿宋_GB2312" w:cs="仿宋_GB2312"/>
                <w:color w:val="auto"/>
                <w:sz w:val="24"/>
                <w:highlight w:val="none"/>
              </w:rPr>
            </w:pPr>
          </w:p>
        </w:tc>
      </w:tr>
    </w:tbl>
    <w:p w14:paraId="7A6D547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F4EADE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8715766">
      <w:pPr>
        <w:spacing w:line="360" w:lineRule="auto"/>
        <w:ind w:firstLine="480" w:firstLineChars="200"/>
        <w:rPr>
          <w:rFonts w:ascii="仿宋_GB2312" w:hAnsi="仿宋_GB2312" w:eastAsia="仿宋_GB2312" w:cs="仿宋_GB2312"/>
          <w:color w:val="auto"/>
          <w:sz w:val="24"/>
          <w:szCs w:val="20"/>
          <w:highlight w:val="none"/>
        </w:rPr>
      </w:pPr>
    </w:p>
    <w:p w14:paraId="4F32A28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64929B1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53BC9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12767F11">
      <w:pPr>
        <w:snapToGrid w:val="0"/>
        <w:spacing w:line="360" w:lineRule="auto"/>
        <w:ind w:right="960"/>
        <w:rPr>
          <w:rFonts w:ascii="仿宋_GB2312" w:hAnsi="仿宋_GB2312" w:eastAsia="仿宋_GB2312" w:cs="仿宋_GB2312"/>
          <w:color w:val="auto"/>
          <w:kern w:val="0"/>
          <w:sz w:val="24"/>
          <w:highlight w:val="none"/>
          <w:lang w:val="zh-CN"/>
        </w:rPr>
      </w:pPr>
    </w:p>
    <w:p w14:paraId="66F567F8">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6FA2892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74AB3B">
      <w:pPr>
        <w:spacing w:line="360" w:lineRule="auto"/>
        <w:rPr>
          <w:rFonts w:ascii="仿宋_GB2312" w:hAnsi="仿宋_GB2312" w:eastAsia="仿宋_GB2312" w:cs="仿宋_GB2312"/>
          <w:color w:val="auto"/>
          <w:sz w:val="18"/>
          <w:szCs w:val="18"/>
          <w:highlight w:val="none"/>
        </w:rPr>
      </w:pPr>
    </w:p>
    <w:p w14:paraId="1BD9DF43">
      <w:pPr>
        <w:pStyle w:val="80"/>
        <w:rPr>
          <w:color w:val="auto"/>
          <w:highlight w:val="none"/>
        </w:rPr>
      </w:pPr>
    </w:p>
    <w:p w14:paraId="1056C53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D97BF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75A586">
      <w:pPr>
        <w:spacing w:line="360" w:lineRule="auto"/>
        <w:rPr>
          <w:rFonts w:ascii="仿宋_GB2312" w:hAnsi="仿宋_GB2312" w:eastAsia="仿宋_GB2312" w:cs="仿宋_GB2312"/>
          <w:b/>
          <w:bCs/>
          <w:color w:val="auto"/>
          <w:sz w:val="18"/>
          <w:szCs w:val="18"/>
          <w:highlight w:val="none"/>
        </w:rPr>
      </w:pPr>
    </w:p>
    <w:p w14:paraId="695BC3A5">
      <w:pPr>
        <w:spacing w:line="360" w:lineRule="auto"/>
        <w:rPr>
          <w:rFonts w:ascii="仿宋_GB2312" w:hAnsi="仿宋_GB2312" w:eastAsia="仿宋_GB2312" w:cs="仿宋_GB2312"/>
          <w:b/>
          <w:bCs/>
          <w:color w:val="auto"/>
          <w:sz w:val="32"/>
          <w:szCs w:val="32"/>
          <w:highlight w:val="none"/>
        </w:rPr>
      </w:pPr>
    </w:p>
    <w:p w14:paraId="006D731A">
      <w:pPr>
        <w:spacing w:line="360" w:lineRule="auto"/>
        <w:rPr>
          <w:rFonts w:ascii="仿宋_GB2312" w:hAnsi="仿宋_GB2312" w:eastAsia="仿宋_GB2312" w:cs="仿宋_GB2312"/>
          <w:b/>
          <w:bCs/>
          <w:color w:val="auto"/>
          <w:sz w:val="32"/>
          <w:szCs w:val="32"/>
          <w:highlight w:val="none"/>
        </w:rPr>
      </w:pPr>
    </w:p>
    <w:p w14:paraId="01E55DFA">
      <w:pPr>
        <w:spacing w:line="360" w:lineRule="auto"/>
        <w:rPr>
          <w:rFonts w:ascii="仿宋_GB2312" w:hAnsi="仿宋_GB2312" w:eastAsia="仿宋_GB2312" w:cs="仿宋_GB2312"/>
          <w:b/>
          <w:bCs/>
          <w:color w:val="auto"/>
          <w:sz w:val="32"/>
          <w:szCs w:val="32"/>
          <w:highlight w:val="none"/>
        </w:rPr>
      </w:pPr>
    </w:p>
    <w:p w14:paraId="5752F5C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4AB63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E157B1E">
      <w:pPr>
        <w:snapToGrid w:val="0"/>
        <w:spacing w:line="360" w:lineRule="auto"/>
        <w:ind w:right="960"/>
        <w:jc w:val="right"/>
        <w:rPr>
          <w:rFonts w:ascii="仿宋_GB2312" w:hAnsi="仿宋_GB2312" w:eastAsia="仿宋_GB2312" w:cs="仿宋_GB2312"/>
          <w:color w:val="auto"/>
          <w:kern w:val="0"/>
          <w:sz w:val="24"/>
          <w:highlight w:val="none"/>
          <w:lang w:val="zh-CN"/>
        </w:rPr>
      </w:pPr>
    </w:p>
    <w:p w14:paraId="792128A1">
      <w:pPr>
        <w:snapToGrid w:val="0"/>
        <w:spacing w:line="360" w:lineRule="auto"/>
        <w:ind w:right="960"/>
        <w:jc w:val="right"/>
        <w:rPr>
          <w:rFonts w:ascii="仿宋_GB2312" w:hAnsi="仿宋_GB2312" w:eastAsia="仿宋_GB2312" w:cs="仿宋_GB2312"/>
          <w:color w:val="auto"/>
          <w:kern w:val="0"/>
          <w:sz w:val="24"/>
          <w:highlight w:val="none"/>
          <w:lang w:val="zh-CN"/>
        </w:rPr>
      </w:pPr>
    </w:p>
    <w:p w14:paraId="0820969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53CBF5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85732D">
      <w:pPr>
        <w:spacing w:line="360" w:lineRule="auto"/>
        <w:rPr>
          <w:rFonts w:ascii="仿宋_GB2312" w:hAnsi="仿宋_GB2312" w:eastAsia="仿宋_GB2312" w:cs="仿宋_GB2312"/>
          <w:b/>
          <w:bCs/>
          <w:color w:val="auto"/>
          <w:sz w:val="32"/>
          <w:szCs w:val="32"/>
          <w:highlight w:val="none"/>
        </w:rPr>
      </w:pPr>
    </w:p>
    <w:p w14:paraId="28A067E1">
      <w:pPr>
        <w:spacing w:line="360" w:lineRule="auto"/>
        <w:rPr>
          <w:rFonts w:ascii="仿宋_GB2312" w:hAnsi="仿宋_GB2312" w:eastAsia="仿宋_GB2312" w:cs="仿宋_GB2312"/>
          <w:b/>
          <w:bCs/>
          <w:color w:val="auto"/>
          <w:sz w:val="32"/>
          <w:szCs w:val="32"/>
          <w:highlight w:val="none"/>
        </w:rPr>
      </w:pPr>
    </w:p>
    <w:p w14:paraId="2CBDF71C">
      <w:pPr>
        <w:spacing w:line="360" w:lineRule="auto"/>
        <w:rPr>
          <w:rFonts w:ascii="仿宋_GB2312" w:hAnsi="仿宋_GB2312" w:eastAsia="仿宋_GB2312" w:cs="仿宋_GB2312"/>
          <w:b/>
          <w:bCs/>
          <w:color w:val="auto"/>
          <w:sz w:val="32"/>
          <w:szCs w:val="32"/>
          <w:highlight w:val="none"/>
        </w:rPr>
      </w:pPr>
    </w:p>
    <w:p w14:paraId="0EBDB4E2">
      <w:pPr>
        <w:spacing w:line="360" w:lineRule="auto"/>
        <w:rPr>
          <w:rFonts w:ascii="仿宋_GB2312" w:hAnsi="仿宋_GB2312" w:eastAsia="仿宋_GB2312" w:cs="仿宋_GB2312"/>
          <w:b/>
          <w:bCs/>
          <w:color w:val="auto"/>
          <w:sz w:val="32"/>
          <w:szCs w:val="32"/>
          <w:highlight w:val="none"/>
        </w:rPr>
      </w:pPr>
    </w:p>
    <w:p w14:paraId="1ED0EF10">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506FEBB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0B1A596">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DF5012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A2A65D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792277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02220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5E06028">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BD58A7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A2CD57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505E37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63085C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B3A58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85133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E2A1A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0548C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6989E1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7F623A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8C2046C">
            <w:pPr>
              <w:suppressAutoHyphens/>
              <w:autoSpaceDE w:val="0"/>
              <w:autoSpaceDN w:val="0"/>
              <w:spacing w:line="360" w:lineRule="auto"/>
              <w:rPr>
                <w:rFonts w:ascii="仿宋_GB2312" w:hAnsi="仿宋_GB2312" w:eastAsia="仿宋_GB2312" w:cs="仿宋_GB2312"/>
                <w:color w:val="auto"/>
                <w:sz w:val="24"/>
                <w:highlight w:val="none"/>
              </w:rPr>
            </w:pPr>
          </w:p>
        </w:tc>
      </w:tr>
      <w:tr w14:paraId="378A321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E88849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652C34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0199C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18B7AC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EF2A52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DB67D8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CFB1610">
            <w:pPr>
              <w:suppressAutoHyphens/>
              <w:autoSpaceDE w:val="0"/>
              <w:autoSpaceDN w:val="0"/>
              <w:spacing w:line="360" w:lineRule="auto"/>
              <w:rPr>
                <w:rFonts w:ascii="仿宋_GB2312" w:hAnsi="仿宋_GB2312" w:eastAsia="仿宋_GB2312" w:cs="仿宋_GB2312"/>
                <w:color w:val="auto"/>
                <w:sz w:val="24"/>
                <w:highlight w:val="none"/>
              </w:rPr>
            </w:pPr>
          </w:p>
        </w:tc>
      </w:tr>
    </w:tbl>
    <w:p w14:paraId="4BB1554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D208CD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4C7A8A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4A9D465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EA12CC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83EF98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2F85F5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D6EE45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23A1BD1">
      <w:pPr>
        <w:spacing w:line="360" w:lineRule="auto"/>
        <w:ind w:firstLine="480" w:firstLineChars="200"/>
        <w:rPr>
          <w:rFonts w:ascii="仿宋_GB2312" w:hAnsi="仿宋_GB2312" w:eastAsia="仿宋_GB2312" w:cs="仿宋_GB2312"/>
          <w:color w:val="auto"/>
          <w:sz w:val="24"/>
          <w:szCs w:val="20"/>
          <w:highlight w:val="none"/>
        </w:rPr>
      </w:pPr>
    </w:p>
    <w:p w14:paraId="3A4A25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99518C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E4281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06E3C59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B20F338">
      <w:pPr>
        <w:spacing w:line="360" w:lineRule="auto"/>
        <w:jc w:val="center"/>
        <w:rPr>
          <w:rFonts w:ascii="仿宋_GB2312" w:hAnsi="仿宋_GB2312" w:eastAsia="仿宋_GB2312" w:cs="仿宋_GB2312"/>
          <w:color w:val="auto"/>
          <w:sz w:val="24"/>
          <w:highlight w:val="none"/>
        </w:rPr>
      </w:pPr>
    </w:p>
    <w:p w14:paraId="6A1FAD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5847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C698A0">
      <w:pPr>
        <w:spacing w:line="360" w:lineRule="auto"/>
        <w:jc w:val="center"/>
        <w:rPr>
          <w:rFonts w:ascii="仿宋_GB2312" w:hAnsi="仿宋_GB2312" w:eastAsia="仿宋_GB2312" w:cs="仿宋_GB2312"/>
          <w:b/>
          <w:bCs/>
          <w:color w:val="auto"/>
          <w:sz w:val="30"/>
          <w:szCs w:val="30"/>
          <w:highlight w:val="none"/>
        </w:rPr>
      </w:pPr>
    </w:p>
    <w:p w14:paraId="7ADA0B36">
      <w:pPr>
        <w:spacing w:line="360" w:lineRule="auto"/>
        <w:jc w:val="center"/>
        <w:rPr>
          <w:rFonts w:ascii="仿宋_GB2312" w:hAnsi="仿宋_GB2312" w:eastAsia="仿宋_GB2312" w:cs="仿宋_GB2312"/>
          <w:b/>
          <w:bCs/>
          <w:color w:val="auto"/>
          <w:sz w:val="30"/>
          <w:szCs w:val="30"/>
          <w:highlight w:val="none"/>
        </w:rPr>
      </w:pPr>
    </w:p>
    <w:p w14:paraId="19ED15B3">
      <w:pPr>
        <w:spacing w:line="360" w:lineRule="auto"/>
        <w:jc w:val="center"/>
        <w:rPr>
          <w:rFonts w:ascii="仿宋_GB2312" w:hAnsi="仿宋_GB2312" w:eastAsia="仿宋_GB2312" w:cs="仿宋_GB2312"/>
          <w:b/>
          <w:bCs/>
          <w:color w:val="auto"/>
          <w:sz w:val="24"/>
          <w:highlight w:val="none"/>
        </w:rPr>
      </w:pPr>
    </w:p>
    <w:p w14:paraId="376629E7">
      <w:pPr>
        <w:spacing w:line="360" w:lineRule="auto"/>
        <w:jc w:val="center"/>
        <w:rPr>
          <w:rFonts w:ascii="仿宋_GB2312" w:hAnsi="仿宋_GB2312" w:eastAsia="仿宋_GB2312" w:cs="仿宋_GB2312"/>
          <w:b/>
          <w:bCs/>
          <w:color w:val="auto"/>
          <w:sz w:val="24"/>
          <w:highlight w:val="none"/>
        </w:rPr>
      </w:pPr>
    </w:p>
    <w:p w14:paraId="65624D6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7400AA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EE5CF9C">
      <w:pPr>
        <w:spacing w:line="360" w:lineRule="auto"/>
        <w:rPr>
          <w:rFonts w:ascii="仿宋_GB2312" w:hAnsi="仿宋_GB2312" w:eastAsia="仿宋_GB2312" w:cs="仿宋_GB2312"/>
          <w:color w:val="auto"/>
          <w:sz w:val="24"/>
          <w:highlight w:val="none"/>
        </w:rPr>
      </w:pPr>
    </w:p>
    <w:p w14:paraId="115A61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367A0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82B8C9">
      <w:pPr>
        <w:pStyle w:val="81"/>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36F7D78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D142E15">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A38C5E0">
      <w:pPr>
        <w:spacing w:line="360" w:lineRule="auto"/>
        <w:jc w:val="center"/>
        <w:outlineLvl w:val="0"/>
        <w:rPr>
          <w:rFonts w:ascii="仿宋" w:hAnsi="仿宋" w:eastAsia="仿宋" w:cs="仿宋"/>
          <w:b/>
          <w:color w:val="auto"/>
          <w:kern w:val="0"/>
          <w:sz w:val="36"/>
          <w:szCs w:val="36"/>
          <w:highlight w:val="none"/>
        </w:rPr>
      </w:pPr>
    </w:p>
    <w:p w14:paraId="1F0C11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D19362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B3F235A">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003BFB7B">
      <w:pPr>
        <w:snapToGrid w:val="0"/>
        <w:spacing w:line="360" w:lineRule="auto"/>
        <w:ind w:right="480"/>
        <w:jc w:val="center"/>
        <w:rPr>
          <w:rFonts w:ascii="仿宋" w:hAnsi="仿宋" w:eastAsia="仿宋" w:cs="仿宋"/>
          <w:b/>
          <w:color w:val="auto"/>
          <w:kern w:val="0"/>
          <w:sz w:val="32"/>
          <w:szCs w:val="32"/>
          <w:highlight w:val="none"/>
        </w:rPr>
      </w:pPr>
    </w:p>
    <w:p w14:paraId="182B519D">
      <w:pPr>
        <w:snapToGrid w:val="0"/>
        <w:spacing w:line="360" w:lineRule="auto"/>
        <w:ind w:right="480"/>
        <w:jc w:val="center"/>
        <w:rPr>
          <w:rFonts w:ascii="仿宋" w:hAnsi="仿宋" w:eastAsia="仿宋" w:cs="仿宋"/>
          <w:b/>
          <w:color w:val="auto"/>
          <w:kern w:val="0"/>
          <w:sz w:val="32"/>
          <w:szCs w:val="32"/>
          <w:highlight w:val="none"/>
        </w:rPr>
      </w:pPr>
    </w:p>
    <w:p w14:paraId="50E6A2CB">
      <w:pPr>
        <w:snapToGrid w:val="0"/>
        <w:spacing w:line="360" w:lineRule="auto"/>
        <w:ind w:right="480"/>
        <w:jc w:val="center"/>
        <w:rPr>
          <w:rFonts w:ascii="仿宋" w:hAnsi="仿宋" w:eastAsia="仿宋" w:cs="仿宋"/>
          <w:b/>
          <w:color w:val="auto"/>
          <w:kern w:val="0"/>
          <w:sz w:val="32"/>
          <w:szCs w:val="32"/>
          <w:highlight w:val="none"/>
        </w:rPr>
      </w:pPr>
    </w:p>
    <w:p w14:paraId="3B0014C7">
      <w:pPr>
        <w:snapToGrid w:val="0"/>
        <w:spacing w:line="360" w:lineRule="auto"/>
        <w:ind w:right="480"/>
        <w:jc w:val="center"/>
        <w:rPr>
          <w:rFonts w:ascii="仿宋" w:hAnsi="仿宋" w:eastAsia="仿宋" w:cs="仿宋"/>
          <w:b/>
          <w:color w:val="auto"/>
          <w:kern w:val="0"/>
          <w:sz w:val="32"/>
          <w:szCs w:val="32"/>
          <w:highlight w:val="none"/>
        </w:rPr>
      </w:pPr>
    </w:p>
    <w:p w14:paraId="0D29E9D7">
      <w:pPr>
        <w:snapToGrid w:val="0"/>
        <w:spacing w:line="360" w:lineRule="auto"/>
        <w:ind w:right="480"/>
        <w:jc w:val="center"/>
        <w:rPr>
          <w:rFonts w:ascii="仿宋" w:hAnsi="仿宋" w:eastAsia="仿宋" w:cs="仿宋"/>
          <w:b/>
          <w:color w:val="auto"/>
          <w:kern w:val="0"/>
          <w:sz w:val="32"/>
          <w:szCs w:val="32"/>
          <w:highlight w:val="none"/>
        </w:rPr>
      </w:pPr>
    </w:p>
    <w:p w14:paraId="1BFCA4E4">
      <w:pPr>
        <w:snapToGrid w:val="0"/>
        <w:spacing w:line="360" w:lineRule="auto"/>
        <w:ind w:right="480"/>
        <w:jc w:val="center"/>
        <w:rPr>
          <w:rFonts w:ascii="仿宋" w:hAnsi="仿宋" w:eastAsia="仿宋" w:cs="仿宋"/>
          <w:b/>
          <w:color w:val="auto"/>
          <w:kern w:val="0"/>
          <w:sz w:val="32"/>
          <w:szCs w:val="32"/>
          <w:highlight w:val="none"/>
        </w:rPr>
      </w:pPr>
    </w:p>
    <w:p w14:paraId="464E72C1">
      <w:pPr>
        <w:snapToGrid w:val="0"/>
        <w:spacing w:line="360" w:lineRule="auto"/>
        <w:ind w:right="480"/>
        <w:jc w:val="center"/>
        <w:rPr>
          <w:rFonts w:ascii="仿宋" w:hAnsi="仿宋" w:eastAsia="仿宋" w:cs="仿宋"/>
          <w:b/>
          <w:color w:val="auto"/>
          <w:kern w:val="0"/>
          <w:sz w:val="32"/>
          <w:szCs w:val="32"/>
          <w:highlight w:val="none"/>
        </w:rPr>
      </w:pPr>
    </w:p>
    <w:p w14:paraId="4A952B3B">
      <w:pPr>
        <w:snapToGrid w:val="0"/>
        <w:spacing w:line="360" w:lineRule="auto"/>
        <w:ind w:right="480"/>
        <w:jc w:val="center"/>
        <w:rPr>
          <w:rFonts w:ascii="仿宋" w:hAnsi="仿宋" w:eastAsia="仿宋" w:cs="仿宋"/>
          <w:b/>
          <w:color w:val="auto"/>
          <w:kern w:val="0"/>
          <w:sz w:val="32"/>
          <w:szCs w:val="32"/>
          <w:highlight w:val="none"/>
        </w:rPr>
      </w:pPr>
    </w:p>
    <w:p w14:paraId="57A85D75">
      <w:pPr>
        <w:snapToGrid w:val="0"/>
        <w:spacing w:line="360" w:lineRule="auto"/>
        <w:ind w:right="480"/>
        <w:jc w:val="center"/>
        <w:rPr>
          <w:rFonts w:ascii="仿宋" w:hAnsi="仿宋" w:eastAsia="仿宋" w:cs="仿宋"/>
          <w:b/>
          <w:color w:val="auto"/>
          <w:kern w:val="0"/>
          <w:sz w:val="32"/>
          <w:szCs w:val="32"/>
          <w:highlight w:val="none"/>
        </w:rPr>
      </w:pPr>
    </w:p>
    <w:p w14:paraId="71164856">
      <w:pPr>
        <w:snapToGrid w:val="0"/>
        <w:spacing w:line="360" w:lineRule="auto"/>
        <w:ind w:right="480"/>
        <w:jc w:val="center"/>
        <w:rPr>
          <w:rFonts w:ascii="仿宋" w:hAnsi="仿宋" w:eastAsia="仿宋" w:cs="仿宋"/>
          <w:b/>
          <w:color w:val="auto"/>
          <w:kern w:val="0"/>
          <w:sz w:val="32"/>
          <w:szCs w:val="32"/>
          <w:highlight w:val="none"/>
        </w:rPr>
      </w:pPr>
    </w:p>
    <w:p w14:paraId="7EE20E97">
      <w:pPr>
        <w:snapToGrid w:val="0"/>
        <w:spacing w:line="360" w:lineRule="auto"/>
        <w:ind w:right="480"/>
        <w:jc w:val="center"/>
        <w:rPr>
          <w:rFonts w:ascii="仿宋" w:hAnsi="仿宋" w:eastAsia="仿宋" w:cs="仿宋"/>
          <w:b/>
          <w:color w:val="auto"/>
          <w:kern w:val="0"/>
          <w:sz w:val="32"/>
          <w:szCs w:val="32"/>
          <w:highlight w:val="none"/>
        </w:rPr>
      </w:pPr>
    </w:p>
    <w:p w14:paraId="4156A0BB">
      <w:pPr>
        <w:snapToGrid w:val="0"/>
        <w:spacing w:line="360" w:lineRule="auto"/>
        <w:ind w:right="480"/>
        <w:jc w:val="center"/>
        <w:rPr>
          <w:rFonts w:ascii="仿宋" w:hAnsi="仿宋" w:eastAsia="仿宋" w:cs="仿宋"/>
          <w:b/>
          <w:color w:val="auto"/>
          <w:kern w:val="0"/>
          <w:sz w:val="32"/>
          <w:szCs w:val="32"/>
          <w:highlight w:val="none"/>
        </w:rPr>
      </w:pPr>
    </w:p>
    <w:p w14:paraId="3360F2BC">
      <w:pPr>
        <w:snapToGrid w:val="0"/>
        <w:spacing w:line="360" w:lineRule="auto"/>
        <w:ind w:right="480"/>
        <w:jc w:val="center"/>
        <w:rPr>
          <w:rFonts w:ascii="仿宋" w:hAnsi="仿宋" w:eastAsia="仿宋" w:cs="仿宋"/>
          <w:b/>
          <w:color w:val="auto"/>
          <w:kern w:val="0"/>
          <w:sz w:val="32"/>
          <w:szCs w:val="32"/>
          <w:highlight w:val="none"/>
        </w:rPr>
      </w:pPr>
    </w:p>
    <w:p w14:paraId="294CF71B">
      <w:pPr>
        <w:snapToGrid w:val="0"/>
        <w:spacing w:line="360" w:lineRule="auto"/>
        <w:ind w:right="480"/>
        <w:rPr>
          <w:rFonts w:ascii="仿宋" w:hAnsi="仿宋" w:eastAsia="仿宋" w:cs="仿宋"/>
          <w:b/>
          <w:color w:val="auto"/>
          <w:kern w:val="0"/>
          <w:sz w:val="32"/>
          <w:szCs w:val="32"/>
          <w:highlight w:val="none"/>
        </w:rPr>
      </w:pPr>
    </w:p>
    <w:p w14:paraId="08B0945D">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938672F">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3DB672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310ADAB">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绍兴市教育局智安校园学生守护平台服务项目（重招）</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1E32795">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5078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27223E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6FD8CF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6B96BC00">
            <w:pPr>
              <w:spacing w:line="360" w:lineRule="auto"/>
              <w:jc w:val="center"/>
              <w:rPr>
                <w:rFonts w:ascii="仿宋" w:hAnsi="仿宋" w:eastAsia="仿宋" w:cs="仿宋"/>
                <w:b/>
                <w:color w:val="auto"/>
                <w:sz w:val="24"/>
                <w:highlight w:val="none"/>
              </w:rPr>
            </w:pPr>
          </w:p>
          <w:p w14:paraId="10B7335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F38E39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247F51E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4374BF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70D772D8">
            <w:pPr>
              <w:spacing w:line="360" w:lineRule="auto"/>
              <w:jc w:val="center"/>
              <w:rPr>
                <w:rFonts w:ascii="仿宋" w:hAnsi="仿宋" w:eastAsia="仿宋" w:cs="仿宋"/>
                <w:b/>
                <w:color w:val="auto"/>
                <w:sz w:val="24"/>
                <w:highlight w:val="none"/>
              </w:rPr>
            </w:pPr>
          </w:p>
          <w:p w14:paraId="145DC39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6C24C90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615" w:type="pct"/>
            <w:vAlign w:val="center"/>
          </w:tcPr>
          <w:p w14:paraId="5A40D73A">
            <w:pPr>
              <w:spacing w:line="360" w:lineRule="auto"/>
              <w:jc w:val="center"/>
              <w:rPr>
                <w:rFonts w:ascii="仿宋" w:hAnsi="仿宋" w:eastAsia="仿宋" w:cs="仿宋"/>
                <w:b/>
                <w:color w:val="auto"/>
                <w:sz w:val="24"/>
                <w:highlight w:val="none"/>
              </w:rPr>
            </w:pPr>
          </w:p>
          <w:p w14:paraId="048DA33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8BB31F9">
            <w:pPr>
              <w:spacing w:line="360" w:lineRule="auto"/>
              <w:jc w:val="center"/>
              <w:rPr>
                <w:rFonts w:ascii="仿宋" w:hAnsi="仿宋" w:eastAsia="仿宋" w:cs="仿宋"/>
                <w:b/>
                <w:color w:val="auto"/>
                <w:sz w:val="24"/>
                <w:highlight w:val="none"/>
              </w:rPr>
            </w:pPr>
          </w:p>
        </w:tc>
      </w:tr>
      <w:tr w14:paraId="7B72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ADF39D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70BB37A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9524114">
            <w:pPr>
              <w:snapToGrid w:val="0"/>
              <w:spacing w:line="360" w:lineRule="auto"/>
              <w:jc w:val="center"/>
              <w:rPr>
                <w:rFonts w:ascii="仿宋" w:hAnsi="仿宋" w:eastAsia="仿宋" w:cs="仿宋"/>
                <w:color w:val="auto"/>
                <w:sz w:val="24"/>
                <w:highlight w:val="none"/>
              </w:rPr>
            </w:pPr>
          </w:p>
        </w:tc>
        <w:tc>
          <w:tcPr>
            <w:tcW w:w="698" w:type="pct"/>
            <w:vAlign w:val="center"/>
          </w:tcPr>
          <w:p w14:paraId="43978697">
            <w:pPr>
              <w:snapToGrid w:val="0"/>
              <w:spacing w:line="360" w:lineRule="auto"/>
              <w:jc w:val="center"/>
              <w:rPr>
                <w:rFonts w:ascii="仿宋" w:hAnsi="仿宋" w:eastAsia="仿宋" w:cs="仿宋"/>
                <w:color w:val="auto"/>
                <w:sz w:val="24"/>
                <w:highlight w:val="none"/>
              </w:rPr>
            </w:pPr>
          </w:p>
        </w:tc>
        <w:tc>
          <w:tcPr>
            <w:tcW w:w="657" w:type="pct"/>
            <w:vAlign w:val="center"/>
          </w:tcPr>
          <w:p w14:paraId="27131F08">
            <w:pPr>
              <w:snapToGrid w:val="0"/>
              <w:spacing w:line="360" w:lineRule="auto"/>
              <w:jc w:val="center"/>
              <w:rPr>
                <w:rFonts w:ascii="仿宋" w:hAnsi="仿宋" w:eastAsia="仿宋" w:cs="仿宋"/>
                <w:color w:val="auto"/>
                <w:sz w:val="24"/>
                <w:highlight w:val="none"/>
              </w:rPr>
            </w:pPr>
          </w:p>
        </w:tc>
        <w:tc>
          <w:tcPr>
            <w:tcW w:w="615" w:type="pct"/>
            <w:vAlign w:val="center"/>
          </w:tcPr>
          <w:p w14:paraId="239A3705">
            <w:pPr>
              <w:spacing w:line="360" w:lineRule="auto"/>
              <w:jc w:val="center"/>
              <w:rPr>
                <w:rFonts w:ascii="仿宋" w:hAnsi="仿宋" w:eastAsia="仿宋" w:cs="仿宋"/>
                <w:color w:val="auto"/>
                <w:sz w:val="24"/>
                <w:highlight w:val="none"/>
              </w:rPr>
            </w:pPr>
          </w:p>
        </w:tc>
        <w:tc>
          <w:tcPr>
            <w:tcW w:w="616" w:type="pct"/>
          </w:tcPr>
          <w:p w14:paraId="6E3D8EBC">
            <w:pPr>
              <w:spacing w:line="360" w:lineRule="auto"/>
              <w:jc w:val="center"/>
              <w:rPr>
                <w:rFonts w:ascii="仿宋" w:hAnsi="仿宋" w:eastAsia="仿宋" w:cs="仿宋"/>
                <w:color w:val="auto"/>
                <w:sz w:val="24"/>
                <w:highlight w:val="none"/>
              </w:rPr>
            </w:pPr>
          </w:p>
        </w:tc>
        <w:tc>
          <w:tcPr>
            <w:tcW w:w="615" w:type="pct"/>
            <w:vAlign w:val="center"/>
          </w:tcPr>
          <w:p w14:paraId="4A99ACEB">
            <w:pPr>
              <w:spacing w:line="360" w:lineRule="auto"/>
              <w:jc w:val="center"/>
              <w:rPr>
                <w:rFonts w:ascii="仿宋" w:hAnsi="仿宋" w:eastAsia="仿宋" w:cs="仿宋"/>
                <w:color w:val="auto"/>
                <w:sz w:val="24"/>
                <w:highlight w:val="none"/>
              </w:rPr>
            </w:pPr>
          </w:p>
        </w:tc>
        <w:tc>
          <w:tcPr>
            <w:tcW w:w="615" w:type="pct"/>
            <w:vAlign w:val="center"/>
          </w:tcPr>
          <w:p w14:paraId="048B9F7F">
            <w:pPr>
              <w:spacing w:line="360" w:lineRule="auto"/>
              <w:jc w:val="center"/>
              <w:rPr>
                <w:rFonts w:ascii="仿宋" w:hAnsi="仿宋" w:eastAsia="仿宋" w:cs="仿宋"/>
                <w:color w:val="auto"/>
                <w:sz w:val="24"/>
                <w:highlight w:val="none"/>
              </w:rPr>
            </w:pPr>
          </w:p>
        </w:tc>
      </w:tr>
      <w:tr w14:paraId="6474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0E379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3779F35">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1F2377C4">
            <w:pPr>
              <w:snapToGrid w:val="0"/>
              <w:spacing w:line="360" w:lineRule="auto"/>
              <w:jc w:val="center"/>
              <w:rPr>
                <w:rFonts w:ascii="仿宋" w:hAnsi="仿宋" w:eastAsia="仿宋" w:cs="仿宋"/>
                <w:color w:val="auto"/>
                <w:sz w:val="24"/>
                <w:highlight w:val="none"/>
              </w:rPr>
            </w:pPr>
          </w:p>
        </w:tc>
        <w:tc>
          <w:tcPr>
            <w:tcW w:w="698" w:type="pct"/>
            <w:vAlign w:val="center"/>
          </w:tcPr>
          <w:p w14:paraId="2EB666EE">
            <w:pPr>
              <w:snapToGrid w:val="0"/>
              <w:spacing w:line="360" w:lineRule="auto"/>
              <w:jc w:val="center"/>
              <w:rPr>
                <w:rFonts w:ascii="仿宋" w:hAnsi="仿宋" w:eastAsia="仿宋" w:cs="仿宋"/>
                <w:color w:val="auto"/>
                <w:sz w:val="24"/>
                <w:highlight w:val="none"/>
              </w:rPr>
            </w:pPr>
          </w:p>
        </w:tc>
        <w:tc>
          <w:tcPr>
            <w:tcW w:w="657" w:type="pct"/>
            <w:vAlign w:val="center"/>
          </w:tcPr>
          <w:p w14:paraId="2697924D">
            <w:pPr>
              <w:snapToGrid w:val="0"/>
              <w:spacing w:line="360" w:lineRule="auto"/>
              <w:jc w:val="center"/>
              <w:rPr>
                <w:rFonts w:ascii="仿宋" w:hAnsi="仿宋" w:eastAsia="仿宋" w:cs="仿宋"/>
                <w:color w:val="auto"/>
                <w:sz w:val="24"/>
                <w:highlight w:val="none"/>
              </w:rPr>
            </w:pPr>
          </w:p>
        </w:tc>
        <w:tc>
          <w:tcPr>
            <w:tcW w:w="615" w:type="pct"/>
            <w:vAlign w:val="center"/>
          </w:tcPr>
          <w:p w14:paraId="1FD465A6">
            <w:pPr>
              <w:spacing w:line="360" w:lineRule="auto"/>
              <w:jc w:val="center"/>
              <w:rPr>
                <w:rFonts w:ascii="仿宋" w:hAnsi="仿宋" w:eastAsia="仿宋" w:cs="仿宋"/>
                <w:color w:val="auto"/>
                <w:sz w:val="24"/>
                <w:highlight w:val="none"/>
              </w:rPr>
            </w:pPr>
          </w:p>
        </w:tc>
        <w:tc>
          <w:tcPr>
            <w:tcW w:w="616" w:type="pct"/>
          </w:tcPr>
          <w:p w14:paraId="324C4455">
            <w:pPr>
              <w:spacing w:line="360" w:lineRule="auto"/>
              <w:jc w:val="center"/>
              <w:rPr>
                <w:rFonts w:ascii="仿宋" w:hAnsi="仿宋" w:eastAsia="仿宋" w:cs="仿宋"/>
                <w:color w:val="auto"/>
                <w:sz w:val="24"/>
                <w:highlight w:val="none"/>
              </w:rPr>
            </w:pPr>
          </w:p>
        </w:tc>
        <w:tc>
          <w:tcPr>
            <w:tcW w:w="615" w:type="pct"/>
            <w:vAlign w:val="center"/>
          </w:tcPr>
          <w:p w14:paraId="32E63F1B">
            <w:pPr>
              <w:spacing w:line="360" w:lineRule="auto"/>
              <w:jc w:val="center"/>
              <w:rPr>
                <w:rFonts w:ascii="仿宋" w:hAnsi="仿宋" w:eastAsia="仿宋" w:cs="仿宋"/>
                <w:color w:val="auto"/>
                <w:sz w:val="24"/>
                <w:highlight w:val="none"/>
              </w:rPr>
            </w:pPr>
          </w:p>
        </w:tc>
        <w:tc>
          <w:tcPr>
            <w:tcW w:w="615" w:type="pct"/>
            <w:vAlign w:val="center"/>
          </w:tcPr>
          <w:p w14:paraId="460FBA90">
            <w:pPr>
              <w:spacing w:line="360" w:lineRule="auto"/>
              <w:jc w:val="center"/>
              <w:rPr>
                <w:rFonts w:ascii="仿宋" w:hAnsi="仿宋" w:eastAsia="仿宋" w:cs="仿宋"/>
                <w:color w:val="auto"/>
                <w:sz w:val="24"/>
                <w:highlight w:val="none"/>
              </w:rPr>
            </w:pPr>
          </w:p>
        </w:tc>
      </w:tr>
      <w:tr w14:paraId="43D2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57FE1C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4604F0B9">
            <w:pPr>
              <w:snapToGrid w:val="0"/>
              <w:spacing w:line="360" w:lineRule="auto"/>
              <w:jc w:val="center"/>
              <w:rPr>
                <w:rFonts w:ascii="仿宋" w:hAnsi="仿宋" w:eastAsia="仿宋" w:cs="仿宋"/>
                <w:color w:val="auto"/>
                <w:sz w:val="24"/>
                <w:highlight w:val="none"/>
              </w:rPr>
            </w:pPr>
          </w:p>
        </w:tc>
        <w:tc>
          <w:tcPr>
            <w:tcW w:w="657" w:type="pct"/>
            <w:vAlign w:val="center"/>
          </w:tcPr>
          <w:p w14:paraId="4693BEDA">
            <w:pPr>
              <w:snapToGrid w:val="0"/>
              <w:spacing w:line="360" w:lineRule="auto"/>
              <w:jc w:val="center"/>
              <w:rPr>
                <w:rFonts w:ascii="仿宋" w:hAnsi="仿宋" w:eastAsia="仿宋" w:cs="仿宋"/>
                <w:color w:val="auto"/>
                <w:sz w:val="24"/>
                <w:highlight w:val="none"/>
              </w:rPr>
            </w:pPr>
          </w:p>
        </w:tc>
        <w:tc>
          <w:tcPr>
            <w:tcW w:w="698" w:type="pct"/>
            <w:vAlign w:val="center"/>
          </w:tcPr>
          <w:p w14:paraId="2D0D7C46">
            <w:pPr>
              <w:snapToGrid w:val="0"/>
              <w:spacing w:line="360" w:lineRule="auto"/>
              <w:jc w:val="center"/>
              <w:rPr>
                <w:rFonts w:ascii="仿宋" w:hAnsi="仿宋" w:eastAsia="仿宋" w:cs="仿宋"/>
                <w:color w:val="auto"/>
                <w:sz w:val="24"/>
                <w:highlight w:val="none"/>
              </w:rPr>
            </w:pPr>
          </w:p>
        </w:tc>
        <w:tc>
          <w:tcPr>
            <w:tcW w:w="657" w:type="pct"/>
            <w:vAlign w:val="center"/>
          </w:tcPr>
          <w:p w14:paraId="7965636A">
            <w:pPr>
              <w:snapToGrid w:val="0"/>
              <w:spacing w:line="360" w:lineRule="auto"/>
              <w:jc w:val="center"/>
              <w:rPr>
                <w:rFonts w:ascii="仿宋" w:hAnsi="仿宋" w:eastAsia="仿宋" w:cs="仿宋"/>
                <w:color w:val="auto"/>
                <w:sz w:val="24"/>
                <w:highlight w:val="none"/>
              </w:rPr>
            </w:pPr>
          </w:p>
        </w:tc>
        <w:tc>
          <w:tcPr>
            <w:tcW w:w="615" w:type="pct"/>
            <w:vAlign w:val="center"/>
          </w:tcPr>
          <w:p w14:paraId="41A3DF7B">
            <w:pPr>
              <w:spacing w:line="360" w:lineRule="auto"/>
              <w:jc w:val="center"/>
              <w:rPr>
                <w:rFonts w:ascii="仿宋" w:hAnsi="仿宋" w:eastAsia="仿宋" w:cs="仿宋"/>
                <w:color w:val="auto"/>
                <w:sz w:val="24"/>
                <w:highlight w:val="none"/>
              </w:rPr>
            </w:pPr>
          </w:p>
        </w:tc>
        <w:tc>
          <w:tcPr>
            <w:tcW w:w="616" w:type="pct"/>
          </w:tcPr>
          <w:p w14:paraId="46C142D5">
            <w:pPr>
              <w:spacing w:line="360" w:lineRule="auto"/>
              <w:jc w:val="center"/>
              <w:rPr>
                <w:rFonts w:ascii="仿宋" w:hAnsi="仿宋" w:eastAsia="仿宋" w:cs="仿宋"/>
                <w:color w:val="auto"/>
                <w:sz w:val="24"/>
                <w:highlight w:val="none"/>
              </w:rPr>
            </w:pPr>
          </w:p>
        </w:tc>
        <w:tc>
          <w:tcPr>
            <w:tcW w:w="615" w:type="pct"/>
            <w:vAlign w:val="center"/>
          </w:tcPr>
          <w:p w14:paraId="7F2DB45A">
            <w:pPr>
              <w:spacing w:line="360" w:lineRule="auto"/>
              <w:jc w:val="center"/>
              <w:rPr>
                <w:rFonts w:ascii="仿宋" w:hAnsi="仿宋" w:eastAsia="仿宋" w:cs="仿宋"/>
                <w:color w:val="auto"/>
                <w:sz w:val="24"/>
                <w:highlight w:val="none"/>
              </w:rPr>
            </w:pPr>
          </w:p>
        </w:tc>
        <w:tc>
          <w:tcPr>
            <w:tcW w:w="615" w:type="pct"/>
            <w:vAlign w:val="center"/>
          </w:tcPr>
          <w:p w14:paraId="176CCBC5">
            <w:pPr>
              <w:spacing w:line="360" w:lineRule="auto"/>
              <w:jc w:val="center"/>
              <w:rPr>
                <w:rFonts w:ascii="仿宋" w:hAnsi="仿宋" w:eastAsia="仿宋" w:cs="仿宋"/>
                <w:color w:val="auto"/>
                <w:sz w:val="24"/>
                <w:highlight w:val="none"/>
              </w:rPr>
            </w:pPr>
          </w:p>
        </w:tc>
      </w:tr>
      <w:tr w14:paraId="413D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C672A29">
            <w:pPr>
              <w:spacing w:line="360" w:lineRule="auto"/>
              <w:jc w:val="center"/>
              <w:rPr>
                <w:rFonts w:ascii="仿宋" w:hAnsi="仿宋" w:eastAsia="仿宋" w:cs="仿宋"/>
                <w:color w:val="auto"/>
                <w:sz w:val="24"/>
                <w:highlight w:val="none"/>
              </w:rPr>
            </w:pPr>
          </w:p>
        </w:tc>
        <w:tc>
          <w:tcPr>
            <w:tcW w:w="287" w:type="pct"/>
            <w:vAlign w:val="center"/>
          </w:tcPr>
          <w:p w14:paraId="4CC960CD">
            <w:pPr>
              <w:snapToGrid w:val="0"/>
              <w:spacing w:line="360" w:lineRule="auto"/>
              <w:jc w:val="center"/>
              <w:rPr>
                <w:rFonts w:ascii="仿宋" w:hAnsi="仿宋" w:eastAsia="仿宋" w:cs="仿宋"/>
                <w:color w:val="auto"/>
                <w:sz w:val="24"/>
                <w:highlight w:val="none"/>
              </w:rPr>
            </w:pPr>
          </w:p>
        </w:tc>
        <w:tc>
          <w:tcPr>
            <w:tcW w:w="657" w:type="pct"/>
            <w:vAlign w:val="center"/>
          </w:tcPr>
          <w:p w14:paraId="649386B1">
            <w:pPr>
              <w:snapToGrid w:val="0"/>
              <w:spacing w:line="360" w:lineRule="auto"/>
              <w:jc w:val="center"/>
              <w:rPr>
                <w:rFonts w:ascii="仿宋" w:hAnsi="仿宋" w:eastAsia="仿宋" w:cs="仿宋"/>
                <w:color w:val="auto"/>
                <w:sz w:val="24"/>
                <w:highlight w:val="none"/>
              </w:rPr>
            </w:pPr>
          </w:p>
        </w:tc>
        <w:tc>
          <w:tcPr>
            <w:tcW w:w="698" w:type="pct"/>
            <w:vAlign w:val="center"/>
          </w:tcPr>
          <w:p w14:paraId="0AA31590">
            <w:pPr>
              <w:snapToGrid w:val="0"/>
              <w:spacing w:line="360" w:lineRule="auto"/>
              <w:jc w:val="center"/>
              <w:rPr>
                <w:rFonts w:ascii="仿宋" w:hAnsi="仿宋" w:eastAsia="仿宋" w:cs="仿宋"/>
                <w:color w:val="auto"/>
                <w:sz w:val="24"/>
                <w:highlight w:val="none"/>
              </w:rPr>
            </w:pPr>
          </w:p>
        </w:tc>
        <w:tc>
          <w:tcPr>
            <w:tcW w:w="657" w:type="pct"/>
            <w:vAlign w:val="center"/>
          </w:tcPr>
          <w:p w14:paraId="2D7EDFF3">
            <w:pPr>
              <w:snapToGrid w:val="0"/>
              <w:spacing w:line="360" w:lineRule="auto"/>
              <w:jc w:val="center"/>
              <w:rPr>
                <w:rFonts w:ascii="仿宋" w:hAnsi="仿宋" w:eastAsia="仿宋" w:cs="仿宋"/>
                <w:color w:val="auto"/>
                <w:sz w:val="24"/>
                <w:highlight w:val="none"/>
              </w:rPr>
            </w:pPr>
          </w:p>
        </w:tc>
        <w:tc>
          <w:tcPr>
            <w:tcW w:w="615" w:type="pct"/>
            <w:vAlign w:val="center"/>
          </w:tcPr>
          <w:p w14:paraId="77622E50">
            <w:pPr>
              <w:spacing w:line="360" w:lineRule="auto"/>
              <w:jc w:val="center"/>
              <w:rPr>
                <w:rFonts w:ascii="仿宋" w:hAnsi="仿宋" w:eastAsia="仿宋" w:cs="仿宋"/>
                <w:color w:val="auto"/>
                <w:sz w:val="24"/>
                <w:highlight w:val="none"/>
              </w:rPr>
            </w:pPr>
          </w:p>
        </w:tc>
        <w:tc>
          <w:tcPr>
            <w:tcW w:w="616" w:type="pct"/>
          </w:tcPr>
          <w:p w14:paraId="0C97A661">
            <w:pPr>
              <w:spacing w:line="360" w:lineRule="auto"/>
              <w:jc w:val="center"/>
              <w:rPr>
                <w:rFonts w:ascii="仿宋" w:hAnsi="仿宋" w:eastAsia="仿宋" w:cs="仿宋"/>
                <w:color w:val="auto"/>
                <w:sz w:val="24"/>
                <w:highlight w:val="none"/>
              </w:rPr>
            </w:pPr>
          </w:p>
        </w:tc>
        <w:tc>
          <w:tcPr>
            <w:tcW w:w="615" w:type="pct"/>
            <w:vAlign w:val="center"/>
          </w:tcPr>
          <w:p w14:paraId="30D69FB2">
            <w:pPr>
              <w:spacing w:line="360" w:lineRule="auto"/>
              <w:jc w:val="center"/>
              <w:rPr>
                <w:rFonts w:ascii="仿宋" w:hAnsi="仿宋" w:eastAsia="仿宋" w:cs="仿宋"/>
                <w:color w:val="auto"/>
                <w:sz w:val="24"/>
                <w:highlight w:val="none"/>
              </w:rPr>
            </w:pPr>
          </w:p>
        </w:tc>
        <w:tc>
          <w:tcPr>
            <w:tcW w:w="615" w:type="pct"/>
            <w:vAlign w:val="center"/>
          </w:tcPr>
          <w:p w14:paraId="34B93BF1">
            <w:pPr>
              <w:spacing w:line="360" w:lineRule="auto"/>
              <w:jc w:val="center"/>
              <w:rPr>
                <w:rFonts w:ascii="仿宋" w:hAnsi="仿宋" w:eastAsia="仿宋" w:cs="仿宋"/>
                <w:color w:val="auto"/>
                <w:sz w:val="24"/>
                <w:highlight w:val="none"/>
              </w:rPr>
            </w:pPr>
          </w:p>
        </w:tc>
      </w:tr>
      <w:tr w14:paraId="694D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B09A1F2">
            <w:pPr>
              <w:spacing w:line="360" w:lineRule="auto"/>
              <w:jc w:val="center"/>
              <w:rPr>
                <w:rFonts w:ascii="仿宋" w:hAnsi="仿宋" w:eastAsia="仿宋" w:cs="仿宋"/>
                <w:color w:val="auto"/>
                <w:sz w:val="24"/>
                <w:highlight w:val="none"/>
              </w:rPr>
            </w:pPr>
          </w:p>
        </w:tc>
        <w:tc>
          <w:tcPr>
            <w:tcW w:w="287" w:type="pct"/>
            <w:vAlign w:val="center"/>
          </w:tcPr>
          <w:p w14:paraId="6B96BE6B">
            <w:pPr>
              <w:snapToGrid w:val="0"/>
              <w:spacing w:line="360" w:lineRule="auto"/>
              <w:jc w:val="center"/>
              <w:rPr>
                <w:rFonts w:ascii="仿宋" w:hAnsi="仿宋" w:eastAsia="仿宋" w:cs="仿宋"/>
                <w:color w:val="auto"/>
                <w:sz w:val="24"/>
                <w:highlight w:val="none"/>
              </w:rPr>
            </w:pPr>
          </w:p>
        </w:tc>
        <w:tc>
          <w:tcPr>
            <w:tcW w:w="657" w:type="pct"/>
            <w:vAlign w:val="center"/>
          </w:tcPr>
          <w:p w14:paraId="1113F24E">
            <w:pPr>
              <w:snapToGrid w:val="0"/>
              <w:spacing w:line="360" w:lineRule="auto"/>
              <w:jc w:val="center"/>
              <w:rPr>
                <w:rFonts w:ascii="仿宋" w:hAnsi="仿宋" w:eastAsia="仿宋" w:cs="仿宋"/>
                <w:color w:val="auto"/>
                <w:sz w:val="24"/>
                <w:highlight w:val="none"/>
              </w:rPr>
            </w:pPr>
          </w:p>
        </w:tc>
        <w:tc>
          <w:tcPr>
            <w:tcW w:w="698" w:type="pct"/>
            <w:vAlign w:val="center"/>
          </w:tcPr>
          <w:p w14:paraId="45434F4F">
            <w:pPr>
              <w:snapToGrid w:val="0"/>
              <w:spacing w:line="360" w:lineRule="auto"/>
              <w:jc w:val="center"/>
              <w:rPr>
                <w:rFonts w:ascii="仿宋" w:hAnsi="仿宋" w:eastAsia="仿宋" w:cs="仿宋"/>
                <w:color w:val="auto"/>
                <w:sz w:val="24"/>
                <w:highlight w:val="none"/>
              </w:rPr>
            </w:pPr>
          </w:p>
        </w:tc>
        <w:tc>
          <w:tcPr>
            <w:tcW w:w="657" w:type="pct"/>
            <w:vAlign w:val="center"/>
          </w:tcPr>
          <w:p w14:paraId="424673A6">
            <w:pPr>
              <w:snapToGrid w:val="0"/>
              <w:spacing w:line="360" w:lineRule="auto"/>
              <w:jc w:val="center"/>
              <w:rPr>
                <w:rFonts w:ascii="仿宋" w:hAnsi="仿宋" w:eastAsia="仿宋" w:cs="仿宋"/>
                <w:color w:val="auto"/>
                <w:sz w:val="24"/>
                <w:highlight w:val="none"/>
              </w:rPr>
            </w:pPr>
          </w:p>
        </w:tc>
        <w:tc>
          <w:tcPr>
            <w:tcW w:w="615" w:type="pct"/>
            <w:vAlign w:val="center"/>
          </w:tcPr>
          <w:p w14:paraId="23CF7B00">
            <w:pPr>
              <w:spacing w:line="360" w:lineRule="auto"/>
              <w:jc w:val="center"/>
              <w:rPr>
                <w:rFonts w:ascii="仿宋" w:hAnsi="仿宋" w:eastAsia="仿宋" w:cs="仿宋"/>
                <w:color w:val="auto"/>
                <w:sz w:val="24"/>
                <w:highlight w:val="none"/>
              </w:rPr>
            </w:pPr>
          </w:p>
        </w:tc>
        <w:tc>
          <w:tcPr>
            <w:tcW w:w="616" w:type="pct"/>
          </w:tcPr>
          <w:p w14:paraId="69AE84B7">
            <w:pPr>
              <w:spacing w:line="360" w:lineRule="auto"/>
              <w:jc w:val="center"/>
              <w:rPr>
                <w:rFonts w:ascii="仿宋" w:hAnsi="仿宋" w:eastAsia="仿宋" w:cs="仿宋"/>
                <w:color w:val="auto"/>
                <w:sz w:val="24"/>
                <w:highlight w:val="none"/>
              </w:rPr>
            </w:pPr>
          </w:p>
        </w:tc>
        <w:tc>
          <w:tcPr>
            <w:tcW w:w="615" w:type="pct"/>
            <w:vAlign w:val="center"/>
          </w:tcPr>
          <w:p w14:paraId="672658E3">
            <w:pPr>
              <w:spacing w:line="360" w:lineRule="auto"/>
              <w:jc w:val="center"/>
              <w:rPr>
                <w:rFonts w:ascii="仿宋" w:hAnsi="仿宋" w:eastAsia="仿宋" w:cs="仿宋"/>
                <w:color w:val="auto"/>
                <w:sz w:val="24"/>
                <w:highlight w:val="none"/>
              </w:rPr>
            </w:pPr>
          </w:p>
        </w:tc>
        <w:tc>
          <w:tcPr>
            <w:tcW w:w="615" w:type="pct"/>
            <w:vAlign w:val="center"/>
          </w:tcPr>
          <w:p w14:paraId="452CF8B2">
            <w:pPr>
              <w:spacing w:line="360" w:lineRule="auto"/>
              <w:jc w:val="center"/>
              <w:rPr>
                <w:rFonts w:ascii="仿宋" w:hAnsi="仿宋" w:eastAsia="仿宋" w:cs="仿宋"/>
                <w:color w:val="auto"/>
                <w:sz w:val="24"/>
                <w:highlight w:val="none"/>
              </w:rPr>
            </w:pPr>
          </w:p>
        </w:tc>
      </w:tr>
      <w:tr w14:paraId="1B9D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62B241E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B982831">
            <w:pPr>
              <w:spacing w:line="360" w:lineRule="auto"/>
              <w:jc w:val="center"/>
              <w:rPr>
                <w:rFonts w:ascii="仿宋" w:hAnsi="仿宋" w:eastAsia="仿宋" w:cs="仿宋"/>
                <w:color w:val="auto"/>
                <w:sz w:val="24"/>
                <w:highlight w:val="none"/>
              </w:rPr>
            </w:pPr>
          </w:p>
        </w:tc>
        <w:tc>
          <w:tcPr>
            <w:tcW w:w="615" w:type="pct"/>
          </w:tcPr>
          <w:p w14:paraId="474ACCBF">
            <w:pPr>
              <w:spacing w:line="360" w:lineRule="auto"/>
              <w:jc w:val="center"/>
              <w:rPr>
                <w:rFonts w:ascii="仿宋" w:hAnsi="仿宋" w:eastAsia="仿宋" w:cs="仿宋"/>
                <w:color w:val="auto"/>
                <w:sz w:val="24"/>
                <w:highlight w:val="none"/>
              </w:rPr>
            </w:pPr>
          </w:p>
        </w:tc>
      </w:tr>
      <w:tr w14:paraId="3A74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8139C8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7367B34A">
            <w:pPr>
              <w:spacing w:line="360" w:lineRule="auto"/>
              <w:jc w:val="center"/>
              <w:rPr>
                <w:rFonts w:ascii="仿宋" w:hAnsi="仿宋" w:eastAsia="仿宋" w:cs="仿宋"/>
                <w:color w:val="auto"/>
                <w:sz w:val="24"/>
                <w:highlight w:val="none"/>
              </w:rPr>
            </w:pPr>
          </w:p>
        </w:tc>
        <w:tc>
          <w:tcPr>
            <w:tcW w:w="615" w:type="pct"/>
          </w:tcPr>
          <w:p w14:paraId="6C560116">
            <w:pPr>
              <w:spacing w:line="360" w:lineRule="auto"/>
              <w:jc w:val="center"/>
              <w:rPr>
                <w:rFonts w:ascii="仿宋" w:hAnsi="仿宋" w:eastAsia="仿宋" w:cs="仿宋"/>
                <w:color w:val="auto"/>
                <w:sz w:val="24"/>
                <w:highlight w:val="none"/>
              </w:rPr>
            </w:pPr>
          </w:p>
        </w:tc>
      </w:tr>
    </w:tbl>
    <w:p w14:paraId="25A0568A">
      <w:pPr>
        <w:snapToGrid w:val="0"/>
        <w:spacing w:line="360" w:lineRule="auto"/>
        <w:ind w:left="480"/>
        <w:rPr>
          <w:rFonts w:ascii="仿宋" w:hAnsi="仿宋" w:eastAsia="仿宋" w:cs="仿宋"/>
          <w:b/>
          <w:color w:val="auto"/>
          <w:kern w:val="0"/>
          <w:sz w:val="24"/>
          <w:highlight w:val="none"/>
          <w:lang w:val="zh-CN"/>
        </w:rPr>
      </w:pPr>
    </w:p>
    <w:p w14:paraId="1324A36F">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7F9E8EBF">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00D722C9">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85E33FD">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0FD48E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FE1A81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EFB7293">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F6725A0">
      <w:pPr>
        <w:spacing w:line="360" w:lineRule="auto"/>
        <w:ind w:firstLine="482" w:firstLineChars="200"/>
        <w:rPr>
          <w:rFonts w:ascii="仿宋" w:hAnsi="仿宋" w:eastAsia="仿宋" w:cs="仿宋"/>
          <w:b/>
          <w:color w:val="auto"/>
          <w:kern w:val="0"/>
          <w:sz w:val="24"/>
          <w:highlight w:val="none"/>
        </w:rPr>
      </w:pPr>
    </w:p>
    <w:p w14:paraId="131B5C1F">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BA9C171">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A6EDE05">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6A485B14">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4DAF25E">
      <w:pPr>
        <w:pStyle w:val="80"/>
        <w:rPr>
          <w:rFonts w:ascii="仿宋" w:hAnsi="仿宋" w:eastAsia="仿宋" w:cs="仿宋"/>
          <w:b/>
          <w:color w:val="auto"/>
          <w:highlight w:val="none"/>
        </w:rPr>
      </w:pPr>
    </w:p>
    <w:p w14:paraId="0E90F3C4">
      <w:pPr>
        <w:pStyle w:val="81"/>
        <w:rPr>
          <w:rFonts w:ascii="仿宋" w:hAnsi="仿宋" w:eastAsia="仿宋" w:cs="仿宋"/>
          <w:b/>
          <w:color w:val="auto"/>
          <w:sz w:val="24"/>
          <w:highlight w:val="none"/>
        </w:rPr>
      </w:pPr>
    </w:p>
    <w:p w14:paraId="69E4642B">
      <w:pPr>
        <w:rPr>
          <w:rFonts w:ascii="仿宋" w:hAnsi="仿宋" w:eastAsia="仿宋" w:cs="仿宋"/>
          <w:b/>
          <w:color w:val="auto"/>
          <w:sz w:val="24"/>
          <w:highlight w:val="none"/>
        </w:rPr>
      </w:pPr>
    </w:p>
    <w:p w14:paraId="79E3A7C6">
      <w:pPr>
        <w:pStyle w:val="80"/>
        <w:rPr>
          <w:rFonts w:ascii="仿宋" w:hAnsi="仿宋" w:eastAsia="仿宋" w:cs="仿宋"/>
          <w:b/>
          <w:color w:val="auto"/>
          <w:highlight w:val="none"/>
        </w:rPr>
      </w:pPr>
    </w:p>
    <w:p w14:paraId="2DA8552F">
      <w:pPr>
        <w:pStyle w:val="81"/>
        <w:rPr>
          <w:rFonts w:ascii="仿宋" w:hAnsi="仿宋" w:eastAsia="仿宋" w:cs="仿宋"/>
          <w:b/>
          <w:color w:val="auto"/>
          <w:sz w:val="24"/>
          <w:highlight w:val="none"/>
        </w:rPr>
      </w:pPr>
    </w:p>
    <w:p w14:paraId="2DD8C876">
      <w:pPr>
        <w:rPr>
          <w:color w:val="auto"/>
          <w:highlight w:val="none"/>
        </w:rPr>
      </w:pPr>
    </w:p>
    <w:p w14:paraId="708F2F48">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4015C3E2">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1E089024">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98E8327">
      <w:pPr>
        <w:spacing w:line="360" w:lineRule="auto"/>
        <w:ind w:right="420" w:firstLine="3614" w:firstLineChars="1000"/>
        <w:rPr>
          <w:rFonts w:ascii="仿宋" w:hAnsi="仿宋" w:eastAsia="仿宋" w:cs="仿宋"/>
          <w:b/>
          <w:color w:val="auto"/>
          <w:kern w:val="0"/>
          <w:sz w:val="36"/>
          <w:szCs w:val="36"/>
          <w:highlight w:val="none"/>
        </w:rPr>
      </w:pPr>
    </w:p>
    <w:p w14:paraId="7B4A5358">
      <w:pPr>
        <w:spacing w:line="360" w:lineRule="auto"/>
        <w:ind w:right="420" w:firstLine="3614" w:firstLineChars="1000"/>
        <w:rPr>
          <w:rFonts w:ascii="仿宋" w:hAnsi="仿宋" w:eastAsia="仿宋" w:cs="仿宋"/>
          <w:b/>
          <w:color w:val="auto"/>
          <w:kern w:val="0"/>
          <w:sz w:val="36"/>
          <w:szCs w:val="36"/>
          <w:highlight w:val="none"/>
        </w:rPr>
      </w:pPr>
    </w:p>
    <w:p w14:paraId="6D6C518D">
      <w:pPr>
        <w:spacing w:line="360" w:lineRule="auto"/>
        <w:ind w:right="420" w:firstLine="3614" w:firstLineChars="1000"/>
        <w:rPr>
          <w:rFonts w:ascii="仿宋" w:hAnsi="仿宋" w:eastAsia="仿宋" w:cs="仿宋"/>
          <w:b/>
          <w:color w:val="auto"/>
          <w:kern w:val="0"/>
          <w:sz w:val="36"/>
          <w:szCs w:val="36"/>
          <w:highlight w:val="none"/>
        </w:rPr>
      </w:pPr>
    </w:p>
    <w:p w14:paraId="6F816E5A">
      <w:pPr>
        <w:spacing w:line="360" w:lineRule="auto"/>
        <w:ind w:right="420" w:firstLine="3614" w:firstLineChars="1000"/>
        <w:rPr>
          <w:rFonts w:ascii="仿宋" w:hAnsi="仿宋" w:eastAsia="仿宋" w:cs="仿宋"/>
          <w:b/>
          <w:color w:val="auto"/>
          <w:kern w:val="0"/>
          <w:sz w:val="36"/>
          <w:szCs w:val="36"/>
          <w:highlight w:val="none"/>
        </w:rPr>
      </w:pPr>
    </w:p>
    <w:p w14:paraId="537374B2">
      <w:pPr>
        <w:spacing w:line="360" w:lineRule="auto"/>
        <w:ind w:right="420" w:firstLine="3614" w:firstLineChars="1000"/>
        <w:rPr>
          <w:rFonts w:ascii="仿宋" w:hAnsi="仿宋" w:eastAsia="仿宋" w:cs="仿宋"/>
          <w:b/>
          <w:color w:val="auto"/>
          <w:kern w:val="0"/>
          <w:sz w:val="36"/>
          <w:szCs w:val="36"/>
          <w:highlight w:val="none"/>
        </w:rPr>
      </w:pPr>
    </w:p>
    <w:p w14:paraId="0F50B033">
      <w:pPr>
        <w:spacing w:line="360" w:lineRule="auto"/>
        <w:ind w:right="420" w:firstLine="3614" w:firstLineChars="1000"/>
        <w:rPr>
          <w:rFonts w:ascii="仿宋" w:hAnsi="仿宋" w:eastAsia="仿宋" w:cs="仿宋"/>
          <w:b/>
          <w:color w:val="auto"/>
          <w:kern w:val="0"/>
          <w:sz w:val="36"/>
          <w:szCs w:val="36"/>
          <w:highlight w:val="none"/>
        </w:rPr>
      </w:pPr>
    </w:p>
    <w:p w14:paraId="25845EB5">
      <w:pPr>
        <w:spacing w:line="360" w:lineRule="auto"/>
        <w:ind w:right="420" w:firstLine="3614" w:firstLineChars="1000"/>
        <w:rPr>
          <w:rFonts w:ascii="仿宋" w:hAnsi="仿宋" w:eastAsia="仿宋" w:cs="仿宋"/>
          <w:b/>
          <w:color w:val="auto"/>
          <w:kern w:val="0"/>
          <w:sz w:val="36"/>
          <w:szCs w:val="36"/>
          <w:highlight w:val="none"/>
        </w:rPr>
      </w:pPr>
    </w:p>
    <w:p w14:paraId="623218D9">
      <w:pPr>
        <w:spacing w:line="360" w:lineRule="auto"/>
        <w:ind w:right="420" w:firstLine="3614" w:firstLineChars="1000"/>
        <w:rPr>
          <w:rFonts w:ascii="仿宋" w:hAnsi="仿宋" w:eastAsia="仿宋" w:cs="仿宋"/>
          <w:b/>
          <w:color w:val="auto"/>
          <w:kern w:val="0"/>
          <w:sz w:val="36"/>
          <w:szCs w:val="36"/>
          <w:highlight w:val="none"/>
        </w:rPr>
      </w:pPr>
    </w:p>
    <w:p w14:paraId="36F02788">
      <w:pPr>
        <w:spacing w:line="360" w:lineRule="auto"/>
        <w:ind w:right="420" w:firstLine="3614" w:firstLineChars="1000"/>
        <w:rPr>
          <w:rFonts w:ascii="仿宋" w:hAnsi="仿宋" w:eastAsia="仿宋" w:cs="仿宋"/>
          <w:b/>
          <w:color w:val="auto"/>
          <w:kern w:val="0"/>
          <w:sz w:val="36"/>
          <w:szCs w:val="36"/>
          <w:highlight w:val="none"/>
        </w:rPr>
      </w:pPr>
    </w:p>
    <w:p w14:paraId="3629590F">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6B4A6751">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06A8A96">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534F38">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112F00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E904BB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0B469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43CF67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1C8808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3F7D5E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5D68384">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18055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359A41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0F8E55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78406E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F0A089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EF84AB7">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65741B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C81179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F73F84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F0829D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738D39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A1B6A6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8CDE3FB">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DB009F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7B5D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8C326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1B74D39">
      <w:pPr>
        <w:spacing w:line="360" w:lineRule="auto"/>
        <w:jc w:val="center"/>
        <w:rPr>
          <w:rFonts w:ascii="仿宋" w:hAnsi="仿宋" w:eastAsia="仿宋" w:cs="仿宋"/>
          <w:b/>
          <w:bCs/>
          <w:color w:val="auto"/>
          <w:sz w:val="24"/>
          <w:highlight w:val="none"/>
        </w:rPr>
      </w:pPr>
    </w:p>
    <w:p w14:paraId="601A421F">
      <w:pPr>
        <w:spacing w:line="360" w:lineRule="auto"/>
        <w:rPr>
          <w:rFonts w:ascii="仿宋" w:hAnsi="仿宋" w:eastAsia="仿宋" w:cs="仿宋"/>
          <w:b/>
          <w:color w:val="auto"/>
          <w:sz w:val="24"/>
          <w:highlight w:val="none"/>
        </w:rPr>
      </w:pPr>
    </w:p>
    <w:p w14:paraId="6A6784DD">
      <w:pPr>
        <w:spacing w:line="360" w:lineRule="auto"/>
        <w:rPr>
          <w:rFonts w:ascii="仿宋" w:hAnsi="仿宋" w:eastAsia="仿宋" w:cs="仿宋"/>
          <w:b/>
          <w:color w:val="auto"/>
          <w:sz w:val="24"/>
          <w:highlight w:val="none"/>
        </w:rPr>
      </w:pPr>
    </w:p>
    <w:p w14:paraId="2060F7D1">
      <w:pPr>
        <w:spacing w:line="360" w:lineRule="auto"/>
        <w:rPr>
          <w:rFonts w:ascii="仿宋" w:hAnsi="仿宋" w:eastAsia="仿宋" w:cs="仿宋"/>
          <w:b/>
          <w:color w:val="auto"/>
          <w:sz w:val="24"/>
          <w:highlight w:val="none"/>
        </w:rPr>
      </w:pPr>
    </w:p>
    <w:p w14:paraId="430FC51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F0A18F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16BB7D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C7932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08ED40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2692F7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84ECC0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1F64D02">
      <w:pPr>
        <w:widowControl/>
        <w:spacing w:line="360" w:lineRule="auto"/>
        <w:ind w:firstLine="600" w:firstLineChars="200"/>
        <w:jc w:val="left"/>
        <w:rPr>
          <w:rFonts w:ascii="仿宋" w:hAnsi="仿宋" w:eastAsia="仿宋" w:cs="仿宋"/>
          <w:color w:val="auto"/>
          <w:sz w:val="30"/>
          <w:szCs w:val="30"/>
          <w:highlight w:val="none"/>
        </w:rPr>
      </w:pPr>
    </w:p>
    <w:p w14:paraId="40F53A77">
      <w:pPr>
        <w:spacing w:line="360" w:lineRule="auto"/>
        <w:jc w:val="center"/>
        <w:rPr>
          <w:rFonts w:ascii="仿宋" w:hAnsi="仿宋" w:eastAsia="仿宋" w:cs="仿宋"/>
          <w:b/>
          <w:color w:val="auto"/>
          <w:spacing w:val="6"/>
          <w:sz w:val="32"/>
          <w:szCs w:val="32"/>
          <w:highlight w:val="none"/>
        </w:rPr>
      </w:pPr>
    </w:p>
    <w:p w14:paraId="1AD0C0EC">
      <w:pPr>
        <w:spacing w:line="360" w:lineRule="auto"/>
        <w:jc w:val="center"/>
        <w:rPr>
          <w:rFonts w:ascii="仿宋" w:hAnsi="仿宋" w:eastAsia="仿宋" w:cs="仿宋"/>
          <w:b/>
          <w:color w:val="auto"/>
          <w:spacing w:val="6"/>
          <w:sz w:val="32"/>
          <w:szCs w:val="32"/>
          <w:highlight w:val="none"/>
        </w:rPr>
      </w:pPr>
    </w:p>
    <w:p w14:paraId="5585E178">
      <w:pPr>
        <w:spacing w:line="360" w:lineRule="auto"/>
        <w:jc w:val="center"/>
        <w:rPr>
          <w:rFonts w:ascii="仿宋" w:hAnsi="仿宋" w:eastAsia="仿宋" w:cs="仿宋"/>
          <w:b/>
          <w:color w:val="auto"/>
          <w:spacing w:val="6"/>
          <w:sz w:val="32"/>
          <w:szCs w:val="32"/>
          <w:highlight w:val="none"/>
        </w:rPr>
      </w:pPr>
    </w:p>
    <w:p w14:paraId="0C279A3B">
      <w:pPr>
        <w:spacing w:line="360" w:lineRule="auto"/>
        <w:jc w:val="center"/>
        <w:rPr>
          <w:rFonts w:ascii="仿宋" w:hAnsi="仿宋" w:eastAsia="仿宋" w:cs="仿宋"/>
          <w:b/>
          <w:color w:val="auto"/>
          <w:spacing w:val="6"/>
          <w:sz w:val="32"/>
          <w:szCs w:val="32"/>
          <w:highlight w:val="none"/>
        </w:rPr>
      </w:pPr>
    </w:p>
    <w:p w14:paraId="6654708B">
      <w:pPr>
        <w:spacing w:line="360" w:lineRule="auto"/>
        <w:jc w:val="center"/>
        <w:rPr>
          <w:rFonts w:ascii="仿宋" w:hAnsi="仿宋" w:eastAsia="仿宋" w:cs="仿宋"/>
          <w:b/>
          <w:color w:val="auto"/>
          <w:spacing w:val="6"/>
          <w:sz w:val="32"/>
          <w:szCs w:val="32"/>
          <w:highlight w:val="none"/>
        </w:rPr>
      </w:pPr>
    </w:p>
    <w:p w14:paraId="506E7DA8">
      <w:pPr>
        <w:spacing w:line="360" w:lineRule="auto"/>
        <w:jc w:val="center"/>
        <w:rPr>
          <w:rFonts w:ascii="仿宋" w:hAnsi="仿宋" w:eastAsia="仿宋" w:cs="仿宋"/>
          <w:b/>
          <w:color w:val="auto"/>
          <w:spacing w:val="6"/>
          <w:sz w:val="32"/>
          <w:szCs w:val="32"/>
          <w:highlight w:val="none"/>
        </w:rPr>
      </w:pPr>
    </w:p>
    <w:p w14:paraId="39D764DB">
      <w:pPr>
        <w:spacing w:line="360" w:lineRule="auto"/>
        <w:jc w:val="center"/>
        <w:rPr>
          <w:rFonts w:ascii="仿宋" w:hAnsi="仿宋" w:eastAsia="仿宋" w:cs="仿宋"/>
          <w:b/>
          <w:color w:val="auto"/>
          <w:spacing w:val="6"/>
          <w:sz w:val="32"/>
          <w:szCs w:val="32"/>
          <w:highlight w:val="none"/>
        </w:rPr>
      </w:pPr>
    </w:p>
    <w:p w14:paraId="174502B3">
      <w:pPr>
        <w:spacing w:line="360" w:lineRule="auto"/>
        <w:jc w:val="left"/>
        <w:rPr>
          <w:rFonts w:ascii="仿宋" w:hAnsi="仿宋" w:eastAsia="仿宋" w:cs="仿宋"/>
          <w:b/>
          <w:color w:val="auto"/>
          <w:spacing w:val="6"/>
          <w:sz w:val="32"/>
          <w:szCs w:val="32"/>
          <w:highlight w:val="none"/>
        </w:rPr>
      </w:pPr>
    </w:p>
    <w:p w14:paraId="4D853809">
      <w:pPr>
        <w:spacing w:line="360" w:lineRule="auto"/>
        <w:jc w:val="left"/>
        <w:rPr>
          <w:rFonts w:ascii="仿宋" w:hAnsi="仿宋" w:eastAsia="仿宋" w:cs="仿宋"/>
          <w:b/>
          <w:color w:val="auto"/>
          <w:spacing w:val="6"/>
          <w:sz w:val="32"/>
          <w:szCs w:val="32"/>
          <w:highlight w:val="none"/>
        </w:rPr>
      </w:pPr>
    </w:p>
    <w:p w14:paraId="0AC39527">
      <w:pPr>
        <w:spacing w:line="360" w:lineRule="auto"/>
        <w:jc w:val="left"/>
        <w:rPr>
          <w:rFonts w:ascii="仿宋" w:hAnsi="仿宋" w:eastAsia="仿宋" w:cs="仿宋"/>
          <w:b/>
          <w:color w:val="auto"/>
          <w:spacing w:val="6"/>
          <w:sz w:val="32"/>
          <w:szCs w:val="32"/>
          <w:highlight w:val="none"/>
        </w:rPr>
      </w:pPr>
    </w:p>
    <w:p w14:paraId="0C3DB184">
      <w:pPr>
        <w:spacing w:line="360" w:lineRule="auto"/>
        <w:jc w:val="left"/>
        <w:rPr>
          <w:rFonts w:ascii="仿宋" w:hAnsi="仿宋" w:eastAsia="仿宋" w:cs="仿宋"/>
          <w:b/>
          <w:color w:val="auto"/>
          <w:spacing w:val="6"/>
          <w:sz w:val="32"/>
          <w:szCs w:val="32"/>
          <w:highlight w:val="none"/>
        </w:rPr>
      </w:pPr>
    </w:p>
    <w:p w14:paraId="35CFDF3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2B2CE52">
      <w:pPr>
        <w:spacing w:line="360" w:lineRule="auto"/>
        <w:jc w:val="center"/>
        <w:rPr>
          <w:rFonts w:ascii="仿宋" w:hAnsi="仿宋" w:eastAsia="仿宋" w:cs="仿宋"/>
          <w:b/>
          <w:color w:val="auto"/>
          <w:sz w:val="24"/>
          <w:highlight w:val="none"/>
        </w:rPr>
      </w:pPr>
    </w:p>
    <w:p w14:paraId="20A1E001">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D1B536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C5B09A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B8F36D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37E61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B83EB3C">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EE42AA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244F19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9F49B7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FE441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86B7A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40CD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00637F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99E084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B1385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CADDD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AE179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5CCC20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B3C07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8F65AC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05979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795CCD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8DFD1B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7CEDC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CBB1A7A">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50F387B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AA900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F647C3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FE26B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D211BE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A38D87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D6369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1F9DA8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94187C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2026DC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23A43A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0417D9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B7CA8C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862E13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4669A1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F31B35A">
      <w:pPr>
        <w:spacing w:line="360" w:lineRule="auto"/>
        <w:rPr>
          <w:rFonts w:ascii="仿宋" w:hAnsi="仿宋" w:eastAsia="仿宋" w:cs="仿宋"/>
          <w:b/>
          <w:color w:val="auto"/>
          <w:sz w:val="24"/>
          <w:highlight w:val="none"/>
        </w:rPr>
      </w:pPr>
    </w:p>
    <w:p w14:paraId="40BA657A">
      <w:pPr>
        <w:spacing w:line="360" w:lineRule="auto"/>
        <w:rPr>
          <w:rFonts w:ascii="仿宋" w:hAnsi="仿宋" w:eastAsia="仿宋" w:cs="仿宋"/>
          <w:b/>
          <w:color w:val="auto"/>
          <w:sz w:val="24"/>
          <w:highlight w:val="none"/>
        </w:rPr>
      </w:pPr>
    </w:p>
    <w:p w14:paraId="49D3D4B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E94FAD9">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4684CC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055F7A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D0ADCE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4CA0B0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614C8F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66E1D33">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962D804">
      <w:pPr>
        <w:spacing w:line="360" w:lineRule="auto"/>
        <w:rPr>
          <w:rFonts w:ascii="仿宋" w:hAnsi="仿宋" w:eastAsia="仿宋" w:cs="仿宋"/>
          <w:b/>
          <w:color w:val="auto"/>
          <w:sz w:val="24"/>
          <w:highlight w:val="none"/>
        </w:rPr>
      </w:pPr>
    </w:p>
    <w:p w14:paraId="0005C48F">
      <w:pPr>
        <w:autoSpaceDE w:val="0"/>
        <w:autoSpaceDN w:val="0"/>
        <w:jc w:val="center"/>
        <w:rPr>
          <w:rFonts w:ascii="仿宋" w:hAnsi="仿宋" w:eastAsia="仿宋" w:cs="仿宋"/>
          <w:b/>
          <w:color w:val="auto"/>
          <w:spacing w:val="6"/>
          <w:sz w:val="32"/>
          <w:szCs w:val="32"/>
          <w:highlight w:val="none"/>
        </w:rPr>
      </w:pPr>
    </w:p>
    <w:p w14:paraId="785250C7">
      <w:pPr>
        <w:autoSpaceDE w:val="0"/>
        <w:autoSpaceDN w:val="0"/>
        <w:jc w:val="center"/>
        <w:rPr>
          <w:rFonts w:ascii="仿宋" w:hAnsi="仿宋" w:eastAsia="仿宋" w:cs="仿宋"/>
          <w:b/>
          <w:color w:val="auto"/>
          <w:spacing w:val="6"/>
          <w:sz w:val="32"/>
          <w:szCs w:val="32"/>
          <w:highlight w:val="none"/>
        </w:rPr>
      </w:pPr>
    </w:p>
    <w:p w14:paraId="08F1D04B">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3FD0812C">
      <w:pPr>
        <w:spacing w:line="360" w:lineRule="auto"/>
        <w:rPr>
          <w:rFonts w:ascii="仿宋" w:hAnsi="仿宋" w:eastAsia="仿宋" w:cs="仿宋"/>
          <w:color w:val="auto"/>
          <w:sz w:val="24"/>
          <w:highlight w:val="none"/>
          <w:u w:val="single"/>
        </w:rPr>
      </w:pPr>
    </w:p>
    <w:p w14:paraId="3CF84A1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C3FAE7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21528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0BCE0F3">
      <w:pPr>
        <w:spacing w:line="360" w:lineRule="auto"/>
        <w:ind w:firstLine="494"/>
        <w:rPr>
          <w:rFonts w:ascii="仿宋" w:hAnsi="仿宋" w:eastAsia="仿宋" w:cs="仿宋"/>
          <w:color w:val="auto"/>
          <w:sz w:val="24"/>
          <w:highlight w:val="none"/>
        </w:rPr>
      </w:pPr>
    </w:p>
    <w:p w14:paraId="390E8DB7">
      <w:pPr>
        <w:spacing w:line="360" w:lineRule="auto"/>
        <w:ind w:firstLine="494"/>
        <w:rPr>
          <w:rFonts w:ascii="仿宋" w:hAnsi="仿宋" w:eastAsia="仿宋" w:cs="仿宋"/>
          <w:color w:val="auto"/>
          <w:sz w:val="24"/>
          <w:highlight w:val="none"/>
        </w:rPr>
      </w:pPr>
    </w:p>
    <w:p w14:paraId="7E5F6B3C">
      <w:pPr>
        <w:spacing w:line="360" w:lineRule="auto"/>
        <w:ind w:firstLine="494"/>
        <w:rPr>
          <w:rFonts w:ascii="仿宋" w:hAnsi="仿宋" w:eastAsia="仿宋" w:cs="仿宋"/>
          <w:color w:val="auto"/>
          <w:sz w:val="24"/>
          <w:highlight w:val="none"/>
        </w:rPr>
      </w:pPr>
    </w:p>
    <w:p w14:paraId="2DA1E11F">
      <w:pPr>
        <w:spacing w:line="360" w:lineRule="auto"/>
        <w:ind w:firstLine="494"/>
        <w:rPr>
          <w:rFonts w:ascii="仿宋" w:hAnsi="仿宋" w:eastAsia="仿宋" w:cs="仿宋"/>
          <w:color w:val="auto"/>
          <w:sz w:val="24"/>
          <w:highlight w:val="none"/>
        </w:rPr>
      </w:pPr>
    </w:p>
    <w:p w14:paraId="364633B6">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E3A919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F09B88">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48BA167">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4BBB9C99">
      <w:pPr>
        <w:autoSpaceDE w:val="0"/>
        <w:autoSpaceDN w:val="0"/>
        <w:jc w:val="center"/>
        <w:rPr>
          <w:rFonts w:ascii="仿宋" w:hAnsi="仿宋" w:eastAsia="仿宋" w:cs="仿宋"/>
          <w:b/>
          <w:color w:val="auto"/>
          <w:spacing w:val="6"/>
          <w:sz w:val="32"/>
          <w:szCs w:val="32"/>
          <w:highlight w:val="none"/>
        </w:rPr>
      </w:pPr>
    </w:p>
    <w:p w14:paraId="77736B8D">
      <w:pPr>
        <w:autoSpaceDE w:val="0"/>
        <w:autoSpaceDN w:val="0"/>
        <w:jc w:val="center"/>
        <w:rPr>
          <w:rFonts w:ascii="仿宋" w:hAnsi="仿宋" w:eastAsia="仿宋" w:cs="仿宋"/>
          <w:b/>
          <w:color w:val="auto"/>
          <w:spacing w:val="6"/>
          <w:sz w:val="32"/>
          <w:szCs w:val="32"/>
          <w:highlight w:val="none"/>
        </w:rPr>
      </w:pPr>
    </w:p>
    <w:p w14:paraId="21F1F57D">
      <w:pPr>
        <w:autoSpaceDE w:val="0"/>
        <w:autoSpaceDN w:val="0"/>
        <w:jc w:val="center"/>
        <w:rPr>
          <w:rFonts w:ascii="仿宋" w:hAnsi="仿宋" w:eastAsia="仿宋" w:cs="仿宋"/>
          <w:b/>
          <w:color w:val="auto"/>
          <w:spacing w:val="6"/>
          <w:sz w:val="32"/>
          <w:szCs w:val="32"/>
          <w:highlight w:val="none"/>
        </w:rPr>
      </w:pPr>
    </w:p>
    <w:p w14:paraId="5A637A3A">
      <w:pPr>
        <w:autoSpaceDE w:val="0"/>
        <w:autoSpaceDN w:val="0"/>
        <w:jc w:val="center"/>
        <w:rPr>
          <w:rFonts w:ascii="仿宋" w:hAnsi="仿宋" w:eastAsia="仿宋" w:cs="仿宋"/>
          <w:b/>
          <w:color w:val="auto"/>
          <w:spacing w:val="6"/>
          <w:sz w:val="32"/>
          <w:szCs w:val="32"/>
          <w:highlight w:val="none"/>
        </w:rPr>
      </w:pPr>
    </w:p>
    <w:p w14:paraId="3554D74A">
      <w:pPr>
        <w:autoSpaceDE w:val="0"/>
        <w:autoSpaceDN w:val="0"/>
        <w:jc w:val="center"/>
        <w:rPr>
          <w:rFonts w:ascii="仿宋" w:hAnsi="仿宋" w:eastAsia="仿宋" w:cs="仿宋"/>
          <w:b/>
          <w:color w:val="auto"/>
          <w:spacing w:val="6"/>
          <w:sz w:val="32"/>
          <w:szCs w:val="32"/>
          <w:highlight w:val="none"/>
        </w:rPr>
      </w:pPr>
    </w:p>
    <w:p w14:paraId="12D41205">
      <w:pPr>
        <w:autoSpaceDE w:val="0"/>
        <w:autoSpaceDN w:val="0"/>
        <w:jc w:val="center"/>
        <w:rPr>
          <w:rFonts w:ascii="仿宋" w:hAnsi="仿宋" w:eastAsia="仿宋" w:cs="仿宋"/>
          <w:b/>
          <w:color w:val="auto"/>
          <w:spacing w:val="6"/>
          <w:sz w:val="32"/>
          <w:szCs w:val="32"/>
          <w:highlight w:val="none"/>
        </w:rPr>
      </w:pPr>
    </w:p>
    <w:p w14:paraId="6CC3FF03">
      <w:pPr>
        <w:autoSpaceDE w:val="0"/>
        <w:autoSpaceDN w:val="0"/>
        <w:jc w:val="center"/>
        <w:rPr>
          <w:rFonts w:ascii="仿宋" w:hAnsi="仿宋" w:eastAsia="仿宋" w:cs="仿宋"/>
          <w:b/>
          <w:color w:val="auto"/>
          <w:spacing w:val="6"/>
          <w:sz w:val="32"/>
          <w:szCs w:val="32"/>
          <w:highlight w:val="none"/>
        </w:rPr>
      </w:pPr>
    </w:p>
    <w:p w14:paraId="361B14F2">
      <w:pPr>
        <w:autoSpaceDE w:val="0"/>
        <w:autoSpaceDN w:val="0"/>
        <w:jc w:val="center"/>
        <w:rPr>
          <w:rFonts w:ascii="仿宋" w:hAnsi="仿宋" w:eastAsia="仿宋" w:cs="仿宋"/>
          <w:b/>
          <w:color w:val="auto"/>
          <w:spacing w:val="6"/>
          <w:sz w:val="32"/>
          <w:szCs w:val="32"/>
          <w:highlight w:val="none"/>
        </w:rPr>
      </w:pPr>
    </w:p>
    <w:p w14:paraId="47FF4F52">
      <w:pPr>
        <w:autoSpaceDE w:val="0"/>
        <w:autoSpaceDN w:val="0"/>
        <w:jc w:val="center"/>
        <w:rPr>
          <w:rFonts w:ascii="仿宋" w:hAnsi="仿宋" w:eastAsia="仿宋" w:cs="仿宋"/>
          <w:b/>
          <w:color w:val="auto"/>
          <w:spacing w:val="6"/>
          <w:sz w:val="32"/>
          <w:szCs w:val="32"/>
          <w:highlight w:val="none"/>
        </w:rPr>
      </w:pPr>
    </w:p>
    <w:p w14:paraId="2892DA9A">
      <w:pPr>
        <w:autoSpaceDE w:val="0"/>
        <w:autoSpaceDN w:val="0"/>
        <w:jc w:val="center"/>
        <w:rPr>
          <w:rFonts w:ascii="仿宋" w:hAnsi="仿宋" w:eastAsia="仿宋" w:cs="仿宋"/>
          <w:b/>
          <w:color w:val="auto"/>
          <w:spacing w:val="6"/>
          <w:sz w:val="32"/>
          <w:szCs w:val="32"/>
          <w:highlight w:val="none"/>
        </w:rPr>
      </w:pPr>
    </w:p>
    <w:p w14:paraId="24D9094F">
      <w:pPr>
        <w:autoSpaceDE w:val="0"/>
        <w:autoSpaceDN w:val="0"/>
        <w:jc w:val="center"/>
        <w:rPr>
          <w:rFonts w:ascii="仿宋" w:hAnsi="仿宋" w:eastAsia="仿宋" w:cs="仿宋"/>
          <w:b/>
          <w:color w:val="auto"/>
          <w:spacing w:val="6"/>
          <w:sz w:val="32"/>
          <w:szCs w:val="32"/>
          <w:highlight w:val="none"/>
        </w:rPr>
      </w:pPr>
    </w:p>
    <w:p w14:paraId="3546DA7D">
      <w:pPr>
        <w:autoSpaceDE w:val="0"/>
        <w:autoSpaceDN w:val="0"/>
        <w:jc w:val="center"/>
        <w:rPr>
          <w:rFonts w:ascii="仿宋" w:hAnsi="仿宋" w:eastAsia="仿宋" w:cs="仿宋"/>
          <w:b/>
          <w:color w:val="auto"/>
          <w:spacing w:val="6"/>
          <w:sz w:val="32"/>
          <w:szCs w:val="32"/>
          <w:highlight w:val="none"/>
        </w:rPr>
      </w:pPr>
    </w:p>
    <w:p w14:paraId="7A38CF7D">
      <w:pPr>
        <w:autoSpaceDE w:val="0"/>
        <w:autoSpaceDN w:val="0"/>
        <w:jc w:val="center"/>
        <w:rPr>
          <w:rFonts w:ascii="仿宋" w:hAnsi="仿宋" w:eastAsia="仿宋" w:cs="仿宋"/>
          <w:b/>
          <w:color w:val="auto"/>
          <w:spacing w:val="6"/>
          <w:sz w:val="32"/>
          <w:szCs w:val="32"/>
          <w:highlight w:val="none"/>
        </w:rPr>
      </w:pPr>
    </w:p>
    <w:p w14:paraId="707CE5B2">
      <w:pPr>
        <w:autoSpaceDE w:val="0"/>
        <w:autoSpaceDN w:val="0"/>
        <w:jc w:val="center"/>
        <w:rPr>
          <w:rFonts w:ascii="仿宋" w:hAnsi="仿宋" w:eastAsia="仿宋" w:cs="仿宋"/>
          <w:b/>
          <w:color w:val="auto"/>
          <w:spacing w:val="6"/>
          <w:sz w:val="32"/>
          <w:szCs w:val="32"/>
          <w:highlight w:val="none"/>
        </w:rPr>
      </w:pPr>
    </w:p>
    <w:p w14:paraId="0284BE1A">
      <w:pPr>
        <w:autoSpaceDE w:val="0"/>
        <w:autoSpaceDN w:val="0"/>
        <w:jc w:val="center"/>
        <w:rPr>
          <w:rFonts w:ascii="仿宋" w:hAnsi="仿宋" w:eastAsia="仿宋" w:cs="仿宋"/>
          <w:b/>
          <w:color w:val="auto"/>
          <w:spacing w:val="6"/>
          <w:sz w:val="32"/>
          <w:szCs w:val="32"/>
          <w:highlight w:val="none"/>
        </w:rPr>
      </w:pPr>
    </w:p>
    <w:p w14:paraId="397D963B">
      <w:pPr>
        <w:autoSpaceDE w:val="0"/>
        <w:autoSpaceDN w:val="0"/>
        <w:jc w:val="center"/>
        <w:rPr>
          <w:rFonts w:ascii="仿宋" w:hAnsi="仿宋" w:eastAsia="仿宋" w:cs="仿宋"/>
          <w:b/>
          <w:color w:val="auto"/>
          <w:spacing w:val="6"/>
          <w:sz w:val="32"/>
          <w:szCs w:val="32"/>
          <w:highlight w:val="none"/>
        </w:rPr>
      </w:pPr>
    </w:p>
    <w:p w14:paraId="21F9246A">
      <w:pPr>
        <w:autoSpaceDE w:val="0"/>
        <w:autoSpaceDN w:val="0"/>
        <w:jc w:val="center"/>
        <w:rPr>
          <w:rFonts w:ascii="仿宋" w:hAnsi="仿宋" w:eastAsia="仿宋" w:cs="仿宋"/>
          <w:b/>
          <w:color w:val="auto"/>
          <w:spacing w:val="6"/>
          <w:sz w:val="32"/>
          <w:szCs w:val="32"/>
          <w:highlight w:val="none"/>
        </w:rPr>
      </w:pPr>
    </w:p>
    <w:p w14:paraId="6DF6ABDB">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2B2BD6FD">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BE3671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DF6227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694EB8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A1D3C3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E9CDCF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D572F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1A7CD4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D7B50C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ED67AF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6" w:name="_Hlk101131882"/>
      <w:r>
        <w:rPr>
          <w:rFonts w:hint="eastAsia" w:ascii="仿宋" w:hAnsi="仿宋" w:eastAsia="仿宋" w:cs="仿宋"/>
          <w:color w:val="auto"/>
          <w:kern w:val="0"/>
          <w:sz w:val="24"/>
          <w:highlight w:val="none"/>
          <w:u w:val="single"/>
        </w:rPr>
        <w:t>联合体成员X,……</w:t>
      </w:r>
      <w:bookmarkEnd w:id="15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7"/>
      <w:r>
        <w:rPr>
          <w:rFonts w:hint="eastAsia" w:ascii="仿宋" w:hAnsi="仿宋" w:eastAsia="仿宋" w:cs="仿宋"/>
          <w:b/>
          <w:color w:val="auto"/>
          <w:kern w:val="0"/>
          <w:sz w:val="24"/>
          <w:highlight w:val="none"/>
          <w:lang w:val="zh-CN"/>
        </w:rPr>
        <w:t>）</w:t>
      </w:r>
    </w:p>
    <w:p w14:paraId="1537668A">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8"/>
    </w:p>
    <w:p w14:paraId="096580B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606E7D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1F9A96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1E5B7E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4CC013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1566F1A">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BF0E8B2">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41BF3F9">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F6B477D">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1A24A7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0ECE8E">
      <w:pPr>
        <w:autoSpaceDE w:val="0"/>
        <w:autoSpaceDN w:val="0"/>
        <w:jc w:val="center"/>
        <w:rPr>
          <w:rFonts w:ascii="仿宋" w:hAnsi="仿宋" w:eastAsia="仿宋" w:cs="仿宋"/>
          <w:b/>
          <w:color w:val="auto"/>
          <w:spacing w:val="6"/>
          <w:sz w:val="32"/>
          <w:szCs w:val="32"/>
          <w:highlight w:val="none"/>
        </w:rPr>
      </w:pPr>
    </w:p>
    <w:p w14:paraId="551700F1">
      <w:pPr>
        <w:autoSpaceDE w:val="0"/>
        <w:autoSpaceDN w:val="0"/>
        <w:jc w:val="center"/>
        <w:rPr>
          <w:rFonts w:ascii="仿宋" w:hAnsi="仿宋" w:eastAsia="仿宋" w:cs="仿宋"/>
          <w:b/>
          <w:color w:val="auto"/>
          <w:spacing w:val="6"/>
          <w:sz w:val="32"/>
          <w:szCs w:val="32"/>
          <w:highlight w:val="none"/>
        </w:rPr>
      </w:pPr>
    </w:p>
    <w:p w14:paraId="6E8BF1D8">
      <w:pPr>
        <w:autoSpaceDE w:val="0"/>
        <w:autoSpaceDN w:val="0"/>
        <w:jc w:val="center"/>
        <w:rPr>
          <w:rFonts w:ascii="仿宋" w:hAnsi="仿宋" w:eastAsia="仿宋" w:cs="仿宋"/>
          <w:b/>
          <w:color w:val="auto"/>
          <w:spacing w:val="6"/>
          <w:sz w:val="32"/>
          <w:szCs w:val="32"/>
          <w:highlight w:val="none"/>
        </w:rPr>
      </w:pPr>
    </w:p>
    <w:p w14:paraId="09C9D293">
      <w:pPr>
        <w:autoSpaceDE w:val="0"/>
        <w:autoSpaceDN w:val="0"/>
        <w:jc w:val="center"/>
        <w:rPr>
          <w:rFonts w:ascii="仿宋" w:hAnsi="仿宋" w:eastAsia="仿宋" w:cs="仿宋"/>
          <w:b/>
          <w:color w:val="auto"/>
          <w:spacing w:val="6"/>
          <w:sz w:val="32"/>
          <w:szCs w:val="32"/>
          <w:highlight w:val="none"/>
        </w:rPr>
      </w:pPr>
    </w:p>
    <w:p w14:paraId="1EA0027C">
      <w:pPr>
        <w:autoSpaceDE w:val="0"/>
        <w:autoSpaceDN w:val="0"/>
        <w:jc w:val="center"/>
        <w:rPr>
          <w:rFonts w:ascii="仿宋" w:hAnsi="仿宋" w:eastAsia="仿宋" w:cs="仿宋"/>
          <w:b/>
          <w:color w:val="auto"/>
          <w:spacing w:val="6"/>
          <w:sz w:val="32"/>
          <w:szCs w:val="32"/>
          <w:highlight w:val="none"/>
        </w:rPr>
      </w:pPr>
    </w:p>
    <w:p w14:paraId="7B8C018C">
      <w:pPr>
        <w:autoSpaceDE w:val="0"/>
        <w:autoSpaceDN w:val="0"/>
        <w:jc w:val="center"/>
        <w:rPr>
          <w:rFonts w:ascii="仿宋" w:hAnsi="仿宋" w:eastAsia="仿宋" w:cs="仿宋"/>
          <w:b/>
          <w:color w:val="auto"/>
          <w:spacing w:val="6"/>
          <w:sz w:val="32"/>
          <w:szCs w:val="32"/>
          <w:highlight w:val="none"/>
        </w:rPr>
      </w:pPr>
    </w:p>
    <w:p w14:paraId="45244208">
      <w:pPr>
        <w:autoSpaceDE w:val="0"/>
        <w:autoSpaceDN w:val="0"/>
        <w:jc w:val="center"/>
        <w:rPr>
          <w:rFonts w:ascii="仿宋" w:hAnsi="仿宋" w:eastAsia="仿宋" w:cs="仿宋"/>
          <w:b/>
          <w:color w:val="auto"/>
          <w:spacing w:val="6"/>
          <w:sz w:val="32"/>
          <w:szCs w:val="32"/>
          <w:highlight w:val="none"/>
        </w:rPr>
      </w:pPr>
    </w:p>
    <w:p w14:paraId="1B061595">
      <w:pPr>
        <w:autoSpaceDE w:val="0"/>
        <w:autoSpaceDN w:val="0"/>
        <w:jc w:val="center"/>
        <w:rPr>
          <w:rFonts w:ascii="仿宋" w:hAnsi="仿宋" w:eastAsia="仿宋" w:cs="仿宋"/>
          <w:b/>
          <w:color w:val="auto"/>
          <w:spacing w:val="6"/>
          <w:sz w:val="32"/>
          <w:szCs w:val="32"/>
          <w:highlight w:val="none"/>
        </w:rPr>
      </w:pPr>
    </w:p>
    <w:p w14:paraId="5376C574">
      <w:pPr>
        <w:autoSpaceDE w:val="0"/>
        <w:autoSpaceDN w:val="0"/>
        <w:jc w:val="center"/>
        <w:rPr>
          <w:rFonts w:ascii="仿宋" w:hAnsi="仿宋" w:eastAsia="仿宋" w:cs="仿宋"/>
          <w:b/>
          <w:color w:val="auto"/>
          <w:spacing w:val="6"/>
          <w:sz w:val="32"/>
          <w:szCs w:val="32"/>
          <w:highlight w:val="none"/>
        </w:rPr>
      </w:pPr>
    </w:p>
    <w:p w14:paraId="0E81C231">
      <w:pPr>
        <w:autoSpaceDE w:val="0"/>
        <w:autoSpaceDN w:val="0"/>
        <w:jc w:val="center"/>
        <w:rPr>
          <w:rFonts w:ascii="仿宋" w:hAnsi="仿宋" w:eastAsia="仿宋" w:cs="仿宋"/>
          <w:b/>
          <w:color w:val="auto"/>
          <w:spacing w:val="6"/>
          <w:sz w:val="32"/>
          <w:szCs w:val="32"/>
          <w:highlight w:val="none"/>
        </w:rPr>
      </w:pPr>
    </w:p>
    <w:p w14:paraId="23039D7B">
      <w:pPr>
        <w:autoSpaceDE w:val="0"/>
        <w:autoSpaceDN w:val="0"/>
        <w:jc w:val="center"/>
        <w:rPr>
          <w:rFonts w:ascii="仿宋" w:hAnsi="仿宋" w:eastAsia="仿宋" w:cs="仿宋"/>
          <w:b/>
          <w:color w:val="auto"/>
          <w:spacing w:val="6"/>
          <w:sz w:val="32"/>
          <w:szCs w:val="32"/>
          <w:highlight w:val="none"/>
        </w:rPr>
      </w:pPr>
    </w:p>
    <w:p w14:paraId="5CBD3CB1">
      <w:pPr>
        <w:autoSpaceDE w:val="0"/>
        <w:autoSpaceDN w:val="0"/>
        <w:jc w:val="center"/>
        <w:rPr>
          <w:rFonts w:ascii="仿宋" w:hAnsi="仿宋" w:eastAsia="仿宋" w:cs="仿宋"/>
          <w:b/>
          <w:color w:val="auto"/>
          <w:spacing w:val="6"/>
          <w:sz w:val="32"/>
          <w:szCs w:val="32"/>
          <w:highlight w:val="none"/>
        </w:rPr>
      </w:pPr>
    </w:p>
    <w:p w14:paraId="62CE374D">
      <w:pPr>
        <w:autoSpaceDE w:val="0"/>
        <w:autoSpaceDN w:val="0"/>
        <w:jc w:val="center"/>
        <w:rPr>
          <w:rFonts w:ascii="仿宋" w:hAnsi="仿宋" w:eastAsia="仿宋" w:cs="仿宋"/>
          <w:b/>
          <w:color w:val="auto"/>
          <w:spacing w:val="6"/>
          <w:sz w:val="32"/>
          <w:szCs w:val="32"/>
          <w:highlight w:val="none"/>
        </w:rPr>
      </w:pPr>
    </w:p>
    <w:p w14:paraId="1C2C7F7C">
      <w:pPr>
        <w:autoSpaceDE w:val="0"/>
        <w:autoSpaceDN w:val="0"/>
        <w:jc w:val="center"/>
        <w:rPr>
          <w:rFonts w:ascii="仿宋" w:hAnsi="仿宋" w:eastAsia="仿宋" w:cs="仿宋"/>
          <w:b/>
          <w:color w:val="auto"/>
          <w:spacing w:val="6"/>
          <w:sz w:val="32"/>
          <w:szCs w:val="32"/>
          <w:highlight w:val="none"/>
        </w:rPr>
      </w:pPr>
    </w:p>
    <w:p w14:paraId="72236AD8">
      <w:pPr>
        <w:autoSpaceDE w:val="0"/>
        <w:autoSpaceDN w:val="0"/>
        <w:jc w:val="center"/>
        <w:rPr>
          <w:rFonts w:ascii="仿宋" w:hAnsi="仿宋" w:eastAsia="仿宋" w:cs="仿宋"/>
          <w:b/>
          <w:color w:val="auto"/>
          <w:spacing w:val="6"/>
          <w:sz w:val="32"/>
          <w:szCs w:val="32"/>
          <w:highlight w:val="none"/>
        </w:rPr>
      </w:pPr>
    </w:p>
    <w:p w14:paraId="53C6E684">
      <w:pPr>
        <w:autoSpaceDE w:val="0"/>
        <w:autoSpaceDN w:val="0"/>
        <w:jc w:val="center"/>
        <w:rPr>
          <w:rFonts w:ascii="仿宋" w:hAnsi="仿宋" w:eastAsia="仿宋" w:cs="仿宋"/>
          <w:b/>
          <w:color w:val="auto"/>
          <w:spacing w:val="6"/>
          <w:sz w:val="32"/>
          <w:szCs w:val="32"/>
          <w:highlight w:val="none"/>
        </w:rPr>
      </w:pPr>
    </w:p>
    <w:p w14:paraId="10862E26">
      <w:pPr>
        <w:autoSpaceDE w:val="0"/>
        <w:autoSpaceDN w:val="0"/>
        <w:jc w:val="center"/>
        <w:rPr>
          <w:rFonts w:ascii="仿宋" w:hAnsi="仿宋" w:eastAsia="仿宋" w:cs="仿宋"/>
          <w:b/>
          <w:color w:val="auto"/>
          <w:spacing w:val="6"/>
          <w:sz w:val="32"/>
          <w:szCs w:val="32"/>
          <w:highlight w:val="none"/>
        </w:rPr>
      </w:pPr>
    </w:p>
    <w:p w14:paraId="06A51344">
      <w:pPr>
        <w:autoSpaceDE w:val="0"/>
        <w:autoSpaceDN w:val="0"/>
        <w:jc w:val="center"/>
        <w:rPr>
          <w:rFonts w:ascii="仿宋" w:hAnsi="仿宋" w:eastAsia="仿宋" w:cs="仿宋"/>
          <w:b/>
          <w:color w:val="auto"/>
          <w:spacing w:val="6"/>
          <w:sz w:val="32"/>
          <w:szCs w:val="32"/>
          <w:highlight w:val="none"/>
        </w:rPr>
      </w:pPr>
    </w:p>
    <w:p w14:paraId="05E0D8AB">
      <w:pPr>
        <w:autoSpaceDE w:val="0"/>
        <w:autoSpaceDN w:val="0"/>
        <w:jc w:val="center"/>
        <w:rPr>
          <w:rFonts w:ascii="仿宋" w:hAnsi="仿宋" w:eastAsia="仿宋" w:cs="仿宋"/>
          <w:b/>
          <w:color w:val="auto"/>
          <w:spacing w:val="6"/>
          <w:sz w:val="32"/>
          <w:szCs w:val="32"/>
          <w:highlight w:val="none"/>
        </w:rPr>
      </w:pPr>
    </w:p>
    <w:p w14:paraId="1DE4DE1B">
      <w:pPr>
        <w:autoSpaceDE w:val="0"/>
        <w:autoSpaceDN w:val="0"/>
        <w:jc w:val="center"/>
        <w:rPr>
          <w:rFonts w:ascii="仿宋" w:hAnsi="仿宋" w:eastAsia="仿宋" w:cs="仿宋"/>
          <w:b/>
          <w:color w:val="auto"/>
          <w:spacing w:val="6"/>
          <w:sz w:val="32"/>
          <w:szCs w:val="32"/>
          <w:highlight w:val="none"/>
        </w:rPr>
      </w:pPr>
    </w:p>
    <w:p w14:paraId="70297E4F">
      <w:pPr>
        <w:autoSpaceDE w:val="0"/>
        <w:autoSpaceDN w:val="0"/>
        <w:jc w:val="center"/>
        <w:rPr>
          <w:rFonts w:ascii="仿宋" w:hAnsi="仿宋" w:eastAsia="仿宋" w:cs="仿宋"/>
          <w:b/>
          <w:color w:val="auto"/>
          <w:spacing w:val="6"/>
          <w:sz w:val="32"/>
          <w:szCs w:val="32"/>
          <w:highlight w:val="none"/>
        </w:rPr>
      </w:pPr>
    </w:p>
    <w:p w14:paraId="02DF8800">
      <w:pPr>
        <w:autoSpaceDE w:val="0"/>
        <w:autoSpaceDN w:val="0"/>
        <w:jc w:val="center"/>
        <w:rPr>
          <w:rFonts w:ascii="仿宋" w:hAnsi="仿宋" w:eastAsia="仿宋" w:cs="仿宋"/>
          <w:b/>
          <w:color w:val="auto"/>
          <w:spacing w:val="6"/>
          <w:sz w:val="32"/>
          <w:szCs w:val="32"/>
          <w:highlight w:val="none"/>
        </w:rPr>
      </w:pPr>
    </w:p>
    <w:p w14:paraId="54711FAC">
      <w:pPr>
        <w:autoSpaceDE w:val="0"/>
        <w:autoSpaceDN w:val="0"/>
        <w:jc w:val="center"/>
        <w:rPr>
          <w:rFonts w:ascii="仿宋" w:hAnsi="仿宋" w:eastAsia="仿宋" w:cs="仿宋"/>
          <w:b/>
          <w:color w:val="auto"/>
          <w:spacing w:val="6"/>
          <w:sz w:val="32"/>
          <w:szCs w:val="32"/>
          <w:highlight w:val="none"/>
        </w:rPr>
      </w:pPr>
    </w:p>
    <w:p w14:paraId="12D8E1C1">
      <w:pPr>
        <w:snapToGrid w:val="0"/>
        <w:spacing w:line="360" w:lineRule="auto"/>
        <w:ind w:firstLine="3666" w:firstLineChars="1100"/>
        <w:rPr>
          <w:rFonts w:ascii="仿宋" w:hAnsi="仿宋" w:eastAsia="仿宋" w:cs="仿宋"/>
          <w:b/>
          <w:color w:val="auto"/>
          <w:spacing w:val="6"/>
          <w:sz w:val="32"/>
          <w:szCs w:val="32"/>
          <w:highlight w:val="none"/>
        </w:rPr>
      </w:pPr>
    </w:p>
    <w:p w14:paraId="2559728C">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38C18A2">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6099EC65">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C0ECE1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F05E5D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04EF8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09350A7">
      <w:pPr>
        <w:pStyle w:val="3"/>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E89F7FF">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3DFBEFF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531BA2A">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FBF9228">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356EB8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895D868">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79BE32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265183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5DFA4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F572D9D">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E7DC63C">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A2AE2B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481DB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BA88E6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6CFE8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C6D88D1">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126727F">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B03514C">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9529E4F">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190246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1D145E1">
      <w:pPr>
        <w:autoSpaceDE w:val="0"/>
        <w:autoSpaceDN w:val="0"/>
        <w:jc w:val="center"/>
        <w:rPr>
          <w:rFonts w:ascii="仿宋" w:hAnsi="仿宋" w:eastAsia="仿宋" w:cs="仿宋"/>
          <w:b/>
          <w:color w:val="auto"/>
          <w:spacing w:val="6"/>
          <w:sz w:val="32"/>
          <w:szCs w:val="32"/>
          <w:highlight w:val="none"/>
        </w:rPr>
      </w:pPr>
    </w:p>
    <w:p w14:paraId="4472A700">
      <w:pPr>
        <w:autoSpaceDE w:val="0"/>
        <w:autoSpaceDN w:val="0"/>
        <w:jc w:val="center"/>
        <w:rPr>
          <w:rFonts w:ascii="仿宋" w:hAnsi="仿宋" w:eastAsia="仿宋" w:cs="仿宋"/>
          <w:b/>
          <w:color w:val="auto"/>
          <w:spacing w:val="6"/>
          <w:sz w:val="32"/>
          <w:szCs w:val="32"/>
          <w:highlight w:val="none"/>
        </w:rPr>
      </w:pPr>
    </w:p>
    <w:p w14:paraId="7D7D71CE">
      <w:pPr>
        <w:autoSpaceDE w:val="0"/>
        <w:autoSpaceDN w:val="0"/>
        <w:jc w:val="center"/>
        <w:rPr>
          <w:rFonts w:ascii="仿宋" w:hAnsi="仿宋" w:eastAsia="仿宋" w:cs="仿宋"/>
          <w:b/>
          <w:color w:val="auto"/>
          <w:spacing w:val="6"/>
          <w:sz w:val="32"/>
          <w:szCs w:val="32"/>
          <w:highlight w:val="none"/>
        </w:rPr>
      </w:pPr>
    </w:p>
    <w:p w14:paraId="5083DEA0">
      <w:pPr>
        <w:pStyle w:val="80"/>
        <w:rPr>
          <w:rFonts w:ascii="仿宋" w:hAnsi="仿宋" w:eastAsia="仿宋" w:cs="仿宋"/>
          <w:b/>
          <w:color w:val="auto"/>
          <w:spacing w:val="6"/>
          <w:sz w:val="32"/>
          <w:szCs w:val="32"/>
          <w:highlight w:val="none"/>
        </w:rPr>
      </w:pPr>
    </w:p>
    <w:p w14:paraId="6E008474">
      <w:pPr>
        <w:pStyle w:val="81"/>
        <w:rPr>
          <w:rFonts w:ascii="仿宋" w:hAnsi="仿宋" w:eastAsia="仿宋" w:cs="仿宋"/>
          <w:b/>
          <w:color w:val="auto"/>
          <w:spacing w:val="6"/>
          <w:sz w:val="32"/>
          <w:szCs w:val="32"/>
          <w:highlight w:val="none"/>
        </w:rPr>
      </w:pPr>
    </w:p>
    <w:p w14:paraId="24E6384C">
      <w:pPr>
        <w:rPr>
          <w:rFonts w:ascii="仿宋" w:hAnsi="仿宋" w:eastAsia="仿宋" w:cs="仿宋"/>
          <w:b/>
          <w:color w:val="auto"/>
          <w:spacing w:val="6"/>
          <w:sz w:val="32"/>
          <w:szCs w:val="32"/>
          <w:highlight w:val="none"/>
        </w:rPr>
      </w:pPr>
    </w:p>
    <w:p w14:paraId="2F0A93A7">
      <w:pPr>
        <w:pStyle w:val="80"/>
        <w:rPr>
          <w:rFonts w:ascii="仿宋" w:hAnsi="仿宋" w:eastAsia="仿宋" w:cs="仿宋"/>
          <w:b/>
          <w:color w:val="auto"/>
          <w:spacing w:val="6"/>
          <w:sz w:val="32"/>
          <w:szCs w:val="32"/>
          <w:highlight w:val="none"/>
        </w:rPr>
      </w:pPr>
    </w:p>
    <w:p w14:paraId="43CF318E">
      <w:pPr>
        <w:pStyle w:val="81"/>
        <w:rPr>
          <w:rFonts w:ascii="仿宋" w:hAnsi="仿宋" w:eastAsia="仿宋" w:cs="仿宋"/>
          <w:b/>
          <w:color w:val="auto"/>
          <w:spacing w:val="6"/>
          <w:sz w:val="32"/>
          <w:szCs w:val="32"/>
          <w:highlight w:val="none"/>
        </w:rPr>
      </w:pPr>
    </w:p>
    <w:p w14:paraId="7EACDDCA">
      <w:pPr>
        <w:rPr>
          <w:rFonts w:ascii="仿宋" w:hAnsi="仿宋" w:eastAsia="仿宋" w:cs="仿宋"/>
          <w:b/>
          <w:color w:val="auto"/>
          <w:spacing w:val="6"/>
          <w:sz w:val="32"/>
          <w:szCs w:val="32"/>
          <w:highlight w:val="none"/>
        </w:rPr>
      </w:pPr>
    </w:p>
    <w:p w14:paraId="48C579FB">
      <w:pPr>
        <w:pStyle w:val="80"/>
        <w:rPr>
          <w:rFonts w:ascii="仿宋" w:hAnsi="仿宋" w:eastAsia="仿宋" w:cs="仿宋"/>
          <w:b/>
          <w:color w:val="auto"/>
          <w:spacing w:val="6"/>
          <w:sz w:val="32"/>
          <w:szCs w:val="32"/>
          <w:highlight w:val="none"/>
        </w:rPr>
      </w:pPr>
    </w:p>
    <w:p w14:paraId="5AE565BA">
      <w:pPr>
        <w:pStyle w:val="81"/>
        <w:rPr>
          <w:rFonts w:ascii="仿宋" w:hAnsi="仿宋" w:eastAsia="仿宋" w:cs="仿宋"/>
          <w:b/>
          <w:color w:val="auto"/>
          <w:spacing w:val="6"/>
          <w:sz w:val="32"/>
          <w:szCs w:val="32"/>
          <w:highlight w:val="none"/>
        </w:rPr>
      </w:pPr>
    </w:p>
    <w:p w14:paraId="2D7C7EB7">
      <w:pPr>
        <w:rPr>
          <w:rFonts w:ascii="仿宋" w:hAnsi="仿宋" w:eastAsia="仿宋" w:cs="仿宋"/>
          <w:b/>
          <w:color w:val="auto"/>
          <w:spacing w:val="6"/>
          <w:sz w:val="32"/>
          <w:szCs w:val="32"/>
          <w:highlight w:val="none"/>
        </w:rPr>
      </w:pPr>
    </w:p>
    <w:p w14:paraId="1C160CC6">
      <w:pPr>
        <w:pStyle w:val="80"/>
        <w:rPr>
          <w:rFonts w:ascii="仿宋" w:hAnsi="仿宋" w:eastAsia="仿宋" w:cs="仿宋"/>
          <w:b/>
          <w:color w:val="auto"/>
          <w:spacing w:val="6"/>
          <w:sz w:val="32"/>
          <w:szCs w:val="32"/>
          <w:highlight w:val="none"/>
        </w:rPr>
      </w:pPr>
    </w:p>
    <w:p w14:paraId="14F4B6B0">
      <w:pPr>
        <w:pStyle w:val="81"/>
        <w:rPr>
          <w:rFonts w:ascii="仿宋" w:hAnsi="仿宋" w:eastAsia="仿宋" w:cs="仿宋"/>
          <w:b/>
          <w:color w:val="auto"/>
          <w:spacing w:val="6"/>
          <w:sz w:val="32"/>
          <w:szCs w:val="32"/>
          <w:highlight w:val="none"/>
        </w:rPr>
      </w:pPr>
    </w:p>
    <w:p w14:paraId="0B113E9B">
      <w:pPr>
        <w:rPr>
          <w:rFonts w:ascii="仿宋" w:hAnsi="仿宋" w:eastAsia="仿宋" w:cs="仿宋"/>
          <w:b/>
          <w:color w:val="auto"/>
          <w:spacing w:val="6"/>
          <w:sz w:val="32"/>
          <w:szCs w:val="32"/>
          <w:highlight w:val="none"/>
        </w:rPr>
      </w:pPr>
    </w:p>
    <w:p w14:paraId="2F9B6A6B">
      <w:pPr>
        <w:pStyle w:val="80"/>
        <w:rPr>
          <w:rFonts w:ascii="仿宋" w:hAnsi="仿宋" w:eastAsia="仿宋" w:cs="仿宋"/>
          <w:b/>
          <w:color w:val="auto"/>
          <w:spacing w:val="6"/>
          <w:sz w:val="32"/>
          <w:szCs w:val="32"/>
          <w:highlight w:val="none"/>
        </w:rPr>
      </w:pPr>
    </w:p>
    <w:p w14:paraId="784E67DB">
      <w:pPr>
        <w:pStyle w:val="81"/>
        <w:rPr>
          <w:rFonts w:ascii="仿宋" w:hAnsi="仿宋" w:eastAsia="仿宋" w:cs="仿宋"/>
          <w:b/>
          <w:color w:val="auto"/>
          <w:spacing w:val="6"/>
          <w:sz w:val="32"/>
          <w:szCs w:val="32"/>
          <w:highlight w:val="none"/>
        </w:rPr>
      </w:pPr>
    </w:p>
    <w:p w14:paraId="72F3265B">
      <w:pPr>
        <w:rPr>
          <w:rFonts w:ascii="仿宋" w:hAnsi="仿宋" w:eastAsia="仿宋" w:cs="仿宋"/>
          <w:b/>
          <w:color w:val="auto"/>
          <w:spacing w:val="6"/>
          <w:sz w:val="32"/>
          <w:szCs w:val="32"/>
          <w:highlight w:val="none"/>
        </w:rPr>
      </w:pPr>
    </w:p>
    <w:p w14:paraId="75135D2D">
      <w:pPr>
        <w:pStyle w:val="80"/>
        <w:rPr>
          <w:rFonts w:ascii="仿宋" w:hAnsi="仿宋" w:eastAsia="仿宋" w:cs="仿宋"/>
          <w:b/>
          <w:color w:val="auto"/>
          <w:spacing w:val="6"/>
          <w:sz w:val="32"/>
          <w:szCs w:val="32"/>
          <w:highlight w:val="none"/>
        </w:rPr>
      </w:pPr>
    </w:p>
    <w:p w14:paraId="02EA8BC0">
      <w:pPr>
        <w:pStyle w:val="81"/>
        <w:rPr>
          <w:rFonts w:ascii="仿宋" w:hAnsi="仿宋" w:eastAsia="仿宋" w:cs="仿宋"/>
          <w:b/>
          <w:color w:val="auto"/>
          <w:spacing w:val="6"/>
          <w:sz w:val="32"/>
          <w:szCs w:val="32"/>
          <w:highlight w:val="none"/>
        </w:rPr>
      </w:pPr>
    </w:p>
    <w:p w14:paraId="7AFFF6B9">
      <w:pPr>
        <w:rPr>
          <w:rFonts w:ascii="仿宋" w:hAnsi="仿宋" w:eastAsia="仿宋" w:cs="仿宋"/>
          <w:b/>
          <w:color w:val="auto"/>
          <w:spacing w:val="6"/>
          <w:sz w:val="32"/>
          <w:szCs w:val="32"/>
          <w:highlight w:val="none"/>
        </w:rPr>
      </w:pPr>
    </w:p>
    <w:p w14:paraId="48A91D55">
      <w:pPr>
        <w:pStyle w:val="80"/>
        <w:rPr>
          <w:color w:val="auto"/>
          <w:highlight w:val="none"/>
        </w:rPr>
      </w:pPr>
    </w:p>
    <w:p w14:paraId="1AD715AE">
      <w:pPr>
        <w:autoSpaceDE w:val="0"/>
        <w:autoSpaceDN w:val="0"/>
        <w:jc w:val="center"/>
        <w:rPr>
          <w:rFonts w:ascii="仿宋" w:hAnsi="仿宋" w:eastAsia="仿宋" w:cs="仿宋"/>
          <w:b/>
          <w:color w:val="auto"/>
          <w:spacing w:val="6"/>
          <w:sz w:val="32"/>
          <w:szCs w:val="32"/>
          <w:highlight w:val="none"/>
        </w:rPr>
      </w:pPr>
    </w:p>
    <w:p w14:paraId="486778D8">
      <w:pPr>
        <w:autoSpaceDE w:val="0"/>
        <w:autoSpaceDN w:val="0"/>
        <w:jc w:val="center"/>
        <w:rPr>
          <w:rFonts w:ascii="仿宋" w:hAnsi="仿宋" w:eastAsia="仿宋" w:cs="仿宋"/>
          <w:b/>
          <w:color w:val="auto"/>
          <w:spacing w:val="6"/>
          <w:sz w:val="32"/>
          <w:szCs w:val="32"/>
          <w:highlight w:val="none"/>
        </w:rPr>
      </w:pPr>
    </w:p>
    <w:p w14:paraId="4493DEFE">
      <w:pPr>
        <w:autoSpaceDE w:val="0"/>
        <w:autoSpaceDN w:val="0"/>
        <w:jc w:val="center"/>
        <w:rPr>
          <w:rFonts w:ascii="仿宋" w:hAnsi="仿宋" w:eastAsia="仿宋" w:cs="仿宋"/>
          <w:b/>
          <w:color w:val="auto"/>
          <w:spacing w:val="6"/>
          <w:sz w:val="32"/>
          <w:szCs w:val="32"/>
          <w:highlight w:val="none"/>
        </w:rPr>
      </w:pPr>
    </w:p>
    <w:p w14:paraId="77DE9F05">
      <w:pPr>
        <w:autoSpaceDE w:val="0"/>
        <w:autoSpaceDN w:val="0"/>
        <w:jc w:val="center"/>
        <w:rPr>
          <w:rFonts w:ascii="仿宋" w:hAnsi="仿宋" w:eastAsia="仿宋" w:cs="仿宋"/>
          <w:b/>
          <w:color w:val="auto"/>
          <w:spacing w:val="6"/>
          <w:sz w:val="32"/>
          <w:szCs w:val="32"/>
          <w:highlight w:val="none"/>
        </w:rPr>
      </w:pPr>
    </w:p>
    <w:p w14:paraId="32878079">
      <w:pPr>
        <w:spacing w:line="360" w:lineRule="auto"/>
        <w:jc w:val="center"/>
        <w:rPr>
          <w:rFonts w:ascii="仿宋" w:hAnsi="仿宋" w:eastAsia="仿宋" w:cs="仿宋"/>
          <w:b/>
          <w:color w:val="auto"/>
          <w:spacing w:val="6"/>
          <w:sz w:val="32"/>
          <w:szCs w:val="32"/>
          <w:highlight w:val="none"/>
        </w:rPr>
      </w:pPr>
    </w:p>
    <w:p w14:paraId="13586CF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59" w:name="OLE_LINK13"/>
      <w:bookmarkStart w:id="160" w:name="OLE_LINK14"/>
      <w:r>
        <w:rPr>
          <w:rFonts w:hint="eastAsia" w:ascii="仿宋" w:hAnsi="仿宋" w:eastAsia="仿宋" w:cs="仿宋"/>
          <w:b/>
          <w:color w:val="auto"/>
          <w:spacing w:val="6"/>
          <w:sz w:val="32"/>
          <w:szCs w:val="32"/>
          <w:highlight w:val="none"/>
        </w:rPr>
        <w:t>残疾人福利性单位声明函</w:t>
      </w:r>
    </w:p>
    <w:bookmarkEnd w:id="159"/>
    <w:bookmarkEnd w:id="160"/>
    <w:p w14:paraId="4258EC63">
      <w:pPr>
        <w:spacing w:line="360" w:lineRule="auto"/>
        <w:rPr>
          <w:rFonts w:ascii="仿宋" w:hAnsi="仿宋" w:eastAsia="仿宋" w:cs="仿宋"/>
          <w:b/>
          <w:color w:val="auto"/>
          <w:spacing w:val="6"/>
          <w:sz w:val="30"/>
          <w:szCs w:val="30"/>
          <w:highlight w:val="none"/>
        </w:rPr>
      </w:pPr>
    </w:p>
    <w:p w14:paraId="687175B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3BCFE6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479E12F">
      <w:pPr>
        <w:spacing w:line="360" w:lineRule="auto"/>
        <w:ind w:firstLine="480" w:firstLineChars="200"/>
        <w:rPr>
          <w:rFonts w:ascii="仿宋" w:hAnsi="仿宋" w:eastAsia="仿宋" w:cs="仿宋"/>
          <w:color w:val="auto"/>
          <w:sz w:val="24"/>
          <w:highlight w:val="none"/>
        </w:rPr>
      </w:pPr>
    </w:p>
    <w:p w14:paraId="32C0A164">
      <w:pPr>
        <w:spacing w:line="360" w:lineRule="auto"/>
        <w:ind w:firstLine="480" w:firstLineChars="200"/>
        <w:rPr>
          <w:rFonts w:ascii="仿宋" w:hAnsi="仿宋" w:eastAsia="仿宋" w:cs="仿宋"/>
          <w:color w:val="auto"/>
          <w:sz w:val="24"/>
          <w:highlight w:val="none"/>
        </w:rPr>
      </w:pPr>
    </w:p>
    <w:p w14:paraId="22FC4096">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2468A5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73703C1">
      <w:pPr>
        <w:autoSpaceDE w:val="0"/>
        <w:autoSpaceDN w:val="0"/>
        <w:jc w:val="center"/>
        <w:rPr>
          <w:rFonts w:ascii="仿宋" w:hAnsi="仿宋" w:eastAsia="仿宋" w:cs="仿宋"/>
          <w:b/>
          <w:color w:val="auto"/>
          <w:spacing w:val="6"/>
          <w:sz w:val="32"/>
          <w:szCs w:val="32"/>
          <w:highlight w:val="none"/>
        </w:rPr>
      </w:pPr>
    </w:p>
    <w:p w14:paraId="0497C128">
      <w:pPr>
        <w:autoSpaceDE w:val="0"/>
        <w:autoSpaceDN w:val="0"/>
        <w:jc w:val="center"/>
        <w:rPr>
          <w:rFonts w:ascii="仿宋" w:hAnsi="仿宋" w:eastAsia="仿宋" w:cs="仿宋"/>
          <w:b/>
          <w:color w:val="auto"/>
          <w:spacing w:val="6"/>
          <w:sz w:val="32"/>
          <w:szCs w:val="32"/>
          <w:highlight w:val="none"/>
        </w:rPr>
      </w:pPr>
    </w:p>
    <w:p w14:paraId="4CD9DE4B">
      <w:pPr>
        <w:autoSpaceDE w:val="0"/>
        <w:autoSpaceDN w:val="0"/>
        <w:jc w:val="center"/>
        <w:rPr>
          <w:rFonts w:ascii="仿宋" w:hAnsi="仿宋" w:eastAsia="仿宋" w:cs="仿宋"/>
          <w:b/>
          <w:color w:val="auto"/>
          <w:spacing w:val="6"/>
          <w:sz w:val="32"/>
          <w:szCs w:val="32"/>
          <w:highlight w:val="none"/>
        </w:rPr>
      </w:pPr>
    </w:p>
    <w:p w14:paraId="5D31B704">
      <w:pPr>
        <w:autoSpaceDE w:val="0"/>
        <w:autoSpaceDN w:val="0"/>
        <w:jc w:val="center"/>
        <w:rPr>
          <w:rFonts w:ascii="仿宋" w:hAnsi="仿宋" w:eastAsia="仿宋" w:cs="仿宋"/>
          <w:b/>
          <w:color w:val="auto"/>
          <w:spacing w:val="6"/>
          <w:sz w:val="32"/>
          <w:szCs w:val="32"/>
          <w:highlight w:val="none"/>
        </w:rPr>
      </w:pPr>
    </w:p>
    <w:p w14:paraId="5746F123">
      <w:pPr>
        <w:autoSpaceDE w:val="0"/>
        <w:autoSpaceDN w:val="0"/>
        <w:jc w:val="center"/>
        <w:rPr>
          <w:rFonts w:ascii="仿宋" w:hAnsi="仿宋" w:eastAsia="仿宋" w:cs="仿宋"/>
          <w:b/>
          <w:color w:val="auto"/>
          <w:spacing w:val="6"/>
          <w:sz w:val="32"/>
          <w:szCs w:val="32"/>
          <w:highlight w:val="none"/>
        </w:rPr>
      </w:pPr>
    </w:p>
    <w:p w14:paraId="579DC001">
      <w:pPr>
        <w:autoSpaceDE w:val="0"/>
        <w:autoSpaceDN w:val="0"/>
        <w:jc w:val="center"/>
        <w:rPr>
          <w:rFonts w:ascii="仿宋" w:hAnsi="仿宋" w:eastAsia="仿宋" w:cs="仿宋"/>
          <w:b/>
          <w:color w:val="auto"/>
          <w:spacing w:val="6"/>
          <w:sz w:val="32"/>
          <w:szCs w:val="32"/>
          <w:highlight w:val="none"/>
        </w:rPr>
      </w:pPr>
    </w:p>
    <w:p w14:paraId="59DBBC9B">
      <w:pPr>
        <w:autoSpaceDE w:val="0"/>
        <w:autoSpaceDN w:val="0"/>
        <w:jc w:val="center"/>
        <w:rPr>
          <w:rFonts w:ascii="仿宋" w:hAnsi="仿宋" w:eastAsia="仿宋" w:cs="仿宋"/>
          <w:b/>
          <w:color w:val="auto"/>
          <w:spacing w:val="6"/>
          <w:sz w:val="32"/>
          <w:szCs w:val="32"/>
          <w:highlight w:val="none"/>
        </w:rPr>
      </w:pPr>
    </w:p>
    <w:p w14:paraId="5DDF62C5">
      <w:pPr>
        <w:autoSpaceDE w:val="0"/>
        <w:autoSpaceDN w:val="0"/>
        <w:jc w:val="center"/>
        <w:rPr>
          <w:rFonts w:ascii="仿宋" w:hAnsi="仿宋" w:eastAsia="仿宋" w:cs="仿宋"/>
          <w:b/>
          <w:color w:val="auto"/>
          <w:spacing w:val="6"/>
          <w:sz w:val="32"/>
          <w:szCs w:val="32"/>
          <w:highlight w:val="none"/>
        </w:rPr>
      </w:pPr>
    </w:p>
    <w:p w14:paraId="5DDCFEF3">
      <w:pPr>
        <w:autoSpaceDE w:val="0"/>
        <w:autoSpaceDN w:val="0"/>
        <w:jc w:val="center"/>
        <w:rPr>
          <w:rFonts w:ascii="仿宋" w:hAnsi="仿宋" w:eastAsia="仿宋" w:cs="仿宋"/>
          <w:b/>
          <w:color w:val="auto"/>
          <w:spacing w:val="6"/>
          <w:sz w:val="32"/>
          <w:szCs w:val="32"/>
          <w:highlight w:val="none"/>
        </w:rPr>
      </w:pPr>
    </w:p>
    <w:p w14:paraId="022D92E3">
      <w:pPr>
        <w:autoSpaceDE w:val="0"/>
        <w:autoSpaceDN w:val="0"/>
        <w:jc w:val="center"/>
        <w:rPr>
          <w:rFonts w:ascii="仿宋" w:hAnsi="仿宋" w:eastAsia="仿宋" w:cs="仿宋"/>
          <w:b/>
          <w:color w:val="auto"/>
          <w:spacing w:val="6"/>
          <w:sz w:val="32"/>
          <w:szCs w:val="32"/>
          <w:highlight w:val="none"/>
        </w:rPr>
      </w:pPr>
    </w:p>
    <w:p w14:paraId="2968C371">
      <w:pPr>
        <w:autoSpaceDE w:val="0"/>
        <w:autoSpaceDN w:val="0"/>
        <w:jc w:val="center"/>
        <w:rPr>
          <w:rFonts w:ascii="仿宋" w:hAnsi="仿宋" w:eastAsia="仿宋" w:cs="仿宋"/>
          <w:b/>
          <w:color w:val="auto"/>
          <w:spacing w:val="6"/>
          <w:sz w:val="32"/>
          <w:szCs w:val="32"/>
          <w:highlight w:val="none"/>
        </w:rPr>
      </w:pPr>
    </w:p>
    <w:p w14:paraId="331E89A4">
      <w:pPr>
        <w:autoSpaceDE w:val="0"/>
        <w:autoSpaceDN w:val="0"/>
        <w:jc w:val="center"/>
        <w:rPr>
          <w:rFonts w:ascii="仿宋" w:hAnsi="仿宋" w:eastAsia="仿宋" w:cs="仿宋"/>
          <w:b/>
          <w:color w:val="auto"/>
          <w:spacing w:val="6"/>
          <w:sz w:val="32"/>
          <w:szCs w:val="32"/>
          <w:highlight w:val="none"/>
        </w:rPr>
      </w:pPr>
    </w:p>
    <w:p w14:paraId="35931CEA">
      <w:pPr>
        <w:autoSpaceDE w:val="0"/>
        <w:autoSpaceDN w:val="0"/>
        <w:jc w:val="center"/>
        <w:rPr>
          <w:rFonts w:ascii="仿宋" w:hAnsi="仿宋" w:eastAsia="仿宋" w:cs="仿宋"/>
          <w:b/>
          <w:color w:val="auto"/>
          <w:spacing w:val="6"/>
          <w:sz w:val="32"/>
          <w:szCs w:val="32"/>
          <w:highlight w:val="none"/>
        </w:rPr>
      </w:pPr>
    </w:p>
    <w:p w14:paraId="67C909A8">
      <w:pPr>
        <w:autoSpaceDE w:val="0"/>
        <w:autoSpaceDN w:val="0"/>
        <w:jc w:val="center"/>
        <w:rPr>
          <w:rFonts w:ascii="仿宋" w:hAnsi="仿宋" w:eastAsia="仿宋" w:cs="仿宋"/>
          <w:b/>
          <w:color w:val="auto"/>
          <w:spacing w:val="6"/>
          <w:sz w:val="32"/>
          <w:szCs w:val="32"/>
          <w:highlight w:val="none"/>
        </w:rPr>
      </w:pPr>
    </w:p>
    <w:p w14:paraId="26846B44">
      <w:pPr>
        <w:autoSpaceDE w:val="0"/>
        <w:autoSpaceDN w:val="0"/>
        <w:jc w:val="center"/>
        <w:rPr>
          <w:rFonts w:ascii="仿宋" w:hAnsi="仿宋" w:eastAsia="仿宋" w:cs="仿宋"/>
          <w:b/>
          <w:color w:val="auto"/>
          <w:spacing w:val="6"/>
          <w:sz w:val="32"/>
          <w:szCs w:val="32"/>
          <w:highlight w:val="none"/>
        </w:rPr>
      </w:pPr>
    </w:p>
    <w:p w14:paraId="4113E57F">
      <w:pPr>
        <w:pStyle w:val="23"/>
        <w:rPr>
          <w:rFonts w:ascii="仿宋" w:hAnsi="仿宋" w:eastAsia="仿宋" w:cs="仿宋"/>
          <w:color w:val="auto"/>
          <w:highlight w:val="none"/>
        </w:rPr>
      </w:pPr>
    </w:p>
    <w:p w14:paraId="33581227">
      <w:pPr>
        <w:snapToGrid w:val="0"/>
        <w:spacing w:line="360" w:lineRule="auto"/>
        <w:rPr>
          <w:rFonts w:ascii="仿宋" w:hAnsi="仿宋" w:eastAsia="仿宋" w:cs="仿宋"/>
          <w:b/>
          <w:color w:val="auto"/>
          <w:kern w:val="0"/>
          <w:sz w:val="32"/>
          <w:szCs w:val="32"/>
          <w:highlight w:val="none"/>
        </w:rPr>
      </w:pPr>
    </w:p>
    <w:p w14:paraId="54BD33EA">
      <w:pPr>
        <w:snapToGrid w:val="0"/>
        <w:spacing w:line="360" w:lineRule="auto"/>
        <w:rPr>
          <w:rFonts w:ascii="仿宋" w:hAnsi="仿宋" w:eastAsia="仿宋" w:cs="仿宋"/>
          <w:b/>
          <w:color w:val="auto"/>
          <w:kern w:val="0"/>
          <w:sz w:val="32"/>
          <w:szCs w:val="32"/>
          <w:highlight w:val="none"/>
        </w:rPr>
      </w:pPr>
    </w:p>
    <w:p w14:paraId="797D785D">
      <w:pPr>
        <w:snapToGrid w:val="0"/>
        <w:spacing w:line="360" w:lineRule="auto"/>
        <w:rPr>
          <w:rFonts w:ascii="仿宋" w:hAnsi="仿宋" w:eastAsia="仿宋" w:cs="仿宋"/>
          <w:b/>
          <w:color w:val="auto"/>
          <w:kern w:val="0"/>
          <w:sz w:val="32"/>
          <w:szCs w:val="32"/>
          <w:highlight w:val="none"/>
        </w:rPr>
      </w:pPr>
    </w:p>
    <w:p w14:paraId="5D7F7840">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7E3521D0">
      <w:pPr>
        <w:spacing w:line="360" w:lineRule="auto"/>
        <w:jc w:val="center"/>
        <w:rPr>
          <w:rFonts w:ascii="仿宋" w:hAnsi="仿宋" w:eastAsia="仿宋" w:cs="仿宋"/>
          <w:color w:val="auto"/>
          <w:sz w:val="24"/>
          <w:highlight w:val="none"/>
          <w:u w:val="single"/>
        </w:rPr>
      </w:pPr>
    </w:p>
    <w:p w14:paraId="575F1E59">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71C2AD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0EA4C3F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1FE9B6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F9C422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8A3223F">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5658E6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414ABC7">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80EF17E">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05366E2">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A9ECC76">
      <w:pPr>
        <w:spacing w:line="360" w:lineRule="auto"/>
        <w:ind w:right="420"/>
        <w:rPr>
          <w:rFonts w:ascii="仿宋" w:hAnsi="仿宋" w:eastAsia="仿宋" w:cs="仿宋"/>
          <w:color w:val="auto"/>
          <w:sz w:val="24"/>
          <w:highlight w:val="none"/>
        </w:rPr>
      </w:pPr>
    </w:p>
    <w:p w14:paraId="291694F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25DE09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67DA2F3">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CE1108E">
      <w:pPr>
        <w:pStyle w:val="3"/>
        <w:rPr>
          <w:rFonts w:ascii="仿宋" w:eastAsia="仿宋" w:cs="仿宋"/>
          <w:color w:val="auto"/>
          <w:highlight w:val="none"/>
          <w:lang w:val="en-US"/>
        </w:rPr>
      </w:pPr>
    </w:p>
    <w:p w14:paraId="4144EDFA">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C6A7A3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BDF8D7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A43B166">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1F990DE">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E373D09">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82D5871">
      <w:pPr>
        <w:pStyle w:val="23"/>
        <w:rPr>
          <w:color w:val="auto"/>
          <w:highlight w:val="none"/>
          <w:lang w:val="en-US"/>
        </w:rPr>
      </w:pPr>
    </w:p>
    <w:p w14:paraId="1EA6962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7DC463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87E8E3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A228C8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A76DC6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CF1694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46196A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EDE2D4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C7D0DF6">
      <w:pPr>
        <w:widowControl/>
        <w:jc w:val="left"/>
        <w:rPr>
          <w:rFonts w:ascii="仿宋" w:hAnsi="仿宋" w:eastAsia="仿宋" w:cs="仿宋"/>
          <w:color w:val="auto"/>
          <w:kern w:val="0"/>
          <w:sz w:val="24"/>
          <w:highlight w:val="none"/>
        </w:rPr>
      </w:pPr>
    </w:p>
    <w:p w14:paraId="048D5D2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2EC0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E3C53C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B66B74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E91412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57C8D3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6435FD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1C0663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D1D2A4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4F65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4C575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63E03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1F85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59D2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8EDD0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65CAB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C3AC0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AFFC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0225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274B9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FC5D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A586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9A7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E398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052FE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57F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B7E8D7">
            <w:pPr>
              <w:widowControl/>
              <w:jc w:val="left"/>
              <w:rPr>
                <w:rFonts w:ascii="仿宋" w:hAnsi="仿宋" w:eastAsia="仿宋" w:cs="仿宋"/>
                <w:color w:val="auto"/>
                <w:kern w:val="0"/>
                <w:sz w:val="24"/>
                <w:highlight w:val="none"/>
              </w:rPr>
            </w:pPr>
          </w:p>
        </w:tc>
        <w:tc>
          <w:tcPr>
            <w:tcW w:w="1560" w:type="dxa"/>
            <w:vAlign w:val="center"/>
          </w:tcPr>
          <w:p w14:paraId="0A6C6C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782B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2685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5DD8E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FAA9A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F06C2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DCF9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98B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B7660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68EE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9B09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9C822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DD6FE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BF3AA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4A8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1B765F">
            <w:pPr>
              <w:widowControl/>
              <w:jc w:val="left"/>
              <w:rPr>
                <w:rFonts w:ascii="仿宋" w:hAnsi="仿宋" w:eastAsia="仿宋" w:cs="仿宋"/>
                <w:color w:val="auto"/>
                <w:kern w:val="0"/>
                <w:sz w:val="24"/>
                <w:highlight w:val="none"/>
              </w:rPr>
            </w:pPr>
          </w:p>
        </w:tc>
        <w:tc>
          <w:tcPr>
            <w:tcW w:w="1560" w:type="dxa"/>
            <w:vAlign w:val="center"/>
          </w:tcPr>
          <w:p w14:paraId="7B98DF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B297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5B60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49B17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CE1E9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1BAAB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28FE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4CAE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FCCF2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899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83FF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BF195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DF8B8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9DB71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594C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21BBE2">
            <w:pPr>
              <w:widowControl/>
              <w:jc w:val="left"/>
              <w:rPr>
                <w:rFonts w:ascii="仿宋" w:hAnsi="仿宋" w:eastAsia="仿宋" w:cs="仿宋"/>
                <w:color w:val="auto"/>
                <w:kern w:val="0"/>
                <w:sz w:val="24"/>
                <w:highlight w:val="none"/>
              </w:rPr>
            </w:pPr>
          </w:p>
        </w:tc>
        <w:tc>
          <w:tcPr>
            <w:tcW w:w="1560" w:type="dxa"/>
            <w:vAlign w:val="center"/>
          </w:tcPr>
          <w:p w14:paraId="4A3193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ED1F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CF2D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81AB1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30F05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2586E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1368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9D1B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E3C4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2AE4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8318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D22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F2240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001D4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414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2E0B22">
            <w:pPr>
              <w:widowControl/>
              <w:jc w:val="left"/>
              <w:rPr>
                <w:rFonts w:ascii="仿宋" w:hAnsi="仿宋" w:eastAsia="仿宋" w:cs="仿宋"/>
                <w:color w:val="auto"/>
                <w:kern w:val="0"/>
                <w:sz w:val="24"/>
                <w:highlight w:val="none"/>
              </w:rPr>
            </w:pPr>
          </w:p>
        </w:tc>
        <w:tc>
          <w:tcPr>
            <w:tcW w:w="1560" w:type="dxa"/>
            <w:vAlign w:val="center"/>
          </w:tcPr>
          <w:p w14:paraId="026DFB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04EC5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EEB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EF6F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79D9A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4322E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C3F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7976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6C4E1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031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C2E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FEEA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C71D3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5CB5D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A83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A81B04">
            <w:pPr>
              <w:widowControl/>
              <w:jc w:val="left"/>
              <w:rPr>
                <w:rFonts w:ascii="仿宋" w:hAnsi="仿宋" w:eastAsia="仿宋" w:cs="仿宋"/>
                <w:color w:val="auto"/>
                <w:kern w:val="0"/>
                <w:sz w:val="24"/>
                <w:highlight w:val="none"/>
              </w:rPr>
            </w:pPr>
          </w:p>
        </w:tc>
        <w:tc>
          <w:tcPr>
            <w:tcW w:w="1560" w:type="dxa"/>
            <w:vAlign w:val="center"/>
          </w:tcPr>
          <w:p w14:paraId="0E2142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F069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04B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8A2E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E2514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F9C9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2255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739B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72776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EA26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C378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A03D8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087E3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82C9A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73D2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7E7EA1">
            <w:pPr>
              <w:widowControl/>
              <w:jc w:val="left"/>
              <w:rPr>
                <w:rFonts w:ascii="仿宋" w:hAnsi="仿宋" w:eastAsia="仿宋" w:cs="仿宋"/>
                <w:color w:val="auto"/>
                <w:kern w:val="0"/>
                <w:sz w:val="24"/>
                <w:highlight w:val="none"/>
              </w:rPr>
            </w:pPr>
          </w:p>
        </w:tc>
        <w:tc>
          <w:tcPr>
            <w:tcW w:w="1560" w:type="dxa"/>
            <w:vAlign w:val="center"/>
          </w:tcPr>
          <w:p w14:paraId="05CCEA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5635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6229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7D4EC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E7F78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B39E6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530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A382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EC174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9016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CBC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B94E4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A1C8F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4C2E1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C17F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51B4CC">
            <w:pPr>
              <w:widowControl/>
              <w:jc w:val="left"/>
              <w:rPr>
                <w:rFonts w:ascii="仿宋" w:hAnsi="仿宋" w:eastAsia="仿宋" w:cs="仿宋"/>
                <w:color w:val="auto"/>
                <w:kern w:val="0"/>
                <w:sz w:val="24"/>
                <w:highlight w:val="none"/>
              </w:rPr>
            </w:pPr>
          </w:p>
        </w:tc>
        <w:tc>
          <w:tcPr>
            <w:tcW w:w="1560" w:type="dxa"/>
            <w:vAlign w:val="center"/>
          </w:tcPr>
          <w:p w14:paraId="0D91C1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B5C8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C7FA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F05C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906A3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EC0F8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CAE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49CE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D8A1E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B5B7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602B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8715E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4943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B7F1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7C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4C1AC">
            <w:pPr>
              <w:widowControl/>
              <w:jc w:val="left"/>
              <w:rPr>
                <w:rFonts w:ascii="仿宋" w:hAnsi="仿宋" w:eastAsia="仿宋" w:cs="仿宋"/>
                <w:color w:val="auto"/>
                <w:kern w:val="0"/>
                <w:sz w:val="24"/>
                <w:highlight w:val="none"/>
              </w:rPr>
            </w:pPr>
          </w:p>
        </w:tc>
        <w:tc>
          <w:tcPr>
            <w:tcW w:w="1560" w:type="dxa"/>
            <w:vAlign w:val="center"/>
          </w:tcPr>
          <w:p w14:paraId="0466AB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C24A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A260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15CF5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6388D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28759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814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17E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9EB2E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6C72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6DD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9017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D2B8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6FCFC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310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FBEE6A">
            <w:pPr>
              <w:widowControl/>
              <w:jc w:val="left"/>
              <w:rPr>
                <w:rFonts w:ascii="仿宋" w:hAnsi="仿宋" w:eastAsia="仿宋" w:cs="仿宋"/>
                <w:color w:val="auto"/>
                <w:kern w:val="0"/>
                <w:sz w:val="24"/>
                <w:highlight w:val="none"/>
              </w:rPr>
            </w:pPr>
          </w:p>
        </w:tc>
        <w:tc>
          <w:tcPr>
            <w:tcW w:w="1560" w:type="dxa"/>
            <w:vAlign w:val="center"/>
          </w:tcPr>
          <w:p w14:paraId="7FF642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6BD5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F71F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7850F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6AC80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C928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A5C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2477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C15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E490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8E5F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2F7CB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48CA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83AD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D69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8909CA">
            <w:pPr>
              <w:widowControl/>
              <w:jc w:val="left"/>
              <w:rPr>
                <w:rFonts w:ascii="仿宋" w:hAnsi="仿宋" w:eastAsia="仿宋" w:cs="仿宋"/>
                <w:color w:val="auto"/>
                <w:kern w:val="0"/>
                <w:sz w:val="24"/>
                <w:highlight w:val="none"/>
              </w:rPr>
            </w:pPr>
          </w:p>
        </w:tc>
        <w:tc>
          <w:tcPr>
            <w:tcW w:w="1560" w:type="dxa"/>
            <w:vAlign w:val="center"/>
          </w:tcPr>
          <w:p w14:paraId="67493D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C2D3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38A5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82D1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6232F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EE3A8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463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2968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1AB60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9D54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D22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7CD7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620B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5E2F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619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72459E">
            <w:pPr>
              <w:widowControl/>
              <w:jc w:val="left"/>
              <w:rPr>
                <w:rFonts w:ascii="仿宋" w:hAnsi="仿宋" w:eastAsia="仿宋" w:cs="仿宋"/>
                <w:color w:val="auto"/>
                <w:kern w:val="0"/>
                <w:sz w:val="24"/>
                <w:highlight w:val="none"/>
              </w:rPr>
            </w:pPr>
          </w:p>
        </w:tc>
        <w:tc>
          <w:tcPr>
            <w:tcW w:w="1560" w:type="dxa"/>
            <w:vAlign w:val="center"/>
          </w:tcPr>
          <w:p w14:paraId="1FE586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71DB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DF2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C1105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413FA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D7039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50DD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4559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E7656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D728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2900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0F781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23C7B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55CD2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1CE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6E9511">
            <w:pPr>
              <w:widowControl/>
              <w:jc w:val="left"/>
              <w:rPr>
                <w:rFonts w:ascii="仿宋" w:hAnsi="仿宋" w:eastAsia="仿宋" w:cs="仿宋"/>
                <w:color w:val="auto"/>
                <w:kern w:val="0"/>
                <w:sz w:val="24"/>
                <w:highlight w:val="none"/>
              </w:rPr>
            </w:pPr>
          </w:p>
        </w:tc>
        <w:tc>
          <w:tcPr>
            <w:tcW w:w="1560" w:type="dxa"/>
            <w:vAlign w:val="center"/>
          </w:tcPr>
          <w:p w14:paraId="2359A4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10163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5AFE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6CF51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A7FB6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091A2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80E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596A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24B3A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00FE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1DC1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0A7B4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CD463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AE9D7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A777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81B524">
            <w:pPr>
              <w:widowControl/>
              <w:jc w:val="left"/>
              <w:rPr>
                <w:rFonts w:ascii="仿宋" w:hAnsi="仿宋" w:eastAsia="仿宋" w:cs="仿宋"/>
                <w:color w:val="auto"/>
                <w:kern w:val="0"/>
                <w:sz w:val="24"/>
                <w:highlight w:val="none"/>
              </w:rPr>
            </w:pPr>
          </w:p>
        </w:tc>
        <w:tc>
          <w:tcPr>
            <w:tcW w:w="1560" w:type="dxa"/>
            <w:vAlign w:val="center"/>
          </w:tcPr>
          <w:p w14:paraId="7B0EED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B3CC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AA66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630E0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C26FA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E7145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D9EC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41B1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445E1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EF16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39E5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1E63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ADF36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2F32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A7C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62C316">
            <w:pPr>
              <w:widowControl/>
              <w:jc w:val="left"/>
              <w:rPr>
                <w:rFonts w:ascii="仿宋" w:hAnsi="仿宋" w:eastAsia="仿宋" w:cs="仿宋"/>
                <w:color w:val="auto"/>
                <w:kern w:val="0"/>
                <w:sz w:val="24"/>
                <w:highlight w:val="none"/>
              </w:rPr>
            </w:pPr>
          </w:p>
        </w:tc>
        <w:tc>
          <w:tcPr>
            <w:tcW w:w="1560" w:type="dxa"/>
            <w:vAlign w:val="center"/>
          </w:tcPr>
          <w:p w14:paraId="67E2C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18D2A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B0AA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77CA1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351DF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6EA40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0D26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E17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27D48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44A4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6106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52A4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7A17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BE37A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26F8B7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C452D4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4E755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9C47BC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3.企业划分指标以现行统计制度为准。</w:t>
      </w:r>
    </w:p>
    <w:p w14:paraId="41CD6AF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08C7D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8C07B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B4EAE0C">
      <w:pPr>
        <w:widowControl/>
        <w:jc w:val="left"/>
        <w:rPr>
          <w:rFonts w:ascii="仿宋" w:hAnsi="仿宋" w:eastAsia="仿宋" w:cs="仿宋"/>
          <w:color w:val="auto"/>
          <w:kern w:val="0"/>
          <w:sz w:val="24"/>
          <w:highlight w:val="none"/>
        </w:rPr>
      </w:pPr>
    </w:p>
    <w:p w14:paraId="1477F1D1">
      <w:pPr>
        <w:widowControl/>
        <w:jc w:val="left"/>
        <w:rPr>
          <w:rFonts w:ascii="仿宋" w:hAnsi="仿宋" w:eastAsia="仿宋" w:cs="仿宋"/>
          <w:color w:val="auto"/>
          <w:kern w:val="0"/>
          <w:sz w:val="24"/>
          <w:highlight w:val="none"/>
        </w:rPr>
      </w:pPr>
    </w:p>
    <w:p w14:paraId="5884ACE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4EADD4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138F80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190777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E43F65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04EF10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F80751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E183F3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33D9DE8">
      <w:pPr>
        <w:widowControl/>
        <w:jc w:val="left"/>
        <w:rPr>
          <w:rFonts w:ascii="仿宋" w:hAnsi="仿宋" w:eastAsia="仿宋" w:cs="仿宋"/>
          <w:color w:val="auto"/>
          <w:kern w:val="0"/>
          <w:sz w:val="18"/>
          <w:szCs w:val="18"/>
          <w:highlight w:val="none"/>
        </w:rPr>
      </w:pPr>
    </w:p>
    <w:p w14:paraId="7DDFBC52">
      <w:pPr>
        <w:widowControl/>
        <w:jc w:val="left"/>
        <w:rPr>
          <w:rFonts w:ascii="仿宋" w:hAnsi="仿宋" w:eastAsia="仿宋" w:cs="仿宋"/>
          <w:color w:val="auto"/>
          <w:kern w:val="0"/>
          <w:sz w:val="18"/>
          <w:szCs w:val="18"/>
          <w:highlight w:val="none"/>
        </w:rPr>
      </w:pPr>
    </w:p>
    <w:p w14:paraId="0B489D56">
      <w:pPr>
        <w:widowControl/>
        <w:jc w:val="left"/>
        <w:rPr>
          <w:rFonts w:ascii="仿宋" w:hAnsi="仿宋" w:eastAsia="仿宋" w:cs="仿宋"/>
          <w:color w:val="auto"/>
          <w:kern w:val="0"/>
          <w:sz w:val="18"/>
          <w:szCs w:val="18"/>
          <w:highlight w:val="none"/>
        </w:rPr>
      </w:pPr>
    </w:p>
    <w:p w14:paraId="7BC8B658">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E084075">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D9DB752">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68EB76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C1FCD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B1B9FD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DCFA3A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1C5AEC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7CE1C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93298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17AF9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8B7002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F8EA88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EE3DEE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6EBA6B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96800B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5F1445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3D7130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02869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4F2BA9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EECAA8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85743D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6D1F1B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F338B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777584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275E5D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0009E0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2BAB8A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800A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499C4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2FE2F6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C6E79B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540F4E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F7BD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C8B3D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4C07A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72697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E9757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F31B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D469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7E7374">
            <w:pPr>
              <w:widowControl/>
              <w:jc w:val="left"/>
              <w:rPr>
                <w:rFonts w:ascii="仿宋" w:hAnsi="仿宋" w:eastAsia="仿宋" w:cs="仿宋"/>
                <w:color w:val="auto"/>
                <w:kern w:val="0"/>
                <w:sz w:val="24"/>
                <w:highlight w:val="none"/>
              </w:rPr>
            </w:pPr>
          </w:p>
        </w:tc>
        <w:tc>
          <w:tcPr>
            <w:tcW w:w="1025" w:type="dxa"/>
            <w:vMerge w:val="continue"/>
            <w:vAlign w:val="center"/>
          </w:tcPr>
          <w:p w14:paraId="4A201E1A">
            <w:pPr>
              <w:widowControl/>
              <w:jc w:val="left"/>
              <w:rPr>
                <w:rFonts w:ascii="仿宋" w:hAnsi="仿宋" w:eastAsia="仿宋" w:cs="仿宋"/>
                <w:color w:val="auto"/>
                <w:kern w:val="0"/>
                <w:sz w:val="24"/>
                <w:highlight w:val="none"/>
              </w:rPr>
            </w:pPr>
          </w:p>
        </w:tc>
        <w:tc>
          <w:tcPr>
            <w:tcW w:w="2836" w:type="dxa"/>
            <w:vMerge w:val="continue"/>
            <w:vAlign w:val="center"/>
          </w:tcPr>
          <w:p w14:paraId="4D2FBA1D">
            <w:pPr>
              <w:widowControl/>
              <w:jc w:val="left"/>
              <w:rPr>
                <w:rFonts w:ascii="仿宋" w:hAnsi="仿宋" w:eastAsia="仿宋" w:cs="仿宋"/>
                <w:color w:val="auto"/>
                <w:kern w:val="0"/>
                <w:sz w:val="24"/>
                <w:highlight w:val="none"/>
              </w:rPr>
            </w:pPr>
          </w:p>
        </w:tc>
        <w:tc>
          <w:tcPr>
            <w:tcW w:w="606" w:type="dxa"/>
            <w:vAlign w:val="center"/>
          </w:tcPr>
          <w:p w14:paraId="3B03CF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3235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B186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047EE1">
            <w:pPr>
              <w:widowControl/>
              <w:jc w:val="left"/>
              <w:rPr>
                <w:rFonts w:ascii="仿宋" w:hAnsi="仿宋" w:eastAsia="仿宋" w:cs="仿宋"/>
                <w:color w:val="auto"/>
                <w:kern w:val="0"/>
                <w:sz w:val="24"/>
                <w:highlight w:val="none"/>
              </w:rPr>
            </w:pPr>
          </w:p>
        </w:tc>
        <w:tc>
          <w:tcPr>
            <w:tcW w:w="1025" w:type="dxa"/>
            <w:vMerge w:val="continue"/>
            <w:vAlign w:val="center"/>
          </w:tcPr>
          <w:p w14:paraId="4F843D94">
            <w:pPr>
              <w:widowControl/>
              <w:jc w:val="left"/>
              <w:rPr>
                <w:rFonts w:ascii="仿宋" w:hAnsi="仿宋" w:eastAsia="仿宋" w:cs="仿宋"/>
                <w:color w:val="auto"/>
                <w:kern w:val="0"/>
                <w:sz w:val="24"/>
                <w:highlight w:val="none"/>
              </w:rPr>
            </w:pPr>
          </w:p>
        </w:tc>
        <w:tc>
          <w:tcPr>
            <w:tcW w:w="2836" w:type="dxa"/>
            <w:vMerge w:val="continue"/>
            <w:vAlign w:val="center"/>
          </w:tcPr>
          <w:p w14:paraId="1F3B2751">
            <w:pPr>
              <w:widowControl/>
              <w:jc w:val="left"/>
              <w:rPr>
                <w:rFonts w:ascii="仿宋" w:hAnsi="仿宋" w:eastAsia="仿宋" w:cs="仿宋"/>
                <w:color w:val="auto"/>
                <w:kern w:val="0"/>
                <w:sz w:val="24"/>
                <w:highlight w:val="none"/>
              </w:rPr>
            </w:pPr>
          </w:p>
        </w:tc>
        <w:tc>
          <w:tcPr>
            <w:tcW w:w="606" w:type="dxa"/>
            <w:vAlign w:val="center"/>
          </w:tcPr>
          <w:p w14:paraId="3B600C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B9D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8F6C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2D087D">
            <w:pPr>
              <w:widowControl/>
              <w:jc w:val="left"/>
              <w:rPr>
                <w:rFonts w:ascii="仿宋" w:hAnsi="仿宋" w:eastAsia="仿宋" w:cs="仿宋"/>
                <w:color w:val="auto"/>
                <w:kern w:val="0"/>
                <w:sz w:val="24"/>
                <w:highlight w:val="none"/>
              </w:rPr>
            </w:pPr>
          </w:p>
        </w:tc>
        <w:tc>
          <w:tcPr>
            <w:tcW w:w="1025" w:type="dxa"/>
            <w:vMerge w:val="restart"/>
            <w:vAlign w:val="center"/>
          </w:tcPr>
          <w:p w14:paraId="11AB60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69584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0F9A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771F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1A3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E2EB72">
            <w:pPr>
              <w:widowControl/>
              <w:jc w:val="left"/>
              <w:rPr>
                <w:rFonts w:ascii="仿宋" w:hAnsi="仿宋" w:eastAsia="仿宋" w:cs="仿宋"/>
                <w:color w:val="auto"/>
                <w:kern w:val="0"/>
                <w:sz w:val="24"/>
                <w:highlight w:val="none"/>
              </w:rPr>
            </w:pPr>
          </w:p>
        </w:tc>
        <w:tc>
          <w:tcPr>
            <w:tcW w:w="1025" w:type="dxa"/>
            <w:vMerge w:val="continue"/>
            <w:vAlign w:val="center"/>
          </w:tcPr>
          <w:p w14:paraId="456F57C5">
            <w:pPr>
              <w:widowControl/>
              <w:jc w:val="left"/>
              <w:rPr>
                <w:rFonts w:ascii="仿宋" w:hAnsi="仿宋" w:eastAsia="仿宋" w:cs="仿宋"/>
                <w:color w:val="auto"/>
                <w:kern w:val="0"/>
                <w:sz w:val="24"/>
                <w:highlight w:val="none"/>
              </w:rPr>
            </w:pPr>
          </w:p>
        </w:tc>
        <w:tc>
          <w:tcPr>
            <w:tcW w:w="2836" w:type="dxa"/>
            <w:vMerge w:val="continue"/>
            <w:vAlign w:val="center"/>
          </w:tcPr>
          <w:p w14:paraId="5B86F4DC">
            <w:pPr>
              <w:widowControl/>
              <w:jc w:val="left"/>
              <w:rPr>
                <w:rFonts w:ascii="仿宋" w:hAnsi="仿宋" w:eastAsia="仿宋" w:cs="仿宋"/>
                <w:color w:val="auto"/>
                <w:kern w:val="0"/>
                <w:sz w:val="24"/>
                <w:highlight w:val="none"/>
              </w:rPr>
            </w:pPr>
          </w:p>
        </w:tc>
        <w:tc>
          <w:tcPr>
            <w:tcW w:w="606" w:type="dxa"/>
            <w:vAlign w:val="center"/>
          </w:tcPr>
          <w:p w14:paraId="636C83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EB54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EA33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C8544B">
            <w:pPr>
              <w:widowControl/>
              <w:jc w:val="left"/>
              <w:rPr>
                <w:rFonts w:ascii="仿宋" w:hAnsi="仿宋" w:eastAsia="仿宋" w:cs="仿宋"/>
                <w:color w:val="auto"/>
                <w:kern w:val="0"/>
                <w:sz w:val="24"/>
                <w:highlight w:val="none"/>
              </w:rPr>
            </w:pPr>
          </w:p>
        </w:tc>
        <w:tc>
          <w:tcPr>
            <w:tcW w:w="1025" w:type="dxa"/>
            <w:vMerge w:val="continue"/>
            <w:vAlign w:val="center"/>
          </w:tcPr>
          <w:p w14:paraId="6656D035">
            <w:pPr>
              <w:widowControl/>
              <w:jc w:val="left"/>
              <w:rPr>
                <w:rFonts w:ascii="仿宋" w:hAnsi="仿宋" w:eastAsia="仿宋" w:cs="仿宋"/>
                <w:color w:val="auto"/>
                <w:kern w:val="0"/>
                <w:sz w:val="24"/>
                <w:highlight w:val="none"/>
              </w:rPr>
            </w:pPr>
          </w:p>
        </w:tc>
        <w:tc>
          <w:tcPr>
            <w:tcW w:w="2836" w:type="dxa"/>
            <w:vMerge w:val="continue"/>
            <w:vAlign w:val="center"/>
          </w:tcPr>
          <w:p w14:paraId="2B7E70F9">
            <w:pPr>
              <w:widowControl/>
              <w:jc w:val="left"/>
              <w:rPr>
                <w:rFonts w:ascii="仿宋" w:hAnsi="仿宋" w:eastAsia="仿宋" w:cs="仿宋"/>
                <w:color w:val="auto"/>
                <w:kern w:val="0"/>
                <w:sz w:val="24"/>
                <w:highlight w:val="none"/>
              </w:rPr>
            </w:pPr>
          </w:p>
        </w:tc>
        <w:tc>
          <w:tcPr>
            <w:tcW w:w="606" w:type="dxa"/>
            <w:vAlign w:val="center"/>
          </w:tcPr>
          <w:p w14:paraId="2CC0D3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C8392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F19A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98FD0A">
            <w:pPr>
              <w:widowControl/>
              <w:jc w:val="left"/>
              <w:rPr>
                <w:rFonts w:ascii="仿宋" w:hAnsi="仿宋" w:eastAsia="仿宋" w:cs="仿宋"/>
                <w:color w:val="auto"/>
                <w:kern w:val="0"/>
                <w:sz w:val="24"/>
                <w:highlight w:val="none"/>
              </w:rPr>
            </w:pPr>
          </w:p>
        </w:tc>
        <w:tc>
          <w:tcPr>
            <w:tcW w:w="1025" w:type="dxa"/>
            <w:vMerge w:val="continue"/>
            <w:vAlign w:val="center"/>
          </w:tcPr>
          <w:p w14:paraId="03303AE8">
            <w:pPr>
              <w:widowControl/>
              <w:jc w:val="left"/>
              <w:rPr>
                <w:rFonts w:ascii="仿宋" w:hAnsi="仿宋" w:eastAsia="仿宋" w:cs="仿宋"/>
                <w:color w:val="auto"/>
                <w:kern w:val="0"/>
                <w:sz w:val="24"/>
                <w:highlight w:val="none"/>
              </w:rPr>
            </w:pPr>
          </w:p>
        </w:tc>
        <w:tc>
          <w:tcPr>
            <w:tcW w:w="2836" w:type="dxa"/>
            <w:vMerge w:val="restart"/>
            <w:vAlign w:val="center"/>
          </w:tcPr>
          <w:p w14:paraId="6C509A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B4B4B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AC82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DDF7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7A3BAB">
            <w:pPr>
              <w:widowControl/>
              <w:jc w:val="left"/>
              <w:rPr>
                <w:rFonts w:ascii="仿宋" w:hAnsi="仿宋" w:eastAsia="仿宋" w:cs="仿宋"/>
                <w:color w:val="auto"/>
                <w:kern w:val="0"/>
                <w:sz w:val="24"/>
                <w:highlight w:val="none"/>
              </w:rPr>
            </w:pPr>
          </w:p>
        </w:tc>
        <w:tc>
          <w:tcPr>
            <w:tcW w:w="1025" w:type="dxa"/>
            <w:vMerge w:val="continue"/>
            <w:vAlign w:val="center"/>
          </w:tcPr>
          <w:p w14:paraId="7D4FEEF3">
            <w:pPr>
              <w:widowControl/>
              <w:jc w:val="left"/>
              <w:rPr>
                <w:rFonts w:ascii="仿宋" w:hAnsi="仿宋" w:eastAsia="仿宋" w:cs="仿宋"/>
                <w:color w:val="auto"/>
                <w:kern w:val="0"/>
                <w:sz w:val="24"/>
                <w:highlight w:val="none"/>
              </w:rPr>
            </w:pPr>
          </w:p>
        </w:tc>
        <w:tc>
          <w:tcPr>
            <w:tcW w:w="2836" w:type="dxa"/>
            <w:vMerge w:val="continue"/>
            <w:vAlign w:val="center"/>
          </w:tcPr>
          <w:p w14:paraId="7E8EECB1">
            <w:pPr>
              <w:widowControl/>
              <w:jc w:val="left"/>
              <w:rPr>
                <w:rFonts w:ascii="仿宋" w:hAnsi="仿宋" w:eastAsia="仿宋" w:cs="仿宋"/>
                <w:color w:val="auto"/>
                <w:kern w:val="0"/>
                <w:sz w:val="24"/>
                <w:highlight w:val="none"/>
              </w:rPr>
            </w:pPr>
          </w:p>
        </w:tc>
        <w:tc>
          <w:tcPr>
            <w:tcW w:w="606" w:type="dxa"/>
            <w:vAlign w:val="center"/>
          </w:tcPr>
          <w:p w14:paraId="4C1B2B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5DC8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B70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33B8E">
            <w:pPr>
              <w:widowControl/>
              <w:jc w:val="left"/>
              <w:rPr>
                <w:rFonts w:ascii="仿宋" w:hAnsi="仿宋" w:eastAsia="仿宋" w:cs="仿宋"/>
                <w:color w:val="auto"/>
                <w:kern w:val="0"/>
                <w:sz w:val="24"/>
                <w:highlight w:val="none"/>
              </w:rPr>
            </w:pPr>
          </w:p>
        </w:tc>
        <w:tc>
          <w:tcPr>
            <w:tcW w:w="1025" w:type="dxa"/>
            <w:vMerge w:val="continue"/>
            <w:vAlign w:val="center"/>
          </w:tcPr>
          <w:p w14:paraId="6CC0B390">
            <w:pPr>
              <w:widowControl/>
              <w:jc w:val="left"/>
              <w:rPr>
                <w:rFonts w:ascii="仿宋" w:hAnsi="仿宋" w:eastAsia="仿宋" w:cs="仿宋"/>
                <w:color w:val="auto"/>
                <w:kern w:val="0"/>
                <w:sz w:val="24"/>
                <w:highlight w:val="none"/>
              </w:rPr>
            </w:pPr>
          </w:p>
        </w:tc>
        <w:tc>
          <w:tcPr>
            <w:tcW w:w="2836" w:type="dxa"/>
            <w:vMerge w:val="continue"/>
            <w:vAlign w:val="center"/>
          </w:tcPr>
          <w:p w14:paraId="37B59A9E">
            <w:pPr>
              <w:widowControl/>
              <w:jc w:val="left"/>
              <w:rPr>
                <w:rFonts w:ascii="仿宋" w:hAnsi="仿宋" w:eastAsia="仿宋" w:cs="仿宋"/>
                <w:color w:val="auto"/>
                <w:kern w:val="0"/>
                <w:sz w:val="24"/>
                <w:highlight w:val="none"/>
              </w:rPr>
            </w:pPr>
          </w:p>
        </w:tc>
        <w:tc>
          <w:tcPr>
            <w:tcW w:w="606" w:type="dxa"/>
            <w:vAlign w:val="center"/>
          </w:tcPr>
          <w:p w14:paraId="4CF96A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76E04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584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36C99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83F92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9EBB9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32F30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6AA4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29446C">
            <w:pPr>
              <w:widowControl/>
              <w:jc w:val="left"/>
              <w:rPr>
                <w:rFonts w:ascii="仿宋" w:hAnsi="仿宋" w:eastAsia="仿宋" w:cs="仿宋"/>
                <w:color w:val="auto"/>
                <w:kern w:val="0"/>
                <w:sz w:val="24"/>
                <w:highlight w:val="none"/>
              </w:rPr>
            </w:pPr>
          </w:p>
        </w:tc>
        <w:tc>
          <w:tcPr>
            <w:tcW w:w="2836" w:type="dxa"/>
            <w:vMerge w:val="continue"/>
            <w:vAlign w:val="center"/>
          </w:tcPr>
          <w:p w14:paraId="1F32D7C0">
            <w:pPr>
              <w:widowControl/>
              <w:jc w:val="left"/>
              <w:rPr>
                <w:rFonts w:ascii="仿宋" w:hAnsi="仿宋" w:eastAsia="仿宋" w:cs="仿宋"/>
                <w:color w:val="auto"/>
                <w:kern w:val="0"/>
                <w:sz w:val="24"/>
                <w:highlight w:val="none"/>
              </w:rPr>
            </w:pPr>
          </w:p>
        </w:tc>
        <w:tc>
          <w:tcPr>
            <w:tcW w:w="606" w:type="dxa"/>
            <w:vAlign w:val="center"/>
          </w:tcPr>
          <w:p w14:paraId="7C8BA5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5A48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EB24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61AF72">
            <w:pPr>
              <w:widowControl/>
              <w:jc w:val="left"/>
              <w:rPr>
                <w:rFonts w:ascii="仿宋" w:hAnsi="仿宋" w:eastAsia="仿宋" w:cs="仿宋"/>
                <w:color w:val="auto"/>
                <w:kern w:val="0"/>
                <w:sz w:val="24"/>
                <w:highlight w:val="none"/>
              </w:rPr>
            </w:pPr>
          </w:p>
        </w:tc>
        <w:tc>
          <w:tcPr>
            <w:tcW w:w="2836" w:type="dxa"/>
            <w:vMerge w:val="continue"/>
            <w:vAlign w:val="center"/>
          </w:tcPr>
          <w:p w14:paraId="7494682D">
            <w:pPr>
              <w:widowControl/>
              <w:jc w:val="left"/>
              <w:rPr>
                <w:rFonts w:ascii="仿宋" w:hAnsi="仿宋" w:eastAsia="仿宋" w:cs="仿宋"/>
                <w:color w:val="auto"/>
                <w:kern w:val="0"/>
                <w:sz w:val="24"/>
                <w:highlight w:val="none"/>
              </w:rPr>
            </w:pPr>
          </w:p>
        </w:tc>
        <w:tc>
          <w:tcPr>
            <w:tcW w:w="606" w:type="dxa"/>
            <w:vAlign w:val="center"/>
          </w:tcPr>
          <w:p w14:paraId="7C6D76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5FDD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537E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85BC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D8A5E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4659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EF37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B287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F08AD7">
            <w:pPr>
              <w:widowControl/>
              <w:jc w:val="left"/>
              <w:rPr>
                <w:rFonts w:ascii="仿宋" w:hAnsi="仿宋" w:eastAsia="仿宋" w:cs="仿宋"/>
                <w:color w:val="auto"/>
                <w:kern w:val="0"/>
                <w:sz w:val="24"/>
                <w:highlight w:val="none"/>
              </w:rPr>
            </w:pPr>
          </w:p>
        </w:tc>
        <w:tc>
          <w:tcPr>
            <w:tcW w:w="2836" w:type="dxa"/>
            <w:vMerge w:val="continue"/>
            <w:vAlign w:val="center"/>
          </w:tcPr>
          <w:p w14:paraId="130B4EC6">
            <w:pPr>
              <w:widowControl/>
              <w:jc w:val="left"/>
              <w:rPr>
                <w:rFonts w:ascii="仿宋" w:hAnsi="仿宋" w:eastAsia="仿宋" w:cs="仿宋"/>
                <w:color w:val="auto"/>
                <w:kern w:val="0"/>
                <w:sz w:val="24"/>
                <w:highlight w:val="none"/>
              </w:rPr>
            </w:pPr>
          </w:p>
        </w:tc>
        <w:tc>
          <w:tcPr>
            <w:tcW w:w="606" w:type="dxa"/>
            <w:vAlign w:val="center"/>
          </w:tcPr>
          <w:p w14:paraId="33D9AE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0014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AF5F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8D435F">
            <w:pPr>
              <w:widowControl/>
              <w:jc w:val="left"/>
              <w:rPr>
                <w:rFonts w:ascii="仿宋" w:hAnsi="仿宋" w:eastAsia="仿宋" w:cs="仿宋"/>
                <w:color w:val="auto"/>
                <w:kern w:val="0"/>
                <w:sz w:val="24"/>
                <w:highlight w:val="none"/>
              </w:rPr>
            </w:pPr>
          </w:p>
        </w:tc>
        <w:tc>
          <w:tcPr>
            <w:tcW w:w="2836" w:type="dxa"/>
            <w:vMerge w:val="continue"/>
            <w:vAlign w:val="center"/>
          </w:tcPr>
          <w:p w14:paraId="385E548D">
            <w:pPr>
              <w:widowControl/>
              <w:jc w:val="left"/>
              <w:rPr>
                <w:rFonts w:ascii="仿宋" w:hAnsi="仿宋" w:eastAsia="仿宋" w:cs="仿宋"/>
                <w:color w:val="auto"/>
                <w:kern w:val="0"/>
                <w:sz w:val="24"/>
                <w:highlight w:val="none"/>
              </w:rPr>
            </w:pPr>
          </w:p>
        </w:tc>
        <w:tc>
          <w:tcPr>
            <w:tcW w:w="606" w:type="dxa"/>
            <w:vAlign w:val="center"/>
          </w:tcPr>
          <w:p w14:paraId="15DE72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1CEF0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4E09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9B454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608C7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9D262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72956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E41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192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CF1E33">
            <w:pPr>
              <w:widowControl/>
              <w:jc w:val="left"/>
              <w:rPr>
                <w:rFonts w:ascii="仿宋" w:hAnsi="仿宋" w:eastAsia="仿宋" w:cs="仿宋"/>
                <w:color w:val="auto"/>
                <w:kern w:val="0"/>
                <w:sz w:val="24"/>
                <w:highlight w:val="none"/>
              </w:rPr>
            </w:pPr>
          </w:p>
        </w:tc>
        <w:tc>
          <w:tcPr>
            <w:tcW w:w="1025" w:type="dxa"/>
            <w:vMerge w:val="continue"/>
            <w:vAlign w:val="center"/>
          </w:tcPr>
          <w:p w14:paraId="1FC659F4">
            <w:pPr>
              <w:widowControl/>
              <w:jc w:val="left"/>
              <w:rPr>
                <w:rFonts w:ascii="仿宋" w:hAnsi="仿宋" w:eastAsia="仿宋" w:cs="仿宋"/>
                <w:color w:val="auto"/>
                <w:kern w:val="0"/>
                <w:sz w:val="24"/>
                <w:highlight w:val="none"/>
              </w:rPr>
            </w:pPr>
          </w:p>
        </w:tc>
        <w:tc>
          <w:tcPr>
            <w:tcW w:w="2836" w:type="dxa"/>
            <w:vMerge w:val="continue"/>
            <w:vAlign w:val="center"/>
          </w:tcPr>
          <w:p w14:paraId="1775ADCD">
            <w:pPr>
              <w:widowControl/>
              <w:jc w:val="left"/>
              <w:rPr>
                <w:rFonts w:ascii="仿宋" w:hAnsi="仿宋" w:eastAsia="仿宋" w:cs="仿宋"/>
                <w:color w:val="auto"/>
                <w:kern w:val="0"/>
                <w:sz w:val="24"/>
                <w:highlight w:val="none"/>
              </w:rPr>
            </w:pPr>
          </w:p>
        </w:tc>
        <w:tc>
          <w:tcPr>
            <w:tcW w:w="606" w:type="dxa"/>
            <w:vAlign w:val="center"/>
          </w:tcPr>
          <w:p w14:paraId="189941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A8115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736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199408">
            <w:pPr>
              <w:widowControl/>
              <w:jc w:val="left"/>
              <w:rPr>
                <w:rFonts w:ascii="仿宋" w:hAnsi="仿宋" w:eastAsia="仿宋" w:cs="仿宋"/>
                <w:color w:val="auto"/>
                <w:kern w:val="0"/>
                <w:sz w:val="24"/>
                <w:highlight w:val="none"/>
              </w:rPr>
            </w:pPr>
          </w:p>
        </w:tc>
        <w:tc>
          <w:tcPr>
            <w:tcW w:w="1025" w:type="dxa"/>
            <w:vMerge w:val="continue"/>
            <w:vAlign w:val="center"/>
          </w:tcPr>
          <w:p w14:paraId="3050DFF5">
            <w:pPr>
              <w:widowControl/>
              <w:jc w:val="left"/>
              <w:rPr>
                <w:rFonts w:ascii="仿宋" w:hAnsi="仿宋" w:eastAsia="仿宋" w:cs="仿宋"/>
                <w:color w:val="auto"/>
                <w:kern w:val="0"/>
                <w:sz w:val="24"/>
                <w:highlight w:val="none"/>
              </w:rPr>
            </w:pPr>
          </w:p>
        </w:tc>
        <w:tc>
          <w:tcPr>
            <w:tcW w:w="2836" w:type="dxa"/>
            <w:vMerge w:val="continue"/>
            <w:vAlign w:val="center"/>
          </w:tcPr>
          <w:p w14:paraId="29AC86CF">
            <w:pPr>
              <w:widowControl/>
              <w:jc w:val="left"/>
              <w:rPr>
                <w:rFonts w:ascii="仿宋" w:hAnsi="仿宋" w:eastAsia="仿宋" w:cs="仿宋"/>
                <w:color w:val="auto"/>
                <w:kern w:val="0"/>
                <w:sz w:val="24"/>
                <w:highlight w:val="none"/>
              </w:rPr>
            </w:pPr>
          </w:p>
        </w:tc>
        <w:tc>
          <w:tcPr>
            <w:tcW w:w="606" w:type="dxa"/>
            <w:vAlign w:val="center"/>
          </w:tcPr>
          <w:p w14:paraId="5ABC6D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C720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40DC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6287D6">
            <w:pPr>
              <w:widowControl/>
              <w:jc w:val="left"/>
              <w:rPr>
                <w:rFonts w:ascii="仿宋" w:hAnsi="仿宋" w:eastAsia="仿宋" w:cs="仿宋"/>
                <w:color w:val="auto"/>
                <w:kern w:val="0"/>
                <w:sz w:val="24"/>
                <w:highlight w:val="none"/>
              </w:rPr>
            </w:pPr>
          </w:p>
        </w:tc>
        <w:tc>
          <w:tcPr>
            <w:tcW w:w="1025" w:type="dxa"/>
            <w:vMerge w:val="restart"/>
            <w:vAlign w:val="center"/>
          </w:tcPr>
          <w:p w14:paraId="4E01FA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CEA5D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6106D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45CE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B6DB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1B775C">
            <w:pPr>
              <w:widowControl/>
              <w:jc w:val="left"/>
              <w:rPr>
                <w:rFonts w:ascii="仿宋" w:hAnsi="仿宋" w:eastAsia="仿宋" w:cs="仿宋"/>
                <w:color w:val="auto"/>
                <w:kern w:val="0"/>
                <w:sz w:val="24"/>
                <w:highlight w:val="none"/>
              </w:rPr>
            </w:pPr>
          </w:p>
        </w:tc>
        <w:tc>
          <w:tcPr>
            <w:tcW w:w="1025" w:type="dxa"/>
            <w:vMerge w:val="continue"/>
            <w:vAlign w:val="center"/>
          </w:tcPr>
          <w:p w14:paraId="48BEF471">
            <w:pPr>
              <w:widowControl/>
              <w:jc w:val="left"/>
              <w:rPr>
                <w:rFonts w:ascii="仿宋" w:hAnsi="仿宋" w:eastAsia="仿宋" w:cs="仿宋"/>
                <w:color w:val="auto"/>
                <w:kern w:val="0"/>
                <w:sz w:val="24"/>
                <w:highlight w:val="none"/>
              </w:rPr>
            </w:pPr>
          </w:p>
        </w:tc>
        <w:tc>
          <w:tcPr>
            <w:tcW w:w="2836" w:type="dxa"/>
            <w:vMerge w:val="continue"/>
            <w:vAlign w:val="center"/>
          </w:tcPr>
          <w:p w14:paraId="60B45BBB">
            <w:pPr>
              <w:widowControl/>
              <w:jc w:val="left"/>
              <w:rPr>
                <w:rFonts w:ascii="仿宋" w:hAnsi="仿宋" w:eastAsia="仿宋" w:cs="仿宋"/>
                <w:color w:val="auto"/>
                <w:kern w:val="0"/>
                <w:sz w:val="24"/>
                <w:highlight w:val="none"/>
              </w:rPr>
            </w:pPr>
          </w:p>
        </w:tc>
        <w:tc>
          <w:tcPr>
            <w:tcW w:w="606" w:type="dxa"/>
            <w:vAlign w:val="center"/>
          </w:tcPr>
          <w:p w14:paraId="022FF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01A6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A768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106055">
            <w:pPr>
              <w:widowControl/>
              <w:jc w:val="left"/>
              <w:rPr>
                <w:rFonts w:ascii="仿宋" w:hAnsi="仿宋" w:eastAsia="仿宋" w:cs="仿宋"/>
                <w:color w:val="auto"/>
                <w:kern w:val="0"/>
                <w:sz w:val="24"/>
                <w:highlight w:val="none"/>
              </w:rPr>
            </w:pPr>
          </w:p>
        </w:tc>
        <w:tc>
          <w:tcPr>
            <w:tcW w:w="1025" w:type="dxa"/>
            <w:vMerge w:val="continue"/>
            <w:vAlign w:val="center"/>
          </w:tcPr>
          <w:p w14:paraId="0B4C76D5">
            <w:pPr>
              <w:widowControl/>
              <w:jc w:val="left"/>
              <w:rPr>
                <w:rFonts w:ascii="仿宋" w:hAnsi="仿宋" w:eastAsia="仿宋" w:cs="仿宋"/>
                <w:color w:val="auto"/>
                <w:kern w:val="0"/>
                <w:sz w:val="24"/>
                <w:highlight w:val="none"/>
              </w:rPr>
            </w:pPr>
          </w:p>
        </w:tc>
        <w:tc>
          <w:tcPr>
            <w:tcW w:w="2836" w:type="dxa"/>
            <w:vMerge w:val="continue"/>
            <w:vAlign w:val="center"/>
          </w:tcPr>
          <w:p w14:paraId="0F779253">
            <w:pPr>
              <w:widowControl/>
              <w:jc w:val="left"/>
              <w:rPr>
                <w:rFonts w:ascii="仿宋" w:hAnsi="仿宋" w:eastAsia="仿宋" w:cs="仿宋"/>
                <w:color w:val="auto"/>
                <w:kern w:val="0"/>
                <w:sz w:val="24"/>
                <w:highlight w:val="none"/>
              </w:rPr>
            </w:pPr>
          </w:p>
        </w:tc>
        <w:tc>
          <w:tcPr>
            <w:tcW w:w="606" w:type="dxa"/>
            <w:vAlign w:val="center"/>
          </w:tcPr>
          <w:p w14:paraId="79353A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05C5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480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FFD1A5">
            <w:pPr>
              <w:widowControl/>
              <w:jc w:val="left"/>
              <w:rPr>
                <w:rFonts w:ascii="仿宋" w:hAnsi="仿宋" w:eastAsia="仿宋" w:cs="仿宋"/>
                <w:color w:val="auto"/>
                <w:kern w:val="0"/>
                <w:sz w:val="24"/>
                <w:highlight w:val="none"/>
              </w:rPr>
            </w:pPr>
          </w:p>
        </w:tc>
        <w:tc>
          <w:tcPr>
            <w:tcW w:w="1025" w:type="dxa"/>
            <w:vMerge w:val="restart"/>
            <w:vAlign w:val="center"/>
          </w:tcPr>
          <w:p w14:paraId="241A75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6165D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32072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D660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C031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B05463">
            <w:pPr>
              <w:widowControl/>
              <w:jc w:val="left"/>
              <w:rPr>
                <w:rFonts w:ascii="仿宋" w:hAnsi="仿宋" w:eastAsia="仿宋" w:cs="仿宋"/>
                <w:color w:val="auto"/>
                <w:kern w:val="0"/>
                <w:sz w:val="24"/>
                <w:highlight w:val="none"/>
              </w:rPr>
            </w:pPr>
          </w:p>
        </w:tc>
        <w:tc>
          <w:tcPr>
            <w:tcW w:w="1025" w:type="dxa"/>
            <w:vMerge w:val="continue"/>
            <w:vAlign w:val="center"/>
          </w:tcPr>
          <w:p w14:paraId="6EA2044C">
            <w:pPr>
              <w:widowControl/>
              <w:jc w:val="left"/>
              <w:rPr>
                <w:rFonts w:ascii="仿宋" w:hAnsi="仿宋" w:eastAsia="仿宋" w:cs="仿宋"/>
                <w:color w:val="auto"/>
                <w:kern w:val="0"/>
                <w:sz w:val="24"/>
                <w:highlight w:val="none"/>
              </w:rPr>
            </w:pPr>
          </w:p>
        </w:tc>
        <w:tc>
          <w:tcPr>
            <w:tcW w:w="2836" w:type="dxa"/>
            <w:vMerge w:val="continue"/>
            <w:vAlign w:val="center"/>
          </w:tcPr>
          <w:p w14:paraId="588BC980">
            <w:pPr>
              <w:widowControl/>
              <w:jc w:val="left"/>
              <w:rPr>
                <w:rFonts w:ascii="仿宋" w:hAnsi="仿宋" w:eastAsia="仿宋" w:cs="仿宋"/>
                <w:color w:val="auto"/>
                <w:kern w:val="0"/>
                <w:sz w:val="24"/>
                <w:highlight w:val="none"/>
              </w:rPr>
            </w:pPr>
          </w:p>
        </w:tc>
        <w:tc>
          <w:tcPr>
            <w:tcW w:w="606" w:type="dxa"/>
            <w:vAlign w:val="center"/>
          </w:tcPr>
          <w:p w14:paraId="05BE10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9C8E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37F8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538009">
            <w:pPr>
              <w:widowControl/>
              <w:jc w:val="left"/>
              <w:rPr>
                <w:rFonts w:ascii="仿宋" w:hAnsi="仿宋" w:eastAsia="仿宋" w:cs="仿宋"/>
                <w:color w:val="auto"/>
                <w:kern w:val="0"/>
                <w:sz w:val="24"/>
                <w:highlight w:val="none"/>
              </w:rPr>
            </w:pPr>
          </w:p>
        </w:tc>
        <w:tc>
          <w:tcPr>
            <w:tcW w:w="1025" w:type="dxa"/>
            <w:vMerge w:val="continue"/>
            <w:vAlign w:val="center"/>
          </w:tcPr>
          <w:p w14:paraId="04639571">
            <w:pPr>
              <w:widowControl/>
              <w:jc w:val="left"/>
              <w:rPr>
                <w:rFonts w:ascii="仿宋" w:hAnsi="仿宋" w:eastAsia="仿宋" w:cs="仿宋"/>
                <w:color w:val="auto"/>
                <w:kern w:val="0"/>
                <w:sz w:val="24"/>
                <w:highlight w:val="none"/>
              </w:rPr>
            </w:pPr>
          </w:p>
        </w:tc>
        <w:tc>
          <w:tcPr>
            <w:tcW w:w="2836" w:type="dxa"/>
            <w:vMerge w:val="continue"/>
            <w:vAlign w:val="center"/>
          </w:tcPr>
          <w:p w14:paraId="7B68BE0E">
            <w:pPr>
              <w:widowControl/>
              <w:jc w:val="left"/>
              <w:rPr>
                <w:rFonts w:ascii="仿宋" w:hAnsi="仿宋" w:eastAsia="仿宋" w:cs="仿宋"/>
                <w:color w:val="auto"/>
                <w:kern w:val="0"/>
                <w:sz w:val="24"/>
                <w:highlight w:val="none"/>
              </w:rPr>
            </w:pPr>
          </w:p>
        </w:tc>
        <w:tc>
          <w:tcPr>
            <w:tcW w:w="606" w:type="dxa"/>
            <w:vAlign w:val="center"/>
          </w:tcPr>
          <w:p w14:paraId="7C500D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6158A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E5320BC">
      <w:pPr>
        <w:rPr>
          <w:rFonts w:ascii="仿宋" w:hAnsi="仿宋" w:eastAsia="仿宋" w:cs="仿宋"/>
          <w:color w:val="auto"/>
          <w:sz w:val="24"/>
          <w:highlight w:val="none"/>
        </w:rPr>
      </w:pPr>
    </w:p>
    <w:p w14:paraId="061BC2EA">
      <w:pPr>
        <w:ind w:firstLine="420" w:firstLineChars="200"/>
        <w:rPr>
          <w:rFonts w:ascii="仿宋" w:hAnsi="仿宋" w:eastAsia="仿宋" w:cs="仿宋"/>
          <w:color w:val="auto"/>
          <w:highlight w:val="none"/>
        </w:rPr>
      </w:pPr>
    </w:p>
    <w:p w14:paraId="72112CCC">
      <w:pPr>
        <w:spacing w:line="360" w:lineRule="auto"/>
        <w:ind w:right="420"/>
        <w:rPr>
          <w:rFonts w:ascii="仿宋" w:hAnsi="仿宋" w:eastAsia="仿宋" w:cs="仿宋"/>
          <w:color w:val="auto"/>
          <w:highlight w:val="none"/>
        </w:rPr>
      </w:pPr>
    </w:p>
    <w:p w14:paraId="17F08B3E">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30101010101"/>
    <w:charset w:val="86"/>
    <w:family w:val="modern"/>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20B0602020204020303"/>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604020202020204"/>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Arial Unicode MS"/>
    <w:panose1 w:val="020B0604020202020204"/>
    <w:charset w:val="00"/>
    <w:family w:val="roman"/>
    <w:pitch w:val="default"/>
    <w:sig w:usb0="00000000" w:usb1="00000000" w:usb2="00000000" w:usb3="00000000" w:csb0="00040001" w:csb1="00000000"/>
  </w:font>
  <w:font w:name="Arial Unicode MS">
    <w:panose1 w:val="020B0604020202020204"/>
    <w:charset w:val="80"/>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20B0604020202020204"/>
    <w:charset w:val="86"/>
    <w:family w:val="swiss"/>
    <w:pitch w:val="default"/>
    <w:sig w:usb0="00000000" w:usb1="00000000" w:usb2="00000010" w:usb3="00000000" w:csb0="00040000" w:csb1="00000000"/>
  </w:font>
  <w:font w:name="Arial (W1)">
    <w:altName w:val="Times New Roman"/>
    <w:panose1 w:val="020B0604020202020204"/>
    <w:charset w:val="00"/>
    <w:family w:val="swiss"/>
    <w:pitch w:val="default"/>
    <w:sig w:usb0="00000000" w:usb1="00000000" w:usb2="00000008" w:usb3="00000000" w:csb0="000001FF" w:csb1="00000000"/>
  </w:font>
  <w:font w:name="Helvetica">
    <w:altName w:val="Arial"/>
    <w:panose1 w:val="00000000000000000000"/>
    <w:charset w:val="00"/>
    <w:family w:val="auto"/>
    <w:pitch w:val="default"/>
    <w:sig w:usb0="00000000" w:usb1="00000000" w:usb2="00000000" w:usb3="00000000" w:csb0="0000019F" w:csb1="00000000"/>
  </w:font>
  <w:font w:name="Cumberland">
    <w:altName w:val="Arial Unicode MS"/>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20B0604020202020204"/>
    <w:charset w:val="00"/>
    <w:family w:val="roman"/>
    <w:pitch w:val="default"/>
    <w:sig w:usb0="00000000" w:usb1="00000000" w:usb2="00000000" w:usb3="00000000" w:csb0="00000011" w:csb1="00000000"/>
  </w:font>
  <w:font w:name=".PingFang SC">
    <w:altName w:val="Arial Unicode MS"/>
    <w:panose1 w:val="020B0604020202020204"/>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D411">
    <w:pPr>
      <w:pStyle w:val="40"/>
      <w:framePr w:wrap="around" w:vAnchor="text" w:hAnchor="margin" w:xAlign="right" w:y="1"/>
      <w:rPr>
        <w:rStyle w:val="72"/>
      </w:rPr>
    </w:pPr>
    <w:r>
      <w:fldChar w:fldCharType="begin"/>
    </w:r>
    <w:r>
      <w:rPr>
        <w:rStyle w:val="72"/>
      </w:rPr>
      <w:instrText xml:space="preserve">PAGE  </w:instrText>
    </w:r>
    <w:r>
      <w:fldChar w:fldCharType="end"/>
    </w:r>
  </w:p>
  <w:p w14:paraId="282D7B1A">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4107">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AC38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1" w:name="_Toc164085800"/>
                          <w:bookmarkStart w:id="162" w:name="_Toc131845147"/>
                          <w:bookmarkStart w:id="163" w:name="_Toc91899912"/>
                          <w:bookmarkStart w:id="164" w:name="_Toc36110187"/>
                          <w:r>
                            <w:rPr>
                              <w:rFonts w:hint="eastAsia" w:ascii="仿宋_GB2312" w:eastAsia="仿宋_GB2312"/>
                              <w:kern w:val="0"/>
                              <w:szCs w:val="21"/>
                            </w:rPr>
                            <w:t xml:space="preserve"> 页</w:t>
                          </w:r>
                          <w:bookmarkEnd w:id="161"/>
                          <w:bookmarkEnd w:id="162"/>
                          <w:bookmarkEnd w:id="163"/>
                          <w:bookmarkEnd w:id="16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9AC38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1" w:name="_Toc164085800"/>
                    <w:bookmarkStart w:id="162" w:name="_Toc131845147"/>
                    <w:bookmarkStart w:id="163" w:name="_Toc91899912"/>
                    <w:bookmarkStart w:id="164" w:name="_Toc36110187"/>
                    <w:r>
                      <w:rPr>
                        <w:rFonts w:hint="eastAsia" w:ascii="仿宋_GB2312" w:eastAsia="仿宋_GB2312"/>
                        <w:kern w:val="0"/>
                        <w:szCs w:val="21"/>
                      </w:rPr>
                      <w:t xml:space="preserve"> 页</w:t>
                    </w:r>
                    <w:bookmarkEnd w:id="161"/>
                    <w:bookmarkEnd w:id="162"/>
                    <w:bookmarkEnd w:id="163"/>
                    <w:bookmarkEnd w:id="16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3A92A">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AD94">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801C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58801C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DADD">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77B5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0877B5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2BD3D6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17384">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138C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0138C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996D3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2786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588C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8588C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6327D2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7D769">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BFF5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40BFF5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0AFA93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E6F10">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AA11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88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A2AA11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88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8BB89">
    <w:pPr>
      <w:pStyle w:val="40"/>
      <w:framePr w:wrap="around" w:vAnchor="text" w:hAnchor="margin" w:xAlign="right" w:y="1"/>
      <w:rPr>
        <w:rStyle w:val="72"/>
      </w:rPr>
    </w:pPr>
    <w:r>
      <w:fldChar w:fldCharType="begin"/>
    </w:r>
    <w:r>
      <w:rPr>
        <w:rStyle w:val="72"/>
      </w:rPr>
      <w:instrText xml:space="preserve">PAGE  </w:instrText>
    </w:r>
    <w:r>
      <w:fldChar w:fldCharType="end"/>
    </w:r>
  </w:p>
  <w:p w14:paraId="00FF3CF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E760D">
    <w:pPr>
      <w:pStyle w:val="41"/>
      <w:jc w:val="left"/>
      <w:rPr>
        <w:rFonts w:hint="eastAsia" w:eastAsia="仿宋"/>
        <w:lang w:eastAsia="zh-CN"/>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ECF5">
    <w:pPr>
      <w:pStyle w:val="41"/>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r>
      <w:rPr>
        <w:rFonts w:hint="eastAsia" w:ascii="仿宋" w:hAnsi="仿宋" w:eastAsia="仿宋" w:cs="仿宋"/>
      </w:rPr>
      <w:t xml:space="preserve"> </w:t>
    </w:r>
  </w:p>
  <w:p w14:paraId="096D45F4">
    <w:pPr>
      <w:pStyle w:val="41"/>
      <w:pBdr>
        <w:bottom w:val="none" w:color="auto" w:sz="0" w:space="0"/>
      </w:pBdr>
      <w:tabs>
        <w:tab w:val="clear" w:pos="4153"/>
        <w:tab w:val="clear" w:pos="8306"/>
      </w:tabs>
      <w:jc w:val="both"/>
    </w:pPr>
  </w:p>
  <w:p w14:paraId="4021580A">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BFE32">
    <w:pPr>
      <w:pStyle w:val="41"/>
      <w:jc w:val="left"/>
      <w:rPr>
        <w:rFonts w:ascii="仿宋_GB2312" w:eastAsia="仿宋_GB2312"/>
        <w:i/>
        <w:u w:val="single"/>
      </w:rPr>
    </w:pPr>
    <w:r>
      <w:t></w:t>
    </w: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r>
      <w:rPr>
        <w:rFonts w:hint="eastAsia" w:ascii="仿宋" w:hAnsi="仿宋" w:eastAsia="仿宋" w:cs="仿宋"/>
      </w:rPr>
      <w:t xml:space="preserve"> </w:t>
    </w:r>
  </w:p>
  <w:p w14:paraId="3253C2DE">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48DE7">
    <w:pPr>
      <w:pStyle w:val="41"/>
      <w:jc w:val="left"/>
      <w:rPr>
        <w:rFonts w:hint="eastAsia" w:eastAsia="仿宋"/>
        <w:lang w:eastAsia="zh-CN"/>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p>
  <w:p w14:paraId="74C4927C">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51AD0">
    <w:pPr>
      <w:pStyle w:val="41"/>
      <w:jc w:val="left"/>
      <w:rPr>
        <w:rFonts w:ascii="仿宋_GB2312" w:eastAsia="仿宋_GB2312"/>
        <w:i/>
        <w:u w:val="single"/>
      </w:rPr>
    </w:pPr>
    <w:r>
      <w:rPr>
        <w:rFonts w:hint="eastAsia"/>
      </w:rPr>
      <w:t xml:space="preserve">                               </w:t>
    </w: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r>
      <w:rPr>
        <w:rFonts w:hint="eastAsia" w:ascii="仿宋" w:hAnsi="仿宋" w:eastAsia="仿宋" w:cs="仿宋"/>
      </w:rPr>
      <w:t xml:space="preserve"> </w:t>
    </w:r>
  </w:p>
  <w:p w14:paraId="1FF25B8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CEA2B">
    <w:pPr>
      <w:pStyle w:val="41"/>
      <w:jc w:val="left"/>
      <w:rPr>
        <w:rFonts w:ascii="仿宋_GB2312" w:eastAsia="仿宋_GB2312"/>
        <w:i/>
        <w:u w:val="single"/>
      </w:rPr>
    </w:pPr>
    <w:r>
      <w:rPr>
        <w:rFonts w:hint="eastAsia" w:ascii="仿宋" w:hAnsi="仿宋" w:eastAsia="仿宋" w:cs="仿宋"/>
      </w:rPr>
      <w:t xml:space="preserve">        绍兴虬实企业管理咨询有限公司                                   文件编号: </w:t>
    </w:r>
    <w:r>
      <w:rPr>
        <w:rFonts w:hint="eastAsia" w:ascii="仿宋" w:hAnsi="仿宋" w:eastAsia="仿宋" w:cs="仿宋"/>
        <w:lang w:eastAsia="zh-CN"/>
      </w:rPr>
      <w:t>SXQS-202506-GK099</w:t>
    </w:r>
    <w:r>
      <w:rPr>
        <w:rFonts w:hint="eastAsia" w:ascii="仿宋" w:hAnsi="仿宋" w:eastAsia="仿宋" w:cs="仿宋"/>
      </w:rPr>
      <w:t xml:space="preserve"> </w:t>
    </w:r>
  </w:p>
  <w:p w14:paraId="0DE027D9">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98A1C">
    <w:pPr>
      <w:pStyle w:val="41"/>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r>
      <w:rPr>
        <w:rFonts w:hint="eastAsia" w:ascii="仿宋" w:hAnsi="仿宋" w:eastAsia="仿宋" w:cs="仿宋"/>
      </w:rPr>
      <w:t xml:space="preserve"> </w:t>
    </w:r>
  </w:p>
  <w:p w14:paraId="3493FB6F">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047D8">
    <w:pPr>
      <w:pStyle w:val="41"/>
      <w:jc w:val="left"/>
      <w:rPr>
        <w:rFonts w:ascii="仿宋_GB2312" w:eastAsia="仿宋_GB2312"/>
        <w:i/>
        <w:u w:val="single"/>
      </w:rPr>
    </w:pPr>
    <w:r>
      <w:rPr>
        <w:rFonts w:hint="eastAsia" w:ascii="仿宋" w:hAnsi="仿宋" w:eastAsia="仿宋" w:cs="仿宋"/>
      </w:rPr>
      <w:t xml:space="preserve">绍兴虬实企业管理咨询有限公司                                   文件编号: </w:t>
    </w:r>
    <w:r>
      <w:rPr>
        <w:rFonts w:hint="eastAsia" w:ascii="仿宋" w:hAnsi="仿宋" w:eastAsia="仿宋" w:cs="仿宋"/>
        <w:lang w:eastAsia="zh-CN"/>
      </w:rPr>
      <w:t>SXQS-202506-GK099</w:t>
    </w:r>
    <w:r>
      <w:rPr>
        <w:rFonts w:hint="eastAsia" w:ascii="仿宋" w:hAnsi="仿宋" w:eastAsia="仿宋" w:cs="仿宋"/>
      </w:rPr>
      <w:t xml:space="preserve"> </w:t>
    </w:r>
  </w:p>
  <w:p w14:paraId="115108B5">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0009"/>
    <w:multiLevelType w:val="multilevel"/>
    <w:tmpl w:val="00000009"/>
    <w:lvl w:ilvl="0" w:tentative="0">
      <w:start w:val="1"/>
      <w:numFmt w:val="upperLetter"/>
      <w:lvlText w:val="%1"/>
      <w:lvlJc w:val="left"/>
      <w:pPr>
        <w:tabs>
          <w:tab w:val="left" w:pos="0"/>
        </w:tabs>
        <w:ind w:left="0" w:hanging="425"/>
      </w:pPr>
      <w:rPr>
        <w:rFonts w:hint="eastAsia"/>
      </w:rPr>
    </w:lvl>
    <w:lvl w:ilvl="1" w:tentative="0">
      <w:start w:val="1"/>
      <w:numFmt w:val="decimal"/>
      <w:pStyle w:val="966"/>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
    <w:nsid w:val="0000000A"/>
    <w:multiLevelType w:val="multilevel"/>
    <w:tmpl w:val="0000000A"/>
    <w:lvl w:ilvl="0" w:tentative="0">
      <w:start w:val="1"/>
      <w:numFmt w:val="upperLetter"/>
      <w:pStyle w:val="96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53208E"/>
    <w:multiLevelType w:val="singleLevel"/>
    <w:tmpl w:val="0053208E"/>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2A27"/>
    <w:rsid w:val="001E34A3"/>
    <w:rsid w:val="0030127F"/>
    <w:rsid w:val="00331B21"/>
    <w:rsid w:val="004330B2"/>
    <w:rsid w:val="00724170"/>
    <w:rsid w:val="008F3DC9"/>
    <w:rsid w:val="00A4378D"/>
    <w:rsid w:val="00B34AC1"/>
    <w:rsid w:val="00B72156"/>
    <w:rsid w:val="00C42088"/>
    <w:rsid w:val="00DE120B"/>
    <w:rsid w:val="013E0878"/>
    <w:rsid w:val="035BEF8B"/>
    <w:rsid w:val="057354FE"/>
    <w:rsid w:val="0ACC3FA5"/>
    <w:rsid w:val="0C347213"/>
    <w:rsid w:val="0F096B8F"/>
    <w:rsid w:val="0F63063F"/>
    <w:rsid w:val="10ED552F"/>
    <w:rsid w:val="11207181"/>
    <w:rsid w:val="12456DA5"/>
    <w:rsid w:val="18E60774"/>
    <w:rsid w:val="1A8642C8"/>
    <w:rsid w:val="1D2F1C3B"/>
    <w:rsid w:val="1D434E54"/>
    <w:rsid w:val="1DFC05DF"/>
    <w:rsid w:val="1FBFFEB0"/>
    <w:rsid w:val="21F4397D"/>
    <w:rsid w:val="275DFFED"/>
    <w:rsid w:val="2ACE63F3"/>
    <w:rsid w:val="2DA873F6"/>
    <w:rsid w:val="2F0C0A43"/>
    <w:rsid w:val="30CD01D9"/>
    <w:rsid w:val="326F4556"/>
    <w:rsid w:val="39AE0030"/>
    <w:rsid w:val="3B3112A9"/>
    <w:rsid w:val="3B50094B"/>
    <w:rsid w:val="3DA43295"/>
    <w:rsid w:val="3E6DF6DC"/>
    <w:rsid w:val="3EF340F1"/>
    <w:rsid w:val="3FCFDA4A"/>
    <w:rsid w:val="3FEF54EB"/>
    <w:rsid w:val="411719A5"/>
    <w:rsid w:val="427E60E8"/>
    <w:rsid w:val="435E7881"/>
    <w:rsid w:val="4392593E"/>
    <w:rsid w:val="445D7CFA"/>
    <w:rsid w:val="48C00964"/>
    <w:rsid w:val="49763122"/>
    <w:rsid w:val="4C326309"/>
    <w:rsid w:val="4F4B3D85"/>
    <w:rsid w:val="52C36D26"/>
    <w:rsid w:val="5A0812DB"/>
    <w:rsid w:val="5B73EE39"/>
    <w:rsid w:val="5BF117E5"/>
    <w:rsid w:val="5CFAC9C4"/>
    <w:rsid w:val="5EA561C1"/>
    <w:rsid w:val="5F561B6F"/>
    <w:rsid w:val="5F57E5CA"/>
    <w:rsid w:val="61044027"/>
    <w:rsid w:val="64AFCBD0"/>
    <w:rsid w:val="657F771D"/>
    <w:rsid w:val="669C35D3"/>
    <w:rsid w:val="680A6658"/>
    <w:rsid w:val="6AFF2A6C"/>
    <w:rsid w:val="6DCE62C5"/>
    <w:rsid w:val="6EBAEEF7"/>
    <w:rsid w:val="6FC37AD4"/>
    <w:rsid w:val="70E25EC3"/>
    <w:rsid w:val="738F4C25"/>
    <w:rsid w:val="766E42E4"/>
    <w:rsid w:val="778CFDC4"/>
    <w:rsid w:val="77EDE09C"/>
    <w:rsid w:val="788230AD"/>
    <w:rsid w:val="78AD1F79"/>
    <w:rsid w:val="793022A4"/>
    <w:rsid w:val="7DE0274F"/>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KaiTi_GB2312"/>
      <w:sz w:val="20"/>
      <w:szCs w:val="20"/>
    </w:rPr>
  </w:style>
  <w:style w:type="character" w:styleId="78">
    <w:name w:val="annotation reference"/>
    <w:qFormat/>
    <w:uiPriority w:val="99"/>
    <w:rPr>
      <w:sz w:val="21"/>
      <w:szCs w:val="21"/>
    </w:rPr>
  </w:style>
  <w:style w:type="paragraph" w:customStyle="1" w:styleId="79">
    <w:name w:val="Body Text First Indent1"/>
    <w:basedOn w:val="23"/>
    <w:next w:val="41"/>
    <w:qFormat/>
    <w:uiPriority w:val="0"/>
    <w:pPr>
      <w:ind w:firstLine="420" w:firstLineChars="100"/>
    </w:pPr>
    <w:rPr>
      <w:rFonts w:hint="eastAsia" w:ascii="仿宋_GB2312" w:hAnsi="Calibri"/>
      <w:sz w:val="21"/>
      <w:szCs w:val="22"/>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KaiTi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KaiTi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KaiTi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KaiTi_GB2312" w:hAnsi="Arial" w:eastAsia="KaiTi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KaiTi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KaiTi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KaiTi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KaiTi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KaiTi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table" w:customStyle="1" w:styleId="965">
    <w:name w:val="Table Normal"/>
    <w:semiHidden/>
    <w:unhideWhenUsed/>
    <w:qFormat/>
    <w:uiPriority w:val="0"/>
    <w:tblPr>
      <w:tblCellMar>
        <w:top w:w="0" w:type="dxa"/>
        <w:left w:w="0" w:type="dxa"/>
        <w:bottom w:w="0" w:type="dxa"/>
        <w:right w:w="0" w:type="dxa"/>
      </w:tblCellMar>
    </w:tblPr>
  </w:style>
  <w:style w:type="paragraph" w:customStyle="1" w:styleId="966">
    <w:name w:val="附录表标题"/>
    <w:basedOn w:val="1"/>
    <w:next w:val="639"/>
    <w:qFormat/>
    <w:uiPriority w:val="0"/>
    <w:pPr>
      <w:numPr>
        <w:ilvl w:val="1"/>
        <w:numId w:val="1"/>
      </w:numPr>
      <w:tabs>
        <w:tab w:val="left" w:pos="180"/>
      </w:tabs>
      <w:spacing w:before="50" w:beforeLines="50" w:after="50" w:afterLines="50"/>
      <w:ind w:left="0" w:firstLine="0"/>
      <w:jc w:val="center"/>
    </w:pPr>
    <w:rPr>
      <w:rFonts w:ascii="黑体" w:eastAsia="黑体"/>
      <w:szCs w:val="21"/>
    </w:rPr>
  </w:style>
  <w:style w:type="paragraph" w:customStyle="1" w:styleId="967">
    <w:name w:val="Other|1"/>
    <w:basedOn w:val="1"/>
    <w:qFormat/>
    <w:uiPriority w:val="0"/>
    <w:pPr>
      <w:spacing w:line="297" w:lineRule="exact"/>
    </w:pPr>
    <w:rPr>
      <w:rFonts w:ascii="宋体" w:hAnsi="宋体" w:cs="宋体"/>
      <w:lang w:val="zh-TW" w:eastAsia="zh-TW" w:bidi="zh-TW"/>
    </w:rPr>
  </w:style>
  <w:style w:type="paragraph" w:customStyle="1" w:styleId="968">
    <w:name w:val="附录标识"/>
    <w:basedOn w:val="1"/>
    <w:next w:val="639"/>
    <w:qFormat/>
    <w:uiPriority w:val="0"/>
    <w:pPr>
      <w:keepNext/>
      <w:widowControl/>
      <w:numPr>
        <w:ilvl w:val="0"/>
        <w:numId w:val="2"/>
      </w:numPr>
      <w:shd w:val="clear" w:color="FFFFFF" w:fill="FFFFFF"/>
      <w:tabs>
        <w:tab w:val="left" w:pos="360"/>
        <w:tab w:val="left" w:pos="6405"/>
      </w:tabs>
      <w:spacing w:before="640" w:after="280"/>
      <w:jc w:val="center"/>
      <w:outlineLvl w:val="0"/>
    </w:pPr>
    <w:rPr>
      <w:rFonts w:ascii="黑体" w:eastAsia="黑体"/>
      <w:kern w:val="0"/>
      <w:szCs w:val="20"/>
    </w:rPr>
  </w:style>
  <w:style w:type="character" w:customStyle="1" w:styleId="969">
    <w:name w:val="span_0"/>
    <w:basedOn w:val="69"/>
    <w:unhideWhenUsed/>
    <w:qFormat/>
    <w:uiPriority w:val="0"/>
    <w:rPr>
      <w:rFonts w:hint="eastAsia" w:ascii="宋体" w:hAnsi="宋体" w:eastAsia="宋体" w:cs="宋体"/>
      <w:sz w:val="24"/>
      <w:szCs w:val="24"/>
    </w:rPr>
  </w:style>
  <w:style w:type="paragraph" w:customStyle="1" w:styleId="97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89</Pages>
  <Words>21635</Words>
  <Characters>23112</Characters>
  <Lines>401</Lines>
  <Paragraphs>112</Paragraphs>
  <TotalTime>4</TotalTime>
  <ScaleCrop>false</ScaleCrop>
  <LinksUpToDate>false</LinksUpToDate>
  <CharactersWithSpaces>25330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豆浆</cp:lastModifiedBy>
  <cp:lastPrinted>2025-05-07T01:32:00Z</cp:lastPrinted>
  <dcterms:modified xsi:type="dcterms:W3CDTF">2025-06-23T08:08:51Z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F094930F38234D3899FC4C9DBBAF4CF4_13</vt:lpwstr>
  </property>
  <property fmtid="{D5CDD505-2E9C-101B-9397-08002B2CF9AE}" pid="5" name="KSOTemplateDocerSaveRecord">
    <vt:lpwstr>eyJoZGlkIjoiM2RmZmJmYmM3ZmI4YzdhZjM2MjExOGEwYWVlNDI0MWMiLCJ1c2VySWQiOiI0NDIxNTMyOTkifQ==</vt:lpwstr>
  </property>
</Properties>
</file>