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E53C">
      <w:pPr>
        <w:spacing w:line="600" w:lineRule="auto"/>
        <w:jc w:val="center"/>
        <w:rPr>
          <w:rFonts w:ascii="仿宋" w:eastAsia="仿宋"/>
          <w:b/>
          <w:bCs/>
          <w:color w:val="auto"/>
          <w:sz w:val="44"/>
          <w:szCs w:val="44"/>
          <w:highlight w:val="none"/>
        </w:rPr>
      </w:pPr>
    </w:p>
    <w:p w14:paraId="350C1E84">
      <w:pPr>
        <w:spacing w:line="600" w:lineRule="auto"/>
        <w:jc w:val="center"/>
        <w:rPr>
          <w:rFonts w:ascii="仿宋" w:eastAsia="仿宋"/>
          <w:b/>
          <w:bCs/>
          <w:color w:val="auto"/>
          <w:sz w:val="52"/>
          <w:szCs w:val="52"/>
          <w:highlight w:val="none"/>
        </w:rPr>
      </w:pPr>
      <w:r>
        <w:rPr>
          <w:rFonts w:hint="eastAsia" w:ascii="仿宋" w:eastAsia="仿宋"/>
          <w:b/>
          <w:bCs/>
          <w:color w:val="auto"/>
          <w:sz w:val="44"/>
          <w:szCs w:val="44"/>
          <w:highlight w:val="none"/>
        </w:rPr>
        <w:t>滨海新区农村公路承灾体风险点普查项目</w:t>
      </w:r>
    </w:p>
    <w:p w14:paraId="2CFB8133">
      <w:pPr>
        <w:rPr>
          <w:rFonts w:ascii="仿宋" w:eastAsia="仿宋"/>
          <w:color w:val="auto"/>
          <w:sz w:val="36"/>
          <w:szCs w:val="36"/>
          <w:highlight w:val="none"/>
        </w:rPr>
      </w:pPr>
    </w:p>
    <w:p w14:paraId="479853CC">
      <w:pPr>
        <w:rPr>
          <w:rFonts w:ascii="仿宋" w:eastAsia="仿宋"/>
          <w:color w:val="auto"/>
          <w:sz w:val="36"/>
          <w:szCs w:val="36"/>
          <w:highlight w:val="none"/>
        </w:rPr>
      </w:pPr>
    </w:p>
    <w:p w14:paraId="39D3A3E2">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14:paraId="0742E8BA">
      <w:pPr>
        <w:pStyle w:val="12"/>
        <w:rPr>
          <w:color w:val="auto"/>
          <w:highlight w:val="none"/>
        </w:rPr>
      </w:pPr>
    </w:p>
    <w:p w14:paraId="2CE6CFF5">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14:paraId="2DC4C02C">
      <w:pPr>
        <w:pStyle w:val="12"/>
        <w:rPr>
          <w:color w:val="auto"/>
          <w:highlight w:val="none"/>
        </w:rPr>
      </w:pPr>
    </w:p>
    <w:p w14:paraId="700D2D7A">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14:paraId="449684D3">
      <w:pPr>
        <w:pStyle w:val="12"/>
        <w:rPr>
          <w:color w:val="auto"/>
          <w:highlight w:val="none"/>
        </w:rPr>
      </w:pPr>
    </w:p>
    <w:p w14:paraId="5D7274E2">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14:paraId="0AFAE0F7">
      <w:pPr>
        <w:rPr>
          <w:rFonts w:ascii="仿宋" w:eastAsia="仿宋"/>
          <w:color w:val="auto"/>
          <w:sz w:val="36"/>
          <w:szCs w:val="36"/>
          <w:highlight w:val="none"/>
        </w:rPr>
      </w:pPr>
    </w:p>
    <w:p w14:paraId="5595158F">
      <w:pPr>
        <w:rPr>
          <w:rFonts w:ascii="仿宋" w:eastAsia="仿宋"/>
          <w:color w:val="auto"/>
          <w:sz w:val="36"/>
          <w:szCs w:val="36"/>
          <w:highlight w:val="none"/>
        </w:rPr>
      </w:pPr>
    </w:p>
    <w:tbl>
      <w:tblPr>
        <w:tblStyle w:val="28"/>
        <w:tblW w:w="6800" w:type="dxa"/>
        <w:jc w:val="center"/>
        <w:tblLayout w:type="fixed"/>
        <w:tblCellMar>
          <w:top w:w="0" w:type="dxa"/>
          <w:left w:w="108" w:type="dxa"/>
          <w:bottom w:w="0" w:type="dxa"/>
          <w:right w:w="108" w:type="dxa"/>
        </w:tblCellMar>
      </w:tblPr>
      <w:tblGrid>
        <w:gridCol w:w="2224"/>
        <w:gridCol w:w="4576"/>
      </w:tblGrid>
      <w:tr w14:paraId="5058332C">
        <w:tblPrEx>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14:paraId="5368E0C5">
            <w:pPr>
              <w:rPr>
                <w:rFonts w:ascii="仿宋" w:eastAsia="仿宋"/>
                <w:color w:val="auto"/>
                <w:sz w:val="28"/>
                <w:highlight w:val="none"/>
              </w:rPr>
            </w:pPr>
            <w:r>
              <w:rPr>
                <w:rFonts w:hint="eastAsia" w:ascii="仿宋" w:eastAsia="仿宋"/>
                <w:color w:val="auto"/>
                <w:sz w:val="28"/>
                <w:highlight w:val="none"/>
              </w:rPr>
              <w:t>项目编号：</w:t>
            </w:r>
          </w:p>
        </w:tc>
        <w:tc>
          <w:tcPr>
            <w:tcW w:w="4576" w:type="dxa"/>
            <w:tcBorders>
              <w:top w:val="nil"/>
              <w:left w:val="nil"/>
              <w:bottom w:val="nil"/>
              <w:right w:val="nil"/>
            </w:tcBorders>
            <w:noWrap/>
            <w:vAlign w:val="center"/>
          </w:tcPr>
          <w:p w14:paraId="7983CCE4">
            <w:pPr>
              <w:rPr>
                <w:rFonts w:ascii="仿宋" w:eastAsia="仿宋"/>
                <w:color w:val="auto"/>
                <w:sz w:val="28"/>
                <w:highlight w:val="none"/>
                <w:u w:val="single"/>
              </w:rPr>
            </w:pPr>
            <w:r>
              <w:rPr>
                <w:rFonts w:hint="eastAsia" w:ascii="仿宋" w:eastAsia="仿宋"/>
                <w:color w:val="auto"/>
                <w:sz w:val="28"/>
                <w:highlight w:val="none"/>
                <w:u w:val="single"/>
              </w:rPr>
              <w:t>临[2025]2612号</w:t>
            </w:r>
          </w:p>
        </w:tc>
      </w:tr>
      <w:tr w14:paraId="3D8AACCE">
        <w:tblPrEx>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14:paraId="62B011FF">
            <w:pPr>
              <w:rPr>
                <w:rFonts w:ascii="仿宋" w:eastAsia="仿宋"/>
                <w:color w:val="auto"/>
                <w:sz w:val="28"/>
                <w:highlight w:val="none"/>
              </w:rPr>
            </w:pPr>
            <w:r>
              <w:rPr>
                <w:rFonts w:hint="eastAsia" w:ascii="仿宋" w:eastAsia="仿宋"/>
                <w:color w:val="auto"/>
                <w:sz w:val="28"/>
                <w:highlight w:val="none"/>
              </w:rPr>
              <w:t>采购单位：</w:t>
            </w:r>
          </w:p>
        </w:tc>
        <w:tc>
          <w:tcPr>
            <w:tcW w:w="4576" w:type="dxa"/>
            <w:tcBorders>
              <w:top w:val="nil"/>
              <w:left w:val="nil"/>
              <w:bottom w:val="nil"/>
              <w:right w:val="nil"/>
            </w:tcBorders>
            <w:noWrap/>
            <w:vAlign w:val="center"/>
          </w:tcPr>
          <w:p w14:paraId="17AF5CE0">
            <w:pPr>
              <w:rPr>
                <w:rFonts w:ascii="仿宋" w:eastAsia="仿宋"/>
                <w:color w:val="auto"/>
                <w:sz w:val="28"/>
                <w:highlight w:val="none"/>
              </w:rPr>
            </w:pPr>
            <w:r>
              <w:rPr>
                <w:rFonts w:hint="eastAsia" w:ascii="仿宋" w:eastAsia="仿宋"/>
                <w:color w:val="auto"/>
                <w:sz w:val="28"/>
                <w:highlight w:val="none"/>
              </w:rPr>
              <w:t>绍兴滨海新区管理委员会</w:t>
            </w:r>
          </w:p>
        </w:tc>
      </w:tr>
      <w:tr w14:paraId="2DA214E9">
        <w:tblPrEx>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14:paraId="0C1433DB">
            <w:pPr>
              <w:rPr>
                <w:rFonts w:ascii="仿宋" w:eastAsia="仿宋"/>
                <w:color w:val="auto"/>
                <w:sz w:val="28"/>
                <w:highlight w:val="none"/>
              </w:rPr>
            </w:pPr>
            <w:r>
              <w:rPr>
                <w:rFonts w:hint="eastAsia" w:ascii="仿宋" w:eastAsia="仿宋"/>
                <w:color w:val="auto"/>
                <w:sz w:val="28"/>
                <w:highlight w:val="none"/>
              </w:rPr>
              <w:t>采购代理机构：</w:t>
            </w:r>
          </w:p>
        </w:tc>
        <w:tc>
          <w:tcPr>
            <w:tcW w:w="4576" w:type="dxa"/>
            <w:tcBorders>
              <w:top w:val="nil"/>
              <w:left w:val="nil"/>
              <w:bottom w:val="nil"/>
              <w:right w:val="nil"/>
            </w:tcBorders>
            <w:noWrap/>
            <w:vAlign w:val="center"/>
          </w:tcPr>
          <w:p w14:paraId="7E1603F0">
            <w:pPr>
              <w:rPr>
                <w:rFonts w:ascii="仿宋" w:eastAsia="仿宋"/>
                <w:color w:val="auto"/>
                <w:sz w:val="28"/>
                <w:highlight w:val="none"/>
              </w:rPr>
            </w:pPr>
            <w:r>
              <w:rPr>
                <w:rFonts w:hint="eastAsia" w:ascii="仿宋" w:eastAsia="仿宋"/>
                <w:color w:val="auto"/>
                <w:sz w:val="28"/>
                <w:highlight w:val="none"/>
              </w:rPr>
              <w:t>绍兴市诚信工程造价咨询事务所有限公司</w:t>
            </w:r>
          </w:p>
        </w:tc>
      </w:tr>
      <w:tr w14:paraId="5D7DB8F9">
        <w:tblPrEx>
          <w:tblCellMar>
            <w:top w:w="0" w:type="dxa"/>
            <w:left w:w="108" w:type="dxa"/>
            <w:bottom w:w="0" w:type="dxa"/>
            <w:right w:w="108" w:type="dxa"/>
          </w:tblCellMar>
        </w:tblPrEx>
        <w:trPr>
          <w:trHeight w:val="453" w:hRule="exact"/>
          <w:jc w:val="center"/>
        </w:trPr>
        <w:tc>
          <w:tcPr>
            <w:tcW w:w="2224" w:type="dxa"/>
            <w:tcBorders>
              <w:top w:val="nil"/>
              <w:left w:val="nil"/>
              <w:bottom w:val="nil"/>
              <w:right w:val="nil"/>
            </w:tcBorders>
            <w:noWrap/>
            <w:vAlign w:val="center"/>
          </w:tcPr>
          <w:p w14:paraId="3E08F8E6">
            <w:pPr>
              <w:rPr>
                <w:rFonts w:ascii="仿宋" w:eastAsia="仿宋"/>
                <w:color w:val="auto"/>
                <w:sz w:val="28"/>
                <w:highlight w:val="none"/>
              </w:rPr>
            </w:pPr>
            <w:r>
              <w:rPr>
                <w:rFonts w:hint="eastAsia" w:ascii="仿宋" w:eastAsia="仿宋"/>
                <w:color w:val="auto"/>
                <w:sz w:val="28"/>
                <w:highlight w:val="none"/>
              </w:rPr>
              <w:t>监督单位：</w:t>
            </w:r>
          </w:p>
        </w:tc>
        <w:tc>
          <w:tcPr>
            <w:tcW w:w="4576" w:type="dxa"/>
            <w:tcBorders>
              <w:top w:val="nil"/>
              <w:left w:val="nil"/>
              <w:bottom w:val="nil"/>
              <w:right w:val="nil"/>
            </w:tcBorders>
            <w:noWrap/>
            <w:vAlign w:val="center"/>
          </w:tcPr>
          <w:p w14:paraId="7941699E">
            <w:pPr>
              <w:rPr>
                <w:rFonts w:ascii="仿宋" w:eastAsia="仿宋"/>
                <w:color w:val="auto"/>
                <w:sz w:val="28"/>
                <w:highlight w:val="none"/>
              </w:rPr>
            </w:pPr>
            <w:r>
              <w:rPr>
                <w:rFonts w:hint="eastAsia" w:ascii="仿宋" w:eastAsia="仿宋"/>
                <w:color w:val="auto"/>
                <w:sz w:val="28"/>
                <w:highlight w:val="none"/>
              </w:rPr>
              <w:t>绍兴滨海新区管理委员会财政局</w:t>
            </w:r>
          </w:p>
        </w:tc>
      </w:tr>
    </w:tbl>
    <w:p w14:paraId="3B2E1BEC">
      <w:pPr>
        <w:jc w:val="center"/>
        <w:rPr>
          <w:rFonts w:ascii="仿宋" w:eastAsia="仿宋"/>
          <w:color w:val="auto"/>
          <w:sz w:val="28"/>
          <w:highlight w:val="none"/>
        </w:rPr>
      </w:pPr>
    </w:p>
    <w:p w14:paraId="72F2030D">
      <w:pPr>
        <w:jc w:val="center"/>
        <w:rPr>
          <w:rFonts w:ascii="仿宋" w:eastAsia="仿宋"/>
          <w:color w:val="auto"/>
          <w:sz w:val="28"/>
          <w:highlight w:val="none"/>
        </w:rPr>
      </w:pPr>
      <w:r>
        <w:rPr>
          <w:rFonts w:hint="eastAsia" w:ascii="仿宋" w:eastAsia="仿宋"/>
          <w:color w:val="auto"/>
          <w:sz w:val="28"/>
          <w:highlight w:val="none"/>
          <w:u w:val="single"/>
        </w:rPr>
        <w:t>2025</w:t>
      </w:r>
      <w:r>
        <w:rPr>
          <w:rFonts w:hint="eastAsia" w:ascii="仿宋" w:eastAsia="仿宋"/>
          <w:color w:val="auto"/>
          <w:sz w:val="28"/>
          <w:highlight w:val="none"/>
        </w:rPr>
        <w:t>年</w:t>
      </w:r>
      <w:r>
        <w:rPr>
          <w:rFonts w:hint="eastAsia" w:ascii="仿宋" w:eastAsia="仿宋"/>
          <w:color w:val="auto"/>
          <w:sz w:val="28"/>
          <w:highlight w:val="none"/>
          <w:u w:val="single"/>
        </w:rPr>
        <w:t xml:space="preserve"> 7 </w:t>
      </w:r>
      <w:r>
        <w:rPr>
          <w:rFonts w:hint="eastAsia" w:ascii="仿宋" w:eastAsia="仿宋"/>
          <w:color w:val="auto"/>
          <w:sz w:val="28"/>
          <w:highlight w:val="none"/>
        </w:rPr>
        <w:t>月</w:t>
      </w:r>
    </w:p>
    <w:p w14:paraId="496BED27">
      <w:pPr>
        <w:rPr>
          <w:rFonts w:ascii="仿宋" w:eastAsia="仿宋"/>
          <w:color w:val="auto"/>
          <w:sz w:val="28"/>
          <w:highlight w:val="none"/>
        </w:rPr>
      </w:pPr>
    </w:p>
    <w:p w14:paraId="4C75CC81">
      <w:pPr>
        <w:jc w:val="center"/>
        <w:rPr>
          <w:rFonts w:ascii="仿宋" w:eastAsia="仿宋"/>
          <w:color w:val="auto"/>
          <w:sz w:val="28"/>
          <w:highlight w:val="none"/>
        </w:rPr>
      </w:pPr>
      <w:r>
        <w:rPr>
          <w:rFonts w:hint="eastAsia" w:ascii="仿宋" w:eastAsia="仿宋"/>
          <w:b/>
          <w:color w:val="auto"/>
          <w:sz w:val="44"/>
          <w:szCs w:val="44"/>
          <w:highlight w:val="none"/>
        </w:rPr>
        <w:t>目录</w:t>
      </w:r>
    </w:p>
    <w:p w14:paraId="5E335ACF">
      <w:pPr>
        <w:jc w:val="center"/>
        <w:rPr>
          <w:rFonts w:ascii="仿宋" w:eastAsia="仿宋"/>
          <w:b/>
          <w:color w:val="auto"/>
          <w:sz w:val="44"/>
          <w:szCs w:val="44"/>
          <w:highlight w:val="none"/>
        </w:rPr>
      </w:pPr>
    </w:p>
    <w:p w14:paraId="732FB141">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"_Toc27216"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7B006B3">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"_Toc1678"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6FDACB7">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"_Toc4885"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D797FC">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"_Toc4902"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5EE7E89">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"_Toc1461"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978F509">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"_Toc27317"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5D14A4">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"_Toc1753"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ED9E29">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"_Toc3442"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FD968C8">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"_Toc29517" </w:instrText>
      </w:r>
      <w:r>
        <w:rPr>
          <w:color w:val="auto"/>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958AFD">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"_Toc29878"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01C694">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"_Toc14268"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52BFE3A">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"_Toc14424"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C49E1D">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"_Toc15148"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8F26400">
      <w:pPr>
        <w:pStyle w:val="20"/>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"_Toc16291"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5F326F1">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"_Toc31383"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29EEAE">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"_Toc25373"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B637E4">
      <w:pPr>
        <w:pStyle w:val="22"/>
        <w:tabs>
          <w:tab w:val="right" w:leader="dot" w:pos="8641"/>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"_Toc17941"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8B05E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0C6DAA10">
      <w:pPr>
        <w:rPr>
          <w:rFonts w:hint="eastAsia" w:ascii="仿宋" w:hAnsi="仿宋" w:eastAsia="仿宋" w:cs="仿宋"/>
          <w:color w:val="auto"/>
          <w:sz w:val="28"/>
          <w:szCs w:val="28"/>
          <w:highlight w:val="none"/>
        </w:rPr>
      </w:pPr>
    </w:p>
    <w:p w14:paraId="6621DE0F">
      <w:pPr>
        <w:pStyle w:val="2"/>
        <w:rPr>
          <w:rFonts w:hint="eastAsia" w:ascii="仿宋" w:hAnsi="仿宋" w:cs="仿宋"/>
          <w:color w:val="auto"/>
          <w:sz w:val="28"/>
          <w:szCs w:val="28"/>
          <w:highlight w:val="none"/>
        </w:rPr>
        <w:sectPr>
          <w:pgSz w:w="11907" w:h="16840"/>
          <w:pgMar w:top="1417" w:right="1463" w:bottom="1417" w:left="1633" w:header="851" w:footer="850" w:gutter="0"/>
          <w:cols w:space="0" w:num="1"/>
          <w:docGrid w:type="lines" w:linePitch="312" w:charSpace="0"/>
        </w:sectPr>
      </w:pPr>
    </w:p>
    <w:p w14:paraId="3C50D2C5">
      <w:pPr>
        <w:pStyle w:val="2"/>
        <w:rPr>
          <w:rFonts w:ascii="仿宋"/>
          <w:color w:val="auto"/>
          <w:highlight w:val="none"/>
        </w:rPr>
      </w:pPr>
      <w:bookmarkStart w:id="0" w:name="_Toc27216"/>
      <w:r>
        <w:rPr>
          <w:rFonts w:hint="eastAsia" w:ascii="仿宋"/>
          <w:color w:val="auto"/>
          <w:highlight w:val="none"/>
        </w:rPr>
        <w:t>第一章  采购公告</w:t>
      </w:r>
      <w:bookmarkEnd w:id="0"/>
    </w:p>
    <w:p w14:paraId="03B2A9EF">
      <w:pPr>
        <w:pBdr>
          <w:top w:val="single" w:color="auto" w:sz="4" w:space="1"/>
          <w:left w:val="single" w:color="auto" w:sz="4" w:space="4"/>
          <w:bottom w:val="single" w:color="auto" w:sz="4" w:space="1"/>
          <w:right w:val="single" w:color="auto" w:sz="4" w:space="4"/>
        </w:pBdr>
        <w:spacing w:line="360" w:lineRule="auto"/>
        <w:rPr>
          <w:rFonts w:ascii="仿宋" w:eastAsia="仿宋"/>
          <w:color w:val="auto"/>
          <w:sz w:val="24"/>
          <w:szCs w:val="24"/>
          <w:highlight w:val="none"/>
        </w:rPr>
      </w:pPr>
      <w:r>
        <w:rPr>
          <w:rFonts w:hint="eastAsia" w:ascii="仿宋" w:eastAsia="仿宋"/>
          <w:color w:val="auto"/>
          <w:sz w:val="24"/>
          <w:szCs w:val="24"/>
          <w:highlight w:val="none"/>
        </w:rPr>
        <w:t>项目概况：</w:t>
      </w:r>
    </w:p>
    <w:p w14:paraId="782DEB8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滨海新区农村公路承灾体风险点普查项目</w:t>
      </w:r>
      <w:r>
        <w:rPr>
          <w:rFonts w:hint="eastAsia" w:ascii="仿宋" w:eastAsia="仿宋"/>
          <w:color w:val="auto"/>
          <w:sz w:val="24"/>
          <w:szCs w:val="24"/>
          <w:highlight w:val="none"/>
        </w:rPr>
        <w:t>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2025</w:t>
      </w:r>
      <w:r>
        <w:rPr>
          <w:rFonts w:hint="eastAsia" w:ascii="仿宋" w:eastAsia="仿宋"/>
          <w:bCs/>
          <w:color w:val="auto"/>
          <w:sz w:val="24"/>
          <w:szCs w:val="24"/>
          <w:highlight w:val="none"/>
          <w:u w:val="single"/>
        </w:rPr>
        <w:t>年8月</w:t>
      </w:r>
      <w:r>
        <w:rPr>
          <w:rFonts w:hint="eastAsia" w:ascii="仿宋" w:eastAsia="仿宋"/>
          <w:bCs/>
          <w:color w:val="auto"/>
          <w:sz w:val="24"/>
          <w:szCs w:val="24"/>
          <w:highlight w:val="none"/>
          <w:u w:val="single"/>
          <w:lang w:val="en-US" w:eastAsia="zh-CN"/>
        </w:rPr>
        <w:t>11</w:t>
      </w:r>
      <w:r>
        <w:rPr>
          <w:rFonts w:hint="eastAsia" w:ascii="仿宋" w:eastAsia="仿宋"/>
          <w:bCs/>
          <w:color w:val="auto"/>
          <w:sz w:val="24"/>
          <w:szCs w:val="24"/>
          <w:highlight w:val="none"/>
          <w:u w:val="single"/>
        </w:rPr>
        <w:t>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rPr>
        <w:t>9:00（</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14B23CC5">
      <w:pPr>
        <w:spacing w:line="480" w:lineRule="exact"/>
        <w:rPr>
          <w:rFonts w:hint="eastAsia" w:ascii="仿宋" w:hAnsi="仿宋" w:eastAsia="仿宋" w:cs="仿宋"/>
          <w:b/>
          <w:bCs/>
          <w:color w:val="auto"/>
          <w:sz w:val="24"/>
          <w:szCs w:val="24"/>
          <w:highlight w:val="none"/>
        </w:rPr>
      </w:pPr>
      <w:bookmarkStart w:id="1" w:name="_Toc28359079"/>
      <w:bookmarkStart w:id="2" w:name="_Toc28359002"/>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14D1FC0E">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临[2025]2612号</w:t>
      </w:r>
    </w:p>
    <w:p w14:paraId="56BF5830">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滨海新区农村公路承灾体风险点普查项目</w:t>
      </w:r>
    </w:p>
    <w:bookmarkEnd w:id="5"/>
    <w:p w14:paraId="05A6FEA3">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220000</w:t>
      </w:r>
    </w:p>
    <w:p w14:paraId="7283547B">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220000</w:t>
      </w:r>
    </w:p>
    <w:p w14:paraId="334CE566">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809577E">
      <w:pPr>
        <w:spacing w:line="480" w:lineRule="exact"/>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96E43A9">
      <w:pPr>
        <w:spacing w:line="480" w:lineRule="exact"/>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滨海新区农村公路承灾体风险点普查项目</w:t>
      </w:r>
    </w:p>
    <w:p w14:paraId="6626576D">
      <w:pPr>
        <w:spacing w:line="480" w:lineRule="exact"/>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1项</w:t>
      </w:r>
    </w:p>
    <w:p w14:paraId="67F4D0CE">
      <w:pPr>
        <w:spacing w:line="480" w:lineRule="exact"/>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highlight w:val="none"/>
          <w:u w:val="single"/>
        </w:rPr>
        <w:t>220000</w:t>
      </w:r>
    </w:p>
    <w:p w14:paraId="35FB515E">
      <w:pPr>
        <w:spacing w:line="480" w:lineRule="exact"/>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056D5786">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无</w:t>
      </w:r>
    </w:p>
    <w:p w14:paraId="4EC35106">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14:paraId="36082680">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71B9D5BD">
      <w:pPr>
        <w:spacing w:line="480" w:lineRule="exact"/>
        <w:rPr>
          <w:rFonts w:hint="eastAsia" w:ascii="仿宋" w:hAnsi="仿宋" w:eastAsia="仿宋" w:cs="仿宋"/>
          <w:b/>
          <w:bCs/>
          <w:color w:val="auto"/>
          <w:sz w:val="24"/>
          <w:szCs w:val="24"/>
          <w:highlight w:val="none"/>
        </w:rPr>
      </w:pPr>
      <w:bookmarkStart w:id="6" w:name="_Toc35393622"/>
      <w:bookmarkStart w:id="7" w:name="_Toc35393791"/>
      <w:bookmarkStart w:id="8" w:name="_Toc28359080"/>
      <w:bookmarkStart w:id="9" w:name="_Toc28359003"/>
      <w:r>
        <w:rPr>
          <w:rFonts w:hint="eastAsia" w:ascii="仿宋" w:hAnsi="仿宋" w:eastAsia="仿宋" w:cs="仿宋"/>
          <w:b/>
          <w:bCs/>
          <w:color w:val="auto"/>
          <w:sz w:val="24"/>
          <w:szCs w:val="24"/>
          <w:highlight w:val="none"/>
        </w:rPr>
        <w:t>二、申请人的资格要求：</w:t>
      </w:r>
      <w:bookmarkEnd w:id="6"/>
      <w:bookmarkEnd w:id="7"/>
      <w:bookmarkEnd w:id="8"/>
      <w:bookmarkEnd w:id="9"/>
    </w:p>
    <w:p w14:paraId="01499A51">
      <w:pPr>
        <w:spacing w:line="480" w:lineRule="exact"/>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FB1C334">
      <w:pPr>
        <w:spacing w:line="480" w:lineRule="exact"/>
        <w:ind w:firstLine="540"/>
        <w:rPr>
          <w:rFonts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2.落实政府采购政策需满足的资格要求：</w:t>
      </w:r>
      <w:r>
        <w:rPr>
          <w:rFonts w:hint="eastAsia" w:ascii="仿宋" w:eastAsia="仿宋" w:cs="宋体"/>
          <w:bCs/>
          <w:color w:val="auto"/>
          <w:sz w:val="24"/>
          <w:szCs w:val="24"/>
          <w:highlight w:val="none"/>
          <w:u w:val="single"/>
        </w:rPr>
        <w:t>供应商为中小企业/小微企业（本项目专门面向中小企业）</w:t>
      </w:r>
    </w:p>
    <w:p w14:paraId="619AA16B">
      <w:pPr>
        <w:spacing w:line="480" w:lineRule="exact"/>
        <w:ind w:firstLine="540"/>
        <w:rPr>
          <w:rFonts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
          <w:color w:val="auto"/>
          <w:sz w:val="24"/>
          <w:szCs w:val="24"/>
          <w:highlight w:val="none"/>
          <w:u w:val="single"/>
        </w:rPr>
        <w:t>具有工程设计公路专业乙级资质及以上，且同时具有工程勘察专业类（岩土工程（勘察））乙级及以上资质。</w:t>
      </w:r>
    </w:p>
    <w:p w14:paraId="042F7119">
      <w:pPr>
        <w:spacing w:line="480" w:lineRule="exact"/>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2B127CC9">
      <w:pPr>
        <w:spacing w:line="480" w:lineRule="exact"/>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rPr>
        <w:t>8</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11</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7F4A0767">
      <w:pPr>
        <w:spacing w:line="480" w:lineRule="exact"/>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60AF932">
      <w:pPr>
        <w:spacing w:line="480" w:lineRule="exact"/>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 xml:space="preserve">登陆政采云平台https://www.zcygov.cn/在线申请获取采购文件（进入“项目采购”应用，在获取采购文件菜单中选择项目，申请获取采购文件） </w:t>
      </w:r>
    </w:p>
    <w:p w14:paraId="7E06D9E3">
      <w:pPr>
        <w:spacing w:line="480" w:lineRule="exact"/>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67E1DACA">
      <w:pPr>
        <w:spacing w:line="480" w:lineRule="exact"/>
        <w:rPr>
          <w:rFonts w:hint="eastAsia" w:ascii="仿宋" w:hAnsi="仿宋" w:eastAsia="仿宋" w:cs="仿宋"/>
          <w:b/>
          <w:bCs/>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5E936500">
      <w:pPr>
        <w:spacing w:line="480" w:lineRule="exact"/>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2025年8月</w:t>
      </w:r>
      <w:r>
        <w:rPr>
          <w:rFonts w:hint="eastAsia" w:ascii="仿宋" w:eastAsia="仿宋"/>
          <w:bCs/>
          <w:color w:val="auto"/>
          <w:sz w:val="24"/>
          <w:szCs w:val="24"/>
          <w:highlight w:val="none"/>
          <w:u w:val="single"/>
          <w:lang w:val="en-US" w:eastAsia="zh-CN"/>
        </w:rPr>
        <w:t>11</w:t>
      </w:r>
      <w:r>
        <w:rPr>
          <w:rFonts w:hint="eastAsia" w:ascii="仿宋" w:eastAsia="仿宋"/>
          <w:bCs/>
          <w:color w:val="auto"/>
          <w:sz w:val="24"/>
          <w:szCs w:val="24"/>
          <w:highlight w:val="none"/>
          <w:u w:val="single"/>
        </w:rPr>
        <w:t>日9:00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5796A73C">
      <w:pPr>
        <w:spacing w:line="480" w:lineRule="exact"/>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14:paraId="499A9AC3">
      <w:pPr>
        <w:spacing w:line="480" w:lineRule="exact"/>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2025年8月</w:t>
      </w:r>
      <w:r>
        <w:rPr>
          <w:rFonts w:hint="eastAsia" w:ascii="仿宋" w:eastAsia="仿宋"/>
          <w:bCs/>
          <w:color w:val="auto"/>
          <w:sz w:val="24"/>
          <w:szCs w:val="24"/>
          <w:highlight w:val="none"/>
          <w:u w:val="single"/>
          <w:lang w:val="en-US" w:eastAsia="zh-CN"/>
        </w:rPr>
        <w:t>11</w:t>
      </w:r>
      <w:r>
        <w:rPr>
          <w:rFonts w:hint="eastAsia" w:ascii="仿宋" w:eastAsia="仿宋"/>
          <w:bCs/>
          <w:color w:val="auto"/>
          <w:sz w:val="24"/>
          <w:szCs w:val="24"/>
          <w:highlight w:val="none"/>
          <w:u w:val="single"/>
        </w:rPr>
        <w:t>日9:00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4B300F3E">
      <w:pPr>
        <w:spacing w:line="480" w:lineRule="exact"/>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；现场开标地点：</w:t>
      </w:r>
      <w:r>
        <w:rPr>
          <w:rFonts w:hint="eastAsia" w:ascii="仿宋" w:eastAsia="仿宋"/>
          <w:color w:val="auto"/>
          <w:sz w:val="24"/>
          <w:szCs w:val="24"/>
          <w:highlight w:val="none"/>
        </w:rPr>
        <w:t>绍兴市越城区斗门街道越商大厦7号门14楼（绍兴市诚信工程造价咨询事务所有限公司）开标室</w:t>
      </w:r>
      <w:r>
        <w:rPr>
          <w:rFonts w:ascii="仿宋" w:eastAsia="仿宋"/>
          <w:color w:val="auto"/>
          <w:sz w:val="24"/>
          <w:szCs w:val="24"/>
          <w:highlight w:val="none"/>
        </w:rPr>
        <w:t>。</w:t>
      </w:r>
    </w:p>
    <w:p w14:paraId="0DC5A6A7">
      <w:pPr>
        <w:spacing w:line="480" w:lineRule="exact"/>
        <w:rPr>
          <w:rFonts w:hint="eastAsia" w:ascii="仿宋" w:hAnsi="仿宋" w:eastAsia="仿宋" w:cs="仿宋"/>
          <w:b/>
          <w:bCs/>
          <w:color w:val="auto"/>
          <w:sz w:val="24"/>
          <w:szCs w:val="24"/>
          <w:highlight w:val="none"/>
        </w:rPr>
      </w:pPr>
      <w:bookmarkStart w:id="18" w:name="_Toc35393625"/>
      <w:bookmarkStart w:id="19" w:name="_Toc28359007"/>
      <w:bookmarkStart w:id="20" w:name="_Toc35393794"/>
      <w:bookmarkStart w:id="21" w:name="_Toc28359084"/>
      <w:r>
        <w:rPr>
          <w:rFonts w:hint="eastAsia" w:ascii="仿宋" w:hAnsi="仿宋" w:eastAsia="仿宋" w:cs="仿宋"/>
          <w:b/>
          <w:bCs/>
          <w:color w:val="auto"/>
          <w:sz w:val="24"/>
          <w:szCs w:val="24"/>
          <w:highlight w:val="none"/>
        </w:rPr>
        <w:t>五、公告期限</w:t>
      </w:r>
      <w:bookmarkEnd w:id="18"/>
      <w:bookmarkEnd w:id="19"/>
      <w:bookmarkEnd w:id="20"/>
      <w:bookmarkEnd w:id="21"/>
    </w:p>
    <w:p w14:paraId="72970212">
      <w:pPr>
        <w:spacing w:line="480" w:lineRule="exact"/>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26376F97">
      <w:pPr>
        <w:spacing w:line="480" w:lineRule="exact"/>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37C0C1DB">
      <w:pPr>
        <w:spacing w:line="480" w:lineRule="exact"/>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8D9CBC4">
      <w:pPr>
        <w:spacing w:line="480" w:lineRule="exact"/>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566B1CE8">
      <w:pPr>
        <w:spacing w:line="480" w:lineRule="exact"/>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6640D01D">
      <w:pPr>
        <w:spacing w:line="480" w:lineRule="exact"/>
        <w:rPr>
          <w:rFonts w:hint="eastAsia" w:ascii="仿宋" w:hAnsi="仿宋" w:eastAsia="仿宋" w:cs="仿宋"/>
          <w:b/>
          <w:bCs/>
          <w:color w:val="auto"/>
          <w:sz w:val="24"/>
          <w:szCs w:val="24"/>
          <w:highlight w:val="none"/>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5F7CCE96">
      <w:pPr>
        <w:spacing w:line="480" w:lineRule="exact"/>
        <w:ind w:firstLine="480" w:firstLineChars="200"/>
        <w:jc w:val="left"/>
        <w:rPr>
          <w:rFonts w:ascii="仿宋_GB2312" w:eastAsia="仿宋_GB2312"/>
          <w:color w:val="auto"/>
          <w:sz w:val="24"/>
          <w:szCs w:val="24"/>
          <w:highlight w:val="none"/>
        </w:rPr>
      </w:pPr>
      <w:r>
        <w:rPr>
          <w:rFonts w:hint="eastAsia" w:ascii="仿宋" w:eastAsia="仿宋" w:cs="宋体"/>
          <w:color w:val="auto"/>
          <w:sz w:val="24"/>
          <w:szCs w:val="24"/>
          <w:highlight w:val="none"/>
        </w:rPr>
        <w:t>1.采购人信息</w:t>
      </w:r>
    </w:p>
    <w:p w14:paraId="520E3977">
      <w:pPr>
        <w:spacing w:line="480" w:lineRule="exact"/>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名 称：绍兴滨海新区管理委员会</w:t>
      </w:r>
    </w:p>
    <w:p w14:paraId="06BF766E">
      <w:pPr>
        <w:spacing w:line="480" w:lineRule="exact"/>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地址：绍兴滨海新区南滨东路98号</w:t>
      </w:r>
    </w:p>
    <w:p w14:paraId="7A2F1886">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传真</w:t>
      </w:r>
      <w:r>
        <w:rPr>
          <w:rFonts w:hint="eastAsia" w:ascii="仿宋" w:eastAsia="仿宋"/>
          <w:color w:val="auto"/>
          <w:sz w:val="24"/>
          <w:szCs w:val="24"/>
          <w:highlight w:val="none"/>
        </w:rPr>
        <w:t>：</w:t>
      </w:r>
      <w:bookmarkStart w:id="28" w:name="_Toc28359086"/>
      <w:bookmarkStart w:id="29" w:name="_Toc28359009"/>
      <w:r>
        <w:rPr>
          <w:rFonts w:hint="eastAsia" w:ascii="仿宋" w:eastAsia="仿宋"/>
          <w:color w:val="auto"/>
          <w:sz w:val="24"/>
          <w:szCs w:val="24"/>
          <w:highlight w:val="none"/>
        </w:rPr>
        <w:t>/</w:t>
      </w:r>
    </w:p>
    <w:p w14:paraId="7BCCC037">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：潘嘉成</w:t>
      </w:r>
    </w:p>
    <w:p w14:paraId="78F701C7">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rPr>
        <w:t xml:space="preserve">0575-89291760   </w:t>
      </w:r>
    </w:p>
    <w:p w14:paraId="370C1C9D">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rPr>
        <w:t>沈焱东</w:t>
      </w:r>
    </w:p>
    <w:p w14:paraId="66B28D79">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质疑联系方式</w:t>
      </w:r>
      <w:r>
        <w:rPr>
          <w:rFonts w:hint="eastAsia" w:ascii="仿宋" w:eastAsia="仿宋"/>
          <w:color w:val="auto"/>
          <w:sz w:val="24"/>
          <w:szCs w:val="24"/>
          <w:highlight w:val="none"/>
        </w:rPr>
        <w:t>：0575-89181258</w:t>
      </w:r>
    </w:p>
    <w:p w14:paraId="6AEA3E03">
      <w:pPr>
        <w:spacing w:line="480" w:lineRule="exact"/>
        <w:ind w:firstLine="480" w:firstLineChars="200"/>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3759D7E0">
      <w:pPr>
        <w:spacing w:line="480" w:lineRule="exact"/>
        <w:ind w:firstLine="480" w:firstLineChars="200"/>
        <w:jc w:val="left"/>
        <w:rPr>
          <w:rFonts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 xml:space="preserve">名称：绍兴市诚信工程造价咨询事务所有限公司       </w:t>
      </w:r>
    </w:p>
    <w:p w14:paraId="0CBB7DAD">
      <w:pPr>
        <w:spacing w:line="480" w:lineRule="exact"/>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地址：绍兴市越城区斗门街道越商大厦7号门14楼</w:t>
      </w:r>
    </w:p>
    <w:p w14:paraId="0FD10C66">
      <w:pPr>
        <w:spacing w:line="480" w:lineRule="exact"/>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传真：/      </w:t>
      </w:r>
    </w:p>
    <w:p w14:paraId="61D56185">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 xml:space="preserve">：陈浩斌　　　　　　　　　　　 </w:t>
      </w:r>
    </w:p>
    <w:p w14:paraId="520B1B8F">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rPr>
        <w:t>15967501080　　　　　　　　　　　</w:t>
      </w:r>
    </w:p>
    <w:p w14:paraId="0F2D1A8A">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rPr>
        <w:t>章菁菁　　　　　　　</w:t>
      </w:r>
    </w:p>
    <w:p w14:paraId="505FCE96">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质疑联系方式</w:t>
      </w:r>
      <w:r>
        <w:rPr>
          <w:rFonts w:hint="eastAsia" w:ascii="仿宋" w:eastAsia="仿宋"/>
          <w:color w:val="auto"/>
          <w:sz w:val="24"/>
          <w:szCs w:val="24"/>
          <w:highlight w:val="none"/>
        </w:rPr>
        <w:t xml:space="preserve">：0575-88172331　　　　　　　　　　　 </w:t>
      </w:r>
    </w:p>
    <w:p w14:paraId="06854203">
      <w:pPr>
        <w:spacing w:line="480" w:lineRule="exact"/>
        <w:ind w:firstLine="480" w:firstLineChars="2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414227AF">
      <w:pPr>
        <w:spacing w:line="480" w:lineRule="exact"/>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名 称：</w:t>
      </w:r>
      <w:bookmarkStart w:id="32" w:name="OLE_LINK5"/>
      <w:r>
        <w:rPr>
          <w:rFonts w:hint="eastAsia" w:ascii="仿宋" w:eastAsia="仿宋"/>
          <w:color w:val="auto"/>
          <w:sz w:val="24"/>
          <w:highlight w:val="none"/>
        </w:rPr>
        <w:t>绍兴滨海新区管理委员会财政局</w:t>
      </w:r>
      <w:bookmarkEnd w:id="32"/>
    </w:p>
    <w:p w14:paraId="21F94010">
      <w:pPr>
        <w:spacing w:line="480" w:lineRule="exact"/>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地址：</w:t>
      </w:r>
      <w:bookmarkStart w:id="33" w:name="OLE_LINK6"/>
      <w:r>
        <w:rPr>
          <w:rFonts w:hint="eastAsia" w:ascii="仿宋" w:eastAsia="仿宋"/>
          <w:color w:val="auto"/>
          <w:sz w:val="24"/>
          <w:highlight w:val="none"/>
        </w:rPr>
        <w:t>绍兴滨海新区南滨东路98号</w:t>
      </w:r>
      <w:bookmarkEnd w:id="33"/>
    </w:p>
    <w:p w14:paraId="721B7755">
      <w:pPr>
        <w:spacing w:line="480" w:lineRule="exact"/>
        <w:ind w:firstLine="480" w:firstLineChars="200"/>
        <w:jc w:val="left"/>
        <w:rPr>
          <w:rFonts w:ascii="仿宋" w:eastAsia="仿宋"/>
          <w:color w:val="auto"/>
          <w:sz w:val="24"/>
          <w:szCs w:val="24"/>
          <w:highlight w:val="none"/>
        </w:rPr>
      </w:pPr>
      <w:r>
        <w:rPr>
          <w:rFonts w:ascii="仿宋" w:eastAsia="仿宋"/>
          <w:color w:val="auto"/>
          <w:sz w:val="24"/>
          <w:szCs w:val="24"/>
          <w:highlight w:val="none"/>
        </w:rPr>
        <w:t>传真</w:t>
      </w:r>
      <w:r>
        <w:rPr>
          <w:rFonts w:hint="eastAsia" w:ascii="仿宋" w:eastAsia="仿宋"/>
          <w:color w:val="auto"/>
          <w:sz w:val="24"/>
          <w:szCs w:val="24"/>
          <w:highlight w:val="none"/>
        </w:rPr>
        <w:t>：/</w:t>
      </w:r>
    </w:p>
    <w:p w14:paraId="22BDE9B2">
      <w:pPr>
        <w:spacing w:line="480" w:lineRule="exact"/>
        <w:ind w:firstLine="480" w:firstLineChars="200"/>
        <w:rPr>
          <w:rFonts w:ascii="仿宋" w:eastAsia="仿宋"/>
          <w:color w:val="auto"/>
          <w:sz w:val="24"/>
          <w:szCs w:val="24"/>
          <w:highlight w:val="none"/>
        </w:rPr>
      </w:pPr>
      <w:r>
        <w:rPr>
          <w:rFonts w:hint="eastAsia" w:ascii="仿宋" w:eastAsia="仿宋"/>
          <w:color w:val="auto"/>
          <w:sz w:val="24"/>
          <w:szCs w:val="24"/>
          <w:highlight w:val="none"/>
        </w:rPr>
        <w:t>联系人 ：沈焱东       </w:t>
      </w:r>
    </w:p>
    <w:p w14:paraId="6ABB2834">
      <w:pPr>
        <w:spacing w:line="480" w:lineRule="exact"/>
        <w:ind w:firstLine="480" w:firstLineChars="200"/>
        <w:rPr>
          <w:rFonts w:ascii="仿宋" w:eastAsia="仿宋"/>
          <w:color w:val="auto"/>
          <w:sz w:val="24"/>
          <w:szCs w:val="24"/>
          <w:highlight w:val="none"/>
        </w:rPr>
      </w:pPr>
      <w:r>
        <w:rPr>
          <w:rFonts w:hint="eastAsia" w:ascii="仿宋" w:eastAsia="仿宋"/>
          <w:color w:val="auto"/>
          <w:sz w:val="24"/>
          <w:szCs w:val="24"/>
          <w:highlight w:val="none"/>
        </w:rPr>
        <w:t>监督投诉电话：</w:t>
      </w:r>
      <w:bookmarkStart w:id="34" w:name="OLE_LINK7"/>
      <w:r>
        <w:rPr>
          <w:rFonts w:hint="eastAsia" w:ascii="仿宋" w:eastAsia="仿宋"/>
          <w:color w:val="auto"/>
          <w:sz w:val="24"/>
          <w:szCs w:val="24"/>
          <w:highlight w:val="none"/>
        </w:rPr>
        <w:t>0575-89181258 </w:t>
      </w:r>
      <w:bookmarkEnd w:id="34"/>
    </w:p>
    <w:p w14:paraId="29024B3A">
      <w:pPr>
        <w:widowControl/>
        <w:spacing w:line="440" w:lineRule="exact"/>
        <w:ind w:firstLine="420" w:firstLineChars="200"/>
        <w:jc w:val="left"/>
        <w:rPr>
          <w:rFonts w:ascii="仿宋" w:eastAsia="仿宋"/>
          <w:color w:val="auto"/>
          <w:szCs w:val="21"/>
          <w:highlight w:val="none"/>
        </w:rPr>
      </w:pPr>
    </w:p>
    <w:p w14:paraId="580CBEF8">
      <w:pPr>
        <w:widowControl/>
        <w:spacing w:line="440" w:lineRule="exact"/>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highlight w:val="none"/>
        </w:rPr>
        <w:t>95763</w:t>
      </w:r>
      <w:r>
        <w:rPr>
          <w:rFonts w:ascii="仿宋" w:eastAsia="仿宋"/>
          <w:color w:val="auto"/>
          <w:szCs w:val="21"/>
          <w:highlight w:val="none"/>
        </w:rPr>
        <w:t>获取热线服务帮助。</w:t>
      </w:r>
    </w:p>
    <w:p w14:paraId="7C071432">
      <w:pPr>
        <w:widowControl/>
        <w:spacing w:line="440" w:lineRule="exact"/>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369EB5C8">
      <w:pPr>
        <w:widowControl/>
        <w:jc w:val="left"/>
        <w:rPr>
          <w:rFonts w:ascii="仿宋" w:eastAsia="仿宋"/>
          <w:color w:val="auto"/>
          <w:sz w:val="28"/>
          <w:szCs w:val="28"/>
          <w:highlight w:val="none"/>
        </w:rPr>
      </w:pPr>
    </w:p>
    <w:p w14:paraId="01B077A0">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69E9F0EA">
      <w:pPr>
        <w:numPr>
          <w:ilvl w:val="0"/>
          <w:numId w:val="3"/>
        </w:numPr>
        <w:spacing w:line="360" w:lineRule="auto"/>
        <w:ind w:left="0" w:firstLine="482" w:firstLineChars="200"/>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color w:val="auto"/>
          <w:sz w:val="24"/>
          <w:highlight w:val="none"/>
          <w:u w:val="single"/>
        </w:rPr>
        <w:t>分散采购-委托代理</w:t>
      </w:r>
      <w:r>
        <w:rPr>
          <w:rFonts w:ascii="仿宋" w:eastAsia="仿宋" w:cs="Arial"/>
          <w:bCs/>
          <w:color w:val="auto"/>
          <w:sz w:val="24"/>
          <w:highlight w:val="none"/>
          <w:u w:val="single"/>
        </w:rPr>
        <w:t xml:space="preserve"> </w:t>
      </w:r>
    </w:p>
    <w:p w14:paraId="4ECC3F44">
      <w:pPr>
        <w:numPr>
          <w:ilvl w:val="0"/>
          <w:numId w:val="3"/>
        </w:numPr>
        <w:spacing w:line="360" w:lineRule="auto"/>
        <w:ind w:left="0" w:firstLine="482" w:firstLineChars="200"/>
        <w:rPr>
          <w:rFonts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0CA3E0A8">
      <w:pPr>
        <w:numPr>
          <w:ilvl w:val="0"/>
          <w:numId w:val="3"/>
        </w:numPr>
        <w:spacing w:line="360" w:lineRule="auto"/>
        <w:ind w:left="0" w:firstLine="482" w:firstLineChars="200"/>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14:paraId="05EE556A">
      <w:pPr>
        <w:numPr>
          <w:ilvl w:val="0"/>
          <w:numId w:val="3"/>
        </w:numPr>
        <w:spacing w:line="360" w:lineRule="auto"/>
        <w:ind w:left="0" w:firstLine="482" w:firstLineChars="200"/>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234F88D2">
      <w:pPr>
        <w:numPr>
          <w:ilvl w:val="0"/>
          <w:numId w:val="3"/>
        </w:numPr>
        <w:spacing w:line="360" w:lineRule="auto"/>
        <w:ind w:left="0" w:firstLine="482" w:firstLineChars="200"/>
        <w:rPr>
          <w:rFonts w:ascii="仿宋" w:eastAsia="仿宋" w:cs="Arial"/>
          <w:b/>
          <w:bCs/>
          <w:color w:val="auto"/>
          <w:sz w:val="24"/>
          <w:highlight w:val="none"/>
        </w:rPr>
      </w:pPr>
      <w:r>
        <w:rPr>
          <w:rFonts w:hint="eastAsia" w:ascii="仿宋" w:eastAsia="仿宋" w:cs="Arial"/>
          <w:b/>
          <w:bCs/>
          <w:color w:val="auto"/>
          <w:sz w:val="24"/>
          <w:highlight w:val="none"/>
        </w:rPr>
        <w:t>注意事项：</w:t>
      </w:r>
    </w:p>
    <w:p w14:paraId="3D409471">
      <w:pPr>
        <w:spacing w:line="360" w:lineRule="auto"/>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718B76B5">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0E55FEC9">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4"/>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141C1068">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olor w:val="auto"/>
          <w:sz w:val="24"/>
          <w:szCs w:val="24"/>
          <w:highlight w:val="none"/>
        </w:rPr>
        <w:t>https://service.zcygov.cn/#/knowledges/CW1EtGwBFdiHxlNd6I3m/6IMVAG0BFdiHxlNdQ8Na</w:t>
      </w:r>
      <w:r>
        <w:rPr>
          <w:rFonts w:hint="eastAsia" w:ascii="仿宋" w:eastAsia="仿宋" w:cs="Arial"/>
          <w:color w:val="auto"/>
          <w:sz w:val="24"/>
          <w:highlight w:val="none"/>
        </w:rPr>
        <w:t>。</w:t>
      </w:r>
    </w:p>
    <w:p w14:paraId="13AE1FC7">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1A05DF66">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6E58182E">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44A48B88">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7789ACC1">
      <w:pPr>
        <w:spacing w:line="360" w:lineRule="auto"/>
        <w:ind w:firstLine="466" w:firstLineChars="20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5" w:name="_Hlt10553107"/>
      <w:bookmarkEnd w:id="35"/>
      <w:bookmarkStart w:id="36" w:name="_Hlt10553106"/>
      <w:bookmarkEnd w:id="36"/>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77B56BD6">
      <w:pPr>
        <w:spacing w:line="380" w:lineRule="exact"/>
        <w:ind w:firstLine="482" w:firstLineChars="200"/>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05F6D72C">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越城区内企业入驻咨询电话：0575-89116928；非越城区内企业入驻详询当地集中采购机构；浙江省外企业入驻咨询电话：95763</w:t>
      </w:r>
    </w:p>
    <w:p w14:paraId="69A97226">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14:paraId="248CFA5E">
      <w:pP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14:paraId="4F6DA477">
      <w:pPr>
        <w:pStyle w:val="2"/>
        <w:spacing w:before="0" w:after="0" w:line="240" w:lineRule="auto"/>
        <w:rPr>
          <w:rFonts w:ascii="仿宋"/>
          <w:color w:val="auto"/>
          <w:highlight w:val="none"/>
        </w:rPr>
      </w:pPr>
      <w:bookmarkStart w:id="37" w:name="_Toc1678"/>
      <w:r>
        <w:rPr>
          <w:rFonts w:hint="eastAsia" w:ascii="仿宋"/>
          <w:color w:val="auto"/>
          <w:highlight w:val="none"/>
        </w:rPr>
        <w:t>第二章  投标人须知</w:t>
      </w:r>
      <w:bookmarkEnd w:id="37"/>
    </w:p>
    <w:p w14:paraId="3C4B4B89">
      <w:pPr>
        <w:pStyle w:val="3"/>
        <w:spacing w:before="0" w:after="0" w:line="240" w:lineRule="auto"/>
        <w:rPr>
          <w:rFonts w:ascii="仿宋"/>
          <w:color w:val="auto"/>
          <w:highlight w:val="none"/>
        </w:rPr>
      </w:pPr>
      <w:bookmarkStart w:id="38" w:name="_Toc4885"/>
      <w:r>
        <w:rPr>
          <w:rFonts w:hint="eastAsia" w:ascii="仿宋"/>
          <w:color w:val="auto"/>
          <w:highlight w:val="none"/>
        </w:rPr>
        <w:t>一、前附表</w:t>
      </w:r>
      <w:bookmarkEnd w:id="38"/>
    </w:p>
    <w:tbl>
      <w:tblPr>
        <w:tblStyle w:val="28"/>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128"/>
      </w:tblGrid>
      <w:tr w14:paraId="6491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2F9DAC99">
            <w:pPr>
              <w:jc w:val="center"/>
              <w:rPr>
                <w:rFonts w:ascii="仿宋" w:eastAsia="仿宋"/>
                <w:color w:val="auto"/>
                <w:sz w:val="24"/>
                <w:highlight w:val="none"/>
              </w:rPr>
            </w:pPr>
            <w:r>
              <w:rPr>
                <w:rFonts w:hint="eastAsia" w:ascii="仿宋" w:eastAsia="仿宋"/>
                <w:color w:val="auto"/>
                <w:sz w:val="24"/>
                <w:highlight w:val="none"/>
              </w:rPr>
              <w:t>序号</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4EF33DA7">
            <w:pPr>
              <w:jc w:val="center"/>
              <w:rPr>
                <w:rFonts w:ascii="仿宋" w:eastAsia="仿宋"/>
                <w:color w:val="auto"/>
                <w:sz w:val="24"/>
                <w:highlight w:val="none"/>
              </w:rPr>
            </w:pPr>
            <w:r>
              <w:rPr>
                <w:rFonts w:hint="eastAsia" w:ascii="仿宋" w:eastAsia="仿宋"/>
                <w:color w:val="auto"/>
                <w:sz w:val="24"/>
                <w:highlight w:val="none"/>
              </w:rPr>
              <w:t>内　　　　容</w:t>
            </w:r>
          </w:p>
        </w:tc>
      </w:tr>
      <w:tr w14:paraId="3A2E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2A015F17">
            <w:pPr>
              <w:jc w:val="center"/>
              <w:rPr>
                <w:rFonts w:ascii="仿宋" w:eastAsia="仿宋"/>
                <w:color w:val="auto"/>
                <w:sz w:val="24"/>
                <w:highlight w:val="none"/>
              </w:rPr>
            </w:pPr>
            <w:r>
              <w:rPr>
                <w:rFonts w:hint="eastAsia" w:ascii="仿宋" w:eastAsia="仿宋"/>
                <w:color w:val="auto"/>
                <w:sz w:val="24"/>
                <w:highlight w:val="none"/>
              </w:rPr>
              <w:t>1</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11A9CD1A">
            <w:pPr>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rPr>
              <w:t>滨海新区农村公路承灾体风险点普查项目</w:t>
            </w:r>
          </w:p>
        </w:tc>
      </w:tr>
      <w:tr w14:paraId="53F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12BA9032">
            <w:pPr>
              <w:jc w:val="center"/>
              <w:rPr>
                <w:rFonts w:ascii="仿宋" w:eastAsia="仿宋"/>
                <w:color w:val="auto"/>
                <w:sz w:val="24"/>
                <w:highlight w:val="none"/>
              </w:rPr>
            </w:pPr>
            <w:r>
              <w:rPr>
                <w:rFonts w:hint="eastAsia" w:ascii="仿宋" w:eastAsia="仿宋"/>
                <w:color w:val="auto"/>
                <w:sz w:val="24"/>
                <w:highlight w:val="none"/>
              </w:rPr>
              <w:t>2</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1A3A91E7">
            <w:pPr>
              <w:autoSpaceDE w:val="0"/>
              <w:autoSpaceDN w:val="0"/>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1917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06862CEB">
            <w:pPr>
              <w:jc w:val="center"/>
              <w:rPr>
                <w:rFonts w:ascii="仿宋" w:eastAsia="仿宋"/>
                <w:color w:val="auto"/>
                <w:sz w:val="24"/>
                <w:highlight w:val="none"/>
              </w:rPr>
            </w:pPr>
            <w:r>
              <w:rPr>
                <w:rFonts w:ascii="仿宋" w:eastAsia="仿宋"/>
                <w:color w:val="auto"/>
                <w:sz w:val="24"/>
                <w:highlight w:val="none"/>
              </w:rPr>
              <w:t>3</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6475DFCD">
            <w:pPr>
              <w:autoSpaceDE w:val="0"/>
              <w:autoSpaceDN w:val="0"/>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14:paraId="4508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3CE12088">
            <w:pPr>
              <w:jc w:val="center"/>
              <w:rPr>
                <w:rFonts w:ascii="仿宋" w:eastAsia="仿宋"/>
                <w:color w:val="auto"/>
                <w:sz w:val="24"/>
                <w:highlight w:val="none"/>
              </w:rPr>
            </w:pPr>
            <w:r>
              <w:rPr>
                <w:rFonts w:ascii="仿宋" w:eastAsia="仿宋"/>
                <w:color w:val="auto"/>
                <w:sz w:val="24"/>
                <w:highlight w:val="none"/>
              </w:rPr>
              <w:t>4</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23A9D2C8">
            <w:pPr>
              <w:autoSpaceDE w:val="0"/>
              <w:autoSpaceDN w:val="0"/>
              <w:textAlignment w:val="bottom"/>
              <w:rPr>
                <w:rFonts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否  </w:t>
            </w:r>
          </w:p>
        </w:tc>
      </w:tr>
      <w:tr w14:paraId="1797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5EFB76B1">
            <w:pPr>
              <w:jc w:val="center"/>
              <w:rPr>
                <w:rFonts w:ascii="仿宋" w:eastAsia="仿宋"/>
                <w:color w:val="auto"/>
                <w:sz w:val="24"/>
                <w:highlight w:val="none"/>
              </w:rPr>
            </w:pPr>
            <w:r>
              <w:rPr>
                <w:rFonts w:ascii="仿宋" w:eastAsia="仿宋"/>
                <w:color w:val="auto"/>
                <w:sz w:val="24"/>
                <w:highlight w:val="none"/>
              </w:rPr>
              <w:t>5</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700554EA">
            <w:pPr>
              <w:autoSpaceDE w:val="0"/>
              <w:autoSpaceDN w:val="0"/>
              <w:textAlignment w:val="bottom"/>
              <w:rPr>
                <w:rFonts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14:paraId="4C59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2D4CAA0D">
            <w:pPr>
              <w:jc w:val="center"/>
              <w:rPr>
                <w:rFonts w:ascii="仿宋" w:eastAsia="仿宋"/>
                <w:color w:val="auto"/>
                <w:sz w:val="24"/>
                <w:highlight w:val="none"/>
              </w:rPr>
            </w:pPr>
            <w:r>
              <w:rPr>
                <w:rFonts w:ascii="仿宋" w:eastAsia="仿宋"/>
                <w:color w:val="auto"/>
                <w:sz w:val="24"/>
                <w:highlight w:val="none"/>
              </w:rPr>
              <w:t>6</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71248FAF">
            <w:pPr>
              <w:rPr>
                <w:rFonts w:ascii="仿宋" w:eastAsia="仿宋"/>
                <w:color w:val="auto"/>
                <w:sz w:val="24"/>
                <w:highlight w:val="none"/>
              </w:rPr>
            </w:pPr>
            <w:r>
              <w:rPr>
                <w:rFonts w:hint="eastAsia" w:ascii="仿宋" w:eastAsia="仿宋"/>
                <w:b/>
                <w:color w:val="auto"/>
                <w:sz w:val="24"/>
                <w:highlight w:val="none"/>
              </w:rPr>
              <w:t>投标文件份数：上传加密电子投标文件一份，可准备备份加密电子投标文件一份</w:t>
            </w:r>
            <w:r>
              <w:rPr>
                <w:rFonts w:hint="eastAsia" w:ascii="仿宋" w:eastAsia="仿宋"/>
                <w:color w:val="auto"/>
                <w:sz w:val="24"/>
                <w:highlight w:val="none"/>
              </w:rPr>
              <w:t>。</w:t>
            </w:r>
          </w:p>
          <w:p w14:paraId="22A91A0C">
            <w:pPr>
              <w:rPr>
                <w:rFonts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79E2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0D701754">
            <w:pPr>
              <w:jc w:val="center"/>
              <w:rPr>
                <w:rFonts w:ascii="仿宋" w:eastAsia="仿宋"/>
                <w:color w:val="auto"/>
                <w:sz w:val="24"/>
                <w:highlight w:val="none"/>
              </w:rPr>
            </w:pPr>
            <w:r>
              <w:rPr>
                <w:rFonts w:ascii="仿宋" w:eastAsia="仿宋"/>
                <w:color w:val="auto"/>
                <w:sz w:val="24"/>
                <w:highlight w:val="none"/>
              </w:rPr>
              <w:t>7</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203BAAB0">
            <w:pPr>
              <w:autoSpaceDE w:val="0"/>
              <w:autoSpaceDN w:val="0"/>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无  </w:t>
            </w:r>
          </w:p>
          <w:p w14:paraId="2C0FEC1E">
            <w:pPr>
              <w:autoSpaceDE w:val="0"/>
              <w:autoSpaceDN w:val="0"/>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22BE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703FB3F8">
            <w:pPr>
              <w:jc w:val="center"/>
              <w:rPr>
                <w:rFonts w:ascii="仿宋" w:eastAsia="仿宋"/>
                <w:color w:val="auto"/>
                <w:sz w:val="24"/>
                <w:highlight w:val="none"/>
              </w:rPr>
            </w:pPr>
            <w:r>
              <w:rPr>
                <w:rFonts w:ascii="仿宋" w:eastAsia="仿宋"/>
                <w:color w:val="auto"/>
                <w:sz w:val="24"/>
                <w:highlight w:val="none"/>
              </w:rPr>
              <w:t>8</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56E8241C">
            <w:pPr>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14:paraId="7064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71D670A8">
            <w:pPr>
              <w:jc w:val="center"/>
              <w:rPr>
                <w:rFonts w:ascii="仿宋" w:eastAsia="仿宋"/>
                <w:color w:val="auto"/>
                <w:sz w:val="24"/>
                <w:highlight w:val="none"/>
              </w:rPr>
            </w:pPr>
            <w:r>
              <w:rPr>
                <w:rFonts w:hint="eastAsia" w:ascii="仿宋" w:eastAsia="仿宋"/>
                <w:color w:val="auto"/>
                <w:sz w:val="24"/>
                <w:highlight w:val="none"/>
              </w:rPr>
              <w:t>9</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4AACD84A">
            <w:pPr>
              <w:jc w:val="left"/>
              <w:rPr>
                <w:rFonts w:ascii="仿宋" w:eastAsia="仿宋"/>
                <w:b/>
                <w:bCs/>
                <w:color w:val="auto"/>
                <w:sz w:val="24"/>
                <w:highlight w:val="none"/>
              </w:rPr>
            </w:pPr>
            <w:r>
              <w:rPr>
                <w:rFonts w:hint="eastAsia" w:ascii="仿宋" w:eastAsia="仿宋"/>
                <w:b/>
                <w:bCs/>
                <w:color w:val="auto"/>
                <w:sz w:val="24"/>
                <w:highlight w:val="none"/>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57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3F26114">
                  <w:pPr>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14:paraId="64832011">
                  <w:pPr>
                    <w:jc w:val="center"/>
                    <w:rPr>
                      <w:rFonts w:ascii="仿宋" w:eastAsia="仿宋"/>
                      <w:b/>
                      <w:bCs/>
                      <w:color w:val="auto"/>
                      <w:sz w:val="24"/>
                      <w:highlight w:val="none"/>
                    </w:rPr>
                  </w:pPr>
                  <w:r>
                    <w:rPr>
                      <w:rFonts w:hint="eastAsia" w:ascii="仿宋" w:eastAsia="仿宋"/>
                      <w:b/>
                      <w:bCs/>
                      <w:color w:val="auto"/>
                      <w:sz w:val="24"/>
                      <w:highlight w:val="none"/>
                    </w:rPr>
                    <w:t>所属行业</w:t>
                  </w:r>
                </w:p>
              </w:tc>
            </w:tr>
            <w:tr w14:paraId="37AE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7CCDA88">
                  <w:pPr>
                    <w:jc w:val="center"/>
                    <w:rPr>
                      <w:rFonts w:ascii="仿宋" w:eastAsia="仿宋"/>
                      <w:b/>
                      <w:bCs/>
                      <w:color w:val="auto"/>
                      <w:sz w:val="24"/>
                      <w:highlight w:val="none"/>
                    </w:rPr>
                  </w:pPr>
                  <w:r>
                    <w:rPr>
                      <w:rFonts w:hint="eastAsia" w:ascii="仿宋" w:eastAsia="仿宋"/>
                      <w:b/>
                      <w:bCs/>
                      <w:color w:val="auto"/>
                      <w:sz w:val="24"/>
                      <w:highlight w:val="none"/>
                    </w:rPr>
                    <w:t>滨海新区农村公路承灾体风险点普查项目</w:t>
                  </w:r>
                </w:p>
              </w:tc>
              <w:tc>
                <w:tcPr>
                  <w:tcW w:w="4078" w:type="dxa"/>
                  <w:vAlign w:val="center"/>
                </w:tcPr>
                <w:p w14:paraId="68E86D18">
                  <w:pPr>
                    <w:jc w:val="center"/>
                    <w:rPr>
                      <w:rFonts w:ascii="仿宋" w:eastAsia="仿宋"/>
                      <w:b/>
                      <w:bCs/>
                      <w:color w:val="auto"/>
                      <w:sz w:val="24"/>
                      <w:highlight w:val="none"/>
                    </w:rPr>
                  </w:pPr>
                  <w:r>
                    <w:rPr>
                      <w:rFonts w:ascii="仿宋" w:eastAsia="仿宋"/>
                      <w:b/>
                      <w:bCs/>
                      <w:color w:val="auto"/>
                      <w:sz w:val="24"/>
                      <w:highlight w:val="none"/>
                    </w:rPr>
                    <w:t>其他未列明行业</w:t>
                  </w:r>
                </w:p>
              </w:tc>
            </w:tr>
          </w:tbl>
          <w:p w14:paraId="2D6E028F">
            <w:pPr>
              <w:jc w:val="left"/>
              <w:rPr>
                <w:rFonts w:ascii="仿宋" w:eastAsia="仿宋"/>
                <w:b/>
                <w:bCs/>
                <w:color w:val="auto"/>
                <w:sz w:val="24"/>
                <w:highlight w:val="none"/>
              </w:rPr>
            </w:pPr>
          </w:p>
        </w:tc>
      </w:tr>
      <w:tr w14:paraId="6C07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771" w:type="dxa"/>
            <w:tcBorders>
              <w:top w:val="single" w:color="auto" w:sz="4" w:space="0"/>
              <w:left w:val="single" w:color="auto" w:sz="4" w:space="0"/>
              <w:bottom w:val="single" w:color="auto" w:sz="4" w:space="0"/>
              <w:right w:val="single" w:color="auto" w:sz="4" w:space="0"/>
              <w:tl2br w:val="nil"/>
              <w:tr2bl w:val="nil"/>
            </w:tcBorders>
            <w:noWrap/>
            <w:vAlign w:val="center"/>
          </w:tcPr>
          <w:p w14:paraId="6C282964">
            <w:pPr>
              <w:jc w:val="center"/>
              <w:rPr>
                <w:rFonts w:ascii="仿宋" w:eastAsia="仿宋"/>
                <w:color w:val="auto"/>
                <w:sz w:val="24"/>
                <w:highlight w:val="none"/>
              </w:rPr>
            </w:pPr>
            <w:r>
              <w:rPr>
                <w:rFonts w:hint="eastAsia" w:ascii="仿宋" w:eastAsia="仿宋"/>
                <w:color w:val="auto"/>
                <w:sz w:val="24"/>
                <w:highlight w:val="none"/>
              </w:rPr>
              <w:t>10</w:t>
            </w:r>
          </w:p>
        </w:tc>
        <w:tc>
          <w:tcPr>
            <w:tcW w:w="8128" w:type="dxa"/>
            <w:tcBorders>
              <w:top w:val="single" w:color="auto" w:sz="4" w:space="0"/>
              <w:left w:val="single" w:color="auto" w:sz="4" w:space="0"/>
              <w:bottom w:val="single" w:color="auto" w:sz="4" w:space="0"/>
              <w:right w:val="single" w:color="auto" w:sz="4" w:space="0"/>
              <w:tl2br w:val="nil"/>
              <w:tr2bl w:val="nil"/>
            </w:tcBorders>
            <w:noWrap/>
            <w:vAlign w:val="center"/>
          </w:tcPr>
          <w:p w14:paraId="5BC8D697">
            <w:pPr>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42DD430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本项目代理服务费用：</w:t>
            </w:r>
            <w:r>
              <w:rPr>
                <w:rFonts w:hint="eastAsia" w:ascii="仿宋" w:hAnsi="仿宋" w:eastAsia="仿宋" w:cs="仿宋"/>
                <w:color w:val="auto"/>
                <w:sz w:val="24"/>
                <w:szCs w:val="24"/>
                <w:highlight w:val="none"/>
              </w:rPr>
              <w:t>中标人须向招标代理机构缴纳招标代理服务费6500元收取。评审时间超过5小时的，每超过1小时招标代理服务费在原基础上增加1000元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开评标过程中的一切跟项目招标有关的任何费用，由中标单位支付</w:t>
            </w:r>
            <w:r>
              <w:rPr>
                <w:rFonts w:hint="eastAsia" w:ascii="仿宋" w:hAnsi="仿宋" w:eastAsia="仿宋" w:cs="仿宋"/>
                <w:color w:val="auto"/>
                <w:sz w:val="24"/>
                <w:szCs w:val="24"/>
                <w:highlight w:val="none"/>
              </w:rPr>
              <w:t>。投标报价中自行考虑</w:t>
            </w:r>
            <w:r>
              <w:rPr>
                <w:rFonts w:hint="eastAsia" w:ascii="仿宋" w:hAnsi="仿宋" w:eastAsia="仿宋" w:cs="仿宋"/>
                <w:color w:val="auto"/>
                <w:sz w:val="24"/>
                <w:szCs w:val="24"/>
                <w:highlight w:val="none"/>
                <w:lang w:eastAsia="zh-CN"/>
              </w:rPr>
              <w:t>。</w:t>
            </w:r>
          </w:p>
          <w:p w14:paraId="3D6184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（2）缴纳方式：用电汇、现金等付款方式直接交纳给招标代理机构。</w:t>
            </w:r>
          </w:p>
          <w:p w14:paraId="61248F8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（3）缴纳时间：上述</w:t>
            </w:r>
            <w:r>
              <w:rPr>
                <w:rFonts w:hint="eastAsia" w:ascii="仿宋" w:hAnsi="仿宋" w:eastAsia="仿宋" w:cs="仿宋"/>
                <w:color w:val="auto"/>
                <w:sz w:val="24"/>
                <w:szCs w:val="24"/>
                <w:highlight w:val="none"/>
                <w:lang w:val="zh-CN"/>
              </w:rPr>
              <w:t>本项目代理服务费用</w:t>
            </w:r>
            <w:r>
              <w:rPr>
                <w:rFonts w:hint="eastAsia" w:ascii="仿宋" w:hAnsi="仿宋" w:eastAsia="仿宋" w:cs="仿宋"/>
                <w:color w:val="auto"/>
                <w:sz w:val="24"/>
                <w:szCs w:val="24"/>
                <w:highlight w:val="none"/>
              </w:rPr>
              <w:t>在领取中标通知书前缴纳。</w:t>
            </w:r>
          </w:p>
          <w:p w14:paraId="52A3A30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（4）账户信息：</w:t>
            </w:r>
          </w:p>
          <w:p w14:paraId="6AB34EF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公司名称：绍兴市诚信工程造价咨询事务所有限公司</w:t>
            </w:r>
          </w:p>
          <w:p w14:paraId="7BE83AE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号：33050165354800000285</w:t>
            </w:r>
          </w:p>
          <w:p w14:paraId="1727C6F2">
            <w:pPr>
              <w:rPr>
                <w:color w:val="auto"/>
                <w:highlight w:val="none"/>
              </w:rPr>
            </w:pPr>
            <w:r>
              <w:rPr>
                <w:rFonts w:hint="eastAsia" w:ascii="仿宋" w:hAnsi="仿宋" w:eastAsia="仿宋" w:cs="仿宋"/>
                <w:color w:val="auto"/>
                <w:sz w:val="24"/>
                <w:szCs w:val="24"/>
                <w:highlight w:val="none"/>
              </w:rPr>
              <w:t xml:space="preserve">开 户 行：建设银行绍兴袍江支行 </w:t>
            </w:r>
          </w:p>
        </w:tc>
      </w:tr>
    </w:tbl>
    <w:p w14:paraId="08FA5C58">
      <w:pPr>
        <w:pStyle w:val="3"/>
        <w:rPr>
          <w:rFonts w:ascii="仿宋"/>
          <w:color w:val="auto"/>
          <w:highlight w:val="none"/>
        </w:rPr>
      </w:pPr>
      <w:bookmarkStart w:id="39" w:name="_Toc4902"/>
      <w:r>
        <w:rPr>
          <w:rFonts w:hint="eastAsia" w:ascii="仿宋"/>
          <w:color w:val="auto"/>
          <w:highlight w:val="none"/>
        </w:rPr>
        <w:t>二、采购文件</w:t>
      </w:r>
      <w:bookmarkEnd w:id="39"/>
    </w:p>
    <w:p w14:paraId="07B5573E">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14:paraId="52E08CA3">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0B801C04">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4CBF6DEA">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14:paraId="66E88724">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19567D1">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5BBC7A71">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8B21FC2">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1479519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0D3AAD0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F0B8882">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18809CD9">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190DFE7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48E7AF3C">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14:paraId="7B3A7DBD">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3.1采购国产</w:t>
      </w:r>
    </w:p>
    <w:p w14:paraId="0DF6BFE9">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E2D180C">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33006C5C">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本项目为专门面向中小企业政府采购项目，投标供应商提供的服务部分（详见前附表）必须为中小企业承接；以分包方式参与的，投标供应商和分包供应商提供的服务部分均需为中小企业承接。</w:t>
      </w:r>
    </w:p>
    <w:p w14:paraId="3249E3C2">
      <w:pPr>
        <w:snapToGrid w:val="0"/>
        <w:spacing w:line="420" w:lineRule="exact"/>
        <w:ind w:firstLine="360" w:firstLineChars="150"/>
        <w:rPr>
          <w:rFonts w:ascii="仿宋" w:eastAsia="仿宋" w:cs="仿宋_GB2312"/>
          <w:b/>
          <w:bCs/>
          <w:color w:val="auto"/>
          <w:sz w:val="24"/>
          <w:highlight w:val="none"/>
        </w:rPr>
      </w:pPr>
      <w:r>
        <w:rPr>
          <w:rFonts w:hint="eastAsia" w:ascii="仿宋" w:eastAsia="仿宋" w:cs="仿宋_GB2312"/>
          <w:color w:val="auto"/>
          <w:sz w:val="24"/>
          <w:highlight w:val="none"/>
        </w:rPr>
        <w:t>符合中小企业划分标准的个体工商户，视同中小企业；以联合体方式参与的，联合体各方所提供服务部分均为中小企业承接，则联合体视同中小企业。</w:t>
      </w:r>
    </w:p>
    <w:p w14:paraId="57B35740">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14:paraId="162720EC">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中小企业包括中小微企业。</w:t>
      </w:r>
    </w:p>
    <w:p w14:paraId="7626BC12">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470A0389">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管理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636887E">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551F2EED">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14:paraId="28581C2E">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573DE1A2">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14:paraId="7C05E448">
      <w:pPr>
        <w:pStyle w:val="7"/>
        <w:widowControl w:val="0"/>
        <w:numPr>
          <w:ilvl w:val="0"/>
          <w:numId w:val="0"/>
        </w:numPr>
        <w:spacing w:after="0"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913959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F5EB060">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14:paraId="7EA129A3">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7C75F75">
      <w:pPr>
        <w:pStyle w:val="3"/>
        <w:rPr>
          <w:rFonts w:ascii="仿宋"/>
          <w:color w:val="auto"/>
          <w:highlight w:val="none"/>
        </w:rPr>
      </w:pPr>
      <w:bookmarkStart w:id="40" w:name="_Toc1461"/>
      <w:r>
        <w:rPr>
          <w:rFonts w:hint="eastAsia" w:ascii="仿宋"/>
          <w:color w:val="auto"/>
          <w:highlight w:val="none"/>
        </w:rPr>
        <w:t>三、投标文件</w:t>
      </w:r>
      <w:bookmarkEnd w:id="40"/>
    </w:p>
    <w:p w14:paraId="06A5CE1E">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投标文件的语言及货币单位</w:t>
      </w:r>
    </w:p>
    <w:p w14:paraId="21E11AB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53CB5CD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3BB65776">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rPr>
        <w:t>（</w:t>
      </w:r>
      <w:r>
        <w:rPr>
          <w:rFonts w:ascii="仿宋" w:eastAsia="仿宋" w:cs="Arial"/>
          <w:b/>
          <w:bCs/>
          <w:color w:val="auto"/>
          <w:sz w:val="24"/>
          <w:highlight w:val="none"/>
        </w:rPr>
        <w:t>格式详见第六章附件</w:t>
      </w:r>
      <w:r>
        <w:rPr>
          <w:rFonts w:hint="eastAsia" w:ascii="仿宋" w:eastAsia="仿宋" w:cs="Arial"/>
          <w:bCs/>
          <w:color w:val="auto"/>
          <w:sz w:val="24"/>
          <w:highlight w:val="none"/>
        </w:rPr>
        <w:t>）</w:t>
      </w:r>
    </w:p>
    <w:p w14:paraId="5D462727">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6758E27A">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14:paraId="57F53DF5">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14:paraId="7656BF7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2.1.2法定代表人授权委托书（个体工商户需经营者参与投标，不得授权）</w:t>
      </w:r>
      <w:r>
        <w:rPr>
          <w:rFonts w:hint="eastAsia" w:ascii="仿宋" w:eastAsia="仿宋" w:cs="Arial"/>
          <w:bCs/>
          <w:color w:val="auto"/>
          <w:sz w:val="24"/>
          <w:highlight w:val="none"/>
        </w:rPr>
        <w:t>；</w:t>
      </w:r>
    </w:p>
    <w:p w14:paraId="78FBFB7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2.1.3法定代表人及其授权代表的身份证；</w:t>
      </w:r>
    </w:p>
    <w:p w14:paraId="75E9F557">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1.4资格条件证明材料：</w:t>
      </w:r>
    </w:p>
    <w:p w14:paraId="2B75FBF9">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2.1.4.1营业执照或事业单位法人登记证书；</w:t>
      </w:r>
    </w:p>
    <w:p w14:paraId="6850528D">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2.1.4.2特定资格条件证明材料（如有）。</w:t>
      </w:r>
    </w:p>
    <w:p w14:paraId="6C7BD5EB">
      <w:pPr>
        <w:widowControl/>
        <w:snapToGrid w:val="0"/>
        <w:spacing w:line="440" w:lineRule="exact"/>
        <w:jc w:val="left"/>
        <w:rPr>
          <w:rFonts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rPr>
        <w:t>5中小企业声明函（如有）；</w:t>
      </w:r>
    </w:p>
    <w:p w14:paraId="65CA8B62">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1</w:t>
      </w:r>
      <w:r>
        <w:rPr>
          <w:rFonts w:hint="eastAsia" w:ascii="仿宋" w:eastAsia="仿宋"/>
          <w:color w:val="auto"/>
          <w:sz w:val="24"/>
          <w:highlight w:val="none"/>
        </w:rPr>
        <w:t>.6残疾人福利性单位声明函（如有）；</w:t>
      </w:r>
    </w:p>
    <w:p w14:paraId="265227EA">
      <w:pPr>
        <w:snapToGrid w:val="0"/>
        <w:spacing w:line="440" w:lineRule="exac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，2.1.3-2.1.4均为原件扫描件或彩色图片，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38D1F268">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14:paraId="694D54AC">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14:paraId="56B642F8">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293400EE">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4B148653">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14:paraId="6D71EC26">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14:paraId="467D7161">
      <w:pPr>
        <w:pStyle w:val="40"/>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5736E94">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48660386">
      <w:pPr>
        <w:pStyle w:val="40"/>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0CA20AC4">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3F83C7F0">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3D9A07A6">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注：“商务和技术文件”可在采购文件格式的基础上进行调整，以使内容更加完备。供应商自有的各类证书、业绩等证明材料均为原件彩色扫描件或图片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59242D64">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14:paraId="5BEE371C">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14:paraId="5CC50895">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0DE72D0D">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14:paraId="78B7F4EE">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14:paraId="443C4AEB">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812E7F8">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14:paraId="685A03B0">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604C54AC">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在上传加密电子投标文件的同时，可准备备份加密电子投标文件，以便在上传的加密电子投标文件解密失败后启用备份加密投标文件。备份加密电子投标文件在解密失败后发送采购代理机构，由采购代理机构上传。</w:t>
      </w:r>
    </w:p>
    <w:p w14:paraId="6B592D3D">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5729666F">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6A4B921A">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7030F138">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0A2E243">
      <w:pPr>
        <w:pStyle w:val="7"/>
        <w:numPr>
          <w:ilvl w:val="0"/>
          <w:numId w:val="0"/>
        </w:numPr>
        <w:spacing w:after="0"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14:paraId="23CEF3FE">
      <w:pPr>
        <w:pStyle w:val="7"/>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55730DF8">
      <w:pPr>
        <w:pStyle w:val="7"/>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39EBD3DD">
      <w:pPr>
        <w:pStyle w:val="7"/>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272B86ED">
      <w:pPr>
        <w:pStyle w:val="7"/>
        <w:numPr>
          <w:ilvl w:val="0"/>
          <w:numId w:val="0"/>
        </w:numPr>
        <w:spacing w:after="0"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14:paraId="4BE3EA12">
      <w:pPr>
        <w:pStyle w:val="7"/>
        <w:numPr>
          <w:ilvl w:val="0"/>
          <w:numId w:val="0"/>
        </w:numPr>
        <w:spacing w:after="0" w:afterLines="0" w:line="440" w:lineRule="atLeast"/>
        <w:rPr>
          <w:rFonts w:ascii="仿宋" w:eastAsia="仿宋"/>
          <w:b/>
          <w:bCs/>
          <w:color w:val="auto"/>
          <w:szCs w:val="24"/>
          <w:highlight w:val="none"/>
        </w:rPr>
      </w:pPr>
      <w:r>
        <w:rPr>
          <w:rFonts w:hint="eastAsia" w:ascii="仿宋" w:eastAsia="仿宋"/>
          <w:b/>
          <w:bCs/>
          <w:color w:val="auto"/>
          <w:szCs w:val="24"/>
          <w:highlight w:val="none"/>
        </w:rPr>
        <w:t>6.投标文件的保密</w:t>
      </w:r>
    </w:p>
    <w:p w14:paraId="01978252">
      <w:pPr>
        <w:jc w:val="left"/>
        <w:rPr>
          <w:rFonts w:ascii="仿宋" w:eastAsia="仿宋"/>
          <w:color w:val="auto"/>
          <w:sz w:val="24"/>
          <w:highlight w:val="none"/>
        </w:rPr>
      </w:pPr>
      <w:r>
        <w:rPr>
          <w:rFonts w:hint="eastAsia" w:ascii="仿宋" w:eastAsia="仿宋"/>
          <w:color w:val="auto"/>
          <w:sz w:val="24"/>
          <w:highlight w:val="none"/>
        </w:rPr>
        <w:t>6.1备份电子投标文件在解密前处于保密状态。</w:t>
      </w:r>
    </w:p>
    <w:p w14:paraId="2C6F25BC">
      <w:pPr>
        <w:jc w:val="left"/>
        <w:rPr>
          <w:rFonts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3F075BA4">
      <w:pPr>
        <w:pStyle w:val="3"/>
        <w:rPr>
          <w:rFonts w:ascii="仿宋"/>
          <w:color w:val="auto"/>
          <w:highlight w:val="none"/>
        </w:rPr>
      </w:pPr>
      <w:bookmarkStart w:id="41" w:name="_Toc27317"/>
      <w:r>
        <w:rPr>
          <w:rFonts w:hint="eastAsia" w:ascii="仿宋"/>
          <w:color w:val="auto"/>
          <w:highlight w:val="none"/>
        </w:rPr>
        <w:t>四、开标评标</w:t>
      </w:r>
      <w:bookmarkEnd w:id="41"/>
    </w:p>
    <w:p w14:paraId="1853665B">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14:paraId="528A5CAB">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2111DB06">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450C32EC">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14:paraId="000A54FD">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14:paraId="276B2BCE">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557C32A9">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18B0670C">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426DEF2E">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0E7D9DEB">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041FEA8F">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57762D8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6BBDECCF">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7032ADB1">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633E601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6AF9A893">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14:paraId="06C4F529">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4CFDCCC8">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3FA5F8E9">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14:paraId="5D4ADDD5">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1C2D1065">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14:paraId="07DAA845">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14:paraId="6A760DAB">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rPr>
        <w:t>中小企业资格认定详见“二、采购文件”中“3、政府采购政策性规定”。</w:t>
      </w:r>
    </w:p>
    <w:p w14:paraId="4DF75893">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250DD81F">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1F28D323">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7C38B031">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25CC36C6">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65DFDDB">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7EE08FAC">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07F4C6E1">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547E4FEC">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14:paraId="0CCCF4B1">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2DD3E99E">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35B61888">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25D7F3D9">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68B2888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242C5B77">
      <w:pPr>
        <w:pStyle w:val="16"/>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14:paraId="54BDB574">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0CE6F916">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13EE8195">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3FEDFAA2">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27B4F9F6">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14:paraId="64E6156D">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69D0E63D">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0E1DA4BB">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224542FF">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5627F8CB">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14:paraId="56805A83">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51D3A78">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1D58D022">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14:paraId="73356737">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62C59207">
      <w:pPr>
        <w:pStyle w:val="16"/>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508009DB">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5B07054D">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14:paraId="376346A5">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769A0274">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0D5D062B">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4C253FF">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E1D3633">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1B53730">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14:paraId="50132599">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09962D7C">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615BABC9">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14:paraId="14DA31A3">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14:paraId="11AEF81C">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6.15投标人串通投标的。</w:t>
      </w:r>
    </w:p>
    <w:p w14:paraId="0070FF00">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09F358A7">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579CB43E">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31BB8EFF">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03698DFA">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03787249">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6.15.5不同投标人的投标文件相互混装；</w:t>
      </w:r>
    </w:p>
    <w:p w14:paraId="3EC5126B">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14:paraId="296059AE">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705D34A3">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2B9358B">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14:paraId="5647F7BA">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14:paraId="21F7796F">
      <w:pP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6.20违反法律、法规及本采购文件规定的其他无效投标情形。</w:t>
      </w:r>
    </w:p>
    <w:p w14:paraId="2DFA4927">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14:paraId="75D52EFD">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0E78873D">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40E8F538">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441438D0">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56D46ABD">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2E0FB312">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B558E49">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0C404AB5">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14:paraId="197EC079">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2EAA96B5">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616472CC">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6594DC2A">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1ACF3238">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19C64498">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6642422D">
      <w:pPr>
        <w:widowControl/>
        <w:snapToGrid w:val="0"/>
        <w:spacing w:line="480" w:lineRule="exact"/>
        <w:ind w:firstLine="488"/>
        <w:rPr>
          <w:rFonts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16F192B7">
      <w:pPr>
        <w:widowControl/>
        <w:snapToGrid w:val="0"/>
        <w:spacing w:line="480" w:lineRule="exact"/>
        <w:ind w:firstLine="488"/>
        <w:rPr>
          <w:rFonts w:ascii="仿宋" w:eastAsia="仿宋"/>
          <w:color w:val="auto"/>
          <w:kern w:val="0"/>
          <w:sz w:val="24"/>
          <w:highlight w:val="none"/>
        </w:rPr>
      </w:pPr>
    </w:p>
    <w:p w14:paraId="4C962C34">
      <w:pPr>
        <w:pStyle w:val="3"/>
        <w:rPr>
          <w:rFonts w:ascii="仿宋"/>
          <w:color w:val="auto"/>
          <w:highlight w:val="none"/>
        </w:rPr>
      </w:pPr>
      <w:bookmarkStart w:id="42" w:name="_Toc1753"/>
      <w:r>
        <w:rPr>
          <w:rFonts w:hint="eastAsia" w:ascii="仿宋"/>
          <w:color w:val="auto"/>
          <w:highlight w:val="none"/>
        </w:rPr>
        <w:t>五、合同签订及履约</w:t>
      </w:r>
      <w:bookmarkEnd w:id="42"/>
    </w:p>
    <w:p w14:paraId="382AA9CC">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14:paraId="57C0C7F5">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9C3DB79">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09C75FCA">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40B29004">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14:paraId="1D4BB5CF">
      <w:pPr>
        <w:spacing w:line="440" w:lineRule="exact"/>
        <w:jc w:val="left"/>
        <w:rPr>
          <w:rFonts w:ascii="仿宋" w:eastAsia="仿宋"/>
          <w:color w:val="auto"/>
          <w:sz w:val="24"/>
          <w:highlight w:val="none"/>
        </w:rPr>
      </w:pPr>
      <w:r>
        <w:rPr>
          <w:rFonts w:hint="eastAsia" w:ascii="仿宋" w:eastAsia="仿宋"/>
          <w:color w:val="auto"/>
          <w:sz w:val="24"/>
          <w:highlight w:val="none"/>
        </w:rPr>
        <w:t>无</w:t>
      </w:r>
    </w:p>
    <w:p w14:paraId="7C8A7D31">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14:paraId="67F1CD70">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42633FA4">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14:paraId="748D5D60">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6E44342B">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49923F0C">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A8978B8">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56E8D7A6">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3DA5ECF9">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180D4FD">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677C127">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1B39EDCE">
      <w:pPr>
        <w:widowControl/>
        <w:snapToGrid w:val="0"/>
        <w:spacing w:line="480" w:lineRule="exact"/>
        <w:rPr>
          <w:rFonts w:ascii="仿宋" w:eastAsia="仿宋"/>
          <w:color w:val="auto"/>
          <w:kern w:val="0"/>
          <w:sz w:val="24"/>
          <w:highlight w:val="none"/>
        </w:rPr>
      </w:pPr>
    </w:p>
    <w:p w14:paraId="1864BC40">
      <w:pPr>
        <w:rPr>
          <w:rFonts w:ascii="仿宋"/>
          <w:color w:val="auto"/>
          <w:highlight w:val="none"/>
        </w:rPr>
      </w:pPr>
      <w:bookmarkStart w:id="43" w:name="_Toc3442"/>
      <w:r>
        <w:rPr>
          <w:rFonts w:hint="eastAsia" w:ascii="仿宋"/>
          <w:color w:val="auto"/>
          <w:highlight w:val="none"/>
        </w:rPr>
        <w:br w:type="page"/>
      </w:r>
    </w:p>
    <w:p w14:paraId="6B969081">
      <w:pPr>
        <w:pStyle w:val="2"/>
        <w:spacing w:line="240" w:lineRule="auto"/>
        <w:rPr>
          <w:rFonts w:ascii="仿宋"/>
          <w:color w:val="auto"/>
          <w:highlight w:val="none"/>
        </w:rPr>
      </w:pPr>
      <w:r>
        <w:rPr>
          <w:rFonts w:hint="eastAsia" w:ascii="仿宋"/>
          <w:color w:val="auto"/>
          <w:highlight w:val="none"/>
        </w:rPr>
        <w:t>第三章  采购需求</w:t>
      </w:r>
      <w:bookmarkEnd w:id="43"/>
    </w:p>
    <w:p w14:paraId="0A3299FB">
      <w:pPr>
        <w:pStyle w:val="3"/>
        <w:spacing w:line="240" w:lineRule="auto"/>
        <w:rPr>
          <w:rFonts w:ascii="仿宋"/>
          <w:color w:val="auto"/>
          <w:highlight w:val="none"/>
        </w:rPr>
      </w:pPr>
      <w:bookmarkStart w:id="44" w:name="_Toc29517"/>
      <w:r>
        <w:rPr>
          <w:rFonts w:hint="eastAsia" w:ascii="仿宋"/>
          <w:color w:val="auto"/>
          <w:highlight w:val="none"/>
        </w:rPr>
        <w:t>一、服务清单及要求</w:t>
      </w:r>
      <w:bookmarkEnd w:id="44"/>
    </w:p>
    <w:p w14:paraId="5249E210">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项目概况</w:t>
      </w:r>
    </w:p>
    <w:p w14:paraId="77725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浙江省交通运输厅发布的《浙江省在役公路监测预警与处置能力提升工作方案》（浙交〔2024〕62号）文件精神，对绍兴滨海新区辖区内的农村公路（3条新增县道，13条乡道，75条村道）进行自然灾害综合风险公路承灾体普查，按照交通运输部发布的《自然灾害综合风险公路承灾体普查技术指南》和浙江省交通厅统一的要求与格式，采集自然灾害风险点信息，建立统一的信息数据库，并开展普查成果应用。</w:t>
      </w:r>
    </w:p>
    <w:p w14:paraId="794AC8CF">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普查范围</w:t>
      </w:r>
    </w:p>
    <w:p w14:paraId="4506B63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绍兴滨海新区辖内的农村公路，包含县道3条9.298公里，乡道13条32.773公里，村道75条103.646公里，总计91条145.717公里。</w:t>
      </w:r>
    </w:p>
    <w:p w14:paraId="2D8A4AE8">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工作任务</w:t>
      </w:r>
    </w:p>
    <w:p w14:paraId="2D686CB7">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本次普查主要工作内容包含以下三个方面：</w:t>
      </w:r>
    </w:p>
    <w:p w14:paraId="1A1F786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信息采集填报。采集普查范围内公路的基础设施信息及灾害风险点信息，公路基础设施信息包含路线信息、桥梁信息、隧道信息、高边坡信息等，灾害风险点包含崩塌、滑坡、泥石流、沉陷与塌陷、水毁等。自然灾害风险点信息采集结合现场调查，采用资料填报、逐级审核方式。现场检查，主要采用现场调查、仪器测量、无人机调查等手段。采集人员可利用采集系统APP或PC端对自然灾害风险点进行信息录入，并根据实际情况选择离线保存或在线保存。</w:t>
      </w:r>
    </w:p>
    <w:p w14:paraId="445BE68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1.3.2初步风险评估。乡村道路自然灾害风险初步风险评估在普查填报数据的基础上采用指标体系法进行。采用灾害发生频次、灾害历史危害程度、灾害恢复情况、现状灾害情况以及公路重要性等指标，根据灾害风险点初步评估的危险性指数（CRI）进行灾害风险点风险分级。</w:t>
      </w:r>
    </w:p>
    <w:p w14:paraId="14A7CFB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1.3.3普查成果应用。建立灾害风险点的技术状况表，包含但不限于点位的工程地质、水文地质、防护工程、监测设施、历史病害、现状情况、计算评价、对策建议、VR模型或航拍照片等，形成数字化档案，并将所有风险点纳入数字化平台进行风险分类管理，明确风险点位置、灾种类型、灾害特性和风险等级，在电子地图上按红、黄、蓝、绿四色进行标识。</w:t>
      </w:r>
    </w:p>
    <w:p w14:paraId="04D77C7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信息采集填报和初步风险评估应按照按照交通运输部发布的《自然灾害综合风险公路承灾体普查技术指南》规定的方案进行，普查成果应用满足浙江省交通厅相关要求。</w:t>
      </w:r>
    </w:p>
    <w:p w14:paraId="59CDA4EF">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1.4、工作内容与流程</w:t>
      </w:r>
    </w:p>
    <w:p w14:paraId="413D53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本次普查工作的主要内容及工作流程如下：</w:t>
      </w:r>
    </w:p>
    <w:p w14:paraId="68B04DDD">
      <w:pPr>
        <w:spacing w:line="360" w:lineRule="auto"/>
        <w:ind w:firstLine="482" w:firstLineChars="200"/>
        <w:rPr>
          <w:rFonts w:hint="eastAsia" w:ascii="仿宋" w:hAnsi="仿宋" w:eastAsia="仿宋" w:cs="仿宋"/>
          <w:b/>
          <w:color w:val="auto"/>
          <w:sz w:val="24"/>
          <w:szCs w:val="24"/>
          <w:highlight w:val="none"/>
        </w:rPr>
      </w:pPr>
      <w:bookmarkStart w:id="45" w:name="_Toc5248"/>
      <w:bookmarkStart w:id="46" w:name="_Toc23829"/>
      <w:r>
        <w:rPr>
          <w:rFonts w:hint="eastAsia" w:ascii="仿宋" w:hAnsi="仿宋" w:eastAsia="仿宋" w:cs="仿宋"/>
          <w:b/>
          <w:color w:val="auto"/>
          <w:sz w:val="24"/>
          <w:szCs w:val="24"/>
          <w:highlight w:val="none"/>
        </w:rPr>
        <w:t>1.4.1公路设施属性采集</w:t>
      </w:r>
      <w:bookmarkEnd w:id="45"/>
      <w:bookmarkEnd w:id="46"/>
    </w:p>
    <w:p w14:paraId="4EA8024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公路设施属性信息采集宜结合现场调查，采用资料填报、逐级审核方式，采集包括公路路线信息、公路桥梁信息、公路隧道信息采集、公路高边坡信息。其中，路线以路段为填报单元，桥梁以单个桥梁为填报单元，隧道以单个隧道为填报单元，高边坡以高度大于20m土质边坡及大于30m岩质边坡路段的单个边坡为填报单元。</w:t>
      </w:r>
    </w:p>
    <w:p w14:paraId="1E6C6CA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（2）公路路线信息包括路线编号、路线名称、路段名称、里程桩号、修建年代、管养单位、技术等级、路基宽度、面层类型、抗震设防等级、防洪标准等；</w:t>
      </w:r>
    </w:p>
    <w:p w14:paraId="409237F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桥梁信息包括路线名称、桥梁名称、里程桩号、修建年代、管养单位、桥梁类型、跨越地物类型、通航等级、主桥上部构造结构类型、主桥上部结构材料、墩台防撞设施类型、桥墩类型、抗震设防等级、防洪标准等；</w:t>
      </w:r>
    </w:p>
    <w:p w14:paraId="4479AFA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（4）隧道信息包括路线名称、隧道名称、里程桩号、修建年代、管养单位、隧道类型、抗震设防等级、防洪标准等；</w:t>
      </w:r>
    </w:p>
    <w:p w14:paraId="0B54B15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（5）公路高边坡信息包括公路名称、等级、里程桩号、坐标、建设时间、管养单位、路基宽度、路面宽度、车道数量、路面类型、排水设施类型、公路边坡类型、防护设施类型、抗震设防等级、防洪标准等。</w:t>
      </w:r>
    </w:p>
    <w:p w14:paraId="4B23893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（6）对未涉及的其他信息或需要特别说明的可在其他需要说明的信息中阐述。</w:t>
      </w:r>
    </w:p>
    <w:p w14:paraId="2D5377BE">
      <w:pPr>
        <w:spacing w:line="360" w:lineRule="auto"/>
        <w:ind w:firstLine="482" w:firstLineChars="200"/>
        <w:rPr>
          <w:rFonts w:hint="eastAsia" w:ascii="仿宋" w:hAnsi="仿宋" w:eastAsia="仿宋" w:cs="仿宋"/>
          <w:b/>
          <w:color w:val="auto"/>
          <w:sz w:val="24"/>
          <w:szCs w:val="24"/>
          <w:highlight w:val="none"/>
        </w:rPr>
      </w:pPr>
      <w:bookmarkStart w:id="47" w:name="_Toc11456"/>
      <w:bookmarkStart w:id="48" w:name="_Toc11295"/>
      <w:r>
        <w:rPr>
          <w:rFonts w:hint="eastAsia" w:ascii="仿宋" w:hAnsi="仿宋" w:eastAsia="仿宋" w:cs="仿宋"/>
          <w:b/>
          <w:color w:val="auto"/>
          <w:sz w:val="24"/>
          <w:szCs w:val="24"/>
          <w:highlight w:val="none"/>
        </w:rPr>
        <w:t>1.4.2 自然灾害风险点信息采集</w:t>
      </w:r>
      <w:bookmarkEnd w:id="47"/>
      <w:bookmarkEnd w:id="48"/>
    </w:p>
    <w:p w14:paraId="7625846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自然灾害风险点信息采集宜按灾种进行，主要包括地质灾害、水旱灾害、地震灾害、气象灾害、海洋灾害、森林和草原火灾等，要点如下。</w:t>
      </w:r>
    </w:p>
    <w:p w14:paraId="1855F94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（1）地质灾害</w:t>
      </w:r>
    </w:p>
    <w:p w14:paraId="3547FA2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崩塌，包括坡体结构（土质、岩质、土石混合）；斜坡几何特征（坡高、坡度）；灾害历史特征（灾害发生时间或频率、灾害危害情况（断通状况、危害对象、危害程度）；灾害处治情况）；风险点现状特征（裂缝、结构物破损情况、破损严重程度）。</w:t>
      </w:r>
    </w:p>
    <w:p w14:paraId="25552F5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滑坡，包括坡体结构（土质、岩质、土石混合），斜坡几何特征（坡高、坡度），灾害历史特征（滑坡发生时间及发生频率；断通情况，危害对象及危害程度；灾害处治情况）；风险点现状特征（裂缝、结构物破损情况、破损严重程度）。</w:t>
      </w:r>
    </w:p>
    <w:p w14:paraId="50070AA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3）泥石流，包括灾害历史特征（发生时间及发生频率，泥石流类型；泥石流影响范围、危害对象、断通状况、危害程度；灾害处治情况）；风险点现状特征（结构物破损情况、破损严重程度）。</w:t>
      </w:r>
    </w:p>
    <w:p w14:paraId="392FA86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4）沉陷与塌陷，包括灾害历史特征（发生时间及发生频率；触发因素、规模；断通状况、危害形式、危害对象、危害程度；灾害处治情况）；风险点现状特征（裂缝、结构破损情况、破损严重程度）。</w:t>
      </w:r>
    </w:p>
    <w:p w14:paraId="745BDF5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（2）水旱灾害</w:t>
      </w:r>
    </w:p>
    <w:p w14:paraId="0394E73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公路水毁，包括灾害现状特征（发生时间及发生频率；水毁部位、水毁规模、水毁类型；断通状况、危害方式、危害对象、危害程度；灾害处治情况）；风险点现状特征（结构破损情况、破损严重程度）。</w:t>
      </w:r>
    </w:p>
    <w:p w14:paraId="02775A0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（3）地震灾害</w:t>
      </w:r>
    </w:p>
    <w:p w14:paraId="37C5ED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包括地震发生时间、震级、距震中距离等信息，地震灾害造成危害。调用单灾种普查信息，不单独采集。 </w:t>
      </w:r>
    </w:p>
    <w:p w14:paraId="3F32467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（4）气象灾害包括灾害类型，灾害开始时间、结束时间、持续时间、灾害等级及灾害危害等。调用单灾种普查信息，不单独采集。</w:t>
      </w:r>
    </w:p>
    <w:p w14:paraId="06C71CB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（5）海洋灾害包括灾害类型，灾害开始时间、结束时间、持续时间、灾害等级及灾害危害等。调用单灾种普查信息，不单独采集。</w:t>
      </w:r>
    </w:p>
    <w:p w14:paraId="1FA5D3F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（6）森林和草原火灾包括灾害开始时间、结束时间、持续时间、灾害等级、灾害危害等。调用单灾种普查信息，不单独采集。</w:t>
      </w:r>
    </w:p>
    <w:p w14:paraId="37C0FCF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灾害对公路的危害程度根据公路受灾的破坏部位、破坏规模、破坏类型、危害对象、灾害损失、受影响的道路通行情况进行划分，划分为严重、较严重、一般、轻微四级。</w:t>
      </w:r>
    </w:p>
    <w:p w14:paraId="01B4D0CB">
      <w:pPr>
        <w:spacing w:line="360" w:lineRule="auto"/>
        <w:ind w:firstLine="482" w:firstLineChars="200"/>
        <w:rPr>
          <w:rFonts w:hint="eastAsia" w:ascii="仿宋" w:hAnsi="仿宋" w:eastAsia="仿宋" w:cs="仿宋"/>
          <w:b/>
          <w:color w:val="auto"/>
          <w:sz w:val="24"/>
          <w:szCs w:val="24"/>
          <w:highlight w:val="none"/>
        </w:rPr>
      </w:pPr>
      <w:bookmarkStart w:id="49" w:name="_Toc21215"/>
      <w:bookmarkStart w:id="50" w:name="_Toc23575"/>
      <w:r>
        <w:rPr>
          <w:rFonts w:hint="eastAsia" w:ascii="仿宋" w:hAnsi="仿宋" w:eastAsia="仿宋" w:cs="仿宋"/>
          <w:b/>
          <w:color w:val="auto"/>
          <w:sz w:val="24"/>
          <w:szCs w:val="24"/>
          <w:highlight w:val="none"/>
        </w:rPr>
        <w:t>1.4.3 自然灾害风险点初步风险评估</w:t>
      </w:r>
      <w:bookmarkEnd w:id="49"/>
      <w:bookmarkEnd w:id="50"/>
    </w:p>
    <w:p w14:paraId="10BABF69">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公路自然灾害风险初步风险评估在普查填报数据的基础上采用指标体系法进行，初步评估评价指标包括灾害发生频次（A）、历史灾害危害程度（B）、灾害处治情况（C）、灾害现状情况（D）、公路重要性（E），各指标最高分值均为100分，具体评分标准略。</w:t>
      </w:r>
    </w:p>
    <w:p w14:paraId="674DD372">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初步风险评估采用指标体系法，风险指数CRI应按下式确定，</w:t>
      </w:r>
    </w:p>
    <w:p w14:paraId="2FB5A504">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 xml:space="preserve">CRI=A×γ1+B×γ2+C×γ3+D×γ4+E×γ5                   </w:t>
      </w:r>
    </w:p>
    <w:p w14:paraId="668853CE">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式中：A、B、C、D、E、F—各评价指标分值；</w:t>
      </w:r>
    </w:p>
    <w:p w14:paraId="1703FF5F">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 xml:space="preserve">      γ1、γ2、γ3、γ4、γ5—各评价指标对应的权重系数；</w:t>
      </w:r>
    </w:p>
    <w:p w14:paraId="0F68AAD1">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CRI—危险性指数。</w:t>
      </w:r>
    </w:p>
    <w:p w14:paraId="3D6DDC75">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根据灾害风险点初步评估的危险性指数（CRI）按下表进行灾害风险点风险分级。</w:t>
      </w:r>
    </w:p>
    <w:p w14:paraId="3AAF47C0">
      <w:pPr>
        <w:snapToGrid w:val="0"/>
        <w:spacing w:line="400" w:lineRule="exact"/>
        <w:ind w:firstLine="422"/>
        <w:jc w:val="center"/>
        <w:outlineLvl w:val="1"/>
        <w:rPr>
          <w:rFonts w:hint="eastAsia" w:ascii="仿宋" w:hAnsi="仿宋" w:eastAsia="仿宋" w:cs="宋体"/>
          <w:b/>
          <w:color w:val="auto"/>
          <w:sz w:val="24"/>
          <w:highlight w:val="none"/>
        </w:rPr>
      </w:pPr>
      <w:r>
        <w:rPr>
          <w:rFonts w:hint="eastAsia" w:ascii="仿宋" w:hAnsi="仿宋" w:eastAsia="仿宋" w:cs="宋体"/>
          <w:b/>
          <w:color w:val="auto"/>
          <w:sz w:val="24"/>
          <w:highlight w:val="none"/>
        </w:rPr>
        <w:t>风险点风险分级表</w:t>
      </w:r>
    </w:p>
    <w:tbl>
      <w:tblPr>
        <w:tblStyle w:val="28"/>
        <w:tblW w:w="0" w:type="auto"/>
        <w:jc w:val="center"/>
        <w:tblLayout w:type="fixed"/>
        <w:tblCellMar>
          <w:top w:w="0" w:type="dxa"/>
          <w:left w:w="108" w:type="dxa"/>
          <w:bottom w:w="0" w:type="dxa"/>
          <w:right w:w="108" w:type="dxa"/>
        </w:tblCellMar>
      </w:tblPr>
      <w:tblGrid>
        <w:gridCol w:w="2431"/>
        <w:gridCol w:w="3255"/>
      </w:tblGrid>
      <w:tr w14:paraId="011AF18E">
        <w:tblPrEx>
          <w:tblCellMar>
            <w:top w:w="0" w:type="dxa"/>
            <w:left w:w="108" w:type="dxa"/>
            <w:bottom w:w="0" w:type="dxa"/>
            <w:right w:w="108" w:type="dxa"/>
          </w:tblCellMar>
        </w:tblPrEx>
        <w:trPr>
          <w:trHeight w:val="397"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14:paraId="71606305">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风险等级</w:t>
            </w:r>
          </w:p>
        </w:tc>
        <w:tc>
          <w:tcPr>
            <w:tcW w:w="3255" w:type="dxa"/>
            <w:tcBorders>
              <w:top w:val="single" w:color="auto" w:sz="4" w:space="0"/>
              <w:left w:val="nil"/>
              <w:bottom w:val="single" w:color="auto" w:sz="4" w:space="0"/>
              <w:right w:val="single" w:color="auto" w:sz="4" w:space="0"/>
            </w:tcBorders>
            <w:vAlign w:val="center"/>
          </w:tcPr>
          <w:p w14:paraId="19C3A198">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风险指数</w:t>
            </w:r>
          </w:p>
        </w:tc>
      </w:tr>
      <w:tr w14:paraId="5E7B7CF3">
        <w:tblPrEx>
          <w:tblCellMar>
            <w:top w:w="0" w:type="dxa"/>
            <w:left w:w="108" w:type="dxa"/>
            <w:bottom w:w="0" w:type="dxa"/>
            <w:right w:w="108" w:type="dxa"/>
          </w:tblCellMar>
        </w:tblPrEx>
        <w:trPr>
          <w:trHeight w:val="397"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14:paraId="01B183F2">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一级</w:t>
            </w:r>
          </w:p>
        </w:tc>
        <w:tc>
          <w:tcPr>
            <w:tcW w:w="3255" w:type="dxa"/>
            <w:tcBorders>
              <w:top w:val="nil"/>
              <w:left w:val="nil"/>
              <w:bottom w:val="single" w:color="auto" w:sz="4" w:space="0"/>
              <w:right w:val="single" w:color="auto" w:sz="4" w:space="0"/>
            </w:tcBorders>
            <w:vAlign w:val="center"/>
          </w:tcPr>
          <w:p w14:paraId="121F869A">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83&lt;CRI</w:t>
            </w:r>
          </w:p>
        </w:tc>
      </w:tr>
      <w:tr w14:paraId="4759F6B8">
        <w:tblPrEx>
          <w:tblCellMar>
            <w:top w:w="0" w:type="dxa"/>
            <w:left w:w="108" w:type="dxa"/>
            <w:bottom w:w="0" w:type="dxa"/>
            <w:right w:w="108" w:type="dxa"/>
          </w:tblCellMar>
        </w:tblPrEx>
        <w:trPr>
          <w:trHeight w:val="397"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14:paraId="42754DE8">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二级</w:t>
            </w:r>
          </w:p>
        </w:tc>
        <w:tc>
          <w:tcPr>
            <w:tcW w:w="3255" w:type="dxa"/>
            <w:tcBorders>
              <w:top w:val="nil"/>
              <w:left w:val="nil"/>
              <w:bottom w:val="single" w:color="auto" w:sz="4" w:space="0"/>
              <w:right w:val="single" w:color="auto" w:sz="4" w:space="0"/>
            </w:tcBorders>
            <w:vAlign w:val="center"/>
          </w:tcPr>
          <w:p w14:paraId="293A945A">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62&lt;CRI≤83</w:t>
            </w:r>
          </w:p>
        </w:tc>
      </w:tr>
      <w:tr w14:paraId="4218075B">
        <w:tblPrEx>
          <w:tblCellMar>
            <w:top w:w="0" w:type="dxa"/>
            <w:left w:w="108" w:type="dxa"/>
            <w:bottom w:w="0" w:type="dxa"/>
            <w:right w:w="108" w:type="dxa"/>
          </w:tblCellMar>
        </w:tblPrEx>
        <w:trPr>
          <w:trHeight w:val="397"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14:paraId="615AC942">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三级</w:t>
            </w:r>
          </w:p>
        </w:tc>
        <w:tc>
          <w:tcPr>
            <w:tcW w:w="3255" w:type="dxa"/>
            <w:tcBorders>
              <w:top w:val="nil"/>
              <w:left w:val="nil"/>
              <w:bottom w:val="single" w:color="auto" w:sz="4" w:space="0"/>
              <w:right w:val="single" w:color="auto" w:sz="4" w:space="0"/>
            </w:tcBorders>
            <w:vAlign w:val="center"/>
          </w:tcPr>
          <w:p w14:paraId="72E7CFB3">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48&lt;CRI≤62</w:t>
            </w:r>
          </w:p>
        </w:tc>
      </w:tr>
      <w:tr w14:paraId="5A29F993">
        <w:tblPrEx>
          <w:tblCellMar>
            <w:top w:w="0" w:type="dxa"/>
            <w:left w:w="108" w:type="dxa"/>
            <w:bottom w:w="0" w:type="dxa"/>
            <w:right w:w="108" w:type="dxa"/>
          </w:tblCellMar>
        </w:tblPrEx>
        <w:trPr>
          <w:trHeight w:val="397"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14:paraId="2EDEF551">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四级</w:t>
            </w:r>
          </w:p>
        </w:tc>
        <w:tc>
          <w:tcPr>
            <w:tcW w:w="3255" w:type="dxa"/>
            <w:tcBorders>
              <w:top w:val="single" w:color="auto" w:sz="4" w:space="0"/>
              <w:left w:val="nil"/>
              <w:bottom w:val="single" w:color="auto" w:sz="4" w:space="0"/>
              <w:right w:val="single" w:color="auto" w:sz="4" w:space="0"/>
            </w:tcBorders>
            <w:vAlign w:val="center"/>
          </w:tcPr>
          <w:p w14:paraId="3A75F44D">
            <w:pPr>
              <w:widowControl/>
              <w:spacing w:line="400" w:lineRule="exact"/>
              <w:ind w:firstLine="42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CRI≤48</w:t>
            </w:r>
          </w:p>
        </w:tc>
      </w:tr>
    </w:tbl>
    <w:p w14:paraId="175860CF">
      <w:pPr>
        <w:pStyle w:val="23"/>
        <w:spacing w:line="400" w:lineRule="exact"/>
        <w:ind w:firstLine="480"/>
        <w:rPr>
          <w:rFonts w:hint="eastAsia" w:ascii="仿宋" w:hAnsi="仿宋" w:eastAsia="仿宋" w:cs="宋体"/>
          <w:color w:val="auto"/>
          <w:highlight w:val="none"/>
          <w:lang w:bidi="ar"/>
        </w:rPr>
      </w:pPr>
      <w:r>
        <w:rPr>
          <w:rFonts w:hint="eastAsia" w:ascii="仿宋" w:hAnsi="仿宋" w:eastAsia="仿宋" w:cs="宋体"/>
          <w:color w:val="auto"/>
          <w:highlight w:val="none"/>
          <w:lang w:bidi="ar"/>
        </w:rPr>
        <w:t>注：风险分级指标根据实际情况进行调整。</w:t>
      </w:r>
    </w:p>
    <w:p w14:paraId="3486A7F6">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主要工作依据</w:t>
      </w:r>
    </w:p>
    <w:p w14:paraId="2CE65C23">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本次普查工作主要采用的规范、规程及标准如下：</w:t>
      </w:r>
    </w:p>
    <w:p w14:paraId="1C69876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交通运输部《自然灾害综合风险公路承灾体普查技术指南》</w:t>
      </w:r>
    </w:p>
    <w:p w14:paraId="177C485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(2)《公路工程技术标准》（JTG B01－2014） </w:t>
      </w:r>
    </w:p>
    <w:p w14:paraId="15F02E37">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(3)《公路工程地质勘察规范》（JTG C20－2011） </w:t>
      </w:r>
    </w:p>
    <w:p w14:paraId="3A29AA14">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(4)《公路路基设计规范》（JTG D30－2015） </w:t>
      </w:r>
    </w:p>
    <w:p w14:paraId="6B6EA0A6">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(5)《公路排水设计规范》（JTG/T D33－2012） </w:t>
      </w:r>
    </w:p>
    <w:p w14:paraId="0E15E2E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(6)《建筑边坡工程技术规范》（GB50330－2013） </w:t>
      </w:r>
    </w:p>
    <w:p w14:paraId="78AEDFFB">
      <w:pPr>
        <w:spacing w:line="360" w:lineRule="auto"/>
        <w:ind w:firstLine="424" w:firstLineChars="17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（7)《岩土工程勘察规范》（GB50021－2001）（2009年版）</w:t>
      </w:r>
    </w:p>
    <w:p w14:paraId="67D38A21">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(8)《公路养护技术规范》（JTG H10－2009）</w:t>
      </w:r>
    </w:p>
    <w:p w14:paraId="39670E3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(9)《泥石流灾害防治工程勘查规范》（DT /T0220－2006）</w:t>
      </w:r>
    </w:p>
    <w:p w14:paraId="419877D2">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(10)《公路工程抗震规范》（JTG B02－2013）</w:t>
      </w:r>
    </w:p>
    <w:p w14:paraId="11397D19">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(11)《在役公路边坡工程风险评价技术规程》（T/CECS G:E70-01-2019）</w:t>
      </w:r>
    </w:p>
    <w:p w14:paraId="6580D855">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(12)相关的文件通知及业主提供的相关地质及设计资料。</w:t>
      </w:r>
    </w:p>
    <w:p w14:paraId="1AF8342F">
      <w:pPr>
        <w:pStyle w:val="3"/>
        <w:rPr>
          <w:rFonts w:ascii="仿宋"/>
          <w:color w:val="auto"/>
          <w:highlight w:val="none"/>
        </w:rPr>
      </w:pPr>
      <w:bookmarkStart w:id="51" w:name="_Toc29878"/>
      <w:r>
        <w:rPr>
          <w:rFonts w:hint="eastAsia" w:ascii="仿宋"/>
          <w:color w:val="auto"/>
          <w:highlight w:val="none"/>
        </w:rPr>
        <w:t>二、商务要求</w:t>
      </w:r>
      <w:bookmarkEnd w:id="51"/>
    </w:p>
    <w:p w14:paraId="3EF6B9DA">
      <w:pPr>
        <w:widowControl/>
        <w:snapToGrid w:val="0"/>
        <w:spacing w:line="400" w:lineRule="exact"/>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14:paraId="1A44C4AD">
      <w:pPr>
        <w:widowControl/>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宋体"/>
          <w:color w:val="auto"/>
          <w:sz w:val="24"/>
          <w:highlight w:val="none"/>
          <w:lang w:bidi="ar"/>
        </w:rPr>
        <w:t>2025年 9 月 15 日前完成普查任务，汇总普查成果</w:t>
      </w:r>
      <w:r>
        <w:rPr>
          <w:rFonts w:hint="eastAsia" w:ascii="仿宋" w:hAnsi="仿宋" w:eastAsia="仿宋" w:cs="仿宋"/>
          <w:color w:val="auto"/>
          <w:sz w:val="24"/>
          <w:szCs w:val="24"/>
          <w:highlight w:val="none"/>
        </w:rPr>
        <w:t>。</w:t>
      </w:r>
    </w:p>
    <w:p w14:paraId="5B39EA93">
      <w:pPr>
        <w:widowControl/>
        <w:snapToGrid w:val="0"/>
        <w:spacing w:line="360" w:lineRule="auto"/>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2.2数量调整</w:t>
      </w:r>
    </w:p>
    <w:p w14:paraId="57E8FF6A">
      <w:pPr>
        <w:widowControl/>
        <w:snapToGrid w:val="0"/>
        <w:spacing w:line="360" w:lineRule="auto"/>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209B6292">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2.3付款方式</w:t>
      </w:r>
    </w:p>
    <w:p w14:paraId="04214572">
      <w:pPr>
        <w:widowControl/>
        <w:snapToGrid w:val="0"/>
        <w:spacing w:line="480" w:lineRule="exact"/>
        <w:ind w:firstLine="480" w:firstLineChars="200"/>
        <w:rPr>
          <w:rFonts w:hint="eastAsia" w:ascii="仿宋" w:hAnsi="仿宋" w:eastAsia="仿宋"/>
          <w:color w:val="auto"/>
          <w:kern w:val="0"/>
          <w:sz w:val="24"/>
          <w:highlight w:val="none"/>
        </w:rPr>
      </w:pPr>
      <w:r>
        <w:rPr>
          <w:rFonts w:hint="eastAsia" w:ascii="仿宋" w:hAnsi="仿宋" w:eastAsia="仿宋" w:cs="宋体"/>
          <w:color w:val="auto"/>
          <w:sz w:val="24"/>
          <w:highlight w:val="none"/>
          <w:lang w:val="zh-CN" w:bidi="ar"/>
        </w:rPr>
        <w:t>中标人签订合同后支付合同总价50%，成交验收合格后，采购人一次性支付剩余合同金额。（具体支付以财政部门拨款时间为准）。</w:t>
      </w:r>
    </w:p>
    <w:p w14:paraId="0B71E80E">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2.4验收</w:t>
      </w:r>
    </w:p>
    <w:p w14:paraId="2BE0190F">
      <w:pPr>
        <w:widowControl/>
        <w:snapToGrid w:val="0"/>
        <w:spacing w:line="360" w:lineRule="auto"/>
        <w:ind w:firstLine="480" w:firstLineChars="200"/>
        <w:rPr>
          <w:rFonts w:eastAsia="仿宋"/>
          <w:color w:val="auto"/>
          <w:highlight w:val="none"/>
        </w:rPr>
      </w:pPr>
      <w:r>
        <w:rPr>
          <w:rFonts w:hint="eastAsia" w:ascii="仿宋" w:eastAsia="仿宋"/>
          <w:color w:val="auto"/>
          <w:kern w:val="0"/>
          <w:sz w:val="24"/>
          <w:highlight w:val="none"/>
        </w:rPr>
        <w:t>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p w14:paraId="4F2E2239">
      <w:pPr>
        <w:widowControl/>
        <w:snapToGrid w:val="0"/>
        <w:spacing w:line="480" w:lineRule="exact"/>
        <w:rPr>
          <w:rFonts w:ascii="仿宋" w:eastAsia="仿宋"/>
          <w:color w:val="auto"/>
          <w:kern w:val="0"/>
          <w:sz w:val="24"/>
          <w:highlight w:val="none"/>
        </w:rPr>
      </w:pPr>
    </w:p>
    <w:p w14:paraId="37E3D360">
      <w:pPr>
        <w:widowControl/>
        <w:snapToGrid w:val="0"/>
        <w:spacing w:line="480" w:lineRule="exact"/>
        <w:rPr>
          <w:rFonts w:ascii="仿宋" w:eastAsia="仿宋"/>
          <w:color w:val="auto"/>
          <w:kern w:val="0"/>
          <w:sz w:val="24"/>
          <w:highlight w:val="none"/>
        </w:rPr>
      </w:pPr>
    </w:p>
    <w:p w14:paraId="3A30EE94">
      <w:pPr>
        <w:rPr>
          <w:rFonts w:ascii="仿宋"/>
          <w:color w:val="auto"/>
          <w:highlight w:val="none"/>
        </w:rPr>
      </w:pPr>
      <w:bookmarkStart w:id="52" w:name="_Toc14268"/>
      <w:r>
        <w:rPr>
          <w:rFonts w:hint="eastAsia" w:ascii="仿宋"/>
          <w:color w:val="auto"/>
          <w:highlight w:val="none"/>
        </w:rPr>
        <w:br w:type="page"/>
      </w:r>
    </w:p>
    <w:p w14:paraId="023D8267">
      <w:pPr>
        <w:pStyle w:val="2"/>
        <w:rPr>
          <w:rFonts w:ascii="仿宋"/>
          <w:color w:val="auto"/>
          <w:highlight w:val="none"/>
        </w:rPr>
      </w:pPr>
      <w:r>
        <w:rPr>
          <w:rFonts w:hint="eastAsia" w:ascii="仿宋"/>
          <w:color w:val="auto"/>
          <w:highlight w:val="none"/>
        </w:rPr>
        <w:t>第四章  拟签订合同的主要条款</w:t>
      </w:r>
      <w:bookmarkEnd w:id="52"/>
    </w:p>
    <w:p w14:paraId="0CC06CB5">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4D17139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0956EB9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66992B2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1D18E6C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5F5982C8">
      <w:pPr>
        <w:widowControl/>
        <w:snapToGrid w:val="0"/>
        <w:spacing w:line="480" w:lineRule="exact"/>
        <w:ind w:firstLine="480" w:firstLineChars="200"/>
        <w:rPr>
          <w:rFonts w:ascii="仿宋" w:eastAsia="仿宋"/>
          <w:color w:val="auto"/>
          <w:kern w:val="0"/>
          <w:sz w:val="24"/>
          <w:highlight w:val="none"/>
        </w:rPr>
      </w:pPr>
    </w:p>
    <w:p w14:paraId="07FB187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46E7211E">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2BEE4E19">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7036D285">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0237366D">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1B2F9BB0">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0C74693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68F5F96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E307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0145768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60E20A1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5AA8F7E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1F3B5A6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4307A9B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14:paraId="1807715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如乙方将项目转包或将不允许分包部分进行了分包，甲方有权解除合同，并追究乙方的违约责任。</w:t>
      </w:r>
    </w:p>
    <w:p w14:paraId="709484A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0CB1D74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无</w:t>
      </w:r>
    </w:p>
    <w:p w14:paraId="1D9CAC1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1E83AEE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3CD989A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00823B7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1F30D4E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2F642EA9">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315EC3BA">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B878CDA">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3A3353F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5E28CE82">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14:paraId="5E8733F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03E20D7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122B233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BF2A31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46666B7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14:paraId="6236699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14:paraId="5C7E5F4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771A56A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487B040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325780B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14:paraId="61F1374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7DE2A057">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14:paraId="7A2E2BF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585A181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14:paraId="135C324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14:paraId="5302BA6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14:paraId="2AB5894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11609222">
      <w:pPr>
        <w:widowControl/>
        <w:snapToGrid w:val="0"/>
        <w:spacing w:line="480" w:lineRule="exact"/>
        <w:ind w:firstLine="480" w:firstLineChars="200"/>
        <w:rPr>
          <w:rFonts w:ascii="仿宋" w:eastAsia="仿宋"/>
          <w:color w:val="auto"/>
          <w:kern w:val="0"/>
          <w:sz w:val="24"/>
          <w:highlight w:val="none"/>
        </w:rPr>
      </w:pPr>
    </w:p>
    <w:p w14:paraId="40D2E94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764D560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0FEB7FE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58967D8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205AC896">
      <w:pPr>
        <w:widowControl/>
        <w:snapToGrid w:val="0"/>
        <w:spacing w:line="480" w:lineRule="exact"/>
        <w:ind w:firstLine="480" w:firstLineChars="200"/>
        <w:rPr>
          <w:rFonts w:ascii="仿宋" w:eastAsia="仿宋"/>
          <w:color w:val="auto"/>
          <w:kern w:val="0"/>
          <w:sz w:val="24"/>
          <w:highlight w:val="none"/>
        </w:rPr>
      </w:pPr>
    </w:p>
    <w:p w14:paraId="55CDF7D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59A9A24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5BC49B2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2081C51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2D7308F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312B4D5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6541B347">
      <w:pPr>
        <w:rPr>
          <w:rFonts w:ascii="仿宋"/>
          <w:color w:val="auto"/>
          <w:highlight w:val="none"/>
        </w:rPr>
      </w:pPr>
      <w:bookmarkStart w:id="53" w:name="_Toc14424"/>
      <w:r>
        <w:rPr>
          <w:rFonts w:hint="eastAsia" w:ascii="仿宋"/>
          <w:color w:val="auto"/>
          <w:highlight w:val="none"/>
        </w:rPr>
        <w:br w:type="page"/>
      </w:r>
    </w:p>
    <w:p w14:paraId="248793FF">
      <w:pPr>
        <w:pStyle w:val="2"/>
        <w:spacing w:before="0" w:after="0" w:line="240" w:lineRule="auto"/>
        <w:rPr>
          <w:rFonts w:ascii="仿宋"/>
          <w:color w:val="auto"/>
          <w:highlight w:val="none"/>
        </w:rPr>
      </w:pPr>
      <w:r>
        <w:rPr>
          <w:rFonts w:hint="eastAsia" w:ascii="仿宋"/>
          <w:color w:val="auto"/>
          <w:highlight w:val="none"/>
        </w:rPr>
        <w:t>第五章  评标办法及标准</w:t>
      </w:r>
      <w:bookmarkEnd w:id="53"/>
    </w:p>
    <w:p w14:paraId="00455204">
      <w:pPr>
        <w:spacing w:line="360" w:lineRule="exact"/>
        <w:jc w:val="left"/>
        <w:rPr>
          <w:rFonts w:ascii="仿宋" w:eastAsia="仿宋"/>
          <w:b/>
          <w:color w:val="auto"/>
          <w:sz w:val="24"/>
          <w:highlight w:val="none"/>
        </w:rPr>
      </w:pPr>
      <w:r>
        <w:rPr>
          <w:rFonts w:hint="eastAsia" w:ascii="仿宋" w:eastAsia="仿宋"/>
          <w:b/>
          <w:color w:val="auto"/>
          <w:sz w:val="24"/>
          <w:highlight w:val="none"/>
        </w:rPr>
        <w:t>特别条款：</w:t>
      </w:r>
    </w:p>
    <w:p w14:paraId="7E6815A7">
      <w:pPr>
        <w:spacing w:line="36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A139C54">
      <w:pPr>
        <w:spacing w:line="36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5D614A0F">
      <w:pPr>
        <w:spacing w:line="360" w:lineRule="exact"/>
        <w:jc w:val="left"/>
        <w:rPr>
          <w:rFonts w:ascii="仿宋" w:eastAsia="仿宋"/>
          <w:b/>
          <w:color w:val="auto"/>
          <w:sz w:val="24"/>
          <w:highlight w:val="none"/>
        </w:rPr>
      </w:pPr>
      <w:r>
        <w:rPr>
          <w:rFonts w:hint="eastAsia" w:ascii="仿宋" w:eastAsia="仿宋"/>
          <w:b/>
          <w:color w:val="auto"/>
          <w:sz w:val="24"/>
          <w:highlight w:val="none"/>
        </w:rPr>
        <w:t>1.评标方法：</w:t>
      </w:r>
    </w:p>
    <w:p w14:paraId="786311EA">
      <w:pPr>
        <w:spacing w:line="36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BB33080">
      <w:pPr>
        <w:widowControl/>
        <w:numPr>
          <w:ilvl w:val="0"/>
          <w:numId w:val="6"/>
        </w:numPr>
        <w:snapToGrid w:val="0"/>
        <w:spacing w:line="360" w:lineRule="exact"/>
        <w:rPr>
          <w:rFonts w:ascii="仿宋" w:eastAsia="仿宋"/>
          <w:b/>
          <w:color w:val="auto"/>
          <w:sz w:val="24"/>
          <w:highlight w:val="none"/>
        </w:rPr>
      </w:pPr>
      <w:r>
        <w:rPr>
          <w:rFonts w:hint="eastAsia" w:ascii="仿宋" w:eastAsia="仿宋"/>
          <w:b/>
          <w:color w:val="auto"/>
          <w:sz w:val="24"/>
          <w:highlight w:val="none"/>
        </w:rPr>
        <w:t>评分标准：</w:t>
      </w:r>
    </w:p>
    <w:p w14:paraId="745866F4">
      <w:pPr>
        <w:widowControl/>
        <w:snapToGrid w:val="0"/>
        <w:spacing w:line="360" w:lineRule="exact"/>
        <w:ind w:firstLine="480" w:firstLineChars="200"/>
        <w:rPr>
          <w:rFonts w:ascii="仿宋" w:eastAsia="仿宋"/>
          <w:color w:val="auto"/>
          <w:kern w:val="0"/>
          <w:sz w:val="24"/>
          <w:highlight w:val="none"/>
        </w:rPr>
      </w:pP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80</w:t>
      </w:r>
      <w:r>
        <w:rPr>
          <w:rFonts w:hint="eastAsia" w:ascii="仿宋" w:eastAsia="仿宋"/>
          <w:color w:val="auto"/>
          <w:sz w:val="24"/>
          <w:highlight w:val="none"/>
        </w:rPr>
        <w:t>分，价格分</w:t>
      </w:r>
      <w:r>
        <w:rPr>
          <w:rFonts w:hint="eastAsia" w:ascii="仿宋" w:eastAsia="仿宋"/>
          <w:color w:val="auto"/>
          <w:sz w:val="24"/>
          <w:highlight w:val="none"/>
          <w:u w:val="single"/>
        </w:rPr>
        <w:t>20</w:t>
      </w:r>
      <w:r>
        <w:rPr>
          <w:rFonts w:hint="eastAsia" w:ascii="仿宋" w:eastAsia="仿宋"/>
          <w:color w:val="auto"/>
          <w:sz w:val="24"/>
          <w:highlight w:val="none"/>
        </w:rPr>
        <w:t>分。下述所列为评分依据，分值如下（计算分值时，按其算术平均值保留小数2位）。</w:t>
      </w:r>
    </w:p>
    <w:p w14:paraId="7E729147">
      <w:pPr>
        <w:widowControl/>
        <w:snapToGrid w:val="0"/>
        <w:spacing w:line="480" w:lineRule="exact"/>
        <w:rPr>
          <w:rFonts w:ascii="仿宋" w:eastAsia="仿宋"/>
          <w:b/>
          <w:bCs/>
          <w:color w:val="auto"/>
          <w:kern w:val="0"/>
          <w:sz w:val="24"/>
          <w:highlight w:val="none"/>
        </w:rPr>
      </w:pPr>
      <w:bookmarkStart w:id="54" w:name="OLE_LINK2"/>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8"/>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582"/>
        <w:gridCol w:w="6939"/>
        <w:gridCol w:w="758"/>
      </w:tblGrid>
      <w:tr w14:paraId="49BA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8" w:type="dxa"/>
            <w:vAlign w:val="center"/>
          </w:tcPr>
          <w:p w14:paraId="14D02452">
            <w:pPr>
              <w:widowControl/>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82" w:type="dxa"/>
            <w:vAlign w:val="center"/>
          </w:tcPr>
          <w:p w14:paraId="100E0FB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939" w:type="dxa"/>
            <w:vAlign w:val="center"/>
          </w:tcPr>
          <w:p w14:paraId="067CD218">
            <w:pPr>
              <w:snapToGrid w:val="0"/>
              <w:spacing w:line="360" w:lineRule="auto"/>
              <w:ind w:firstLine="482" w:firstLineChars="2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评分细则</w:t>
            </w:r>
          </w:p>
        </w:tc>
        <w:tc>
          <w:tcPr>
            <w:tcW w:w="758" w:type="dxa"/>
            <w:vAlign w:val="center"/>
          </w:tcPr>
          <w:p w14:paraId="7D949F8F">
            <w:pPr>
              <w:widowControl/>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0B87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0411188B">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82" w:type="dxa"/>
            <w:vAlign w:val="center"/>
          </w:tcPr>
          <w:p w14:paraId="1EE743C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资信</w:t>
            </w:r>
          </w:p>
        </w:tc>
        <w:tc>
          <w:tcPr>
            <w:tcW w:w="6939" w:type="dxa"/>
            <w:vAlign w:val="center"/>
          </w:tcPr>
          <w:p w14:paraId="4CA7E2F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1.投标人具有工程设计公路专业甲级及以上资质得2分。</w:t>
            </w:r>
          </w:p>
          <w:p w14:paraId="636EB4C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2.投标人具有工程勘察专业类（岩土工程（勘察））甲级及以上资质得2分。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注：投标文件中提供相关证书</w:t>
            </w:r>
            <w:r>
              <w:rPr>
                <w:rFonts w:hint="eastAsia" w:ascii="仿宋" w:hAnsi="仿宋" w:eastAsia="仿宋" w:cs="仿宋"/>
                <w:color w:val="auto"/>
                <w:sz w:val="24"/>
                <w:szCs w:val="24"/>
                <w:highlight w:val="none"/>
              </w:rPr>
              <w:t>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eastAsia="zh-CN"/>
              </w:rPr>
              <w:t>】</w:t>
            </w:r>
          </w:p>
        </w:tc>
        <w:tc>
          <w:tcPr>
            <w:tcW w:w="758" w:type="dxa"/>
            <w:vAlign w:val="center"/>
          </w:tcPr>
          <w:p w14:paraId="291AFDCE">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14:paraId="634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6D0A5EC0">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82" w:type="dxa"/>
            <w:vAlign w:val="center"/>
          </w:tcPr>
          <w:p w14:paraId="41E1DF7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投标人业绩</w:t>
            </w:r>
          </w:p>
        </w:tc>
        <w:tc>
          <w:tcPr>
            <w:tcW w:w="6939" w:type="dxa"/>
            <w:vAlign w:val="center"/>
          </w:tcPr>
          <w:p w14:paraId="1145B6EA">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自2022年1月1日至今（以合同签订日期为准），承担过公路边坡地质勘察业务的，每有1个项目业绩得1分，最高得2分。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注：投标文件中</w:t>
            </w:r>
            <w:r>
              <w:rPr>
                <w:rFonts w:hint="eastAsia" w:ascii="仿宋" w:hAnsi="仿宋" w:eastAsia="仿宋" w:cs="仿宋"/>
                <w:color w:val="auto"/>
                <w:sz w:val="24"/>
                <w:szCs w:val="24"/>
                <w:highlight w:val="none"/>
              </w:rPr>
              <w:t>提供合同扫描件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eastAsia="zh-CN"/>
              </w:rPr>
              <w:t>】</w:t>
            </w:r>
          </w:p>
        </w:tc>
        <w:tc>
          <w:tcPr>
            <w:tcW w:w="758" w:type="dxa"/>
            <w:vAlign w:val="center"/>
          </w:tcPr>
          <w:p w14:paraId="3A86DFB6">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14:paraId="2B70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55489E47">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82" w:type="dxa"/>
            <w:vAlign w:val="center"/>
          </w:tcPr>
          <w:p w14:paraId="5DECF085">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w:t>
            </w:r>
            <w:r>
              <w:rPr>
                <w:rFonts w:hint="eastAsia" w:ascii="仿宋" w:hAnsi="仿宋" w:eastAsia="仿宋" w:cs="仿宋"/>
                <w:color w:val="auto"/>
                <w:sz w:val="24"/>
                <w:szCs w:val="24"/>
                <w:highlight w:val="none"/>
                <w:lang w:val="en-US" w:eastAsia="zh-CN"/>
              </w:rPr>
              <w:t>荣誉</w:t>
            </w:r>
          </w:p>
        </w:tc>
        <w:tc>
          <w:tcPr>
            <w:tcW w:w="6939" w:type="dxa"/>
            <w:vAlign w:val="center"/>
          </w:tcPr>
          <w:p w14:paraId="65D3F947">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自2022年1月1日至今（以获奖时间为准），投标人在公路勘察方面获省（部）级或以上科技奖项证书的，每项得1分，最多得2分。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注：投标文件中</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bidi="ar"/>
              </w:rPr>
              <w:t>相关证书或文件</w:t>
            </w:r>
            <w:r>
              <w:rPr>
                <w:rFonts w:hint="eastAsia" w:ascii="仿宋" w:hAnsi="仿宋" w:eastAsia="仿宋" w:cs="仿宋"/>
                <w:color w:val="auto"/>
                <w:sz w:val="24"/>
                <w:szCs w:val="24"/>
                <w:highlight w:val="none"/>
              </w:rPr>
              <w:t>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eastAsia="zh-CN"/>
              </w:rPr>
              <w:t>】</w:t>
            </w:r>
          </w:p>
        </w:tc>
        <w:tc>
          <w:tcPr>
            <w:tcW w:w="758" w:type="dxa"/>
            <w:vAlign w:val="center"/>
          </w:tcPr>
          <w:p w14:paraId="100F0644">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14:paraId="10EA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07A1076D">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82" w:type="dxa"/>
            <w:vMerge w:val="restart"/>
            <w:vAlign w:val="center"/>
          </w:tcPr>
          <w:p w14:paraId="47A69DE4">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项目实施关键人员资质</w:t>
            </w:r>
            <w:r>
              <w:rPr>
                <w:rFonts w:hint="eastAsia" w:ascii="仿宋" w:hAnsi="仿宋" w:eastAsia="仿宋" w:cs="仿宋"/>
                <w:color w:val="auto"/>
                <w:sz w:val="24"/>
                <w:szCs w:val="24"/>
                <w:highlight w:val="none"/>
                <w:lang w:val="en-US" w:eastAsia="zh-CN"/>
              </w:rPr>
              <w:t>能力</w:t>
            </w:r>
          </w:p>
        </w:tc>
        <w:tc>
          <w:tcPr>
            <w:tcW w:w="6939" w:type="dxa"/>
            <w:vAlign w:val="center"/>
          </w:tcPr>
          <w:p w14:paraId="5E03FDA2">
            <w:pPr>
              <w:widowControl/>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w:t>
            </w:r>
          </w:p>
          <w:p w14:paraId="227A1AD1">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具有公路工程或工程勘察专业</w:t>
            </w:r>
            <w:r>
              <w:rPr>
                <w:rFonts w:hint="eastAsia" w:ascii="仿宋" w:hAnsi="仿宋" w:eastAsia="仿宋" w:cs="仿宋"/>
                <w:color w:val="auto"/>
                <w:sz w:val="24"/>
                <w:szCs w:val="24"/>
                <w:highlight w:val="none"/>
                <w:lang w:val="en-US" w:eastAsia="zh-CN"/>
              </w:rPr>
              <w:t>副</w:t>
            </w:r>
            <w:r>
              <w:rPr>
                <w:rFonts w:hint="eastAsia" w:ascii="仿宋" w:hAnsi="仿宋" w:eastAsia="仿宋" w:cs="仿宋"/>
                <w:color w:val="auto"/>
                <w:sz w:val="24"/>
                <w:szCs w:val="24"/>
                <w:highlight w:val="none"/>
              </w:rPr>
              <w:t>高级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职称的得2分；具有公路工程或工程勘察专业中级职称的得1分。最多得2分。</w:t>
            </w:r>
          </w:p>
          <w:p w14:paraId="16B496AA">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具有注册岩土工程师或注册咨询工程师资格证书的得2分，其余不得分。最多得2分。</w:t>
            </w:r>
          </w:p>
          <w:p w14:paraId="4A8394FB">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注：投标文件中提供相关证书及本单位近3个月社保证明</w:t>
            </w:r>
            <w:r>
              <w:rPr>
                <w:rFonts w:hint="eastAsia" w:ascii="仿宋" w:hAnsi="仿宋" w:eastAsia="仿宋" w:cs="仿宋"/>
                <w:color w:val="auto"/>
                <w:sz w:val="24"/>
                <w:szCs w:val="24"/>
                <w:highlight w:val="none"/>
              </w:rPr>
              <w:t>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eastAsia="zh-CN"/>
              </w:rPr>
              <w:t>】</w:t>
            </w:r>
          </w:p>
        </w:tc>
        <w:tc>
          <w:tcPr>
            <w:tcW w:w="758" w:type="dxa"/>
            <w:vAlign w:val="center"/>
          </w:tcPr>
          <w:p w14:paraId="0B8F3B7E">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14:paraId="6ACD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7C5E80AB">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82" w:type="dxa"/>
            <w:vMerge w:val="continue"/>
            <w:vAlign w:val="center"/>
          </w:tcPr>
          <w:p w14:paraId="507B244B">
            <w:pPr>
              <w:widowControl/>
              <w:snapToGrid w:val="0"/>
              <w:spacing w:line="360" w:lineRule="auto"/>
              <w:ind w:firstLine="480" w:firstLineChars="200"/>
              <w:jc w:val="left"/>
              <w:rPr>
                <w:rFonts w:hint="eastAsia" w:ascii="仿宋" w:hAnsi="仿宋" w:eastAsia="仿宋" w:cs="仿宋"/>
                <w:color w:val="auto"/>
                <w:sz w:val="24"/>
                <w:szCs w:val="24"/>
                <w:highlight w:val="none"/>
              </w:rPr>
            </w:pPr>
          </w:p>
        </w:tc>
        <w:tc>
          <w:tcPr>
            <w:tcW w:w="6939" w:type="dxa"/>
            <w:vAlign w:val="center"/>
          </w:tcPr>
          <w:p w14:paraId="1F2C3AF9">
            <w:pPr>
              <w:widowControl/>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项目技术负责人：</w:t>
            </w:r>
          </w:p>
          <w:p w14:paraId="446E8E3F">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具有公路工程或岩土工程或工程地质或工程勘察专业</w:t>
            </w:r>
            <w:r>
              <w:rPr>
                <w:rFonts w:hint="eastAsia" w:ascii="仿宋" w:hAnsi="仿宋" w:eastAsia="仿宋" w:cs="仿宋"/>
                <w:color w:val="auto"/>
                <w:sz w:val="24"/>
                <w:szCs w:val="24"/>
                <w:highlight w:val="none"/>
                <w:lang w:val="en-US" w:eastAsia="zh-CN"/>
              </w:rPr>
              <w:t>副</w:t>
            </w:r>
            <w:r>
              <w:rPr>
                <w:rFonts w:hint="eastAsia" w:ascii="仿宋" w:hAnsi="仿宋" w:eastAsia="仿宋" w:cs="仿宋"/>
                <w:color w:val="auto"/>
                <w:sz w:val="24"/>
                <w:szCs w:val="24"/>
                <w:highlight w:val="none"/>
              </w:rPr>
              <w:t>高级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职称的得2分；具有公路工程或岩土工程或工程地质或工程勘察专业中级职称的得1分。最多得2分。</w:t>
            </w:r>
          </w:p>
          <w:p w14:paraId="632913E8">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具有注册岩土工程师或注册咨询工程师资格证书的得2分，其余不得分。</w:t>
            </w:r>
          </w:p>
          <w:p w14:paraId="732301D5">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注：投标文件中提供相关证书及本单位近3个月社保证明</w:t>
            </w:r>
            <w:r>
              <w:rPr>
                <w:rFonts w:hint="eastAsia" w:ascii="仿宋" w:hAnsi="仿宋" w:eastAsia="仿宋" w:cs="仿宋"/>
                <w:color w:val="auto"/>
                <w:sz w:val="24"/>
                <w:szCs w:val="24"/>
                <w:highlight w:val="none"/>
              </w:rPr>
              <w:t>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eastAsia="zh-CN"/>
              </w:rPr>
              <w:t>】</w:t>
            </w:r>
          </w:p>
        </w:tc>
        <w:tc>
          <w:tcPr>
            <w:tcW w:w="758" w:type="dxa"/>
            <w:vAlign w:val="center"/>
          </w:tcPr>
          <w:p w14:paraId="53AE8FC1">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14:paraId="6F22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750E8E57">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82" w:type="dxa"/>
            <w:vMerge w:val="continue"/>
            <w:vAlign w:val="center"/>
          </w:tcPr>
          <w:p w14:paraId="4A778B6D">
            <w:pPr>
              <w:widowControl/>
              <w:snapToGrid w:val="0"/>
              <w:spacing w:line="360" w:lineRule="auto"/>
              <w:ind w:firstLine="480" w:firstLineChars="200"/>
              <w:jc w:val="left"/>
              <w:rPr>
                <w:rFonts w:hint="eastAsia" w:ascii="仿宋" w:hAnsi="仿宋" w:eastAsia="仿宋" w:cs="仿宋"/>
                <w:color w:val="auto"/>
                <w:sz w:val="24"/>
                <w:szCs w:val="24"/>
                <w:highlight w:val="none"/>
              </w:rPr>
            </w:pPr>
          </w:p>
        </w:tc>
        <w:tc>
          <w:tcPr>
            <w:tcW w:w="6939" w:type="dxa"/>
            <w:vAlign w:val="center"/>
          </w:tcPr>
          <w:p w14:paraId="672CBD1F">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拟配备的项目组成员</w:t>
            </w:r>
            <w:r>
              <w:rPr>
                <w:rFonts w:hint="eastAsia" w:ascii="仿宋" w:hAnsi="仿宋" w:eastAsia="仿宋" w:cs="仿宋"/>
                <w:color w:val="auto"/>
                <w:sz w:val="24"/>
                <w:szCs w:val="24"/>
                <w:highlight w:val="none"/>
              </w:rPr>
              <w:t>（项目负责人、技术负责人除外）：</w:t>
            </w:r>
          </w:p>
          <w:p w14:paraId="182B4562">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配置公路工程、岩土工程、工程地质、工程勘察专业</w:t>
            </w:r>
            <w:r>
              <w:rPr>
                <w:rFonts w:hint="eastAsia" w:ascii="仿宋" w:hAnsi="仿宋" w:eastAsia="仿宋" w:cs="仿宋"/>
                <w:color w:val="auto"/>
                <w:sz w:val="24"/>
                <w:szCs w:val="24"/>
                <w:highlight w:val="none"/>
                <w:lang w:val="en-US" w:eastAsia="zh-CN"/>
              </w:rPr>
              <w:t>中级及</w:t>
            </w:r>
            <w:r>
              <w:rPr>
                <w:rFonts w:hint="eastAsia" w:ascii="仿宋" w:hAnsi="仿宋" w:eastAsia="仿宋" w:cs="仿宋"/>
                <w:color w:val="auto"/>
                <w:sz w:val="24"/>
                <w:szCs w:val="24"/>
                <w:highlight w:val="none"/>
              </w:rPr>
              <w:t>以上职称的每个得1分，最多得5分。（同一个专业人员不重复计分）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注：投标文件中提供相关证书及本单位近3个月社保证明</w:t>
            </w:r>
            <w:r>
              <w:rPr>
                <w:rFonts w:hint="eastAsia" w:ascii="仿宋" w:hAnsi="仿宋" w:eastAsia="仿宋" w:cs="仿宋"/>
                <w:color w:val="auto"/>
                <w:sz w:val="24"/>
                <w:szCs w:val="24"/>
                <w:highlight w:val="none"/>
              </w:rPr>
              <w:t>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eastAsia="zh-CN"/>
              </w:rPr>
              <w:t>】</w:t>
            </w:r>
          </w:p>
        </w:tc>
        <w:tc>
          <w:tcPr>
            <w:tcW w:w="758" w:type="dxa"/>
            <w:vAlign w:val="center"/>
          </w:tcPr>
          <w:p w14:paraId="4F118B87">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5433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203EEC5B">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82" w:type="dxa"/>
            <w:vAlign w:val="center"/>
          </w:tcPr>
          <w:p w14:paraId="28FE2F9C">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6939" w:type="dxa"/>
            <w:vAlign w:val="center"/>
          </w:tcPr>
          <w:p w14:paraId="3A753143">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工作思路、技术方案内容齐全、结构完整、表达准确、条理清晰、目标任务符合实际，具有可操作性得10.1-15分；对本项目工作思路、技术方案内容描述简单，结构不完整，表达、条例、目标任务模糊，但基本符合招标要求得5.1-10分；对本项目工作思路、技术方案内容完全未体现在投标文件中的或描述与实际不符、或存在严重缺陷得0.1-5分。</w:t>
            </w:r>
          </w:p>
        </w:tc>
        <w:tc>
          <w:tcPr>
            <w:tcW w:w="758" w:type="dxa"/>
            <w:vAlign w:val="center"/>
          </w:tcPr>
          <w:p w14:paraId="3CEFBD05">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r>
      <w:tr w14:paraId="0AE5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4A9CFAB7">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82" w:type="dxa"/>
            <w:vAlign w:val="center"/>
          </w:tcPr>
          <w:p w14:paraId="034B218A">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项目重点、难点分析及合理化建议</w:t>
            </w:r>
          </w:p>
        </w:tc>
        <w:tc>
          <w:tcPr>
            <w:tcW w:w="6939" w:type="dxa"/>
            <w:vAlign w:val="center"/>
          </w:tcPr>
          <w:p w14:paraId="7452638D">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根据投标人对本项目建设的理解程度、对项目建设设计作出重点难点分析及分项阶段工作应注意的事项理解，重点难点把握是否准确，分析是否透彻、合理，是否有说服力等，由评委进行评分。</w:t>
            </w:r>
            <w:r>
              <w:rPr>
                <w:rFonts w:hint="eastAsia" w:ascii="仿宋" w:hAnsi="仿宋" w:eastAsia="仿宋" w:cs="仿宋"/>
                <w:bCs/>
                <w:color w:val="auto"/>
                <w:sz w:val="24"/>
                <w:szCs w:val="24"/>
                <w:highlight w:val="none"/>
              </w:rPr>
              <w:t>完全满足本项目需求的</w:t>
            </w:r>
            <w:r>
              <w:rPr>
                <w:rFonts w:hint="eastAsia" w:ascii="仿宋" w:hAnsi="仿宋" w:eastAsia="仿宋" w:cs="仿宋"/>
                <w:color w:val="auto"/>
                <w:sz w:val="24"/>
                <w:szCs w:val="24"/>
                <w:highlight w:val="none"/>
              </w:rPr>
              <w:t>10.1-15</w:t>
            </w:r>
            <w:r>
              <w:rPr>
                <w:rFonts w:hint="eastAsia" w:ascii="仿宋" w:hAnsi="仿宋" w:eastAsia="仿宋" w:cs="仿宋"/>
                <w:bCs/>
                <w:color w:val="auto"/>
                <w:sz w:val="24"/>
                <w:szCs w:val="24"/>
                <w:highlight w:val="none"/>
              </w:rPr>
              <w:t>分；基本满足的</w:t>
            </w:r>
            <w:r>
              <w:rPr>
                <w:rFonts w:hint="eastAsia" w:ascii="仿宋" w:hAnsi="仿宋" w:eastAsia="仿宋" w:cs="仿宋"/>
                <w:color w:val="auto"/>
                <w:sz w:val="24"/>
                <w:szCs w:val="24"/>
                <w:highlight w:val="none"/>
              </w:rPr>
              <w:t>5.1-10</w:t>
            </w:r>
            <w:r>
              <w:rPr>
                <w:rFonts w:hint="eastAsia" w:ascii="仿宋" w:hAnsi="仿宋" w:eastAsia="仿宋" w:cs="仿宋"/>
                <w:bCs/>
                <w:color w:val="auto"/>
                <w:sz w:val="24"/>
                <w:szCs w:val="24"/>
                <w:highlight w:val="none"/>
              </w:rPr>
              <w:t>分；部分满足的</w:t>
            </w:r>
            <w:r>
              <w:rPr>
                <w:rFonts w:hint="eastAsia" w:ascii="仿宋" w:hAnsi="仿宋" w:eastAsia="仿宋" w:cs="仿宋"/>
                <w:color w:val="auto"/>
                <w:sz w:val="24"/>
                <w:szCs w:val="24"/>
                <w:highlight w:val="none"/>
              </w:rPr>
              <w:t>0.1-5</w:t>
            </w:r>
            <w:r>
              <w:rPr>
                <w:rFonts w:hint="eastAsia" w:ascii="仿宋" w:hAnsi="仿宋" w:eastAsia="仿宋" w:cs="仿宋"/>
                <w:bCs/>
                <w:color w:val="auto"/>
                <w:sz w:val="24"/>
                <w:szCs w:val="24"/>
                <w:highlight w:val="none"/>
              </w:rPr>
              <w:t>分。</w:t>
            </w:r>
          </w:p>
        </w:tc>
        <w:tc>
          <w:tcPr>
            <w:tcW w:w="758" w:type="dxa"/>
            <w:vAlign w:val="center"/>
          </w:tcPr>
          <w:p w14:paraId="17C20FD0">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r>
      <w:tr w14:paraId="0EF7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vAlign w:val="center"/>
          </w:tcPr>
          <w:p w14:paraId="1D68FA33">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582" w:type="dxa"/>
            <w:vAlign w:val="center"/>
          </w:tcPr>
          <w:p w14:paraId="5F533CBC">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工作进度计划</w:t>
            </w:r>
          </w:p>
        </w:tc>
        <w:tc>
          <w:tcPr>
            <w:tcW w:w="6939" w:type="dxa"/>
            <w:vAlign w:val="center"/>
          </w:tcPr>
          <w:p w14:paraId="174DD9B5">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根据投标人的进度实施计划、进度保证措施等内容，由评委进行评分。</w:t>
            </w:r>
            <w:r>
              <w:rPr>
                <w:rFonts w:hint="eastAsia" w:ascii="仿宋" w:hAnsi="仿宋" w:eastAsia="仿宋" w:cs="仿宋"/>
                <w:bCs/>
                <w:color w:val="auto"/>
                <w:sz w:val="24"/>
                <w:szCs w:val="24"/>
                <w:highlight w:val="none"/>
              </w:rPr>
              <w:t>完全满足本项目需求的9.1-12分；基本满足的4.1-9分；部分满足的0.1-4分。</w:t>
            </w:r>
          </w:p>
        </w:tc>
        <w:tc>
          <w:tcPr>
            <w:tcW w:w="758" w:type="dxa"/>
            <w:vAlign w:val="center"/>
          </w:tcPr>
          <w:p w14:paraId="20A5AD54">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r>
      <w:tr w14:paraId="271B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3AD252C4">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582" w:type="dxa"/>
            <w:vAlign w:val="center"/>
          </w:tcPr>
          <w:p w14:paraId="31BDEA8B">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质量保证措施</w:t>
            </w:r>
          </w:p>
        </w:tc>
        <w:tc>
          <w:tcPr>
            <w:tcW w:w="6939" w:type="dxa"/>
            <w:vAlign w:val="center"/>
          </w:tcPr>
          <w:p w14:paraId="5DDB98F5">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根据投标人提供的质量控制、质量保证措施体系的合理性和先进性，由评委进行评分（须具有详细的实施内容）。</w:t>
            </w:r>
          </w:p>
          <w:p w14:paraId="4C87CD43">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完全满足本项目需求的6.1-9分；基本满足的3.1-6分；部分满足的0.1-3分。</w:t>
            </w:r>
          </w:p>
        </w:tc>
        <w:tc>
          <w:tcPr>
            <w:tcW w:w="758" w:type="dxa"/>
            <w:vAlign w:val="center"/>
          </w:tcPr>
          <w:p w14:paraId="10DA7083">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r>
      <w:tr w14:paraId="58A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8" w:type="dxa"/>
            <w:vAlign w:val="center"/>
          </w:tcPr>
          <w:p w14:paraId="565B63C8">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582" w:type="dxa"/>
            <w:vAlign w:val="center"/>
          </w:tcPr>
          <w:p w14:paraId="0B0FD1D1">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w:t>
            </w:r>
          </w:p>
        </w:tc>
        <w:tc>
          <w:tcPr>
            <w:tcW w:w="6939" w:type="dxa"/>
            <w:vAlign w:val="center"/>
          </w:tcPr>
          <w:p w14:paraId="78F0F073">
            <w:pPr>
              <w:widowControl/>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根据投标人提供的售后服务方案、售后服务承诺的可行性、完整性以及服务承诺落实的保障措施等，由评委进行评分。</w:t>
            </w:r>
            <w:r>
              <w:rPr>
                <w:rFonts w:hint="eastAsia" w:ascii="仿宋" w:hAnsi="仿宋" w:eastAsia="仿宋" w:cs="仿宋"/>
                <w:bCs/>
                <w:color w:val="auto"/>
                <w:sz w:val="24"/>
                <w:szCs w:val="24"/>
                <w:highlight w:val="none"/>
              </w:rPr>
              <w:t>完全满足本项目需求的</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分；基本满足的</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分；部分满足的0.1-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tc>
        <w:tc>
          <w:tcPr>
            <w:tcW w:w="758" w:type="dxa"/>
            <w:vAlign w:val="center"/>
          </w:tcPr>
          <w:p w14:paraId="4E456E74">
            <w:pPr>
              <w:widowControl/>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r>
    </w:tbl>
    <w:p w14:paraId="6E97CF9B">
      <w:pPr>
        <w:widowControl/>
        <w:snapToGrid w:val="0"/>
        <w:spacing w:line="480" w:lineRule="exact"/>
        <w:rPr>
          <w:rFonts w:ascii="仿宋" w:eastAsia="仿宋"/>
          <w:b/>
          <w:bCs/>
          <w:color w:val="auto"/>
          <w:kern w:val="0"/>
          <w:sz w:val="24"/>
          <w:highlight w:val="none"/>
        </w:rPr>
      </w:pPr>
    </w:p>
    <w:p w14:paraId="047BAAF8">
      <w:pPr>
        <w:spacing w:line="36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175AB1C8">
      <w:pPr>
        <w:spacing w:line="360" w:lineRule="auto"/>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0D62F64A">
      <w:pPr>
        <w:spacing w:line="360" w:lineRule="auto"/>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288F23F1">
      <w:pPr>
        <w:spacing w:line="360" w:lineRule="auto"/>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16628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D70C18F">
      <w:pPr>
        <w:widowControl/>
        <w:snapToGrid w:val="0"/>
        <w:spacing w:line="360" w:lineRule="auto"/>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20</w:t>
      </w:r>
    </w:p>
    <w:p w14:paraId="49BE696F">
      <w:pPr>
        <w:rPr>
          <w:rFonts w:ascii="仿宋"/>
          <w:color w:val="auto"/>
          <w:highlight w:val="none"/>
        </w:rPr>
      </w:pPr>
      <w:bookmarkStart w:id="55" w:name="_Toc15148"/>
      <w:r>
        <w:rPr>
          <w:rFonts w:hint="eastAsia" w:ascii="仿宋"/>
          <w:color w:val="auto"/>
          <w:highlight w:val="none"/>
        </w:rPr>
        <w:br w:type="page"/>
      </w:r>
      <w:bookmarkEnd w:id="54"/>
    </w:p>
    <w:p w14:paraId="28DFA30A">
      <w:pPr>
        <w:pStyle w:val="2"/>
        <w:rPr>
          <w:rFonts w:ascii="仿宋"/>
          <w:color w:val="auto"/>
          <w:highlight w:val="none"/>
        </w:rPr>
      </w:pPr>
      <w:r>
        <w:rPr>
          <w:rFonts w:hint="eastAsia" w:ascii="仿宋"/>
          <w:color w:val="auto"/>
          <w:highlight w:val="none"/>
        </w:rPr>
        <w:t>第六章  投标文件格式附件</w:t>
      </w:r>
      <w:bookmarkEnd w:id="55"/>
    </w:p>
    <w:p w14:paraId="267E76B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14:paraId="5C9C701E">
      <w:pPr>
        <w:widowControl/>
        <w:snapToGrid w:val="0"/>
        <w:spacing w:line="480" w:lineRule="exact"/>
        <w:ind w:firstLine="480" w:firstLineChars="200"/>
        <w:rPr>
          <w:rFonts w:ascii="仿宋" w:eastAsia="仿宋"/>
          <w:color w:val="auto"/>
          <w:kern w:val="0"/>
          <w:sz w:val="24"/>
          <w:highlight w:val="none"/>
        </w:rPr>
      </w:pPr>
    </w:p>
    <w:p w14:paraId="7886067D">
      <w:pPr>
        <w:widowControl/>
        <w:snapToGrid w:val="0"/>
        <w:spacing w:line="480" w:lineRule="exact"/>
        <w:ind w:firstLine="480" w:firstLineChars="200"/>
        <w:rPr>
          <w:rFonts w:ascii="仿宋" w:eastAsia="仿宋"/>
          <w:color w:val="auto"/>
          <w:kern w:val="0"/>
          <w:sz w:val="24"/>
          <w:highlight w:val="none"/>
        </w:rPr>
      </w:pPr>
    </w:p>
    <w:p w14:paraId="48B3D036">
      <w:pPr>
        <w:widowControl/>
        <w:snapToGrid w:val="0"/>
        <w:spacing w:line="480" w:lineRule="exact"/>
        <w:ind w:firstLine="480" w:firstLineChars="200"/>
        <w:rPr>
          <w:rFonts w:ascii="仿宋" w:eastAsia="仿宋"/>
          <w:color w:val="auto"/>
          <w:kern w:val="0"/>
          <w:sz w:val="24"/>
          <w:highlight w:val="none"/>
        </w:rPr>
      </w:pPr>
    </w:p>
    <w:p w14:paraId="3547898D">
      <w:pPr>
        <w:widowControl/>
        <w:snapToGrid w:val="0"/>
        <w:spacing w:line="480" w:lineRule="exact"/>
        <w:ind w:firstLine="480" w:firstLineChars="200"/>
        <w:rPr>
          <w:rFonts w:ascii="仿宋" w:eastAsia="仿宋"/>
          <w:color w:val="auto"/>
          <w:kern w:val="0"/>
          <w:sz w:val="24"/>
          <w:highlight w:val="none"/>
        </w:rPr>
      </w:pPr>
    </w:p>
    <w:p w14:paraId="1474A936">
      <w:pPr>
        <w:widowControl/>
        <w:snapToGrid w:val="0"/>
        <w:spacing w:line="480" w:lineRule="exact"/>
        <w:ind w:firstLine="480" w:firstLineChars="200"/>
        <w:rPr>
          <w:rFonts w:ascii="仿宋" w:eastAsia="仿宋"/>
          <w:color w:val="auto"/>
          <w:kern w:val="0"/>
          <w:sz w:val="24"/>
          <w:highlight w:val="none"/>
        </w:rPr>
      </w:pPr>
    </w:p>
    <w:p w14:paraId="5A8C3EED">
      <w:pPr>
        <w:widowControl/>
        <w:snapToGrid w:val="0"/>
        <w:spacing w:line="480" w:lineRule="exact"/>
        <w:ind w:firstLine="480" w:firstLineChars="200"/>
        <w:rPr>
          <w:rFonts w:ascii="仿宋" w:eastAsia="仿宋"/>
          <w:color w:val="auto"/>
          <w:kern w:val="0"/>
          <w:sz w:val="24"/>
          <w:highlight w:val="none"/>
        </w:rPr>
      </w:pPr>
    </w:p>
    <w:p w14:paraId="515700C9">
      <w:pPr>
        <w:widowControl/>
        <w:snapToGrid w:val="0"/>
        <w:spacing w:line="480" w:lineRule="exact"/>
        <w:ind w:firstLine="480" w:firstLineChars="200"/>
        <w:rPr>
          <w:rFonts w:ascii="仿宋" w:eastAsia="仿宋"/>
          <w:color w:val="auto"/>
          <w:kern w:val="0"/>
          <w:sz w:val="24"/>
          <w:highlight w:val="none"/>
        </w:rPr>
      </w:pPr>
    </w:p>
    <w:p w14:paraId="11C5EE12">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14:paraId="714AF437">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6387CD5A">
      <w:pPr>
        <w:snapToGrid w:val="0"/>
        <w:spacing w:before="156" w:beforeLines="50" w:after="50"/>
        <w:jc w:val="right"/>
        <w:rPr>
          <w:rFonts w:ascii="仿宋" w:eastAsia="仿宋"/>
          <w:b/>
          <w:color w:val="auto"/>
          <w:sz w:val="30"/>
          <w:szCs w:val="30"/>
          <w:highlight w:val="none"/>
        </w:rPr>
      </w:pPr>
    </w:p>
    <w:p w14:paraId="6BDDDAC5">
      <w:pPr>
        <w:snapToGrid w:val="0"/>
        <w:spacing w:before="156" w:beforeLines="50" w:after="50"/>
        <w:jc w:val="right"/>
        <w:rPr>
          <w:rFonts w:ascii="仿宋" w:eastAsia="仿宋"/>
          <w:bCs/>
          <w:color w:val="auto"/>
          <w:sz w:val="30"/>
          <w:szCs w:val="30"/>
          <w:highlight w:val="none"/>
        </w:rPr>
      </w:pPr>
    </w:p>
    <w:p w14:paraId="391EB90B">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6AADB00A">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4474FB1">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5EC90DE5">
      <w:pPr>
        <w:spacing w:line="1200" w:lineRule="exact"/>
        <w:ind w:right="6"/>
        <w:jc w:val="center"/>
        <w:rPr>
          <w:rFonts w:ascii="仿宋" w:eastAsia="仿宋"/>
          <w:color w:val="auto"/>
          <w:sz w:val="72"/>
          <w:szCs w:val="72"/>
          <w:highlight w:val="none"/>
        </w:rPr>
      </w:pPr>
    </w:p>
    <w:p w14:paraId="6226E6CD">
      <w:pPr>
        <w:spacing w:line="1200" w:lineRule="exact"/>
        <w:ind w:right="6"/>
        <w:jc w:val="center"/>
        <w:rPr>
          <w:rFonts w:ascii="仿宋" w:eastAsia="仿宋"/>
          <w:color w:val="auto"/>
          <w:sz w:val="72"/>
          <w:szCs w:val="72"/>
          <w:highlight w:val="none"/>
        </w:rPr>
      </w:pPr>
    </w:p>
    <w:p w14:paraId="097133C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56DCCD1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6FB5874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2212D1E2">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70A9BF3">
      <w:pPr>
        <w:spacing w:line="1200" w:lineRule="exact"/>
        <w:ind w:right="6"/>
        <w:jc w:val="center"/>
        <w:rPr>
          <w:rFonts w:ascii="仿宋" w:eastAsia="仿宋"/>
          <w:color w:val="auto"/>
          <w:sz w:val="72"/>
          <w:szCs w:val="72"/>
          <w:highlight w:val="none"/>
        </w:rPr>
      </w:pPr>
    </w:p>
    <w:p w14:paraId="7D0D92BD">
      <w:pPr>
        <w:spacing w:line="500" w:lineRule="exact"/>
        <w:ind w:right="7"/>
        <w:jc w:val="center"/>
        <w:rPr>
          <w:rFonts w:ascii="仿宋" w:eastAsia="仿宋"/>
          <w:color w:val="auto"/>
          <w:sz w:val="36"/>
          <w:szCs w:val="36"/>
          <w:highlight w:val="none"/>
        </w:rPr>
      </w:pPr>
    </w:p>
    <w:p w14:paraId="0CC35838">
      <w:pPr>
        <w:spacing w:line="500" w:lineRule="exact"/>
        <w:ind w:right="7"/>
        <w:jc w:val="center"/>
        <w:rPr>
          <w:rFonts w:ascii="仿宋" w:eastAsia="仿宋"/>
          <w:color w:val="auto"/>
          <w:sz w:val="36"/>
          <w:szCs w:val="36"/>
          <w:highlight w:val="none"/>
        </w:rPr>
      </w:pPr>
    </w:p>
    <w:p w14:paraId="3D1C240D">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B9FDA0A">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E7CB13C">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50A83186">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5F80BCA4">
      <w:pPr>
        <w:snapToGrid w:val="0"/>
        <w:spacing w:before="156" w:beforeLines="50" w:after="50"/>
        <w:jc w:val="center"/>
        <w:rPr>
          <w:rFonts w:ascii="仿宋" w:eastAsia="仿宋" w:cs="仿宋_GB2312"/>
          <w:color w:val="auto"/>
          <w:sz w:val="30"/>
          <w:szCs w:val="30"/>
          <w:highlight w:val="none"/>
        </w:rPr>
      </w:pPr>
      <w:bookmarkStart w:id="56" w:name="_Toc64369786"/>
      <w:r>
        <w:rPr>
          <w:rFonts w:hint="eastAsia" w:ascii="仿宋" w:eastAsia="仿宋" w:cs="仿宋_GB2312"/>
          <w:color w:val="auto"/>
          <w:sz w:val="30"/>
          <w:szCs w:val="30"/>
          <w:highlight w:val="none"/>
        </w:rPr>
        <w:t>目 录</w:t>
      </w:r>
      <w:bookmarkEnd w:id="56"/>
    </w:p>
    <w:p w14:paraId="68D1CD0C">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53B42DA9">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2.法定代表人授权委托书………………………………………………………（页码）</w:t>
      </w:r>
    </w:p>
    <w:p w14:paraId="4248803D">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3.法定代表人及其授权代表身份证……………………………………………（页码）</w:t>
      </w:r>
    </w:p>
    <w:p w14:paraId="726C87D0">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4.资格条件证明材料</w:t>
      </w:r>
    </w:p>
    <w:p w14:paraId="48A326BB">
      <w:pPr>
        <w:pStyle w:val="40"/>
        <w:spacing w:line="360" w:lineRule="auto"/>
        <w:ind w:firstLine="240" w:firstLineChars="100"/>
        <w:jc w:val="left"/>
        <w:rPr>
          <w:rFonts w:ascii="仿宋" w:eastAsia="仿宋" w:cs="仿宋_GB2312"/>
          <w:color w:val="auto"/>
          <w:highlight w:val="none"/>
        </w:rPr>
      </w:pPr>
      <w:bookmarkStart w:id="57" w:name="_Toc64369787"/>
      <w:r>
        <w:rPr>
          <w:rFonts w:hint="eastAsia" w:ascii="仿宋" w:eastAsia="仿宋" w:cs="仿宋_GB2312"/>
          <w:color w:val="auto"/>
          <w:highlight w:val="none"/>
        </w:rPr>
        <w:t>4.1营业执照(或事业法人登记证书)………………………………………（页码）</w:t>
      </w:r>
      <w:bookmarkEnd w:id="57"/>
    </w:p>
    <w:p w14:paraId="3611AAA0">
      <w:pPr>
        <w:pStyle w:val="40"/>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4.2</w:t>
      </w:r>
      <w:bookmarkStart w:id="58" w:name="_Toc64369788"/>
      <w:r>
        <w:rPr>
          <w:rFonts w:hint="eastAsia" w:ascii="仿宋" w:eastAsia="仿宋" w:cs="仿宋_GB2312"/>
          <w:color w:val="auto"/>
          <w:highlight w:val="none"/>
        </w:rPr>
        <w:t>特定资格条件的有关证明材料（如有）………………………………（页码）</w:t>
      </w:r>
      <w:bookmarkEnd w:id="58"/>
    </w:p>
    <w:p w14:paraId="5ECB9C08">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5.中小企业声明函（如有）……………………………………………………（页码）</w:t>
      </w:r>
    </w:p>
    <w:p w14:paraId="442DCBED">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6.残疾人福利性单位声明函（如有）…………………………………………（页码）</w:t>
      </w:r>
    </w:p>
    <w:p w14:paraId="2BF527F4">
      <w:pPr>
        <w:spacing w:line="360" w:lineRule="auto"/>
        <w:jc w:val="left"/>
        <w:rPr>
          <w:rFonts w:ascii="仿宋" w:eastAsia="仿宋" w:cs="仿宋_GB2312"/>
          <w:b/>
          <w:bCs/>
          <w:color w:val="auto"/>
          <w:sz w:val="24"/>
          <w:highlight w:val="none"/>
        </w:rPr>
      </w:pPr>
    </w:p>
    <w:p w14:paraId="770A81D8">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6924433D">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14:paraId="2F345A18">
      <w:pPr>
        <w:pStyle w:val="35"/>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67129E2">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3E606A70">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13E03264">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1AF9E8CB">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00646BA6">
      <w:pPr>
        <w:pStyle w:val="35"/>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7825FC0">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4FA0152D">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4B595210">
      <w:pPr>
        <w:pStyle w:val="35"/>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3CAE0D2C">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7C3C3742">
      <w:pPr>
        <w:pStyle w:val="35"/>
        <w:spacing w:afterLines="0" w:line="440" w:lineRule="exact"/>
        <w:ind w:firstLine="480"/>
        <w:rPr>
          <w:rFonts w:ascii="仿宋" w:eastAsia="仿宋"/>
          <w:color w:val="auto"/>
          <w:szCs w:val="24"/>
          <w:highlight w:val="none"/>
        </w:rPr>
      </w:pPr>
    </w:p>
    <w:p w14:paraId="2D20DCDC">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60C59D64">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投标人(盖章)：</w:t>
      </w:r>
    </w:p>
    <w:p w14:paraId="1833EB62">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日期：     </w:t>
      </w:r>
    </w:p>
    <w:p w14:paraId="1AD9D137">
      <w:pPr>
        <w:pStyle w:val="35"/>
        <w:spacing w:afterLines="0" w:line="440" w:lineRule="exact"/>
        <w:ind w:firstLine="480"/>
        <w:rPr>
          <w:rFonts w:ascii="仿宋" w:eastAsia="仿宋"/>
          <w:color w:val="auto"/>
          <w:szCs w:val="24"/>
          <w:highlight w:val="none"/>
        </w:rPr>
      </w:pPr>
    </w:p>
    <w:p w14:paraId="313BF0D1">
      <w:pPr>
        <w:pStyle w:val="35"/>
        <w:spacing w:afterLines="0" w:line="440" w:lineRule="exact"/>
        <w:ind w:firstLine="480"/>
        <w:rPr>
          <w:rFonts w:ascii="仿宋" w:eastAsia="仿宋"/>
          <w:color w:val="auto"/>
          <w:szCs w:val="24"/>
          <w:highlight w:val="none"/>
        </w:rPr>
      </w:pPr>
    </w:p>
    <w:p w14:paraId="6392407D">
      <w:pPr>
        <w:rPr>
          <w:rFonts w:ascii="仿宋" w:eastAsia="仿宋"/>
          <w:b/>
          <w:bCs/>
          <w:color w:val="auto"/>
          <w:sz w:val="28"/>
          <w:szCs w:val="28"/>
          <w:highlight w:val="none"/>
        </w:rPr>
      </w:pPr>
      <w:r>
        <w:rPr>
          <w:rFonts w:hint="eastAsia" w:ascii="仿宋" w:eastAsia="仿宋"/>
          <w:b/>
          <w:bCs/>
          <w:color w:val="auto"/>
          <w:sz w:val="28"/>
          <w:szCs w:val="28"/>
          <w:highlight w:val="none"/>
        </w:rPr>
        <w:br w:type="page"/>
      </w:r>
    </w:p>
    <w:p w14:paraId="7CC0EEF2">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附件4：法定代表人授权委托书</w:t>
      </w:r>
    </w:p>
    <w:p w14:paraId="109BBD91">
      <w:pPr>
        <w:snapToGrid w:val="0"/>
        <w:spacing w:before="50" w:after="50"/>
        <w:jc w:val="center"/>
        <w:rPr>
          <w:rFonts w:ascii="仿宋" w:eastAsia="仿宋"/>
          <w:b/>
          <w:color w:val="auto"/>
          <w:sz w:val="36"/>
          <w:szCs w:val="36"/>
          <w:highlight w:val="none"/>
        </w:rPr>
      </w:pPr>
    </w:p>
    <w:p w14:paraId="41C41CB2">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1B8DBB46">
      <w:pPr>
        <w:snapToGrid w:val="0"/>
        <w:spacing w:before="156"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27562168">
      <w:pPr>
        <w:snapToGrid w:val="0"/>
        <w:spacing w:before="156"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2E4C565E">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19A27D8">
      <w:pPr>
        <w:snapToGrid w:val="0"/>
        <w:spacing w:before="156"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51F75F30">
      <w:pPr>
        <w:snapToGrid w:val="0"/>
        <w:spacing w:before="156" w:beforeLines="50" w:after="50" w:line="460" w:lineRule="exact"/>
        <w:ind w:firstLine="480"/>
        <w:rPr>
          <w:rFonts w:ascii="仿宋" w:eastAsia="仿宋"/>
          <w:color w:val="auto"/>
          <w:sz w:val="24"/>
          <w:szCs w:val="24"/>
          <w:highlight w:val="none"/>
        </w:rPr>
      </w:pPr>
    </w:p>
    <w:p w14:paraId="1A0B867D">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473318EA">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0E4FA8FF">
      <w:pPr>
        <w:snapToGrid w:val="0"/>
        <w:spacing w:before="156" w:beforeLines="50" w:after="50" w:line="460" w:lineRule="exact"/>
        <w:rPr>
          <w:rFonts w:ascii="仿宋" w:eastAsia="仿宋"/>
          <w:color w:val="auto"/>
          <w:sz w:val="24"/>
          <w:szCs w:val="24"/>
          <w:highlight w:val="none"/>
        </w:rPr>
      </w:pPr>
    </w:p>
    <w:p w14:paraId="2112E5E7">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6D0A8949">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4841A277">
      <w:pPr>
        <w:snapToGrid w:val="0"/>
        <w:spacing w:before="156" w:beforeLines="50" w:after="50" w:line="460" w:lineRule="exact"/>
        <w:rPr>
          <w:rFonts w:ascii="仿宋" w:eastAsia="仿宋"/>
          <w:color w:val="auto"/>
          <w:sz w:val="24"/>
          <w:szCs w:val="24"/>
          <w:highlight w:val="none"/>
        </w:rPr>
      </w:pPr>
    </w:p>
    <w:p w14:paraId="19028D45">
      <w:pPr>
        <w:snapToGrid w:val="0"/>
        <w:spacing w:before="156"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14:paraId="11F241F9">
      <w:pPr>
        <w:snapToGrid w:val="0"/>
        <w:spacing w:before="156"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15D99FE3">
      <w:pPr>
        <w:widowControl/>
        <w:jc w:val="left"/>
        <w:rPr>
          <w:rFonts w:ascii="仿宋" w:eastAsia="仿宋"/>
          <w:color w:val="auto"/>
          <w:sz w:val="24"/>
          <w:szCs w:val="24"/>
          <w:highlight w:val="none"/>
          <w:u w:val="single"/>
        </w:rPr>
      </w:pPr>
    </w:p>
    <w:p w14:paraId="58D7844E">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请仔细核对身份证号码，若填写错误，作无效投标处理。</w:t>
      </w:r>
    </w:p>
    <w:p w14:paraId="5EFB910E">
      <w:pPr>
        <w:snapToGrid w:val="0"/>
        <w:spacing w:before="50" w:after="50"/>
        <w:jc w:val="left"/>
        <w:rPr>
          <w:rFonts w:ascii="仿宋" w:eastAsia="仿宋"/>
          <w:b/>
          <w:color w:val="auto"/>
          <w:sz w:val="36"/>
          <w:szCs w:val="36"/>
          <w:highlight w:val="none"/>
        </w:rPr>
      </w:pPr>
    </w:p>
    <w:p w14:paraId="73F8B56D">
      <w:pPr>
        <w:snapToGrid w:val="0"/>
        <w:spacing w:before="50" w:after="50"/>
        <w:jc w:val="left"/>
        <w:rPr>
          <w:rFonts w:ascii="仿宋" w:eastAsia="仿宋"/>
          <w:b/>
          <w:color w:val="auto"/>
          <w:sz w:val="36"/>
          <w:szCs w:val="36"/>
          <w:highlight w:val="none"/>
        </w:rPr>
      </w:pPr>
    </w:p>
    <w:p w14:paraId="275513A8">
      <w:pPr>
        <w:rPr>
          <w:rFonts w:ascii="仿宋" w:eastAsia="仿宋"/>
          <w:b/>
          <w:bCs/>
          <w:color w:val="auto"/>
          <w:sz w:val="28"/>
          <w:szCs w:val="28"/>
          <w:highlight w:val="none"/>
        </w:rPr>
      </w:pPr>
      <w:r>
        <w:rPr>
          <w:rFonts w:hint="eastAsia" w:ascii="仿宋" w:eastAsia="仿宋"/>
          <w:b/>
          <w:bCs/>
          <w:color w:val="auto"/>
          <w:sz w:val="28"/>
          <w:szCs w:val="28"/>
          <w:highlight w:val="none"/>
        </w:rPr>
        <w:br w:type="page"/>
      </w:r>
    </w:p>
    <w:p w14:paraId="05DFCDA8">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附件5：法定代表人及其授权代表身份证</w:t>
      </w:r>
    </w:p>
    <w:p w14:paraId="75E14D4A">
      <w:pPr>
        <w:pStyle w:val="35"/>
        <w:spacing w:afterLines="0" w:line="440" w:lineRule="exact"/>
        <w:ind w:firstLine="0" w:firstLineChars="0"/>
        <w:rPr>
          <w:rFonts w:ascii="仿宋" w:eastAsia="仿宋"/>
          <w:b/>
          <w:bCs/>
          <w:color w:val="auto"/>
          <w:sz w:val="28"/>
          <w:szCs w:val="28"/>
          <w:highlight w:val="none"/>
        </w:rPr>
      </w:pPr>
    </w:p>
    <w:p w14:paraId="5F5F16FA">
      <w:pPr>
        <w:pStyle w:val="35"/>
        <w:spacing w:afterLines="0" w:line="440" w:lineRule="exact"/>
        <w:ind w:firstLine="0" w:firstLineChars="0"/>
        <w:rPr>
          <w:rFonts w:ascii="仿宋" w:eastAsia="仿宋"/>
          <w:b/>
          <w:bCs/>
          <w:color w:val="auto"/>
          <w:sz w:val="28"/>
          <w:szCs w:val="28"/>
          <w:highlight w:val="none"/>
        </w:rPr>
      </w:pPr>
    </w:p>
    <w:p w14:paraId="5E0161D7">
      <w:pPr>
        <w:pStyle w:val="35"/>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14:paraId="761359F5">
      <w:pPr>
        <w:pStyle w:val="35"/>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5F6EF893">
      <w:pPr>
        <w:pStyle w:val="35"/>
        <w:numPr>
          <w:ilvl w:val="0"/>
          <w:numId w:val="7"/>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3F4300E2">
      <w:pPr>
        <w:pStyle w:val="35"/>
        <w:spacing w:afterLines="0" w:line="440" w:lineRule="exact"/>
        <w:ind w:firstLine="0" w:firstLineChars="0"/>
        <w:rPr>
          <w:rFonts w:ascii="仿宋" w:eastAsia="仿宋"/>
          <w:color w:val="auto"/>
          <w:sz w:val="28"/>
          <w:szCs w:val="28"/>
          <w:highlight w:val="none"/>
        </w:rPr>
      </w:pPr>
    </w:p>
    <w:p w14:paraId="0885C402">
      <w:pPr>
        <w:pStyle w:val="35"/>
        <w:spacing w:afterLines="0" w:line="440" w:lineRule="exact"/>
        <w:ind w:firstLine="0" w:firstLineChars="0"/>
        <w:rPr>
          <w:rFonts w:ascii="仿宋" w:eastAsia="仿宋"/>
          <w:color w:val="auto"/>
          <w:sz w:val="28"/>
          <w:szCs w:val="28"/>
          <w:highlight w:val="none"/>
        </w:rPr>
      </w:pPr>
    </w:p>
    <w:p w14:paraId="0EBD3568">
      <w:pPr>
        <w:pStyle w:val="35"/>
        <w:spacing w:afterLines="0" w:line="440" w:lineRule="exact"/>
        <w:ind w:firstLine="0" w:firstLineChars="0"/>
        <w:rPr>
          <w:rFonts w:ascii="仿宋" w:eastAsia="仿宋"/>
          <w:color w:val="auto"/>
          <w:sz w:val="28"/>
          <w:szCs w:val="28"/>
          <w:highlight w:val="none"/>
        </w:rPr>
      </w:pPr>
    </w:p>
    <w:p w14:paraId="0BB67E7F">
      <w:pPr>
        <w:pStyle w:val="35"/>
        <w:spacing w:afterLines="0" w:line="440" w:lineRule="exact"/>
        <w:ind w:firstLine="0" w:firstLineChars="0"/>
        <w:rPr>
          <w:rFonts w:ascii="仿宋" w:eastAsia="仿宋"/>
          <w:color w:val="auto"/>
          <w:sz w:val="28"/>
          <w:szCs w:val="28"/>
          <w:highlight w:val="none"/>
        </w:rPr>
      </w:pPr>
    </w:p>
    <w:p w14:paraId="731F8BF3">
      <w:pPr>
        <w:pStyle w:val="35"/>
        <w:spacing w:afterLines="0" w:line="440" w:lineRule="exact"/>
        <w:ind w:firstLine="0" w:firstLineChars="0"/>
        <w:rPr>
          <w:rFonts w:ascii="仿宋" w:eastAsia="仿宋"/>
          <w:color w:val="auto"/>
          <w:sz w:val="28"/>
          <w:szCs w:val="28"/>
          <w:highlight w:val="none"/>
        </w:rPr>
      </w:pPr>
    </w:p>
    <w:p w14:paraId="1C48E3DD">
      <w:pPr>
        <w:pStyle w:val="35"/>
        <w:spacing w:afterLines="0" w:line="440" w:lineRule="exact"/>
        <w:ind w:firstLine="0" w:firstLineChars="0"/>
        <w:rPr>
          <w:rFonts w:ascii="仿宋" w:eastAsia="仿宋"/>
          <w:color w:val="auto"/>
          <w:sz w:val="28"/>
          <w:szCs w:val="28"/>
          <w:highlight w:val="none"/>
        </w:rPr>
      </w:pPr>
    </w:p>
    <w:p w14:paraId="335A4F0E">
      <w:pPr>
        <w:pStyle w:val="35"/>
        <w:spacing w:afterLines="0" w:line="440" w:lineRule="exact"/>
        <w:ind w:firstLine="0" w:firstLineChars="0"/>
        <w:rPr>
          <w:rFonts w:ascii="仿宋" w:eastAsia="仿宋"/>
          <w:color w:val="auto"/>
          <w:sz w:val="28"/>
          <w:szCs w:val="28"/>
          <w:highlight w:val="none"/>
        </w:rPr>
      </w:pPr>
    </w:p>
    <w:p w14:paraId="2A97A7A6">
      <w:pPr>
        <w:pStyle w:val="35"/>
        <w:spacing w:afterLines="0" w:line="440" w:lineRule="exact"/>
        <w:ind w:firstLine="0" w:firstLineChars="0"/>
        <w:rPr>
          <w:rFonts w:ascii="仿宋" w:eastAsia="仿宋"/>
          <w:color w:val="auto"/>
          <w:sz w:val="28"/>
          <w:szCs w:val="28"/>
          <w:highlight w:val="none"/>
        </w:rPr>
      </w:pPr>
    </w:p>
    <w:p w14:paraId="170763CC">
      <w:pPr>
        <w:pStyle w:val="35"/>
        <w:spacing w:afterLines="0" w:line="440" w:lineRule="exact"/>
        <w:ind w:firstLine="0" w:firstLineChars="0"/>
        <w:rPr>
          <w:rFonts w:ascii="仿宋" w:eastAsia="仿宋"/>
          <w:color w:val="auto"/>
          <w:sz w:val="28"/>
          <w:szCs w:val="28"/>
          <w:highlight w:val="none"/>
        </w:rPr>
      </w:pPr>
    </w:p>
    <w:p w14:paraId="118C5072">
      <w:pPr>
        <w:pStyle w:val="35"/>
        <w:spacing w:afterLines="0" w:line="440" w:lineRule="exact"/>
        <w:ind w:firstLine="0" w:firstLineChars="0"/>
        <w:rPr>
          <w:rFonts w:ascii="仿宋" w:eastAsia="仿宋"/>
          <w:color w:val="auto"/>
          <w:sz w:val="28"/>
          <w:szCs w:val="28"/>
          <w:highlight w:val="none"/>
        </w:rPr>
      </w:pPr>
    </w:p>
    <w:p w14:paraId="4EF6D5E4">
      <w:pPr>
        <w:pStyle w:val="35"/>
        <w:spacing w:afterLines="0" w:line="440" w:lineRule="exact"/>
        <w:ind w:firstLine="0" w:firstLineChars="0"/>
        <w:rPr>
          <w:rFonts w:ascii="仿宋" w:eastAsia="仿宋"/>
          <w:color w:val="auto"/>
          <w:sz w:val="28"/>
          <w:szCs w:val="28"/>
          <w:highlight w:val="none"/>
        </w:rPr>
      </w:pPr>
    </w:p>
    <w:p w14:paraId="6E7879AC">
      <w:pPr>
        <w:pStyle w:val="35"/>
        <w:spacing w:afterLines="0" w:line="440" w:lineRule="exact"/>
        <w:ind w:firstLine="0" w:firstLineChars="0"/>
        <w:rPr>
          <w:rFonts w:ascii="仿宋" w:eastAsia="仿宋"/>
          <w:color w:val="auto"/>
          <w:sz w:val="28"/>
          <w:szCs w:val="28"/>
          <w:highlight w:val="none"/>
        </w:rPr>
      </w:pPr>
    </w:p>
    <w:p w14:paraId="1EE0A044">
      <w:pPr>
        <w:pStyle w:val="35"/>
        <w:spacing w:afterLines="0" w:line="440" w:lineRule="exact"/>
        <w:ind w:firstLine="0" w:firstLineChars="0"/>
        <w:rPr>
          <w:rFonts w:ascii="仿宋" w:eastAsia="仿宋"/>
          <w:color w:val="auto"/>
          <w:sz w:val="28"/>
          <w:szCs w:val="28"/>
          <w:highlight w:val="none"/>
        </w:rPr>
      </w:pPr>
    </w:p>
    <w:p w14:paraId="2A711005">
      <w:pPr>
        <w:pStyle w:val="35"/>
        <w:spacing w:afterLines="0" w:line="440" w:lineRule="exact"/>
        <w:ind w:firstLine="0" w:firstLineChars="0"/>
        <w:rPr>
          <w:rFonts w:ascii="仿宋" w:eastAsia="仿宋"/>
          <w:color w:val="auto"/>
          <w:sz w:val="28"/>
          <w:szCs w:val="28"/>
          <w:highlight w:val="none"/>
        </w:rPr>
      </w:pPr>
    </w:p>
    <w:p w14:paraId="4E8055F3">
      <w:pPr>
        <w:pStyle w:val="35"/>
        <w:spacing w:afterLines="0" w:line="440" w:lineRule="exact"/>
        <w:ind w:firstLine="0" w:firstLineChars="0"/>
        <w:rPr>
          <w:rFonts w:ascii="仿宋" w:eastAsia="仿宋"/>
          <w:color w:val="auto"/>
          <w:sz w:val="28"/>
          <w:szCs w:val="28"/>
          <w:highlight w:val="none"/>
        </w:rPr>
      </w:pPr>
    </w:p>
    <w:p w14:paraId="2C6E25B8">
      <w:pPr>
        <w:pStyle w:val="35"/>
        <w:spacing w:afterLines="0" w:line="440" w:lineRule="exact"/>
        <w:ind w:firstLine="0" w:firstLineChars="0"/>
        <w:rPr>
          <w:rFonts w:ascii="仿宋" w:eastAsia="仿宋"/>
          <w:color w:val="auto"/>
          <w:sz w:val="28"/>
          <w:szCs w:val="28"/>
          <w:highlight w:val="none"/>
        </w:rPr>
      </w:pPr>
    </w:p>
    <w:p w14:paraId="18A9C08A">
      <w:pPr>
        <w:pStyle w:val="35"/>
        <w:spacing w:afterLines="0" w:line="440" w:lineRule="exact"/>
        <w:ind w:firstLine="0" w:firstLineChars="0"/>
        <w:rPr>
          <w:rFonts w:ascii="仿宋" w:eastAsia="仿宋"/>
          <w:color w:val="auto"/>
          <w:sz w:val="28"/>
          <w:szCs w:val="28"/>
          <w:highlight w:val="none"/>
        </w:rPr>
      </w:pPr>
    </w:p>
    <w:p w14:paraId="434C268E">
      <w:pPr>
        <w:pStyle w:val="35"/>
        <w:spacing w:afterLines="0" w:line="440" w:lineRule="exact"/>
        <w:ind w:firstLine="0" w:firstLineChars="0"/>
        <w:rPr>
          <w:rFonts w:ascii="仿宋" w:eastAsia="仿宋"/>
          <w:color w:val="auto"/>
          <w:sz w:val="28"/>
          <w:szCs w:val="28"/>
          <w:highlight w:val="none"/>
        </w:rPr>
      </w:pPr>
    </w:p>
    <w:p w14:paraId="5B6FE6CF">
      <w:pPr>
        <w:pStyle w:val="35"/>
        <w:spacing w:afterLines="0" w:line="440" w:lineRule="exact"/>
        <w:ind w:firstLine="0" w:firstLineChars="0"/>
        <w:rPr>
          <w:rFonts w:ascii="仿宋" w:eastAsia="仿宋"/>
          <w:color w:val="auto"/>
          <w:sz w:val="28"/>
          <w:szCs w:val="28"/>
          <w:highlight w:val="none"/>
        </w:rPr>
      </w:pPr>
    </w:p>
    <w:p w14:paraId="6EF66924">
      <w:pPr>
        <w:snapToGrid w:val="0"/>
        <w:spacing w:before="50" w:after="50"/>
        <w:jc w:val="left"/>
        <w:rPr>
          <w:rFonts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附件6（如有）：</w:t>
      </w:r>
    </w:p>
    <w:p w14:paraId="7E2C7107">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09F9099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31F0A21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滨海新区农村公路承灾体风险点普查项目</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其他未列明行业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77864E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7677B26C">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6904C534">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70E52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7B7A2733">
      <w:pPr>
        <w:snapToGrid w:val="0"/>
        <w:spacing w:before="50" w:after="50" w:line="360" w:lineRule="auto"/>
        <w:ind w:firstLine="480" w:firstLineChars="200"/>
        <w:jc w:val="left"/>
        <w:rPr>
          <w:rFonts w:ascii="仿宋" w:eastAsia="仿宋"/>
          <w:color w:val="auto"/>
          <w:sz w:val="24"/>
          <w:szCs w:val="24"/>
          <w:highlight w:val="none"/>
        </w:rPr>
      </w:pPr>
    </w:p>
    <w:p w14:paraId="183ECDEF">
      <w:pPr>
        <w:snapToGrid w:val="0"/>
        <w:spacing w:before="50" w:after="50" w:line="360" w:lineRule="auto"/>
        <w:ind w:firstLine="480" w:firstLineChars="200"/>
        <w:jc w:val="left"/>
        <w:rPr>
          <w:rFonts w:ascii="仿宋" w:eastAsia="仿宋"/>
          <w:color w:val="auto"/>
          <w:sz w:val="24"/>
          <w:szCs w:val="24"/>
          <w:highlight w:val="none"/>
        </w:rPr>
      </w:pPr>
    </w:p>
    <w:p w14:paraId="3C6F0DC9">
      <w:pPr>
        <w:snapToGrid w:val="0"/>
        <w:spacing w:before="50" w:after="50" w:line="360" w:lineRule="auto"/>
        <w:ind w:firstLine="480" w:firstLineChars="200"/>
        <w:jc w:val="left"/>
        <w:rPr>
          <w:rFonts w:ascii="仿宋" w:eastAsia="仿宋"/>
          <w:color w:val="auto"/>
          <w:sz w:val="24"/>
          <w:szCs w:val="24"/>
          <w:highlight w:val="none"/>
        </w:rPr>
      </w:pPr>
    </w:p>
    <w:p w14:paraId="0B70A83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BF14746">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724842B6">
      <w:pPr>
        <w:snapToGrid w:val="0"/>
        <w:spacing w:before="50" w:after="50"/>
        <w:jc w:val="left"/>
        <w:rPr>
          <w:rFonts w:ascii="仿宋" w:eastAsia="仿宋"/>
          <w:b/>
          <w:bCs/>
          <w:color w:val="auto"/>
          <w:sz w:val="24"/>
          <w:szCs w:val="24"/>
          <w:highlight w:val="none"/>
        </w:rPr>
      </w:pPr>
    </w:p>
    <w:p w14:paraId="59342ABD">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415880C8">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7B51569D">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7A74BCB1">
      <w:pPr>
        <w:numPr>
          <w:ilvl w:val="0"/>
          <w:numId w:val="8"/>
        </w:numPr>
        <w:snapToGrid w:val="0"/>
        <w:spacing w:before="50" w:after="50"/>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rPr>
        <w:t>“标的名称”、“所属行业”按前附表所列填写，否则资格审查不通过。</w:t>
      </w:r>
    </w:p>
    <w:p w14:paraId="6B77D5A6">
      <w:pPr>
        <w:snapToGrid w:val="0"/>
        <w:spacing w:before="50" w:after="50"/>
        <w:ind w:left="840"/>
        <w:jc w:val="left"/>
        <w:rPr>
          <w:rFonts w:ascii="仿宋" w:eastAsia="仿宋"/>
          <w:b/>
          <w:bCs/>
          <w:color w:val="auto"/>
          <w:sz w:val="24"/>
          <w:szCs w:val="24"/>
          <w:highlight w:val="none"/>
        </w:rPr>
      </w:pPr>
    </w:p>
    <w:p w14:paraId="6F4C2B2D">
      <w:pPr>
        <w:spacing w:line="588" w:lineRule="exact"/>
        <w:rPr>
          <w:rFonts w:ascii="仿宋" w:eastAsia="仿宋"/>
          <w:b/>
          <w:color w:val="auto"/>
          <w:spacing w:val="6"/>
          <w:sz w:val="30"/>
          <w:szCs w:val="30"/>
          <w:highlight w:val="none"/>
        </w:rPr>
      </w:pPr>
      <w:bookmarkStart w:id="59" w:name="_Hlk523382353"/>
      <w:r>
        <w:rPr>
          <w:rFonts w:hint="eastAsia" w:ascii="仿宋" w:eastAsia="仿宋"/>
          <w:b/>
          <w:color w:val="auto"/>
          <w:spacing w:val="6"/>
          <w:sz w:val="30"/>
          <w:szCs w:val="30"/>
          <w:highlight w:val="none"/>
        </w:rPr>
        <w:t>附件7（如有）：</w:t>
      </w:r>
    </w:p>
    <w:bookmarkEnd w:id="59"/>
    <w:p w14:paraId="58215083">
      <w:pPr>
        <w:spacing w:line="588" w:lineRule="exact"/>
        <w:ind w:firstLine="667"/>
        <w:jc w:val="center"/>
        <w:rPr>
          <w:rFonts w:ascii="仿宋" w:eastAsia="仿宋"/>
          <w:b/>
          <w:color w:val="auto"/>
          <w:spacing w:val="6"/>
          <w:sz w:val="32"/>
          <w:szCs w:val="32"/>
          <w:highlight w:val="none"/>
        </w:rPr>
      </w:pPr>
    </w:p>
    <w:p w14:paraId="111A927A">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372007A">
      <w:pPr>
        <w:spacing w:line="588" w:lineRule="exact"/>
        <w:ind w:firstLine="626"/>
        <w:rPr>
          <w:rFonts w:ascii="仿宋" w:eastAsia="仿宋"/>
          <w:b/>
          <w:color w:val="auto"/>
          <w:spacing w:val="6"/>
          <w:sz w:val="30"/>
          <w:szCs w:val="30"/>
          <w:highlight w:val="none"/>
        </w:rPr>
      </w:pPr>
    </w:p>
    <w:p w14:paraId="07891DF8">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24F57CF">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28E87A31">
      <w:pPr>
        <w:spacing w:line="588" w:lineRule="exact"/>
        <w:ind w:firstLine="480"/>
        <w:rPr>
          <w:rFonts w:ascii="仿宋" w:eastAsia="仿宋" w:cs="仿宋_GB2312"/>
          <w:color w:val="auto"/>
          <w:sz w:val="24"/>
          <w:highlight w:val="none"/>
        </w:rPr>
      </w:pPr>
    </w:p>
    <w:p w14:paraId="79A4630B">
      <w:pPr>
        <w:spacing w:line="588" w:lineRule="exact"/>
        <w:ind w:firstLine="480"/>
        <w:rPr>
          <w:rFonts w:ascii="仿宋" w:eastAsia="仿宋" w:cs="仿宋_GB2312"/>
          <w:color w:val="auto"/>
          <w:sz w:val="24"/>
          <w:highlight w:val="none"/>
        </w:rPr>
      </w:pPr>
    </w:p>
    <w:p w14:paraId="32789482">
      <w:pPr>
        <w:spacing w:line="588" w:lineRule="exact"/>
        <w:ind w:firstLine="480"/>
        <w:rPr>
          <w:rFonts w:ascii="仿宋" w:eastAsia="仿宋" w:cs="仿宋_GB2312"/>
          <w:color w:val="auto"/>
          <w:sz w:val="24"/>
          <w:highlight w:val="none"/>
        </w:rPr>
      </w:pPr>
    </w:p>
    <w:p w14:paraId="56E60E46">
      <w:pPr>
        <w:spacing w:line="588" w:lineRule="exact"/>
        <w:ind w:firstLine="480"/>
        <w:rPr>
          <w:rFonts w:ascii="仿宋" w:eastAsia="仿宋" w:cs="仿宋_GB2312"/>
          <w:color w:val="auto"/>
          <w:sz w:val="24"/>
          <w:highlight w:val="none"/>
        </w:rPr>
      </w:pPr>
    </w:p>
    <w:p w14:paraId="52BE8578">
      <w:pPr>
        <w:spacing w:line="588" w:lineRule="exact"/>
        <w:ind w:firstLine="480"/>
        <w:rPr>
          <w:rFonts w:ascii="仿宋" w:eastAsia="仿宋" w:cs="仿宋_GB2312"/>
          <w:color w:val="auto"/>
          <w:sz w:val="24"/>
          <w:highlight w:val="none"/>
        </w:rPr>
      </w:pPr>
    </w:p>
    <w:p w14:paraId="721337F7">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6656E3BB">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14:paraId="2E6B7771">
      <w:pPr>
        <w:ind w:firstLine="480"/>
        <w:rPr>
          <w:rFonts w:ascii="仿宋" w:eastAsia="仿宋" w:cs="仿宋_GB2312"/>
          <w:color w:val="auto"/>
          <w:sz w:val="24"/>
          <w:highlight w:val="none"/>
        </w:rPr>
      </w:pPr>
    </w:p>
    <w:p w14:paraId="6BD20337">
      <w:pPr>
        <w:ind w:firstLine="420"/>
        <w:rPr>
          <w:rFonts w:ascii="仿宋" w:eastAsia="仿宋"/>
          <w:color w:val="auto"/>
          <w:highlight w:val="none"/>
        </w:rPr>
      </w:pPr>
    </w:p>
    <w:p w14:paraId="72D234A9">
      <w:pPr>
        <w:ind w:firstLine="420"/>
        <w:rPr>
          <w:rFonts w:ascii="仿宋" w:eastAsia="仿宋"/>
          <w:color w:val="auto"/>
          <w:highlight w:val="none"/>
        </w:rPr>
      </w:pPr>
    </w:p>
    <w:p w14:paraId="053B35F4">
      <w:pPr>
        <w:ind w:firstLine="420"/>
        <w:rPr>
          <w:rFonts w:ascii="仿宋" w:eastAsia="仿宋"/>
          <w:color w:val="auto"/>
          <w:highlight w:val="none"/>
        </w:rPr>
      </w:pPr>
    </w:p>
    <w:p w14:paraId="4B917D2C">
      <w:pPr>
        <w:ind w:firstLine="420"/>
        <w:rPr>
          <w:rFonts w:ascii="仿宋" w:eastAsia="仿宋"/>
          <w:color w:val="auto"/>
          <w:highlight w:val="none"/>
        </w:rPr>
      </w:pPr>
    </w:p>
    <w:p w14:paraId="277BEF48">
      <w:pPr>
        <w:ind w:firstLine="420"/>
        <w:rPr>
          <w:rFonts w:ascii="仿宋" w:eastAsia="仿宋"/>
          <w:color w:val="auto"/>
          <w:highlight w:val="none"/>
        </w:rPr>
      </w:pPr>
    </w:p>
    <w:p w14:paraId="58975F04">
      <w:pPr>
        <w:ind w:firstLine="420"/>
        <w:rPr>
          <w:rFonts w:ascii="仿宋" w:eastAsia="仿宋"/>
          <w:color w:val="auto"/>
          <w:highlight w:val="none"/>
        </w:rPr>
      </w:pPr>
    </w:p>
    <w:p w14:paraId="42250FB1">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22D7E114">
      <w:pPr>
        <w:ind w:firstLine="420"/>
        <w:rPr>
          <w:rFonts w:ascii="仿宋" w:eastAsia="仿宋"/>
          <w:color w:val="auto"/>
          <w:highlight w:val="none"/>
        </w:rPr>
      </w:pPr>
    </w:p>
    <w:p w14:paraId="4EE285B2">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14:paraId="632FD7CD">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附件8</w:t>
      </w:r>
      <w:r>
        <w:rPr>
          <w:rFonts w:hint="eastAsia" w:ascii="仿宋" w:eastAsia="仿宋"/>
          <w:b/>
          <w:color w:val="auto"/>
          <w:sz w:val="30"/>
          <w:szCs w:val="30"/>
          <w:highlight w:val="none"/>
        </w:rPr>
        <w:t>：商务和技术文件封面</w:t>
      </w:r>
    </w:p>
    <w:p w14:paraId="3D76C105">
      <w:pPr>
        <w:snapToGrid w:val="0"/>
        <w:spacing w:before="156" w:beforeLines="50" w:after="50"/>
        <w:jc w:val="center"/>
        <w:rPr>
          <w:rFonts w:ascii="仿宋" w:eastAsia="仿宋"/>
          <w:b/>
          <w:color w:val="auto"/>
          <w:sz w:val="30"/>
          <w:szCs w:val="30"/>
          <w:highlight w:val="none"/>
        </w:rPr>
      </w:pPr>
    </w:p>
    <w:p w14:paraId="0FD7A5BA">
      <w:pPr>
        <w:snapToGrid w:val="0"/>
        <w:spacing w:before="156" w:beforeLines="50" w:after="50"/>
        <w:jc w:val="right"/>
        <w:rPr>
          <w:rFonts w:ascii="仿宋" w:eastAsia="仿宋"/>
          <w:bCs/>
          <w:color w:val="auto"/>
          <w:sz w:val="30"/>
          <w:szCs w:val="30"/>
          <w:highlight w:val="none"/>
        </w:rPr>
      </w:pPr>
    </w:p>
    <w:p w14:paraId="5EFD79EE">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3D3B837E">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14:paraId="2F303F0F">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14:paraId="68EFE475">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14:paraId="561C5DAE">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14:paraId="1942BBBF">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14:paraId="30295891">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14:paraId="3D3785C6">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14:paraId="1613C144">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0EEA1A5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601E7EE">
      <w:pPr>
        <w:spacing w:line="500" w:lineRule="exact"/>
        <w:ind w:right="7"/>
        <w:jc w:val="center"/>
        <w:rPr>
          <w:rFonts w:ascii="仿宋" w:eastAsia="仿宋"/>
          <w:color w:val="auto"/>
          <w:sz w:val="36"/>
          <w:szCs w:val="36"/>
          <w:highlight w:val="none"/>
        </w:rPr>
      </w:pPr>
    </w:p>
    <w:p w14:paraId="522B6B41">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6BE75A0">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3B3733C">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0658A529">
      <w:pPr>
        <w:rPr>
          <w:rFonts w:ascii="仿宋" w:eastAsia="仿宋"/>
          <w:b/>
          <w:bCs/>
          <w:color w:val="auto"/>
          <w:sz w:val="30"/>
          <w:szCs w:val="30"/>
          <w:highlight w:val="none"/>
        </w:rPr>
      </w:pPr>
      <w:r>
        <w:rPr>
          <w:rFonts w:hint="eastAsia" w:ascii="仿宋" w:eastAsia="仿宋"/>
          <w:b/>
          <w:bCs/>
          <w:color w:val="auto"/>
          <w:sz w:val="30"/>
          <w:szCs w:val="30"/>
          <w:highlight w:val="none"/>
        </w:rPr>
        <w:br w:type="page"/>
      </w:r>
    </w:p>
    <w:p w14:paraId="11C4B9A3">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附件9：商务和技术文件目录</w:t>
      </w:r>
    </w:p>
    <w:p w14:paraId="43126E58">
      <w:pPr>
        <w:snapToGrid w:val="0"/>
        <w:spacing w:before="156"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351FEE6D">
      <w:pPr>
        <w:pStyle w:val="40"/>
        <w:spacing w:line="360" w:lineRule="auto"/>
        <w:ind w:firstLine="0" w:firstLineChars="0"/>
        <w:jc w:val="left"/>
        <w:rPr>
          <w:rFonts w:ascii="仿宋" w:eastAsia="仿宋" w:cs="仿宋_GB2312"/>
          <w:color w:val="auto"/>
          <w:highlight w:val="none"/>
        </w:rPr>
      </w:pPr>
      <w:bookmarkStart w:id="6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0"/>
    </w:p>
    <w:p w14:paraId="250A97E0">
      <w:pPr>
        <w:pStyle w:val="40"/>
        <w:spacing w:line="360" w:lineRule="auto"/>
        <w:ind w:firstLine="0" w:firstLineChars="0"/>
        <w:jc w:val="left"/>
        <w:rPr>
          <w:rFonts w:ascii="仿宋" w:eastAsia="仿宋" w:cs="仿宋_GB2312"/>
          <w:color w:val="auto"/>
          <w:highlight w:val="none"/>
        </w:rPr>
      </w:pPr>
      <w:bookmarkStart w:id="61" w:name="_Toc64369790"/>
      <w:r>
        <w:rPr>
          <w:rFonts w:hint="eastAsia" w:ascii="仿宋" w:eastAsia="仿宋" w:cs="仿宋_GB2312"/>
          <w:color w:val="auto"/>
          <w:highlight w:val="none"/>
        </w:rPr>
        <w:t>2.技术响应表…………………………………………………………………（页码）</w:t>
      </w:r>
      <w:bookmarkEnd w:id="61"/>
    </w:p>
    <w:p w14:paraId="227142C5">
      <w:pPr>
        <w:pStyle w:val="40"/>
        <w:spacing w:line="360" w:lineRule="auto"/>
        <w:ind w:firstLine="0" w:firstLineChars="0"/>
        <w:jc w:val="left"/>
        <w:rPr>
          <w:rFonts w:ascii="仿宋" w:eastAsia="仿宋" w:cs="仿宋_GB2312"/>
          <w:color w:val="auto"/>
          <w:highlight w:val="none"/>
        </w:rPr>
      </w:pPr>
      <w:bookmarkStart w:id="62" w:name="_Toc64369791"/>
      <w:r>
        <w:rPr>
          <w:rFonts w:hint="eastAsia" w:ascii="仿宋" w:eastAsia="仿宋" w:cs="仿宋_GB2312"/>
          <w:color w:val="auto"/>
          <w:highlight w:val="none"/>
        </w:rPr>
        <w:t>3.商务响应表…………………………………………………………………（页码）</w:t>
      </w:r>
      <w:bookmarkEnd w:id="62"/>
    </w:p>
    <w:p w14:paraId="6E1B4399">
      <w:pPr>
        <w:pStyle w:val="40"/>
        <w:spacing w:line="360" w:lineRule="auto"/>
        <w:ind w:firstLine="0" w:firstLineChars="0"/>
        <w:jc w:val="left"/>
        <w:rPr>
          <w:rFonts w:ascii="仿宋" w:eastAsia="仿宋" w:cs="仿宋_GB2312"/>
          <w:color w:val="auto"/>
          <w:highlight w:val="none"/>
        </w:rPr>
      </w:pPr>
      <w:bookmarkStart w:id="6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3"/>
    </w:p>
    <w:p w14:paraId="26FD4217">
      <w:pPr>
        <w:pStyle w:val="40"/>
        <w:spacing w:line="360" w:lineRule="auto"/>
        <w:ind w:firstLine="0" w:firstLineChars="0"/>
        <w:jc w:val="left"/>
        <w:rPr>
          <w:rFonts w:ascii="仿宋" w:eastAsia="仿宋" w:cs="仿宋_GB2312"/>
          <w:color w:val="auto"/>
          <w:highlight w:val="none"/>
        </w:rPr>
      </w:pPr>
      <w:bookmarkStart w:id="6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4"/>
    </w:p>
    <w:p w14:paraId="5CDD296C">
      <w:pPr>
        <w:pStyle w:val="40"/>
        <w:spacing w:line="360" w:lineRule="auto"/>
        <w:ind w:firstLine="0" w:firstLineChars="0"/>
        <w:jc w:val="left"/>
        <w:rPr>
          <w:rFonts w:ascii="仿宋" w:eastAsia="仿宋" w:cs="仿宋_GB2312"/>
          <w:color w:val="auto"/>
          <w:highlight w:val="none"/>
        </w:rPr>
      </w:pPr>
      <w:bookmarkStart w:id="6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…………………………（页码）</w:t>
      </w:r>
      <w:bookmarkEnd w:id="65"/>
    </w:p>
    <w:p w14:paraId="2B8AEF80">
      <w:pPr>
        <w:pStyle w:val="38"/>
        <w:numPr>
          <w:ilvl w:val="0"/>
          <w:numId w:val="0"/>
        </w:numPr>
        <w:rPr>
          <w:rFonts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0C12BE1F">
      <w:pPr>
        <w:pStyle w:val="40"/>
        <w:spacing w:line="360" w:lineRule="auto"/>
        <w:ind w:firstLine="0" w:firstLineChars="0"/>
        <w:jc w:val="left"/>
        <w:rPr>
          <w:rFonts w:ascii="仿宋" w:eastAsia="仿宋" w:cs="仿宋_GB2312"/>
          <w:color w:val="auto"/>
          <w:highlight w:val="none"/>
        </w:rPr>
      </w:pPr>
      <w:bookmarkStart w:id="6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6"/>
    </w:p>
    <w:p w14:paraId="46145CB7">
      <w:pPr>
        <w:pStyle w:val="40"/>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1635ADD4">
      <w:pPr>
        <w:pStyle w:val="40"/>
        <w:spacing w:line="360" w:lineRule="auto"/>
        <w:ind w:firstLine="0" w:firstLineChars="0"/>
        <w:jc w:val="left"/>
        <w:rPr>
          <w:rFonts w:ascii="仿宋" w:eastAsia="仿宋" w:cs="仿宋_GB2312"/>
          <w:color w:val="auto"/>
          <w:highlight w:val="none"/>
        </w:rPr>
      </w:pPr>
      <w:bookmarkStart w:id="6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7"/>
    </w:p>
    <w:p w14:paraId="245A4D39">
      <w:pPr>
        <w:pStyle w:val="38"/>
        <w:numPr>
          <w:ilvl w:val="0"/>
          <w:numId w:val="0"/>
        </w:numPr>
        <w:rPr>
          <w:rFonts w:ascii="仿宋" w:eastAsia="仿宋"/>
          <w:color w:val="auto"/>
          <w:highlight w:val="none"/>
        </w:rPr>
      </w:pPr>
    </w:p>
    <w:p w14:paraId="375147D1">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43CFB09">
      <w:pPr>
        <w:rPr>
          <w:rFonts w:ascii="仿宋" w:eastAsia="仿宋"/>
          <w:color w:val="auto"/>
          <w:highlight w:val="none"/>
        </w:rPr>
      </w:pPr>
    </w:p>
    <w:p w14:paraId="72776780">
      <w:pPr>
        <w:rPr>
          <w:rFonts w:ascii="仿宋" w:eastAsia="仿宋"/>
          <w:color w:val="auto"/>
          <w:highlight w:val="none"/>
        </w:rPr>
      </w:pPr>
    </w:p>
    <w:p w14:paraId="69CA9488">
      <w:pPr>
        <w:rPr>
          <w:rFonts w:ascii="仿宋" w:eastAsia="仿宋"/>
          <w:color w:val="auto"/>
          <w:highlight w:val="none"/>
        </w:rPr>
      </w:pPr>
    </w:p>
    <w:p w14:paraId="1BB10923">
      <w:pPr>
        <w:rPr>
          <w:rFonts w:ascii="仿宋" w:eastAsia="仿宋"/>
          <w:color w:val="auto"/>
          <w:highlight w:val="none"/>
        </w:rPr>
      </w:pPr>
    </w:p>
    <w:p w14:paraId="71B8547C">
      <w:pPr>
        <w:rPr>
          <w:rFonts w:ascii="仿宋" w:eastAsia="仿宋"/>
          <w:color w:val="auto"/>
          <w:highlight w:val="none"/>
        </w:rPr>
      </w:pPr>
    </w:p>
    <w:p w14:paraId="478E11E8">
      <w:pPr>
        <w:rPr>
          <w:rFonts w:ascii="仿宋" w:eastAsia="仿宋"/>
          <w:color w:val="auto"/>
          <w:highlight w:val="none"/>
        </w:rPr>
      </w:pPr>
    </w:p>
    <w:p w14:paraId="3051CAAC">
      <w:pPr>
        <w:rPr>
          <w:rFonts w:ascii="仿宋" w:eastAsia="仿宋"/>
          <w:color w:val="auto"/>
          <w:highlight w:val="none"/>
        </w:rPr>
      </w:pPr>
    </w:p>
    <w:p w14:paraId="4CD8F6B6">
      <w:pPr>
        <w:rPr>
          <w:rFonts w:ascii="仿宋" w:eastAsia="仿宋"/>
          <w:color w:val="auto"/>
          <w:highlight w:val="none"/>
        </w:rPr>
      </w:pPr>
    </w:p>
    <w:p w14:paraId="3A7D6FDF">
      <w:pPr>
        <w:rPr>
          <w:rFonts w:ascii="仿宋" w:eastAsia="仿宋"/>
          <w:color w:val="auto"/>
          <w:highlight w:val="none"/>
        </w:rPr>
      </w:pPr>
    </w:p>
    <w:p w14:paraId="793989FC">
      <w:pPr>
        <w:rPr>
          <w:rFonts w:ascii="仿宋" w:eastAsia="仿宋"/>
          <w:color w:val="auto"/>
          <w:highlight w:val="none"/>
        </w:rPr>
      </w:pPr>
    </w:p>
    <w:p w14:paraId="2F6F8FCB">
      <w:pPr>
        <w:rPr>
          <w:rFonts w:ascii="仿宋" w:eastAsia="仿宋"/>
          <w:color w:val="auto"/>
          <w:highlight w:val="none"/>
        </w:rPr>
      </w:pPr>
    </w:p>
    <w:p w14:paraId="65EC3357">
      <w:pPr>
        <w:rPr>
          <w:rFonts w:ascii="仿宋" w:eastAsia="仿宋"/>
          <w:color w:val="auto"/>
          <w:highlight w:val="none"/>
        </w:rPr>
      </w:pPr>
    </w:p>
    <w:p w14:paraId="317A6D38">
      <w:pPr>
        <w:rPr>
          <w:rFonts w:ascii="仿宋" w:eastAsia="仿宋"/>
          <w:color w:val="auto"/>
          <w:highlight w:val="none"/>
        </w:rPr>
      </w:pPr>
    </w:p>
    <w:p w14:paraId="40BCC44D">
      <w:pPr>
        <w:rPr>
          <w:rFonts w:ascii="仿宋" w:eastAsia="仿宋"/>
          <w:color w:val="auto"/>
          <w:highlight w:val="none"/>
        </w:rPr>
      </w:pPr>
    </w:p>
    <w:p w14:paraId="24C39857">
      <w:pPr>
        <w:rPr>
          <w:rFonts w:ascii="仿宋" w:eastAsia="仿宋"/>
          <w:color w:val="auto"/>
          <w:highlight w:val="none"/>
        </w:rPr>
      </w:pPr>
    </w:p>
    <w:p w14:paraId="7EB7F753">
      <w:pPr>
        <w:rPr>
          <w:rFonts w:ascii="仿宋" w:eastAsia="仿宋"/>
          <w:color w:val="auto"/>
          <w:highlight w:val="none"/>
        </w:rPr>
      </w:pPr>
    </w:p>
    <w:p w14:paraId="600D33D3">
      <w:pPr>
        <w:pStyle w:val="35"/>
        <w:spacing w:afterLines="0" w:line="440" w:lineRule="exact"/>
        <w:ind w:firstLine="0" w:firstLineChars="0"/>
        <w:rPr>
          <w:rFonts w:hint="eastAsia" w:ascii="仿宋" w:eastAsia="仿宋"/>
          <w:b/>
          <w:bCs/>
          <w:color w:val="auto"/>
          <w:sz w:val="28"/>
          <w:szCs w:val="28"/>
          <w:highlight w:val="none"/>
        </w:rPr>
      </w:pPr>
    </w:p>
    <w:p w14:paraId="43799A41">
      <w:pPr>
        <w:pStyle w:val="35"/>
        <w:spacing w:afterLines="0" w:line="440" w:lineRule="exact"/>
        <w:ind w:firstLine="0" w:firstLineChars="0"/>
        <w:rPr>
          <w:rFonts w:hint="eastAsia" w:ascii="仿宋" w:eastAsia="仿宋"/>
          <w:b/>
          <w:bCs/>
          <w:color w:val="auto"/>
          <w:sz w:val="28"/>
          <w:szCs w:val="28"/>
          <w:highlight w:val="none"/>
        </w:rPr>
      </w:pPr>
    </w:p>
    <w:p w14:paraId="519191A4">
      <w:pPr>
        <w:pStyle w:val="35"/>
        <w:spacing w:afterLines="0" w:line="440" w:lineRule="exact"/>
        <w:ind w:firstLine="0" w:firstLineChars="0"/>
        <w:rPr>
          <w:rFonts w:hint="eastAsia" w:ascii="仿宋" w:eastAsia="仿宋"/>
          <w:b/>
          <w:bCs/>
          <w:color w:val="auto"/>
          <w:sz w:val="28"/>
          <w:szCs w:val="28"/>
          <w:highlight w:val="none"/>
        </w:rPr>
      </w:pPr>
    </w:p>
    <w:p w14:paraId="33D66DF1">
      <w:pPr>
        <w:pStyle w:val="35"/>
        <w:spacing w:afterLines="0" w:line="440" w:lineRule="exact"/>
        <w:ind w:firstLine="0" w:firstLineChars="0"/>
        <w:rPr>
          <w:rFonts w:hint="eastAsia" w:ascii="仿宋" w:eastAsia="仿宋"/>
          <w:b/>
          <w:bCs/>
          <w:color w:val="auto"/>
          <w:sz w:val="28"/>
          <w:szCs w:val="28"/>
          <w:highlight w:val="none"/>
        </w:rPr>
      </w:pPr>
    </w:p>
    <w:p w14:paraId="7E8773F9">
      <w:pPr>
        <w:pStyle w:val="35"/>
        <w:spacing w:afterLines="0" w:line="440" w:lineRule="exact"/>
        <w:ind w:firstLine="0" w:firstLineChars="0"/>
        <w:rPr>
          <w:rFonts w:hint="eastAsia" w:ascii="仿宋" w:eastAsia="仿宋"/>
          <w:b/>
          <w:bCs/>
          <w:color w:val="auto"/>
          <w:sz w:val="28"/>
          <w:szCs w:val="28"/>
          <w:highlight w:val="none"/>
        </w:rPr>
      </w:pPr>
    </w:p>
    <w:p w14:paraId="7298346B">
      <w:pPr>
        <w:pStyle w:val="35"/>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附件10：项目明细清单</w:t>
      </w:r>
    </w:p>
    <w:p w14:paraId="541FE415">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67DD32B">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041AF4C9">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61B85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92D8688">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28EDC23">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D9FDE31">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14:paraId="391BCF7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AF34559">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14:paraId="3E27F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74F6835">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3C5DB27D">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1953B5A">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512D2A7">
            <w:pPr>
              <w:snapToGrid w:val="0"/>
              <w:spacing w:before="50" w:after="50"/>
              <w:jc w:val="center"/>
              <w:rPr>
                <w:rFonts w:ascii="仿宋" w:eastAsia="仿宋"/>
                <w:color w:val="auto"/>
                <w:sz w:val="30"/>
                <w:szCs w:val="30"/>
                <w:highlight w:val="none"/>
              </w:rPr>
            </w:pPr>
          </w:p>
        </w:tc>
      </w:tr>
      <w:tr w14:paraId="6B508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DC6ED0D">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7380C68A">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E4D8C87">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014DC33">
            <w:pPr>
              <w:snapToGrid w:val="0"/>
              <w:spacing w:before="50" w:after="50"/>
              <w:jc w:val="center"/>
              <w:rPr>
                <w:rFonts w:ascii="仿宋" w:eastAsia="仿宋"/>
                <w:color w:val="auto"/>
                <w:sz w:val="30"/>
                <w:szCs w:val="30"/>
                <w:highlight w:val="none"/>
              </w:rPr>
            </w:pPr>
          </w:p>
        </w:tc>
      </w:tr>
      <w:tr w14:paraId="3D34C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AD05EA6">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6CBC7DD">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2BF6705">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3DFD681">
            <w:pPr>
              <w:snapToGrid w:val="0"/>
              <w:spacing w:before="50" w:after="50"/>
              <w:jc w:val="center"/>
              <w:rPr>
                <w:rFonts w:ascii="仿宋" w:eastAsia="仿宋"/>
                <w:color w:val="auto"/>
                <w:sz w:val="30"/>
                <w:szCs w:val="30"/>
                <w:highlight w:val="none"/>
              </w:rPr>
            </w:pPr>
          </w:p>
        </w:tc>
      </w:tr>
    </w:tbl>
    <w:p w14:paraId="2C118720">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5E10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779B243">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2B893CC">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E0AE2B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2A72AC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14:paraId="722171B4">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813FCEE">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14:paraId="01DAF7B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85E5610">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6188632">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14:paraId="17B0C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3A1FD4">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1E3DB6A">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D652B5A">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D3CFE39">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7F1CB85">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21955A0">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0F6D0B1">
            <w:pPr>
              <w:snapToGrid w:val="0"/>
              <w:spacing w:before="50" w:after="50"/>
              <w:jc w:val="center"/>
              <w:rPr>
                <w:rFonts w:ascii="仿宋" w:eastAsia="仿宋"/>
                <w:color w:val="auto"/>
                <w:sz w:val="30"/>
                <w:szCs w:val="30"/>
                <w:highlight w:val="none"/>
              </w:rPr>
            </w:pPr>
          </w:p>
        </w:tc>
      </w:tr>
      <w:tr w14:paraId="65B63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31095A">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840B2F4">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51DF012">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88F8335">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4A96995">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2447775">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7A7A6C9">
            <w:pPr>
              <w:snapToGrid w:val="0"/>
              <w:spacing w:before="50" w:after="50"/>
              <w:jc w:val="center"/>
              <w:rPr>
                <w:rFonts w:ascii="仿宋" w:eastAsia="仿宋"/>
                <w:color w:val="auto"/>
                <w:sz w:val="30"/>
                <w:szCs w:val="30"/>
                <w:highlight w:val="none"/>
              </w:rPr>
            </w:pPr>
          </w:p>
        </w:tc>
      </w:tr>
      <w:tr w14:paraId="19F9E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AE92D32">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E7787DD">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AA42C09">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73A2DC3">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DFA592C">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83BC3D3">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7D46380">
            <w:pPr>
              <w:snapToGrid w:val="0"/>
              <w:spacing w:before="50" w:after="50"/>
              <w:jc w:val="center"/>
              <w:rPr>
                <w:rFonts w:ascii="仿宋" w:eastAsia="仿宋"/>
                <w:color w:val="auto"/>
                <w:sz w:val="30"/>
                <w:szCs w:val="30"/>
                <w:highlight w:val="none"/>
              </w:rPr>
            </w:pPr>
          </w:p>
        </w:tc>
      </w:tr>
    </w:tbl>
    <w:p w14:paraId="22AF2D5B">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356BB2FB">
      <w:pPr>
        <w:snapToGrid w:val="0"/>
        <w:spacing w:before="156" w:beforeLines="50"/>
        <w:rPr>
          <w:rFonts w:ascii="仿宋" w:eastAsia="仿宋"/>
          <w:color w:val="auto"/>
          <w:sz w:val="30"/>
          <w:szCs w:val="30"/>
          <w:highlight w:val="none"/>
        </w:rPr>
      </w:pPr>
    </w:p>
    <w:p w14:paraId="7FBE267D">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3CD78B69">
      <w:pPr>
        <w:snapToGrid w:val="0"/>
        <w:spacing w:before="156"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14:paraId="340C1AAE">
      <w:pPr>
        <w:snapToGrid w:val="0"/>
        <w:spacing w:before="50" w:after="50"/>
        <w:rPr>
          <w:rFonts w:ascii="仿宋" w:eastAsia="仿宋"/>
          <w:color w:val="auto"/>
          <w:spacing w:val="20"/>
          <w:sz w:val="30"/>
          <w:szCs w:val="30"/>
          <w:highlight w:val="none"/>
        </w:rPr>
      </w:pPr>
    </w:p>
    <w:p w14:paraId="78DF0746">
      <w:pPr>
        <w:snapToGrid w:val="0"/>
        <w:spacing w:before="50" w:after="50"/>
        <w:rPr>
          <w:rFonts w:hint="eastAsia" w:ascii="仿宋" w:eastAsia="仿宋"/>
          <w:b/>
          <w:bCs/>
          <w:color w:val="auto"/>
          <w:sz w:val="30"/>
          <w:szCs w:val="30"/>
          <w:highlight w:val="none"/>
        </w:rPr>
      </w:pPr>
    </w:p>
    <w:p w14:paraId="4F684F64">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1：技术响应表</w:t>
      </w:r>
    </w:p>
    <w:p w14:paraId="6FBA826C">
      <w:pPr>
        <w:snapToGrid w:val="0"/>
        <w:spacing w:before="50" w:after="50"/>
        <w:rPr>
          <w:rFonts w:ascii="仿宋" w:eastAsia="仿宋"/>
          <w:b/>
          <w:bCs/>
          <w:color w:val="auto"/>
          <w:sz w:val="30"/>
          <w:szCs w:val="30"/>
          <w:highlight w:val="none"/>
        </w:rPr>
      </w:pPr>
    </w:p>
    <w:p w14:paraId="612A53EE">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2FE2C47A">
      <w:pPr>
        <w:snapToGrid w:val="0"/>
        <w:spacing w:before="50" w:after="156" w:afterLines="50"/>
        <w:jc w:val="center"/>
        <w:rPr>
          <w:rFonts w:ascii="仿宋" w:eastAsia="仿宋"/>
          <w:b/>
          <w:color w:val="auto"/>
          <w:spacing w:val="40"/>
          <w:kern w:val="0"/>
          <w:sz w:val="36"/>
          <w:szCs w:val="36"/>
          <w:highlight w:val="none"/>
        </w:rPr>
      </w:pPr>
    </w:p>
    <w:p w14:paraId="29984F31">
      <w:pPr>
        <w:pStyle w:val="9"/>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5322E098">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6688C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C0F003B">
            <w:pPr>
              <w:snapToGrid w:val="0"/>
              <w:spacing w:before="50" w:after="50"/>
              <w:rPr>
                <w:rFonts w:ascii="仿宋" w:eastAsia="仿宋"/>
                <w:color w:val="auto"/>
                <w:spacing w:val="20"/>
                <w:sz w:val="24"/>
                <w:szCs w:val="24"/>
                <w:highlight w:val="none"/>
              </w:rPr>
            </w:pPr>
            <w:bookmarkStart w:id="68" w:name="_Toc64369807"/>
            <w:r>
              <w:rPr>
                <w:rFonts w:hint="eastAsia" w:ascii="仿宋" w:eastAsia="仿宋"/>
                <w:color w:val="auto"/>
                <w:spacing w:val="20"/>
                <w:sz w:val="24"/>
                <w:szCs w:val="24"/>
                <w:highlight w:val="none"/>
              </w:rPr>
              <w:t>服务部分</w:t>
            </w:r>
            <w:bookmarkEnd w:id="68"/>
          </w:p>
        </w:tc>
      </w:tr>
      <w:tr w14:paraId="3FDC0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98EE7EE">
            <w:pPr>
              <w:snapToGrid w:val="0"/>
              <w:spacing w:before="50" w:after="50"/>
              <w:jc w:val="center"/>
              <w:rPr>
                <w:rFonts w:ascii="仿宋" w:eastAsia="仿宋"/>
                <w:color w:val="auto"/>
                <w:spacing w:val="20"/>
                <w:sz w:val="24"/>
                <w:szCs w:val="24"/>
                <w:highlight w:val="none"/>
              </w:rPr>
            </w:pPr>
            <w:bookmarkStart w:id="69" w:name="_Toc64369800"/>
            <w:r>
              <w:rPr>
                <w:rFonts w:hint="eastAsia" w:ascii="仿宋" w:eastAsia="仿宋"/>
                <w:color w:val="auto"/>
                <w:spacing w:val="20"/>
                <w:sz w:val="24"/>
                <w:szCs w:val="24"/>
                <w:highlight w:val="none"/>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6A646688">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8BE5DC7">
            <w:pPr>
              <w:snapToGrid w:val="0"/>
              <w:spacing w:before="50" w:after="50"/>
              <w:jc w:val="center"/>
              <w:rPr>
                <w:rFonts w:ascii="仿宋" w:eastAsia="仿宋"/>
                <w:color w:val="auto"/>
                <w:spacing w:val="20"/>
                <w:sz w:val="24"/>
                <w:szCs w:val="24"/>
                <w:highlight w:val="none"/>
              </w:rPr>
            </w:pPr>
            <w:bookmarkStart w:id="70" w:name="_Toc64369801"/>
            <w:bookmarkStart w:id="71" w:name="_Toc64369802"/>
            <w:r>
              <w:rPr>
                <w:rFonts w:hint="eastAsia" w:ascii="仿宋" w:eastAsia="仿宋"/>
                <w:color w:val="auto"/>
                <w:spacing w:val="20"/>
                <w:sz w:val="24"/>
                <w:szCs w:val="24"/>
                <w:highlight w:val="none"/>
              </w:rPr>
              <w:t>采购文件</w:t>
            </w:r>
          </w:p>
          <w:p w14:paraId="2A206420">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0"/>
          </w:p>
        </w:tc>
        <w:tc>
          <w:tcPr>
            <w:tcW w:w="2105" w:type="dxa"/>
            <w:tcBorders>
              <w:top w:val="single" w:color="auto" w:sz="4" w:space="0"/>
              <w:left w:val="single" w:color="auto" w:sz="4" w:space="0"/>
              <w:bottom w:val="single" w:color="auto" w:sz="4" w:space="0"/>
              <w:right w:val="single" w:color="auto" w:sz="4" w:space="0"/>
            </w:tcBorders>
            <w:noWrap/>
            <w:vAlign w:val="center"/>
          </w:tcPr>
          <w:p w14:paraId="37ADE862">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5B8B964">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1"/>
          </w:p>
        </w:tc>
        <w:tc>
          <w:tcPr>
            <w:tcW w:w="1396" w:type="dxa"/>
            <w:tcBorders>
              <w:top w:val="single" w:color="auto" w:sz="4" w:space="0"/>
              <w:left w:val="single" w:color="auto" w:sz="4" w:space="0"/>
              <w:bottom w:val="single" w:color="auto" w:sz="4" w:space="0"/>
              <w:right w:val="single" w:color="auto" w:sz="4" w:space="0"/>
            </w:tcBorders>
            <w:noWrap/>
            <w:vAlign w:val="center"/>
          </w:tcPr>
          <w:p w14:paraId="3AACF73D">
            <w:pPr>
              <w:snapToGrid w:val="0"/>
              <w:spacing w:before="50" w:after="50"/>
              <w:jc w:val="center"/>
              <w:rPr>
                <w:rFonts w:ascii="仿宋" w:eastAsia="仿宋"/>
                <w:color w:val="auto"/>
                <w:spacing w:val="20"/>
                <w:sz w:val="24"/>
                <w:szCs w:val="24"/>
                <w:highlight w:val="none"/>
              </w:rPr>
            </w:pPr>
            <w:bookmarkStart w:id="72" w:name="_Toc64369803"/>
            <w:r>
              <w:rPr>
                <w:rFonts w:hint="eastAsia" w:ascii="仿宋" w:eastAsia="仿宋"/>
                <w:color w:val="auto"/>
                <w:spacing w:val="20"/>
                <w:sz w:val="24"/>
                <w:szCs w:val="24"/>
                <w:highlight w:val="none"/>
              </w:rPr>
              <w:t>偏离</w:t>
            </w:r>
          </w:p>
          <w:p w14:paraId="1895A4B2">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2"/>
          </w:p>
        </w:tc>
      </w:tr>
      <w:tr w14:paraId="20039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6DB580">
            <w:pPr>
              <w:snapToGrid w:val="0"/>
              <w:spacing w:before="50" w:after="50"/>
              <w:rPr>
                <w:rFonts w:ascii="仿宋" w:eastAsia="仿宋"/>
                <w:color w:val="auto"/>
                <w:spacing w:val="20"/>
                <w:sz w:val="24"/>
                <w:szCs w:val="24"/>
                <w:highlight w:val="none"/>
              </w:rPr>
            </w:pPr>
            <w:bookmarkStart w:id="73" w:name="_Toc64369804"/>
            <w:r>
              <w:rPr>
                <w:rFonts w:hint="eastAsia" w:ascii="仿宋" w:eastAsia="仿宋"/>
                <w:color w:val="auto"/>
                <w:spacing w:val="20"/>
                <w:sz w:val="24"/>
                <w:szCs w:val="24"/>
                <w:highlight w:val="none"/>
              </w:rPr>
              <w:t>1</w:t>
            </w:r>
            <w:bookmarkEnd w:id="7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6D8F1A6">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BBB5AC7">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2D96463B">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9111946">
            <w:pPr>
              <w:snapToGrid w:val="0"/>
              <w:spacing w:before="50" w:after="50"/>
              <w:rPr>
                <w:rFonts w:ascii="仿宋" w:eastAsia="仿宋"/>
                <w:color w:val="auto"/>
                <w:spacing w:val="20"/>
                <w:sz w:val="24"/>
                <w:szCs w:val="24"/>
                <w:highlight w:val="none"/>
              </w:rPr>
            </w:pPr>
          </w:p>
        </w:tc>
      </w:tr>
      <w:tr w14:paraId="05E4D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595B1BB">
            <w:pPr>
              <w:snapToGrid w:val="0"/>
              <w:spacing w:before="50" w:after="50"/>
              <w:rPr>
                <w:rFonts w:ascii="仿宋" w:eastAsia="仿宋"/>
                <w:color w:val="auto"/>
                <w:spacing w:val="20"/>
                <w:sz w:val="24"/>
                <w:szCs w:val="24"/>
                <w:highlight w:val="none"/>
              </w:rPr>
            </w:pPr>
            <w:bookmarkStart w:id="74" w:name="_Toc64369805"/>
            <w:r>
              <w:rPr>
                <w:rFonts w:hint="eastAsia" w:ascii="仿宋" w:eastAsia="仿宋"/>
                <w:color w:val="auto"/>
                <w:spacing w:val="20"/>
                <w:sz w:val="24"/>
                <w:szCs w:val="24"/>
                <w:highlight w:val="none"/>
              </w:rPr>
              <w:t>2</w:t>
            </w:r>
            <w:bookmarkEnd w:id="7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D0377D">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0ED871C">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36508B2">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060B9877">
            <w:pPr>
              <w:snapToGrid w:val="0"/>
              <w:spacing w:before="50" w:after="50"/>
              <w:rPr>
                <w:rFonts w:ascii="仿宋" w:eastAsia="仿宋"/>
                <w:color w:val="auto"/>
                <w:spacing w:val="20"/>
                <w:sz w:val="24"/>
                <w:szCs w:val="24"/>
                <w:highlight w:val="none"/>
              </w:rPr>
            </w:pPr>
          </w:p>
        </w:tc>
      </w:tr>
      <w:tr w14:paraId="76D9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6AD0FCD">
            <w:pPr>
              <w:snapToGrid w:val="0"/>
              <w:spacing w:before="50" w:after="50"/>
              <w:rPr>
                <w:rFonts w:ascii="仿宋" w:eastAsia="仿宋"/>
                <w:color w:val="auto"/>
                <w:spacing w:val="20"/>
                <w:sz w:val="24"/>
                <w:szCs w:val="24"/>
                <w:highlight w:val="none"/>
              </w:rPr>
            </w:pPr>
            <w:bookmarkStart w:id="75" w:name="_Toc64369806"/>
            <w:bookmarkEnd w:id="7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440790">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4E2DBDB">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1E193169">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893C3F">
            <w:pPr>
              <w:snapToGrid w:val="0"/>
              <w:spacing w:before="50" w:after="50"/>
              <w:rPr>
                <w:rFonts w:ascii="仿宋" w:eastAsia="仿宋"/>
                <w:color w:val="auto"/>
                <w:spacing w:val="20"/>
                <w:sz w:val="24"/>
                <w:szCs w:val="24"/>
                <w:highlight w:val="none"/>
              </w:rPr>
            </w:pPr>
          </w:p>
        </w:tc>
      </w:tr>
      <w:tr w14:paraId="492E2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0977744">
            <w:pPr>
              <w:snapToGrid w:val="0"/>
              <w:spacing w:before="50" w:after="50"/>
              <w:rPr>
                <w:rFonts w:ascii="仿宋" w:eastAsia="仿宋"/>
                <w:color w:val="auto"/>
                <w:spacing w:val="20"/>
                <w:sz w:val="24"/>
                <w:szCs w:val="24"/>
                <w:highlight w:val="none"/>
              </w:rPr>
            </w:pPr>
            <w:bookmarkStart w:id="7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DC711B1">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8FE90A9">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09009524">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6662F36">
            <w:pPr>
              <w:snapToGrid w:val="0"/>
              <w:spacing w:before="50" w:after="50"/>
              <w:rPr>
                <w:rFonts w:ascii="仿宋" w:eastAsia="仿宋"/>
                <w:color w:val="auto"/>
                <w:spacing w:val="20"/>
                <w:sz w:val="24"/>
                <w:szCs w:val="24"/>
                <w:highlight w:val="none"/>
              </w:rPr>
            </w:pPr>
          </w:p>
        </w:tc>
      </w:tr>
      <w:tr w14:paraId="2AA28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927E75">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0A0F64">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0FD54B5">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1A77461">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02871CD">
            <w:pPr>
              <w:snapToGrid w:val="0"/>
              <w:spacing w:before="50" w:after="50"/>
              <w:rPr>
                <w:rFonts w:ascii="仿宋" w:eastAsia="仿宋"/>
                <w:color w:val="auto"/>
                <w:spacing w:val="20"/>
                <w:sz w:val="24"/>
                <w:szCs w:val="24"/>
                <w:highlight w:val="none"/>
              </w:rPr>
            </w:pPr>
          </w:p>
        </w:tc>
      </w:tr>
      <w:tr w14:paraId="50301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72EE6A2">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D5293CB">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3FC9C68">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D08E41A">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9237444">
            <w:pPr>
              <w:snapToGrid w:val="0"/>
              <w:spacing w:before="50" w:after="50"/>
              <w:rPr>
                <w:rFonts w:ascii="仿宋" w:eastAsia="仿宋"/>
                <w:color w:val="auto"/>
                <w:spacing w:val="20"/>
                <w:sz w:val="24"/>
                <w:szCs w:val="24"/>
                <w:highlight w:val="none"/>
              </w:rPr>
            </w:pPr>
          </w:p>
        </w:tc>
      </w:tr>
      <w:tr w14:paraId="26752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117D774">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AB17014">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425A188">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2B2B853">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D55FA6E">
            <w:pPr>
              <w:snapToGrid w:val="0"/>
              <w:spacing w:before="50" w:after="50"/>
              <w:rPr>
                <w:rFonts w:ascii="仿宋" w:eastAsia="仿宋"/>
                <w:color w:val="auto"/>
                <w:spacing w:val="20"/>
                <w:sz w:val="24"/>
                <w:szCs w:val="24"/>
                <w:highlight w:val="none"/>
              </w:rPr>
            </w:pPr>
          </w:p>
        </w:tc>
      </w:tr>
      <w:tr w14:paraId="725EE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6D55D08">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76"/>
            <w:r>
              <w:rPr>
                <w:rFonts w:hint="eastAsia" w:ascii="仿宋" w:eastAsia="仿宋"/>
                <w:color w:val="auto"/>
                <w:spacing w:val="20"/>
                <w:sz w:val="24"/>
                <w:szCs w:val="24"/>
                <w:highlight w:val="none"/>
              </w:rPr>
              <w:t>（如有）</w:t>
            </w:r>
          </w:p>
        </w:tc>
      </w:tr>
      <w:tr w14:paraId="72AF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E570E3C">
            <w:pPr>
              <w:snapToGrid w:val="0"/>
              <w:spacing w:before="50" w:after="50"/>
              <w:jc w:val="center"/>
              <w:rPr>
                <w:rFonts w:ascii="仿宋" w:eastAsia="仿宋"/>
                <w:color w:val="auto"/>
                <w:spacing w:val="20"/>
                <w:sz w:val="24"/>
                <w:szCs w:val="24"/>
                <w:highlight w:val="none"/>
              </w:rPr>
            </w:pPr>
            <w:bookmarkStart w:id="77" w:name="_Toc64369808"/>
            <w:r>
              <w:rPr>
                <w:rFonts w:hint="eastAsia" w:ascii="仿宋" w:eastAsia="仿宋"/>
                <w:color w:val="auto"/>
                <w:spacing w:val="20"/>
                <w:sz w:val="24"/>
                <w:szCs w:val="24"/>
                <w:highlight w:val="none"/>
              </w:rPr>
              <w:t>序号</w:t>
            </w:r>
            <w:bookmarkEnd w:id="77"/>
          </w:p>
        </w:tc>
        <w:tc>
          <w:tcPr>
            <w:tcW w:w="1861" w:type="dxa"/>
            <w:tcBorders>
              <w:top w:val="single" w:color="auto" w:sz="4" w:space="0"/>
              <w:left w:val="single" w:color="auto" w:sz="4" w:space="0"/>
              <w:bottom w:val="single" w:color="auto" w:sz="4" w:space="0"/>
              <w:right w:val="single" w:color="auto" w:sz="4" w:space="0"/>
            </w:tcBorders>
            <w:noWrap/>
            <w:vAlign w:val="center"/>
          </w:tcPr>
          <w:p w14:paraId="2CC9F6A1">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B07485E">
            <w:pPr>
              <w:snapToGrid w:val="0"/>
              <w:spacing w:before="50" w:after="50"/>
              <w:jc w:val="center"/>
              <w:rPr>
                <w:rFonts w:ascii="仿宋" w:eastAsia="仿宋"/>
                <w:color w:val="auto"/>
                <w:spacing w:val="20"/>
                <w:sz w:val="24"/>
                <w:szCs w:val="24"/>
                <w:highlight w:val="none"/>
              </w:rPr>
            </w:pPr>
            <w:bookmarkStart w:id="78" w:name="_Toc64369809"/>
            <w:bookmarkStart w:id="79" w:name="_Toc64369810"/>
            <w:r>
              <w:rPr>
                <w:rFonts w:hint="eastAsia" w:ascii="仿宋" w:eastAsia="仿宋"/>
                <w:color w:val="auto"/>
                <w:spacing w:val="20"/>
                <w:sz w:val="24"/>
                <w:szCs w:val="24"/>
                <w:highlight w:val="none"/>
              </w:rPr>
              <w:t>采购文件</w:t>
            </w:r>
          </w:p>
          <w:p w14:paraId="41701BBC">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8"/>
          </w:p>
        </w:tc>
        <w:tc>
          <w:tcPr>
            <w:tcW w:w="2105" w:type="dxa"/>
            <w:tcBorders>
              <w:top w:val="single" w:color="auto" w:sz="4" w:space="0"/>
              <w:left w:val="single" w:color="auto" w:sz="4" w:space="0"/>
              <w:bottom w:val="single" w:color="auto" w:sz="4" w:space="0"/>
              <w:right w:val="single" w:color="auto" w:sz="4" w:space="0"/>
            </w:tcBorders>
            <w:noWrap/>
          </w:tcPr>
          <w:p w14:paraId="04E4D01F">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5910DA0D">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9"/>
          </w:p>
        </w:tc>
        <w:tc>
          <w:tcPr>
            <w:tcW w:w="1396" w:type="dxa"/>
            <w:tcBorders>
              <w:top w:val="single" w:color="auto" w:sz="4" w:space="0"/>
              <w:left w:val="single" w:color="auto" w:sz="4" w:space="0"/>
              <w:bottom w:val="single" w:color="auto" w:sz="4" w:space="0"/>
              <w:right w:val="single" w:color="auto" w:sz="4" w:space="0"/>
            </w:tcBorders>
            <w:noWrap/>
          </w:tcPr>
          <w:p w14:paraId="768A05AD">
            <w:pPr>
              <w:snapToGrid w:val="0"/>
              <w:spacing w:before="50" w:after="50"/>
              <w:jc w:val="center"/>
              <w:rPr>
                <w:rFonts w:ascii="仿宋" w:eastAsia="仿宋"/>
                <w:color w:val="auto"/>
                <w:spacing w:val="20"/>
                <w:sz w:val="24"/>
                <w:szCs w:val="24"/>
                <w:highlight w:val="none"/>
              </w:rPr>
            </w:pPr>
            <w:bookmarkStart w:id="80" w:name="_Toc64369811"/>
            <w:r>
              <w:rPr>
                <w:rFonts w:hint="eastAsia" w:ascii="仿宋" w:eastAsia="仿宋"/>
                <w:color w:val="auto"/>
                <w:spacing w:val="20"/>
                <w:sz w:val="24"/>
                <w:szCs w:val="24"/>
                <w:highlight w:val="none"/>
              </w:rPr>
              <w:t>偏离</w:t>
            </w:r>
          </w:p>
          <w:p w14:paraId="2808BFB3">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80"/>
          </w:p>
        </w:tc>
      </w:tr>
      <w:tr w14:paraId="5F3B6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FC4578C">
            <w:pPr>
              <w:snapToGrid w:val="0"/>
              <w:spacing w:before="50" w:after="50"/>
              <w:rPr>
                <w:rFonts w:ascii="仿宋" w:eastAsia="仿宋"/>
                <w:color w:val="auto"/>
                <w:spacing w:val="20"/>
                <w:sz w:val="24"/>
                <w:szCs w:val="24"/>
                <w:highlight w:val="none"/>
              </w:rPr>
            </w:pPr>
            <w:bookmarkStart w:id="81" w:name="_Toc64369814"/>
            <w:r>
              <w:rPr>
                <w:rFonts w:hint="eastAsia" w:ascii="仿宋" w:eastAsia="仿宋"/>
                <w:color w:val="auto"/>
                <w:spacing w:val="20"/>
                <w:sz w:val="24"/>
                <w:szCs w:val="24"/>
                <w:highlight w:val="none"/>
              </w:rPr>
              <w:t>…</w:t>
            </w:r>
            <w:bookmarkEnd w:id="8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A5F6834">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92D84A1">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2460A5B">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407EDD2">
            <w:pPr>
              <w:snapToGrid w:val="0"/>
              <w:spacing w:before="50" w:after="50"/>
              <w:rPr>
                <w:rFonts w:ascii="仿宋" w:eastAsia="仿宋"/>
                <w:color w:val="auto"/>
                <w:spacing w:val="20"/>
                <w:sz w:val="24"/>
                <w:szCs w:val="24"/>
                <w:highlight w:val="none"/>
              </w:rPr>
            </w:pPr>
          </w:p>
        </w:tc>
      </w:tr>
    </w:tbl>
    <w:p w14:paraId="0475AF14">
      <w:pPr>
        <w:pStyle w:val="11"/>
        <w:rPr>
          <w:rFonts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31CA5148">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399D07C8">
      <w:pPr>
        <w:snapToGrid w:val="0"/>
        <w:spacing w:before="50" w:after="50"/>
        <w:rPr>
          <w:rFonts w:ascii="仿宋" w:eastAsia="仿宋"/>
          <w:color w:val="auto"/>
          <w:spacing w:val="20"/>
          <w:sz w:val="30"/>
          <w:szCs w:val="30"/>
          <w:highlight w:val="none"/>
        </w:rPr>
      </w:pPr>
    </w:p>
    <w:p w14:paraId="58404837">
      <w:pPr>
        <w:snapToGrid w:val="0"/>
        <w:spacing w:before="50" w:after="50"/>
        <w:rPr>
          <w:rFonts w:ascii="仿宋" w:eastAsia="仿宋"/>
          <w:color w:val="auto"/>
          <w:spacing w:val="20"/>
          <w:sz w:val="30"/>
          <w:szCs w:val="30"/>
          <w:highlight w:val="none"/>
        </w:rPr>
      </w:pPr>
    </w:p>
    <w:p w14:paraId="351F478A">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0C083FA5">
      <w:pPr>
        <w:snapToGrid w:val="0"/>
        <w:spacing w:before="156" w:beforeLines="50"/>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337E4D7F">
      <w:pPr>
        <w:snapToGrid w:val="0"/>
        <w:spacing w:before="156" w:beforeLines="50"/>
        <w:rPr>
          <w:rFonts w:ascii="仿宋" w:eastAsia="仿宋"/>
          <w:color w:val="auto"/>
          <w:sz w:val="24"/>
          <w:szCs w:val="24"/>
          <w:highlight w:val="none"/>
        </w:rPr>
      </w:pPr>
    </w:p>
    <w:p w14:paraId="0F6FCF97">
      <w:pPr>
        <w:snapToGrid w:val="0"/>
        <w:spacing w:before="156" w:beforeLines="50"/>
        <w:rPr>
          <w:rFonts w:ascii="仿宋" w:eastAsia="仿宋"/>
          <w:color w:val="auto"/>
          <w:sz w:val="24"/>
          <w:szCs w:val="24"/>
          <w:highlight w:val="none"/>
        </w:rPr>
      </w:pPr>
    </w:p>
    <w:p w14:paraId="4F7B8E26">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附件12：商务响应表</w:t>
      </w:r>
    </w:p>
    <w:p w14:paraId="52092DC8">
      <w:pPr>
        <w:snapToGrid w:val="0"/>
        <w:spacing w:before="50" w:after="156" w:afterLines="50"/>
        <w:jc w:val="center"/>
        <w:rPr>
          <w:rFonts w:ascii="仿宋" w:eastAsia="仿宋"/>
          <w:b/>
          <w:color w:val="auto"/>
          <w:spacing w:val="40"/>
          <w:kern w:val="0"/>
          <w:sz w:val="36"/>
          <w:szCs w:val="36"/>
          <w:highlight w:val="none"/>
        </w:rPr>
      </w:pPr>
    </w:p>
    <w:p w14:paraId="452E33AA">
      <w:pPr>
        <w:snapToGrid w:val="0"/>
        <w:spacing w:before="50" w:after="156"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1880CAB7">
      <w:pPr>
        <w:snapToGrid w:val="0"/>
        <w:spacing w:before="50" w:after="156" w:afterLines="50"/>
        <w:jc w:val="center"/>
        <w:rPr>
          <w:rFonts w:ascii="仿宋" w:eastAsia="仿宋"/>
          <w:b/>
          <w:color w:val="auto"/>
          <w:sz w:val="32"/>
          <w:szCs w:val="32"/>
          <w:highlight w:val="none"/>
        </w:rPr>
      </w:pPr>
    </w:p>
    <w:p w14:paraId="1FED8CAC">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773A732E">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2613"/>
        <w:gridCol w:w="2569"/>
        <w:gridCol w:w="1886"/>
      </w:tblGrid>
      <w:tr w14:paraId="4481D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525" w:type="dxa"/>
            <w:tcBorders>
              <w:top w:val="single" w:color="auto" w:sz="4" w:space="0"/>
              <w:left w:val="single" w:color="auto" w:sz="4" w:space="0"/>
              <w:bottom w:val="single" w:color="auto" w:sz="4" w:space="0"/>
              <w:right w:val="single" w:color="auto" w:sz="4" w:space="0"/>
            </w:tcBorders>
            <w:noWrap/>
            <w:vAlign w:val="center"/>
          </w:tcPr>
          <w:p w14:paraId="18619D9B">
            <w:pPr>
              <w:snapToGrid w:val="0"/>
              <w:spacing w:before="50" w:after="50"/>
              <w:jc w:val="center"/>
              <w:rPr>
                <w:rFonts w:ascii="仿宋" w:eastAsia="仿宋" w:cs="仿宋_GB2312"/>
                <w:color w:val="auto"/>
                <w:spacing w:val="20"/>
                <w:sz w:val="28"/>
                <w:szCs w:val="28"/>
                <w:highlight w:val="none"/>
              </w:rPr>
            </w:pPr>
            <w:bookmarkStart w:id="82" w:name="_Toc64369815"/>
            <w:r>
              <w:rPr>
                <w:rFonts w:hint="eastAsia" w:ascii="仿宋" w:eastAsia="仿宋" w:cs="仿宋_GB2312"/>
                <w:color w:val="auto"/>
                <w:spacing w:val="20"/>
                <w:sz w:val="28"/>
                <w:szCs w:val="28"/>
                <w:highlight w:val="none"/>
              </w:rPr>
              <w:t>类别</w:t>
            </w:r>
            <w:bookmarkEnd w:id="82"/>
          </w:p>
        </w:tc>
        <w:tc>
          <w:tcPr>
            <w:tcW w:w="2613" w:type="dxa"/>
            <w:tcBorders>
              <w:top w:val="single" w:color="auto" w:sz="4" w:space="0"/>
              <w:left w:val="single" w:color="auto" w:sz="4" w:space="0"/>
              <w:bottom w:val="single" w:color="auto" w:sz="4" w:space="0"/>
              <w:right w:val="single" w:color="auto" w:sz="4" w:space="0"/>
            </w:tcBorders>
            <w:noWrap/>
            <w:vAlign w:val="center"/>
          </w:tcPr>
          <w:p w14:paraId="73E7FA61">
            <w:pPr>
              <w:snapToGrid w:val="0"/>
              <w:spacing w:before="156" w:beforeLines="50" w:after="50"/>
              <w:jc w:val="center"/>
              <w:rPr>
                <w:rFonts w:ascii="仿宋" w:eastAsia="仿宋" w:cs="仿宋_GB2312"/>
                <w:color w:val="auto"/>
                <w:sz w:val="30"/>
                <w:szCs w:val="30"/>
                <w:highlight w:val="none"/>
              </w:rPr>
            </w:pPr>
            <w:bookmarkStart w:id="83" w:name="_Toc64369816"/>
            <w:r>
              <w:rPr>
                <w:rFonts w:hint="eastAsia" w:ascii="仿宋" w:eastAsia="仿宋" w:cs="仿宋_GB2312"/>
                <w:color w:val="auto"/>
                <w:sz w:val="30"/>
                <w:szCs w:val="30"/>
                <w:highlight w:val="none"/>
              </w:rPr>
              <w:t>采购文件要求</w:t>
            </w:r>
            <w:bookmarkEnd w:id="83"/>
          </w:p>
        </w:tc>
        <w:tc>
          <w:tcPr>
            <w:tcW w:w="2569" w:type="dxa"/>
            <w:tcBorders>
              <w:top w:val="single" w:color="auto" w:sz="4" w:space="0"/>
              <w:left w:val="single" w:color="auto" w:sz="4" w:space="0"/>
              <w:bottom w:val="single" w:color="auto" w:sz="4" w:space="0"/>
              <w:right w:val="single" w:color="auto" w:sz="4" w:space="0"/>
            </w:tcBorders>
            <w:noWrap/>
            <w:vAlign w:val="center"/>
          </w:tcPr>
          <w:p w14:paraId="257D487C">
            <w:pPr>
              <w:snapToGrid w:val="0"/>
              <w:spacing w:before="156" w:beforeLines="50" w:after="50"/>
              <w:jc w:val="center"/>
              <w:rPr>
                <w:rFonts w:ascii="仿宋" w:eastAsia="仿宋" w:cs="仿宋_GB2312"/>
                <w:color w:val="auto"/>
                <w:sz w:val="30"/>
                <w:szCs w:val="30"/>
                <w:highlight w:val="none"/>
              </w:rPr>
            </w:pPr>
            <w:bookmarkStart w:id="84" w:name="_Toc64369817"/>
            <w:r>
              <w:rPr>
                <w:rFonts w:hint="eastAsia" w:ascii="仿宋" w:eastAsia="仿宋" w:cs="仿宋_GB2312"/>
                <w:color w:val="auto"/>
                <w:sz w:val="30"/>
                <w:szCs w:val="30"/>
                <w:highlight w:val="none"/>
              </w:rPr>
              <w:t>投标文件响应</w:t>
            </w:r>
            <w:bookmarkEnd w:id="84"/>
          </w:p>
        </w:tc>
        <w:tc>
          <w:tcPr>
            <w:tcW w:w="1886" w:type="dxa"/>
            <w:tcBorders>
              <w:top w:val="single" w:color="auto" w:sz="4" w:space="0"/>
              <w:left w:val="single" w:color="auto" w:sz="4" w:space="0"/>
              <w:bottom w:val="single" w:color="auto" w:sz="4" w:space="0"/>
              <w:right w:val="single" w:color="auto" w:sz="4" w:space="0"/>
            </w:tcBorders>
            <w:noWrap/>
            <w:vAlign w:val="center"/>
          </w:tcPr>
          <w:p w14:paraId="52529097">
            <w:pPr>
              <w:snapToGrid w:val="0"/>
              <w:spacing w:before="156" w:beforeLines="50" w:after="50"/>
              <w:jc w:val="center"/>
              <w:rPr>
                <w:rFonts w:ascii="仿宋" w:eastAsia="仿宋" w:cs="仿宋_GB2312"/>
                <w:color w:val="auto"/>
                <w:sz w:val="30"/>
                <w:szCs w:val="30"/>
                <w:highlight w:val="none"/>
              </w:rPr>
            </w:pPr>
            <w:bookmarkStart w:id="85" w:name="_Toc64369818"/>
            <w:r>
              <w:rPr>
                <w:rFonts w:hint="eastAsia" w:ascii="仿宋" w:eastAsia="仿宋" w:cs="仿宋_GB2312"/>
                <w:color w:val="auto"/>
                <w:sz w:val="30"/>
                <w:szCs w:val="30"/>
                <w:highlight w:val="none"/>
              </w:rPr>
              <w:t>偏离情况</w:t>
            </w:r>
            <w:bookmarkEnd w:id="85"/>
          </w:p>
        </w:tc>
      </w:tr>
      <w:tr w14:paraId="359C2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14:paraId="4554DD4A">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13" w:type="dxa"/>
            <w:tcBorders>
              <w:top w:val="single" w:color="auto" w:sz="4" w:space="0"/>
              <w:left w:val="single" w:color="auto" w:sz="4" w:space="0"/>
              <w:bottom w:val="single" w:color="auto" w:sz="4" w:space="0"/>
              <w:right w:val="single" w:color="auto" w:sz="4" w:space="0"/>
            </w:tcBorders>
            <w:noWrap/>
            <w:vAlign w:val="center"/>
          </w:tcPr>
          <w:p w14:paraId="63BA3500">
            <w:pPr>
              <w:pStyle w:val="16"/>
              <w:snapToGrid w:val="0"/>
              <w:spacing w:before="120" w:after="120"/>
              <w:outlineLvl w:val="0"/>
              <w:rPr>
                <w:rFonts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14:paraId="79902806">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A5C6505">
            <w:pPr>
              <w:pStyle w:val="16"/>
              <w:snapToGrid w:val="0"/>
              <w:spacing w:before="120" w:after="120"/>
              <w:outlineLvl w:val="0"/>
              <w:rPr>
                <w:rFonts w:ascii="仿宋" w:eastAsia="仿宋"/>
                <w:color w:val="auto"/>
                <w:sz w:val="28"/>
                <w:szCs w:val="28"/>
                <w:highlight w:val="none"/>
              </w:rPr>
            </w:pPr>
          </w:p>
        </w:tc>
      </w:tr>
      <w:tr w14:paraId="511E2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14:paraId="42A79D3A">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数量调整</w:t>
            </w:r>
          </w:p>
        </w:tc>
        <w:tc>
          <w:tcPr>
            <w:tcW w:w="2613" w:type="dxa"/>
            <w:tcBorders>
              <w:top w:val="single" w:color="auto" w:sz="4" w:space="0"/>
              <w:left w:val="single" w:color="auto" w:sz="4" w:space="0"/>
              <w:bottom w:val="single" w:color="auto" w:sz="4" w:space="0"/>
              <w:right w:val="single" w:color="auto" w:sz="4" w:space="0"/>
            </w:tcBorders>
            <w:noWrap/>
            <w:vAlign w:val="center"/>
          </w:tcPr>
          <w:p w14:paraId="33479DF3">
            <w:pPr>
              <w:pStyle w:val="16"/>
              <w:snapToGrid w:val="0"/>
              <w:spacing w:before="120" w:after="120"/>
              <w:outlineLvl w:val="0"/>
              <w:rPr>
                <w:rFonts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14:paraId="5D8351FC">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11ED212B">
            <w:pPr>
              <w:pStyle w:val="16"/>
              <w:snapToGrid w:val="0"/>
              <w:spacing w:before="120" w:after="120"/>
              <w:outlineLvl w:val="0"/>
              <w:rPr>
                <w:rFonts w:ascii="仿宋" w:eastAsia="仿宋"/>
                <w:color w:val="auto"/>
                <w:sz w:val="28"/>
                <w:szCs w:val="28"/>
                <w:highlight w:val="none"/>
              </w:rPr>
            </w:pPr>
          </w:p>
        </w:tc>
      </w:tr>
      <w:tr w14:paraId="767F8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14:paraId="0C178A5F">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验收</w:t>
            </w:r>
          </w:p>
        </w:tc>
        <w:tc>
          <w:tcPr>
            <w:tcW w:w="2613" w:type="dxa"/>
            <w:tcBorders>
              <w:top w:val="single" w:color="auto" w:sz="4" w:space="0"/>
              <w:left w:val="single" w:color="auto" w:sz="4" w:space="0"/>
              <w:bottom w:val="single" w:color="auto" w:sz="4" w:space="0"/>
              <w:right w:val="single" w:color="auto" w:sz="4" w:space="0"/>
            </w:tcBorders>
            <w:noWrap/>
            <w:vAlign w:val="center"/>
          </w:tcPr>
          <w:p w14:paraId="7E24052C">
            <w:pPr>
              <w:pStyle w:val="16"/>
              <w:snapToGrid w:val="0"/>
              <w:spacing w:before="120" w:after="120"/>
              <w:outlineLvl w:val="0"/>
              <w:rPr>
                <w:rFonts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14:paraId="46E75EB2">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528BA4A">
            <w:pPr>
              <w:pStyle w:val="16"/>
              <w:snapToGrid w:val="0"/>
              <w:spacing w:before="120" w:after="120"/>
              <w:outlineLvl w:val="0"/>
              <w:rPr>
                <w:rFonts w:ascii="仿宋" w:eastAsia="仿宋"/>
                <w:color w:val="auto"/>
                <w:sz w:val="28"/>
                <w:szCs w:val="28"/>
                <w:highlight w:val="none"/>
              </w:rPr>
            </w:pPr>
          </w:p>
        </w:tc>
      </w:tr>
      <w:tr w14:paraId="4E301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525" w:type="dxa"/>
            <w:tcBorders>
              <w:top w:val="single" w:color="auto" w:sz="4" w:space="0"/>
              <w:left w:val="single" w:color="auto" w:sz="4" w:space="0"/>
              <w:bottom w:val="single" w:color="auto" w:sz="4" w:space="0"/>
              <w:right w:val="single" w:color="auto" w:sz="4" w:space="0"/>
            </w:tcBorders>
            <w:noWrap/>
            <w:vAlign w:val="center"/>
          </w:tcPr>
          <w:p w14:paraId="15FA570B">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付款方式</w:t>
            </w:r>
          </w:p>
        </w:tc>
        <w:tc>
          <w:tcPr>
            <w:tcW w:w="2613" w:type="dxa"/>
            <w:tcBorders>
              <w:top w:val="single" w:color="auto" w:sz="4" w:space="0"/>
              <w:left w:val="single" w:color="auto" w:sz="4" w:space="0"/>
              <w:bottom w:val="single" w:color="auto" w:sz="4" w:space="0"/>
              <w:right w:val="single" w:color="auto" w:sz="4" w:space="0"/>
            </w:tcBorders>
            <w:noWrap/>
            <w:vAlign w:val="center"/>
          </w:tcPr>
          <w:p w14:paraId="3FEA0781">
            <w:pPr>
              <w:pStyle w:val="16"/>
              <w:snapToGrid w:val="0"/>
              <w:spacing w:before="120" w:after="120"/>
              <w:outlineLvl w:val="0"/>
              <w:rPr>
                <w:rFonts w:ascii="仿宋" w:eastAsia="仿宋"/>
                <w:color w:val="auto"/>
                <w:sz w:val="28"/>
                <w:szCs w:val="28"/>
                <w:highlight w:val="none"/>
              </w:rPr>
            </w:pPr>
          </w:p>
        </w:tc>
        <w:tc>
          <w:tcPr>
            <w:tcW w:w="2569" w:type="dxa"/>
            <w:tcBorders>
              <w:top w:val="single" w:color="auto" w:sz="4" w:space="0"/>
              <w:left w:val="single" w:color="auto" w:sz="4" w:space="0"/>
              <w:bottom w:val="single" w:color="auto" w:sz="4" w:space="0"/>
              <w:right w:val="single" w:color="auto" w:sz="4" w:space="0"/>
            </w:tcBorders>
            <w:noWrap/>
          </w:tcPr>
          <w:p w14:paraId="102EB6C9">
            <w:pPr>
              <w:pStyle w:val="16"/>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B26E51B">
            <w:pPr>
              <w:pStyle w:val="16"/>
              <w:snapToGrid w:val="0"/>
              <w:spacing w:before="120" w:after="120"/>
              <w:outlineLvl w:val="0"/>
              <w:rPr>
                <w:rFonts w:ascii="仿宋" w:eastAsia="仿宋"/>
                <w:color w:val="auto"/>
                <w:sz w:val="28"/>
                <w:szCs w:val="28"/>
                <w:highlight w:val="none"/>
              </w:rPr>
            </w:pPr>
          </w:p>
        </w:tc>
      </w:tr>
    </w:tbl>
    <w:p w14:paraId="26E7445C">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11364701">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6A4EB313">
      <w:pPr>
        <w:snapToGrid w:val="0"/>
        <w:spacing w:before="50" w:after="50"/>
        <w:rPr>
          <w:rFonts w:ascii="仿宋" w:eastAsia="仿宋"/>
          <w:color w:val="auto"/>
          <w:spacing w:val="20"/>
          <w:sz w:val="28"/>
          <w:szCs w:val="28"/>
          <w:highlight w:val="none"/>
        </w:rPr>
      </w:pPr>
    </w:p>
    <w:p w14:paraId="6838C534">
      <w:pPr>
        <w:snapToGrid w:val="0"/>
        <w:spacing w:before="50" w:after="50"/>
        <w:rPr>
          <w:rFonts w:ascii="仿宋" w:eastAsia="仿宋"/>
          <w:color w:val="auto"/>
          <w:spacing w:val="20"/>
          <w:sz w:val="28"/>
          <w:szCs w:val="28"/>
          <w:highlight w:val="none"/>
        </w:rPr>
      </w:pPr>
    </w:p>
    <w:p w14:paraId="64F24BE8">
      <w:pPr>
        <w:snapToGrid w:val="0"/>
        <w:spacing w:before="50" w:after="50"/>
        <w:rPr>
          <w:rFonts w:ascii="仿宋" w:eastAsia="仿宋"/>
          <w:color w:val="auto"/>
          <w:spacing w:val="20"/>
          <w:sz w:val="28"/>
          <w:szCs w:val="28"/>
          <w:highlight w:val="none"/>
        </w:rPr>
      </w:pPr>
    </w:p>
    <w:p w14:paraId="3E56F253">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89B3B56">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621CDB50">
      <w:pPr>
        <w:snapToGrid w:val="0"/>
        <w:spacing w:before="50" w:after="50"/>
        <w:jc w:val="left"/>
        <w:rPr>
          <w:rFonts w:hint="eastAsia" w:ascii="仿宋" w:eastAsia="仿宋"/>
          <w:b/>
          <w:bCs/>
          <w:color w:val="auto"/>
          <w:sz w:val="30"/>
          <w:szCs w:val="30"/>
          <w:highlight w:val="none"/>
        </w:rPr>
      </w:pPr>
    </w:p>
    <w:p w14:paraId="6B886022">
      <w:pPr>
        <w:snapToGrid w:val="0"/>
        <w:spacing w:before="50" w:after="50"/>
        <w:jc w:val="left"/>
        <w:rPr>
          <w:rFonts w:hint="eastAsia" w:ascii="仿宋" w:eastAsia="仿宋"/>
          <w:b/>
          <w:bCs/>
          <w:color w:val="auto"/>
          <w:sz w:val="30"/>
          <w:szCs w:val="30"/>
          <w:highlight w:val="none"/>
        </w:rPr>
      </w:pPr>
    </w:p>
    <w:p w14:paraId="0D86FEDF">
      <w:pPr>
        <w:snapToGrid w:val="0"/>
        <w:spacing w:before="50" w:after="50"/>
        <w:jc w:val="left"/>
        <w:rPr>
          <w:rFonts w:hint="eastAsia" w:ascii="仿宋" w:eastAsia="仿宋"/>
          <w:b/>
          <w:bCs/>
          <w:color w:val="auto"/>
          <w:sz w:val="30"/>
          <w:szCs w:val="30"/>
          <w:highlight w:val="none"/>
        </w:rPr>
      </w:pPr>
    </w:p>
    <w:p w14:paraId="66401C45">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附件13：项目实施人员清单</w:t>
      </w:r>
    </w:p>
    <w:p w14:paraId="44896E97">
      <w:pPr>
        <w:snapToGrid w:val="0"/>
        <w:spacing w:before="50" w:after="156" w:afterLines="50"/>
        <w:jc w:val="center"/>
        <w:rPr>
          <w:rFonts w:ascii="仿宋" w:eastAsia="仿宋"/>
          <w:b/>
          <w:color w:val="auto"/>
          <w:kern w:val="0"/>
          <w:sz w:val="36"/>
          <w:szCs w:val="36"/>
          <w:highlight w:val="none"/>
        </w:rPr>
      </w:pPr>
    </w:p>
    <w:p w14:paraId="6764636E">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1147653B">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7B033BFB">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A20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vAlign w:val="center"/>
          </w:tcPr>
          <w:p w14:paraId="46210B30">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CB705C7">
            <w:pPr>
              <w:snapToGrid w:val="0"/>
              <w:spacing w:before="156"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4659F3A">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14:paraId="199A3855">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C6FDA90">
            <w:pPr>
              <w:snapToGrid w:val="0"/>
              <w:spacing w:before="156"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14:paraId="6580E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03F8EC1">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1545EA7">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BFECA9">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9E6C784">
            <w:pPr>
              <w:snapToGrid w:val="0"/>
              <w:spacing w:before="156" w:beforeLines="50" w:after="50" w:line="460" w:lineRule="exact"/>
              <w:rPr>
                <w:rFonts w:ascii="仿宋" w:eastAsia="仿宋"/>
                <w:color w:val="auto"/>
                <w:sz w:val="28"/>
                <w:szCs w:val="28"/>
                <w:highlight w:val="none"/>
              </w:rPr>
            </w:pPr>
          </w:p>
        </w:tc>
      </w:tr>
      <w:tr w14:paraId="1292C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50D630">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35AE88">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7548A3">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A7055A8">
            <w:pPr>
              <w:snapToGrid w:val="0"/>
              <w:spacing w:before="156" w:beforeLines="50" w:after="50" w:line="460" w:lineRule="exact"/>
              <w:rPr>
                <w:rFonts w:ascii="仿宋" w:eastAsia="仿宋"/>
                <w:color w:val="auto"/>
                <w:sz w:val="28"/>
                <w:szCs w:val="28"/>
                <w:highlight w:val="none"/>
              </w:rPr>
            </w:pPr>
          </w:p>
        </w:tc>
      </w:tr>
      <w:tr w14:paraId="68D4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44CDBEF">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39E2223">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4906909">
            <w:pPr>
              <w:pStyle w:val="17"/>
              <w:snapToGrid w:val="0"/>
              <w:spacing w:before="156"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31A73AF">
            <w:pPr>
              <w:snapToGrid w:val="0"/>
              <w:spacing w:before="156" w:beforeLines="50" w:after="50" w:line="460" w:lineRule="exact"/>
              <w:rPr>
                <w:rFonts w:ascii="仿宋" w:eastAsia="仿宋"/>
                <w:color w:val="auto"/>
                <w:sz w:val="28"/>
                <w:szCs w:val="28"/>
                <w:highlight w:val="none"/>
              </w:rPr>
            </w:pPr>
          </w:p>
        </w:tc>
      </w:tr>
      <w:tr w14:paraId="255C9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AC9E9F">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74E1EC3">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AFF1959">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7C447F">
            <w:pPr>
              <w:snapToGrid w:val="0"/>
              <w:spacing w:before="156" w:beforeLines="50" w:after="50" w:line="460" w:lineRule="exact"/>
              <w:rPr>
                <w:rFonts w:ascii="仿宋" w:eastAsia="仿宋"/>
                <w:color w:val="auto"/>
                <w:sz w:val="28"/>
                <w:szCs w:val="28"/>
                <w:highlight w:val="none"/>
              </w:rPr>
            </w:pPr>
          </w:p>
        </w:tc>
      </w:tr>
      <w:tr w14:paraId="59913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CD29F67">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73A23A2">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C75E960">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286D474">
            <w:pPr>
              <w:snapToGrid w:val="0"/>
              <w:spacing w:before="156" w:beforeLines="50" w:after="50" w:line="460" w:lineRule="exact"/>
              <w:rPr>
                <w:rFonts w:ascii="仿宋" w:eastAsia="仿宋"/>
                <w:color w:val="auto"/>
                <w:sz w:val="28"/>
                <w:szCs w:val="28"/>
                <w:highlight w:val="none"/>
              </w:rPr>
            </w:pPr>
          </w:p>
        </w:tc>
      </w:tr>
      <w:tr w14:paraId="111DE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239A9E9">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382848">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A6E4DCA">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4AB0CFB">
            <w:pPr>
              <w:snapToGrid w:val="0"/>
              <w:spacing w:before="156" w:beforeLines="50" w:after="50" w:line="460" w:lineRule="exact"/>
              <w:rPr>
                <w:rFonts w:ascii="仿宋" w:eastAsia="仿宋"/>
                <w:color w:val="auto"/>
                <w:sz w:val="28"/>
                <w:szCs w:val="28"/>
                <w:highlight w:val="none"/>
              </w:rPr>
            </w:pPr>
          </w:p>
        </w:tc>
      </w:tr>
      <w:tr w14:paraId="67AB1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519B07">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B53E4D">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023D2E2">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95E09CF">
            <w:pPr>
              <w:snapToGrid w:val="0"/>
              <w:spacing w:before="156" w:beforeLines="50" w:after="50" w:line="460" w:lineRule="exact"/>
              <w:rPr>
                <w:rFonts w:ascii="仿宋" w:eastAsia="仿宋"/>
                <w:color w:val="auto"/>
                <w:sz w:val="28"/>
                <w:szCs w:val="28"/>
                <w:highlight w:val="none"/>
              </w:rPr>
            </w:pPr>
          </w:p>
        </w:tc>
      </w:tr>
      <w:tr w14:paraId="314CD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C36E9E">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6777299">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F743132">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902E4C">
            <w:pPr>
              <w:snapToGrid w:val="0"/>
              <w:spacing w:before="156" w:beforeLines="50" w:after="50" w:line="460" w:lineRule="exact"/>
              <w:rPr>
                <w:rFonts w:ascii="仿宋" w:eastAsia="仿宋"/>
                <w:color w:val="auto"/>
                <w:sz w:val="28"/>
                <w:szCs w:val="28"/>
                <w:highlight w:val="none"/>
              </w:rPr>
            </w:pPr>
          </w:p>
        </w:tc>
      </w:tr>
      <w:tr w14:paraId="5A898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C2DA219">
            <w:pPr>
              <w:snapToGrid w:val="0"/>
              <w:spacing w:before="156"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DB095C4">
            <w:pPr>
              <w:snapToGrid w:val="0"/>
              <w:spacing w:before="156"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A6E3D44">
            <w:pPr>
              <w:snapToGrid w:val="0"/>
              <w:spacing w:before="156"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315B55">
            <w:pPr>
              <w:snapToGrid w:val="0"/>
              <w:spacing w:before="156" w:beforeLines="50" w:after="50" w:line="460" w:lineRule="exact"/>
              <w:rPr>
                <w:rFonts w:ascii="仿宋" w:eastAsia="仿宋"/>
                <w:color w:val="auto"/>
                <w:sz w:val="28"/>
                <w:szCs w:val="28"/>
                <w:highlight w:val="none"/>
              </w:rPr>
            </w:pPr>
          </w:p>
        </w:tc>
      </w:tr>
    </w:tbl>
    <w:p w14:paraId="694647F3">
      <w:pPr>
        <w:snapToGrid w:val="0"/>
        <w:spacing w:before="50" w:after="156"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484330FC">
      <w:pPr>
        <w:snapToGrid w:val="0"/>
        <w:spacing w:before="50" w:after="156" w:afterLines="50" w:line="460" w:lineRule="exact"/>
        <w:jc w:val="left"/>
        <w:rPr>
          <w:rFonts w:ascii="仿宋" w:eastAsia="仿宋"/>
          <w:color w:val="auto"/>
          <w:sz w:val="28"/>
          <w:szCs w:val="28"/>
          <w:highlight w:val="none"/>
        </w:rPr>
      </w:pPr>
    </w:p>
    <w:p w14:paraId="54BB091D">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6598803">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53C392D6">
      <w:pPr>
        <w:snapToGrid w:val="0"/>
        <w:spacing w:before="50" w:after="156" w:afterLines="50" w:line="460" w:lineRule="exact"/>
        <w:jc w:val="left"/>
        <w:rPr>
          <w:rFonts w:ascii="仿宋" w:eastAsia="仿宋"/>
          <w:color w:val="auto"/>
          <w:sz w:val="28"/>
          <w:szCs w:val="28"/>
          <w:highlight w:val="none"/>
        </w:rPr>
      </w:pPr>
    </w:p>
    <w:p w14:paraId="155E55C1">
      <w:pPr>
        <w:snapToGrid w:val="0"/>
        <w:spacing w:before="50" w:after="50"/>
        <w:jc w:val="left"/>
        <w:rPr>
          <w:rFonts w:hint="eastAsia" w:ascii="仿宋" w:eastAsia="仿宋"/>
          <w:b/>
          <w:bCs/>
          <w:color w:val="auto"/>
          <w:sz w:val="30"/>
          <w:szCs w:val="30"/>
          <w:highlight w:val="none"/>
        </w:rPr>
      </w:pPr>
    </w:p>
    <w:p w14:paraId="10E4FAFB">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附件14：类似业绩一览表</w:t>
      </w:r>
      <w:r>
        <w:rPr>
          <w:rFonts w:ascii="仿宋" w:eastAsia="仿宋"/>
          <w:b/>
          <w:bCs/>
          <w:color w:val="auto"/>
          <w:sz w:val="30"/>
          <w:szCs w:val="30"/>
          <w:highlight w:val="none"/>
        </w:rPr>
        <w:t>（如有）</w:t>
      </w:r>
    </w:p>
    <w:p w14:paraId="3B7D1D7D">
      <w:pPr>
        <w:snapToGrid w:val="0"/>
        <w:spacing w:before="50" w:after="50"/>
        <w:jc w:val="left"/>
        <w:rPr>
          <w:rFonts w:ascii="仿宋" w:eastAsia="仿宋"/>
          <w:color w:val="auto"/>
          <w:sz w:val="30"/>
          <w:szCs w:val="30"/>
          <w:highlight w:val="none"/>
        </w:rPr>
      </w:pPr>
    </w:p>
    <w:p w14:paraId="49E127FD">
      <w:pPr>
        <w:snapToGrid w:val="0"/>
        <w:spacing w:before="50" w:after="156"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5DC7FE1C">
      <w:pPr>
        <w:pStyle w:val="9"/>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5C6C52E9">
      <w:pPr>
        <w:pStyle w:val="9"/>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42B58D36">
      <w:pPr>
        <w:rPr>
          <w:rFonts w:ascii="仿宋" w:eastAsia="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6E4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9F71EEB">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2869F018">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032C9094">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FB338A8">
            <w:pPr>
              <w:jc w:val="center"/>
              <w:rPr>
                <w:rFonts w:ascii="仿宋" w:eastAsia="仿宋"/>
                <w:color w:val="auto"/>
                <w:sz w:val="24"/>
                <w:highlight w:val="none"/>
              </w:rPr>
            </w:pPr>
            <w:r>
              <w:rPr>
                <w:rFonts w:hint="eastAsia" w:ascii="仿宋" w:eastAsia="仿宋"/>
                <w:color w:val="auto"/>
                <w:sz w:val="24"/>
                <w:highlight w:val="none"/>
              </w:rPr>
              <w:t>合同</w:t>
            </w:r>
          </w:p>
          <w:p w14:paraId="79917C64">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5D5E06BB">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B351E41">
            <w:pPr>
              <w:jc w:val="center"/>
              <w:rPr>
                <w:rFonts w:ascii="仿宋" w:eastAsia="仿宋"/>
                <w:color w:val="auto"/>
                <w:sz w:val="24"/>
                <w:highlight w:val="none"/>
              </w:rPr>
            </w:pPr>
            <w:r>
              <w:rPr>
                <w:rFonts w:hint="eastAsia" w:ascii="仿宋" w:eastAsia="仿宋"/>
                <w:color w:val="auto"/>
                <w:sz w:val="24"/>
                <w:highlight w:val="none"/>
              </w:rPr>
              <w:t>验收报告</w:t>
            </w:r>
          </w:p>
          <w:p w14:paraId="3FD69A26">
            <w:pPr>
              <w:jc w:val="center"/>
              <w:rPr>
                <w:rFonts w:ascii="仿宋" w:eastAsia="仿宋"/>
                <w:color w:val="auto"/>
                <w:sz w:val="24"/>
                <w:highlight w:val="none"/>
              </w:rPr>
            </w:pPr>
            <w:r>
              <w:rPr>
                <w:rFonts w:hint="eastAsia" w:ascii="仿宋" w:eastAsia="仿宋"/>
                <w:color w:val="auto"/>
                <w:sz w:val="24"/>
                <w:highlight w:val="none"/>
              </w:rPr>
              <w:t>（有/无）</w:t>
            </w:r>
          </w:p>
        </w:tc>
      </w:tr>
      <w:tr w14:paraId="4038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8C5DCD2">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9B5204E">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4A53D22">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227114E">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FCF898A">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7DC79C7">
            <w:pPr>
              <w:jc w:val="center"/>
              <w:rPr>
                <w:rFonts w:ascii="仿宋" w:eastAsia="仿宋"/>
                <w:color w:val="auto"/>
                <w:sz w:val="24"/>
                <w:highlight w:val="none"/>
              </w:rPr>
            </w:pPr>
          </w:p>
        </w:tc>
      </w:tr>
      <w:tr w14:paraId="1C71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9E60BDD">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962079B">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CABBD8">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C9534F2">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31CFBE8">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9F8E4E0">
            <w:pPr>
              <w:jc w:val="center"/>
              <w:rPr>
                <w:rFonts w:ascii="仿宋" w:eastAsia="仿宋"/>
                <w:color w:val="auto"/>
                <w:sz w:val="24"/>
                <w:highlight w:val="none"/>
              </w:rPr>
            </w:pPr>
          </w:p>
        </w:tc>
      </w:tr>
      <w:tr w14:paraId="0C65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BEF9C8E">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255C57B">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F85EDFA">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007780C">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995313D">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B8EB292">
            <w:pPr>
              <w:jc w:val="center"/>
              <w:rPr>
                <w:rFonts w:ascii="仿宋" w:eastAsia="仿宋"/>
                <w:color w:val="auto"/>
                <w:sz w:val="24"/>
                <w:highlight w:val="none"/>
              </w:rPr>
            </w:pPr>
          </w:p>
        </w:tc>
      </w:tr>
    </w:tbl>
    <w:p w14:paraId="2C261785">
      <w:pPr>
        <w:rPr>
          <w:rFonts w:ascii="仿宋" w:eastAsia="仿宋"/>
          <w:color w:val="auto"/>
          <w:sz w:val="24"/>
          <w:highlight w:val="none"/>
        </w:rPr>
      </w:pPr>
      <w:r>
        <w:rPr>
          <w:rFonts w:hint="eastAsia" w:ascii="仿宋" w:eastAsia="仿宋"/>
          <w:color w:val="auto"/>
          <w:sz w:val="24"/>
          <w:highlight w:val="none"/>
        </w:rPr>
        <w:t>备注：</w:t>
      </w:r>
    </w:p>
    <w:p w14:paraId="4C61107F">
      <w:pPr>
        <w:numPr>
          <w:ilvl w:val="0"/>
          <w:numId w:val="9"/>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14:paraId="42C2C768">
      <w:pPr>
        <w:numPr>
          <w:ilvl w:val="0"/>
          <w:numId w:val="9"/>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4568B081">
      <w:pPr>
        <w:rPr>
          <w:rFonts w:ascii="仿宋" w:eastAsia="仿宋"/>
          <w:color w:val="auto"/>
          <w:sz w:val="24"/>
          <w:highlight w:val="none"/>
        </w:rPr>
      </w:pPr>
    </w:p>
    <w:p w14:paraId="5C4828E4">
      <w:pPr>
        <w:rPr>
          <w:rFonts w:ascii="仿宋" w:eastAsia="仿宋"/>
          <w:color w:val="auto"/>
          <w:sz w:val="24"/>
          <w:highlight w:val="none"/>
        </w:rPr>
      </w:pPr>
    </w:p>
    <w:p w14:paraId="57559F79">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0AD3CD56">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14:paraId="61BD1B6E">
      <w:pPr>
        <w:rPr>
          <w:rFonts w:hint="eastAsia" w:ascii="仿宋" w:eastAsia="仿宋"/>
          <w:b/>
          <w:bCs/>
          <w:color w:val="auto"/>
          <w:sz w:val="30"/>
          <w:szCs w:val="30"/>
          <w:highlight w:val="none"/>
        </w:rPr>
      </w:pPr>
    </w:p>
    <w:p w14:paraId="133F084F">
      <w:pPr>
        <w:rPr>
          <w:rFonts w:hint="eastAsia" w:ascii="仿宋" w:eastAsia="仿宋"/>
          <w:b/>
          <w:bCs/>
          <w:color w:val="auto"/>
          <w:sz w:val="30"/>
          <w:szCs w:val="30"/>
          <w:highlight w:val="none"/>
        </w:rPr>
      </w:pPr>
    </w:p>
    <w:p w14:paraId="20710CFD">
      <w:pPr>
        <w:rPr>
          <w:rFonts w:hint="eastAsia" w:ascii="仿宋" w:eastAsia="仿宋"/>
          <w:b/>
          <w:bCs/>
          <w:color w:val="auto"/>
          <w:sz w:val="30"/>
          <w:szCs w:val="30"/>
          <w:highlight w:val="none"/>
        </w:rPr>
      </w:pPr>
    </w:p>
    <w:p w14:paraId="541A5476">
      <w:pPr>
        <w:rPr>
          <w:rFonts w:hint="eastAsia" w:ascii="仿宋" w:eastAsia="仿宋"/>
          <w:b/>
          <w:bCs/>
          <w:color w:val="auto"/>
          <w:sz w:val="30"/>
          <w:szCs w:val="30"/>
          <w:highlight w:val="none"/>
        </w:rPr>
      </w:pPr>
    </w:p>
    <w:p w14:paraId="19D0B6E9">
      <w:pPr>
        <w:rPr>
          <w:rFonts w:hint="eastAsia" w:ascii="仿宋" w:eastAsia="仿宋"/>
          <w:b/>
          <w:bCs/>
          <w:color w:val="auto"/>
          <w:sz w:val="30"/>
          <w:szCs w:val="30"/>
          <w:highlight w:val="none"/>
        </w:rPr>
      </w:pPr>
    </w:p>
    <w:p w14:paraId="7A7910B0">
      <w:pPr>
        <w:rPr>
          <w:rFonts w:ascii="仿宋" w:eastAsia="仿宋"/>
          <w:b/>
          <w:bCs/>
          <w:color w:val="auto"/>
          <w:sz w:val="30"/>
          <w:szCs w:val="30"/>
          <w:highlight w:val="none"/>
        </w:rPr>
      </w:pPr>
      <w:r>
        <w:rPr>
          <w:rFonts w:hint="eastAsia" w:ascii="仿宋" w:eastAsia="仿宋"/>
          <w:b/>
          <w:bCs/>
          <w:color w:val="auto"/>
          <w:sz w:val="30"/>
          <w:szCs w:val="30"/>
          <w:highlight w:val="none"/>
        </w:rPr>
        <w:t>附件15（如有）：</w:t>
      </w:r>
    </w:p>
    <w:p w14:paraId="118235D6">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4B581CFF">
      <w:pPr>
        <w:pStyle w:val="16"/>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投标人名称（公章）：</w:t>
      </w:r>
    </w:p>
    <w:p w14:paraId="0E5D3CB4">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8B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9EE859B">
            <w:pPr>
              <w:pStyle w:val="41"/>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885856">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14:paraId="0FB1AA98">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DEA4A68">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03552AC">
            <w:pPr>
              <w:pStyle w:val="41"/>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14:paraId="46A3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6ED02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356E8C">
            <w:pPr>
              <w:pStyle w:val="41"/>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7DEB1D3">
            <w:pPr>
              <w:pStyle w:val="41"/>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558B1A2">
            <w:pPr>
              <w:pStyle w:val="41"/>
              <w:tabs>
                <w:tab w:val="left" w:pos="1260"/>
              </w:tabs>
              <w:snapToGrid w:val="0"/>
              <w:spacing w:line="360" w:lineRule="auto"/>
              <w:jc w:val="center"/>
              <w:rPr>
                <w:rFonts w:ascii="仿宋" w:eastAsia="仿宋"/>
                <w:color w:val="auto"/>
                <w:sz w:val="24"/>
                <w:highlight w:val="none"/>
              </w:rPr>
            </w:pPr>
          </w:p>
        </w:tc>
      </w:tr>
      <w:tr w14:paraId="3BEF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7405C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0E8155">
            <w:pPr>
              <w:pStyle w:val="41"/>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844BC7">
            <w:pPr>
              <w:pStyle w:val="41"/>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5C1072">
            <w:pPr>
              <w:pStyle w:val="41"/>
              <w:tabs>
                <w:tab w:val="left" w:pos="1260"/>
              </w:tabs>
              <w:snapToGrid w:val="0"/>
              <w:spacing w:line="360" w:lineRule="auto"/>
              <w:jc w:val="center"/>
              <w:rPr>
                <w:rFonts w:ascii="仿宋" w:eastAsia="仿宋"/>
                <w:color w:val="auto"/>
                <w:sz w:val="24"/>
                <w:highlight w:val="none"/>
              </w:rPr>
            </w:pPr>
          </w:p>
        </w:tc>
      </w:tr>
      <w:tr w14:paraId="7E09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8F0421E">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25683E">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1CE95E">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23182A1">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6D3F45">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14:paraId="1A20F94F">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14:paraId="4650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F29ED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5C4A74C">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52FEDA">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F07CEC8">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994A37A">
            <w:pPr>
              <w:pStyle w:val="41"/>
              <w:tabs>
                <w:tab w:val="left" w:pos="1260"/>
              </w:tabs>
              <w:snapToGrid w:val="0"/>
              <w:spacing w:line="360" w:lineRule="auto"/>
              <w:jc w:val="center"/>
              <w:rPr>
                <w:rFonts w:ascii="仿宋" w:eastAsia="仿宋"/>
                <w:color w:val="auto"/>
                <w:sz w:val="24"/>
                <w:highlight w:val="none"/>
                <w:lang w:val="en-GB"/>
              </w:rPr>
            </w:pPr>
          </w:p>
        </w:tc>
      </w:tr>
      <w:tr w14:paraId="1486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145E4EB">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6BC07F">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C499A8">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A47B3D9">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BCB624E">
            <w:pPr>
              <w:pStyle w:val="41"/>
              <w:tabs>
                <w:tab w:val="left" w:pos="1260"/>
              </w:tabs>
              <w:snapToGrid w:val="0"/>
              <w:spacing w:line="360" w:lineRule="auto"/>
              <w:jc w:val="center"/>
              <w:rPr>
                <w:rFonts w:ascii="仿宋" w:eastAsia="仿宋"/>
                <w:color w:val="auto"/>
                <w:sz w:val="24"/>
                <w:highlight w:val="none"/>
                <w:lang w:val="en-GB"/>
              </w:rPr>
            </w:pPr>
          </w:p>
        </w:tc>
      </w:tr>
      <w:tr w14:paraId="528E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78ABFD8">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14:paraId="40EE7ED6">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84A885">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41A273">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501EF17">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63E32FA">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14:paraId="5B3670B1">
            <w:pPr>
              <w:pStyle w:val="41"/>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14:paraId="682A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B9D1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B6FDEE">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388D99">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B9CDD0D">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BD93DF3">
            <w:pPr>
              <w:pStyle w:val="41"/>
              <w:tabs>
                <w:tab w:val="left" w:pos="1260"/>
              </w:tabs>
              <w:snapToGrid w:val="0"/>
              <w:spacing w:line="360" w:lineRule="auto"/>
              <w:jc w:val="center"/>
              <w:rPr>
                <w:rFonts w:ascii="仿宋" w:eastAsia="仿宋"/>
                <w:color w:val="auto"/>
                <w:sz w:val="24"/>
                <w:highlight w:val="none"/>
                <w:lang w:val="en-GB"/>
              </w:rPr>
            </w:pPr>
          </w:p>
        </w:tc>
      </w:tr>
      <w:tr w14:paraId="6890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E87DB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2CD87C">
            <w:pPr>
              <w:pStyle w:val="41"/>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979ED8E">
            <w:pPr>
              <w:pStyle w:val="41"/>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59B38A1">
            <w:pPr>
              <w:pStyle w:val="41"/>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ED83C60">
            <w:pPr>
              <w:pStyle w:val="41"/>
              <w:tabs>
                <w:tab w:val="left" w:pos="1260"/>
              </w:tabs>
              <w:snapToGrid w:val="0"/>
              <w:spacing w:line="360" w:lineRule="auto"/>
              <w:jc w:val="center"/>
              <w:rPr>
                <w:rFonts w:ascii="仿宋" w:eastAsia="仿宋"/>
                <w:color w:val="auto"/>
                <w:sz w:val="24"/>
                <w:highlight w:val="none"/>
                <w:lang w:val="en-GB"/>
              </w:rPr>
            </w:pPr>
          </w:p>
        </w:tc>
      </w:tr>
    </w:tbl>
    <w:p w14:paraId="1C8A02DD">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759CABD4">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678D22A">
      <w:pPr>
        <w:pStyle w:val="16"/>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34234956">
      <w:pPr>
        <w:rPr>
          <w:rFonts w:ascii="仿宋" w:eastAsia="仿宋"/>
          <w:color w:val="auto"/>
          <w:spacing w:val="20"/>
          <w:sz w:val="24"/>
          <w:szCs w:val="24"/>
          <w:highlight w:val="none"/>
        </w:rPr>
      </w:pPr>
    </w:p>
    <w:p w14:paraId="48C124EF">
      <w:pPr>
        <w:rPr>
          <w:rFonts w:ascii="仿宋" w:eastAsia="仿宋"/>
          <w:color w:val="auto"/>
          <w:spacing w:val="20"/>
          <w:sz w:val="24"/>
          <w:szCs w:val="24"/>
          <w:highlight w:val="none"/>
        </w:rPr>
      </w:pPr>
      <w:r>
        <w:rPr>
          <w:rFonts w:hint="eastAsia" w:ascii="仿宋" w:eastAsia="仿宋"/>
          <w:color w:val="auto"/>
          <w:spacing w:val="20"/>
          <w:sz w:val="24"/>
          <w:szCs w:val="24"/>
          <w:highlight w:val="none"/>
        </w:rPr>
        <w:t>法定代表人或其授权代表（签字或盖章）：</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34B2C39C">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2C66465D">
      <w:pPr>
        <w:snapToGrid w:val="0"/>
        <w:spacing w:before="156" w:beforeLines="50" w:after="50"/>
        <w:jc w:val="left"/>
        <w:rPr>
          <w:rFonts w:hint="eastAsia" w:ascii="仿宋" w:eastAsia="仿宋"/>
          <w:b/>
          <w:bCs/>
          <w:color w:val="auto"/>
          <w:sz w:val="30"/>
          <w:szCs w:val="30"/>
          <w:highlight w:val="none"/>
        </w:rPr>
      </w:pPr>
    </w:p>
    <w:p w14:paraId="2FB7698D">
      <w:pPr>
        <w:snapToGrid w:val="0"/>
        <w:spacing w:before="156" w:beforeLines="50" w:after="50"/>
        <w:jc w:val="left"/>
        <w:rPr>
          <w:rFonts w:hint="eastAsia" w:ascii="仿宋" w:eastAsia="仿宋"/>
          <w:b/>
          <w:bCs/>
          <w:color w:val="auto"/>
          <w:sz w:val="30"/>
          <w:szCs w:val="30"/>
          <w:highlight w:val="none"/>
        </w:rPr>
      </w:pPr>
    </w:p>
    <w:p w14:paraId="57CC9568">
      <w:pPr>
        <w:snapToGrid w:val="0"/>
        <w:spacing w:before="156" w:beforeLines="50" w:after="50"/>
        <w:jc w:val="left"/>
        <w:rPr>
          <w:rFonts w:hint="eastAsia" w:ascii="仿宋" w:eastAsia="仿宋"/>
          <w:b/>
          <w:bCs/>
          <w:color w:val="auto"/>
          <w:sz w:val="30"/>
          <w:szCs w:val="30"/>
          <w:highlight w:val="none"/>
        </w:rPr>
      </w:pPr>
    </w:p>
    <w:p w14:paraId="7B871DAB">
      <w:pPr>
        <w:snapToGrid w:val="0"/>
        <w:spacing w:before="156" w:beforeLines="50" w:after="50"/>
        <w:jc w:val="left"/>
        <w:rPr>
          <w:rFonts w:hint="eastAsia" w:ascii="仿宋" w:eastAsia="仿宋"/>
          <w:b/>
          <w:bCs/>
          <w:color w:val="auto"/>
          <w:sz w:val="30"/>
          <w:szCs w:val="30"/>
          <w:highlight w:val="none"/>
        </w:rPr>
      </w:pPr>
    </w:p>
    <w:p w14:paraId="7646EC93">
      <w:pPr>
        <w:snapToGrid w:val="0"/>
        <w:spacing w:before="156" w:beforeLines="50" w:after="50"/>
        <w:jc w:val="left"/>
        <w:rPr>
          <w:rFonts w:hint="eastAsia" w:ascii="仿宋" w:eastAsia="仿宋"/>
          <w:b/>
          <w:bCs/>
          <w:color w:val="auto"/>
          <w:sz w:val="30"/>
          <w:szCs w:val="30"/>
          <w:highlight w:val="none"/>
        </w:rPr>
      </w:pPr>
    </w:p>
    <w:p w14:paraId="490708E5">
      <w:pPr>
        <w:snapToGrid w:val="0"/>
        <w:spacing w:before="156" w:beforeLines="50" w:after="50"/>
        <w:jc w:val="left"/>
        <w:rPr>
          <w:rFonts w:ascii="仿宋" w:eastAsia="仿宋"/>
          <w:b/>
          <w:bCs/>
          <w:color w:val="auto"/>
          <w:sz w:val="30"/>
          <w:szCs w:val="30"/>
          <w:highlight w:val="none"/>
        </w:rPr>
      </w:pPr>
      <w:bookmarkStart w:id="93" w:name="_GoBack"/>
      <w:bookmarkEnd w:id="93"/>
      <w:r>
        <w:rPr>
          <w:rFonts w:hint="eastAsia" w:ascii="仿宋" w:eastAsia="仿宋"/>
          <w:b/>
          <w:bCs/>
          <w:color w:val="auto"/>
          <w:sz w:val="30"/>
          <w:szCs w:val="30"/>
          <w:highlight w:val="none"/>
        </w:rPr>
        <w:t>附件16：报价文件封面</w:t>
      </w:r>
    </w:p>
    <w:p w14:paraId="2DED0F23">
      <w:pPr>
        <w:snapToGrid w:val="0"/>
        <w:spacing w:before="156" w:beforeLines="50" w:after="50"/>
        <w:jc w:val="right"/>
        <w:rPr>
          <w:rFonts w:ascii="仿宋" w:eastAsia="仿宋"/>
          <w:b/>
          <w:color w:val="auto"/>
          <w:sz w:val="30"/>
          <w:szCs w:val="30"/>
          <w:highlight w:val="none"/>
        </w:rPr>
      </w:pPr>
    </w:p>
    <w:p w14:paraId="7A6A724D">
      <w:pPr>
        <w:snapToGrid w:val="0"/>
        <w:spacing w:before="156" w:beforeLines="50" w:after="50"/>
        <w:jc w:val="right"/>
        <w:rPr>
          <w:rFonts w:ascii="仿宋" w:eastAsia="仿宋"/>
          <w:bCs/>
          <w:color w:val="auto"/>
          <w:sz w:val="30"/>
          <w:szCs w:val="30"/>
          <w:highlight w:val="none"/>
        </w:rPr>
      </w:pPr>
    </w:p>
    <w:p w14:paraId="60AFE3D7">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6C49049">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4DE030E9">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2CC1462B">
      <w:pPr>
        <w:spacing w:line="1200" w:lineRule="exact"/>
        <w:ind w:right="6"/>
        <w:jc w:val="center"/>
        <w:rPr>
          <w:rFonts w:ascii="仿宋" w:eastAsia="仿宋"/>
          <w:color w:val="auto"/>
          <w:sz w:val="72"/>
          <w:szCs w:val="72"/>
          <w:highlight w:val="none"/>
        </w:rPr>
      </w:pPr>
    </w:p>
    <w:p w14:paraId="0DADAC34">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14:paraId="5AB3EC6E">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14:paraId="438211E0">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6FF49703">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155249B9">
      <w:pPr>
        <w:spacing w:line="1200" w:lineRule="exact"/>
        <w:ind w:right="6"/>
        <w:jc w:val="center"/>
        <w:rPr>
          <w:rFonts w:ascii="仿宋" w:eastAsia="仿宋"/>
          <w:color w:val="auto"/>
          <w:sz w:val="72"/>
          <w:szCs w:val="72"/>
          <w:highlight w:val="none"/>
        </w:rPr>
      </w:pPr>
    </w:p>
    <w:p w14:paraId="10E30CF6">
      <w:pPr>
        <w:spacing w:line="1200" w:lineRule="exact"/>
        <w:ind w:right="6"/>
        <w:jc w:val="center"/>
        <w:rPr>
          <w:rFonts w:ascii="仿宋" w:eastAsia="仿宋"/>
          <w:color w:val="auto"/>
          <w:sz w:val="72"/>
          <w:szCs w:val="72"/>
          <w:highlight w:val="none"/>
        </w:rPr>
      </w:pPr>
    </w:p>
    <w:p w14:paraId="7174E92B">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D22127B">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F2BB5E7">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1AEE21C2">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附件17：报价文件目录</w:t>
      </w:r>
    </w:p>
    <w:p w14:paraId="3C91C3DA">
      <w:pPr>
        <w:snapToGrid w:val="0"/>
        <w:spacing w:before="156" w:beforeLines="50" w:after="50"/>
        <w:jc w:val="left"/>
        <w:rPr>
          <w:rFonts w:ascii="仿宋" w:eastAsia="仿宋"/>
          <w:color w:val="auto"/>
          <w:sz w:val="30"/>
          <w:szCs w:val="30"/>
          <w:highlight w:val="none"/>
        </w:rPr>
      </w:pPr>
    </w:p>
    <w:p w14:paraId="3F135AC3">
      <w:pPr>
        <w:pStyle w:val="40"/>
        <w:spacing w:line="360" w:lineRule="auto"/>
        <w:ind w:firstLine="0" w:firstLineChars="0"/>
        <w:jc w:val="center"/>
        <w:rPr>
          <w:rFonts w:ascii="仿宋" w:eastAsia="仿宋" w:cs="仿宋_GB2312"/>
          <w:color w:val="auto"/>
          <w:highlight w:val="none"/>
        </w:rPr>
      </w:pPr>
      <w:bookmarkStart w:id="86" w:name="_Toc64369825"/>
      <w:r>
        <w:rPr>
          <w:rFonts w:hint="eastAsia" w:ascii="仿宋" w:eastAsia="仿宋" w:cs="仿宋_GB2312"/>
          <w:color w:val="auto"/>
          <w:highlight w:val="none"/>
        </w:rPr>
        <w:t>目 录</w:t>
      </w:r>
      <w:bookmarkEnd w:id="86"/>
    </w:p>
    <w:p w14:paraId="648DB923">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1.开标一览表 …………………………………………………………………（页码）</w:t>
      </w:r>
    </w:p>
    <w:p w14:paraId="2C046CCD">
      <w:pPr>
        <w:pStyle w:val="40"/>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40CEBC54">
      <w:pPr>
        <w:snapToGrid w:val="0"/>
        <w:spacing w:before="50" w:after="50"/>
        <w:jc w:val="left"/>
        <w:rPr>
          <w:rFonts w:ascii="仿宋" w:eastAsia="仿宋"/>
          <w:b/>
          <w:color w:val="auto"/>
          <w:sz w:val="36"/>
          <w:szCs w:val="36"/>
          <w:highlight w:val="none"/>
        </w:rPr>
      </w:pPr>
    </w:p>
    <w:p w14:paraId="561BC3C6">
      <w:pPr>
        <w:snapToGrid w:val="0"/>
        <w:spacing w:before="50" w:after="50"/>
        <w:jc w:val="left"/>
        <w:rPr>
          <w:rFonts w:ascii="仿宋" w:eastAsia="仿宋"/>
          <w:b/>
          <w:color w:val="auto"/>
          <w:sz w:val="36"/>
          <w:szCs w:val="36"/>
          <w:highlight w:val="none"/>
        </w:rPr>
      </w:pPr>
    </w:p>
    <w:p w14:paraId="023253EE">
      <w:pPr>
        <w:snapToGrid w:val="0"/>
        <w:spacing w:before="50" w:after="50"/>
        <w:jc w:val="left"/>
        <w:rPr>
          <w:rFonts w:ascii="仿宋" w:eastAsia="仿宋"/>
          <w:b/>
          <w:color w:val="auto"/>
          <w:sz w:val="36"/>
          <w:szCs w:val="36"/>
          <w:highlight w:val="none"/>
        </w:rPr>
      </w:pPr>
    </w:p>
    <w:p w14:paraId="5FCA927F">
      <w:pPr>
        <w:snapToGrid w:val="0"/>
        <w:spacing w:before="50" w:after="50"/>
        <w:jc w:val="left"/>
        <w:rPr>
          <w:rFonts w:ascii="仿宋" w:eastAsia="仿宋"/>
          <w:b/>
          <w:color w:val="auto"/>
          <w:sz w:val="36"/>
          <w:szCs w:val="36"/>
          <w:highlight w:val="none"/>
        </w:rPr>
      </w:pPr>
    </w:p>
    <w:p w14:paraId="79630573">
      <w:pPr>
        <w:snapToGrid w:val="0"/>
        <w:spacing w:before="50" w:after="50"/>
        <w:jc w:val="left"/>
        <w:rPr>
          <w:rFonts w:ascii="仿宋" w:eastAsia="仿宋"/>
          <w:b/>
          <w:color w:val="auto"/>
          <w:sz w:val="36"/>
          <w:szCs w:val="36"/>
          <w:highlight w:val="none"/>
        </w:rPr>
      </w:pPr>
    </w:p>
    <w:p w14:paraId="66D51286">
      <w:pPr>
        <w:snapToGrid w:val="0"/>
        <w:spacing w:before="50" w:after="50"/>
        <w:jc w:val="left"/>
        <w:rPr>
          <w:rFonts w:ascii="仿宋" w:eastAsia="仿宋"/>
          <w:b/>
          <w:color w:val="auto"/>
          <w:sz w:val="36"/>
          <w:szCs w:val="36"/>
          <w:highlight w:val="none"/>
        </w:rPr>
      </w:pPr>
    </w:p>
    <w:p w14:paraId="1734815D">
      <w:pPr>
        <w:snapToGrid w:val="0"/>
        <w:spacing w:before="50" w:after="50"/>
        <w:jc w:val="left"/>
        <w:rPr>
          <w:rFonts w:ascii="仿宋" w:eastAsia="仿宋"/>
          <w:b/>
          <w:color w:val="auto"/>
          <w:sz w:val="36"/>
          <w:szCs w:val="36"/>
          <w:highlight w:val="none"/>
        </w:rPr>
      </w:pPr>
    </w:p>
    <w:p w14:paraId="545388BA">
      <w:pPr>
        <w:snapToGrid w:val="0"/>
        <w:spacing w:before="50" w:after="50"/>
        <w:jc w:val="left"/>
        <w:rPr>
          <w:rFonts w:ascii="仿宋" w:eastAsia="仿宋"/>
          <w:b/>
          <w:color w:val="auto"/>
          <w:sz w:val="36"/>
          <w:szCs w:val="36"/>
          <w:highlight w:val="none"/>
        </w:rPr>
      </w:pPr>
    </w:p>
    <w:p w14:paraId="23B12D66">
      <w:pPr>
        <w:snapToGrid w:val="0"/>
        <w:spacing w:before="50" w:after="50"/>
        <w:jc w:val="left"/>
        <w:rPr>
          <w:rFonts w:ascii="仿宋" w:eastAsia="仿宋"/>
          <w:b/>
          <w:color w:val="auto"/>
          <w:sz w:val="36"/>
          <w:szCs w:val="36"/>
          <w:highlight w:val="none"/>
        </w:rPr>
      </w:pPr>
    </w:p>
    <w:p w14:paraId="5F27761F">
      <w:pPr>
        <w:snapToGrid w:val="0"/>
        <w:spacing w:before="50" w:after="50"/>
        <w:jc w:val="left"/>
        <w:rPr>
          <w:rFonts w:ascii="仿宋" w:eastAsia="仿宋"/>
          <w:b/>
          <w:color w:val="auto"/>
          <w:sz w:val="36"/>
          <w:szCs w:val="36"/>
          <w:highlight w:val="none"/>
        </w:rPr>
      </w:pPr>
    </w:p>
    <w:p w14:paraId="07EB7BD3">
      <w:pPr>
        <w:rPr>
          <w:rFonts w:ascii="仿宋" w:eastAsia="仿宋"/>
          <w:b/>
          <w:color w:val="auto"/>
          <w:sz w:val="36"/>
          <w:szCs w:val="36"/>
          <w:highlight w:val="none"/>
        </w:rPr>
      </w:pPr>
      <w:r>
        <w:rPr>
          <w:rFonts w:hint="eastAsia" w:ascii="仿宋" w:eastAsia="仿宋"/>
          <w:b/>
          <w:color w:val="auto"/>
          <w:sz w:val="36"/>
          <w:szCs w:val="36"/>
          <w:highlight w:val="none"/>
        </w:rPr>
        <w:br w:type="page"/>
      </w:r>
    </w:p>
    <w:p w14:paraId="6FFA0B17">
      <w:pPr>
        <w:snapToGrid w:val="0"/>
        <w:spacing w:before="50" w:after="50"/>
        <w:jc w:val="left"/>
        <w:rPr>
          <w:rFonts w:ascii="仿宋" w:eastAsia="仿宋"/>
          <w:b/>
          <w:color w:val="auto"/>
          <w:sz w:val="36"/>
          <w:szCs w:val="36"/>
          <w:highlight w:val="none"/>
        </w:rPr>
        <w:sectPr>
          <w:footerReference r:id="rId3" w:type="default"/>
          <w:pgSz w:w="11907" w:h="16840"/>
          <w:pgMar w:top="1417" w:right="1463" w:bottom="1417" w:left="1633" w:header="851" w:footer="850" w:gutter="0"/>
          <w:pgNumType w:start="1"/>
          <w:cols w:space="0" w:num="1"/>
          <w:docGrid w:type="lines" w:linePitch="312" w:charSpace="0"/>
        </w:sectPr>
      </w:pPr>
    </w:p>
    <w:p w14:paraId="66886F75">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附件18：</w:t>
      </w:r>
    </w:p>
    <w:p w14:paraId="1B28D052">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14:paraId="07CC9416">
      <w:pPr>
        <w:spacing w:line="400" w:lineRule="exact"/>
        <w:rPr>
          <w:rFonts w:ascii="仿宋" w:eastAsia="仿宋"/>
          <w:color w:val="auto"/>
          <w:sz w:val="24"/>
          <w:highlight w:val="none"/>
        </w:rPr>
      </w:pPr>
      <w:r>
        <w:rPr>
          <w:rFonts w:hint="eastAsia" w:ascii="仿宋" w:eastAsia="仿宋"/>
          <w:color w:val="auto"/>
          <w:sz w:val="24"/>
          <w:highlight w:val="none"/>
        </w:rPr>
        <w:t>项目名称：</w:t>
      </w:r>
      <w:r>
        <w:rPr>
          <w:rFonts w:hint="eastAsia" w:ascii="仿宋" w:eastAsia="仿宋"/>
          <w:color w:val="auto"/>
          <w:sz w:val="24"/>
          <w:highlight w:val="none"/>
          <w:u w:val="single"/>
        </w:rPr>
        <w:t xml:space="preserve">                                    </w:t>
      </w:r>
    </w:p>
    <w:p w14:paraId="4E59CF9B">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99"/>
        <w:gridCol w:w="3844"/>
        <w:gridCol w:w="1662"/>
        <w:gridCol w:w="1319"/>
      </w:tblGrid>
      <w:tr w14:paraId="51E2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noWrap/>
            <w:vAlign w:val="center"/>
          </w:tcPr>
          <w:p w14:paraId="667E4F50">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序号</w:t>
            </w:r>
          </w:p>
        </w:tc>
        <w:tc>
          <w:tcPr>
            <w:tcW w:w="2961" w:type="pct"/>
            <w:gridSpan w:val="2"/>
            <w:tcBorders>
              <w:top w:val="single" w:color="auto" w:sz="4" w:space="0"/>
              <w:left w:val="single" w:color="auto" w:sz="4" w:space="0"/>
              <w:bottom w:val="single" w:color="auto" w:sz="4" w:space="0"/>
              <w:right w:val="single" w:color="auto" w:sz="4" w:space="0"/>
            </w:tcBorders>
            <w:noWrap/>
            <w:vAlign w:val="center"/>
          </w:tcPr>
          <w:p w14:paraId="16B5A062">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921" w:type="pct"/>
            <w:tcBorders>
              <w:top w:val="single" w:color="auto" w:sz="4" w:space="0"/>
              <w:left w:val="single" w:color="auto" w:sz="4" w:space="0"/>
              <w:bottom w:val="single" w:color="auto" w:sz="4" w:space="0"/>
              <w:right w:val="single" w:color="auto" w:sz="4" w:space="0"/>
            </w:tcBorders>
            <w:noWrap/>
            <w:vAlign w:val="center"/>
          </w:tcPr>
          <w:p w14:paraId="50D68DCB">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金额</w:t>
            </w:r>
          </w:p>
          <w:p w14:paraId="520A7571">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（人民币元）</w:t>
            </w:r>
          </w:p>
        </w:tc>
        <w:tc>
          <w:tcPr>
            <w:tcW w:w="730" w:type="pct"/>
            <w:tcBorders>
              <w:top w:val="single" w:color="auto" w:sz="4" w:space="0"/>
              <w:left w:val="single" w:color="auto" w:sz="4" w:space="0"/>
              <w:bottom w:val="single" w:color="auto" w:sz="4" w:space="0"/>
              <w:right w:val="single" w:color="auto" w:sz="4" w:space="0"/>
            </w:tcBorders>
            <w:noWrap/>
            <w:vAlign w:val="center"/>
          </w:tcPr>
          <w:p w14:paraId="764861F0">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备注</w:t>
            </w:r>
          </w:p>
        </w:tc>
      </w:tr>
      <w:tr w14:paraId="4092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noWrap/>
            <w:vAlign w:val="center"/>
          </w:tcPr>
          <w:p w14:paraId="6E8AABDD">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1</w:t>
            </w:r>
          </w:p>
        </w:tc>
        <w:tc>
          <w:tcPr>
            <w:tcW w:w="2961" w:type="pct"/>
            <w:gridSpan w:val="2"/>
            <w:tcBorders>
              <w:top w:val="single" w:color="auto" w:sz="4" w:space="0"/>
              <w:left w:val="single" w:color="auto" w:sz="4" w:space="0"/>
              <w:bottom w:val="single" w:color="auto" w:sz="4" w:space="0"/>
              <w:right w:val="single" w:color="auto" w:sz="4" w:space="0"/>
            </w:tcBorders>
            <w:noWrap/>
          </w:tcPr>
          <w:p w14:paraId="58F03E03">
            <w:pPr>
              <w:snapToGrid w:val="0"/>
              <w:spacing w:before="50" w:after="50"/>
              <w:jc w:val="left"/>
              <w:rPr>
                <w:rFonts w:ascii="仿宋" w:eastAsia="仿宋"/>
                <w:b/>
                <w:color w:val="auto"/>
                <w:sz w:val="24"/>
                <w:szCs w:val="24"/>
                <w:highlight w:val="none"/>
              </w:rPr>
            </w:pPr>
          </w:p>
        </w:tc>
        <w:tc>
          <w:tcPr>
            <w:tcW w:w="921" w:type="pct"/>
            <w:tcBorders>
              <w:top w:val="single" w:color="auto" w:sz="4" w:space="0"/>
              <w:left w:val="single" w:color="auto" w:sz="4" w:space="0"/>
              <w:bottom w:val="single" w:color="auto" w:sz="4" w:space="0"/>
              <w:right w:val="single" w:color="auto" w:sz="4" w:space="0"/>
            </w:tcBorders>
            <w:noWrap/>
          </w:tcPr>
          <w:p w14:paraId="1387D554">
            <w:pPr>
              <w:snapToGrid w:val="0"/>
              <w:spacing w:before="50" w:after="50"/>
              <w:jc w:val="left"/>
              <w:rPr>
                <w:rFonts w:ascii="仿宋" w:eastAsia="仿宋"/>
                <w:b/>
                <w:color w:val="auto"/>
                <w:sz w:val="24"/>
                <w:szCs w:val="24"/>
                <w:highlight w:val="none"/>
              </w:rPr>
            </w:pPr>
          </w:p>
        </w:tc>
        <w:tc>
          <w:tcPr>
            <w:tcW w:w="730" w:type="pct"/>
            <w:tcBorders>
              <w:top w:val="single" w:color="auto" w:sz="4" w:space="0"/>
              <w:left w:val="single" w:color="auto" w:sz="4" w:space="0"/>
              <w:bottom w:val="single" w:color="auto" w:sz="4" w:space="0"/>
              <w:right w:val="single" w:color="auto" w:sz="4" w:space="0"/>
            </w:tcBorders>
            <w:noWrap/>
          </w:tcPr>
          <w:p w14:paraId="5D0FC1FE">
            <w:pPr>
              <w:snapToGrid w:val="0"/>
              <w:spacing w:before="50" w:after="50"/>
              <w:jc w:val="left"/>
              <w:rPr>
                <w:rFonts w:ascii="仿宋" w:eastAsia="仿宋"/>
                <w:b/>
                <w:color w:val="auto"/>
                <w:sz w:val="24"/>
                <w:szCs w:val="24"/>
                <w:highlight w:val="none"/>
              </w:rPr>
            </w:pPr>
          </w:p>
        </w:tc>
      </w:tr>
      <w:tr w14:paraId="5521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noWrap/>
            <w:vAlign w:val="center"/>
          </w:tcPr>
          <w:p w14:paraId="405250BD">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2</w:t>
            </w:r>
          </w:p>
        </w:tc>
        <w:tc>
          <w:tcPr>
            <w:tcW w:w="2961" w:type="pct"/>
            <w:gridSpan w:val="2"/>
            <w:tcBorders>
              <w:top w:val="single" w:color="auto" w:sz="4" w:space="0"/>
              <w:left w:val="single" w:color="auto" w:sz="4" w:space="0"/>
              <w:bottom w:val="single" w:color="auto" w:sz="4" w:space="0"/>
              <w:right w:val="single" w:color="auto" w:sz="4" w:space="0"/>
            </w:tcBorders>
            <w:noWrap/>
          </w:tcPr>
          <w:p w14:paraId="30F030D0">
            <w:pPr>
              <w:snapToGrid w:val="0"/>
              <w:spacing w:before="50" w:after="50"/>
              <w:jc w:val="left"/>
              <w:rPr>
                <w:rFonts w:ascii="仿宋" w:eastAsia="仿宋"/>
                <w:b/>
                <w:color w:val="auto"/>
                <w:sz w:val="24"/>
                <w:szCs w:val="24"/>
                <w:highlight w:val="none"/>
              </w:rPr>
            </w:pPr>
          </w:p>
        </w:tc>
        <w:tc>
          <w:tcPr>
            <w:tcW w:w="921" w:type="pct"/>
            <w:tcBorders>
              <w:top w:val="single" w:color="auto" w:sz="4" w:space="0"/>
              <w:left w:val="single" w:color="auto" w:sz="4" w:space="0"/>
              <w:bottom w:val="single" w:color="auto" w:sz="4" w:space="0"/>
              <w:right w:val="single" w:color="auto" w:sz="4" w:space="0"/>
            </w:tcBorders>
            <w:noWrap/>
          </w:tcPr>
          <w:p w14:paraId="098D605A">
            <w:pPr>
              <w:snapToGrid w:val="0"/>
              <w:spacing w:before="50" w:after="50"/>
              <w:jc w:val="left"/>
              <w:rPr>
                <w:rFonts w:ascii="仿宋" w:eastAsia="仿宋"/>
                <w:b/>
                <w:color w:val="auto"/>
                <w:sz w:val="24"/>
                <w:szCs w:val="24"/>
                <w:highlight w:val="none"/>
              </w:rPr>
            </w:pPr>
          </w:p>
        </w:tc>
        <w:tc>
          <w:tcPr>
            <w:tcW w:w="730" w:type="pct"/>
            <w:tcBorders>
              <w:top w:val="single" w:color="auto" w:sz="4" w:space="0"/>
              <w:left w:val="single" w:color="auto" w:sz="4" w:space="0"/>
              <w:bottom w:val="single" w:color="auto" w:sz="4" w:space="0"/>
              <w:right w:val="single" w:color="auto" w:sz="4" w:space="0"/>
            </w:tcBorders>
            <w:noWrap/>
          </w:tcPr>
          <w:p w14:paraId="0FB6066F">
            <w:pPr>
              <w:snapToGrid w:val="0"/>
              <w:spacing w:before="50" w:after="50"/>
              <w:jc w:val="left"/>
              <w:rPr>
                <w:rFonts w:ascii="仿宋" w:eastAsia="仿宋"/>
                <w:b/>
                <w:color w:val="auto"/>
                <w:sz w:val="24"/>
                <w:szCs w:val="24"/>
                <w:highlight w:val="none"/>
              </w:rPr>
            </w:pPr>
          </w:p>
        </w:tc>
      </w:tr>
      <w:tr w14:paraId="1B83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noWrap/>
            <w:vAlign w:val="center"/>
          </w:tcPr>
          <w:p w14:paraId="02C9F5A3">
            <w:pPr>
              <w:snapToGrid w:val="0"/>
              <w:spacing w:before="50" w:after="50"/>
              <w:jc w:val="center"/>
              <w:rPr>
                <w:rFonts w:ascii="仿宋" w:eastAsia="仿宋"/>
                <w:b/>
                <w:color w:val="auto"/>
                <w:sz w:val="24"/>
                <w:szCs w:val="24"/>
                <w:highlight w:val="none"/>
              </w:rPr>
            </w:pPr>
            <w:r>
              <w:rPr>
                <w:rFonts w:hint="eastAsia" w:ascii="仿宋" w:eastAsia="仿宋" w:cs="仿宋_GB2312"/>
                <w:color w:val="auto"/>
                <w:sz w:val="28"/>
                <w:szCs w:val="28"/>
                <w:highlight w:val="none"/>
              </w:rPr>
              <w:t>…</w:t>
            </w:r>
          </w:p>
        </w:tc>
        <w:tc>
          <w:tcPr>
            <w:tcW w:w="2961" w:type="pct"/>
            <w:gridSpan w:val="2"/>
            <w:tcBorders>
              <w:top w:val="single" w:color="auto" w:sz="4" w:space="0"/>
              <w:left w:val="single" w:color="auto" w:sz="4" w:space="0"/>
              <w:bottom w:val="single" w:color="auto" w:sz="4" w:space="0"/>
              <w:right w:val="single" w:color="auto" w:sz="4" w:space="0"/>
            </w:tcBorders>
            <w:noWrap/>
          </w:tcPr>
          <w:p w14:paraId="18E1321A">
            <w:pPr>
              <w:snapToGrid w:val="0"/>
              <w:spacing w:before="50" w:after="50"/>
              <w:jc w:val="left"/>
              <w:rPr>
                <w:rFonts w:ascii="仿宋" w:eastAsia="仿宋"/>
                <w:b/>
                <w:color w:val="auto"/>
                <w:sz w:val="24"/>
                <w:szCs w:val="24"/>
                <w:highlight w:val="none"/>
              </w:rPr>
            </w:pPr>
          </w:p>
        </w:tc>
        <w:tc>
          <w:tcPr>
            <w:tcW w:w="921" w:type="pct"/>
            <w:tcBorders>
              <w:top w:val="single" w:color="auto" w:sz="4" w:space="0"/>
              <w:left w:val="single" w:color="auto" w:sz="4" w:space="0"/>
              <w:bottom w:val="single" w:color="auto" w:sz="4" w:space="0"/>
              <w:right w:val="single" w:color="auto" w:sz="4" w:space="0"/>
            </w:tcBorders>
            <w:noWrap/>
          </w:tcPr>
          <w:p w14:paraId="124BD8A8">
            <w:pPr>
              <w:snapToGrid w:val="0"/>
              <w:spacing w:before="50" w:after="50"/>
              <w:jc w:val="left"/>
              <w:rPr>
                <w:rFonts w:ascii="仿宋" w:eastAsia="仿宋"/>
                <w:b/>
                <w:color w:val="auto"/>
                <w:sz w:val="24"/>
                <w:szCs w:val="24"/>
                <w:highlight w:val="none"/>
              </w:rPr>
            </w:pPr>
          </w:p>
        </w:tc>
        <w:tc>
          <w:tcPr>
            <w:tcW w:w="730" w:type="pct"/>
            <w:tcBorders>
              <w:top w:val="single" w:color="auto" w:sz="4" w:space="0"/>
              <w:left w:val="single" w:color="auto" w:sz="4" w:space="0"/>
              <w:bottom w:val="single" w:color="auto" w:sz="4" w:space="0"/>
              <w:right w:val="single" w:color="auto" w:sz="4" w:space="0"/>
            </w:tcBorders>
            <w:noWrap/>
          </w:tcPr>
          <w:p w14:paraId="02C35AE9">
            <w:pPr>
              <w:snapToGrid w:val="0"/>
              <w:spacing w:before="50" w:after="50"/>
              <w:jc w:val="left"/>
              <w:rPr>
                <w:rFonts w:ascii="仿宋" w:eastAsia="仿宋"/>
                <w:b/>
                <w:color w:val="auto"/>
                <w:sz w:val="24"/>
                <w:szCs w:val="24"/>
                <w:highlight w:val="none"/>
              </w:rPr>
            </w:pPr>
          </w:p>
        </w:tc>
      </w:tr>
      <w:tr w14:paraId="5339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17" w:type="pct"/>
            <w:gridSpan w:val="2"/>
            <w:vMerge w:val="restart"/>
            <w:tcBorders>
              <w:top w:val="single" w:color="auto" w:sz="4" w:space="0"/>
              <w:left w:val="single" w:color="auto" w:sz="4" w:space="0"/>
              <w:bottom w:val="single" w:color="auto" w:sz="4" w:space="0"/>
              <w:right w:val="single" w:color="auto" w:sz="4" w:space="0"/>
            </w:tcBorders>
            <w:noWrap/>
            <w:vAlign w:val="center"/>
          </w:tcPr>
          <w:p w14:paraId="15584173">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投标报价（元）</w:t>
            </w:r>
          </w:p>
        </w:tc>
        <w:tc>
          <w:tcPr>
            <w:tcW w:w="3782" w:type="pct"/>
            <w:gridSpan w:val="3"/>
            <w:tcBorders>
              <w:top w:val="single" w:color="auto" w:sz="4" w:space="0"/>
              <w:left w:val="single" w:color="auto" w:sz="4" w:space="0"/>
              <w:bottom w:val="single" w:color="auto" w:sz="4" w:space="0"/>
              <w:right w:val="single" w:color="auto" w:sz="4" w:space="0"/>
            </w:tcBorders>
            <w:noWrap/>
          </w:tcPr>
          <w:p w14:paraId="75D3A3A1">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大写：</w:t>
            </w:r>
          </w:p>
        </w:tc>
      </w:tr>
      <w:tr w14:paraId="20AB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17"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56C9B6F2">
            <w:pPr>
              <w:rPr>
                <w:color w:val="auto"/>
                <w:highlight w:val="none"/>
              </w:rPr>
            </w:pPr>
          </w:p>
        </w:tc>
        <w:tc>
          <w:tcPr>
            <w:tcW w:w="3782" w:type="pct"/>
            <w:gridSpan w:val="3"/>
            <w:tcBorders>
              <w:top w:val="single" w:color="auto" w:sz="4" w:space="0"/>
              <w:left w:val="single" w:color="auto" w:sz="4" w:space="0"/>
              <w:bottom w:val="single" w:color="auto" w:sz="4" w:space="0"/>
              <w:right w:val="single" w:color="auto" w:sz="4" w:space="0"/>
            </w:tcBorders>
            <w:noWrap/>
          </w:tcPr>
          <w:p w14:paraId="137C3FE1">
            <w:pPr>
              <w:snapToGrid w:val="0"/>
              <w:spacing w:before="50" w:after="50"/>
              <w:jc w:val="left"/>
              <w:rPr>
                <w:rFonts w:ascii="仿宋" w:eastAsia="仿宋"/>
                <w:b/>
                <w:color w:val="auto"/>
                <w:sz w:val="24"/>
                <w:szCs w:val="24"/>
                <w:highlight w:val="none"/>
              </w:rPr>
            </w:pPr>
            <w:r>
              <w:rPr>
                <w:rFonts w:hint="eastAsia" w:ascii="仿宋" w:eastAsia="仿宋"/>
                <w:b/>
                <w:color w:val="auto"/>
                <w:sz w:val="24"/>
                <w:szCs w:val="24"/>
                <w:highlight w:val="none"/>
              </w:rPr>
              <w:t>小写：</w:t>
            </w:r>
          </w:p>
        </w:tc>
      </w:tr>
    </w:tbl>
    <w:p w14:paraId="659CB465">
      <w:pPr>
        <w:snapToGrid w:val="0"/>
        <w:jc w:val="left"/>
        <w:rPr>
          <w:rFonts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47C16986">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rPr>
        <w:t>报价低于项目预算50%的，应当在报价文件中详细阐述不影响产品质量或诚信履约的具体原因，否则有可能会被认为影响产品质量或诚信履约并作无效投标处理。</w:t>
      </w:r>
    </w:p>
    <w:p w14:paraId="61FA038F">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4F676289">
      <w:pPr>
        <w:ind w:firstLine="482" w:firstLineChars="200"/>
        <w:rPr>
          <w:rFonts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C3BF697">
      <w:pPr>
        <w:ind w:firstLine="482" w:firstLineChars="200"/>
        <w:rPr>
          <w:rFonts w:ascii="仿宋" w:eastAsia="仿宋"/>
          <w:b/>
          <w:color w:val="auto"/>
          <w:kern w:val="0"/>
          <w:sz w:val="24"/>
          <w:highlight w:val="none"/>
          <w:u w:val="single"/>
          <w:lang w:val="zh-CN"/>
        </w:rPr>
      </w:pPr>
    </w:p>
    <w:p w14:paraId="336FCA02">
      <w:pPr>
        <w:snapToGrid w:val="0"/>
        <w:ind w:firstLine="480" w:firstLineChars="200"/>
        <w:jc w:val="left"/>
        <w:rPr>
          <w:rFonts w:ascii="仿宋" w:eastAsia="仿宋"/>
          <w:color w:val="auto"/>
          <w:sz w:val="24"/>
          <w:highlight w:val="none"/>
        </w:rPr>
      </w:pPr>
      <w:bookmarkStart w:id="87" w:name="_Toc64369826"/>
    </w:p>
    <w:p w14:paraId="62A58FAF">
      <w:pPr>
        <w:snapToGrid w:val="0"/>
        <w:ind w:firstLine="480" w:firstLineChars="200"/>
        <w:jc w:val="left"/>
        <w:rPr>
          <w:rFonts w:ascii="仿宋" w:eastAsia="仿宋"/>
          <w:color w:val="auto"/>
          <w:sz w:val="24"/>
          <w:highlight w:val="none"/>
        </w:rPr>
      </w:pPr>
      <w:r>
        <w:rPr>
          <w:rFonts w:hint="eastAsia" w:ascii="仿宋" w:eastAsia="仿宋"/>
          <w:color w:val="auto"/>
          <w:sz w:val="24"/>
          <w:highlight w:val="none"/>
        </w:rPr>
        <w:t>投标人名称（盖章）：</w:t>
      </w:r>
    </w:p>
    <w:p w14:paraId="04860811">
      <w:pPr>
        <w:snapToGrid w:val="0"/>
        <w:ind w:firstLine="480" w:firstLineChars="200"/>
        <w:jc w:val="left"/>
        <w:rPr>
          <w:rFonts w:ascii="仿宋" w:eastAsia="仿宋"/>
          <w:color w:val="auto"/>
          <w:sz w:val="24"/>
          <w:highlight w:val="none"/>
        </w:rPr>
      </w:pPr>
    </w:p>
    <w:p w14:paraId="24F01F56">
      <w:pPr>
        <w:snapToGrid w:val="0"/>
        <w:ind w:firstLine="480" w:firstLineChars="200"/>
        <w:jc w:val="left"/>
        <w:rPr>
          <w:rFonts w:ascii="仿宋" w:eastAsia="仿宋"/>
          <w:color w:val="auto"/>
          <w:sz w:val="24"/>
          <w:highlight w:val="none"/>
        </w:rPr>
      </w:pPr>
      <w:r>
        <w:rPr>
          <w:rFonts w:hint="eastAsia" w:ascii="仿宋" w:eastAsia="仿宋"/>
          <w:color w:val="auto"/>
          <w:sz w:val="24"/>
          <w:highlight w:val="none"/>
        </w:rPr>
        <w:t xml:space="preserve">法定代表人或其授权代表签字（或盖章）：  </w:t>
      </w:r>
      <w:bookmarkEnd w:id="87"/>
      <w:bookmarkStart w:id="88" w:name="_Toc64369827"/>
    </w:p>
    <w:p w14:paraId="2AEEF1B2">
      <w:pPr>
        <w:snapToGrid w:val="0"/>
        <w:ind w:firstLine="480" w:firstLineChars="200"/>
        <w:jc w:val="left"/>
        <w:rPr>
          <w:rFonts w:ascii="仿宋" w:eastAsia="仿宋"/>
          <w:color w:val="auto"/>
          <w:sz w:val="24"/>
          <w:highlight w:val="none"/>
        </w:rPr>
      </w:pPr>
    </w:p>
    <w:p w14:paraId="2BBB1022">
      <w:pPr>
        <w:snapToGrid w:val="0"/>
        <w:ind w:firstLine="480" w:firstLineChars="200"/>
        <w:jc w:val="left"/>
        <w:rPr>
          <w:rFonts w:ascii="仿宋" w:eastAsia="仿宋"/>
          <w:color w:val="auto"/>
          <w:sz w:val="24"/>
          <w:highlight w:val="none"/>
        </w:rPr>
      </w:pPr>
      <w:r>
        <w:rPr>
          <w:rFonts w:hint="eastAsia" w:ascii="仿宋" w:eastAsia="仿宋"/>
          <w:color w:val="auto"/>
          <w:sz w:val="24"/>
          <w:highlight w:val="none"/>
        </w:rPr>
        <w:t>日期：    年   月   日</w:t>
      </w:r>
      <w:bookmarkEnd w:id="88"/>
    </w:p>
    <w:p w14:paraId="4266B35B">
      <w:pPr>
        <w:snapToGrid w:val="0"/>
        <w:ind w:firstLine="480" w:firstLineChars="200"/>
        <w:jc w:val="left"/>
        <w:rPr>
          <w:rFonts w:ascii="仿宋" w:eastAsia="仿宋"/>
          <w:color w:val="auto"/>
          <w:sz w:val="24"/>
          <w:highlight w:val="none"/>
        </w:rPr>
        <w:sectPr>
          <w:pgSz w:w="11907" w:h="16840"/>
          <w:pgMar w:top="1417" w:right="1463" w:bottom="1417" w:left="1633" w:header="851" w:footer="850" w:gutter="0"/>
          <w:cols w:space="0" w:num="1"/>
          <w:docGrid w:type="lines" w:linePitch="312" w:charSpace="0"/>
        </w:sectPr>
      </w:pPr>
    </w:p>
    <w:p w14:paraId="78FB7D13">
      <w:pPr>
        <w:pStyle w:val="2"/>
        <w:rPr>
          <w:rFonts w:ascii="仿宋"/>
          <w:color w:val="auto"/>
          <w:highlight w:val="none"/>
        </w:rPr>
      </w:pPr>
      <w:bookmarkStart w:id="89" w:name="_Toc16291"/>
      <w:r>
        <w:rPr>
          <w:rFonts w:hint="eastAsia" w:ascii="仿宋"/>
          <w:color w:val="auto"/>
          <w:highlight w:val="none"/>
        </w:rPr>
        <w:t>第七章  询问、质疑及投诉</w:t>
      </w:r>
      <w:bookmarkEnd w:id="89"/>
    </w:p>
    <w:p w14:paraId="62FA4BFE">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742467C">
      <w:pPr>
        <w:pStyle w:val="3"/>
        <w:rPr>
          <w:rFonts w:ascii="仿宋"/>
          <w:color w:val="auto"/>
          <w:highlight w:val="none"/>
        </w:rPr>
      </w:pPr>
      <w:bookmarkStart w:id="90" w:name="_Toc31383"/>
      <w:r>
        <w:rPr>
          <w:rFonts w:hint="eastAsia" w:ascii="仿宋"/>
          <w:color w:val="auto"/>
          <w:highlight w:val="none"/>
        </w:rPr>
        <w:t>一、供应商询问</w:t>
      </w:r>
      <w:bookmarkEnd w:id="90"/>
    </w:p>
    <w:p w14:paraId="0496DC84">
      <w:pPr>
        <w:pStyle w:val="16"/>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A9662C9">
      <w:pPr>
        <w:pStyle w:val="16"/>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665880A6">
      <w:pPr>
        <w:pStyle w:val="3"/>
        <w:rPr>
          <w:rFonts w:ascii="仿宋"/>
          <w:color w:val="auto"/>
          <w:highlight w:val="none"/>
        </w:rPr>
      </w:pPr>
      <w:bookmarkStart w:id="91" w:name="_Toc25373"/>
      <w:r>
        <w:rPr>
          <w:rFonts w:hint="eastAsia" w:ascii="仿宋"/>
          <w:color w:val="auto"/>
          <w:highlight w:val="none"/>
        </w:rPr>
        <w:t>二、供应商质疑</w:t>
      </w:r>
      <w:bookmarkEnd w:id="91"/>
    </w:p>
    <w:p w14:paraId="6C4C5304">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14:paraId="4719C42D">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4287D8C6">
      <w:pPr>
        <w:pStyle w:val="16"/>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0940961">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A38CC31">
      <w:pPr>
        <w:pStyle w:val="16"/>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6FFE5AAD">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0BE987D3">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90C6F90">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14:paraId="0D20ACD9">
      <w:pPr>
        <w:pStyle w:val="16"/>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3993C9E3">
      <w:pPr>
        <w:pStyle w:val="16"/>
        <w:spacing w:line="360" w:lineRule="auto"/>
        <w:rPr>
          <w:rFonts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75B4E71F">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14:paraId="3813926A">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61E4B39D">
      <w:pPr>
        <w:pStyle w:val="16"/>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1DCB7656">
      <w:pPr>
        <w:pStyle w:val="16"/>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14:paraId="2187951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696F50A5">
      <w:pPr>
        <w:pStyle w:val="3"/>
        <w:rPr>
          <w:rFonts w:ascii="仿宋"/>
          <w:color w:val="auto"/>
          <w:highlight w:val="none"/>
        </w:rPr>
      </w:pPr>
      <w:bookmarkStart w:id="92" w:name="_Toc17941"/>
      <w:r>
        <w:rPr>
          <w:rFonts w:hint="eastAsia" w:ascii="仿宋"/>
          <w:color w:val="auto"/>
          <w:highlight w:val="none"/>
        </w:rPr>
        <w:t>三、供应商投诉</w:t>
      </w:r>
      <w:bookmarkEnd w:id="92"/>
    </w:p>
    <w:p w14:paraId="6E75BA1B">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14:paraId="35719AC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24C1052">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1B1B0AEF">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14:paraId="777F30F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65855747">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477234CE">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03609FE7">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2CE304F6">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1C421302">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14:paraId="2DDFEBB3">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14:paraId="0261FFCF">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14:paraId="049F4A2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6DEC2BC8">
      <w:pPr>
        <w:widowControl/>
        <w:snapToGrid w:val="0"/>
        <w:spacing w:line="480" w:lineRule="exact"/>
        <w:rPr>
          <w:rFonts w:ascii="仿宋" w:eastAsia="仿宋"/>
          <w:color w:val="auto"/>
          <w:kern w:val="0"/>
          <w:sz w:val="24"/>
          <w:highlight w:val="none"/>
        </w:rPr>
      </w:pPr>
    </w:p>
    <w:p w14:paraId="18588D49">
      <w:pPr>
        <w:widowControl/>
        <w:snapToGrid w:val="0"/>
        <w:spacing w:line="480" w:lineRule="exact"/>
        <w:rPr>
          <w:rFonts w:ascii="仿宋" w:eastAsia="仿宋"/>
          <w:color w:val="auto"/>
          <w:kern w:val="0"/>
          <w:sz w:val="24"/>
          <w:highlight w:val="none"/>
        </w:rPr>
      </w:pPr>
    </w:p>
    <w:p w14:paraId="1830FAF8">
      <w:pPr>
        <w:widowControl/>
        <w:snapToGrid w:val="0"/>
        <w:spacing w:line="480" w:lineRule="exact"/>
        <w:rPr>
          <w:rFonts w:ascii="仿宋" w:eastAsia="仿宋"/>
          <w:color w:val="auto"/>
          <w:kern w:val="0"/>
          <w:sz w:val="24"/>
          <w:highlight w:val="none"/>
        </w:rPr>
      </w:pPr>
    </w:p>
    <w:p w14:paraId="2A18C094">
      <w:pPr>
        <w:widowControl/>
        <w:snapToGrid w:val="0"/>
        <w:spacing w:line="480" w:lineRule="exact"/>
        <w:rPr>
          <w:rFonts w:ascii="仿宋" w:eastAsia="仿宋"/>
          <w:color w:val="auto"/>
          <w:kern w:val="0"/>
          <w:sz w:val="24"/>
          <w:highlight w:val="none"/>
        </w:rPr>
      </w:pPr>
    </w:p>
    <w:p w14:paraId="12A0C85B">
      <w:pPr>
        <w:widowControl/>
        <w:snapToGrid w:val="0"/>
        <w:spacing w:line="480" w:lineRule="exact"/>
        <w:rPr>
          <w:rFonts w:ascii="仿宋" w:eastAsia="仿宋"/>
          <w:color w:val="auto"/>
          <w:kern w:val="0"/>
          <w:sz w:val="24"/>
          <w:highlight w:val="none"/>
        </w:rPr>
      </w:pPr>
    </w:p>
    <w:p w14:paraId="3D3315B0">
      <w:pPr>
        <w:widowControl/>
        <w:snapToGrid w:val="0"/>
        <w:spacing w:line="480" w:lineRule="exact"/>
        <w:rPr>
          <w:rFonts w:ascii="仿宋" w:eastAsia="仿宋"/>
          <w:color w:val="auto"/>
          <w:kern w:val="0"/>
          <w:sz w:val="24"/>
          <w:highlight w:val="none"/>
        </w:rPr>
      </w:pPr>
    </w:p>
    <w:p w14:paraId="6BD3D77A">
      <w:pPr>
        <w:widowControl/>
        <w:snapToGrid w:val="0"/>
        <w:spacing w:line="480" w:lineRule="exact"/>
        <w:rPr>
          <w:rFonts w:ascii="仿宋" w:eastAsia="仿宋"/>
          <w:color w:val="auto"/>
          <w:kern w:val="0"/>
          <w:sz w:val="24"/>
          <w:highlight w:val="none"/>
        </w:rPr>
      </w:pPr>
    </w:p>
    <w:p w14:paraId="38FE5BA8">
      <w:pPr>
        <w:widowControl/>
        <w:snapToGrid w:val="0"/>
        <w:spacing w:line="480" w:lineRule="exact"/>
        <w:rPr>
          <w:rFonts w:ascii="仿宋" w:eastAsia="仿宋"/>
          <w:color w:val="auto"/>
          <w:kern w:val="0"/>
          <w:sz w:val="24"/>
          <w:highlight w:val="none"/>
        </w:rPr>
      </w:pPr>
    </w:p>
    <w:p w14:paraId="110F0B15">
      <w:pPr>
        <w:widowControl/>
        <w:snapToGrid w:val="0"/>
        <w:spacing w:line="480" w:lineRule="exact"/>
        <w:rPr>
          <w:rFonts w:ascii="仿宋" w:eastAsia="仿宋"/>
          <w:color w:val="auto"/>
          <w:kern w:val="0"/>
          <w:sz w:val="24"/>
          <w:highlight w:val="none"/>
        </w:rPr>
      </w:pPr>
    </w:p>
    <w:p w14:paraId="0928F04F">
      <w:pPr>
        <w:widowControl/>
        <w:snapToGrid w:val="0"/>
        <w:spacing w:line="480" w:lineRule="exact"/>
        <w:rPr>
          <w:rFonts w:ascii="仿宋" w:eastAsia="仿宋"/>
          <w:color w:val="auto"/>
          <w:kern w:val="0"/>
          <w:sz w:val="24"/>
          <w:highlight w:val="none"/>
        </w:rPr>
      </w:pPr>
    </w:p>
    <w:p w14:paraId="0297CBB6">
      <w:pPr>
        <w:widowControl/>
        <w:snapToGrid w:val="0"/>
        <w:spacing w:line="480" w:lineRule="exact"/>
        <w:rPr>
          <w:rFonts w:ascii="仿宋" w:eastAsia="仿宋"/>
          <w:color w:val="auto"/>
          <w:kern w:val="0"/>
          <w:sz w:val="24"/>
          <w:highlight w:val="none"/>
        </w:rPr>
      </w:pPr>
    </w:p>
    <w:p w14:paraId="146EC3C3">
      <w:pPr>
        <w:widowControl/>
        <w:snapToGrid w:val="0"/>
        <w:spacing w:line="480" w:lineRule="exact"/>
        <w:rPr>
          <w:rFonts w:ascii="仿宋" w:eastAsia="仿宋"/>
          <w:color w:val="auto"/>
          <w:kern w:val="0"/>
          <w:sz w:val="24"/>
          <w:highlight w:val="none"/>
        </w:rPr>
      </w:pPr>
    </w:p>
    <w:p w14:paraId="7858BD9F">
      <w:pPr>
        <w:widowControl/>
        <w:snapToGrid w:val="0"/>
        <w:spacing w:line="480" w:lineRule="exact"/>
        <w:rPr>
          <w:rFonts w:ascii="仿宋" w:eastAsia="仿宋"/>
          <w:color w:val="auto"/>
          <w:kern w:val="0"/>
          <w:sz w:val="24"/>
          <w:highlight w:val="none"/>
        </w:rPr>
      </w:pPr>
    </w:p>
    <w:p w14:paraId="7F6F6CED">
      <w:pPr>
        <w:widowControl/>
        <w:snapToGrid w:val="0"/>
        <w:spacing w:line="480" w:lineRule="exact"/>
        <w:rPr>
          <w:rFonts w:ascii="仿宋" w:eastAsia="仿宋"/>
          <w:color w:val="auto"/>
          <w:kern w:val="0"/>
          <w:sz w:val="24"/>
          <w:highlight w:val="none"/>
        </w:rPr>
      </w:pPr>
    </w:p>
    <w:p w14:paraId="70B2BD26">
      <w:pPr>
        <w:widowControl/>
        <w:snapToGrid w:val="0"/>
        <w:spacing w:line="480" w:lineRule="exact"/>
        <w:rPr>
          <w:rFonts w:ascii="仿宋" w:eastAsia="仿宋"/>
          <w:color w:val="auto"/>
          <w:kern w:val="0"/>
          <w:sz w:val="24"/>
          <w:highlight w:val="none"/>
        </w:rPr>
      </w:pPr>
    </w:p>
    <w:p w14:paraId="140F6127">
      <w:pPr>
        <w:widowControl/>
        <w:snapToGrid w:val="0"/>
        <w:spacing w:line="480" w:lineRule="exact"/>
        <w:rPr>
          <w:rFonts w:ascii="仿宋" w:eastAsia="仿宋" w:cs="宋体"/>
          <w:b/>
          <w:bCs/>
          <w:color w:val="auto"/>
          <w:kern w:val="0"/>
          <w:sz w:val="24"/>
          <w:szCs w:val="24"/>
          <w:highlight w:val="none"/>
        </w:rPr>
      </w:pPr>
    </w:p>
    <w:p w14:paraId="2D0EE2DF">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2F22465A">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50F1AD28">
      <w:pPr>
        <w:adjustRightInd w:val="0"/>
        <w:snapToGrid w:val="0"/>
        <w:spacing w:before="312"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628CB5CA">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4B26F38E">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305A5B04">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1562666C">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7AFFF906">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4901596F">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53D0D3B6">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0D56C589">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54E4D922">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6A6AC850">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1D939289">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416953B5">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00BD1A9A">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71B2433C">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ECA44F7">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10C499F7">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153513A">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545FF643">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0773A2A">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14:paraId="78FF1E38">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6E3736B0">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14:paraId="5739FC57">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66927FED">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14:paraId="1D429DA3">
      <w:pPr>
        <w:adjustRightInd w:val="0"/>
        <w:snapToGrid w:val="0"/>
        <w:spacing w:line="360" w:lineRule="auto"/>
        <w:rPr>
          <w:rFonts w:ascii="仿宋" w:eastAsia="仿宋" w:cs="仿宋"/>
          <w:color w:val="auto"/>
          <w:sz w:val="24"/>
          <w:szCs w:val="24"/>
          <w:highlight w:val="none"/>
        </w:rPr>
      </w:pPr>
    </w:p>
    <w:p w14:paraId="1FA63754">
      <w:pPr>
        <w:adjustRightInd w:val="0"/>
        <w:snapToGrid w:val="0"/>
        <w:spacing w:line="360" w:lineRule="auto"/>
        <w:rPr>
          <w:rFonts w:ascii="仿宋" w:eastAsia="仿宋" w:cs="宋体"/>
          <w:color w:val="auto"/>
          <w:kern w:val="0"/>
          <w:sz w:val="24"/>
          <w:szCs w:val="24"/>
          <w:highlight w:val="none"/>
        </w:rPr>
      </w:pPr>
    </w:p>
    <w:p w14:paraId="46A5656F">
      <w:pPr>
        <w:adjustRightInd w:val="0"/>
        <w:snapToGrid w:val="0"/>
        <w:spacing w:line="360" w:lineRule="auto"/>
        <w:rPr>
          <w:rFonts w:ascii="仿宋" w:eastAsia="仿宋" w:cs="宋体"/>
          <w:color w:val="auto"/>
          <w:kern w:val="0"/>
          <w:sz w:val="24"/>
          <w:szCs w:val="24"/>
          <w:highlight w:val="none"/>
        </w:rPr>
      </w:pPr>
    </w:p>
    <w:sectPr>
      <w:pgSz w:w="11907" w:h="16840"/>
      <w:pgMar w:top="1417" w:right="1463" w:bottom="1417" w:left="1633"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AD6C">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F0BC5AC">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E48C0B5"/>
    <w:multiLevelType w:val="singleLevel"/>
    <w:tmpl w:val="9E48C0B5"/>
    <w:lvl w:ilvl="0" w:tentative="0">
      <w:start w:val="2"/>
      <w:numFmt w:val="decimal"/>
      <w:lvlText w:val="%1."/>
      <w:lvlJc w:val="left"/>
      <w:pPr>
        <w:tabs>
          <w:tab w:val="left" w:pos="312"/>
        </w:tabs>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iYmI1NDE5MjJjNWRhNGY3MGNiODhmMTE2ZjFmMTAifQ=="/>
  </w:docVars>
  <w:rsids>
    <w:rsidRoot w:val="007E7C7F"/>
    <w:rsid w:val="000C4E81"/>
    <w:rsid w:val="00241EBB"/>
    <w:rsid w:val="00244711"/>
    <w:rsid w:val="005212D4"/>
    <w:rsid w:val="006E5E77"/>
    <w:rsid w:val="007E7C7F"/>
    <w:rsid w:val="00832D34"/>
    <w:rsid w:val="00850268"/>
    <w:rsid w:val="009210DF"/>
    <w:rsid w:val="009E0375"/>
    <w:rsid w:val="00B15F64"/>
    <w:rsid w:val="00B76577"/>
    <w:rsid w:val="00D32C0F"/>
    <w:rsid w:val="00F54F9C"/>
    <w:rsid w:val="01761D64"/>
    <w:rsid w:val="01B14C06"/>
    <w:rsid w:val="02467A44"/>
    <w:rsid w:val="04581CB1"/>
    <w:rsid w:val="05D373B8"/>
    <w:rsid w:val="05EF03F3"/>
    <w:rsid w:val="07334CB8"/>
    <w:rsid w:val="077E62E2"/>
    <w:rsid w:val="09E34BDB"/>
    <w:rsid w:val="0A0677D5"/>
    <w:rsid w:val="0A4505E1"/>
    <w:rsid w:val="0A5C1B3B"/>
    <w:rsid w:val="0A8B1E41"/>
    <w:rsid w:val="0A983074"/>
    <w:rsid w:val="0C232D87"/>
    <w:rsid w:val="0D38267F"/>
    <w:rsid w:val="0D7169EE"/>
    <w:rsid w:val="0DA454D8"/>
    <w:rsid w:val="0E0B4BC2"/>
    <w:rsid w:val="0E210C24"/>
    <w:rsid w:val="0E4C144A"/>
    <w:rsid w:val="1008458B"/>
    <w:rsid w:val="110E3A9D"/>
    <w:rsid w:val="12AB775E"/>
    <w:rsid w:val="130535B8"/>
    <w:rsid w:val="13A94DCC"/>
    <w:rsid w:val="14441F2C"/>
    <w:rsid w:val="14733F09"/>
    <w:rsid w:val="147E276B"/>
    <w:rsid w:val="15023C9F"/>
    <w:rsid w:val="18FA0005"/>
    <w:rsid w:val="19304E94"/>
    <w:rsid w:val="19BA7CE6"/>
    <w:rsid w:val="1B430B6D"/>
    <w:rsid w:val="1BC43C17"/>
    <w:rsid w:val="1C660C85"/>
    <w:rsid w:val="1C99794E"/>
    <w:rsid w:val="1E5A1F41"/>
    <w:rsid w:val="1E6B34C1"/>
    <w:rsid w:val="1FA6508E"/>
    <w:rsid w:val="209B0B03"/>
    <w:rsid w:val="220A0D72"/>
    <w:rsid w:val="222F09DC"/>
    <w:rsid w:val="235575B2"/>
    <w:rsid w:val="24155343"/>
    <w:rsid w:val="245F6908"/>
    <w:rsid w:val="246A1057"/>
    <w:rsid w:val="247456DF"/>
    <w:rsid w:val="26F33261"/>
    <w:rsid w:val="2753124E"/>
    <w:rsid w:val="27C97E1A"/>
    <w:rsid w:val="28CE7064"/>
    <w:rsid w:val="28D03941"/>
    <w:rsid w:val="291B7BC3"/>
    <w:rsid w:val="298E3F12"/>
    <w:rsid w:val="29B13146"/>
    <w:rsid w:val="2BC576F6"/>
    <w:rsid w:val="2C075ACB"/>
    <w:rsid w:val="2C9D1056"/>
    <w:rsid w:val="2CAE7056"/>
    <w:rsid w:val="2EB54BB1"/>
    <w:rsid w:val="30A51E79"/>
    <w:rsid w:val="30B82756"/>
    <w:rsid w:val="320E01B2"/>
    <w:rsid w:val="334A4760"/>
    <w:rsid w:val="35C147E0"/>
    <w:rsid w:val="360858DC"/>
    <w:rsid w:val="378248D9"/>
    <w:rsid w:val="37AD6104"/>
    <w:rsid w:val="37DF4492"/>
    <w:rsid w:val="382A0C93"/>
    <w:rsid w:val="38D1110E"/>
    <w:rsid w:val="391815C9"/>
    <w:rsid w:val="3A2357A6"/>
    <w:rsid w:val="3A327F04"/>
    <w:rsid w:val="3AC91A82"/>
    <w:rsid w:val="3B194BC5"/>
    <w:rsid w:val="3B945808"/>
    <w:rsid w:val="3BD4506B"/>
    <w:rsid w:val="3C1325D8"/>
    <w:rsid w:val="3C612DE0"/>
    <w:rsid w:val="3CA1529C"/>
    <w:rsid w:val="3ED85D71"/>
    <w:rsid w:val="3F4A1C1A"/>
    <w:rsid w:val="3F6D2BE4"/>
    <w:rsid w:val="418B1795"/>
    <w:rsid w:val="41AA074E"/>
    <w:rsid w:val="431E7646"/>
    <w:rsid w:val="43E55715"/>
    <w:rsid w:val="44121216"/>
    <w:rsid w:val="44FC3FE7"/>
    <w:rsid w:val="45D83A9D"/>
    <w:rsid w:val="461A4D0F"/>
    <w:rsid w:val="462C08DC"/>
    <w:rsid w:val="46D46ADF"/>
    <w:rsid w:val="46D729A5"/>
    <w:rsid w:val="46F01F5F"/>
    <w:rsid w:val="47061615"/>
    <w:rsid w:val="480D3A3E"/>
    <w:rsid w:val="489108BA"/>
    <w:rsid w:val="49180694"/>
    <w:rsid w:val="4A091DAC"/>
    <w:rsid w:val="4A393810"/>
    <w:rsid w:val="4AB16FF2"/>
    <w:rsid w:val="4AC87CFD"/>
    <w:rsid w:val="4C2119B3"/>
    <w:rsid w:val="4C76404F"/>
    <w:rsid w:val="4D5A127B"/>
    <w:rsid w:val="4E553D9B"/>
    <w:rsid w:val="4E915170"/>
    <w:rsid w:val="4F3B332E"/>
    <w:rsid w:val="4F7D1494"/>
    <w:rsid w:val="501D7FCA"/>
    <w:rsid w:val="536F510F"/>
    <w:rsid w:val="5537272A"/>
    <w:rsid w:val="557C11D1"/>
    <w:rsid w:val="56A874FB"/>
    <w:rsid w:val="56D03E0D"/>
    <w:rsid w:val="582157B7"/>
    <w:rsid w:val="582871C4"/>
    <w:rsid w:val="583F3E8F"/>
    <w:rsid w:val="590B3D71"/>
    <w:rsid w:val="591B66D2"/>
    <w:rsid w:val="59970B04"/>
    <w:rsid w:val="59D452C2"/>
    <w:rsid w:val="5A425322"/>
    <w:rsid w:val="5C957F91"/>
    <w:rsid w:val="5CE63CDB"/>
    <w:rsid w:val="5D9D6EE5"/>
    <w:rsid w:val="5DF43025"/>
    <w:rsid w:val="5EE270CE"/>
    <w:rsid w:val="5F164B46"/>
    <w:rsid w:val="5F1F6519"/>
    <w:rsid w:val="5F9737EF"/>
    <w:rsid w:val="5FC52ECB"/>
    <w:rsid w:val="60CA6D3E"/>
    <w:rsid w:val="60F2558D"/>
    <w:rsid w:val="60F475F7"/>
    <w:rsid w:val="613025C6"/>
    <w:rsid w:val="61FC4B9F"/>
    <w:rsid w:val="623558FB"/>
    <w:rsid w:val="62A56FE4"/>
    <w:rsid w:val="62E6604F"/>
    <w:rsid w:val="66CD7215"/>
    <w:rsid w:val="67C021CA"/>
    <w:rsid w:val="67E31791"/>
    <w:rsid w:val="68DA0629"/>
    <w:rsid w:val="6972446D"/>
    <w:rsid w:val="69C35442"/>
    <w:rsid w:val="6A0E3F6F"/>
    <w:rsid w:val="6A88233D"/>
    <w:rsid w:val="6ACD4147"/>
    <w:rsid w:val="6C1A634D"/>
    <w:rsid w:val="6C375B32"/>
    <w:rsid w:val="6D5E733D"/>
    <w:rsid w:val="6F7A6951"/>
    <w:rsid w:val="715A103E"/>
    <w:rsid w:val="72CC6B61"/>
    <w:rsid w:val="72D36DD9"/>
    <w:rsid w:val="73302C32"/>
    <w:rsid w:val="759727BC"/>
    <w:rsid w:val="76392B57"/>
    <w:rsid w:val="76BE6A80"/>
    <w:rsid w:val="76E7174D"/>
    <w:rsid w:val="77EC221A"/>
    <w:rsid w:val="7AAC2004"/>
    <w:rsid w:val="7BDF69C4"/>
    <w:rsid w:val="7D7F0706"/>
    <w:rsid w:val="7DB96CAC"/>
    <w:rsid w:val="7ED74006"/>
    <w:rsid w:val="7F747428"/>
    <w:rsid w:val="EC7E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after="120"/>
    </w:pPr>
    <w:rPr>
      <w:kern w:val="0"/>
      <w:sz w:val="28"/>
      <w:szCs w:val="24"/>
    </w:rPr>
  </w:style>
  <w:style w:type="paragraph" w:styleId="13">
    <w:name w:val="Body Text Indent"/>
    <w:basedOn w:val="1"/>
    <w:next w:val="1"/>
    <w:qFormat/>
    <w:uiPriority w:val="0"/>
    <w:pPr>
      <w:spacing w:after="120"/>
      <w:ind w:left="200" w:leftChars="200"/>
    </w:pPr>
    <w:rPr>
      <w:szCs w:val="24"/>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paragraph" w:styleId="26">
    <w:name w:val="Body Text First Indent"/>
    <w:basedOn w:val="12"/>
    <w:next w:val="1"/>
    <w:qFormat/>
    <w:uiPriority w:val="0"/>
    <w:pPr>
      <w:ind w:firstLine="420" w:firstLineChars="100"/>
    </w:pPr>
    <w:rPr>
      <w:sz w:val="21"/>
    </w:rPr>
  </w:style>
  <w:style w:type="paragraph" w:styleId="27">
    <w:name w:val="Body Text First Indent 2"/>
    <w:basedOn w:val="13"/>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 w:type="paragraph" w:customStyle="1" w:styleId="4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20559</Words>
  <Characters>22333</Characters>
  <Lines>997</Lines>
  <Paragraphs>1071</Paragraphs>
  <TotalTime>32</TotalTime>
  <ScaleCrop>false</ScaleCrop>
  <LinksUpToDate>false</LinksUpToDate>
  <CharactersWithSpaces>23452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111</cp:lastModifiedBy>
  <cp:lastPrinted>2020-02-27T11:07:00Z</cp:lastPrinted>
  <dcterms:modified xsi:type="dcterms:W3CDTF">2025-07-21T03:40:47Z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A9FEBDF62A8C4D5CAA7566C47412C573_13</vt:lpwstr>
  </property>
  <property fmtid="{D5CDD505-2E9C-101B-9397-08002B2CF9AE}" pid="4" name="KSOTemplateDocerSaveRecord">
    <vt:lpwstr>eyJoZGlkIjoiZTU4ZTYxYTg1NTZjMTM4Y2Y2YzdmOTNmZDlkYzdjMGYiLCJ1c2VySWQiOiI3NDk0MDcxNzYifQ==</vt:lpwstr>
  </property>
</Properties>
</file>