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1229C5">
      <w:pPr>
        <w:adjustRightInd/>
        <w:spacing w:line="360" w:lineRule="auto"/>
        <w:jc w:val="both"/>
        <w:rPr>
          <w:rFonts w:ascii="宋体" w:hAnsi="宋体" w:cs="宋体"/>
          <w:b/>
          <w:sz w:val="48"/>
          <w:szCs w:val="48"/>
        </w:rPr>
      </w:pPr>
    </w:p>
    <w:p w14:paraId="34C14819">
      <w:pPr>
        <w:spacing w:line="360" w:lineRule="auto"/>
        <w:jc w:val="center"/>
        <w:rPr>
          <w:rFonts w:hint="eastAsia" w:ascii="仿宋_GB2312" w:hAnsi="仿宋" w:eastAsia="仿宋_GB2312" w:cs="仿宋_GB2312"/>
          <w:b/>
          <w:color w:val="auto"/>
          <w:sz w:val="44"/>
          <w:szCs w:val="44"/>
          <w:highlight w:val="none"/>
          <w:lang w:eastAsia="zh-CN"/>
        </w:rPr>
      </w:pPr>
      <w:r>
        <w:rPr>
          <w:rFonts w:hint="eastAsia" w:ascii="仿宋_GB2312" w:hAnsi="仿宋" w:eastAsia="仿宋_GB2312" w:cs="仿宋_GB2312"/>
          <w:b/>
          <w:color w:val="auto"/>
          <w:sz w:val="44"/>
          <w:szCs w:val="44"/>
          <w:highlight w:val="none"/>
          <w:lang w:eastAsia="zh-CN"/>
        </w:rPr>
        <w:t>2025年度马鞍街道商贸领域安全生产(消防安全)第三方服务采购项目（重招）</w:t>
      </w:r>
    </w:p>
    <w:p w14:paraId="68E2C989">
      <w:pPr>
        <w:jc w:val="center"/>
        <w:outlineLvl w:val="0"/>
        <w:rPr>
          <w:rFonts w:hint="eastAsia" w:ascii="仿宋" w:hAnsi="仿宋" w:eastAsia="仿宋" w:cs="仿宋"/>
          <w:b/>
          <w:sz w:val="72"/>
          <w:szCs w:val="72"/>
        </w:rPr>
      </w:pPr>
    </w:p>
    <w:p w14:paraId="3D5CDDB7">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7F8DEB0A">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5FDC8AD5">
      <w:pPr>
        <w:jc w:val="center"/>
        <w:outlineLvl w:val="0"/>
        <w:rPr>
          <w:rFonts w:hint="eastAsia" w:ascii="仿宋" w:hAnsi="仿宋" w:eastAsia="仿宋" w:cs="仿宋"/>
          <w:b/>
          <w:sz w:val="72"/>
          <w:szCs w:val="72"/>
          <w:lang w:val="en-US" w:eastAsia="zh-CN"/>
        </w:rPr>
      </w:pPr>
      <w:r>
        <w:rPr>
          <w:rFonts w:hint="eastAsia" w:ascii="仿宋" w:hAnsi="仿宋" w:eastAsia="仿宋" w:cs="仿宋"/>
          <w:b/>
          <w:sz w:val="72"/>
          <w:szCs w:val="72"/>
        </w:rPr>
        <w:t>招</w:t>
      </w:r>
    </w:p>
    <w:p w14:paraId="264D2FFE">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07305B4D">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45128131">
      <w:pPr>
        <w:jc w:val="center"/>
        <w:outlineLvl w:val="0"/>
        <w:rPr>
          <w:rFonts w:hint="eastAsia" w:ascii="仿宋" w:hAnsi="仿宋" w:eastAsia="仿宋" w:cs="仿宋"/>
          <w:sz w:val="44"/>
        </w:rPr>
      </w:pPr>
      <w:r>
        <w:rPr>
          <w:rFonts w:hint="eastAsia" w:ascii="仿宋" w:hAnsi="仿宋" w:eastAsia="仿宋" w:cs="仿宋"/>
          <w:b/>
          <w:sz w:val="72"/>
          <w:szCs w:val="72"/>
        </w:rPr>
        <w:t>件</w:t>
      </w:r>
    </w:p>
    <w:p w14:paraId="58A14A18">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FF584AB">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0724AC0C">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w:t>
      </w:r>
      <w:r>
        <w:rPr>
          <w:rFonts w:hint="eastAsia" w:ascii="仿宋" w:hAnsi="仿宋" w:eastAsia="仿宋" w:cs="仿宋"/>
          <w:b w:val="0"/>
          <w:bCs/>
          <w:sz w:val="28"/>
          <w:szCs w:val="28"/>
          <w:highlight w:val="none"/>
        </w:rPr>
        <w:t>绍柯采[2025]865号</w:t>
      </w:r>
      <w:r>
        <w:rPr>
          <w:rFonts w:hint="eastAsia" w:ascii="仿宋" w:hAnsi="仿宋" w:eastAsia="仿宋" w:cs="仿宋"/>
          <w:b w:val="0"/>
          <w:bCs/>
          <w:sz w:val="28"/>
          <w:szCs w:val="28"/>
          <w:highlight w:val="none"/>
          <w:lang w:val="en-US" w:eastAsia="zh-CN"/>
        </w:rPr>
        <w:t>-1</w:t>
      </w:r>
    </w:p>
    <w:tbl>
      <w:tblPr>
        <w:tblStyle w:val="62"/>
        <w:tblW w:w="7801" w:type="dxa"/>
        <w:jc w:val="center"/>
        <w:tblLayout w:type="fixed"/>
        <w:tblCellMar>
          <w:top w:w="0" w:type="dxa"/>
          <w:left w:w="108" w:type="dxa"/>
          <w:bottom w:w="0" w:type="dxa"/>
          <w:right w:w="108" w:type="dxa"/>
        </w:tblCellMar>
      </w:tblPr>
      <w:tblGrid>
        <w:gridCol w:w="2356"/>
        <w:gridCol w:w="5445"/>
      </w:tblGrid>
      <w:tr w14:paraId="0CD4A898">
        <w:tblPrEx>
          <w:tblCellMar>
            <w:top w:w="0" w:type="dxa"/>
            <w:left w:w="108" w:type="dxa"/>
            <w:bottom w:w="0" w:type="dxa"/>
            <w:right w:w="108" w:type="dxa"/>
          </w:tblCellMar>
        </w:tblPrEx>
        <w:trPr>
          <w:trHeight w:val="443" w:hRule="atLeast"/>
          <w:jc w:val="center"/>
        </w:trPr>
        <w:tc>
          <w:tcPr>
            <w:tcW w:w="2356" w:type="dxa"/>
          </w:tcPr>
          <w:p w14:paraId="68DBC949">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5418313">
            <w:pPr>
              <w:spacing w:line="320" w:lineRule="exact"/>
              <w:outlineLvl w:val="0"/>
              <w:rPr>
                <w:rFonts w:hint="eastAsia" w:ascii="仿宋" w:hAnsi="仿宋" w:eastAsia="仿宋" w:cs="仿宋"/>
                <w:sz w:val="28"/>
                <w:szCs w:val="28"/>
              </w:rPr>
            </w:pPr>
            <w:r>
              <w:rPr>
                <w:rFonts w:hint="eastAsia" w:ascii="仿宋" w:hAnsi="仿宋" w:eastAsia="仿宋" w:cs="仿宋_GB2312"/>
                <w:color w:val="auto"/>
                <w:sz w:val="32"/>
                <w:szCs w:val="32"/>
                <w:highlight w:val="none"/>
                <w:lang w:eastAsia="zh-CN"/>
              </w:rPr>
              <w:t>绍兴市柯桥区马鞍街道办事处</w:t>
            </w:r>
          </w:p>
        </w:tc>
      </w:tr>
      <w:tr w14:paraId="7C88F2AD">
        <w:tblPrEx>
          <w:tblCellMar>
            <w:top w:w="0" w:type="dxa"/>
            <w:left w:w="108" w:type="dxa"/>
            <w:bottom w:w="0" w:type="dxa"/>
            <w:right w:w="108" w:type="dxa"/>
          </w:tblCellMar>
        </w:tblPrEx>
        <w:trPr>
          <w:trHeight w:val="494" w:hRule="atLeast"/>
          <w:jc w:val="center"/>
        </w:trPr>
        <w:tc>
          <w:tcPr>
            <w:tcW w:w="2356" w:type="dxa"/>
          </w:tcPr>
          <w:p w14:paraId="096892D6">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5445" w:type="dxa"/>
          </w:tcPr>
          <w:p w14:paraId="7372D79B">
            <w:pPr>
              <w:spacing w:after="100" w:afterAutospacing="1" w:line="440" w:lineRule="exact"/>
              <w:rPr>
                <w:rFonts w:hint="eastAsia" w:ascii="仿宋" w:hAnsi="仿宋" w:eastAsia="仿宋" w:cs="仿宋"/>
                <w:sz w:val="28"/>
                <w:szCs w:val="28"/>
              </w:rPr>
            </w:pPr>
            <w:r>
              <w:rPr>
                <w:rFonts w:hint="eastAsia" w:ascii="仿宋" w:hAnsi="仿宋" w:eastAsia="仿宋" w:cs="仿宋_GB2312"/>
                <w:bCs/>
                <w:color w:val="auto"/>
                <w:sz w:val="32"/>
                <w:szCs w:val="32"/>
                <w:highlight w:val="none"/>
                <w:lang w:eastAsia="zh-CN"/>
              </w:rPr>
              <w:t>绍兴明晨建设项目管理有限公司</w:t>
            </w:r>
          </w:p>
        </w:tc>
      </w:tr>
      <w:tr w14:paraId="14E160CA">
        <w:tblPrEx>
          <w:tblCellMar>
            <w:top w:w="0" w:type="dxa"/>
            <w:left w:w="108" w:type="dxa"/>
            <w:bottom w:w="0" w:type="dxa"/>
            <w:right w:w="108" w:type="dxa"/>
          </w:tblCellMar>
        </w:tblPrEx>
        <w:trPr>
          <w:trHeight w:val="397" w:hRule="atLeast"/>
          <w:jc w:val="center"/>
        </w:trPr>
        <w:tc>
          <w:tcPr>
            <w:tcW w:w="2356" w:type="dxa"/>
            <w:vAlign w:val="center"/>
          </w:tcPr>
          <w:p w14:paraId="05F50872">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67A24619">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绍兴市柯桥区财政局</w:t>
            </w:r>
          </w:p>
        </w:tc>
      </w:tr>
      <w:tr w14:paraId="1A3C317C">
        <w:tblPrEx>
          <w:tblCellMar>
            <w:top w:w="0" w:type="dxa"/>
            <w:left w:w="108" w:type="dxa"/>
            <w:bottom w:w="0" w:type="dxa"/>
            <w:right w:w="108" w:type="dxa"/>
          </w:tblCellMar>
        </w:tblPrEx>
        <w:trPr>
          <w:trHeight w:val="333" w:hRule="atLeast"/>
          <w:jc w:val="center"/>
        </w:trPr>
        <w:tc>
          <w:tcPr>
            <w:tcW w:w="7801" w:type="dxa"/>
            <w:gridSpan w:val="2"/>
          </w:tcPr>
          <w:p w14:paraId="162B98A2">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五</w:t>
            </w:r>
            <w:r>
              <w:rPr>
                <w:rFonts w:hint="eastAsia" w:ascii="仿宋" w:hAnsi="仿宋" w:eastAsia="仿宋" w:cs="仿宋"/>
                <w:sz w:val="28"/>
                <w:szCs w:val="28"/>
              </w:rPr>
              <w:t>月</w:t>
            </w:r>
          </w:p>
        </w:tc>
      </w:tr>
    </w:tbl>
    <w:p w14:paraId="03244CAB">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CD6D2D0">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552D160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AAD7438">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7654BC5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7493E84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64BA757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4B94D56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0759C4A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1FEC7D4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6356B5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5A27CB0F">
      <w:pPr>
        <w:spacing w:line="360" w:lineRule="auto"/>
        <w:ind w:firstLine="549" w:firstLineChars="229"/>
        <w:rPr>
          <w:rFonts w:hint="eastAsia" w:ascii="仿宋" w:hAnsi="仿宋" w:eastAsia="仿宋" w:cs="仿宋"/>
          <w:sz w:val="24"/>
        </w:rPr>
      </w:pPr>
    </w:p>
    <w:p w14:paraId="395E7086">
      <w:pPr>
        <w:spacing w:line="360" w:lineRule="auto"/>
        <w:ind w:firstLine="549" w:firstLineChars="229"/>
        <w:rPr>
          <w:rFonts w:hint="eastAsia" w:ascii="仿宋" w:hAnsi="仿宋" w:eastAsia="仿宋" w:cs="仿宋"/>
          <w:sz w:val="24"/>
        </w:rPr>
      </w:pPr>
    </w:p>
    <w:p w14:paraId="3DF94524">
      <w:pPr>
        <w:spacing w:line="360" w:lineRule="auto"/>
        <w:ind w:firstLine="549" w:firstLineChars="229"/>
        <w:rPr>
          <w:rFonts w:hint="eastAsia" w:ascii="仿宋" w:hAnsi="仿宋" w:eastAsia="仿宋" w:cs="仿宋"/>
          <w:sz w:val="24"/>
        </w:rPr>
      </w:pPr>
    </w:p>
    <w:p w14:paraId="73D5D7D2">
      <w:pPr>
        <w:spacing w:line="360" w:lineRule="auto"/>
        <w:ind w:firstLine="549" w:firstLineChars="229"/>
        <w:rPr>
          <w:rFonts w:hint="eastAsia" w:ascii="仿宋" w:hAnsi="仿宋" w:eastAsia="仿宋" w:cs="仿宋"/>
          <w:sz w:val="24"/>
        </w:rPr>
      </w:pPr>
    </w:p>
    <w:p w14:paraId="57435053">
      <w:pPr>
        <w:spacing w:line="360" w:lineRule="auto"/>
        <w:ind w:firstLine="549" w:firstLineChars="229"/>
        <w:rPr>
          <w:rFonts w:hint="eastAsia" w:ascii="仿宋" w:hAnsi="仿宋" w:eastAsia="仿宋" w:cs="仿宋"/>
          <w:sz w:val="24"/>
        </w:rPr>
      </w:pPr>
    </w:p>
    <w:p w14:paraId="0F1A00A7">
      <w:pPr>
        <w:spacing w:line="360" w:lineRule="auto"/>
        <w:ind w:firstLine="549" w:firstLineChars="229"/>
        <w:rPr>
          <w:rFonts w:hint="eastAsia" w:ascii="仿宋" w:hAnsi="仿宋" w:eastAsia="仿宋" w:cs="仿宋"/>
          <w:sz w:val="24"/>
        </w:rPr>
      </w:pPr>
    </w:p>
    <w:p w14:paraId="043A552A">
      <w:pPr>
        <w:spacing w:line="360" w:lineRule="auto"/>
        <w:ind w:firstLine="549" w:firstLineChars="229"/>
        <w:rPr>
          <w:rFonts w:hint="eastAsia" w:ascii="仿宋" w:hAnsi="仿宋" w:eastAsia="仿宋" w:cs="仿宋"/>
          <w:sz w:val="24"/>
        </w:rPr>
      </w:pPr>
    </w:p>
    <w:p w14:paraId="7CE6D654">
      <w:pPr>
        <w:spacing w:line="360" w:lineRule="auto"/>
        <w:ind w:firstLine="549" w:firstLineChars="229"/>
        <w:rPr>
          <w:rFonts w:hint="eastAsia" w:ascii="仿宋" w:hAnsi="仿宋" w:eastAsia="仿宋" w:cs="仿宋"/>
          <w:sz w:val="24"/>
        </w:rPr>
      </w:pPr>
    </w:p>
    <w:p w14:paraId="6F543263">
      <w:pPr>
        <w:spacing w:line="360" w:lineRule="auto"/>
        <w:ind w:firstLine="549" w:firstLineChars="229"/>
        <w:rPr>
          <w:rFonts w:hint="eastAsia" w:ascii="仿宋" w:hAnsi="仿宋" w:eastAsia="仿宋" w:cs="仿宋"/>
          <w:sz w:val="24"/>
        </w:rPr>
      </w:pPr>
    </w:p>
    <w:p w14:paraId="4899BD27">
      <w:pPr>
        <w:spacing w:line="360" w:lineRule="auto"/>
        <w:ind w:firstLine="549" w:firstLineChars="229"/>
        <w:rPr>
          <w:rFonts w:hint="eastAsia" w:ascii="仿宋" w:hAnsi="仿宋" w:eastAsia="仿宋" w:cs="仿宋"/>
          <w:sz w:val="24"/>
        </w:rPr>
      </w:pPr>
    </w:p>
    <w:p w14:paraId="1BCA27EB">
      <w:pPr>
        <w:spacing w:line="360" w:lineRule="auto"/>
        <w:ind w:firstLine="549" w:firstLineChars="229"/>
        <w:rPr>
          <w:rFonts w:hint="eastAsia" w:ascii="仿宋" w:hAnsi="仿宋" w:eastAsia="仿宋" w:cs="仿宋"/>
          <w:sz w:val="24"/>
        </w:rPr>
      </w:pPr>
    </w:p>
    <w:p w14:paraId="602A4353">
      <w:pPr>
        <w:spacing w:line="360" w:lineRule="auto"/>
        <w:rPr>
          <w:rFonts w:hint="eastAsia" w:ascii="仿宋" w:hAnsi="仿宋" w:eastAsia="仿宋" w:cs="仿宋"/>
          <w:sz w:val="24"/>
        </w:rPr>
      </w:pPr>
    </w:p>
    <w:bookmarkEnd w:id="1"/>
    <w:p w14:paraId="7CA7BBF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782A87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56B519C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6" w:type="default"/>
          <w:footerReference r:id="rId7" w:type="default"/>
          <w:pgSz w:w="11906" w:h="16838"/>
          <w:pgMar w:top="1474" w:right="1814" w:bottom="1474" w:left="1814" w:header="851" w:footer="992" w:gutter="0"/>
          <w:pgNumType w:start="1"/>
          <w:cols w:space="720" w:num="1"/>
          <w:docGrid w:linePitch="312" w:charSpace="0"/>
        </w:sectPr>
      </w:pPr>
    </w:p>
    <w:p w14:paraId="7D956FB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64FB51D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4EF1C818">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olor w:val="auto"/>
          <w:sz w:val="24"/>
          <w:szCs w:val="28"/>
          <w:highlight w:val="none"/>
          <w:u w:val="single"/>
          <w:lang w:eastAsia="zh-CN"/>
        </w:rPr>
        <w:t>2025年度马鞍街道商贸领域安全生产(消防安全)第三方服务采购项目（重招）</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u w:val="single"/>
          <w:lang w:val="en-US" w:eastAsia="zh-CN"/>
        </w:rPr>
        <w:t>18</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w:t>
      </w:r>
      <w:r>
        <w:rPr>
          <w:rStyle w:val="76"/>
          <w:rFonts w:hint="eastAsia" w:ascii="仿宋" w:hAnsi="仿宋" w:eastAsia="仿宋" w:cs="仿宋"/>
          <w:snapToGrid/>
          <w:color w:val="auto"/>
          <w:kern w:val="2"/>
          <w:sz w:val="24"/>
          <w:szCs w:val="24"/>
          <w:lang w:val="en-US" w:eastAsia="zh-CN"/>
        </w:rPr>
        <w:t>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795813D7">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4C634B3E">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rPr>
        <w:t>绍柯采[2025]865号</w:t>
      </w:r>
      <w:r>
        <w:rPr>
          <w:rFonts w:hint="eastAsia" w:ascii="仿宋" w:hAnsi="仿宋" w:eastAsia="仿宋" w:cs="仿宋"/>
          <w:b w:val="0"/>
          <w:bCs/>
          <w:color w:val="auto"/>
          <w:sz w:val="24"/>
          <w:highlight w:val="none"/>
          <w:lang w:val="en-US" w:eastAsia="zh-CN"/>
        </w:rPr>
        <w:t>-1</w:t>
      </w:r>
    </w:p>
    <w:p w14:paraId="2AE36EF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olor w:val="auto"/>
          <w:sz w:val="24"/>
          <w:szCs w:val="28"/>
          <w:highlight w:val="none"/>
          <w:u w:val="none"/>
          <w:lang w:eastAsia="zh-CN"/>
        </w:rPr>
        <w:t>2025年度马鞍街道商贸领域安全生产(消防安全)第三方服务采购项目（重招）</w:t>
      </w:r>
      <w:r>
        <w:rPr>
          <w:rFonts w:hint="eastAsia" w:ascii="仿宋" w:hAnsi="仿宋" w:eastAsia="仿宋" w:cs="仿宋"/>
          <w:color w:val="auto"/>
          <w:sz w:val="24"/>
          <w:lang w:val="en-US" w:eastAsia="zh-CN"/>
        </w:rPr>
        <w:t xml:space="preserve"> </w:t>
      </w:r>
    </w:p>
    <w:p w14:paraId="6E8C8D3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olor w:val="auto"/>
          <w:sz w:val="24"/>
          <w:szCs w:val="28"/>
          <w:highlight w:val="none"/>
          <w:lang w:val="en-US" w:eastAsia="zh-CN"/>
        </w:rPr>
        <w:t>550000</w:t>
      </w:r>
      <w:r>
        <w:rPr>
          <w:rFonts w:hint="eastAsia" w:ascii="仿宋" w:hAnsi="仿宋" w:eastAsia="仿宋" w:cs="仿宋"/>
          <w:b/>
          <w:color w:val="auto"/>
          <w:sz w:val="24"/>
        </w:rPr>
        <w:t xml:space="preserve"> </w:t>
      </w:r>
    </w:p>
    <w:p w14:paraId="77FBC48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olor w:val="auto"/>
          <w:sz w:val="24"/>
          <w:szCs w:val="28"/>
          <w:highlight w:val="none"/>
          <w:lang w:val="en-US" w:eastAsia="zh-CN"/>
        </w:rPr>
        <w:t>550000</w:t>
      </w:r>
      <w:r>
        <w:rPr>
          <w:rFonts w:hint="eastAsia" w:ascii="仿宋" w:hAnsi="仿宋" w:eastAsia="仿宋" w:cs="仿宋"/>
          <w:b/>
          <w:color w:val="auto"/>
          <w:sz w:val="24"/>
        </w:rPr>
        <w:t xml:space="preserve"> </w:t>
      </w:r>
    </w:p>
    <w:p w14:paraId="127C0B0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r>
        <w:rPr>
          <w:rFonts w:hint="eastAsia" w:ascii="仿宋" w:hAnsi="仿宋" w:eastAsia="仿宋"/>
          <w:color w:val="auto"/>
          <w:sz w:val="24"/>
          <w:szCs w:val="28"/>
          <w:highlight w:val="none"/>
        </w:rPr>
        <w:t xml:space="preserve">详见招标文件 </w:t>
      </w:r>
    </w:p>
    <w:p w14:paraId="70146C1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16AC30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olor w:val="auto"/>
          <w:sz w:val="24"/>
          <w:szCs w:val="28"/>
          <w:highlight w:val="none"/>
          <w:u w:val="none"/>
          <w:lang w:eastAsia="zh-CN"/>
        </w:rPr>
        <w:t>2025年度马鞍街道商贸领域安全生产(消防安全)第三方服务采购项目（重招）</w:t>
      </w:r>
    </w:p>
    <w:p w14:paraId="6CC4DA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w:t>
      </w:r>
      <w:r>
        <w:rPr>
          <w:rFonts w:hint="eastAsia" w:ascii="仿宋" w:hAnsi="仿宋" w:eastAsia="仿宋"/>
          <w:color w:val="auto"/>
          <w:sz w:val="24"/>
          <w:szCs w:val="28"/>
          <w:highlight w:val="none"/>
          <w:lang w:val="en-US" w:eastAsia="zh-CN"/>
        </w:rPr>
        <w:t>1</w:t>
      </w:r>
      <w:r>
        <w:rPr>
          <w:rFonts w:hint="eastAsia" w:ascii="仿宋" w:hAnsi="仿宋" w:eastAsia="仿宋"/>
          <w:sz w:val="24"/>
          <w:szCs w:val="28"/>
        </w:rPr>
        <w:t>项</w:t>
      </w:r>
    </w:p>
    <w:p w14:paraId="5B321B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w:t>
      </w:r>
      <w:r>
        <w:rPr>
          <w:rFonts w:hint="eastAsia" w:ascii="仿宋" w:hAnsi="仿宋" w:eastAsia="仿宋"/>
          <w:color w:val="auto"/>
          <w:sz w:val="24"/>
          <w:szCs w:val="28"/>
          <w:highlight w:val="none"/>
          <w:lang w:val="en-US" w:eastAsia="zh-CN"/>
        </w:rPr>
        <w:t>550000元</w:t>
      </w:r>
    </w:p>
    <w:p w14:paraId="55E95B0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_GB2312" w:hAnsi="Calibri" w:eastAsia="仿宋_GB2312"/>
          <w:sz w:val="24"/>
        </w:rPr>
        <w:t>为提高马鞍街道</w:t>
      </w:r>
      <w:r>
        <w:rPr>
          <w:rFonts w:hint="eastAsia" w:ascii="仿宋_GB2312" w:hAnsi="Calibri" w:eastAsia="仿宋_GB2312"/>
          <w:sz w:val="24"/>
          <w:lang w:eastAsia="zh-CN"/>
        </w:rPr>
        <w:t>商贸领域</w:t>
      </w:r>
      <w:r>
        <w:rPr>
          <w:rFonts w:hint="eastAsia" w:ascii="仿宋_GB2312" w:hAnsi="Calibri" w:eastAsia="仿宋_GB2312"/>
          <w:sz w:val="24"/>
        </w:rPr>
        <w:t>安全生产</w:t>
      </w:r>
      <w:r>
        <w:rPr>
          <w:rFonts w:hint="eastAsia" w:ascii="仿宋_GB2312" w:hAnsi="Calibri" w:eastAsia="仿宋_GB2312"/>
          <w:sz w:val="24"/>
          <w:lang w:eastAsia="zh-CN"/>
        </w:rPr>
        <w:t>（</w:t>
      </w:r>
      <w:r>
        <w:rPr>
          <w:rFonts w:hint="eastAsia" w:ascii="仿宋_GB2312" w:hAnsi="Calibri" w:eastAsia="仿宋_GB2312"/>
          <w:sz w:val="24"/>
        </w:rPr>
        <w:t>消防安全</w:t>
      </w:r>
      <w:r>
        <w:rPr>
          <w:rFonts w:hint="eastAsia" w:ascii="仿宋_GB2312" w:hAnsi="Calibri" w:eastAsia="仿宋_GB2312"/>
          <w:sz w:val="24"/>
          <w:lang w:eastAsia="zh-CN"/>
        </w:rPr>
        <w:t>）</w:t>
      </w:r>
      <w:r>
        <w:rPr>
          <w:rFonts w:hint="eastAsia" w:ascii="仿宋_GB2312" w:hAnsi="Calibri" w:eastAsia="仿宋_GB2312"/>
          <w:sz w:val="24"/>
        </w:rPr>
        <w:t>隐患问题排查、整治、闭环整改水平，对</w:t>
      </w:r>
      <w:r>
        <w:rPr>
          <w:rFonts w:hint="eastAsia" w:ascii="仿宋_GB2312" w:hAnsi="Calibri" w:eastAsia="仿宋_GB2312"/>
          <w:sz w:val="24"/>
          <w:lang w:eastAsia="zh-CN"/>
        </w:rPr>
        <w:t>辖区商贸领域</w:t>
      </w:r>
      <w:r>
        <w:rPr>
          <w:rFonts w:hint="eastAsia" w:ascii="仿宋_GB2312" w:hAnsi="Calibri" w:eastAsia="仿宋_GB2312"/>
          <w:sz w:val="24"/>
        </w:rPr>
        <w:t>沿街店铺、</w:t>
      </w:r>
      <w:r>
        <w:rPr>
          <w:rFonts w:hint="eastAsia" w:ascii="仿宋_GB2312" w:hAnsi="Calibri" w:eastAsia="仿宋_GB2312"/>
          <w:sz w:val="24"/>
          <w:lang w:eastAsia="zh-CN"/>
        </w:rPr>
        <w:t>高层楼宇等场所生产（消防）安全、</w:t>
      </w:r>
      <w:r>
        <w:rPr>
          <w:rFonts w:hint="eastAsia" w:ascii="仿宋_GB2312" w:hAnsi="Calibri" w:eastAsia="仿宋_GB2312"/>
          <w:sz w:val="24"/>
        </w:rPr>
        <w:t>城镇燃气等内容开展全方位安全排查，并</w:t>
      </w:r>
      <w:r>
        <w:rPr>
          <w:rFonts w:hint="eastAsia" w:ascii="仿宋_GB2312" w:hAnsi="Calibri" w:eastAsia="仿宋_GB2312"/>
          <w:sz w:val="24"/>
          <w:lang w:eastAsia="zh-CN"/>
        </w:rPr>
        <w:t>按照街道职责范围</w:t>
      </w:r>
      <w:r>
        <w:rPr>
          <w:rFonts w:hint="eastAsia" w:ascii="仿宋_GB2312" w:hAnsi="Calibri" w:eastAsia="仿宋_GB2312"/>
          <w:sz w:val="24"/>
        </w:rPr>
        <w:t>落实整改闭环</w:t>
      </w:r>
      <w:r>
        <w:rPr>
          <w:rFonts w:hint="eastAsia" w:ascii="仿宋" w:hAnsi="仿宋" w:eastAsia="仿宋"/>
          <w:sz w:val="24"/>
          <w:szCs w:val="28"/>
        </w:rPr>
        <w:t>，具体详见招标文件。</w:t>
      </w:r>
    </w:p>
    <w:p w14:paraId="0D27EFD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lang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olor w:val="auto"/>
          <w:sz w:val="24"/>
          <w:szCs w:val="28"/>
          <w:highlight w:val="none"/>
        </w:rPr>
        <w:t>详见招标文件</w:t>
      </w:r>
      <w:r>
        <w:rPr>
          <w:rFonts w:hint="eastAsia" w:ascii="仿宋" w:hAnsi="仿宋" w:eastAsia="仿宋"/>
          <w:color w:val="auto"/>
          <w:sz w:val="24"/>
          <w:szCs w:val="28"/>
          <w:highlight w:val="none"/>
          <w:lang w:eastAsia="zh-CN"/>
        </w:rPr>
        <w:t>。</w:t>
      </w:r>
    </w:p>
    <w:p w14:paraId="4A06F59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ascii="Wingdings" w:hAnsi="Wingdings" w:cs="宋体"/>
          <w:color w:val="auto"/>
          <w:kern w:val="0"/>
          <w:sz w:val="24"/>
          <w:highlight w:val="none"/>
        </w:rPr>
        <w:sym w:font="Wingdings" w:char="00A8"/>
      </w:r>
      <w:r>
        <w:rPr>
          <w:rFonts w:hint="eastAsia" w:ascii="仿宋" w:hAnsi="仿宋" w:eastAsia="仿宋" w:cs="仿宋"/>
          <w:b/>
          <w:color w:val="auto"/>
          <w:sz w:val="24"/>
        </w:rPr>
        <w:t>是，</w:t>
      </w:r>
      <w:r>
        <w:rPr>
          <w:rFonts w:ascii="Wingdings" w:hAnsi="Wingdings" w:cs="宋体"/>
          <w:color w:val="auto"/>
          <w:kern w:val="0"/>
          <w:sz w:val="24"/>
          <w:highlight w:val="none"/>
        </w:rPr>
        <w:sym w:font="Wingdings" w:char="00FE"/>
      </w:r>
      <w:r>
        <w:rPr>
          <w:rFonts w:hint="eastAsia" w:ascii="仿宋" w:hAnsi="仿宋" w:eastAsia="仿宋" w:cs="仿宋"/>
          <w:b/>
          <w:color w:val="auto"/>
          <w:sz w:val="24"/>
        </w:rPr>
        <w:t>否。</w:t>
      </w:r>
    </w:p>
    <w:p w14:paraId="4ED89FA5">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265254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F4C47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32F2BE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5D3F080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CA6753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ascii="Wingdings" w:hAnsi="Wingdings" w:cs="宋体"/>
          <w:color w:val="auto"/>
          <w:kern w:val="0"/>
          <w:sz w:val="24"/>
          <w:highlight w:val="none"/>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DC3AEC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ascii="Wingdings" w:hAnsi="Wingdings" w:cs="宋体"/>
          <w:color w:val="auto"/>
          <w:kern w:val="0"/>
          <w:sz w:val="24"/>
          <w:highlight w:val="none"/>
        </w:rPr>
        <w:sym w:font="Wingdings" w:char="00FE"/>
      </w:r>
      <w:r>
        <w:rPr>
          <w:rFonts w:hint="eastAsia" w:ascii="仿宋" w:hAnsi="仿宋" w:eastAsia="仿宋" w:cs="仿宋"/>
          <w:color w:val="auto"/>
          <w:sz w:val="24"/>
        </w:rPr>
        <w:t>服务全部由符合政策要求的中小企业承接，提供中小企业声明函；</w:t>
      </w:r>
    </w:p>
    <w:p w14:paraId="607A50F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7A90481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2926F4C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0331743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olor w:val="auto"/>
          <w:sz w:val="24"/>
          <w:szCs w:val="28"/>
          <w:highlight w:val="none"/>
        </w:rPr>
        <w:t>无</w:t>
      </w:r>
      <w:r>
        <w:rPr>
          <w:rFonts w:hint="eastAsia" w:ascii="仿宋" w:hAnsi="仿宋" w:eastAsia="仿宋" w:cs="仿宋"/>
          <w:color w:val="auto"/>
          <w:sz w:val="24"/>
        </w:rPr>
        <w:t>；</w:t>
      </w:r>
    </w:p>
    <w:p w14:paraId="46153254">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51B15D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2114BD8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w:t>
      </w:r>
      <w:r>
        <w:rPr>
          <w:rFonts w:hint="eastAsia" w:ascii="仿宋" w:hAnsi="仿宋" w:eastAsia="仿宋" w:cs="仿宋"/>
          <w:color w:val="auto"/>
          <w:sz w:val="24"/>
        </w:rPr>
        <w:t>每天上午00:00至12:00 ，下午12:00至23:59（北京时间，线上获取法定节假日均可，线下获取文件法定节假日除外）</w:t>
      </w:r>
    </w:p>
    <w:p w14:paraId="1274890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0DAE352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0B06E94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4EE3E8F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5A68626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w:t>
      </w:r>
      <w:r>
        <w:rPr>
          <w:rFonts w:hint="eastAsia" w:ascii="仿宋" w:hAnsi="仿宋" w:eastAsia="仿宋" w:cs="仿宋"/>
          <w:color w:val="auto"/>
          <w:sz w:val="24"/>
          <w:highlight w:val="none"/>
          <w:u w:val="single"/>
        </w:rPr>
        <w:t>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5578F9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44FC58B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18</w:t>
      </w:r>
      <w:r>
        <w:rPr>
          <w:rFonts w:hint="eastAsia" w:ascii="仿宋" w:hAnsi="仿宋" w:eastAsia="仿宋" w:cs="仿宋"/>
          <w:color w:val="auto"/>
          <w:sz w:val="24"/>
          <w:highlight w:val="none"/>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p>
    <w:p w14:paraId="0A3A4528">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FF0000"/>
          <w:sz w:val="24"/>
        </w:rPr>
      </w:pPr>
      <w:r>
        <w:rPr>
          <w:rFonts w:hint="eastAsia" w:ascii="仿宋" w:hAnsi="仿宋" w:eastAsia="仿宋"/>
          <w:color w:val="auto"/>
          <w:sz w:val="24"/>
          <w:szCs w:val="28"/>
        </w:rPr>
        <w:t>开标地点（网址）：</w:t>
      </w:r>
      <w:r>
        <w:rPr>
          <w:rFonts w:hint="eastAsia" w:ascii="仿宋" w:hAnsi="仿宋" w:eastAsia="仿宋" w:cs="宋体"/>
          <w:sz w:val="24"/>
          <w:szCs w:val="28"/>
        </w:rPr>
        <w:t>绍兴市柯桥区马鞍街道办事处</w:t>
      </w:r>
      <w:r>
        <w:rPr>
          <w:rFonts w:hint="eastAsia" w:ascii="仿宋" w:hAnsi="仿宋" w:eastAsia="仿宋" w:cs="宋体"/>
          <w:sz w:val="24"/>
          <w:szCs w:val="28"/>
          <w:lang w:eastAsia="zh-CN"/>
        </w:rPr>
        <w:t>三</w:t>
      </w:r>
      <w:r>
        <w:rPr>
          <w:rFonts w:hint="eastAsia" w:ascii="仿宋" w:hAnsi="仿宋" w:eastAsia="仿宋" w:cs="宋体"/>
          <w:sz w:val="24"/>
          <w:szCs w:val="28"/>
        </w:rPr>
        <w:t>楼</w:t>
      </w:r>
      <w:r>
        <w:rPr>
          <w:rFonts w:hint="eastAsia" w:ascii="仿宋" w:hAnsi="仿宋" w:eastAsia="仿宋" w:cs="宋体"/>
          <w:sz w:val="24"/>
          <w:szCs w:val="28"/>
          <w:lang w:val="en-US" w:eastAsia="zh-CN"/>
        </w:rPr>
        <w:t>301</w:t>
      </w:r>
      <w:r>
        <w:rPr>
          <w:rFonts w:hint="eastAsia" w:ascii="仿宋" w:hAnsi="仿宋" w:eastAsia="仿宋" w:cs="宋体"/>
          <w:sz w:val="24"/>
          <w:szCs w:val="28"/>
        </w:rPr>
        <w:t>室</w:t>
      </w:r>
      <w:r>
        <w:rPr>
          <w:rFonts w:hint="eastAsia" w:ascii="仿宋" w:hAnsi="仿宋" w:eastAsia="仿宋" w:cs="宋体"/>
          <w:sz w:val="24"/>
          <w:szCs w:val="28"/>
          <w:lang w:eastAsia="zh-CN"/>
        </w:rPr>
        <w:t>会议室</w:t>
      </w:r>
      <w:r>
        <w:rPr>
          <w:rFonts w:hint="eastAsia" w:ascii="仿宋" w:hAnsi="仿宋" w:eastAsia="仿宋" w:cs="仿宋"/>
          <w:color w:val="auto"/>
          <w:sz w:val="24"/>
          <w:szCs w:val="28"/>
          <w:highlight w:val="none"/>
        </w:rPr>
        <w:t>通过政府采购云平台（https://www.zcygov.cn）在线开标</w:t>
      </w:r>
    </w:p>
    <w:p w14:paraId="6BDB840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02AA910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35DACF9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69540F58">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w:t>
      </w:r>
      <w:r>
        <w:rPr>
          <w:rFonts w:hint="eastAsia" w:ascii="仿宋" w:hAnsi="仿宋" w:eastAsia="仿宋" w:cs="仿宋"/>
          <w:color w:val="auto"/>
          <w:sz w:val="24"/>
          <w:highlight w:val="none"/>
        </w:rPr>
        <w:t>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w:t>
      </w:r>
      <w:r>
        <w:rPr>
          <w:rFonts w:hint="eastAsia" w:ascii="仿宋" w:hAnsi="仿宋" w:eastAsia="仿宋" w:cs="仿宋"/>
          <w:color w:val="auto"/>
          <w:sz w:val="24"/>
        </w:rPr>
        <w:t>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2BF4D9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w:t>
      </w:r>
      <w:r>
        <w:rPr>
          <w:rFonts w:hint="eastAsia" w:ascii="仿宋" w:hAnsi="仿宋" w:eastAsia="仿宋" w:cs="仿宋"/>
          <w:color w:val="auto"/>
          <w:sz w:val="24"/>
          <w:highlight w:val="none"/>
        </w:rPr>
        <w:t>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w:t>
      </w:r>
      <w:r>
        <w:rPr>
          <w:rFonts w:hint="eastAsia" w:ascii="仿宋" w:hAnsi="仿宋" w:eastAsia="仿宋" w:cs="仿宋"/>
          <w:color w:val="auto"/>
          <w:sz w:val="24"/>
        </w:rPr>
        <w:t>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5F5AC3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DC855E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w:t>
      </w:r>
      <w:r>
        <w:rPr>
          <w:rFonts w:hint="eastAsia" w:ascii="仿宋" w:hAnsi="仿宋" w:eastAsia="仿宋" w:cs="仿宋"/>
          <w:color w:val="auto"/>
          <w:sz w:val="24"/>
        </w:rPr>
        <w:t>⑩具体操作指南：详见政采云平台“服务中心-帮助文档-项目采购-操作流程-电子招投标-政府采购项目电子交易管理操作指南-供应商”。（3）招标文件公告期限与招标公告的公告期限一致。</w:t>
      </w:r>
    </w:p>
    <w:p w14:paraId="5955B1E5">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160BFADD">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637"/>
      <w:bookmarkStart w:id="6" w:name="_Toc35393806"/>
      <w:bookmarkStart w:id="7" w:name="_Toc28359096"/>
      <w:bookmarkStart w:id="8" w:name="_Toc28359019"/>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4855616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_GB2312" w:hAnsi="仿宋" w:eastAsia="仿宋_GB2312" w:cs="宋体"/>
          <w:color w:val="auto"/>
          <w:sz w:val="24"/>
          <w:szCs w:val="28"/>
          <w:highlight w:val="none"/>
          <w:lang w:eastAsia="zh-CN"/>
        </w:rPr>
        <w:t>绍兴市柯桥区马鞍街道办事处</w:t>
      </w:r>
      <w:r>
        <w:rPr>
          <w:rFonts w:hint="eastAsia" w:ascii="仿宋_GB2312" w:hAnsi="仿宋" w:eastAsia="仿宋_GB2312" w:cs="宋体"/>
          <w:color w:val="auto"/>
          <w:sz w:val="24"/>
          <w:szCs w:val="28"/>
          <w:highlight w:val="none"/>
        </w:rPr>
        <w:t xml:space="preserve"> </w:t>
      </w:r>
    </w:p>
    <w:p w14:paraId="68F9AD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olor w:val="auto"/>
          <w:sz w:val="24"/>
          <w:szCs w:val="28"/>
          <w:highlight w:val="none"/>
        </w:rPr>
        <w:t>绍兴市柯桥区马鞍街道秋实路666号</w:t>
      </w:r>
      <w:r>
        <w:rPr>
          <w:rFonts w:hint="eastAsia" w:ascii="仿宋" w:hAnsi="仿宋" w:eastAsia="仿宋" w:cs="仿宋"/>
          <w:color w:val="auto"/>
          <w:sz w:val="24"/>
        </w:rPr>
        <w:t xml:space="preserve"> </w:t>
      </w:r>
    </w:p>
    <w:p w14:paraId="28A10A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0FD306F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马骋</w:t>
      </w:r>
    </w:p>
    <w:p w14:paraId="789876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0575-</w:t>
      </w:r>
      <w:r>
        <w:rPr>
          <w:rFonts w:hint="eastAsia" w:ascii="仿宋" w:hAnsi="仿宋" w:eastAsia="仿宋" w:cs="仿宋"/>
          <w:color w:val="auto"/>
          <w:sz w:val="24"/>
          <w:highlight w:val="none"/>
        </w:rPr>
        <w:t>85620137</w:t>
      </w:r>
    </w:p>
    <w:p w14:paraId="18A63F2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olor w:val="auto"/>
          <w:sz w:val="24"/>
          <w:szCs w:val="28"/>
          <w:highlight w:val="none"/>
        </w:rPr>
        <w:t>沈嘉杰</w:t>
      </w:r>
      <w:r>
        <w:rPr>
          <w:rFonts w:hint="eastAsia" w:ascii="仿宋" w:hAnsi="仿宋" w:eastAsia="仿宋" w:cs="仿宋"/>
          <w:color w:val="auto"/>
          <w:sz w:val="24"/>
        </w:rPr>
        <w:t xml:space="preserve"> </w:t>
      </w:r>
    </w:p>
    <w:p w14:paraId="5BFDC3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olor w:val="auto"/>
          <w:sz w:val="24"/>
          <w:szCs w:val="28"/>
          <w:highlight w:val="none"/>
        </w:rPr>
        <w:t>0575-81195363</w:t>
      </w:r>
    </w:p>
    <w:p w14:paraId="59D0305E">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638"/>
      <w:bookmarkStart w:id="10" w:name="_Toc28359097"/>
      <w:bookmarkStart w:id="11" w:name="_Toc35393807"/>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157D0E0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_GB2312" w:hAnsi="仿宋" w:eastAsia="仿宋_GB2312"/>
          <w:color w:val="auto"/>
          <w:sz w:val="24"/>
          <w:szCs w:val="28"/>
          <w:highlight w:val="none"/>
          <w:lang w:eastAsia="zh-CN"/>
        </w:rPr>
        <w:t>绍兴明晨建设项目管理有限公司</w:t>
      </w:r>
      <w:r>
        <w:rPr>
          <w:rFonts w:hint="eastAsia" w:ascii="仿宋" w:hAnsi="仿宋" w:eastAsia="仿宋" w:cs="仿宋"/>
          <w:color w:val="auto"/>
          <w:sz w:val="24"/>
        </w:rPr>
        <w:t xml:space="preserve">             </w:t>
      </w:r>
    </w:p>
    <w:p w14:paraId="0B4EB4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_GB2312" w:hAnsi="仿宋" w:eastAsia="仿宋_GB2312"/>
          <w:color w:val="auto"/>
          <w:sz w:val="24"/>
          <w:szCs w:val="28"/>
          <w:highlight w:val="none"/>
        </w:rPr>
        <w:t>绍兴市</w:t>
      </w:r>
      <w:r>
        <w:rPr>
          <w:rFonts w:hint="eastAsia" w:ascii="仿宋_GB2312" w:hAnsi="仿宋" w:eastAsia="仿宋_GB2312"/>
          <w:color w:val="auto"/>
          <w:sz w:val="24"/>
          <w:szCs w:val="28"/>
          <w:highlight w:val="none"/>
          <w:lang w:eastAsia="zh-CN"/>
        </w:rPr>
        <w:t>越城区延安东路</w:t>
      </w:r>
      <w:r>
        <w:rPr>
          <w:rFonts w:hint="eastAsia" w:ascii="仿宋_GB2312" w:hAnsi="仿宋" w:eastAsia="仿宋_GB2312"/>
          <w:color w:val="auto"/>
          <w:sz w:val="24"/>
          <w:szCs w:val="28"/>
          <w:highlight w:val="none"/>
          <w:lang w:val="en-US" w:eastAsia="zh-CN"/>
        </w:rPr>
        <w:t>505号十楼</w:t>
      </w:r>
      <w:r>
        <w:rPr>
          <w:rFonts w:hint="eastAsia" w:ascii="仿宋" w:hAnsi="仿宋" w:eastAsia="仿宋" w:cs="仿宋"/>
          <w:color w:val="auto"/>
          <w:sz w:val="24"/>
        </w:rPr>
        <w:t xml:space="preserve"> </w:t>
      </w:r>
    </w:p>
    <w:p w14:paraId="729EF2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1A3EC99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_GB2312" w:hAnsi="仿宋" w:eastAsia="仿宋_GB2312" w:cs="宋体"/>
          <w:color w:val="auto"/>
          <w:sz w:val="24"/>
          <w:szCs w:val="28"/>
          <w:highlight w:val="none"/>
          <w:lang w:val="en-US" w:eastAsia="zh-CN"/>
        </w:rPr>
        <w:t>陶芳芳</w:t>
      </w:r>
    </w:p>
    <w:p w14:paraId="495F243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_GB2312" w:hAnsi="仿宋" w:eastAsia="仿宋_GB2312" w:cs="宋体"/>
          <w:color w:val="auto"/>
          <w:sz w:val="24"/>
          <w:szCs w:val="28"/>
          <w:highlight w:val="none"/>
          <w:lang w:val="en-US" w:eastAsia="zh-CN"/>
        </w:rPr>
        <w:t>15157588551</w:t>
      </w:r>
      <w:r>
        <w:rPr>
          <w:rFonts w:hint="eastAsia" w:ascii="仿宋" w:hAnsi="仿宋" w:eastAsia="仿宋" w:cs="仿宋"/>
          <w:color w:val="auto"/>
          <w:sz w:val="24"/>
        </w:rPr>
        <w:t xml:space="preserve"> </w:t>
      </w:r>
    </w:p>
    <w:p w14:paraId="736CE8B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_GB2312" w:hAnsi="仿宋" w:eastAsia="仿宋_GB2312" w:cs="宋体"/>
          <w:color w:val="auto"/>
          <w:sz w:val="24"/>
          <w:szCs w:val="28"/>
          <w:highlight w:val="none"/>
          <w:lang w:eastAsia="zh-CN"/>
        </w:rPr>
        <w:t>阮俊晋</w:t>
      </w:r>
      <w:r>
        <w:rPr>
          <w:rFonts w:hint="eastAsia" w:ascii="仿宋" w:hAnsi="仿宋" w:eastAsia="仿宋" w:cs="仿宋"/>
          <w:color w:val="auto"/>
          <w:sz w:val="24"/>
        </w:rPr>
        <w:t xml:space="preserve">             </w:t>
      </w:r>
    </w:p>
    <w:p w14:paraId="76883DB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_GB2312" w:hAnsi="仿宋" w:eastAsia="仿宋_GB2312" w:cs="宋体"/>
          <w:color w:val="auto"/>
          <w:sz w:val="24"/>
          <w:szCs w:val="28"/>
          <w:highlight w:val="none"/>
          <w:lang w:val="en-US" w:eastAsia="zh-CN"/>
        </w:rPr>
        <w:t>0575-88337826</w:t>
      </w:r>
    </w:p>
    <w:p w14:paraId="2053384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28359021"/>
      <w:bookmarkStart w:id="15" w:name="_Toc28359098"/>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24C3D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1522CA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绍兴市柯桥区育才路财税大楼</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7581A90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52912A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eastAsia="zh-CN"/>
        </w:rPr>
        <w:t>王涛</w:t>
      </w:r>
      <w:r>
        <w:rPr>
          <w:rFonts w:hint="eastAsia" w:ascii="仿宋" w:hAnsi="仿宋" w:eastAsia="仿宋" w:cs="仿宋"/>
          <w:color w:val="auto"/>
          <w:sz w:val="24"/>
          <w:lang w:val="en-US" w:eastAsia="zh-CN"/>
        </w:rPr>
        <w:t xml:space="preserve">  </w:t>
      </w:r>
    </w:p>
    <w:p w14:paraId="1779E18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0575-85672135 </w:t>
      </w:r>
      <w:r>
        <w:rPr>
          <w:rFonts w:hint="eastAsia" w:ascii="仿宋" w:hAnsi="仿宋" w:eastAsia="仿宋" w:cs="仿宋"/>
          <w:color w:val="auto"/>
          <w:sz w:val="24"/>
        </w:rPr>
        <w:t xml:space="preserve">    </w:t>
      </w:r>
    </w:p>
    <w:p w14:paraId="1A6CE3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1F15C8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F0244B8">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2E19DC6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3E21BC8C">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CAE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B046A8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227E2C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7A1E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FB754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22B751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5B58706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789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shd w:val="clear" w:color="auto" w:fill="auto"/>
            <w:vAlign w:val="center"/>
          </w:tcPr>
          <w:p w14:paraId="1D42EB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2</w:t>
            </w:r>
          </w:p>
        </w:tc>
        <w:tc>
          <w:tcPr>
            <w:tcW w:w="8370" w:type="dxa"/>
            <w:gridSpan w:val="2"/>
            <w:shd w:val="clear" w:color="auto" w:fill="auto"/>
            <w:vAlign w:val="center"/>
          </w:tcPr>
          <w:p w14:paraId="2E05FA7D">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73F5A8A1">
            <w:pPr>
              <w:spacing w:line="360" w:lineRule="auto"/>
              <w:rPr>
                <w:rFonts w:hint="eastAsia" w:ascii="仿宋" w:hAnsi="仿宋" w:eastAsia="仿宋" w:cs="宋体"/>
                <w:b/>
                <w:kern w:val="0"/>
                <w:sz w:val="24"/>
                <w:highlight w:val="none"/>
                <w:lang w:val="zh-CN"/>
              </w:rPr>
            </w:pPr>
            <w:r>
              <w:rPr>
                <w:rFonts w:hint="eastAsia" w:ascii="仿宋" w:hAnsi="仿宋" w:eastAsia="仿宋"/>
                <w:color w:val="auto"/>
                <w:sz w:val="24"/>
                <w:szCs w:val="28"/>
              </w:rPr>
              <w:t>有关本项目开展所需的</w:t>
            </w:r>
            <w:r>
              <w:rPr>
                <w:rFonts w:hint="eastAsia" w:ascii="仿宋" w:hAnsi="仿宋" w:eastAsia="仿宋"/>
                <w:color w:val="auto"/>
                <w:sz w:val="24"/>
                <w:szCs w:val="28"/>
                <w:highlight w:val="none"/>
              </w:rPr>
              <w:t>人员工资、福利、交通费、管理、保险、税费、培训及不可预见</w:t>
            </w:r>
            <w:r>
              <w:rPr>
                <w:rFonts w:hint="eastAsia" w:ascii="仿宋" w:hAnsi="仿宋" w:eastAsia="仿宋"/>
                <w:color w:val="auto"/>
                <w:sz w:val="24"/>
                <w:szCs w:val="28"/>
              </w:rPr>
              <w:t>等费用均计入报价。</w:t>
            </w:r>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rPr>
              <w:t>投标文件中价格全部采用人民币报价。招标文件未列明，而投标人认为必</w:t>
            </w:r>
            <w:r>
              <w:rPr>
                <w:rFonts w:hint="eastAsia" w:ascii="仿宋" w:hAnsi="仿宋" w:eastAsia="仿宋"/>
                <w:color w:val="auto"/>
                <w:sz w:val="24"/>
                <w:szCs w:val="28"/>
                <w:lang w:eastAsia="zh-CN"/>
              </w:rPr>
              <w:t>须</w:t>
            </w:r>
            <w:r>
              <w:rPr>
                <w:rFonts w:hint="eastAsia" w:ascii="仿宋" w:hAnsi="仿宋" w:eastAsia="仿宋"/>
                <w:color w:val="auto"/>
                <w:sz w:val="24"/>
                <w:szCs w:val="28"/>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0C2B5D4E">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7728CDBC">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投标文件出现不是唯一的、有选择性投标报价的；</w:t>
            </w:r>
          </w:p>
          <w:p w14:paraId="7DB8D587">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报价超过招标文件中规定的预算金额或最高限价的;</w:t>
            </w:r>
          </w:p>
          <w:p w14:paraId="5D1E7903">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报价明显低于其他通过符</w:t>
            </w:r>
            <w:bookmarkStart w:id="168" w:name="_GoBack"/>
            <w:bookmarkEnd w:id="168"/>
            <w:r>
              <w:rPr>
                <w:rFonts w:hint="eastAsia" w:ascii="宋体" w:hAnsi="宋体" w:eastAsia="宋体" w:cs="宋体"/>
                <w:b/>
                <w:bCs/>
                <w:sz w:val="24"/>
                <w:lang w:val="zh-CN"/>
              </w:rPr>
              <w:t>合性审查投标人的报价，有可能影响产品质量或者不能诚信履约的，未能按要求提供书面说明或者提交相关证明材料，不能证明其报价合理性的;</w:t>
            </w:r>
          </w:p>
          <w:p w14:paraId="7E74D35D">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视为投标人不能证明其报价合理性</w:t>
            </w:r>
            <w:r>
              <w:rPr>
                <w:rFonts w:hint="eastAsia" w:ascii="宋体" w:hAnsi="宋体" w:eastAsia="宋体" w:cs="宋体"/>
                <w:b/>
                <w:bCs/>
                <w:sz w:val="24"/>
                <w:lang w:eastAsia="zh-CN"/>
              </w:rPr>
              <w:t>；</w:t>
            </w:r>
          </w:p>
          <w:p w14:paraId="033B72A1">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《开标一览表(报价表)》填写不完整或字迹不能辨认或有漏项的,经评标委员会认定属于重大偏差的；</w:t>
            </w:r>
          </w:p>
          <w:p w14:paraId="5660C4C5">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kern w:val="2"/>
                <w:sz w:val="24"/>
                <w:szCs w:val="24"/>
                <w:lang w:val="en-US" w:eastAsia="zh-CN" w:bidi="ar-SA"/>
              </w:rPr>
            </w:pPr>
            <w:r>
              <w:rPr>
                <w:rFonts w:hint="eastAsia" w:ascii="仿宋" w:hAnsi="仿宋" w:eastAsia="仿宋" w:cs="仿宋"/>
                <w:sz w:val="24"/>
              </w:rPr>
              <w:t>★</w:t>
            </w:r>
            <w:r>
              <w:rPr>
                <w:rFonts w:hint="eastAsia" w:ascii="宋体" w:hAnsi="宋体" w:eastAsia="宋体" w:cs="宋体"/>
                <w:b/>
                <w:bCs/>
                <w:sz w:val="24"/>
              </w:rPr>
              <w:t>投标人对根据修正原则修正后的报价不确认的。</w:t>
            </w:r>
          </w:p>
        </w:tc>
      </w:tr>
      <w:tr w14:paraId="5F9A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05B4D2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0E353A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49E9B27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highlight w:val="none"/>
              </w:rPr>
            </w:pPr>
            <w:r>
              <w:rPr>
                <w:rFonts w:hint="eastAsia" w:ascii="仿宋" w:hAnsi="仿宋" w:eastAsia="仿宋" w:cs="仿宋"/>
                <w:b/>
                <w:sz w:val="24"/>
              </w:rPr>
              <w:t>1.资格后审。</w:t>
            </w:r>
          </w:p>
          <w:p w14:paraId="6D8BD53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5B59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4556C5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242A165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081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98145D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35FA3D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964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471E7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4DDE9A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7B6A8B1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37AC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EA0DD9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69C5AF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4C2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28138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3DF73F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045F7CE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538A3E1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5CB7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65567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16EAF6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4B4756D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7852CB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380E06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4F609C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7C23A8E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D4FB8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58D4C3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2FEBBE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A62EDA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432CAC98">
            <w:pPr>
              <w:keepNext w:val="0"/>
              <w:keepLines w:val="0"/>
              <w:pageBreakBefore w:val="0"/>
              <w:widowControl w:val="0"/>
              <w:kinsoku/>
              <w:wordWrap/>
              <w:overflowPunct/>
              <w:topLinePunct w:val="0"/>
              <w:bidi w:val="0"/>
              <w:adjustRightInd w:val="0"/>
              <w:spacing w:line="440" w:lineRule="exact"/>
              <w:ind w:left="0" w:leftChars="0" w:right="0" w:rightChars="0"/>
              <w:rPr>
                <w:rFonts w:hint="default"/>
                <w:lang w:val="en-US"/>
              </w:rPr>
            </w:pPr>
            <w:r>
              <w:rPr>
                <w:rFonts w:hint="eastAsia" w:ascii="仿宋" w:hAnsi="仿宋" w:eastAsia="仿宋" w:cs="仿宋"/>
                <w:sz w:val="24"/>
              </w:rPr>
              <w:t>（</w:t>
            </w:r>
            <w:r>
              <w:rPr>
                <w:rFonts w:hint="default" w:ascii="仿宋" w:hAnsi="仿宋" w:eastAsia="仿宋" w:cs="仿宋"/>
                <w:sz w:val="24"/>
                <w:lang w:val="en-US"/>
              </w:rPr>
              <w:t>8</w:t>
            </w:r>
            <w:r>
              <w:rPr>
                <w:rFonts w:hint="eastAsia" w:ascii="仿宋" w:hAnsi="仿宋" w:eastAsia="仿宋" w:cs="仿宋"/>
                <w:sz w:val="24"/>
              </w:rPr>
              <w:t>）未按招标文件要求提供样品或提供样品不满足采购需求实质性条件的，投标无效。</w:t>
            </w:r>
          </w:p>
        </w:tc>
      </w:tr>
      <w:tr w14:paraId="50A2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010D8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38BB3B53">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701A97ED">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04076639">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75AB7B3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sz w:val="24"/>
                <w:szCs w:val="24"/>
                <w:lang w:val="zh-CN"/>
              </w:rPr>
              <w:t>（1）在评标时安排每个供应商进行方案讲解演示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62E2665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C7A882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0004FAE1">
            <w:pPr>
              <w:spacing w:beforeLines="0" w:afterLines="0" w:line="440" w:lineRule="exact"/>
              <w:rPr>
                <w:rFonts w:hint="eastAsia" w:ascii="仿宋" w:hAnsi="仿宋" w:eastAsia="仿宋" w:cs="仿宋"/>
                <w:sz w:val="24"/>
                <w:szCs w:val="24"/>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w:t>
            </w:r>
            <w:r>
              <w:rPr>
                <w:rFonts w:hint="eastAsia" w:ascii="仿宋" w:hAnsi="仿宋" w:eastAsia="仿宋" w:cs="仿宋"/>
                <w:sz w:val="24"/>
                <w:szCs w:val="24"/>
                <w:lang w:val="zh-CN"/>
              </w:rPr>
              <w:t>签名）及身份证明，否则不得讲解演示。</w:t>
            </w:r>
          </w:p>
          <w:p w14:paraId="62FED011">
            <w:pPr>
              <w:spacing w:beforeLines="0" w:afterLines="0" w:line="440" w:lineRule="exact"/>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2B1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297D2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580D49D9">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67AE28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217A3C2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7A2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10B412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55" w:type="dxa"/>
            <w:vAlign w:val="center"/>
          </w:tcPr>
          <w:p w14:paraId="237B45AC">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2F31B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295013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1FFE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68494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7F108193">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3F405F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highlight w:val="none"/>
              </w:rPr>
              <w:t>（1）标的：</w:t>
            </w:r>
            <w:r>
              <w:rPr>
                <w:rFonts w:hint="eastAsia" w:ascii="仿宋" w:hAnsi="仿宋" w:eastAsia="仿宋"/>
                <w:color w:val="auto"/>
                <w:sz w:val="24"/>
                <w:szCs w:val="28"/>
                <w:highlight w:val="none"/>
                <w:u w:val="single"/>
                <w:lang w:eastAsia="zh-CN"/>
              </w:rPr>
              <w:t>2025年度马鞍街道商贸领域安全生产(消防安全)第三方服务采购项目（重招）</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其他未列明</w:t>
            </w:r>
            <w:r>
              <w:rPr>
                <w:rFonts w:hint="eastAsia" w:ascii="仿宋" w:hAnsi="仿宋" w:eastAsia="仿宋" w:cs="仿宋"/>
                <w:kern w:val="0"/>
                <w:sz w:val="24"/>
                <w:highlight w:val="none"/>
                <w:u w:val="none"/>
              </w:rPr>
              <w:t>行业</w:t>
            </w:r>
            <w:r>
              <w:rPr>
                <w:rFonts w:hint="eastAsia" w:ascii="仿宋" w:hAnsi="仿宋" w:eastAsia="仿宋" w:cs="仿宋"/>
                <w:kern w:val="0"/>
                <w:sz w:val="24"/>
                <w:highlight w:val="none"/>
              </w:rPr>
              <w:t>；</w:t>
            </w:r>
          </w:p>
        </w:tc>
      </w:tr>
      <w:tr w14:paraId="1EF5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4B3461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236479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0AD813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70B9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89568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6D3CAF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45CF3FE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4DC4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35149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61FF168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37541C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15562D2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746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41169F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5BC1BE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64D9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4944A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03A4F1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232C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EA3496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7</w:t>
            </w:r>
            <w:r>
              <w:rPr>
                <w:rFonts w:hint="eastAsia" w:ascii="仿宋" w:hAnsi="仿宋" w:eastAsia="仿宋" w:cs="仿宋"/>
                <w:sz w:val="24"/>
              </w:rPr>
              <w:t xml:space="preserve">                                                                                                                                                                                                                                                                                                                                                                                                                                                                                                                                                                                                                                                                                                                                                                                                                                                                                                                                                                                                                                                                                                                                                                                                                                                                                                                                        </w:t>
            </w:r>
          </w:p>
        </w:tc>
        <w:tc>
          <w:tcPr>
            <w:tcW w:w="8370" w:type="dxa"/>
            <w:gridSpan w:val="2"/>
            <w:vAlign w:val="center"/>
          </w:tcPr>
          <w:p w14:paraId="5285ECC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7299B69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7BB43B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48B43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24DB23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70BA0F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119B4D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DC1D0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460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D3BE4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50BC6B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5D6F3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260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B801A4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31D590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35A178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CE4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B3B8E7C">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14:paraId="7B74F075">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snapToGrid w:val="0"/>
                <w:color w:val="auto"/>
                <w:kern w:val="28"/>
                <w:sz w:val="24"/>
                <w:szCs w:val="20"/>
                <w:highlight w:val="none"/>
                <w:lang w:eastAsia="zh-CN"/>
              </w:rPr>
              <w:t>不收取履约保证金</w:t>
            </w:r>
          </w:p>
        </w:tc>
      </w:tr>
      <w:tr w14:paraId="48A4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shd w:val="clear" w:color="auto" w:fill="auto"/>
            <w:vAlign w:val="center"/>
          </w:tcPr>
          <w:p w14:paraId="4E42D76A">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shd w:val="clear" w:color="auto" w:fill="auto"/>
            <w:vAlign w:val="center"/>
          </w:tcPr>
          <w:p w14:paraId="5F01A238">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ascii="仿宋" w:hAnsi="仿宋" w:eastAsia="仿宋" w:cs="仿宋_GB2312"/>
                <w:snapToGrid w:val="0"/>
                <w:color w:val="auto"/>
                <w:kern w:val="28"/>
                <w:sz w:val="24"/>
                <w:szCs w:val="20"/>
                <w:highlight w:val="none"/>
                <w:lang w:eastAsia="zh-CN"/>
              </w:rPr>
              <w:t>费用由采购人支付，具体以双方签订的合同为准。</w:t>
            </w:r>
          </w:p>
        </w:tc>
      </w:tr>
      <w:tr w14:paraId="71D7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BB1C5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3F43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015A28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0DC0F7F6">
      <w:pPr>
        <w:pStyle w:val="51"/>
        <w:rPr>
          <w:rFonts w:hint="eastAsia" w:ascii="仿宋" w:hAnsi="仿宋" w:eastAsia="仿宋" w:cs="仿宋"/>
          <w:b/>
          <w:sz w:val="32"/>
          <w:szCs w:val="32"/>
        </w:rPr>
      </w:pPr>
      <w:bookmarkStart w:id="17" w:name="_Toc164416483"/>
      <w:bookmarkStart w:id="18" w:name="第三部分"/>
    </w:p>
    <w:p w14:paraId="525CCFF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3C2E96D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6D8137C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2D6EDD2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36FECE9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1878D5B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1DB768B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40F87D6B">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7E1540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436EF7D">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73F13B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3CF16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7FF9409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423E70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B8551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5F1354B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73D93A1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7C52ACB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20D8DDCE">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7B1BEC43">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8B70CE3">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291B5225">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87B35BC">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5D18DB7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5BD31B17">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77CA27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07CBE0F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5B39AE7">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1852BFF">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3F89BB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6E6DCE3">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0B2EA536">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2CE9B389">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w:t>
      </w:r>
      <w:r>
        <w:rPr>
          <w:rFonts w:hint="eastAsia" w:ascii="仿宋" w:hAnsi="仿宋" w:eastAsia="仿宋" w:cs="仿宋"/>
          <w:sz w:val="24"/>
          <w:highlight w:val="none"/>
          <w:lang w:eastAsia="zh-CN"/>
        </w:rPr>
        <w:t>，</w:t>
      </w:r>
      <w:r>
        <w:rPr>
          <w:rFonts w:hint="eastAsia" w:ascii="仿宋" w:hAnsi="仿宋" w:eastAsia="仿宋" w:cs="仿宋"/>
          <w:sz w:val="24"/>
          <w:highlight w:val="none"/>
        </w:rPr>
        <w:t>用扣除后的价格参加评审。</w:t>
      </w:r>
    </w:p>
    <w:p w14:paraId="7BD3A7CF">
      <w:pPr>
        <w:spacing w:line="440" w:lineRule="exact"/>
        <w:ind w:firstLine="480" w:firstLineChars="200"/>
        <w:rPr>
          <w:rFonts w:hint="eastAsia" w:ascii="仿宋" w:hAnsi="仿宋" w:eastAsia="仿宋" w:cs="仿宋"/>
          <w:sz w:val="24"/>
        </w:rPr>
      </w:pPr>
      <w:r>
        <w:rPr>
          <w:rFonts w:hint="eastAsia" w:ascii="仿宋" w:hAnsi="仿宋" w:eastAsia="仿宋" w:cs="仿宋"/>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的扣除</w:t>
      </w:r>
      <w:r>
        <w:rPr>
          <w:rFonts w:hint="eastAsia" w:ascii="仿宋" w:hAnsi="仿宋" w:eastAsia="仿宋" w:cs="仿宋"/>
          <w:sz w:val="24"/>
        </w:rPr>
        <w:t>，用扣除后的价格参加评审。组成联合体或者接受分包的小微企业与联合体内其他企业、分包企业之间存在直接控股、管理关系的，不享受价格扣除优惠政策。</w:t>
      </w:r>
    </w:p>
    <w:p w14:paraId="7996295D">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A4FC974">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F470FD8">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2C7BC1E">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bCs/>
          <w:color w:val="auto"/>
          <w:sz w:val="24"/>
          <w:highlight w:val="none"/>
        </w:rPr>
        <w:t>技创新</w:t>
      </w:r>
      <w:r>
        <w:rPr>
          <w:rFonts w:hint="eastAsia" w:ascii="仿宋" w:hAnsi="仿宋" w:eastAsia="仿宋" w:cs="仿宋"/>
          <w:bCs/>
          <w:sz w:val="24"/>
        </w:rPr>
        <w:t>发展</w:t>
      </w:r>
    </w:p>
    <w:p w14:paraId="2D25CD32">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20B3B1D">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BDD8540">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70D98FF0">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7A5451E0">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72A1EDE7">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68E5141">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F0803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303290B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6FF8B23E">
      <w:pPr>
        <w:pStyle w:val="51"/>
        <w:rPr>
          <w:rFonts w:hint="eastAsia"/>
        </w:rPr>
      </w:pPr>
    </w:p>
    <w:p w14:paraId="525215A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3A09B0B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0B4A231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5E69D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69AFEDA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9FCF204">
      <w:pPr>
        <w:pStyle w:val="26"/>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4A9FA29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466AA5D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235E7B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67D9D9B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1B8A40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34107F8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1BAB323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5CEFDA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6478320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94B765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684B949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71AB0D4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DDBF552">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48A6A3B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135355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4F5447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54533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01BB82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9135D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4FEC19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2A2B33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A48B8A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3223E50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E1F682F">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2BB47D4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B0BCCF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C7CF86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794D7D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sz w:val="24"/>
          <w:highlight w:val="none"/>
          <w:lang w:eastAsia="zh-CN"/>
        </w:rPr>
      </w:pPr>
      <w:r>
        <w:rPr>
          <w:rFonts w:hint="eastAsia" w:ascii="仿宋" w:hAnsi="仿宋" w:eastAsia="仿宋" w:cs="仿宋"/>
          <w:strike w:val="0"/>
          <w:dstrike w:val="0"/>
          <w:color w:val="auto"/>
          <w:sz w:val="24"/>
          <w:highlight w:val="none"/>
          <w:lang w:eastAsia="zh-CN"/>
        </w:rPr>
        <w:t>2.1.2联合协议（如果有)；</w:t>
      </w:r>
    </w:p>
    <w:p w14:paraId="61587E6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highlight w:val="none"/>
          <w:lang w:eastAsia="zh-CN"/>
        </w:rPr>
      </w:pPr>
      <w:r>
        <w:rPr>
          <w:rFonts w:hint="eastAsia" w:ascii="仿宋" w:hAnsi="仿宋" w:eastAsia="仿宋" w:cs="仿宋"/>
          <w:strike w:val="0"/>
          <w:dstrike w:val="0"/>
          <w:color w:val="auto"/>
          <w:sz w:val="24"/>
          <w:highlight w:val="none"/>
          <w:lang w:eastAsia="zh-CN"/>
        </w:rPr>
        <w:t>2</w:t>
      </w:r>
      <w:r>
        <w:rPr>
          <w:rFonts w:hint="eastAsia" w:ascii="仿宋" w:hAnsi="仿宋" w:eastAsia="仿宋" w:cs="仿宋"/>
          <w:strike w:val="0"/>
          <w:dstrike w:val="0"/>
          <w:color w:val="auto"/>
          <w:sz w:val="24"/>
          <w:highlight w:val="none"/>
        </w:rPr>
        <w:t>.</w:t>
      </w:r>
      <w:r>
        <w:rPr>
          <w:rFonts w:hint="eastAsia" w:ascii="仿宋" w:hAnsi="仿宋" w:eastAsia="仿宋" w:cs="仿宋"/>
          <w:strike w:val="0"/>
          <w:dstrike w:val="0"/>
          <w:color w:val="auto"/>
          <w:sz w:val="24"/>
          <w:highlight w:val="none"/>
          <w:lang w:val="en-US" w:eastAsia="zh-CN"/>
        </w:rPr>
        <w:t>1</w:t>
      </w:r>
      <w:r>
        <w:rPr>
          <w:rFonts w:hint="eastAsia" w:ascii="仿宋" w:hAnsi="仿宋" w:eastAsia="仿宋" w:cs="仿宋"/>
          <w:strike w:val="0"/>
          <w:dstrike w:val="0"/>
          <w:color w:val="auto"/>
          <w:sz w:val="24"/>
          <w:highlight w:val="none"/>
        </w:rPr>
        <w:t>.</w:t>
      </w:r>
      <w:r>
        <w:rPr>
          <w:rFonts w:hint="eastAsia" w:ascii="仿宋" w:hAnsi="仿宋" w:eastAsia="仿宋" w:cs="仿宋"/>
          <w:strike w:val="0"/>
          <w:dstrike w:val="0"/>
          <w:color w:val="auto"/>
          <w:sz w:val="24"/>
          <w:highlight w:val="none"/>
          <w:lang w:val="en-US" w:eastAsia="zh-CN"/>
        </w:rPr>
        <w:t>3</w:t>
      </w:r>
      <w:r>
        <w:rPr>
          <w:rFonts w:hint="eastAsia" w:ascii="仿宋" w:hAnsi="仿宋" w:eastAsia="仿宋" w:cs="仿宋"/>
          <w:strike w:val="0"/>
          <w:dstrike w:val="0"/>
          <w:color w:val="auto"/>
          <w:sz w:val="24"/>
          <w:highlight w:val="none"/>
        </w:rPr>
        <w:t>分包意向协议</w:t>
      </w:r>
      <w:r>
        <w:rPr>
          <w:rFonts w:hint="eastAsia" w:ascii="仿宋" w:hAnsi="仿宋" w:eastAsia="仿宋" w:cs="仿宋"/>
          <w:strike w:val="0"/>
          <w:dstrike w:val="0"/>
          <w:snapToGrid w:val="0"/>
          <w:color w:val="auto"/>
          <w:kern w:val="28"/>
          <w:sz w:val="24"/>
          <w:szCs w:val="20"/>
          <w:highlight w:val="none"/>
        </w:rPr>
        <w:t>（如果有)</w:t>
      </w:r>
      <w:r>
        <w:rPr>
          <w:rFonts w:hint="eastAsia" w:ascii="仿宋" w:hAnsi="仿宋" w:eastAsia="仿宋" w:cs="仿宋"/>
          <w:strike w:val="0"/>
          <w:dstrike w:val="0"/>
          <w:color w:val="auto"/>
          <w:sz w:val="24"/>
          <w:highlight w:val="none"/>
        </w:rPr>
        <w:t>；</w:t>
      </w:r>
    </w:p>
    <w:p w14:paraId="1EC5E75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D07FF1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sz w:val="24"/>
          <w:highlight w:val="none"/>
          <w:lang w:eastAsia="zh-CN"/>
        </w:rPr>
      </w:pPr>
      <w:r>
        <w:rPr>
          <w:rFonts w:hint="eastAsia" w:ascii="仿宋" w:hAnsi="仿宋" w:eastAsia="仿宋" w:cs="仿宋"/>
          <w:strike w:val="0"/>
          <w:dstrike w:val="0"/>
          <w:color w:val="auto"/>
          <w:sz w:val="24"/>
          <w:highlight w:val="none"/>
          <w:lang w:eastAsia="zh-CN"/>
        </w:rPr>
        <w:t>2.1.</w:t>
      </w:r>
      <w:r>
        <w:rPr>
          <w:rFonts w:hint="eastAsia" w:ascii="仿宋" w:hAnsi="仿宋" w:eastAsia="仿宋" w:cs="仿宋"/>
          <w:strike w:val="0"/>
          <w:dstrike w:val="0"/>
          <w:color w:val="auto"/>
          <w:sz w:val="24"/>
          <w:highlight w:val="none"/>
          <w:lang w:val="en-US" w:eastAsia="zh-CN"/>
        </w:rPr>
        <w:t>5</w:t>
      </w:r>
      <w:r>
        <w:rPr>
          <w:rFonts w:hint="eastAsia" w:ascii="仿宋" w:hAnsi="仿宋" w:eastAsia="仿宋" w:cs="仿宋"/>
          <w:strike w:val="0"/>
          <w:dstrike w:val="0"/>
          <w:color w:val="auto"/>
          <w:sz w:val="24"/>
          <w:highlight w:val="none"/>
          <w:lang w:eastAsia="zh-CN"/>
        </w:rPr>
        <w:t>本项目的特定资格要求（如果有)。</w:t>
      </w:r>
    </w:p>
    <w:p w14:paraId="7853622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DFD81C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7F15F9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3C7A985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2EFA07A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50033D1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7A42261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6D2111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BB344C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B1F964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0AF2DD0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8EEDE4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80BCDD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F674C1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7F23705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C514F9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0CD1B84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C20009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78C89528">
      <w:pPr>
        <w:snapToGrid w:val="0"/>
        <w:spacing w:line="336" w:lineRule="auto"/>
        <w:ind w:firstLine="480" w:firstLineChars="200"/>
        <w:rPr>
          <w:rFonts w:hint="eastAsia" w:ascii="仿宋" w:hAnsi="仿宋" w:eastAsia="仿宋" w:cs="仿宋"/>
          <w:strike w:val="0"/>
          <w:dstrike w:val="0"/>
          <w:color w:val="auto"/>
          <w:sz w:val="24"/>
          <w:highlight w:val="none"/>
          <w:lang w:val="en-US" w:eastAsia="zh-CN"/>
        </w:rPr>
      </w:pPr>
      <w:r>
        <w:rPr>
          <w:rFonts w:hint="eastAsia" w:ascii="仿宋" w:hAnsi="仿宋" w:eastAsia="仿宋" w:cs="仿宋"/>
          <w:strike w:val="0"/>
          <w:dstrike w:val="0"/>
          <w:color w:val="auto"/>
          <w:sz w:val="24"/>
          <w:highlight w:val="none"/>
          <w:lang w:val="en-US" w:eastAsia="zh-CN"/>
        </w:rPr>
        <w:t>2.2.1</w:t>
      </w:r>
      <w:r>
        <w:rPr>
          <w:rFonts w:hint="default" w:ascii="仿宋" w:hAnsi="仿宋" w:eastAsia="仿宋" w:cs="仿宋"/>
          <w:strike w:val="0"/>
          <w:dstrike w:val="0"/>
          <w:color w:val="auto"/>
          <w:sz w:val="24"/>
          <w:highlight w:val="none"/>
          <w:lang w:val="en-US" w:eastAsia="zh-CN"/>
        </w:rPr>
        <w:t>5</w:t>
      </w:r>
      <w:r>
        <w:rPr>
          <w:rFonts w:hint="eastAsia" w:ascii="仿宋" w:hAnsi="仿宋" w:eastAsia="仿宋" w:cs="仿宋"/>
          <w:strike w:val="0"/>
          <w:dstrike w:val="0"/>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24BCFD6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6E477F4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58546615">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6DC8493C">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1A3B5F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6F0507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1430BB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1F680D4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065CFE7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0F181B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highlight w:val="none"/>
        </w:rPr>
        <w:t>《开标一览表》（报价表）</w:t>
      </w:r>
      <w:r>
        <w:rPr>
          <w:rFonts w:hint="default" w:ascii="仿宋" w:hAnsi="仿宋" w:eastAsia="仿宋" w:cs="仿宋"/>
          <w:color w:val="auto"/>
          <w:sz w:val="24"/>
          <w:highlight w:val="none"/>
          <w:lang w:val="en-US" w:eastAsia="zh-CN"/>
        </w:rPr>
        <w:t>等附表要求填写。</w:t>
      </w:r>
    </w:p>
    <w:p w14:paraId="1DCE4EC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0CFDA1E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070DC59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2A899F4">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D6B4860">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1A76994">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FA7FA9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48AF473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49D56E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1BC31D14">
      <w:pPr>
        <w:pStyle w:val="130"/>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482401A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1AB5A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1926F6B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C575650">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632D0CC">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042EEDD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594C8B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4733D9CE">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3411C67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4408876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493D30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212AA5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72ACA2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05A5B8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448ECA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1.5主持人宣布商务技术得分及无效（废）投标情形（如有），公布经商务技术（资信）评审符合招标文件要求的投标人名单及其商务技术得分。</w:t>
      </w:r>
    </w:p>
    <w:p w14:paraId="6E97CE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15BE05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4E4E2C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48A14AB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732C60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AA1A1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0AC558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7E9063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6D43AE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466220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3203B1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58D8865">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295061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4677E4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175F90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705381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31B73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2877D4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6D7D0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5EDC00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072FA78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1C4A7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1C7717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7DE953E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11EBAF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5E094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341B81D4">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700A31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4A9CB7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6EBC26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w:t>
      </w:r>
      <w:r>
        <w:rPr>
          <w:rFonts w:hint="eastAsia"/>
          <w:highlight w:val="none"/>
        </w:rPr>
        <w:t>《开标一览表》（报价表）</w:t>
      </w:r>
      <w:r>
        <w:rPr>
          <w:rFonts w:hint="eastAsia" w:ascii="仿宋" w:hAnsi="仿宋" w:eastAsia="仿宋" w:cs="仿宋"/>
          <w:sz w:val="24"/>
          <w:lang w:val="en-US" w:eastAsia="zh-CN"/>
        </w:rPr>
        <w:t>的总价为准，并修改单价；</w:t>
      </w:r>
    </w:p>
    <w:p w14:paraId="1115C9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387A6B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3A8517A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490D5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6CB528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56AF4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5D205B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492FF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007912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5CE108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1BF8C8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DCDC7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29D792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596603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F16323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293684ED">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7C4C9D5">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2D679CF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77D42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474459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48D41D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0A206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422BC9E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5A7DC1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8D75D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FC5AD3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163EB7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AC463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359C91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、报价文件描述不一致或前后描述不一致，经评标委员会认定后为无法评审的；</w:t>
      </w:r>
    </w:p>
    <w:p w14:paraId="705BC1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3585C6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66EE6A5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BDE69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181A78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sz w:val="24"/>
        </w:rPr>
        <w:t>8.16投标文件“</w:t>
      </w:r>
      <w:r>
        <w:rPr>
          <w:rFonts w:hint="eastAsia" w:ascii="仿宋" w:hAnsi="仿宋" w:eastAsia="仿宋" w:cs="仿宋"/>
          <w:b/>
          <w:color w:val="auto"/>
          <w:sz w:val="24"/>
          <w:highlight w:val="none"/>
        </w:rPr>
        <w:t>商务技术文件”部分中出现</w:t>
      </w:r>
      <w:r>
        <w:rPr>
          <w:rFonts w:hint="eastAsia" w:ascii="仿宋" w:hAnsi="仿宋" w:eastAsia="仿宋" w:cs="仿宋"/>
          <w:b/>
          <w:sz w:val="24"/>
        </w:rPr>
        <w:t>《开标一览表》（报价表）</w:t>
      </w:r>
      <w:r>
        <w:rPr>
          <w:rFonts w:hint="eastAsia" w:ascii="仿宋" w:hAnsi="仿宋" w:eastAsia="仿宋" w:cs="仿宋"/>
          <w:b/>
          <w:color w:val="auto"/>
          <w:sz w:val="24"/>
          <w:highlight w:val="none"/>
        </w:rPr>
        <w:t>相关内容的；</w:t>
      </w:r>
    </w:p>
    <w:p w14:paraId="5DA06B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3B3A6C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color w:val="auto"/>
          <w:sz w:val="24"/>
          <w:highlight w:val="none"/>
        </w:rPr>
        <w:t>8.18</w:t>
      </w:r>
      <w:r>
        <w:rPr>
          <w:rFonts w:hint="eastAsia" w:ascii="仿宋" w:hAnsi="仿宋" w:eastAsia="仿宋" w:cs="仿宋"/>
          <w:b/>
          <w:sz w:val="24"/>
        </w:rPr>
        <w:t>《开标一览表》（报价表）</w:t>
      </w:r>
      <w:r>
        <w:rPr>
          <w:rFonts w:hint="eastAsia" w:ascii="仿宋" w:hAnsi="仿宋" w:eastAsia="仿宋" w:cs="仿宋"/>
          <w:b/>
          <w:color w:val="auto"/>
          <w:sz w:val="24"/>
          <w:highlight w:val="none"/>
        </w:rPr>
        <w:t>填写</w:t>
      </w:r>
      <w:r>
        <w:rPr>
          <w:rFonts w:hint="eastAsia" w:ascii="仿宋" w:hAnsi="仿宋" w:eastAsia="仿宋" w:cs="仿宋"/>
          <w:b/>
          <w:sz w:val="24"/>
        </w:rPr>
        <w:t>不完整或字迹不能辨认或有漏项的，经评标委员会认定属于重大偏差的；</w:t>
      </w:r>
    </w:p>
    <w:p w14:paraId="4D9340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578B2E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48DF2EE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72822B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481FA4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293998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0F3D8C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137E9E5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5FE534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287BEF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43767B8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30097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49A7C4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4115E6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2C6291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6B12202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278EAB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559C76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0C8319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9535A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6637D2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A872F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02885A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255E83E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547CC8AF">
      <w:pPr>
        <w:autoSpaceDE/>
        <w:autoSpaceDN/>
        <w:snapToGrid w:val="0"/>
        <w:spacing w:line="440" w:lineRule="exact"/>
        <w:ind w:firstLine="482"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4B7A5C4C">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38279B51">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54099B7F">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07910A16">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3961A74F">
      <w:pPr>
        <w:autoSpaceDE/>
        <w:autoSpaceDN/>
        <w:snapToGrid w:val="0"/>
        <w:spacing w:line="440" w:lineRule="exact"/>
        <w:ind w:firstLine="482"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0602D5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7A7CD46C">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26C199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73A04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04B869F2">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2C63E4CB">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74729768"/>
      <w:bookmarkEnd w:id="20"/>
      <w:bookmarkStart w:id="21" w:name="_Hlt68072998"/>
      <w:bookmarkEnd w:id="21"/>
      <w:bookmarkStart w:id="22" w:name="_Hlt75236011"/>
      <w:bookmarkEnd w:id="22"/>
      <w:bookmarkStart w:id="23" w:name="_Hlt68057669"/>
      <w:bookmarkEnd w:id="23"/>
      <w:bookmarkStart w:id="24" w:name="_Hlt75236101"/>
      <w:bookmarkEnd w:id="24"/>
      <w:bookmarkStart w:id="25" w:name="_Hlt74714665"/>
      <w:bookmarkEnd w:id="25"/>
      <w:bookmarkStart w:id="26" w:name="_Hlt74707468"/>
      <w:bookmarkEnd w:id="26"/>
      <w:bookmarkStart w:id="27" w:name="_Hlt68072990"/>
      <w:bookmarkEnd w:id="27"/>
      <w:bookmarkStart w:id="28" w:name="_Hlt68403820"/>
      <w:bookmarkEnd w:id="28"/>
      <w:bookmarkStart w:id="29" w:name="_Hlt68073093"/>
      <w:bookmarkEnd w:id="29"/>
      <w:bookmarkStart w:id="30" w:name="_Hlt74730295"/>
      <w:bookmarkEnd w:id="30"/>
      <w:bookmarkStart w:id="31" w:name="_Hlt75236290"/>
      <w:bookmarkEnd w:id="31"/>
      <w:bookmarkStart w:id="32" w:name="_Toc81372776"/>
      <w:bookmarkStart w:id="33" w:name="_Toc84325929"/>
      <w:bookmarkStart w:id="34" w:name="_Toc81372953"/>
      <w:r>
        <w:rPr>
          <w:rFonts w:hint="eastAsia" w:ascii="仿宋" w:hAnsi="仿宋" w:eastAsia="仿宋" w:cs="仿宋"/>
          <w:b/>
          <w:sz w:val="32"/>
          <w:szCs w:val="32"/>
        </w:rPr>
        <w:t>五、授予合同</w:t>
      </w:r>
    </w:p>
    <w:bookmarkEnd w:id="32"/>
    <w:bookmarkEnd w:id="33"/>
    <w:bookmarkEnd w:id="34"/>
    <w:p w14:paraId="4DAD37C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696F5B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59C884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4C9B81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69A86E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4C01BA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42E485C0">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748E71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49218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B8BB0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A0E69E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70FAAD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4AC77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1E6CDA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21B92A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1E862A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拟签订的合同文本要求中标供应商提交履约保证金的，供应商应当以支票、汇票、本票或者金融机构、担保机构出具的保函等非现金形式提交。履约保证金的数额不得超过政府采购合同金额的</w:t>
      </w:r>
      <w:r>
        <w:rPr>
          <w:rFonts w:hint="eastAsia" w:ascii="仿宋" w:hAnsi="仿宋" w:eastAsia="仿宋" w:cs="仿宋"/>
          <w:sz w:val="24"/>
          <w:lang w:val="en-US" w:eastAsia="zh-CN"/>
        </w:rPr>
        <w:t>0.5</w:t>
      </w:r>
      <w:r>
        <w:rPr>
          <w:rFonts w:hint="eastAsia" w:ascii="仿宋" w:hAnsi="仿宋" w:eastAsia="仿宋" w:cs="仿宋"/>
          <w:sz w:val="24"/>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28A16D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供应商</w:t>
      </w:r>
      <w:r>
        <w:rPr>
          <w:rFonts w:hint="eastAsia" w:ascii="仿宋" w:hAnsi="仿宋" w:eastAsia="仿宋" w:cs="仿宋"/>
          <w:sz w:val="24"/>
          <w:lang w:val="en-US"/>
        </w:rPr>
        <w:t>可</w:t>
      </w:r>
      <w:r>
        <w:rPr>
          <w:rFonts w:hint="eastAsia" w:ascii="仿宋" w:hAnsi="仿宋" w:eastAsia="仿宋" w:cs="仿宋"/>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AE9812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sz w:val="24"/>
          <w:lang w:val="zh-CN" w:eastAsia="zh-CN"/>
        </w:rPr>
      </w:pPr>
      <w:r>
        <w:rPr>
          <w:rFonts w:hint="eastAsia" w:ascii="仿宋" w:hAnsi="仿宋" w:eastAsia="仿宋" w:cs="仿宋"/>
          <w:b/>
          <w:sz w:val="24"/>
          <w:lang w:val="en-US" w:eastAsia="zh-CN"/>
        </w:rPr>
        <w:t>5.</w:t>
      </w:r>
      <w:r>
        <w:rPr>
          <w:rFonts w:hint="eastAsia" w:ascii="仿宋" w:hAnsi="仿宋" w:eastAsia="仿宋" w:cs="仿宋"/>
          <w:b/>
          <w:sz w:val="24"/>
          <w:lang w:val="zh-CN" w:eastAsia="zh-CN"/>
        </w:rPr>
        <w:t>预付款</w:t>
      </w:r>
    </w:p>
    <w:p w14:paraId="175CEC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eastAsia="zh-CN"/>
        </w:rPr>
      </w:pPr>
      <w:r>
        <w:rPr>
          <w:rFonts w:hint="eastAsia" w:ascii="仿宋" w:hAnsi="仿宋" w:eastAsia="仿宋" w:cs="仿宋"/>
          <w:sz w:val="24"/>
          <w:lang w:val="zh-CN" w:eastAsia="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lang w:val="en-US" w:eastAsia="zh-CN"/>
        </w:rPr>
        <w:t>7</w:t>
      </w:r>
      <w:r>
        <w:rPr>
          <w:rFonts w:hint="eastAsia" w:ascii="仿宋" w:hAnsi="仿宋" w:eastAsia="仿宋" w:cs="仿宋"/>
          <w:sz w:val="24"/>
          <w:lang w:val="zh-CN" w:eastAsia="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EC1BCA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745233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4772B0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65305FF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44F2EE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DD027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13AC65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4A7B776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737978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w:t>
      </w:r>
      <w:r>
        <w:rPr>
          <w:rFonts w:hint="eastAsia" w:ascii="仿宋" w:hAnsi="仿宋" w:eastAsia="仿宋" w:cs="仿宋"/>
          <w:color w:val="auto"/>
          <w:sz w:val="24"/>
          <w:highlight w:val="none"/>
        </w:rPr>
        <w:t>和商务技术文件</w:t>
      </w:r>
      <w:r>
        <w:rPr>
          <w:rFonts w:hint="eastAsia" w:ascii="仿宋" w:hAnsi="仿宋" w:eastAsia="仿宋" w:cs="仿宋"/>
          <w:sz w:val="24"/>
        </w:rPr>
        <w:t>规定的，一经查实，由政府采购监督管理部门给予相应处罚。</w:t>
      </w:r>
    </w:p>
    <w:p w14:paraId="51DE2B51">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1F1DD78E">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3278134">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427526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2B1E206">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9E549F0">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30D88CBB">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BEF47A0">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0077DE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257AB6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D02C56D">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116920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7D141D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6F4EDF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5D8CFE4">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30C92E8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A79CB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D7FB63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21488A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0FC5C7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5B34D9B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400FD1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A2E693F">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78B444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36B6E10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311B39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BAF390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BD72A2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E79899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6682D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A527B40">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14:paraId="78AF4E3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078CD25D">
      <w:pPr>
        <w:snapToGrid w:val="0"/>
        <w:spacing w:line="360" w:lineRule="auto"/>
        <w:ind w:firstLine="3052" w:firstLineChars="950"/>
        <w:rPr>
          <w:rFonts w:hint="eastAsia" w:ascii="仿宋" w:hAnsi="仿宋" w:eastAsia="仿宋" w:cs="Times New Roman"/>
          <w:color w:val="auto"/>
          <w:sz w:val="24"/>
          <w:highlight w:val="none"/>
          <w:lang w:val="en-US" w:eastAsia="zh-CN"/>
        </w:rPr>
      </w:pPr>
      <w:bookmarkStart w:id="36" w:name="第五部分"/>
      <w:bookmarkStart w:id="37" w:name="_Toc86217003"/>
      <w:r>
        <w:rPr>
          <w:rFonts w:hint="eastAsia" w:ascii="仿宋" w:hAnsi="仿宋" w:eastAsia="仿宋" w:cs="仿宋_GB2312"/>
          <w:b/>
          <w:color w:val="auto"/>
          <w:sz w:val="32"/>
          <w:highlight w:val="none"/>
        </w:rPr>
        <w:t>一、服务清单及要求</w:t>
      </w:r>
    </w:p>
    <w:p w14:paraId="0A6B7D9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1、项目概况：</w:t>
      </w:r>
    </w:p>
    <w:p w14:paraId="38EDE46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_GB2312" w:cs="Times New Roman"/>
          <w:color w:val="auto"/>
          <w:sz w:val="24"/>
          <w:highlight w:val="none"/>
          <w:lang w:val="en-US" w:eastAsia="zh-CN"/>
        </w:rPr>
      </w:pPr>
      <w:r>
        <w:rPr>
          <w:rFonts w:hint="eastAsia" w:ascii="仿宋_GB2312" w:hAnsi="Calibri" w:eastAsia="仿宋_GB2312"/>
          <w:sz w:val="24"/>
        </w:rPr>
        <w:t>为提高马鞍街道</w:t>
      </w:r>
      <w:r>
        <w:rPr>
          <w:rFonts w:hint="eastAsia" w:ascii="仿宋_GB2312" w:hAnsi="Calibri" w:eastAsia="仿宋_GB2312"/>
          <w:sz w:val="24"/>
          <w:lang w:eastAsia="zh-CN"/>
        </w:rPr>
        <w:t>商贸领域</w:t>
      </w:r>
      <w:r>
        <w:rPr>
          <w:rFonts w:hint="eastAsia" w:ascii="仿宋_GB2312" w:hAnsi="Calibri" w:eastAsia="仿宋_GB2312"/>
          <w:sz w:val="24"/>
        </w:rPr>
        <w:t>安全生产</w:t>
      </w:r>
      <w:r>
        <w:rPr>
          <w:rFonts w:hint="eastAsia" w:ascii="仿宋_GB2312" w:hAnsi="Calibri" w:eastAsia="仿宋_GB2312"/>
          <w:sz w:val="24"/>
          <w:lang w:eastAsia="zh-CN"/>
        </w:rPr>
        <w:t>（</w:t>
      </w:r>
      <w:r>
        <w:rPr>
          <w:rFonts w:hint="eastAsia" w:ascii="仿宋_GB2312" w:hAnsi="Calibri" w:eastAsia="仿宋_GB2312"/>
          <w:sz w:val="24"/>
        </w:rPr>
        <w:t>消防安全</w:t>
      </w:r>
      <w:r>
        <w:rPr>
          <w:rFonts w:hint="eastAsia" w:ascii="仿宋_GB2312" w:hAnsi="Calibri" w:eastAsia="仿宋_GB2312"/>
          <w:sz w:val="24"/>
          <w:lang w:eastAsia="zh-CN"/>
        </w:rPr>
        <w:t>）</w:t>
      </w:r>
      <w:r>
        <w:rPr>
          <w:rFonts w:hint="eastAsia" w:ascii="仿宋_GB2312" w:hAnsi="Calibri" w:eastAsia="仿宋_GB2312"/>
          <w:sz w:val="24"/>
        </w:rPr>
        <w:t>隐患问题排查、整治、闭环整改水平，对</w:t>
      </w:r>
      <w:r>
        <w:rPr>
          <w:rFonts w:hint="eastAsia" w:ascii="仿宋_GB2312" w:hAnsi="Calibri" w:eastAsia="仿宋_GB2312"/>
          <w:sz w:val="24"/>
          <w:lang w:eastAsia="zh-CN"/>
        </w:rPr>
        <w:t>辖区商贸领域</w:t>
      </w:r>
      <w:r>
        <w:rPr>
          <w:rFonts w:hint="eastAsia" w:ascii="仿宋_GB2312" w:hAnsi="Calibri" w:eastAsia="仿宋_GB2312"/>
          <w:sz w:val="24"/>
        </w:rPr>
        <w:t>沿街店铺、</w:t>
      </w:r>
      <w:r>
        <w:rPr>
          <w:rFonts w:hint="eastAsia" w:ascii="仿宋_GB2312" w:hAnsi="Calibri" w:eastAsia="仿宋_GB2312"/>
          <w:sz w:val="24"/>
          <w:lang w:eastAsia="zh-CN"/>
        </w:rPr>
        <w:t>高层楼宇等场所生产（消防）安全、</w:t>
      </w:r>
      <w:r>
        <w:rPr>
          <w:rFonts w:hint="eastAsia" w:ascii="仿宋_GB2312" w:hAnsi="Calibri" w:eastAsia="仿宋_GB2312"/>
          <w:sz w:val="24"/>
        </w:rPr>
        <w:t>城镇燃气等内容开展全方位安全排查，并</w:t>
      </w:r>
      <w:r>
        <w:rPr>
          <w:rFonts w:hint="eastAsia" w:ascii="仿宋_GB2312" w:hAnsi="Calibri" w:eastAsia="仿宋_GB2312"/>
          <w:sz w:val="24"/>
          <w:lang w:eastAsia="zh-CN"/>
        </w:rPr>
        <w:t>按照街道职责范围</w:t>
      </w:r>
      <w:r>
        <w:rPr>
          <w:rFonts w:hint="eastAsia" w:ascii="仿宋_GB2312" w:hAnsi="Calibri" w:eastAsia="仿宋_GB2312"/>
          <w:sz w:val="24"/>
        </w:rPr>
        <w:t>落实整改闭环</w:t>
      </w:r>
      <w:r>
        <w:rPr>
          <w:rFonts w:hint="eastAsia" w:ascii="仿宋_GB2312" w:hAnsi="Calibri" w:eastAsia="仿宋_GB2312"/>
          <w:sz w:val="24"/>
          <w:lang w:eastAsia="zh-CN"/>
        </w:rPr>
        <w:t>。</w:t>
      </w:r>
    </w:p>
    <w:p w14:paraId="5175AEC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Times New Roman"/>
          <w:color w:val="auto"/>
          <w:sz w:val="24"/>
          <w:highlight w:val="none"/>
          <w:lang w:val="en-US" w:eastAsia="zh-CN"/>
        </w:rPr>
      </w:pPr>
      <w:r>
        <w:rPr>
          <w:rFonts w:hint="eastAsia" w:ascii="仿宋" w:hAnsi="仿宋" w:eastAsia="仿宋" w:cs="Times New Roman"/>
          <w:color w:val="auto"/>
          <w:sz w:val="24"/>
          <w:highlight w:val="none"/>
          <w:lang w:val="en-US" w:eastAsia="zh-CN"/>
        </w:rPr>
        <w:t>2、服务要求</w:t>
      </w:r>
      <w:r>
        <w:rPr>
          <w:rFonts w:hint="eastAsia" w:ascii="仿宋" w:hAnsi="仿宋" w:eastAsia="仿宋"/>
          <w:bCs/>
          <w:sz w:val="24"/>
        </w:rPr>
        <w:t>、服务范围</w:t>
      </w:r>
    </w:p>
    <w:p w14:paraId="305BC37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Times New Roman"/>
          <w:color w:val="auto"/>
          <w:sz w:val="24"/>
          <w:highlight w:val="none"/>
          <w:lang w:val="en-US" w:eastAsia="zh-CN"/>
        </w:rPr>
      </w:pPr>
      <w:r>
        <w:rPr>
          <w:rFonts w:hint="default" w:ascii="仿宋" w:hAnsi="仿宋" w:eastAsia="仿宋" w:cs="Times New Roman"/>
          <w:color w:val="auto"/>
          <w:sz w:val="24"/>
          <w:highlight w:val="none"/>
          <w:lang w:val="en-US" w:eastAsia="zh-CN"/>
        </w:rPr>
        <w:t>本项目须配备4名人员</w:t>
      </w:r>
      <w:r>
        <w:rPr>
          <w:rFonts w:hint="eastAsia" w:ascii="仿宋" w:hAnsi="仿宋" w:eastAsia="仿宋" w:cs="Times New Roman"/>
          <w:strike w:val="0"/>
          <w:dstrike w:val="0"/>
          <w:color w:val="auto"/>
          <w:sz w:val="24"/>
          <w:highlight w:val="none"/>
          <w:lang w:val="en-US" w:eastAsia="zh-CN"/>
        </w:rPr>
        <w:t>，</w:t>
      </w:r>
      <w:r>
        <w:rPr>
          <w:rFonts w:hint="default" w:ascii="仿宋" w:hAnsi="仿宋" w:eastAsia="仿宋" w:cs="Times New Roman"/>
          <w:color w:val="auto"/>
          <w:sz w:val="24"/>
          <w:highlight w:val="none"/>
          <w:lang w:val="en-US" w:eastAsia="zh-CN"/>
        </w:rPr>
        <w:t>常驻街道，</w:t>
      </w:r>
      <w:r>
        <w:rPr>
          <w:rFonts w:hint="eastAsia" w:ascii="仿宋" w:hAnsi="仿宋" w:eastAsia="仿宋" w:cs="Times New Roman"/>
          <w:color w:val="auto"/>
          <w:sz w:val="24"/>
          <w:highlight w:val="none"/>
          <w:lang w:val="en-US" w:eastAsia="zh-CN"/>
        </w:rPr>
        <w:t>人均</w:t>
      </w:r>
      <w:r>
        <w:rPr>
          <w:rFonts w:hint="default" w:ascii="仿宋" w:hAnsi="仿宋" w:eastAsia="仿宋" w:cs="Times New Roman"/>
          <w:color w:val="auto"/>
          <w:sz w:val="24"/>
          <w:highlight w:val="none"/>
          <w:lang w:val="en-US" w:eastAsia="zh-CN"/>
        </w:rPr>
        <w:t>服务时间不少于300天，上班及值班时间与街道同步，按照街道要求值班</w:t>
      </w:r>
      <w:r>
        <w:rPr>
          <w:rFonts w:hint="eastAsia" w:ascii="仿宋" w:hAnsi="仿宋" w:eastAsia="仿宋" w:cs="Times New Roman"/>
          <w:color w:val="auto"/>
          <w:sz w:val="24"/>
          <w:highlight w:val="none"/>
          <w:lang w:val="en-US" w:eastAsia="zh-CN"/>
        </w:rPr>
        <w:t>。</w:t>
      </w:r>
      <w:r>
        <w:rPr>
          <w:rFonts w:hint="default" w:ascii="仿宋" w:hAnsi="仿宋" w:eastAsia="仿宋" w:cs="Times New Roman"/>
          <w:color w:val="auto"/>
          <w:sz w:val="24"/>
          <w:highlight w:val="none"/>
          <w:lang w:val="en-US" w:eastAsia="zh-CN"/>
        </w:rPr>
        <w:t>具体工作内容由马鞍街道办事处负责安排。</w:t>
      </w:r>
    </w:p>
    <w:p w14:paraId="6A26760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Times New Roman"/>
          <w:color w:val="auto"/>
          <w:sz w:val="24"/>
          <w:highlight w:val="none"/>
          <w:lang w:val="en-US" w:eastAsia="zh-CN"/>
        </w:rPr>
      </w:pPr>
      <w:r>
        <w:rPr>
          <w:rFonts w:hint="default" w:ascii="仿宋" w:hAnsi="仿宋" w:eastAsia="仿宋" w:cs="Times New Roman"/>
          <w:color w:val="auto"/>
          <w:sz w:val="24"/>
          <w:highlight w:val="none"/>
          <w:lang w:val="en-US" w:eastAsia="zh-CN"/>
        </w:rPr>
        <w:t>4名工作人员须持证（建（构）筑消防员职业资格证书）上岗，能熟练掌握开展安全生产（消防安全）检查的知识和方法，具有良好的组织沟通能力。</w:t>
      </w:r>
    </w:p>
    <w:p w14:paraId="0936233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s="仿宋"/>
          <w:b/>
          <w:sz w:val="36"/>
          <w:szCs w:val="36"/>
        </w:rPr>
      </w:pPr>
      <w:r>
        <w:rPr>
          <w:rFonts w:hint="default" w:ascii="仿宋" w:hAnsi="仿宋" w:eastAsia="仿宋" w:cs="Times New Roman"/>
          <w:color w:val="auto"/>
          <w:sz w:val="24"/>
          <w:highlight w:val="none"/>
          <w:lang w:val="en-US" w:eastAsia="zh-CN"/>
        </w:rPr>
        <w:t>4名工作人员须参照《中华人民共和国安全生产法》《中华人民共和国消防法》等相关法律法规要求，对马鞍街道对辖区商贸领域沿街店铺、高层楼宇等场所生产(消防)安全、城镇燃气等内容开展全方位安全排查，并按照街道履职清单要求落实整改闭环。</w:t>
      </w:r>
    </w:p>
    <w:p w14:paraId="16E768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37E67877">
      <w:pPr>
        <w:snapToGrid w:val="0"/>
        <w:spacing w:line="360" w:lineRule="auto"/>
        <w:jc w:val="center"/>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32"/>
          <w:highlight w:val="none"/>
        </w:rPr>
        <w:t>二、商务要求</w:t>
      </w:r>
    </w:p>
    <w:p w14:paraId="4E539DE4">
      <w:pPr>
        <w:widowControl/>
        <w:snapToGrid w:val="0"/>
        <w:spacing w:line="360" w:lineRule="auto"/>
        <w:rPr>
          <w:rFonts w:ascii="仿宋" w:eastAsia="仿宋"/>
          <w:b/>
          <w:bCs/>
          <w:color w:val="auto"/>
          <w:kern w:val="0"/>
          <w:sz w:val="24"/>
          <w:highlight w:val="none"/>
        </w:rPr>
      </w:pPr>
      <w:r>
        <w:rPr>
          <w:rFonts w:hint="eastAsia" w:ascii="仿宋" w:hAnsi="仿宋" w:eastAsia="仿宋" w:cs="仿宋"/>
          <w:sz w:val="24"/>
        </w:rPr>
        <w:t>★</w:t>
      </w:r>
      <w:r>
        <w:rPr>
          <w:rFonts w:hint="eastAsia" w:ascii="仿宋" w:eastAsia="仿宋"/>
          <w:b/>
          <w:bCs/>
          <w:color w:val="auto"/>
          <w:kern w:val="0"/>
          <w:sz w:val="24"/>
          <w:highlight w:val="none"/>
        </w:rPr>
        <w:t>2.1服务期限</w:t>
      </w:r>
    </w:p>
    <w:p w14:paraId="64D64A52">
      <w:pPr>
        <w:widowControl/>
        <w:snapToGrid w:val="0"/>
        <w:spacing w:line="360" w:lineRule="auto"/>
        <w:ind w:firstLine="480" w:firstLineChars="200"/>
        <w:rPr>
          <w:rFonts w:hint="eastAsia" w:ascii="仿宋" w:hAnsi="仿宋" w:eastAsia="仿宋" w:cs="Courier New"/>
          <w:bCs/>
          <w:sz w:val="24"/>
          <w:szCs w:val="21"/>
        </w:rPr>
      </w:pPr>
      <w:r>
        <w:rPr>
          <w:rFonts w:hint="eastAsia" w:ascii="仿宋" w:hAnsi="仿宋" w:eastAsia="仿宋"/>
          <w:sz w:val="24"/>
          <w:szCs w:val="28"/>
          <w:highlight w:val="none"/>
        </w:rPr>
        <w:t>服务期限为</w:t>
      </w:r>
      <w:r>
        <w:rPr>
          <w:rFonts w:hint="eastAsia" w:ascii="仿宋" w:hAnsi="仿宋" w:eastAsia="仿宋" w:cs="Courier New"/>
          <w:bCs/>
          <w:sz w:val="24"/>
          <w:szCs w:val="21"/>
          <w:highlight w:val="none"/>
          <w:lang w:val="en-US" w:eastAsia="zh-CN"/>
        </w:rPr>
        <w:t>1</w:t>
      </w:r>
      <w:r>
        <w:rPr>
          <w:rFonts w:hint="eastAsia" w:ascii="仿宋" w:hAnsi="仿宋" w:eastAsia="仿宋" w:cs="Courier New"/>
          <w:bCs/>
          <w:sz w:val="24"/>
          <w:szCs w:val="21"/>
          <w:highlight w:val="none"/>
        </w:rPr>
        <w:t xml:space="preserve"> 年</w:t>
      </w:r>
      <w:r>
        <w:rPr>
          <w:rFonts w:hint="eastAsia" w:ascii="仿宋" w:hAnsi="仿宋" w:eastAsia="仿宋" w:cs="Courier New"/>
          <w:bCs/>
          <w:sz w:val="24"/>
          <w:szCs w:val="21"/>
        </w:rPr>
        <w:t>，具体以合同签订时间为准。</w:t>
      </w:r>
    </w:p>
    <w:p w14:paraId="2DB9770E">
      <w:pPr>
        <w:widowControl/>
        <w:snapToGrid w:val="0"/>
        <w:spacing w:line="360" w:lineRule="auto"/>
        <w:rPr>
          <w:rFonts w:hint="eastAsia" w:ascii="仿宋" w:eastAsia="仿宋"/>
          <w:b/>
          <w:bCs/>
          <w:kern w:val="0"/>
          <w:sz w:val="24"/>
        </w:rPr>
      </w:pPr>
      <w:r>
        <w:rPr>
          <w:rFonts w:hint="eastAsia" w:ascii="仿宋" w:hAnsi="仿宋" w:eastAsia="仿宋" w:cs="仿宋"/>
          <w:sz w:val="24"/>
        </w:rPr>
        <w:t>★</w:t>
      </w:r>
      <w:r>
        <w:rPr>
          <w:rFonts w:hint="eastAsia" w:ascii="仿宋" w:eastAsia="仿宋"/>
          <w:b/>
          <w:bCs/>
          <w:kern w:val="0"/>
          <w:sz w:val="24"/>
        </w:rPr>
        <w:t>2.2服务地点</w:t>
      </w:r>
    </w:p>
    <w:p w14:paraId="5CB70352">
      <w:pPr>
        <w:widowControl/>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szCs w:val="28"/>
        </w:rPr>
        <w:t>绍兴市柯桥区马鞍街道</w:t>
      </w:r>
    </w:p>
    <w:p w14:paraId="3E5CCB4D">
      <w:pPr>
        <w:widowControl/>
        <w:snapToGrid w:val="0"/>
        <w:spacing w:line="360" w:lineRule="auto"/>
        <w:rPr>
          <w:rFonts w:ascii="仿宋" w:eastAsia="仿宋"/>
          <w:b/>
          <w:bCs/>
          <w:sz w:val="24"/>
          <w:highlight w:val="none"/>
        </w:rPr>
      </w:pPr>
      <w:r>
        <w:rPr>
          <w:rFonts w:hint="eastAsia" w:ascii="仿宋" w:hAnsi="仿宋" w:eastAsia="仿宋" w:cs="仿宋"/>
          <w:sz w:val="24"/>
        </w:rPr>
        <w:t>★</w:t>
      </w:r>
      <w:r>
        <w:rPr>
          <w:rFonts w:hint="eastAsia" w:ascii="仿宋" w:eastAsia="仿宋"/>
          <w:b/>
          <w:bCs/>
          <w:sz w:val="24"/>
          <w:highlight w:val="none"/>
        </w:rPr>
        <w:t>2.</w:t>
      </w:r>
      <w:r>
        <w:rPr>
          <w:rFonts w:hint="eastAsia" w:ascii="仿宋" w:eastAsia="仿宋"/>
          <w:b/>
          <w:bCs/>
          <w:sz w:val="24"/>
          <w:highlight w:val="none"/>
          <w:lang w:val="en-US" w:eastAsia="zh-CN"/>
        </w:rPr>
        <w:t>3</w:t>
      </w:r>
      <w:r>
        <w:rPr>
          <w:rFonts w:hint="eastAsia" w:ascii="仿宋" w:eastAsia="仿宋"/>
          <w:b/>
          <w:bCs/>
          <w:sz w:val="24"/>
          <w:highlight w:val="none"/>
        </w:rPr>
        <w:t>数量调整</w:t>
      </w:r>
    </w:p>
    <w:p w14:paraId="718C3227">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200B87E9">
      <w:pPr>
        <w:pStyle w:val="61"/>
        <w:keepNext w:val="0"/>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eastAsia="仿宋"/>
          <w:b/>
          <w:bCs/>
          <w:color w:val="auto"/>
          <w:kern w:val="0"/>
          <w:sz w:val="24"/>
          <w:highlight w:val="none"/>
        </w:rPr>
      </w:pPr>
      <w:r>
        <w:rPr>
          <w:rFonts w:hint="eastAsia" w:ascii="仿宋" w:hAnsi="仿宋" w:eastAsia="仿宋" w:cs="仿宋"/>
          <w:sz w:val="24"/>
        </w:rPr>
        <w:t>★</w:t>
      </w:r>
      <w:r>
        <w:rPr>
          <w:rFonts w:hint="eastAsia" w:ascii="仿宋" w:eastAsia="仿宋"/>
          <w:b/>
          <w:bCs/>
          <w:color w:val="auto"/>
          <w:kern w:val="0"/>
          <w:sz w:val="24"/>
          <w:highlight w:val="none"/>
          <w:lang w:val="en-US" w:eastAsia="zh-CN"/>
        </w:rPr>
        <w:t>2.4</w:t>
      </w:r>
      <w:r>
        <w:rPr>
          <w:rFonts w:hint="eastAsia" w:ascii="仿宋" w:eastAsia="仿宋"/>
          <w:b/>
          <w:bCs/>
          <w:color w:val="auto"/>
          <w:kern w:val="0"/>
          <w:sz w:val="24"/>
          <w:highlight w:val="none"/>
        </w:rPr>
        <w:t>质量</w:t>
      </w:r>
      <w:r>
        <w:rPr>
          <w:rFonts w:hint="eastAsia" w:ascii="仿宋" w:eastAsia="仿宋"/>
          <w:b/>
          <w:bCs/>
          <w:color w:val="auto"/>
          <w:kern w:val="0"/>
          <w:sz w:val="24"/>
          <w:highlight w:val="none"/>
          <w:lang w:eastAsia="zh-CN"/>
        </w:rPr>
        <w:t>服务</w:t>
      </w:r>
      <w:r>
        <w:rPr>
          <w:rFonts w:hint="eastAsia" w:ascii="仿宋" w:eastAsia="仿宋"/>
          <w:b/>
          <w:bCs/>
          <w:color w:val="auto"/>
          <w:kern w:val="0"/>
          <w:sz w:val="24"/>
          <w:highlight w:val="none"/>
        </w:rPr>
        <w:t>要求</w:t>
      </w:r>
    </w:p>
    <w:p w14:paraId="36F52F26">
      <w:pPr>
        <w:keepNext w:val="0"/>
        <w:keepLines w:val="0"/>
        <w:pageBreakBefore w:val="0"/>
        <w:kinsoku/>
        <w:wordWrap/>
        <w:overflowPunct/>
        <w:topLinePunct w:val="0"/>
        <w:autoSpaceDE/>
        <w:autoSpaceDN/>
        <w:bidi w:val="0"/>
        <w:spacing w:line="360" w:lineRule="auto"/>
        <w:ind w:firstLine="480" w:firstLineChars="200"/>
        <w:textAlignment w:val="auto"/>
        <w:rPr>
          <w:rFonts w:hint="default"/>
          <w:lang w:val="en-US" w:eastAsia="zh-CN"/>
        </w:rPr>
      </w:pPr>
      <w:r>
        <w:rPr>
          <w:rFonts w:hint="eastAsia" w:ascii="仿宋" w:eastAsia="仿宋"/>
          <w:color w:val="auto"/>
          <w:kern w:val="0"/>
          <w:sz w:val="24"/>
          <w:highlight w:val="none"/>
        </w:rPr>
        <w:t>优质服务且必须符合国家法律法规、行业标准及本表文所有条款要求。</w:t>
      </w:r>
    </w:p>
    <w:p w14:paraId="583B5271">
      <w:pPr>
        <w:keepNext w:val="0"/>
        <w:keepLines w:val="0"/>
        <w:pageBreakBefore w:val="0"/>
        <w:widowControl/>
        <w:kinsoku/>
        <w:wordWrap/>
        <w:overflowPunct/>
        <w:topLinePunct w:val="0"/>
        <w:autoSpaceDE/>
        <w:autoSpaceDN/>
        <w:bidi w:val="0"/>
        <w:snapToGrid w:val="0"/>
        <w:spacing w:line="360" w:lineRule="auto"/>
        <w:textAlignment w:val="auto"/>
        <w:rPr>
          <w:rFonts w:ascii="仿宋" w:eastAsia="仿宋"/>
          <w:b/>
          <w:bCs/>
          <w:color w:val="auto"/>
          <w:kern w:val="0"/>
          <w:sz w:val="24"/>
          <w:highlight w:val="none"/>
        </w:rPr>
      </w:pPr>
      <w:r>
        <w:rPr>
          <w:rFonts w:hint="eastAsia" w:ascii="仿宋" w:hAnsi="仿宋" w:eastAsia="仿宋" w:cs="仿宋"/>
          <w:sz w:val="24"/>
        </w:rPr>
        <w:t>★</w:t>
      </w:r>
      <w:r>
        <w:rPr>
          <w:rFonts w:hint="eastAsia" w:ascii="仿宋" w:eastAsia="仿宋"/>
          <w:b/>
          <w:bCs/>
          <w:color w:val="auto"/>
          <w:kern w:val="0"/>
          <w:sz w:val="24"/>
          <w:highlight w:val="none"/>
        </w:rPr>
        <w:t>2.</w:t>
      </w:r>
      <w:r>
        <w:rPr>
          <w:rFonts w:hint="eastAsia" w:ascii="仿宋" w:eastAsia="仿宋"/>
          <w:b/>
          <w:bCs/>
          <w:color w:val="auto"/>
          <w:kern w:val="0"/>
          <w:sz w:val="24"/>
          <w:highlight w:val="none"/>
          <w:lang w:val="en-US" w:eastAsia="zh-CN"/>
        </w:rPr>
        <w:t>5</w:t>
      </w:r>
      <w:r>
        <w:rPr>
          <w:rFonts w:hint="eastAsia" w:ascii="仿宋" w:eastAsia="仿宋"/>
          <w:b/>
          <w:bCs/>
          <w:color w:val="auto"/>
          <w:kern w:val="0"/>
          <w:sz w:val="24"/>
          <w:highlight w:val="none"/>
        </w:rPr>
        <w:t>付款方式</w:t>
      </w:r>
    </w:p>
    <w:p w14:paraId="0979F50A">
      <w:pPr>
        <w:adjustRightInd/>
        <w:spacing w:line="360" w:lineRule="auto"/>
        <w:ind w:firstLine="480" w:firstLineChars="200"/>
        <w:rPr>
          <w:rFonts w:hint="eastAsia" w:ascii="仿宋" w:eastAsia="仿宋"/>
          <w:color w:val="auto"/>
          <w:kern w:val="0"/>
          <w:sz w:val="24"/>
          <w:highlight w:val="none"/>
        </w:rPr>
      </w:pPr>
      <w:r>
        <w:rPr>
          <w:rFonts w:hint="eastAsia" w:ascii="仿宋" w:hAnsi="Times New Roman" w:eastAsia="仿宋" w:cs="Times New Roman"/>
          <w:color w:val="auto"/>
          <w:kern w:val="0"/>
          <w:sz w:val="24"/>
          <w:highlight w:val="none"/>
        </w:rPr>
        <w:t>2.</w:t>
      </w:r>
      <w:r>
        <w:rPr>
          <w:rFonts w:hint="eastAsia" w:ascii="仿宋" w:eastAsia="仿宋" w:cs="Times New Roman"/>
          <w:color w:val="auto"/>
          <w:kern w:val="0"/>
          <w:sz w:val="24"/>
          <w:highlight w:val="none"/>
          <w:lang w:val="en-US" w:eastAsia="zh-CN"/>
        </w:rPr>
        <w:t>3</w:t>
      </w:r>
      <w:r>
        <w:rPr>
          <w:rFonts w:hint="eastAsia" w:ascii="仿宋" w:hAnsi="Times New Roman" w:eastAsia="仿宋" w:cs="Times New Roman"/>
          <w:color w:val="auto"/>
          <w:kern w:val="0"/>
          <w:sz w:val="24"/>
          <w:highlight w:val="none"/>
        </w:rPr>
        <w:t>.1</w:t>
      </w:r>
      <w:r>
        <w:rPr>
          <w:rFonts w:hint="eastAsia" w:ascii="仿宋" w:eastAsia="仿宋"/>
          <w:color w:val="auto"/>
          <w:kern w:val="0"/>
          <w:sz w:val="24"/>
          <w:highlight w:val="none"/>
        </w:rPr>
        <w:t>与中标单位签订合同后，合同生效以及具备实施条件后(采购人在履行相关审批手续后) 7 个工作日内，采购人向中标人支付合同总价的</w:t>
      </w:r>
      <w:r>
        <w:rPr>
          <w:rFonts w:hint="eastAsia" w:ascii="仿宋" w:eastAsia="仿宋"/>
          <w:color w:val="auto"/>
          <w:kern w:val="0"/>
          <w:sz w:val="24"/>
          <w:highlight w:val="none"/>
          <w:lang w:val="en-US" w:eastAsia="zh-CN"/>
        </w:rPr>
        <w:t>20</w:t>
      </w:r>
      <w:r>
        <w:rPr>
          <w:rFonts w:hint="eastAsia" w:ascii="仿宋" w:eastAsia="仿宋"/>
          <w:color w:val="auto"/>
          <w:kern w:val="0"/>
          <w:sz w:val="24"/>
          <w:highlight w:val="none"/>
        </w:rPr>
        <w:t>%作为预付款；</w:t>
      </w:r>
      <w:r>
        <w:rPr>
          <w:rFonts w:hint="eastAsia" w:ascii="仿宋" w:eastAsia="仿宋"/>
          <w:color w:val="auto"/>
          <w:kern w:val="0"/>
          <w:sz w:val="24"/>
          <w:highlight w:val="none"/>
          <w:lang w:val="en-US" w:eastAsia="zh-CN"/>
        </w:rPr>
        <w:t>在项目完成并通过验收后</w:t>
      </w:r>
      <w:r>
        <w:rPr>
          <w:rFonts w:hint="eastAsia" w:ascii="仿宋" w:eastAsia="仿宋"/>
          <w:color w:val="auto"/>
          <w:kern w:val="0"/>
          <w:sz w:val="24"/>
          <w:highlight w:val="none"/>
        </w:rPr>
        <w:t>，采购人在履行相关审批手续后</w:t>
      </w:r>
      <w:r>
        <w:rPr>
          <w:rFonts w:hint="eastAsia" w:ascii="仿宋" w:eastAsia="仿宋"/>
          <w:color w:val="auto"/>
          <w:kern w:val="0"/>
          <w:sz w:val="24"/>
          <w:highlight w:val="none"/>
          <w:lang w:val="en-US" w:eastAsia="zh-CN"/>
        </w:rPr>
        <w:t>一次性</w:t>
      </w:r>
      <w:r>
        <w:rPr>
          <w:rFonts w:hint="eastAsia" w:ascii="仿宋" w:eastAsia="仿宋"/>
          <w:color w:val="auto"/>
          <w:kern w:val="0"/>
          <w:sz w:val="24"/>
          <w:highlight w:val="none"/>
        </w:rPr>
        <w:t>付清。</w:t>
      </w:r>
    </w:p>
    <w:p w14:paraId="4FFC1E6F">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hAnsi="Times New Roman" w:eastAsia="仿宋" w:cs="Times New Roman"/>
          <w:color w:val="auto"/>
          <w:kern w:val="0"/>
          <w:sz w:val="24"/>
          <w:highlight w:val="none"/>
          <w:lang w:val="en-US" w:eastAsia="zh-CN"/>
        </w:rPr>
      </w:pPr>
      <w:r>
        <w:rPr>
          <w:rFonts w:hint="eastAsia" w:ascii="仿宋" w:eastAsia="仿宋"/>
          <w:kern w:val="0"/>
          <w:sz w:val="24"/>
        </w:rPr>
        <w:t>中标单位</w:t>
      </w:r>
      <w:r>
        <w:rPr>
          <w:rFonts w:hint="eastAsia" w:ascii="仿宋" w:hAnsi="Times New Roman" w:eastAsia="仿宋" w:cs="Times New Roman"/>
          <w:color w:val="auto"/>
          <w:kern w:val="0"/>
          <w:sz w:val="24"/>
          <w:highlight w:val="none"/>
          <w:lang w:val="en-US" w:eastAsia="zh-CN"/>
        </w:rPr>
        <w:t>根据招标人的要求进行检查排查，跟踪完成当次隐患整改并向</w:t>
      </w:r>
      <w:r>
        <w:rPr>
          <w:rFonts w:hint="eastAsia" w:ascii="仿宋" w:eastAsia="仿宋"/>
          <w:kern w:val="0"/>
          <w:sz w:val="24"/>
        </w:rPr>
        <w:t>招标人</w:t>
      </w:r>
      <w:r>
        <w:rPr>
          <w:rFonts w:hint="eastAsia" w:ascii="仿宋" w:hAnsi="Times New Roman" w:eastAsia="仿宋" w:cs="Times New Roman"/>
          <w:color w:val="auto"/>
          <w:kern w:val="0"/>
          <w:sz w:val="24"/>
          <w:highlight w:val="none"/>
          <w:lang w:val="en-US" w:eastAsia="zh-CN"/>
        </w:rPr>
        <w:t>交付评价报告。</w:t>
      </w:r>
    </w:p>
    <w:p w14:paraId="0EFDA255">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在</w:t>
      </w:r>
      <w:r>
        <w:rPr>
          <w:rFonts w:hint="eastAsia" w:ascii="仿宋" w:eastAsia="仿宋"/>
          <w:kern w:val="0"/>
          <w:sz w:val="24"/>
        </w:rPr>
        <w:t>中标单位</w:t>
      </w:r>
      <w:r>
        <w:rPr>
          <w:rFonts w:hint="eastAsia" w:ascii="仿宋" w:hAnsi="Times New Roman" w:eastAsia="仿宋" w:cs="Times New Roman"/>
          <w:color w:val="auto"/>
          <w:kern w:val="0"/>
          <w:sz w:val="24"/>
          <w:highlight w:val="none"/>
          <w:lang w:val="en-US" w:eastAsia="zh-CN"/>
        </w:rPr>
        <w:t>检查完成后，若因</w:t>
      </w:r>
      <w:r>
        <w:rPr>
          <w:rFonts w:hint="eastAsia" w:ascii="仿宋" w:eastAsia="仿宋"/>
          <w:kern w:val="0"/>
          <w:sz w:val="24"/>
        </w:rPr>
        <w:t>中标单位</w:t>
      </w:r>
      <w:r>
        <w:rPr>
          <w:rFonts w:hint="eastAsia" w:ascii="仿宋" w:hAnsi="Times New Roman" w:eastAsia="仿宋" w:cs="Times New Roman"/>
          <w:color w:val="auto"/>
          <w:kern w:val="0"/>
          <w:sz w:val="24"/>
          <w:highlight w:val="none"/>
          <w:lang w:val="en-US" w:eastAsia="zh-CN"/>
        </w:rPr>
        <w:t>工作失误未发现重大隐患且被区级及以上部门检查通报的，区级</w:t>
      </w:r>
      <w:bookmarkStart w:id="38" w:name="OLE_LINK4"/>
      <w:r>
        <w:rPr>
          <w:rFonts w:hint="eastAsia" w:ascii="仿宋" w:hAnsi="Times New Roman" w:eastAsia="仿宋" w:cs="Times New Roman"/>
          <w:color w:val="auto"/>
          <w:kern w:val="0"/>
          <w:sz w:val="24"/>
          <w:highlight w:val="none"/>
          <w:lang w:val="en-US" w:eastAsia="zh-CN"/>
        </w:rPr>
        <w:t>按每家每次500元</w:t>
      </w:r>
      <w:bookmarkEnd w:id="38"/>
      <w:r>
        <w:rPr>
          <w:rFonts w:hint="eastAsia" w:ascii="仿宋" w:eastAsia="仿宋"/>
          <w:kern w:val="0"/>
          <w:sz w:val="24"/>
        </w:rPr>
        <w:t>扣除中标单位的服务费用</w:t>
      </w:r>
      <w:r>
        <w:rPr>
          <w:rFonts w:hint="eastAsia" w:ascii="仿宋" w:hAnsi="Times New Roman" w:eastAsia="仿宋" w:cs="Times New Roman"/>
          <w:color w:val="auto"/>
          <w:kern w:val="0"/>
          <w:sz w:val="24"/>
          <w:highlight w:val="none"/>
          <w:lang w:val="en-US" w:eastAsia="zh-CN"/>
        </w:rPr>
        <w:t>，市级以上部门（含市级）按每家每次800元扣除</w:t>
      </w:r>
      <w:r>
        <w:rPr>
          <w:rFonts w:hint="eastAsia" w:ascii="仿宋" w:eastAsia="仿宋"/>
          <w:kern w:val="0"/>
          <w:sz w:val="24"/>
        </w:rPr>
        <w:t>中标单位</w:t>
      </w:r>
      <w:r>
        <w:rPr>
          <w:rFonts w:hint="eastAsia" w:ascii="仿宋" w:hAnsi="Times New Roman" w:eastAsia="仿宋" w:cs="Times New Roman"/>
          <w:color w:val="auto"/>
          <w:kern w:val="0"/>
          <w:sz w:val="24"/>
          <w:highlight w:val="none"/>
          <w:lang w:val="en-US" w:eastAsia="zh-CN"/>
        </w:rPr>
        <w:t>的服务费用；若检查完成后发生安全生产（消防安全）事故的，根据事故具体情况，按每家每次1000-5000元扣除</w:t>
      </w:r>
      <w:r>
        <w:rPr>
          <w:rFonts w:hint="eastAsia" w:ascii="仿宋" w:eastAsia="仿宋"/>
          <w:kern w:val="0"/>
          <w:sz w:val="24"/>
        </w:rPr>
        <w:t>中标单位</w:t>
      </w:r>
      <w:r>
        <w:rPr>
          <w:rFonts w:hint="eastAsia" w:ascii="仿宋" w:hAnsi="Times New Roman" w:eastAsia="仿宋" w:cs="Times New Roman"/>
          <w:color w:val="auto"/>
          <w:kern w:val="0"/>
          <w:sz w:val="24"/>
          <w:highlight w:val="none"/>
          <w:lang w:val="en-US" w:eastAsia="zh-CN"/>
        </w:rPr>
        <w:t>的服务费用。</w:t>
      </w:r>
      <w:r>
        <w:rPr>
          <w:rFonts w:hint="eastAsia" w:ascii="仿宋" w:eastAsia="仿宋"/>
          <w:kern w:val="0"/>
          <w:sz w:val="24"/>
          <w:highlight w:val="none"/>
        </w:rPr>
        <w:t>在扣除相应款项后，</w:t>
      </w:r>
      <w:r>
        <w:rPr>
          <w:rFonts w:hint="eastAsia" w:ascii="仿宋" w:eastAsia="仿宋"/>
          <w:kern w:val="0"/>
          <w:sz w:val="24"/>
          <w:highlight w:val="none"/>
          <w:lang w:val="en-US" w:eastAsia="zh-CN"/>
        </w:rPr>
        <w:t>马鞍</w:t>
      </w:r>
      <w:r>
        <w:rPr>
          <w:rFonts w:hint="eastAsia" w:ascii="仿宋" w:eastAsia="仿宋"/>
          <w:kern w:val="0"/>
          <w:sz w:val="24"/>
          <w:highlight w:val="none"/>
        </w:rPr>
        <w:t>街道办事处向中标单位一次性付清剩余合同款。</w:t>
      </w:r>
    </w:p>
    <w:p w14:paraId="025E9ECB">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2.5.2服务费用从合同签订日开始计算，按一年支付，甲方收到发票后</w:t>
      </w:r>
      <w:r>
        <w:rPr>
          <w:rFonts w:hint="eastAsia" w:ascii="仿宋" w:eastAsia="仿宋" w:cs="Times New Roman"/>
          <w:color w:val="auto"/>
          <w:kern w:val="0"/>
          <w:sz w:val="24"/>
          <w:highlight w:val="none"/>
          <w:lang w:val="en-US" w:eastAsia="zh-CN"/>
        </w:rPr>
        <w:t>7</w:t>
      </w:r>
      <w:r>
        <w:rPr>
          <w:rFonts w:hint="eastAsia" w:ascii="仿宋" w:hAnsi="Times New Roman" w:eastAsia="仿宋" w:cs="Times New Roman"/>
          <w:color w:val="auto"/>
          <w:kern w:val="0"/>
          <w:sz w:val="24"/>
          <w:highlight w:val="none"/>
          <w:lang w:val="en-US" w:eastAsia="zh-CN"/>
        </w:rPr>
        <w:t>个工作日内支付服务费。</w:t>
      </w:r>
    </w:p>
    <w:p w14:paraId="2804C9EC">
      <w:pPr>
        <w:keepNext w:val="0"/>
        <w:keepLines w:val="0"/>
        <w:pageBreakBefore w:val="0"/>
        <w:widowControl/>
        <w:kinsoku/>
        <w:wordWrap/>
        <w:overflowPunct/>
        <w:topLinePunct w:val="0"/>
        <w:autoSpaceDE/>
        <w:autoSpaceDN/>
        <w:bidi w:val="0"/>
        <w:snapToGrid w:val="0"/>
        <w:spacing w:line="360" w:lineRule="auto"/>
        <w:ind w:firstLine="480" w:firstLineChars="200"/>
        <w:textAlignment w:val="auto"/>
        <w:rPr>
          <w:rFonts w:hint="eastAsia" w:ascii="仿宋" w:hAnsi="Times New Roman" w:eastAsia="仿宋" w:cs="Times New Roman"/>
          <w:color w:val="auto"/>
          <w:kern w:val="0"/>
          <w:sz w:val="24"/>
          <w:highlight w:val="none"/>
          <w:lang w:val="en-US" w:eastAsia="zh-CN"/>
        </w:rPr>
      </w:pPr>
      <w:r>
        <w:rPr>
          <w:rFonts w:hint="eastAsia" w:ascii="仿宋" w:eastAsia="仿宋"/>
          <w:kern w:val="0"/>
          <w:sz w:val="24"/>
          <w:lang w:val="en-US" w:eastAsia="zh-CN"/>
        </w:rPr>
        <w:t>2.5.3</w:t>
      </w:r>
      <w:r>
        <w:rPr>
          <w:rFonts w:hint="eastAsia" w:ascii="仿宋" w:eastAsia="仿宋"/>
          <w:kern w:val="0"/>
          <w:sz w:val="24"/>
        </w:rPr>
        <w:t>中标单位</w:t>
      </w:r>
      <w:r>
        <w:rPr>
          <w:rFonts w:hint="eastAsia" w:ascii="仿宋" w:hAnsi="Times New Roman" w:eastAsia="仿宋" w:cs="Times New Roman"/>
          <w:color w:val="auto"/>
          <w:kern w:val="0"/>
          <w:sz w:val="24"/>
          <w:highlight w:val="none"/>
          <w:lang w:val="en-US" w:eastAsia="zh-CN"/>
        </w:rPr>
        <w:t>必须提供足额有效且符合税法规定的发票。</w:t>
      </w:r>
    </w:p>
    <w:p w14:paraId="216C17A6">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rPr>
          <w:rFonts w:hint="default" w:ascii="仿宋" w:hAnsi="Times New Roman" w:eastAsia="仿宋" w:cs="Times New Roman"/>
          <w:color w:val="auto"/>
          <w:kern w:val="0"/>
          <w:sz w:val="24"/>
          <w:highlight w:val="none"/>
          <w:lang w:val="en-US" w:eastAsia="zh-CN"/>
        </w:rPr>
      </w:pPr>
      <w:r>
        <w:rPr>
          <w:rFonts w:hint="eastAsia" w:ascii="仿宋" w:eastAsia="仿宋" w:cs="Times New Roman"/>
          <w:color w:val="auto"/>
          <w:kern w:val="0"/>
          <w:sz w:val="24"/>
          <w:highlight w:val="none"/>
          <w:lang w:val="en-US" w:eastAsia="zh-CN"/>
        </w:rPr>
        <w:t>2.5.4</w:t>
      </w:r>
      <w:r>
        <w:rPr>
          <w:rFonts w:hint="eastAsia" w:ascii="仿宋" w:eastAsia="仿宋"/>
          <w:color w:val="auto"/>
          <w:kern w:val="0"/>
          <w:sz w:val="24"/>
          <w:highlight w:val="none"/>
          <w:lang w:val="en-US" w:eastAsia="zh-CN"/>
        </w:rPr>
        <w:t>涉及中小企业合同的，</w:t>
      </w:r>
      <w:r>
        <w:rPr>
          <w:rFonts w:hint="eastAsia" w:ascii="仿宋" w:eastAsia="仿宋"/>
          <w:color w:val="000000"/>
          <w:kern w:val="0"/>
          <w:sz w:val="24"/>
        </w:rPr>
        <w:t>付款根据浙财采监〔2022〕3号文件相关规定执行</w:t>
      </w:r>
      <w:r>
        <w:rPr>
          <w:rFonts w:hint="eastAsia" w:ascii="仿宋" w:eastAsia="仿宋"/>
          <w:color w:val="auto"/>
          <w:kern w:val="0"/>
          <w:sz w:val="24"/>
          <w:highlight w:val="none"/>
          <w:lang w:val="en-US" w:eastAsia="zh-CN"/>
        </w:rPr>
        <w:t>。</w:t>
      </w:r>
    </w:p>
    <w:p w14:paraId="13359A5A">
      <w:pPr>
        <w:adjustRightInd/>
        <w:spacing w:line="360" w:lineRule="auto"/>
        <w:rPr>
          <w:rFonts w:hint="eastAsia" w:ascii="仿宋" w:eastAsia="仿宋"/>
          <w:b/>
          <w:bCs/>
          <w:kern w:val="0"/>
          <w:sz w:val="24"/>
          <w:highlight w:val="none"/>
        </w:rPr>
      </w:pPr>
      <w:r>
        <w:rPr>
          <w:rFonts w:hint="eastAsia" w:ascii="仿宋" w:hAnsi="仿宋" w:eastAsia="仿宋" w:cs="仿宋"/>
          <w:sz w:val="24"/>
        </w:rPr>
        <w:t>★</w:t>
      </w:r>
      <w:r>
        <w:rPr>
          <w:rFonts w:hint="eastAsia" w:ascii="仿宋" w:eastAsia="仿宋"/>
          <w:b/>
          <w:bCs/>
          <w:kern w:val="0"/>
          <w:sz w:val="24"/>
          <w:highlight w:val="none"/>
        </w:rPr>
        <w:t>2.</w:t>
      </w:r>
      <w:r>
        <w:rPr>
          <w:rFonts w:hint="eastAsia" w:ascii="仿宋" w:eastAsia="仿宋"/>
          <w:b/>
          <w:bCs/>
          <w:kern w:val="0"/>
          <w:sz w:val="24"/>
          <w:highlight w:val="none"/>
          <w:lang w:val="en-US" w:eastAsia="zh-CN"/>
        </w:rPr>
        <w:t>6</w:t>
      </w:r>
      <w:r>
        <w:rPr>
          <w:rFonts w:hint="eastAsia" w:ascii="仿宋" w:eastAsia="仿宋"/>
          <w:b/>
          <w:bCs/>
          <w:kern w:val="0"/>
          <w:sz w:val="24"/>
          <w:highlight w:val="none"/>
        </w:rPr>
        <w:t>检查要求及成果递交：</w:t>
      </w:r>
    </w:p>
    <w:p w14:paraId="65C4583A">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ascii="仿宋" w:eastAsia="仿宋"/>
          <w:kern w:val="0"/>
          <w:sz w:val="24"/>
        </w:rPr>
      </w:pPr>
      <w:r>
        <w:rPr>
          <w:rFonts w:hint="eastAsia" w:ascii="仿宋" w:eastAsia="仿宋"/>
          <w:kern w:val="0"/>
          <w:sz w:val="24"/>
        </w:rPr>
        <w:t>2.</w:t>
      </w:r>
      <w:r>
        <w:rPr>
          <w:rFonts w:hint="eastAsia" w:ascii="仿宋" w:eastAsia="仿宋"/>
          <w:kern w:val="0"/>
          <w:sz w:val="24"/>
          <w:lang w:val="en-US" w:eastAsia="zh-CN"/>
        </w:rPr>
        <w:t>6</w:t>
      </w:r>
      <w:r>
        <w:rPr>
          <w:rFonts w:hint="eastAsia" w:ascii="仿宋" w:eastAsia="仿宋"/>
          <w:kern w:val="0"/>
          <w:sz w:val="24"/>
        </w:rPr>
        <w:t>.1工作人员在实施检查前应提前制订详细的检查计划，包括检查组别、人员、时间、内容制定工作流程、检查表等，建立健全检查责任制和检查过程质量控制程序，根据企业数量、特性等合理安排服务进程。</w:t>
      </w:r>
    </w:p>
    <w:p w14:paraId="31BFC61C">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ascii="仿宋" w:eastAsia="仿宋"/>
          <w:kern w:val="0"/>
          <w:sz w:val="24"/>
        </w:rPr>
      </w:pPr>
      <w:r>
        <w:rPr>
          <w:rFonts w:hint="eastAsia" w:ascii="仿宋" w:eastAsia="仿宋"/>
          <w:kern w:val="0"/>
          <w:sz w:val="24"/>
        </w:rPr>
        <w:t>2.</w:t>
      </w:r>
      <w:r>
        <w:rPr>
          <w:rFonts w:hint="eastAsia" w:ascii="仿宋" w:eastAsia="仿宋"/>
          <w:kern w:val="0"/>
          <w:sz w:val="24"/>
          <w:lang w:val="en-US" w:eastAsia="zh-CN"/>
        </w:rPr>
        <w:t>6</w:t>
      </w:r>
      <w:r>
        <w:rPr>
          <w:rFonts w:hint="eastAsia" w:ascii="仿宋" w:eastAsia="仿宋"/>
          <w:kern w:val="0"/>
          <w:sz w:val="24"/>
        </w:rPr>
        <w:t>.2工作人员应详细记录每家场所检查中发现的隐患和问题，并制作隐患图片，与场所书面交底，提出整改意见和建议，再由中标单位按照招标人要求出具安全生产（消防安全）隐患排查报告并加盖中标单位公章。排查报告符合导则和相关规定要求；达到安全生产（消防）部门备案要求；对存在隐患整改进行跟踪复核验收，确保消除安全隐患。</w:t>
      </w:r>
    </w:p>
    <w:p w14:paraId="1CE9EA25">
      <w:pPr>
        <w:keepNext w:val="0"/>
        <w:keepLines w:val="0"/>
        <w:pageBreakBefore w:val="0"/>
        <w:widowControl/>
        <w:kinsoku/>
        <w:wordWrap/>
        <w:overflowPunct/>
        <w:topLinePunct w:val="0"/>
        <w:bidi w:val="0"/>
        <w:adjustRightInd w:val="0"/>
        <w:snapToGrid w:val="0"/>
        <w:spacing w:line="360" w:lineRule="auto"/>
        <w:ind w:firstLine="480" w:firstLineChars="200"/>
        <w:textAlignment w:val="auto"/>
        <w:rPr>
          <w:rFonts w:hint="eastAsia" w:ascii="仿宋" w:eastAsia="仿宋"/>
          <w:kern w:val="0"/>
          <w:sz w:val="24"/>
        </w:rPr>
      </w:pPr>
      <w:r>
        <w:rPr>
          <w:rFonts w:hint="eastAsia" w:ascii="仿宋" w:eastAsia="仿宋"/>
          <w:kern w:val="0"/>
          <w:sz w:val="24"/>
        </w:rPr>
        <w:t>2.</w:t>
      </w:r>
      <w:r>
        <w:rPr>
          <w:rFonts w:hint="eastAsia" w:ascii="仿宋" w:eastAsia="仿宋"/>
          <w:kern w:val="0"/>
          <w:sz w:val="24"/>
          <w:lang w:val="en-US" w:eastAsia="zh-CN"/>
        </w:rPr>
        <w:t>6</w:t>
      </w:r>
      <w:r>
        <w:rPr>
          <w:rFonts w:hint="eastAsia" w:ascii="仿宋" w:eastAsia="仿宋"/>
          <w:kern w:val="0"/>
          <w:sz w:val="24"/>
        </w:rPr>
        <w:t>.3若工作人员的服务不符合招标人提出的安全生产（消防安全）检查要求，招标人有权要求中标单位在15天内更换有相应资质的工作人员，直至服务满意为止。</w:t>
      </w:r>
    </w:p>
    <w:p w14:paraId="3B3FF956">
      <w:pPr>
        <w:pStyle w:val="24"/>
        <w:keepNext w:val="0"/>
        <w:keepLines w:val="0"/>
        <w:pageBreakBefore w:val="0"/>
        <w:kinsoku/>
        <w:wordWrap/>
        <w:overflowPunct/>
        <w:topLinePunct w:val="0"/>
        <w:bidi w:val="0"/>
        <w:adjustRightInd w:val="0"/>
        <w:ind w:left="0" w:leftChars="0" w:firstLine="480" w:firstLineChars="200"/>
        <w:textAlignment w:val="auto"/>
        <w:rPr>
          <w:rFonts w:hint="eastAsia" w:ascii="仿宋" w:eastAsia="仿宋"/>
          <w:kern w:val="0"/>
          <w:sz w:val="24"/>
          <w:highlight w:val="none"/>
          <w:lang w:val="en-US" w:eastAsia="zh-CN"/>
        </w:rPr>
      </w:pPr>
      <w:r>
        <w:rPr>
          <w:rFonts w:hint="eastAsia" w:ascii="仿宋" w:eastAsia="仿宋"/>
          <w:kern w:val="0"/>
          <w:sz w:val="24"/>
        </w:rPr>
        <w:t>2.</w:t>
      </w:r>
      <w:r>
        <w:rPr>
          <w:rFonts w:hint="eastAsia" w:ascii="仿宋" w:eastAsia="仿宋"/>
          <w:kern w:val="0"/>
          <w:sz w:val="24"/>
          <w:lang w:val="en-US" w:eastAsia="zh-CN"/>
        </w:rPr>
        <w:t>6</w:t>
      </w:r>
      <w:r>
        <w:rPr>
          <w:rFonts w:hint="eastAsia" w:ascii="仿宋" w:eastAsia="仿宋"/>
          <w:kern w:val="0"/>
          <w:sz w:val="24"/>
        </w:rPr>
        <w:t>.4工作人员开展安全生产（消防安全）检查不得走过场，不得弄虚作假，不得隐瞒真实情况，并对检查的真实性负法律责任。</w:t>
      </w:r>
    </w:p>
    <w:p w14:paraId="68756CDA">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left"/>
        <w:textAlignment w:val="auto"/>
        <w:outlineLvl w:val="0"/>
        <w:rPr>
          <w:rFonts w:hint="eastAsia" w:ascii="仿宋" w:hAnsi="仿宋" w:eastAsia="仿宋" w:cs="仿宋"/>
          <w:b/>
          <w:sz w:val="36"/>
          <w:szCs w:val="36"/>
          <w:highlight w:val="none"/>
        </w:rPr>
      </w:pPr>
      <w:r>
        <w:rPr>
          <w:rFonts w:hint="eastAsia" w:ascii="仿宋" w:hAnsi="Times New Roman" w:eastAsia="仿宋" w:cs="Times New Roman"/>
          <w:b/>
          <w:bCs/>
          <w:snapToGrid/>
          <w:kern w:val="0"/>
          <w:sz w:val="24"/>
          <w:szCs w:val="20"/>
          <w:highlight w:val="none"/>
          <w:lang w:val="en-US" w:eastAsia="zh-CN" w:bidi="ar-SA"/>
        </w:rPr>
        <w:t>2.</w:t>
      </w:r>
      <w:r>
        <w:rPr>
          <w:rFonts w:hint="eastAsia" w:ascii="仿宋" w:eastAsia="仿宋" w:cs="Times New Roman"/>
          <w:b/>
          <w:bCs/>
          <w:snapToGrid/>
          <w:kern w:val="0"/>
          <w:sz w:val="24"/>
          <w:szCs w:val="20"/>
          <w:highlight w:val="none"/>
          <w:lang w:val="en-US" w:eastAsia="zh-CN" w:bidi="ar-SA"/>
        </w:rPr>
        <w:t>6</w:t>
      </w:r>
      <w:r>
        <w:rPr>
          <w:rFonts w:hint="eastAsia" w:ascii="仿宋" w:hAnsi="Times New Roman" w:eastAsia="仿宋" w:cs="Times New Roman"/>
          <w:b/>
          <w:bCs/>
          <w:snapToGrid/>
          <w:kern w:val="0"/>
          <w:sz w:val="24"/>
          <w:szCs w:val="20"/>
          <w:highlight w:val="none"/>
          <w:lang w:val="en-US" w:eastAsia="zh-CN" w:bidi="ar-SA"/>
        </w:rPr>
        <w:t>.5 本项目须配备人员如达不到采购人要求，中标单位需要在3天内无条件更换。如更换后还是达不到采购人的要求。采购人有权终止合同。</w:t>
      </w:r>
    </w:p>
    <w:p w14:paraId="4A6560F8">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11F77E50">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3B9D0570">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2F698B78">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22FA9C86">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04D9E7A4">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3D48D4F2">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2FF00D43">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3DA6FFF1">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4586930F">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7F47EB64">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4A264F1B">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54088830">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00FE0621">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5A960111">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13D8224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3A3E0883">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2B498F23">
      <w:pPr>
        <w:spacing w:line="480" w:lineRule="auto"/>
        <w:jc w:val="center"/>
        <w:rPr>
          <w:rFonts w:hint="eastAsia" w:ascii="仿宋" w:hAnsi="仿宋" w:eastAsia="仿宋" w:cs="仿宋"/>
          <w:b/>
          <w:sz w:val="28"/>
          <w:szCs w:val="28"/>
        </w:rPr>
      </w:pPr>
    </w:p>
    <w:p w14:paraId="0C392458">
      <w:pPr>
        <w:spacing w:line="480" w:lineRule="auto"/>
        <w:jc w:val="center"/>
        <w:rPr>
          <w:rFonts w:hint="eastAsia" w:ascii="仿宋" w:hAnsi="仿宋" w:eastAsia="仿宋" w:cs="仿宋"/>
          <w:b/>
          <w:sz w:val="24"/>
        </w:rPr>
      </w:pPr>
    </w:p>
    <w:p w14:paraId="4AB39EFC">
      <w:pPr>
        <w:spacing w:line="480" w:lineRule="auto"/>
        <w:jc w:val="center"/>
        <w:rPr>
          <w:rFonts w:hint="eastAsia" w:ascii="仿宋" w:hAnsi="仿宋" w:eastAsia="仿宋" w:cs="仿宋"/>
          <w:b/>
          <w:sz w:val="24"/>
        </w:rPr>
      </w:pPr>
    </w:p>
    <w:p w14:paraId="500DBDC3">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22D0502C">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31BAB521">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752FF2A3">
      <w:pPr>
        <w:spacing w:before="120" w:line="22" w:lineRule="atLeast"/>
        <w:rPr>
          <w:rFonts w:hint="eastAsia" w:ascii="仿宋" w:hAnsi="仿宋" w:eastAsia="仿宋" w:cs="仿宋"/>
          <w:sz w:val="24"/>
        </w:rPr>
      </w:pPr>
    </w:p>
    <w:p w14:paraId="232D7D4E">
      <w:pPr>
        <w:pStyle w:val="2"/>
        <w:rPr>
          <w:rFonts w:hint="eastAsia" w:ascii="仿宋" w:hAnsi="仿宋" w:eastAsia="仿宋" w:cs="仿宋"/>
        </w:rPr>
      </w:pPr>
    </w:p>
    <w:p w14:paraId="56F94275">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5D030392">
      <w:pPr>
        <w:pStyle w:val="597"/>
        <w:spacing w:before="120" w:line="22" w:lineRule="atLeast"/>
        <w:rPr>
          <w:rFonts w:hint="eastAsia" w:ascii="仿宋" w:hAnsi="仿宋" w:eastAsia="仿宋" w:cs="仿宋"/>
          <w:szCs w:val="24"/>
        </w:rPr>
      </w:pPr>
    </w:p>
    <w:p w14:paraId="627130F4">
      <w:pPr>
        <w:pStyle w:val="597"/>
        <w:spacing w:before="120" w:line="22" w:lineRule="atLeast"/>
        <w:rPr>
          <w:rFonts w:hint="eastAsia" w:ascii="仿宋" w:hAnsi="仿宋" w:eastAsia="仿宋" w:cs="仿宋"/>
          <w:szCs w:val="24"/>
        </w:rPr>
      </w:pPr>
    </w:p>
    <w:p w14:paraId="45962D4C">
      <w:pPr>
        <w:rPr>
          <w:rFonts w:hint="eastAsia" w:ascii="仿宋" w:hAnsi="仿宋" w:eastAsia="仿宋" w:cs="仿宋"/>
          <w:sz w:val="24"/>
        </w:rPr>
      </w:pPr>
    </w:p>
    <w:p w14:paraId="0939D1F6">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0EE46CDC">
      <w:pPr>
        <w:spacing w:before="120" w:line="22" w:lineRule="atLeast"/>
        <w:rPr>
          <w:rFonts w:hint="eastAsia" w:ascii="仿宋" w:hAnsi="仿宋" w:eastAsia="仿宋" w:cs="仿宋"/>
          <w:sz w:val="24"/>
        </w:rPr>
      </w:pPr>
    </w:p>
    <w:p w14:paraId="598F88B5">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4374A26E">
      <w:pPr>
        <w:spacing w:before="120" w:line="22" w:lineRule="atLeast"/>
        <w:rPr>
          <w:rFonts w:hint="eastAsia" w:ascii="仿宋" w:hAnsi="仿宋" w:eastAsia="仿宋" w:cs="仿宋"/>
          <w:sz w:val="24"/>
        </w:rPr>
      </w:pPr>
    </w:p>
    <w:p w14:paraId="75A11472">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69300E4A">
      <w:pPr>
        <w:spacing w:before="120" w:line="22" w:lineRule="atLeast"/>
        <w:rPr>
          <w:rFonts w:hint="eastAsia" w:ascii="仿宋" w:hAnsi="仿宋" w:eastAsia="仿宋" w:cs="仿宋"/>
          <w:sz w:val="24"/>
        </w:rPr>
      </w:pPr>
    </w:p>
    <w:p w14:paraId="5F857E28">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766F1ABC">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256C7469">
      <w:pPr>
        <w:rPr>
          <w:rFonts w:hint="eastAsia" w:ascii="仿宋" w:hAnsi="仿宋" w:eastAsia="仿宋" w:cs="仿宋"/>
          <w:b/>
          <w:sz w:val="24"/>
        </w:rPr>
      </w:pPr>
    </w:p>
    <w:p w14:paraId="1527C96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w:t>
      </w:r>
      <w:r>
        <w:rPr>
          <w:rFonts w:hint="eastAsia" w:ascii="仿宋" w:hAnsi="仿宋" w:eastAsia="仿宋" w:cs="仿宋"/>
          <w:color w:val="auto"/>
          <w:sz w:val="24"/>
        </w:rPr>
        <w:t>，按照采购文件确定的事项签订本合同。</w:t>
      </w:r>
    </w:p>
    <w:p w14:paraId="3861ADE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7C6AD9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39" w:name="_Toc20421"/>
      <w:bookmarkStart w:id="40" w:name="_Toc22967"/>
      <w:bookmarkStart w:id="41" w:name="_Toc19273"/>
      <w:bookmarkStart w:id="42" w:name="_Toc28855"/>
      <w:bookmarkStart w:id="43" w:name="_Toc15367"/>
      <w:r>
        <w:rPr>
          <w:rFonts w:hint="eastAsia" w:ascii="仿宋" w:hAnsi="仿宋" w:eastAsia="仿宋" w:cs="仿宋"/>
          <w:b/>
          <w:sz w:val="24"/>
        </w:rPr>
        <w:t>1.1 合同组成部分</w:t>
      </w:r>
      <w:bookmarkEnd w:id="39"/>
      <w:bookmarkEnd w:id="40"/>
      <w:bookmarkEnd w:id="41"/>
      <w:bookmarkEnd w:id="42"/>
      <w:bookmarkEnd w:id="43"/>
    </w:p>
    <w:p w14:paraId="6D56666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B83D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7069C35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4C2E6A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307A095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3AE308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62D6CF1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4" w:name="_Toc6773"/>
      <w:bookmarkStart w:id="45" w:name="_Toc18585"/>
      <w:bookmarkStart w:id="46" w:name="_Toc6311"/>
      <w:bookmarkStart w:id="47" w:name="_Toc22185"/>
      <w:bookmarkStart w:id="48" w:name="_Toc2918"/>
      <w:r>
        <w:rPr>
          <w:rFonts w:hint="eastAsia" w:ascii="仿宋" w:hAnsi="仿宋" w:eastAsia="仿宋" w:cs="仿宋"/>
          <w:b/>
          <w:sz w:val="24"/>
        </w:rPr>
        <w:t>1.2 标的</w:t>
      </w:r>
      <w:bookmarkEnd w:id="44"/>
      <w:bookmarkEnd w:id="45"/>
      <w:bookmarkEnd w:id="46"/>
      <w:bookmarkEnd w:id="47"/>
      <w:bookmarkEnd w:id="48"/>
    </w:p>
    <w:p w14:paraId="15FAD8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702EC3E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157373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1E9483F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709A1FC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63AC407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49" w:name="_Toc21124"/>
      <w:bookmarkStart w:id="50" w:name="_Toc5635"/>
      <w:bookmarkStart w:id="51" w:name="_Toc4929"/>
      <w:bookmarkStart w:id="52" w:name="_Toc1386"/>
      <w:bookmarkStart w:id="53" w:name="_Toc13918"/>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3E1554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05873E0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641A6D4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9"/>
      <w:bookmarkEnd w:id="50"/>
      <w:bookmarkEnd w:id="51"/>
      <w:bookmarkEnd w:id="52"/>
      <w:bookmarkEnd w:id="53"/>
    </w:p>
    <w:p w14:paraId="6FCF14A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3F6157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3FCBDC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B48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6E2AB0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56F6746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497F446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7061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5C3353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20E9B86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E1C7F1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1FF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CCDC9F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1CD6F3E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BBB8E5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5D2B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4DB1C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A616FE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6587703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3100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F17C2D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52B9109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8CC162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646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FC0F18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758757D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67827AE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4" w:name="_Toc14993"/>
      <w:bookmarkStart w:id="55" w:name="_Toc26916"/>
      <w:bookmarkStart w:id="56" w:name="_Toc3654"/>
      <w:bookmarkStart w:id="57" w:name="_Toc30158"/>
      <w:bookmarkStart w:id="58"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7504D994">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4"/>
    <w:bookmarkEnd w:id="55"/>
    <w:bookmarkEnd w:id="56"/>
    <w:bookmarkEnd w:id="57"/>
    <w:bookmarkEnd w:id="58"/>
    <w:p w14:paraId="29CCF4B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59" w:name="_Toc1814"/>
      <w:bookmarkStart w:id="60" w:name="_Toc22618"/>
      <w:bookmarkStart w:id="61" w:name="_Toc10340"/>
      <w:bookmarkStart w:id="62" w:name="_Toc8772"/>
      <w:bookmarkStart w:id="63" w:name="_Toc4760"/>
      <w:bookmarkStart w:id="64" w:name="_Toc31421"/>
      <w:bookmarkStart w:id="65" w:name="_Toc11108"/>
      <w:bookmarkStart w:id="66" w:name="_Toc3625"/>
      <w:r>
        <w:rPr>
          <w:rFonts w:hint="eastAsia" w:ascii="仿宋" w:hAnsi="仿宋" w:eastAsia="仿宋" w:cs="仿宋"/>
          <w:b/>
        </w:rPr>
        <w:t>1.4履约保证金</w:t>
      </w:r>
    </w:p>
    <w:p w14:paraId="5BFDE28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5E8893A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6E387A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44CE936">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7ACE03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0FBD28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9"/>
      <w:bookmarkEnd w:id="60"/>
      <w:bookmarkEnd w:id="61"/>
      <w:r>
        <w:rPr>
          <w:rFonts w:hint="eastAsia" w:ascii="仿宋" w:hAnsi="仿宋" w:eastAsia="仿宋" w:cs="仿宋"/>
          <w:b/>
          <w:sz w:val="24"/>
        </w:rPr>
        <w:t>预付款</w:t>
      </w:r>
    </w:p>
    <w:p w14:paraId="5A37167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012860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AFFA53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3C08A3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6820E6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01E35D6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highlight w:val="none"/>
        </w:rPr>
        <w:t>，</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w:t>
      </w:r>
      <w:r>
        <w:rPr>
          <w:rFonts w:hint="eastAsia" w:ascii="仿宋" w:hAnsi="仿宋" w:eastAsia="仿宋" w:cs="仿宋"/>
        </w:rPr>
        <w:t>有条件的甲方可以即时支付。甲方不得以机构变动、人员更替、政策调整、单位放假等为由延迟付款。</w:t>
      </w:r>
    </w:p>
    <w:p w14:paraId="0F455B4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254FEB7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2"/>
      <w:bookmarkEnd w:id="63"/>
      <w:bookmarkEnd w:id="64"/>
      <w:bookmarkEnd w:id="65"/>
      <w:bookmarkEnd w:id="66"/>
    </w:p>
    <w:p w14:paraId="2C8B47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7CB304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06DBD8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4305ED0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7" w:name="_Toc2375"/>
      <w:bookmarkStart w:id="68" w:name="_Toc5698"/>
      <w:bookmarkStart w:id="69" w:name="_Toc3079"/>
      <w:bookmarkStart w:id="70" w:name="_Toc8586"/>
      <w:bookmarkStart w:id="71" w:name="_Toc24662"/>
      <w:r>
        <w:rPr>
          <w:rFonts w:hint="eastAsia" w:ascii="仿宋" w:hAnsi="仿宋" w:eastAsia="仿宋" w:cs="仿宋"/>
          <w:bCs/>
          <w:sz w:val="24"/>
        </w:rPr>
        <w:t>1.7.4若服务涉及货物的，则货物的：</w:t>
      </w:r>
    </w:p>
    <w:p w14:paraId="49F52E2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52BD82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3CF03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8A6FDC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7"/>
      <w:bookmarkEnd w:id="68"/>
      <w:bookmarkEnd w:id="69"/>
      <w:bookmarkEnd w:id="70"/>
      <w:bookmarkEnd w:id="71"/>
    </w:p>
    <w:p w14:paraId="02368C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720C489">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020F6F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1334C9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2" w:name="_Toc9497"/>
      <w:bookmarkStart w:id="73" w:name="_Toc30329"/>
      <w:bookmarkStart w:id="74" w:name="_Toc18683"/>
      <w:bookmarkStart w:id="75" w:name="_Toc32454"/>
      <w:bookmarkStart w:id="76"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89130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840E7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B1404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2"/>
    <w:bookmarkEnd w:id="73"/>
    <w:bookmarkEnd w:id="74"/>
    <w:bookmarkEnd w:id="75"/>
    <w:bookmarkEnd w:id="76"/>
    <w:p w14:paraId="5113224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7" w:name="_Toc16021"/>
      <w:bookmarkStart w:id="78" w:name="_Toc15583"/>
      <w:bookmarkStart w:id="79" w:name="_Toc28375"/>
      <w:r>
        <w:rPr>
          <w:rFonts w:hint="eastAsia" w:ascii="仿宋" w:hAnsi="仿宋" w:eastAsia="仿宋" w:cs="仿宋"/>
          <w:b/>
          <w:sz w:val="24"/>
        </w:rPr>
        <w:t>1.9合同争议的解决</w:t>
      </w:r>
      <w:bookmarkEnd w:id="77"/>
      <w:bookmarkEnd w:id="78"/>
      <w:bookmarkEnd w:id="79"/>
    </w:p>
    <w:p w14:paraId="6D2556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567C0E7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80" w:name="_Toc15322"/>
      <w:bookmarkStart w:id="81" w:name="_Toc11173"/>
      <w:bookmarkStart w:id="82" w:name="_Toc7245"/>
      <w:r>
        <w:rPr>
          <w:rFonts w:hint="eastAsia" w:ascii="仿宋" w:hAnsi="仿宋" w:eastAsia="仿宋" w:cs="仿宋"/>
          <w:b/>
          <w:sz w:val="24"/>
        </w:rPr>
        <w:t>2.0 合同生效</w:t>
      </w:r>
      <w:bookmarkEnd w:id="80"/>
      <w:bookmarkEnd w:id="81"/>
      <w:bookmarkEnd w:id="82"/>
    </w:p>
    <w:p w14:paraId="44B2E81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2599DF8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083086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7F2748A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0080F68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4AEDAB9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0D37BA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2DB311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69E7AA0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4BFD21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1E125E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25492BC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64B5782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157F184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3B2141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5AE34968">
      <w:pPr>
        <w:widowControl/>
        <w:adjustRightInd/>
        <w:jc w:val="left"/>
        <w:rPr>
          <w:rFonts w:hint="eastAsia" w:ascii="仿宋" w:hAnsi="仿宋" w:eastAsia="仿宋" w:cs="仿宋"/>
          <w:b/>
          <w:sz w:val="24"/>
        </w:rPr>
      </w:pPr>
      <w:r>
        <w:rPr>
          <w:rFonts w:hint="eastAsia" w:ascii="仿宋" w:hAnsi="仿宋" w:eastAsia="仿宋" w:cs="仿宋"/>
          <w:b/>
        </w:rPr>
        <w:br w:type="page"/>
      </w:r>
    </w:p>
    <w:p w14:paraId="307FAFE8">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2DDD66DB">
      <w:pPr>
        <w:spacing w:line="560" w:lineRule="exact"/>
        <w:ind w:firstLine="482" w:firstLineChars="200"/>
        <w:outlineLvl w:val="0"/>
        <w:rPr>
          <w:rFonts w:hint="eastAsia" w:ascii="仿宋" w:hAnsi="仿宋" w:eastAsia="仿宋" w:cs="仿宋"/>
          <w:b/>
          <w:sz w:val="24"/>
        </w:rPr>
      </w:pPr>
      <w:bookmarkStart w:id="83" w:name="_Toc31297"/>
      <w:bookmarkStart w:id="84" w:name="_Toc5228"/>
      <w:bookmarkStart w:id="85" w:name="_Toc14021"/>
      <w:bookmarkStart w:id="86" w:name="_Toc19680"/>
      <w:bookmarkStart w:id="87" w:name="_Toc25079"/>
      <w:r>
        <w:rPr>
          <w:rFonts w:hint="eastAsia" w:ascii="仿宋" w:hAnsi="仿宋" w:eastAsia="仿宋" w:cs="仿宋"/>
          <w:b/>
          <w:sz w:val="24"/>
        </w:rPr>
        <w:t>2.1 定义</w:t>
      </w:r>
      <w:bookmarkEnd w:id="83"/>
      <w:bookmarkEnd w:id="84"/>
      <w:bookmarkEnd w:id="85"/>
      <w:bookmarkEnd w:id="86"/>
      <w:bookmarkEnd w:id="87"/>
    </w:p>
    <w:p w14:paraId="105E2450">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5B4F958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502D256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015A9F1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7E65E91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09A7337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771940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677AB302">
      <w:pPr>
        <w:spacing w:line="560" w:lineRule="exact"/>
        <w:ind w:firstLine="482" w:firstLineChars="200"/>
        <w:outlineLvl w:val="0"/>
        <w:rPr>
          <w:rFonts w:hint="eastAsia" w:ascii="仿宋" w:hAnsi="仿宋" w:eastAsia="仿宋" w:cs="仿宋"/>
          <w:b/>
          <w:sz w:val="24"/>
        </w:rPr>
      </w:pPr>
      <w:bookmarkStart w:id="88" w:name="_Toc31402"/>
      <w:bookmarkStart w:id="89" w:name="_Toc3769"/>
      <w:bookmarkStart w:id="90" w:name="_Toc16752"/>
      <w:bookmarkStart w:id="91" w:name="_Toc23289"/>
      <w:bookmarkStart w:id="92" w:name="_Toc19539"/>
      <w:r>
        <w:rPr>
          <w:rFonts w:hint="eastAsia" w:ascii="仿宋" w:hAnsi="仿宋" w:eastAsia="仿宋" w:cs="仿宋"/>
          <w:b/>
          <w:sz w:val="24"/>
        </w:rPr>
        <w:t>2.2 技术规范</w:t>
      </w:r>
      <w:bookmarkEnd w:id="88"/>
      <w:bookmarkEnd w:id="89"/>
      <w:bookmarkEnd w:id="90"/>
      <w:bookmarkEnd w:id="91"/>
      <w:bookmarkEnd w:id="92"/>
    </w:p>
    <w:p w14:paraId="4EDFF7BA">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2B65ED5">
      <w:pPr>
        <w:spacing w:line="560" w:lineRule="exact"/>
        <w:ind w:firstLine="482" w:firstLineChars="200"/>
        <w:outlineLvl w:val="0"/>
        <w:rPr>
          <w:rFonts w:hint="eastAsia" w:ascii="仿宋" w:hAnsi="仿宋" w:eastAsia="仿宋" w:cs="仿宋"/>
          <w:b/>
          <w:sz w:val="24"/>
        </w:rPr>
      </w:pPr>
      <w:bookmarkStart w:id="93" w:name="_Toc12412"/>
      <w:bookmarkStart w:id="94" w:name="_Toc27945"/>
      <w:bookmarkStart w:id="95" w:name="_Toc4133"/>
      <w:bookmarkStart w:id="96" w:name="_Toc9161"/>
      <w:bookmarkStart w:id="97" w:name="_Toc13673"/>
      <w:r>
        <w:rPr>
          <w:rFonts w:hint="eastAsia" w:ascii="仿宋" w:hAnsi="仿宋" w:eastAsia="仿宋" w:cs="仿宋"/>
          <w:b/>
          <w:sz w:val="24"/>
        </w:rPr>
        <w:t>2.3 知识产权</w:t>
      </w:r>
      <w:bookmarkEnd w:id="93"/>
      <w:bookmarkEnd w:id="94"/>
      <w:bookmarkEnd w:id="95"/>
      <w:bookmarkEnd w:id="96"/>
      <w:bookmarkEnd w:id="97"/>
    </w:p>
    <w:p w14:paraId="2908E960">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2982D5F">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1ADA21B">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68D6E581">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F8FE6DF">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3D98F3DF">
      <w:pPr>
        <w:spacing w:line="560" w:lineRule="exact"/>
        <w:ind w:firstLine="482" w:firstLineChars="200"/>
        <w:outlineLvl w:val="0"/>
        <w:rPr>
          <w:rFonts w:hint="eastAsia" w:ascii="仿宋" w:hAnsi="仿宋" w:eastAsia="仿宋" w:cs="仿宋"/>
          <w:b/>
          <w:sz w:val="24"/>
        </w:rPr>
      </w:pPr>
      <w:bookmarkStart w:id="98" w:name="_Toc15447"/>
      <w:bookmarkStart w:id="99" w:name="_Toc22011"/>
      <w:bookmarkStart w:id="100" w:name="_Toc26555"/>
      <w:bookmarkStart w:id="101" w:name="_Toc31233"/>
      <w:bookmarkStart w:id="102" w:name="_Toc32670"/>
      <w:r>
        <w:rPr>
          <w:rFonts w:hint="eastAsia" w:ascii="仿宋" w:hAnsi="仿宋" w:eastAsia="仿宋" w:cs="仿宋"/>
          <w:b/>
          <w:sz w:val="24"/>
        </w:rPr>
        <w:t>2.5 结算方式和付款条件</w:t>
      </w:r>
      <w:bookmarkEnd w:id="98"/>
      <w:bookmarkEnd w:id="99"/>
      <w:bookmarkEnd w:id="100"/>
      <w:bookmarkEnd w:id="101"/>
      <w:bookmarkEnd w:id="102"/>
    </w:p>
    <w:p w14:paraId="397C45D3">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3C9B31C3">
      <w:pPr>
        <w:spacing w:line="560" w:lineRule="exact"/>
        <w:ind w:firstLine="482" w:firstLineChars="200"/>
        <w:outlineLvl w:val="0"/>
        <w:rPr>
          <w:rFonts w:hint="eastAsia" w:ascii="仿宋" w:hAnsi="仿宋" w:eastAsia="仿宋" w:cs="仿宋"/>
          <w:b/>
          <w:sz w:val="24"/>
        </w:rPr>
      </w:pPr>
      <w:bookmarkStart w:id="103" w:name="_Toc13154"/>
      <w:bookmarkStart w:id="104" w:name="_Toc30507"/>
      <w:bookmarkStart w:id="105" w:name="_Toc18990"/>
      <w:bookmarkStart w:id="106" w:name="_Toc16163"/>
      <w:bookmarkStart w:id="107" w:name="_Toc13467"/>
      <w:r>
        <w:rPr>
          <w:rFonts w:hint="eastAsia" w:ascii="仿宋" w:hAnsi="仿宋" w:eastAsia="仿宋" w:cs="仿宋"/>
          <w:b/>
          <w:sz w:val="24"/>
        </w:rPr>
        <w:t>2.6 技术资料和保密义务</w:t>
      </w:r>
      <w:bookmarkEnd w:id="103"/>
      <w:bookmarkEnd w:id="104"/>
      <w:bookmarkEnd w:id="105"/>
      <w:bookmarkEnd w:id="106"/>
      <w:bookmarkEnd w:id="107"/>
    </w:p>
    <w:p w14:paraId="21E7256B">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702E3B73">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45543F80">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3572B54">
      <w:pPr>
        <w:spacing w:line="560" w:lineRule="exact"/>
        <w:ind w:firstLine="482" w:firstLineChars="200"/>
        <w:outlineLvl w:val="0"/>
        <w:rPr>
          <w:rFonts w:hint="eastAsia" w:ascii="仿宋" w:hAnsi="仿宋" w:eastAsia="仿宋" w:cs="仿宋"/>
          <w:b/>
          <w:sz w:val="24"/>
        </w:rPr>
      </w:pPr>
      <w:bookmarkStart w:id="108" w:name="_Toc19069"/>
      <w:r>
        <w:rPr>
          <w:rFonts w:hint="eastAsia" w:ascii="仿宋" w:hAnsi="仿宋" w:eastAsia="仿宋" w:cs="仿宋"/>
          <w:b/>
          <w:sz w:val="24"/>
        </w:rPr>
        <w:t>2.7 质量保证</w:t>
      </w:r>
      <w:bookmarkEnd w:id="108"/>
    </w:p>
    <w:p w14:paraId="52569F4A">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BFE2C4A">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4C22DDE4">
      <w:pPr>
        <w:spacing w:line="560" w:lineRule="exact"/>
        <w:ind w:firstLine="482" w:firstLineChars="200"/>
        <w:outlineLvl w:val="0"/>
        <w:rPr>
          <w:rFonts w:hint="eastAsia" w:ascii="仿宋" w:hAnsi="仿宋" w:eastAsia="仿宋" w:cs="仿宋"/>
          <w:b/>
          <w:sz w:val="24"/>
        </w:rPr>
      </w:pPr>
      <w:bookmarkStart w:id="109" w:name="_Toc22267"/>
      <w:r>
        <w:rPr>
          <w:rFonts w:hint="eastAsia" w:ascii="仿宋" w:hAnsi="仿宋" w:eastAsia="仿宋" w:cs="仿宋"/>
          <w:b/>
          <w:sz w:val="24"/>
        </w:rPr>
        <w:t>2.8 延迟履行</w:t>
      </w:r>
      <w:bookmarkEnd w:id="109"/>
    </w:p>
    <w:p w14:paraId="51655069">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EF14363">
      <w:pPr>
        <w:spacing w:line="560" w:lineRule="exact"/>
        <w:ind w:firstLine="482" w:firstLineChars="200"/>
        <w:outlineLvl w:val="0"/>
        <w:rPr>
          <w:rFonts w:hint="eastAsia" w:ascii="仿宋" w:hAnsi="仿宋" w:eastAsia="仿宋" w:cs="仿宋"/>
          <w:b/>
          <w:sz w:val="24"/>
        </w:rPr>
      </w:pPr>
      <w:bookmarkStart w:id="110" w:name="_Toc10611"/>
      <w:r>
        <w:rPr>
          <w:rFonts w:hint="eastAsia" w:ascii="仿宋" w:hAnsi="仿宋" w:eastAsia="仿宋" w:cs="仿宋"/>
          <w:b/>
          <w:sz w:val="24"/>
        </w:rPr>
        <w:t>2.9 合同变更</w:t>
      </w:r>
      <w:bookmarkEnd w:id="110"/>
    </w:p>
    <w:p w14:paraId="316E07A7">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7491D93">
      <w:pPr>
        <w:spacing w:line="560" w:lineRule="exact"/>
        <w:ind w:firstLine="482" w:firstLineChars="200"/>
        <w:outlineLvl w:val="0"/>
        <w:rPr>
          <w:rFonts w:hint="eastAsia" w:ascii="仿宋" w:hAnsi="仿宋" w:eastAsia="仿宋" w:cs="仿宋"/>
          <w:b/>
          <w:sz w:val="24"/>
        </w:rPr>
      </w:pPr>
      <w:bookmarkStart w:id="111" w:name="_Toc21830"/>
      <w:bookmarkStart w:id="112" w:name="_Toc10663"/>
      <w:bookmarkStart w:id="113" w:name="_Toc42"/>
      <w:bookmarkStart w:id="114" w:name="_Toc26689"/>
      <w:bookmarkStart w:id="115" w:name="_Toc23368"/>
      <w:r>
        <w:rPr>
          <w:rFonts w:hint="eastAsia" w:ascii="仿宋" w:hAnsi="仿宋" w:eastAsia="仿宋" w:cs="仿宋"/>
          <w:b/>
          <w:sz w:val="24"/>
        </w:rPr>
        <w:t>2.10 合同转让和分包</w:t>
      </w:r>
      <w:bookmarkEnd w:id="111"/>
      <w:bookmarkEnd w:id="112"/>
      <w:bookmarkEnd w:id="113"/>
      <w:bookmarkEnd w:id="114"/>
      <w:bookmarkEnd w:id="115"/>
    </w:p>
    <w:p w14:paraId="4A790090">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99C7193">
      <w:pPr>
        <w:spacing w:line="560" w:lineRule="exact"/>
        <w:ind w:firstLine="482" w:firstLineChars="200"/>
        <w:outlineLvl w:val="0"/>
        <w:rPr>
          <w:rFonts w:hint="eastAsia" w:ascii="仿宋" w:hAnsi="仿宋" w:eastAsia="仿宋" w:cs="仿宋"/>
          <w:b/>
          <w:sz w:val="24"/>
        </w:rPr>
      </w:pPr>
      <w:bookmarkStart w:id="116" w:name="_Toc14371"/>
      <w:bookmarkStart w:id="117" w:name="_Toc4720"/>
      <w:bookmarkStart w:id="118" w:name="_Toc32494"/>
      <w:bookmarkStart w:id="119" w:name="_Toc26633"/>
      <w:bookmarkStart w:id="120" w:name="_Toc25571"/>
      <w:r>
        <w:rPr>
          <w:rFonts w:hint="eastAsia" w:ascii="仿宋" w:hAnsi="仿宋" w:eastAsia="仿宋" w:cs="仿宋"/>
          <w:b/>
          <w:sz w:val="24"/>
        </w:rPr>
        <w:t>2.11 不可抗力</w:t>
      </w:r>
      <w:bookmarkEnd w:id="116"/>
      <w:bookmarkEnd w:id="117"/>
      <w:bookmarkEnd w:id="118"/>
      <w:bookmarkEnd w:id="119"/>
      <w:bookmarkEnd w:id="120"/>
    </w:p>
    <w:p w14:paraId="24B5FB1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7A14E0D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4C72CB7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5FABC88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1C49B45E">
      <w:pPr>
        <w:spacing w:line="560" w:lineRule="exact"/>
        <w:ind w:firstLine="482" w:firstLineChars="200"/>
        <w:outlineLvl w:val="0"/>
        <w:rPr>
          <w:rFonts w:hint="eastAsia" w:ascii="仿宋" w:hAnsi="仿宋" w:eastAsia="仿宋" w:cs="仿宋"/>
          <w:b/>
          <w:sz w:val="24"/>
        </w:rPr>
      </w:pPr>
      <w:bookmarkStart w:id="121" w:name="_Toc14115"/>
      <w:bookmarkStart w:id="122" w:name="_Toc25783"/>
      <w:bookmarkStart w:id="123" w:name="_Toc23854"/>
      <w:bookmarkStart w:id="124" w:name="_Toc24465"/>
      <w:bookmarkStart w:id="125" w:name="_Toc3638"/>
      <w:r>
        <w:rPr>
          <w:rFonts w:hint="eastAsia" w:ascii="仿宋" w:hAnsi="仿宋" w:eastAsia="仿宋" w:cs="仿宋"/>
          <w:b/>
          <w:sz w:val="24"/>
        </w:rPr>
        <w:t>2.12 税费</w:t>
      </w:r>
      <w:bookmarkEnd w:id="121"/>
      <w:bookmarkEnd w:id="122"/>
      <w:bookmarkEnd w:id="123"/>
      <w:bookmarkEnd w:id="124"/>
      <w:bookmarkEnd w:id="125"/>
    </w:p>
    <w:p w14:paraId="22781706">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77322147">
      <w:pPr>
        <w:spacing w:line="560" w:lineRule="exact"/>
        <w:ind w:firstLine="482" w:firstLineChars="200"/>
        <w:outlineLvl w:val="0"/>
        <w:rPr>
          <w:rFonts w:hint="eastAsia" w:ascii="仿宋" w:hAnsi="仿宋" w:eastAsia="仿宋" w:cs="仿宋"/>
          <w:b/>
          <w:sz w:val="24"/>
        </w:rPr>
      </w:pPr>
      <w:bookmarkStart w:id="126" w:name="_Toc26883"/>
      <w:bookmarkStart w:id="127" w:name="_Toc7315"/>
      <w:bookmarkStart w:id="128" w:name="_Toc14814"/>
      <w:bookmarkStart w:id="129" w:name="_Toc30105"/>
      <w:bookmarkStart w:id="130" w:name="_Toc25525"/>
      <w:r>
        <w:rPr>
          <w:rFonts w:hint="eastAsia" w:ascii="仿宋" w:hAnsi="仿宋" w:eastAsia="仿宋" w:cs="仿宋"/>
          <w:b/>
          <w:sz w:val="24"/>
        </w:rPr>
        <w:t>2.13 乙方破产</w:t>
      </w:r>
      <w:bookmarkEnd w:id="126"/>
      <w:bookmarkEnd w:id="127"/>
      <w:bookmarkEnd w:id="128"/>
      <w:bookmarkEnd w:id="129"/>
      <w:bookmarkEnd w:id="130"/>
    </w:p>
    <w:p w14:paraId="7C9CD5AF">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D928872">
      <w:pPr>
        <w:spacing w:line="560" w:lineRule="exact"/>
        <w:ind w:firstLine="482" w:firstLineChars="200"/>
        <w:outlineLvl w:val="0"/>
        <w:rPr>
          <w:rFonts w:hint="eastAsia" w:ascii="仿宋" w:hAnsi="仿宋" w:eastAsia="仿宋" w:cs="仿宋"/>
          <w:b/>
          <w:sz w:val="24"/>
        </w:rPr>
      </w:pPr>
      <w:bookmarkStart w:id="131" w:name="_Toc1123"/>
      <w:bookmarkStart w:id="132" w:name="_Toc23323"/>
      <w:bookmarkStart w:id="133" w:name="_Toc2016"/>
      <w:r>
        <w:rPr>
          <w:rFonts w:hint="eastAsia" w:ascii="仿宋" w:hAnsi="仿宋" w:eastAsia="仿宋" w:cs="仿宋"/>
          <w:b/>
          <w:sz w:val="24"/>
        </w:rPr>
        <w:t>2.14 合同中止、终止</w:t>
      </w:r>
      <w:bookmarkEnd w:id="131"/>
      <w:bookmarkEnd w:id="132"/>
      <w:bookmarkEnd w:id="133"/>
    </w:p>
    <w:p w14:paraId="3FF31DC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76A1544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2AA5EC6E">
      <w:pPr>
        <w:spacing w:line="560" w:lineRule="exact"/>
        <w:ind w:firstLine="482" w:firstLineChars="200"/>
        <w:outlineLvl w:val="0"/>
        <w:rPr>
          <w:rFonts w:hint="eastAsia" w:ascii="仿宋" w:hAnsi="仿宋" w:eastAsia="仿宋" w:cs="仿宋"/>
          <w:b/>
          <w:sz w:val="24"/>
        </w:rPr>
      </w:pPr>
      <w:bookmarkStart w:id="134" w:name="_Toc17363"/>
      <w:bookmarkStart w:id="135" w:name="_Toc14525"/>
      <w:bookmarkStart w:id="136" w:name="_Toc1969"/>
      <w:r>
        <w:rPr>
          <w:rFonts w:hint="eastAsia" w:ascii="仿宋" w:hAnsi="仿宋" w:eastAsia="仿宋" w:cs="仿宋"/>
          <w:b/>
          <w:sz w:val="24"/>
        </w:rPr>
        <w:t>2.15 检验和验收</w:t>
      </w:r>
      <w:bookmarkEnd w:id="134"/>
      <w:bookmarkEnd w:id="135"/>
      <w:bookmarkEnd w:id="136"/>
    </w:p>
    <w:p w14:paraId="5079796D">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4DF9A512">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0B5D89F">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6072B9AD">
      <w:pPr>
        <w:spacing w:line="560" w:lineRule="exact"/>
        <w:ind w:firstLine="482" w:firstLineChars="200"/>
        <w:outlineLvl w:val="0"/>
        <w:rPr>
          <w:rFonts w:hint="eastAsia" w:ascii="仿宋" w:hAnsi="仿宋" w:eastAsia="仿宋" w:cs="仿宋"/>
          <w:b/>
          <w:sz w:val="24"/>
        </w:rPr>
      </w:pPr>
      <w:bookmarkStart w:id="137" w:name="_Toc31892"/>
      <w:bookmarkStart w:id="138" w:name="_Toc9808"/>
      <w:bookmarkStart w:id="139" w:name="_Toc25198"/>
      <w:bookmarkStart w:id="140" w:name="_Toc2308"/>
      <w:bookmarkStart w:id="141" w:name="_Toc12666"/>
      <w:r>
        <w:rPr>
          <w:rFonts w:hint="eastAsia" w:ascii="仿宋" w:hAnsi="仿宋" w:eastAsia="仿宋" w:cs="仿宋"/>
          <w:b/>
          <w:sz w:val="24"/>
        </w:rPr>
        <w:t>2.16 通知和送达</w:t>
      </w:r>
      <w:bookmarkEnd w:id="137"/>
      <w:bookmarkEnd w:id="138"/>
      <w:bookmarkEnd w:id="139"/>
      <w:bookmarkEnd w:id="140"/>
      <w:bookmarkEnd w:id="141"/>
    </w:p>
    <w:p w14:paraId="54FAE62C">
      <w:pPr>
        <w:spacing w:line="560" w:lineRule="exact"/>
        <w:ind w:firstLine="480" w:firstLineChars="200"/>
        <w:rPr>
          <w:rFonts w:hint="eastAsia" w:ascii="仿宋" w:hAnsi="仿宋" w:eastAsia="仿宋" w:cs="仿宋"/>
          <w:sz w:val="24"/>
        </w:rPr>
      </w:pPr>
      <w:bookmarkStart w:id="142" w:name="_Toc18401"/>
      <w:bookmarkStart w:id="143" w:name="_Toc27674"/>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6C1A55A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1D5CD92F">
      <w:pPr>
        <w:spacing w:line="560" w:lineRule="exact"/>
        <w:ind w:firstLine="482" w:firstLineChars="200"/>
        <w:outlineLvl w:val="0"/>
        <w:rPr>
          <w:rFonts w:hint="eastAsia" w:ascii="仿宋" w:hAnsi="仿宋" w:eastAsia="仿宋" w:cs="仿宋"/>
          <w:b/>
          <w:sz w:val="24"/>
        </w:rPr>
      </w:pPr>
      <w:bookmarkStart w:id="144" w:name="_Toc20808"/>
      <w:bookmarkStart w:id="145" w:name="_Toc5063"/>
      <w:bookmarkStart w:id="146" w:name="_Toc27644"/>
      <w:bookmarkStart w:id="147" w:name="_Toc12254"/>
      <w:bookmarkStart w:id="148" w:name="_Toc28906"/>
      <w:r>
        <w:rPr>
          <w:rFonts w:hint="eastAsia" w:ascii="仿宋" w:hAnsi="仿宋" w:eastAsia="仿宋" w:cs="仿宋"/>
          <w:b/>
          <w:sz w:val="24"/>
        </w:rPr>
        <w:t>2.17 合同使用的文字和适用的法律</w:t>
      </w:r>
      <w:bookmarkEnd w:id="144"/>
      <w:bookmarkEnd w:id="145"/>
      <w:bookmarkEnd w:id="146"/>
      <w:bookmarkEnd w:id="147"/>
      <w:bookmarkEnd w:id="148"/>
    </w:p>
    <w:p w14:paraId="535EFE3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258BA8A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2210B52F">
      <w:pPr>
        <w:spacing w:line="560" w:lineRule="exact"/>
        <w:ind w:firstLine="482" w:firstLineChars="200"/>
        <w:outlineLvl w:val="0"/>
        <w:rPr>
          <w:rFonts w:hint="eastAsia" w:ascii="仿宋" w:hAnsi="仿宋" w:eastAsia="仿宋" w:cs="仿宋"/>
          <w:b/>
          <w:sz w:val="24"/>
        </w:rPr>
      </w:pPr>
      <w:bookmarkStart w:id="149" w:name="_Toc18540"/>
      <w:bookmarkStart w:id="150" w:name="_Toc30599"/>
      <w:bookmarkStart w:id="151" w:name="_Toc4355"/>
      <w:r>
        <w:rPr>
          <w:rFonts w:hint="eastAsia" w:ascii="仿宋" w:hAnsi="仿宋" w:eastAsia="仿宋" w:cs="仿宋"/>
          <w:b/>
          <w:sz w:val="24"/>
        </w:rPr>
        <w:t>2.18 计量单位</w:t>
      </w:r>
      <w:bookmarkEnd w:id="149"/>
      <w:bookmarkEnd w:id="150"/>
      <w:bookmarkEnd w:id="151"/>
    </w:p>
    <w:p w14:paraId="1B870730">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1369EB59">
      <w:pPr>
        <w:spacing w:line="560" w:lineRule="exact"/>
        <w:ind w:firstLine="482" w:firstLineChars="200"/>
        <w:outlineLvl w:val="0"/>
        <w:rPr>
          <w:rFonts w:hint="eastAsia" w:ascii="仿宋" w:hAnsi="仿宋" w:eastAsia="仿宋" w:cs="仿宋"/>
          <w:b/>
          <w:sz w:val="24"/>
        </w:rPr>
      </w:pPr>
      <w:bookmarkStart w:id="152" w:name="_Toc259093692"/>
      <w:bookmarkStart w:id="153" w:name="_Toc12773"/>
      <w:bookmarkStart w:id="154" w:name="_Toc18567"/>
      <w:bookmarkStart w:id="155" w:name="_Toc10330"/>
      <w:bookmarkStart w:id="156" w:name="_Toc279701263"/>
      <w:bookmarkStart w:id="157" w:name="_Toc487900373"/>
      <w:r>
        <w:rPr>
          <w:rFonts w:hint="eastAsia" w:ascii="仿宋" w:hAnsi="仿宋" w:eastAsia="仿宋" w:cs="仿宋"/>
          <w:b/>
          <w:sz w:val="24"/>
        </w:rPr>
        <w:t>2.19 合同使用的文字和适用的法律</w:t>
      </w:r>
      <w:bookmarkEnd w:id="152"/>
      <w:bookmarkEnd w:id="153"/>
      <w:bookmarkEnd w:id="154"/>
      <w:bookmarkEnd w:id="155"/>
      <w:bookmarkEnd w:id="156"/>
      <w:bookmarkEnd w:id="157"/>
    </w:p>
    <w:p w14:paraId="0AFF433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18C9D63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5083BFB3">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42A932D5">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CA3913F">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8" w:name="_Toc331685784"/>
      <w:r>
        <w:rPr>
          <w:rFonts w:hint="eastAsia" w:ascii="仿宋" w:hAnsi="仿宋" w:eastAsia="仿宋" w:cs="仿宋"/>
          <w:b/>
          <w:sz w:val="24"/>
        </w:rPr>
        <w:t xml:space="preserve"> </w:t>
      </w:r>
      <w:bookmarkEnd w:id="158"/>
      <w:r>
        <w:rPr>
          <w:rFonts w:hint="eastAsia" w:ascii="仿宋" w:hAnsi="仿宋" w:eastAsia="仿宋" w:cs="仿宋"/>
          <w:b/>
          <w:kern w:val="2"/>
          <w:sz w:val="24"/>
          <w:szCs w:val="24"/>
          <w:lang w:val="en-US" w:eastAsia="zh-CN" w:bidi="ar-SA"/>
        </w:rPr>
        <w:t>第三部分  合同专用条款</w:t>
      </w:r>
    </w:p>
    <w:p w14:paraId="2A29CD3E">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37C7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743362">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5F214806">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2FC2E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AFE95E">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786F744D">
            <w:pPr>
              <w:spacing w:line="360" w:lineRule="auto"/>
              <w:rPr>
                <w:rFonts w:hint="eastAsia" w:ascii="仿宋" w:hAnsi="仿宋" w:eastAsia="仿宋" w:cs="仿宋"/>
                <w:sz w:val="24"/>
              </w:rPr>
            </w:pPr>
          </w:p>
        </w:tc>
      </w:tr>
      <w:tr w14:paraId="3C974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ED3DDC">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02351830">
            <w:pPr>
              <w:spacing w:line="360" w:lineRule="auto"/>
              <w:rPr>
                <w:rFonts w:hint="eastAsia" w:ascii="仿宋" w:hAnsi="仿宋" w:eastAsia="仿宋" w:cs="仿宋"/>
                <w:sz w:val="24"/>
              </w:rPr>
            </w:pPr>
          </w:p>
        </w:tc>
      </w:tr>
      <w:tr w14:paraId="78454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3AED0C">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6FF78D56">
            <w:pPr>
              <w:spacing w:line="360" w:lineRule="auto"/>
              <w:rPr>
                <w:rFonts w:hint="eastAsia" w:ascii="仿宋" w:hAnsi="仿宋" w:eastAsia="仿宋" w:cs="仿宋"/>
                <w:sz w:val="24"/>
              </w:rPr>
            </w:pPr>
          </w:p>
        </w:tc>
      </w:tr>
      <w:tr w14:paraId="397D4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B2DCB3">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28DCA3F2">
            <w:pPr>
              <w:spacing w:line="360" w:lineRule="auto"/>
              <w:rPr>
                <w:rFonts w:hint="eastAsia" w:ascii="仿宋" w:hAnsi="仿宋" w:eastAsia="仿宋" w:cs="仿宋"/>
                <w:sz w:val="24"/>
              </w:rPr>
            </w:pPr>
          </w:p>
        </w:tc>
      </w:tr>
      <w:tr w14:paraId="62F34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319B23">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13160C2C">
            <w:pPr>
              <w:spacing w:line="360" w:lineRule="auto"/>
              <w:rPr>
                <w:rFonts w:hint="eastAsia" w:ascii="仿宋" w:hAnsi="仿宋" w:eastAsia="仿宋" w:cs="仿宋"/>
                <w:sz w:val="24"/>
              </w:rPr>
            </w:pPr>
          </w:p>
        </w:tc>
      </w:tr>
      <w:tr w14:paraId="610E5B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6E6E07">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0DE6A43F">
            <w:pPr>
              <w:spacing w:line="360" w:lineRule="auto"/>
              <w:rPr>
                <w:rFonts w:hint="eastAsia" w:ascii="仿宋" w:hAnsi="仿宋" w:eastAsia="仿宋" w:cs="仿宋"/>
                <w:sz w:val="24"/>
              </w:rPr>
            </w:pPr>
          </w:p>
        </w:tc>
      </w:tr>
      <w:tr w14:paraId="07BAE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135667">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3C70D064">
            <w:pPr>
              <w:spacing w:line="360" w:lineRule="auto"/>
              <w:rPr>
                <w:rFonts w:hint="eastAsia" w:ascii="仿宋" w:hAnsi="仿宋" w:eastAsia="仿宋" w:cs="仿宋"/>
                <w:sz w:val="24"/>
              </w:rPr>
            </w:pPr>
          </w:p>
        </w:tc>
      </w:tr>
      <w:tr w14:paraId="3B5D6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20D84A">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6DF72359">
            <w:pPr>
              <w:spacing w:line="360" w:lineRule="auto"/>
              <w:rPr>
                <w:rFonts w:hint="eastAsia" w:ascii="仿宋" w:hAnsi="仿宋" w:eastAsia="仿宋" w:cs="仿宋"/>
                <w:sz w:val="24"/>
              </w:rPr>
            </w:pPr>
          </w:p>
        </w:tc>
      </w:tr>
      <w:tr w14:paraId="7312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8CF17C">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6BEAD7D9">
            <w:pPr>
              <w:spacing w:line="360" w:lineRule="auto"/>
              <w:rPr>
                <w:rFonts w:hint="eastAsia" w:ascii="仿宋" w:hAnsi="仿宋" w:eastAsia="仿宋" w:cs="仿宋"/>
                <w:sz w:val="24"/>
              </w:rPr>
            </w:pPr>
          </w:p>
        </w:tc>
      </w:tr>
      <w:tr w14:paraId="211FD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61C225">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5A6A3BE6">
            <w:pPr>
              <w:spacing w:line="360" w:lineRule="auto"/>
              <w:rPr>
                <w:rFonts w:hint="eastAsia" w:ascii="仿宋" w:hAnsi="仿宋" w:eastAsia="仿宋" w:cs="仿宋"/>
                <w:sz w:val="24"/>
              </w:rPr>
            </w:pPr>
          </w:p>
        </w:tc>
      </w:tr>
      <w:tr w14:paraId="6B5A1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AE2F08">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1F2C8587">
            <w:pPr>
              <w:spacing w:line="360" w:lineRule="auto"/>
              <w:rPr>
                <w:rFonts w:hint="eastAsia" w:ascii="仿宋" w:hAnsi="仿宋" w:eastAsia="仿宋" w:cs="仿宋"/>
                <w:sz w:val="24"/>
              </w:rPr>
            </w:pPr>
          </w:p>
        </w:tc>
      </w:tr>
      <w:tr w14:paraId="53934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6F3160">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4E3D7489">
            <w:pPr>
              <w:spacing w:line="360" w:lineRule="auto"/>
              <w:rPr>
                <w:rFonts w:hint="eastAsia" w:ascii="仿宋" w:hAnsi="仿宋" w:eastAsia="仿宋" w:cs="仿宋"/>
                <w:sz w:val="24"/>
              </w:rPr>
            </w:pPr>
          </w:p>
        </w:tc>
      </w:tr>
      <w:tr w14:paraId="258F7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2B9074">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42562A72">
            <w:pPr>
              <w:spacing w:line="360" w:lineRule="auto"/>
              <w:rPr>
                <w:rFonts w:hint="eastAsia" w:ascii="仿宋" w:hAnsi="仿宋" w:eastAsia="仿宋" w:cs="仿宋"/>
                <w:sz w:val="24"/>
              </w:rPr>
            </w:pPr>
          </w:p>
        </w:tc>
      </w:tr>
      <w:tr w14:paraId="10E45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1F156F">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3570742A">
            <w:pPr>
              <w:spacing w:line="360" w:lineRule="auto"/>
              <w:rPr>
                <w:rFonts w:hint="eastAsia" w:ascii="仿宋" w:hAnsi="仿宋" w:eastAsia="仿宋" w:cs="仿宋"/>
                <w:sz w:val="24"/>
              </w:rPr>
            </w:pPr>
          </w:p>
        </w:tc>
      </w:tr>
      <w:tr w14:paraId="76C35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114A3C">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67EB3246">
            <w:pPr>
              <w:spacing w:line="360" w:lineRule="auto"/>
              <w:rPr>
                <w:rFonts w:hint="eastAsia" w:ascii="仿宋" w:hAnsi="仿宋" w:eastAsia="仿宋" w:cs="仿宋"/>
                <w:sz w:val="24"/>
              </w:rPr>
            </w:pPr>
          </w:p>
        </w:tc>
      </w:tr>
      <w:tr w14:paraId="1F09A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98FF80">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755402BC">
            <w:pPr>
              <w:spacing w:line="360" w:lineRule="auto"/>
              <w:ind w:left="-420" w:leftChars="-200" w:right="-420" w:rightChars="-200" w:firstLine="480" w:firstLineChars="200"/>
              <w:rPr>
                <w:rFonts w:hint="eastAsia" w:ascii="仿宋" w:hAnsi="仿宋" w:eastAsia="仿宋" w:cs="仿宋"/>
                <w:sz w:val="24"/>
              </w:rPr>
            </w:pPr>
          </w:p>
        </w:tc>
      </w:tr>
      <w:tr w14:paraId="39F7F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4628AC">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50DE2664">
            <w:pPr>
              <w:spacing w:line="360" w:lineRule="auto"/>
              <w:ind w:left="-420" w:leftChars="-200" w:right="-420" w:rightChars="-200" w:firstLine="480" w:firstLineChars="200"/>
              <w:rPr>
                <w:rFonts w:hint="eastAsia" w:ascii="仿宋" w:hAnsi="仿宋" w:eastAsia="仿宋" w:cs="仿宋"/>
                <w:sz w:val="24"/>
              </w:rPr>
            </w:pPr>
          </w:p>
        </w:tc>
      </w:tr>
      <w:tr w14:paraId="5CD36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0FB4CC">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193675F5">
            <w:pPr>
              <w:spacing w:line="360" w:lineRule="auto"/>
              <w:rPr>
                <w:rFonts w:hint="eastAsia" w:ascii="仿宋" w:hAnsi="仿宋" w:eastAsia="仿宋" w:cs="仿宋"/>
                <w:sz w:val="24"/>
              </w:rPr>
            </w:pPr>
          </w:p>
        </w:tc>
      </w:tr>
      <w:tr w14:paraId="321A7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1C47A52">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75BB2569">
            <w:pPr>
              <w:spacing w:line="360" w:lineRule="auto"/>
              <w:rPr>
                <w:rFonts w:hint="eastAsia" w:ascii="仿宋" w:hAnsi="仿宋" w:eastAsia="仿宋" w:cs="仿宋"/>
                <w:sz w:val="24"/>
              </w:rPr>
            </w:pPr>
          </w:p>
        </w:tc>
      </w:tr>
      <w:tr w14:paraId="43030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96CA8D">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4E2771BC">
            <w:pPr>
              <w:spacing w:line="360" w:lineRule="auto"/>
              <w:rPr>
                <w:rFonts w:hint="eastAsia" w:ascii="仿宋" w:hAnsi="仿宋" w:eastAsia="仿宋" w:cs="仿宋"/>
                <w:sz w:val="24"/>
              </w:rPr>
            </w:pPr>
          </w:p>
        </w:tc>
      </w:tr>
      <w:tr w14:paraId="3FD97F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18192D">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6D640446">
            <w:pPr>
              <w:spacing w:line="360" w:lineRule="auto"/>
              <w:rPr>
                <w:rFonts w:hint="eastAsia" w:ascii="仿宋" w:hAnsi="仿宋" w:eastAsia="仿宋" w:cs="仿宋"/>
                <w:sz w:val="24"/>
              </w:rPr>
            </w:pPr>
          </w:p>
        </w:tc>
      </w:tr>
      <w:tr w14:paraId="0124A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787F093">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15DC86DA">
            <w:pPr>
              <w:spacing w:line="360" w:lineRule="auto"/>
              <w:rPr>
                <w:rFonts w:hint="eastAsia" w:ascii="仿宋" w:hAnsi="仿宋" w:eastAsia="仿宋" w:cs="仿宋"/>
                <w:sz w:val="24"/>
              </w:rPr>
            </w:pPr>
          </w:p>
        </w:tc>
      </w:tr>
    </w:tbl>
    <w:p w14:paraId="07530B33">
      <w:pPr>
        <w:spacing w:line="360" w:lineRule="auto"/>
        <w:ind w:left="-420" w:leftChars="-200" w:right="-420" w:rightChars="-200" w:firstLine="480" w:firstLineChars="200"/>
        <w:rPr>
          <w:rFonts w:hint="eastAsia" w:ascii="仿宋" w:hAnsi="仿宋" w:eastAsia="仿宋" w:cs="仿宋"/>
          <w:sz w:val="24"/>
        </w:rPr>
      </w:pPr>
    </w:p>
    <w:p w14:paraId="18E278FC">
      <w:pPr>
        <w:spacing w:line="360" w:lineRule="auto"/>
        <w:ind w:left="-420" w:leftChars="-200" w:right="-420" w:rightChars="-200" w:firstLine="480" w:firstLineChars="200"/>
        <w:jc w:val="center"/>
        <w:outlineLvl w:val="0"/>
        <w:rPr>
          <w:rFonts w:hint="eastAsia" w:ascii="仿宋" w:hAnsi="仿宋" w:eastAsia="仿宋" w:cs="仿宋"/>
          <w:sz w:val="24"/>
        </w:rPr>
      </w:pPr>
    </w:p>
    <w:p w14:paraId="7E812F2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190120B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1AC65F1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411B86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84FDCBE">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0663D5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14:paraId="6F5F8A8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62"/>
        <w:tblW w:w="9759" w:type="dxa"/>
        <w:jc w:val="center"/>
        <w:tblLayout w:type="fixed"/>
        <w:tblCellMar>
          <w:top w:w="0" w:type="dxa"/>
          <w:left w:w="108" w:type="dxa"/>
          <w:bottom w:w="0" w:type="dxa"/>
          <w:right w:w="108" w:type="dxa"/>
        </w:tblCellMar>
      </w:tblPr>
      <w:tblGrid>
        <w:gridCol w:w="799"/>
        <w:gridCol w:w="1621"/>
        <w:gridCol w:w="6113"/>
        <w:gridCol w:w="1226"/>
      </w:tblGrid>
      <w:tr w14:paraId="2714CD21">
        <w:tblPrEx>
          <w:tblCellMar>
            <w:top w:w="0" w:type="dxa"/>
            <w:left w:w="108" w:type="dxa"/>
            <w:bottom w:w="0" w:type="dxa"/>
            <w:right w:w="108" w:type="dxa"/>
          </w:tblCellMar>
        </w:tblPrEx>
        <w:trPr>
          <w:trHeight w:val="413" w:hRule="atLeast"/>
          <w:jc w:val="center"/>
        </w:trPr>
        <w:tc>
          <w:tcPr>
            <w:tcW w:w="799" w:type="dxa"/>
            <w:tcBorders>
              <w:top w:val="single" w:color="auto" w:sz="4" w:space="0"/>
              <w:left w:val="single" w:color="auto" w:sz="4" w:space="0"/>
              <w:bottom w:val="single" w:color="auto" w:sz="4" w:space="0"/>
              <w:right w:val="single" w:color="auto" w:sz="4" w:space="0"/>
            </w:tcBorders>
            <w:vAlign w:val="center"/>
          </w:tcPr>
          <w:p w14:paraId="483FFA0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621" w:type="dxa"/>
            <w:tcBorders>
              <w:top w:val="single" w:color="auto" w:sz="4" w:space="0"/>
              <w:left w:val="single" w:color="auto" w:sz="4" w:space="0"/>
              <w:bottom w:val="single" w:color="auto" w:sz="4" w:space="0"/>
              <w:right w:val="single" w:color="auto" w:sz="4" w:space="0"/>
            </w:tcBorders>
            <w:vAlign w:val="center"/>
          </w:tcPr>
          <w:p w14:paraId="1B820BAC">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1038004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536629B4">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700FC0C9">
        <w:tblPrEx>
          <w:tblCellMar>
            <w:top w:w="0" w:type="dxa"/>
            <w:left w:w="108" w:type="dxa"/>
            <w:bottom w:w="0" w:type="dxa"/>
            <w:right w:w="108" w:type="dxa"/>
          </w:tblCellMar>
        </w:tblPrEx>
        <w:trPr>
          <w:trHeight w:val="827" w:hRule="atLeast"/>
          <w:jc w:val="center"/>
        </w:trPr>
        <w:tc>
          <w:tcPr>
            <w:tcW w:w="799" w:type="dxa"/>
            <w:tcBorders>
              <w:top w:val="single" w:color="auto" w:sz="4" w:space="0"/>
              <w:left w:val="single" w:color="auto" w:sz="4" w:space="0"/>
              <w:bottom w:val="single" w:color="auto" w:sz="4" w:space="0"/>
              <w:right w:val="single" w:color="auto" w:sz="4" w:space="0"/>
            </w:tcBorders>
            <w:vAlign w:val="center"/>
          </w:tcPr>
          <w:p w14:paraId="41374ECE">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621" w:type="dxa"/>
            <w:tcBorders>
              <w:top w:val="single" w:color="auto" w:sz="4" w:space="0"/>
              <w:left w:val="single" w:color="auto" w:sz="4" w:space="0"/>
              <w:bottom w:val="single" w:color="auto" w:sz="4" w:space="0"/>
              <w:right w:val="single" w:color="auto" w:sz="4" w:space="0"/>
            </w:tcBorders>
            <w:vAlign w:val="center"/>
          </w:tcPr>
          <w:p w14:paraId="2FCC666D">
            <w:pPr>
              <w:spacing w:line="360" w:lineRule="auto"/>
              <w:jc w:val="center"/>
              <w:rPr>
                <w:rFonts w:hint="eastAsia" w:ascii="仿宋" w:hAnsi="仿宋" w:eastAsia="仿宋" w:cs="仿宋"/>
                <w:strike w:val="0"/>
                <w:dstrike w:val="0"/>
                <w:color w:val="auto"/>
                <w:sz w:val="24"/>
                <w:szCs w:val="24"/>
                <w:highlight w:val="none"/>
                <w:lang w:eastAsia="zh-CN"/>
              </w:rPr>
            </w:pPr>
            <w:r>
              <w:rPr>
                <w:rFonts w:hint="eastAsia" w:ascii="仿宋" w:hAnsi="仿宋" w:eastAsia="仿宋" w:cs="仿宋"/>
                <w:strike w:val="0"/>
                <w:dstrike w:val="0"/>
                <w:color w:val="auto"/>
                <w:sz w:val="24"/>
                <w:szCs w:val="24"/>
                <w:highlight w:val="none"/>
                <w:lang w:eastAsia="zh-CN"/>
              </w:rPr>
              <w:t>认证</w:t>
            </w:r>
          </w:p>
          <w:p w14:paraId="3293955A">
            <w:pPr>
              <w:spacing w:line="360" w:lineRule="auto"/>
              <w:jc w:val="center"/>
              <w:rPr>
                <w:rFonts w:hint="eastAsia" w:ascii="仿宋" w:hAnsi="仿宋" w:eastAsia="仿宋" w:cs="仿宋"/>
                <w:strike w:val="0"/>
                <w:dstrike w:val="0"/>
                <w:color w:val="auto"/>
                <w:sz w:val="24"/>
                <w:szCs w:val="24"/>
                <w:highlight w:val="none"/>
                <w:lang w:eastAsia="zh-CN"/>
              </w:rPr>
            </w:pPr>
            <w:r>
              <w:rPr>
                <w:rFonts w:hint="eastAsia" w:ascii="仿宋" w:hAnsi="仿宋" w:eastAsia="仿宋" w:cs="仿宋"/>
                <w:strike w:val="0"/>
                <w:dstrike w:val="0"/>
                <w:color w:val="auto"/>
                <w:sz w:val="24"/>
                <w:szCs w:val="24"/>
                <w:highlight w:val="none"/>
                <w:lang w:eastAsia="zh-CN"/>
              </w:rPr>
              <w:t>证书</w:t>
            </w:r>
          </w:p>
        </w:tc>
        <w:tc>
          <w:tcPr>
            <w:tcW w:w="6113" w:type="dxa"/>
            <w:tcBorders>
              <w:top w:val="single" w:color="auto" w:sz="4" w:space="0"/>
              <w:left w:val="single" w:color="auto" w:sz="4" w:space="0"/>
              <w:bottom w:val="single" w:color="auto" w:sz="4" w:space="0"/>
              <w:right w:val="single" w:color="auto" w:sz="4" w:space="0"/>
            </w:tcBorders>
            <w:vAlign w:val="center"/>
          </w:tcPr>
          <w:p w14:paraId="332E8B78">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投标人具有有效期内的质量管理体系认证书、环境管理体系认证书、职业健康安全管理体系认证证书的，每个得</w:t>
            </w:r>
            <w:r>
              <w:rPr>
                <w:rFonts w:hint="eastAsia" w:ascii="仿宋" w:hAnsi="仿宋" w:eastAsia="仿宋" w:cs="仿宋"/>
                <w:sz w:val="24"/>
                <w:szCs w:val="24"/>
                <w:lang w:val="en-US" w:eastAsia="zh-CN"/>
              </w:rPr>
              <w:t>2</w:t>
            </w:r>
            <w:r>
              <w:rPr>
                <w:rFonts w:hint="eastAsia" w:ascii="仿宋" w:hAnsi="仿宋" w:eastAsia="仿宋" w:cs="仿宋"/>
                <w:sz w:val="24"/>
                <w:szCs w:val="24"/>
              </w:rPr>
              <w:t>分，最高得</w:t>
            </w:r>
            <w:r>
              <w:rPr>
                <w:rFonts w:hint="eastAsia" w:ascii="仿宋" w:hAnsi="仿宋" w:eastAsia="仿宋" w:cs="仿宋"/>
                <w:sz w:val="24"/>
                <w:szCs w:val="24"/>
                <w:lang w:val="en-US" w:eastAsia="zh-CN"/>
              </w:rPr>
              <w:t>6</w:t>
            </w:r>
            <w:r>
              <w:rPr>
                <w:rFonts w:hint="eastAsia" w:ascii="仿宋" w:hAnsi="仿宋" w:eastAsia="仿宋" w:cs="仿宋"/>
                <w:sz w:val="24"/>
                <w:szCs w:val="24"/>
              </w:rPr>
              <w:t>分。</w:t>
            </w:r>
          </w:p>
          <w:p w14:paraId="13544B7C">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sz w:val="24"/>
                <w:szCs w:val="24"/>
              </w:rPr>
            </w:pPr>
            <w:r>
              <w:rPr>
                <w:rFonts w:hint="eastAsia" w:ascii="仿宋" w:hAnsi="仿宋" w:eastAsia="仿宋" w:cs="仿宋"/>
                <w:b/>
                <w:bCs/>
                <w:sz w:val="24"/>
                <w:szCs w:val="24"/>
              </w:rPr>
              <w:t>注：投标文件中提供证书复印件并加盖公章，</w:t>
            </w:r>
            <w:r>
              <w:rPr>
                <w:rFonts w:hint="eastAsia" w:ascii="仿宋" w:hAnsi="仿宋" w:eastAsia="仿宋" w:cs="仿宋"/>
                <w:b/>
                <w:bCs/>
                <w:color w:val="auto"/>
                <w:sz w:val="24"/>
                <w:szCs w:val="24"/>
                <w:highlight w:val="none"/>
              </w:rPr>
              <w:t>不提供不得分</w:t>
            </w:r>
            <w:r>
              <w:rPr>
                <w:rFonts w:hint="eastAsia" w:ascii="仿宋" w:hAnsi="仿宋" w:eastAsia="仿宋" w:cs="仿宋"/>
                <w:b/>
                <w:bCs/>
                <w:sz w:val="24"/>
                <w:szCs w:val="24"/>
              </w:rPr>
              <w:t>。</w:t>
            </w:r>
          </w:p>
        </w:tc>
        <w:tc>
          <w:tcPr>
            <w:tcW w:w="1226" w:type="dxa"/>
            <w:tcBorders>
              <w:top w:val="single" w:color="auto" w:sz="4" w:space="0"/>
              <w:left w:val="single" w:color="auto" w:sz="4" w:space="0"/>
              <w:bottom w:val="single" w:color="auto" w:sz="4" w:space="0"/>
              <w:right w:val="single" w:color="auto" w:sz="4" w:space="0"/>
            </w:tcBorders>
            <w:vAlign w:val="center"/>
          </w:tcPr>
          <w:p w14:paraId="34307EB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6分</w:t>
            </w:r>
          </w:p>
        </w:tc>
      </w:tr>
      <w:tr w14:paraId="5754BD9C">
        <w:tblPrEx>
          <w:tblCellMar>
            <w:top w:w="0" w:type="dxa"/>
            <w:left w:w="108" w:type="dxa"/>
            <w:bottom w:w="0" w:type="dxa"/>
            <w:right w:w="108" w:type="dxa"/>
          </w:tblCellMar>
        </w:tblPrEx>
        <w:trPr>
          <w:trHeight w:val="827" w:hRule="atLeast"/>
          <w:jc w:val="center"/>
        </w:trPr>
        <w:tc>
          <w:tcPr>
            <w:tcW w:w="799" w:type="dxa"/>
            <w:tcBorders>
              <w:top w:val="single" w:color="auto" w:sz="4" w:space="0"/>
              <w:left w:val="single" w:color="auto" w:sz="4" w:space="0"/>
              <w:bottom w:val="single" w:color="auto" w:sz="4" w:space="0"/>
              <w:right w:val="single" w:color="auto" w:sz="4" w:space="0"/>
            </w:tcBorders>
            <w:vAlign w:val="center"/>
          </w:tcPr>
          <w:p w14:paraId="3E9D71F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621" w:type="dxa"/>
            <w:tcBorders>
              <w:top w:val="single" w:color="auto" w:sz="4" w:space="0"/>
              <w:left w:val="single" w:color="auto" w:sz="4" w:space="0"/>
              <w:bottom w:val="single" w:color="auto" w:sz="4" w:space="0"/>
              <w:right w:val="single" w:color="auto" w:sz="4" w:space="0"/>
            </w:tcBorders>
            <w:vAlign w:val="center"/>
          </w:tcPr>
          <w:p w14:paraId="684D7974">
            <w:pPr>
              <w:spacing w:line="360" w:lineRule="auto"/>
              <w:jc w:val="center"/>
              <w:rPr>
                <w:rFonts w:hint="eastAsia" w:ascii="仿宋" w:hAnsi="仿宋" w:eastAsia="仿宋" w:cs="仿宋"/>
                <w:strike w:val="0"/>
                <w:dstrike w:val="0"/>
                <w:color w:val="auto"/>
                <w:sz w:val="24"/>
                <w:szCs w:val="24"/>
                <w:highlight w:val="none"/>
              </w:rPr>
            </w:pPr>
            <w:r>
              <w:rPr>
                <w:rFonts w:hint="eastAsia" w:ascii="仿宋" w:hAnsi="仿宋" w:eastAsia="仿宋" w:cs="仿宋"/>
                <w:strike w:val="0"/>
                <w:dstrike w:val="0"/>
                <w:color w:val="auto"/>
                <w:sz w:val="24"/>
                <w:szCs w:val="24"/>
                <w:highlight w:val="none"/>
              </w:rPr>
              <w:t>业绩</w:t>
            </w:r>
          </w:p>
        </w:tc>
        <w:tc>
          <w:tcPr>
            <w:tcW w:w="6113" w:type="dxa"/>
            <w:tcBorders>
              <w:top w:val="single" w:color="auto" w:sz="4" w:space="0"/>
              <w:left w:val="single" w:color="auto" w:sz="4" w:space="0"/>
              <w:bottom w:val="single" w:color="auto" w:sz="4" w:space="0"/>
              <w:right w:val="single" w:color="auto" w:sz="4" w:space="0"/>
            </w:tcBorders>
            <w:vAlign w:val="center"/>
          </w:tcPr>
          <w:p w14:paraId="7A909D73">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年1月1日以来（以合同签订时间为准），投标人</w:t>
            </w:r>
            <w:r>
              <w:rPr>
                <w:rFonts w:hint="eastAsia" w:ascii="仿宋" w:hAnsi="仿宋" w:eastAsia="仿宋" w:cs="仿宋"/>
                <w:color w:val="auto"/>
                <w:sz w:val="24"/>
                <w:szCs w:val="24"/>
                <w:highlight w:val="none"/>
                <w:lang w:val="en-US" w:eastAsia="zh-CN"/>
              </w:rPr>
              <w:t>具有</w:t>
            </w:r>
            <w:r>
              <w:rPr>
                <w:rFonts w:hint="eastAsia" w:ascii="仿宋" w:hAnsi="仿宋" w:eastAsia="仿宋" w:cs="仿宋"/>
                <w:color w:val="auto"/>
                <w:sz w:val="24"/>
                <w:szCs w:val="24"/>
                <w:highlight w:val="none"/>
              </w:rPr>
              <w:t>类似项目</w:t>
            </w:r>
            <w:r>
              <w:rPr>
                <w:rFonts w:hint="eastAsia" w:ascii="仿宋" w:hAnsi="仿宋" w:eastAsia="仿宋" w:cs="仿宋"/>
                <w:color w:val="auto"/>
                <w:sz w:val="24"/>
                <w:szCs w:val="24"/>
                <w:highlight w:val="none"/>
                <w:lang w:val="en-US" w:eastAsia="zh-CN"/>
              </w:rPr>
              <w:t>业绩</w:t>
            </w:r>
            <w:r>
              <w:rPr>
                <w:rFonts w:hint="eastAsia" w:ascii="仿宋" w:hAnsi="仿宋" w:eastAsia="仿宋" w:cs="仿宋"/>
                <w:color w:val="auto"/>
                <w:sz w:val="24"/>
                <w:szCs w:val="24"/>
                <w:highlight w:val="none"/>
              </w:rPr>
              <w:t>的每一个项目得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001879F8">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sz w:val="24"/>
                <w:szCs w:val="24"/>
                <w:lang w:eastAsia="zh-CN"/>
              </w:rPr>
            </w:pPr>
            <w:r>
              <w:rPr>
                <w:rFonts w:hint="eastAsia" w:ascii="仿宋" w:hAnsi="仿宋" w:eastAsia="仿宋" w:cs="仿宋"/>
                <w:b/>
                <w:bCs/>
                <w:color w:val="auto"/>
                <w:sz w:val="24"/>
                <w:szCs w:val="24"/>
                <w:highlight w:val="none"/>
                <w:lang w:eastAsia="zh-CN"/>
              </w:rPr>
              <w:t>注：</w:t>
            </w:r>
            <w:r>
              <w:rPr>
                <w:rFonts w:hint="eastAsia" w:ascii="仿宋" w:hAnsi="仿宋" w:eastAsia="仿宋" w:cs="仿宋"/>
                <w:b/>
                <w:bCs/>
                <w:color w:val="auto"/>
                <w:sz w:val="24"/>
                <w:szCs w:val="24"/>
                <w:highlight w:val="none"/>
              </w:rPr>
              <w:t>投标文件中提供合同复印件加盖投标供应商公章，不提供不得分</w:t>
            </w:r>
            <w:r>
              <w:rPr>
                <w:rFonts w:hint="eastAsia" w:ascii="仿宋" w:hAnsi="仿宋" w:eastAsia="仿宋" w:cs="仿宋"/>
                <w:b/>
                <w:bCs/>
                <w:color w:val="auto"/>
                <w:sz w:val="24"/>
                <w:szCs w:val="24"/>
                <w:highlight w:val="none"/>
                <w:lang w:eastAsia="zh-CN"/>
              </w:rPr>
              <w:t>。</w:t>
            </w:r>
          </w:p>
        </w:tc>
        <w:tc>
          <w:tcPr>
            <w:tcW w:w="1226" w:type="dxa"/>
            <w:tcBorders>
              <w:top w:val="single" w:color="auto" w:sz="4" w:space="0"/>
              <w:left w:val="single" w:color="auto" w:sz="4" w:space="0"/>
              <w:bottom w:val="single" w:color="auto" w:sz="4" w:space="0"/>
              <w:right w:val="single" w:color="auto" w:sz="4" w:space="0"/>
            </w:tcBorders>
            <w:vAlign w:val="center"/>
          </w:tcPr>
          <w:p w14:paraId="4B19497F">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3分</w:t>
            </w:r>
          </w:p>
        </w:tc>
      </w:tr>
      <w:tr w14:paraId="4B3BA797">
        <w:tblPrEx>
          <w:tblCellMar>
            <w:top w:w="0" w:type="dxa"/>
            <w:left w:w="108" w:type="dxa"/>
            <w:bottom w:w="0" w:type="dxa"/>
            <w:right w:w="108" w:type="dxa"/>
          </w:tblCellMar>
        </w:tblPrEx>
        <w:trPr>
          <w:trHeight w:val="827" w:hRule="atLeast"/>
          <w:jc w:val="center"/>
        </w:trPr>
        <w:tc>
          <w:tcPr>
            <w:tcW w:w="799" w:type="dxa"/>
            <w:tcBorders>
              <w:top w:val="single" w:color="auto" w:sz="4" w:space="0"/>
              <w:left w:val="single" w:color="auto" w:sz="4" w:space="0"/>
              <w:bottom w:val="single" w:color="auto" w:sz="4" w:space="0"/>
              <w:right w:val="single" w:color="auto" w:sz="4" w:space="0"/>
            </w:tcBorders>
            <w:vAlign w:val="center"/>
          </w:tcPr>
          <w:p w14:paraId="26A716D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621" w:type="dxa"/>
            <w:tcBorders>
              <w:top w:val="single" w:color="auto" w:sz="4" w:space="0"/>
              <w:left w:val="single" w:color="auto" w:sz="4" w:space="0"/>
              <w:bottom w:val="single" w:color="auto" w:sz="4" w:space="0"/>
              <w:right w:val="single" w:color="auto" w:sz="4" w:space="0"/>
            </w:tcBorders>
            <w:vAlign w:val="center"/>
          </w:tcPr>
          <w:p w14:paraId="56B4C4DE">
            <w:pPr>
              <w:spacing w:line="360" w:lineRule="auto"/>
              <w:jc w:val="center"/>
              <w:rPr>
                <w:rFonts w:hint="eastAsia" w:ascii="仿宋" w:hAnsi="仿宋" w:eastAsia="仿宋" w:cs="仿宋"/>
                <w:strike w:val="0"/>
                <w:dstrike w:val="0"/>
                <w:color w:val="auto"/>
                <w:sz w:val="24"/>
                <w:szCs w:val="24"/>
                <w:highlight w:val="none"/>
              </w:rPr>
            </w:pPr>
            <w:r>
              <w:rPr>
                <w:rFonts w:hint="eastAsia" w:ascii="仿宋" w:hAnsi="仿宋" w:eastAsia="仿宋" w:cs="仿宋"/>
                <w:strike w:val="0"/>
                <w:dstrike w:val="0"/>
                <w:color w:val="auto"/>
                <w:sz w:val="24"/>
                <w:szCs w:val="24"/>
                <w:highlight w:val="none"/>
              </w:rPr>
              <w:t>项目</w:t>
            </w:r>
          </w:p>
          <w:p w14:paraId="64EB4190">
            <w:pPr>
              <w:spacing w:line="360" w:lineRule="auto"/>
              <w:jc w:val="center"/>
              <w:rPr>
                <w:rFonts w:hint="eastAsia" w:ascii="仿宋" w:hAnsi="仿宋" w:eastAsia="仿宋" w:cs="仿宋"/>
                <w:strike w:val="0"/>
                <w:dstrike w:val="0"/>
                <w:color w:val="auto"/>
                <w:sz w:val="24"/>
                <w:szCs w:val="24"/>
                <w:highlight w:val="none"/>
              </w:rPr>
            </w:pPr>
            <w:r>
              <w:rPr>
                <w:rFonts w:hint="eastAsia" w:ascii="仿宋" w:hAnsi="仿宋" w:eastAsia="仿宋" w:cs="仿宋"/>
                <w:strike w:val="0"/>
                <w:dstrike w:val="0"/>
                <w:color w:val="auto"/>
                <w:sz w:val="24"/>
                <w:szCs w:val="24"/>
                <w:highlight w:val="none"/>
              </w:rPr>
              <w:t>组成员</w:t>
            </w:r>
          </w:p>
        </w:tc>
        <w:tc>
          <w:tcPr>
            <w:tcW w:w="6113" w:type="dxa"/>
            <w:tcBorders>
              <w:top w:val="single" w:color="auto" w:sz="4" w:space="0"/>
              <w:left w:val="single" w:color="auto" w:sz="4" w:space="0"/>
              <w:bottom w:val="single" w:color="auto" w:sz="4" w:space="0"/>
              <w:right w:val="single" w:color="auto" w:sz="4" w:space="0"/>
            </w:tcBorders>
            <w:vAlign w:val="center"/>
          </w:tcPr>
          <w:p w14:paraId="41DBF547">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根据项目组成员投入情况，是否满足工作要求以及人员配置是否齐全合理进行打分，满足工作要求、齐全合理得8.1-10分，基本满足工作要求，较齐全合理得5.1-8分，满足工作要求一般、不够齐全合理得3-5分。</w:t>
            </w:r>
          </w:p>
          <w:p w14:paraId="7087E6F9">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eastAsia="zh-CN"/>
              </w:rPr>
              <w:t>注：投标文件中提供证书复印件及近3个月社保并加盖投标供应商公章，不提供不得分。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45B638C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10分</w:t>
            </w:r>
          </w:p>
        </w:tc>
      </w:tr>
      <w:tr w14:paraId="3E7DDF6F">
        <w:tblPrEx>
          <w:tblCellMar>
            <w:top w:w="0" w:type="dxa"/>
            <w:left w:w="108" w:type="dxa"/>
            <w:bottom w:w="0" w:type="dxa"/>
            <w:right w:w="108" w:type="dxa"/>
          </w:tblCellMar>
        </w:tblPrEx>
        <w:trPr>
          <w:trHeight w:val="827" w:hRule="atLeast"/>
          <w:jc w:val="center"/>
        </w:trPr>
        <w:tc>
          <w:tcPr>
            <w:tcW w:w="799" w:type="dxa"/>
            <w:tcBorders>
              <w:top w:val="single" w:color="auto" w:sz="4" w:space="0"/>
              <w:left w:val="single" w:color="auto" w:sz="4" w:space="0"/>
              <w:bottom w:val="single" w:color="auto" w:sz="4" w:space="0"/>
              <w:right w:val="single" w:color="auto" w:sz="4" w:space="0"/>
            </w:tcBorders>
            <w:vAlign w:val="center"/>
          </w:tcPr>
          <w:p w14:paraId="5223AF9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14:paraId="3F27C0B4">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组织实施方案</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6C0545E1">
            <w:pPr>
              <w:widowControl/>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据投标供应商对本项目组织实施方案：如项目管理制度、档案管理措施、安全与文明施工措施、突发应急事件处置等的完善性、科学性、针对性等进行打分。方案完善、科学、针对性强的得15.1-20分；方案较完善、较科学、针对性较强的得10.1-15分；方案不够完善、不够科学、针对性不够强的得</w:t>
            </w:r>
            <w:r>
              <w:rPr>
                <w:rFonts w:hint="eastAsia" w:ascii="仿宋" w:hAnsi="仿宋" w:eastAsia="仿宋" w:cs="仿宋"/>
                <w:color w:val="auto"/>
                <w:sz w:val="24"/>
                <w:szCs w:val="24"/>
                <w:highlight w:val="none"/>
                <w:lang w:val="en-US" w:eastAsia="zh-CN"/>
              </w:rPr>
              <w:t>0.1</w:t>
            </w:r>
            <w:r>
              <w:rPr>
                <w:rFonts w:hint="eastAsia" w:ascii="仿宋" w:hAnsi="仿宋" w:eastAsia="仿宋" w:cs="仿宋"/>
                <w:color w:val="auto"/>
                <w:sz w:val="24"/>
                <w:szCs w:val="24"/>
                <w:highlight w:val="none"/>
              </w:rPr>
              <w:t>-10分</w:t>
            </w:r>
            <w:r>
              <w:rPr>
                <w:rFonts w:hint="eastAsia" w:ascii="仿宋" w:hAnsi="仿宋" w:eastAsia="仿宋" w:cs="仿宋"/>
                <w:color w:val="auto"/>
                <w:sz w:val="24"/>
                <w:szCs w:val="24"/>
                <w:highlight w:val="none"/>
                <w:lang w:eastAsia="zh-CN"/>
              </w:rPr>
              <w:t>；不</w:t>
            </w:r>
            <w:r>
              <w:rPr>
                <w:rFonts w:hint="eastAsia" w:ascii="仿宋" w:hAnsi="仿宋" w:eastAsia="仿宋" w:cs="仿宋"/>
                <w:color w:val="auto"/>
                <w:sz w:val="24"/>
                <w:szCs w:val="24"/>
                <w:highlight w:val="none"/>
              </w:rPr>
              <w:t>提供不得分。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0A29FC88">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20分</w:t>
            </w:r>
          </w:p>
        </w:tc>
      </w:tr>
      <w:tr w14:paraId="7D8F1D78">
        <w:tblPrEx>
          <w:tblCellMar>
            <w:top w:w="0" w:type="dxa"/>
            <w:left w:w="108" w:type="dxa"/>
            <w:bottom w:w="0" w:type="dxa"/>
            <w:right w:w="108" w:type="dxa"/>
          </w:tblCellMar>
        </w:tblPrEx>
        <w:trPr>
          <w:trHeight w:val="827" w:hRule="atLeast"/>
          <w:jc w:val="center"/>
        </w:trPr>
        <w:tc>
          <w:tcPr>
            <w:tcW w:w="799" w:type="dxa"/>
            <w:tcBorders>
              <w:top w:val="single" w:color="auto" w:sz="4" w:space="0"/>
              <w:left w:val="single" w:color="auto" w:sz="4" w:space="0"/>
              <w:bottom w:val="single" w:color="auto" w:sz="4" w:space="0"/>
              <w:right w:val="single" w:color="auto" w:sz="4" w:space="0"/>
            </w:tcBorders>
            <w:vAlign w:val="center"/>
          </w:tcPr>
          <w:p w14:paraId="567B1C03">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14:paraId="4E062F9C">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重难点分析及解决措施</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41C21D4D">
            <w:pPr>
              <w:widowControl/>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针对本项目的重点、难点问题分析、提出的解决方案进行评审。能真实体现项目工作重点及存在的难点解决方案的得</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分；基本体现项目工作重点及存在的难点解决方案的得</w:t>
            </w:r>
            <w:r>
              <w:rPr>
                <w:rFonts w:hint="eastAsia" w:ascii="仿宋" w:hAnsi="仿宋" w:eastAsia="仿宋" w:cs="仿宋"/>
                <w:color w:val="auto"/>
                <w:sz w:val="24"/>
                <w:szCs w:val="24"/>
                <w:highlight w:val="none"/>
                <w:lang w:val="en-US" w:eastAsia="zh-CN"/>
              </w:rPr>
              <w:t>5.1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分；难点分析和解决方案欠缺透彻、欠缺准确的得0</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；不</w:t>
            </w:r>
            <w:r>
              <w:rPr>
                <w:rFonts w:hint="eastAsia" w:ascii="仿宋" w:hAnsi="仿宋" w:eastAsia="仿宋" w:cs="仿宋"/>
                <w:color w:val="auto"/>
                <w:sz w:val="24"/>
                <w:szCs w:val="24"/>
                <w:highlight w:val="none"/>
              </w:rPr>
              <w:t>提供不得分。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2ECE7026">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12分</w:t>
            </w:r>
          </w:p>
        </w:tc>
      </w:tr>
      <w:tr w14:paraId="5409B7B6">
        <w:tblPrEx>
          <w:tblCellMar>
            <w:top w:w="0" w:type="dxa"/>
            <w:left w:w="108" w:type="dxa"/>
            <w:bottom w:w="0" w:type="dxa"/>
            <w:right w:w="108" w:type="dxa"/>
          </w:tblCellMar>
        </w:tblPrEx>
        <w:trPr>
          <w:trHeight w:val="827" w:hRule="atLeast"/>
          <w:jc w:val="center"/>
        </w:trPr>
        <w:tc>
          <w:tcPr>
            <w:tcW w:w="799" w:type="dxa"/>
            <w:tcBorders>
              <w:top w:val="single" w:color="auto" w:sz="4" w:space="0"/>
              <w:left w:val="single" w:color="auto" w:sz="4" w:space="0"/>
              <w:bottom w:val="single" w:color="auto" w:sz="4" w:space="0"/>
              <w:right w:val="single" w:color="auto" w:sz="4" w:space="0"/>
            </w:tcBorders>
            <w:vAlign w:val="center"/>
          </w:tcPr>
          <w:p w14:paraId="63E92C38">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14:paraId="12D99F84">
            <w:pPr>
              <w:widowControl/>
              <w:spacing w:line="240" w:lineRule="auto"/>
              <w:jc w:val="center"/>
              <w:rPr>
                <w:rFonts w:hint="eastAsia" w:ascii="仿宋" w:hAnsi="仿宋" w:eastAsia="仿宋" w:cs="仿宋"/>
                <w:color w:val="FF0000"/>
                <w:kern w:val="2"/>
                <w:sz w:val="24"/>
                <w:szCs w:val="24"/>
                <w:highlight w:val="none"/>
                <w:lang w:val="en-US" w:eastAsia="zh-CN" w:bidi="ar-SA"/>
              </w:rPr>
            </w:pPr>
            <w:r>
              <w:rPr>
                <w:rFonts w:hint="eastAsia" w:ascii="仿宋" w:hAnsi="仿宋" w:eastAsia="仿宋" w:cs="仿宋"/>
                <w:color w:val="auto"/>
                <w:sz w:val="24"/>
                <w:szCs w:val="24"/>
                <w:highlight w:val="none"/>
                <w:u w:val="none"/>
              </w:rPr>
              <w:t>工作质量保障方案</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2F33BABB">
            <w:pPr>
              <w:widowControl/>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质量保障措施：根据投标人提供的项目质量目标、质量控制措施是否详细明确、合理可行，由评委进行评价。质量控制措施详细明确、合理可行得</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质量控制措施较详细明确、较合理可行得</w:t>
            </w:r>
            <w:r>
              <w:rPr>
                <w:rFonts w:hint="eastAsia" w:ascii="仿宋" w:hAnsi="仿宋" w:eastAsia="仿宋" w:cs="仿宋"/>
                <w:color w:val="auto"/>
                <w:sz w:val="24"/>
                <w:szCs w:val="24"/>
                <w:highlight w:val="none"/>
                <w:lang w:val="en-US" w:eastAsia="zh-CN"/>
              </w:rPr>
              <w:t>5.1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质量控制措施不够详细明确、不够合理可行得0</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；不</w:t>
            </w:r>
            <w:r>
              <w:rPr>
                <w:rFonts w:hint="eastAsia" w:ascii="仿宋" w:hAnsi="仿宋" w:eastAsia="仿宋" w:cs="仿宋"/>
                <w:color w:val="auto"/>
                <w:sz w:val="24"/>
                <w:szCs w:val="24"/>
                <w:highlight w:val="none"/>
              </w:rPr>
              <w:t>提供不得分。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3B7C7802">
            <w:pPr>
              <w:widowControl/>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12分</w:t>
            </w:r>
          </w:p>
        </w:tc>
      </w:tr>
      <w:tr w14:paraId="04B601AB">
        <w:tblPrEx>
          <w:tblCellMar>
            <w:top w:w="0" w:type="dxa"/>
            <w:left w:w="108" w:type="dxa"/>
            <w:bottom w:w="0" w:type="dxa"/>
            <w:right w:w="108" w:type="dxa"/>
          </w:tblCellMar>
        </w:tblPrEx>
        <w:trPr>
          <w:trHeight w:val="827" w:hRule="atLeast"/>
          <w:jc w:val="center"/>
        </w:trPr>
        <w:tc>
          <w:tcPr>
            <w:tcW w:w="799" w:type="dxa"/>
            <w:tcBorders>
              <w:top w:val="single" w:color="auto" w:sz="4" w:space="0"/>
              <w:left w:val="single" w:color="auto" w:sz="4" w:space="0"/>
              <w:bottom w:val="single" w:color="auto" w:sz="4" w:space="0"/>
              <w:right w:val="single" w:color="auto" w:sz="4" w:space="0"/>
            </w:tcBorders>
            <w:vAlign w:val="center"/>
          </w:tcPr>
          <w:p w14:paraId="07091ADA">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621" w:type="dxa"/>
            <w:tcBorders>
              <w:top w:val="single" w:color="auto" w:sz="4" w:space="0"/>
              <w:left w:val="single" w:color="auto" w:sz="4" w:space="0"/>
              <w:bottom w:val="single" w:color="auto" w:sz="4" w:space="0"/>
              <w:right w:val="single" w:color="auto" w:sz="4" w:space="0"/>
            </w:tcBorders>
            <w:shd w:val="clear" w:color="auto" w:fill="auto"/>
            <w:vAlign w:val="center"/>
          </w:tcPr>
          <w:p w14:paraId="7ED298CE">
            <w:pPr>
              <w:widowControl/>
              <w:spacing w:line="240" w:lineRule="auto"/>
              <w:jc w:val="center"/>
              <w:rPr>
                <w:rFonts w:hint="eastAsia" w:ascii="仿宋" w:hAnsi="仿宋" w:eastAsia="仿宋" w:cs="仿宋"/>
                <w:color w:val="FF0000"/>
                <w:kern w:val="2"/>
                <w:sz w:val="24"/>
                <w:szCs w:val="24"/>
                <w:highlight w:val="none"/>
                <w:lang w:val="en-US" w:eastAsia="zh-CN" w:bidi="ar-SA"/>
              </w:rPr>
            </w:pPr>
            <w:r>
              <w:rPr>
                <w:rFonts w:hint="eastAsia" w:ascii="仿宋" w:hAnsi="仿宋" w:eastAsia="仿宋" w:cs="仿宋"/>
                <w:color w:val="auto"/>
                <w:sz w:val="24"/>
                <w:szCs w:val="24"/>
                <w:highlight w:val="none"/>
              </w:rPr>
              <w:t>售后服务方案</w:t>
            </w:r>
          </w:p>
        </w:tc>
        <w:tc>
          <w:tcPr>
            <w:tcW w:w="6113" w:type="dxa"/>
            <w:tcBorders>
              <w:top w:val="single" w:color="auto" w:sz="4" w:space="0"/>
              <w:left w:val="single" w:color="auto" w:sz="4" w:space="0"/>
              <w:bottom w:val="single" w:color="auto" w:sz="4" w:space="0"/>
              <w:right w:val="single" w:color="auto" w:sz="4" w:space="0"/>
            </w:tcBorders>
            <w:shd w:val="clear" w:color="auto" w:fill="auto"/>
            <w:vAlign w:val="center"/>
          </w:tcPr>
          <w:p w14:paraId="590AE66D">
            <w:pPr>
              <w:widowControl/>
              <w:spacing w:line="36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根据投标人承诺提供的售后服务方案（服务能力、服务措施、服务承诺、服务人员等方面）情况，包括服务承诺的可行性、完整性等进行打分。服务方案可行、完整</w:t>
            </w:r>
            <w:r>
              <w:rPr>
                <w:rFonts w:hint="eastAsia" w:ascii="仿宋" w:hAnsi="仿宋" w:eastAsia="仿宋" w:cs="仿宋"/>
                <w:color w:val="auto"/>
                <w:sz w:val="24"/>
                <w:szCs w:val="24"/>
                <w:highlight w:val="none"/>
                <w:lang w:val="en-US" w:eastAsia="zh-CN"/>
              </w:rPr>
              <w:t>得4.1-7分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服务方案</w:t>
            </w:r>
            <w:r>
              <w:rPr>
                <w:rFonts w:hint="eastAsia" w:ascii="仿宋" w:hAnsi="仿宋" w:eastAsia="仿宋" w:cs="仿宋"/>
                <w:color w:val="auto"/>
                <w:sz w:val="24"/>
                <w:szCs w:val="24"/>
                <w:highlight w:val="none"/>
                <w:lang w:val="en-US" w:eastAsia="zh-CN"/>
              </w:rPr>
              <w:t>较</w:t>
            </w:r>
            <w:r>
              <w:rPr>
                <w:rFonts w:hint="eastAsia" w:ascii="仿宋" w:hAnsi="仿宋" w:eastAsia="仿宋" w:cs="仿宋"/>
                <w:color w:val="auto"/>
                <w:sz w:val="24"/>
                <w:szCs w:val="24"/>
                <w:highlight w:val="none"/>
              </w:rPr>
              <w:t>可行、</w:t>
            </w:r>
            <w:r>
              <w:rPr>
                <w:rFonts w:hint="eastAsia" w:ascii="仿宋" w:hAnsi="仿宋" w:eastAsia="仿宋" w:cs="仿宋"/>
                <w:color w:val="auto"/>
                <w:sz w:val="24"/>
                <w:szCs w:val="24"/>
                <w:highlight w:val="none"/>
                <w:lang w:val="en-US" w:eastAsia="zh-CN"/>
              </w:rPr>
              <w:t>较</w:t>
            </w:r>
            <w:r>
              <w:rPr>
                <w:rFonts w:hint="eastAsia" w:ascii="仿宋" w:hAnsi="仿宋" w:eastAsia="仿宋" w:cs="仿宋"/>
                <w:color w:val="auto"/>
                <w:sz w:val="24"/>
                <w:szCs w:val="24"/>
                <w:highlight w:val="none"/>
              </w:rPr>
              <w:t>完整</w:t>
            </w:r>
            <w:r>
              <w:rPr>
                <w:rFonts w:hint="eastAsia" w:ascii="仿宋" w:hAnsi="仿宋" w:eastAsia="仿宋" w:cs="仿宋"/>
                <w:color w:val="auto"/>
                <w:sz w:val="24"/>
                <w:szCs w:val="24"/>
                <w:highlight w:val="none"/>
                <w:lang w:val="en-US" w:eastAsia="zh-CN"/>
              </w:rPr>
              <w:t>得2.1-4分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服务方案</w:t>
            </w:r>
            <w:r>
              <w:rPr>
                <w:rFonts w:hint="eastAsia" w:ascii="仿宋" w:hAnsi="仿宋" w:eastAsia="仿宋" w:cs="仿宋"/>
                <w:color w:val="auto"/>
                <w:sz w:val="24"/>
                <w:szCs w:val="24"/>
                <w:highlight w:val="none"/>
                <w:lang w:val="en-US" w:eastAsia="zh-CN"/>
              </w:rPr>
              <w:t>不</w:t>
            </w:r>
            <w:r>
              <w:rPr>
                <w:rFonts w:hint="eastAsia" w:ascii="仿宋" w:hAnsi="仿宋" w:eastAsia="仿宋" w:cs="仿宋"/>
                <w:color w:val="auto"/>
                <w:sz w:val="24"/>
                <w:szCs w:val="24"/>
                <w:highlight w:val="none"/>
              </w:rPr>
              <w:t>可行、</w:t>
            </w:r>
            <w:r>
              <w:rPr>
                <w:rFonts w:hint="eastAsia" w:ascii="仿宋" w:hAnsi="仿宋" w:eastAsia="仿宋" w:cs="仿宋"/>
                <w:color w:val="auto"/>
                <w:sz w:val="24"/>
                <w:szCs w:val="24"/>
                <w:highlight w:val="none"/>
                <w:lang w:val="en-US" w:eastAsia="zh-CN"/>
              </w:rPr>
              <w:t>不够</w:t>
            </w:r>
            <w:r>
              <w:rPr>
                <w:rFonts w:hint="eastAsia" w:ascii="仿宋" w:hAnsi="仿宋" w:eastAsia="仿宋" w:cs="仿宋"/>
                <w:color w:val="auto"/>
                <w:sz w:val="24"/>
                <w:szCs w:val="24"/>
                <w:highlight w:val="none"/>
              </w:rPr>
              <w:t>完整</w:t>
            </w:r>
            <w:r>
              <w:rPr>
                <w:rFonts w:hint="eastAsia" w:ascii="仿宋" w:hAnsi="仿宋" w:eastAsia="仿宋" w:cs="仿宋"/>
                <w:color w:val="auto"/>
                <w:sz w:val="24"/>
                <w:szCs w:val="24"/>
                <w:highlight w:val="none"/>
                <w:lang w:val="en-US" w:eastAsia="zh-CN"/>
              </w:rPr>
              <w:t>得0.1-2分</w:t>
            </w:r>
            <w:r>
              <w:rPr>
                <w:rFonts w:hint="eastAsia" w:ascii="仿宋" w:hAnsi="仿宋" w:eastAsia="仿宋" w:cs="仿宋"/>
                <w:color w:val="auto"/>
                <w:sz w:val="24"/>
                <w:szCs w:val="24"/>
                <w:highlight w:val="none"/>
                <w:lang w:eastAsia="zh-CN"/>
              </w:rPr>
              <w:t>；不</w:t>
            </w:r>
            <w:r>
              <w:rPr>
                <w:rFonts w:hint="eastAsia" w:ascii="仿宋" w:hAnsi="仿宋" w:eastAsia="仿宋" w:cs="仿宋"/>
                <w:color w:val="auto"/>
                <w:sz w:val="24"/>
                <w:szCs w:val="24"/>
                <w:highlight w:val="none"/>
              </w:rPr>
              <w:t>提供不得分。</w:t>
            </w:r>
          </w:p>
        </w:tc>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14:paraId="0FD211B5">
            <w:pPr>
              <w:widowControl/>
              <w:spacing w:line="240" w:lineRule="auto"/>
              <w:jc w:val="center"/>
              <w:rPr>
                <w:rFonts w:hint="eastAsia" w:ascii="仿宋" w:hAnsi="仿宋" w:eastAsia="仿宋" w:cs="仿宋"/>
                <w:color w:val="FF000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7分</w:t>
            </w:r>
          </w:p>
        </w:tc>
      </w:tr>
    </w:tbl>
    <w:p w14:paraId="5B010B4B">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
          <w:sz w:val="20"/>
          <w:szCs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42分的，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78FF1DA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ABD0E99">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341CFED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31EF8E4">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5A2F7DC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64A5E78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14:paraId="37FFD148">
      <w:pPr>
        <w:pStyle w:val="26"/>
        <w:snapToGrid w:val="0"/>
        <w:spacing w:line="360" w:lineRule="auto"/>
        <w:ind w:firstLine="0" w:firstLineChars="0"/>
        <w:rPr>
          <w:rFonts w:hint="eastAsia" w:ascii="仿宋" w:hAnsi="仿宋" w:eastAsia="仿宋" w:cs="仿宋"/>
        </w:rPr>
      </w:pPr>
    </w:p>
    <w:p w14:paraId="04BB66EC">
      <w:pPr>
        <w:widowControl/>
        <w:adjustRightInd/>
        <w:jc w:val="center"/>
        <w:rPr>
          <w:rFonts w:hint="eastAsia" w:ascii="仿宋" w:hAnsi="仿宋" w:eastAsia="仿宋" w:cs="仿宋"/>
          <w:b/>
          <w:sz w:val="36"/>
          <w:szCs w:val="20"/>
        </w:rPr>
      </w:pPr>
    </w:p>
    <w:p w14:paraId="0D523B96">
      <w:pPr>
        <w:pStyle w:val="23"/>
        <w:rPr>
          <w:rFonts w:hint="eastAsia" w:ascii="仿宋" w:hAnsi="仿宋" w:eastAsia="仿宋" w:cs="仿宋"/>
          <w:b/>
          <w:sz w:val="36"/>
          <w:szCs w:val="20"/>
        </w:rPr>
      </w:pPr>
    </w:p>
    <w:p w14:paraId="0A480672">
      <w:pPr>
        <w:pStyle w:val="24"/>
        <w:rPr>
          <w:rFonts w:hint="eastAsia" w:ascii="仿宋" w:hAnsi="仿宋" w:eastAsia="仿宋" w:cs="仿宋"/>
          <w:b/>
          <w:sz w:val="36"/>
          <w:szCs w:val="20"/>
        </w:rPr>
      </w:pPr>
    </w:p>
    <w:p w14:paraId="57FE5720">
      <w:pPr>
        <w:rPr>
          <w:rFonts w:hint="eastAsia" w:ascii="仿宋" w:hAnsi="仿宋" w:eastAsia="仿宋" w:cs="仿宋"/>
          <w:b/>
          <w:sz w:val="36"/>
          <w:szCs w:val="20"/>
        </w:rPr>
      </w:pPr>
    </w:p>
    <w:p w14:paraId="312909B9">
      <w:pPr>
        <w:pStyle w:val="23"/>
        <w:rPr>
          <w:rFonts w:hint="eastAsia" w:ascii="仿宋" w:hAnsi="仿宋" w:eastAsia="仿宋" w:cs="仿宋"/>
          <w:b/>
          <w:sz w:val="36"/>
          <w:szCs w:val="20"/>
        </w:rPr>
      </w:pPr>
    </w:p>
    <w:p w14:paraId="244B4CEB">
      <w:pPr>
        <w:pStyle w:val="24"/>
        <w:rPr>
          <w:rFonts w:hint="eastAsia" w:ascii="仿宋" w:hAnsi="仿宋" w:eastAsia="仿宋" w:cs="仿宋"/>
          <w:b/>
          <w:sz w:val="36"/>
          <w:szCs w:val="20"/>
        </w:rPr>
      </w:pPr>
    </w:p>
    <w:p w14:paraId="1F582616">
      <w:pPr>
        <w:rPr>
          <w:rFonts w:hint="eastAsia" w:ascii="仿宋" w:hAnsi="仿宋" w:eastAsia="仿宋" w:cs="仿宋"/>
          <w:b/>
          <w:sz w:val="36"/>
          <w:szCs w:val="20"/>
        </w:rPr>
      </w:pPr>
    </w:p>
    <w:p w14:paraId="2D003707">
      <w:pPr>
        <w:pStyle w:val="23"/>
        <w:rPr>
          <w:rFonts w:hint="eastAsia" w:ascii="仿宋" w:hAnsi="仿宋" w:eastAsia="仿宋" w:cs="仿宋"/>
          <w:b/>
          <w:sz w:val="36"/>
          <w:szCs w:val="20"/>
        </w:rPr>
      </w:pPr>
    </w:p>
    <w:p w14:paraId="0F9F210E">
      <w:pPr>
        <w:pStyle w:val="24"/>
        <w:rPr>
          <w:rFonts w:hint="eastAsia" w:ascii="仿宋" w:hAnsi="仿宋" w:eastAsia="仿宋" w:cs="仿宋"/>
          <w:b/>
          <w:sz w:val="36"/>
          <w:szCs w:val="20"/>
        </w:rPr>
      </w:pPr>
    </w:p>
    <w:p w14:paraId="5885AAF4">
      <w:pPr>
        <w:rPr>
          <w:rFonts w:hint="eastAsia" w:ascii="仿宋" w:hAnsi="仿宋" w:eastAsia="仿宋" w:cs="仿宋"/>
          <w:b/>
          <w:sz w:val="36"/>
          <w:szCs w:val="20"/>
        </w:rPr>
      </w:pPr>
    </w:p>
    <w:p w14:paraId="5F6C9018">
      <w:pPr>
        <w:pStyle w:val="23"/>
        <w:rPr>
          <w:rFonts w:hint="eastAsia" w:ascii="仿宋" w:hAnsi="仿宋" w:eastAsia="仿宋" w:cs="仿宋"/>
          <w:b/>
          <w:sz w:val="36"/>
          <w:szCs w:val="20"/>
        </w:rPr>
      </w:pPr>
    </w:p>
    <w:p w14:paraId="4142CAB7">
      <w:pPr>
        <w:pStyle w:val="24"/>
        <w:rPr>
          <w:rFonts w:hint="eastAsia"/>
          <w:lang w:val="en-US" w:eastAsia="zh-CN"/>
        </w:rPr>
      </w:pPr>
    </w:p>
    <w:p w14:paraId="682D9105">
      <w:pPr>
        <w:pStyle w:val="25"/>
        <w:rPr>
          <w:rFonts w:hint="eastAsia"/>
          <w:lang w:val="en-US" w:eastAsia="zh-CN"/>
        </w:rPr>
      </w:pPr>
    </w:p>
    <w:p w14:paraId="630B82EF">
      <w:pPr>
        <w:rPr>
          <w:rFonts w:hint="eastAsia"/>
          <w:lang w:val="en-US" w:eastAsia="zh-CN"/>
        </w:rPr>
      </w:pPr>
    </w:p>
    <w:p w14:paraId="16EE660A">
      <w:pPr>
        <w:pStyle w:val="24"/>
        <w:rPr>
          <w:rFonts w:hint="eastAsia" w:ascii="仿宋" w:hAnsi="仿宋" w:eastAsia="仿宋" w:cs="仿宋"/>
          <w:b/>
          <w:sz w:val="36"/>
          <w:szCs w:val="20"/>
        </w:rPr>
      </w:pPr>
    </w:p>
    <w:p w14:paraId="45155141">
      <w:pPr>
        <w:pStyle w:val="23"/>
        <w:rPr>
          <w:rFonts w:hint="eastAsia" w:ascii="仿宋" w:hAnsi="仿宋" w:eastAsia="仿宋" w:cs="仿宋"/>
          <w:b/>
          <w:sz w:val="36"/>
          <w:szCs w:val="20"/>
        </w:rPr>
      </w:pPr>
    </w:p>
    <w:p w14:paraId="5520D4D2">
      <w:pPr>
        <w:pStyle w:val="24"/>
        <w:rPr>
          <w:rFonts w:hint="eastAsia" w:ascii="仿宋" w:hAnsi="仿宋" w:eastAsia="仿宋" w:cs="仿宋"/>
          <w:b/>
          <w:sz w:val="36"/>
          <w:szCs w:val="20"/>
        </w:rPr>
      </w:pPr>
    </w:p>
    <w:p w14:paraId="1AA30450">
      <w:pPr>
        <w:pStyle w:val="25"/>
        <w:rPr>
          <w:rFonts w:hint="eastAsia" w:ascii="仿宋" w:hAnsi="仿宋" w:eastAsia="仿宋" w:cs="仿宋"/>
          <w:b/>
          <w:sz w:val="36"/>
          <w:szCs w:val="20"/>
        </w:rPr>
      </w:pPr>
    </w:p>
    <w:p w14:paraId="07ED8010">
      <w:pPr>
        <w:rPr>
          <w:rFonts w:hint="eastAsia"/>
        </w:rPr>
      </w:pPr>
    </w:p>
    <w:p w14:paraId="29B6FB08">
      <w:pPr>
        <w:rPr>
          <w:rFonts w:hint="eastAsia" w:ascii="仿宋" w:hAnsi="仿宋" w:eastAsia="仿宋" w:cs="仿宋"/>
        </w:rPr>
      </w:pPr>
    </w:p>
    <w:p w14:paraId="4E670B9B">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6268E221">
      <w:pPr>
        <w:spacing w:line="360" w:lineRule="auto"/>
        <w:jc w:val="center"/>
        <w:outlineLvl w:val="0"/>
        <w:rPr>
          <w:rFonts w:hint="eastAsia" w:ascii="仿宋" w:hAnsi="仿宋" w:eastAsia="仿宋" w:cs="仿宋"/>
          <w:b/>
          <w:kern w:val="0"/>
          <w:sz w:val="36"/>
          <w:szCs w:val="36"/>
        </w:rPr>
      </w:pPr>
    </w:p>
    <w:p w14:paraId="7C5DE31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1C67902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9B7857F">
      <w:pPr>
        <w:spacing w:line="360" w:lineRule="auto"/>
        <w:jc w:val="center"/>
        <w:outlineLvl w:val="0"/>
        <w:rPr>
          <w:rFonts w:hint="eastAsia" w:ascii="仿宋" w:hAnsi="仿宋" w:eastAsia="仿宋" w:cs="仿宋"/>
          <w:b/>
          <w:kern w:val="0"/>
          <w:sz w:val="36"/>
          <w:szCs w:val="36"/>
        </w:rPr>
      </w:pPr>
    </w:p>
    <w:p w14:paraId="0BB14A3F">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009A53A2">
      <w:pPr>
        <w:snapToGrid w:val="0"/>
        <w:spacing w:line="360" w:lineRule="auto"/>
        <w:rPr>
          <w:rFonts w:hint="eastAsia" w:ascii="仿宋" w:hAnsi="仿宋" w:eastAsia="仿宋" w:cs="仿宋"/>
          <w:strike w:val="0"/>
          <w:dstrike w:val="0"/>
          <w:sz w:val="24"/>
        </w:rPr>
      </w:pPr>
      <w:r>
        <w:rPr>
          <w:rFonts w:hint="eastAsia" w:ascii="仿宋" w:hAnsi="仿宋" w:eastAsia="仿宋" w:cs="仿宋"/>
          <w:strike w:val="0"/>
          <w:dstrike w:val="0"/>
          <w:snapToGrid w:val="0"/>
          <w:kern w:val="28"/>
          <w:sz w:val="24"/>
          <w:szCs w:val="20"/>
        </w:rPr>
        <w:t>（2）联合协议</w:t>
      </w:r>
      <w:r>
        <w:rPr>
          <w:rFonts w:hint="eastAsia" w:ascii="仿宋" w:hAnsi="仿宋" w:eastAsia="仿宋" w:cs="仿宋"/>
          <w:strike w:val="0"/>
          <w:dstrike w:val="0"/>
          <w:sz w:val="24"/>
        </w:rPr>
        <w:t>………………………………………………………………（页码）</w:t>
      </w:r>
    </w:p>
    <w:p w14:paraId="38CD0D25">
      <w:pPr>
        <w:pStyle w:val="23"/>
        <w:rPr>
          <w:rFonts w:hint="eastAsia" w:ascii="仿宋" w:hAnsi="仿宋" w:eastAsia="仿宋" w:cs="仿宋"/>
          <w:strike w:val="0"/>
          <w:dstrike w:val="0"/>
          <w:lang w:eastAsia="zh-CN"/>
        </w:rPr>
      </w:pPr>
      <w:r>
        <w:rPr>
          <w:rFonts w:hint="eastAsia" w:ascii="仿宋" w:hAnsi="仿宋" w:eastAsia="仿宋" w:cs="仿宋"/>
          <w:strike w:val="0"/>
          <w:dstrike w:val="0"/>
          <w:sz w:val="24"/>
        </w:rPr>
        <w:t>（3）</w:t>
      </w:r>
      <w:r>
        <w:rPr>
          <w:rFonts w:hint="eastAsia" w:ascii="仿宋" w:hAnsi="仿宋" w:eastAsia="仿宋" w:cs="仿宋"/>
          <w:strike w:val="0"/>
          <w:dstrike w:val="0"/>
          <w:sz w:val="24"/>
          <w:lang w:eastAsia="zh-CN"/>
        </w:rPr>
        <w:t>分包协议</w:t>
      </w:r>
      <w:r>
        <w:rPr>
          <w:rFonts w:hint="eastAsia" w:ascii="仿宋" w:hAnsi="仿宋" w:eastAsia="仿宋" w:cs="仿宋"/>
          <w:strike w:val="0"/>
          <w:dstrike w:val="0"/>
          <w:sz w:val="24"/>
        </w:rPr>
        <w:t>………………………………………………………………（页码）</w:t>
      </w:r>
    </w:p>
    <w:p w14:paraId="1C210B73">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3C613AA5">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437CFE1F">
      <w:pPr>
        <w:snapToGrid w:val="0"/>
        <w:spacing w:line="360" w:lineRule="auto"/>
        <w:ind w:firstLine="480" w:firstLineChars="200"/>
        <w:rPr>
          <w:rFonts w:hint="eastAsia" w:ascii="仿宋" w:hAnsi="仿宋" w:eastAsia="仿宋" w:cs="仿宋"/>
          <w:sz w:val="24"/>
        </w:rPr>
      </w:pPr>
    </w:p>
    <w:p w14:paraId="58EE817C">
      <w:pPr>
        <w:spacing w:line="360" w:lineRule="auto"/>
        <w:ind w:firstLine="480" w:firstLineChars="200"/>
        <w:rPr>
          <w:rFonts w:hint="eastAsia" w:ascii="仿宋" w:hAnsi="仿宋" w:eastAsia="仿宋" w:cs="仿宋"/>
          <w:sz w:val="24"/>
        </w:rPr>
      </w:pPr>
    </w:p>
    <w:p w14:paraId="6F07DAE0">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721A2F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DD95969">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【招标编号：（采购编号）】</w:t>
      </w:r>
      <w:r>
        <w:rPr>
          <w:rFonts w:hint="eastAsia" w:ascii="仿宋" w:hAnsi="仿宋" w:eastAsia="仿宋" w:cs="仿宋"/>
          <w:color w:val="auto"/>
          <w:sz w:val="24"/>
        </w:rPr>
        <w:t>政府采购活动</w:t>
      </w:r>
      <w:r>
        <w:rPr>
          <w:rFonts w:hint="eastAsia" w:ascii="仿宋" w:hAnsi="仿宋" w:eastAsia="仿宋" w:cs="仿宋"/>
          <w:sz w:val="24"/>
        </w:rPr>
        <w:t>，郑重承诺：</w:t>
      </w:r>
    </w:p>
    <w:p w14:paraId="3DA4A4AE">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39E7314">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31E12C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281BA5D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92D85A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1DE7EB1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7C4A1A7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47C8B2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3BD78E7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B27B20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118415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0FCE396">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F2A9920">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751DC1CE">
      <w:pPr>
        <w:snapToGrid w:val="0"/>
        <w:spacing w:line="360" w:lineRule="auto"/>
        <w:ind w:right="480"/>
        <w:jc w:val="center"/>
        <w:rPr>
          <w:rFonts w:hint="eastAsia" w:ascii="仿宋" w:hAnsi="仿宋" w:eastAsia="仿宋" w:cs="仿宋"/>
          <w:b/>
          <w:kern w:val="0"/>
          <w:sz w:val="32"/>
          <w:szCs w:val="32"/>
        </w:rPr>
      </w:pPr>
    </w:p>
    <w:p w14:paraId="74D83F0F">
      <w:pPr>
        <w:snapToGrid w:val="0"/>
        <w:spacing w:line="360" w:lineRule="auto"/>
        <w:ind w:right="480"/>
        <w:jc w:val="center"/>
        <w:rPr>
          <w:rFonts w:hint="eastAsia" w:ascii="仿宋" w:hAnsi="仿宋" w:eastAsia="仿宋" w:cs="仿宋"/>
          <w:b/>
          <w:kern w:val="0"/>
          <w:sz w:val="32"/>
          <w:szCs w:val="32"/>
        </w:rPr>
      </w:pPr>
    </w:p>
    <w:p w14:paraId="1A7C493A">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13E276A">
      <w:pPr>
        <w:widowControl/>
        <w:spacing w:line="360" w:lineRule="auto"/>
        <w:ind w:firstLine="643" w:firstLineChars="200"/>
        <w:jc w:val="center"/>
        <w:rPr>
          <w:rFonts w:hint="eastAsia" w:ascii="仿宋" w:hAnsi="仿宋" w:eastAsia="仿宋" w:cs="仿宋"/>
          <w:b/>
          <w:strike w:val="0"/>
          <w:dstrike w:val="0"/>
          <w:color w:val="auto"/>
          <w:kern w:val="0"/>
          <w:sz w:val="32"/>
          <w:szCs w:val="32"/>
        </w:rPr>
      </w:pPr>
      <w:r>
        <w:rPr>
          <w:rFonts w:hint="eastAsia" w:ascii="仿宋" w:hAnsi="仿宋" w:eastAsia="仿宋" w:cs="仿宋"/>
          <w:b/>
          <w:strike w:val="0"/>
          <w:dstrike w:val="0"/>
          <w:color w:val="auto"/>
          <w:kern w:val="0"/>
          <w:sz w:val="32"/>
          <w:szCs w:val="32"/>
        </w:rPr>
        <w:t>二、联合协议（如有）</w:t>
      </w:r>
    </w:p>
    <w:p w14:paraId="73A2D661">
      <w:pPr>
        <w:widowControl/>
        <w:spacing w:line="360" w:lineRule="auto"/>
        <w:ind w:firstLine="482" w:firstLineChars="200"/>
        <w:jc w:val="left"/>
        <w:rPr>
          <w:rFonts w:hint="eastAsia" w:ascii="仿宋" w:hAnsi="仿宋" w:eastAsia="仿宋" w:cs="仿宋"/>
          <w:b/>
          <w:strike w:val="0"/>
          <w:dstrike w:val="0"/>
          <w:color w:val="auto"/>
          <w:sz w:val="24"/>
        </w:rPr>
      </w:pPr>
      <w:r>
        <w:rPr>
          <w:rFonts w:hint="eastAsia" w:ascii="仿宋" w:hAnsi="仿宋" w:eastAsia="仿宋" w:cs="仿宋"/>
          <w:b/>
          <w:strike w:val="0"/>
          <w:dstrike w:val="0"/>
          <w:color w:val="auto"/>
          <w:sz w:val="24"/>
        </w:rPr>
        <w:t>[以联合体形式投标的，提供联合协议（附件5）；本项目不接受联合体投标或者投标人不以联合体形式投标的，则不需要提供）]</w:t>
      </w:r>
    </w:p>
    <w:p w14:paraId="031BE954">
      <w:pPr>
        <w:snapToGrid w:val="0"/>
        <w:spacing w:line="360" w:lineRule="auto"/>
        <w:ind w:right="480"/>
        <w:jc w:val="center"/>
        <w:rPr>
          <w:rFonts w:hint="eastAsia" w:ascii="仿宋" w:hAnsi="仿宋" w:eastAsia="仿宋" w:cs="仿宋"/>
          <w:b/>
          <w:strike w:val="0"/>
          <w:dstrike w:val="0"/>
          <w:color w:val="auto"/>
          <w:kern w:val="0"/>
          <w:sz w:val="32"/>
          <w:szCs w:val="32"/>
        </w:rPr>
      </w:pPr>
    </w:p>
    <w:p w14:paraId="5DD1B564">
      <w:pPr>
        <w:snapToGrid w:val="0"/>
        <w:spacing w:line="360" w:lineRule="auto"/>
        <w:jc w:val="center"/>
        <w:rPr>
          <w:rFonts w:hint="eastAsia" w:ascii="仿宋" w:hAnsi="仿宋" w:eastAsia="仿宋" w:cs="仿宋"/>
          <w:b/>
          <w:strike w:val="0"/>
          <w:dstrike w:val="0"/>
          <w:color w:val="auto"/>
          <w:kern w:val="0"/>
          <w:sz w:val="32"/>
          <w:szCs w:val="32"/>
        </w:rPr>
      </w:pPr>
      <w:r>
        <w:rPr>
          <w:rFonts w:hint="eastAsia" w:ascii="仿宋" w:hAnsi="仿宋" w:eastAsia="仿宋" w:cs="仿宋"/>
          <w:b/>
          <w:strike w:val="0"/>
          <w:dstrike w:val="0"/>
          <w:color w:val="auto"/>
          <w:kern w:val="0"/>
          <w:sz w:val="32"/>
          <w:szCs w:val="32"/>
        </w:rPr>
        <w:t>三、分包意向协议（如有）</w:t>
      </w:r>
    </w:p>
    <w:p w14:paraId="1C06271B">
      <w:pPr>
        <w:widowControl/>
        <w:spacing w:line="360" w:lineRule="auto"/>
        <w:ind w:firstLine="361" w:firstLineChars="150"/>
        <w:jc w:val="left"/>
        <w:rPr>
          <w:rFonts w:hint="eastAsia" w:ascii="仿宋" w:hAnsi="仿宋" w:eastAsia="仿宋" w:cs="仿宋"/>
          <w:b/>
          <w:strike w:val="0"/>
          <w:dstrike w:val="0"/>
          <w:sz w:val="24"/>
        </w:rPr>
      </w:pPr>
      <w:r>
        <w:rPr>
          <w:rFonts w:hint="eastAsia" w:ascii="仿宋" w:hAnsi="仿宋" w:eastAsia="仿宋" w:cs="仿宋"/>
          <w:b/>
          <w:strike w:val="0"/>
          <w:dstrike w:val="0"/>
          <w:sz w:val="24"/>
        </w:rPr>
        <w:t>[中标后以分包方式履行合同的，提供分包意向协议(附件6)；采购人不同意分包或者投标人中标后不以分包方式履行合同的，则不需要提供。]</w:t>
      </w:r>
    </w:p>
    <w:p w14:paraId="645F47DF">
      <w:pPr>
        <w:snapToGrid w:val="0"/>
        <w:spacing w:line="360" w:lineRule="auto"/>
        <w:ind w:right="480"/>
        <w:jc w:val="center"/>
        <w:rPr>
          <w:rFonts w:hint="eastAsia" w:ascii="仿宋" w:hAnsi="仿宋" w:eastAsia="仿宋" w:cs="仿宋"/>
          <w:b/>
          <w:kern w:val="0"/>
          <w:sz w:val="32"/>
          <w:szCs w:val="32"/>
        </w:rPr>
      </w:pPr>
    </w:p>
    <w:p w14:paraId="0AF813F3">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1C9A4A4A">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32C527A6">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74A5CED6">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6AF13774">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F3C8D9D">
      <w:pPr>
        <w:widowControl/>
        <w:spacing w:line="360" w:lineRule="auto"/>
        <w:ind w:left="150"/>
        <w:jc w:val="center"/>
        <w:rPr>
          <w:rFonts w:hint="eastAsia" w:ascii="仿宋" w:hAnsi="仿宋" w:eastAsia="仿宋" w:cs="仿宋"/>
          <w:b/>
          <w:kern w:val="0"/>
          <w:sz w:val="32"/>
          <w:szCs w:val="32"/>
        </w:rPr>
      </w:pPr>
    </w:p>
    <w:p w14:paraId="7545CC53">
      <w:pPr>
        <w:widowControl/>
        <w:spacing w:line="360" w:lineRule="auto"/>
        <w:ind w:left="150"/>
        <w:jc w:val="center"/>
        <w:rPr>
          <w:rFonts w:hint="eastAsia" w:ascii="仿宋" w:hAnsi="仿宋" w:eastAsia="仿宋" w:cs="仿宋"/>
          <w:b/>
          <w:strike w:val="0"/>
          <w:dstrike w:val="0"/>
          <w:kern w:val="0"/>
          <w:sz w:val="32"/>
          <w:szCs w:val="32"/>
        </w:rPr>
      </w:pPr>
      <w:r>
        <w:rPr>
          <w:rFonts w:hint="eastAsia" w:ascii="仿宋" w:hAnsi="仿宋" w:eastAsia="仿宋" w:cs="仿宋"/>
          <w:b/>
          <w:strike w:val="0"/>
          <w:dstrike w:val="0"/>
          <w:kern w:val="0"/>
          <w:sz w:val="32"/>
          <w:szCs w:val="32"/>
          <w:lang w:eastAsia="zh-CN"/>
        </w:rPr>
        <w:t>五</w:t>
      </w:r>
      <w:r>
        <w:rPr>
          <w:rFonts w:hint="eastAsia" w:ascii="仿宋" w:hAnsi="仿宋" w:eastAsia="仿宋" w:cs="仿宋"/>
          <w:b/>
          <w:strike w:val="0"/>
          <w:dstrike w:val="0"/>
          <w:kern w:val="0"/>
          <w:sz w:val="32"/>
          <w:szCs w:val="32"/>
        </w:rPr>
        <w:t>、本项目的特定资格要求</w:t>
      </w:r>
    </w:p>
    <w:p w14:paraId="7B9C3019">
      <w:pPr>
        <w:spacing w:line="360" w:lineRule="auto"/>
        <w:jc w:val="center"/>
        <w:rPr>
          <w:rFonts w:hint="eastAsia" w:ascii="仿宋" w:hAnsi="仿宋" w:eastAsia="仿宋" w:cs="仿宋"/>
          <w:strike w:val="0"/>
          <w:dstrike w:val="0"/>
          <w:sz w:val="24"/>
        </w:rPr>
      </w:pPr>
      <w:r>
        <w:rPr>
          <w:rFonts w:hint="eastAsia" w:ascii="仿宋" w:hAnsi="仿宋" w:eastAsia="仿宋" w:cs="仿宋"/>
          <w:strike w:val="0"/>
          <w:dstrike w:val="0"/>
          <w:sz w:val="24"/>
        </w:rPr>
        <w:t>（根据招标公告本项目的特定资格要求提供相应的材料；未要求的，无需提供）</w:t>
      </w:r>
    </w:p>
    <w:p w14:paraId="03FF4851">
      <w:pPr>
        <w:spacing w:line="360" w:lineRule="auto"/>
        <w:jc w:val="center"/>
        <w:outlineLvl w:val="0"/>
        <w:rPr>
          <w:rFonts w:hint="eastAsia" w:ascii="仿宋" w:hAnsi="仿宋" w:eastAsia="仿宋" w:cs="仿宋"/>
          <w:b/>
          <w:kern w:val="0"/>
          <w:sz w:val="24"/>
        </w:rPr>
      </w:pPr>
    </w:p>
    <w:p w14:paraId="54837AA5">
      <w:pPr>
        <w:pStyle w:val="51"/>
        <w:rPr>
          <w:rFonts w:hint="eastAsia" w:ascii="仿宋" w:hAnsi="仿宋" w:eastAsia="仿宋" w:cs="仿宋"/>
          <w:b/>
          <w:kern w:val="0"/>
          <w:sz w:val="24"/>
        </w:rPr>
      </w:pPr>
    </w:p>
    <w:p w14:paraId="0428E47A">
      <w:pPr>
        <w:pStyle w:val="51"/>
        <w:rPr>
          <w:rFonts w:hint="eastAsia" w:ascii="仿宋" w:hAnsi="仿宋" w:eastAsia="仿宋" w:cs="仿宋"/>
          <w:b/>
          <w:kern w:val="0"/>
          <w:sz w:val="24"/>
        </w:rPr>
      </w:pPr>
    </w:p>
    <w:p w14:paraId="5F645A9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667972F">
      <w:pPr>
        <w:spacing w:line="336" w:lineRule="auto"/>
        <w:jc w:val="center"/>
        <w:outlineLvl w:val="0"/>
        <w:rPr>
          <w:rFonts w:ascii="仿宋" w:hAnsi="仿宋" w:eastAsia="仿宋" w:cs="仿宋"/>
          <w:b/>
          <w:kern w:val="0"/>
          <w:sz w:val="24"/>
        </w:rPr>
      </w:pPr>
    </w:p>
    <w:p w14:paraId="495F8778">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65708E78">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2BE648E8">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590A0917">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0D610169">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34FC0A9E">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2C4879F8">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687766E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54E34E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66C5128D">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7D9343">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ABDA24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AF9136D">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127381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A46804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1C5094B">
      <w:pPr>
        <w:spacing w:line="360" w:lineRule="auto"/>
        <w:ind w:right="-510" w:rightChars="-243"/>
        <w:jc w:val="both"/>
        <w:rPr>
          <w:rFonts w:hint="eastAsia" w:ascii="仿宋" w:hAnsi="仿宋" w:eastAsia="仿宋" w:cs="仿宋"/>
          <w:strike w:val="0"/>
          <w:color w:val="auto"/>
          <w:kern w:val="0"/>
          <w:sz w:val="24"/>
          <w:highlight w:val="none"/>
        </w:rPr>
      </w:pPr>
      <w:r>
        <w:rPr>
          <w:rFonts w:hint="eastAsia" w:ascii="仿宋" w:hAnsi="仿宋" w:eastAsia="仿宋" w:cs="仿宋"/>
          <w:strike w:val="0"/>
          <w:dstrike w:val="0"/>
          <w:color w:val="auto"/>
          <w:kern w:val="0"/>
          <w:sz w:val="24"/>
          <w:highlight w:val="none"/>
        </w:rPr>
        <w:t>（</w:t>
      </w:r>
      <w:r>
        <w:rPr>
          <w:rFonts w:hint="eastAsia" w:ascii="仿宋" w:hAnsi="仿宋" w:eastAsia="仿宋" w:cs="仿宋"/>
          <w:strike w:val="0"/>
          <w:dstrike w:val="0"/>
          <w:color w:val="auto"/>
          <w:kern w:val="0"/>
          <w:sz w:val="24"/>
          <w:highlight w:val="none"/>
          <w:lang w:val="en-US" w:eastAsia="zh-CN"/>
        </w:rPr>
        <w:t>15</w:t>
      </w:r>
      <w:r>
        <w:rPr>
          <w:rFonts w:hint="eastAsia" w:ascii="仿宋" w:hAnsi="仿宋" w:eastAsia="仿宋" w:cs="仿宋"/>
          <w:strike w:val="0"/>
          <w:dstrike w:val="0"/>
          <w:color w:val="auto"/>
          <w:kern w:val="0"/>
          <w:sz w:val="24"/>
          <w:highlight w:val="none"/>
        </w:rPr>
        <w:t>）</w:t>
      </w:r>
      <w:r>
        <w:rPr>
          <w:rFonts w:hint="eastAsia" w:ascii="仿宋" w:hAnsi="仿宋" w:eastAsia="仿宋" w:cs="仿宋"/>
          <w:strike w:val="0"/>
          <w:dstrike w:val="0"/>
          <w:color w:val="auto"/>
          <w:kern w:val="0"/>
          <w:sz w:val="24"/>
          <w:highlight w:val="none"/>
          <w:lang w:val="zh-CN"/>
        </w:rPr>
        <w:t>备品备件及供选择的配套零部件清单………………………</w:t>
      </w:r>
      <w:r>
        <w:rPr>
          <w:rFonts w:hint="eastAsia" w:ascii="仿宋" w:hAnsi="仿宋" w:eastAsia="仿宋" w:cs="仿宋"/>
          <w:strike w:val="0"/>
          <w:dstrike w:val="0"/>
          <w:color w:val="auto"/>
          <w:highlight w:val="none"/>
        </w:rPr>
        <w:t>…………</w:t>
      </w:r>
      <w:r>
        <w:rPr>
          <w:rFonts w:hint="eastAsia" w:ascii="仿宋" w:hAnsi="仿宋" w:eastAsia="仿宋" w:cs="仿宋"/>
          <w:strike w:val="0"/>
          <w:dstrike w:val="0"/>
          <w:color w:val="auto"/>
          <w:kern w:val="0"/>
          <w:sz w:val="24"/>
          <w:highlight w:val="none"/>
          <w:lang w:val="zh-CN"/>
        </w:rPr>
        <w:t>…</w:t>
      </w:r>
      <w:r>
        <w:rPr>
          <w:rFonts w:hint="eastAsia" w:ascii="仿宋" w:hAnsi="仿宋" w:eastAsia="仿宋" w:cs="仿宋"/>
          <w:strike w:val="0"/>
          <w:dstrike w:val="0"/>
          <w:color w:val="auto"/>
          <w:highlight w:val="none"/>
        </w:rPr>
        <w:t>……</w:t>
      </w:r>
      <w:r>
        <w:rPr>
          <w:rFonts w:hint="eastAsia" w:ascii="仿宋" w:hAnsi="仿宋" w:eastAsia="仿宋" w:cs="仿宋"/>
          <w:strike w:val="0"/>
          <w:dstrike w:val="0"/>
          <w:color w:val="auto"/>
          <w:kern w:val="0"/>
          <w:sz w:val="24"/>
          <w:highlight w:val="none"/>
        </w:rPr>
        <w:t>（页码）</w:t>
      </w:r>
    </w:p>
    <w:p w14:paraId="4C4C758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7E3D3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26F123B">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5442973">
      <w:pPr>
        <w:snapToGrid w:val="0"/>
        <w:spacing w:line="360" w:lineRule="auto"/>
        <w:jc w:val="center"/>
        <w:rPr>
          <w:rFonts w:hint="eastAsia" w:ascii="仿宋" w:hAnsi="仿宋" w:eastAsia="仿宋" w:cs="仿宋"/>
          <w:b/>
          <w:kern w:val="0"/>
          <w:sz w:val="32"/>
          <w:szCs w:val="32"/>
          <w:lang w:val="zh-CN"/>
        </w:rPr>
      </w:pPr>
    </w:p>
    <w:p w14:paraId="4F738FCB">
      <w:pPr>
        <w:snapToGrid w:val="0"/>
        <w:spacing w:line="360" w:lineRule="auto"/>
        <w:jc w:val="center"/>
        <w:rPr>
          <w:rFonts w:hint="eastAsia" w:ascii="仿宋" w:hAnsi="仿宋" w:eastAsia="仿宋" w:cs="仿宋"/>
          <w:b/>
          <w:kern w:val="0"/>
          <w:sz w:val="32"/>
          <w:szCs w:val="32"/>
          <w:lang w:val="zh-CN"/>
        </w:rPr>
      </w:pPr>
    </w:p>
    <w:p w14:paraId="7BBCDC23">
      <w:pPr>
        <w:snapToGrid w:val="0"/>
        <w:spacing w:line="360" w:lineRule="auto"/>
        <w:jc w:val="center"/>
        <w:rPr>
          <w:rFonts w:hint="eastAsia" w:ascii="仿宋" w:hAnsi="仿宋" w:eastAsia="仿宋" w:cs="仿宋"/>
          <w:b/>
          <w:kern w:val="0"/>
          <w:sz w:val="32"/>
          <w:szCs w:val="32"/>
          <w:lang w:val="zh-CN"/>
        </w:rPr>
      </w:pPr>
    </w:p>
    <w:p w14:paraId="2C48FB9B">
      <w:pPr>
        <w:snapToGrid w:val="0"/>
        <w:spacing w:line="360" w:lineRule="auto"/>
        <w:jc w:val="both"/>
        <w:rPr>
          <w:rFonts w:hint="eastAsia" w:ascii="仿宋" w:hAnsi="仿宋" w:eastAsia="仿宋" w:cs="仿宋"/>
          <w:b/>
          <w:kern w:val="0"/>
          <w:sz w:val="32"/>
          <w:szCs w:val="32"/>
          <w:lang w:val="zh-CN"/>
        </w:rPr>
      </w:pPr>
    </w:p>
    <w:p w14:paraId="0CC2AF1D">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D784AEA">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92BCA21">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63FF13E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68AB6203">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7A7AB461">
      <w:pPr>
        <w:pStyle w:val="13"/>
        <w:keepNext w:val="0"/>
        <w:keepLines w:val="0"/>
        <w:pageBreakBefore w:val="0"/>
        <w:tabs>
          <w:tab w:val="clear" w:pos="1697"/>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43692CAC">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7672DFA6">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1567085F">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309F8380">
      <w:pPr>
        <w:pStyle w:val="13"/>
        <w:keepNext w:val="0"/>
        <w:keepLines w:val="0"/>
        <w:pageBreakBefore w:val="0"/>
        <w:tabs>
          <w:tab w:val="clear" w:pos="1697"/>
        </w:tabs>
        <w:kinsoku/>
        <w:wordWrap/>
        <w:overflowPunct/>
        <w:topLinePunct w:val="0"/>
        <w:autoSpaceDE/>
        <w:autoSpaceDN/>
        <w:bidi w:val="0"/>
        <w:spacing w:after="0"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140DC6AB">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50EBA4D">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55919984">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2EBE0F39">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4C4F2A0A">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25279CD5">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19EB6D9B">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2DFB73C8">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71423B60">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5A3111ED">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0DABD0EC">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6035D6D4">
      <w:pPr>
        <w:pStyle w:val="395"/>
        <w:keepNext w:val="0"/>
        <w:keepLines w:val="0"/>
        <w:pageBreakBefore w:val="0"/>
        <w:kinsoku/>
        <w:wordWrap/>
        <w:overflowPunct/>
        <w:topLinePunct w:val="0"/>
        <w:autoSpaceDE/>
        <w:autoSpaceDN/>
        <w:bidi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65B84009">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szCs w:val="24"/>
        </w:rPr>
      </w:pPr>
    </w:p>
    <w:p w14:paraId="757A0945">
      <w:pPr>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2FF51A7B">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196974D6">
      <w:pPr>
        <w:jc w:val="center"/>
        <w:rPr>
          <w:rFonts w:hint="eastAsia" w:ascii="仿宋" w:hAnsi="仿宋" w:eastAsia="仿宋" w:cs="仿宋"/>
          <w:b/>
          <w:sz w:val="24"/>
        </w:rPr>
      </w:pPr>
    </w:p>
    <w:p w14:paraId="079752E2">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50396B2">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8023EB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098ADD60">
      <w:pPr>
        <w:snapToGrid w:val="0"/>
        <w:spacing w:line="600" w:lineRule="exact"/>
        <w:jc w:val="left"/>
        <w:rPr>
          <w:rFonts w:hint="eastAsia" w:ascii="仿宋" w:hAnsi="仿宋" w:eastAsia="仿宋" w:cs="仿宋"/>
          <w:sz w:val="24"/>
        </w:rPr>
      </w:pPr>
    </w:p>
    <w:p w14:paraId="2BFD3E3A">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51AF9F4E">
      <w:pPr>
        <w:spacing w:line="360" w:lineRule="exact"/>
        <w:rPr>
          <w:rFonts w:hint="eastAsia" w:ascii="仿宋" w:hAnsi="仿宋" w:eastAsia="仿宋" w:cs="仿宋"/>
          <w:sz w:val="24"/>
        </w:rPr>
      </w:pPr>
    </w:p>
    <w:p w14:paraId="405F5F69">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E99E1F0">
      <w:pPr>
        <w:spacing w:line="360" w:lineRule="exact"/>
        <w:rPr>
          <w:rFonts w:hint="eastAsia" w:ascii="仿宋" w:hAnsi="仿宋" w:eastAsia="仿宋" w:cs="仿宋"/>
          <w:sz w:val="24"/>
        </w:rPr>
      </w:pPr>
    </w:p>
    <w:p w14:paraId="2EB4DD90">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98FF308">
      <w:pPr>
        <w:spacing w:line="360" w:lineRule="exact"/>
        <w:rPr>
          <w:rFonts w:hint="eastAsia" w:ascii="仿宋" w:hAnsi="仿宋" w:eastAsia="仿宋" w:cs="仿宋"/>
          <w:sz w:val="24"/>
        </w:rPr>
      </w:pPr>
    </w:p>
    <w:p w14:paraId="3F03D319">
      <w:pPr>
        <w:spacing w:line="360" w:lineRule="exact"/>
        <w:rPr>
          <w:rFonts w:hint="eastAsia" w:ascii="仿宋" w:hAnsi="仿宋" w:eastAsia="仿宋" w:cs="仿宋"/>
          <w:sz w:val="24"/>
        </w:rPr>
      </w:pPr>
    </w:p>
    <w:p w14:paraId="00E77D5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A6974B6">
      <w:pPr>
        <w:spacing w:line="360" w:lineRule="exact"/>
        <w:rPr>
          <w:rFonts w:hint="eastAsia" w:ascii="仿宋" w:hAnsi="仿宋" w:eastAsia="仿宋" w:cs="仿宋"/>
          <w:sz w:val="24"/>
        </w:rPr>
      </w:pPr>
    </w:p>
    <w:p w14:paraId="7BC97ED1">
      <w:pPr>
        <w:spacing w:line="360" w:lineRule="exact"/>
        <w:rPr>
          <w:rFonts w:hint="eastAsia" w:ascii="仿宋" w:hAnsi="仿宋" w:eastAsia="仿宋" w:cs="仿宋"/>
          <w:sz w:val="24"/>
        </w:rPr>
      </w:pPr>
    </w:p>
    <w:p w14:paraId="70EB791F">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671AC03E">
      <w:pPr>
        <w:spacing w:line="360" w:lineRule="exact"/>
        <w:rPr>
          <w:rFonts w:hint="eastAsia" w:ascii="仿宋" w:hAnsi="仿宋" w:eastAsia="仿宋" w:cs="仿宋"/>
          <w:sz w:val="24"/>
        </w:rPr>
      </w:pPr>
    </w:p>
    <w:p w14:paraId="13EC353A">
      <w:pPr>
        <w:spacing w:line="360" w:lineRule="exact"/>
        <w:rPr>
          <w:rFonts w:hint="eastAsia" w:ascii="仿宋" w:hAnsi="仿宋" w:eastAsia="仿宋" w:cs="仿宋"/>
          <w:sz w:val="24"/>
        </w:rPr>
      </w:pPr>
    </w:p>
    <w:p w14:paraId="4430BE77">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4241CD12">
      <w:pPr>
        <w:ind w:firstLine="4920" w:firstLineChars="2050"/>
        <w:jc w:val="left"/>
        <w:rPr>
          <w:rFonts w:hint="eastAsia" w:ascii="仿宋" w:hAnsi="仿宋" w:eastAsia="仿宋" w:cs="仿宋"/>
          <w:sz w:val="24"/>
        </w:rPr>
      </w:pPr>
    </w:p>
    <w:p w14:paraId="6226AED3">
      <w:pPr>
        <w:spacing w:line="800" w:lineRule="exact"/>
        <w:rPr>
          <w:rFonts w:hint="eastAsia" w:ascii="仿宋" w:hAnsi="仿宋" w:eastAsia="仿宋" w:cs="仿宋"/>
          <w:b/>
          <w:sz w:val="24"/>
        </w:rPr>
      </w:pPr>
    </w:p>
    <w:p w14:paraId="796963D7">
      <w:pPr>
        <w:spacing w:line="800" w:lineRule="exact"/>
        <w:rPr>
          <w:rFonts w:hint="eastAsia" w:ascii="仿宋" w:hAnsi="仿宋" w:eastAsia="仿宋" w:cs="仿宋"/>
          <w:b/>
          <w:sz w:val="24"/>
        </w:rPr>
      </w:pPr>
    </w:p>
    <w:p w14:paraId="628C04A2">
      <w:pPr>
        <w:pageBreakBefore/>
        <w:spacing w:line="800" w:lineRule="exact"/>
        <w:jc w:val="center"/>
        <w:rPr>
          <w:rFonts w:hint="eastAsia" w:ascii="仿宋" w:hAnsi="仿宋" w:eastAsia="仿宋" w:cs="仿宋"/>
          <w:b/>
          <w:strike w:val="0"/>
          <w:dstrike w:val="0"/>
          <w:sz w:val="30"/>
          <w:szCs w:val="30"/>
        </w:rPr>
      </w:pPr>
      <w:r>
        <w:rPr>
          <w:rFonts w:hint="eastAsia" w:ascii="仿宋" w:hAnsi="仿宋" w:eastAsia="仿宋" w:cs="仿宋"/>
          <w:b/>
          <w:strike w:val="0"/>
          <w:dstrike w:val="0"/>
          <w:sz w:val="30"/>
          <w:szCs w:val="30"/>
        </w:rPr>
        <w:t xml:space="preserve">法定代表人授权委托书（格式） </w:t>
      </w:r>
      <w:r>
        <w:rPr>
          <w:rFonts w:hint="eastAsia" w:ascii="仿宋" w:hAnsi="仿宋" w:eastAsia="仿宋" w:cs="仿宋"/>
          <w:b/>
          <w:strike w:val="0"/>
          <w:dstrike w:val="0"/>
          <w:kern w:val="0"/>
          <w:sz w:val="32"/>
          <w:szCs w:val="32"/>
          <w:lang w:val="zh-CN"/>
        </w:rPr>
        <w:t>（适用于联合体投标）</w:t>
      </w:r>
    </w:p>
    <w:p w14:paraId="62558A48">
      <w:pPr>
        <w:jc w:val="center"/>
        <w:rPr>
          <w:rFonts w:hint="eastAsia" w:ascii="仿宋" w:hAnsi="仿宋" w:eastAsia="仿宋" w:cs="仿宋"/>
          <w:b/>
          <w:strike w:val="0"/>
          <w:dstrike w:val="0"/>
          <w:sz w:val="24"/>
        </w:rPr>
      </w:pPr>
    </w:p>
    <w:p w14:paraId="011CBD0B">
      <w:pPr>
        <w:snapToGrid w:val="0"/>
        <w:spacing w:line="560" w:lineRule="exact"/>
        <w:ind w:firstLine="480" w:firstLineChars="200"/>
        <w:rPr>
          <w:rFonts w:hint="eastAsia" w:ascii="仿宋" w:hAnsi="仿宋" w:eastAsia="仿宋" w:cs="仿宋"/>
          <w:strike w:val="0"/>
          <w:dstrike w:val="0"/>
          <w:sz w:val="24"/>
        </w:rPr>
      </w:pPr>
      <w:r>
        <w:rPr>
          <w:rFonts w:hint="eastAsia" w:ascii="仿宋" w:hAnsi="仿宋" w:eastAsia="仿宋" w:cs="仿宋"/>
          <w:strike w:val="0"/>
          <w:dstrike w:val="0"/>
          <w:sz w:val="24"/>
        </w:rPr>
        <w:t>本授权委托书声明：</w:t>
      </w:r>
    </w:p>
    <w:p w14:paraId="39165824">
      <w:pPr>
        <w:snapToGrid w:val="0"/>
        <w:spacing w:line="560" w:lineRule="exact"/>
        <w:ind w:firstLine="480" w:firstLineChars="200"/>
        <w:rPr>
          <w:rFonts w:hint="eastAsia" w:ascii="仿宋" w:hAnsi="仿宋" w:eastAsia="仿宋" w:cs="仿宋"/>
          <w:strike w:val="0"/>
          <w:dstrike w:val="0"/>
          <w:sz w:val="24"/>
        </w:rPr>
      </w:pPr>
      <w:r>
        <w:rPr>
          <w:rFonts w:hint="eastAsia" w:ascii="仿宋" w:hAnsi="仿宋" w:eastAsia="仿宋" w:cs="仿宋"/>
          <w:strike w:val="0"/>
          <w:dstrike w:val="0"/>
          <w:sz w:val="24"/>
        </w:rPr>
        <w:t>现授权委托</w:t>
      </w:r>
      <w:r>
        <w:rPr>
          <w:rFonts w:hint="eastAsia" w:ascii="仿宋" w:hAnsi="仿宋" w:eastAsia="仿宋" w:cs="仿宋"/>
          <w:strike w:val="0"/>
          <w:dstrike w:val="0"/>
          <w:sz w:val="24"/>
          <w:u w:val="single"/>
        </w:rPr>
        <w:t xml:space="preserve">                  （填写单位全称）</w:t>
      </w:r>
      <w:r>
        <w:rPr>
          <w:rFonts w:hint="eastAsia" w:ascii="仿宋" w:hAnsi="仿宋" w:eastAsia="仿宋" w:cs="仿宋"/>
          <w:strike w:val="0"/>
          <w:dstrike w:val="0"/>
          <w:sz w:val="24"/>
        </w:rPr>
        <w:t>的（填写姓名）为我方授权代表，</w:t>
      </w:r>
      <w:r>
        <w:rPr>
          <w:rFonts w:hint="eastAsia" w:ascii="仿宋" w:hAnsi="仿宋" w:eastAsia="仿宋" w:cs="仿宋"/>
          <w:strike w:val="0"/>
          <w:dstrike w:val="0"/>
          <w:sz w:val="24"/>
          <w:u w:val="single"/>
        </w:rPr>
        <w:t>（填写身份证号码：                       ）</w:t>
      </w:r>
      <w:r>
        <w:rPr>
          <w:rFonts w:hint="eastAsia" w:ascii="仿宋" w:hAnsi="仿宋" w:eastAsia="仿宋" w:cs="仿宋"/>
          <w:strike w:val="0"/>
          <w:dstrike w:val="0"/>
          <w:sz w:val="24"/>
        </w:rPr>
        <w:t>。以我方的名义参加</w:t>
      </w:r>
      <w:r>
        <w:rPr>
          <w:rFonts w:hint="eastAsia" w:ascii="仿宋" w:hAnsi="仿宋" w:eastAsia="仿宋" w:cs="仿宋"/>
          <w:strike w:val="0"/>
          <w:dstrike w:val="0"/>
          <w:sz w:val="24"/>
          <w:u w:val="single"/>
          <w:lang w:val="en-US" w:eastAsia="zh-CN"/>
        </w:rPr>
        <w:t xml:space="preserve">               </w:t>
      </w:r>
      <w:r>
        <w:rPr>
          <w:rFonts w:hint="eastAsia" w:ascii="仿宋" w:hAnsi="仿宋" w:eastAsia="仿宋" w:cs="仿宋"/>
          <w:strike w:val="0"/>
          <w:dstrike w:val="0"/>
          <w:sz w:val="24"/>
        </w:rPr>
        <w:t>组织的</w:t>
      </w:r>
      <w:r>
        <w:rPr>
          <w:rFonts w:hint="eastAsia" w:ascii="仿宋" w:hAnsi="仿宋" w:eastAsia="仿宋" w:cs="仿宋"/>
          <w:strike w:val="0"/>
          <w:dstrike w:val="0"/>
          <w:sz w:val="24"/>
          <w:u w:val="single"/>
          <w:lang w:val="en-US" w:eastAsia="zh-CN"/>
        </w:rPr>
        <w:t xml:space="preserve">              </w:t>
      </w:r>
      <w:r>
        <w:rPr>
          <w:rFonts w:hint="eastAsia" w:ascii="仿宋" w:hAnsi="仿宋" w:eastAsia="仿宋" w:cs="仿宋"/>
          <w:strike w:val="0"/>
          <w:dstrike w:val="0"/>
          <w:sz w:val="24"/>
        </w:rPr>
        <w:t>投标活动。授权代表在开标、评标、合同谈判过程中所签署的一切文件和处理与之有关的一切事务，我均予以承认。</w:t>
      </w:r>
    </w:p>
    <w:p w14:paraId="711115DD">
      <w:pPr>
        <w:snapToGrid w:val="0"/>
        <w:spacing w:line="560" w:lineRule="exact"/>
        <w:ind w:firstLine="480" w:firstLineChars="200"/>
        <w:jc w:val="left"/>
        <w:rPr>
          <w:rFonts w:hint="eastAsia" w:ascii="仿宋" w:hAnsi="仿宋" w:eastAsia="仿宋" w:cs="仿宋"/>
          <w:strike w:val="0"/>
          <w:dstrike w:val="0"/>
          <w:sz w:val="24"/>
        </w:rPr>
      </w:pPr>
      <w:r>
        <w:rPr>
          <w:rFonts w:hint="eastAsia" w:ascii="仿宋" w:hAnsi="仿宋" w:eastAsia="仿宋" w:cs="仿宋"/>
          <w:strike w:val="0"/>
          <w:dstrike w:val="0"/>
          <w:sz w:val="24"/>
        </w:rPr>
        <w:t>在撤销授权的书面通知以前，本授权书一直有效。全权代表在授权书有效期内签署的所有文件不因授权的撤销而失效。</w:t>
      </w:r>
    </w:p>
    <w:p w14:paraId="6F8D471C">
      <w:pPr>
        <w:spacing w:line="560" w:lineRule="exact"/>
        <w:ind w:firstLine="480" w:firstLineChars="200"/>
        <w:rPr>
          <w:rFonts w:hint="eastAsia" w:ascii="仿宋" w:hAnsi="仿宋" w:eastAsia="仿宋" w:cs="仿宋"/>
          <w:strike w:val="0"/>
          <w:dstrike w:val="0"/>
          <w:sz w:val="24"/>
        </w:rPr>
      </w:pPr>
      <w:r>
        <w:rPr>
          <w:rFonts w:hint="eastAsia" w:ascii="仿宋" w:hAnsi="仿宋" w:eastAsia="仿宋" w:cs="仿宋"/>
          <w:strike w:val="0"/>
          <w:dstrike w:val="0"/>
          <w:sz w:val="24"/>
        </w:rPr>
        <w:t>授权代表无转委托权。特此委托。</w:t>
      </w:r>
    </w:p>
    <w:p w14:paraId="03149166">
      <w:pPr>
        <w:snapToGrid w:val="0"/>
        <w:spacing w:line="600" w:lineRule="exact"/>
        <w:jc w:val="left"/>
        <w:rPr>
          <w:rFonts w:hint="eastAsia" w:ascii="仿宋" w:hAnsi="仿宋" w:eastAsia="仿宋" w:cs="仿宋"/>
          <w:strike w:val="0"/>
          <w:dstrike w:val="0"/>
          <w:sz w:val="24"/>
        </w:rPr>
      </w:pPr>
    </w:p>
    <w:p w14:paraId="39F83532">
      <w:pPr>
        <w:spacing w:line="360" w:lineRule="exact"/>
        <w:rPr>
          <w:rFonts w:hint="eastAsia" w:ascii="仿宋" w:hAnsi="仿宋" w:eastAsia="仿宋" w:cs="仿宋"/>
          <w:strike w:val="0"/>
          <w:dstrike w:val="0"/>
          <w:sz w:val="24"/>
        </w:rPr>
      </w:pPr>
      <w:r>
        <w:rPr>
          <w:rFonts w:hint="eastAsia" w:ascii="仿宋" w:hAnsi="仿宋" w:eastAsia="仿宋" w:cs="仿宋"/>
          <w:strike w:val="0"/>
          <w:dstrike w:val="0"/>
          <w:sz w:val="24"/>
        </w:rPr>
        <w:t>授权代表姓名：              性别：               年龄：</w:t>
      </w:r>
    </w:p>
    <w:p w14:paraId="79B5EB05">
      <w:pPr>
        <w:spacing w:line="360" w:lineRule="exact"/>
        <w:rPr>
          <w:rFonts w:hint="eastAsia" w:ascii="仿宋" w:hAnsi="仿宋" w:eastAsia="仿宋" w:cs="仿宋"/>
          <w:strike w:val="0"/>
          <w:dstrike w:val="0"/>
          <w:sz w:val="24"/>
        </w:rPr>
      </w:pPr>
    </w:p>
    <w:p w14:paraId="649B3481">
      <w:pPr>
        <w:spacing w:line="360" w:lineRule="exact"/>
        <w:rPr>
          <w:rFonts w:hint="eastAsia" w:ascii="仿宋" w:hAnsi="仿宋" w:eastAsia="仿宋" w:cs="仿宋"/>
          <w:strike w:val="0"/>
          <w:dstrike w:val="0"/>
          <w:sz w:val="24"/>
        </w:rPr>
      </w:pPr>
      <w:r>
        <w:rPr>
          <w:rFonts w:hint="eastAsia" w:ascii="仿宋" w:hAnsi="仿宋" w:eastAsia="仿宋" w:cs="仿宋"/>
          <w:strike w:val="0"/>
          <w:dstrike w:val="0"/>
          <w:sz w:val="24"/>
        </w:rPr>
        <w:t>单位：                      部门：               职务：</w:t>
      </w:r>
    </w:p>
    <w:p w14:paraId="1E6CBCE3">
      <w:pPr>
        <w:spacing w:line="360" w:lineRule="exact"/>
        <w:rPr>
          <w:rFonts w:hint="eastAsia" w:ascii="仿宋" w:hAnsi="仿宋" w:eastAsia="仿宋" w:cs="仿宋"/>
          <w:strike w:val="0"/>
          <w:dstrike w:val="0"/>
          <w:sz w:val="24"/>
        </w:rPr>
      </w:pPr>
    </w:p>
    <w:p w14:paraId="39E2FA7F">
      <w:pPr>
        <w:widowControl/>
        <w:snapToGrid w:val="0"/>
        <w:spacing w:line="440" w:lineRule="exact"/>
        <w:rPr>
          <w:rFonts w:hint="eastAsia" w:ascii="仿宋" w:hAnsi="仿宋" w:eastAsia="仿宋" w:cs="仿宋"/>
          <w:strike w:val="0"/>
          <w:dstrike w:val="0"/>
          <w:sz w:val="24"/>
        </w:rPr>
      </w:pPr>
      <w:r>
        <w:rPr>
          <w:rFonts w:hint="eastAsia" w:ascii="仿宋" w:hAnsi="仿宋" w:eastAsia="仿宋" w:cs="仿宋"/>
          <w:strike w:val="0"/>
          <w:dstrike w:val="0"/>
          <w:kern w:val="0"/>
          <w:sz w:val="24"/>
        </w:rPr>
        <w:t>办公地址：                  联系电话：           传真：</w:t>
      </w:r>
    </w:p>
    <w:p w14:paraId="4FB6F298">
      <w:pPr>
        <w:spacing w:line="360" w:lineRule="exact"/>
        <w:rPr>
          <w:rFonts w:hint="eastAsia" w:ascii="仿宋" w:hAnsi="仿宋" w:eastAsia="仿宋" w:cs="仿宋"/>
          <w:strike w:val="0"/>
          <w:dstrike w:val="0"/>
          <w:sz w:val="24"/>
        </w:rPr>
      </w:pPr>
    </w:p>
    <w:p w14:paraId="20197405">
      <w:pPr>
        <w:spacing w:line="360" w:lineRule="exact"/>
        <w:rPr>
          <w:rFonts w:hint="eastAsia" w:ascii="仿宋" w:hAnsi="仿宋" w:eastAsia="仿宋" w:cs="仿宋"/>
          <w:strike w:val="0"/>
          <w:dstrike w:val="0"/>
          <w:sz w:val="24"/>
        </w:rPr>
      </w:pPr>
    </w:p>
    <w:p w14:paraId="6EE63229">
      <w:pPr>
        <w:jc w:val="center"/>
        <w:rPr>
          <w:rFonts w:hint="eastAsia" w:ascii="仿宋" w:hAnsi="仿宋" w:eastAsia="仿宋" w:cs="仿宋"/>
          <w:b/>
          <w:strike w:val="0"/>
          <w:dstrike w:val="0"/>
          <w:kern w:val="0"/>
          <w:sz w:val="32"/>
          <w:szCs w:val="32"/>
        </w:rPr>
      </w:pPr>
    </w:p>
    <w:p w14:paraId="72B7DDFB">
      <w:pPr>
        <w:rPr>
          <w:rFonts w:hint="eastAsia" w:ascii="仿宋" w:hAnsi="仿宋" w:eastAsia="仿宋" w:cs="仿宋"/>
          <w:strike w:val="0"/>
          <w:dstrike w:val="0"/>
        </w:rPr>
      </w:pPr>
    </w:p>
    <w:p w14:paraId="79C1F032">
      <w:pPr>
        <w:snapToGrid w:val="0"/>
        <w:spacing w:line="360" w:lineRule="auto"/>
        <w:ind w:firstLine="5040" w:firstLineChars="2100"/>
        <w:rPr>
          <w:rFonts w:hint="eastAsia" w:ascii="仿宋" w:hAnsi="仿宋" w:eastAsia="仿宋" w:cs="仿宋"/>
          <w:strike w:val="0"/>
          <w:dstrike w:val="0"/>
          <w:kern w:val="0"/>
          <w:sz w:val="24"/>
          <w:lang w:val="zh-CN"/>
        </w:rPr>
      </w:pPr>
      <w:r>
        <w:rPr>
          <w:rFonts w:hint="eastAsia" w:ascii="仿宋" w:hAnsi="仿宋" w:eastAsia="仿宋" w:cs="仿宋"/>
          <w:strike w:val="0"/>
          <w:dstrike w:val="0"/>
          <w:kern w:val="0"/>
          <w:sz w:val="24"/>
          <w:lang w:val="zh-CN"/>
        </w:rPr>
        <w:t>联合体成员名称(电子签名/公章)：</w:t>
      </w:r>
    </w:p>
    <w:p w14:paraId="6CB85E76">
      <w:pPr>
        <w:snapToGrid w:val="0"/>
        <w:spacing w:line="360" w:lineRule="auto"/>
        <w:ind w:firstLine="5040" w:firstLineChars="2100"/>
        <w:rPr>
          <w:rFonts w:hint="eastAsia" w:ascii="仿宋" w:hAnsi="仿宋" w:eastAsia="仿宋" w:cs="仿宋"/>
          <w:strike w:val="0"/>
          <w:dstrike w:val="0"/>
          <w:kern w:val="0"/>
          <w:sz w:val="24"/>
          <w:lang w:val="zh-CN"/>
        </w:rPr>
      </w:pPr>
      <w:r>
        <w:rPr>
          <w:rFonts w:hint="eastAsia" w:ascii="仿宋" w:hAnsi="仿宋" w:eastAsia="仿宋" w:cs="仿宋"/>
          <w:strike w:val="0"/>
          <w:dstrike w:val="0"/>
          <w:kern w:val="0"/>
          <w:sz w:val="24"/>
          <w:lang w:val="zh-CN"/>
        </w:rPr>
        <w:t>联合体成员名称(电子签名/公章)：</w:t>
      </w:r>
    </w:p>
    <w:p w14:paraId="11EAC0AF">
      <w:pPr>
        <w:snapToGrid w:val="0"/>
        <w:spacing w:line="360" w:lineRule="auto"/>
        <w:ind w:firstLine="5760" w:firstLineChars="2400"/>
        <w:rPr>
          <w:rFonts w:hint="eastAsia" w:ascii="仿宋" w:hAnsi="仿宋" w:eastAsia="仿宋" w:cs="仿宋"/>
          <w:strike w:val="0"/>
          <w:dstrike w:val="0"/>
        </w:rPr>
      </w:pPr>
      <w:r>
        <w:rPr>
          <w:rFonts w:hint="eastAsia" w:ascii="仿宋" w:hAnsi="仿宋" w:eastAsia="仿宋" w:cs="仿宋"/>
          <w:strike w:val="0"/>
          <w:dstrike w:val="0"/>
          <w:kern w:val="0"/>
          <w:sz w:val="24"/>
          <w:lang w:val="zh-CN"/>
        </w:rPr>
        <w:t>……</w:t>
      </w:r>
    </w:p>
    <w:p w14:paraId="362FAD66">
      <w:pPr>
        <w:snapToGrid w:val="0"/>
        <w:spacing w:line="360" w:lineRule="auto"/>
        <w:rPr>
          <w:rFonts w:hint="eastAsia" w:ascii="仿宋" w:hAnsi="仿宋" w:eastAsia="仿宋" w:cs="仿宋"/>
          <w:strike w:val="0"/>
          <w:dstrike w:val="0"/>
          <w:kern w:val="0"/>
          <w:sz w:val="24"/>
          <w:lang w:val="zh-CN"/>
        </w:rPr>
      </w:pPr>
      <w:r>
        <w:rPr>
          <w:rFonts w:hint="eastAsia" w:ascii="仿宋" w:hAnsi="仿宋" w:eastAsia="仿宋" w:cs="仿宋"/>
          <w:strike w:val="0"/>
          <w:dstrike w:val="0"/>
          <w:kern w:val="0"/>
          <w:sz w:val="24"/>
          <w:lang w:val="zh-CN"/>
        </w:rPr>
        <w:t xml:space="preserve">                                               日期：   年   月   日</w:t>
      </w:r>
    </w:p>
    <w:p w14:paraId="14C8035D">
      <w:pPr>
        <w:autoSpaceDE w:val="0"/>
        <w:autoSpaceDN w:val="0"/>
        <w:spacing w:line="360" w:lineRule="auto"/>
        <w:jc w:val="center"/>
        <w:rPr>
          <w:rFonts w:hint="eastAsia" w:ascii="仿宋" w:hAnsi="仿宋" w:eastAsia="仿宋" w:cs="仿宋"/>
          <w:b/>
          <w:strike w:val="0"/>
          <w:dstrike w:val="0"/>
          <w:kern w:val="0"/>
          <w:sz w:val="32"/>
          <w:szCs w:val="32"/>
          <w:lang w:val="zh-CN"/>
        </w:rPr>
      </w:pPr>
    </w:p>
    <w:p w14:paraId="66849920">
      <w:pPr>
        <w:autoSpaceDE w:val="0"/>
        <w:autoSpaceDN w:val="0"/>
        <w:spacing w:line="360" w:lineRule="auto"/>
        <w:jc w:val="center"/>
        <w:rPr>
          <w:rFonts w:hint="eastAsia" w:ascii="仿宋" w:hAnsi="仿宋" w:eastAsia="仿宋" w:cs="仿宋"/>
          <w:b/>
          <w:strike w:val="0"/>
          <w:dstrike w:val="0"/>
          <w:kern w:val="0"/>
          <w:sz w:val="32"/>
          <w:szCs w:val="32"/>
          <w:lang w:val="zh-CN"/>
        </w:rPr>
      </w:pPr>
    </w:p>
    <w:p w14:paraId="7AC083C2">
      <w:pPr>
        <w:autoSpaceDE w:val="0"/>
        <w:autoSpaceDN w:val="0"/>
        <w:spacing w:line="360" w:lineRule="auto"/>
        <w:jc w:val="center"/>
        <w:rPr>
          <w:rFonts w:hint="eastAsia" w:ascii="仿宋" w:hAnsi="仿宋" w:eastAsia="仿宋" w:cs="仿宋"/>
          <w:b/>
          <w:kern w:val="0"/>
          <w:sz w:val="32"/>
          <w:szCs w:val="32"/>
          <w:lang w:val="zh-CN"/>
        </w:rPr>
      </w:pPr>
    </w:p>
    <w:p w14:paraId="1E628DFC">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4C55C93D">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E218734">
      <w:pPr>
        <w:spacing w:line="800" w:lineRule="exact"/>
        <w:rPr>
          <w:rFonts w:hint="eastAsia" w:ascii="仿宋" w:hAnsi="仿宋" w:eastAsia="仿宋" w:cs="仿宋"/>
          <w:b/>
          <w:sz w:val="24"/>
        </w:rPr>
      </w:pPr>
    </w:p>
    <w:p w14:paraId="2C73CB87">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22118C57">
      <w:pPr>
        <w:spacing w:line="800" w:lineRule="exact"/>
        <w:rPr>
          <w:rFonts w:hint="eastAsia" w:ascii="仿宋" w:hAnsi="仿宋" w:eastAsia="仿宋" w:cs="仿宋"/>
          <w:b/>
          <w:sz w:val="24"/>
        </w:rPr>
      </w:pPr>
    </w:p>
    <w:p w14:paraId="1FC2398F">
      <w:pPr>
        <w:spacing w:line="800" w:lineRule="exact"/>
        <w:rPr>
          <w:rFonts w:hint="eastAsia" w:ascii="仿宋" w:hAnsi="仿宋" w:eastAsia="仿宋" w:cs="仿宋"/>
          <w:b/>
          <w:sz w:val="24"/>
        </w:rPr>
      </w:pPr>
    </w:p>
    <w:p w14:paraId="00D1B055">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2A8F19E6">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F8C0813">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617580B5">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62DD5AA2">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74E7879">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5BEA4B7">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A4327B3">
      <w:pPr>
        <w:spacing w:line="440" w:lineRule="exact"/>
        <w:rPr>
          <w:rFonts w:hint="eastAsia" w:ascii="仿宋" w:hAnsi="仿宋" w:eastAsia="仿宋" w:cs="仿宋"/>
          <w:sz w:val="24"/>
        </w:rPr>
      </w:pPr>
      <w:r>
        <w:rPr>
          <w:rFonts w:hint="eastAsia" w:ascii="仿宋" w:hAnsi="仿宋" w:eastAsia="仿宋" w:cs="仿宋"/>
          <w:sz w:val="24"/>
        </w:rPr>
        <w:t>特此证明。</w:t>
      </w:r>
    </w:p>
    <w:p w14:paraId="0A13CF30">
      <w:pPr>
        <w:spacing w:line="440" w:lineRule="exact"/>
        <w:rPr>
          <w:rFonts w:hint="eastAsia" w:ascii="仿宋" w:hAnsi="仿宋" w:eastAsia="仿宋" w:cs="仿宋"/>
          <w:sz w:val="24"/>
        </w:rPr>
      </w:pPr>
    </w:p>
    <w:p w14:paraId="2127B761">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50672733">
      <w:pPr>
        <w:spacing w:line="440" w:lineRule="exact"/>
        <w:ind w:right="480"/>
        <w:rPr>
          <w:rFonts w:hint="eastAsia" w:ascii="仿宋" w:hAnsi="仿宋" w:eastAsia="仿宋" w:cs="仿宋"/>
          <w:sz w:val="24"/>
        </w:rPr>
      </w:pPr>
    </w:p>
    <w:p w14:paraId="48DEB952">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3796E3E3">
      <w:pPr>
        <w:jc w:val="center"/>
        <w:rPr>
          <w:rFonts w:hint="eastAsia" w:ascii="仿宋" w:hAnsi="仿宋" w:eastAsia="仿宋" w:cs="仿宋"/>
          <w:b/>
          <w:kern w:val="0"/>
          <w:sz w:val="32"/>
          <w:szCs w:val="32"/>
        </w:rPr>
      </w:pPr>
    </w:p>
    <w:p w14:paraId="4AFB1D11">
      <w:pPr>
        <w:jc w:val="center"/>
        <w:rPr>
          <w:rFonts w:hint="eastAsia" w:ascii="仿宋" w:hAnsi="仿宋" w:eastAsia="仿宋" w:cs="仿宋"/>
          <w:b/>
          <w:kern w:val="0"/>
          <w:sz w:val="32"/>
          <w:szCs w:val="32"/>
        </w:rPr>
      </w:pPr>
    </w:p>
    <w:p w14:paraId="69E4D0F0">
      <w:pPr>
        <w:jc w:val="both"/>
        <w:rPr>
          <w:rFonts w:hint="eastAsia" w:ascii="仿宋" w:hAnsi="仿宋" w:eastAsia="仿宋" w:cs="仿宋"/>
          <w:b/>
          <w:kern w:val="0"/>
          <w:sz w:val="32"/>
          <w:szCs w:val="32"/>
        </w:rPr>
      </w:pPr>
    </w:p>
    <w:p w14:paraId="44184431">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AA4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2DECB4">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592C6391">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D089BB3">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C2D976A">
            <w:pPr>
              <w:jc w:val="center"/>
              <w:rPr>
                <w:rFonts w:hint="eastAsia" w:ascii="仿宋" w:hAnsi="仿宋" w:eastAsia="仿宋" w:cs="仿宋"/>
                <w:b/>
                <w:bCs/>
                <w:sz w:val="24"/>
              </w:rPr>
            </w:pPr>
            <w:r>
              <w:rPr>
                <w:rFonts w:hint="eastAsia" w:ascii="仿宋" w:hAnsi="仿宋" w:eastAsia="仿宋" w:cs="仿宋"/>
                <w:b/>
                <w:bCs/>
                <w:sz w:val="24"/>
              </w:rPr>
              <w:t>偏离说明</w:t>
            </w:r>
          </w:p>
        </w:tc>
      </w:tr>
      <w:tr w14:paraId="6557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E2B4C4">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5E8A7710">
            <w:pPr>
              <w:jc w:val="center"/>
              <w:rPr>
                <w:rFonts w:hint="eastAsia" w:ascii="仿宋" w:hAnsi="仿宋" w:eastAsia="仿宋" w:cs="仿宋"/>
                <w:b/>
                <w:kern w:val="0"/>
                <w:sz w:val="32"/>
                <w:szCs w:val="32"/>
              </w:rPr>
            </w:pPr>
          </w:p>
        </w:tc>
        <w:tc>
          <w:tcPr>
            <w:tcW w:w="3546" w:type="dxa"/>
          </w:tcPr>
          <w:p w14:paraId="5BEC6C67">
            <w:pPr>
              <w:jc w:val="center"/>
              <w:rPr>
                <w:rFonts w:hint="eastAsia" w:ascii="仿宋" w:hAnsi="仿宋" w:eastAsia="仿宋" w:cs="仿宋"/>
                <w:b/>
                <w:kern w:val="0"/>
                <w:sz w:val="32"/>
                <w:szCs w:val="32"/>
              </w:rPr>
            </w:pPr>
          </w:p>
        </w:tc>
        <w:tc>
          <w:tcPr>
            <w:tcW w:w="1276" w:type="dxa"/>
          </w:tcPr>
          <w:p w14:paraId="4262D13B">
            <w:pPr>
              <w:jc w:val="center"/>
              <w:rPr>
                <w:rFonts w:hint="eastAsia" w:ascii="仿宋" w:hAnsi="仿宋" w:eastAsia="仿宋" w:cs="仿宋"/>
                <w:b/>
                <w:kern w:val="0"/>
                <w:sz w:val="32"/>
                <w:szCs w:val="32"/>
              </w:rPr>
            </w:pPr>
          </w:p>
        </w:tc>
      </w:tr>
      <w:tr w14:paraId="3A3B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E9C3FB">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1ED06877">
            <w:pPr>
              <w:jc w:val="center"/>
              <w:rPr>
                <w:rFonts w:hint="eastAsia" w:ascii="仿宋" w:hAnsi="仿宋" w:eastAsia="仿宋" w:cs="仿宋"/>
                <w:b/>
                <w:kern w:val="0"/>
                <w:sz w:val="32"/>
                <w:szCs w:val="32"/>
              </w:rPr>
            </w:pPr>
          </w:p>
        </w:tc>
        <w:tc>
          <w:tcPr>
            <w:tcW w:w="3546" w:type="dxa"/>
          </w:tcPr>
          <w:p w14:paraId="7AAE886E">
            <w:pPr>
              <w:jc w:val="center"/>
              <w:rPr>
                <w:rFonts w:hint="eastAsia" w:ascii="仿宋" w:hAnsi="仿宋" w:eastAsia="仿宋" w:cs="仿宋"/>
                <w:b/>
                <w:kern w:val="0"/>
                <w:sz w:val="32"/>
                <w:szCs w:val="32"/>
              </w:rPr>
            </w:pPr>
          </w:p>
        </w:tc>
        <w:tc>
          <w:tcPr>
            <w:tcW w:w="1276" w:type="dxa"/>
          </w:tcPr>
          <w:p w14:paraId="497DA656">
            <w:pPr>
              <w:jc w:val="center"/>
              <w:rPr>
                <w:rFonts w:hint="eastAsia" w:ascii="仿宋" w:hAnsi="仿宋" w:eastAsia="仿宋" w:cs="仿宋"/>
                <w:b/>
                <w:kern w:val="0"/>
                <w:sz w:val="32"/>
                <w:szCs w:val="32"/>
              </w:rPr>
            </w:pPr>
          </w:p>
        </w:tc>
      </w:tr>
      <w:tr w14:paraId="1BDD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A3B8B0">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539CF878">
            <w:pPr>
              <w:jc w:val="center"/>
              <w:rPr>
                <w:rFonts w:hint="eastAsia" w:ascii="仿宋" w:hAnsi="仿宋" w:eastAsia="仿宋" w:cs="仿宋"/>
                <w:b/>
                <w:kern w:val="0"/>
                <w:sz w:val="32"/>
                <w:szCs w:val="32"/>
              </w:rPr>
            </w:pPr>
          </w:p>
        </w:tc>
        <w:tc>
          <w:tcPr>
            <w:tcW w:w="3546" w:type="dxa"/>
          </w:tcPr>
          <w:p w14:paraId="1A811C86">
            <w:pPr>
              <w:jc w:val="center"/>
              <w:rPr>
                <w:rFonts w:hint="eastAsia" w:ascii="仿宋" w:hAnsi="仿宋" w:eastAsia="仿宋" w:cs="仿宋"/>
                <w:b/>
                <w:kern w:val="0"/>
                <w:sz w:val="32"/>
                <w:szCs w:val="32"/>
              </w:rPr>
            </w:pPr>
          </w:p>
        </w:tc>
        <w:tc>
          <w:tcPr>
            <w:tcW w:w="1276" w:type="dxa"/>
          </w:tcPr>
          <w:p w14:paraId="6D52B07F">
            <w:pPr>
              <w:jc w:val="center"/>
              <w:rPr>
                <w:rFonts w:hint="eastAsia" w:ascii="仿宋" w:hAnsi="仿宋" w:eastAsia="仿宋" w:cs="仿宋"/>
                <w:b/>
                <w:kern w:val="0"/>
                <w:sz w:val="32"/>
                <w:szCs w:val="32"/>
              </w:rPr>
            </w:pPr>
          </w:p>
        </w:tc>
      </w:tr>
    </w:tbl>
    <w:p w14:paraId="104FB763">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E709E9B">
      <w:pPr>
        <w:jc w:val="center"/>
        <w:rPr>
          <w:rFonts w:hint="eastAsia" w:ascii="仿宋" w:hAnsi="仿宋" w:eastAsia="仿宋" w:cs="仿宋"/>
          <w:b/>
          <w:kern w:val="0"/>
          <w:sz w:val="32"/>
          <w:szCs w:val="32"/>
        </w:rPr>
      </w:pPr>
    </w:p>
    <w:p w14:paraId="1BBBB855">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20CC1763">
      <w:pPr>
        <w:widowControl/>
        <w:adjustRightInd/>
        <w:jc w:val="left"/>
        <w:rPr>
          <w:rFonts w:hint="eastAsia" w:ascii="仿宋" w:hAnsi="仿宋" w:eastAsia="仿宋" w:cs="仿宋"/>
          <w:b/>
          <w:bCs/>
          <w:sz w:val="32"/>
          <w:szCs w:val="32"/>
          <w:lang w:eastAsia="zh-CN"/>
        </w:rPr>
      </w:pPr>
    </w:p>
    <w:p w14:paraId="24367C9E">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3FB3DD8">
      <w:pPr>
        <w:snapToGrid w:val="0"/>
        <w:spacing w:line="360" w:lineRule="auto"/>
        <w:rPr>
          <w:rFonts w:hint="eastAsia" w:ascii="仿宋" w:hAnsi="仿宋" w:eastAsia="仿宋" w:cs="仿宋"/>
          <w:color w:val="auto"/>
          <w:sz w:val="24"/>
          <w:highlight w:val="none"/>
        </w:rPr>
      </w:pPr>
    </w:p>
    <w:p w14:paraId="195B64E7">
      <w:pPr>
        <w:snapToGrid w:val="0"/>
        <w:spacing w:line="360" w:lineRule="auto"/>
        <w:rPr>
          <w:rFonts w:hint="eastAsia" w:ascii="仿宋" w:hAnsi="仿宋" w:eastAsia="仿宋" w:cs="仿宋"/>
          <w:kern w:val="0"/>
          <w:sz w:val="24"/>
          <w:u w:val="single"/>
        </w:rPr>
      </w:pPr>
      <w:r>
        <w:rPr>
          <w:rFonts w:hint="eastAsia" w:ascii="仿宋" w:hAnsi="仿宋" w:eastAsia="仿宋" w:cs="仿宋"/>
          <w:color w:val="auto"/>
          <w:sz w:val="24"/>
          <w:highlight w:val="none"/>
          <w:u w:val="single"/>
        </w:rPr>
        <w:t>（采购人）、（采购代</w:t>
      </w:r>
      <w:r>
        <w:rPr>
          <w:rFonts w:hint="eastAsia" w:ascii="仿宋" w:hAnsi="仿宋" w:eastAsia="仿宋" w:cs="仿宋"/>
          <w:sz w:val="24"/>
          <w:u w:val="single"/>
        </w:rPr>
        <w:t>理机构）</w:t>
      </w:r>
      <w:r>
        <w:rPr>
          <w:rFonts w:hint="eastAsia" w:ascii="仿宋" w:hAnsi="仿宋" w:eastAsia="仿宋" w:cs="仿宋"/>
          <w:kern w:val="0"/>
          <w:sz w:val="24"/>
          <w:u w:val="single"/>
          <w:lang w:val="zh-CN"/>
        </w:rPr>
        <w:t>：</w:t>
      </w:r>
    </w:p>
    <w:p w14:paraId="7D8CB68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sz w:val="24"/>
          <w:u w:val="single"/>
          <w:lang w:val="en-US" w:eastAsia="zh-CN"/>
        </w:rPr>
        <w:t xml:space="preserve">                          </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5D8762E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977643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A9C7C4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89393C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6163C8A">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A2DD605">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5798988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027796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7E1C8DF">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AB4B841">
      <w:pPr>
        <w:autoSpaceDE w:val="0"/>
        <w:autoSpaceDN w:val="0"/>
        <w:spacing w:line="360" w:lineRule="auto"/>
        <w:ind w:left="2"/>
        <w:jc w:val="left"/>
        <w:rPr>
          <w:rFonts w:hint="eastAsia" w:ascii="仿宋" w:hAnsi="仿宋" w:eastAsia="仿宋" w:cs="仿宋"/>
          <w:kern w:val="0"/>
          <w:sz w:val="24"/>
          <w:lang w:val="zh-CN"/>
        </w:rPr>
      </w:pPr>
    </w:p>
    <w:p w14:paraId="69C839A6">
      <w:pPr>
        <w:autoSpaceDE w:val="0"/>
        <w:autoSpaceDN w:val="0"/>
        <w:spacing w:line="360" w:lineRule="auto"/>
        <w:ind w:left="2"/>
        <w:jc w:val="left"/>
        <w:rPr>
          <w:rFonts w:hint="eastAsia" w:ascii="仿宋" w:hAnsi="仿宋" w:eastAsia="仿宋" w:cs="仿宋"/>
          <w:kern w:val="0"/>
          <w:sz w:val="24"/>
          <w:lang w:val="zh-CN"/>
        </w:rPr>
      </w:pPr>
    </w:p>
    <w:p w14:paraId="5C825546">
      <w:pPr>
        <w:autoSpaceDE w:val="0"/>
        <w:autoSpaceDN w:val="0"/>
        <w:spacing w:line="360" w:lineRule="auto"/>
        <w:ind w:left="2"/>
        <w:jc w:val="left"/>
        <w:rPr>
          <w:rFonts w:hint="eastAsia" w:ascii="仿宋" w:hAnsi="仿宋" w:eastAsia="仿宋" w:cs="仿宋"/>
          <w:kern w:val="0"/>
          <w:sz w:val="24"/>
          <w:lang w:val="zh-CN"/>
        </w:rPr>
      </w:pPr>
    </w:p>
    <w:p w14:paraId="5780119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3535B91">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69F50C29">
      <w:pPr>
        <w:spacing w:line="360" w:lineRule="auto"/>
        <w:jc w:val="center"/>
        <w:rPr>
          <w:rFonts w:hint="eastAsia" w:ascii="仿宋" w:hAnsi="仿宋" w:eastAsia="仿宋" w:cs="仿宋"/>
          <w:b/>
          <w:bCs/>
          <w:sz w:val="24"/>
        </w:rPr>
      </w:pPr>
    </w:p>
    <w:p w14:paraId="2B8949E2">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8DF58A6">
      <w:pPr>
        <w:spacing w:line="360" w:lineRule="auto"/>
        <w:jc w:val="center"/>
        <w:rPr>
          <w:rFonts w:hint="eastAsia" w:ascii="仿宋" w:hAnsi="仿宋" w:eastAsia="仿宋" w:cs="仿宋"/>
          <w:b/>
          <w:bCs/>
          <w:sz w:val="24"/>
        </w:rPr>
      </w:pPr>
    </w:p>
    <w:p w14:paraId="6318AD6F">
      <w:pPr>
        <w:pStyle w:val="79"/>
        <w:jc w:val="center"/>
        <w:rPr>
          <w:rFonts w:hint="eastAsia" w:ascii="仿宋" w:hAnsi="仿宋" w:eastAsia="仿宋" w:cs="仿宋"/>
          <w:b/>
          <w:bCs/>
          <w:sz w:val="24"/>
        </w:rPr>
      </w:pPr>
    </w:p>
    <w:p w14:paraId="4DCB3848">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4330E2A3">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B77B9CC">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4ACDFA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02BC29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14B993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F4AFFF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4488F2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8E58C3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4DA5A28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A2601B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7B079B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9D3CD7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2F252C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2551B26">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52548D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6970DC3">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33E8F72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9BBA7F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D6AA0A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3AB4775">
            <w:pPr>
              <w:autoSpaceDE w:val="0"/>
              <w:autoSpaceDN w:val="0"/>
              <w:spacing w:line="360" w:lineRule="auto"/>
              <w:rPr>
                <w:rFonts w:ascii="仿宋_GB2312" w:hAnsi="仿宋_GB2312" w:eastAsia="仿宋_GB2312" w:cs="仿宋_GB2312"/>
                <w:sz w:val="24"/>
              </w:rPr>
            </w:pPr>
          </w:p>
        </w:tc>
      </w:tr>
      <w:tr w14:paraId="17E2A43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1DEB673">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C129A94">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5849389">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3269F43">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F09CD8F">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6E66C058">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69810E8">
            <w:pPr>
              <w:autoSpaceDE w:val="0"/>
              <w:autoSpaceDN w:val="0"/>
              <w:spacing w:line="360" w:lineRule="auto"/>
              <w:rPr>
                <w:rFonts w:ascii="仿宋_GB2312" w:hAnsi="仿宋_GB2312" w:eastAsia="仿宋_GB2312" w:cs="仿宋_GB2312"/>
                <w:sz w:val="24"/>
              </w:rPr>
            </w:pPr>
          </w:p>
        </w:tc>
      </w:tr>
      <w:tr w14:paraId="754D833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DB7B19C">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FAC355F">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B12F159">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553DAA3">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90FE400">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EE323AA">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8D671CF">
            <w:pPr>
              <w:autoSpaceDE w:val="0"/>
              <w:autoSpaceDN w:val="0"/>
              <w:spacing w:line="360" w:lineRule="auto"/>
              <w:rPr>
                <w:rFonts w:ascii="仿宋_GB2312" w:hAnsi="仿宋_GB2312" w:eastAsia="仿宋_GB2312" w:cs="仿宋_GB2312"/>
                <w:sz w:val="24"/>
              </w:rPr>
            </w:pPr>
          </w:p>
        </w:tc>
      </w:tr>
    </w:tbl>
    <w:p w14:paraId="10C16B1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w:t>
      </w:r>
      <w:r>
        <w:rPr>
          <w:rFonts w:hint="eastAsia" w:ascii="仿宋_GB2312" w:hAnsi="仿宋_GB2312" w:eastAsia="仿宋_GB2312" w:cs="仿宋_GB2312"/>
          <w:b/>
          <w:sz w:val="24"/>
          <w:highlight w:val="none"/>
        </w:rPr>
        <w:t>用户单位验收证明</w:t>
      </w:r>
      <w:r>
        <w:rPr>
          <w:rFonts w:hint="eastAsia" w:ascii="仿宋_GB2312" w:hAnsi="仿宋_GB2312" w:eastAsia="仿宋_GB2312" w:cs="仿宋_GB2312"/>
          <w:b/>
          <w:sz w:val="24"/>
        </w:rPr>
        <w:t>并注明页码。</w:t>
      </w:r>
    </w:p>
    <w:p w14:paraId="2B4C2612">
      <w:pPr>
        <w:autoSpaceDE w:val="0"/>
        <w:autoSpaceDN w:val="0"/>
        <w:spacing w:line="360" w:lineRule="auto"/>
        <w:rPr>
          <w:rFonts w:ascii="仿宋_GB2312" w:hAnsi="仿宋_GB2312" w:eastAsia="仿宋_GB2312" w:cs="仿宋_GB2312"/>
          <w:b/>
          <w:sz w:val="24"/>
        </w:rPr>
      </w:pPr>
    </w:p>
    <w:p w14:paraId="43099208">
      <w:pPr>
        <w:autoSpaceDE w:val="0"/>
        <w:autoSpaceDN w:val="0"/>
        <w:spacing w:line="360" w:lineRule="auto"/>
        <w:rPr>
          <w:rFonts w:ascii="仿宋_GB2312" w:hAnsi="仿宋_GB2312" w:eastAsia="仿宋_GB2312" w:cs="仿宋_GB2312"/>
          <w:sz w:val="24"/>
        </w:rPr>
      </w:pPr>
    </w:p>
    <w:p w14:paraId="11F8BF8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500FA9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6ACA3BA">
      <w:pPr>
        <w:pStyle w:val="647"/>
        <w:ind w:firstLine="0"/>
        <w:jc w:val="both"/>
        <w:rPr>
          <w:rFonts w:hAnsi="仿宋_GB2312" w:cs="仿宋_GB2312"/>
        </w:rPr>
      </w:pPr>
    </w:p>
    <w:p w14:paraId="218388E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750ECF8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951B947">
      <w:pPr>
        <w:spacing w:line="360" w:lineRule="auto"/>
        <w:jc w:val="center"/>
        <w:rPr>
          <w:rFonts w:ascii="仿宋_GB2312" w:hAnsi="仿宋_GB2312" w:eastAsia="仿宋_GB2312" w:cs="仿宋_GB2312"/>
          <w:sz w:val="24"/>
        </w:rPr>
      </w:pPr>
    </w:p>
    <w:p w14:paraId="305E4FE9">
      <w:pPr>
        <w:snapToGrid w:val="0"/>
        <w:spacing w:line="360" w:lineRule="auto"/>
        <w:jc w:val="center"/>
        <w:rPr>
          <w:rFonts w:ascii="仿宋_GB2312" w:hAnsi="仿宋_GB2312" w:eastAsia="仿宋_GB2312" w:cs="仿宋_GB2312"/>
          <w:b/>
          <w:strike w:val="0"/>
          <w:dstrike w:val="0"/>
          <w:sz w:val="32"/>
          <w:szCs w:val="32"/>
          <w:highlight w:val="none"/>
        </w:rPr>
      </w:pPr>
      <w:r>
        <w:rPr>
          <w:rFonts w:hint="eastAsia" w:ascii="仿宋_GB2312" w:hAnsi="仿宋_GB2312" w:eastAsia="仿宋_GB2312" w:cs="仿宋_GB2312"/>
          <w:b/>
          <w:strike w:val="0"/>
          <w:dstrike w:val="0"/>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32D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B4D7B9E">
            <w:pPr>
              <w:spacing w:line="360" w:lineRule="auto"/>
              <w:jc w:val="center"/>
              <w:rPr>
                <w:rFonts w:ascii="仿宋_GB2312" w:hAnsi="仿宋_GB2312" w:eastAsia="仿宋_GB2312" w:cs="仿宋_GB2312"/>
                <w:b/>
                <w:strike w:val="0"/>
                <w:dstrike w:val="0"/>
                <w:sz w:val="24"/>
                <w:highlight w:val="none"/>
              </w:rPr>
            </w:pPr>
            <w:r>
              <w:rPr>
                <w:rFonts w:hint="eastAsia" w:ascii="仿宋_GB2312" w:hAnsi="仿宋_GB2312" w:eastAsia="仿宋_GB2312" w:cs="仿宋_GB2312"/>
                <w:b/>
                <w:strike w:val="0"/>
                <w:dstrike w:val="0"/>
                <w:sz w:val="24"/>
                <w:highlight w:val="none"/>
              </w:rPr>
              <w:t>序号</w:t>
            </w:r>
          </w:p>
        </w:tc>
        <w:tc>
          <w:tcPr>
            <w:tcW w:w="1531" w:type="dxa"/>
            <w:vAlign w:val="center"/>
          </w:tcPr>
          <w:p w14:paraId="5F1FCAFB">
            <w:pPr>
              <w:spacing w:line="360" w:lineRule="auto"/>
              <w:jc w:val="center"/>
              <w:rPr>
                <w:rFonts w:ascii="仿宋_GB2312" w:hAnsi="仿宋_GB2312" w:eastAsia="仿宋_GB2312" w:cs="仿宋_GB2312"/>
                <w:b/>
                <w:strike w:val="0"/>
                <w:dstrike w:val="0"/>
                <w:sz w:val="24"/>
                <w:highlight w:val="none"/>
              </w:rPr>
            </w:pPr>
            <w:r>
              <w:rPr>
                <w:rFonts w:hint="eastAsia" w:ascii="仿宋_GB2312" w:hAnsi="仿宋_GB2312" w:eastAsia="仿宋_GB2312" w:cs="仿宋_GB2312"/>
                <w:b/>
                <w:strike w:val="0"/>
                <w:dstrike w:val="0"/>
                <w:sz w:val="24"/>
                <w:highlight w:val="none"/>
              </w:rPr>
              <w:t>设备名称</w:t>
            </w:r>
          </w:p>
        </w:tc>
        <w:tc>
          <w:tcPr>
            <w:tcW w:w="2160" w:type="dxa"/>
            <w:vAlign w:val="center"/>
          </w:tcPr>
          <w:p w14:paraId="50BF629D">
            <w:pPr>
              <w:spacing w:line="360" w:lineRule="auto"/>
              <w:jc w:val="center"/>
              <w:rPr>
                <w:rFonts w:ascii="仿宋_GB2312" w:hAnsi="仿宋_GB2312" w:eastAsia="仿宋_GB2312" w:cs="仿宋_GB2312"/>
                <w:b/>
                <w:strike w:val="0"/>
                <w:dstrike w:val="0"/>
                <w:sz w:val="24"/>
                <w:highlight w:val="none"/>
              </w:rPr>
            </w:pPr>
            <w:r>
              <w:rPr>
                <w:rFonts w:hint="eastAsia" w:ascii="仿宋_GB2312" w:hAnsi="仿宋_GB2312" w:eastAsia="仿宋_GB2312" w:cs="仿宋_GB2312"/>
                <w:b/>
                <w:strike w:val="0"/>
                <w:dstrike w:val="0"/>
                <w:sz w:val="24"/>
                <w:highlight w:val="none"/>
              </w:rPr>
              <w:t>投标品牌及型号</w:t>
            </w:r>
          </w:p>
        </w:tc>
        <w:tc>
          <w:tcPr>
            <w:tcW w:w="2340" w:type="dxa"/>
            <w:vAlign w:val="center"/>
          </w:tcPr>
          <w:p w14:paraId="216B71B1">
            <w:pPr>
              <w:spacing w:line="360" w:lineRule="auto"/>
              <w:jc w:val="center"/>
              <w:rPr>
                <w:rFonts w:ascii="仿宋_GB2312" w:hAnsi="仿宋_GB2312" w:eastAsia="仿宋_GB2312" w:cs="仿宋_GB2312"/>
                <w:b/>
                <w:strike w:val="0"/>
                <w:dstrike w:val="0"/>
                <w:sz w:val="24"/>
                <w:highlight w:val="none"/>
              </w:rPr>
            </w:pPr>
            <w:r>
              <w:rPr>
                <w:rFonts w:hint="eastAsia" w:ascii="仿宋_GB2312" w:hAnsi="仿宋_GB2312" w:eastAsia="仿宋_GB2312" w:cs="仿宋_GB2312"/>
                <w:b/>
                <w:strike w:val="0"/>
                <w:dstrike w:val="0"/>
                <w:sz w:val="24"/>
                <w:highlight w:val="none"/>
              </w:rPr>
              <w:t>规格配置详细说明</w:t>
            </w:r>
          </w:p>
        </w:tc>
        <w:tc>
          <w:tcPr>
            <w:tcW w:w="1080" w:type="dxa"/>
            <w:vAlign w:val="center"/>
          </w:tcPr>
          <w:p w14:paraId="608D1C68">
            <w:pPr>
              <w:spacing w:line="360" w:lineRule="auto"/>
              <w:jc w:val="center"/>
              <w:rPr>
                <w:rFonts w:ascii="仿宋_GB2312" w:hAnsi="仿宋_GB2312" w:eastAsia="仿宋_GB2312" w:cs="仿宋_GB2312"/>
                <w:b/>
                <w:strike w:val="0"/>
                <w:dstrike w:val="0"/>
                <w:sz w:val="24"/>
                <w:highlight w:val="none"/>
              </w:rPr>
            </w:pPr>
            <w:r>
              <w:rPr>
                <w:rFonts w:hint="eastAsia" w:ascii="仿宋_GB2312" w:hAnsi="仿宋_GB2312" w:eastAsia="仿宋_GB2312" w:cs="仿宋_GB2312"/>
                <w:b/>
                <w:strike w:val="0"/>
                <w:dstrike w:val="0"/>
                <w:sz w:val="24"/>
                <w:highlight w:val="none"/>
              </w:rPr>
              <w:t>数量</w:t>
            </w:r>
          </w:p>
        </w:tc>
        <w:tc>
          <w:tcPr>
            <w:tcW w:w="1332" w:type="dxa"/>
            <w:vAlign w:val="center"/>
          </w:tcPr>
          <w:p w14:paraId="6A4482AA">
            <w:pPr>
              <w:spacing w:line="360" w:lineRule="auto"/>
              <w:jc w:val="center"/>
              <w:rPr>
                <w:rFonts w:ascii="仿宋_GB2312" w:hAnsi="仿宋_GB2312" w:eastAsia="仿宋_GB2312" w:cs="仿宋_GB2312"/>
                <w:b/>
                <w:strike w:val="0"/>
                <w:dstrike w:val="0"/>
                <w:sz w:val="24"/>
                <w:highlight w:val="none"/>
              </w:rPr>
            </w:pPr>
            <w:r>
              <w:rPr>
                <w:rFonts w:hint="eastAsia" w:ascii="仿宋_GB2312" w:hAnsi="仿宋_GB2312" w:eastAsia="仿宋_GB2312" w:cs="仿宋_GB2312"/>
                <w:b/>
                <w:strike w:val="0"/>
                <w:dstrike w:val="0"/>
                <w:sz w:val="24"/>
                <w:highlight w:val="none"/>
              </w:rPr>
              <w:t>备注</w:t>
            </w:r>
          </w:p>
        </w:tc>
      </w:tr>
      <w:tr w14:paraId="7EC6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8E3FDB1">
            <w:pPr>
              <w:spacing w:line="360" w:lineRule="auto"/>
              <w:jc w:val="center"/>
              <w:rPr>
                <w:rFonts w:ascii="仿宋_GB2312" w:hAnsi="仿宋_GB2312" w:eastAsia="仿宋_GB2312" w:cs="仿宋_GB2312"/>
                <w:strike w:val="0"/>
                <w:dstrike w:val="0"/>
                <w:sz w:val="24"/>
                <w:highlight w:val="none"/>
              </w:rPr>
            </w:pPr>
            <w:r>
              <w:rPr>
                <w:rFonts w:hint="eastAsia" w:ascii="仿宋_GB2312" w:hAnsi="仿宋_GB2312" w:eastAsia="仿宋_GB2312" w:cs="仿宋_GB2312"/>
                <w:strike w:val="0"/>
                <w:dstrike w:val="0"/>
                <w:sz w:val="24"/>
                <w:highlight w:val="none"/>
              </w:rPr>
              <w:t>1</w:t>
            </w:r>
          </w:p>
        </w:tc>
        <w:tc>
          <w:tcPr>
            <w:tcW w:w="1531" w:type="dxa"/>
            <w:vAlign w:val="center"/>
          </w:tcPr>
          <w:p w14:paraId="7B1CCF36">
            <w:pPr>
              <w:snapToGrid w:val="0"/>
              <w:spacing w:line="360" w:lineRule="auto"/>
              <w:jc w:val="center"/>
              <w:rPr>
                <w:rFonts w:ascii="仿宋_GB2312" w:hAnsi="仿宋_GB2312" w:eastAsia="仿宋_GB2312" w:cs="仿宋_GB2312"/>
                <w:strike w:val="0"/>
                <w:dstrike w:val="0"/>
                <w:sz w:val="24"/>
                <w:highlight w:val="none"/>
              </w:rPr>
            </w:pPr>
          </w:p>
        </w:tc>
        <w:tc>
          <w:tcPr>
            <w:tcW w:w="2160" w:type="dxa"/>
            <w:vAlign w:val="center"/>
          </w:tcPr>
          <w:p w14:paraId="597B4C84">
            <w:pPr>
              <w:snapToGrid w:val="0"/>
              <w:spacing w:line="360" w:lineRule="auto"/>
              <w:jc w:val="center"/>
              <w:rPr>
                <w:rFonts w:ascii="仿宋_GB2312" w:hAnsi="仿宋_GB2312" w:eastAsia="仿宋_GB2312" w:cs="仿宋_GB2312"/>
                <w:strike w:val="0"/>
                <w:dstrike w:val="0"/>
                <w:sz w:val="24"/>
                <w:highlight w:val="none"/>
              </w:rPr>
            </w:pPr>
          </w:p>
        </w:tc>
        <w:tc>
          <w:tcPr>
            <w:tcW w:w="2340" w:type="dxa"/>
            <w:vAlign w:val="center"/>
          </w:tcPr>
          <w:p w14:paraId="6762751F">
            <w:pPr>
              <w:spacing w:line="360" w:lineRule="auto"/>
              <w:jc w:val="center"/>
              <w:rPr>
                <w:rFonts w:ascii="仿宋_GB2312" w:hAnsi="仿宋_GB2312" w:eastAsia="仿宋_GB2312" w:cs="仿宋_GB2312"/>
                <w:strike w:val="0"/>
                <w:dstrike w:val="0"/>
                <w:sz w:val="24"/>
                <w:highlight w:val="none"/>
              </w:rPr>
            </w:pPr>
          </w:p>
        </w:tc>
        <w:tc>
          <w:tcPr>
            <w:tcW w:w="1080" w:type="dxa"/>
            <w:vAlign w:val="center"/>
          </w:tcPr>
          <w:p w14:paraId="2BF1BE82">
            <w:pPr>
              <w:spacing w:line="360" w:lineRule="auto"/>
              <w:jc w:val="center"/>
              <w:rPr>
                <w:rFonts w:ascii="仿宋_GB2312" w:hAnsi="仿宋_GB2312" w:eastAsia="仿宋_GB2312" w:cs="仿宋_GB2312"/>
                <w:strike w:val="0"/>
                <w:dstrike w:val="0"/>
                <w:sz w:val="24"/>
                <w:highlight w:val="none"/>
              </w:rPr>
            </w:pPr>
          </w:p>
        </w:tc>
        <w:tc>
          <w:tcPr>
            <w:tcW w:w="1332" w:type="dxa"/>
            <w:vAlign w:val="center"/>
          </w:tcPr>
          <w:p w14:paraId="37849949">
            <w:pPr>
              <w:spacing w:line="360" w:lineRule="auto"/>
              <w:jc w:val="center"/>
              <w:rPr>
                <w:rFonts w:ascii="仿宋_GB2312" w:hAnsi="仿宋_GB2312" w:eastAsia="仿宋_GB2312" w:cs="仿宋_GB2312"/>
                <w:strike w:val="0"/>
                <w:dstrike w:val="0"/>
                <w:sz w:val="24"/>
                <w:highlight w:val="none"/>
              </w:rPr>
            </w:pPr>
          </w:p>
        </w:tc>
      </w:tr>
      <w:tr w14:paraId="49B8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D89F9C">
            <w:pPr>
              <w:spacing w:line="360" w:lineRule="auto"/>
              <w:jc w:val="center"/>
              <w:rPr>
                <w:rFonts w:ascii="仿宋_GB2312" w:hAnsi="仿宋_GB2312" w:eastAsia="仿宋_GB2312" w:cs="仿宋_GB2312"/>
                <w:strike w:val="0"/>
                <w:dstrike w:val="0"/>
                <w:sz w:val="24"/>
                <w:highlight w:val="none"/>
              </w:rPr>
            </w:pPr>
            <w:r>
              <w:rPr>
                <w:rFonts w:hint="eastAsia" w:ascii="仿宋_GB2312" w:hAnsi="仿宋_GB2312" w:eastAsia="仿宋_GB2312" w:cs="仿宋_GB2312"/>
                <w:strike w:val="0"/>
                <w:dstrike w:val="0"/>
                <w:sz w:val="24"/>
                <w:highlight w:val="none"/>
              </w:rPr>
              <w:t>2</w:t>
            </w:r>
          </w:p>
        </w:tc>
        <w:tc>
          <w:tcPr>
            <w:tcW w:w="1531" w:type="dxa"/>
            <w:vAlign w:val="center"/>
          </w:tcPr>
          <w:p w14:paraId="176F2EE8">
            <w:pPr>
              <w:snapToGrid w:val="0"/>
              <w:spacing w:line="360" w:lineRule="auto"/>
              <w:jc w:val="center"/>
              <w:rPr>
                <w:rFonts w:ascii="仿宋_GB2312" w:hAnsi="仿宋_GB2312" w:eastAsia="仿宋_GB2312" w:cs="仿宋_GB2312"/>
                <w:strike w:val="0"/>
                <w:dstrike w:val="0"/>
                <w:sz w:val="24"/>
                <w:highlight w:val="none"/>
              </w:rPr>
            </w:pPr>
          </w:p>
        </w:tc>
        <w:tc>
          <w:tcPr>
            <w:tcW w:w="2160" w:type="dxa"/>
            <w:vAlign w:val="center"/>
          </w:tcPr>
          <w:p w14:paraId="3E58685E">
            <w:pPr>
              <w:snapToGrid w:val="0"/>
              <w:spacing w:line="360" w:lineRule="auto"/>
              <w:jc w:val="center"/>
              <w:rPr>
                <w:rFonts w:ascii="仿宋_GB2312" w:hAnsi="仿宋_GB2312" w:eastAsia="仿宋_GB2312" w:cs="仿宋_GB2312"/>
                <w:strike w:val="0"/>
                <w:dstrike w:val="0"/>
                <w:sz w:val="24"/>
                <w:highlight w:val="none"/>
              </w:rPr>
            </w:pPr>
          </w:p>
        </w:tc>
        <w:tc>
          <w:tcPr>
            <w:tcW w:w="2340" w:type="dxa"/>
            <w:vAlign w:val="center"/>
          </w:tcPr>
          <w:p w14:paraId="72D9B7FF">
            <w:pPr>
              <w:spacing w:line="360" w:lineRule="auto"/>
              <w:jc w:val="center"/>
              <w:rPr>
                <w:rFonts w:ascii="仿宋_GB2312" w:hAnsi="仿宋_GB2312" w:eastAsia="仿宋_GB2312" w:cs="仿宋_GB2312"/>
                <w:strike w:val="0"/>
                <w:dstrike w:val="0"/>
                <w:sz w:val="24"/>
                <w:highlight w:val="none"/>
              </w:rPr>
            </w:pPr>
          </w:p>
        </w:tc>
        <w:tc>
          <w:tcPr>
            <w:tcW w:w="1080" w:type="dxa"/>
            <w:vAlign w:val="center"/>
          </w:tcPr>
          <w:p w14:paraId="0ED5B384">
            <w:pPr>
              <w:spacing w:line="360" w:lineRule="auto"/>
              <w:jc w:val="center"/>
              <w:rPr>
                <w:rFonts w:ascii="仿宋_GB2312" w:hAnsi="仿宋_GB2312" w:eastAsia="仿宋_GB2312" w:cs="仿宋_GB2312"/>
                <w:strike w:val="0"/>
                <w:dstrike w:val="0"/>
                <w:sz w:val="24"/>
                <w:highlight w:val="none"/>
              </w:rPr>
            </w:pPr>
          </w:p>
        </w:tc>
        <w:tc>
          <w:tcPr>
            <w:tcW w:w="1332" w:type="dxa"/>
            <w:vAlign w:val="center"/>
          </w:tcPr>
          <w:p w14:paraId="77B2B07E">
            <w:pPr>
              <w:spacing w:line="360" w:lineRule="auto"/>
              <w:jc w:val="center"/>
              <w:rPr>
                <w:rFonts w:ascii="仿宋_GB2312" w:hAnsi="仿宋_GB2312" w:eastAsia="仿宋_GB2312" w:cs="仿宋_GB2312"/>
                <w:strike w:val="0"/>
                <w:dstrike w:val="0"/>
                <w:sz w:val="24"/>
                <w:highlight w:val="none"/>
              </w:rPr>
            </w:pPr>
          </w:p>
        </w:tc>
      </w:tr>
      <w:tr w14:paraId="4EF5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87DE23D">
            <w:pPr>
              <w:spacing w:line="360" w:lineRule="auto"/>
              <w:jc w:val="center"/>
              <w:rPr>
                <w:rFonts w:ascii="仿宋_GB2312" w:hAnsi="仿宋_GB2312" w:eastAsia="仿宋_GB2312" w:cs="仿宋_GB2312"/>
                <w:strike w:val="0"/>
                <w:dstrike w:val="0"/>
                <w:sz w:val="24"/>
                <w:highlight w:val="none"/>
              </w:rPr>
            </w:pPr>
            <w:r>
              <w:rPr>
                <w:rFonts w:hint="eastAsia" w:ascii="仿宋_GB2312" w:hAnsi="仿宋_GB2312" w:eastAsia="仿宋_GB2312" w:cs="仿宋_GB2312"/>
                <w:strike w:val="0"/>
                <w:dstrike w:val="0"/>
                <w:sz w:val="24"/>
                <w:highlight w:val="none"/>
              </w:rPr>
              <w:t>3</w:t>
            </w:r>
          </w:p>
        </w:tc>
        <w:tc>
          <w:tcPr>
            <w:tcW w:w="1531" w:type="dxa"/>
            <w:vAlign w:val="center"/>
          </w:tcPr>
          <w:p w14:paraId="494D4866">
            <w:pPr>
              <w:snapToGrid w:val="0"/>
              <w:spacing w:line="360" w:lineRule="auto"/>
              <w:jc w:val="center"/>
              <w:rPr>
                <w:rFonts w:ascii="仿宋_GB2312" w:hAnsi="仿宋_GB2312" w:eastAsia="仿宋_GB2312" w:cs="仿宋_GB2312"/>
                <w:strike w:val="0"/>
                <w:dstrike w:val="0"/>
                <w:sz w:val="24"/>
                <w:highlight w:val="none"/>
              </w:rPr>
            </w:pPr>
          </w:p>
        </w:tc>
        <w:tc>
          <w:tcPr>
            <w:tcW w:w="2160" w:type="dxa"/>
            <w:vAlign w:val="center"/>
          </w:tcPr>
          <w:p w14:paraId="7A10A381">
            <w:pPr>
              <w:snapToGrid w:val="0"/>
              <w:spacing w:line="360" w:lineRule="auto"/>
              <w:jc w:val="center"/>
              <w:rPr>
                <w:rFonts w:ascii="仿宋_GB2312" w:hAnsi="仿宋_GB2312" w:eastAsia="仿宋_GB2312" w:cs="仿宋_GB2312"/>
                <w:strike w:val="0"/>
                <w:dstrike w:val="0"/>
                <w:sz w:val="24"/>
                <w:highlight w:val="none"/>
              </w:rPr>
            </w:pPr>
          </w:p>
        </w:tc>
        <w:tc>
          <w:tcPr>
            <w:tcW w:w="2340" w:type="dxa"/>
            <w:vAlign w:val="center"/>
          </w:tcPr>
          <w:p w14:paraId="0413982D">
            <w:pPr>
              <w:spacing w:line="360" w:lineRule="auto"/>
              <w:jc w:val="center"/>
              <w:rPr>
                <w:rFonts w:ascii="仿宋_GB2312" w:hAnsi="仿宋_GB2312" w:eastAsia="仿宋_GB2312" w:cs="仿宋_GB2312"/>
                <w:strike w:val="0"/>
                <w:dstrike w:val="0"/>
                <w:sz w:val="24"/>
                <w:highlight w:val="none"/>
              </w:rPr>
            </w:pPr>
          </w:p>
        </w:tc>
        <w:tc>
          <w:tcPr>
            <w:tcW w:w="1080" w:type="dxa"/>
            <w:vAlign w:val="center"/>
          </w:tcPr>
          <w:p w14:paraId="6960EF91">
            <w:pPr>
              <w:spacing w:line="360" w:lineRule="auto"/>
              <w:jc w:val="center"/>
              <w:rPr>
                <w:rFonts w:ascii="仿宋_GB2312" w:hAnsi="仿宋_GB2312" w:eastAsia="仿宋_GB2312" w:cs="仿宋_GB2312"/>
                <w:strike w:val="0"/>
                <w:dstrike w:val="0"/>
                <w:sz w:val="24"/>
                <w:highlight w:val="none"/>
              </w:rPr>
            </w:pPr>
          </w:p>
        </w:tc>
        <w:tc>
          <w:tcPr>
            <w:tcW w:w="1332" w:type="dxa"/>
            <w:vAlign w:val="center"/>
          </w:tcPr>
          <w:p w14:paraId="6D444D33">
            <w:pPr>
              <w:spacing w:line="360" w:lineRule="auto"/>
              <w:jc w:val="center"/>
              <w:rPr>
                <w:rFonts w:ascii="仿宋_GB2312" w:hAnsi="仿宋_GB2312" w:eastAsia="仿宋_GB2312" w:cs="仿宋_GB2312"/>
                <w:strike w:val="0"/>
                <w:dstrike w:val="0"/>
                <w:sz w:val="24"/>
                <w:highlight w:val="none"/>
              </w:rPr>
            </w:pPr>
          </w:p>
        </w:tc>
      </w:tr>
      <w:tr w14:paraId="1D96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CB8DDD">
            <w:pPr>
              <w:spacing w:line="360" w:lineRule="auto"/>
              <w:jc w:val="center"/>
              <w:rPr>
                <w:rFonts w:ascii="仿宋_GB2312" w:hAnsi="仿宋_GB2312" w:eastAsia="仿宋_GB2312" w:cs="仿宋_GB2312"/>
                <w:strike w:val="0"/>
                <w:dstrike w:val="0"/>
                <w:sz w:val="24"/>
                <w:highlight w:val="none"/>
              </w:rPr>
            </w:pPr>
            <w:r>
              <w:rPr>
                <w:rFonts w:hint="eastAsia" w:ascii="仿宋_GB2312" w:hAnsi="仿宋_GB2312" w:eastAsia="仿宋_GB2312" w:cs="仿宋_GB2312"/>
                <w:strike w:val="0"/>
                <w:dstrike w:val="0"/>
                <w:sz w:val="24"/>
                <w:highlight w:val="none"/>
              </w:rPr>
              <w:t>4</w:t>
            </w:r>
          </w:p>
        </w:tc>
        <w:tc>
          <w:tcPr>
            <w:tcW w:w="1531" w:type="dxa"/>
            <w:vAlign w:val="center"/>
          </w:tcPr>
          <w:p w14:paraId="45C72528">
            <w:pPr>
              <w:snapToGrid w:val="0"/>
              <w:spacing w:line="360" w:lineRule="auto"/>
              <w:jc w:val="center"/>
              <w:rPr>
                <w:rFonts w:ascii="仿宋_GB2312" w:hAnsi="仿宋_GB2312" w:eastAsia="仿宋_GB2312" w:cs="仿宋_GB2312"/>
                <w:strike w:val="0"/>
                <w:dstrike w:val="0"/>
                <w:sz w:val="24"/>
                <w:highlight w:val="none"/>
              </w:rPr>
            </w:pPr>
          </w:p>
        </w:tc>
        <w:tc>
          <w:tcPr>
            <w:tcW w:w="2160" w:type="dxa"/>
            <w:vAlign w:val="center"/>
          </w:tcPr>
          <w:p w14:paraId="0206213A">
            <w:pPr>
              <w:snapToGrid w:val="0"/>
              <w:spacing w:line="360" w:lineRule="auto"/>
              <w:jc w:val="center"/>
              <w:rPr>
                <w:rFonts w:ascii="仿宋_GB2312" w:hAnsi="仿宋_GB2312" w:eastAsia="仿宋_GB2312" w:cs="仿宋_GB2312"/>
                <w:strike w:val="0"/>
                <w:dstrike w:val="0"/>
                <w:sz w:val="24"/>
                <w:highlight w:val="none"/>
              </w:rPr>
            </w:pPr>
          </w:p>
        </w:tc>
        <w:tc>
          <w:tcPr>
            <w:tcW w:w="2340" w:type="dxa"/>
            <w:vAlign w:val="center"/>
          </w:tcPr>
          <w:p w14:paraId="12158D0E">
            <w:pPr>
              <w:spacing w:line="360" w:lineRule="auto"/>
              <w:jc w:val="center"/>
              <w:rPr>
                <w:rFonts w:ascii="仿宋_GB2312" w:hAnsi="仿宋_GB2312" w:eastAsia="仿宋_GB2312" w:cs="仿宋_GB2312"/>
                <w:strike w:val="0"/>
                <w:dstrike w:val="0"/>
                <w:sz w:val="24"/>
                <w:highlight w:val="none"/>
              </w:rPr>
            </w:pPr>
          </w:p>
        </w:tc>
        <w:tc>
          <w:tcPr>
            <w:tcW w:w="1080" w:type="dxa"/>
            <w:vAlign w:val="center"/>
          </w:tcPr>
          <w:p w14:paraId="581444DE">
            <w:pPr>
              <w:spacing w:line="360" w:lineRule="auto"/>
              <w:jc w:val="center"/>
              <w:rPr>
                <w:rFonts w:ascii="仿宋_GB2312" w:hAnsi="仿宋_GB2312" w:eastAsia="仿宋_GB2312" w:cs="仿宋_GB2312"/>
                <w:strike w:val="0"/>
                <w:dstrike w:val="0"/>
                <w:sz w:val="24"/>
                <w:highlight w:val="none"/>
              </w:rPr>
            </w:pPr>
          </w:p>
        </w:tc>
        <w:tc>
          <w:tcPr>
            <w:tcW w:w="1332" w:type="dxa"/>
            <w:vAlign w:val="center"/>
          </w:tcPr>
          <w:p w14:paraId="2281E254">
            <w:pPr>
              <w:spacing w:line="360" w:lineRule="auto"/>
              <w:jc w:val="center"/>
              <w:rPr>
                <w:rFonts w:ascii="仿宋_GB2312" w:hAnsi="仿宋_GB2312" w:eastAsia="仿宋_GB2312" w:cs="仿宋_GB2312"/>
                <w:strike w:val="0"/>
                <w:dstrike w:val="0"/>
                <w:sz w:val="24"/>
                <w:highlight w:val="none"/>
              </w:rPr>
            </w:pPr>
          </w:p>
        </w:tc>
      </w:tr>
      <w:tr w14:paraId="7A50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CB6B298">
            <w:pPr>
              <w:spacing w:line="360" w:lineRule="auto"/>
              <w:jc w:val="center"/>
              <w:rPr>
                <w:rFonts w:ascii="仿宋_GB2312" w:hAnsi="仿宋_GB2312" w:eastAsia="仿宋_GB2312" w:cs="仿宋_GB2312"/>
                <w:strike w:val="0"/>
                <w:dstrike w:val="0"/>
                <w:sz w:val="24"/>
                <w:highlight w:val="none"/>
              </w:rPr>
            </w:pPr>
            <w:r>
              <w:rPr>
                <w:rFonts w:hint="eastAsia" w:ascii="仿宋_GB2312" w:hAnsi="仿宋_GB2312" w:eastAsia="仿宋_GB2312" w:cs="仿宋_GB2312"/>
                <w:strike w:val="0"/>
                <w:dstrike w:val="0"/>
                <w:sz w:val="24"/>
                <w:highlight w:val="none"/>
              </w:rPr>
              <w:t>5</w:t>
            </w:r>
          </w:p>
        </w:tc>
        <w:tc>
          <w:tcPr>
            <w:tcW w:w="1531" w:type="dxa"/>
            <w:vAlign w:val="center"/>
          </w:tcPr>
          <w:p w14:paraId="67DA54D7">
            <w:pPr>
              <w:snapToGrid w:val="0"/>
              <w:spacing w:line="360" w:lineRule="auto"/>
              <w:jc w:val="center"/>
              <w:rPr>
                <w:rFonts w:ascii="仿宋_GB2312" w:hAnsi="仿宋_GB2312" w:eastAsia="仿宋_GB2312" w:cs="仿宋_GB2312"/>
                <w:strike w:val="0"/>
                <w:dstrike w:val="0"/>
                <w:sz w:val="24"/>
                <w:highlight w:val="none"/>
              </w:rPr>
            </w:pPr>
          </w:p>
        </w:tc>
        <w:tc>
          <w:tcPr>
            <w:tcW w:w="2160" w:type="dxa"/>
            <w:vAlign w:val="center"/>
          </w:tcPr>
          <w:p w14:paraId="2BB83667">
            <w:pPr>
              <w:snapToGrid w:val="0"/>
              <w:spacing w:line="360" w:lineRule="auto"/>
              <w:jc w:val="center"/>
              <w:rPr>
                <w:rFonts w:ascii="仿宋_GB2312" w:hAnsi="仿宋_GB2312" w:eastAsia="仿宋_GB2312" w:cs="仿宋_GB2312"/>
                <w:strike w:val="0"/>
                <w:dstrike w:val="0"/>
                <w:sz w:val="24"/>
                <w:highlight w:val="none"/>
              </w:rPr>
            </w:pPr>
          </w:p>
        </w:tc>
        <w:tc>
          <w:tcPr>
            <w:tcW w:w="2340" w:type="dxa"/>
            <w:vAlign w:val="center"/>
          </w:tcPr>
          <w:p w14:paraId="7BBFB478">
            <w:pPr>
              <w:spacing w:line="360" w:lineRule="auto"/>
              <w:jc w:val="center"/>
              <w:rPr>
                <w:rFonts w:ascii="仿宋_GB2312" w:hAnsi="仿宋_GB2312" w:eastAsia="仿宋_GB2312" w:cs="仿宋_GB2312"/>
                <w:strike w:val="0"/>
                <w:dstrike w:val="0"/>
                <w:sz w:val="24"/>
                <w:highlight w:val="none"/>
              </w:rPr>
            </w:pPr>
          </w:p>
        </w:tc>
        <w:tc>
          <w:tcPr>
            <w:tcW w:w="1080" w:type="dxa"/>
            <w:vAlign w:val="center"/>
          </w:tcPr>
          <w:p w14:paraId="7D3C350C">
            <w:pPr>
              <w:spacing w:line="360" w:lineRule="auto"/>
              <w:jc w:val="center"/>
              <w:rPr>
                <w:rFonts w:ascii="仿宋_GB2312" w:hAnsi="仿宋_GB2312" w:eastAsia="仿宋_GB2312" w:cs="仿宋_GB2312"/>
                <w:strike w:val="0"/>
                <w:dstrike w:val="0"/>
                <w:sz w:val="24"/>
                <w:highlight w:val="none"/>
              </w:rPr>
            </w:pPr>
          </w:p>
        </w:tc>
        <w:tc>
          <w:tcPr>
            <w:tcW w:w="1332" w:type="dxa"/>
            <w:vAlign w:val="center"/>
          </w:tcPr>
          <w:p w14:paraId="452DA49E">
            <w:pPr>
              <w:spacing w:line="360" w:lineRule="auto"/>
              <w:jc w:val="center"/>
              <w:rPr>
                <w:rFonts w:ascii="仿宋_GB2312" w:hAnsi="仿宋_GB2312" w:eastAsia="仿宋_GB2312" w:cs="仿宋_GB2312"/>
                <w:strike w:val="0"/>
                <w:dstrike w:val="0"/>
                <w:sz w:val="24"/>
                <w:highlight w:val="none"/>
              </w:rPr>
            </w:pPr>
          </w:p>
        </w:tc>
      </w:tr>
    </w:tbl>
    <w:p w14:paraId="684CA3D6">
      <w:pPr>
        <w:autoSpaceDE w:val="0"/>
        <w:autoSpaceDN w:val="0"/>
        <w:spacing w:line="360" w:lineRule="auto"/>
        <w:rPr>
          <w:rFonts w:ascii="仿宋_GB2312" w:hAnsi="仿宋_GB2312" w:eastAsia="仿宋_GB2312" w:cs="仿宋_GB2312"/>
          <w:b/>
          <w:strike w:val="0"/>
          <w:dstrike w:val="0"/>
          <w:sz w:val="24"/>
          <w:highlight w:val="none"/>
        </w:rPr>
      </w:pPr>
      <w:r>
        <w:rPr>
          <w:rFonts w:hint="eastAsia" w:ascii="仿宋_GB2312" w:hAnsi="仿宋_GB2312" w:eastAsia="仿宋_GB2312" w:cs="仿宋_GB2312"/>
          <w:b/>
          <w:strike w:val="0"/>
          <w:dstrike w:val="0"/>
          <w:kern w:val="0"/>
          <w:sz w:val="24"/>
          <w:highlight w:val="none"/>
        </w:rPr>
        <w:t>注：1.</w:t>
      </w:r>
      <w:r>
        <w:rPr>
          <w:rFonts w:hint="eastAsia" w:ascii="仿宋_GB2312" w:hAnsi="仿宋_GB2312" w:eastAsia="仿宋_GB2312" w:cs="仿宋_GB2312"/>
          <w:b/>
          <w:strike w:val="0"/>
          <w:dstrike w:val="0"/>
          <w:sz w:val="24"/>
          <w:highlight w:val="none"/>
        </w:rPr>
        <w:t>如果本项目涉及硬件设备采购，须在技术文件中提供此配置清单，提供主要投标产品的技术参数证明材料（如官网截图、产品彩页、原厂技术说明等）。</w:t>
      </w:r>
    </w:p>
    <w:p w14:paraId="7E8B4C24">
      <w:pPr>
        <w:autoSpaceDE w:val="0"/>
        <w:autoSpaceDN w:val="0"/>
        <w:spacing w:line="360" w:lineRule="auto"/>
        <w:rPr>
          <w:rFonts w:ascii="仿宋" w:hAnsi="仿宋" w:eastAsia="仿宋"/>
          <w:b/>
          <w:strike w:val="0"/>
          <w:dstrike w:val="0"/>
          <w:spacing w:val="6"/>
          <w:sz w:val="24"/>
          <w:highlight w:val="none"/>
        </w:rPr>
      </w:pPr>
      <w:r>
        <w:rPr>
          <w:rFonts w:hint="eastAsia" w:ascii="仿宋" w:hAnsi="仿宋" w:eastAsia="仿宋"/>
          <w:b/>
          <w:strike w:val="0"/>
          <w:dstrike w:val="0"/>
          <w:spacing w:val="6"/>
          <w:sz w:val="24"/>
          <w:highlight w:val="none"/>
        </w:rPr>
        <w:t>2.</w:t>
      </w:r>
      <w:r>
        <w:rPr>
          <w:rFonts w:hint="eastAsia" w:ascii="仿宋_GB2312" w:hAnsi="仿宋_GB2312" w:eastAsia="仿宋_GB2312" w:cs="仿宋_GB2312"/>
          <w:b/>
          <w:strike w:val="0"/>
          <w:dstrike w:val="0"/>
          <w:sz w:val="24"/>
          <w:highlight w:val="none"/>
        </w:rPr>
        <w:t xml:space="preserve"> 本项目如需采购政府强制采购的节能产品的或投标人提供的产品是环境标志产品，投标人须提供节能产品、环境标志产品认证证书复印件。</w:t>
      </w:r>
    </w:p>
    <w:p w14:paraId="0303F9B3">
      <w:pPr>
        <w:autoSpaceDE w:val="0"/>
        <w:autoSpaceDN w:val="0"/>
        <w:spacing w:line="360" w:lineRule="auto"/>
        <w:rPr>
          <w:rFonts w:ascii="仿宋_GB2312" w:hAnsi="仿宋_GB2312" w:eastAsia="仿宋_GB2312" w:cs="仿宋_GB2312"/>
          <w:b/>
          <w:strike w:val="0"/>
          <w:dstrike w:val="0"/>
          <w:kern w:val="0"/>
          <w:sz w:val="24"/>
          <w:highlight w:val="none"/>
        </w:rPr>
      </w:pPr>
      <w:r>
        <w:rPr>
          <w:rFonts w:hint="eastAsia" w:ascii="仿宋_GB2312" w:hAnsi="仿宋_GB2312" w:eastAsia="仿宋_GB2312" w:cs="仿宋_GB2312"/>
          <w:b/>
          <w:strike w:val="0"/>
          <w:dstrike w:val="0"/>
          <w:kern w:val="0"/>
          <w:sz w:val="28"/>
          <w:szCs w:val="28"/>
          <w:highlight w:val="none"/>
        </w:rPr>
        <w:t>附：</w:t>
      </w:r>
      <w:r>
        <w:rPr>
          <w:rFonts w:ascii="仿宋_GB2312" w:hAnsi="仿宋_GB2312" w:eastAsia="仿宋_GB2312" w:cs="仿宋_GB2312"/>
          <w:b/>
          <w:strike w:val="0"/>
          <w:dstrike w:val="0"/>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strike w:val="0"/>
          <w:dstrike w:val="0"/>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7AA06E08">
      <w:pPr>
        <w:spacing w:line="336" w:lineRule="auto"/>
        <w:ind w:firstLine="3600" w:firstLineChars="1500"/>
        <w:rPr>
          <w:rFonts w:hint="eastAsia" w:ascii="仿宋" w:hAnsi="仿宋" w:eastAsia="仿宋" w:cs="仿宋"/>
          <w:sz w:val="24"/>
          <w:lang w:eastAsia="zh-CN"/>
        </w:rPr>
      </w:pPr>
    </w:p>
    <w:p w14:paraId="18AE991F">
      <w:pPr>
        <w:spacing w:line="336" w:lineRule="auto"/>
        <w:ind w:firstLine="3600" w:firstLineChars="1500"/>
        <w:rPr>
          <w:rFonts w:hint="eastAsia" w:ascii="仿宋" w:hAnsi="仿宋" w:eastAsia="仿宋" w:cs="仿宋"/>
          <w:sz w:val="24"/>
          <w:lang w:eastAsia="zh-CN"/>
        </w:rPr>
      </w:pPr>
    </w:p>
    <w:p w14:paraId="41A4F19F">
      <w:pPr>
        <w:spacing w:line="336" w:lineRule="auto"/>
        <w:ind w:firstLine="3600" w:firstLineChars="1500"/>
        <w:rPr>
          <w:rFonts w:hint="eastAsia" w:ascii="仿宋" w:hAnsi="仿宋" w:eastAsia="仿宋" w:cs="仿宋"/>
          <w:sz w:val="24"/>
          <w:lang w:eastAsia="zh-CN"/>
        </w:rPr>
      </w:pPr>
    </w:p>
    <w:p w14:paraId="4B866CDE">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EDB759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0058F7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5D79CFD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0C7F4C9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1A2E67E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1EA1E08">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7EA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33540F3">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5548D4EC">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02F89EB4">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5BB00689">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12F5F33D">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47F0E5D7">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3A861D47">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40184FB3">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DD6E431">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293E77E7">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1F148ACE">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0A70477">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0D97A674">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5CF3E240">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58282424">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7F5F17F7">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1C50177E">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32C117F1">
            <w:pPr>
              <w:rPr>
                <w:rFonts w:ascii="仿宋_GB2312" w:hAnsi="仿宋_GB2312" w:eastAsia="仿宋_GB2312" w:cs="仿宋_GB2312"/>
                <w:sz w:val="24"/>
              </w:rPr>
            </w:pPr>
            <w:r>
              <w:rPr>
                <w:rFonts w:hint="eastAsia" w:ascii="仿宋_GB2312" w:hAnsi="仿宋_GB2312" w:eastAsia="仿宋_GB2312" w:cs="仿宋_GB2312"/>
                <w:sz w:val="24"/>
              </w:rPr>
              <w:t>…</w:t>
            </w:r>
          </w:p>
        </w:tc>
      </w:tr>
      <w:tr w14:paraId="121D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2DF0E76">
            <w:pPr>
              <w:spacing w:line="360" w:lineRule="auto"/>
              <w:rPr>
                <w:rFonts w:ascii="仿宋_GB2312" w:hAnsi="仿宋_GB2312" w:eastAsia="仿宋_GB2312" w:cs="仿宋_GB2312"/>
                <w:sz w:val="24"/>
              </w:rPr>
            </w:pPr>
          </w:p>
        </w:tc>
        <w:tc>
          <w:tcPr>
            <w:tcW w:w="552" w:type="dxa"/>
          </w:tcPr>
          <w:p w14:paraId="07BD4F30">
            <w:pPr>
              <w:spacing w:line="360" w:lineRule="auto"/>
              <w:rPr>
                <w:rFonts w:ascii="仿宋_GB2312" w:hAnsi="仿宋_GB2312" w:eastAsia="仿宋_GB2312" w:cs="仿宋_GB2312"/>
                <w:sz w:val="24"/>
              </w:rPr>
            </w:pPr>
          </w:p>
        </w:tc>
        <w:tc>
          <w:tcPr>
            <w:tcW w:w="552" w:type="dxa"/>
          </w:tcPr>
          <w:p w14:paraId="1A521B97">
            <w:pPr>
              <w:spacing w:line="360" w:lineRule="auto"/>
              <w:rPr>
                <w:rFonts w:ascii="仿宋_GB2312" w:hAnsi="仿宋_GB2312" w:eastAsia="仿宋_GB2312" w:cs="仿宋_GB2312"/>
                <w:sz w:val="24"/>
              </w:rPr>
            </w:pPr>
          </w:p>
        </w:tc>
        <w:tc>
          <w:tcPr>
            <w:tcW w:w="552" w:type="dxa"/>
          </w:tcPr>
          <w:p w14:paraId="6AAD78CF">
            <w:pPr>
              <w:spacing w:line="360" w:lineRule="auto"/>
              <w:rPr>
                <w:rFonts w:ascii="仿宋_GB2312" w:hAnsi="仿宋_GB2312" w:eastAsia="仿宋_GB2312" w:cs="仿宋_GB2312"/>
                <w:sz w:val="24"/>
              </w:rPr>
            </w:pPr>
          </w:p>
        </w:tc>
        <w:tc>
          <w:tcPr>
            <w:tcW w:w="552" w:type="dxa"/>
          </w:tcPr>
          <w:p w14:paraId="0FD3D430">
            <w:pPr>
              <w:spacing w:line="360" w:lineRule="auto"/>
              <w:rPr>
                <w:rFonts w:ascii="仿宋_GB2312" w:hAnsi="仿宋_GB2312" w:eastAsia="仿宋_GB2312" w:cs="仿宋_GB2312"/>
                <w:sz w:val="24"/>
              </w:rPr>
            </w:pPr>
          </w:p>
        </w:tc>
        <w:tc>
          <w:tcPr>
            <w:tcW w:w="552" w:type="dxa"/>
          </w:tcPr>
          <w:p w14:paraId="0C1C7DC8">
            <w:pPr>
              <w:spacing w:line="360" w:lineRule="auto"/>
              <w:rPr>
                <w:rFonts w:ascii="仿宋_GB2312" w:hAnsi="仿宋_GB2312" w:eastAsia="仿宋_GB2312" w:cs="仿宋_GB2312"/>
                <w:sz w:val="24"/>
              </w:rPr>
            </w:pPr>
          </w:p>
        </w:tc>
        <w:tc>
          <w:tcPr>
            <w:tcW w:w="552" w:type="dxa"/>
          </w:tcPr>
          <w:p w14:paraId="6C6753BB">
            <w:pPr>
              <w:spacing w:line="360" w:lineRule="auto"/>
              <w:rPr>
                <w:rFonts w:ascii="仿宋_GB2312" w:hAnsi="仿宋_GB2312" w:eastAsia="仿宋_GB2312" w:cs="仿宋_GB2312"/>
                <w:sz w:val="24"/>
              </w:rPr>
            </w:pPr>
          </w:p>
        </w:tc>
        <w:tc>
          <w:tcPr>
            <w:tcW w:w="553" w:type="dxa"/>
          </w:tcPr>
          <w:p w14:paraId="3A534238">
            <w:pPr>
              <w:spacing w:line="360" w:lineRule="auto"/>
              <w:rPr>
                <w:rFonts w:ascii="仿宋_GB2312" w:hAnsi="仿宋_GB2312" w:eastAsia="仿宋_GB2312" w:cs="仿宋_GB2312"/>
                <w:sz w:val="24"/>
              </w:rPr>
            </w:pPr>
          </w:p>
        </w:tc>
        <w:tc>
          <w:tcPr>
            <w:tcW w:w="553" w:type="dxa"/>
          </w:tcPr>
          <w:p w14:paraId="5C5332EE">
            <w:pPr>
              <w:spacing w:line="360" w:lineRule="auto"/>
              <w:rPr>
                <w:rFonts w:ascii="仿宋_GB2312" w:hAnsi="仿宋_GB2312" w:eastAsia="仿宋_GB2312" w:cs="仿宋_GB2312"/>
                <w:sz w:val="24"/>
              </w:rPr>
            </w:pPr>
          </w:p>
        </w:tc>
        <w:tc>
          <w:tcPr>
            <w:tcW w:w="553" w:type="dxa"/>
          </w:tcPr>
          <w:p w14:paraId="1F0DEE1F">
            <w:pPr>
              <w:spacing w:line="360" w:lineRule="auto"/>
              <w:rPr>
                <w:rFonts w:ascii="仿宋_GB2312" w:hAnsi="仿宋_GB2312" w:eastAsia="仿宋_GB2312" w:cs="仿宋_GB2312"/>
                <w:sz w:val="24"/>
              </w:rPr>
            </w:pPr>
          </w:p>
        </w:tc>
        <w:tc>
          <w:tcPr>
            <w:tcW w:w="553" w:type="dxa"/>
          </w:tcPr>
          <w:p w14:paraId="7FB55378">
            <w:pPr>
              <w:spacing w:line="360" w:lineRule="auto"/>
              <w:rPr>
                <w:rFonts w:ascii="仿宋_GB2312" w:hAnsi="仿宋_GB2312" w:eastAsia="仿宋_GB2312" w:cs="仿宋_GB2312"/>
                <w:sz w:val="24"/>
              </w:rPr>
            </w:pPr>
          </w:p>
        </w:tc>
        <w:tc>
          <w:tcPr>
            <w:tcW w:w="553" w:type="dxa"/>
          </w:tcPr>
          <w:p w14:paraId="609FFC55">
            <w:pPr>
              <w:spacing w:line="360" w:lineRule="auto"/>
              <w:rPr>
                <w:rFonts w:ascii="仿宋_GB2312" w:hAnsi="仿宋_GB2312" w:eastAsia="仿宋_GB2312" w:cs="仿宋_GB2312"/>
                <w:sz w:val="24"/>
              </w:rPr>
            </w:pPr>
          </w:p>
        </w:tc>
        <w:tc>
          <w:tcPr>
            <w:tcW w:w="553" w:type="dxa"/>
          </w:tcPr>
          <w:p w14:paraId="0CDEDDE7">
            <w:pPr>
              <w:spacing w:line="360" w:lineRule="auto"/>
              <w:rPr>
                <w:rFonts w:ascii="仿宋_GB2312" w:hAnsi="仿宋_GB2312" w:eastAsia="仿宋_GB2312" w:cs="仿宋_GB2312"/>
                <w:sz w:val="24"/>
              </w:rPr>
            </w:pPr>
          </w:p>
        </w:tc>
        <w:tc>
          <w:tcPr>
            <w:tcW w:w="553" w:type="dxa"/>
          </w:tcPr>
          <w:p w14:paraId="72D081DF">
            <w:pPr>
              <w:spacing w:line="360" w:lineRule="auto"/>
              <w:rPr>
                <w:rFonts w:ascii="仿宋_GB2312" w:hAnsi="仿宋_GB2312" w:eastAsia="仿宋_GB2312" w:cs="仿宋_GB2312"/>
                <w:sz w:val="24"/>
              </w:rPr>
            </w:pPr>
          </w:p>
        </w:tc>
        <w:tc>
          <w:tcPr>
            <w:tcW w:w="553" w:type="dxa"/>
          </w:tcPr>
          <w:p w14:paraId="429FB408">
            <w:pPr>
              <w:spacing w:line="360" w:lineRule="auto"/>
              <w:rPr>
                <w:rFonts w:ascii="仿宋_GB2312" w:hAnsi="仿宋_GB2312" w:eastAsia="仿宋_GB2312" w:cs="仿宋_GB2312"/>
                <w:sz w:val="24"/>
              </w:rPr>
            </w:pPr>
          </w:p>
        </w:tc>
        <w:tc>
          <w:tcPr>
            <w:tcW w:w="553" w:type="dxa"/>
          </w:tcPr>
          <w:p w14:paraId="6EE06EB9">
            <w:pPr>
              <w:spacing w:line="360" w:lineRule="auto"/>
              <w:rPr>
                <w:rFonts w:ascii="仿宋_GB2312" w:hAnsi="仿宋_GB2312" w:eastAsia="仿宋_GB2312" w:cs="仿宋_GB2312"/>
                <w:sz w:val="24"/>
              </w:rPr>
            </w:pPr>
          </w:p>
        </w:tc>
        <w:tc>
          <w:tcPr>
            <w:tcW w:w="553" w:type="dxa"/>
          </w:tcPr>
          <w:p w14:paraId="28685741">
            <w:pPr>
              <w:spacing w:line="360" w:lineRule="auto"/>
              <w:rPr>
                <w:rFonts w:ascii="仿宋_GB2312" w:hAnsi="仿宋_GB2312" w:eastAsia="仿宋_GB2312" w:cs="仿宋_GB2312"/>
                <w:sz w:val="24"/>
              </w:rPr>
            </w:pPr>
          </w:p>
        </w:tc>
      </w:tr>
      <w:tr w14:paraId="5FFE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06720A">
            <w:pPr>
              <w:spacing w:line="360" w:lineRule="auto"/>
              <w:rPr>
                <w:rFonts w:ascii="仿宋_GB2312" w:hAnsi="仿宋_GB2312" w:eastAsia="仿宋_GB2312" w:cs="仿宋_GB2312"/>
                <w:sz w:val="24"/>
              </w:rPr>
            </w:pPr>
          </w:p>
        </w:tc>
        <w:tc>
          <w:tcPr>
            <w:tcW w:w="552" w:type="dxa"/>
          </w:tcPr>
          <w:p w14:paraId="71CF9D43">
            <w:pPr>
              <w:spacing w:line="360" w:lineRule="auto"/>
              <w:rPr>
                <w:rFonts w:ascii="仿宋_GB2312" w:hAnsi="仿宋_GB2312" w:eastAsia="仿宋_GB2312" w:cs="仿宋_GB2312"/>
                <w:sz w:val="24"/>
              </w:rPr>
            </w:pPr>
          </w:p>
        </w:tc>
        <w:tc>
          <w:tcPr>
            <w:tcW w:w="552" w:type="dxa"/>
          </w:tcPr>
          <w:p w14:paraId="74ED7BCB">
            <w:pPr>
              <w:spacing w:line="360" w:lineRule="auto"/>
              <w:rPr>
                <w:rFonts w:ascii="仿宋_GB2312" w:hAnsi="仿宋_GB2312" w:eastAsia="仿宋_GB2312" w:cs="仿宋_GB2312"/>
                <w:sz w:val="24"/>
              </w:rPr>
            </w:pPr>
          </w:p>
        </w:tc>
        <w:tc>
          <w:tcPr>
            <w:tcW w:w="552" w:type="dxa"/>
          </w:tcPr>
          <w:p w14:paraId="15DB696C">
            <w:pPr>
              <w:spacing w:line="360" w:lineRule="auto"/>
              <w:rPr>
                <w:rFonts w:ascii="仿宋_GB2312" w:hAnsi="仿宋_GB2312" w:eastAsia="仿宋_GB2312" w:cs="仿宋_GB2312"/>
                <w:sz w:val="24"/>
              </w:rPr>
            </w:pPr>
          </w:p>
        </w:tc>
        <w:tc>
          <w:tcPr>
            <w:tcW w:w="552" w:type="dxa"/>
          </w:tcPr>
          <w:p w14:paraId="6BB8DC37">
            <w:pPr>
              <w:spacing w:line="360" w:lineRule="auto"/>
              <w:rPr>
                <w:rFonts w:ascii="仿宋_GB2312" w:hAnsi="仿宋_GB2312" w:eastAsia="仿宋_GB2312" w:cs="仿宋_GB2312"/>
                <w:sz w:val="24"/>
              </w:rPr>
            </w:pPr>
          </w:p>
        </w:tc>
        <w:tc>
          <w:tcPr>
            <w:tcW w:w="552" w:type="dxa"/>
          </w:tcPr>
          <w:p w14:paraId="60E5F94C">
            <w:pPr>
              <w:spacing w:line="360" w:lineRule="auto"/>
              <w:rPr>
                <w:rFonts w:ascii="仿宋_GB2312" w:hAnsi="仿宋_GB2312" w:eastAsia="仿宋_GB2312" w:cs="仿宋_GB2312"/>
                <w:sz w:val="24"/>
              </w:rPr>
            </w:pPr>
          </w:p>
        </w:tc>
        <w:tc>
          <w:tcPr>
            <w:tcW w:w="552" w:type="dxa"/>
          </w:tcPr>
          <w:p w14:paraId="3789FC5C">
            <w:pPr>
              <w:spacing w:line="360" w:lineRule="auto"/>
              <w:rPr>
                <w:rFonts w:ascii="仿宋_GB2312" w:hAnsi="仿宋_GB2312" w:eastAsia="仿宋_GB2312" w:cs="仿宋_GB2312"/>
                <w:sz w:val="24"/>
              </w:rPr>
            </w:pPr>
          </w:p>
        </w:tc>
        <w:tc>
          <w:tcPr>
            <w:tcW w:w="553" w:type="dxa"/>
          </w:tcPr>
          <w:p w14:paraId="36CAE20A">
            <w:pPr>
              <w:spacing w:line="360" w:lineRule="auto"/>
              <w:rPr>
                <w:rFonts w:ascii="仿宋_GB2312" w:hAnsi="仿宋_GB2312" w:eastAsia="仿宋_GB2312" w:cs="仿宋_GB2312"/>
                <w:sz w:val="24"/>
              </w:rPr>
            </w:pPr>
          </w:p>
        </w:tc>
        <w:tc>
          <w:tcPr>
            <w:tcW w:w="553" w:type="dxa"/>
          </w:tcPr>
          <w:p w14:paraId="41C84A9A">
            <w:pPr>
              <w:spacing w:line="360" w:lineRule="auto"/>
              <w:rPr>
                <w:rFonts w:ascii="仿宋_GB2312" w:hAnsi="仿宋_GB2312" w:eastAsia="仿宋_GB2312" w:cs="仿宋_GB2312"/>
                <w:sz w:val="24"/>
              </w:rPr>
            </w:pPr>
          </w:p>
        </w:tc>
        <w:tc>
          <w:tcPr>
            <w:tcW w:w="553" w:type="dxa"/>
          </w:tcPr>
          <w:p w14:paraId="673DFCD9">
            <w:pPr>
              <w:spacing w:line="360" w:lineRule="auto"/>
              <w:rPr>
                <w:rFonts w:ascii="仿宋_GB2312" w:hAnsi="仿宋_GB2312" w:eastAsia="仿宋_GB2312" w:cs="仿宋_GB2312"/>
                <w:sz w:val="24"/>
              </w:rPr>
            </w:pPr>
          </w:p>
        </w:tc>
        <w:tc>
          <w:tcPr>
            <w:tcW w:w="553" w:type="dxa"/>
          </w:tcPr>
          <w:p w14:paraId="088DCA42">
            <w:pPr>
              <w:spacing w:line="360" w:lineRule="auto"/>
              <w:rPr>
                <w:rFonts w:ascii="仿宋_GB2312" w:hAnsi="仿宋_GB2312" w:eastAsia="仿宋_GB2312" w:cs="仿宋_GB2312"/>
                <w:sz w:val="24"/>
              </w:rPr>
            </w:pPr>
          </w:p>
        </w:tc>
        <w:tc>
          <w:tcPr>
            <w:tcW w:w="553" w:type="dxa"/>
          </w:tcPr>
          <w:p w14:paraId="6E5895DB">
            <w:pPr>
              <w:spacing w:line="360" w:lineRule="auto"/>
              <w:rPr>
                <w:rFonts w:ascii="仿宋_GB2312" w:hAnsi="仿宋_GB2312" w:eastAsia="仿宋_GB2312" w:cs="仿宋_GB2312"/>
                <w:sz w:val="24"/>
              </w:rPr>
            </w:pPr>
          </w:p>
        </w:tc>
        <w:tc>
          <w:tcPr>
            <w:tcW w:w="553" w:type="dxa"/>
          </w:tcPr>
          <w:p w14:paraId="54E69D7E">
            <w:pPr>
              <w:spacing w:line="360" w:lineRule="auto"/>
              <w:rPr>
                <w:rFonts w:ascii="仿宋_GB2312" w:hAnsi="仿宋_GB2312" w:eastAsia="仿宋_GB2312" w:cs="仿宋_GB2312"/>
                <w:sz w:val="24"/>
              </w:rPr>
            </w:pPr>
          </w:p>
        </w:tc>
        <w:tc>
          <w:tcPr>
            <w:tcW w:w="553" w:type="dxa"/>
          </w:tcPr>
          <w:p w14:paraId="59B7833F">
            <w:pPr>
              <w:spacing w:line="360" w:lineRule="auto"/>
              <w:rPr>
                <w:rFonts w:ascii="仿宋_GB2312" w:hAnsi="仿宋_GB2312" w:eastAsia="仿宋_GB2312" w:cs="仿宋_GB2312"/>
                <w:sz w:val="24"/>
              </w:rPr>
            </w:pPr>
          </w:p>
        </w:tc>
        <w:tc>
          <w:tcPr>
            <w:tcW w:w="553" w:type="dxa"/>
          </w:tcPr>
          <w:p w14:paraId="316343D2">
            <w:pPr>
              <w:spacing w:line="360" w:lineRule="auto"/>
              <w:rPr>
                <w:rFonts w:ascii="仿宋_GB2312" w:hAnsi="仿宋_GB2312" w:eastAsia="仿宋_GB2312" w:cs="仿宋_GB2312"/>
                <w:sz w:val="24"/>
              </w:rPr>
            </w:pPr>
          </w:p>
        </w:tc>
        <w:tc>
          <w:tcPr>
            <w:tcW w:w="553" w:type="dxa"/>
          </w:tcPr>
          <w:p w14:paraId="0B940E3B">
            <w:pPr>
              <w:spacing w:line="360" w:lineRule="auto"/>
              <w:rPr>
                <w:rFonts w:ascii="仿宋_GB2312" w:hAnsi="仿宋_GB2312" w:eastAsia="仿宋_GB2312" w:cs="仿宋_GB2312"/>
                <w:sz w:val="24"/>
              </w:rPr>
            </w:pPr>
          </w:p>
        </w:tc>
        <w:tc>
          <w:tcPr>
            <w:tcW w:w="553" w:type="dxa"/>
          </w:tcPr>
          <w:p w14:paraId="583FEC32">
            <w:pPr>
              <w:spacing w:line="360" w:lineRule="auto"/>
              <w:rPr>
                <w:rFonts w:ascii="仿宋_GB2312" w:hAnsi="仿宋_GB2312" w:eastAsia="仿宋_GB2312" w:cs="仿宋_GB2312"/>
                <w:sz w:val="24"/>
              </w:rPr>
            </w:pPr>
          </w:p>
        </w:tc>
      </w:tr>
      <w:tr w14:paraId="1726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09E489">
            <w:pPr>
              <w:spacing w:line="360" w:lineRule="auto"/>
              <w:rPr>
                <w:rFonts w:ascii="仿宋_GB2312" w:hAnsi="仿宋_GB2312" w:eastAsia="仿宋_GB2312" w:cs="仿宋_GB2312"/>
                <w:sz w:val="24"/>
              </w:rPr>
            </w:pPr>
          </w:p>
        </w:tc>
        <w:tc>
          <w:tcPr>
            <w:tcW w:w="552" w:type="dxa"/>
          </w:tcPr>
          <w:p w14:paraId="5FF29EA3">
            <w:pPr>
              <w:spacing w:line="360" w:lineRule="auto"/>
              <w:rPr>
                <w:rFonts w:ascii="仿宋_GB2312" w:hAnsi="仿宋_GB2312" w:eastAsia="仿宋_GB2312" w:cs="仿宋_GB2312"/>
                <w:sz w:val="24"/>
              </w:rPr>
            </w:pPr>
          </w:p>
        </w:tc>
        <w:tc>
          <w:tcPr>
            <w:tcW w:w="552" w:type="dxa"/>
          </w:tcPr>
          <w:p w14:paraId="5EAAC3CE">
            <w:pPr>
              <w:spacing w:line="360" w:lineRule="auto"/>
              <w:rPr>
                <w:rFonts w:ascii="仿宋_GB2312" w:hAnsi="仿宋_GB2312" w:eastAsia="仿宋_GB2312" w:cs="仿宋_GB2312"/>
                <w:sz w:val="24"/>
              </w:rPr>
            </w:pPr>
          </w:p>
        </w:tc>
        <w:tc>
          <w:tcPr>
            <w:tcW w:w="552" w:type="dxa"/>
          </w:tcPr>
          <w:p w14:paraId="0982F0DD">
            <w:pPr>
              <w:spacing w:line="360" w:lineRule="auto"/>
              <w:rPr>
                <w:rFonts w:ascii="仿宋_GB2312" w:hAnsi="仿宋_GB2312" w:eastAsia="仿宋_GB2312" w:cs="仿宋_GB2312"/>
                <w:sz w:val="24"/>
              </w:rPr>
            </w:pPr>
          </w:p>
        </w:tc>
        <w:tc>
          <w:tcPr>
            <w:tcW w:w="552" w:type="dxa"/>
          </w:tcPr>
          <w:p w14:paraId="6F6BFD24">
            <w:pPr>
              <w:spacing w:line="360" w:lineRule="auto"/>
              <w:rPr>
                <w:rFonts w:ascii="仿宋_GB2312" w:hAnsi="仿宋_GB2312" w:eastAsia="仿宋_GB2312" w:cs="仿宋_GB2312"/>
                <w:sz w:val="24"/>
              </w:rPr>
            </w:pPr>
          </w:p>
        </w:tc>
        <w:tc>
          <w:tcPr>
            <w:tcW w:w="552" w:type="dxa"/>
          </w:tcPr>
          <w:p w14:paraId="439694D7">
            <w:pPr>
              <w:spacing w:line="360" w:lineRule="auto"/>
              <w:rPr>
                <w:rFonts w:ascii="仿宋_GB2312" w:hAnsi="仿宋_GB2312" w:eastAsia="仿宋_GB2312" w:cs="仿宋_GB2312"/>
                <w:sz w:val="24"/>
              </w:rPr>
            </w:pPr>
          </w:p>
        </w:tc>
        <w:tc>
          <w:tcPr>
            <w:tcW w:w="552" w:type="dxa"/>
          </w:tcPr>
          <w:p w14:paraId="70285A1D">
            <w:pPr>
              <w:spacing w:line="360" w:lineRule="auto"/>
              <w:rPr>
                <w:rFonts w:ascii="仿宋_GB2312" w:hAnsi="仿宋_GB2312" w:eastAsia="仿宋_GB2312" w:cs="仿宋_GB2312"/>
                <w:sz w:val="24"/>
              </w:rPr>
            </w:pPr>
          </w:p>
        </w:tc>
        <w:tc>
          <w:tcPr>
            <w:tcW w:w="553" w:type="dxa"/>
          </w:tcPr>
          <w:p w14:paraId="24FA4DB0">
            <w:pPr>
              <w:spacing w:line="360" w:lineRule="auto"/>
              <w:rPr>
                <w:rFonts w:ascii="仿宋_GB2312" w:hAnsi="仿宋_GB2312" w:eastAsia="仿宋_GB2312" w:cs="仿宋_GB2312"/>
                <w:sz w:val="24"/>
              </w:rPr>
            </w:pPr>
          </w:p>
        </w:tc>
        <w:tc>
          <w:tcPr>
            <w:tcW w:w="553" w:type="dxa"/>
          </w:tcPr>
          <w:p w14:paraId="013AA01F">
            <w:pPr>
              <w:spacing w:line="360" w:lineRule="auto"/>
              <w:rPr>
                <w:rFonts w:ascii="仿宋_GB2312" w:hAnsi="仿宋_GB2312" w:eastAsia="仿宋_GB2312" w:cs="仿宋_GB2312"/>
                <w:sz w:val="24"/>
              </w:rPr>
            </w:pPr>
          </w:p>
        </w:tc>
        <w:tc>
          <w:tcPr>
            <w:tcW w:w="553" w:type="dxa"/>
          </w:tcPr>
          <w:p w14:paraId="2E8FF1A3">
            <w:pPr>
              <w:spacing w:line="360" w:lineRule="auto"/>
              <w:rPr>
                <w:rFonts w:ascii="仿宋_GB2312" w:hAnsi="仿宋_GB2312" w:eastAsia="仿宋_GB2312" w:cs="仿宋_GB2312"/>
                <w:sz w:val="24"/>
              </w:rPr>
            </w:pPr>
          </w:p>
        </w:tc>
        <w:tc>
          <w:tcPr>
            <w:tcW w:w="553" w:type="dxa"/>
          </w:tcPr>
          <w:p w14:paraId="47E9B20B">
            <w:pPr>
              <w:spacing w:line="360" w:lineRule="auto"/>
              <w:rPr>
                <w:rFonts w:ascii="仿宋_GB2312" w:hAnsi="仿宋_GB2312" w:eastAsia="仿宋_GB2312" w:cs="仿宋_GB2312"/>
                <w:sz w:val="24"/>
              </w:rPr>
            </w:pPr>
          </w:p>
        </w:tc>
        <w:tc>
          <w:tcPr>
            <w:tcW w:w="553" w:type="dxa"/>
          </w:tcPr>
          <w:p w14:paraId="5CAA743D">
            <w:pPr>
              <w:spacing w:line="360" w:lineRule="auto"/>
              <w:rPr>
                <w:rFonts w:ascii="仿宋_GB2312" w:hAnsi="仿宋_GB2312" w:eastAsia="仿宋_GB2312" w:cs="仿宋_GB2312"/>
                <w:sz w:val="24"/>
              </w:rPr>
            </w:pPr>
          </w:p>
        </w:tc>
        <w:tc>
          <w:tcPr>
            <w:tcW w:w="553" w:type="dxa"/>
          </w:tcPr>
          <w:p w14:paraId="6C14BD25">
            <w:pPr>
              <w:spacing w:line="360" w:lineRule="auto"/>
              <w:rPr>
                <w:rFonts w:ascii="仿宋_GB2312" w:hAnsi="仿宋_GB2312" w:eastAsia="仿宋_GB2312" w:cs="仿宋_GB2312"/>
                <w:sz w:val="24"/>
              </w:rPr>
            </w:pPr>
          </w:p>
        </w:tc>
        <w:tc>
          <w:tcPr>
            <w:tcW w:w="553" w:type="dxa"/>
          </w:tcPr>
          <w:p w14:paraId="5FE8DD91">
            <w:pPr>
              <w:spacing w:line="360" w:lineRule="auto"/>
              <w:rPr>
                <w:rFonts w:ascii="仿宋_GB2312" w:hAnsi="仿宋_GB2312" w:eastAsia="仿宋_GB2312" w:cs="仿宋_GB2312"/>
                <w:sz w:val="24"/>
              </w:rPr>
            </w:pPr>
          </w:p>
        </w:tc>
        <w:tc>
          <w:tcPr>
            <w:tcW w:w="553" w:type="dxa"/>
          </w:tcPr>
          <w:p w14:paraId="5D752716">
            <w:pPr>
              <w:spacing w:line="360" w:lineRule="auto"/>
              <w:rPr>
                <w:rFonts w:ascii="仿宋_GB2312" w:hAnsi="仿宋_GB2312" w:eastAsia="仿宋_GB2312" w:cs="仿宋_GB2312"/>
                <w:sz w:val="24"/>
              </w:rPr>
            </w:pPr>
          </w:p>
        </w:tc>
        <w:tc>
          <w:tcPr>
            <w:tcW w:w="553" w:type="dxa"/>
          </w:tcPr>
          <w:p w14:paraId="7C8D411E">
            <w:pPr>
              <w:spacing w:line="360" w:lineRule="auto"/>
              <w:rPr>
                <w:rFonts w:ascii="仿宋_GB2312" w:hAnsi="仿宋_GB2312" w:eastAsia="仿宋_GB2312" w:cs="仿宋_GB2312"/>
                <w:sz w:val="24"/>
              </w:rPr>
            </w:pPr>
          </w:p>
        </w:tc>
        <w:tc>
          <w:tcPr>
            <w:tcW w:w="553" w:type="dxa"/>
          </w:tcPr>
          <w:p w14:paraId="7C81E44B">
            <w:pPr>
              <w:spacing w:line="360" w:lineRule="auto"/>
              <w:rPr>
                <w:rFonts w:ascii="仿宋_GB2312" w:hAnsi="仿宋_GB2312" w:eastAsia="仿宋_GB2312" w:cs="仿宋_GB2312"/>
                <w:sz w:val="24"/>
              </w:rPr>
            </w:pPr>
          </w:p>
        </w:tc>
      </w:tr>
    </w:tbl>
    <w:p w14:paraId="2D65AAE2">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73C9629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3802DE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0E4A4D1">
      <w:pPr>
        <w:spacing w:line="360" w:lineRule="auto"/>
        <w:rPr>
          <w:rFonts w:ascii="仿宋_GB2312" w:hAnsi="仿宋_GB2312" w:eastAsia="仿宋_GB2312" w:cs="仿宋_GB2312"/>
          <w:kern w:val="0"/>
          <w:sz w:val="24"/>
        </w:rPr>
      </w:pPr>
    </w:p>
    <w:p w14:paraId="3B7B7B42">
      <w:pPr>
        <w:spacing w:line="360" w:lineRule="auto"/>
        <w:rPr>
          <w:rFonts w:ascii="仿宋_GB2312" w:hAnsi="仿宋_GB2312" w:eastAsia="仿宋_GB2312" w:cs="仿宋_GB2312"/>
          <w:b/>
          <w:bCs/>
          <w:sz w:val="32"/>
          <w:szCs w:val="32"/>
        </w:rPr>
      </w:pPr>
    </w:p>
    <w:p w14:paraId="538B3098">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26C322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8735FC0">
      <w:pPr>
        <w:autoSpaceDE w:val="0"/>
        <w:autoSpaceDN w:val="0"/>
        <w:spacing w:line="360" w:lineRule="auto"/>
        <w:rPr>
          <w:rFonts w:ascii="仿宋_GB2312" w:hAnsi="仿宋_GB2312" w:eastAsia="仿宋_GB2312" w:cs="仿宋_GB2312"/>
          <w:b/>
          <w:strike w:val="0"/>
          <w:dstrike w:val="0"/>
          <w:sz w:val="24"/>
        </w:rPr>
      </w:pPr>
      <w:r>
        <w:rPr>
          <w:rFonts w:hint="eastAsia" w:ascii="仿宋_GB2312" w:hAnsi="仿宋_GB2312" w:eastAsia="仿宋_GB2312" w:cs="仿宋_GB2312"/>
          <w:b/>
          <w:strike w:val="0"/>
          <w:dstrike w:val="0"/>
          <w:sz w:val="24"/>
        </w:rPr>
        <w:t>附表A:售后服务机构情况表</w:t>
      </w:r>
      <w:r>
        <w:rPr>
          <w:rFonts w:hint="eastAsia" w:ascii="仿宋_GB2312" w:hAnsi="仿宋_GB2312" w:eastAsia="仿宋_GB2312" w:cs="仿宋_GB2312"/>
          <w:strike w:val="0"/>
          <w:dstrike w:val="0"/>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ACF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469A1F2">
            <w:pPr>
              <w:autoSpaceDE w:val="0"/>
              <w:autoSpaceDN w:val="0"/>
              <w:spacing w:line="360" w:lineRule="auto"/>
              <w:jc w:val="center"/>
              <w:rPr>
                <w:rFonts w:ascii="仿宋_GB2312" w:hAnsi="仿宋_GB2312" w:eastAsia="仿宋_GB2312" w:cs="仿宋_GB2312"/>
                <w:b/>
                <w:strike w:val="0"/>
                <w:dstrike w:val="0"/>
                <w:sz w:val="24"/>
              </w:rPr>
            </w:pPr>
            <w:r>
              <w:rPr>
                <w:rFonts w:hint="eastAsia" w:ascii="仿宋_GB2312" w:hAnsi="仿宋_GB2312" w:eastAsia="仿宋_GB2312" w:cs="仿宋_GB2312"/>
                <w:b/>
                <w:strike w:val="0"/>
                <w:dstrike w:val="0"/>
                <w:sz w:val="24"/>
              </w:rPr>
              <w:t>序号</w:t>
            </w:r>
          </w:p>
        </w:tc>
        <w:tc>
          <w:tcPr>
            <w:tcW w:w="2160" w:type="dxa"/>
          </w:tcPr>
          <w:p w14:paraId="4B02E089">
            <w:pPr>
              <w:autoSpaceDE w:val="0"/>
              <w:autoSpaceDN w:val="0"/>
              <w:spacing w:line="360" w:lineRule="auto"/>
              <w:jc w:val="center"/>
              <w:rPr>
                <w:rFonts w:ascii="仿宋_GB2312" w:hAnsi="仿宋_GB2312" w:eastAsia="仿宋_GB2312" w:cs="仿宋_GB2312"/>
                <w:b/>
                <w:strike w:val="0"/>
                <w:dstrike w:val="0"/>
                <w:sz w:val="24"/>
              </w:rPr>
            </w:pPr>
            <w:r>
              <w:rPr>
                <w:rFonts w:hint="eastAsia" w:ascii="仿宋_GB2312" w:hAnsi="仿宋_GB2312" w:eastAsia="仿宋_GB2312" w:cs="仿宋_GB2312"/>
                <w:b/>
                <w:strike w:val="0"/>
                <w:dstrike w:val="0"/>
                <w:sz w:val="24"/>
              </w:rPr>
              <w:t>机构名称</w:t>
            </w:r>
          </w:p>
        </w:tc>
        <w:tc>
          <w:tcPr>
            <w:tcW w:w="1620" w:type="dxa"/>
          </w:tcPr>
          <w:p w14:paraId="21C1613D">
            <w:pPr>
              <w:autoSpaceDE w:val="0"/>
              <w:autoSpaceDN w:val="0"/>
              <w:spacing w:line="360" w:lineRule="auto"/>
              <w:jc w:val="center"/>
              <w:rPr>
                <w:rFonts w:ascii="仿宋_GB2312" w:hAnsi="仿宋_GB2312" w:eastAsia="仿宋_GB2312" w:cs="仿宋_GB2312"/>
                <w:b/>
                <w:strike w:val="0"/>
                <w:dstrike w:val="0"/>
                <w:sz w:val="24"/>
              </w:rPr>
            </w:pPr>
            <w:r>
              <w:rPr>
                <w:rFonts w:hint="eastAsia" w:ascii="仿宋_GB2312" w:hAnsi="仿宋_GB2312" w:eastAsia="仿宋_GB2312" w:cs="仿宋_GB2312"/>
                <w:b/>
                <w:strike w:val="0"/>
                <w:dstrike w:val="0"/>
                <w:sz w:val="24"/>
              </w:rPr>
              <w:t>机构性质</w:t>
            </w:r>
          </w:p>
        </w:tc>
        <w:tc>
          <w:tcPr>
            <w:tcW w:w="1245" w:type="dxa"/>
          </w:tcPr>
          <w:p w14:paraId="0C97228B">
            <w:pPr>
              <w:autoSpaceDE w:val="0"/>
              <w:autoSpaceDN w:val="0"/>
              <w:spacing w:line="360" w:lineRule="auto"/>
              <w:jc w:val="center"/>
              <w:rPr>
                <w:rFonts w:ascii="仿宋_GB2312" w:hAnsi="仿宋_GB2312" w:eastAsia="仿宋_GB2312" w:cs="仿宋_GB2312"/>
                <w:b/>
                <w:strike w:val="0"/>
                <w:dstrike w:val="0"/>
                <w:sz w:val="24"/>
              </w:rPr>
            </w:pPr>
            <w:r>
              <w:rPr>
                <w:rFonts w:hint="eastAsia" w:ascii="仿宋_GB2312" w:hAnsi="仿宋_GB2312" w:eastAsia="仿宋_GB2312" w:cs="仿宋_GB2312"/>
                <w:b/>
                <w:strike w:val="0"/>
                <w:dstrike w:val="0"/>
                <w:sz w:val="24"/>
              </w:rPr>
              <w:t>注册地址</w:t>
            </w:r>
          </w:p>
        </w:tc>
        <w:tc>
          <w:tcPr>
            <w:tcW w:w="2175" w:type="dxa"/>
          </w:tcPr>
          <w:p w14:paraId="4DD937AC">
            <w:pPr>
              <w:autoSpaceDE w:val="0"/>
              <w:autoSpaceDN w:val="0"/>
              <w:spacing w:line="360" w:lineRule="auto"/>
              <w:jc w:val="center"/>
              <w:rPr>
                <w:rFonts w:ascii="仿宋_GB2312" w:hAnsi="仿宋_GB2312" w:eastAsia="仿宋_GB2312" w:cs="仿宋_GB2312"/>
                <w:b/>
                <w:strike w:val="0"/>
                <w:dstrike w:val="0"/>
                <w:sz w:val="24"/>
              </w:rPr>
            </w:pPr>
            <w:r>
              <w:rPr>
                <w:rFonts w:hint="eastAsia" w:ascii="仿宋_GB2312" w:hAnsi="仿宋_GB2312" w:eastAsia="仿宋_GB2312" w:cs="仿宋_GB2312"/>
                <w:b/>
                <w:strike w:val="0"/>
                <w:dstrike w:val="0"/>
                <w:sz w:val="24"/>
              </w:rPr>
              <w:t>服务技术人员数量</w:t>
            </w:r>
          </w:p>
        </w:tc>
        <w:tc>
          <w:tcPr>
            <w:tcW w:w="1260" w:type="dxa"/>
          </w:tcPr>
          <w:p w14:paraId="089C8EA3">
            <w:pPr>
              <w:autoSpaceDE w:val="0"/>
              <w:autoSpaceDN w:val="0"/>
              <w:spacing w:line="360" w:lineRule="auto"/>
              <w:jc w:val="center"/>
              <w:rPr>
                <w:rFonts w:ascii="仿宋_GB2312" w:hAnsi="仿宋_GB2312" w:eastAsia="仿宋_GB2312" w:cs="仿宋_GB2312"/>
                <w:b/>
                <w:strike w:val="0"/>
                <w:dstrike w:val="0"/>
                <w:sz w:val="24"/>
              </w:rPr>
            </w:pPr>
            <w:r>
              <w:rPr>
                <w:rFonts w:hint="eastAsia" w:ascii="仿宋_GB2312" w:hAnsi="仿宋_GB2312" w:eastAsia="仿宋_GB2312" w:cs="仿宋_GB2312"/>
                <w:b/>
                <w:strike w:val="0"/>
                <w:dstrike w:val="0"/>
                <w:sz w:val="24"/>
              </w:rPr>
              <w:t>联系电话</w:t>
            </w:r>
          </w:p>
        </w:tc>
      </w:tr>
      <w:tr w14:paraId="350A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9B3D539">
            <w:pPr>
              <w:autoSpaceDE w:val="0"/>
              <w:autoSpaceDN w:val="0"/>
              <w:spacing w:line="360" w:lineRule="auto"/>
              <w:jc w:val="center"/>
              <w:rPr>
                <w:rFonts w:ascii="仿宋_GB2312" w:hAnsi="仿宋_GB2312" w:eastAsia="仿宋_GB2312" w:cs="仿宋_GB2312"/>
                <w:strike w:val="0"/>
                <w:dstrike w:val="0"/>
                <w:sz w:val="24"/>
              </w:rPr>
            </w:pPr>
          </w:p>
        </w:tc>
        <w:tc>
          <w:tcPr>
            <w:tcW w:w="2160" w:type="dxa"/>
          </w:tcPr>
          <w:p w14:paraId="5EEAFE32">
            <w:pPr>
              <w:autoSpaceDE w:val="0"/>
              <w:autoSpaceDN w:val="0"/>
              <w:spacing w:line="360" w:lineRule="auto"/>
              <w:jc w:val="center"/>
              <w:rPr>
                <w:rFonts w:ascii="仿宋_GB2312" w:hAnsi="仿宋_GB2312" w:eastAsia="仿宋_GB2312" w:cs="仿宋_GB2312"/>
                <w:strike w:val="0"/>
                <w:dstrike w:val="0"/>
                <w:sz w:val="24"/>
              </w:rPr>
            </w:pPr>
          </w:p>
        </w:tc>
        <w:tc>
          <w:tcPr>
            <w:tcW w:w="1620" w:type="dxa"/>
          </w:tcPr>
          <w:p w14:paraId="5C0C49A2">
            <w:pPr>
              <w:autoSpaceDE w:val="0"/>
              <w:autoSpaceDN w:val="0"/>
              <w:spacing w:line="360" w:lineRule="auto"/>
              <w:jc w:val="center"/>
              <w:rPr>
                <w:rFonts w:ascii="仿宋_GB2312" w:hAnsi="仿宋_GB2312" w:eastAsia="仿宋_GB2312" w:cs="仿宋_GB2312"/>
                <w:strike w:val="0"/>
                <w:dstrike w:val="0"/>
                <w:sz w:val="24"/>
              </w:rPr>
            </w:pPr>
          </w:p>
        </w:tc>
        <w:tc>
          <w:tcPr>
            <w:tcW w:w="1245" w:type="dxa"/>
          </w:tcPr>
          <w:p w14:paraId="7A713A18">
            <w:pPr>
              <w:autoSpaceDE w:val="0"/>
              <w:autoSpaceDN w:val="0"/>
              <w:spacing w:line="360" w:lineRule="auto"/>
              <w:jc w:val="center"/>
              <w:rPr>
                <w:rFonts w:ascii="仿宋_GB2312" w:hAnsi="仿宋_GB2312" w:eastAsia="仿宋_GB2312" w:cs="仿宋_GB2312"/>
                <w:strike w:val="0"/>
                <w:dstrike w:val="0"/>
                <w:sz w:val="24"/>
              </w:rPr>
            </w:pPr>
          </w:p>
        </w:tc>
        <w:tc>
          <w:tcPr>
            <w:tcW w:w="2175" w:type="dxa"/>
          </w:tcPr>
          <w:p w14:paraId="7CBC739C">
            <w:pPr>
              <w:autoSpaceDE w:val="0"/>
              <w:autoSpaceDN w:val="0"/>
              <w:spacing w:line="360" w:lineRule="auto"/>
              <w:jc w:val="center"/>
              <w:rPr>
                <w:rFonts w:ascii="仿宋_GB2312" w:hAnsi="仿宋_GB2312" w:eastAsia="仿宋_GB2312" w:cs="仿宋_GB2312"/>
                <w:strike w:val="0"/>
                <w:dstrike w:val="0"/>
                <w:sz w:val="24"/>
              </w:rPr>
            </w:pPr>
          </w:p>
        </w:tc>
        <w:tc>
          <w:tcPr>
            <w:tcW w:w="1260" w:type="dxa"/>
          </w:tcPr>
          <w:p w14:paraId="6F71387A">
            <w:pPr>
              <w:autoSpaceDE w:val="0"/>
              <w:autoSpaceDN w:val="0"/>
              <w:spacing w:line="360" w:lineRule="auto"/>
              <w:jc w:val="center"/>
              <w:rPr>
                <w:rFonts w:ascii="仿宋_GB2312" w:hAnsi="仿宋_GB2312" w:eastAsia="仿宋_GB2312" w:cs="仿宋_GB2312"/>
                <w:strike w:val="0"/>
                <w:dstrike w:val="0"/>
                <w:sz w:val="24"/>
              </w:rPr>
            </w:pPr>
          </w:p>
        </w:tc>
      </w:tr>
      <w:tr w14:paraId="5237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6CA5081">
            <w:pPr>
              <w:autoSpaceDE w:val="0"/>
              <w:autoSpaceDN w:val="0"/>
              <w:spacing w:line="360" w:lineRule="auto"/>
              <w:jc w:val="center"/>
              <w:rPr>
                <w:rFonts w:ascii="仿宋_GB2312" w:hAnsi="仿宋_GB2312" w:eastAsia="仿宋_GB2312" w:cs="仿宋_GB2312"/>
                <w:strike w:val="0"/>
                <w:dstrike w:val="0"/>
                <w:sz w:val="24"/>
              </w:rPr>
            </w:pPr>
          </w:p>
        </w:tc>
        <w:tc>
          <w:tcPr>
            <w:tcW w:w="2160" w:type="dxa"/>
          </w:tcPr>
          <w:p w14:paraId="00FE41F3">
            <w:pPr>
              <w:autoSpaceDE w:val="0"/>
              <w:autoSpaceDN w:val="0"/>
              <w:spacing w:line="360" w:lineRule="auto"/>
              <w:jc w:val="center"/>
              <w:rPr>
                <w:rFonts w:ascii="仿宋_GB2312" w:hAnsi="仿宋_GB2312" w:eastAsia="仿宋_GB2312" w:cs="仿宋_GB2312"/>
                <w:strike w:val="0"/>
                <w:dstrike w:val="0"/>
                <w:sz w:val="24"/>
              </w:rPr>
            </w:pPr>
          </w:p>
        </w:tc>
        <w:tc>
          <w:tcPr>
            <w:tcW w:w="1620" w:type="dxa"/>
          </w:tcPr>
          <w:p w14:paraId="402B3FBE">
            <w:pPr>
              <w:autoSpaceDE w:val="0"/>
              <w:autoSpaceDN w:val="0"/>
              <w:spacing w:line="360" w:lineRule="auto"/>
              <w:jc w:val="center"/>
              <w:rPr>
                <w:rFonts w:ascii="仿宋_GB2312" w:hAnsi="仿宋_GB2312" w:eastAsia="仿宋_GB2312" w:cs="仿宋_GB2312"/>
                <w:strike w:val="0"/>
                <w:dstrike w:val="0"/>
                <w:sz w:val="24"/>
              </w:rPr>
            </w:pPr>
          </w:p>
        </w:tc>
        <w:tc>
          <w:tcPr>
            <w:tcW w:w="1245" w:type="dxa"/>
          </w:tcPr>
          <w:p w14:paraId="78BA7FB4">
            <w:pPr>
              <w:autoSpaceDE w:val="0"/>
              <w:autoSpaceDN w:val="0"/>
              <w:spacing w:line="360" w:lineRule="auto"/>
              <w:jc w:val="center"/>
              <w:rPr>
                <w:rFonts w:ascii="仿宋_GB2312" w:hAnsi="仿宋_GB2312" w:eastAsia="仿宋_GB2312" w:cs="仿宋_GB2312"/>
                <w:strike w:val="0"/>
                <w:dstrike w:val="0"/>
                <w:sz w:val="24"/>
              </w:rPr>
            </w:pPr>
          </w:p>
        </w:tc>
        <w:tc>
          <w:tcPr>
            <w:tcW w:w="2175" w:type="dxa"/>
          </w:tcPr>
          <w:p w14:paraId="146C69E0">
            <w:pPr>
              <w:autoSpaceDE w:val="0"/>
              <w:autoSpaceDN w:val="0"/>
              <w:spacing w:line="360" w:lineRule="auto"/>
              <w:jc w:val="center"/>
              <w:rPr>
                <w:rFonts w:ascii="仿宋_GB2312" w:hAnsi="仿宋_GB2312" w:eastAsia="仿宋_GB2312" w:cs="仿宋_GB2312"/>
                <w:strike w:val="0"/>
                <w:dstrike w:val="0"/>
                <w:sz w:val="24"/>
              </w:rPr>
            </w:pPr>
          </w:p>
        </w:tc>
        <w:tc>
          <w:tcPr>
            <w:tcW w:w="1260" w:type="dxa"/>
          </w:tcPr>
          <w:p w14:paraId="69C58B4C">
            <w:pPr>
              <w:autoSpaceDE w:val="0"/>
              <w:autoSpaceDN w:val="0"/>
              <w:spacing w:line="360" w:lineRule="auto"/>
              <w:jc w:val="center"/>
              <w:rPr>
                <w:rFonts w:ascii="仿宋_GB2312" w:hAnsi="仿宋_GB2312" w:eastAsia="仿宋_GB2312" w:cs="仿宋_GB2312"/>
                <w:strike w:val="0"/>
                <w:dstrike w:val="0"/>
                <w:sz w:val="24"/>
              </w:rPr>
            </w:pPr>
          </w:p>
        </w:tc>
      </w:tr>
      <w:tr w14:paraId="571C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E56B31">
            <w:pPr>
              <w:autoSpaceDE w:val="0"/>
              <w:autoSpaceDN w:val="0"/>
              <w:spacing w:line="360" w:lineRule="auto"/>
              <w:jc w:val="center"/>
              <w:rPr>
                <w:rFonts w:ascii="仿宋_GB2312" w:hAnsi="仿宋_GB2312" w:eastAsia="仿宋_GB2312" w:cs="仿宋_GB2312"/>
                <w:strike w:val="0"/>
                <w:dstrike w:val="0"/>
                <w:sz w:val="24"/>
              </w:rPr>
            </w:pPr>
          </w:p>
        </w:tc>
        <w:tc>
          <w:tcPr>
            <w:tcW w:w="2160" w:type="dxa"/>
          </w:tcPr>
          <w:p w14:paraId="383B0323">
            <w:pPr>
              <w:autoSpaceDE w:val="0"/>
              <w:autoSpaceDN w:val="0"/>
              <w:spacing w:line="360" w:lineRule="auto"/>
              <w:jc w:val="center"/>
              <w:rPr>
                <w:rFonts w:ascii="仿宋_GB2312" w:hAnsi="仿宋_GB2312" w:eastAsia="仿宋_GB2312" w:cs="仿宋_GB2312"/>
                <w:strike w:val="0"/>
                <w:dstrike w:val="0"/>
                <w:sz w:val="24"/>
              </w:rPr>
            </w:pPr>
          </w:p>
        </w:tc>
        <w:tc>
          <w:tcPr>
            <w:tcW w:w="1620" w:type="dxa"/>
          </w:tcPr>
          <w:p w14:paraId="7FC93D16">
            <w:pPr>
              <w:autoSpaceDE w:val="0"/>
              <w:autoSpaceDN w:val="0"/>
              <w:spacing w:line="360" w:lineRule="auto"/>
              <w:jc w:val="center"/>
              <w:rPr>
                <w:rFonts w:ascii="仿宋_GB2312" w:hAnsi="仿宋_GB2312" w:eastAsia="仿宋_GB2312" w:cs="仿宋_GB2312"/>
                <w:strike w:val="0"/>
                <w:dstrike w:val="0"/>
                <w:sz w:val="24"/>
              </w:rPr>
            </w:pPr>
          </w:p>
        </w:tc>
        <w:tc>
          <w:tcPr>
            <w:tcW w:w="1245" w:type="dxa"/>
          </w:tcPr>
          <w:p w14:paraId="349E2BCD">
            <w:pPr>
              <w:autoSpaceDE w:val="0"/>
              <w:autoSpaceDN w:val="0"/>
              <w:spacing w:line="360" w:lineRule="auto"/>
              <w:jc w:val="center"/>
              <w:rPr>
                <w:rFonts w:ascii="仿宋_GB2312" w:hAnsi="仿宋_GB2312" w:eastAsia="仿宋_GB2312" w:cs="仿宋_GB2312"/>
                <w:strike w:val="0"/>
                <w:dstrike w:val="0"/>
                <w:sz w:val="24"/>
              </w:rPr>
            </w:pPr>
          </w:p>
        </w:tc>
        <w:tc>
          <w:tcPr>
            <w:tcW w:w="2175" w:type="dxa"/>
          </w:tcPr>
          <w:p w14:paraId="63A55B64">
            <w:pPr>
              <w:autoSpaceDE w:val="0"/>
              <w:autoSpaceDN w:val="0"/>
              <w:spacing w:line="360" w:lineRule="auto"/>
              <w:jc w:val="center"/>
              <w:rPr>
                <w:rFonts w:ascii="仿宋_GB2312" w:hAnsi="仿宋_GB2312" w:eastAsia="仿宋_GB2312" w:cs="仿宋_GB2312"/>
                <w:strike w:val="0"/>
                <w:dstrike w:val="0"/>
                <w:sz w:val="24"/>
              </w:rPr>
            </w:pPr>
          </w:p>
        </w:tc>
        <w:tc>
          <w:tcPr>
            <w:tcW w:w="1260" w:type="dxa"/>
          </w:tcPr>
          <w:p w14:paraId="772C8FA6">
            <w:pPr>
              <w:autoSpaceDE w:val="0"/>
              <w:autoSpaceDN w:val="0"/>
              <w:spacing w:line="360" w:lineRule="auto"/>
              <w:jc w:val="center"/>
              <w:rPr>
                <w:rFonts w:ascii="仿宋_GB2312" w:hAnsi="仿宋_GB2312" w:eastAsia="仿宋_GB2312" w:cs="仿宋_GB2312"/>
                <w:strike w:val="0"/>
                <w:dstrike w:val="0"/>
                <w:sz w:val="24"/>
              </w:rPr>
            </w:pPr>
          </w:p>
        </w:tc>
      </w:tr>
    </w:tbl>
    <w:p w14:paraId="454821C1">
      <w:pPr>
        <w:autoSpaceDE w:val="0"/>
        <w:autoSpaceDN w:val="0"/>
        <w:rPr>
          <w:rFonts w:ascii="仿宋_GB2312" w:hAnsi="仿宋_GB2312" w:eastAsia="仿宋_GB2312" w:cs="仿宋_GB2312"/>
          <w:b/>
          <w:strike w:val="0"/>
          <w:dstrike w:val="0"/>
          <w:sz w:val="24"/>
        </w:rPr>
      </w:pPr>
      <w:r>
        <w:rPr>
          <w:rFonts w:hint="eastAsia" w:ascii="仿宋_GB2312" w:hAnsi="仿宋_GB2312" w:eastAsia="仿宋_GB2312" w:cs="仿宋_GB2312"/>
          <w:b/>
          <w:strike w:val="0"/>
          <w:dstrike w:val="0"/>
          <w:sz w:val="24"/>
        </w:rPr>
        <w:t>注：关于项目涉及的所有售后服务机构均在本表注明，包括投标人本单位和符合条件的第三方服务机构。</w:t>
      </w:r>
    </w:p>
    <w:p w14:paraId="3D91E4A9">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08333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67B21E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A5C644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383CE5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CA4210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2B272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EDF4B8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B6786A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0CAC15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954EEF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3C289B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33D3B80">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34FF9F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EC9B34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8CE6A3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7F2AD7D5">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233377A">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3474FB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18FBDF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2E256B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828186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CF2F30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340CED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1E7C614">
            <w:pPr>
              <w:autoSpaceDE w:val="0"/>
              <w:autoSpaceDN w:val="0"/>
              <w:spacing w:line="240" w:lineRule="exact"/>
              <w:rPr>
                <w:rFonts w:ascii="仿宋_GB2312" w:hAnsi="仿宋_GB2312" w:eastAsia="仿宋_GB2312" w:cs="仿宋_GB2312"/>
                <w:sz w:val="24"/>
              </w:rPr>
            </w:pPr>
          </w:p>
        </w:tc>
      </w:tr>
      <w:tr w14:paraId="264EFD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7A0D7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0D4CED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1E6560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3F96FD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126523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BEE486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FC75A1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A539C60">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742456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03F14B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3460C7B">
            <w:pPr>
              <w:autoSpaceDE w:val="0"/>
              <w:autoSpaceDN w:val="0"/>
              <w:spacing w:line="240" w:lineRule="exact"/>
              <w:rPr>
                <w:rFonts w:ascii="仿宋_GB2312" w:hAnsi="仿宋_GB2312" w:eastAsia="仿宋_GB2312" w:cs="仿宋_GB2312"/>
                <w:sz w:val="24"/>
              </w:rPr>
            </w:pPr>
          </w:p>
        </w:tc>
      </w:tr>
      <w:tr w14:paraId="0F7BE1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6E6D69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8949965">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1238FB51">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FC3789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6E7F6F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4598A9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C6D204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7AA9E2D">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EEAFA7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2B479FE">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1934FFC">
            <w:pPr>
              <w:autoSpaceDE w:val="0"/>
              <w:autoSpaceDN w:val="0"/>
              <w:spacing w:line="240" w:lineRule="exact"/>
              <w:rPr>
                <w:rFonts w:ascii="仿宋_GB2312" w:hAnsi="仿宋_GB2312" w:eastAsia="仿宋_GB2312" w:cs="仿宋_GB2312"/>
                <w:sz w:val="24"/>
              </w:rPr>
            </w:pPr>
          </w:p>
        </w:tc>
      </w:tr>
    </w:tbl>
    <w:p w14:paraId="48969C4C">
      <w:pPr>
        <w:spacing w:line="360" w:lineRule="auto"/>
        <w:ind w:firstLine="480" w:firstLineChars="200"/>
        <w:rPr>
          <w:rFonts w:ascii="仿宋_GB2312" w:hAnsi="仿宋_GB2312" w:eastAsia="仿宋_GB2312" w:cs="仿宋_GB2312"/>
          <w:sz w:val="24"/>
          <w:szCs w:val="20"/>
        </w:rPr>
      </w:pPr>
    </w:p>
    <w:p w14:paraId="6DDAA72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2D3BAD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CDE5856">
      <w:pPr>
        <w:spacing w:line="360" w:lineRule="auto"/>
        <w:rPr>
          <w:rFonts w:hint="eastAsia" w:ascii="仿宋_GB2312" w:hAnsi="仿宋_GB2312" w:eastAsia="仿宋_GB2312" w:cs="仿宋_GB2312"/>
          <w:b/>
          <w:sz w:val="30"/>
          <w:szCs w:val="30"/>
          <w:lang w:eastAsia="zh-CN"/>
        </w:rPr>
      </w:pPr>
    </w:p>
    <w:p w14:paraId="734092DB">
      <w:pPr>
        <w:pStyle w:val="79"/>
        <w:rPr>
          <w:rFonts w:hint="eastAsia"/>
          <w:lang w:eastAsia="zh-CN"/>
        </w:rPr>
      </w:pPr>
    </w:p>
    <w:p w14:paraId="5AAB918C">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3FB98E4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1B49CF2B">
      <w:pPr>
        <w:spacing w:line="336" w:lineRule="auto"/>
        <w:ind w:firstLine="3600" w:firstLineChars="1500"/>
        <w:rPr>
          <w:rFonts w:hint="eastAsia" w:ascii="仿宋" w:hAnsi="仿宋" w:eastAsia="仿宋" w:cs="仿宋"/>
          <w:sz w:val="24"/>
        </w:rPr>
      </w:pPr>
    </w:p>
    <w:p w14:paraId="15066282">
      <w:pPr>
        <w:pStyle w:val="79"/>
        <w:rPr>
          <w:rFonts w:hint="eastAsia"/>
        </w:rPr>
      </w:pPr>
    </w:p>
    <w:p w14:paraId="66783C5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166A8A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AC0B201">
      <w:pPr>
        <w:pStyle w:val="79"/>
      </w:pPr>
    </w:p>
    <w:p w14:paraId="10400EB4">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79F99971">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1A8DFFAC">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8DED2F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1EC7A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3238743">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3026CF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F6A493A">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3E4EAAA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34E73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680C2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34AFEB4">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C3CAF60">
            <w:pPr>
              <w:autoSpaceDE w:val="0"/>
              <w:autoSpaceDN w:val="0"/>
              <w:spacing w:line="360" w:lineRule="auto"/>
              <w:jc w:val="center"/>
              <w:rPr>
                <w:rFonts w:ascii="仿宋_GB2312" w:hAnsi="仿宋_GB2312" w:eastAsia="仿宋_GB2312" w:cs="仿宋_GB2312"/>
                <w:sz w:val="24"/>
              </w:rPr>
            </w:pPr>
          </w:p>
        </w:tc>
      </w:tr>
      <w:tr w14:paraId="61194C7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814D2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0A7CE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0609B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94E8FE">
            <w:pPr>
              <w:autoSpaceDE w:val="0"/>
              <w:autoSpaceDN w:val="0"/>
              <w:spacing w:line="360" w:lineRule="auto"/>
              <w:jc w:val="center"/>
              <w:rPr>
                <w:rFonts w:ascii="仿宋_GB2312" w:hAnsi="仿宋_GB2312" w:eastAsia="仿宋_GB2312" w:cs="仿宋_GB2312"/>
                <w:sz w:val="24"/>
              </w:rPr>
            </w:pPr>
          </w:p>
        </w:tc>
      </w:tr>
      <w:tr w14:paraId="4DBA77F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DCB8F5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465E37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101D92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BBA273">
            <w:pPr>
              <w:autoSpaceDE w:val="0"/>
              <w:autoSpaceDN w:val="0"/>
              <w:spacing w:line="360" w:lineRule="auto"/>
              <w:jc w:val="center"/>
              <w:rPr>
                <w:rFonts w:ascii="仿宋_GB2312" w:hAnsi="仿宋_GB2312" w:eastAsia="仿宋_GB2312" w:cs="仿宋_GB2312"/>
                <w:sz w:val="24"/>
              </w:rPr>
            </w:pPr>
          </w:p>
        </w:tc>
      </w:tr>
      <w:tr w14:paraId="20D1309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DE6A10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A7F610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24724E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E8AFBA">
            <w:pPr>
              <w:autoSpaceDE w:val="0"/>
              <w:autoSpaceDN w:val="0"/>
              <w:spacing w:line="360" w:lineRule="auto"/>
              <w:jc w:val="center"/>
              <w:rPr>
                <w:rFonts w:ascii="仿宋_GB2312" w:hAnsi="仿宋_GB2312" w:eastAsia="仿宋_GB2312" w:cs="仿宋_GB2312"/>
                <w:sz w:val="24"/>
              </w:rPr>
            </w:pPr>
          </w:p>
        </w:tc>
      </w:tr>
      <w:tr w14:paraId="2962CAB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E4FF1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57B21E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7783B4E">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5497BF">
            <w:pPr>
              <w:autoSpaceDE w:val="0"/>
              <w:autoSpaceDN w:val="0"/>
              <w:spacing w:line="360" w:lineRule="auto"/>
              <w:jc w:val="center"/>
              <w:rPr>
                <w:rFonts w:ascii="仿宋_GB2312" w:hAnsi="仿宋_GB2312" w:eastAsia="仿宋_GB2312" w:cs="仿宋_GB2312"/>
                <w:sz w:val="24"/>
              </w:rPr>
            </w:pPr>
          </w:p>
        </w:tc>
      </w:tr>
      <w:tr w14:paraId="25D653E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BA0CB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10BDAD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E3304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DA7304">
            <w:pPr>
              <w:autoSpaceDE w:val="0"/>
              <w:autoSpaceDN w:val="0"/>
              <w:spacing w:line="360" w:lineRule="auto"/>
              <w:jc w:val="center"/>
              <w:rPr>
                <w:rFonts w:ascii="仿宋_GB2312" w:hAnsi="仿宋_GB2312" w:eastAsia="仿宋_GB2312" w:cs="仿宋_GB2312"/>
                <w:sz w:val="24"/>
              </w:rPr>
            </w:pPr>
          </w:p>
        </w:tc>
      </w:tr>
      <w:tr w14:paraId="3102B60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560F09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5B01C8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F1AE31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7F0D57">
            <w:pPr>
              <w:autoSpaceDE w:val="0"/>
              <w:autoSpaceDN w:val="0"/>
              <w:spacing w:line="360" w:lineRule="auto"/>
              <w:jc w:val="center"/>
              <w:rPr>
                <w:rFonts w:ascii="仿宋_GB2312" w:hAnsi="仿宋_GB2312" w:eastAsia="仿宋_GB2312" w:cs="仿宋_GB2312"/>
                <w:sz w:val="24"/>
              </w:rPr>
            </w:pPr>
          </w:p>
        </w:tc>
      </w:tr>
      <w:tr w14:paraId="35A9D2A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13F910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914056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C5BD2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EF504B">
            <w:pPr>
              <w:autoSpaceDE w:val="0"/>
              <w:autoSpaceDN w:val="0"/>
              <w:spacing w:line="360" w:lineRule="auto"/>
              <w:jc w:val="center"/>
              <w:rPr>
                <w:rFonts w:ascii="仿宋_GB2312" w:hAnsi="仿宋_GB2312" w:eastAsia="仿宋_GB2312" w:cs="仿宋_GB2312"/>
                <w:sz w:val="24"/>
              </w:rPr>
            </w:pPr>
          </w:p>
        </w:tc>
      </w:tr>
      <w:tr w14:paraId="5D7DE2B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EB1B2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8F8A85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2F0AB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FF6C46">
            <w:pPr>
              <w:autoSpaceDE w:val="0"/>
              <w:autoSpaceDN w:val="0"/>
              <w:spacing w:line="360" w:lineRule="auto"/>
              <w:jc w:val="center"/>
              <w:rPr>
                <w:rFonts w:ascii="仿宋_GB2312" w:hAnsi="仿宋_GB2312" w:eastAsia="仿宋_GB2312" w:cs="仿宋_GB2312"/>
                <w:sz w:val="24"/>
              </w:rPr>
            </w:pPr>
          </w:p>
        </w:tc>
      </w:tr>
    </w:tbl>
    <w:p w14:paraId="409F4E8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DDC34A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607E365">
        <w:tc>
          <w:tcPr>
            <w:tcW w:w="420" w:type="dxa"/>
            <w:tcBorders>
              <w:top w:val="single" w:color="auto" w:sz="6" w:space="0"/>
              <w:left w:val="single" w:color="auto" w:sz="6" w:space="0"/>
              <w:bottom w:val="single" w:color="auto" w:sz="6" w:space="0"/>
              <w:right w:val="single" w:color="auto" w:sz="6" w:space="0"/>
            </w:tcBorders>
            <w:vAlign w:val="center"/>
          </w:tcPr>
          <w:p w14:paraId="27BD3C6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8D02A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E55867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46467B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9A0735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66841DB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901C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7908B8C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A5D577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1E24475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AF11E8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55AAA5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48F0C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327C519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2B41010">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78CCAEC4">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9429A84">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2D817F3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9A8627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2E301F6">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A9F4DF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DB0EA56">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DD6FD7E">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4D265D4">
            <w:pPr>
              <w:autoSpaceDE w:val="0"/>
              <w:autoSpaceDN w:val="0"/>
              <w:spacing w:line="360" w:lineRule="auto"/>
              <w:rPr>
                <w:rFonts w:ascii="仿宋_GB2312" w:hAnsi="仿宋_GB2312" w:eastAsia="仿宋_GB2312" w:cs="仿宋_GB2312"/>
                <w:sz w:val="24"/>
              </w:rPr>
            </w:pPr>
          </w:p>
        </w:tc>
      </w:tr>
      <w:tr w14:paraId="7DC05EA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4373D09">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35562E5">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3E825A0">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045D188">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715698F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D8DC49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3D15419">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E646A25">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EF9E4A5">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F86E281">
            <w:pPr>
              <w:autoSpaceDE w:val="0"/>
              <w:autoSpaceDN w:val="0"/>
              <w:spacing w:line="360" w:lineRule="auto"/>
              <w:rPr>
                <w:rFonts w:ascii="仿宋_GB2312" w:hAnsi="仿宋_GB2312" w:eastAsia="仿宋_GB2312" w:cs="仿宋_GB2312"/>
                <w:sz w:val="24"/>
              </w:rPr>
            </w:pPr>
          </w:p>
        </w:tc>
      </w:tr>
    </w:tbl>
    <w:p w14:paraId="63D9440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9222F01">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24E9B762">
      <w:pPr>
        <w:spacing w:line="360" w:lineRule="auto"/>
        <w:ind w:firstLine="480" w:firstLineChars="200"/>
        <w:rPr>
          <w:rFonts w:ascii="仿宋_GB2312" w:hAnsi="仿宋_GB2312" w:eastAsia="仿宋_GB2312" w:cs="仿宋_GB2312"/>
          <w:sz w:val="24"/>
          <w:szCs w:val="20"/>
        </w:rPr>
      </w:pPr>
    </w:p>
    <w:p w14:paraId="4177E328">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16DA316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9ED155C">
      <w:pPr>
        <w:snapToGrid w:val="0"/>
        <w:spacing w:line="360" w:lineRule="auto"/>
        <w:ind w:firstLine="6907" w:firstLineChars="2150"/>
        <w:rPr>
          <w:rFonts w:ascii="仿宋_GB2312" w:hAnsi="仿宋_GB2312" w:eastAsia="仿宋_GB2312" w:cs="仿宋_GB2312"/>
          <w:b/>
          <w:bCs/>
          <w:sz w:val="32"/>
          <w:szCs w:val="32"/>
        </w:rPr>
      </w:pPr>
    </w:p>
    <w:p w14:paraId="230FCFCB">
      <w:pPr>
        <w:snapToGrid w:val="0"/>
        <w:spacing w:line="360" w:lineRule="auto"/>
        <w:ind w:right="960"/>
        <w:jc w:val="both"/>
        <w:rPr>
          <w:rFonts w:hint="eastAsia" w:ascii="仿宋_GB2312" w:hAnsi="仿宋_GB2312" w:eastAsia="仿宋_GB2312" w:cs="仿宋_GB2312"/>
          <w:kern w:val="0"/>
          <w:sz w:val="24"/>
          <w:lang w:val="zh-CN"/>
        </w:rPr>
      </w:pPr>
    </w:p>
    <w:p w14:paraId="619690B1">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756B3C7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21F7D45">
      <w:pPr>
        <w:spacing w:line="360" w:lineRule="auto"/>
        <w:rPr>
          <w:rFonts w:ascii="仿宋_GB2312" w:hAnsi="仿宋_GB2312" w:eastAsia="仿宋_GB2312" w:cs="仿宋_GB2312"/>
          <w:sz w:val="18"/>
          <w:szCs w:val="18"/>
        </w:rPr>
      </w:pPr>
    </w:p>
    <w:p w14:paraId="0D33618D">
      <w:pPr>
        <w:pStyle w:val="79"/>
      </w:pPr>
    </w:p>
    <w:p w14:paraId="3B5956F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261639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1BFDC56">
      <w:pPr>
        <w:spacing w:line="360" w:lineRule="auto"/>
        <w:rPr>
          <w:rFonts w:ascii="仿宋_GB2312" w:hAnsi="仿宋_GB2312" w:eastAsia="仿宋_GB2312" w:cs="仿宋_GB2312"/>
          <w:b/>
          <w:bCs/>
          <w:sz w:val="18"/>
          <w:szCs w:val="18"/>
        </w:rPr>
      </w:pPr>
    </w:p>
    <w:p w14:paraId="72C4C4A3">
      <w:pPr>
        <w:spacing w:line="360" w:lineRule="auto"/>
        <w:rPr>
          <w:rFonts w:ascii="仿宋_GB2312" w:hAnsi="仿宋_GB2312" w:eastAsia="仿宋_GB2312" w:cs="仿宋_GB2312"/>
          <w:b/>
          <w:bCs/>
          <w:sz w:val="32"/>
          <w:szCs w:val="32"/>
        </w:rPr>
      </w:pPr>
    </w:p>
    <w:p w14:paraId="7D43710A">
      <w:pPr>
        <w:spacing w:line="360" w:lineRule="auto"/>
        <w:rPr>
          <w:rFonts w:ascii="仿宋_GB2312" w:hAnsi="仿宋_GB2312" w:eastAsia="仿宋_GB2312" w:cs="仿宋_GB2312"/>
          <w:b/>
          <w:bCs/>
          <w:sz w:val="32"/>
          <w:szCs w:val="32"/>
        </w:rPr>
      </w:pPr>
    </w:p>
    <w:p w14:paraId="1A7192EE">
      <w:pPr>
        <w:spacing w:line="360" w:lineRule="auto"/>
        <w:rPr>
          <w:rFonts w:ascii="仿宋_GB2312" w:hAnsi="仿宋_GB2312" w:eastAsia="仿宋_GB2312" w:cs="仿宋_GB2312"/>
          <w:b/>
          <w:bCs/>
          <w:sz w:val="32"/>
          <w:szCs w:val="32"/>
        </w:rPr>
      </w:pPr>
    </w:p>
    <w:p w14:paraId="03CF8DA1">
      <w:pPr>
        <w:spacing w:line="360" w:lineRule="auto"/>
        <w:jc w:val="center"/>
        <w:rPr>
          <w:rFonts w:ascii="仿宋_GB2312" w:hAnsi="仿宋_GB2312" w:eastAsia="仿宋_GB2312" w:cs="仿宋_GB2312"/>
          <w:b/>
          <w:strike w:val="0"/>
          <w:dstrike w:val="0"/>
          <w:kern w:val="0"/>
          <w:sz w:val="32"/>
          <w:szCs w:val="32"/>
          <w:lang w:val="zh-CN"/>
        </w:rPr>
      </w:pPr>
      <w:r>
        <w:rPr>
          <w:rFonts w:hint="eastAsia" w:ascii="仿宋_GB2312" w:hAnsi="仿宋_GB2312" w:eastAsia="仿宋_GB2312" w:cs="仿宋_GB2312"/>
          <w:b/>
          <w:bCs/>
          <w:strike w:val="0"/>
          <w:dstrike w:val="0"/>
          <w:sz w:val="32"/>
          <w:szCs w:val="32"/>
          <w:lang w:eastAsia="zh-CN"/>
        </w:rPr>
        <w:t>十</w:t>
      </w:r>
      <w:r>
        <w:rPr>
          <w:rFonts w:hint="eastAsia" w:ascii="仿宋_GB2312" w:hAnsi="仿宋_GB2312" w:eastAsia="仿宋_GB2312" w:cs="仿宋_GB2312"/>
          <w:b/>
          <w:bCs/>
          <w:strike w:val="0"/>
          <w:dstrike w:val="0"/>
          <w:sz w:val="32"/>
          <w:szCs w:val="32"/>
          <w:lang w:val="en-US" w:eastAsia="zh-CN"/>
        </w:rPr>
        <w:t>五</w:t>
      </w:r>
      <w:r>
        <w:rPr>
          <w:rFonts w:hint="eastAsia" w:ascii="仿宋_GB2312" w:hAnsi="仿宋_GB2312" w:eastAsia="仿宋_GB2312" w:cs="仿宋_GB2312"/>
          <w:b/>
          <w:bCs/>
          <w:strike w:val="0"/>
          <w:dstrike w:val="0"/>
          <w:sz w:val="32"/>
          <w:szCs w:val="32"/>
        </w:rPr>
        <w:t>、</w:t>
      </w:r>
      <w:r>
        <w:rPr>
          <w:rFonts w:hint="eastAsia" w:ascii="仿宋_GB2312" w:hAnsi="仿宋_GB2312" w:eastAsia="仿宋_GB2312" w:cs="仿宋_GB2312"/>
          <w:b/>
          <w:strike w:val="0"/>
          <w:dstrike w:val="0"/>
          <w:kern w:val="0"/>
          <w:sz w:val="32"/>
          <w:szCs w:val="32"/>
          <w:lang w:val="zh-CN"/>
        </w:rPr>
        <w:t>备品备件及供选择的配套零部件清单</w:t>
      </w:r>
    </w:p>
    <w:p w14:paraId="374D9766">
      <w:pPr>
        <w:spacing w:line="360" w:lineRule="auto"/>
        <w:jc w:val="center"/>
        <w:rPr>
          <w:rFonts w:ascii="仿宋_GB2312" w:hAnsi="仿宋_GB2312" w:eastAsia="仿宋_GB2312" w:cs="仿宋_GB2312"/>
          <w:strike w:val="0"/>
          <w:dstrike w:val="0"/>
          <w:sz w:val="24"/>
        </w:rPr>
      </w:pPr>
      <w:r>
        <w:rPr>
          <w:rFonts w:hint="eastAsia" w:ascii="仿宋_GB2312" w:hAnsi="仿宋_GB2312" w:eastAsia="仿宋_GB2312" w:cs="仿宋_GB2312"/>
          <w:strike w:val="0"/>
          <w:dstrike w:val="0"/>
          <w:sz w:val="24"/>
        </w:rPr>
        <w:t>（由</w:t>
      </w:r>
      <w:r>
        <w:rPr>
          <w:rFonts w:hint="eastAsia" w:ascii="仿宋_GB2312" w:hAnsi="仿宋_GB2312" w:eastAsia="仿宋_GB2312" w:cs="仿宋_GB2312"/>
          <w:strike w:val="0"/>
          <w:dstrike w:val="0"/>
          <w:sz w:val="24"/>
          <w:lang w:eastAsia="zh-CN"/>
        </w:rPr>
        <w:t>投标人</w:t>
      </w:r>
      <w:r>
        <w:rPr>
          <w:rFonts w:hint="eastAsia" w:ascii="仿宋_GB2312" w:hAnsi="仿宋_GB2312" w:eastAsia="仿宋_GB2312" w:cs="仿宋_GB2312"/>
          <w:strike w:val="0"/>
          <w:dstrike w:val="0"/>
          <w:sz w:val="24"/>
        </w:rPr>
        <w:t>根据采购需求自行编制）</w:t>
      </w:r>
    </w:p>
    <w:p w14:paraId="00F21989">
      <w:pPr>
        <w:snapToGrid w:val="0"/>
        <w:spacing w:line="360" w:lineRule="auto"/>
        <w:ind w:right="960"/>
        <w:jc w:val="right"/>
        <w:rPr>
          <w:rFonts w:ascii="仿宋_GB2312" w:hAnsi="仿宋_GB2312" w:eastAsia="仿宋_GB2312" w:cs="仿宋_GB2312"/>
          <w:strike w:val="0"/>
          <w:dstrike w:val="0"/>
          <w:kern w:val="0"/>
          <w:sz w:val="24"/>
          <w:lang w:val="zh-CN"/>
        </w:rPr>
      </w:pPr>
    </w:p>
    <w:p w14:paraId="1386B33D">
      <w:pPr>
        <w:snapToGrid w:val="0"/>
        <w:spacing w:line="360" w:lineRule="auto"/>
        <w:ind w:right="960"/>
        <w:jc w:val="right"/>
        <w:rPr>
          <w:rFonts w:ascii="仿宋_GB2312" w:hAnsi="仿宋_GB2312" w:eastAsia="仿宋_GB2312" w:cs="仿宋_GB2312"/>
          <w:strike w:val="0"/>
          <w:dstrike w:val="0"/>
          <w:kern w:val="0"/>
          <w:sz w:val="24"/>
          <w:lang w:val="zh-CN"/>
        </w:rPr>
      </w:pPr>
    </w:p>
    <w:p w14:paraId="26BE83AC">
      <w:pPr>
        <w:spacing w:line="336" w:lineRule="auto"/>
        <w:ind w:firstLine="3600" w:firstLineChars="1500"/>
        <w:rPr>
          <w:rFonts w:ascii="仿宋" w:hAnsi="仿宋" w:eastAsia="仿宋" w:cs="仿宋"/>
          <w:strike w:val="0"/>
          <w:dstrike w:val="0"/>
          <w:sz w:val="24"/>
        </w:rPr>
      </w:pPr>
      <w:r>
        <w:rPr>
          <w:rFonts w:hint="eastAsia" w:ascii="仿宋" w:hAnsi="仿宋" w:eastAsia="仿宋" w:cs="仿宋"/>
          <w:strike w:val="0"/>
          <w:dstrike w:val="0"/>
          <w:sz w:val="24"/>
          <w:lang w:eastAsia="zh-CN"/>
        </w:rPr>
        <w:t>投标人</w:t>
      </w:r>
      <w:r>
        <w:rPr>
          <w:rFonts w:hint="eastAsia" w:ascii="仿宋" w:hAnsi="仿宋" w:eastAsia="仿宋" w:cs="仿宋"/>
          <w:strike w:val="0"/>
          <w:dstrike w:val="0"/>
          <w:sz w:val="24"/>
        </w:rPr>
        <w:t xml:space="preserve">名称（电子签名）：                          </w:t>
      </w:r>
    </w:p>
    <w:p w14:paraId="3004ADB0">
      <w:pPr>
        <w:spacing w:line="336" w:lineRule="auto"/>
        <w:jc w:val="center"/>
        <w:rPr>
          <w:rFonts w:ascii="仿宋" w:hAnsi="仿宋" w:eastAsia="仿宋" w:cs="仿宋"/>
          <w:strike w:val="0"/>
          <w:dstrike w:val="0"/>
          <w:sz w:val="24"/>
        </w:rPr>
      </w:pPr>
      <w:r>
        <w:rPr>
          <w:rFonts w:hint="eastAsia" w:ascii="仿宋" w:hAnsi="仿宋" w:eastAsia="仿宋" w:cs="仿宋"/>
          <w:strike w:val="0"/>
          <w:dstrike w:val="0"/>
          <w:sz w:val="24"/>
        </w:rPr>
        <w:t xml:space="preserve">     日期：  年   月   日</w:t>
      </w:r>
    </w:p>
    <w:p w14:paraId="7439798B">
      <w:pPr>
        <w:spacing w:line="360" w:lineRule="auto"/>
        <w:rPr>
          <w:rFonts w:ascii="仿宋_GB2312" w:hAnsi="仿宋_GB2312" w:eastAsia="仿宋_GB2312" w:cs="仿宋_GB2312"/>
          <w:b/>
          <w:bCs/>
          <w:strike w:val="0"/>
          <w:sz w:val="32"/>
          <w:szCs w:val="32"/>
        </w:rPr>
      </w:pPr>
    </w:p>
    <w:p w14:paraId="67AAB556">
      <w:pPr>
        <w:spacing w:line="360" w:lineRule="auto"/>
        <w:rPr>
          <w:rFonts w:ascii="仿宋_GB2312" w:hAnsi="仿宋_GB2312" w:eastAsia="仿宋_GB2312" w:cs="仿宋_GB2312"/>
          <w:b/>
          <w:bCs/>
          <w:sz w:val="32"/>
          <w:szCs w:val="32"/>
        </w:rPr>
      </w:pPr>
    </w:p>
    <w:p w14:paraId="3FCD4A1C">
      <w:pPr>
        <w:spacing w:line="360" w:lineRule="auto"/>
        <w:rPr>
          <w:rFonts w:ascii="仿宋_GB2312" w:hAnsi="仿宋_GB2312" w:eastAsia="仿宋_GB2312" w:cs="仿宋_GB2312"/>
          <w:b/>
          <w:bCs/>
          <w:sz w:val="32"/>
          <w:szCs w:val="32"/>
        </w:rPr>
      </w:pPr>
    </w:p>
    <w:p w14:paraId="2DAB5CF1">
      <w:pPr>
        <w:spacing w:line="360" w:lineRule="auto"/>
        <w:rPr>
          <w:rFonts w:ascii="仿宋_GB2312" w:hAnsi="仿宋_GB2312" w:eastAsia="仿宋_GB2312" w:cs="仿宋_GB2312"/>
          <w:b/>
          <w:bCs/>
          <w:sz w:val="32"/>
          <w:szCs w:val="32"/>
        </w:rPr>
      </w:pPr>
    </w:p>
    <w:p w14:paraId="318E4734">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2DF2CF7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BBFD9BC">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F422BD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246A46E">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ED4A9A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A3469ED">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10CE5EB">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231DAD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3AB22C8">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53C0740">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15605BB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13AE9C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70A7260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661CD8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01A17AC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0747484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76F07CB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46E5A582">
            <w:pPr>
              <w:suppressAutoHyphens/>
              <w:autoSpaceDE w:val="0"/>
              <w:autoSpaceDN w:val="0"/>
              <w:spacing w:line="360" w:lineRule="auto"/>
              <w:rPr>
                <w:rFonts w:ascii="仿宋_GB2312" w:hAnsi="仿宋_GB2312" w:eastAsia="仿宋_GB2312" w:cs="仿宋_GB2312"/>
                <w:sz w:val="24"/>
              </w:rPr>
            </w:pPr>
          </w:p>
        </w:tc>
      </w:tr>
      <w:tr w14:paraId="427CAF7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FBFDF0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DEFC5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2B30F6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ED70CA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36719FB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16634EA8">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42B79495">
            <w:pPr>
              <w:suppressAutoHyphens/>
              <w:autoSpaceDE w:val="0"/>
              <w:autoSpaceDN w:val="0"/>
              <w:spacing w:line="360" w:lineRule="auto"/>
              <w:rPr>
                <w:rFonts w:ascii="仿宋_GB2312" w:hAnsi="仿宋_GB2312" w:eastAsia="仿宋_GB2312" w:cs="仿宋_GB2312"/>
                <w:sz w:val="24"/>
              </w:rPr>
            </w:pPr>
          </w:p>
        </w:tc>
      </w:tr>
    </w:tbl>
    <w:p w14:paraId="647F9FB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B3FA9C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690F00D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EC5DB1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5FFD06C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5C3FEA0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5C5EF063">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1EE17FE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DCD72A3">
      <w:pPr>
        <w:spacing w:line="360" w:lineRule="auto"/>
        <w:ind w:firstLine="480" w:firstLineChars="200"/>
        <w:rPr>
          <w:rFonts w:ascii="仿宋_GB2312" w:hAnsi="仿宋_GB2312" w:eastAsia="仿宋_GB2312" w:cs="仿宋_GB2312"/>
          <w:sz w:val="24"/>
          <w:szCs w:val="20"/>
        </w:rPr>
      </w:pPr>
    </w:p>
    <w:p w14:paraId="68A18DE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FDB54E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C5B1CE">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025B541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7E69EF8">
      <w:pPr>
        <w:spacing w:line="360" w:lineRule="auto"/>
        <w:jc w:val="center"/>
        <w:rPr>
          <w:rFonts w:ascii="仿宋_GB2312" w:hAnsi="仿宋_GB2312" w:eastAsia="仿宋_GB2312" w:cs="仿宋_GB2312"/>
          <w:sz w:val="24"/>
        </w:rPr>
      </w:pPr>
    </w:p>
    <w:p w14:paraId="6531076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3ECF01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956BE9">
      <w:pPr>
        <w:spacing w:line="360" w:lineRule="auto"/>
        <w:jc w:val="center"/>
        <w:rPr>
          <w:rFonts w:ascii="仿宋_GB2312" w:hAnsi="仿宋_GB2312" w:eastAsia="仿宋_GB2312" w:cs="仿宋_GB2312"/>
          <w:b/>
          <w:bCs/>
          <w:sz w:val="30"/>
          <w:szCs w:val="30"/>
        </w:rPr>
      </w:pPr>
    </w:p>
    <w:p w14:paraId="28267BE3">
      <w:pPr>
        <w:spacing w:line="360" w:lineRule="auto"/>
        <w:jc w:val="center"/>
        <w:rPr>
          <w:rFonts w:ascii="仿宋_GB2312" w:hAnsi="仿宋_GB2312" w:eastAsia="仿宋_GB2312" w:cs="仿宋_GB2312"/>
          <w:b/>
          <w:bCs/>
          <w:sz w:val="30"/>
          <w:szCs w:val="30"/>
        </w:rPr>
      </w:pPr>
    </w:p>
    <w:p w14:paraId="2C3BCC32">
      <w:pPr>
        <w:spacing w:line="360" w:lineRule="auto"/>
        <w:jc w:val="center"/>
        <w:rPr>
          <w:rFonts w:ascii="仿宋_GB2312" w:hAnsi="仿宋_GB2312" w:eastAsia="仿宋_GB2312" w:cs="仿宋_GB2312"/>
          <w:b/>
          <w:bCs/>
          <w:sz w:val="24"/>
        </w:rPr>
      </w:pPr>
    </w:p>
    <w:p w14:paraId="045EA1E5">
      <w:pPr>
        <w:spacing w:line="360" w:lineRule="auto"/>
        <w:jc w:val="center"/>
        <w:rPr>
          <w:rFonts w:ascii="仿宋_GB2312" w:hAnsi="仿宋_GB2312" w:eastAsia="仿宋_GB2312" w:cs="仿宋_GB2312"/>
          <w:b/>
          <w:bCs/>
          <w:sz w:val="24"/>
        </w:rPr>
      </w:pPr>
    </w:p>
    <w:p w14:paraId="49B1DA31">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w:t>
      </w:r>
      <w:r>
        <w:rPr>
          <w:rFonts w:hint="eastAsia" w:ascii="仿宋_GB2312" w:hAnsi="仿宋_GB2312" w:eastAsia="仿宋_GB2312" w:cs="仿宋_GB2312"/>
          <w:b/>
          <w:color w:val="auto"/>
          <w:kern w:val="0"/>
          <w:sz w:val="32"/>
          <w:szCs w:val="32"/>
          <w:highlight w:val="none"/>
          <w:lang w:val="zh-CN"/>
        </w:rPr>
        <w:t>商务技术文件</w:t>
      </w:r>
      <w:r>
        <w:rPr>
          <w:rFonts w:hint="eastAsia" w:ascii="仿宋_GB2312" w:hAnsi="仿宋_GB2312" w:eastAsia="仿宋_GB2312" w:cs="仿宋_GB2312"/>
          <w:b/>
          <w:kern w:val="0"/>
          <w:sz w:val="32"/>
          <w:szCs w:val="32"/>
          <w:lang w:val="zh-CN"/>
        </w:rPr>
        <w:t>或说明</w:t>
      </w:r>
    </w:p>
    <w:p w14:paraId="321F39E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6EC0A01">
      <w:pPr>
        <w:spacing w:line="360" w:lineRule="auto"/>
        <w:rPr>
          <w:rFonts w:ascii="仿宋_GB2312" w:hAnsi="仿宋_GB2312" w:eastAsia="仿宋_GB2312" w:cs="仿宋_GB2312"/>
          <w:sz w:val="24"/>
        </w:rPr>
      </w:pPr>
    </w:p>
    <w:p w14:paraId="748F015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257939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6CD0AB6">
      <w:pPr>
        <w:pStyle w:val="80"/>
        <w:rPr>
          <w:rFonts w:hint="eastAsia"/>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3074A51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141294C3">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FA0441C">
      <w:pPr>
        <w:spacing w:line="360" w:lineRule="auto"/>
        <w:jc w:val="center"/>
        <w:outlineLvl w:val="0"/>
        <w:rPr>
          <w:rFonts w:hint="eastAsia" w:ascii="仿宋" w:hAnsi="仿宋" w:eastAsia="仿宋" w:cs="仿宋"/>
          <w:b/>
          <w:kern w:val="0"/>
          <w:sz w:val="36"/>
          <w:szCs w:val="36"/>
        </w:rPr>
      </w:pPr>
    </w:p>
    <w:p w14:paraId="4784120C">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62D28D07">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4B3A1257">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64319D1F">
      <w:pPr>
        <w:snapToGrid w:val="0"/>
        <w:spacing w:line="360" w:lineRule="auto"/>
        <w:ind w:right="480"/>
        <w:jc w:val="center"/>
        <w:rPr>
          <w:rFonts w:hint="eastAsia" w:ascii="仿宋" w:hAnsi="仿宋" w:eastAsia="仿宋" w:cs="仿宋"/>
          <w:b/>
          <w:kern w:val="0"/>
          <w:sz w:val="32"/>
          <w:szCs w:val="32"/>
        </w:rPr>
      </w:pPr>
    </w:p>
    <w:p w14:paraId="77AEA653">
      <w:pPr>
        <w:snapToGrid w:val="0"/>
        <w:spacing w:line="360" w:lineRule="auto"/>
        <w:ind w:right="480"/>
        <w:jc w:val="center"/>
        <w:rPr>
          <w:rFonts w:hint="eastAsia" w:ascii="仿宋" w:hAnsi="仿宋" w:eastAsia="仿宋" w:cs="仿宋"/>
          <w:b/>
          <w:kern w:val="0"/>
          <w:sz w:val="32"/>
          <w:szCs w:val="32"/>
        </w:rPr>
      </w:pPr>
    </w:p>
    <w:p w14:paraId="6A92A318">
      <w:pPr>
        <w:snapToGrid w:val="0"/>
        <w:spacing w:line="360" w:lineRule="auto"/>
        <w:ind w:right="480"/>
        <w:jc w:val="center"/>
        <w:rPr>
          <w:rFonts w:hint="eastAsia" w:ascii="仿宋" w:hAnsi="仿宋" w:eastAsia="仿宋" w:cs="仿宋"/>
          <w:b/>
          <w:kern w:val="0"/>
          <w:sz w:val="32"/>
          <w:szCs w:val="32"/>
        </w:rPr>
      </w:pPr>
    </w:p>
    <w:p w14:paraId="65FA7722">
      <w:pPr>
        <w:snapToGrid w:val="0"/>
        <w:spacing w:line="360" w:lineRule="auto"/>
        <w:ind w:right="480"/>
        <w:jc w:val="center"/>
        <w:rPr>
          <w:rFonts w:hint="eastAsia" w:ascii="仿宋" w:hAnsi="仿宋" w:eastAsia="仿宋" w:cs="仿宋"/>
          <w:b/>
          <w:kern w:val="0"/>
          <w:sz w:val="32"/>
          <w:szCs w:val="32"/>
        </w:rPr>
      </w:pPr>
    </w:p>
    <w:p w14:paraId="15C7A780">
      <w:pPr>
        <w:snapToGrid w:val="0"/>
        <w:spacing w:line="360" w:lineRule="auto"/>
        <w:ind w:right="480"/>
        <w:jc w:val="center"/>
        <w:rPr>
          <w:rFonts w:hint="eastAsia" w:ascii="仿宋" w:hAnsi="仿宋" w:eastAsia="仿宋" w:cs="仿宋"/>
          <w:b/>
          <w:kern w:val="0"/>
          <w:sz w:val="32"/>
          <w:szCs w:val="32"/>
        </w:rPr>
      </w:pPr>
    </w:p>
    <w:p w14:paraId="39C6DD54">
      <w:pPr>
        <w:snapToGrid w:val="0"/>
        <w:spacing w:line="360" w:lineRule="auto"/>
        <w:ind w:right="480"/>
        <w:jc w:val="center"/>
        <w:rPr>
          <w:rFonts w:hint="eastAsia" w:ascii="仿宋" w:hAnsi="仿宋" w:eastAsia="仿宋" w:cs="仿宋"/>
          <w:b/>
          <w:kern w:val="0"/>
          <w:sz w:val="32"/>
          <w:szCs w:val="32"/>
        </w:rPr>
      </w:pPr>
    </w:p>
    <w:p w14:paraId="2DC2A539">
      <w:pPr>
        <w:snapToGrid w:val="0"/>
        <w:spacing w:line="360" w:lineRule="auto"/>
        <w:ind w:right="480"/>
        <w:jc w:val="center"/>
        <w:rPr>
          <w:rFonts w:hint="eastAsia" w:ascii="仿宋" w:hAnsi="仿宋" w:eastAsia="仿宋" w:cs="仿宋"/>
          <w:b/>
          <w:kern w:val="0"/>
          <w:sz w:val="32"/>
          <w:szCs w:val="32"/>
        </w:rPr>
      </w:pPr>
    </w:p>
    <w:p w14:paraId="33A9B5CA">
      <w:pPr>
        <w:snapToGrid w:val="0"/>
        <w:spacing w:line="360" w:lineRule="auto"/>
        <w:ind w:right="480"/>
        <w:jc w:val="center"/>
        <w:rPr>
          <w:rFonts w:hint="eastAsia" w:ascii="仿宋" w:hAnsi="仿宋" w:eastAsia="仿宋" w:cs="仿宋"/>
          <w:b/>
          <w:kern w:val="0"/>
          <w:sz w:val="32"/>
          <w:szCs w:val="32"/>
        </w:rPr>
      </w:pPr>
    </w:p>
    <w:p w14:paraId="0E27A4B0">
      <w:pPr>
        <w:snapToGrid w:val="0"/>
        <w:spacing w:line="360" w:lineRule="auto"/>
        <w:ind w:right="480"/>
        <w:jc w:val="center"/>
        <w:rPr>
          <w:rFonts w:hint="eastAsia" w:ascii="仿宋" w:hAnsi="仿宋" w:eastAsia="仿宋" w:cs="仿宋"/>
          <w:b/>
          <w:kern w:val="0"/>
          <w:sz w:val="32"/>
          <w:szCs w:val="32"/>
        </w:rPr>
      </w:pPr>
    </w:p>
    <w:p w14:paraId="6A001066">
      <w:pPr>
        <w:snapToGrid w:val="0"/>
        <w:spacing w:line="360" w:lineRule="auto"/>
        <w:ind w:right="480"/>
        <w:jc w:val="center"/>
        <w:rPr>
          <w:rFonts w:hint="eastAsia" w:ascii="仿宋" w:hAnsi="仿宋" w:eastAsia="仿宋" w:cs="仿宋"/>
          <w:b/>
          <w:kern w:val="0"/>
          <w:sz w:val="32"/>
          <w:szCs w:val="32"/>
        </w:rPr>
      </w:pPr>
    </w:p>
    <w:p w14:paraId="334A9FAC">
      <w:pPr>
        <w:snapToGrid w:val="0"/>
        <w:spacing w:line="360" w:lineRule="auto"/>
        <w:ind w:right="480"/>
        <w:jc w:val="center"/>
        <w:rPr>
          <w:rFonts w:hint="eastAsia" w:ascii="仿宋" w:hAnsi="仿宋" w:eastAsia="仿宋" w:cs="仿宋"/>
          <w:b/>
          <w:kern w:val="0"/>
          <w:sz w:val="32"/>
          <w:szCs w:val="32"/>
        </w:rPr>
      </w:pPr>
    </w:p>
    <w:p w14:paraId="2C417196">
      <w:pPr>
        <w:snapToGrid w:val="0"/>
        <w:spacing w:line="360" w:lineRule="auto"/>
        <w:ind w:right="480"/>
        <w:jc w:val="center"/>
        <w:rPr>
          <w:rFonts w:hint="eastAsia" w:ascii="仿宋" w:hAnsi="仿宋" w:eastAsia="仿宋" w:cs="仿宋"/>
          <w:b/>
          <w:kern w:val="0"/>
          <w:sz w:val="32"/>
          <w:szCs w:val="32"/>
        </w:rPr>
      </w:pPr>
    </w:p>
    <w:p w14:paraId="4DB009E4">
      <w:pPr>
        <w:snapToGrid w:val="0"/>
        <w:spacing w:line="360" w:lineRule="auto"/>
        <w:ind w:right="480"/>
        <w:jc w:val="center"/>
        <w:rPr>
          <w:rFonts w:hint="eastAsia" w:ascii="仿宋" w:hAnsi="仿宋" w:eastAsia="仿宋" w:cs="仿宋"/>
          <w:b/>
          <w:kern w:val="0"/>
          <w:sz w:val="32"/>
          <w:szCs w:val="32"/>
        </w:rPr>
      </w:pPr>
    </w:p>
    <w:p w14:paraId="315747E9">
      <w:pPr>
        <w:snapToGrid w:val="0"/>
        <w:spacing w:line="360" w:lineRule="auto"/>
        <w:ind w:right="480"/>
        <w:jc w:val="both"/>
        <w:rPr>
          <w:rFonts w:hint="eastAsia" w:ascii="仿宋" w:hAnsi="仿宋" w:eastAsia="仿宋" w:cs="仿宋"/>
          <w:b/>
          <w:kern w:val="0"/>
          <w:sz w:val="32"/>
          <w:szCs w:val="32"/>
        </w:rPr>
      </w:pPr>
    </w:p>
    <w:p w14:paraId="56CD342C">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7A7657C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A7A40F0">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u w:val="single"/>
        </w:rPr>
        <w:t>（采购人）、（采购代理机构）</w:t>
      </w:r>
      <w:r>
        <w:rPr>
          <w:rFonts w:hint="eastAsia" w:ascii="仿宋" w:hAnsi="仿宋" w:eastAsia="仿宋" w:cs="仿宋"/>
          <w:color w:val="auto"/>
          <w:kern w:val="0"/>
          <w:sz w:val="24"/>
          <w:u w:val="single"/>
          <w:lang w:val="zh-CN"/>
        </w:rPr>
        <w:t>：</w:t>
      </w:r>
    </w:p>
    <w:p w14:paraId="148B3250">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kern w:val="0"/>
          <w:sz w:val="24"/>
          <w:u w:val="single"/>
          <w:lang w:val="zh-CN"/>
        </w:rPr>
        <w:t>【招标编号：</w:t>
      </w:r>
      <w:r>
        <w:rPr>
          <w:rFonts w:hint="eastAsia" w:ascii="仿宋" w:hAnsi="仿宋" w:eastAsia="仿宋" w:cs="仿宋"/>
          <w:color w:val="auto"/>
          <w:sz w:val="24"/>
          <w:u w:val="single"/>
        </w:rPr>
        <w:t>（采购编号）】</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14:paraId="68F58BE6">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209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5BD847A5">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87" w:type="pct"/>
            <w:vAlign w:val="center"/>
          </w:tcPr>
          <w:p w14:paraId="2A689DC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657" w:type="pct"/>
          </w:tcPr>
          <w:p w14:paraId="16E3C280">
            <w:pPr>
              <w:spacing w:line="360" w:lineRule="auto"/>
              <w:jc w:val="center"/>
              <w:rPr>
                <w:rFonts w:hint="eastAsia" w:ascii="仿宋" w:hAnsi="仿宋" w:eastAsia="仿宋" w:cs="仿宋"/>
                <w:b/>
                <w:color w:val="auto"/>
                <w:sz w:val="24"/>
              </w:rPr>
            </w:pPr>
          </w:p>
          <w:p w14:paraId="46DFE0EB">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698" w:type="pct"/>
            <w:vAlign w:val="center"/>
          </w:tcPr>
          <w:p w14:paraId="3D130EE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657" w:type="pct"/>
            <w:vAlign w:val="center"/>
          </w:tcPr>
          <w:p w14:paraId="78AA2D5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615" w:type="pct"/>
            <w:vAlign w:val="center"/>
          </w:tcPr>
          <w:p w14:paraId="61BAB73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616" w:type="pct"/>
          </w:tcPr>
          <w:p w14:paraId="3C34B6E2">
            <w:pPr>
              <w:spacing w:line="360" w:lineRule="auto"/>
              <w:jc w:val="center"/>
              <w:rPr>
                <w:rFonts w:hint="eastAsia" w:ascii="仿宋" w:hAnsi="仿宋" w:eastAsia="仿宋" w:cs="仿宋"/>
                <w:b/>
                <w:color w:val="auto"/>
                <w:sz w:val="24"/>
              </w:rPr>
            </w:pPr>
          </w:p>
          <w:p w14:paraId="556E6F2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615" w:type="pct"/>
            <w:vAlign w:val="center"/>
          </w:tcPr>
          <w:p w14:paraId="3558265F">
            <w:pPr>
              <w:spacing w:line="360" w:lineRule="auto"/>
              <w:jc w:val="center"/>
              <w:rPr>
                <w:rFonts w:hint="eastAsia" w:ascii="仿宋" w:hAnsi="仿宋" w:eastAsia="仿宋" w:cs="仿宋"/>
                <w:b/>
                <w:color w:val="FF0000"/>
                <w:sz w:val="24"/>
                <w:highlight w:val="cyan"/>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67436021">
            <w:pPr>
              <w:spacing w:line="360" w:lineRule="auto"/>
              <w:jc w:val="center"/>
              <w:rPr>
                <w:rFonts w:hint="eastAsia" w:ascii="仿宋" w:hAnsi="仿宋" w:eastAsia="仿宋" w:cs="仿宋"/>
                <w:b/>
                <w:color w:val="auto"/>
                <w:sz w:val="24"/>
              </w:rPr>
            </w:pPr>
          </w:p>
          <w:p w14:paraId="3A13C05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备注（如有）</w:t>
            </w:r>
          </w:p>
          <w:p w14:paraId="5828B2B3">
            <w:pPr>
              <w:spacing w:line="360" w:lineRule="auto"/>
              <w:jc w:val="center"/>
              <w:rPr>
                <w:rFonts w:hint="eastAsia" w:ascii="仿宋" w:hAnsi="仿宋" w:eastAsia="仿宋" w:cs="仿宋"/>
                <w:b/>
                <w:color w:val="auto"/>
                <w:sz w:val="24"/>
              </w:rPr>
            </w:pPr>
          </w:p>
        </w:tc>
      </w:tr>
      <w:tr w14:paraId="3F93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20B76C5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287" w:type="pct"/>
            <w:vAlign w:val="center"/>
          </w:tcPr>
          <w:p w14:paraId="4F06A786">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657" w:type="pct"/>
            <w:vAlign w:val="center"/>
          </w:tcPr>
          <w:p w14:paraId="03209230">
            <w:pPr>
              <w:snapToGrid w:val="0"/>
              <w:spacing w:line="360" w:lineRule="auto"/>
              <w:jc w:val="center"/>
              <w:rPr>
                <w:rFonts w:hint="eastAsia" w:ascii="仿宋" w:hAnsi="仿宋" w:eastAsia="仿宋" w:cs="仿宋"/>
                <w:color w:val="auto"/>
                <w:sz w:val="24"/>
              </w:rPr>
            </w:pPr>
          </w:p>
        </w:tc>
        <w:tc>
          <w:tcPr>
            <w:tcW w:w="698" w:type="pct"/>
            <w:vAlign w:val="center"/>
          </w:tcPr>
          <w:p w14:paraId="5FCE74FD">
            <w:pPr>
              <w:snapToGrid w:val="0"/>
              <w:spacing w:line="360" w:lineRule="auto"/>
              <w:jc w:val="center"/>
              <w:rPr>
                <w:rFonts w:hint="eastAsia" w:ascii="仿宋" w:hAnsi="仿宋" w:eastAsia="仿宋" w:cs="仿宋"/>
                <w:color w:val="auto"/>
                <w:sz w:val="24"/>
              </w:rPr>
            </w:pPr>
          </w:p>
        </w:tc>
        <w:tc>
          <w:tcPr>
            <w:tcW w:w="657" w:type="pct"/>
            <w:vAlign w:val="center"/>
          </w:tcPr>
          <w:p w14:paraId="0B6198DB">
            <w:pPr>
              <w:snapToGrid w:val="0"/>
              <w:spacing w:line="360" w:lineRule="auto"/>
              <w:jc w:val="center"/>
              <w:rPr>
                <w:rFonts w:hint="eastAsia" w:ascii="仿宋" w:hAnsi="仿宋" w:eastAsia="仿宋" w:cs="仿宋"/>
                <w:color w:val="auto"/>
                <w:sz w:val="24"/>
              </w:rPr>
            </w:pPr>
          </w:p>
        </w:tc>
        <w:tc>
          <w:tcPr>
            <w:tcW w:w="615" w:type="pct"/>
            <w:vAlign w:val="center"/>
          </w:tcPr>
          <w:p w14:paraId="37691E69">
            <w:pPr>
              <w:spacing w:line="360" w:lineRule="auto"/>
              <w:jc w:val="center"/>
              <w:rPr>
                <w:rFonts w:hint="eastAsia" w:ascii="仿宋" w:hAnsi="仿宋" w:eastAsia="仿宋" w:cs="仿宋"/>
                <w:color w:val="auto"/>
                <w:sz w:val="24"/>
              </w:rPr>
            </w:pPr>
          </w:p>
        </w:tc>
        <w:tc>
          <w:tcPr>
            <w:tcW w:w="616" w:type="pct"/>
          </w:tcPr>
          <w:p w14:paraId="1853BC53">
            <w:pPr>
              <w:spacing w:line="360" w:lineRule="auto"/>
              <w:jc w:val="center"/>
              <w:rPr>
                <w:rFonts w:hint="eastAsia" w:ascii="仿宋" w:hAnsi="仿宋" w:eastAsia="仿宋" w:cs="仿宋"/>
                <w:color w:val="auto"/>
                <w:sz w:val="24"/>
              </w:rPr>
            </w:pPr>
          </w:p>
        </w:tc>
        <w:tc>
          <w:tcPr>
            <w:tcW w:w="615" w:type="pct"/>
            <w:vAlign w:val="center"/>
          </w:tcPr>
          <w:p w14:paraId="1B8AB9B8">
            <w:pPr>
              <w:spacing w:line="360" w:lineRule="auto"/>
              <w:jc w:val="center"/>
              <w:rPr>
                <w:rFonts w:hint="eastAsia" w:ascii="仿宋" w:hAnsi="仿宋" w:eastAsia="仿宋" w:cs="仿宋"/>
                <w:color w:val="FF0000"/>
                <w:sz w:val="24"/>
                <w:highlight w:val="cyan"/>
              </w:rPr>
            </w:pPr>
          </w:p>
        </w:tc>
        <w:tc>
          <w:tcPr>
            <w:tcW w:w="615" w:type="pct"/>
            <w:vAlign w:val="center"/>
          </w:tcPr>
          <w:p w14:paraId="24EE16F9">
            <w:pPr>
              <w:spacing w:line="360" w:lineRule="auto"/>
              <w:jc w:val="center"/>
              <w:rPr>
                <w:rFonts w:hint="eastAsia" w:ascii="仿宋" w:hAnsi="仿宋" w:eastAsia="仿宋" w:cs="仿宋"/>
                <w:color w:val="auto"/>
                <w:sz w:val="24"/>
              </w:rPr>
            </w:pPr>
          </w:p>
        </w:tc>
      </w:tr>
      <w:tr w14:paraId="3F84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019CDA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287" w:type="pct"/>
            <w:vAlign w:val="center"/>
          </w:tcPr>
          <w:p w14:paraId="3F4C1E8D">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657" w:type="pct"/>
            <w:vAlign w:val="center"/>
          </w:tcPr>
          <w:p w14:paraId="11173EC7">
            <w:pPr>
              <w:snapToGrid w:val="0"/>
              <w:spacing w:line="360" w:lineRule="auto"/>
              <w:jc w:val="center"/>
              <w:rPr>
                <w:rFonts w:hint="eastAsia" w:ascii="仿宋" w:hAnsi="仿宋" w:eastAsia="仿宋" w:cs="仿宋"/>
                <w:color w:val="auto"/>
                <w:sz w:val="24"/>
              </w:rPr>
            </w:pPr>
          </w:p>
        </w:tc>
        <w:tc>
          <w:tcPr>
            <w:tcW w:w="698" w:type="pct"/>
            <w:vAlign w:val="center"/>
          </w:tcPr>
          <w:p w14:paraId="3953A2C5">
            <w:pPr>
              <w:snapToGrid w:val="0"/>
              <w:spacing w:line="360" w:lineRule="auto"/>
              <w:jc w:val="center"/>
              <w:rPr>
                <w:rFonts w:hint="eastAsia" w:ascii="仿宋" w:hAnsi="仿宋" w:eastAsia="仿宋" w:cs="仿宋"/>
                <w:color w:val="auto"/>
                <w:sz w:val="24"/>
              </w:rPr>
            </w:pPr>
          </w:p>
        </w:tc>
        <w:tc>
          <w:tcPr>
            <w:tcW w:w="657" w:type="pct"/>
            <w:vAlign w:val="center"/>
          </w:tcPr>
          <w:p w14:paraId="62F24D30">
            <w:pPr>
              <w:snapToGrid w:val="0"/>
              <w:spacing w:line="360" w:lineRule="auto"/>
              <w:jc w:val="center"/>
              <w:rPr>
                <w:rFonts w:hint="eastAsia" w:ascii="仿宋" w:hAnsi="仿宋" w:eastAsia="仿宋" w:cs="仿宋"/>
                <w:color w:val="auto"/>
                <w:sz w:val="24"/>
              </w:rPr>
            </w:pPr>
          </w:p>
        </w:tc>
        <w:tc>
          <w:tcPr>
            <w:tcW w:w="615" w:type="pct"/>
            <w:vAlign w:val="center"/>
          </w:tcPr>
          <w:p w14:paraId="73C09952">
            <w:pPr>
              <w:spacing w:line="360" w:lineRule="auto"/>
              <w:jc w:val="center"/>
              <w:rPr>
                <w:rFonts w:hint="eastAsia" w:ascii="仿宋" w:hAnsi="仿宋" w:eastAsia="仿宋" w:cs="仿宋"/>
                <w:color w:val="auto"/>
                <w:sz w:val="24"/>
              </w:rPr>
            </w:pPr>
          </w:p>
        </w:tc>
        <w:tc>
          <w:tcPr>
            <w:tcW w:w="616" w:type="pct"/>
          </w:tcPr>
          <w:p w14:paraId="5F0611E9">
            <w:pPr>
              <w:spacing w:line="360" w:lineRule="auto"/>
              <w:jc w:val="center"/>
              <w:rPr>
                <w:rFonts w:hint="eastAsia" w:ascii="仿宋" w:hAnsi="仿宋" w:eastAsia="仿宋" w:cs="仿宋"/>
                <w:color w:val="auto"/>
                <w:sz w:val="24"/>
              </w:rPr>
            </w:pPr>
          </w:p>
        </w:tc>
        <w:tc>
          <w:tcPr>
            <w:tcW w:w="615" w:type="pct"/>
            <w:vAlign w:val="center"/>
          </w:tcPr>
          <w:p w14:paraId="4E089289">
            <w:pPr>
              <w:spacing w:line="360" w:lineRule="auto"/>
              <w:jc w:val="center"/>
              <w:rPr>
                <w:rFonts w:hint="eastAsia" w:ascii="仿宋" w:hAnsi="仿宋" w:eastAsia="仿宋" w:cs="仿宋"/>
                <w:color w:val="FF0000"/>
                <w:sz w:val="24"/>
                <w:highlight w:val="cyan"/>
              </w:rPr>
            </w:pPr>
          </w:p>
        </w:tc>
        <w:tc>
          <w:tcPr>
            <w:tcW w:w="615" w:type="pct"/>
            <w:vAlign w:val="center"/>
          </w:tcPr>
          <w:p w14:paraId="623420C7">
            <w:pPr>
              <w:spacing w:line="360" w:lineRule="auto"/>
              <w:jc w:val="center"/>
              <w:rPr>
                <w:rFonts w:hint="eastAsia" w:ascii="仿宋" w:hAnsi="仿宋" w:eastAsia="仿宋" w:cs="仿宋"/>
                <w:color w:val="auto"/>
                <w:sz w:val="24"/>
              </w:rPr>
            </w:pPr>
          </w:p>
        </w:tc>
      </w:tr>
      <w:tr w14:paraId="5B6F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6C66DB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287" w:type="pct"/>
            <w:vAlign w:val="center"/>
          </w:tcPr>
          <w:p w14:paraId="65C3000B">
            <w:pPr>
              <w:snapToGrid w:val="0"/>
              <w:spacing w:line="360" w:lineRule="auto"/>
              <w:jc w:val="center"/>
              <w:rPr>
                <w:rFonts w:hint="eastAsia" w:ascii="仿宋" w:hAnsi="仿宋" w:eastAsia="仿宋" w:cs="仿宋"/>
                <w:color w:val="auto"/>
                <w:sz w:val="24"/>
              </w:rPr>
            </w:pPr>
          </w:p>
        </w:tc>
        <w:tc>
          <w:tcPr>
            <w:tcW w:w="657" w:type="pct"/>
            <w:vAlign w:val="center"/>
          </w:tcPr>
          <w:p w14:paraId="26A04684">
            <w:pPr>
              <w:snapToGrid w:val="0"/>
              <w:spacing w:line="360" w:lineRule="auto"/>
              <w:jc w:val="center"/>
              <w:rPr>
                <w:rFonts w:hint="eastAsia" w:ascii="仿宋" w:hAnsi="仿宋" w:eastAsia="仿宋" w:cs="仿宋"/>
                <w:color w:val="auto"/>
                <w:sz w:val="24"/>
              </w:rPr>
            </w:pPr>
          </w:p>
        </w:tc>
        <w:tc>
          <w:tcPr>
            <w:tcW w:w="698" w:type="pct"/>
            <w:vAlign w:val="center"/>
          </w:tcPr>
          <w:p w14:paraId="17E6598F">
            <w:pPr>
              <w:snapToGrid w:val="0"/>
              <w:spacing w:line="360" w:lineRule="auto"/>
              <w:jc w:val="center"/>
              <w:rPr>
                <w:rFonts w:hint="eastAsia" w:ascii="仿宋" w:hAnsi="仿宋" w:eastAsia="仿宋" w:cs="仿宋"/>
                <w:color w:val="auto"/>
                <w:sz w:val="24"/>
              </w:rPr>
            </w:pPr>
          </w:p>
        </w:tc>
        <w:tc>
          <w:tcPr>
            <w:tcW w:w="657" w:type="pct"/>
            <w:vAlign w:val="center"/>
          </w:tcPr>
          <w:p w14:paraId="53C42954">
            <w:pPr>
              <w:snapToGrid w:val="0"/>
              <w:spacing w:line="360" w:lineRule="auto"/>
              <w:jc w:val="center"/>
              <w:rPr>
                <w:rFonts w:hint="eastAsia" w:ascii="仿宋" w:hAnsi="仿宋" w:eastAsia="仿宋" w:cs="仿宋"/>
                <w:color w:val="auto"/>
                <w:sz w:val="24"/>
              </w:rPr>
            </w:pPr>
          </w:p>
        </w:tc>
        <w:tc>
          <w:tcPr>
            <w:tcW w:w="615" w:type="pct"/>
            <w:vAlign w:val="center"/>
          </w:tcPr>
          <w:p w14:paraId="733B93B1">
            <w:pPr>
              <w:spacing w:line="360" w:lineRule="auto"/>
              <w:jc w:val="center"/>
              <w:rPr>
                <w:rFonts w:hint="eastAsia" w:ascii="仿宋" w:hAnsi="仿宋" w:eastAsia="仿宋" w:cs="仿宋"/>
                <w:color w:val="auto"/>
                <w:sz w:val="24"/>
              </w:rPr>
            </w:pPr>
          </w:p>
        </w:tc>
        <w:tc>
          <w:tcPr>
            <w:tcW w:w="616" w:type="pct"/>
          </w:tcPr>
          <w:p w14:paraId="45D12992">
            <w:pPr>
              <w:spacing w:line="360" w:lineRule="auto"/>
              <w:jc w:val="center"/>
              <w:rPr>
                <w:rFonts w:hint="eastAsia" w:ascii="仿宋" w:hAnsi="仿宋" w:eastAsia="仿宋" w:cs="仿宋"/>
                <w:color w:val="auto"/>
                <w:sz w:val="24"/>
              </w:rPr>
            </w:pPr>
          </w:p>
        </w:tc>
        <w:tc>
          <w:tcPr>
            <w:tcW w:w="615" w:type="pct"/>
            <w:vAlign w:val="center"/>
          </w:tcPr>
          <w:p w14:paraId="52811663">
            <w:pPr>
              <w:spacing w:line="360" w:lineRule="auto"/>
              <w:jc w:val="center"/>
              <w:rPr>
                <w:rFonts w:hint="eastAsia" w:ascii="仿宋" w:hAnsi="仿宋" w:eastAsia="仿宋" w:cs="仿宋"/>
                <w:color w:val="FF0000"/>
                <w:sz w:val="24"/>
                <w:highlight w:val="cyan"/>
              </w:rPr>
            </w:pPr>
          </w:p>
        </w:tc>
        <w:tc>
          <w:tcPr>
            <w:tcW w:w="615" w:type="pct"/>
            <w:vAlign w:val="center"/>
          </w:tcPr>
          <w:p w14:paraId="0636C54D">
            <w:pPr>
              <w:spacing w:line="360" w:lineRule="auto"/>
              <w:jc w:val="center"/>
              <w:rPr>
                <w:rFonts w:hint="eastAsia" w:ascii="仿宋" w:hAnsi="仿宋" w:eastAsia="仿宋" w:cs="仿宋"/>
                <w:color w:val="auto"/>
                <w:sz w:val="24"/>
              </w:rPr>
            </w:pPr>
          </w:p>
        </w:tc>
      </w:tr>
      <w:tr w14:paraId="23A3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27B4295">
            <w:pPr>
              <w:spacing w:line="360" w:lineRule="auto"/>
              <w:jc w:val="center"/>
              <w:rPr>
                <w:rFonts w:hint="eastAsia" w:ascii="仿宋" w:hAnsi="仿宋" w:eastAsia="仿宋" w:cs="仿宋"/>
                <w:sz w:val="24"/>
              </w:rPr>
            </w:pPr>
          </w:p>
        </w:tc>
        <w:tc>
          <w:tcPr>
            <w:tcW w:w="287" w:type="pct"/>
            <w:vAlign w:val="center"/>
          </w:tcPr>
          <w:p w14:paraId="43A1D16E">
            <w:pPr>
              <w:snapToGrid w:val="0"/>
              <w:spacing w:line="360" w:lineRule="auto"/>
              <w:jc w:val="center"/>
              <w:rPr>
                <w:rFonts w:hint="eastAsia" w:ascii="仿宋" w:hAnsi="仿宋" w:eastAsia="仿宋" w:cs="仿宋"/>
                <w:sz w:val="24"/>
              </w:rPr>
            </w:pPr>
          </w:p>
        </w:tc>
        <w:tc>
          <w:tcPr>
            <w:tcW w:w="657" w:type="pct"/>
            <w:vAlign w:val="center"/>
          </w:tcPr>
          <w:p w14:paraId="2F47F83C">
            <w:pPr>
              <w:snapToGrid w:val="0"/>
              <w:spacing w:line="360" w:lineRule="auto"/>
              <w:jc w:val="center"/>
              <w:rPr>
                <w:rFonts w:hint="eastAsia" w:ascii="仿宋" w:hAnsi="仿宋" w:eastAsia="仿宋" w:cs="仿宋"/>
                <w:sz w:val="24"/>
              </w:rPr>
            </w:pPr>
          </w:p>
        </w:tc>
        <w:tc>
          <w:tcPr>
            <w:tcW w:w="698" w:type="pct"/>
            <w:vAlign w:val="center"/>
          </w:tcPr>
          <w:p w14:paraId="3967A91E">
            <w:pPr>
              <w:snapToGrid w:val="0"/>
              <w:spacing w:line="360" w:lineRule="auto"/>
              <w:jc w:val="center"/>
              <w:rPr>
                <w:rFonts w:hint="eastAsia" w:ascii="仿宋" w:hAnsi="仿宋" w:eastAsia="仿宋" w:cs="仿宋"/>
                <w:sz w:val="24"/>
              </w:rPr>
            </w:pPr>
          </w:p>
        </w:tc>
        <w:tc>
          <w:tcPr>
            <w:tcW w:w="657" w:type="pct"/>
            <w:vAlign w:val="center"/>
          </w:tcPr>
          <w:p w14:paraId="49BD7D1E">
            <w:pPr>
              <w:snapToGrid w:val="0"/>
              <w:spacing w:line="360" w:lineRule="auto"/>
              <w:jc w:val="center"/>
              <w:rPr>
                <w:rFonts w:hint="eastAsia" w:ascii="仿宋" w:hAnsi="仿宋" w:eastAsia="仿宋" w:cs="仿宋"/>
                <w:sz w:val="24"/>
              </w:rPr>
            </w:pPr>
          </w:p>
        </w:tc>
        <w:tc>
          <w:tcPr>
            <w:tcW w:w="615" w:type="pct"/>
            <w:vAlign w:val="center"/>
          </w:tcPr>
          <w:p w14:paraId="7E8BCEA8">
            <w:pPr>
              <w:spacing w:line="360" w:lineRule="auto"/>
              <w:jc w:val="center"/>
              <w:rPr>
                <w:rFonts w:hint="eastAsia" w:ascii="仿宋" w:hAnsi="仿宋" w:eastAsia="仿宋" w:cs="仿宋"/>
                <w:sz w:val="24"/>
              </w:rPr>
            </w:pPr>
          </w:p>
        </w:tc>
        <w:tc>
          <w:tcPr>
            <w:tcW w:w="616" w:type="pct"/>
          </w:tcPr>
          <w:p w14:paraId="26BD0B90">
            <w:pPr>
              <w:spacing w:line="360" w:lineRule="auto"/>
              <w:jc w:val="center"/>
              <w:rPr>
                <w:rFonts w:hint="eastAsia" w:ascii="仿宋" w:hAnsi="仿宋" w:eastAsia="仿宋" w:cs="仿宋"/>
                <w:sz w:val="24"/>
              </w:rPr>
            </w:pPr>
          </w:p>
        </w:tc>
        <w:tc>
          <w:tcPr>
            <w:tcW w:w="615" w:type="pct"/>
            <w:vAlign w:val="center"/>
          </w:tcPr>
          <w:p w14:paraId="29FCB8B8">
            <w:pPr>
              <w:spacing w:line="360" w:lineRule="auto"/>
              <w:jc w:val="center"/>
              <w:rPr>
                <w:rFonts w:hint="eastAsia" w:ascii="仿宋" w:hAnsi="仿宋" w:eastAsia="仿宋" w:cs="仿宋"/>
                <w:color w:val="FF0000"/>
                <w:sz w:val="24"/>
                <w:highlight w:val="cyan"/>
              </w:rPr>
            </w:pPr>
          </w:p>
        </w:tc>
        <w:tc>
          <w:tcPr>
            <w:tcW w:w="615" w:type="pct"/>
            <w:vAlign w:val="center"/>
          </w:tcPr>
          <w:p w14:paraId="27186E84">
            <w:pPr>
              <w:spacing w:line="360" w:lineRule="auto"/>
              <w:jc w:val="center"/>
              <w:rPr>
                <w:rFonts w:hint="eastAsia" w:ascii="仿宋" w:hAnsi="仿宋" w:eastAsia="仿宋" w:cs="仿宋"/>
                <w:sz w:val="24"/>
              </w:rPr>
            </w:pPr>
          </w:p>
        </w:tc>
      </w:tr>
      <w:tr w14:paraId="03E9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0E38A22">
            <w:pPr>
              <w:spacing w:line="360" w:lineRule="auto"/>
              <w:jc w:val="center"/>
              <w:rPr>
                <w:rFonts w:hint="eastAsia" w:ascii="仿宋" w:hAnsi="仿宋" w:eastAsia="仿宋" w:cs="仿宋"/>
                <w:sz w:val="24"/>
              </w:rPr>
            </w:pPr>
          </w:p>
        </w:tc>
        <w:tc>
          <w:tcPr>
            <w:tcW w:w="287" w:type="pct"/>
            <w:vAlign w:val="center"/>
          </w:tcPr>
          <w:p w14:paraId="0643FD86">
            <w:pPr>
              <w:snapToGrid w:val="0"/>
              <w:spacing w:line="360" w:lineRule="auto"/>
              <w:jc w:val="center"/>
              <w:rPr>
                <w:rFonts w:hint="eastAsia" w:ascii="仿宋" w:hAnsi="仿宋" w:eastAsia="仿宋" w:cs="仿宋"/>
                <w:sz w:val="24"/>
              </w:rPr>
            </w:pPr>
          </w:p>
        </w:tc>
        <w:tc>
          <w:tcPr>
            <w:tcW w:w="657" w:type="pct"/>
            <w:vAlign w:val="center"/>
          </w:tcPr>
          <w:p w14:paraId="56DED7B2">
            <w:pPr>
              <w:snapToGrid w:val="0"/>
              <w:spacing w:line="360" w:lineRule="auto"/>
              <w:jc w:val="center"/>
              <w:rPr>
                <w:rFonts w:hint="eastAsia" w:ascii="仿宋" w:hAnsi="仿宋" w:eastAsia="仿宋" w:cs="仿宋"/>
                <w:sz w:val="24"/>
              </w:rPr>
            </w:pPr>
          </w:p>
        </w:tc>
        <w:tc>
          <w:tcPr>
            <w:tcW w:w="698" w:type="pct"/>
            <w:vAlign w:val="center"/>
          </w:tcPr>
          <w:p w14:paraId="466A334E">
            <w:pPr>
              <w:snapToGrid w:val="0"/>
              <w:spacing w:line="360" w:lineRule="auto"/>
              <w:jc w:val="center"/>
              <w:rPr>
                <w:rFonts w:hint="eastAsia" w:ascii="仿宋" w:hAnsi="仿宋" w:eastAsia="仿宋" w:cs="仿宋"/>
                <w:sz w:val="24"/>
              </w:rPr>
            </w:pPr>
          </w:p>
        </w:tc>
        <w:tc>
          <w:tcPr>
            <w:tcW w:w="657" w:type="pct"/>
            <w:vAlign w:val="center"/>
          </w:tcPr>
          <w:p w14:paraId="3CCCBECA">
            <w:pPr>
              <w:snapToGrid w:val="0"/>
              <w:spacing w:line="360" w:lineRule="auto"/>
              <w:jc w:val="center"/>
              <w:rPr>
                <w:rFonts w:hint="eastAsia" w:ascii="仿宋" w:hAnsi="仿宋" w:eastAsia="仿宋" w:cs="仿宋"/>
                <w:sz w:val="24"/>
              </w:rPr>
            </w:pPr>
          </w:p>
        </w:tc>
        <w:tc>
          <w:tcPr>
            <w:tcW w:w="615" w:type="pct"/>
            <w:vAlign w:val="center"/>
          </w:tcPr>
          <w:p w14:paraId="0B6FDF49">
            <w:pPr>
              <w:spacing w:line="360" w:lineRule="auto"/>
              <w:jc w:val="center"/>
              <w:rPr>
                <w:rFonts w:hint="eastAsia" w:ascii="仿宋" w:hAnsi="仿宋" w:eastAsia="仿宋" w:cs="仿宋"/>
                <w:sz w:val="24"/>
              </w:rPr>
            </w:pPr>
          </w:p>
        </w:tc>
        <w:tc>
          <w:tcPr>
            <w:tcW w:w="616" w:type="pct"/>
          </w:tcPr>
          <w:p w14:paraId="16C43206">
            <w:pPr>
              <w:spacing w:line="360" w:lineRule="auto"/>
              <w:jc w:val="center"/>
              <w:rPr>
                <w:rFonts w:hint="eastAsia" w:ascii="仿宋" w:hAnsi="仿宋" w:eastAsia="仿宋" w:cs="仿宋"/>
                <w:sz w:val="24"/>
              </w:rPr>
            </w:pPr>
          </w:p>
        </w:tc>
        <w:tc>
          <w:tcPr>
            <w:tcW w:w="615" w:type="pct"/>
            <w:vAlign w:val="center"/>
          </w:tcPr>
          <w:p w14:paraId="7F00E68B">
            <w:pPr>
              <w:spacing w:line="360" w:lineRule="auto"/>
              <w:jc w:val="center"/>
              <w:rPr>
                <w:rFonts w:hint="eastAsia" w:ascii="仿宋" w:hAnsi="仿宋" w:eastAsia="仿宋" w:cs="仿宋"/>
                <w:color w:val="FF0000"/>
                <w:sz w:val="24"/>
                <w:highlight w:val="cyan"/>
              </w:rPr>
            </w:pPr>
          </w:p>
        </w:tc>
        <w:tc>
          <w:tcPr>
            <w:tcW w:w="615" w:type="pct"/>
            <w:vAlign w:val="center"/>
          </w:tcPr>
          <w:p w14:paraId="252DA29D">
            <w:pPr>
              <w:spacing w:line="360" w:lineRule="auto"/>
              <w:jc w:val="center"/>
              <w:rPr>
                <w:rFonts w:hint="eastAsia" w:ascii="仿宋" w:hAnsi="仿宋" w:eastAsia="仿宋" w:cs="仿宋"/>
                <w:sz w:val="24"/>
              </w:rPr>
            </w:pPr>
          </w:p>
        </w:tc>
      </w:tr>
      <w:tr w14:paraId="1AA1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457EF2FF">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2504" w:type="pct"/>
            <w:gridSpan w:val="4"/>
          </w:tcPr>
          <w:p w14:paraId="1470AE6E">
            <w:pPr>
              <w:spacing w:line="360" w:lineRule="auto"/>
              <w:jc w:val="center"/>
              <w:rPr>
                <w:rFonts w:hint="eastAsia" w:ascii="仿宋" w:hAnsi="仿宋" w:eastAsia="仿宋" w:cs="仿宋"/>
                <w:sz w:val="24"/>
              </w:rPr>
            </w:pPr>
          </w:p>
        </w:tc>
        <w:tc>
          <w:tcPr>
            <w:tcW w:w="615" w:type="pct"/>
          </w:tcPr>
          <w:p w14:paraId="16B7F9D8">
            <w:pPr>
              <w:spacing w:line="360" w:lineRule="auto"/>
              <w:jc w:val="center"/>
              <w:rPr>
                <w:rFonts w:hint="eastAsia" w:ascii="仿宋" w:hAnsi="仿宋" w:eastAsia="仿宋" w:cs="仿宋"/>
                <w:sz w:val="24"/>
              </w:rPr>
            </w:pPr>
          </w:p>
        </w:tc>
      </w:tr>
      <w:tr w14:paraId="0092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2D9264BE">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2504" w:type="pct"/>
            <w:gridSpan w:val="4"/>
          </w:tcPr>
          <w:p w14:paraId="33A7D53D">
            <w:pPr>
              <w:spacing w:line="360" w:lineRule="auto"/>
              <w:jc w:val="center"/>
              <w:rPr>
                <w:rFonts w:hint="eastAsia" w:ascii="仿宋" w:hAnsi="仿宋" w:eastAsia="仿宋" w:cs="仿宋"/>
                <w:sz w:val="24"/>
              </w:rPr>
            </w:pPr>
          </w:p>
        </w:tc>
        <w:tc>
          <w:tcPr>
            <w:tcW w:w="615" w:type="pct"/>
          </w:tcPr>
          <w:p w14:paraId="7EFE176D">
            <w:pPr>
              <w:spacing w:line="360" w:lineRule="auto"/>
              <w:jc w:val="center"/>
              <w:rPr>
                <w:rFonts w:hint="eastAsia" w:ascii="仿宋" w:hAnsi="仿宋" w:eastAsia="仿宋" w:cs="仿宋"/>
                <w:sz w:val="24"/>
              </w:rPr>
            </w:pPr>
          </w:p>
        </w:tc>
      </w:tr>
    </w:tbl>
    <w:p w14:paraId="3EA4BC02">
      <w:pPr>
        <w:snapToGrid w:val="0"/>
        <w:spacing w:line="360" w:lineRule="auto"/>
        <w:ind w:left="480"/>
        <w:rPr>
          <w:rFonts w:hint="eastAsia" w:ascii="仿宋" w:hAnsi="仿宋" w:eastAsia="仿宋" w:cs="仿宋"/>
          <w:b/>
          <w:color w:val="FF0000"/>
          <w:kern w:val="0"/>
          <w:sz w:val="24"/>
          <w:highlight w:val="cyan"/>
          <w:lang w:val="zh-CN"/>
        </w:rPr>
      </w:pPr>
    </w:p>
    <w:p w14:paraId="3CE4BE20">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1917327D">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年   月   日</w:t>
      </w:r>
    </w:p>
    <w:p w14:paraId="49791B35">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1E90B1D1">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0AED0CF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40B7A007">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53D92C47">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C0146DD">
      <w:pPr>
        <w:spacing w:line="360" w:lineRule="auto"/>
        <w:ind w:firstLine="482" w:firstLineChars="200"/>
        <w:rPr>
          <w:rFonts w:hint="eastAsia" w:ascii="仿宋" w:hAnsi="仿宋" w:eastAsia="仿宋" w:cs="仿宋"/>
          <w:b/>
          <w:kern w:val="0"/>
          <w:sz w:val="24"/>
        </w:rPr>
      </w:pPr>
    </w:p>
    <w:p w14:paraId="56EC7C54">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8F9AE13">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7861B4E7">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3D80CFC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88D8E25">
      <w:pPr>
        <w:pStyle w:val="79"/>
        <w:rPr>
          <w:rFonts w:hint="eastAsia" w:ascii="仿宋" w:hAnsi="仿宋" w:eastAsia="仿宋" w:cs="仿宋"/>
          <w:b/>
          <w:color w:val="auto"/>
          <w:sz w:val="24"/>
        </w:rPr>
      </w:pPr>
    </w:p>
    <w:p w14:paraId="76801CB6">
      <w:pPr>
        <w:pStyle w:val="80"/>
        <w:rPr>
          <w:rFonts w:hint="eastAsia" w:ascii="仿宋" w:hAnsi="仿宋" w:eastAsia="仿宋" w:cs="仿宋"/>
          <w:b/>
          <w:color w:val="auto"/>
          <w:sz w:val="24"/>
        </w:rPr>
      </w:pPr>
    </w:p>
    <w:p w14:paraId="46DB25AC">
      <w:pPr>
        <w:rPr>
          <w:rFonts w:hint="eastAsia" w:ascii="仿宋" w:hAnsi="仿宋" w:eastAsia="仿宋" w:cs="仿宋"/>
          <w:b/>
          <w:color w:val="auto"/>
          <w:sz w:val="24"/>
        </w:rPr>
      </w:pPr>
    </w:p>
    <w:p w14:paraId="5E4BFE87">
      <w:pPr>
        <w:pStyle w:val="79"/>
        <w:rPr>
          <w:rFonts w:hint="eastAsia" w:ascii="仿宋" w:hAnsi="仿宋" w:eastAsia="仿宋" w:cs="仿宋"/>
          <w:b/>
          <w:color w:val="auto"/>
          <w:sz w:val="24"/>
        </w:rPr>
      </w:pPr>
    </w:p>
    <w:p w14:paraId="090F0AAD">
      <w:pPr>
        <w:pStyle w:val="80"/>
        <w:rPr>
          <w:rFonts w:hint="eastAsia" w:ascii="仿宋" w:hAnsi="仿宋" w:eastAsia="仿宋" w:cs="仿宋"/>
          <w:b/>
          <w:color w:val="auto"/>
          <w:sz w:val="24"/>
        </w:rPr>
      </w:pPr>
    </w:p>
    <w:p w14:paraId="5AB4E5A5">
      <w:pPr>
        <w:rPr>
          <w:rFonts w:hint="eastAsia"/>
          <w:lang w:eastAsia="zh-CN"/>
        </w:rPr>
      </w:pPr>
    </w:p>
    <w:p w14:paraId="7036D895">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03404127">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1D562E19">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6ECD9540">
      <w:pPr>
        <w:spacing w:line="360" w:lineRule="auto"/>
        <w:ind w:right="420" w:firstLine="3614" w:firstLineChars="1000"/>
        <w:rPr>
          <w:rFonts w:hint="eastAsia" w:ascii="仿宋" w:hAnsi="仿宋" w:eastAsia="仿宋" w:cs="仿宋"/>
          <w:b/>
          <w:kern w:val="0"/>
          <w:sz w:val="36"/>
          <w:szCs w:val="36"/>
        </w:rPr>
      </w:pPr>
    </w:p>
    <w:p w14:paraId="1545A883">
      <w:pPr>
        <w:spacing w:line="360" w:lineRule="auto"/>
        <w:ind w:right="420" w:firstLine="3614" w:firstLineChars="1000"/>
        <w:rPr>
          <w:rFonts w:hint="eastAsia" w:ascii="仿宋" w:hAnsi="仿宋" w:eastAsia="仿宋" w:cs="仿宋"/>
          <w:b/>
          <w:kern w:val="0"/>
          <w:sz w:val="36"/>
          <w:szCs w:val="36"/>
        </w:rPr>
      </w:pPr>
    </w:p>
    <w:p w14:paraId="670490AB">
      <w:pPr>
        <w:spacing w:line="360" w:lineRule="auto"/>
        <w:ind w:right="420" w:firstLine="3614" w:firstLineChars="1000"/>
        <w:rPr>
          <w:rFonts w:hint="eastAsia" w:ascii="仿宋" w:hAnsi="仿宋" w:eastAsia="仿宋" w:cs="仿宋"/>
          <w:b/>
          <w:kern w:val="0"/>
          <w:sz w:val="36"/>
          <w:szCs w:val="36"/>
        </w:rPr>
      </w:pPr>
    </w:p>
    <w:p w14:paraId="169BC5DD">
      <w:pPr>
        <w:spacing w:line="360" w:lineRule="auto"/>
        <w:ind w:right="420" w:firstLine="3614" w:firstLineChars="1000"/>
        <w:rPr>
          <w:rFonts w:hint="eastAsia" w:ascii="仿宋" w:hAnsi="仿宋" w:eastAsia="仿宋" w:cs="仿宋"/>
          <w:b/>
          <w:kern w:val="0"/>
          <w:sz w:val="36"/>
          <w:szCs w:val="36"/>
        </w:rPr>
      </w:pPr>
    </w:p>
    <w:p w14:paraId="4BC4CAB2">
      <w:pPr>
        <w:spacing w:line="360" w:lineRule="auto"/>
        <w:ind w:right="420" w:firstLine="3614" w:firstLineChars="1000"/>
        <w:rPr>
          <w:rFonts w:hint="eastAsia" w:ascii="仿宋" w:hAnsi="仿宋" w:eastAsia="仿宋" w:cs="仿宋"/>
          <w:b/>
          <w:kern w:val="0"/>
          <w:sz w:val="36"/>
          <w:szCs w:val="36"/>
        </w:rPr>
      </w:pPr>
    </w:p>
    <w:p w14:paraId="67F78822">
      <w:pPr>
        <w:spacing w:line="360" w:lineRule="auto"/>
        <w:ind w:right="420" w:firstLine="3614" w:firstLineChars="1000"/>
        <w:rPr>
          <w:rFonts w:hint="eastAsia" w:ascii="仿宋" w:hAnsi="仿宋" w:eastAsia="仿宋" w:cs="仿宋"/>
          <w:b/>
          <w:kern w:val="0"/>
          <w:sz w:val="36"/>
          <w:szCs w:val="36"/>
        </w:rPr>
      </w:pPr>
    </w:p>
    <w:p w14:paraId="731BCA75">
      <w:pPr>
        <w:spacing w:line="360" w:lineRule="auto"/>
        <w:ind w:right="420" w:firstLine="3614" w:firstLineChars="1000"/>
        <w:rPr>
          <w:rFonts w:hint="eastAsia" w:ascii="仿宋" w:hAnsi="仿宋" w:eastAsia="仿宋" w:cs="仿宋"/>
          <w:b/>
          <w:kern w:val="0"/>
          <w:sz w:val="36"/>
          <w:szCs w:val="36"/>
        </w:rPr>
      </w:pPr>
    </w:p>
    <w:p w14:paraId="3B27E707">
      <w:pPr>
        <w:spacing w:line="360" w:lineRule="auto"/>
        <w:ind w:right="420" w:firstLine="3614" w:firstLineChars="1000"/>
        <w:rPr>
          <w:rFonts w:hint="eastAsia" w:ascii="仿宋" w:hAnsi="仿宋" w:eastAsia="仿宋" w:cs="仿宋"/>
          <w:b/>
          <w:kern w:val="0"/>
          <w:sz w:val="36"/>
          <w:szCs w:val="36"/>
        </w:rPr>
      </w:pPr>
    </w:p>
    <w:p w14:paraId="762CA695">
      <w:pPr>
        <w:spacing w:line="360" w:lineRule="auto"/>
        <w:ind w:right="420" w:firstLine="3614" w:firstLineChars="1000"/>
        <w:rPr>
          <w:rFonts w:hint="eastAsia" w:ascii="仿宋" w:hAnsi="仿宋" w:eastAsia="仿宋" w:cs="仿宋"/>
          <w:b/>
          <w:kern w:val="0"/>
          <w:sz w:val="36"/>
          <w:szCs w:val="36"/>
        </w:rPr>
      </w:pPr>
    </w:p>
    <w:p w14:paraId="485641E7">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0A68A6F9">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1790A61">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84F4894">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757BD821">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43CF0E3">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56B1E44">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7561055">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10CC3C8">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40C7FDC">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F1D451E">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441EE88C">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59C10F7">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4CB357B">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A38D459">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B6A31C1">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0EC2D9F4">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00AA097">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C7AC000">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CA779EC">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CA04980">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941A66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751F9EE9">
      <w:pPr>
        <w:snapToGrid w:val="0"/>
        <w:spacing w:line="360" w:lineRule="auto"/>
        <w:rPr>
          <w:rFonts w:hint="eastAsia" w:ascii="仿宋" w:hAnsi="仿宋" w:eastAsia="仿宋" w:cs="仿宋"/>
          <w:sz w:val="24"/>
        </w:rPr>
      </w:pPr>
      <w:r>
        <w:rPr>
          <w:rFonts w:hint="eastAsia" w:ascii="仿宋" w:hAnsi="仿宋" w:eastAsia="仿宋" w:cs="仿宋"/>
          <w:sz w:val="24"/>
        </w:rPr>
        <w:t>……</w:t>
      </w:r>
    </w:p>
    <w:p w14:paraId="5F7FB74D">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2A46D575">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F380B72">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68B23D55">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6AE8E85">
      <w:pPr>
        <w:spacing w:line="360" w:lineRule="auto"/>
        <w:jc w:val="center"/>
        <w:rPr>
          <w:rFonts w:hint="eastAsia" w:ascii="仿宋" w:hAnsi="仿宋" w:eastAsia="仿宋" w:cs="仿宋"/>
          <w:b/>
          <w:bCs/>
          <w:sz w:val="24"/>
        </w:rPr>
      </w:pPr>
    </w:p>
    <w:p w14:paraId="5FE1A002">
      <w:pPr>
        <w:spacing w:line="360" w:lineRule="auto"/>
        <w:rPr>
          <w:rFonts w:hint="eastAsia" w:ascii="仿宋" w:hAnsi="仿宋" w:eastAsia="仿宋" w:cs="仿宋"/>
          <w:b/>
          <w:sz w:val="24"/>
        </w:rPr>
      </w:pPr>
    </w:p>
    <w:p w14:paraId="6E04E5E0">
      <w:pPr>
        <w:spacing w:line="360" w:lineRule="auto"/>
        <w:rPr>
          <w:rFonts w:hint="eastAsia" w:ascii="仿宋" w:hAnsi="仿宋" w:eastAsia="仿宋" w:cs="仿宋"/>
          <w:b/>
          <w:sz w:val="24"/>
        </w:rPr>
      </w:pPr>
    </w:p>
    <w:p w14:paraId="2D8C43BF">
      <w:pPr>
        <w:spacing w:line="360" w:lineRule="auto"/>
        <w:rPr>
          <w:rFonts w:hint="eastAsia" w:ascii="仿宋" w:hAnsi="仿宋" w:eastAsia="仿宋" w:cs="仿宋"/>
          <w:b/>
          <w:sz w:val="24"/>
        </w:rPr>
      </w:pPr>
    </w:p>
    <w:p w14:paraId="3169D48D">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3F30E76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0EF225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A38401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A1E805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F64512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327F922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50F54BC">
      <w:pPr>
        <w:widowControl/>
        <w:spacing w:line="360" w:lineRule="auto"/>
        <w:ind w:firstLine="600" w:firstLineChars="200"/>
        <w:jc w:val="left"/>
        <w:rPr>
          <w:rFonts w:hint="eastAsia" w:ascii="仿宋" w:hAnsi="仿宋" w:eastAsia="仿宋" w:cs="仿宋"/>
          <w:sz w:val="30"/>
          <w:szCs w:val="30"/>
        </w:rPr>
      </w:pPr>
    </w:p>
    <w:p w14:paraId="6EDE36E1">
      <w:pPr>
        <w:spacing w:line="360" w:lineRule="auto"/>
        <w:jc w:val="center"/>
        <w:rPr>
          <w:rFonts w:hint="eastAsia" w:ascii="仿宋" w:hAnsi="仿宋" w:eastAsia="仿宋" w:cs="仿宋"/>
          <w:b/>
          <w:spacing w:val="6"/>
          <w:sz w:val="32"/>
          <w:szCs w:val="32"/>
        </w:rPr>
      </w:pPr>
    </w:p>
    <w:p w14:paraId="5A3A77B5">
      <w:pPr>
        <w:spacing w:line="360" w:lineRule="auto"/>
        <w:jc w:val="center"/>
        <w:rPr>
          <w:rFonts w:hint="eastAsia" w:ascii="仿宋" w:hAnsi="仿宋" w:eastAsia="仿宋" w:cs="仿宋"/>
          <w:b/>
          <w:spacing w:val="6"/>
          <w:sz w:val="32"/>
          <w:szCs w:val="32"/>
        </w:rPr>
      </w:pPr>
    </w:p>
    <w:p w14:paraId="444F18D2">
      <w:pPr>
        <w:spacing w:line="360" w:lineRule="auto"/>
        <w:jc w:val="center"/>
        <w:rPr>
          <w:rFonts w:hint="eastAsia" w:ascii="仿宋" w:hAnsi="仿宋" w:eastAsia="仿宋" w:cs="仿宋"/>
          <w:b/>
          <w:spacing w:val="6"/>
          <w:sz w:val="32"/>
          <w:szCs w:val="32"/>
        </w:rPr>
      </w:pPr>
    </w:p>
    <w:p w14:paraId="20D30443">
      <w:pPr>
        <w:spacing w:line="360" w:lineRule="auto"/>
        <w:jc w:val="center"/>
        <w:rPr>
          <w:rFonts w:hint="eastAsia" w:ascii="仿宋" w:hAnsi="仿宋" w:eastAsia="仿宋" w:cs="仿宋"/>
          <w:b/>
          <w:spacing w:val="6"/>
          <w:sz w:val="32"/>
          <w:szCs w:val="32"/>
        </w:rPr>
      </w:pPr>
    </w:p>
    <w:p w14:paraId="387C45E2">
      <w:pPr>
        <w:spacing w:line="360" w:lineRule="auto"/>
        <w:jc w:val="center"/>
        <w:rPr>
          <w:rFonts w:hint="eastAsia" w:ascii="仿宋" w:hAnsi="仿宋" w:eastAsia="仿宋" w:cs="仿宋"/>
          <w:b/>
          <w:spacing w:val="6"/>
          <w:sz w:val="32"/>
          <w:szCs w:val="32"/>
        </w:rPr>
      </w:pPr>
    </w:p>
    <w:p w14:paraId="49C30167">
      <w:pPr>
        <w:spacing w:line="360" w:lineRule="auto"/>
        <w:jc w:val="center"/>
        <w:rPr>
          <w:rFonts w:hint="eastAsia" w:ascii="仿宋" w:hAnsi="仿宋" w:eastAsia="仿宋" w:cs="仿宋"/>
          <w:b/>
          <w:spacing w:val="6"/>
          <w:sz w:val="32"/>
          <w:szCs w:val="32"/>
        </w:rPr>
      </w:pPr>
    </w:p>
    <w:p w14:paraId="4B3D6A82">
      <w:pPr>
        <w:spacing w:line="360" w:lineRule="auto"/>
        <w:jc w:val="center"/>
        <w:rPr>
          <w:rFonts w:hint="eastAsia" w:ascii="仿宋" w:hAnsi="仿宋" w:eastAsia="仿宋" w:cs="仿宋"/>
          <w:b/>
          <w:spacing w:val="6"/>
          <w:sz w:val="32"/>
          <w:szCs w:val="32"/>
        </w:rPr>
      </w:pPr>
    </w:p>
    <w:p w14:paraId="106EF3DB">
      <w:pPr>
        <w:spacing w:line="360" w:lineRule="auto"/>
        <w:jc w:val="left"/>
        <w:rPr>
          <w:rFonts w:hint="eastAsia" w:ascii="仿宋" w:hAnsi="仿宋" w:eastAsia="仿宋" w:cs="仿宋"/>
          <w:b/>
          <w:spacing w:val="6"/>
          <w:sz w:val="32"/>
          <w:szCs w:val="32"/>
        </w:rPr>
      </w:pPr>
    </w:p>
    <w:p w14:paraId="715C5451">
      <w:pPr>
        <w:spacing w:line="360" w:lineRule="auto"/>
        <w:jc w:val="left"/>
        <w:rPr>
          <w:rFonts w:hint="eastAsia" w:ascii="仿宋" w:hAnsi="仿宋" w:eastAsia="仿宋" w:cs="仿宋"/>
          <w:b/>
          <w:spacing w:val="6"/>
          <w:sz w:val="32"/>
          <w:szCs w:val="32"/>
        </w:rPr>
      </w:pPr>
    </w:p>
    <w:p w14:paraId="38AD1FAD">
      <w:pPr>
        <w:spacing w:line="360" w:lineRule="auto"/>
        <w:jc w:val="left"/>
        <w:rPr>
          <w:rFonts w:hint="eastAsia" w:ascii="仿宋" w:hAnsi="仿宋" w:eastAsia="仿宋" w:cs="仿宋"/>
          <w:b/>
          <w:spacing w:val="6"/>
          <w:sz w:val="32"/>
          <w:szCs w:val="32"/>
        </w:rPr>
      </w:pPr>
    </w:p>
    <w:p w14:paraId="761C90D0">
      <w:pPr>
        <w:spacing w:line="360" w:lineRule="auto"/>
        <w:jc w:val="left"/>
        <w:rPr>
          <w:rFonts w:hint="eastAsia" w:ascii="仿宋" w:hAnsi="仿宋" w:eastAsia="仿宋" w:cs="仿宋"/>
          <w:b/>
          <w:spacing w:val="6"/>
          <w:sz w:val="32"/>
          <w:szCs w:val="32"/>
        </w:rPr>
      </w:pPr>
    </w:p>
    <w:p w14:paraId="610AC84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7B22F243">
      <w:pPr>
        <w:spacing w:line="360" w:lineRule="auto"/>
        <w:jc w:val="center"/>
        <w:rPr>
          <w:rFonts w:hint="eastAsia" w:ascii="仿宋" w:hAnsi="仿宋" w:eastAsia="仿宋" w:cs="仿宋"/>
          <w:b/>
          <w:sz w:val="24"/>
        </w:rPr>
      </w:pPr>
    </w:p>
    <w:p w14:paraId="69B3817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97638B9">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01C8B2A">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321E7B2">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34EF474">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CF578C5">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66C9127">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2638948">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325A34B0">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07BBA29">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F840405">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3930285">
      <w:pPr>
        <w:spacing w:line="360" w:lineRule="auto"/>
        <w:rPr>
          <w:rFonts w:hint="eastAsia" w:ascii="仿宋" w:hAnsi="仿宋" w:eastAsia="仿宋" w:cs="仿宋"/>
          <w:sz w:val="24"/>
        </w:rPr>
      </w:pPr>
      <w:r>
        <w:rPr>
          <w:rFonts w:hint="eastAsia" w:ascii="仿宋" w:hAnsi="仿宋" w:eastAsia="仿宋" w:cs="仿宋"/>
          <w:sz w:val="24"/>
        </w:rPr>
        <w:t>被投诉人2</w:t>
      </w:r>
    </w:p>
    <w:p w14:paraId="363C51E6">
      <w:pPr>
        <w:spacing w:line="360" w:lineRule="auto"/>
        <w:rPr>
          <w:rFonts w:hint="eastAsia" w:ascii="仿宋" w:hAnsi="仿宋" w:eastAsia="仿宋" w:cs="仿宋"/>
          <w:sz w:val="24"/>
          <w:u w:val="dotted"/>
        </w:rPr>
      </w:pPr>
      <w:r>
        <w:rPr>
          <w:rFonts w:hint="eastAsia" w:ascii="仿宋" w:hAnsi="仿宋" w:eastAsia="仿宋" w:cs="仿宋"/>
          <w:sz w:val="24"/>
        </w:rPr>
        <w:t>……</w:t>
      </w:r>
    </w:p>
    <w:p w14:paraId="18D66243">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2AF10FA">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7C306D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3C1FDD2">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FE770DC">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31DD820B">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86356BB">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FB2C369">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2646EE63">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386C48AD">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BFF8A58">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70FF1F96">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1000795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80530AE">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42A5C7AE">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9F70C2E">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0993B29C">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FAB410B">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4297FBE">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291BAA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D8D17F7">
      <w:pPr>
        <w:spacing w:line="360" w:lineRule="auto"/>
        <w:rPr>
          <w:rFonts w:hint="eastAsia" w:ascii="仿宋" w:hAnsi="仿宋" w:eastAsia="仿宋" w:cs="仿宋"/>
          <w:sz w:val="24"/>
        </w:rPr>
      </w:pPr>
      <w:r>
        <w:rPr>
          <w:rFonts w:hint="eastAsia" w:ascii="仿宋" w:hAnsi="仿宋" w:eastAsia="仿宋" w:cs="仿宋"/>
          <w:sz w:val="24"/>
        </w:rPr>
        <w:t>投诉事项2</w:t>
      </w:r>
    </w:p>
    <w:p w14:paraId="7B8690DA">
      <w:pPr>
        <w:spacing w:line="360" w:lineRule="auto"/>
        <w:rPr>
          <w:rFonts w:hint="eastAsia" w:ascii="仿宋" w:hAnsi="仿宋" w:eastAsia="仿宋" w:cs="仿宋"/>
          <w:sz w:val="24"/>
          <w:u w:val="dotted"/>
        </w:rPr>
      </w:pPr>
      <w:r>
        <w:rPr>
          <w:rFonts w:hint="eastAsia" w:ascii="仿宋" w:hAnsi="仿宋" w:eastAsia="仿宋" w:cs="仿宋"/>
          <w:sz w:val="24"/>
        </w:rPr>
        <w:t>……</w:t>
      </w:r>
    </w:p>
    <w:p w14:paraId="7E5AC16C">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6D7EA39">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242523E">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1ABE61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19D6A2B">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3FEEE9B">
      <w:pPr>
        <w:spacing w:line="360" w:lineRule="auto"/>
        <w:rPr>
          <w:rFonts w:hint="eastAsia" w:ascii="仿宋" w:hAnsi="仿宋" w:eastAsia="仿宋" w:cs="仿宋"/>
          <w:b/>
          <w:sz w:val="24"/>
        </w:rPr>
      </w:pPr>
    </w:p>
    <w:p w14:paraId="17E2763C">
      <w:pPr>
        <w:spacing w:line="360" w:lineRule="auto"/>
        <w:rPr>
          <w:rFonts w:hint="eastAsia" w:ascii="仿宋" w:hAnsi="仿宋" w:eastAsia="仿宋" w:cs="仿宋"/>
          <w:b/>
          <w:sz w:val="24"/>
        </w:rPr>
      </w:pPr>
    </w:p>
    <w:p w14:paraId="2F5113A0">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F18FD71">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D56503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70AFB7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62E351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0A9331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616A6B6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213DD4DD">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68B3B23">
      <w:pPr>
        <w:spacing w:line="360" w:lineRule="auto"/>
        <w:rPr>
          <w:rFonts w:hint="eastAsia" w:ascii="仿宋" w:hAnsi="仿宋" w:eastAsia="仿宋" w:cs="仿宋"/>
          <w:b/>
          <w:sz w:val="24"/>
        </w:rPr>
      </w:pPr>
    </w:p>
    <w:p w14:paraId="7DF35CE7">
      <w:pPr>
        <w:autoSpaceDE w:val="0"/>
        <w:autoSpaceDN w:val="0"/>
        <w:jc w:val="center"/>
        <w:rPr>
          <w:rFonts w:hint="eastAsia" w:ascii="仿宋" w:hAnsi="仿宋" w:eastAsia="仿宋" w:cs="仿宋"/>
          <w:b/>
          <w:spacing w:val="6"/>
          <w:sz w:val="32"/>
          <w:szCs w:val="32"/>
        </w:rPr>
      </w:pPr>
    </w:p>
    <w:p w14:paraId="6FFDB96A">
      <w:pPr>
        <w:autoSpaceDE w:val="0"/>
        <w:autoSpaceDN w:val="0"/>
        <w:jc w:val="center"/>
        <w:rPr>
          <w:rFonts w:hint="eastAsia" w:ascii="仿宋" w:hAnsi="仿宋" w:eastAsia="仿宋" w:cs="仿宋"/>
          <w:b/>
          <w:spacing w:val="6"/>
          <w:sz w:val="32"/>
          <w:szCs w:val="32"/>
        </w:rPr>
      </w:pPr>
    </w:p>
    <w:p w14:paraId="5CF60BDD">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06D31A2D">
      <w:pPr>
        <w:spacing w:line="360" w:lineRule="auto"/>
        <w:rPr>
          <w:rFonts w:hint="eastAsia" w:ascii="仿宋" w:hAnsi="仿宋" w:eastAsia="仿宋" w:cs="仿宋"/>
          <w:color w:val="auto"/>
          <w:sz w:val="24"/>
          <w:u w:val="single"/>
        </w:rPr>
      </w:pPr>
    </w:p>
    <w:p w14:paraId="258AF71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0B19B26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63277E6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0915FC3D">
      <w:pPr>
        <w:spacing w:line="360" w:lineRule="auto"/>
        <w:ind w:firstLine="494"/>
        <w:rPr>
          <w:rFonts w:hint="eastAsia" w:ascii="仿宋" w:hAnsi="仿宋" w:eastAsia="仿宋" w:cs="仿宋"/>
          <w:sz w:val="24"/>
        </w:rPr>
      </w:pPr>
    </w:p>
    <w:p w14:paraId="1E4556B8">
      <w:pPr>
        <w:spacing w:line="360" w:lineRule="auto"/>
        <w:ind w:firstLine="494"/>
        <w:rPr>
          <w:rFonts w:hint="eastAsia" w:ascii="仿宋" w:hAnsi="仿宋" w:eastAsia="仿宋" w:cs="仿宋"/>
          <w:sz w:val="24"/>
        </w:rPr>
      </w:pPr>
    </w:p>
    <w:p w14:paraId="7F063EB8">
      <w:pPr>
        <w:spacing w:line="360" w:lineRule="auto"/>
        <w:ind w:firstLine="494"/>
        <w:rPr>
          <w:rFonts w:hint="eastAsia" w:ascii="仿宋" w:hAnsi="仿宋" w:eastAsia="仿宋" w:cs="仿宋"/>
          <w:sz w:val="24"/>
        </w:rPr>
      </w:pPr>
    </w:p>
    <w:p w14:paraId="67304739">
      <w:pPr>
        <w:spacing w:line="360" w:lineRule="auto"/>
        <w:ind w:firstLine="494"/>
        <w:rPr>
          <w:rFonts w:hint="eastAsia" w:ascii="仿宋" w:hAnsi="仿宋" w:eastAsia="仿宋" w:cs="仿宋"/>
          <w:sz w:val="24"/>
        </w:rPr>
      </w:pPr>
    </w:p>
    <w:p w14:paraId="2C9574A8">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033F5169">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427D3A81">
      <w:pPr>
        <w:rPr>
          <w:rFonts w:hint="eastAsia" w:ascii="仿宋" w:hAnsi="仿宋" w:eastAsia="仿宋" w:cs="仿宋"/>
          <w:sz w:val="24"/>
        </w:rPr>
      </w:pPr>
      <w:r>
        <w:rPr>
          <w:rFonts w:hint="eastAsia" w:ascii="仿宋" w:hAnsi="仿宋" w:eastAsia="仿宋" w:cs="仿宋"/>
          <w:b/>
          <w:bCs/>
          <w:sz w:val="24"/>
        </w:rPr>
        <w:t>附：</w:t>
      </w:r>
    </w:p>
    <w:p w14:paraId="02536516">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0F38DAD2">
      <w:pPr>
        <w:autoSpaceDE w:val="0"/>
        <w:autoSpaceDN w:val="0"/>
        <w:jc w:val="center"/>
        <w:rPr>
          <w:rFonts w:hint="eastAsia" w:ascii="仿宋" w:hAnsi="仿宋" w:eastAsia="仿宋" w:cs="仿宋"/>
          <w:b/>
          <w:spacing w:val="6"/>
          <w:sz w:val="32"/>
          <w:szCs w:val="32"/>
        </w:rPr>
      </w:pPr>
    </w:p>
    <w:p w14:paraId="3BD9DF58">
      <w:pPr>
        <w:autoSpaceDE w:val="0"/>
        <w:autoSpaceDN w:val="0"/>
        <w:jc w:val="center"/>
        <w:rPr>
          <w:rFonts w:hint="eastAsia" w:ascii="仿宋" w:hAnsi="仿宋" w:eastAsia="仿宋" w:cs="仿宋"/>
          <w:b/>
          <w:spacing w:val="6"/>
          <w:sz w:val="32"/>
          <w:szCs w:val="32"/>
        </w:rPr>
      </w:pPr>
    </w:p>
    <w:p w14:paraId="578D455C">
      <w:pPr>
        <w:autoSpaceDE w:val="0"/>
        <w:autoSpaceDN w:val="0"/>
        <w:jc w:val="center"/>
        <w:rPr>
          <w:rFonts w:hint="eastAsia" w:ascii="仿宋" w:hAnsi="仿宋" w:eastAsia="仿宋" w:cs="仿宋"/>
          <w:b/>
          <w:spacing w:val="6"/>
          <w:sz w:val="32"/>
          <w:szCs w:val="32"/>
        </w:rPr>
      </w:pPr>
    </w:p>
    <w:p w14:paraId="64B10FF8">
      <w:pPr>
        <w:autoSpaceDE w:val="0"/>
        <w:autoSpaceDN w:val="0"/>
        <w:jc w:val="center"/>
        <w:rPr>
          <w:rFonts w:hint="eastAsia" w:ascii="仿宋" w:hAnsi="仿宋" w:eastAsia="仿宋" w:cs="仿宋"/>
          <w:b/>
          <w:spacing w:val="6"/>
          <w:sz w:val="32"/>
          <w:szCs w:val="32"/>
        </w:rPr>
      </w:pPr>
    </w:p>
    <w:p w14:paraId="1DB52A57">
      <w:pPr>
        <w:autoSpaceDE w:val="0"/>
        <w:autoSpaceDN w:val="0"/>
        <w:jc w:val="center"/>
        <w:rPr>
          <w:rFonts w:hint="eastAsia" w:ascii="仿宋" w:hAnsi="仿宋" w:eastAsia="仿宋" w:cs="仿宋"/>
          <w:b/>
          <w:spacing w:val="6"/>
          <w:sz w:val="32"/>
          <w:szCs w:val="32"/>
        </w:rPr>
      </w:pPr>
    </w:p>
    <w:p w14:paraId="50740027">
      <w:pPr>
        <w:autoSpaceDE w:val="0"/>
        <w:autoSpaceDN w:val="0"/>
        <w:jc w:val="center"/>
        <w:rPr>
          <w:rFonts w:hint="eastAsia" w:ascii="仿宋" w:hAnsi="仿宋" w:eastAsia="仿宋" w:cs="仿宋"/>
          <w:b/>
          <w:spacing w:val="6"/>
          <w:sz w:val="32"/>
          <w:szCs w:val="32"/>
        </w:rPr>
      </w:pPr>
    </w:p>
    <w:p w14:paraId="0ECA1692">
      <w:pPr>
        <w:autoSpaceDE w:val="0"/>
        <w:autoSpaceDN w:val="0"/>
        <w:jc w:val="center"/>
        <w:rPr>
          <w:rFonts w:hint="eastAsia" w:ascii="仿宋" w:hAnsi="仿宋" w:eastAsia="仿宋" w:cs="仿宋"/>
          <w:b/>
          <w:spacing w:val="6"/>
          <w:sz w:val="32"/>
          <w:szCs w:val="32"/>
        </w:rPr>
      </w:pPr>
    </w:p>
    <w:p w14:paraId="7D68F6A0">
      <w:pPr>
        <w:autoSpaceDE w:val="0"/>
        <w:autoSpaceDN w:val="0"/>
        <w:jc w:val="center"/>
        <w:rPr>
          <w:rFonts w:hint="eastAsia" w:ascii="仿宋" w:hAnsi="仿宋" w:eastAsia="仿宋" w:cs="仿宋"/>
          <w:b/>
          <w:spacing w:val="6"/>
          <w:sz w:val="32"/>
          <w:szCs w:val="32"/>
        </w:rPr>
      </w:pPr>
    </w:p>
    <w:p w14:paraId="0AC79ED7">
      <w:pPr>
        <w:autoSpaceDE w:val="0"/>
        <w:autoSpaceDN w:val="0"/>
        <w:jc w:val="center"/>
        <w:rPr>
          <w:rFonts w:hint="eastAsia" w:ascii="仿宋" w:hAnsi="仿宋" w:eastAsia="仿宋" w:cs="仿宋"/>
          <w:b/>
          <w:spacing w:val="6"/>
          <w:sz w:val="32"/>
          <w:szCs w:val="32"/>
        </w:rPr>
      </w:pPr>
    </w:p>
    <w:p w14:paraId="3FA49B50">
      <w:pPr>
        <w:autoSpaceDE w:val="0"/>
        <w:autoSpaceDN w:val="0"/>
        <w:jc w:val="center"/>
        <w:rPr>
          <w:rFonts w:hint="eastAsia" w:ascii="仿宋" w:hAnsi="仿宋" w:eastAsia="仿宋" w:cs="仿宋"/>
          <w:b/>
          <w:spacing w:val="6"/>
          <w:sz w:val="32"/>
          <w:szCs w:val="32"/>
        </w:rPr>
      </w:pPr>
    </w:p>
    <w:p w14:paraId="7754F640">
      <w:pPr>
        <w:autoSpaceDE w:val="0"/>
        <w:autoSpaceDN w:val="0"/>
        <w:jc w:val="center"/>
        <w:rPr>
          <w:rFonts w:hint="eastAsia" w:ascii="仿宋" w:hAnsi="仿宋" w:eastAsia="仿宋" w:cs="仿宋"/>
          <w:b/>
          <w:spacing w:val="6"/>
          <w:sz w:val="32"/>
          <w:szCs w:val="32"/>
        </w:rPr>
      </w:pPr>
    </w:p>
    <w:p w14:paraId="07D51298">
      <w:pPr>
        <w:autoSpaceDE w:val="0"/>
        <w:autoSpaceDN w:val="0"/>
        <w:jc w:val="center"/>
        <w:rPr>
          <w:rFonts w:hint="eastAsia" w:ascii="仿宋" w:hAnsi="仿宋" w:eastAsia="仿宋" w:cs="仿宋"/>
          <w:b/>
          <w:spacing w:val="6"/>
          <w:sz w:val="32"/>
          <w:szCs w:val="32"/>
        </w:rPr>
      </w:pPr>
    </w:p>
    <w:p w14:paraId="6EB7FFFD">
      <w:pPr>
        <w:autoSpaceDE w:val="0"/>
        <w:autoSpaceDN w:val="0"/>
        <w:jc w:val="center"/>
        <w:rPr>
          <w:rFonts w:hint="eastAsia" w:ascii="仿宋" w:hAnsi="仿宋" w:eastAsia="仿宋" w:cs="仿宋"/>
          <w:b/>
          <w:spacing w:val="6"/>
          <w:sz w:val="32"/>
          <w:szCs w:val="32"/>
        </w:rPr>
      </w:pPr>
    </w:p>
    <w:p w14:paraId="1CF4165E">
      <w:pPr>
        <w:autoSpaceDE w:val="0"/>
        <w:autoSpaceDN w:val="0"/>
        <w:jc w:val="center"/>
        <w:rPr>
          <w:rFonts w:hint="eastAsia" w:ascii="仿宋" w:hAnsi="仿宋" w:eastAsia="仿宋" w:cs="仿宋"/>
          <w:b/>
          <w:spacing w:val="6"/>
          <w:sz w:val="32"/>
          <w:szCs w:val="32"/>
        </w:rPr>
      </w:pPr>
    </w:p>
    <w:p w14:paraId="67AAFF53">
      <w:pPr>
        <w:autoSpaceDE w:val="0"/>
        <w:autoSpaceDN w:val="0"/>
        <w:jc w:val="center"/>
        <w:rPr>
          <w:rFonts w:hint="eastAsia" w:ascii="仿宋" w:hAnsi="仿宋" w:eastAsia="仿宋" w:cs="仿宋"/>
          <w:b/>
          <w:spacing w:val="6"/>
          <w:sz w:val="32"/>
          <w:szCs w:val="32"/>
        </w:rPr>
      </w:pPr>
    </w:p>
    <w:p w14:paraId="51FDF0F3">
      <w:pPr>
        <w:autoSpaceDE w:val="0"/>
        <w:autoSpaceDN w:val="0"/>
        <w:jc w:val="center"/>
        <w:rPr>
          <w:rFonts w:hint="eastAsia" w:ascii="仿宋" w:hAnsi="仿宋" w:eastAsia="仿宋" w:cs="仿宋"/>
          <w:b/>
          <w:spacing w:val="6"/>
          <w:sz w:val="32"/>
          <w:szCs w:val="32"/>
        </w:rPr>
      </w:pPr>
    </w:p>
    <w:p w14:paraId="6D04FBCA">
      <w:pPr>
        <w:autoSpaceDE w:val="0"/>
        <w:autoSpaceDN w:val="0"/>
        <w:jc w:val="center"/>
        <w:rPr>
          <w:rFonts w:hint="eastAsia" w:ascii="仿宋" w:hAnsi="仿宋" w:eastAsia="仿宋" w:cs="仿宋"/>
          <w:b/>
          <w:spacing w:val="6"/>
          <w:sz w:val="32"/>
          <w:szCs w:val="32"/>
        </w:rPr>
      </w:pPr>
    </w:p>
    <w:p w14:paraId="6EFC6CA6">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4825EF59">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5D9ADE2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6D7F203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64089E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35C07BB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76A158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B75001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9A58B7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6265AA0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0E50F46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9" w:name="_Hlk101131882"/>
      <w:r>
        <w:rPr>
          <w:rFonts w:hint="eastAsia" w:ascii="仿宋" w:hAnsi="仿宋" w:eastAsia="仿宋" w:cs="仿宋"/>
          <w:kern w:val="0"/>
          <w:sz w:val="24"/>
          <w:u w:val="single"/>
        </w:rPr>
        <w:t>联合体成员X,……</w:t>
      </w:r>
      <w:bookmarkEnd w:id="159"/>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0"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0"/>
      <w:r>
        <w:rPr>
          <w:rFonts w:hint="eastAsia" w:ascii="仿宋" w:hAnsi="仿宋" w:eastAsia="仿宋" w:cs="仿宋"/>
          <w:b/>
          <w:kern w:val="0"/>
          <w:sz w:val="24"/>
          <w:lang w:val="zh-CN"/>
        </w:rPr>
        <w:t>）</w:t>
      </w:r>
    </w:p>
    <w:p w14:paraId="27C40200">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1"/>
    </w:p>
    <w:p w14:paraId="341470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005FF5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7FD395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A097EF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843BAE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578C402B">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F7424DC">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45A5D3C">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7A84E28">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27DDEA26">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0AFDD35">
      <w:pPr>
        <w:autoSpaceDE w:val="0"/>
        <w:autoSpaceDN w:val="0"/>
        <w:jc w:val="center"/>
        <w:rPr>
          <w:rFonts w:hint="eastAsia" w:ascii="仿宋" w:hAnsi="仿宋" w:eastAsia="仿宋" w:cs="仿宋"/>
          <w:b/>
          <w:spacing w:val="6"/>
          <w:sz w:val="32"/>
          <w:szCs w:val="32"/>
        </w:rPr>
      </w:pPr>
    </w:p>
    <w:p w14:paraId="58BF77BD">
      <w:pPr>
        <w:autoSpaceDE w:val="0"/>
        <w:autoSpaceDN w:val="0"/>
        <w:jc w:val="center"/>
        <w:rPr>
          <w:rFonts w:hint="eastAsia" w:ascii="仿宋" w:hAnsi="仿宋" w:eastAsia="仿宋" w:cs="仿宋"/>
          <w:b/>
          <w:spacing w:val="6"/>
          <w:sz w:val="32"/>
          <w:szCs w:val="32"/>
        </w:rPr>
      </w:pPr>
    </w:p>
    <w:p w14:paraId="018ABE0B">
      <w:pPr>
        <w:autoSpaceDE w:val="0"/>
        <w:autoSpaceDN w:val="0"/>
        <w:jc w:val="center"/>
        <w:rPr>
          <w:rFonts w:hint="eastAsia" w:ascii="仿宋" w:hAnsi="仿宋" w:eastAsia="仿宋" w:cs="仿宋"/>
          <w:b/>
          <w:spacing w:val="6"/>
          <w:sz w:val="32"/>
          <w:szCs w:val="32"/>
        </w:rPr>
      </w:pPr>
    </w:p>
    <w:p w14:paraId="6A5E7E2F">
      <w:pPr>
        <w:autoSpaceDE w:val="0"/>
        <w:autoSpaceDN w:val="0"/>
        <w:jc w:val="center"/>
        <w:rPr>
          <w:rFonts w:hint="eastAsia" w:ascii="仿宋" w:hAnsi="仿宋" w:eastAsia="仿宋" w:cs="仿宋"/>
          <w:b/>
          <w:spacing w:val="6"/>
          <w:sz w:val="32"/>
          <w:szCs w:val="32"/>
        </w:rPr>
      </w:pPr>
    </w:p>
    <w:p w14:paraId="0F5A4604">
      <w:pPr>
        <w:autoSpaceDE w:val="0"/>
        <w:autoSpaceDN w:val="0"/>
        <w:jc w:val="center"/>
        <w:rPr>
          <w:rFonts w:hint="eastAsia" w:ascii="仿宋" w:hAnsi="仿宋" w:eastAsia="仿宋" w:cs="仿宋"/>
          <w:b/>
          <w:spacing w:val="6"/>
          <w:sz w:val="32"/>
          <w:szCs w:val="32"/>
        </w:rPr>
      </w:pPr>
    </w:p>
    <w:p w14:paraId="085A2577">
      <w:pPr>
        <w:autoSpaceDE w:val="0"/>
        <w:autoSpaceDN w:val="0"/>
        <w:jc w:val="center"/>
        <w:rPr>
          <w:rFonts w:hint="eastAsia" w:ascii="仿宋" w:hAnsi="仿宋" w:eastAsia="仿宋" w:cs="仿宋"/>
          <w:b/>
          <w:spacing w:val="6"/>
          <w:sz w:val="32"/>
          <w:szCs w:val="32"/>
        </w:rPr>
      </w:pPr>
    </w:p>
    <w:p w14:paraId="72FA8366">
      <w:pPr>
        <w:autoSpaceDE w:val="0"/>
        <w:autoSpaceDN w:val="0"/>
        <w:jc w:val="center"/>
        <w:rPr>
          <w:rFonts w:hint="eastAsia" w:ascii="仿宋" w:hAnsi="仿宋" w:eastAsia="仿宋" w:cs="仿宋"/>
          <w:b/>
          <w:spacing w:val="6"/>
          <w:sz w:val="32"/>
          <w:szCs w:val="32"/>
        </w:rPr>
      </w:pPr>
    </w:p>
    <w:p w14:paraId="701B2A99">
      <w:pPr>
        <w:autoSpaceDE w:val="0"/>
        <w:autoSpaceDN w:val="0"/>
        <w:jc w:val="center"/>
        <w:rPr>
          <w:rFonts w:hint="eastAsia" w:ascii="仿宋" w:hAnsi="仿宋" w:eastAsia="仿宋" w:cs="仿宋"/>
          <w:b/>
          <w:spacing w:val="6"/>
          <w:sz w:val="32"/>
          <w:szCs w:val="32"/>
        </w:rPr>
      </w:pPr>
    </w:p>
    <w:p w14:paraId="1657A6EB">
      <w:pPr>
        <w:autoSpaceDE w:val="0"/>
        <w:autoSpaceDN w:val="0"/>
        <w:jc w:val="center"/>
        <w:rPr>
          <w:rFonts w:hint="eastAsia" w:ascii="仿宋" w:hAnsi="仿宋" w:eastAsia="仿宋" w:cs="仿宋"/>
          <w:b/>
          <w:spacing w:val="6"/>
          <w:sz w:val="32"/>
          <w:szCs w:val="32"/>
        </w:rPr>
      </w:pPr>
    </w:p>
    <w:p w14:paraId="29CB7374">
      <w:pPr>
        <w:autoSpaceDE w:val="0"/>
        <w:autoSpaceDN w:val="0"/>
        <w:jc w:val="center"/>
        <w:rPr>
          <w:rFonts w:hint="eastAsia" w:ascii="仿宋" w:hAnsi="仿宋" w:eastAsia="仿宋" w:cs="仿宋"/>
          <w:b/>
          <w:spacing w:val="6"/>
          <w:sz w:val="32"/>
          <w:szCs w:val="32"/>
        </w:rPr>
      </w:pPr>
    </w:p>
    <w:p w14:paraId="2A2010DB">
      <w:pPr>
        <w:autoSpaceDE w:val="0"/>
        <w:autoSpaceDN w:val="0"/>
        <w:jc w:val="center"/>
        <w:rPr>
          <w:rFonts w:hint="eastAsia" w:ascii="仿宋" w:hAnsi="仿宋" w:eastAsia="仿宋" w:cs="仿宋"/>
          <w:b/>
          <w:spacing w:val="6"/>
          <w:sz w:val="32"/>
          <w:szCs w:val="32"/>
        </w:rPr>
      </w:pPr>
    </w:p>
    <w:p w14:paraId="2BD20973">
      <w:pPr>
        <w:autoSpaceDE w:val="0"/>
        <w:autoSpaceDN w:val="0"/>
        <w:jc w:val="center"/>
        <w:rPr>
          <w:rFonts w:hint="eastAsia" w:ascii="仿宋" w:hAnsi="仿宋" w:eastAsia="仿宋" w:cs="仿宋"/>
          <w:b/>
          <w:spacing w:val="6"/>
          <w:sz w:val="32"/>
          <w:szCs w:val="32"/>
        </w:rPr>
      </w:pPr>
    </w:p>
    <w:p w14:paraId="78A4B51C">
      <w:pPr>
        <w:autoSpaceDE w:val="0"/>
        <w:autoSpaceDN w:val="0"/>
        <w:jc w:val="center"/>
        <w:rPr>
          <w:rFonts w:hint="eastAsia" w:ascii="仿宋" w:hAnsi="仿宋" w:eastAsia="仿宋" w:cs="仿宋"/>
          <w:b/>
          <w:spacing w:val="6"/>
          <w:sz w:val="32"/>
          <w:szCs w:val="32"/>
        </w:rPr>
      </w:pPr>
    </w:p>
    <w:p w14:paraId="4F61AA3B">
      <w:pPr>
        <w:autoSpaceDE w:val="0"/>
        <w:autoSpaceDN w:val="0"/>
        <w:jc w:val="center"/>
        <w:rPr>
          <w:rFonts w:hint="eastAsia" w:ascii="仿宋" w:hAnsi="仿宋" w:eastAsia="仿宋" w:cs="仿宋"/>
          <w:b/>
          <w:spacing w:val="6"/>
          <w:sz w:val="32"/>
          <w:szCs w:val="32"/>
        </w:rPr>
      </w:pPr>
    </w:p>
    <w:p w14:paraId="7AF75F75">
      <w:pPr>
        <w:autoSpaceDE w:val="0"/>
        <w:autoSpaceDN w:val="0"/>
        <w:jc w:val="center"/>
        <w:rPr>
          <w:rFonts w:hint="eastAsia" w:ascii="仿宋" w:hAnsi="仿宋" w:eastAsia="仿宋" w:cs="仿宋"/>
          <w:b/>
          <w:spacing w:val="6"/>
          <w:sz w:val="32"/>
          <w:szCs w:val="32"/>
        </w:rPr>
      </w:pPr>
    </w:p>
    <w:p w14:paraId="234E68C5">
      <w:pPr>
        <w:autoSpaceDE w:val="0"/>
        <w:autoSpaceDN w:val="0"/>
        <w:jc w:val="center"/>
        <w:rPr>
          <w:rFonts w:hint="eastAsia" w:ascii="仿宋" w:hAnsi="仿宋" w:eastAsia="仿宋" w:cs="仿宋"/>
          <w:b/>
          <w:spacing w:val="6"/>
          <w:sz w:val="32"/>
          <w:szCs w:val="32"/>
        </w:rPr>
      </w:pPr>
    </w:p>
    <w:p w14:paraId="6E32F280">
      <w:pPr>
        <w:autoSpaceDE w:val="0"/>
        <w:autoSpaceDN w:val="0"/>
        <w:jc w:val="center"/>
        <w:rPr>
          <w:rFonts w:hint="eastAsia" w:ascii="仿宋" w:hAnsi="仿宋" w:eastAsia="仿宋" w:cs="仿宋"/>
          <w:b/>
          <w:spacing w:val="6"/>
          <w:sz w:val="32"/>
          <w:szCs w:val="32"/>
        </w:rPr>
      </w:pPr>
    </w:p>
    <w:p w14:paraId="612F97B6">
      <w:pPr>
        <w:autoSpaceDE w:val="0"/>
        <w:autoSpaceDN w:val="0"/>
        <w:jc w:val="center"/>
        <w:rPr>
          <w:rFonts w:hint="eastAsia" w:ascii="仿宋" w:hAnsi="仿宋" w:eastAsia="仿宋" w:cs="仿宋"/>
          <w:b/>
          <w:spacing w:val="6"/>
          <w:sz w:val="32"/>
          <w:szCs w:val="32"/>
        </w:rPr>
      </w:pPr>
    </w:p>
    <w:p w14:paraId="14A77ACE">
      <w:pPr>
        <w:autoSpaceDE w:val="0"/>
        <w:autoSpaceDN w:val="0"/>
        <w:jc w:val="center"/>
        <w:rPr>
          <w:rFonts w:hint="eastAsia" w:ascii="仿宋" w:hAnsi="仿宋" w:eastAsia="仿宋" w:cs="仿宋"/>
          <w:b/>
          <w:spacing w:val="6"/>
          <w:sz w:val="32"/>
          <w:szCs w:val="32"/>
        </w:rPr>
      </w:pPr>
    </w:p>
    <w:p w14:paraId="0F3BB977">
      <w:pPr>
        <w:autoSpaceDE w:val="0"/>
        <w:autoSpaceDN w:val="0"/>
        <w:jc w:val="center"/>
        <w:rPr>
          <w:rFonts w:hint="eastAsia" w:ascii="仿宋" w:hAnsi="仿宋" w:eastAsia="仿宋" w:cs="仿宋"/>
          <w:b/>
          <w:spacing w:val="6"/>
          <w:sz w:val="32"/>
          <w:szCs w:val="32"/>
        </w:rPr>
      </w:pPr>
    </w:p>
    <w:p w14:paraId="3A59ADDF">
      <w:pPr>
        <w:autoSpaceDE w:val="0"/>
        <w:autoSpaceDN w:val="0"/>
        <w:jc w:val="center"/>
        <w:rPr>
          <w:rFonts w:hint="eastAsia" w:ascii="仿宋" w:hAnsi="仿宋" w:eastAsia="仿宋" w:cs="仿宋"/>
          <w:b/>
          <w:spacing w:val="6"/>
          <w:sz w:val="32"/>
          <w:szCs w:val="32"/>
        </w:rPr>
      </w:pPr>
    </w:p>
    <w:p w14:paraId="7056D4DD">
      <w:pPr>
        <w:autoSpaceDE w:val="0"/>
        <w:autoSpaceDN w:val="0"/>
        <w:jc w:val="center"/>
        <w:rPr>
          <w:rFonts w:hint="eastAsia" w:ascii="仿宋" w:hAnsi="仿宋" w:eastAsia="仿宋" w:cs="仿宋"/>
          <w:b/>
          <w:spacing w:val="6"/>
          <w:sz w:val="32"/>
          <w:szCs w:val="32"/>
        </w:rPr>
      </w:pPr>
    </w:p>
    <w:p w14:paraId="04AD3A83">
      <w:pPr>
        <w:autoSpaceDE w:val="0"/>
        <w:autoSpaceDN w:val="0"/>
        <w:jc w:val="center"/>
        <w:rPr>
          <w:rFonts w:hint="eastAsia" w:ascii="仿宋" w:hAnsi="仿宋" w:eastAsia="仿宋" w:cs="仿宋"/>
          <w:b/>
          <w:spacing w:val="6"/>
          <w:sz w:val="32"/>
          <w:szCs w:val="32"/>
        </w:rPr>
      </w:pPr>
    </w:p>
    <w:p w14:paraId="0151B8FE">
      <w:pPr>
        <w:snapToGrid w:val="0"/>
        <w:spacing w:line="360" w:lineRule="auto"/>
        <w:ind w:firstLine="3666" w:firstLineChars="1100"/>
        <w:rPr>
          <w:rFonts w:hint="eastAsia" w:ascii="仿宋" w:hAnsi="仿宋" w:eastAsia="仿宋" w:cs="仿宋"/>
          <w:b/>
          <w:spacing w:val="6"/>
          <w:sz w:val="32"/>
          <w:szCs w:val="32"/>
        </w:rPr>
      </w:pPr>
    </w:p>
    <w:p w14:paraId="624BFACB">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2D27676E">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3D7FF35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962A7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BC4757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165B57C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76BD4CC">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4AD2361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2194611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B7BE1E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3FB222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1A7640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FBC7C4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6F7285A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599E5D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B15327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3FF2C1AF">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85FC7C4">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163A0C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714ABB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EF468D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87ED76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2ACE5B6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08A53A85">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0AE44EA">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71C0B1A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9A113B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0DDABE21">
      <w:pPr>
        <w:autoSpaceDE w:val="0"/>
        <w:autoSpaceDN w:val="0"/>
        <w:jc w:val="center"/>
        <w:rPr>
          <w:rFonts w:hint="eastAsia" w:ascii="仿宋" w:hAnsi="仿宋" w:eastAsia="仿宋" w:cs="仿宋"/>
          <w:b/>
          <w:spacing w:val="6"/>
          <w:sz w:val="32"/>
          <w:szCs w:val="32"/>
        </w:rPr>
      </w:pPr>
    </w:p>
    <w:p w14:paraId="4BBEE643">
      <w:pPr>
        <w:autoSpaceDE w:val="0"/>
        <w:autoSpaceDN w:val="0"/>
        <w:jc w:val="center"/>
        <w:rPr>
          <w:rFonts w:hint="eastAsia" w:ascii="仿宋" w:hAnsi="仿宋" w:eastAsia="仿宋" w:cs="仿宋"/>
          <w:b/>
          <w:spacing w:val="6"/>
          <w:sz w:val="32"/>
          <w:szCs w:val="32"/>
        </w:rPr>
      </w:pPr>
    </w:p>
    <w:p w14:paraId="2D815EF3">
      <w:pPr>
        <w:autoSpaceDE w:val="0"/>
        <w:autoSpaceDN w:val="0"/>
        <w:jc w:val="center"/>
        <w:rPr>
          <w:rFonts w:hint="eastAsia" w:ascii="仿宋" w:hAnsi="仿宋" w:eastAsia="仿宋" w:cs="仿宋"/>
          <w:b/>
          <w:spacing w:val="6"/>
          <w:sz w:val="32"/>
          <w:szCs w:val="32"/>
        </w:rPr>
      </w:pPr>
    </w:p>
    <w:p w14:paraId="06F9C1D9">
      <w:pPr>
        <w:pStyle w:val="79"/>
        <w:rPr>
          <w:rFonts w:hint="eastAsia" w:ascii="仿宋" w:hAnsi="仿宋" w:eastAsia="仿宋" w:cs="仿宋"/>
          <w:b/>
          <w:spacing w:val="6"/>
          <w:sz w:val="32"/>
          <w:szCs w:val="32"/>
        </w:rPr>
      </w:pPr>
    </w:p>
    <w:p w14:paraId="33CFE418">
      <w:pPr>
        <w:pStyle w:val="80"/>
        <w:rPr>
          <w:rFonts w:hint="eastAsia" w:ascii="仿宋" w:hAnsi="仿宋" w:eastAsia="仿宋" w:cs="仿宋"/>
          <w:b/>
          <w:spacing w:val="6"/>
          <w:sz w:val="32"/>
          <w:szCs w:val="32"/>
        </w:rPr>
      </w:pPr>
    </w:p>
    <w:p w14:paraId="6721F625">
      <w:pPr>
        <w:rPr>
          <w:rFonts w:hint="eastAsia" w:ascii="仿宋" w:hAnsi="仿宋" w:eastAsia="仿宋" w:cs="仿宋"/>
          <w:b/>
          <w:spacing w:val="6"/>
          <w:sz w:val="32"/>
          <w:szCs w:val="32"/>
        </w:rPr>
      </w:pPr>
    </w:p>
    <w:p w14:paraId="1A96E1F7">
      <w:pPr>
        <w:pStyle w:val="79"/>
        <w:rPr>
          <w:rFonts w:hint="eastAsia" w:ascii="仿宋" w:hAnsi="仿宋" w:eastAsia="仿宋" w:cs="仿宋"/>
          <w:b/>
          <w:spacing w:val="6"/>
          <w:sz w:val="32"/>
          <w:szCs w:val="32"/>
        </w:rPr>
      </w:pPr>
    </w:p>
    <w:p w14:paraId="23408CD1">
      <w:pPr>
        <w:pStyle w:val="80"/>
        <w:rPr>
          <w:rFonts w:hint="eastAsia" w:ascii="仿宋" w:hAnsi="仿宋" w:eastAsia="仿宋" w:cs="仿宋"/>
          <w:b/>
          <w:spacing w:val="6"/>
          <w:sz w:val="32"/>
          <w:szCs w:val="32"/>
        </w:rPr>
      </w:pPr>
    </w:p>
    <w:p w14:paraId="66031AA3">
      <w:pPr>
        <w:rPr>
          <w:rFonts w:hint="eastAsia" w:ascii="仿宋" w:hAnsi="仿宋" w:eastAsia="仿宋" w:cs="仿宋"/>
          <w:b/>
          <w:spacing w:val="6"/>
          <w:sz w:val="32"/>
          <w:szCs w:val="32"/>
        </w:rPr>
      </w:pPr>
    </w:p>
    <w:p w14:paraId="5735F14A">
      <w:pPr>
        <w:pStyle w:val="79"/>
        <w:rPr>
          <w:rFonts w:hint="eastAsia" w:ascii="仿宋" w:hAnsi="仿宋" w:eastAsia="仿宋" w:cs="仿宋"/>
          <w:b/>
          <w:spacing w:val="6"/>
          <w:sz w:val="32"/>
          <w:szCs w:val="32"/>
        </w:rPr>
      </w:pPr>
    </w:p>
    <w:p w14:paraId="18A1224C">
      <w:pPr>
        <w:pStyle w:val="80"/>
        <w:rPr>
          <w:rFonts w:hint="eastAsia" w:ascii="仿宋" w:hAnsi="仿宋" w:eastAsia="仿宋" w:cs="仿宋"/>
          <w:b/>
          <w:spacing w:val="6"/>
          <w:sz w:val="32"/>
          <w:szCs w:val="32"/>
        </w:rPr>
      </w:pPr>
    </w:p>
    <w:p w14:paraId="1893BB1A">
      <w:pPr>
        <w:rPr>
          <w:rFonts w:hint="eastAsia" w:ascii="仿宋" w:hAnsi="仿宋" w:eastAsia="仿宋" w:cs="仿宋"/>
          <w:b/>
          <w:spacing w:val="6"/>
          <w:sz w:val="32"/>
          <w:szCs w:val="32"/>
        </w:rPr>
      </w:pPr>
    </w:p>
    <w:p w14:paraId="5520A8AA">
      <w:pPr>
        <w:pStyle w:val="79"/>
        <w:rPr>
          <w:rFonts w:hint="eastAsia" w:ascii="仿宋" w:hAnsi="仿宋" w:eastAsia="仿宋" w:cs="仿宋"/>
          <w:b/>
          <w:spacing w:val="6"/>
          <w:sz w:val="32"/>
          <w:szCs w:val="32"/>
        </w:rPr>
      </w:pPr>
    </w:p>
    <w:p w14:paraId="6DE780D8">
      <w:pPr>
        <w:pStyle w:val="80"/>
        <w:rPr>
          <w:rFonts w:hint="eastAsia" w:ascii="仿宋" w:hAnsi="仿宋" w:eastAsia="仿宋" w:cs="仿宋"/>
          <w:b/>
          <w:spacing w:val="6"/>
          <w:sz w:val="32"/>
          <w:szCs w:val="32"/>
        </w:rPr>
      </w:pPr>
    </w:p>
    <w:p w14:paraId="3B1ED83A">
      <w:pPr>
        <w:rPr>
          <w:rFonts w:hint="eastAsia" w:ascii="仿宋" w:hAnsi="仿宋" w:eastAsia="仿宋" w:cs="仿宋"/>
          <w:b/>
          <w:spacing w:val="6"/>
          <w:sz w:val="32"/>
          <w:szCs w:val="32"/>
        </w:rPr>
      </w:pPr>
    </w:p>
    <w:p w14:paraId="0C9D9A8D">
      <w:pPr>
        <w:pStyle w:val="79"/>
        <w:rPr>
          <w:rFonts w:hint="eastAsia" w:ascii="仿宋" w:hAnsi="仿宋" w:eastAsia="仿宋" w:cs="仿宋"/>
          <w:b/>
          <w:spacing w:val="6"/>
          <w:sz w:val="32"/>
          <w:szCs w:val="32"/>
        </w:rPr>
      </w:pPr>
    </w:p>
    <w:p w14:paraId="4A484C93">
      <w:pPr>
        <w:pStyle w:val="80"/>
        <w:rPr>
          <w:rFonts w:hint="eastAsia" w:ascii="仿宋" w:hAnsi="仿宋" w:eastAsia="仿宋" w:cs="仿宋"/>
          <w:b/>
          <w:spacing w:val="6"/>
          <w:sz w:val="32"/>
          <w:szCs w:val="32"/>
        </w:rPr>
      </w:pPr>
    </w:p>
    <w:p w14:paraId="3C6C11E7">
      <w:pPr>
        <w:rPr>
          <w:rFonts w:hint="eastAsia" w:ascii="仿宋" w:hAnsi="仿宋" w:eastAsia="仿宋" w:cs="仿宋"/>
          <w:b/>
          <w:spacing w:val="6"/>
          <w:sz w:val="32"/>
          <w:szCs w:val="32"/>
        </w:rPr>
      </w:pPr>
    </w:p>
    <w:p w14:paraId="2FEC44E2">
      <w:pPr>
        <w:pStyle w:val="79"/>
        <w:rPr>
          <w:rFonts w:hint="eastAsia" w:ascii="仿宋" w:hAnsi="仿宋" w:eastAsia="仿宋" w:cs="仿宋"/>
          <w:b/>
          <w:spacing w:val="6"/>
          <w:sz w:val="32"/>
          <w:szCs w:val="32"/>
        </w:rPr>
      </w:pPr>
    </w:p>
    <w:p w14:paraId="6E535C7D">
      <w:pPr>
        <w:pStyle w:val="80"/>
        <w:rPr>
          <w:rFonts w:hint="eastAsia" w:ascii="仿宋" w:hAnsi="仿宋" w:eastAsia="仿宋" w:cs="仿宋"/>
          <w:b/>
          <w:spacing w:val="6"/>
          <w:sz w:val="32"/>
          <w:szCs w:val="32"/>
        </w:rPr>
      </w:pPr>
    </w:p>
    <w:p w14:paraId="1CDB872D">
      <w:pPr>
        <w:rPr>
          <w:rFonts w:hint="eastAsia" w:ascii="仿宋" w:hAnsi="仿宋" w:eastAsia="仿宋" w:cs="仿宋"/>
          <w:b/>
          <w:spacing w:val="6"/>
          <w:sz w:val="32"/>
          <w:szCs w:val="32"/>
        </w:rPr>
      </w:pPr>
    </w:p>
    <w:p w14:paraId="2CAADD37">
      <w:pPr>
        <w:pStyle w:val="79"/>
        <w:rPr>
          <w:rFonts w:hint="eastAsia"/>
        </w:rPr>
      </w:pPr>
    </w:p>
    <w:p w14:paraId="1466B3C4">
      <w:pPr>
        <w:autoSpaceDE w:val="0"/>
        <w:autoSpaceDN w:val="0"/>
        <w:jc w:val="center"/>
        <w:rPr>
          <w:rFonts w:hint="eastAsia" w:ascii="仿宋" w:hAnsi="仿宋" w:eastAsia="仿宋" w:cs="仿宋"/>
          <w:b/>
          <w:spacing w:val="6"/>
          <w:sz w:val="32"/>
          <w:szCs w:val="32"/>
        </w:rPr>
      </w:pPr>
    </w:p>
    <w:p w14:paraId="7A9B4E11">
      <w:pPr>
        <w:autoSpaceDE w:val="0"/>
        <w:autoSpaceDN w:val="0"/>
        <w:jc w:val="center"/>
        <w:rPr>
          <w:rFonts w:hint="eastAsia" w:ascii="仿宋" w:hAnsi="仿宋" w:eastAsia="仿宋" w:cs="仿宋"/>
          <w:b/>
          <w:spacing w:val="6"/>
          <w:sz w:val="32"/>
          <w:szCs w:val="32"/>
        </w:rPr>
      </w:pPr>
    </w:p>
    <w:p w14:paraId="63549903">
      <w:pPr>
        <w:autoSpaceDE w:val="0"/>
        <w:autoSpaceDN w:val="0"/>
        <w:jc w:val="center"/>
        <w:rPr>
          <w:rFonts w:hint="eastAsia" w:ascii="仿宋" w:hAnsi="仿宋" w:eastAsia="仿宋" w:cs="仿宋"/>
          <w:b/>
          <w:spacing w:val="6"/>
          <w:sz w:val="32"/>
          <w:szCs w:val="32"/>
        </w:rPr>
      </w:pPr>
    </w:p>
    <w:p w14:paraId="54F59D6A">
      <w:pPr>
        <w:autoSpaceDE w:val="0"/>
        <w:autoSpaceDN w:val="0"/>
        <w:jc w:val="center"/>
        <w:rPr>
          <w:rFonts w:hint="eastAsia" w:ascii="仿宋" w:hAnsi="仿宋" w:eastAsia="仿宋" w:cs="仿宋"/>
          <w:b/>
          <w:spacing w:val="6"/>
          <w:sz w:val="32"/>
          <w:szCs w:val="32"/>
        </w:rPr>
      </w:pPr>
    </w:p>
    <w:p w14:paraId="65A13CDF">
      <w:pPr>
        <w:spacing w:line="360" w:lineRule="auto"/>
        <w:jc w:val="center"/>
        <w:rPr>
          <w:rFonts w:hint="eastAsia" w:ascii="仿宋" w:hAnsi="仿宋" w:eastAsia="仿宋" w:cs="仿宋"/>
          <w:b/>
          <w:spacing w:val="6"/>
          <w:sz w:val="32"/>
          <w:szCs w:val="32"/>
        </w:rPr>
      </w:pPr>
    </w:p>
    <w:p w14:paraId="04A0F74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2" w:name="OLE_LINK13"/>
      <w:bookmarkStart w:id="163" w:name="OLE_LINK14"/>
      <w:r>
        <w:rPr>
          <w:rFonts w:hint="eastAsia" w:ascii="仿宋" w:hAnsi="仿宋" w:eastAsia="仿宋" w:cs="仿宋"/>
          <w:b/>
          <w:spacing w:val="6"/>
          <w:sz w:val="32"/>
          <w:szCs w:val="32"/>
        </w:rPr>
        <w:t>残疾人福利性单位声明函</w:t>
      </w:r>
    </w:p>
    <w:bookmarkEnd w:id="162"/>
    <w:bookmarkEnd w:id="163"/>
    <w:p w14:paraId="7CCAC85B">
      <w:pPr>
        <w:spacing w:line="360" w:lineRule="auto"/>
        <w:rPr>
          <w:rFonts w:hint="eastAsia" w:ascii="仿宋" w:hAnsi="仿宋" w:eastAsia="仿宋" w:cs="仿宋"/>
          <w:b/>
          <w:spacing w:val="6"/>
          <w:sz w:val="30"/>
          <w:szCs w:val="30"/>
        </w:rPr>
      </w:pPr>
    </w:p>
    <w:p w14:paraId="7A3215DA">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4C9D0179">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6896CB9F">
      <w:pPr>
        <w:spacing w:line="360" w:lineRule="auto"/>
        <w:ind w:firstLine="480" w:firstLineChars="200"/>
        <w:rPr>
          <w:rFonts w:hint="eastAsia" w:ascii="仿宋" w:hAnsi="仿宋" w:eastAsia="仿宋" w:cs="仿宋"/>
          <w:sz w:val="24"/>
        </w:rPr>
      </w:pPr>
    </w:p>
    <w:p w14:paraId="38FA3B26">
      <w:pPr>
        <w:spacing w:line="360" w:lineRule="auto"/>
        <w:ind w:firstLine="480" w:firstLineChars="200"/>
        <w:rPr>
          <w:rFonts w:hint="eastAsia" w:ascii="仿宋" w:hAnsi="仿宋" w:eastAsia="仿宋" w:cs="仿宋"/>
          <w:sz w:val="24"/>
        </w:rPr>
      </w:pPr>
    </w:p>
    <w:p w14:paraId="1052D594">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F247BB4">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5A22A106">
      <w:pPr>
        <w:autoSpaceDE w:val="0"/>
        <w:autoSpaceDN w:val="0"/>
        <w:jc w:val="center"/>
        <w:rPr>
          <w:rFonts w:hint="eastAsia" w:ascii="仿宋" w:hAnsi="仿宋" w:eastAsia="仿宋" w:cs="仿宋"/>
          <w:b/>
          <w:spacing w:val="6"/>
          <w:sz w:val="32"/>
          <w:szCs w:val="32"/>
        </w:rPr>
      </w:pPr>
    </w:p>
    <w:p w14:paraId="2C41A22B">
      <w:pPr>
        <w:autoSpaceDE w:val="0"/>
        <w:autoSpaceDN w:val="0"/>
        <w:jc w:val="center"/>
        <w:rPr>
          <w:rFonts w:hint="eastAsia" w:ascii="仿宋" w:hAnsi="仿宋" w:eastAsia="仿宋" w:cs="仿宋"/>
          <w:b/>
          <w:spacing w:val="6"/>
          <w:sz w:val="32"/>
          <w:szCs w:val="32"/>
        </w:rPr>
      </w:pPr>
    </w:p>
    <w:p w14:paraId="2BC5500B">
      <w:pPr>
        <w:autoSpaceDE w:val="0"/>
        <w:autoSpaceDN w:val="0"/>
        <w:jc w:val="center"/>
        <w:rPr>
          <w:rFonts w:hint="eastAsia" w:ascii="仿宋" w:hAnsi="仿宋" w:eastAsia="仿宋" w:cs="仿宋"/>
          <w:b/>
          <w:spacing w:val="6"/>
          <w:sz w:val="32"/>
          <w:szCs w:val="32"/>
        </w:rPr>
      </w:pPr>
    </w:p>
    <w:p w14:paraId="516B8D92">
      <w:pPr>
        <w:autoSpaceDE w:val="0"/>
        <w:autoSpaceDN w:val="0"/>
        <w:jc w:val="center"/>
        <w:rPr>
          <w:rFonts w:hint="eastAsia" w:ascii="仿宋" w:hAnsi="仿宋" w:eastAsia="仿宋" w:cs="仿宋"/>
          <w:b/>
          <w:spacing w:val="6"/>
          <w:sz w:val="32"/>
          <w:szCs w:val="32"/>
        </w:rPr>
      </w:pPr>
    </w:p>
    <w:p w14:paraId="018C17ED">
      <w:pPr>
        <w:autoSpaceDE w:val="0"/>
        <w:autoSpaceDN w:val="0"/>
        <w:jc w:val="center"/>
        <w:rPr>
          <w:rFonts w:hint="eastAsia" w:ascii="仿宋" w:hAnsi="仿宋" w:eastAsia="仿宋" w:cs="仿宋"/>
          <w:b/>
          <w:spacing w:val="6"/>
          <w:sz w:val="32"/>
          <w:szCs w:val="32"/>
        </w:rPr>
      </w:pPr>
    </w:p>
    <w:p w14:paraId="56EF53CC">
      <w:pPr>
        <w:autoSpaceDE w:val="0"/>
        <w:autoSpaceDN w:val="0"/>
        <w:jc w:val="center"/>
        <w:rPr>
          <w:rFonts w:hint="eastAsia" w:ascii="仿宋" w:hAnsi="仿宋" w:eastAsia="仿宋" w:cs="仿宋"/>
          <w:b/>
          <w:spacing w:val="6"/>
          <w:sz w:val="32"/>
          <w:szCs w:val="32"/>
        </w:rPr>
      </w:pPr>
    </w:p>
    <w:p w14:paraId="135EEEA5">
      <w:pPr>
        <w:autoSpaceDE w:val="0"/>
        <w:autoSpaceDN w:val="0"/>
        <w:jc w:val="center"/>
        <w:rPr>
          <w:rFonts w:hint="eastAsia" w:ascii="仿宋" w:hAnsi="仿宋" w:eastAsia="仿宋" w:cs="仿宋"/>
          <w:b/>
          <w:spacing w:val="6"/>
          <w:sz w:val="32"/>
          <w:szCs w:val="32"/>
        </w:rPr>
      </w:pPr>
    </w:p>
    <w:p w14:paraId="310422C9">
      <w:pPr>
        <w:autoSpaceDE w:val="0"/>
        <w:autoSpaceDN w:val="0"/>
        <w:jc w:val="center"/>
        <w:rPr>
          <w:rFonts w:hint="eastAsia" w:ascii="仿宋" w:hAnsi="仿宋" w:eastAsia="仿宋" w:cs="仿宋"/>
          <w:b/>
          <w:spacing w:val="6"/>
          <w:sz w:val="32"/>
          <w:szCs w:val="32"/>
        </w:rPr>
      </w:pPr>
    </w:p>
    <w:p w14:paraId="5AA92DB4">
      <w:pPr>
        <w:autoSpaceDE w:val="0"/>
        <w:autoSpaceDN w:val="0"/>
        <w:jc w:val="center"/>
        <w:rPr>
          <w:rFonts w:hint="eastAsia" w:ascii="仿宋" w:hAnsi="仿宋" w:eastAsia="仿宋" w:cs="仿宋"/>
          <w:b/>
          <w:spacing w:val="6"/>
          <w:sz w:val="32"/>
          <w:szCs w:val="32"/>
        </w:rPr>
      </w:pPr>
    </w:p>
    <w:p w14:paraId="18BA1E06">
      <w:pPr>
        <w:autoSpaceDE w:val="0"/>
        <w:autoSpaceDN w:val="0"/>
        <w:jc w:val="center"/>
        <w:rPr>
          <w:rFonts w:hint="eastAsia" w:ascii="仿宋" w:hAnsi="仿宋" w:eastAsia="仿宋" w:cs="仿宋"/>
          <w:b/>
          <w:spacing w:val="6"/>
          <w:sz w:val="32"/>
          <w:szCs w:val="32"/>
        </w:rPr>
      </w:pPr>
    </w:p>
    <w:p w14:paraId="2C27E65C">
      <w:pPr>
        <w:autoSpaceDE w:val="0"/>
        <w:autoSpaceDN w:val="0"/>
        <w:jc w:val="center"/>
        <w:rPr>
          <w:rFonts w:hint="eastAsia" w:ascii="仿宋" w:hAnsi="仿宋" w:eastAsia="仿宋" w:cs="仿宋"/>
          <w:b/>
          <w:spacing w:val="6"/>
          <w:sz w:val="32"/>
          <w:szCs w:val="32"/>
        </w:rPr>
      </w:pPr>
    </w:p>
    <w:p w14:paraId="11BC5564">
      <w:pPr>
        <w:autoSpaceDE w:val="0"/>
        <w:autoSpaceDN w:val="0"/>
        <w:jc w:val="center"/>
        <w:rPr>
          <w:rFonts w:hint="eastAsia" w:ascii="仿宋" w:hAnsi="仿宋" w:eastAsia="仿宋" w:cs="仿宋"/>
          <w:b/>
          <w:spacing w:val="6"/>
          <w:sz w:val="32"/>
          <w:szCs w:val="32"/>
        </w:rPr>
      </w:pPr>
    </w:p>
    <w:p w14:paraId="2CBA8705">
      <w:pPr>
        <w:autoSpaceDE w:val="0"/>
        <w:autoSpaceDN w:val="0"/>
        <w:jc w:val="center"/>
        <w:rPr>
          <w:rFonts w:hint="eastAsia" w:ascii="仿宋" w:hAnsi="仿宋" w:eastAsia="仿宋" w:cs="仿宋"/>
          <w:b/>
          <w:spacing w:val="6"/>
          <w:sz w:val="32"/>
          <w:szCs w:val="32"/>
        </w:rPr>
      </w:pPr>
    </w:p>
    <w:p w14:paraId="302A46F5">
      <w:pPr>
        <w:autoSpaceDE w:val="0"/>
        <w:autoSpaceDN w:val="0"/>
        <w:jc w:val="center"/>
        <w:rPr>
          <w:rFonts w:hint="eastAsia" w:ascii="仿宋" w:hAnsi="仿宋" w:eastAsia="仿宋" w:cs="仿宋"/>
          <w:b/>
          <w:spacing w:val="6"/>
          <w:sz w:val="32"/>
          <w:szCs w:val="32"/>
        </w:rPr>
      </w:pPr>
    </w:p>
    <w:p w14:paraId="4C1494CA">
      <w:pPr>
        <w:autoSpaceDE w:val="0"/>
        <w:autoSpaceDN w:val="0"/>
        <w:jc w:val="center"/>
        <w:rPr>
          <w:rFonts w:hint="eastAsia" w:ascii="仿宋" w:hAnsi="仿宋" w:eastAsia="仿宋" w:cs="仿宋"/>
          <w:b/>
          <w:spacing w:val="6"/>
          <w:sz w:val="32"/>
          <w:szCs w:val="32"/>
        </w:rPr>
      </w:pPr>
    </w:p>
    <w:p w14:paraId="177A72AE">
      <w:pPr>
        <w:pStyle w:val="23"/>
        <w:rPr>
          <w:rFonts w:hint="eastAsia" w:ascii="仿宋" w:hAnsi="仿宋" w:eastAsia="仿宋" w:cs="仿宋"/>
        </w:rPr>
      </w:pPr>
    </w:p>
    <w:p w14:paraId="68E8FAA4">
      <w:pPr>
        <w:snapToGrid w:val="0"/>
        <w:spacing w:line="360" w:lineRule="auto"/>
        <w:rPr>
          <w:rFonts w:hint="eastAsia" w:ascii="仿宋" w:hAnsi="仿宋" w:eastAsia="仿宋" w:cs="仿宋"/>
          <w:b/>
          <w:kern w:val="0"/>
          <w:sz w:val="32"/>
          <w:szCs w:val="32"/>
        </w:rPr>
      </w:pPr>
    </w:p>
    <w:p w14:paraId="37092041">
      <w:pPr>
        <w:snapToGrid w:val="0"/>
        <w:spacing w:line="360" w:lineRule="auto"/>
        <w:rPr>
          <w:rFonts w:hint="eastAsia" w:ascii="仿宋" w:hAnsi="仿宋" w:eastAsia="仿宋" w:cs="仿宋"/>
          <w:b/>
          <w:kern w:val="0"/>
          <w:sz w:val="32"/>
          <w:szCs w:val="32"/>
        </w:rPr>
      </w:pPr>
    </w:p>
    <w:p w14:paraId="5F4A26F1">
      <w:pPr>
        <w:snapToGrid w:val="0"/>
        <w:spacing w:line="360" w:lineRule="auto"/>
        <w:rPr>
          <w:rFonts w:hint="eastAsia" w:ascii="仿宋" w:hAnsi="仿宋" w:eastAsia="仿宋" w:cs="仿宋"/>
          <w:b/>
          <w:kern w:val="0"/>
          <w:sz w:val="32"/>
          <w:szCs w:val="32"/>
        </w:rPr>
      </w:pPr>
    </w:p>
    <w:p w14:paraId="096699D1">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3419DC7D">
      <w:pPr>
        <w:spacing w:line="360" w:lineRule="auto"/>
        <w:jc w:val="center"/>
        <w:rPr>
          <w:rFonts w:hint="eastAsia" w:ascii="仿宋" w:hAnsi="仿宋" w:eastAsia="仿宋" w:cs="仿宋"/>
          <w:sz w:val="24"/>
          <w:u w:val="single"/>
        </w:rPr>
      </w:pPr>
    </w:p>
    <w:p w14:paraId="17311F27">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31D9F06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1E3227BB">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085008B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073E9848">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0112D6C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2C7BDD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9A73E5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45C929E2">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59BE7372">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7BB02A5">
      <w:pPr>
        <w:spacing w:line="360" w:lineRule="auto"/>
        <w:ind w:right="420"/>
        <w:rPr>
          <w:rFonts w:hint="eastAsia" w:ascii="仿宋" w:hAnsi="仿宋" w:eastAsia="仿宋" w:cs="仿宋"/>
          <w:sz w:val="24"/>
        </w:rPr>
      </w:pPr>
    </w:p>
    <w:p w14:paraId="1474D0F1">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32C42C70">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ABBFFE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6E53D70">
      <w:pPr>
        <w:pStyle w:val="2"/>
        <w:rPr>
          <w:rFonts w:hint="eastAsia" w:ascii="仿宋" w:hAnsi="仿宋" w:eastAsia="仿宋" w:cs="仿宋"/>
          <w:lang w:val="en-US"/>
        </w:rPr>
      </w:pPr>
    </w:p>
    <w:p w14:paraId="7FC0476C">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615510B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D55070F">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3281831">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230B8103">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742A1B82">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E2C0BA9">
      <w:pPr>
        <w:pStyle w:val="23"/>
        <w:rPr>
          <w:rFonts w:hint="eastAsia"/>
          <w:lang w:val="en-US" w:eastAsia="zh-CN"/>
        </w:rPr>
      </w:pPr>
    </w:p>
    <w:p w14:paraId="03BEC9C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211C47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A2205E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1E53D09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311B42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0208A5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87D2CD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2D6F9D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4AAC123">
      <w:pPr>
        <w:widowControl/>
        <w:jc w:val="left"/>
        <w:rPr>
          <w:rFonts w:hint="eastAsia" w:ascii="仿宋" w:hAnsi="仿宋" w:eastAsia="仿宋" w:cs="仿宋"/>
          <w:kern w:val="0"/>
          <w:sz w:val="24"/>
        </w:rPr>
      </w:pPr>
    </w:p>
    <w:p w14:paraId="46559BE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44201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6210CB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3B2A06F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5F42682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4D8B28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8EBAF8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E10476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43BF24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0E2B4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34E2928">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E663D0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F6F6B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557CBF">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0EB6717">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14EE137">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1DDF6A0">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8E4C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BCDA72">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1F2A630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3F9EC9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5CFB5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8B5B5C2">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82B0119">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FBAD23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FAA0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952145">
            <w:pPr>
              <w:widowControl/>
              <w:jc w:val="left"/>
              <w:rPr>
                <w:rFonts w:hint="eastAsia" w:ascii="仿宋" w:hAnsi="仿宋" w:eastAsia="仿宋" w:cs="仿宋"/>
                <w:kern w:val="0"/>
                <w:sz w:val="24"/>
              </w:rPr>
            </w:pPr>
          </w:p>
        </w:tc>
        <w:tc>
          <w:tcPr>
            <w:tcW w:w="1560" w:type="dxa"/>
            <w:vAlign w:val="center"/>
          </w:tcPr>
          <w:p w14:paraId="5D6AD0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5C2CF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F07F31">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38452C1">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CD6CBDC">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2D6A02B">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706ED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E44324">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A7EE3D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15B87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451B45">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435F662">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598D825">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4ED74D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5ADB6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9FCAF">
            <w:pPr>
              <w:widowControl/>
              <w:jc w:val="left"/>
              <w:rPr>
                <w:rFonts w:hint="eastAsia" w:ascii="仿宋" w:hAnsi="仿宋" w:eastAsia="仿宋" w:cs="仿宋"/>
                <w:kern w:val="0"/>
                <w:sz w:val="24"/>
              </w:rPr>
            </w:pPr>
          </w:p>
        </w:tc>
        <w:tc>
          <w:tcPr>
            <w:tcW w:w="1560" w:type="dxa"/>
            <w:vAlign w:val="center"/>
          </w:tcPr>
          <w:p w14:paraId="4D428E9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A07F75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27D900C">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CE55D33">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49F37A6">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353B81D">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048D4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64EB1B">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50E6B8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7651BD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6DB66A2">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0C3B99F">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F0D7EBD">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6CF2266C">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57A31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A8E309">
            <w:pPr>
              <w:widowControl/>
              <w:jc w:val="left"/>
              <w:rPr>
                <w:rFonts w:hint="eastAsia" w:ascii="仿宋" w:hAnsi="仿宋" w:eastAsia="仿宋" w:cs="仿宋"/>
                <w:kern w:val="0"/>
                <w:sz w:val="24"/>
              </w:rPr>
            </w:pPr>
          </w:p>
        </w:tc>
        <w:tc>
          <w:tcPr>
            <w:tcW w:w="1560" w:type="dxa"/>
            <w:vAlign w:val="center"/>
          </w:tcPr>
          <w:p w14:paraId="39FF4D1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03314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48C2F5">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AB50794">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06A577A7">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48F5BD2">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64470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B89D6F">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BAC8CC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822EC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461A6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83DFE84">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03866FF3">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5DDAE8F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3092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376859">
            <w:pPr>
              <w:widowControl/>
              <w:jc w:val="left"/>
              <w:rPr>
                <w:rFonts w:hint="eastAsia" w:ascii="仿宋" w:hAnsi="仿宋" w:eastAsia="仿宋" w:cs="仿宋"/>
                <w:kern w:val="0"/>
                <w:sz w:val="24"/>
              </w:rPr>
            </w:pPr>
          </w:p>
        </w:tc>
        <w:tc>
          <w:tcPr>
            <w:tcW w:w="1560" w:type="dxa"/>
            <w:vAlign w:val="center"/>
          </w:tcPr>
          <w:p w14:paraId="3C3E99E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8CCF2E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347A7B">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57CF067">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E110B63">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11F019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27D5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C610E0">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F1430D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5B3741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F4784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5E9137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E6ADE14">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CF4C72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BE06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B15EE1">
            <w:pPr>
              <w:widowControl/>
              <w:jc w:val="left"/>
              <w:rPr>
                <w:rFonts w:hint="eastAsia" w:ascii="仿宋" w:hAnsi="仿宋" w:eastAsia="仿宋" w:cs="仿宋"/>
                <w:kern w:val="0"/>
                <w:sz w:val="24"/>
              </w:rPr>
            </w:pPr>
          </w:p>
        </w:tc>
        <w:tc>
          <w:tcPr>
            <w:tcW w:w="1560" w:type="dxa"/>
            <w:vAlign w:val="center"/>
          </w:tcPr>
          <w:p w14:paraId="2C246D4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151D4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6459B3">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22D7D4B">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7D663BA0">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14335D5">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53C4D3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13A49E">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8E2BD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15ABD9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976798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3A4D6E0">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3B4C985">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E664E0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6047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62DFD4">
            <w:pPr>
              <w:widowControl/>
              <w:jc w:val="left"/>
              <w:rPr>
                <w:rFonts w:hint="eastAsia" w:ascii="仿宋" w:hAnsi="仿宋" w:eastAsia="仿宋" w:cs="仿宋"/>
                <w:kern w:val="0"/>
                <w:sz w:val="24"/>
              </w:rPr>
            </w:pPr>
          </w:p>
        </w:tc>
        <w:tc>
          <w:tcPr>
            <w:tcW w:w="1560" w:type="dxa"/>
            <w:vAlign w:val="center"/>
          </w:tcPr>
          <w:p w14:paraId="0DED075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D5D3F4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14E853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A5F44C4">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D430BC6">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04312A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A275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35C4B2">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1DA28D8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90F9BC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0DEFE4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DF27DB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705DB3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B6E890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5AC2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46509F">
            <w:pPr>
              <w:widowControl/>
              <w:jc w:val="left"/>
              <w:rPr>
                <w:rFonts w:hint="eastAsia" w:ascii="仿宋" w:hAnsi="仿宋" w:eastAsia="仿宋" w:cs="仿宋"/>
                <w:kern w:val="0"/>
                <w:sz w:val="24"/>
              </w:rPr>
            </w:pPr>
          </w:p>
        </w:tc>
        <w:tc>
          <w:tcPr>
            <w:tcW w:w="1560" w:type="dxa"/>
            <w:vAlign w:val="center"/>
          </w:tcPr>
          <w:p w14:paraId="2468672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CDD24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52B72F">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3D617B5">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CB5604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167031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6B45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6BAC19">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4E45AB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5DBFA0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0D6458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5CC21A8">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675BD8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941E55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B1BB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F5EEB9">
            <w:pPr>
              <w:widowControl/>
              <w:jc w:val="left"/>
              <w:rPr>
                <w:rFonts w:hint="eastAsia" w:ascii="仿宋" w:hAnsi="仿宋" w:eastAsia="仿宋" w:cs="仿宋"/>
                <w:kern w:val="0"/>
                <w:sz w:val="24"/>
              </w:rPr>
            </w:pPr>
          </w:p>
        </w:tc>
        <w:tc>
          <w:tcPr>
            <w:tcW w:w="1560" w:type="dxa"/>
            <w:vAlign w:val="center"/>
          </w:tcPr>
          <w:p w14:paraId="35EE248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BDF53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5A6F6F">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C641BF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D033C8C">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962AFB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382D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BFFCAD">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17FFB6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A5C30E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0065E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5B5FC5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CE70CE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2A5459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2C8E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ED709D">
            <w:pPr>
              <w:widowControl/>
              <w:jc w:val="left"/>
              <w:rPr>
                <w:rFonts w:hint="eastAsia" w:ascii="仿宋" w:hAnsi="仿宋" w:eastAsia="仿宋" w:cs="仿宋"/>
                <w:kern w:val="0"/>
                <w:sz w:val="24"/>
              </w:rPr>
            </w:pPr>
          </w:p>
        </w:tc>
        <w:tc>
          <w:tcPr>
            <w:tcW w:w="1560" w:type="dxa"/>
            <w:vAlign w:val="center"/>
          </w:tcPr>
          <w:p w14:paraId="306C700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38816B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CB9074">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B28B27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74214A5">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38FD45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FB41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F23F67">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DA1429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FEAFD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27EA5A9">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2D5A485A">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B895857">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F1DCAA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47E9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244D04">
            <w:pPr>
              <w:widowControl/>
              <w:jc w:val="left"/>
              <w:rPr>
                <w:rFonts w:hint="eastAsia" w:ascii="仿宋" w:hAnsi="仿宋" w:eastAsia="仿宋" w:cs="仿宋"/>
                <w:kern w:val="0"/>
                <w:sz w:val="24"/>
              </w:rPr>
            </w:pPr>
          </w:p>
        </w:tc>
        <w:tc>
          <w:tcPr>
            <w:tcW w:w="1560" w:type="dxa"/>
            <w:vAlign w:val="center"/>
          </w:tcPr>
          <w:p w14:paraId="5E94716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571FF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9E811B">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10095D32">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83AA06B">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A5C843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C8BC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3F61C0">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540A094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0BA479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E7BC68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AB28B4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312A06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065A57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47B8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CCF8FD">
            <w:pPr>
              <w:widowControl/>
              <w:jc w:val="left"/>
              <w:rPr>
                <w:rFonts w:hint="eastAsia" w:ascii="仿宋" w:hAnsi="仿宋" w:eastAsia="仿宋" w:cs="仿宋"/>
                <w:kern w:val="0"/>
                <w:sz w:val="24"/>
              </w:rPr>
            </w:pPr>
          </w:p>
        </w:tc>
        <w:tc>
          <w:tcPr>
            <w:tcW w:w="1560" w:type="dxa"/>
            <w:vAlign w:val="center"/>
          </w:tcPr>
          <w:p w14:paraId="26C5E4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C8686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4873B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C9550E9">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A62788C">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123B5050">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6DC72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DFF875">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C1EDB2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1E152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81C81A9">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37E29718">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0959A9EA">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B79CC5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F37F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B2B225">
            <w:pPr>
              <w:widowControl/>
              <w:jc w:val="left"/>
              <w:rPr>
                <w:rFonts w:hint="eastAsia" w:ascii="仿宋" w:hAnsi="仿宋" w:eastAsia="仿宋" w:cs="仿宋"/>
                <w:kern w:val="0"/>
                <w:sz w:val="24"/>
              </w:rPr>
            </w:pPr>
          </w:p>
        </w:tc>
        <w:tc>
          <w:tcPr>
            <w:tcW w:w="1560" w:type="dxa"/>
            <w:vAlign w:val="center"/>
          </w:tcPr>
          <w:p w14:paraId="5E71AED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05B9A7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7BFED4">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29527935">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6B16D6C1">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27E905B">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4105B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FB7FA1">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F7C007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C9FA29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CF0B191">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6CD264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0A19F3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C7D5D91">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0B2B1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6AE6FF">
            <w:pPr>
              <w:widowControl/>
              <w:jc w:val="left"/>
              <w:rPr>
                <w:rFonts w:hint="eastAsia" w:ascii="仿宋" w:hAnsi="仿宋" w:eastAsia="仿宋" w:cs="仿宋"/>
                <w:kern w:val="0"/>
                <w:sz w:val="24"/>
              </w:rPr>
            </w:pPr>
          </w:p>
        </w:tc>
        <w:tc>
          <w:tcPr>
            <w:tcW w:w="1560" w:type="dxa"/>
            <w:vAlign w:val="center"/>
          </w:tcPr>
          <w:p w14:paraId="12409B2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1ABC4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0238A7">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77EFC070">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205C178">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204A0B9C">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0B60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31FD39">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0FBFB8F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41C59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02598D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8BA40D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0E7FF3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678F64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71EA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6C477A">
            <w:pPr>
              <w:widowControl/>
              <w:jc w:val="left"/>
              <w:rPr>
                <w:rFonts w:hint="eastAsia" w:ascii="仿宋" w:hAnsi="仿宋" w:eastAsia="仿宋" w:cs="仿宋"/>
                <w:kern w:val="0"/>
                <w:sz w:val="24"/>
              </w:rPr>
            </w:pPr>
          </w:p>
        </w:tc>
        <w:tc>
          <w:tcPr>
            <w:tcW w:w="1560" w:type="dxa"/>
            <w:vAlign w:val="center"/>
          </w:tcPr>
          <w:p w14:paraId="074F1BBC">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2B0696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3A7BB2">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4A44B6D">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B29766A">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4905354C">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7D79A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0FF4B89">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378DE3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7E5225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476A2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19A6C02">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9AA1EE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DC62A8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1DF221E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2550CD7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1AA7697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1D575C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47F0901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71FA95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B429BB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10B19581">
      <w:pPr>
        <w:widowControl/>
        <w:jc w:val="left"/>
        <w:rPr>
          <w:rFonts w:hint="eastAsia" w:ascii="仿宋" w:hAnsi="仿宋" w:eastAsia="仿宋" w:cs="仿宋"/>
          <w:kern w:val="0"/>
          <w:sz w:val="24"/>
        </w:rPr>
      </w:pPr>
    </w:p>
    <w:p w14:paraId="15E5DFAC">
      <w:pPr>
        <w:widowControl/>
        <w:jc w:val="left"/>
        <w:rPr>
          <w:rFonts w:hint="eastAsia" w:ascii="仿宋" w:hAnsi="仿宋" w:eastAsia="仿宋" w:cs="仿宋"/>
          <w:kern w:val="0"/>
          <w:sz w:val="24"/>
        </w:rPr>
      </w:pPr>
    </w:p>
    <w:p w14:paraId="5C246DB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1F24EDA">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20F4AA3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D33C92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FF01AFC">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73EE152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596CB0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0A726AF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0EF66F4D">
      <w:pPr>
        <w:widowControl/>
        <w:jc w:val="left"/>
        <w:rPr>
          <w:rFonts w:hint="eastAsia" w:ascii="仿宋" w:hAnsi="仿宋" w:eastAsia="仿宋" w:cs="仿宋"/>
          <w:kern w:val="0"/>
          <w:sz w:val="18"/>
          <w:szCs w:val="18"/>
        </w:rPr>
      </w:pPr>
    </w:p>
    <w:p w14:paraId="59EDBE2E">
      <w:pPr>
        <w:widowControl/>
        <w:jc w:val="left"/>
        <w:rPr>
          <w:rFonts w:hint="eastAsia" w:ascii="仿宋" w:hAnsi="仿宋" w:eastAsia="仿宋" w:cs="仿宋"/>
          <w:kern w:val="0"/>
          <w:sz w:val="18"/>
          <w:szCs w:val="18"/>
        </w:rPr>
      </w:pPr>
    </w:p>
    <w:p w14:paraId="058638E9">
      <w:pPr>
        <w:widowControl/>
        <w:jc w:val="left"/>
        <w:rPr>
          <w:rFonts w:hint="eastAsia" w:ascii="仿宋" w:hAnsi="仿宋" w:eastAsia="仿宋" w:cs="仿宋"/>
          <w:kern w:val="0"/>
          <w:sz w:val="18"/>
          <w:szCs w:val="18"/>
        </w:rPr>
      </w:pPr>
    </w:p>
    <w:p w14:paraId="13ECB450">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957F51D">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1B40B18">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4B90BC8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F5E9AA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1181B8A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7176444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35A6E3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1F698EC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181AE5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2F1E44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482AA54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129B4F0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269A1B2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91FA55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9AA414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0D22F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0F8B19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5CDF00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4C03F5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4AE4A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75D7C1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17DA3C5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5EB9C03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553BDA5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0615FAC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550C834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07A3273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FD2D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F95A90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DFFF4F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7E08390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601032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6C4A6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1EF17F0">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4EBC1020">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902FA64">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05A8D0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260E6C3">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3297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C3748F">
            <w:pPr>
              <w:widowControl/>
              <w:jc w:val="left"/>
              <w:rPr>
                <w:rFonts w:hint="eastAsia" w:ascii="仿宋" w:hAnsi="仿宋" w:eastAsia="仿宋" w:cs="仿宋"/>
                <w:kern w:val="0"/>
                <w:sz w:val="24"/>
              </w:rPr>
            </w:pPr>
          </w:p>
        </w:tc>
        <w:tc>
          <w:tcPr>
            <w:tcW w:w="1025" w:type="dxa"/>
            <w:vMerge w:val="continue"/>
            <w:vAlign w:val="center"/>
          </w:tcPr>
          <w:p w14:paraId="14C74BE9">
            <w:pPr>
              <w:widowControl/>
              <w:jc w:val="left"/>
              <w:rPr>
                <w:rFonts w:hint="eastAsia" w:ascii="仿宋" w:hAnsi="仿宋" w:eastAsia="仿宋" w:cs="仿宋"/>
                <w:kern w:val="0"/>
                <w:sz w:val="24"/>
              </w:rPr>
            </w:pPr>
          </w:p>
        </w:tc>
        <w:tc>
          <w:tcPr>
            <w:tcW w:w="2836" w:type="dxa"/>
            <w:vMerge w:val="continue"/>
            <w:vAlign w:val="center"/>
          </w:tcPr>
          <w:p w14:paraId="53CC0D51">
            <w:pPr>
              <w:widowControl/>
              <w:jc w:val="left"/>
              <w:rPr>
                <w:rFonts w:hint="eastAsia" w:ascii="仿宋" w:hAnsi="仿宋" w:eastAsia="仿宋" w:cs="仿宋"/>
                <w:kern w:val="0"/>
                <w:sz w:val="24"/>
              </w:rPr>
            </w:pPr>
          </w:p>
        </w:tc>
        <w:tc>
          <w:tcPr>
            <w:tcW w:w="606" w:type="dxa"/>
            <w:vAlign w:val="center"/>
          </w:tcPr>
          <w:p w14:paraId="3FE07D7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69209DC">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47AB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7218F6">
            <w:pPr>
              <w:widowControl/>
              <w:jc w:val="left"/>
              <w:rPr>
                <w:rFonts w:hint="eastAsia" w:ascii="仿宋" w:hAnsi="仿宋" w:eastAsia="仿宋" w:cs="仿宋"/>
                <w:kern w:val="0"/>
                <w:sz w:val="24"/>
              </w:rPr>
            </w:pPr>
          </w:p>
        </w:tc>
        <w:tc>
          <w:tcPr>
            <w:tcW w:w="1025" w:type="dxa"/>
            <w:vMerge w:val="continue"/>
            <w:vAlign w:val="center"/>
          </w:tcPr>
          <w:p w14:paraId="56687DD1">
            <w:pPr>
              <w:widowControl/>
              <w:jc w:val="left"/>
              <w:rPr>
                <w:rFonts w:hint="eastAsia" w:ascii="仿宋" w:hAnsi="仿宋" w:eastAsia="仿宋" w:cs="仿宋"/>
                <w:kern w:val="0"/>
                <w:sz w:val="24"/>
              </w:rPr>
            </w:pPr>
          </w:p>
        </w:tc>
        <w:tc>
          <w:tcPr>
            <w:tcW w:w="2836" w:type="dxa"/>
            <w:vMerge w:val="continue"/>
            <w:vAlign w:val="center"/>
          </w:tcPr>
          <w:p w14:paraId="23B31BD0">
            <w:pPr>
              <w:widowControl/>
              <w:jc w:val="left"/>
              <w:rPr>
                <w:rFonts w:hint="eastAsia" w:ascii="仿宋" w:hAnsi="仿宋" w:eastAsia="仿宋" w:cs="仿宋"/>
                <w:kern w:val="0"/>
                <w:sz w:val="24"/>
              </w:rPr>
            </w:pPr>
          </w:p>
        </w:tc>
        <w:tc>
          <w:tcPr>
            <w:tcW w:w="606" w:type="dxa"/>
            <w:vAlign w:val="center"/>
          </w:tcPr>
          <w:p w14:paraId="4EA274B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75E0FF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99A8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F22D1F">
            <w:pPr>
              <w:widowControl/>
              <w:jc w:val="left"/>
              <w:rPr>
                <w:rFonts w:hint="eastAsia" w:ascii="仿宋" w:hAnsi="仿宋" w:eastAsia="仿宋" w:cs="仿宋"/>
                <w:kern w:val="0"/>
                <w:sz w:val="24"/>
              </w:rPr>
            </w:pPr>
          </w:p>
        </w:tc>
        <w:tc>
          <w:tcPr>
            <w:tcW w:w="1025" w:type="dxa"/>
            <w:vMerge w:val="restart"/>
            <w:vAlign w:val="center"/>
          </w:tcPr>
          <w:p w14:paraId="32171995">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24657FE">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17001FE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3CC6576">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6FC7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66D9B">
            <w:pPr>
              <w:widowControl/>
              <w:jc w:val="left"/>
              <w:rPr>
                <w:rFonts w:hint="eastAsia" w:ascii="仿宋" w:hAnsi="仿宋" w:eastAsia="仿宋" w:cs="仿宋"/>
                <w:kern w:val="0"/>
                <w:sz w:val="24"/>
              </w:rPr>
            </w:pPr>
          </w:p>
        </w:tc>
        <w:tc>
          <w:tcPr>
            <w:tcW w:w="1025" w:type="dxa"/>
            <w:vMerge w:val="continue"/>
            <w:vAlign w:val="center"/>
          </w:tcPr>
          <w:p w14:paraId="16A314A3">
            <w:pPr>
              <w:widowControl/>
              <w:jc w:val="left"/>
              <w:rPr>
                <w:rFonts w:hint="eastAsia" w:ascii="仿宋" w:hAnsi="仿宋" w:eastAsia="仿宋" w:cs="仿宋"/>
                <w:kern w:val="0"/>
                <w:sz w:val="24"/>
              </w:rPr>
            </w:pPr>
          </w:p>
        </w:tc>
        <w:tc>
          <w:tcPr>
            <w:tcW w:w="2836" w:type="dxa"/>
            <w:vMerge w:val="continue"/>
            <w:vAlign w:val="center"/>
          </w:tcPr>
          <w:p w14:paraId="2BA9C90A">
            <w:pPr>
              <w:widowControl/>
              <w:jc w:val="left"/>
              <w:rPr>
                <w:rFonts w:hint="eastAsia" w:ascii="仿宋" w:hAnsi="仿宋" w:eastAsia="仿宋" w:cs="仿宋"/>
                <w:kern w:val="0"/>
                <w:sz w:val="24"/>
              </w:rPr>
            </w:pPr>
          </w:p>
        </w:tc>
        <w:tc>
          <w:tcPr>
            <w:tcW w:w="606" w:type="dxa"/>
            <w:vAlign w:val="center"/>
          </w:tcPr>
          <w:p w14:paraId="72D5561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633707A">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57CA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95FF27">
            <w:pPr>
              <w:widowControl/>
              <w:jc w:val="left"/>
              <w:rPr>
                <w:rFonts w:hint="eastAsia" w:ascii="仿宋" w:hAnsi="仿宋" w:eastAsia="仿宋" w:cs="仿宋"/>
                <w:kern w:val="0"/>
                <w:sz w:val="24"/>
              </w:rPr>
            </w:pPr>
          </w:p>
        </w:tc>
        <w:tc>
          <w:tcPr>
            <w:tcW w:w="1025" w:type="dxa"/>
            <w:vMerge w:val="continue"/>
            <w:vAlign w:val="center"/>
          </w:tcPr>
          <w:p w14:paraId="7CCB620E">
            <w:pPr>
              <w:widowControl/>
              <w:jc w:val="left"/>
              <w:rPr>
                <w:rFonts w:hint="eastAsia" w:ascii="仿宋" w:hAnsi="仿宋" w:eastAsia="仿宋" w:cs="仿宋"/>
                <w:kern w:val="0"/>
                <w:sz w:val="24"/>
              </w:rPr>
            </w:pPr>
          </w:p>
        </w:tc>
        <w:tc>
          <w:tcPr>
            <w:tcW w:w="2836" w:type="dxa"/>
            <w:vMerge w:val="continue"/>
            <w:vAlign w:val="center"/>
          </w:tcPr>
          <w:p w14:paraId="770D02A0">
            <w:pPr>
              <w:widowControl/>
              <w:jc w:val="left"/>
              <w:rPr>
                <w:rFonts w:hint="eastAsia" w:ascii="仿宋" w:hAnsi="仿宋" w:eastAsia="仿宋" w:cs="仿宋"/>
                <w:kern w:val="0"/>
                <w:sz w:val="24"/>
              </w:rPr>
            </w:pPr>
          </w:p>
        </w:tc>
        <w:tc>
          <w:tcPr>
            <w:tcW w:w="606" w:type="dxa"/>
            <w:vAlign w:val="center"/>
          </w:tcPr>
          <w:p w14:paraId="64850C8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6CE1F5A">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EDEF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82BD8A">
            <w:pPr>
              <w:widowControl/>
              <w:jc w:val="left"/>
              <w:rPr>
                <w:rFonts w:hint="eastAsia" w:ascii="仿宋" w:hAnsi="仿宋" w:eastAsia="仿宋" w:cs="仿宋"/>
                <w:kern w:val="0"/>
                <w:sz w:val="24"/>
              </w:rPr>
            </w:pPr>
          </w:p>
        </w:tc>
        <w:tc>
          <w:tcPr>
            <w:tcW w:w="1025" w:type="dxa"/>
            <w:vMerge w:val="continue"/>
            <w:vAlign w:val="center"/>
          </w:tcPr>
          <w:p w14:paraId="7AE5FEAE">
            <w:pPr>
              <w:widowControl/>
              <w:jc w:val="left"/>
              <w:rPr>
                <w:rFonts w:hint="eastAsia" w:ascii="仿宋" w:hAnsi="仿宋" w:eastAsia="仿宋" w:cs="仿宋"/>
                <w:kern w:val="0"/>
                <w:sz w:val="24"/>
              </w:rPr>
            </w:pPr>
          </w:p>
        </w:tc>
        <w:tc>
          <w:tcPr>
            <w:tcW w:w="2836" w:type="dxa"/>
            <w:vMerge w:val="restart"/>
            <w:vAlign w:val="center"/>
          </w:tcPr>
          <w:p w14:paraId="7B05E542">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3B54C8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41C286">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2489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5FBB25">
            <w:pPr>
              <w:widowControl/>
              <w:jc w:val="left"/>
              <w:rPr>
                <w:rFonts w:hint="eastAsia" w:ascii="仿宋" w:hAnsi="仿宋" w:eastAsia="仿宋" w:cs="仿宋"/>
                <w:kern w:val="0"/>
                <w:sz w:val="24"/>
              </w:rPr>
            </w:pPr>
          </w:p>
        </w:tc>
        <w:tc>
          <w:tcPr>
            <w:tcW w:w="1025" w:type="dxa"/>
            <w:vMerge w:val="continue"/>
            <w:vAlign w:val="center"/>
          </w:tcPr>
          <w:p w14:paraId="59F1B05F">
            <w:pPr>
              <w:widowControl/>
              <w:jc w:val="left"/>
              <w:rPr>
                <w:rFonts w:hint="eastAsia" w:ascii="仿宋" w:hAnsi="仿宋" w:eastAsia="仿宋" w:cs="仿宋"/>
                <w:kern w:val="0"/>
                <w:sz w:val="24"/>
              </w:rPr>
            </w:pPr>
          </w:p>
        </w:tc>
        <w:tc>
          <w:tcPr>
            <w:tcW w:w="2836" w:type="dxa"/>
            <w:vMerge w:val="continue"/>
            <w:vAlign w:val="center"/>
          </w:tcPr>
          <w:p w14:paraId="092FE358">
            <w:pPr>
              <w:widowControl/>
              <w:jc w:val="left"/>
              <w:rPr>
                <w:rFonts w:hint="eastAsia" w:ascii="仿宋" w:hAnsi="仿宋" w:eastAsia="仿宋" w:cs="仿宋"/>
                <w:kern w:val="0"/>
                <w:sz w:val="24"/>
              </w:rPr>
            </w:pPr>
          </w:p>
        </w:tc>
        <w:tc>
          <w:tcPr>
            <w:tcW w:w="606" w:type="dxa"/>
            <w:vAlign w:val="center"/>
          </w:tcPr>
          <w:p w14:paraId="2B178E1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A123295">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8A78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FBA779">
            <w:pPr>
              <w:widowControl/>
              <w:jc w:val="left"/>
              <w:rPr>
                <w:rFonts w:hint="eastAsia" w:ascii="仿宋" w:hAnsi="仿宋" w:eastAsia="仿宋" w:cs="仿宋"/>
                <w:kern w:val="0"/>
                <w:sz w:val="24"/>
              </w:rPr>
            </w:pPr>
          </w:p>
        </w:tc>
        <w:tc>
          <w:tcPr>
            <w:tcW w:w="1025" w:type="dxa"/>
            <w:vMerge w:val="continue"/>
            <w:vAlign w:val="center"/>
          </w:tcPr>
          <w:p w14:paraId="51CB729C">
            <w:pPr>
              <w:widowControl/>
              <w:jc w:val="left"/>
              <w:rPr>
                <w:rFonts w:hint="eastAsia" w:ascii="仿宋" w:hAnsi="仿宋" w:eastAsia="仿宋" w:cs="仿宋"/>
                <w:kern w:val="0"/>
                <w:sz w:val="24"/>
              </w:rPr>
            </w:pPr>
          </w:p>
        </w:tc>
        <w:tc>
          <w:tcPr>
            <w:tcW w:w="2836" w:type="dxa"/>
            <w:vMerge w:val="continue"/>
            <w:vAlign w:val="center"/>
          </w:tcPr>
          <w:p w14:paraId="7C37DF56">
            <w:pPr>
              <w:widowControl/>
              <w:jc w:val="left"/>
              <w:rPr>
                <w:rFonts w:hint="eastAsia" w:ascii="仿宋" w:hAnsi="仿宋" w:eastAsia="仿宋" w:cs="仿宋"/>
                <w:kern w:val="0"/>
                <w:sz w:val="24"/>
              </w:rPr>
            </w:pPr>
          </w:p>
        </w:tc>
        <w:tc>
          <w:tcPr>
            <w:tcW w:w="606" w:type="dxa"/>
            <w:vAlign w:val="center"/>
          </w:tcPr>
          <w:p w14:paraId="294678B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CACBD4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A83A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A3198CD">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7257784">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38F2DB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E17C378">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4DBC1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AD44F7">
            <w:pPr>
              <w:widowControl/>
              <w:jc w:val="left"/>
              <w:rPr>
                <w:rFonts w:hint="eastAsia" w:ascii="仿宋" w:hAnsi="仿宋" w:eastAsia="仿宋" w:cs="仿宋"/>
                <w:kern w:val="0"/>
                <w:sz w:val="24"/>
              </w:rPr>
            </w:pPr>
          </w:p>
        </w:tc>
        <w:tc>
          <w:tcPr>
            <w:tcW w:w="2836" w:type="dxa"/>
            <w:vMerge w:val="continue"/>
            <w:vAlign w:val="center"/>
          </w:tcPr>
          <w:p w14:paraId="4F2F61CA">
            <w:pPr>
              <w:widowControl/>
              <w:jc w:val="left"/>
              <w:rPr>
                <w:rFonts w:hint="eastAsia" w:ascii="仿宋" w:hAnsi="仿宋" w:eastAsia="仿宋" w:cs="仿宋"/>
                <w:kern w:val="0"/>
                <w:sz w:val="24"/>
              </w:rPr>
            </w:pPr>
          </w:p>
        </w:tc>
        <w:tc>
          <w:tcPr>
            <w:tcW w:w="606" w:type="dxa"/>
            <w:vAlign w:val="center"/>
          </w:tcPr>
          <w:p w14:paraId="3C5B952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D28FE0B">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344A5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67110B">
            <w:pPr>
              <w:widowControl/>
              <w:jc w:val="left"/>
              <w:rPr>
                <w:rFonts w:hint="eastAsia" w:ascii="仿宋" w:hAnsi="仿宋" w:eastAsia="仿宋" w:cs="仿宋"/>
                <w:kern w:val="0"/>
                <w:sz w:val="24"/>
              </w:rPr>
            </w:pPr>
          </w:p>
        </w:tc>
        <w:tc>
          <w:tcPr>
            <w:tcW w:w="2836" w:type="dxa"/>
            <w:vMerge w:val="continue"/>
            <w:vAlign w:val="center"/>
          </w:tcPr>
          <w:p w14:paraId="29CE15DB">
            <w:pPr>
              <w:widowControl/>
              <w:jc w:val="left"/>
              <w:rPr>
                <w:rFonts w:hint="eastAsia" w:ascii="仿宋" w:hAnsi="仿宋" w:eastAsia="仿宋" w:cs="仿宋"/>
                <w:kern w:val="0"/>
                <w:sz w:val="24"/>
              </w:rPr>
            </w:pPr>
          </w:p>
        </w:tc>
        <w:tc>
          <w:tcPr>
            <w:tcW w:w="606" w:type="dxa"/>
            <w:vAlign w:val="center"/>
          </w:tcPr>
          <w:p w14:paraId="27F9E7D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8366B66">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0068F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2ED6AEF">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951C16A">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F3F2AD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4708E6E">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3EC70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318048">
            <w:pPr>
              <w:widowControl/>
              <w:jc w:val="left"/>
              <w:rPr>
                <w:rFonts w:hint="eastAsia" w:ascii="仿宋" w:hAnsi="仿宋" w:eastAsia="仿宋" w:cs="仿宋"/>
                <w:kern w:val="0"/>
                <w:sz w:val="24"/>
              </w:rPr>
            </w:pPr>
          </w:p>
        </w:tc>
        <w:tc>
          <w:tcPr>
            <w:tcW w:w="2836" w:type="dxa"/>
            <w:vMerge w:val="continue"/>
            <w:vAlign w:val="center"/>
          </w:tcPr>
          <w:p w14:paraId="74793B9F">
            <w:pPr>
              <w:widowControl/>
              <w:jc w:val="left"/>
              <w:rPr>
                <w:rFonts w:hint="eastAsia" w:ascii="仿宋" w:hAnsi="仿宋" w:eastAsia="仿宋" w:cs="仿宋"/>
                <w:kern w:val="0"/>
                <w:sz w:val="24"/>
              </w:rPr>
            </w:pPr>
          </w:p>
        </w:tc>
        <w:tc>
          <w:tcPr>
            <w:tcW w:w="606" w:type="dxa"/>
            <w:vAlign w:val="center"/>
          </w:tcPr>
          <w:p w14:paraId="0C46302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375F30A">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FB28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192030">
            <w:pPr>
              <w:widowControl/>
              <w:jc w:val="left"/>
              <w:rPr>
                <w:rFonts w:hint="eastAsia" w:ascii="仿宋" w:hAnsi="仿宋" w:eastAsia="仿宋" w:cs="仿宋"/>
                <w:kern w:val="0"/>
                <w:sz w:val="24"/>
              </w:rPr>
            </w:pPr>
          </w:p>
        </w:tc>
        <w:tc>
          <w:tcPr>
            <w:tcW w:w="2836" w:type="dxa"/>
            <w:vMerge w:val="continue"/>
            <w:vAlign w:val="center"/>
          </w:tcPr>
          <w:p w14:paraId="060C117B">
            <w:pPr>
              <w:widowControl/>
              <w:jc w:val="left"/>
              <w:rPr>
                <w:rFonts w:hint="eastAsia" w:ascii="仿宋" w:hAnsi="仿宋" w:eastAsia="仿宋" w:cs="仿宋"/>
                <w:kern w:val="0"/>
                <w:sz w:val="24"/>
              </w:rPr>
            </w:pPr>
          </w:p>
        </w:tc>
        <w:tc>
          <w:tcPr>
            <w:tcW w:w="606" w:type="dxa"/>
            <w:vAlign w:val="center"/>
          </w:tcPr>
          <w:p w14:paraId="242D12F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8896CD6">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AB3B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0DC05C7">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1A266F5">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CB82EF2">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0CB7BAE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B35802B">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4DA15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854A20">
            <w:pPr>
              <w:widowControl/>
              <w:jc w:val="left"/>
              <w:rPr>
                <w:rFonts w:hint="eastAsia" w:ascii="仿宋" w:hAnsi="仿宋" w:eastAsia="仿宋" w:cs="仿宋"/>
                <w:kern w:val="0"/>
                <w:sz w:val="24"/>
              </w:rPr>
            </w:pPr>
          </w:p>
        </w:tc>
        <w:tc>
          <w:tcPr>
            <w:tcW w:w="1025" w:type="dxa"/>
            <w:vMerge w:val="continue"/>
            <w:vAlign w:val="center"/>
          </w:tcPr>
          <w:p w14:paraId="655DBE66">
            <w:pPr>
              <w:widowControl/>
              <w:jc w:val="left"/>
              <w:rPr>
                <w:rFonts w:hint="eastAsia" w:ascii="仿宋" w:hAnsi="仿宋" w:eastAsia="仿宋" w:cs="仿宋"/>
                <w:kern w:val="0"/>
                <w:sz w:val="24"/>
              </w:rPr>
            </w:pPr>
          </w:p>
        </w:tc>
        <w:tc>
          <w:tcPr>
            <w:tcW w:w="2836" w:type="dxa"/>
            <w:vMerge w:val="continue"/>
            <w:vAlign w:val="center"/>
          </w:tcPr>
          <w:p w14:paraId="58FC1080">
            <w:pPr>
              <w:widowControl/>
              <w:jc w:val="left"/>
              <w:rPr>
                <w:rFonts w:hint="eastAsia" w:ascii="仿宋" w:hAnsi="仿宋" w:eastAsia="仿宋" w:cs="仿宋"/>
                <w:kern w:val="0"/>
                <w:sz w:val="24"/>
              </w:rPr>
            </w:pPr>
          </w:p>
        </w:tc>
        <w:tc>
          <w:tcPr>
            <w:tcW w:w="606" w:type="dxa"/>
            <w:vAlign w:val="center"/>
          </w:tcPr>
          <w:p w14:paraId="4B24061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BF4BD36">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E0DD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1288C8">
            <w:pPr>
              <w:widowControl/>
              <w:jc w:val="left"/>
              <w:rPr>
                <w:rFonts w:hint="eastAsia" w:ascii="仿宋" w:hAnsi="仿宋" w:eastAsia="仿宋" w:cs="仿宋"/>
                <w:kern w:val="0"/>
                <w:sz w:val="24"/>
              </w:rPr>
            </w:pPr>
          </w:p>
        </w:tc>
        <w:tc>
          <w:tcPr>
            <w:tcW w:w="1025" w:type="dxa"/>
            <w:vMerge w:val="continue"/>
            <w:vAlign w:val="center"/>
          </w:tcPr>
          <w:p w14:paraId="2093FD81">
            <w:pPr>
              <w:widowControl/>
              <w:jc w:val="left"/>
              <w:rPr>
                <w:rFonts w:hint="eastAsia" w:ascii="仿宋" w:hAnsi="仿宋" w:eastAsia="仿宋" w:cs="仿宋"/>
                <w:kern w:val="0"/>
                <w:sz w:val="24"/>
              </w:rPr>
            </w:pPr>
          </w:p>
        </w:tc>
        <w:tc>
          <w:tcPr>
            <w:tcW w:w="2836" w:type="dxa"/>
            <w:vMerge w:val="continue"/>
            <w:vAlign w:val="center"/>
          </w:tcPr>
          <w:p w14:paraId="7D7F9D9D">
            <w:pPr>
              <w:widowControl/>
              <w:jc w:val="left"/>
              <w:rPr>
                <w:rFonts w:hint="eastAsia" w:ascii="仿宋" w:hAnsi="仿宋" w:eastAsia="仿宋" w:cs="仿宋"/>
                <w:kern w:val="0"/>
                <w:sz w:val="24"/>
              </w:rPr>
            </w:pPr>
          </w:p>
        </w:tc>
        <w:tc>
          <w:tcPr>
            <w:tcW w:w="606" w:type="dxa"/>
            <w:vAlign w:val="center"/>
          </w:tcPr>
          <w:p w14:paraId="00338F7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2960585">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2F26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F907A0">
            <w:pPr>
              <w:widowControl/>
              <w:jc w:val="left"/>
              <w:rPr>
                <w:rFonts w:hint="eastAsia" w:ascii="仿宋" w:hAnsi="仿宋" w:eastAsia="仿宋" w:cs="仿宋"/>
                <w:kern w:val="0"/>
                <w:sz w:val="24"/>
              </w:rPr>
            </w:pPr>
          </w:p>
        </w:tc>
        <w:tc>
          <w:tcPr>
            <w:tcW w:w="1025" w:type="dxa"/>
            <w:vMerge w:val="restart"/>
            <w:vAlign w:val="center"/>
          </w:tcPr>
          <w:p w14:paraId="7B5A77BA">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4FC7871">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66DF1E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6D7B28C">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01FEB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54CEC0">
            <w:pPr>
              <w:widowControl/>
              <w:jc w:val="left"/>
              <w:rPr>
                <w:rFonts w:hint="eastAsia" w:ascii="仿宋" w:hAnsi="仿宋" w:eastAsia="仿宋" w:cs="仿宋"/>
                <w:kern w:val="0"/>
                <w:sz w:val="24"/>
              </w:rPr>
            </w:pPr>
          </w:p>
        </w:tc>
        <w:tc>
          <w:tcPr>
            <w:tcW w:w="1025" w:type="dxa"/>
            <w:vMerge w:val="continue"/>
            <w:vAlign w:val="center"/>
          </w:tcPr>
          <w:p w14:paraId="0A22F83C">
            <w:pPr>
              <w:widowControl/>
              <w:jc w:val="left"/>
              <w:rPr>
                <w:rFonts w:hint="eastAsia" w:ascii="仿宋" w:hAnsi="仿宋" w:eastAsia="仿宋" w:cs="仿宋"/>
                <w:kern w:val="0"/>
                <w:sz w:val="24"/>
              </w:rPr>
            </w:pPr>
          </w:p>
        </w:tc>
        <w:tc>
          <w:tcPr>
            <w:tcW w:w="2836" w:type="dxa"/>
            <w:vMerge w:val="continue"/>
            <w:vAlign w:val="center"/>
          </w:tcPr>
          <w:p w14:paraId="6093F7AF">
            <w:pPr>
              <w:widowControl/>
              <w:jc w:val="left"/>
              <w:rPr>
                <w:rFonts w:hint="eastAsia" w:ascii="仿宋" w:hAnsi="仿宋" w:eastAsia="仿宋" w:cs="仿宋"/>
                <w:kern w:val="0"/>
                <w:sz w:val="24"/>
              </w:rPr>
            </w:pPr>
          </w:p>
        </w:tc>
        <w:tc>
          <w:tcPr>
            <w:tcW w:w="606" w:type="dxa"/>
            <w:vAlign w:val="center"/>
          </w:tcPr>
          <w:p w14:paraId="3683661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D3FB8BE">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B8D9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805C5F">
            <w:pPr>
              <w:widowControl/>
              <w:jc w:val="left"/>
              <w:rPr>
                <w:rFonts w:hint="eastAsia" w:ascii="仿宋" w:hAnsi="仿宋" w:eastAsia="仿宋" w:cs="仿宋"/>
                <w:kern w:val="0"/>
                <w:sz w:val="24"/>
              </w:rPr>
            </w:pPr>
          </w:p>
        </w:tc>
        <w:tc>
          <w:tcPr>
            <w:tcW w:w="1025" w:type="dxa"/>
            <w:vMerge w:val="continue"/>
            <w:vAlign w:val="center"/>
          </w:tcPr>
          <w:p w14:paraId="3576B073">
            <w:pPr>
              <w:widowControl/>
              <w:jc w:val="left"/>
              <w:rPr>
                <w:rFonts w:hint="eastAsia" w:ascii="仿宋" w:hAnsi="仿宋" w:eastAsia="仿宋" w:cs="仿宋"/>
                <w:kern w:val="0"/>
                <w:sz w:val="24"/>
              </w:rPr>
            </w:pPr>
          </w:p>
        </w:tc>
        <w:tc>
          <w:tcPr>
            <w:tcW w:w="2836" w:type="dxa"/>
            <w:vMerge w:val="continue"/>
            <w:vAlign w:val="center"/>
          </w:tcPr>
          <w:p w14:paraId="1F64A732">
            <w:pPr>
              <w:widowControl/>
              <w:jc w:val="left"/>
              <w:rPr>
                <w:rFonts w:hint="eastAsia" w:ascii="仿宋" w:hAnsi="仿宋" w:eastAsia="仿宋" w:cs="仿宋"/>
                <w:kern w:val="0"/>
                <w:sz w:val="24"/>
              </w:rPr>
            </w:pPr>
          </w:p>
        </w:tc>
        <w:tc>
          <w:tcPr>
            <w:tcW w:w="606" w:type="dxa"/>
            <w:vAlign w:val="center"/>
          </w:tcPr>
          <w:p w14:paraId="6B0107C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02FF9C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0B22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50ACB8">
            <w:pPr>
              <w:widowControl/>
              <w:jc w:val="left"/>
              <w:rPr>
                <w:rFonts w:hint="eastAsia" w:ascii="仿宋" w:hAnsi="仿宋" w:eastAsia="仿宋" w:cs="仿宋"/>
                <w:kern w:val="0"/>
                <w:sz w:val="24"/>
              </w:rPr>
            </w:pPr>
          </w:p>
        </w:tc>
        <w:tc>
          <w:tcPr>
            <w:tcW w:w="1025" w:type="dxa"/>
            <w:vMerge w:val="restart"/>
            <w:vAlign w:val="center"/>
          </w:tcPr>
          <w:p w14:paraId="527FC6F2">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3D14F92E">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48CA2AA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28B10DA">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8A72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39F6A1">
            <w:pPr>
              <w:widowControl/>
              <w:jc w:val="left"/>
              <w:rPr>
                <w:rFonts w:hint="eastAsia" w:ascii="仿宋" w:hAnsi="仿宋" w:eastAsia="仿宋" w:cs="仿宋"/>
                <w:kern w:val="0"/>
                <w:sz w:val="24"/>
              </w:rPr>
            </w:pPr>
          </w:p>
        </w:tc>
        <w:tc>
          <w:tcPr>
            <w:tcW w:w="1025" w:type="dxa"/>
            <w:vMerge w:val="continue"/>
            <w:vAlign w:val="center"/>
          </w:tcPr>
          <w:p w14:paraId="0FF244FF">
            <w:pPr>
              <w:widowControl/>
              <w:jc w:val="left"/>
              <w:rPr>
                <w:rFonts w:hint="eastAsia" w:ascii="仿宋" w:hAnsi="仿宋" w:eastAsia="仿宋" w:cs="仿宋"/>
                <w:kern w:val="0"/>
                <w:sz w:val="24"/>
              </w:rPr>
            </w:pPr>
          </w:p>
        </w:tc>
        <w:tc>
          <w:tcPr>
            <w:tcW w:w="2836" w:type="dxa"/>
            <w:vMerge w:val="continue"/>
            <w:vAlign w:val="center"/>
          </w:tcPr>
          <w:p w14:paraId="0E47B93A">
            <w:pPr>
              <w:widowControl/>
              <w:jc w:val="left"/>
              <w:rPr>
                <w:rFonts w:hint="eastAsia" w:ascii="仿宋" w:hAnsi="仿宋" w:eastAsia="仿宋" w:cs="仿宋"/>
                <w:kern w:val="0"/>
                <w:sz w:val="24"/>
              </w:rPr>
            </w:pPr>
          </w:p>
        </w:tc>
        <w:tc>
          <w:tcPr>
            <w:tcW w:w="606" w:type="dxa"/>
            <w:vAlign w:val="center"/>
          </w:tcPr>
          <w:p w14:paraId="0DC42AB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60645A6">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740B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2F8D57">
            <w:pPr>
              <w:widowControl/>
              <w:jc w:val="left"/>
              <w:rPr>
                <w:rFonts w:hint="eastAsia" w:ascii="仿宋" w:hAnsi="仿宋" w:eastAsia="仿宋" w:cs="仿宋"/>
                <w:kern w:val="0"/>
                <w:sz w:val="24"/>
              </w:rPr>
            </w:pPr>
          </w:p>
        </w:tc>
        <w:tc>
          <w:tcPr>
            <w:tcW w:w="1025" w:type="dxa"/>
            <w:vMerge w:val="continue"/>
            <w:vAlign w:val="center"/>
          </w:tcPr>
          <w:p w14:paraId="3C3032BF">
            <w:pPr>
              <w:widowControl/>
              <w:jc w:val="left"/>
              <w:rPr>
                <w:rFonts w:hint="eastAsia" w:ascii="仿宋" w:hAnsi="仿宋" w:eastAsia="仿宋" w:cs="仿宋"/>
                <w:kern w:val="0"/>
                <w:sz w:val="24"/>
              </w:rPr>
            </w:pPr>
          </w:p>
        </w:tc>
        <w:tc>
          <w:tcPr>
            <w:tcW w:w="2836" w:type="dxa"/>
            <w:vMerge w:val="continue"/>
            <w:vAlign w:val="center"/>
          </w:tcPr>
          <w:p w14:paraId="573CB62F">
            <w:pPr>
              <w:widowControl/>
              <w:jc w:val="left"/>
              <w:rPr>
                <w:rFonts w:hint="eastAsia" w:ascii="仿宋" w:hAnsi="仿宋" w:eastAsia="仿宋" w:cs="仿宋"/>
                <w:kern w:val="0"/>
                <w:sz w:val="24"/>
              </w:rPr>
            </w:pPr>
          </w:p>
        </w:tc>
        <w:tc>
          <w:tcPr>
            <w:tcW w:w="606" w:type="dxa"/>
            <w:vAlign w:val="center"/>
          </w:tcPr>
          <w:p w14:paraId="0574191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15C1D3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2118743F">
      <w:pPr>
        <w:rPr>
          <w:rFonts w:hint="eastAsia" w:ascii="仿宋" w:hAnsi="仿宋" w:eastAsia="仿宋" w:cs="仿宋"/>
          <w:sz w:val="24"/>
        </w:rPr>
      </w:pPr>
    </w:p>
    <w:p w14:paraId="21BB86E9">
      <w:pPr>
        <w:ind w:firstLine="420" w:firstLineChars="200"/>
        <w:rPr>
          <w:rFonts w:hint="eastAsia" w:ascii="仿宋" w:hAnsi="仿宋" w:eastAsia="仿宋" w:cs="仿宋"/>
        </w:rPr>
      </w:pPr>
    </w:p>
    <w:p w14:paraId="6E4F8818">
      <w:pPr>
        <w:spacing w:line="360" w:lineRule="auto"/>
        <w:ind w:right="420"/>
        <w:rPr>
          <w:rFonts w:hint="eastAsia" w:ascii="仿宋" w:hAnsi="仿宋" w:eastAsia="仿宋" w:cs="仿宋"/>
        </w:rPr>
      </w:pPr>
    </w:p>
    <w:p w14:paraId="79A2D1A8">
      <w:pPr>
        <w:spacing w:line="360" w:lineRule="auto"/>
        <w:rPr>
          <w:rFonts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CD811">
    <w:pPr>
      <w:pStyle w:val="41"/>
      <w:framePr w:wrap="around" w:vAnchor="text" w:hAnchor="margin" w:xAlign="right" w:y="1"/>
      <w:rPr>
        <w:rStyle w:val="72"/>
      </w:rPr>
    </w:pPr>
    <w:r>
      <w:fldChar w:fldCharType="begin"/>
    </w:r>
    <w:r>
      <w:rPr>
        <w:rStyle w:val="72"/>
      </w:rPr>
      <w:instrText xml:space="preserve">PAGE  </w:instrText>
    </w:r>
    <w:r>
      <w:fldChar w:fldCharType="end"/>
    </w:r>
  </w:p>
  <w:p w14:paraId="59CD3549">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28DAE">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A6A54">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31845147"/>
                          <w:bookmarkStart w:id="166" w:name="_Toc91899912"/>
                          <w:bookmarkStart w:id="167" w:name="_Toc164085800"/>
                          <w:r>
                            <w:rPr>
                              <w:rFonts w:hint="eastAsia" w:ascii="仿宋_GB2312" w:eastAsia="仿宋_GB2312"/>
                              <w:kern w:val="0"/>
                              <w:szCs w:val="21"/>
                            </w:rPr>
                            <w:t xml:space="preserve"> 页</w:t>
                          </w:r>
                          <w:bookmarkEnd w:id="164"/>
                          <w:bookmarkEnd w:id="165"/>
                          <w:bookmarkEnd w:id="166"/>
                          <w:bookmarkEnd w:id="16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B9A6A54">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131845147"/>
                    <w:bookmarkStart w:id="166" w:name="_Toc91899912"/>
                    <w:bookmarkStart w:id="167" w:name="_Toc164085800"/>
                    <w:r>
                      <w:rPr>
                        <w:rFonts w:hint="eastAsia" w:ascii="仿宋_GB2312" w:eastAsia="仿宋_GB2312"/>
                        <w:kern w:val="0"/>
                        <w:szCs w:val="21"/>
                      </w:rPr>
                      <w:t xml:space="preserve"> 页</w:t>
                    </w:r>
                    <w:bookmarkEnd w:id="164"/>
                    <w:bookmarkEnd w:id="165"/>
                    <w:bookmarkEnd w:id="166"/>
                    <w:bookmarkEnd w:id="16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419E8">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20E32">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2C9F2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02C9F2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99EDC">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56C0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6C56C08">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303EBAE">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91310">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3DBC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3B3DBC5">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46C83C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BED76">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4447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84447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1AFCF5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B04B1">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13270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C13270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13E722">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CD6E8">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0455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F40455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31591">
    <w:pPr>
      <w:pStyle w:val="41"/>
      <w:framePr w:wrap="around" w:vAnchor="text" w:hAnchor="margin" w:xAlign="right" w:y="1"/>
      <w:rPr>
        <w:rStyle w:val="72"/>
      </w:rPr>
    </w:pPr>
    <w:r>
      <w:fldChar w:fldCharType="begin"/>
    </w:r>
    <w:r>
      <w:rPr>
        <w:rStyle w:val="72"/>
      </w:rPr>
      <w:instrText xml:space="preserve">PAGE  </w:instrText>
    </w:r>
    <w:r>
      <w:fldChar w:fldCharType="end"/>
    </w:r>
  </w:p>
  <w:p w14:paraId="0685D97E">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9EC4">
    <w:pPr>
      <w:pStyle w:val="42"/>
      <w:jc w:val="left"/>
      <w:rPr>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FB346">
    <w:pPr>
      <w:pStyle w:val="42"/>
      <w:jc w:val="left"/>
      <w:rPr>
        <w:rFonts w:ascii="仿宋_GB2312" w:eastAsia="仿宋_GB2312"/>
        <w:b w:val="0"/>
        <w:i/>
        <w:sz w:val="18"/>
        <w:u w:val="single"/>
        <w:lang w:val="en-US"/>
      </w:rPr>
    </w:pPr>
    <w:r>
      <w:rPr>
        <w:rFonts w:hint="eastAsia" w:ascii="仿宋" w:hAnsi="仿宋" w:eastAsia="仿宋" w:cs="仿宋"/>
        <w:lang w:val="en-US" w:eastAsia="zh-CN"/>
      </w:rPr>
      <w:t xml:space="preserve">绍兴明晨建设项目管理有限公司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193A31C4">
    <w:pPr>
      <w:pStyle w:val="42"/>
      <w:pBdr>
        <w:bottom w:val="none" w:color="auto" w:sz="0" w:space="0"/>
      </w:pBdr>
      <w:tabs>
        <w:tab w:val="clear" w:pos="4153"/>
        <w:tab w:val="clear" w:pos="8306"/>
      </w:tabs>
      <w:jc w:val="both"/>
    </w:pPr>
  </w:p>
  <w:p w14:paraId="1CA18F1A">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09B7E">
    <w:pPr>
      <w:pStyle w:val="42"/>
      <w:jc w:val="left"/>
      <w:rPr>
        <w:lang w:val="en-US"/>
      </w:rPr>
    </w:pPr>
    <w:r>
      <w:rPr>
        <w:rFonts w:hint="eastAsia" w:ascii="仿宋" w:hAnsi="仿宋" w:eastAsia="仿宋" w:cs="仿宋"/>
        <w:lang w:val="en-US" w:eastAsia="zh-CN"/>
      </w:rPr>
      <w:t xml:space="preserve">绍兴明晨建设项目管理有限公司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A789A">
    <w:pPr>
      <w:pStyle w:val="42"/>
      <w:jc w:val="left"/>
      <w:rPr>
        <w:rFonts w:ascii="仿宋_GB2312" w:eastAsia="仿宋_GB2312"/>
        <w:b w:val="0"/>
        <w:i/>
        <w:sz w:val="18"/>
        <w:u w:val="single"/>
        <w:lang w:val="en-US"/>
      </w:rPr>
    </w:pPr>
    <w:r>
      <w:rPr>
        <w:rFonts w:hint="eastAsia" w:eastAsia="仿宋"/>
        <w:lang w:eastAsia="zh-CN"/>
      </w:rPr>
      <w:t>绍兴明晨建设项目管理有限公司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115BB2EA">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77708">
    <w:pPr>
      <w:pStyle w:val="42"/>
      <w:jc w:val="left"/>
      <w:rPr>
        <w:rFonts w:ascii="仿宋_GB2312" w:eastAsia="仿宋_GB2312"/>
        <w:b w:val="0"/>
        <w:i/>
        <w:sz w:val="18"/>
        <w:u w:val="single"/>
        <w:lang w:val="en-US"/>
      </w:rPr>
    </w:pPr>
    <w:r>
      <w:rPr>
        <w:rFonts w:hint="eastAsia" w:eastAsia="仿宋"/>
        <w:lang w:eastAsia="zh-CN"/>
      </w:rPr>
      <w:t>绍兴明晨建设项目管理有限公司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1EE6E28A">
    <w:pPr>
      <w:pStyle w:val="42"/>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8C043">
    <w:pPr>
      <w:pStyle w:val="42"/>
      <w:jc w:val="left"/>
      <w:rPr>
        <w:rFonts w:ascii="仿宋_GB2312" w:eastAsia="仿宋_GB2312"/>
        <w:b/>
        <w:i/>
        <w:u w:val="single"/>
      </w:rPr>
    </w:pPr>
    <w:r>
      <w:rPr>
        <w:rFonts w:hint="eastAsia" w:eastAsia="仿宋"/>
        <w:lang w:eastAsia="zh-CN"/>
      </w:rPr>
      <w:t>绍兴明晨建设项目管理有限公司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25457510">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AB718">
    <w:pPr>
      <w:pStyle w:val="42"/>
      <w:jc w:val="left"/>
      <w:rPr>
        <w:rFonts w:ascii="仿宋_GB2312" w:eastAsia="仿宋_GB2312"/>
        <w:b w:val="0"/>
        <w:i/>
        <w:sz w:val="18"/>
        <w:u w:val="single"/>
        <w:lang w:val="en-US"/>
      </w:rPr>
    </w:pPr>
    <w:r>
      <w:rPr>
        <w:rFonts w:hint="eastAsia" w:ascii="仿宋" w:hAnsi="仿宋" w:eastAsia="仿宋" w:cs="仿宋"/>
        <w:lang w:eastAsia="zh-CN"/>
      </w:rPr>
      <w:t>绍兴明晨建设项目管理有限公司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17F20E99">
    <w:pPr>
      <w:pStyle w:val="42"/>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2791D">
    <w:pPr>
      <w:pStyle w:val="42"/>
      <w:jc w:val="left"/>
      <w:rPr>
        <w:rFonts w:ascii="仿宋_GB2312" w:eastAsia="仿宋_GB2312"/>
        <w:b w:val="0"/>
        <w:i/>
        <w:sz w:val="18"/>
        <w:u w:val="single"/>
        <w:lang w:val="en-US"/>
      </w:rPr>
    </w:pPr>
    <w:r>
      <w:rPr>
        <w:rFonts w:hint="eastAsia" w:ascii="仿宋" w:hAnsi="仿宋" w:eastAsia="仿宋" w:cs="仿宋"/>
        <w:lang w:eastAsia="zh-CN"/>
      </w:rPr>
      <w:t>绍兴明晨建设项目管理有限公司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07890477">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5381B">
    <w:pPr>
      <w:pStyle w:val="42"/>
      <w:jc w:val="left"/>
      <w:rPr>
        <w:rFonts w:ascii="仿宋_GB2312" w:eastAsia="仿宋_GB2312"/>
        <w:b w:val="0"/>
        <w:i/>
        <w:sz w:val="18"/>
        <w:u w:val="single"/>
        <w:lang w:val="en-US"/>
      </w:rPr>
    </w:pPr>
    <w:r>
      <w:rPr>
        <w:rFonts w:hint="eastAsia" w:ascii="仿宋" w:hAnsi="仿宋" w:eastAsia="仿宋" w:cs="仿宋"/>
        <w:lang w:eastAsia="zh-CN"/>
      </w:rPr>
      <w:t>绍兴明晨建设项目管理有限公司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6E627F75">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5C4D2E"/>
    <w:rsid w:val="00B34AC1"/>
    <w:rsid w:val="035BEF8B"/>
    <w:rsid w:val="08702488"/>
    <w:rsid w:val="093525C0"/>
    <w:rsid w:val="099F0342"/>
    <w:rsid w:val="0B766993"/>
    <w:rsid w:val="0D5F68C5"/>
    <w:rsid w:val="0F096B8F"/>
    <w:rsid w:val="0F63063F"/>
    <w:rsid w:val="110F4187"/>
    <w:rsid w:val="14722EA8"/>
    <w:rsid w:val="17101F77"/>
    <w:rsid w:val="18685726"/>
    <w:rsid w:val="18E60774"/>
    <w:rsid w:val="1D2F1C3B"/>
    <w:rsid w:val="1DA01BE8"/>
    <w:rsid w:val="1FBFFEB0"/>
    <w:rsid w:val="20CA3197"/>
    <w:rsid w:val="22010E3A"/>
    <w:rsid w:val="22605C92"/>
    <w:rsid w:val="23971165"/>
    <w:rsid w:val="275DFFED"/>
    <w:rsid w:val="280446D0"/>
    <w:rsid w:val="29376965"/>
    <w:rsid w:val="2B6A7A50"/>
    <w:rsid w:val="2F0C0A43"/>
    <w:rsid w:val="2FE57E71"/>
    <w:rsid w:val="303E14AB"/>
    <w:rsid w:val="30CD01D9"/>
    <w:rsid w:val="312E53DA"/>
    <w:rsid w:val="317258B0"/>
    <w:rsid w:val="326F4556"/>
    <w:rsid w:val="37AD72C7"/>
    <w:rsid w:val="3E6DF6DC"/>
    <w:rsid w:val="3FCFDA4A"/>
    <w:rsid w:val="41C67E7A"/>
    <w:rsid w:val="427E60E8"/>
    <w:rsid w:val="434370AD"/>
    <w:rsid w:val="46B53ABA"/>
    <w:rsid w:val="4751250A"/>
    <w:rsid w:val="4AEA59F8"/>
    <w:rsid w:val="4E530E23"/>
    <w:rsid w:val="4EBE1CDD"/>
    <w:rsid w:val="4F4B3D85"/>
    <w:rsid w:val="5022116E"/>
    <w:rsid w:val="516B614C"/>
    <w:rsid w:val="52611978"/>
    <w:rsid w:val="576A1D12"/>
    <w:rsid w:val="5AEB3E5A"/>
    <w:rsid w:val="5B4C0C4A"/>
    <w:rsid w:val="5B73EE39"/>
    <w:rsid w:val="5C7F5F43"/>
    <w:rsid w:val="5CFAC9C4"/>
    <w:rsid w:val="5F223BC2"/>
    <w:rsid w:val="5F561B6F"/>
    <w:rsid w:val="5F57E5CA"/>
    <w:rsid w:val="6498711B"/>
    <w:rsid w:val="64AFCBD0"/>
    <w:rsid w:val="669C35D3"/>
    <w:rsid w:val="670F317A"/>
    <w:rsid w:val="67900263"/>
    <w:rsid w:val="6A190EE9"/>
    <w:rsid w:val="6AFF2A6C"/>
    <w:rsid w:val="6C3668AB"/>
    <w:rsid w:val="6D1A237D"/>
    <w:rsid w:val="6EBAEEF7"/>
    <w:rsid w:val="6EE01092"/>
    <w:rsid w:val="6FC37AD4"/>
    <w:rsid w:val="6FF573C5"/>
    <w:rsid w:val="725E4CB3"/>
    <w:rsid w:val="726F4F19"/>
    <w:rsid w:val="74662FC0"/>
    <w:rsid w:val="757F5F8E"/>
    <w:rsid w:val="777A37AD"/>
    <w:rsid w:val="778CFDC4"/>
    <w:rsid w:val="77EDE09C"/>
    <w:rsid w:val="78AD1F79"/>
    <w:rsid w:val="7B7B492E"/>
    <w:rsid w:val="7CE16A13"/>
    <w:rsid w:val="7DE20C95"/>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9"/>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19875</Words>
  <Characters>21115</Characters>
  <Paragraphs>1943</Paragraphs>
  <TotalTime>44</TotalTime>
  <ScaleCrop>false</ScaleCrop>
  <LinksUpToDate>false</LinksUpToDate>
  <CharactersWithSpaces>22759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2025-06-27T02:30:15Z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eyJoZGlkIjoiOTAwMjU5NzU1Mzk0NzEyODljODM5N2RlMzVlMDQ4MmEiLCJ1c2VySWQiOiIxMDAwNDI0Nzc1In0=</vt:lpwstr>
  </property>
</Properties>
</file>