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6EEBBD">
      <w:pPr>
        <w:adjustRightInd/>
        <w:spacing w:line="360" w:lineRule="auto"/>
        <w:rPr>
          <w:rFonts w:hint="eastAsia" w:ascii="仿宋" w:hAnsi="仿宋" w:eastAsia="仿宋" w:cs="仿宋"/>
          <w:b/>
          <w:color w:val="auto"/>
          <w:sz w:val="48"/>
          <w:szCs w:val="48"/>
          <w:highlight w:val="none"/>
        </w:rPr>
      </w:pPr>
    </w:p>
    <w:p w14:paraId="0141C0FB">
      <w:pPr>
        <w:adjustRightInd/>
        <w:spacing w:line="360" w:lineRule="auto"/>
        <w:jc w:val="center"/>
        <w:rPr>
          <w:rFonts w:hint="eastAsia"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rPr>
        <w:t>绍兴市土地综合整治项目实施评估与验收技术服务项目</w:t>
      </w:r>
    </w:p>
    <w:p w14:paraId="0A100E81">
      <w:pPr>
        <w:adjustRightInd/>
        <w:spacing w:line="360" w:lineRule="auto"/>
        <w:jc w:val="center"/>
        <w:rPr>
          <w:rFonts w:hint="eastAsia" w:ascii="仿宋" w:hAnsi="仿宋" w:eastAsia="仿宋" w:cs="仿宋"/>
          <w:b/>
          <w:bCs/>
          <w:color w:val="auto"/>
          <w:sz w:val="56"/>
          <w:szCs w:val="56"/>
          <w:highlight w:val="none"/>
        </w:rPr>
      </w:pPr>
    </w:p>
    <w:p w14:paraId="1AD0E37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B46B71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CFF3D0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31E2A6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91D9D1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A95BAE2">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DAA761F">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E8C2490">
      <w:pPr>
        <w:spacing w:line="36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2E1B4F30">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招标编号:ZJXSC-2025-168</w:t>
      </w:r>
    </w:p>
    <w:tbl>
      <w:tblPr>
        <w:tblStyle w:val="62"/>
        <w:tblW w:w="7801" w:type="dxa"/>
        <w:jc w:val="center"/>
        <w:tblLayout w:type="fixed"/>
        <w:tblCellMar>
          <w:top w:w="0" w:type="dxa"/>
          <w:left w:w="108" w:type="dxa"/>
          <w:bottom w:w="0" w:type="dxa"/>
          <w:right w:w="108" w:type="dxa"/>
        </w:tblCellMar>
      </w:tblPr>
      <w:tblGrid>
        <w:gridCol w:w="2356"/>
        <w:gridCol w:w="5445"/>
      </w:tblGrid>
      <w:tr w14:paraId="3FD7EB17">
        <w:tblPrEx>
          <w:tblCellMar>
            <w:top w:w="0" w:type="dxa"/>
            <w:left w:w="108" w:type="dxa"/>
            <w:bottom w:w="0" w:type="dxa"/>
            <w:right w:w="108" w:type="dxa"/>
          </w:tblCellMar>
        </w:tblPrEx>
        <w:trPr>
          <w:trHeight w:val="523" w:hRule="atLeast"/>
          <w:jc w:val="center"/>
        </w:trPr>
        <w:tc>
          <w:tcPr>
            <w:tcW w:w="2356" w:type="dxa"/>
          </w:tcPr>
          <w:p w14:paraId="0D57EC3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9AF8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绍兴市自然资源和规划局</w:t>
            </w:r>
          </w:p>
        </w:tc>
      </w:tr>
      <w:tr w14:paraId="6BD10DA1">
        <w:tblPrEx>
          <w:tblCellMar>
            <w:top w:w="0" w:type="dxa"/>
            <w:left w:w="108" w:type="dxa"/>
            <w:bottom w:w="0" w:type="dxa"/>
            <w:right w:w="108" w:type="dxa"/>
          </w:tblCellMar>
        </w:tblPrEx>
        <w:trPr>
          <w:trHeight w:val="494" w:hRule="atLeast"/>
          <w:jc w:val="center"/>
        </w:trPr>
        <w:tc>
          <w:tcPr>
            <w:tcW w:w="2356" w:type="dxa"/>
          </w:tcPr>
          <w:p w14:paraId="46864F3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6FB4E11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2B101A12">
        <w:tblPrEx>
          <w:tblCellMar>
            <w:top w:w="0" w:type="dxa"/>
            <w:left w:w="108" w:type="dxa"/>
            <w:bottom w:w="0" w:type="dxa"/>
            <w:right w:w="108" w:type="dxa"/>
          </w:tblCellMar>
        </w:tblPrEx>
        <w:trPr>
          <w:trHeight w:val="397" w:hRule="atLeast"/>
          <w:jc w:val="center"/>
        </w:trPr>
        <w:tc>
          <w:tcPr>
            <w:tcW w:w="2356" w:type="dxa"/>
            <w:vAlign w:val="center"/>
          </w:tcPr>
          <w:p w14:paraId="16CE072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131A910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CCC6832">
        <w:tblPrEx>
          <w:tblCellMar>
            <w:top w:w="0" w:type="dxa"/>
            <w:left w:w="108" w:type="dxa"/>
            <w:bottom w:w="0" w:type="dxa"/>
            <w:right w:w="108" w:type="dxa"/>
          </w:tblCellMar>
        </w:tblPrEx>
        <w:trPr>
          <w:trHeight w:val="333" w:hRule="atLeast"/>
          <w:jc w:val="center"/>
        </w:trPr>
        <w:tc>
          <w:tcPr>
            <w:tcW w:w="7801" w:type="dxa"/>
            <w:gridSpan w:val="2"/>
          </w:tcPr>
          <w:p w14:paraId="311F9F9F">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2025年6月</w:t>
            </w:r>
          </w:p>
        </w:tc>
      </w:tr>
    </w:tbl>
    <w:p w14:paraId="2DF60CC5">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05512CB2">
      <w:pPr>
        <w:pStyle w:val="635"/>
        <w:spacing w:before="0" w:after="0" w:line="360" w:lineRule="auto"/>
        <w:ind w:left="0" w:firstLine="0"/>
        <w:rPr>
          <w:rFonts w:hint="eastAsia" w:ascii="仿宋" w:hAnsi="仿宋" w:eastAsia="仿宋" w:cs="仿宋"/>
          <w:color w:val="auto"/>
          <w:highlight w:val="none"/>
        </w:rPr>
      </w:pPr>
    </w:p>
    <w:p w14:paraId="26C4C867">
      <w:pPr>
        <w:spacing w:line="360" w:lineRule="auto"/>
        <w:jc w:val="center"/>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0C28380E">
      <w:pPr>
        <w:spacing w:line="360" w:lineRule="auto"/>
        <w:jc w:val="center"/>
        <w:rPr>
          <w:rFonts w:hint="eastAsia" w:ascii="仿宋" w:hAnsi="仿宋" w:eastAsia="仿宋" w:cs="仿宋"/>
          <w:b/>
          <w:color w:val="auto"/>
          <w:sz w:val="44"/>
          <w:szCs w:val="44"/>
          <w:highlight w:val="none"/>
        </w:rPr>
      </w:pPr>
    </w:p>
    <w:p w14:paraId="687043FF">
      <w:pPr>
        <w:spacing w:line="360" w:lineRule="auto"/>
        <w:jc w:val="center"/>
        <w:rPr>
          <w:rFonts w:hint="eastAsia" w:ascii="仿宋" w:hAnsi="仿宋" w:eastAsia="仿宋" w:cs="仿宋"/>
          <w:color w:val="auto"/>
          <w:highlight w:val="none"/>
        </w:rPr>
      </w:pPr>
    </w:p>
    <w:p w14:paraId="0C1E8FE6">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DC098AA">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439A656F">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5BFADB7">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26DF036">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9997F36">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2D2907B">
      <w:pPr>
        <w:spacing w:line="360" w:lineRule="auto"/>
        <w:ind w:firstLine="549" w:firstLineChars="229"/>
        <w:rPr>
          <w:rFonts w:hint="eastAsia" w:ascii="仿宋" w:hAnsi="仿宋" w:eastAsia="仿宋" w:cs="仿宋"/>
          <w:color w:val="auto"/>
          <w:sz w:val="24"/>
          <w:highlight w:val="none"/>
        </w:rPr>
      </w:pPr>
    </w:p>
    <w:p w14:paraId="54F3CA8C">
      <w:pPr>
        <w:spacing w:line="360" w:lineRule="auto"/>
        <w:ind w:firstLine="549" w:firstLineChars="229"/>
        <w:rPr>
          <w:rFonts w:hint="eastAsia" w:ascii="仿宋" w:hAnsi="仿宋" w:eastAsia="仿宋" w:cs="仿宋"/>
          <w:color w:val="auto"/>
          <w:sz w:val="24"/>
          <w:highlight w:val="none"/>
        </w:rPr>
      </w:pPr>
    </w:p>
    <w:p w14:paraId="53A91DEB">
      <w:pPr>
        <w:spacing w:line="360" w:lineRule="auto"/>
        <w:ind w:firstLine="549" w:firstLineChars="229"/>
        <w:rPr>
          <w:rFonts w:hint="eastAsia" w:ascii="仿宋" w:hAnsi="仿宋" w:eastAsia="仿宋" w:cs="仿宋"/>
          <w:color w:val="auto"/>
          <w:sz w:val="24"/>
          <w:highlight w:val="none"/>
        </w:rPr>
      </w:pPr>
    </w:p>
    <w:p w14:paraId="0794FD37">
      <w:pPr>
        <w:spacing w:line="360" w:lineRule="auto"/>
        <w:ind w:firstLine="549" w:firstLineChars="229"/>
        <w:rPr>
          <w:rFonts w:hint="eastAsia" w:ascii="仿宋" w:hAnsi="仿宋" w:eastAsia="仿宋" w:cs="仿宋"/>
          <w:color w:val="auto"/>
          <w:sz w:val="24"/>
          <w:highlight w:val="none"/>
        </w:rPr>
      </w:pPr>
    </w:p>
    <w:p w14:paraId="3F092F70">
      <w:pPr>
        <w:spacing w:line="360" w:lineRule="auto"/>
        <w:ind w:firstLine="549" w:firstLineChars="229"/>
        <w:rPr>
          <w:rFonts w:hint="eastAsia" w:ascii="仿宋" w:hAnsi="仿宋" w:eastAsia="仿宋" w:cs="仿宋"/>
          <w:color w:val="auto"/>
          <w:sz w:val="24"/>
          <w:highlight w:val="none"/>
        </w:rPr>
      </w:pPr>
    </w:p>
    <w:p w14:paraId="3F09FB6A">
      <w:pPr>
        <w:spacing w:line="360" w:lineRule="auto"/>
        <w:ind w:firstLine="549" w:firstLineChars="229"/>
        <w:rPr>
          <w:rFonts w:hint="eastAsia" w:ascii="仿宋" w:hAnsi="仿宋" w:eastAsia="仿宋" w:cs="仿宋"/>
          <w:color w:val="auto"/>
          <w:sz w:val="24"/>
          <w:highlight w:val="none"/>
        </w:rPr>
      </w:pPr>
    </w:p>
    <w:p w14:paraId="14CB38D8">
      <w:pPr>
        <w:spacing w:line="360" w:lineRule="auto"/>
        <w:ind w:firstLine="549" w:firstLineChars="229"/>
        <w:rPr>
          <w:rFonts w:hint="eastAsia" w:ascii="仿宋" w:hAnsi="仿宋" w:eastAsia="仿宋" w:cs="仿宋"/>
          <w:color w:val="auto"/>
          <w:sz w:val="24"/>
          <w:highlight w:val="none"/>
        </w:rPr>
      </w:pPr>
    </w:p>
    <w:p w14:paraId="53BF40FE">
      <w:pPr>
        <w:spacing w:line="360" w:lineRule="auto"/>
        <w:ind w:firstLine="549" w:firstLineChars="229"/>
        <w:rPr>
          <w:rFonts w:hint="eastAsia" w:ascii="仿宋" w:hAnsi="仿宋" w:eastAsia="仿宋" w:cs="仿宋"/>
          <w:color w:val="auto"/>
          <w:sz w:val="24"/>
          <w:highlight w:val="none"/>
        </w:rPr>
      </w:pPr>
    </w:p>
    <w:p w14:paraId="7D564ECC">
      <w:pPr>
        <w:spacing w:line="360" w:lineRule="auto"/>
        <w:ind w:firstLine="549" w:firstLineChars="229"/>
        <w:rPr>
          <w:rFonts w:hint="eastAsia" w:ascii="仿宋" w:hAnsi="仿宋" w:eastAsia="仿宋" w:cs="仿宋"/>
          <w:color w:val="auto"/>
          <w:sz w:val="24"/>
          <w:highlight w:val="none"/>
        </w:rPr>
      </w:pPr>
    </w:p>
    <w:p w14:paraId="68645B07">
      <w:pPr>
        <w:spacing w:line="360" w:lineRule="auto"/>
        <w:ind w:firstLine="549" w:firstLineChars="229"/>
        <w:rPr>
          <w:rFonts w:hint="eastAsia" w:ascii="仿宋" w:hAnsi="仿宋" w:eastAsia="仿宋" w:cs="仿宋"/>
          <w:color w:val="auto"/>
          <w:sz w:val="24"/>
          <w:highlight w:val="none"/>
        </w:rPr>
      </w:pPr>
    </w:p>
    <w:p w14:paraId="3FE4C1CA">
      <w:pPr>
        <w:spacing w:line="360" w:lineRule="auto"/>
        <w:ind w:firstLine="549" w:firstLineChars="229"/>
        <w:rPr>
          <w:rFonts w:hint="eastAsia" w:ascii="仿宋" w:hAnsi="仿宋" w:eastAsia="仿宋" w:cs="仿宋"/>
          <w:color w:val="auto"/>
          <w:sz w:val="24"/>
          <w:highlight w:val="none"/>
        </w:rPr>
      </w:pPr>
    </w:p>
    <w:p w14:paraId="77CEB034">
      <w:pPr>
        <w:spacing w:line="360" w:lineRule="auto"/>
        <w:rPr>
          <w:rFonts w:hint="eastAsia" w:ascii="仿宋" w:hAnsi="仿宋" w:eastAsia="仿宋" w:cs="仿宋"/>
          <w:color w:val="auto"/>
          <w:sz w:val="24"/>
          <w:highlight w:val="none"/>
        </w:rPr>
      </w:pPr>
    </w:p>
    <w:bookmarkEnd w:id="1"/>
    <w:p w14:paraId="54CF2297">
      <w:pPr>
        <w:adjustRightInd/>
        <w:spacing w:line="360" w:lineRule="auto"/>
        <w:jc w:val="center"/>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02DFD514">
      <w:pPr>
        <w:adjustRightInd/>
        <w:spacing w:line="360" w:lineRule="auto"/>
        <w:jc w:val="center"/>
        <w:outlineLvl w:val="0"/>
        <w:rPr>
          <w:rFonts w:hint="eastAsia" w:ascii="仿宋" w:hAnsi="仿宋" w:eastAsia="仿宋" w:cs="仿宋"/>
          <w:b/>
          <w:color w:val="auto"/>
          <w:sz w:val="36"/>
          <w:szCs w:val="20"/>
          <w:highlight w:val="none"/>
        </w:rPr>
      </w:pPr>
    </w:p>
    <w:p w14:paraId="08A34BE4">
      <w:pPr>
        <w:adjustRightInd/>
        <w:spacing w:line="360" w:lineRule="auto"/>
        <w:jc w:val="center"/>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3869BA03">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5404F871">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0D29550">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绍兴市土地综合整治项目实施评估与验收技术服务项目招标项目的潜在投标人应在政采云平台（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17</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E76A775">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4B00586">
      <w:pPr>
        <w:spacing w:line="360" w:lineRule="auto"/>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bCs/>
          <w:color w:val="auto"/>
          <w:sz w:val="24"/>
          <w:highlight w:val="none"/>
        </w:rPr>
        <w:t>ZJXSC-2025-168</w:t>
      </w:r>
    </w:p>
    <w:p w14:paraId="2515C565">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绍兴市土地综合整治项目实施评估与验收技术服务项目</w:t>
      </w:r>
    </w:p>
    <w:p w14:paraId="73B9E6F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rPr>
        <w:t>793600</w:t>
      </w:r>
    </w:p>
    <w:p w14:paraId="24CAFB8B">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rPr>
        <w:t>793600</w:t>
      </w:r>
    </w:p>
    <w:p w14:paraId="28126708">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绍兴市土地综合整治项目实施评估与验收技术服务项目</w:t>
      </w:r>
    </w:p>
    <w:p w14:paraId="507FE1B6">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数量：不限</w:t>
      </w:r>
    </w:p>
    <w:p w14:paraId="0A4789FA">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color w:val="auto"/>
          <w:sz w:val="24"/>
          <w:highlight w:val="none"/>
        </w:rPr>
        <w:t>绍兴市土地综合整治项目实施评估与验收技术服务项目</w:t>
      </w:r>
    </w:p>
    <w:p w14:paraId="259E52FD">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7E45F965">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0486D575">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Cs/>
          <w:color w:val="auto"/>
          <w:sz w:val="24"/>
          <w:highlight w:val="none"/>
        </w:rPr>
        <w:sym w:font="Wingdings" w:char="F0FE"/>
      </w:r>
      <w:r>
        <w:rPr>
          <w:rFonts w:hint="eastAsia" w:ascii="仿宋" w:hAnsi="仿宋" w:eastAsia="仿宋" w:cs="仿宋"/>
          <w:b/>
          <w:color w:val="auto"/>
          <w:sz w:val="24"/>
          <w:highlight w:val="none"/>
        </w:rPr>
        <w:t>是，</w:t>
      </w:r>
      <w:r>
        <w:rPr>
          <w:rFonts w:hint="eastAsia" w:ascii="仿宋" w:hAnsi="仿宋" w:eastAsia="仿宋" w:cs="仿宋"/>
          <w:bCs/>
          <w:color w:val="auto"/>
          <w:sz w:val="24"/>
          <w:highlight w:val="none"/>
        </w:rPr>
        <w:sym w:font="Wingdings" w:char="00A8"/>
      </w:r>
      <w:r>
        <w:rPr>
          <w:rFonts w:hint="eastAsia" w:ascii="仿宋" w:hAnsi="仿宋" w:eastAsia="仿宋" w:cs="仿宋"/>
          <w:b/>
          <w:color w:val="auto"/>
          <w:sz w:val="24"/>
          <w:highlight w:val="none"/>
        </w:rPr>
        <w:t>否。</w:t>
      </w:r>
    </w:p>
    <w:p w14:paraId="3A075180">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87F306B">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1557A034">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236847E5">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4BC70D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63BCD615">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☐专门面向中小企业</w:t>
      </w:r>
    </w:p>
    <w:p w14:paraId="3BA08AC1">
      <w:pPr>
        <w:spacing w:line="360" w:lineRule="auto"/>
        <w:ind w:firstLine="960" w:firstLineChars="4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☐服务全部由符合政策要求的中小企业承接，提供中小企业声明函；</w:t>
      </w:r>
    </w:p>
    <w:p w14:paraId="34D0457E">
      <w:pPr>
        <w:spacing w:line="360" w:lineRule="auto"/>
        <w:ind w:firstLine="960" w:firstLineChars="400"/>
        <w:rPr>
          <w:rFonts w:hint="eastAsia" w:ascii="仿宋" w:hAnsi="仿宋" w:eastAsia="仿宋" w:cs="仿宋"/>
          <w:color w:val="auto"/>
          <w:highlight w:val="none"/>
        </w:rPr>
      </w:pPr>
      <w:r>
        <w:rPr>
          <w:rFonts w:hint="eastAsia" w:ascii="仿宋" w:hAnsi="仿宋" w:eastAsia="仿宋" w:cs="仿宋"/>
          <w:snapToGrid w:val="0"/>
          <w:color w:val="auto"/>
          <w:kern w:val="28"/>
          <w:sz w:val="24"/>
          <w:szCs w:val="20"/>
          <w:highlight w:val="none"/>
        </w:rPr>
        <w:t>☐服务全部由符合政策要求的小微企业承接，提供中小企业声明</w:t>
      </w:r>
      <w:r>
        <w:rPr>
          <w:rFonts w:hint="eastAsia" w:ascii="仿宋" w:hAnsi="仿宋" w:eastAsia="仿宋" w:cs="仿宋"/>
          <w:color w:val="auto"/>
          <w:sz w:val="24"/>
          <w:highlight w:val="none"/>
        </w:rPr>
        <w:t>函；</w:t>
      </w:r>
    </w:p>
    <w:p w14:paraId="3A317742">
      <w:pPr>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C1A86CA">
      <w:pPr>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780AFE9">
      <w:pPr>
        <w:wordWrap w:val="0"/>
        <w:spacing w:line="440" w:lineRule="exact"/>
        <w:ind w:firstLine="420"/>
        <w:rPr>
          <w:rFonts w:hint="eastAsia" w:cs="宋体" w:asciiTheme="minorEastAsia" w:hAnsiTheme="minorEastAsia" w:eastAsiaTheme="minorEastAsia"/>
          <w:color w:val="auto"/>
          <w:sz w:val="24"/>
          <w:highlight w:val="none"/>
          <w:u w:val="single"/>
        </w:rPr>
      </w:pPr>
      <w:r>
        <w:rPr>
          <w:rFonts w:hint="eastAsia" w:ascii="仿宋" w:hAnsi="仿宋" w:eastAsia="仿宋" w:cs="仿宋"/>
          <w:color w:val="auto"/>
          <w:sz w:val="24"/>
          <w:highlight w:val="none"/>
        </w:rPr>
        <w:t>4.本项目的特定资格要求：</w:t>
      </w:r>
      <w:r>
        <w:rPr>
          <w:rFonts w:hint="eastAsia" w:ascii="宋体" w:hAnsi="宋体" w:cs="宋体"/>
          <w:color w:val="auto"/>
          <w:sz w:val="24"/>
          <w:highlight w:val="none"/>
        </w:rPr>
        <w:t>无。</w:t>
      </w:r>
    </w:p>
    <w:p w14:paraId="714C64E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2A4BA81">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784B875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2025年7月1</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FBA526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519CB5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71A45F5">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bookmarkStart w:id="167" w:name="_GoBack"/>
      <w:bookmarkEnd w:id="167"/>
    </w:p>
    <w:p w14:paraId="700E7F53">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四、提交投标文件截止时间、开标时间和地点</w:t>
      </w:r>
    </w:p>
    <w:p w14:paraId="211BA3C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2025年7月1</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8C56D89">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政采云平台（https://www.zcygov.cn/）</w:t>
      </w:r>
    </w:p>
    <w:p w14:paraId="34EB9DC8">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2025年7月1</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070B70A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Cs/>
          <w:color w:val="auto"/>
          <w:sz w:val="24"/>
          <w:highlight w:val="none"/>
        </w:rPr>
        <w:t>浙江翔实建设项目管理有限公司一楼开标室（绍兴市越城区阳明北路692号），在政府采购云平台（www.zcygov.cn）上开启响应文件。</w:t>
      </w:r>
    </w:p>
    <w:p w14:paraId="0C4724ED">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五、公告期限 </w:t>
      </w:r>
    </w:p>
    <w:p w14:paraId="495A05D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1210EFB">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六、其他补充事宜</w:t>
      </w:r>
    </w:p>
    <w:p w14:paraId="5008BDA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(政策落实根据财政部门要求更新）</w:t>
      </w:r>
      <w:r>
        <w:rPr>
          <w:rFonts w:hint="eastAsia" w:ascii="仿宋" w:hAnsi="仿宋" w:eastAsia="仿宋" w:cs="仿宋"/>
          <w:color w:val="auto"/>
          <w:sz w:val="24"/>
          <w:highlight w:val="none"/>
        </w:rPr>
        <w:t>。</w:t>
      </w:r>
    </w:p>
    <w:p w14:paraId="747F53E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71B944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E51264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55CF64A">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七、对本次采购提出询问、质疑、投诉，请按以下方式联系</w:t>
      </w:r>
    </w:p>
    <w:p w14:paraId="3D780151">
      <w:pPr>
        <w:pStyle w:val="3"/>
        <w:ind w:left="0" w:firstLine="482" w:firstLineChars="200"/>
        <w:rPr>
          <w:rFonts w:hint="eastAsia" w:ascii="仿宋" w:eastAsia="仿宋" w:cs="仿宋"/>
          <w:color w:val="auto"/>
          <w:sz w:val="24"/>
          <w:szCs w:val="24"/>
          <w:highlight w:val="none"/>
        </w:rPr>
      </w:pPr>
      <w:bookmarkStart w:id="5" w:name="_Toc28359096"/>
      <w:bookmarkStart w:id="6" w:name="_Toc28359019"/>
      <w:bookmarkStart w:id="7" w:name="_Toc35393637"/>
      <w:bookmarkStart w:id="8" w:name="_Toc35393806"/>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037AD89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称：绍兴市自然资源和规划局</w:t>
      </w:r>
    </w:p>
    <w:p w14:paraId="6AE9FF6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址：绍兴市越城区解放大道99号</w:t>
      </w:r>
    </w:p>
    <w:p w14:paraId="45384D4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7F61A7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项目联系人（询问）：徐杨  </w:t>
      </w:r>
    </w:p>
    <w:p w14:paraId="138B6EA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项目联系方式（询问）：0575-85157339  </w:t>
      </w:r>
    </w:p>
    <w:p w14:paraId="2FB9139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质疑联系人：斯伟杰   </w:t>
      </w:r>
    </w:p>
    <w:p w14:paraId="05C8651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宋体" w:hAnsi="宋体" w:cs="宋体"/>
          <w:color w:val="auto"/>
          <w:sz w:val="24"/>
          <w:highlight w:val="none"/>
        </w:rPr>
        <w:t>0575-85109220</w:t>
      </w:r>
      <w:r>
        <w:rPr>
          <w:rFonts w:hint="eastAsia" w:ascii="仿宋" w:hAnsi="仿宋" w:eastAsia="仿宋" w:cs="仿宋"/>
          <w:color w:val="auto"/>
          <w:sz w:val="24"/>
          <w:highlight w:val="none"/>
        </w:rPr>
        <w:t xml:space="preserve"> </w:t>
      </w:r>
    </w:p>
    <w:p w14:paraId="17AF344B">
      <w:pPr>
        <w:pStyle w:val="3"/>
        <w:ind w:left="0" w:firstLine="482" w:firstLineChars="200"/>
        <w:rPr>
          <w:rFonts w:hint="eastAsia" w:ascii="仿宋" w:eastAsia="仿宋" w:cs="仿宋"/>
          <w:color w:val="auto"/>
          <w:sz w:val="24"/>
          <w:highlight w:val="none"/>
        </w:rPr>
      </w:pPr>
      <w:bookmarkStart w:id="9" w:name="_Toc28359020"/>
      <w:bookmarkStart w:id="10" w:name="_Toc28359097"/>
      <w:bookmarkStart w:id="11" w:name="_Toc35393807"/>
      <w:bookmarkStart w:id="12" w:name="_Toc35393638"/>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47399B8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称：浙江翔实建设项目管理有限公司</w:t>
      </w:r>
    </w:p>
    <w:p w14:paraId="5DCACD5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址：绍兴市越城区阳明北路692号</w:t>
      </w:r>
    </w:p>
    <w:p w14:paraId="50CFE38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22B103B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项目联系人（询问）：丁诗哲</w:t>
      </w:r>
    </w:p>
    <w:p w14:paraId="15ED513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项目联系方式（询问）：0575-88682896/13857501150</w:t>
      </w:r>
    </w:p>
    <w:p w14:paraId="6CD07BA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质疑联系人：孙莉</w:t>
      </w:r>
    </w:p>
    <w:p w14:paraId="18FB830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质疑联系方式：0575-88976639</w:t>
      </w:r>
    </w:p>
    <w:p w14:paraId="6FA897F2">
      <w:pPr>
        <w:spacing w:line="360" w:lineRule="auto"/>
        <w:ind w:firstLine="482" w:firstLineChars="200"/>
        <w:rPr>
          <w:rFonts w:hint="eastAsia" w:ascii="仿宋" w:hAnsi="仿宋" w:eastAsia="仿宋" w:cs="仿宋"/>
          <w:b/>
          <w:color w:val="auto"/>
          <w:sz w:val="24"/>
          <w:highlight w:val="none"/>
        </w:rPr>
      </w:pPr>
      <w:bookmarkStart w:id="13" w:name="_Toc28359098"/>
      <w:bookmarkStart w:id="14" w:name="_Toc35393639"/>
      <w:bookmarkStart w:id="15" w:name="_Toc35393808"/>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w:t>
      </w:r>
    </w:p>
    <w:bookmarkEnd w:id="13"/>
    <w:bookmarkEnd w:id="14"/>
    <w:bookmarkEnd w:id="15"/>
    <w:bookmarkEnd w:id="16"/>
    <w:p w14:paraId="007CEA5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w:t>
      </w:r>
    </w:p>
    <w:p w14:paraId="3A020AE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w:t>
      </w:r>
    </w:p>
    <w:p w14:paraId="0EC13E2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传真：0575-85209697</w:t>
      </w:r>
    </w:p>
    <w:p w14:paraId="48763DA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联系人：张婷婷</w:t>
      </w:r>
    </w:p>
    <w:p w14:paraId="003FF12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w:t>
      </w:r>
    </w:p>
    <w:p w14:paraId="5040C3C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6DB0545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BD1DFAE">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BC67864">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5A2943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A39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9E0194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F68440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F29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0A1744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CEEF565">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634B438">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9CE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251725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4CADE42">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98F802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B68968A">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E72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AFB8E8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1BAAF58">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562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5C8284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35EA553">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E7C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B55228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4B30A6F1">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2BD2643">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4C9F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F0F6F2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9765254">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5E6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769334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56EA5EFA">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4A05A50">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C2E3A3A">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45A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D8C8A8A">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1392DD8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4E6A730">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78DB869">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2CBF5D16">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4523A8E">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0729956">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DBB8B68">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6CF84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100B45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C027DBA">
            <w:pPr>
              <w:autoSpaceDE w:val="0"/>
              <w:autoSpaceDN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3DB5DC5E">
            <w:pPr>
              <w:autoSpaceDE w:val="0"/>
              <w:autoSpaceDN w:val="0"/>
              <w:spacing w:line="440" w:lineRule="exact"/>
              <w:jc w:val="left"/>
              <w:rPr>
                <w:rFonts w:hint="eastAsia" w:ascii="仿宋" w:hAnsi="仿宋" w:eastAsia="仿宋" w:cs="仿宋"/>
                <w:color w:val="auto"/>
                <w:highlight w:val="none"/>
              </w:rPr>
            </w:pPr>
            <w:r>
              <w:rPr>
                <w:rFonts w:hint="eastAsia" w:ascii="仿宋" w:hAnsi="仿宋" w:eastAsia="仿宋" w:cs="仿宋"/>
                <w:color w:val="auto"/>
                <w:sz w:val="24"/>
                <w:highlight w:val="none"/>
              </w:rPr>
              <w:t>（8）未按招标文件要求提供样品或提供样品不满足采购需求实质性条件的，投标无效。</w:t>
            </w:r>
          </w:p>
        </w:tc>
      </w:tr>
      <w:tr w14:paraId="0817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27D66B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F88AAE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046E640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1EA120E9">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1F4D5D21">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6E6D21BA">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63BB380C">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4ADD7D99">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7AAD8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178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0B23FA">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AC6B364">
            <w:pPr>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A2A14AD">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3AB6924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210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915741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CFA7B54">
            <w:pPr>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0FFBB277">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2B9B6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203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6BBB41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3BA515FF">
            <w:pPr>
              <w:snapToGrid w:val="0"/>
              <w:spacing w:line="440" w:lineRule="exact"/>
              <w:ind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43A9909A">
            <w:pPr>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绍兴市土地综合整治项目实施评估与验收技术服务项目</w:t>
            </w:r>
            <w:r>
              <w:rPr>
                <w:rFonts w:hint="eastAsia" w:ascii="仿宋" w:hAnsi="仿宋" w:eastAsia="仿宋" w:cs="仿宋"/>
                <w:color w:val="auto"/>
                <w:kern w:val="0"/>
                <w:sz w:val="24"/>
                <w:highlight w:val="none"/>
              </w:rPr>
              <w:t>，属于</w:t>
            </w:r>
            <w:r>
              <w:rPr>
                <w:rFonts w:hint="eastAsia" w:ascii="仿宋" w:hAnsi="仿宋" w:eastAsia="仿宋" w:cs="仿宋"/>
                <w:b/>
                <w:bCs/>
                <w:color w:val="auto"/>
                <w:kern w:val="0"/>
                <w:sz w:val="24"/>
                <w:highlight w:val="none"/>
                <w:u w:val="single"/>
              </w:rPr>
              <w:t>其他未列明</w:t>
            </w:r>
            <w:r>
              <w:rPr>
                <w:rFonts w:hint="eastAsia" w:ascii="仿宋" w:hAnsi="仿宋" w:eastAsia="仿宋" w:cs="仿宋"/>
                <w:color w:val="auto"/>
                <w:kern w:val="0"/>
                <w:sz w:val="24"/>
                <w:highlight w:val="none"/>
              </w:rPr>
              <w:t>行业；</w:t>
            </w:r>
          </w:p>
        </w:tc>
      </w:tr>
      <w:tr w14:paraId="69DC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B063EE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08F1887D">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26D4524">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45DB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7C3581A">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75CFA025">
            <w:pPr>
              <w:snapToGrid w:val="0"/>
              <w:spacing w:line="440" w:lineRule="exact"/>
              <w:rPr>
                <w:rFonts w:hint="eastAsia" w:ascii="仿宋" w:hAnsi="仿宋" w:eastAsia="仿宋" w:cs="仿宋"/>
                <w:b/>
                <w:color w:val="auto"/>
                <w:sz w:val="24"/>
                <w:highlight w:val="none"/>
              </w:rPr>
            </w:pPr>
          </w:p>
        </w:tc>
        <w:tc>
          <w:tcPr>
            <w:tcW w:w="7515" w:type="dxa"/>
            <w:vAlign w:val="center"/>
          </w:tcPr>
          <w:p w14:paraId="374F2150">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6187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1343BF1">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5072F0E6">
            <w:pPr>
              <w:snapToGrid w:val="0"/>
              <w:spacing w:line="440" w:lineRule="exact"/>
              <w:rPr>
                <w:rFonts w:hint="eastAsia" w:ascii="仿宋" w:hAnsi="仿宋" w:eastAsia="仿宋" w:cs="仿宋"/>
                <w:b/>
                <w:color w:val="auto"/>
                <w:sz w:val="24"/>
                <w:highlight w:val="none"/>
              </w:rPr>
            </w:pPr>
          </w:p>
        </w:tc>
        <w:tc>
          <w:tcPr>
            <w:tcW w:w="7515" w:type="dxa"/>
            <w:vAlign w:val="center"/>
          </w:tcPr>
          <w:p w14:paraId="0BA29A93">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3E7636B2">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3AE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120290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7C14D9E2">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76EC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225BA2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2D89ED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F81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CA1B1B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0282B602">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4B805AB">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3C309E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843F13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B00F70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74D76D5">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125C4D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5ED3D8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7C8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37F19C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574772B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BCCD88D">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9F2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168F8DD">
            <w:pPr>
              <w:spacing w:line="440" w:lineRule="exact"/>
              <w:rPr>
                <w:rFonts w:hint="eastAsia" w:ascii="仿宋" w:hAnsi="仿宋" w:eastAsia="仿宋" w:cs="仿宋"/>
                <w:color w:val="auto"/>
                <w:sz w:val="24"/>
                <w:highlight w:val="none"/>
              </w:rPr>
            </w:pPr>
          </w:p>
        </w:tc>
        <w:tc>
          <w:tcPr>
            <w:tcW w:w="8370" w:type="dxa"/>
            <w:gridSpan w:val="2"/>
            <w:vAlign w:val="center"/>
          </w:tcPr>
          <w:p w14:paraId="540CE6CE">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8660529">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9E0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4B5AFEE">
            <w:pPr>
              <w:snapToGrid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52B6279A">
            <w:pPr>
              <w:spacing w:line="336" w:lineRule="auto"/>
              <w:rPr>
                <w:rFonts w:hint="eastAsia" w:ascii="仿宋" w:hAnsi="仿宋" w:eastAsia="仿宋" w:cs="仿宋"/>
                <w:color w:val="auto"/>
                <w:highlight w:val="none"/>
              </w:rPr>
            </w:pPr>
            <w:r>
              <w:rPr>
                <w:rFonts w:hint="eastAsia" w:ascii="仿宋" w:hAnsi="仿宋" w:eastAsia="仿宋" w:cs="仿宋"/>
                <w:b/>
                <w:bCs/>
                <w:color w:val="auto"/>
                <w:sz w:val="24"/>
                <w:highlight w:val="none"/>
              </w:rPr>
              <w:t>采购代理服务费：采购人支付。</w:t>
            </w:r>
          </w:p>
        </w:tc>
      </w:tr>
      <w:tr w14:paraId="6271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38F83F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55D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D05A86D">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BEAE48A">
      <w:pPr>
        <w:adjustRightInd/>
        <w:spacing w:line="360" w:lineRule="auto"/>
        <w:jc w:val="center"/>
        <w:outlineLvl w:val="0"/>
        <w:rPr>
          <w:rFonts w:hint="eastAsia" w:ascii="仿宋" w:hAnsi="仿宋" w:eastAsia="仿宋" w:cs="仿宋"/>
          <w:b/>
          <w:color w:val="auto"/>
          <w:sz w:val="32"/>
          <w:szCs w:val="32"/>
          <w:highlight w:val="none"/>
        </w:rPr>
      </w:pPr>
      <w:bookmarkStart w:id="17" w:name="_Toc164416483"/>
      <w:bookmarkStart w:id="18" w:name="第三部分"/>
    </w:p>
    <w:p w14:paraId="6DFEB610">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7FF6BDDF">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55C5AD2">
      <w:pPr>
        <w:snapToGrid w:val="0"/>
        <w:spacing w:line="440" w:lineRule="exact"/>
        <w:ind w:firstLine="482" w:firstLineChars="20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C30F56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4BDF43D">
      <w:pPr>
        <w:adjustRightInd/>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EC19D5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9E5F8E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177E2D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78504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03136DC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71E7C38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8063F4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w:t>
      </w:r>
      <w:r>
        <w:rPr>
          <w:rFonts w:hint="eastAsia" w:ascii="仿宋" w:hAnsi="仿宋" w:eastAsia="仿宋" w:cs="仿宋"/>
          <w:color w:val="auto"/>
          <w:szCs w:val="21"/>
          <w:highlight w:val="none"/>
        </w:rPr>
        <w:t>c</w:t>
      </w:r>
      <w:r>
        <w:rPr>
          <w:rFonts w:hint="eastAsia" w:ascii="仿宋" w:hAnsi="仿宋" w:eastAsia="仿宋" w:cs="仿宋"/>
          <w:color w:val="auto"/>
          <w:sz w:val="24"/>
          <w:highlight w:val="none"/>
        </w:rPr>
        <w:t>n/）。</w:t>
      </w:r>
    </w:p>
    <w:p w14:paraId="0BFF955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2F29DED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9E108F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638A55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6DC4A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5966797">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78765B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4707042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881198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A44B6D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7396249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4E9221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44CE8DF">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59DA65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275F80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61B438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4714E2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C515D0E">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277F701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16023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3A10B4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01B0DB8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024D16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2DDF50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051FE2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6340A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53A8CE8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508B939">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B958957">
      <w:pPr>
        <w:adjustRightInd/>
        <w:spacing w:line="360" w:lineRule="auto"/>
        <w:jc w:val="center"/>
        <w:outlineLvl w:val="0"/>
        <w:rPr>
          <w:rFonts w:hint="eastAsia" w:ascii="仿宋" w:hAnsi="仿宋" w:eastAsia="仿宋" w:cs="仿宋"/>
          <w:b/>
          <w:color w:val="auto"/>
          <w:sz w:val="32"/>
          <w:szCs w:val="32"/>
          <w:highlight w:val="none"/>
        </w:rPr>
      </w:pPr>
    </w:p>
    <w:p w14:paraId="106E3366">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F5483F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9A7320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5F588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0505B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23B14DF">
      <w:pPr>
        <w:pStyle w:val="25"/>
        <w:snapToGrid w:val="0"/>
        <w:spacing w:line="440" w:lineRule="exact"/>
        <w:ind w:firstLine="482"/>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687A760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56182D6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222BC2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38DEC26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792F88A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0200BD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206F3F7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5B93F0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176CD77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7EDF6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BDD726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88CFC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5ECDF94">
      <w:pPr>
        <w:pStyle w:val="23"/>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5A434E7">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37EE830C">
      <w:pPr>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49B9D05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D90791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C26CA5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35E248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3B97C6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4E4FCC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A470524">
      <w:pPr>
        <w:snapToGrid w:val="0"/>
        <w:spacing w:line="440" w:lineRule="exact"/>
        <w:ind w:firstLine="482" w:firstLineChars="2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536FABC">
      <w:pPr>
        <w:snapToGrid w:val="0"/>
        <w:spacing w:line="440" w:lineRule="exact"/>
        <w:ind w:firstLine="482" w:firstLineChars="2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1F04AF6">
      <w:pPr>
        <w:pStyle w:val="33"/>
        <w:spacing w:line="44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C9D1B2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0427E040">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7BC5F60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5644460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2E3917B3">
      <w:pPr>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C91ED0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6302C4A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015F635D">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C69965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5385875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FD38D0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p>
    <w:p w14:paraId="00DE9F74">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61E0340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59219FE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DCF95C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00A7916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477706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06A0348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446CAE4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5F42FC4">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63A3A23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3EB80584">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26E28F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2.2.12供应商售后服务证明材料：由供应商根据本项目要求提供相应的售后服务证明材料或售后服务承诺；</w:t>
      </w:r>
    </w:p>
    <w:p w14:paraId="17D516C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BD0F47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A8172D4">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F739E6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4A5D425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7E1132E2">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628A38CD">
      <w:pPr>
        <w:snapToGrid w:val="0"/>
        <w:spacing w:line="336" w:lineRule="auto"/>
        <w:ind w:firstLine="480" w:firstLineChars="2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15345D08">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C803198">
      <w:pPr>
        <w:pStyle w:val="24"/>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2.3.1开标一览表（报价表）；</w:t>
      </w:r>
    </w:p>
    <w:p w14:paraId="08FED4E2">
      <w:pPr>
        <w:pStyle w:val="24"/>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2.3.2中小企业声明函（如有）；</w:t>
      </w:r>
    </w:p>
    <w:p w14:paraId="21375F36">
      <w:pPr>
        <w:pStyle w:val="24"/>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2.3.3 残疾人福利性单位声明函（如有）。</w:t>
      </w:r>
    </w:p>
    <w:p w14:paraId="6F58F9EF">
      <w:pPr>
        <w:pStyle w:val="24"/>
        <w:snapToGrid w:val="0"/>
        <w:spacing w:line="440" w:lineRule="exac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3.投标报价</w:t>
      </w:r>
    </w:p>
    <w:p w14:paraId="5AAC02CD">
      <w:pPr>
        <w:pStyle w:val="24"/>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3.1供应商应按招标文件中《开标一览表》等附表要求填写。</w:t>
      </w:r>
    </w:p>
    <w:p w14:paraId="13C1FBC1">
      <w:pPr>
        <w:pStyle w:val="24"/>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3.2报价为采购人可以合格使用服务的价格，包括与本项目相关的一切费用。</w:t>
      </w:r>
    </w:p>
    <w:p w14:paraId="4745E017">
      <w:pPr>
        <w:pStyle w:val="24"/>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3.3招标文件未列明，而供应商认为必需的费用也需列入报价。</w:t>
      </w:r>
    </w:p>
    <w:p w14:paraId="67850C8A">
      <w:pPr>
        <w:pStyle w:val="24"/>
        <w:snapToGrid w:val="0"/>
        <w:spacing w:line="440" w:lineRule="exact"/>
        <w:ind w:left="479" w:leftChars="228" w:firstLine="0"/>
        <w:rPr>
          <w:rFonts w:hint="eastAsia" w:ascii="仿宋" w:hAnsi="仿宋" w:eastAsia="仿宋" w:cs="仿宋"/>
          <w:b/>
          <w:color w:val="auto"/>
          <w:szCs w:val="24"/>
          <w:highlight w:val="none"/>
        </w:rPr>
      </w:pPr>
      <w:r>
        <w:rPr>
          <w:rFonts w:hint="eastAsia" w:ascii="仿宋" w:hAnsi="仿宋" w:eastAsia="仿宋" w:cs="仿宋"/>
          <w:b/>
          <w:bCs/>
          <w:color w:val="auto"/>
          <w:highlight w:val="none"/>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17B5773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CDC51C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F4B26ED">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879D5B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E0B56D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489AE24">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710F3737">
      <w:pPr>
        <w:pStyle w:val="130"/>
        <w:spacing w:before="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1E5B6E7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7912EF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33380A3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6CD6633E">
      <w:pPr>
        <w:spacing w:line="440" w:lineRule="exact"/>
        <w:ind w:firstLine="482" w:firstLineChars="200"/>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49C114AA">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2CC34DE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14:paraId="3DD890E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0F619DC0">
      <w:pPr>
        <w:pStyle w:val="130"/>
        <w:spacing w:before="0"/>
        <w:ind w:firstLine="643"/>
        <w:rPr>
          <w:rFonts w:hint="eastAsia" w:ascii="仿宋" w:hAnsi="仿宋" w:eastAsia="仿宋" w:cs="仿宋"/>
          <w:b/>
          <w:color w:val="auto"/>
          <w:sz w:val="32"/>
          <w:highlight w:val="none"/>
        </w:rPr>
      </w:pPr>
    </w:p>
    <w:p w14:paraId="71C11BB2">
      <w:pPr>
        <w:spacing w:line="360" w:lineRule="auto"/>
        <w:jc w:val="center"/>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0018E80E">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969B1A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7D86010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11675F7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2E31C89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6995D21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4A1AEFD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7B5DCFC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35BF00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EC0B01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CFF894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33584A1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7AC40D5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326D7B9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20C9F6F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4D7CF07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E4BD08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CBA842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2642771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553DEB4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5EC5403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2903F0A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785B31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3A6098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82A0B4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7F010853">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4460325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2EFAD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319D590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66B98B9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4FE33B5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381044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3E4EA41">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A2A32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74DCDEE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790AEBA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78BFB21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0F119B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CCB4FD1">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F82C43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5FA8B5B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917A71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0F5FA37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7588E98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15F19A5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7E8F466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5ED364F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B45DF1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653F5AF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D4243B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2523225">
      <w:pPr>
        <w:pStyle w:val="15"/>
        <w:widowControl w:val="0"/>
        <w:tabs>
          <w:tab w:val="clear" w:pos="390"/>
          <w:tab w:val="clear" w:pos="454"/>
        </w:tabs>
        <w:spacing w:after="120" w:line="440" w:lineRule="exact"/>
        <w:ind w:left="0" w:firstLine="482" w:firstLineChars="20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7A0B077A">
      <w:pPr>
        <w:pStyle w:val="15"/>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0A6D994">
      <w:pPr>
        <w:pStyle w:val="33"/>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DF6FDC8">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FC7FC4E">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B01CC0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8E394B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D9CD12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A05051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79E2001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E67A6B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933669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D25C8D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BA6EC9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E78A67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2032E6E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4CA842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E42E33E">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B0BFC9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1D976D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50F10F1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87C9B8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0118608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1422212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B80172C">
      <w:pPr>
        <w:tabs>
          <w:tab w:val="left" w:pos="3870"/>
          <w:tab w:val="left" w:pos="4085"/>
        </w:tabs>
        <w:snapToGrid w:val="0"/>
        <w:spacing w:line="440" w:lineRule="exact"/>
        <w:ind w:left="479" w:leftChars="228"/>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BAC9911">
      <w:pPr>
        <w:tabs>
          <w:tab w:val="left" w:pos="3870"/>
          <w:tab w:val="left" w:pos="4085"/>
        </w:tabs>
        <w:snapToGrid w:val="0"/>
        <w:spacing w:line="440" w:lineRule="exact"/>
        <w:ind w:left="479" w:leftChars="228"/>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884CB46">
      <w:pPr>
        <w:tabs>
          <w:tab w:val="left" w:pos="3870"/>
          <w:tab w:val="left" w:pos="4085"/>
        </w:tabs>
        <w:snapToGrid w:val="0"/>
        <w:spacing w:line="440" w:lineRule="exact"/>
        <w:ind w:left="479" w:leftChars="228"/>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7396C58">
      <w:pPr>
        <w:tabs>
          <w:tab w:val="left" w:pos="3870"/>
          <w:tab w:val="left" w:pos="4085"/>
        </w:tabs>
        <w:snapToGrid w:val="0"/>
        <w:spacing w:line="440" w:lineRule="exact"/>
        <w:ind w:left="479" w:leftChars="228"/>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A414099">
      <w:pPr>
        <w:tabs>
          <w:tab w:val="left" w:pos="3870"/>
          <w:tab w:val="left" w:pos="4085"/>
        </w:tabs>
        <w:snapToGrid w:val="0"/>
        <w:spacing w:line="440" w:lineRule="exact"/>
        <w:ind w:left="479" w:leftChars="228"/>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1B68B6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5BB381B">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146ABA9">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9F0633E">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7DEDCDA">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B6C88">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9A280E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591A4C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4AA4E">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970D7BA">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14C22D6">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4FD58D7">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0EF6C2E">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CFB19C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CFF9E02">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57A87C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03DA510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28A9BDCF">
      <w:pPr>
        <w:tabs>
          <w:tab w:val="left" w:pos="3870"/>
          <w:tab w:val="left" w:pos="4085"/>
        </w:tabs>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8.25 未按招标文件要求提供样品或提供样品不满足采购需求实质性条件的（如需提供样品）；</w:t>
      </w:r>
    </w:p>
    <w:p w14:paraId="624D6A16">
      <w:pPr>
        <w:tabs>
          <w:tab w:val="left" w:pos="3870"/>
          <w:tab w:val="left" w:pos="4085"/>
        </w:tabs>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8.26参与同一个采购包(标段)的供应商存在下列情形之一的其投标(响应)文件无效:</w:t>
      </w:r>
    </w:p>
    <w:p w14:paraId="52CBFA40">
      <w:pPr>
        <w:tabs>
          <w:tab w:val="left" w:pos="3870"/>
          <w:tab w:val="left" w:pos="4085"/>
        </w:tabs>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8.26.1不同供应商的电子投标(响应)文件上传计算机的网卡MAC地址、CPU序列号和硬盘序列号等硬件信息相同的;</w:t>
      </w:r>
    </w:p>
    <w:p w14:paraId="54F3CF39">
      <w:pPr>
        <w:tabs>
          <w:tab w:val="left" w:pos="3870"/>
          <w:tab w:val="left" w:pos="4085"/>
        </w:tabs>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8.26.2上传的电子投标(响应)文件若出现使用本项目其他投标(响应)供应商的数字证书加密的，或者加盖本项目其他投标(响应)供应商的电子印章的;</w:t>
      </w:r>
    </w:p>
    <w:p w14:paraId="089C4C80">
      <w:pPr>
        <w:tabs>
          <w:tab w:val="left" w:pos="3870"/>
          <w:tab w:val="left" w:pos="4085"/>
        </w:tabs>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8.26.3不同供应商的投标(响应)文件的内容存在三处(含)以上错误一致，且无法合理解释的;</w:t>
      </w:r>
    </w:p>
    <w:p w14:paraId="7A785D9E">
      <w:pPr>
        <w:tabs>
          <w:tab w:val="left" w:pos="3870"/>
          <w:tab w:val="left" w:pos="4085"/>
        </w:tabs>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8.26.4不同供应商联系人为同一人或不同联系人的联系电话一致，且无法合理解释的。</w:t>
      </w:r>
    </w:p>
    <w:p w14:paraId="4DAE4491">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021C0525">
      <w:pPr>
        <w:snapToGrid w:val="0"/>
        <w:spacing w:line="440" w:lineRule="exact"/>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33C6897">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3C52B4E">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60EB744">
      <w:pPr>
        <w:snapToGrid w:val="0"/>
        <w:spacing w:line="360" w:lineRule="auto"/>
        <w:ind w:firstLine="482" w:firstLineChars="150"/>
        <w:jc w:val="center"/>
        <w:rPr>
          <w:rFonts w:hint="eastAsia" w:ascii="仿宋" w:hAnsi="仿宋" w:eastAsia="仿宋" w:cs="仿宋"/>
          <w:b/>
          <w:color w:val="auto"/>
          <w:sz w:val="32"/>
          <w:highlight w:val="none"/>
        </w:rPr>
      </w:pPr>
    </w:p>
    <w:bookmarkEnd w:id="19"/>
    <w:p w14:paraId="1E017A0C">
      <w:pPr>
        <w:pStyle w:val="33"/>
        <w:spacing w:line="360" w:lineRule="auto"/>
        <w:ind w:firstLine="726"/>
        <w:jc w:val="center"/>
        <w:rPr>
          <w:rFonts w:hint="eastAsia" w:ascii="仿宋" w:hAnsi="仿宋" w:eastAsia="仿宋" w:cs="仿宋"/>
          <w:b/>
          <w:color w:val="auto"/>
          <w:sz w:val="32"/>
          <w:szCs w:val="32"/>
          <w:highlight w:val="none"/>
        </w:rPr>
      </w:pPr>
      <w:bookmarkStart w:id="20" w:name="_Hlt75236290"/>
      <w:bookmarkEnd w:id="20"/>
      <w:bookmarkStart w:id="21" w:name="_Hlt75236011"/>
      <w:bookmarkEnd w:id="21"/>
      <w:bookmarkStart w:id="22" w:name="_Hlt75236101"/>
      <w:bookmarkEnd w:id="22"/>
      <w:bookmarkStart w:id="23" w:name="_Hlt68057669"/>
      <w:bookmarkEnd w:id="23"/>
      <w:bookmarkStart w:id="24" w:name="_Hlt74730295"/>
      <w:bookmarkEnd w:id="24"/>
      <w:bookmarkStart w:id="25" w:name="_Hlt68072990"/>
      <w:bookmarkEnd w:id="25"/>
      <w:bookmarkStart w:id="26" w:name="_Hlt68403820"/>
      <w:bookmarkEnd w:id="26"/>
      <w:bookmarkStart w:id="27" w:name="_Hlt74714665"/>
      <w:bookmarkEnd w:id="27"/>
      <w:bookmarkStart w:id="28" w:name="_Hlt68072998"/>
      <w:bookmarkEnd w:id="28"/>
      <w:bookmarkStart w:id="29" w:name="_Hlt74707468"/>
      <w:bookmarkEnd w:id="29"/>
      <w:bookmarkStart w:id="30" w:name="_Hlt74729768"/>
      <w:bookmarkEnd w:id="30"/>
      <w:bookmarkStart w:id="31" w:name="_Hlt68073093"/>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363BD49F">
      <w:pPr>
        <w:pStyle w:val="15"/>
        <w:tabs>
          <w:tab w:val="clear" w:pos="390"/>
          <w:tab w:val="clear" w:pos="454"/>
        </w:tabs>
        <w:spacing w:after="120" w:line="440" w:lineRule="exact"/>
        <w:ind w:left="0"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3C2E84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E04B65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443EDA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A96C0B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A02F3D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C4854FA">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0FCEFE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778AE5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B2B814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64E3904">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7EB2BD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color w:val="auto"/>
          <w:highlight w:val="none"/>
        </w:rPr>
        <w:fldChar w:fldCharType="begin"/>
      </w:r>
      <w:r>
        <w:rPr>
          <w:color w:val="auto"/>
          <w:highlight w:val="none"/>
        </w:rPr>
        <w:instrText xml:space="preserve"> HYPERLINK "http://www.zjzfcg.gov.cn" </w:instrText>
      </w:r>
      <w:r>
        <w:rPr>
          <w:rFonts w:hint="eastAsia"/>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color w:val="auto"/>
          <w:highlight w:val="none"/>
        </w:rPr>
        <w:fldChar w:fldCharType="begin"/>
      </w:r>
      <w:r>
        <w:rPr>
          <w:color w:val="auto"/>
          <w:highlight w:val="none"/>
        </w:rPr>
        <w:instrText xml:space="preserve"> HYPERLINK "http://ggb.sx.gov.cn" </w:instrText>
      </w:r>
      <w:r>
        <w:rPr>
          <w:rFonts w:hint="eastAsia"/>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6EE186D">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58C032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331C751">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2796B53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57CE51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6E3617D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30DEBE2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34C3ED81">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00A4216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4E7C60C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650FC430">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7290206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27F8B7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0AAB9C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471BE9F1">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02969B9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E5FD1DE">
      <w:pPr>
        <w:tabs>
          <w:tab w:val="left" w:pos="0"/>
        </w:tabs>
        <w:spacing w:line="360" w:lineRule="auto"/>
        <w:ind w:firstLine="480"/>
        <w:rPr>
          <w:rFonts w:hint="eastAsia" w:ascii="仿宋" w:hAnsi="仿宋" w:eastAsia="仿宋" w:cs="仿宋"/>
          <w:color w:val="auto"/>
          <w:kern w:val="0"/>
          <w:sz w:val="24"/>
          <w:highlight w:val="none"/>
        </w:rPr>
      </w:pPr>
    </w:p>
    <w:p w14:paraId="159A667E">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037CD842">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2BCAEEF2">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w:t>
      </w:r>
      <w:r>
        <w:rPr>
          <w:rFonts w:hint="eastAsia" w:ascii="仿宋" w:hAnsi="仿宋" w:eastAsia="仿宋" w:cs="仿宋"/>
          <w:color w:val="auto"/>
          <w:sz w:val="24"/>
          <w:highlight w:val="none"/>
        </w:rPr>
        <w:t>采监〔2021〕22号）文件关于</w:t>
      </w:r>
      <w:r>
        <w:rPr>
          <w:rFonts w:hint="eastAsia" w:ascii="仿宋" w:hAnsi="仿宋" w:eastAsia="仿宋" w:cs="仿宋"/>
          <w:color w:val="auto"/>
          <w:sz w:val="24"/>
          <w:szCs w:val="20"/>
          <w:highlight w:val="none"/>
        </w:rPr>
        <w:t>“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4155F18">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518D79E7">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的，采购代理机构应当告知供应商向采购人提出。</w:t>
      </w:r>
    </w:p>
    <w:p w14:paraId="72020DE8">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4891B605">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6AB2012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50E7A052">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97BA542">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871CC9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1EEBC2FE">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402DE47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025960A9">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0566E63A">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0377C53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0DD3725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1AF434FE">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25E45D42">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34163F6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049579DA">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154812BF">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1AECBBB">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4C7FB48E">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60C891A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4285C3C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699BE3DA">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40387FC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47BAB491">
      <w:pPr>
        <w:snapToGrid w:val="0"/>
        <w:spacing w:line="360" w:lineRule="auto"/>
        <w:ind w:firstLine="482" w:firstLineChars="200"/>
        <w:jc w:val="left"/>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05A74184">
      <w:pPr>
        <w:pStyle w:val="23"/>
        <w:spacing w:line="440" w:lineRule="exact"/>
        <w:ind w:firstLine="480" w:firstLineChars="200"/>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7"/>
    <w:bookmarkEnd w:id="18"/>
    <w:p w14:paraId="5356E529">
      <w:pPr>
        <w:spacing w:after="156" w:afterLines="50" w:line="360" w:lineRule="auto"/>
        <w:jc w:val="center"/>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3FE26C69">
      <w:pPr>
        <w:widowControl/>
        <w:snapToGrid w:val="0"/>
        <w:spacing w:line="360" w:lineRule="auto"/>
        <w:ind w:firstLine="482" w:firstLineChars="200"/>
        <w:rPr>
          <w:rFonts w:hint="eastAsia" w:ascii="仿宋" w:hAnsi="仿宋" w:eastAsia="仿宋"/>
          <w:b/>
          <w:bCs/>
          <w:color w:val="auto"/>
          <w:kern w:val="0"/>
          <w:sz w:val="24"/>
          <w:highlight w:val="none"/>
        </w:rPr>
      </w:pPr>
      <w:bookmarkStart w:id="36" w:name="第五部分"/>
      <w:bookmarkStart w:id="37" w:name="_Toc86217003"/>
      <w:r>
        <w:rPr>
          <w:rFonts w:hint="eastAsia" w:ascii="仿宋" w:hAnsi="仿宋" w:eastAsia="仿宋"/>
          <w:b/>
          <w:bCs/>
          <w:color w:val="auto"/>
          <w:kern w:val="0"/>
          <w:sz w:val="24"/>
          <w:highlight w:val="none"/>
        </w:rPr>
        <w:t>（一）项目名称：</w:t>
      </w:r>
    </w:p>
    <w:p w14:paraId="2546D3C5">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绍兴市土地综合整治项目实施评估与验收技术服务项目</w:t>
      </w:r>
    </w:p>
    <w:p w14:paraId="299FBC4B">
      <w:pPr>
        <w:widowControl/>
        <w:snapToGrid w:val="0"/>
        <w:spacing w:line="360" w:lineRule="auto"/>
        <w:ind w:firstLine="482" w:firstLineChars="200"/>
        <w:rPr>
          <w:rFonts w:hint="eastAsia" w:ascii="仿宋" w:hAnsi="仿宋" w:eastAsia="仿宋"/>
          <w:b/>
          <w:bCs/>
          <w:color w:val="auto"/>
          <w:kern w:val="0"/>
          <w:sz w:val="24"/>
          <w:highlight w:val="none"/>
        </w:rPr>
      </w:pPr>
      <w:r>
        <w:rPr>
          <w:rFonts w:hint="eastAsia" w:ascii="仿宋" w:hAnsi="仿宋" w:eastAsia="仿宋"/>
          <w:b/>
          <w:bCs/>
          <w:color w:val="auto"/>
          <w:kern w:val="0"/>
          <w:sz w:val="24"/>
          <w:highlight w:val="none"/>
        </w:rPr>
        <w:t>（二）项目概况：</w:t>
      </w:r>
    </w:p>
    <w:p w14:paraId="4E2A3246">
      <w:pPr>
        <w:widowControl/>
        <w:snapToGrid w:val="0"/>
        <w:spacing w:line="360" w:lineRule="auto"/>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rPr>
        <w:t>为进一步规范有序开展土地综合整治，根据《浙江省人民政府关于跨乡镇开展土地综合整治试点的意见》、《浙江省土地综合整治全过程管理办法（试行）》等相关政策规定，结合绍兴市实际，开展绍兴市土地综合整治项目实施评估与验收技术服务项目。</w:t>
      </w:r>
    </w:p>
    <w:p w14:paraId="3619C3D7">
      <w:pPr>
        <w:widowControl/>
        <w:snapToGrid w:val="0"/>
        <w:spacing w:line="360" w:lineRule="auto"/>
        <w:ind w:firstLine="482" w:firstLineChars="200"/>
        <w:rPr>
          <w:rFonts w:hint="eastAsia" w:ascii="仿宋" w:hAnsi="仿宋" w:eastAsia="仿宋"/>
          <w:b/>
          <w:bCs/>
          <w:color w:val="auto"/>
          <w:kern w:val="0"/>
          <w:sz w:val="24"/>
          <w:highlight w:val="none"/>
        </w:rPr>
      </w:pPr>
      <w:r>
        <w:rPr>
          <w:rFonts w:hint="eastAsia" w:ascii="仿宋" w:hAnsi="仿宋" w:eastAsia="仿宋"/>
          <w:b/>
          <w:bCs/>
          <w:color w:val="auto"/>
          <w:kern w:val="0"/>
          <w:sz w:val="24"/>
          <w:highlight w:val="none"/>
        </w:rPr>
        <w:t>（三）项目范围</w:t>
      </w:r>
    </w:p>
    <w:p w14:paraId="18C4A1F7">
      <w:pPr>
        <w:widowControl/>
        <w:snapToGrid w:val="0"/>
        <w:spacing w:line="360" w:lineRule="auto"/>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rPr>
        <w:t>项目范围涵盖全市2025年度计划验收、在实施（含今年预计新批复）的土地综合整治项目共计约63个（不含在实施的耕地保护精品工程涉及的项目）。其中计划验收项目约14个，在实施项目49个（含今年预计新批复项目）。</w:t>
      </w:r>
    </w:p>
    <w:p w14:paraId="60E95B71">
      <w:pPr>
        <w:widowControl/>
        <w:snapToGrid w:val="0"/>
        <w:spacing w:line="360" w:lineRule="auto"/>
        <w:ind w:firstLine="482" w:firstLineChars="200"/>
        <w:rPr>
          <w:rFonts w:hint="eastAsia" w:ascii="仿宋" w:hAnsi="仿宋" w:eastAsia="仿宋"/>
          <w:b/>
          <w:bCs/>
          <w:color w:val="auto"/>
          <w:kern w:val="0"/>
          <w:sz w:val="24"/>
          <w:highlight w:val="none"/>
        </w:rPr>
      </w:pPr>
      <w:r>
        <w:rPr>
          <w:rFonts w:hint="eastAsia" w:ascii="仿宋" w:hAnsi="仿宋" w:eastAsia="仿宋"/>
          <w:b/>
          <w:bCs/>
          <w:color w:val="auto"/>
          <w:kern w:val="0"/>
          <w:sz w:val="24"/>
          <w:highlight w:val="none"/>
        </w:rPr>
        <w:t>（四）项目期限</w:t>
      </w:r>
    </w:p>
    <w:p w14:paraId="58559C2A">
      <w:pPr>
        <w:widowControl/>
        <w:snapToGrid w:val="0"/>
        <w:spacing w:line="360" w:lineRule="auto"/>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rPr>
        <w:t>自合同签订日起，至2025年12月上旬。</w:t>
      </w:r>
    </w:p>
    <w:p w14:paraId="198E4C34">
      <w:pPr>
        <w:widowControl/>
        <w:snapToGrid w:val="0"/>
        <w:spacing w:line="360" w:lineRule="auto"/>
        <w:ind w:firstLine="482" w:firstLineChars="200"/>
        <w:rPr>
          <w:rFonts w:hint="eastAsia" w:ascii="仿宋" w:hAnsi="仿宋" w:eastAsia="仿宋"/>
          <w:b/>
          <w:bCs/>
          <w:color w:val="auto"/>
          <w:kern w:val="0"/>
          <w:sz w:val="24"/>
          <w:highlight w:val="none"/>
        </w:rPr>
      </w:pPr>
      <w:r>
        <w:rPr>
          <w:rFonts w:hint="eastAsia" w:ascii="仿宋" w:hAnsi="仿宋" w:eastAsia="仿宋"/>
          <w:b/>
          <w:bCs/>
          <w:color w:val="auto"/>
          <w:kern w:val="0"/>
          <w:sz w:val="24"/>
          <w:highlight w:val="none"/>
        </w:rPr>
        <w:t>（五）主要内容</w:t>
      </w:r>
    </w:p>
    <w:p w14:paraId="74E4DFC1">
      <w:pPr>
        <w:spacing w:line="360" w:lineRule="auto"/>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rPr>
        <w:t>1、验收项目的整体复核（约14个项目）。加强整体验收把关，严格按照浙江省土地综合整治验收和综合评定要求，项目整体验收资料的图件、数据、实地一致性进行全面检查，配合做好群众满意度调查，为项目整体验收提供技术服务。</w:t>
      </w:r>
    </w:p>
    <w:p w14:paraId="6E232B66">
      <w:pPr>
        <w:spacing w:line="360" w:lineRule="auto"/>
        <w:ind w:firstLine="480" w:firstLineChars="200"/>
        <w:rPr>
          <w:rFonts w:hint="eastAsia" w:ascii="仿宋" w:hAnsi="仿宋" w:eastAsia="仿宋" w:cs="Times New Roman"/>
          <w:color w:val="auto"/>
          <w:kern w:val="0"/>
          <w:sz w:val="24"/>
          <w:highlight w:val="none"/>
        </w:rPr>
      </w:pPr>
      <w:r>
        <w:rPr>
          <w:rFonts w:hint="eastAsia" w:ascii="仿宋" w:hAnsi="仿宋" w:eastAsia="仿宋"/>
          <w:color w:val="auto"/>
          <w:kern w:val="0"/>
          <w:sz w:val="24"/>
          <w:highlight w:val="none"/>
        </w:rPr>
        <w:t>2、在建项目的实施成效评估（49个项目）。按照《浙江省土地综合整治工作领导小组办公室关于开展土地综合整治项目数据贯通及核查工作的通知》要求，对县市区上报的在建项目5项指标月度实施进展进行核查，确保报省数据真实、佐</w:t>
      </w:r>
      <w:r>
        <w:rPr>
          <w:rFonts w:hint="eastAsia" w:ascii="仿宋" w:hAnsi="仿宋" w:eastAsia="仿宋" w:cs="Times New Roman"/>
          <w:color w:val="auto"/>
          <w:kern w:val="0"/>
          <w:sz w:val="24"/>
          <w:highlight w:val="none"/>
        </w:rPr>
        <w:t>证材料有效。根据项目实施计划及进展，开展项目年度实施成效评估，作为推荐省级精品工程的依据。</w:t>
      </w:r>
    </w:p>
    <w:p w14:paraId="5ACC1FEC">
      <w:pPr>
        <w:spacing w:line="360" w:lineRule="auto"/>
        <w:ind w:firstLine="482" w:firstLineChars="200"/>
        <w:rPr>
          <w:rFonts w:hint="eastAsia" w:ascii="仿宋" w:hAnsi="仿宋" w:eastAsia="仿宋" w:cs="Times New Roman"/>
          <w:b/>
          <w:bCs/>
          <w:color w:val="auto"/>
          <w:kern w:val="0"/>
          <w:sz w:val="24"/>
          <w:highlight w:val="none"/>
        </w:rPr>
      </w:pPr>
      <w:r>
        <w:rPr>
          <w:rFonts w:hint="eastAsia" w:ascii="仿宋" w:hAnsi="仿宋" w:eastAsia="仿宋" w:cs="Times New Roman"/>
          <w:b/>
          <w:bCs/>
          <w:color w:val="auto"/>
          <w:kern w:val="0"/>
          <w:sz w:val="24"/>
          <w:highlight w:val="none"/>
          <w:lang w:eastAsia="zh-CN"/>
        </w:rPr>
        <w:t>（</w:t>
      </w:r>
      <w:r>
        <w:rPr>
          <w:rFonts w:hint="eastAsia" w:ascii="仿宋" w:hAnsi="仿宋" w:eastAsia="仿宋" w:cs="Times New Roman"/>
          <w:b/>
          <w:bCs/>
          <w:color w:val="auto"/>
          <w:kern w:val="0"/>
          <w:sz w:val="24"/>
          <w:highlight w:val="none"/>
          <w:lang w:val="en-US" w:eastAsia="zh-CN"/>
        </w:rPr>
        <w:t>六</w:t>
      </w:r>
      <w:r>
        <w:rPr>
          <w:rFonts w:hint="eastAsia" w:ascii="仿宋" w:hAnsi="仿宋" w:eastAsia="仿宋" w:cs="Times New Roman"/>
          <w:b/>
          <w:bCs/>
          <w:color w:val="auto"/>
          <w:kern w:val="0"/>
          <w:sz w:val="24"/>
          <w:highlight w:val="none"/>
          <w:lang w:eastAsia="zh-CN"/>
        </w:rPr>
        <w:t>）</w:t>
      </w:r>
      <w:r>
        <w:rPr>
          <w:rFonts w:hint="eastAsia" w:ascii="仿宋" w:hAnsi="仿宋" w:eastAsia="仿宋" w:cs="Times New Roman"/>
          <w:b/>
          <w:bCs/>
          <w:color w:val="auto"/>
          <w:kern w:val="0"/>
          <w:sz w:val="24"/>
          <w:highlight w:val="none"/>
        </w:rPr>
        <w:t>项目现场服务</w:t>
      </w:r>
    </w:p>
    <w:p w14:paraId="0C7DC273">
      <w:pPr>
        <w:spacing w:line="360" w:lineRule="auto"/>
        <w:ind w:firstLine="480" w:firstLineChars="200"/>
        <w:rPr>
          <w:rFonts w:hint="eastAsia" w:ascii="仿宋" w:hAnsi="仿宋" w:eastAsia="仿宋" w:cs="Times New Roman"/>
          <w:b/>
          <w:bCs/>
          <w:color w:val="auto"/>
          <w:kern w:val="0"/>
          <w:sz w:val="24"/>
          <w:highlight w:val="none"/>
        </w:rPr>
      </w:pPr>
      <w:r>
        <w:rPr>
          <w:rFonts w:hint="eastAsia" w:ascii="仿宋" w:hAnsi="仿宋" w:eastAsia="仿宋" w:cs="Times New Roman"/>
          <w:color w:val="auto"/>
          <w:kern w:val="0"/>
          <w:sz w:val="24"/>
          <w:highlight w:val="none"/>
        </w:rPr>
        <w:t>为提升本项目</w:t>
      </w:r>
      <w:r>
        <w:rPr>
          <w:rFonts w:hint="eastAsia" w:ascii="仿宋" w:hAnsi="仿宋" w:eastAsia="仿宋" w:cs="Times New Roman"/>
          <w:color w:val="auto"/>
          <w:kern w:val="0"/>
          <w:sz w:val="24"/>
          <w:highlight w:val="none"/>
          <w:lang w:val="en-US" w:eastAsia="zh-CN"/>
        </w:rPr>
        <w:t>专题研究</w:t>
      </w:r>
      <w:r>
        <w:rPr>
          <w:rFonts w:hint="eastAsia" w:ascii="仿宋" w:hAnsi="仿宋" w:eastAsia="仿宋" w:cs="Times New Roman"/>
          <w:color w:val="auto"/>
          <w:kern w:val="0"/>
          <w:sz w:val="24"/>
          <w:highlight w:val="none"/>
        </w:rPr>
        <w:t>和外业实地踏勘、调查举证、测绘、无人机航摄的响应效率，强化涉密涉敏数据的安全管理，中标供应商需至少安排 2 人在采购人指定的地点驻场办公，主要负责技术指导、</w:t>
      </w:r>
      <w:r>
        <w:rPr>
          <w:rFonts w:hint="eastAsia" w:ascii="仿宋" w:hAnsi="仿宋" w:eastAsia="仿宋" w:cs="Times New Roman"/>
          <w:color w:val="auto"/>
          <w:kern w:val="0"/>
          <w:sz w:val="24"/>
          <w:highlight w:val="none"/>
          <w:lang w:val="en-US" w:eastAsia="zh-CN"/>
        </w:rPr>
        <w:t>专题研究、</w:t>
      </w:r>
      <w:r>
        <w:rPr>
          <w:rFonts w:hint="eastAsia" w:ascii="仿宋" w:hAnsi="仿宋" w:eastAsia="仿宋" w:cs="Times New Roman"/>
          <w:color w:val="auto"/>
          <w:kern w:val="0"/>
          <w:sz w:val="24"/>
          <w:highlight w:val="none"/>
        </w:rPr>
        <w:t>人员调配、内业检查、外</w:t>
      </w:r>
      <w:r>
        <w:rPr>
          <w:rFonts w:hint="eastAsia" w:ascii="仿宋" w:hAnsi="仿宋" w:eastAsia="仿宋" w:cs="Times New Roman"/>
          <w:b w:val="0"/>
          <w:bCs w:val="0"/>
          <w:color w:val="auto"/>
          <w:kern w:val="0"/>
          <w:sz w:val="24"/>
          <w:highlight w:val="none"/>
        </w:rPr>
        <w:t>业调查与测绘、航拍等。</w:t>
      </w:r>
    </w:p>
    <w:p w14:paraId="39DA8403">
      <w:pPr>
        <w:spacing w:line="360" w:lineRule="auto"/>
        <w:ind w:firstLine="482" w:firstLineChars="200"/>
        <w:rPr>
          <w:rFonts w:hint="eastAsia" w:ascii="仿宋" w:hAnsi="仿宋" w:eastAsia="仿宋" w:cs="Times New Roman"/>
          <w:b/>
          <w:bCs/>
          <w:color w:val="auto"/>
          <w:kern w:val="0"/>
          <w:sz w:val="24"/>
          <w:highlight w:val="none"/>
        </w:rPr>
      </w:pPr>
      <w:r>
        <w:rPr>
          <w:rFonts w:hint="eastAsia" w:ascii="仿宋" w:hAnsi="仿宋" w:eastAsia="仿宋" w:cs="Times New Roman"/>
          <w:b/>
          <w:bCs/>
          <w:color w:val="auto"/>
          <w:kern w:val="0"/>
          <w:sz w:val="24"/>
          <w:highlight w:val="none"/>
        </w:rPr>
        <w:t>（</w:t>
      </w:r>
      <w:r>
        <w:rPr>
          <w:rFonts w:hint="eastAsia" w:ascii="仿宋" w:hAnsi="仿宋" w:eastAsia="仿宋" w:cs="Times New Roman"/>
          <w:b/>
          <w:bCs/>
          <w:color w:val="auto"/>
          <w:kern w:val="0"/>
          <w:sz w:val="24"/>
          <w:highlight w:val="none"/>
          <w:lang w:val="en-US" w:eastAsia="zh-CN"/>
        </w:rPr>
        <w:t>七</w:t>
      </w:r>
      <w:r>
        <w:rPr>
          <w:rFonts w:hint="eastAsia" w:ascii="仿宋" w:hAnsi="仿宋" w:eastAsia="仿宋" w:cs="Times New Roman"/>
          <w:b/>
          <w:bCs/>
          <w:color w:val="auto"/>
          <w:kern w:val="0"/>
          <w:sz w:val="24"/>
          <w:highlight w:val="none"/>
        </w:rPr>
        <w:t>）、提交成果：</w:t>
      </w:r>
    </w:p>
    <w:p w14:paraId="5D9701AC">
      <w:pPr>
        <w:widowControl/>
        <w:snapToGrid w:val="0"/>
        <w:spacing w:line="360" w:lineRule="auto"/>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rPr>
        <w:t>成果包括1套绍兴市系统在报土地综合整治项目月度核查报告（文本为DOC格式），1套数据质量月度评分报告（表格为XLSX格式）；1套绍兴市土地综合整治项目市级验收复核技术性审查报告（文本为DOC格式）；1套年度实施成效评估报告及业主认为需要提交的其他相关材料等。</w:t>
      </w:r>
    </w:p>
    <w:p w14:paraId="4038CD3E">
      <w:pPr>
        <w:widowControl/>
        <w:snapToGrid w:val="0"/>
        <w:spacing w:line="360" w:lineRule="auto"/>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rPr>
        <w:t>成果形式分为书面成果和电子数据成果。书面成果包含文本、附表和其他材料。其中，文本、附表和其他材料均采用 A4 幅面。电子数据成果包含文本、照片、附表，包含pdf、word、jpg、xls等格式。</w:t>
      </w:r>
    </w:p>
    <w:p w14:paraId="17E08C73">
      <w:pPr>
        <w:widowControl/>
        <w:snapToGrid w:val="0"/>
        <w:spacing w:line="360" w:lineRule="auto"/>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rPr>
        <w:t>以上数据应符合规划成果报批和管理的格式要求。</w:t>
      </w:r>
    </w:p>
    <w:p w14:paraId="41895473">
      <w:pPr>
        <w:pStyle w:val="23"/>
        <w:ind w:firstLine="482" w:firstLineChars="200"/>
        <w:rPr>
          <w:rFonts w:hint="eastAsia" w:ascii="仿宋" w:hAnsi="仿宋" w:eastAsia="仿宋"/>
          <w:b/>
          <w:bCs/>
          <w:color w:val="auto"/>
          <w:kern w:val="0"/>
          <w:highlight w:val="none"/>
        </w:rPr>
      </w:pPr>
      <w:r>
        <w:rPr>
          <w:rFonts w:hint="eastAsia" w:ascii="仿宋" w:hAnsi="仿宋" w:eastAsia="仿宋"/>
          <w:b/>
          <w:bCs/>
          <w:color w:val="auto"/>
          <w:kern w:val="0"/>
          <w:highlight w:val="none"/>
          <w:lang w:val="en-US"/>
        </w:rPr>
        <w:t>（</w:t>
      </w:r>
      <w:r>
        <w:rPr>
          <w:rFonts w:hint="eastAsia" w:ascii="仿宋" w:hAnsi="仿宋" w:eastAsia="仿宋"/>
          <w:b/>
          <w:bCs/>
          <w:color w:val="auto"/>
          <w:kern w:val="0"/>
          <w:highlight w:val="none"/>
          <w:lang w:val="en-US" w:eastAsia="zh-CN"/>
        </w:rPr>
        <w:t>八</w:t>
      </w:r>
      <w:r>
        <w:rPr>
          <w:rFonts w:hint="eastAsia" w:ascii="仿宋" w:hAnsi="仿宋" w:eastAsia="仿宋"/>
          <w:b/>
          <w:bCs/>
          <w:color w:val="auto"/>
          <w:kern w:val="0"/>
          <w:highlight w:val="none"/>
          <w:lang w:val="en-US"/>
        </w:rPr>
        <w:t>）</w:t>
      </w:r>
      <w:r>
        <w:rPr>
          <w:rFonts w:hint="eastAsia" w:ascii="仿宋" w:hAnsi="仿宋" w:eastAsia="仿宋"/>
          <w:b/>
          <w:bCs/>
          <w:color w:val="auto"/>
          <w:kern w:val="0"/>
          <w:highlight w:val="none"/>
        </w:rPr>
        <w:t>、交付时间：</w:t>
      </w:r>
    </w:p>
    <w:p w14:paraId="7EC9B86C">
      <w:pPr>
        <w:pStyle w:val="23"/>
        <w:ind w:firstLine="480" w:firstLineChars="200"/>
        <w:rPr>
          <w:rFonts w:hint="eastAsia" w:ascii="仿宋" w:hAnsi="仿宋" w:eastAsia="仿宋"/>
          <w:color w:val="auto"/>
          <w:kern w:val="0"/>
          <w:highlight w:val="none"/>
        </w:rPr>
      </w:pPr>
      <w:r>
        <w:rPr>
          <w:rFonts w:hint="eastAsia" w:ascii="仿宋" w:hAnsi="仿宋" w:eastAsia="仿宋"/>
          <w:color w:val="auto"/>
          <w:kern w:val="0"/>
          <w:highlight w:val="none"/>
        </w:rPr>
        <w:t>在建项目每月完成月度填报数据核查与核查评分表；验收项目按验收时间逐一复核验收，</w:t>
      </w:r>
      <w:r>
        <w:rPr>
          <w:rFonts w:hint="eastAsia" w:ascii="仿宋" w:hAnsi="仿宋" w:eastAsia="仿宋"/>
          <w:color w:val="auto"/>
          <w:kern w:val="0"/>
          <w:highlight w:val="none"/>
          <w:lang w:val="en-US"/>
        </w:rPr>
        <w:t>收件后</w:t>
      </w:r>
      <w:r>
        <w:rPr>
          <w:rFonts w:hint="eastAsia" w:ascii="仿宋" w:hAnsi="仿宋" w:eastAsia="仿宋"/>
          <w:color w:val="auto"/>
          <w:kern w:val="0"/>
          <w:highlight w:val="none"/>
        </w:rPr>
        <w:t>两周内提交复核验收意见；</w:t>
      </w:r>
      <w:r>
        <w:rPr>
          <w:rFonts w:hint="eastAsia" w:ascii="仿宋" w:hAnsi="仿宋" w:eastAsia="仿宋"/>
          <w:color w:val="auto"/>
          <w:kern w:val="0"/>
          <w:highlight w:val="none"/>
          <w:lang w:val="en-US"/>
        </w:rPr>
        <w:t>年度实施成效评估成果须在</w:t>
      </w:r>
      <w:r>
        <w:rPr>
          <w:rFonts w:hint="eastAsia" w:ascii="仿宋" w:hAnsi="仿宋" w:eastAsia="仿宋"/>
          <w:color w:val="auto"/>
          <w:kern w:val="0"/>
          <w:highlight w:val="none"/>
        </w:rPr>
        <w:t>2</w:t>
      </w:r>
      <w:r>
        <w:rPr>
          <w:rFonts w:ascii="仿宋" w:hAnsi="仿宋" w:eastAsia="仿宋"/>
          <w:color w:val="auto"/>
          <w:kern w:val="0"/>
          <w:highlight w:val="none"/>
        </w:rPr>
        <w:t>02</w:t>
      </w:r>
      <w:r>
        <w:rPr>
          <w:rFonts w:hint="eastAsia" w:ascii="仿宋" w:hAnsi="仿宋" w:eastAsia="仿宋"/>
          <w:color w:val="auto"/>
          <w:kern w:val="0"/>
          <w:highlight w:val="none"/>
        </w:rPr>
        <w:t>5年</w:t>
      </w:r>
      <w:r>
        <w:rPr>
          <w:rFonts w:hint="eastAsia" w:ascii="仿宋" w:hAnsi="仿宋" w:eastAsia="仿宋"/>
          <w:color w:val="auto"/>
          <w:kern w:val="0"/>
          <w:highlight w:val="none"/>
          <w:lang w:val="en-US" w:eastAsia="zh-CN"/>
        </w:rPr>
        <w:t>12月上旬</w:t>
      </w:r>
      <w:r>
        <w:rPr>
          <w:rFonts w:hint="eastAsia" w:ascii="仿宋" w:hAnsi="仿宋" w:eastAsia="仿宋"/>
          <w:color w:val="auto"/>
          <w:kern w:val="0"/>
          <w:highlight w:val="none"/>
        </w:rPr>
        <w:t>前提交。</w:t>
      </w:r>
    </w:p>
    <w:p w14:paraId="53AC52D6">
      <w:pPr>
        <w:pStyle w:val="24"/>
        <w:numPr>
          <w:ilvl w:val="0"/>
          <w:numId w:val="0"/>
        </w:numPr>
        <w:ind w:firstLine="420" w:firstLineChars="0"/>
        <w:rPr>
          <w:rFonts w:hint="eastAsia" w:ascii="仿宋" w:hAnsi="仿宋" w:eastAsia="仿宋"/>
          <w:b/>
          <w:bCs/>
          <w:color w:val="auto"/>
          <w:kern w:val="0"/>
          <w:highlight w:val="none"/>
          <w:lang w:val="en-US"/>
        </w:rPr>
      </w:pPr>
      <w:r>
        <w:rPr>
          <w:rFonts w:hint="eastAsia" w:ascii="仿宋" w:hAnsi="仿宋" w:eastAsia="仿宋" w:cs="Arial"/>
          <w:b/>
          <w:bCs/>
          <w:snapToGrid w:val="0"/>
          <w:color w:val="auto"/>
          <w:kern w:val="0"/>
          <w:sz w:val="24"/>
          <w:szCs w:val="20"/>
          <w:highlight w:val="none"/>
          <w:lang w:val="en-US" w:eastAsia="zh-CN" w:bidi="ar-SA"/>
        </w:rPr>
        <w:t>（九）</w:t>
      </w:r>
      <w:r>
        <w:rPr>
          <w:rFonts w:hint="eastAsia" w:ascii="仿宋" w:hAnsi="仿宋" w:eastAsia="仿宋"/>
          <w:b/>
          <w:bCs/>
          <w:color w:val="auto"/>
          <w:kern w:val="0"/>
          <w:highlight w:val="none"/>
        </w:rPr>
        <w:t>、</w:t>
      </w:r>
      <w:r>
        <w:rPr>
          <w:rFonts w:hint="eastAsia" w:ascii="仿宋" w:hAnsi="仿宋" w:eastAsia="仿宋"/>
          <w:b/>
          <w:bCs/>
          <w:color w:val="auto"/>
          <w:kern w:val="0"/>
          <w:highlight w:val="none"/>
          <w:lang w:val="en-US"/>
        </w:rPr>
        <w:t>付款方式</w:t>
      </w:r>
    </w:p>
    <w:p w14:paraId="40E9FBCE">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按《浙江省</w:t>
      </w:r>
      <w:r>
        <w:rPr>
          <w:rFonts w:hint="eastAsia" w:ascii="仿宋" w:hAnsi="仿宋" w:eastAsia="仿宋" w:cs="仿宋"/>
          <w:bCs/>
          <w:color w:val="auto"/>
          <w:sz w:val="24"/>
          <w:highlight w:val="none"/>
        </w:rPr>
        <w:t>财政厅</w:t>
      </w:r>
      <w:r>
        <w:rPr>
          <w:rFonts w:hint="eastAsia" w:ascii="仿宋" w:hAnsi="仿宋" w:eastAsia="仿宋" w:cs="仿宋"/>
          <w:color w:val="auto"/>
          <w:sz w:val="24"/>
          <w:highlight w:val="none"/>
        </w:rPr>
        <w:t>关于进一步发挥政府采购政策功能全力推动经济稳进提质的通知》（浙财采监〔2022〕3号）文件要求执行，具体付款方式由双方协商后在合同中明确。</w:t>
      </w:r>
    </w:p>
    <w:p w14:paraId="41D61CD1">
      <w:pPr>
        <w:rPr>
          <w:color w:val="auto"/>
          <w:highlight w:val="none"/>
        </w:rPr>
      </w:pPr>
    </w:p>
    <w:p w14:paraId="5973F407">
      <w:pPr>
        <w:spacing w:line="360" w:lineRule="auto"/>
        <w:rPr>
          <w:color w:val="auto"/>
          <w:highlight w:val="none"/>
        </w:rPr>
      </w:pPr>
    </w:p>
    <w:p w14:paraId="30CECDDE">
      <w:pPr>
        <w:rPr>
          <w:color w:val="auto"/>
          <w:highlight w:val="none"/>
        </w:rPr>
      </w:pPr>
    </w:p>
    <w:p w14:paraId="474EA64F">
      <w:pPr>
        <w:rPr>
          <w:color w:val="auto"/>
          <w:highlight w:val="none"/>
        </w:rPr>
      </w:pPr>
    </w:p>
    <w:p w14:paraId="75DDFC52">
      <w:pPr>
        <w:rPr>
          <w:color w:val="auto"/>
          <w:highlight w:val="none"/>
        </w:rPr>
      </w:pPr>
    </w:p>
    <w:p w14:paraId="635731FD">
      <w:pPr>
        <w:rPr>
          <w:color w:val="auto"/>
          <w:highlight w:val="none"/>
        </w:rPr>
      </w:pPr>
    </w:p>
    <w:p w14:paraId="668ED7D0">
      <w:pPr>
        <w:rPr>
          <w:color w:val="auto"/>
          <w:highlight w:val="none"/>
        </w:rPr>
      </w:pPr>
    </w:p>
    <w:p w14:paraId="758F2D22">
      <w:pPr>
        <w:rPr>
          <w:color w:val="auto"/>
          <w:highlight w:val="none"/>
        </w:rPr>
      </w:pPr>
    </w:p>
    <w:p w14:paraId="75D62E11">
      <w:pPr>
        <w:rPr>
          <w:color w:val="auto"/>
          <w:highlight w:val="none"/>
        </w:rPr>
      </w:pPr>
    </w:p>
    <w:p w14:paraId="55226FE9">
      <w:pPr>
        <w:rPr>
          <w:color w:val="auto"/>
          <w:highlight w:val="none"/>
        </w:rPr>
      </w:pPr>
    </w:p>
    <w:p w14:paraId="17110E03">
      <w:pPr>
        <w:rPr>
          <w:color w:val="auto"/>
          <w:highlight w:val="none"/>
        </w:rPr>
      </w:pPr>
    </w:p>
    <w:p w14:paraId="49EAACCF">
      <w:pPr>
        <w:rPr>
          <w:color w:val="auto"/>
          <w:highlight w:val="none"/>
        </w:rPr>
      </w:pPr>
    </w:p>
    <w:p w14:paraId="6E206EB3">
      <w:pPr>
        <w:rPr>
          <w:color w:val="auto"/>
          <w:highlight w:val="none"/>
        </w:rPr>
      </w:pPr>
    </w:p>
    <w:p w14:paraId="54017511">
      <w:pPr>
        <w:rPr>
          <w:color w:val="auto"/>
          <w:highlight w:val="none"/>
        </w:rPr>
      </w:pPr>
    </w:p>
    <w:p w14:paraId="00B6E3AA">
      <w:pPr>
        <w:tabs>
          <w:tab w:val="left" w:pos="2130"/>
        </w:tabs>
        <w:jc w:val="left"/>
        <w:rPr>
          <w:color w:val="auto"/>
          <w:highlight w:val="none"/>
        </w:rPr>
        <w:sectPr>
          <w:pgSz w:w="11906" w:h="16838"/>
          <w:pgMar w:top="1440" w:right="1800" w:bottom="1440" w:left="1800" w:header="851" w:footer="992" w:gutter="0"/>
          <w:cols w:space="720" w:num="1"/>
          <w:docGrid w:type="lines" w:linePitch="312" w:charSpace="0"/>
        </w:sectPr>
      </w:pPr>
      <w:r>
        <w:rPr>
          <w:rFonts w:hint="eastAsia"/>
          <w:color w:val="auto"/>
          <w:highlight w:val="none"/>
        </w:rPr>
        <w:tab/>
      </w:r>
    </w:p>
    <w:p w14:paraId="7C5750B9">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A8280BA">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3F56A0F9">
      <w:pPr>
        <w:spacing w:line="480" w:lineRule="auto"/>
        <w:jc w:val="center"/>
        <w:rPr>
          <w:rFonts w:hint="eastAsia" w:ascii="仿宋" w:hAnsi="仿宋" w:eastAsia="仿宋" w:cs="仿宋"/>
          <w:b/>
          <w:color w:val="auto"/>
          <w:sz w:val="28"/>
          <w:szCs w:val="28"/>
          <w:highlight w:val="none"/>
        </w:rPr>
      </w:pPr>
    </w:p>
    <w:p w14:paraId="76AB42C7">
      <w:pPr>
        <w:spacing w:line="480" w:lineRule="auto"/>
        <w:jc w:val="center"/>
        <w:rPr>
          <w:rFonts w:hint="eastAsia" w:ascii="仿宋" w:hAnsi="仿宋" w:eastAsia="仿宋" w:cs="仿宋"/>
          <w:b/>
          <w:color w:val="auto"/>
          <w:sz w:val="24"/>
          <w:highlight w:val="none"/>
        </w:rPr>
      </w:pPr>
    </w:p>
    <w:p w14:paraId="360A2913">
      <w:pPr>
        <w:spacing w:line="480" w:lineRule="auto"/>
        <w:jc w:val="center"/>
        <w:rPr>
          <w:rFonts w:hint="eastAsia" w:ascii="仿宋" w:hAnsi="仿宋" w:eastAsia="仿宋" w:cs="仿宋"/>
          <w:b/>
          <w:color w:val="auto"/>
          <w:sz w:val="24"/>
          <w:highlight w:val="none"/>
        </w:rPr>
      </w:pPr>
    </w:p>
    <w:p w14:paraId="027D9782">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政府采购合同主要条款</w:t>
      </w:r>
    </w:p>
    <w:p w14:paraId="7BEBAA9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9E2E913">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91E9C33">
      <w:pPr>
        <w:spacing w:before="120" w:line="22" w:lineRule="atLeast"/>
        <w:rPr>
          <w:rFonts w:hint="eastAsia" w:ascii="仿宋" w:hAnsi="仿宋" w:eastAsia="仿宋" w:cs="仿宋"/>
          <w:color w:val="auto"/>
          <w:sz w:val="24"/>
          <w:highlight w:val="none"/>
        </w:rPr>
      </w:pPr>
    </w:p>
    <w:p w14:paraId="657DC11C">
      <w:pPr>
        <w:pStyle w:val="3"/>
        <w:rPr>
          <w:rFonts w:hint="eastAsia" w:ascii="仿宋" w:eastAsia="仿宋" w:cs="仿宋"/>
          <w:color w:val="auto"/>
          <w:highlight w:val="none"/>
        </w:rPr>
      </w:pPr>
    </w:p>
    <w:p w14:paraId="2D8A47F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26E6BCFF">
      <w:pPr>
        <w:pStyle w:val="597"/>
        <w:spacing w:before="120" w:line="22" w:lineRule="atLeast"/>
        <w:rPr>
          <w:rFonts w:hint="eastAsia" w:ascii="仿宋" w:hAnsi="仿宋" w:eastAsia="仿宋" w:cs="仿宋"/>
          <w:color w:val="auto"/>
          <w:szCs w:val="24"/>
          <w:highlight w:val="none"/>
        </w:rPr>
      </w:pPr>
    </w:p>
    <w:p w14:paraId="11F65C2E">
      <w:pPr>
        <w:pStyle w:val="597"/>
        <w:spacing w:before="120" w:line="22" w:lineRule="atLeast"/>
        <w:rPr>
          <w:rFonts w:hint="eastAsia" w:ascii="仿宋" w:hAnsi="仿宋" w:eastAsia="仿宋" w:cs="仿宋"/>
          <w:color w:val="auto"/>
          <w:szCs w:val="24"/>
          <w:highlight w:val="none"/>
        </w:rPr>
      </w:pPr>
    </w:p>
    <w:p w14:paraId="6738A1E4">
      <w:pPr>
        <w:rPr>
          <w:rFonts w:hint="eastAsia" w:ascii="仿宋" w:hAnsi="仿宋" w:eastAsia="仿宋" w:cs="仿宋"/>
          <w:color w:val="auto"/>
          <w:sz w:val="24"/>
          <w:highlight w:val="none"/>
        </w:rPr>
      </w:pPr>
    </w:p>
    <w:p w14:paraId="7F3AD5A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5D59B492">
      <w:pPr>
        <w:spacing w:before="120" w:line="22" w:lineRule="atLeast"/>
        <w:rPr>
          <w:rFonts w:hint="eastAsia" w:ascii="仿宋" w:hAnsi="仿宋" w:eastAsia="仿宋" w:cs="仿宋"/>
          <w:color w:val="auto"/>
          <w:sz w:val="24"/>
          <w:highlight w:val="none"/>
        </w:rPr>
      </w:pPr>
    </w:p>
    <w:p w14:paraId="02806FDD">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9645132">
      <w:pPr>
        <w:spacing w:before="120" w:line="22" w:lineRule="atLeast"/>
        <w:rPr>
          <w:rFonts w:hint="eastAsia" w:ascii="仿宋" w:hAnsi="仿宋" w:eastAsia="仿宋" w:cs="仿宋"/>
          <w:color w:val="auto"/>
          <w:sz w:val="24"/>
          <w:highlight w:val="none"/>
        </w:rPr>
      </w:pPr>
    </w:p>
    <w:p w14:paraId="4A3C5C70">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AA175AA">
      <w:pPr>
        <w:spacing w:before="120" w:line="22" w:lineRule="atLeast"/>
        <w:rPr>
          <w:rFonts w:hint="eastAsia" w:ascii="仿宋" w:hAnsi="仿宋" w:eastAsia="仿宋" w:cs="仿宋"/>
          <w:color w:val="auto"/>
          <w:sz w:val="24"/>
          <w:highlight w:val="none"/>
        </w:rPr>
      </w:pPr>
    </w:p>
    <w:p w14:paraId="69AABAC4">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A62ACF2">
      <w:pPr>
        <w:widowControl/>
        <w:jc w:val="left"/>
        <w:rPr>
          <w:rFonts w:hint="eastAsia" w:ascii="仿宋" w:hAnsi="仿宋" w:eastAsia="仿宋" w:cs="仿宋"/>
          <w:color w:val="auto"/>
          <w:kern w:val="0"/>
          <w:sz w:val="24"/>
          <w:highlight w:val="none"/>
        </w:rPr>
        <w:sectPr>
          <w:headerReference r:id="rId8" w:type="default"/>
          <w:footerReference r:id="rId9" w:type="default"/>
          <w:pgSz w:w="11907" w:h="16840"/>
          <w:pgMar w:top="1474" w:right="1814" w:bottom="1474" w:left="1814" w:header="851" w:footer="851" w:gutter="0"/>
          <w:cols w:space="720" w:num="1"/>
        </w:sectPr>
      </w:pPr>
    </w:p>
    <w:p w14:paraId="6F8C07C7">
      <w:pPr>
        <w:rPr>
          <w:rFonts w:hint="eastAsia" w:ascii="仿宋" w:hAnsi="仿宋" w:eastAsia="仿宋" w:cs="仿宋"/>
          <w:b/>
          <w:color w:val="auto"/>
          <w:sz w:val="24"/>
          <w:highlight w:val="none"/>
        </w:rPr>
      </w:pPr>
    </w:p>
    <w:p w14:paraId="0457591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7BF6B9E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D3F2E81">
      <w:pPr>
        <w:spacing w:line="440" w:lineRule="exact"/>
        <w:ind w:firstLine="482" w:firstLineChars="200"/>
        <w:outlineLvl w:val="0"/>
        <w:rPr>
          <w:rFonts w:hint="eastAsia" w:ascii="仿宋" w:hAnsi="仿宋" w:eastAsia="仿宋" w:cs="仿宋"/>
          <w:color w:val="auto"/>
          <w:sz w:val="24"/>
          <w:highlight w:val="none"/>
        </w:rPr>
      </w:pPr>
      <w:bookmarkStart w:id="38" w:name="_Toc20421"/>
      <w:bookmarkStart w:id="39" w:name="_Toc15367"/>
      <w:bookmarkStart w:id="40" w:name="_Toc19273"/>
      <w:bookmarkStart w:id="41" w:name="_Toc28855"/>
      <w:bookmarkStart w:id="42" w:name="_Toc22967"/>
      <w:r>
        <w:rPr>
          <w:rFonts w:hint="eastAsia" w:ascii="仿宋" w:hAnsi="仿宋" w:eastAsia="仿宋" w:cs="仿宋"/>
          <w:b/>
          <w:color w:val="auto"/>
          <w:sz w:val="24"/>
          <w:highlight w:val="none"/>
        </w:rPr>
        <w:t>1.1 合同组成部分</w:t>
      </w:r>
      <w:bookmarkEnd w:id="38"/>
      <w:bookmarkEnd w:id="39"/>
      <w:bookmarkEnd w:id="40"/>
      <w:bookmarkEnd w:id="41"/>
      <w:bookmarkEnd w:id="42"/>
    </w:p>
    <w:p w14:paraId="0008380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DD09E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68F32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6CA632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0759ED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7C8A1BF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9892621">
      <w:pPr>
        <w:spacing w:line="440" w:lineRule="exact"/>
        <w:ind w:firstLine="482" w:firstLineChars="200"/>
        <w:outlineLvl w:val="0"/>
        <w:rPr>
          <w:rFonts w:hint="eastAsia" w:ascii="仿宋" w:hAnsi="仿宋" w:eastAsia="仿宋" w:cs="仿宋"/>
          <w:b/>
          <w:color w:val="auto"/>
          <w:sz w:val="24"/>
          <w:highlight w:val="none"/>
        </w:rPr>
      </w:pPr>
      <w:bookmarkStart w:id="43" w:name="_Toc6773"/>
      <w:bookmarkStart w:id="44" w:name="_Toc2918"/>
      <w:bookmarkStart w:id="45" w:name="_Toc6311"/>
      <w:bookmarkStart w:id="46" w:name="_Toc22185"/>
      <w:bookmarkStart w:id="47" w:name="_Toc18585"/>
      <w:r>
        <w:rPr>
          <w:rFonts w:hint="eastAsia" w:ascii="仿宋" w:hAnsi="仿宋" w:eastAsia="仿宋" w:cs="仿宋"/>
          <w:b/>
          <w:color w:val="auto"/>
          <w:sz w:val="24"/>
          <w:highlight w:val="none"/>
        </w:rPr>
        <w:t>1.2 标的</w:t>
      </w:r>
      <w:bookmarkEnd w:id="43"/>
      <w:bookmarkEnd w:id="44"/>
      <w:bookmarkEnd w:id="45"/>
      <w:bookmarkEnd w:id="46"/>
      <w:bookmarkEnd w:id="47"/>
    </w:p>
    <w:p w14:paraId="426983B4">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FD11756">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C1A0FE2">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2247CFC">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4EE001F">
      <w:pPr>
        <w:pStyle w:val="95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6544AF24">
      <w:pPr>
        <w:spacing w:line="440" w:lineRule="exact"/>
        <w:ind w:firstLine="480" w:firstLineChars="200"/>
        <w:rPr>
          <w:rFonts w:hint="eastAsia" w:ascii="仿宋" w:hAnsi="仿宋" w:eastAsia="仿宋" w:cs="仿宋"/>
          <w:color w:val="auto"/>
          <w:sz w:val="24"/>
          <w:highlight w:val="none"/>
          <w:u w:val="single"/>
        </w:rPr>
      </w:pPr>
      <w:bookmarkStart w:id="48" w:name="_Toc1386"/>
      <w:bookmarkStart w:id="49" w:name="_Toc5635"/>
      <w:bookmarkStart w:id="50" w:name="_Toc4929"/>
      <w:bookmarkStart w:id="51" w:name="_Toc21124"/>
      <w:bookmarkStart w:id="52"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B001EC1">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75C2B36">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4B5353E">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7EB8E1F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6979EF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3139164">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AF4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82F716">
            <w:pPr>
              <w:pStyle w:val="318"/>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4E5586D0">
            <w:pPr>
              <w:pStyle w:val="318"/>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39A35EEB">
            <w:pPr>
              <w:pStyle w:val="318"/>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260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BA0E2EB">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169A23D4">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024E5CA5">
            <w:pPr>
              <w:pStyle w:val="318"/>
              <w:spacing w:line="440" w:lineRule="exact"/>
              <w:ind w:firstLine="480" w:firstLineChars="200"/>
              <w:jc w:val="center"/>
              <w:rPr>
                <w:rFonts w:hint="eastAsia" w:ascii="仿宋" w:hAnsi="仿宋" w:eastAsia="仿宋" w:cs="仿宋"/>
                <w:color w:val="auto"/>
                <w:sz w:val="24"/>
                <w:szCs w:val="24"/>
                <w:highlight w:val="none"/>
              </w:rPr>
            </w:pPr>
          </w:p>
        </w:tc>
      </w:tr>
      <w:tr w14:paraId="16B9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C76C644">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06A7E007">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6BC55BFD">
            <w:pPr>
              <w:pStyle w:val="318"/>
              <w:spacing w:line="440" w:lineRule="exact"/>
              <w:ind w:firstLine="480" w:firstLineChars="200"/>
              <w:jc w:val="center"/>
              <w:rPr>
                <w:rFonts w:hint="eastAsia" w:ascii="仿宋" w:hAnsi="仿宋" w:eastAsia="仿宋" w:cs="仿宋"/>
                <w:color w:val="auto"/>
                <w:sz w:val="24"/>
                <w:szCs w:val="24"/>
                <w:highlight w:val="none"/>
              </w:rPr>
            </w:pPr>
          </w:p>
        </w:tc>
      </w:tr>
      <w:tr w14:paraId="509B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B9807E">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71C22282">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0EF2920A">
            <w:pPr>
              <w:pStyle w:val="318"/>
              <w:spacing w:line="440" w:lineRule="exact"/>
              <w:ind w:firstLine="480" w:firstLineChars="200"/>
              <w:jc w:val="center"/>
              <w:rPr>
                <w:rFonts w:hint="eastAsia" w:ascii="仿宋" w:hAnsi="仿宋" w:eastAsia="仿宋" w:cs="仿宋"/>
                <w:color w:val="auto"/>
                <w:sz w:val="24"/>
                <w:szCs w:val="24"/>
                <w:highlight w:val="none"/>
              </w:rPr>
            </w:pPr>
          </w:p>
        </w:tc>
      </w:tr>
      <w:tr w14:paraId="1F38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7F5974">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7BAAACEE">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0DC0C488">
            <w:pPr>
              <w:pStyle w:val="318"/>
              <w:spacing w:line="440" w:lineRule="exact"/>
              <w:ind w:firstLine="480" w:firstLineChars="200"/>
              <w:jc w:val="center"/>
              <w:rPr>
                <w:rFonts w:hint="eastAsia" w:ascii="仿宋" w:hAnsi="仿宋" w:eastAsia="仿宋" w:cs="仿宋"/>
                <w:color w:val="auto"/>
                <w:sz w:val="24"/>
                <w:szCs w:val="24"/>
                <w:highlight w:val="none"/>
              </w:rPr>
            </w:pPr>
          </w:p>
        </w:tc>
      </w:tr>
      <w:tr w14:paraId="399E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3210CF6">
            <w:pPr>
              <w:pStyle w:val="318"/>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7A7126C">
            <w:pPr>
              <w:pStyle w:val="318"/>
              <w:spacing w:line="440" w:lineRule="exact"/>
              <w:ind w:firstLine="480" w:firstLineChars="200"/>
              <w:jc w:val="center"/>
              <w:rPr>
                <w:rFonts w:hint="eastAsia" w:ascii="仿宋" w:hAnsi="仿宋" w:eastAsia="仿宋" w:cs="仿宋"/>
                <w:color w:val="auto"/>
                <w:sz w:val="24"/>
                <w:szCs w:val="24"/>
                <w:highlight w:val="none"/>
              </w:rPr>
            </w:pPr>
          </w:p>
        </w:tc>
      </w:tr>
    </w:tbl>
    <w:p w14:paraId="32BE5FA4">
      <w:pPr>
        <w:spacing w:line="440" w:lineRule="exact"/>
        <w:ind w:firstLine="480" w:firstLineChars="200"/>
        <w:rPr>
          <w:rFonts w:hint="eastAsia" w:ascii="仿宋" w:hAnsi="仿宋" w:eastAsia="仿宋" w:cs="仿宋"/>
          <w:color w:val="auto"/>
          <w:sz w:val="24"/>
          <w:highlight w:val="none"/>
        </w:rPr>
      </w:pPr>
      <w:bookmarkStart w:id="53" w:name="_Toc3654"/>
      <w:bookmarkStart w:id="54" w:name="_Toc14993"/>
      <w:bookmarkStart w:id="55" w:name="_Toc30158"/>
      <w:bookmarkStart w:id="56" w:name="_Toc30506"/>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3267105">
      <w:pPr>
        <w:pStyle w:val="3"/>
        <w:spacing w:line="440" w:lineRule="exact"/>
        <w:ind w:left="0" w:firstLine="480" w:firstLineChars="200"/>
        <w:rPr>
          <w:rFonts w:hint="eastAsia"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3"/>
    <w:bookmarkEnd w:id="54"/>
    <w:bookmarkEnd w:id="55"/>
    <w:bookmarkEnd w:id="56"/>
    <w:bookmarkEnd w:id="57"/>
    <w:p w14:paraId="3B45593E">
      <w:pPr>
        <w:pStyle w:val="958"/>
        <w:spacing w:before="0" w:beforeAutospacing="0" w:after="0" w:afterAutospacing="0" w:line="440" w:lineRule="exact"/>
        <w:ind w:firstLine="482" w:firstLineChars="200"/>
        <w:rPr>
          <w:rFonts w:hint="eastAsia" w:ascii="仿宋" w:hAnsi="仿宋" w:eastAsia="仿宋" w:cs="仿宋"/>
          <w:b/>
          <w:color w:val="auto"/>
          <w:highlight w:val="none"/>
        </w:rPr>
      </w:pPr>
      <w:bookmarkStart w:id="58" w:name="_Toc22618"/>
      <w:bookmarkStart w:id="59" w:name="_Toc1814"/>
      <w:bookmarkStart w:id="60" w:name="_Toc10340"/>
      <w:bookmarkStart w:id="61" w:name="_Toc3625"/>
      <w:bookmarkStart w:id="62" w:name="_Toc8772"/>
      <w:bookmarkStart w:id="63" w:name="_Toc4760"/>
      <w:bookmarkStart w:id="64" w:name="_Toc11108"/>
      <w:bookmarkStart w:id="65" w:name="_Toc31421"/>
      <w:r>
        <w:rPr>
          <w:rFonts w:hint="eastAsia" w:ascii="仿宋" w:hAnsi="仿宋" w:eastAsia="仿宋" w:cs="仿宋"/>
          <w:b/>
          <w:color w:val="auto"/>
          <w:highlight w:val="none"/>
        </w:rPr>
        <w:t>1.4履约保证金</w:t>
      </w:r>
    </w:p>
    <w:p w14:paraId="22C954EE">
      <w:pPr>
        <w:pStyle w:val="95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32E3A668">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90E70CF">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E73C6F7">
      <w:pPr>
        <w:pStyle w:val="3"/>
        <w:tabs>
          <w:tab w:val="left" w:pos="0"/>
        </w:tabs>
        <w:spacing w:line="440" w:lineRule="exact"/>
        <w:ind w:left="0" w:firstLine="480" w:firstLineChars="200"/>
        <w:rPr>
          <w:rFonts w:hint="eastAsia"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30F46B7">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1ACE26A8">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21CA31A3">
      <w:pPr>
        <w:pStyle w:val="95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4866C599">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9313A3F">
      <w:pPr>
        <w:pStyle w:val="95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3A65667">
      <w:pPr>
        <w:pStyle w:val="958"/>
        <w:spacing w:before="0" w:beforeAutospacing="0" w:after="0" w:afterAutospacing="0" w:line="44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92CAB33">
      <w:pPr>
        <w:pStyle w:val="958"/>
        <w:spacing w:before="0" w:beforeAutospacing="0" w:after="0" w:afterAutospacing="0" w:line="440" w:lineRule="exac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0B9FC920">
      <w:pPr>
        <w:pStyle w:val="95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41019DF8">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0AB4BD5">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18234295">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D3DC43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A4D45B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E9A315">
      <w:pPr>
        <w:spacing w:line="440" w:lineRule="exact"/>
        <w:ind w:firstLine="480" w:firstLineChars="200"/>
        <w:outlineLvl w:val="0"/>
        <w:rPr>
          <w:rFonts w:hint="eastAsia" w:ascii="仿宋" w:hAnsi="仿宋" w:eastAsia="仿宋" w:cs="仿宋"/>
          <w:bCs/>
          <w:color w:val="auto"/>
          <w:sz w:val="24"/>
          <w:highlight w:val="none"/>
        </w:rPr>
      </w:pPr>
      <w:bookmarkStart w:id="66" w:name="_Toc3079"/>
      <w:bookmarkStart w:id="67" w:name="_Toc8586"/>
      <w:bookmarkStart w:id="68" w:name="_Toc2375"/>
      <w:bookmarkStart w:id="69" w:name="_Toc5698"/>
      <w:bookmarkStart w:id="70" w:name="_Toc24662"/>
      <w:r>
        <w:rPr>
          <w:rFonts w:hint="eastAsia" w:ascii="仿宋" w:hAnsi="仿宋" w:eastAsia="仿宋" w:cs="仿宋"/>
          <w:bCs/>
          <w:color w:val="auto"/>
          <w:sz w:val="24"/>
          <w:highlight w:val="none"/>
        </w:rPr>
        <w:t>1.7.4若服务涉及货物的，则货物的：</w:t>
      </w:r>
    </w:p>
    <w:p w14:paraId="5AE9235E">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73E3A1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51944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EC0187">
      <w:pPr>
        <w:spacing w:line="44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15041E3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3081C1A">
      <w:pPr>
        <w:pStyle w:val="3"/>
        <w:spacing w:line="440" w:lineRule="exact"/>
        <w:ind w:left="0" w:firstLine="480" w:firstLineChars="200"/>
        <w:rPr>
          <w:rFonts w:hint="eastAsia"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3DF6A0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7AD05872">
      <w:pPr>
        <w:spacing w:line="440" w:lineRule="exact"/>
        <w:ind w:firstLine="480" w:firstLineChars="200"/>
        <w:rPr>
          <w:rFonts w:hint="eastAsia" w:ascii="仿宋" w:hAnsi="仿宋" w:eastAsia="仿宋" w:cs="仿宋"/>
          <w:color w:val="auto"/>
          <w:sz w:val="24"/>
          <w:highlight w:val="none"/>
        </w:rPr>
      </w:pPr>
      <w:bookmarkStart w:id="71" w:name="_Toc30329"/>
      <w:bookmarkStart w:id="72" w:name="_Toc9497"/>
      <w:bookmarkStart w:id="73" w:name="_Toc32454"/>
      <w:bookmarkStart w:id="74" w:name="_Toc18683"/>
      <w:bookmarkStart w:id="75"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2C1BD2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72DA2D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B1F8F7E">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76E36882">
      <w:pPr>
        <w:spacing w:line="440" w:lineRule="exact"/>
        <w:ind w:firstLine="482" w:firstLineChars="200"/>
        <w:outlineLvl w:val="0"/>
        <w:rPr>
          <w:rFonts w:hint="eastAsia" w:ascii="仿宋" w:hAnsi="仿宋" w:eastAsia="仿宋" w:cs="仿宋"/>
          <w:b/>
          <w:color w:val="auto"/>
          <w:sz w:val="24"/>
          <w:highlight w:val="none"/>
        </w:rPr>
      </w:pPr>
      <w:bookmarkStart w:id="76" w:name="_Toc15583"/>
      <w:bookmarkStart w:id="77" w:name="_Toc28375"/>
      <w:bookmarkStart w:id="78" w:name="_Toc16021"/>
      <w:r>
        <w:rPr>
          <w:rFonts w:hint="eastAsia" w:ascii="仿宋" w:hAnsi="仿宋" w:eastAsia="仿宋" w:cs="仿宋"/>
          <w:b/>
          <w:color w:val="auto"/>
          <w:sz w:val="24"/>
          <w:highlight w:val="none"/>
        </w:rPr>
        <w:t>1.9合同争议的解决</w:t>
      </w:r>
      <w:bookmarkEnd w:id="76"/>
      <w:bookmarkEnd w:id="77"/>
      <w:bookmarkEnd w:id="78"/>
    </w:p>
    <w:p w14:paraId="6958B45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本合同履行过程中发生的任何争议，双方当事人均可通过和解或者调解解决；不愿和解、调解或者和解、调解不成的，将争议提交绍兴市越城区人民法院起诉解决。</w:t>
      </w:r>
    </w:p>
    <w:p w14:paraId="2F5444B3">
      <w:pPr>
        <w:spacing w:line="440" w:lineRule="exact"/>
        <w:ind w:firstLine="482" w:firstLineChars="200"/>
        <w:outlineLvl w:val="0"/>
        <w:rPr>
          <w:rFonts w:hint="eastAsia" w:ascii="仿宋" w:hAnsi="仿宋" w:eastAsia="仿宋" w:cs="仿宋"/>
          <w:b/>
          <w:color w:val="auto"/>
          <w:sz w:val="24"/>
          <w:highlight w:val="none"/>
        </w:rPr>
      </w:pPr>
      <w:bookmarkStart w:id="79" w:name="_Toc7245"/>
      <w:bookmarkStart w:id="80" w:name="_Toc11173"/>
      <w:bookmarkStart w:id="81" w:name="_Toc15322"/>
      <w:r>
        <w:rPr>
          <w:rFonts w:hint="eastAsia" w:ascii="仿宋" w:hAnsi="仿宋" w:eastAsia="仿宋" w:cs="仿宋"/>
          <w:b/>
          <w:color w:val="auto"/>
          <w:sz w:val="24"/>
          <w:highlight w:val="none"/>
        </w:rPr>
        <w:t>2.0 合同生效</w:t>
      </w:r>
      <w:bookmarkEnd w:id="79"/>
      <w:bookmarkEnd w:id="80"/>
      <w:bookmarkEnd w:id="81"/>
    </w:p>
    <w:p w14:paraId="0A916078">
      <w:pPr>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EE3D714">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E99AAE8">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A9A0640">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7402C37">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8EE3105">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8C32337">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AC867A6">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13A8E8B5">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2A6F8FE8">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03C59134">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C464382">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3C689A5">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ACCD44C">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24D55680">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E89BE04">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6F78468">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1EEBB47">
      <w:pPr>
        <w:spacing w:line="560" w:lineRule="exact"/>
        <w:ind w:firstLine="482" w:firstLineChars="200"/>
        <w:outlineLvl w:val="0"/>
        <w:rPr>
          <w:rFonts w:hint="eastAsia" w:ascii="仿宋" w:hAnsi="仿宋" w:eastAsia="仿宋" w:cs="仿宋"/>
          <w:b/>
          <w:color w:val="auto"/>
          <w:sz w:val="24"/>
          <w:highlight w:val="none"/>
        </w:rPr>
      </w:pPr>
      <w:bookmarkStart w:id="82" w:name="_Toc19680"/>
      <w:bookmarkStart w:id="83" w:name="_Toc25079"/>
      <w:bookmarkStart w:id="84" w:name="_Toc31297"/>
      <w:bookmarkStart w:id="85" w:name="_Toc5228"/>
      <w:bookmarkStart w:id="86" w:name="_Toc14021"/>
      <w:r>
        <w:rPr>
          <w:rFonts w:hint="eastAsia" w:ascii="仿宋" w:hAnsi="仿宋" w:eastAsia="仿宋" w:cs="仿宋"/>
          <w:b/>
          <w:color w:val="auto"/>
          <w:sz w:val="24"/>
          <w:highlight w:val="none"/>
        </w:rPr>
        <w:t>2.1 定义</w:t>
      </w:r>
      <w:bookmarkEnd w:id="82"/>
      <w:bookmarkEnd w:id="83"/>
      <w:bookmarkEnd w:id="84"/>
      <w:bookmarkEnd w:id="85"/>
      <w:bookmarkEnd w:id="86"/>
    </w:p>
    <w:p w14:paraId="3DF4EA7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39EE1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B0A425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0066F3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A34FC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DDB0F0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1106B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DB079FB">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23289"/>
      <w:bookmarkStart w:id="89" w:name="_Toc19539"/>
      <w:bookmarkStart w:id="90" w:name="_Toc3769"/>
      <w:bookmarkStart w:id="91" w:name="_Toc31402"/>
      <w:r>
        <w:rPr>
          <w:rFonts w:hint="eastAsia" w:ascii="仿宋" w:hAnsi="仿宋" w:eastAsia="仿宋" w:cs="仿宋"/>
          <w:b/>
          <w:color w:val="auto"/>
          <w:sz w:val="24"/>
          <w:highlight w:val="none"/>
        </w:rPr>
        <w:t>2.2 技术规范</w:t>
      </w:r>
      <w:bookmarkEnd w:id="87"/>
      <w:bookmarkEnd w:id="88"/>
      <w:bookmarkEnd w:id="89"/>
      <w:bookmarkEnd w:id="90"/>
      <w:bookmarkEnd w:id="91"/>
    </w:p>
    <w:p w14:paraId="0F3E13A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EABE1CB">
      <w:pPr>
        <w:spacing w:line="560" w:lineRule="exact"/>
        <w:ind w:firstLine="482" w:firstLineChars="200"/>
        <w:outlineLvl w:val="0"/>
        <w:rPr>
          <w:rFonts w:hint="eastAsia" w:ascii="仿宋" w:hAnsi="仿宋" w:eastAsia="仿宋" w:cs="仿宋"/>
          <w:b/>
          <w:color w:val="auto"/>
          <w:sz w:val="24"/>
          <w:highlight w:val="none"/>
        </w:rPr>
      </w:pPr>
      <w:bookmarkStart w:id="92" w:name="_Toc4133"/>
      <w:bookmarkStart w:id="93" w:name="_Toc12412"/>
      <w:bookmarkStart w:id="94" w:name="_Toc9161"/>
      <w:bookmarkStart w:id="95" w:name="_Toc27945"/>
      <w:bookmarkStart w:id="96" w:name="_Toc13673"/>
      <w:r>
        <w:rPr>
          <w:rFonts w:hint="eastAsia" w:ascii="仿宋" w:hAnsi="仿宋" w:eastAsia="仿宋" w:cs="仿宋"/>
          <w:b/>
          <w:color w:val="auto"/>
          <w:sz w:val="24"/>
          <w:highlight w:val="none"/>
        </w:rPr>
        <w:t>2.3 知识产权</w:t>
      </w:r>
      <w:bookmarkEnd w:id="92"/>
      <w:bookmarkEnd w:id="93"/>
      <w:bookmarkEnd w:id="94"/>
      <w:bookmarkEnd w:id="95"/>
      <w:bookmarkEnd w:id="96"/>
    </w:p>
    <w:p w14:paraId="098A78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0580B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D52B36">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1320C10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6CB1E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1B2C665D">
      <w:pPr>
        <w:spacing w:line="560" w:lineRule="exact"/>
        <w:ind w:firstLine="482" w:firstLineChars="200"/>
        <w:outlineLvl w:val="0"/>
        <w:rPr>
          <w:rFonts w:hint="eastAsia" w:ascii="仿宋" w:hAnsi="仿宋" w:eastAsia="仿宋" w:cs="仿宋"/>
          <w:b/>
          <w:color w:val="auto"/>
          <w:sz w:val="24"/>
          <w:highlight w:val="none"/>
        </w:rPr>
      </w:pPr>
      <w:bookmarkStart w:id="97" w:name="_Toc26555"/>
      <w:bookmarkStart w:id="98" w:name="_Toc15447"/>
      <w:bookmarkStart w:id="99" w:name="_Toc22011"/>
      <w:bookmarkStart w:id="100" w:name="_Toc31233"/>
      <w:bookmarkStart w:id="101" w:name="_Toc32670"/>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576C56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DC1DCAB">
      <w:pPr>
        <w:spacing w:line="560" w:lineRule="exact"/>
        <w:ind w:firstLine="482" w:firstLineChars="200"/>
        <w:outlineLvl w:val="0"/>
        <w:rPr>
          <w:rFonts w:hint="eastAsia" w:ascii="仿宋" w:hAnsi="仿宋" w:eastAsia="仿宋" w:cs="仿宋"/>
          <w:b/>
          <w:color w:val="auto"/>
          <w:sz w:val="24"/>
          <w:highlight w:val="none"/>
        </w:rPr>
      </w:pPr>
      <w:bookmarkStart w:id="102" w:name="_Toc13467"/>
      <w:bookmarkStart w:id="103" w:name="_Toc30507"/>
      <w:bookmarkStart w:id="104" w:name="_Toc13154"/>
      <w:bookmarkStart w:id="105" w:name="_Toc16163"/>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532710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269843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A4A94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86C98FE">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6F09461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2CA1A80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36163EF">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0E1A9AE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9F6DB3D">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4017A1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F3D719F">
      <w:pPr>
        <w:spacing w:line="560" w:lineRule="exact"/>
        <w:ind w:firstLine="482" w:firstLineChars="200"/>
        <w:outlineLvl w:val="0"/>
        <w:rPr>
          <w:rFonts w:hint="eastAsia" w:ascii="仿宋" w:hAnsi="仿宋" w:eastAsia="仿宋" w:cs="仿宋"/>
          <w:b/>
          <w:color w:val="auto"/>
          <w:sz w:val="24"/>
          <w:highlight w:val="none"/>
        </w:rPr>
      </w:pPr>
      <w:bookmarkStart w:id="110" w:name="_Toc23368"/>
      <w:bookmarkStart w:id="111" w:name="_Toc21830"/>
      <w:bookmarkStart w:id="112" w:name="_Toc42"/>
      <w:bookmarkStart w:id="113" w:name="_Toc10663"/>
      <w:bookmarkStart w:id="114" w:name="_Toc26689"/>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01CA28B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A180C10">
      <w:pPr>
        <w:spacing w:line="560" w:lineRule="exact"/>
        <w:ind w:firstLine="482" w:firstLineChars="200"/>
        <w:outlineLvl w:val="0"/>
        <w:rPr>
          <w:rFonts w:hint="eastAsia" w:ascii="仿宋" w:hAnsi="仿宋" w:eastAsia="仿宋" w:cs="仿宋"/>
          <w:b/>
          <w:color w:val="auto"/>
          <w:sz w:val="24"/>
          <w:highlight w:val="none"/>
        </w:rPr>
      </w:pPr>
      <w:bookmarkStart w:id="115" w:name="_Toc26633"/>
      <w:bookmarkStart w:id="116" w:name="_Toc14371"/>
      <w:bookmarkStart w:id="117" w:name="_Toc4720"/>
      <w:bookmarkStart w:id="118" w:name="_Toc32494"/>
      <w:bookmarkStart w:id="119" w:name="_Toc25571"/>
      <w:r>
        <w:rPr>
          <w:rFonts w:hint="eastAsia" w:ascii="仿宋" w:hAnsi="仿宋" w:eastAsia="仿宋" w:cs="仿宋"/>
          <w:b/>
          <w:color w:val="auto"/>
          <w:sz w:val="24"/>
          <w:highlight w:val="none"/>
        </w:rPr>
        <w:t>2.11 不可抗力</w:t>
      </w:r>
      <w:bookmarkEnd w:id="115"/>
      <w:bookmarkEnd w:id="116"/>
      <w:bookmarkEnd w:id="117"/>
      <w:bookmarkEnd w:id="118"/>
      <w:bookmarkEnd w:id="119"/>
    </w:p>
    <w:p w14:paraId="7A51C4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C75A55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071C0BA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110F80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0AB9B648">
      <w:pPr>
        <w:spacing w:line="560" w:lineRule="exact"/>
        <w:ind w:firstLine="482" w:firstLineChars="200"/>
        <w:outlineLvl w:val="0"/>
        <w:rPr>
          <w:rFonts w:hint="eastAsia" w:ascii="仿宋" w:hAnsi="仿宋" w:eastAsia="仿宋" w:cs="仿宋"/>
          <w:b/>
          <w:color w:val="auto"/>
          <w:sz w:val="24"/>
          <w:highlight w:val="none"/>
        </w:rPr>
      </w:pPr>
      <w:bookmarkStart w:id="120" w:name="_Toc3638"/>
      <w:bookmarkStart w:id="121" w:name="_Toc23854"/>
      <w:bookmarkStart w:id="122" w:name="_Toc14115"/>
      <w:bookmarkStart w:id="123" w:name="_Toc25783"/>
      <w:bookmarkStart w:id="124" w:name="_Toc24465"/>
      <w:r>
        <w:rPr>
          <w:rFonts w:hint="eastAsia" w:ascii="仿宋" w:hAnsi="仿宋" w:eastAsia="仿宋" w:cs="仿宋"/>
          <w:b/>
          <w:color w:val="auto"/>
          <w:sz w:val="24"/>
          <w:highlight w:val="none"/>
        </w:rPr>
        <w:t>2.12 税费</w:t>
      </w:r>
      <w:bookmarkEnd w:id="120"/>
      <w:bookmarkEnd w:id="121"/>
      <w:bookmarkEnd w:id="122"/>
      <w:bookmarkEnd w:id="123"/>
      <w:bookmarkEnd w:id="124"/>
    </w:p>
    <w:p w14:paraId="4380B00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701121B">
      <w:pPr>
        <w:spacing w:line="560" w:lineRule="exact"/>
        <w:ind w:firstLine="482" w:firstLineChars="200"/>
        <w:outlineLvl w:val="0"/>
        <w:rPr>
          <w:rFonts w:hint="eastAsia" w:ascii="仿宋" w:hAnsi="仿宋" w:eastAsia="仿宋" w:cs="仿宋"/>
          <w:b/>
          <w:color w:val="auto"/>
          <w:sz w:val="24"/>
          <w:highlight w:val="none"/>
        </w:rPr>
      </w:pPr>
      <w:bookmarkStart w:id="125" w:name="_Toc7315"/>
      <w:bookmarkStart w:id="126" w:name="_Toc14814"/>
      <w:bookmarkStart w:id="127" w:name="_Toc26883"/>
      <w:bookmarkStart w:id="128" w:name="_Toc30105"/>
      <w:bookmarkStart w:id="129" w:name="_Toc25525"/>
      <w:r>
        <w:rPr>
          <w:rFonts w:hint="eastAsia" w:ascii="仿宋" w:hAnsi="仿宋" w:eastAsia="仿宋" w:cs="仿宋"/>
          <w:b/>
          <w:color w:val="auto"/>
          <w:sz w:val="24"/>
          <w:highlight w:val="none"/>
        </w:rPr>
        <w:t>2.13 乙方破产</w:t>
      </w:r>
      <w:bookmarkEnd w:id="125"/>
      <w:bookmarkEnd w:id="126"/>
      <w:bookmarkEnd w:id="127"/>
      <w:bookmarkEnd w:id="128"/>
      <w:bookmarkEnd w:id="129"/>
    </w:p>
    <w:p w14:paraId="760B14C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07B643A">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11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6480C2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89D1E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516C1C8">
      <w:pPr>
        <w:spacing w:line="560" w:lineRule="exact"/>
        <w:ind w:firstLine="482" w:firstLineChars="200"/>
        <w:outlineLvl w:val="0"/>
        <w:rPr>
          <w:rFonts w:hint="eastAsia" w:ascii="仿宋" w:hAnsi="仿宋" w:eastAsia="仿宋" w:cs="仿宋"/>
          <w:b/>
          <w:color w:val="auto"/>
          <w:sz w:val="24"/>
          <w:highlight w:val="none"/>
        </w:rPr>
      </w:pPr>
      <w:bookmarkStart w:id="133" w:name="_Toc17363"/>
      <w:bookmarkStart w:id="134" w:name="_Toc1969"/>
      <w:bookmarkStart w:id="135" w:name="_Toc14525"/>
      <w:r>
        <w:rPr>
          <w:rFonts w:hint="eastAsia" w:ascii="仿宋" w:hAnsi="仿宋" w:eastAsia="仿宋" w:cs="仿宋"/>
          <w:b/>
          <w:color w:val="auto"/>
          <w:sz w:val="24"/>
          <w:highlight w:val="none"/>
        </w:rPr>
        <w:t>2.15 检验和验收</w:t>
      </w:r>
      <w:bookmarkEnd w:id="133"/>
      <w:bookmarkEnd w:id="134"/>
      <w:bookmarkEnd w:id="135"/>
    </w:p>
    <w:p w14:paraId="506D83B2">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6A57D5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7BC8B3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7F880C6D">
      <w:pPr>
        <w:spacing w:line="560" w:lineRule="exact"/>
        <w:ind w:firstLine="482" w:firstLineChars="200"/>
        <w:outlineLvl w:val="0"/>
        <w:rPr>
          <w:rFonts w:hint="eastAsia" w:ascii="仿宋" w:hAnsi="仿宋" w:eastAsia="仿宋" w:cs="仿宋"/>
          <w:b/>
          <w:color w:val="auto"/>
          <w:sz w:val="24"/>
          <w:highlight w:val="none"/>
        </w:rPr>
      </w:pPr>
      <w:bookmarkStart w:id="136" w:name="_Toc9808"/>
      <w:bookmarkStart w:id="137" w:name="_Toc12666"/>
      <w:bookmarkStart w:id="138" w:name="_Toc25198"/>
      <w:bookmarkStart w:id="139" w:name="_Toc2308"/>
      <w:bookmarkStart w:id="140" w:name="_Toc31892"/>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522ED1DC">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 xml:space="preserve">2.16.1任何一方因履行合同而以合同第一部分尾部所列明的传真或电子邮件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D4902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1C100BB8">
      <w:pPr>
        <w:spacing w:line="560" w:lineRule="exact"/>
        <w:ind w:firstLine="482" w:firstLineChars="200"/>
        <w:outlineLvl w:val="0"/>
        <w:rPr>
          <w:rFonts w:hint="eastAsia" w:ascii="仿宋" w:hAnsi="仿宋" w:eastAsia="仿宋" w:cs="仿宋"/>
          <w:b/>
          <w:color w:val="auto"/>
          <w:sz w:val="24"/>
          <w:highlight w:val="none"/>
        </w:rPr>
      </w:pPr>
      <w:bookmarkStart w:id="143" w:name="_Toc20808"/>
      <w:bookmarkStart w:id="144" w:name="_Toc5063"/>
      <w:bookmarkStart w:id="145" w:name="_Toc12254"/>
      <w:bookmarkStart w:id="146" w:name="_Toc28906"/>
      <w:bookmarkStart w:id="147" w:name="_Toc2764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273A97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29F67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A772961">
      <w:pPr>
        <w:spacing w:line="560" w:lineRule="exact"/>
        <w:ind w:firstLine="482" w:firstLineChars="200"/>
        <w:outlineLvl w:val="0"/>
        <w:rPr>
          <w:rFonts w:hint="eastAsia" w:ascii="仿宋" w:hAnsi="仿宋" w:eastAsia="仿宋" w:cs="仿宋"/>
          <w:b/>
          <w:color w:val="auto"/>
          <w:sz w:val="24"/>
          <w:highlight w:val="none"/>
        </w:rPr>
      </w:pPr>
      <w:bookmarkStart w:id="148" w:name="_Toc18540"/>
      <w:bookmarkStart w:id="149" w:name="_Toc4355"/>
      <w:bookmarkStart w:id="150" w:name="_Toc30599"/>
      <w:r>
        <w:rPr>
          <w:rFonts w:hint="eastAsia" w:ascii="仿宋" w:hAnsi="仿宋" w:eastAsia="仿宋" w:cs="仿宋"/>
          <w:b/>
          <w:color w:val="auto"/>
          <w:sz w:val="24"/>
          <w:highlight w:val="none"/>
        </w:rPr>
        <w:t>2.18 计量单位</w:t>
      </w:r>
      <w:bookmarkEnd w:id="148"/>
      <w:bookmarkEnd w:id="149"/>
      <w:bookmarkEnd w:id="150"/>
    </w:p>
    <w:p w14:paraId="5A9382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3F2AEC1C">
      <w:pPr>
        <w:spacing w:line="560" w:lineRule="exact"/>
        <w:ind w:firstLine="482" w:firstLineChars="200"/>
        <w:outlineLvl w:val="0"/>
        <w:rPr>
          <w:rFonts w:hint="eastAsia" w:ascii="仿宋" w:hAnsi="仿宋" w:eastAsia="仿宋" w:cs="仿宋"/>
          <w:b/>
          <w:color w:val="auto"/>
          <w:sz w:val="24"/>
          <w:highlight w:val="none"/>
        </w:rPr>
      </w:pPr>
      <w:bookmarkStart w:id="151" w:name="_Toc487900373"/>
      <w:bookmarkStart w:id="152" w:name="_Toc259093692"/>
      <w:bookmarkStart w:id="153" w:name="_Toc12773"/>
      <w:bookmarkStart w:id="154" w:name="_Toc10330"/>
      <w:bookmarkStart w:id="155" w:name="_Toc18567"/>
      <w:bookmarkStart w:id="156" w:name="_Toc279701263"/>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7A40AF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A52E30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57806521">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61C278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ECD3B63">
      <w:pPr>
        <w:spacing w:line="440" w:lineRule="atLeast"/>
        <w:ind w:firstLine="420" w:firstLineChars="200"/>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sz w:val="24"/>
          <w:highlight w:val="none"/>
        </w:rPr>
        <w:t>第三部分  合同专用条款</w:t>
      </w:r>
    </w:p>
    <w:p w14:paraId="688EA8E3">
      <w:pPr>
        <w:spacing w:line="440" w:lineRule="atLeas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2853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392F6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4FA968D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31BBE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21C7F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7FC6FD6B">
            <w:pPr>
              <w:spacing w:line="360" w:lineRule="auto"/>
              <w:rPr>
                <w:rFonts w:hint="eastAsia" w:ascii="仿宋" w:hAnsi="仿宋" w:eastAsia="仿宋" w:cs="仿宋"/>
                <w:color w:val="auto"/>
                <w:sz w:val="24"/>
                <w:highlight w:val="none"/>
              </w:rPr>
            </w:pPr>
          </w:p>
        </w:tc>
      </w:tr>
      <w:tr w14:paraId="69C6A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0EB6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E46C124">
            <w:pPr>
              <w:spacing w:line="360" w:lineRule="auto"/>
              <w:rPr>
                <w:rFonts w:hint="eastAsia" w:ascii="仿宋" w:hAnsi="仿宋" w:eastAsia="仿宋" w:cs="仿宋"/>
                <w:color w:val="auto"/>
                <w:sz w:val="24"/>
                <w:highlight w:val="none"/>
              </w:rPr>
            </w:pPr>
          </w:p>
        </w:tc>
      </w:tr>
      <w:tr w14:paraId="7BD1E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48C2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65F0DDE">
            <w:pPr>
              <w:spacing w:line="360" w:lineRule="auto"/>
              <w:rPr>
                <w:rFonts w:hint="eastAsia" w:ascii="仿宋" w:hAnsi="仿宋" w:eastAsia="仿宋" w:cs="仿宋"/>
                <w:color w:val="auto"/>
                <w:sz w:val="24"/>
                <w:highlight w:val="none"/>
              </w:rPr>
            </w:pPr>
          </w:p>
        </w:tc>
      </w:tr>
      <w:tr w14:paraId="7563F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3C00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2153C568">
            <w:pPr>
              <w:spacing w:line="360" w:lineRule="auto"/>
              <w:rPr>
                <w:rFonts w:hint="eastAsia" w:ascii="仿宋" w:hAnsi="仿宋" w:eastAsia="仿宋" w:cs="仿宋"/>
                <w:color w:val="auto"/>
                <w:sz w:val="24"/>
                <w:highlight w:val="none"/>
              </w:rPr>
            </w:pPr>
          </w:p>
        </w:tc>
      </w:tr>
      <w:tr w14:paraId="55B9E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C045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4CF000B4">
            <w:pPr>
              <w:spacing w:line="360" w:lineRule="auto"/>
              <w:rPr>
                <w:rFonts w:hint="eastAsia" w:ascii="仿宋" w:hAnsi="仿宋" w:eastAsia="仿宋" w:cs="仿宋"/>
                <w:color w:val="auto"/>
                <w:sz w:val="24"/>
                <w:highlight w:val="none"/>
              </w:rPr>
            </w:pPr>
          </w:p>
        </w:tc>
      </w:tr>
      <w:tr w14:paraId="16033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CA71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50DFEAB">
            <w:pPr>
              <w:spacing w:line="360" w:lineRule="auto"/>
              <w:rPr>
                <w:rFonts w:hint="eastAsia" w:ascii="仿宋" w:hAnsi="仿宋" w:eastAsia="仿宋" w:cs="仿宋"/>
                <w:color w:val="auto"/>
                <w:sz w:val="24"/>
                <w:highlight w:val="none"/>
              </w:rPr>
            </w:pPr>
          </w:p>
        </w:tc>
      </w:tr>
      <w:tr w14:paraId="24019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059B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55AC3A8">
            <w:pPr>
              <w:spacing w:line="360" w:lineRule="auto"/>
              <w:rPr>
                <w:rFonts w:hint="eastAsia" w:ascii="仿宋" w:hAnsi="仿宋" w:eastAsia="仿宋" w:cs="仿宋"/>
                <w:color w:val="auto"/>
                <w:sz w:val="24"/>
                <w:highlight w:val="none"/>
              </w:rPr>
            </w:pPr>
          </w:p>
        </w:tc>
      </w:tr>
      <w:tr w14:paraId="2DE0F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6F8D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04A83034">
            <w:pPr>
              <w:spacing w:line="360" w:lineRule="auto"/>
              <w:rPr>
                <w:rFonts w:hint="eastAsia" w:ascii="仿宋" w:hAnsi="仿宋" w:eastAsia="仿宋" w:cs="仿宋"/>
                <w:color w:val="auto"/>
                <w:sz w:val="24"/>
                <w:highlight w:val="none"/>
              </w:rPr>
            </w:pPr>
          </w:p>
        </w:tc>
      </w:tr>
      <w:tr w14:paraId="253C2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104A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13455653">
            <w:pPr>
              <w:spacing w:line="360" w:lineRule="auto"/>
              <w:rPr>
                <w:rFonts w:hint="eastAsia" w:ascii="仿宋" w:hAnsi="仿宋" w:eastAsia="仿宋" w:cs="仿宋"/>
                <w:color w:val="auto"/>
                <w:sz w:val="24"/>
                <w:highlight w:val="none"/>
              </w:rPr>
            </w:pPr>
          </w:p>
        </w:tc>
      </w:tr>
      <w:tr w14:paraId="237A7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0D79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7E308CA4">
            <w:pPr>
              <w:spacing w:line="360" w:lineRule="auto"/>
              <w:rPr>
                <w:rFonts w:hint="eastAsia" w:ascii="仿宋" w:hAnsi="仿宋" w:eastAsia="仿宋" w:cs="仿宋"/>
                <w:color w:val="auto"/>
                <w:sz w:val="24"/>
                <w:highlight w:val="none"/>
              </w:rPr>
            </w:pPr>
          </w:p>
        </w:tc>
      </w:tr>
      <w:tr w14:paraId="07735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CB4E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408262A1">
            <w:pPr>
              <w:spacing w:line="360" w:lineRule="auto"/>
              <w:rPr>
                <w:rFonts w:hint="eastAsia" w:ascii="仿宋" w:hAnsi="仿宋" w:eastAsia="仿宋" w:cs="仿宋"/>
                <w:color w:val="auto"/>
                <w:sz w:val="24"/>
                <w:highlight w:val="none"/>
              </w:rPr>
            </w:pPr>
          </w:p>
        </w:tc>
      </w:tr>
      <w:tr w14:paraId="1313B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2B8FD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3BCE9359">
            <w:pPr>
              <w:spacing w:line="360" w:lineRule="auto"/>
              <w:rPr>
                <w:rFonts w:hint="eastAsia" w:ascii="仿宋" w:hAnsi="仿宋" w:eastAsia="仿宋" w:cs="仿宋"/>
                <w:color w:val="auto"/>
                <w:sz w:val="24"/>
                <w:highlight w:val="none"/>
              </w:rPr>
            </w:pPr>
          </w:p>
        </w:tc>
      </w:tr>
      <w:tr w14:paraId="14CB5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120F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927E862">
            <w:pPr>
              <w:spacing w:line="360" w:lineRule="auto"/>
              <w:rPr>
                <w:rFonts w:hint="eastAsia" w:ascii="仿宋" w:hAnsi="仿宋" w:eastAsia="仿宋" w:cs="仿宋"/>
                <w:color w:val="auto"/>
                <w:sz w:val="24"/>
                <w:highlight w:val="none"/>
              </w:rPr>
            </w:pPr>
          </w:p>
        </w:tc>
      </w:tr>
      <w:tr w14:paraId="6A648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EE4F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F3C70CD">
            <w:pPr>
              <w:spacing w:line="360" w:lineRule="auto"/>
              <w:rPr>
                <w:rFonts w:hint="eastAsia" w:ascii="仿宋" w:hAnsi="仿宋" w:eastAsia="仿宋" w:cs="仿宋"/>
                <w:color w:val="auto"/>
                <w:sz w:val="24"/>
                <w:highlight w:val="none"/>
              </w:rPr>
            </w:pPr>
          </w:p>
        </w:tc>
      </w:tr>
      <w:tr w14:paraId="249B4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97C9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5BC89A0E">
            <w:pPr>
              <w:spacing w:line="360" w:lineRule="auto"/>
              <w:rPr>
                <w:rFonts w:hint="eastAsia" w:ascii="仿宋" w:hAnsi="仿宋" w:eastAsia="仿宋" w:cs="仿宋"/>
                <w:color w:val="auto"/>
                <w:sz w:val="24"/>
                <w:highlight w:val="none"/>
              </w:rPr>
            </w:pPr>
          </w:p>
        </w:tc>
      </w:tr>
      <w:tr w14:paraId="1BF4B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3DE3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BD1D06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F068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D6F8A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31D0A331">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B1A5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75DF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54604A0F">
            <w:pPr>
              <w:spacing w:line="360" w:lineRule="auto"/>
              <w:rPr>
                <w:rFonts w:hint="eastAsia" w:ascii="仿宋" w:hAnsi="仿宋" w:eastAsia="仿宋" w:cs="仿宋"/>
                <w:color w:val="auto"/>
                <w:sz w:val="24"/>
                <w:highlight w:val="none"/>
              </w:rPr>
            </w:pPr>
          </w:p>
        </w:tc>
      </w:tr>
      <w:tr w14:paraId="606674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24FB9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5D7CAB73">
            <w:pPr>
              <w:spacing w:line="360" w:lineRule="auto"/>
              <w:rPr>
                <w:rFonts w:hint="eastAsia" w:ascii="仿宋" w:hAnsi="仿宋" w:eastAsia="仿宋" w:cs="仿宋"/>
                <w:color w:val="auto"/>
                <w:sz w:val="24"/>
                <w:highlight w:val="none"/>
              </w:rPr>
            </w:pPr>
          </w:p>
        </w:tc>
      </w:tr>
      <w:tr w14:paraId="5B7B4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12E8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307D4E4">
            <w:pPr>
              <w:spacing w:line="360" w:lineRule="auto"/>
              <w:rPr>
                <w:rFonts w:hint="eastAsia" w:ascii="仿宋" w:hAnsi="仿宋" w:eastAsia="仿宋" w:cs="仿宋"/>
                <w:color w:val="auto"/>
                <w:sz w:val="24"/>
                <w:highlight w:val="none"/>
              </w:rPr>
            </w:pPr>
          </w:p>
        </w:tc>
      </w:tr>
      <w:tr w14:paraId="230D45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E6D09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082CAB97">
            <w:pPr>
              <w:spacing w:line="360" w:lineRule="auto"/>
              <w:rPr>
                <w:rFonts w:hint="eastAsia" w:ascii="仿宋" w:hAnsi="仿宋" w:eastAsia="仿宋" w:cs="仿宋"/>
                <w:color w:val="auto"/>
                <w:sz w:val="24"/>
                <w:highlight w:val="none"/>
              </w:rPr>
            </w:pPr>
          </w:p>
        </w:tc>
      </w:tr>
      <w:tr w14:paraId="3E59B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11462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1453FC4F">
            <w:pPr>
              <w:spacing w:line="360" w:lineRule="auto"/>
              <w:rPr>
                <w:rFonts w:hint="eastAsia" w:ascii="仿宋" w:hAnsi="仿宋" w:eastAsia="仿宋" w:cs="仿宋"/>
                <w:color w:val="auto"/>
                <w:sz w:val="24"/>
                <w:highlight w:val="none"/>
              </w:rPr>
            </w:pPr>
          </w:p>
        </w:tc>
      </w:tr>
    </w:tbl>
    <w:p w14:paraId="54EA6A98">
      <w:pPr>
        <w:spacing w:line="360" w:lineRule="auto"/>
        <w:ind w:left="-420" w:leftChars="-200" w:right="-420" w:rightChars="-200" w:firstLine="480" w:firstLineChars="200"/>
        <w:rPr>
          <w:rFonts w:hint="eastAsia" w:ascii="仿宋" w:hAnsi="仿宋" w:eastAsia="仿宋" w:cs="仿宋"/>
          <w:color w:val="auto"/>
          <w:sz w:val="24"/>
          <w:highlight w:val="none"/>
        </w:rPr>
      </w:pPr>
    </w:p>
    <w:p w14:paraId="5AD8A91E">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2AAC8F89">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D755CAD">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855977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98B551C">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5640819">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2DFB870">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10</w:t>
      </w:r>
      <w:r>
        <w:rPr>
          <w:rFonts w:hint="eastAsia" w:ascii="仿宋" w:hAnsi="仿宋" w:eastAsia="仿宋" w:cs="仿宋"/>
          <w:color w:val="auto"/>
          <w:sz w:val="24"/>
          <w:highlight w:val="none"/>
        </w:rPr>
        <w:t>分。评分依下述所列为评标打分依据，分值如下（计算分值时，按其算术平均值保留小数2位）。</w:t>
      </w:r>
    </w:p>
    <w:p w14:paraId="1CB783DD">
      <w:pPr>
        <w:spacing w:line="440" w:lineRule="exact"/>
        <w:ind w:firstLine="482" w:firstLineChars="200"/>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90</w:t>
      </w:r>
      <w:r>
        <w:rPr>
          <w:rFonts w:hint="eastAsia" w:ascii="仿宋" w:hAnsi="仿宋" w:eastAsia="仿宋" w:cs="仿宋"/>
          <w:b/>
          <w:bCs/>
          <w:iCs/>
          <w:color w:val="auto"/>
          <w:sz w:val="24"/>
          <w:highlight w:val="none"/>
        </w:rPr>
        <w:t>分）</w:t>
      </w:r>
    </w:p>
    <w:tbl>
      <w:tblPr>
        <w:tblStyle w:val="62"/>
        <w:tblW w:w="48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1012"/>
        <w:gridCol w:w="1012"/>
        <w:gridCol w:w="5787"/>
        <w:gridCol w:w="621"/>
      </w:tblGrid>
      <w:tr w14:paraId="5A2F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340" w:type="pct"/>
            <w:vMerge w:val="restart"/>
            <w:shd w:val="clear" w:color="auto" w:fill="auto"/>
            <w:vAlign w:val="center"/>
          </w:tcPr>
          <w:p w14:paraId="173E2611">
            <w:pPr>
              <w:widowControl/>
              <w:spacing w:line="44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559" w:type="pct"/>
            <w:vMerge w:val="restart"/>
            <w:shd w:val="clear" w:color="auto" w:fill="auto"/>
            <w:vAlign w:val="center"/>
          </w:tcPr>
          <w:p w14:paraId="698F8467">
            <w:pPr>
              <w:spacing w:line="440" w:lineRule="exact"/>
              <w:jc w:val="center"/>
              <w:rPr>
                <w:rFonts w:hint="eastAsia" w:ascii="仿宋" w:hAnsi="仿宋" w:eastAsia="仿宋" w:cs="仿宋"/>
                <w:b/>
                <w:bCs/>
                <w:color w:val="auto"/>
                <w:kern w:val="0"/>
                <w:sz w:val="24"/>
                <w:highlight w:val="none"/>
              </w:rPr>
            </w:pPr>
            <w:r>
              <w:rPr>
                <w:rFonts w:hint="eastAsia" w:ascii="仿宋" w:hAnsi="仿宋" w:eastAsia="仿宋" w:cs="仿宋"/>
                <w:b/>
                <w:color w:val="auto"/>
                <w:sz w:val="24"/>
                <w:highlight w:val="none"/>
              </w:rPr>
              <w:t>评分项目</w:t>
            </w:r>
          </w:p>
        </w:tc>
        <w:tc>
          <w:tcPr>
            <w:tcW w:w="3756" w:type="pct"/>
            <w:gridSpan w:val="2"/>
            <w:vMerge w:val="restart"/>
            <w:shd w:val="clear" w:color="auto" w:fill="auto"/>
            <w:vAlign w:val="center"/>
          </w:tcPr>
          <w:p w14:paraId="2F28D2B0">
            <w:pPr>
              <w:spacing w:line="440" w:lineRule="exact"/>
              <w:jc w:val="center"/>
              <w:rPr>
                <w:rFonts w:hint="eastAsia" w:ascii="仿宋" w:hAnsi="仿宋" w:eastAsia="仿宋" w:cs="仿宋"/>
                <w:b/>
                <w:bCs/>
                <w:color w:val="auto"/>
                <w:kern w:val="0"/>
                <w:sz w:val="24"/>
                <w:highlight w:val="none"/>
              </w:rPr>
            </w:pPr>
            <w:r>
              <w:rPr>
                <w:rFonts w:hint="eastAsia" w:ascii="仿宋" w:hAnsi="仿宋" w:eastAsia="仿宋" w:cs="仿宋"/>
                <w:b/>
                <w:color w:val="auto"/>
                <w:sz w:val="24"/>
                <w:highlight w:val="none"/>
              </w:rPr>
              <w:t>评分细则</w:t>
            </w:r>
          </w:p>
        </w:tc>
        <w:tc>
          <w:tcPr>
            <w:tcW w:w="343" w:type="pct"/>
            <w:vMerge w:val="restart"/>
            <w:shd w:val="clear" w:color="auto" w:fill="auto"/>
            <w:vAlign w:val="center"/>
          </w:tcPr>
          <w:p w14:paraId="631DB0A2">
            <w:pPr>
              <w:spacing w:line="440" w:lineRule="exact"/>
              <w:jc w:val="center"/>
              <w:rPr>
                <w:rFonts w:hint="eastAsia" w:ascii="仿宋" w:hAnsi="仿宋" w:eastAsia="仿宋" w:cs="仿宋"/>
                <w:b/>
                <w:bCs/>
                <w:color w:val="auto"/>
                <w:kern w:val="0"/>
                <w:sz w:val="24"/>
                <w:highlight w:val="none"/>
              </w:rPr>
            </w:pPr>
            <w:r>
              <w:rPr>
                <w:rFonts w:hint="eastAsia" w:ascii="仿宋" w:hAnsi="仿宋" w:eastAsia="仿宋" w:cs="仿宋"/>
                <w:b/>
                <w:color w:val="auto"/>
                <w:sz w:val="24"/>
                <w:highlight w:val="none"/>
              </w:rPr>
              <w:t>分值</w:t>
            </w:r>
          </w:p>
        </w:tc>
      </w:tr>
      <w:tr w14:paraId="3411F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40" w:type="pct"/>
            <w:vMerge w:val="continue"/>
            <w:vAlign w:val="center"/>
          </w:tcPr>
          <w:p w14:paraId="3A098189">
            <w:pPr>
              <w:widowControl/>
              <w:spacing w:line="440" w:lineRule="exact"/>
              <w:jc w:val="left"/>
              <w:rPr>
                <w:rFonts w:hint="eastAsia" w:ascii="仿宋" w:hAnsi="仿宋" w:eastAsia="仿宋" w:cs="仿宋"/>
                <w:b/>
                <w:bCs/>
                <w:color w:val="auto"/>
                <w:kern w:val="0"/>
                <w:sz w:val="24"/>
                <w:highlight w:val="none"/>
              </w:rPr>
            </w:pPr>
          </w:p>
        </w:tc>
        <w:tc>
          <w:tcPr>
            <w:tcW w:w="559" w:type="pct"/>
            <w:vMerge w:val="continue"/>
            <w:vAlign w:val="center"/>
          </w:tcPr>
          <w:p w14:paraId="49B9F49F">
            <w:pPr>
              <w:widowControl/>
              <w:spacing w:line="440" w:lineRule="exact"/>
              <w:jc w:val="left"/>
              <w:rPr>
                <w:rFonts w:hint="eastAsia" w:ascii="仿宋" w:hAnsi="仿宋" w:eastAsia="仿宋" w:cs="仿宋"/>
                <w:b/>
                <w:bCs/>
                <w:color w:val="auto"/>
                <w:kern w:val="0"/>
                <w:sz w:val="24"/>
                <w:highlight w:val="none"/>
              </w:rPr>
            </w:pPr>
          </w:p>
        </w:tc>
        <w:tc>
          <w:tcPr>
            <w:tcW w:w="3756" w:type="pct"/>
            <w:gridSpan w:val="2"/>
            <w:vMerge w:val="continue"/>
            <w:vAlign w:val="center"/>
          </w:tcPr>
          <w:p w14:paraId="6F81E14B">
            <w:pPr>
              <w:widowControl/>
              <w:spacing w:line="440" w:lineRule="exact"/>
              <w:jc w:val="left"/>
              <w:rPr>
                <w:rFonts w:hint="eastAsia" w:ascii="仿宋" w:hAnsi="仿宋" w:eastAsia="仿宋" w:cs="仿宋"/>
                <w:b/>
                <w:bCs/>
                <w:color w:val="auto"/>
                <w:kern w:val="0"/>
                <w:sz w:val="24"/>
                <w:highlight w:val="none"/>
              </w:rPr>
            </w:pPr>
          </w:p>
        </w:tc>
        <w:tc>
          <w:tcPr>
            <w:tcW w:w="343" w:type="pct"/>
            <w:vMerge w:val="continue"/>
            <w:vAlign w:val="center"/>
          </w:tcPr>
          <w:p w14:paraId="19E220D8">
            <w:pPr>
              <w:widowControl/>
              <w:spacing w:line="440" w:lineRule="exact"/>
              <w:jc w:val="left"/>
              <w:rPr>
                <w:rFonts w:hint="eastAsia" w:ascii="仿宋" w:hAnsi="仿宋" w:eastAsia="仿宋" w:cs="仿宋"/>
                <w:b/>
                <w:bCs/>
                <w:color w:val="auto"/>
                <w:kern w:val="0"/>
                <w:sz w:val="24"/>
                <w:highlight w:val="none"/>
              </w:rPr>
            </w:pPr>
          </w:p>
        </w:tc>
      </w:tr>
      <w:tr w14:paraId="467D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340" w:type="pct"/>
            <w:vMerge w:val="restart"/>
            <w:shd w:val="clear" w:color="auto" w:fill="auto"/>
            <w:vAlign w:val="center"/>
          </w:tcPr>
          <w:p w14:paraId="035E228D">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559" w:type="pct"/>
            <w:vMerge w:val="restart"/>
            <w:shd w:val="clear" w:color="auto" w:fill="auto"/>
            <w:vAlign w:val="center"/>
          </w:tcPr>
          <w:p w14:paraId="2361CEEA">
            <w:pPr>
              <w:widowControl/>
              <w:spacing w:line="44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投标人资质与实力（1</w:t>
            </w:r>
            <w:r>
              <w:rPr>
                <w:rFonts w:hint="eastAsia" w:ascii="仿宋" w:hAnsi="仿宋" w:eastAsia="仿宋" w:cs="仿宋"/>
                <w:b/>
                <w:bCs/>
                <w:color w:val="auto"/>
                <w:kern w:val="0"/>
                <w:sz w:val="24"/>
                <w:highlight w:val="none"/>
                <w:lang w:val="en-US" w:eastAsia="zh-CN"/>
              </w:rPr>
              <w:t>3</w:t>
            </w:r>
            <w:r>
              <w:rPr>
                <w:rFonts w:hint="eastAsia" w:ascii="仿宋" w:hAnsi="仿宋" w:eastAsia="仿宋" w:cs="仿宋"/>
                <w:b/>
                <w:bCs/>
                <w:color w:val="auto"/>
                <w:kern w:val="0"/>
                <w:sz w:val="24"/>
                <w:highlight w:val="none"/>
              </w:rPr>
              <w:t>分）</w:t>
            </w:r>
          </w:p>
        </w:tc>
        <w:tc>
          <w:tcPr>
            <w:tcW w:w="3756" w:type="pct"/>
            <w:gridSpan w:val="2"/>
            <w:vMerge w:val="restart"/>
            <w:shd w:val="clear" w:color="auto" w:fill="auto"/>
          </w:tcPr>
          <w:p w14:paraId="402994F2">
            <w:pPr>
              <w:widowControl/>
              <w:spacing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投标人具有</w:t>
            </w:r>
            <w:r>
              <w:rPr>
                <w:rFonts w:hint="eastAsia" w:ascii="仿宋" w:hAnsi="仿宋" w:eastAsia="仿宋" w:cs="仿宋"/>
                <w:color w:val="auto"/>
                <w:sz w:val="24"/>
                <w:highlight w:val="none"/>
              </w:rPr>
              <w:t>城乡规划编制甲级资质的得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分，具有城乡规划编制乙级资质的得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分，其余不得分；投标人具有测绘甲级资质证书的得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分，具有测绘乙级资质证书的得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分，其余不得分。本项最高得分为</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rPr>
              <w:br w:type="textWrapping"/>
            </w:r>
            <w:r>
              <w:rPr>
                <w:rFonts w:hint="eastAsia" w:ascii="仿宋" w:hAnsi="仿宋" w:eastAsia="仿宋" w:cs="仿宋"/>
                <w:b/>
                <w:bCs/>
                <w:color w:val="auto"/>
                <w:sz w:val="24"/>
                <w:highlight w:val="none"/>
              </w:rPr>
              <w:t>需要提交的证明资料：相关资质证书复印件并加盖单位公章</w:t>
            </w:r>
          </w:p>
        </w:tc>
        <w:tc>
          <w:tcPr>
            <w:tcW w:w="343" w:type="pct"/>
            <w:vMerge w:val="restart"/>
            <w:shd w:val="clear" w:color="auto" w:fill="auto"/>
            <w:vAlign w:val="center"/>
          </w:tcPr>
          <w:p w14:paraId="18BEA425">
            <w:pPr>
              <w:widowControl/>
              <w:spacing w:line="44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6</w:t>
            </w:r>
          </w:p>
        </w:tc>
      </w:tr>
      <w:tr w14:paraId="5AD5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0" w:type="pct"/>
            <w:vMerge w:val="continue"/>
            <w:vAlign w:val="center"/>
          </w:tcPr>
          <w:p w14:paraId="5D19D61B">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4C28DB09">
            <w:pPr>
              <w:widowControl/>
              <w:spacing w:line="440" w:lineRule="exact"/>
              <w:jc w:val="left"/>
              <w:rPr>
                <w:rFonts w:hint="eastAsia" w:ascii="仿宋" w:hAnsi="仿宋" w:eastAsia="仿宋" w:cs="仿宋"/>
                <w:b/>
                <w:bCs/>
                <w:color w:val="auto"/>
                <w:kern w:val="0"/>
                <w:sz w:val="24"/>
                <w:highlight w:val="none"/>
              </w:rPr>
            </w:pPr>
          </w:p>
        </w:tc>
        <w:tc>
          <w:tcPr>
            <w:tcW w:w="3756" w:type="pct"/>
            <w:gridSpan w:val="2"/>
            <w:vMerge w:val="continue"/>
            <w:vAlign w:val="center"/>
          </w:tcPr>
          <w:p w14:paraId="01DC8773">
            <w:pPr>
              <w:widowControl/>
              <w:spacing w:line="440" w:lineRule="exact"/>
              <w:jc w:val="left"/>
              <w:rPr>
                <w:rFonts w:hint="eastAsia" w:ascii="仿宋" w:hAnsi="仿宋" w:eastAsia="仿宋" w:cs="仿宋"/>
                <w:color w:val="auto"/>
                <w:kern w:val="0"/>
                <w:sz w:val="24"/>
                <w:highlight w:val="none"/>
              </w:rPr>
            </w:pPr>
          </w:p>
        </w:tc>
        <w:tc>
          <w:tcPr>
            <w:tcW w:w="343" w:type="pct"/>
            <w:vMerge w:val="continue"/>
            <w:vAlign w:val="center"/>
          </w:tcPr>
          <w:p w14:paraId="5BE8974A">
            <w:pPr>
              <w:widowControl/>
              <w:spacing w:line="440" w:lineRule="exact"/>
              <w:jc w:val="left"/>
              <w:rPr>
                <w:rFonts w:hint="eastAsia" w:ascii="仿宋" w:hAnsi="仿宋" w:eastAsia="仿宋" w:cs="仿宋"/>
                <w:color w:val="auto"/>
                <w:kern w:val="0"/>
                <w:sz w:val="24"/>
                <w:highlight w:val="none"/>
              </w:rPr>
            </w:pPr>
          </w:p>
        </w:tc>
      </w:tr>
      <w:tr w14:paraId="008D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40" w:type="pct"/>
            <w:vMerge w:val="continue"/>
            <w:vAlign w:val="center"/>
          </w:tcPr>
          <w:p w14:paraId="67736C38">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15AD61FD">
            <w:pPr>
              <w:widowControl/>
              <w:spacing w:line="440" w:lineRule="exact"/>
              <w:jc w:val="left"/>
              <w:rPr>
                <w:rFonts w:hint="eastAsia" w:ascii="仿宋" w:hAnsi="仿宋" w:eastAsia="仿宋" w:cs="仿宋"/>
                <w:b/>
                <w:bCs/>
                <w:color w:val="auto"/>
                <w:kern w:val="0"/>
                <w:sz w:val="24"/>
                <w:highlight w:val="none"/>
              </w:rPr>
            </w:pPr>
          </w:p>
        </w:tc>
        <w:tc>
          <w:tcPr>
            <w:tcW w:w="3756" w:type="pct"/>
            <w:gridSpan w:val="2"/>
            <w:vMerge w:val="restart"/>
            <w:shd w:val="clear" w:color="auto" w:fill="auto"/>
          </w:tcPr>
          <w:p w14:paraId="2EF8FA7D">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自2022年1月1日以来（以奖项颁发时间为准），投标人获得过</w:t>
            </w:r>
            <w:r>
              <w:rPr>
                <w:rFonts w:hint="eastAsia" w:ascii="仿宋" w:hAnsi="仿宋" w:eastAsia="仿宋" w:cs="仿宋"/>
                <w:color w:val="auto"/>
                <w:sz w:val="24"/>
                <w:highlight w:val="none"/>
                <w:lang w:val="en-US" w:eastAsia="zh-CN"/>
              </w:rPr>
              <w:t>省</w:t>
            </w:r>
            <w:r>
              <w:rPr>
                <w:rFonts w:hint="eastAsia" w:ascii="仿宋" w:hAnsi="仿宋" w:eastAsia="仿宋" w:cs="仿宋"/>
                <w:color w:val="auto"/>
                <w:sz w:val="24"/>
                <w:highlight w:val="none"/>
              </w:rPr>
              <w:t>级</w:t>
            </w:r>
            <w:r>
              <w:rPr>
                <w:rFonts w:hint="eastAsia" w:ascii="仿宋" w:hAnsi="仿宋" w:eastAsia="仿宋" w:cs="仿宋"/>
                <w:color w:val="auto"/>
                <w:sz w:val="24"/>
                <w:highlight w:val="none"/>
                <w:lang w:val="en-US" w:eastAsia="zh-CN"/>
              </w:rPr>
              <w:t>或以上</w:t>
            </w:r>
            <w:r>
              <w:rPr>
                <w:rFonts w:hint="eastAsia" w:ascii="仿宋" w:hAnsi="仿宋" w:eastAsia="仿宋" w:cs="仿宋"/>
                <w:color w:val="auto"/>
                <w:sz w:val="24"/>
                <w:highlight w:val="none"/>
              </w:rPr>
              <w:t>荣誉（奖项）的，每提供一个得1分，最高得1分。以上荣誉（奖项）不含协会或学会颁发的。</w:t>
            </w:r>
          </w:p>
          <w:p w14:paraId="4E38A64B">
            <w:pPr>
              <w:pStyle w:val="23"/>
              <w:spacing w:line="440" w:lineRule="exact"/>
              <w:rPr>
                <w:rFonts w:hint="eastAsia" w:ascii="仿宋" w:hAnsi="仿宋" w:eastAsia="仿宋" w:cs="仿宋"/>
                <w:color w:val="auto"/>
                <w:szCs w:val="24"/>
                <w:highlight w:val="none"/>
              </w:rPr>
            </w:pPr>
            <w:r>
              <w:rPr>
                <w:rFonts w:hint="eastAsia" w:ascii="仿宋" w:hAnsi="仿宋" w:eastAsia="仿宋" w:cs="仿宋"/>
                <w:b/>
                <w:bCs/>
                <w:color w:val="auto"/>
                <w:kern w:val="0"/>
                <w:szCs w:val="24"/>
                <w:highlight w:val="none"/>
              </w:rPr>
              <w:t>投标文件中需提供相关证明文件扫描件并加盖公章，否则不得分。</w:t>
            </w:r>
          </w:p>
        </w:tc>
        <w:tc>
          <w:tcPr>
            <w:tcW w:w="343" w:type="pct"/>
            <w:vMerge w:val="restart"/>
            <w:shd w:val="clear" w:color="auto" w:fill="auto"/>
            <w:vAlign w:val="center"/>
          </w:tcPr>
          <w:p w14:paraId="20623878">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14:paraId="451C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40" w:type="pct"/>
            <w:vMerge w:val="continue"/>
            <w:vAlign w:val="center"/>
          </w:tcPr>
          <w:p w14:paraId="1E4C0F3D">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50AF3E6B">
            <w:pPr>
              <w:widowControl/>
              <w:spacing w:line="440" w:lineRule="exact"/>
              <w:jc w:val="left"/>
              <w:rPr>
                <w:rFonts w:hint="eastAsia" w:ascii="仿宋" w:hAnsi="仿宋" w:eastAsia="仿宋" w:cs="仿宋"/>
                <w:b/>
                <w:bCs/>
                <w:color w:val="auto"/>
                <w:kern w:val="0"/>
                <w:sz w:val="24"/>
                <w:highlight w:val="none"/>
              </w:rPr>
            </w:pPr>
          </w:p>
        </w:tc>
        <w:tc>
          <w:tcPr>
            <w:tcW w:w="3756" w:type="pct"/>
            <w:gridSpan w:val="2"/>
            <w:vMerge w:val="continue"/>
            <w:vAlign w:val="center"/>
          </w:tcPr>
          <w:p w14:paraId="1428FE29">
            <w:pPr>
              <w:widowControl/>
              <w:spacing w:line="440" w:lineRule="exact"/>
              <w:jc w:val="left"/>
              <w:rPr>
                <w:rFonts w:hint="eastAsia" w:ascii="仿宋" w:hAnsi="仿宋" w:eastAsia="仿宋" w:cs="仿宋"/>
                <w:color w:val="auto"/>
                <w:kern w:val="0"/>
                <w:sz w:val="24"/>
                <w:highlight w:val="none"/>
              </w:rPr>
            </w:pPr>
          </w:p>
        </w:tc>
        <w:tc>
          <w:tcPr>
            <w:tcW w:w="343" w:type="pct"/>
            <w:vMerge w:val="continue"/>
            <w:vAlign w:val="center"/>
          </w:tcPr>
          <w:p w14:paraId="5E719C94">
            <w:pPr>
              <w:widowControl/>
              <w:spacing w:line="440" w:lineRule="exact"/>
              <w:jc w:val="left"/>
              <w:rPr>
                <w:rFonts w:hint="eastAsia" w:ascii="仿宋" w:hAnsi="仿宋" w:eastAsia="仿宋" w:cs="仿宋"/>
                <w:color w:val="auto"/>
                <w:kern w:val="0"/>
                <w:sz w:val="24"/>
                <w:highlight w:val="none"/>
              </w:rPr>
            </w:pPr>
          </w:p>
        </w:tc>
      </w:tr>
      <w:tr w14:paraId="424F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40" w:type="pct"/>
            <w:vMerge w:val="continue"/>
            <w:vAlign w:val="center"/>
          </w:tcPr>
          <w:p w14:paraId="10F2503A">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6D82E66B">
            <w:pPr>
              <w:widowControl/>
              <w:spacing w:line="440" w:lineRule="exact"/>
              <w:jc w:val="left"/>
              <w:rPr>
                <w:rFonts w:hint="eastAsia" w:ascii="仿宋" w:hAnsi="仿宋" w:eastAsia="仿宋" w:cs="仿宋"/>
                <w:b/>
                <w:bCs/>
                <w:color w:val="auto"/>
                <w:kern w:val="0"/>
                <w:sz w:val="24"/>
                <w:highlight w:val="none"/>
              </w:rPr>
            </w:pPr>
          </w:p>
        </w:tc>
        <w:tc>
          <w:tcPr>
            <w:tcW w:w="3756" w:type="pct"/>
            <w:gridSpan w:val="2"/>
            <w:vMerge w:val="restart"/>
            <w:shd w:val="clear" w:color="auto" w:fill="auto"/>
          </w:tcPr>
          <w:p w14:paraId="4B30874F">
            <w:pPr>
              <w:widowControl/>
              <w:spacing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拟投入本项目的团队人员中，除项目负责人外，（1）具有城乡规划专业高级工程师职称的每</w:t>
            </w:r>
            <w:r>
              <w:rPr>
                <w:rFonts w:hint="eastAsia" w:ascii="仿宋" w:hAnsi="仿宋" w:eastAsia="仿宋" w:cs="仿宋"/>
                <w:color w:val="auto"/>
                <w:kern w:val="0"/>
                <w:sz w:val="24"/>
                <w:highlight w:val="none"/>
                <w:lang w:val="en-US" w:eastAsia="zh-CN"/>
              </w:rPr>
              <w:t>有一</w:t>
            </w:r>
            <w:r>
              <w:rPr>
                <w:rFonts w:hint="eastAsia" w:ascii="仿宋" w:hAnsi="仿宋" w:eastAsia="仿宋" w:cs="仿宋"/>
                <w:color w:val="auto"/>
                <w:kern w:val="0"/>
                <w:sz w:val="24"/>
                <w:highlight w:val="none"/>
              </w:rPr>
              <w:t>人得0.5分，最高可得3分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具有</w:t>
            </w:r>
            <w:r>
              <w:rPr>
                <w:rFonts w:hint="eastAsia" w:ascii="仿宋" w:hAnsi="仿宋" w:eastAsia="仿宋" w:cs="仿宋"/>
                <w:color w:val="auto"/>
                <w:kern w:val="0"/>
                <w:sz w:val="24"/>
                <w:highlight w:val="none"/>
                <w:lang w:val="en-US" w:eastAsia="zh-CN"/>
              </w:rPr>
              <w:t>上述</w:t>
            </w:r>
            <w:r>
              <w:rPr>
                <w:rFonts w:hint="eastAsia" w:ascii="仿宋" w:hAnsi="仿宋" w:eastAsia="仿宋" w:cs="仿宋"/>
                <w:color w:val="auto"/>
                <w:kern w:val="0"/>
                <w:sz w:val="24"/>
                <w:highlight w:val="none"/>
              </w:rPr>
              <w:t>专业中级职称的，每</w:t>
            </w:r>
            <w:r>
              <w:rPr>
                <w:rFonts w:hint="eastAsia" w:ascii="仿宋" w:hAnsi="仿宋" w:eastAsia="仿宋" w:cs="仿宋"/>
                <w:color w:val="auto"/>
                <w:kern w:val="0"/>
                <w:sz w:val="24"/>
                <w:highlight w:val="none"/>
                <w:lang w:val="en-US" w:eastAsia="zh-CN"/>
              </w:rPr>
              <w:t>有一人</w:t>
            </w:r>
            <w:r>
              <w:rPr>
                <w:rFonts w:hint="eastAsia" w:ascii="仿宋" w:hAnsi="仿宋" w:eastAsia="仿宋" w:cs="仿宋"/>
                <w:color w:val="auto"/>
                <w:kern w:val="0"/>
                <w:sz w:val="24"/>
                <w:highlight w:val="none"/>
              </w:rPr>
              <w:t>得0.</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最高得1.8分。</w:t>
            </w:r>
            <w:r>
              <w:rPr>
                <w:rFonts w:hint="eastAsia" w:ascii="仿宋" w:hAnsi="仿宋" w:eastAsia="仿宋" w:cs="仿宋"/>
                <w:color w:val="auto"/>
                <w:kern w:val="0"/>
                <w:sz w:val="24"/>
                <w:highlight w:val="none"/>
              </w:rPr>
              <w:t>具有</w:t>
            </w:r>
            <w:r>
              <w:rPr>
                <w:rFonts w:hint="eastAsia" w:ascii="仿宋" w:hAnsi="仿宋" w:eastAsia="仿宋" w:cs="仿宋"/>
                <w:color w:val="auto"/>
                <w:kern w:val="0"/>
                <w:sz w:val="24"/>
                <w:highlight w:val="none"/>
                <w:lang w:val="en-US" w:eastAsia="zh-CN"/>
              </w:rPr>
              <w:t>上述</w:t>
            </w:r>
            <w:r>
              <w:rPr>
                <w:rFonts w:hint="eastAsia" w:ascii="仿宋" w:hAnsi="仿宋" w:eastAsia="仿宋" w:cs="仿宋"/>
                <w:color w:val="auto"/>
                <w:kern w:val="0"/>
                <w:sz w:val="24"/>
                <w:highlight w:val="none"/>
              </w:rPr>
              <w:t>专业初级（助理）职称</w:t>
            </w:r>
            <w:r>
              <w:rPr>
                <w:rFonts w:hint="eastAsia" w:ascii="仿宋" w:hAnsi="仿宋" w:eastAsia="仿宋" w:cs="仿宋"/>
                <w:color w:val="auto"/>
                <w:kern w:val="0"/>
                <w:sz w:val="24"/>
                <w:highlight w:val="none"/>
                <w:lang w:val="zh-CN"/>
              </w:rPr>
              <w:t>每有</w:t>
            </w:r>
            <w:r>
              <w:rPr>
                <w:rFonts w:hint="eastAsia" w:ascii="仿宋" w:hAnsi="仿宋" w:eastAsia="仿宋" w:cs="仿宋"/>
                <w:color w:val="auto"/>
                <w:kern w:val="0"/>
                <w:sz w:val="24"/>
                <w:highlight w:val="none"/>
                <w:lang w:val="en-US" w:eastAsia="zh-CN"/>
              </w:rPr>
              <w:t>一</w:t>
            </w:r>
            <w:r>
              <w:rPr>
                <w:rFonts w:hint="eastAsia" w:ascii="仿宋" w:hAnsi="仿宋" w:eastAsia="仿宋" w:cs="仿宋"/>
                <w:color w:val="auto"/>
                <w:kern w:val="0"/>
                <w:sz w:val="24"/>
                <w:highlight w:val="none"/>
                <w:lang w:val="zh-CN"/>
              </w:rPr>
              <w:t>人</w:t>
            </w:r>
            <w:r>
              <w:rPr>
                <w:rFonts w:hint="eastAsia" w:ascii="仿宋" w:hAnsi="仿宋" w:eastAsia="仿宋" w:cs="仿宋"/>
                <w:color w:val="auto"/>
                <w:kern w:val="0"/>
                <w:sz w:val="24"/>
                <w:highlight w:val="none"/>
              </w:rPr>
              <w:t>得0.1分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最高得</w:t>
            </w:r>
            <w:r>
              <w:rPr>
                <w:rFonts w:hint="eastAsia" w:ascii="仿宋" w:hAnsi="仿宋" w:eastAsia="仿宋" w:cs="仿宋"/>
                <w:color w:val="auto"/>
                <w:kern w:val="0"/>
                <w:sz w:val="24"/>
                <w:highlight w:val="none"/>
              </w:rPr>
              <w:t>0.</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其余不得分；(2)具有测绘专业高级工程师职称的每</w:t>
            </w:r>
            <w:r>
              <w:rPr>
                <w:rFonts w:hint="eastAsia" w:ascii="仿宋" w:hAnsi="仿宋" w:eastAsia="仿宋" w:cs="仿宋"/>
                <w:color w:val="auto"/>
                <w:kern w:val="0"/>
                <w:sz w:val="24"/>
                <w:highlight w:val="none"/>
                <w:lang w:val="en-US" w:eastAsia="zh-CN"/>
              </w:rPr>
              <w:t>有一</w:t>
            </w:r>
            <w:r>
              <w:rPr>
                <w:rFonts w:hint="eastAsia" w:ascii="仿宋" w:hAnsi="仿宋" w:eastAsia="仿宋" w:cs="仿宋"/>
                <w:color w:val="auto"/>
                <w:kern w:val="0"/>
                <w:sz w:val="24"/>
                <w:highlight w:val="none"/>
              </w:rPr>
              <w:t>人得0.5分，最高得3分；具有</w:t>
            </w:r>
            <w:r>
              <w:rPr>
                <w:rFonts w:hint="eastAsia" w:ascii="仿宋" w:hAnsi="仿宋" w:eastAsia="仿宋" w:cs="仿宋"/>
                <w:color w:val="auto"/>
                <w:kern w:val="0"/>
                <w:sz w:val="24"/>
                <w:highlight w:val="none"/>
                <w:lang w:val="en-US" w:eastAsia="zh-CN"/>
              </w:rPr>
              <w:t>上述</w:t>
            </w:r>
            <w:r>
              <w:rPr>
                <w:rFonts w:hint="eastAsia" w:ascii="仿宋" w:hAnsi="仿宋" w:eastAsia="仿宋" w:cs="仿宋"/>
                <w:color w:val="auto"/>
                <w:kern w:val="0"/>
                <w:sz w:val="24"/>
                <w:highlight w:val="none"/>
              </w:rPr>
              <w:t>专业中级职称的，每</w:t>
            </w:r>
            <w:r>
              <w:rPr>
                <w:rFonts w:hint="eastAsia" w:ascii="仿宋" w:hAnsi="仿宋" w:eastAsia="仿宋" w:cs="仿宋"/>
                <w:color w:val="auto"/>
                <w:kern w:val="0"/>
                <w:sz w:val="24"/>
                <w:highlight w:val="none"/>
                <w:lang w:val="en-US" w:eastAsia="zh-CN"/>
              </w:rPr>
              <w:t>有一人</w:t>
            </w:r>
            <w:r>
              <w:rPr>
                <w:rFonts w:hint="eastAsia" w:ascii="仿宋" w:hAnsi="仿宋" w:eastAsia="仿宋" w:cs="仿宋"/>
                <w:color w:val="auto"/>
                <w:kern w:val="0"/>
                <w:sz w:val="24"/>
                <w:highlight w:val="none"/>
              </w:rPr>
              <w:t>得0.</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最高得1.8分。</w:t>
            </w:r>
            <w:r>
              <w:rPr>
                <w:rFonts w:hint="eastAsia" w:ascii="仿宋" w:hAnsi="仿宋" w:eastAsia="仿宋" w:cs="仿宋"/>
                <w:color w:val="auto"/>
                <w:kern w:val="0"/>
                <w:sz w:val="24"/>
                <w:highlight w:val="none"/>
              </w:rPr>
              <w:t>具有</w:t>
            </w:r>
            <w:r>
              <w:rPr>
                <w:rFonts w:hint="eastAsia" w:ascii="仿宋" w:hAnsi="仿宋" w:eastAsia="仿宋" w:cs="仿宋"/>
                <w:color w:val="auto"/>
                <w:kern w:val="0"/>
                <w:sz w:val="24"/>
                <w:highlight w:val="none"/>
                <w:lang w:val="en-US" w:eastAsia="zh-CN"/>
              </w:rPr>
              <w:t>上述</w:t>
            </w:r>
            <w:r>
              <w:rPr>
                <w:rFonts w:hint="eastAsia" w:ascii="仿宋" w:hAnsi="仿宋" w:eastAsia="仿宋" w:cs="仿宋"/>
                <w:color w:val="auto"/>
                <w:kern w:val="0"/>
                <w:sz w:val="24"/>
                <w:highlight w:val="none"/>
              </w:rPr>
              <w:t>专业初级（助理）职称</w:t>
            </w:r>
            <w:r>
              <w:rPr>
                <w:rFonts w:hint="eastAsia" w:ascii="仿宋" w:hAnsi="仿宋" w:eastAsia="仿宋" w:cs="仿宋"/>
                <w:color w:val="auto"/>
                <w:kern w:val="0"/>
                <w:sz w:val="24"/>
                <w:highlight w:val="none"/>
                <w:lang w:val="zh-CN"/>
              </w:rPr>
              <w:t>每有</w:t>
            </w:r>
            <w:r>
              <w:rPr>
                <w:rFonts w:hint="eastAsia" w:ascii="仿宋" w:hAnsi="仿宋" w:eastAsia="仿宋" w:cs="仿宋"/>
                <w:color w:val="auto"/>
                <w:kern w:val="0"/>
                <w:sz w:val="24"/>
                <w:highlight w:val="none"/>
                <w:lang w:val="en-US" w:eastAsia="zh-CN"/>
              </w:rPr>
              <w:t>一</w:t>
            </w:r>
            <w:r>
              <w:rPr>
                <w:rFonts w:hint="eastAsia" w:ascii="仿宋" w:hAnsi="仿宋" w:eastAsia="仿宋" w:cs="仿宋"/>
                <w:color w:val="auto"/>
                <w:kern w:val="0"/>
                <w:sz w:val="24"/>
                <w:highlight w:val="none"/>
                <w:lang w:val="zh-CN"/>
              </w:rPr>
              <w:t>人</w:t>
            </w:r>
            <w:r>
              <w:rPr>
                <w:rFonts w:hint="eastAsia" w:ascii="仿宋" w:hAnsi="仿宋" w:eastAsia="仿宋" w:cs="仿宋"/>
                <w:color w:val="auto"/>
                <w:kern w:val="0"/>
                <w:sz w:val="24"/>
                <w:highlight w:val="none"/>
              </w:rPr>
              <w:t>得0.1分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最高得</w:t>
            </w:r>
            <w:r>
              <w:rPr>
                <w:rFonts w:hint="eastAsia" w:ascii="仿宋" w:hAnsi="仿宋" w:eastAsia="仿宋" w:cs="仿宋"/>
                <w:color w:val="auto"/>
                <w:kern w:val="0"/>
                <w:sz w:val="24"/>
                <w:highlight w:val="none"/>
              </w:rPr>
              <w:t>0.</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其余不得分；同一人员不可重复计分，本项累计最高得分为6分。</w:t>
            </w:r>
          </w:p>
          <w:p w14:paraId="3C804255">
            <w:pPr>
              <w:widowControl/>
              <w:spacing w:line="440" w:lineRule="exact"/>
              <w:jc w:val="left"/>
              <w:rPr>
                <w:rFonts w:hint="eastAsia" w:ascii="仿宋" w:hAnsi="仿宋" w:eastAsia="仿宋" w:cs="仿宋"/>
                <w:color w:val="auto"/>
                <w:kern w:val="0"/>
                <w:sz w:val="24"/>
                <w:highlight w:val="none"/>
              </w:rPr>
            </w:pPr>
            <w:r>
              <w:rPr>
                <w:rFonts w:hint="eastAsia" w:ascii="宋体" w:hAnsi="宋体" w:eastAsia="宋体" w:cs="宋体"/>
                <w:b/>
                <w:bCs/>
                <w:color w:val="auto"/>
                <w:sz w:val="24"/>
                <w:szCs w:val="24"/>
                <w:highlight w:val="none"/>
              </w:rPr>
              <w:t>投标文件中需提供</w:t>
            </w:r>
            <w:r>
              <w:rPr>
                <w:rFonts w:hint="eastAsia" w:ascii="宋体" w:hAnsi="宋体" w:eastAsia="宋体" w:cs="宋体"/>
                <w:b/>
                <w:bCs/>
                <w:color w:val="auto"/>
                <w:sz w:val="24"/>
                <w:szCs w:val="24"/>
                <w:highlight w:val="none"/>
                <w:lang w:val="en-US" w:eastAsia="zh-CN"/>
              </w:rPr>
              <w:t>人员</w:t>
            </w:r>
            <w:r>
              <w:rPr>
                <w:rFonts w:hint="eastAsia" w:ascii="宋体" w:hAnsi="宋体" w:eastAsia="宋体" w:cs="宋体"/>
                <w:b/>
                <w:bCs/>
                <w:color w:val="auto"/>
                <w:sz w:val="24"/>
                <w:szCs w:val="24"/>
                <w:highlight w:val="none"/>
              </w:rPr>
              <w:t>相关证书及人员社保证明扫描件或图片并加盖投标人电子公章，不提供的不得分。</w:t>
            </w:r>
          </w:p>
        </w:tc>
        <w:tc>
          <w:tcPr>
            <w:tcW w:w="343" w:type="pct"/>
            <w:vMerge w:val="restart"/>
            <w:shd w:val="clear" w:color="auto" w:fill="auto"/>
            <w:vAlign w:val="center"/>
          </w:tcPr>
          <w:p w14:paraId="0FA35FB6">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r>
      <w:tr w14:paraId="6AC8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340" w:type="pct"/>
            <w:vMerge w:val="continue"/>
            <w:vAlign w:val="center"/>
          </w:tcPr>
          <w:p w14:paraId="03F5BF3B">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7C5078B8">
            <w:pPr>
              <w:widowControl/>
              <w:spacing w:line="440" w:lineRule="exact"/>
              <w:jc w:val="left"/>
              <w:rPr>
                <w:rFonts w:hint="eastAsia" w:ascii="仿宋" w:hAnsi="仿宋" w:eastAsia="仿宋" w:cs="仿宋"/>
                <w:b/>
                <w:bCs/>
                <w:color w:val="auto"/>
                <w:kern w:val="0"/>
                <w:sz w:val="24"/>
                <w:highlight w:val="none"/>
              </w:rPr>
            </w:pPr>
          </w:p>
        </w:tc>
        <w:tc>
          <w:tcPr>
            <w:tcW w:w="3756" w:type="pct"/>
            <w:gridSpan w:val="2"/>
            <w:vMerge w:val="continue"/>
            <w:vAlign w:val="center"/>
          </w:tcPr>
          <w:p w14:paraId="5A7CD799">
            <w:pPr>
              <w:widowControl/>
              <w:spacing w:line="440" w:lineRule="exact"/>
              <w:jc w:val="left"/>
              <w:rPr>
                <w:rFonts w:hint="eastAsia" w:ascii="仿宋" w:hAnsi="仿宋" w:eastAsia="仿宋" w:cs="仿宋"/>
                <w:color w:val="auto"/>
                <w:kern w:val="0"/>
                <w:sz w:val="24"/>
                <w:highlight w:val="none"/>
              </w:rPr>
            </w:pPr>
          </w:p>
        </w:tc>
        <w:tc>
          <w:tcPr>
            <w:tcW w:w="343" w:type="pct"/>
            <w:vMerge w:val="continue"/>
            <w:vAlign w:val="center"/>
          </w:tcPr>
          <w:p w14:paraId="7C00B26F">
            <w:pPr>
              <w:widowControl/>
              <w:spacing w:line="440" w:lineRule="exact"/>
              <w:jc w:val="left"/>
              <w:rPr>
                <w:rFonts w:hint="eastAsia" w:ascii="仿宋" w:hAnsi="仿宋" w:eastAsia="仿宋" w:cs="仿宋"/>
                <w:color w:val="auto"/>
                <w:kern w:val="0"/>
                <w:sz w:val="24"/>
                <w:highlight w:val="none"/>
              </w:rPr>
            </w:pPr>
          </w:p>
        </w:tc>
      </w:tr>
      <w:tr w14:paraId="60FF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340" w:type="pct"/>
            <w:vMerge w:val="continue"/>
            <w:vAlign w:val="center"/>
          </w:tcPr>
          <w:p w14:paraId="31E11EF6">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5F42671A">
            <w:pPr>
              <w:widowControl/>
              <w:spacing w:line="440" w:lineRule="exact"/>
              <w:jc w:val="left"/>
              <w:rPr>
                <w:rFonts w:hint="eastAsia" w:ascii="仿宋" w:hAnsi="仿宋" w:eastAsia="仿宋" w:cs="仿宋"/>
                <w:b/>
                <w:bCs/>
                <w:color w:val="auto"/>
                <w:kern w:val="0"/>
                <w:sz w:val="24"/>
                <w:highlight w:val="none"/>
              </w:rPr>
            </w:pPr>
          </w:p>
        </w:tc>
        <w:tc>
          <w:tcPr>
            <w:tcW w:w="3756" w:type="pct"/>
            <w:gridSpan w:val="2"/>
            <w:vMerge w:val="continue"/>
            <w:vAlign w:val="center"/>
          </w:tcPr>
          <w:p w14:paraId="17E83826">
            <w:pPr>
              <w:widowControl/>
              <w:spacing w:line="440" w:lineRule="exact"/>
              <w:jc w:val="left"/>
              <w:rPr>
                <w:rFonts w:hint="eastAsia" w:ascii="仿宋" w:hAnsi="仿宋" w:eastAsia="仿宋" w:cs="仿宋"/>
                <w:color w:val="auto"/>
                <w:kern w:val="0"/>
                <w:sz w:val="24"/>
                <w:highlight w:val="none"/>
              </w:rPr>
            </w:pPr>
          </w:p>
        </w:tc>
        <w:tc>
          <w:tcPr>
            <w:tcW w:w="343" w:type="pct"/>
            <w:vMerge w:val="continue"/>
            <w:vAlign w:val="center"/>
          </w:tcPr>
          <w:p w14:paraId="4C66698C">
            <w:pPr>
              <w:widowControl/>
              <w:spacing w:line="440" w:lineRule="exact"/>
              <w:jc w:val="left"/>
              <w:rPr>
                <w:rFonts w:hint="eastAsia" w:ascii="仿宋" w:hAnsi="仿宋" w:eastAsia="仿宋" w:cs="仿宋"/>
                <w:color w:val="auto"/>
                <w:kern w:val="0"/>
                <w:sz w:val="24"/>
                <w:highlight w:val="none"/>
              </w:rPr>
            </w:pPr>
          </w:p>
        </w:tc>
      </w:tr>
      <w:tr w14:paraId="4FDE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340" w:type="pct"/>
            <w:vMerge w:val="restart"/>
            <w:shd w:val="clear" w:color="auto" w:fill="auto"/>
            <w:vAlign w:val="center"/>
          </w:tcPr>
          <w:p w14:paraId="5FED7FF6">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559" w:type="pct"/>
            <w:vMerge w:val="restart"/>
            <w:shd w:val="clear" w:color="auto" w:fill="auto"/>
            <w:vAlign w:val="center"/>
          </w:tcPr>
          <w:p w14:paraId="2EB205DC">
            <w:pPr>
              <w:widowControl/>
              <w:spacing w:line="44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技术方案（7</w:t>
            </w:r>
            <w:r>
              <w:rPr>
                <w:rFonts w:hint="eastAsia" w:ascii="仿宋" w:hAnsi="仿宋" w:eastAsia="仿宋" w:cs="仿宋"/>
                <w:b/>
                <w:bCs/>
                <w:color w:val="auto"/>
                <w:kern w:val="0"/>
                <w:sz w:val="24"/>
                <w:highlight w:val="none"/>
                <w:lang w:val="en-US" w:eastAsia="zh-CN"/>
              </w:rPr>
              <w:t>7</w:t>
            </w:r>
            <w:r>
              <w:rPr>
                <w:rFonts w:hint="eastAsia" w:ascii="仿宋" w:hAnsi="仿宋" w:eastAsia="仿宋" w:cs="仿宋"/>
                <w:b/>
                <w:bCs/>
                <w:color w:val="auto"/>
                <w:kern w:val="0"/>
                <w:sz w:val="24"/>
                <w:highlight w:val="none"/>
              </w:rPr>
              <w:t>分）</w:t>
            </w:r>
          </w:p>
        </w:tc>
        <w:tc>
          <w:tcPr>
            <w:tcW w:w="559" w:type="pct"/>
            <w:vMerge w:val="restart"/>
            <w:shd w:val="clear" w:color="auto" w:fill="auto"/>
            <w:vAlign w:val="center"/>
          </w:tcPr>
          <w:p w14:paraId="1BD89FE1">
            <w:pPr>
              <w:widowControl/>
              <w:spacing w:line="44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在实施项目（3</w:t>
            </w:r>
            <w:r>
              <w:rPr>
                <w:rFonts w:hint="eastAsia" w:ascii="仿宋" w:hAnsi="仿宋" w:eastAsia="仿宋" w:cs="仿宋"/>
                <w:b/>
                <w:bCs/>
                <w:color w:val="auto"/>
                <w:kern w:val="0"/>
                <w:sz w:val="24"/>
                <w:highlight w:val="none"/>
                <w:lang w:val="en-US" w:eastAsia="zh-CN"/>
              </w:rPr>
              <w:t>6</w:t>
            </w:r>
            <w:r>
              <w:rPr>
                <w:rFonts w:hint="eastAsia" w:ascii="仿宋" w:hAnsi="仿宋" w:eastAsia="仿宋" w:cs="仿宋"/>
                <w:b/>
                <w:bCs/>
                <w:color w:val="auto"/>
                <w:kern w:val="0"/>
                <w:sz w:val="24"/>
                <w:highlight w:val="none"/>
              </w:rPr>
              <w:t>分）</w:t>
            </w:r>
          </w:p>
        </w:tc>
        <w:tc>
          <w:tcPr>
            <w:tcW w:w="3196" w:type="pct"/>
            <w:shd w:val="clear" w:color="auto" w:fill="auto"/>
          </w:tcPr>
          <w:p w14:paraId="5976F06A">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投标单位是否理解本项目背景、项目内容，是否明确月度填报数据核查评分标准。理解准确、明确标准的得6.1-8.0分，理解较准确、标准较明确的得3.1-6.0分，理解有偏差、标准欠明确的得0-3.0分，不提供不得分。</w:t>
            </w:r>
          </w:p>
        </w:tc>
        <w:tc>
          <w:tcPr>
            <w:tcW w:w="343" w:type="pct"/>
            <w:shd w:val="clear" w:color="auto" w:fill="auto"/>
            <w:vAlign w:val="center"/>
          </w:tcPr>
          <w:p w14:paraId="6C4A122A">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r>
      <w:tr w14:paraId="7048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340" w:type="pct"/>
            <w:vMerge w:val="continue"/>
            <w:vAlign w:val="center"/>
          </w:tcPr>
          <w:p w14:paraId="13CDFDF3">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3BC4A4FC">
            <w:pPr>
              <w:widowControl/>
              <w:spacing w:line="440" w:lineRule="exact"/>
              <w:jc w:val="left"/>
              <w:rPr>
                <w:rFonts w:hint="eastAsia" w:ascii="仿宋" w:hAnsi="仿宋" w:eastAsia="仿宋" w:cs="仿宋"/>
                <w:b/>
                <w:bCs/>
                <w:color w:val="auto"/>
                <w:kern w:val="0"/>
                <w:sz w:val="24"/>
                <w:highlight w:val="none"/>
              </w:rPr>
            </w:pPr>
          </w:p>
        </w:tc>
        <w:tc>
          <w:tcPr>
            <w:tcW w:w="559" w:type="pct"/>
            <w:vMerge w:val="continue"/>
            <w:vAlign w:val="center"/>
          </w:tcPr>
          <w:p w14:paraId="101D742E">
            <w:pPr>
              <w:widowControl/>
              <w:spacing w:line="440" w:lineRule="exact"/>
              <w:jc w:val="left"/>
              <w:rPr>
                <w:rFonts w:hint="eastAsia" w:ascii="仿宋" w:hAnsi="仿宋" w:eastAsia="仿宋" w:cs="仿宋"/>
                <w:b/>
                <w:bCs/>
                <w:color w:val="auto"/>
                <w:kern w:val="0"/>
                <w:sz w:val="24"/>
                <w:highlight w:val="none"/>
              </w:rPr>
            </w:pPr>
          </w:p>
        </w:tc>
        <w:tc>
          <w:tcPr>
            <w:tcW w:w="3196" w:type="pct"/>
            <w:shd w:val="clear" w:color="auto" w:fill="auto"/>
          </w:tcPr>
          <w:p w14:paraId="18E07B18">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投标单位是否制定投资额指标月度填报数据及相关佐证材料核查工作标准，是否科学合理。思路准确、清晰</w:t>
            </w:r>
            <w:r>
              <w:rPr>
                <w:rFonts w:hint="eastAsia" w:ascii="仿宋_GB2312" w:hAnsi="仿宋_GB2312" w:eastAsia="仿宋_GB2312" w:cs="仿宋_GB2312"/>
                <w:bCs/>
                <w:color w:val="auto"/>
                <w:spacing w:val="4"/>
                <w:sz w:val="24"/>
                <w:highlight w:val="none"/>
              </w:rPr>
              <w:t>、方法合理、符合本项目要求的得</w:t>
            </w:r>
            <w:r>
              <w:rPr>
                <w:rFonts w:hint="eastAsia" w:ascii="仿宋_GB2312" w:hAnsi="仿宋_GB2312" w:eastAsia="仿宋_GB2312" w:cs="仿宋_GB2312"/>
                <w:bCs/>
                <w:color w:val="auto"/>
                <w:spacing w:val="4"/>
                <w:sz w:val="24"/>
                <w:highlight w:val="none"/>
                <w:lang w:val="en-US" w:eastAsia="zh-CN"/>
              </w:rPr>
              <w:t>6</w:t>
            </w:r>
            <w:r>
              <w:rPr>
                <w:rFonts w:hint="eastAsia" w:ascii="仿宋_GB2312" w:hAnsi="仿宋_GB2312" w:eastAsia="仿宋_GB2312" w:cs="仿宋_GB2312"/>
                <w:bCs/>
                <w:color w:val="auto"/>
                <w:spacing w:val="4"/>
                <w:sz w:val="24"/>
                <w:highlight w:val="none"/>
              </w:rPr>
              <w:t>.1-</w:t>
            </w:r>
            <w:r>
              <w:rPr>
                <w:rFonts w:hint="eastAsia" w:ascii="仿宋_GB2312" w:hAnsi="仿宋_GB2312" w:eastAsia="仿宋_GB2312" w:cs="仿宋_GB2312"/>
                <w:bCs/>
                <w:color w:val="auto"/>
                <w:spacing w:val="4"/>
                <w:sz w:val="24"/>
                <w:highlight w:val="none"/>
                <w:lang w:val="en-US" w:eastAsia="zh-CN"/>
              </w:rPr>
              <w:t>8</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kern w:val="0"/>
                <w:sz w:val="24"/>
                <w:highlight w:val="none"/>
              </w:rPr>
              <w:t>思路</w:t>
            </w:r>
            <w:r>
              <w:rPr>
                <w:rFonts w:hint="eastAsia" w:ascii="仿宋_GB2312" w:hAnsi="仿宋_GB2312" w:eastAsia="仿宋_GB2312" w:cs="仿宋_GB2312"/>
                <w:bCs/>
                <w:color w:val="auto"/>
                <w:spacing w:val="4"/>
                <w:sz w:val="24"/>
                <w:highlight w:val="none"/>
              </w:rPr>
              <w:t>较</w:t>
            </w:r>
            <w:r>
              <w:rPr>
                <w:rFonts w:hint="eastAsia" w:ascii="仿宋" w:hAnsi="仿宋" w:eastAsia="仿宋" w:cs="仿宋"/>
                <w:color w:val="auto"/>
                <w:kern w:val="0"/>
                <w:sz w:val="24"/>
                <w:highlight w:val="none"/>
              </w:rPr>
              <w:t>准确、</w:t>
            </w:r>
            <w:r>
              <w:rPr>
                <w:rFonts w:hint="eastAsia" w:ascii="仿宋_GB2312" w:hAnsi="仿宋_GB2312" w:eastAsia="仿宋_GB2312" w:cs="仿宋_GB2312"/>
                <w:bCs/>
                <w:color w:val="auto"/>
                <w:spacing w:val="4"/>
                <w:sz w:val="24"/>
                <w:highlight w:val="none"/>
              </w:rPr>
              <w:t>较</w:t>
            </w:r>
            <w:r>
              <w:rPr>
                <w:rFonts w:hint="eastAsia" w:ascii="仿宋" w:hAnsi="仿宋" w:eastAsia="仿宋" w:cs="仿宋"/>
                <w:color w:val="auto"/>
                <w:kern w:val="0"/>
                <w:sz w:val="24"/>
                <w:highlight w:val="none"/>
              </w:rPr>
              <w:t>清晰</w:t>
            </w:r>
            <w:r>
              <w:rPr>
                <w:rFonts w:hint="eastAsia" w:ascii="仿宋_GB2312" w:hAnsi="仿宋_GB2312" w:eastAsia="仿宋_GB2312" w:cs="仿宋_GB2312"/>
                <w:bCs/>
                <w:color w:val="auto"/>
                <w:spacing w:val="4"/>
                <w:sz w:val="24"/>
                <w:highlight w:val="none"/>
              </w:rPr>
              <w:t>、方法较科学合理、基本符合实际的得</w:t>
            </w:r>
            <w:r>
              <w:rPr>
                <w:rFonts w:hint="eastAsia" w:ascii="仿宋_GB2312" w:hAnsi="仿宋_GB2312" w:eastAsia="仿宋_GB2312" w:cs="仿宋_GB2312"/>
                <w:bCs/>
                <w:color w:val="auto"/>
                <w:spacing w:val="4"/>
                <w:sz w:val="24"/>
                <w:highlight w:val="none"/>
                <w:lang w:val="en-US" w:eastAsia="zh-CN"/>
              </w:rPr>
              <w:t>3</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6</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kern w:val="0"/>
                <w:sz w:val="24"/>
                <w:highlight w:val="none"/>
              </w:rPr>
              <w:t>思路</w:t>
            </w:r>
            <w:r>
              <w:rPr>
                <w:rFonts w:hint="eastAsia" w:ascii="仿宋_GB2312" w:hAnsi="仿宋_GB2312" w:eastAsia="仿宋_GB2312" w:cs="仿宋_GB2312"/>
                <w:bCs/>
                <w:color w:val="auto"/>
                <w:spacing w:val="4"/>
                <w:sz w:val="24"/>
                <w:highlight w:val="none"/>
              </w:rPr>
              <w:t>欠</w:t>
            </w:r>
            <w:r>
              <w:rPr>
                <w:rFonts w:hint="eastAsia" w:ascii="仿宋" w:hAnsi="仿宋" w:eastAsia="仿宋" w:cs="仿宋"/>
                <w:color w:val="auto"/>
                <w:kern w:val="0"/>
                <w:sz w:val="24"/>
                <w:highlight w:val="none"/>
              </w:rPr>
              <w:t>准确、</w:t>
            </w:r>
            <w:r>
              <w:rPr>
                <w:rFonts w:hint="eastAsia" w:ascii="仿宋_GB2312" w:hAnsi="仿宋_GB2312" w:eastAsia="仿宋_GB2312" w:cs="仿宋_GB2312"/>
                <w:bCs/>
                <w:color w:val="auto"/>
                <w:spacing w:val="4"/>
                <w:sz w:val="24"/>
                <w:highlight w:val="none"/>
              </w:rPr>
              <w:t>欠</w:t>
            </w:r>
            <w:r>
              <w:rPr>
                <w:rFonts w:hint="eastAsia" w:ascii="仿宋" w:hAnsi="仿宋" w:eastAsia="仿宋" w:cs="仿宋"/>
                <w:color w:val="auto"/>
                <w:kern w:val="0"/>
                <w:sz w:val="24"/>
                <w:highlight w:val="none"/>
              </w:rPr>
              <w:t>清晰</w:t>
            </w:r>
            <w:r>
              <w:rPr>
                <w:rFonts w:hint="eastAsia" w:ascii="仿宋_GB2312" w:hAnsi="仿宋_GB2312" w:eastAsia="仿宋_GB2312" w:cs="仿宋_GB2312"/>
                <w:bCs/>
                <w:color w:val="auto"/>
                <w:spacing w:val="4"/>
                <w:sz w:val="24"/>
                <w:highlight w:val="none"/>
              </w:rPr>
              <w:t>、欠科学合理、偏离实际的得</w:t>
            </w:r>
            <w:r>
              <w:rPr>
                <w:rFonts w:hint="eastAsia" w:ascii="仿宋" w:hAnsi="仿宋" w:eastAsia="仿宋" w:cs="仿宋"/>
                <w:color w:val="auto"/>
                <w:kern w:val="0"/>
                <w:sz w:val="24"/>
                <w:highlight w:val="none"/>
              </w:rPr>
              <w:t>0-</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.0</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sz w:val="24"/>
                <w:highlight w:val="none"/>
              </w:rPr>
              <w:t>，不提供不得分</w:t>
            </w:r>
            <w:r>
              <w:rPr>
                <w:rFonts w:hint="eastAsia" w:ascii="仿宋" w:hAnsi="仿宋" w:eastAsia="仿宋" w:cs="仿宋"/>
                <w:color w:val="auto"/>
                <w:kern w:val="0"/>
                <w:sz w:val="24"/>
                <w:highlight w:val="none"/>
              </w:rPr>
              <w:t>。</w:t>
            </w:r>
          </w:p>
        </w:tc>
        <w:tc>
          <w:tcPr>
            <w:tcW w:w="343" w:type="pct"/>
            <w:shd w:val="clear" w:color="auto" w:fill="auto"/>
            <w:vAlign w:val="center"/>
          </w:tcPr>
          <w:p w14:paraId="01FE1072">
            <w:pPr>
              <w:widowControl/>
              <w:spacing w:line="44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8</w:t>
            </w:r>
          </w:p>
        </w:tc>
      </w:tr>
      <w:tr w14:paraId="018C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340" w:type="pct"/>
            <w:vMerge w:val="continue"/>
            <w:vAlign w:val="center"/>
          </w:tcPr>
          <w:p w14:paraId="1FDFF031">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30C0C0DF">
            <w:pPr>
              <w:widowControl/>
              <w:spacing w:line="440" w:lineRule="exact"/>
              <w:jc w:val="left"/>
              <w:rPr>
                <w:rFonts w:hint="eastAsia" w:ascii="仿宋" w:hAnsi="仿宋" w:eastAsia="仿宋" w:cs="仿宋"/>
                <w:b/>
                <w:bCs/>
                <w:color w:val="auto"/>
                <w:kern w:val="0"/>
                <w:sz w:val="24"/>
                <w:highlight w:val="none"/>
              </w:rPr>
            </w:pPr>
          </w:p>
        </w:tc>
        <w:tc>
          <w:tcPr>
            <w:tcW w:w="559" w:type="pct"/>
            <w:vMerge w:val="continue"/>
            <w:vAlign w:val="center"/>
          </w:tcPr>
          <w:p w14:paraId="0C615D76">
            <w:pPr>
              <w:widowControl/>
              <w:spacing w:line="440" w:lineRule="exact"/>
              <w:jc w:val="left"/>
              <w:rPr>
                <w:rFonts w:hint="eastAsia" w:ascii="仿宋" w:hAnsi="仿宋" w:eastAsia="仿宋" w:cs="仿宋"/>
                <w:b/>
                <w:bCs/>
                <w:color w:val="auto"/>
                <w:kern w:val="0"/>
                <w:sz w:val="24"/>
                <w:highlight w:val="none"/>
              </w:rPr>
            </w:pPr>
          </w:p>
        </w:tc>
        <w:tc>
          <w:tcPr>
            <w:tcW w:w="3196" w:type="pct"/>
            <w:shd w:val="clear" w:color="auto" w:fill="auto"/>
          </w:tcPr>
          <w:p w14:paraId="5675C73F">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投标单位是否制定永久基本农田集中连片整治指标月度填报数据及相关佐证材料核查工作标准，思路准确、清晰</w:t>
            </w:r>
            <w:r>
              <w:rPr>
                <w:rFonts w:hint="eastAsia" w:ascii="仿宋_GB2312" w:hAnsi="仿宋_GB2312" w:eastAsia="仿宋_GB2312" w:cs="仿宋_GB2312"/>
                <w:bCs/>
                <w:color w:val="auto"/>
                <w:spacing w:val="4"/>
                <w:sz w:val="24"/>
                <w:highlight w:val="none"/>
              </w:rPr>
              <w:t>、方法合理、符合本项目要求的得4.1-5分；</w:t>
            </w:r>
            <w:r>
              <w:rPr>
                <w:rFonts w:hint="eastAsia" w:ascii="仿宋" w:hAnsi="仿宋" w:eastAsia="仿宋" w:cs="仿宋"/>
                <w:color w:val="auto"/>
                <w:kern w:val="0"/>
                <w:sz w:val="24"/>
                <w:highlight w:val="none"/>
              </w:rPr>
              <w:t>思路</w:t>
            </w:r>
            <w:r>
              <w:rPr>
                <w:rFonts w:hint="eastAsia" w:ascii="仿宋_GB2312" w:hAnsi="仿宋_GB2312" w:eastAsia="仿宋_GB2312" w:cs="仿宋_GB2312"/>
                <w:bCs/>
                <w:color w:val="auto"/>
                <w:spacing w:val="4"/>
                <w:sz w:val="24"/>
                <w:highlight w:val="none"/>
              </w:rPr>
              <w:t>较</w:t>
            </w:r>
            <w:r>
              <w:rPr>
                <w:rFonts w:hint="eastAsia" w:ascii="仿宋" w:hAnsi="仿宋" w:eastAsia="仿宋" w:cs="仿宋"/>
                <w:color w:val="auto"/>
                <w:kern w:val="0"/>
                <w:sz w:val="24"/>
                <w:highlight w:val="none"/>
              </w:rPr>
              <w:t>准确、</w:t>
            </w:r>
            <w:r>
              <w:rPr>
                <w:rFonts w:hint="eastAsia" w:ascii="仿宋_GB2312" w:hAnsi="仿宋_GB2312" w:eastAsia="仿宋_GB2312" w:cs="仿宋_GB2312"/>
                <w:bCs/>
                <w:color w:val="auto"/>
                <w:spacing w:val="4"/>
                <w:sz w:val="24"/>
                <w:highlight w:val="none"/>
              </w:rPr>
              <w:t>较</w:t>
            </w:r>
            <w:r>
              <w:rPr>
                <w:rFonts w:hint="eastAsia" w:ascii="仿宋" w:hAnsi="仿宋" w:eastAsia="仿宋" w:cs="仿宋"/>
                <w:color w:val="auto"/>
                <w:kern w:val="0"/>
                <w:sz w:val="24"/>
                <w:highlight w:val="none"/>
              </w:rPr>
              <w:t>清晰</w:t>
            </w:r>
            <w:r>
              <w:rPr>
                <w:rFonts w:hint="eastAsia" w:ascii="仿宋_GB2312" w:hAnsi="仿宋_GB2312" w:eastAsia="仿宋_GB2312" w:cs="仿宋_GB2312"/>
                <w:bCs/>
                <w:color w:val="auto"/>
                <w:spacing w:val="4"/>
                <w:sz w:val="24"/>
                <w:highlight w:val="none"/>
              </w:rPr>
              <w:t>、方法较科学合理、基本符合实际的得3</w:t>
            </w:r>
            <w:r>
              <w:rPr>
                <w:rFonts w:hint="eastAsia" w:ascii="仿宋" w:hAnsi="仿宋" w:eastAsia="仿宋" w:cs="仿宋"/>
                <w:color w:val="auto"/>
                <w:kern w:val="0"/>
                <w:sz w:val="24"/>
                <w:highlight w:val="none"/>
              </w:rPr>
              <w:t>.1-4</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kern w:val="0"/>
                <w:sz w:val="24"/>
                <w:highlight w:val="none"/>
              </w:rPr>
              <w:t>思路</w:t>
            </w:r>
            <w:r>
              <w:rPr>
                <w:rFonts w:hint="eastAsia" w:ascii="仿宋_GB2312" w:hAnsi="仿宋_GB2312" w:eastAsia="仿宋_GB2312" w:cs="仿宋_GB2312"/>
                <w:bCs/>
                <w:color w:val="auto"/>
                <w:spacing w:val="4"/>
                <w:sz w:val="24"/>
                <w:highlight w:val="none"/>
              </w:rPr>
              <w:t>欠</w:t>
            </w:r>
            <w:r>
              <w:rPr>
                <w:rFonts w:hint="eastAsia" w:ascii="仿宋" w:hAnsi="仿宋" w:eastAsia="仿宋" w:cs="仿宋"/>
                <w:color w:val="auto"/>
                <w:kern w:val="0"/>
                <w:sz w:val="24"/>
                <w:highlight w:val="none"/>
              </w:rPr>
              <w:t>准确、</w:t>
            </w:r>
            <w:r>
              <w:rPr>
                <w:rFonts w:hint="eastAsia" w:ascii="仿宋_GB2312" w:hAnsi="仿宋_GB2312" w:eastAsia="仿宋_GB2312" w:cs="仿宋_GB2312"/>
                <w:bCs/>
                <w:color w:val="auto"/>
                <w:spacing w:val="4"/>
                <w:sz w:val="24"/>
                <w:highlight w:val="none"/>
              </w:rPr>
              <w:t>欠</w:t>
            </w:r>
            <w:r>
              <w:rPr>
                <w:rFonts w:hint="eastAsia" w:ascii="仿宋" w:hAnsi="仿宋" w:eastAsia="仿宋" w:cs="仿宋"/>
                <w:color w:val="auto"/>
                <w:kern w:val="0"/>
                <w:sz w:val="24"/>
                <w:highlight w:val="none"/>
              </w:rPr>
              <w:t>清晰</w:t>
            </w:r>
            <w:r>
              <w:rPr>
                <w:rFonts w:hint="eastAsia" w:ascii="仿宋_GB2312" w:hAnsi="仿宋_GB2312" w:eastAsia="仿宋_GB2312" w:cs="仿宋_GB2312"/>
                <w:bCs/>
                <w:color w:val="auto"/>
                <w:spacing w:val="4"/>
                <w:sz w:val="24"/>
                <w:highlight w:val="none"/>
              </w:rPr>
              <w:t>、欠科学合理、偏离实际的得</w:t>
            </w:r>
            <w:r>
              <w:rPr>
                <w:rFonts w:hint="eastAsia" w:ascii="仿宋" w:hAnsi="仿宋" w:eastAsia="仿宋" w:cs="仿宋"/>
                <w:color w:val="auto"/>
                <w:kern w:val="0"/>
                <w:sz w:val="24"/>
                <w:highlight w:val="none"/>
              </w:rPr>
              <w:t>0-3.0</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sz w:val="24"/>
                <w:highlight w:val="none"/>
              </w:rPr>
              <w:t>，不提供不得分</w:t>
            </w:r>
            <w:r>
              <w:rPr>
                <w:rFonts w:hint="eastAsia" w:ascii="仿宋" w:hAnsi="仿宋" w:eastAsia="仿宋" w:cs="仿宋"/>
                <w:color w:val="auto"/>
                <w:kern w:val="0"/>
                <w:sz w:val="24"/>
                <w:highlight w:val="none"/>
              </w:rPr>
              <w:t>。</w:t>
            </w:r>
          </w:p>
        </w:tc>
        <w:tc>
          <w:tcPr>
            <w:tcW w:w="343" w:type="pct"/>
            <w:shd w:val="clear" w:color="auto" w:fill="auto"/>
            <w:vAlign w:val="center"/>
          </w:tcPr>
          <w:p w14:paraId="22FCCAA9">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654D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340" w:type="pct"/>
            <w:vMerge w:val="continue"/>
            <w:vAlign w:val="center"/>
          </w:tcPr>
          <w:p w14:paraId="6163BE37">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5E30FAF1">
            <w:pPr>
              <w:widowControl/>
              <w:spacing w:line="440" w:lineRule="exact"/>
              <w:jc w:val="left"/>
              <w:rPr>
                <w:rFonts w:hint="eastAsia" w:ascii="仿宋" w:hAnsi="仿宋" w:eastAsia="仿宋" w:cs="仿宋"/>
                <w:b/>
                <w:bCs/>
                <w:color w:val="auto"/>
                <w:kern w:val="0"/>
                <w:sz w:val="24"/>
                <w:highlight w:val="none"/>
              </w:rPr>
            </w:pPr>
          </w:p>
        </w:tc>
        <w:tc>
          <w:tcPr>
            <w:tcW w:w="559" w:type="pct"/>
            <w:vMerge w:val="continue"/>
            <w:vAlign w:val="center"/>
          </w:tcPr>
          <w:p w14:paraId="2C2B5A96">
            <w:pPr>
              <w:widowControl/>
              <w:spacing w:line="440" w:lineRule="exact"/>
              <w:jc w:val="left"/>
              <w:rPr>
                <w:rFonts w:hint="eastAsia" w:ascii="仿宋" w:hAnsi="仿宋" w:eastAsia="仿宋" w:cs="仿宋"/>
                <w:b/>
                <w:bCs/>
                <w:color w:val="auto"/>
                <w:kern w:val="0"/>
                <w:sz w:val="24"/>
                <w:highlight w:val="none"/>
              </w:rPr>
            </w:pPr>
          </w:p>
        </w:tc>
        <w:tc>
          <w:tcPr>
            <w:tcW w:w="3196" w:type="pct"/>
            <w:shd w:val="clear" w:color="auto" w:fill="auto"/>
          </w:tcPr>
          <w:p w14:paraId="4EF674E1">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投标单位是否制定高标准农田建设和改造指标月度填报数据及相关佐证材料核查工作标准，是否科学合理。由评委进行打分，思路准确、清晰</w:t>
            </w:r>
            <w:r>
              <w:rPr>
                <w:rFonts w:hint="eastAsia" w:ascii="仿宋_GB2312" w:hAnsi="仿宋_GB2312" w:eastAsia="仿宋_GB2312" w:cs="仿宋_GB2312"/>
                <w:bCs/>
                <w:color w:val="auto"/>
                <w:spacing w:val="4"/>
                <w:sz w:val="24"/>
                <w:highlight w:val="none"/>
              </w:rPr>
              <w:t>、方法合理、符合本项目要求的得4.1-5分；</w:t>
            </w:r>
            <w:r>
              <w:rPr>
                <w:rFonts w:hint="eastAsia" w:ascii="仿宋" w:hAnsi="仿宋" w:eastAsia="仿宋" w:cs="仿宋"/>
                <w:color w:val="auto"/>
                <w:kern w:val="0"/>
                <w:sz w:val="24"/>
                <w:highlight w:val="none"/>
              </w:rPr>
              <w:t>思路</w:t>
            </w:r>
            <w:r>
              <w:rPr>
                <w:rFonts w:hint="eastAsia" w:ascii="仿宋_GB2312" w:hAnsi="仿宋_GB2312" w:eastAsia="仿宋_GB2312" w:cs="仿宋_GB2312"/>
                <w:bCs/>
                <w:color w:val="auto"/>
                <w:spacing w:val="4"/>
                <w:sz w:val="24"/>
                <w:highlight w:val="none"/>
              </w:rPr>
              <w:t>较</w:t>
            </w:r>
            <w:r>
              <w:rPr>
                <w:rFonts w:hint="eastAsia" w:ascii="仿宋" w:hAnsi="仿宋" w:eastAsia="仿宋" w:cs="仿宋"/>
                <w:color w:val="auto"/>
                <w:kern w:val="0"/>
                <w:sz w:val="24"/>
                <w:highlight w:val="none"/>
              </w:rPr>
              <w:t>准确、</w:t>
            </w:r>
            <w:r>
              <w:rPr>
                <w:rFonts w:hint="eastAsia" w:ascii="仿宋_GB2312" w:hAnsi="仿宋_GB2312" w:eastAsia="仿宋_GB2312" w:cs="仿宋_GB2312"/>
                <w:bCs/>
                <w:color w:val="auto"/>
                <w:spacing w:val="4"/>
                <w:sz w:val="24"/>
                <w:highlight w:val="none"/>
              </w:rPr>
              <w:t>较</w:t>
            </w:r>
            <w:r>
              <w:rPr>
                <w:rFonts w:hint="eastAsia" w:ascii="仿宋" w:hAnsi="仿宋" w:eastAsia="仿宋" w:cs="仿宋"/>
                <w:color w:val="auto"/>
                <w:kern w:val="0"/>
                <w:sz w:val="24"/>
                <w:highlight w:val="none"/>
              </w:rPr>
              <w:t>清晰</w:t>
            </w:r>
            <w:r>
              <w:rPr>
                <w:rFonts w:hint="eastAsia" w:ascii="仿宋_GB2312" w:hAnsi="仿宋_GB2312" w:eastAsia="仿宋_GB2312" w:cs="仿宋_GB2312"/>
                <w:bCs/>
                <w:color w:val="auto"/>
                <w:spacing w:val="4"/>
                <w:sz w:val="24"/>
                <w:highlight w:val="none"/>
              </w:rPr>
              <w:t>、方法较科学合理、基本符合实际的得3</w:t>
            </w:r>
            <w:r>
              <w:rPr>
                <w:rFonts w:hint="eastAsia" w:ascii="仿宋" w:hAnsi="仿宋" w:eastAsia="仿宋" w:cs="仿宋"/>
                <w:color w:val="auto"/>
                <w:kern w:val="0"/>
                <w:sz w:val="24"/>
                <w:highlight w:val="none"/>
              </w:rPr>
              <w:t>.1-4</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kern w:val="0"/>
                <w:sz w:val="24"/>
                <w:highlight w:val="none"/>
              </w:rPr>
              <w:t>思路</w:t>
            </w:r>
            <w:r>
              <w:rPr>
                <w:rFonts w:hint="eastAsia" w:ascii="仿宋_GB2312" w:hAnsi="仿宋_GB2312" w:eastAsia="仿宋_GB2312" w:cs="仿宋_GB2312"/>
                <w:bCs/>
                <w:color w:val="auto"/>
                <w:spacing w:val="4"/>
                <w:sz w:val="24"/>
                <w:highlight w:val="none"/>
              </w:rPr>
              <w:t>欠</w:t>
            </w:r>
            <w:r>
              <w:rPr>
                <w:rFonts w:hint="eastAsia" w:ascii="仿宋" w:hAnsi="仿宋" w:eastAsia="仿宋" w:cs="仿宋"/>
                <w:color w:val="auto"/>
                <w:kern w:val="0"/>
                <w:sz w:val="24"/>
                <w:highlight w:val="none"/>
              </w:rPr>
              <w:t>准确、</w:t>
            </w:r>
            <w:r>
              <w:rPr>
                <w:rFonts w:hint="eastAsia" w:ascii="仿宋_GB2312" w:hAnsi="仿宋_GB2312" w:eastAsia="仿宋_GB2312" w:cs="仿宋_GB2312"/>
                <w:bCs/>
                <w:color w:val="auto"/>
                <w:spacing w:val="4"/>
                <w:sz w:val="24"/>
                <w:highlight w:val="none"/>
              </w:rPr>
              <w:t>欠</w:t>
            </w:r>
            <w:r>
              <w:rPr>
                <w:rFonts w:hint="eastAsia" w:ascii="仿宋" w:hAnsi="仿宋" w:eastAsia="仿宋" w:cs="仿宋"/>
                <w:color w:val="auto"/>
                <w:kern w:val="0"/>
                <w:sz w:val="24"/>
                <w:highlight w:val="none"/>
              </w:rPr>
              <w:t>清晰</w:t>
            </w:r>
            <w:r>
              <w:rPr>
                <w:rFonts w:hint="eastAsia" w:ascii="仿宋_GB2312" w:hAnsi="仿宋_GB2312" w:eastAsia="仿宋_GB2312" w:cs="仿宋_GB2312"/>
                <w:bCs/>
                <w:color w:val="auto"/>
                <w:spacing w:val="4"/>
                <w:sz w:val="24"/>
                <w:highlight w:val="none"/>
              </w:rPr>
              <w:t>、欠科学合理、偏离实际的得</w:t>
            </w:r>
            <w:r>
              <w:rPr>
                <w:rFonts w:hint="eastAsia" w:ascii="仿宋" w:hAnsi="仿宋" w:eastAsia="仿宋" w:cs="仿宋"/>
                <w:color w:val="auto"/>
                <w:kern w:val="0"/>
                <w:sz w:val="24"/>
                <w:highlight w:val="none"/>
              </w:rPr>
              <w:t>0-3.0</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sz w:val="24"/>
                <w:highlight w:val="none"/>
              </w:rPr>
              <w:t>，不提供不得分</w:t>
            </w:r>
            <w:r>
              <w:rPr>
                <w:rFonts w:hint="eastAsia" w:ascii="仿宋" w:hAnsi="仿宋" w:eastAsia="仿宋" w:cs="仿宋"/>
                <w:color w:val="auto"/>
                <w:kern w:val="0"/>
                <w:sz w:val="24"/>
                <w:highlight w:val="none"/>
              </w:rPr>
              <w:t>。</w:t>
            </w:r>
          </w:p>
        </w:tc>
        <w:tc>
          <w:tcPr>
            <w:tcW w:w="343" w:type="pct"/>
            <w:shd w:val="clear" w:color="auto" w:fill="auto"/>
            <w:vAlign w:val="center"/>
          </w:tcPr>
          <w:p w14:paraId="6494239C">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2276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340" w:type="pct"/>
            <w:vMerge w:val="continue"/>
            <w:vAlign w:val="center"/>
          </w:tcPr>
          <w:p w14:paraId="6FF1D926">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5C70C75F">
            <w:pPr>
              <w:widowControl/>
              <w:spacing w:line="440" w:lineRule="exact"/>
              <w:jc w:val="left"/>
              <w:rPr>
                <w:rFonts w:hint="eastAsia" w:ascii="仿宋" w:hAnsi="仿宋" w:eastAsia="仿宋" w:cs="仿宋"/>
                <w:b/>
                <w:bCs/>
                <w:color w:val="auto"/>
                <w:kern w:val="0"/>
                <w:sz w:val="24"/>
                <w:highlight w:val="none"/>
              </w:rPr>
            </w:pPr>
          </w:p>
        </w:tc>
        <w:tc>
          <w:tcPr>
            <w:tcW w:w="559" w:type="pct"/>
            <w:vMerge w:val="continue"/>
            <w:vAlign w:val="center"/>
          </w:tcPr>
          <w:p w14:paraId="0A3036B5">
            <w:pPr>
              <w:widowControl/>
              <w:spacing w:line="440" w:lineRule="exact"/>
              <w:jc w:val="left"/>
              <w:rPr>
                <w:rFonts w:hint="eastAsia" w:ascii="仿宋" w:hAnsi="仿宋" w:eastAsia="仿宋" w:cs="仿宋"/>
                <w:b/>
                <w:bCs/>
                <w:color w:val="auto"/>
                <w:kern w:val="0"/>
                <w:sz w:val="24"/>
                <w:highlight w:val="none"/>
              </w:rPr>
            </w:pPr>
          </w:p>
        </w:tc>
        <w:tc>
          <w:tcPr>
            <w:tcW w:w="3196" w:type="pct"/>
            <w:shd w:val="clear" w:color="auto" w:fill="auto"/>
          </w:tcPr>
          <w:p w14:paraId="4860E893">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投标单位是否制定建设用地复垦指标月度填报数据及相关佐证材料核查工作标准，是否科学合理。由评委进行打分，思路准确、清晰</w:t>
            </w:r>
            <w:r>
              <w:rPr>
                <w:rFonts w:hint="eastAsia" w:ascii="仿宋_GB2312" w:hAnsi="仿宋_GB2312" w:eastAsia="仿宋_GB2312" w:cs="仿宋_GB2312"/>
                <w:bCs/>
                <w:color w:val="auto"/>
                <w:spacing w:val="4"/>
                <w:sz w:val="24"/>
                <w:highlight w:val="none"/>
              </w:rPr>
              <w:t>、方法合理、符合本项目要求的得4.1-5分；</w:t>
            </w:r>
            <w:r>
              <w:rPr>
                <w:rFonts w:hint="eastAsia" w:ascii="仿宋" w:hAnsi="仿宋" w:eastAsia="仿宋" w:cs="仿宋"/>
                <w:color w:val="auto"/>
                <w:kern w:val="0"/>
                <w:sz w:val="24"/>
                <w:highlight w:val="none"/>
              </w:rPr>
              <w:t>思路</w:t>
            </w:r>
            <w:r>
              <w:rPr>
                <w:rFonts w:hint="eastAsia" w:ascii="仿宋_GB2312" w:hAnsi="仿宋_GB2312" w:eastAsia="仿宋_GB2312" w:cs="仿宋_GB2312"/>
                <w:bCs/>
                <w:color w:val="auto"/>
                <w:spacing w:val="4"/>
                <w:sz w:val="24"/>
                <w:highlight w:val="none"/>
              </w:rPr>
              <w:t>较</w:t>
            </w:r>
            <w:r>
              <w:rPr>
                <w:rFonts w:hint="eastAsia" w:ascii="仿宋" w:hAnsi="仿宋" w:eastAsia="仿宋" w:cs="仿宋"/>
                <w:color w:val="auto"/>
                <w:kern w:val="0"/>
                <w:sz w:val="24"/>
                <w:highlight w:val="none"/>
              </w:rPr>
              <w:t>准确、</w:t>
            </w:r>
            <w:r>
              <w:rPr>
                <w:rFonts w:hint="eastAsia" w:ascii="仿宋_GB2312" w:hAnsi="仿宋_GB2312" w:eastAsia="仿宋_GB2312" w:cs="仿宋_GB2312"/>
                <w:bCs/>
                <w:color w:val="auto"/>
                <w:spacing w:val="4"/>
                <w:sz w:val="24"/>
                <w:highlight w:val="none"/>
              </w:rPr>
              <w:t>较</w:t>
            </w:r>
            <w:r>
              <w:rPr>
                <w:rFonts w:hint="eastAsia" w:ascii="仿宋" w:hAnsi="仿宋" w:eastAsia="仿宋" w:cs="仿宋"/>
                <w:color w:val="auto"/>
                <w:kern w:val="0"/>
                <w:sz w:val="24"/>
                <w:highlight w:val="none"/>
              </w:rPr>
              <w:t>清晰</w:t>
            </w:r>
            <w:r>
              <w:rPr>
                <w:rFonts w:hint="eastAsia" w:ascii="仿宋_GB2312" w:hAnsi="仿宋_GB2312" w:eastAsia="仿宋_GB2312" w:cs="仿宋_GB2312"/>
                <w:bCs/>
                <w:color w:val="auto"/>
                <w:spacing w:val="4"/>
                <w:sz w:val="24"/>
                <w:highlight w:val="none"/>
              </w:rPr>
              <w:t>、方法较科学合理、基本符合实际的得3</w:t>
            </w:r>
            <w:r>
              <w:rPr>
                <w:rFonts w:hint="eastAsia" w:ascii="仿宋" w:hAnsi="仿宋" w:eastAsia="仿宋" w:cs="仿宋"/>
                <w:color w:val="auto"/>
                <w:kern w:val="0"/>
                <w:sz w:val="24"/>
                <w:highlight w:val="none"/>
              </w:rPr>
              <w:t>.1-4</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kern w:val="0"/>
                <w:sz w:val="24"/>
                <w:highlight w:val="none"/>
              </w:rPr>
              <w:t>思路</w:t>
            </w:r>
            <w:r>
              <w:rPr>
                <w:rFonts w:hint="eastAsia" w:ascii="仿宋_GB2312" w:hAnsi="仿宋_GB2312" w:eastAsia="仿宋_GB2312" w:cs="仿宋_GB2312"/>
                <w:bCs/>
                <w:color w:val="auto"/>
                <w:spacing w:val="4"/>
                <w:sz w:val="24"/>
                <w:highlight w:val="none"/>
              </w:rPr>
              <w:t>欠</w:t>
            </w:r>
            <w:r>
              <w:rPr>
                <w:rFonts w:hint="eastAsia" w:ascii="仿宋" w:hAnsi="仿宋" w:eastAsia="仿宋" w:cs="仿宋"/>
                <w:color w:val="auto"/>
                <w:kern w:val="0"/>
                <w:sz w:val="24"/>
                <w:highlight w:val="none"/>
              </w:rPr>
              <w:t>准确、</w:t>
            </w:r>
            <w:r>
              <w:rPr>
                <w:rFonts w:hint="eastAsia" w:ascii="仿宋_GB2312" w:hAnsi="仿宋_GB2312" w:eastAsia="仿宋_GB2312" w:cs="仿宋_GB2312"/>
                <w:bCs/>
                <w:color w:val="auto"/>
                <w:spacing w:val="4"/>
                <w:sz w:val="24"/>
                <w:highlight w:val="none"/>
              </w:rPr>
              <w:t>欠</w:t>
            </w:r>
            <w:r>
              <w:rPr>
                <w:rFonts w:hint="eastAsia" w:ascii="仿宋" w:hAnsi="仿宋" w:eastAsia="仿宋" w:cs="仿宋"/>
                <w:color w:val="auto"/>
                <w:kern w:val="0"/>
                <w:sz w:val="24"/>
                <w:highlight w:val="none"/>
              </w:rPr>
              <w:t>清晰</w:t>
            </w:r>
            <w:r>
              <w:rPr>
                <w:rFonts w:hint="eastAsia" w:ascii="仿宋_GB2312" w:hAnsi="仿宋_GB2312" w:eastAsia="仿宋_GB2312" w:cs="仿宋_GB2312"/>
                <w:bCs/>
                <w:color w:val="auto"/>
                <w:spacing w:val="4"/>
                <w:sz w:val="24"/>
                <w:highlight w:val="none"/>
              </w:rPr>
              <w:t>、欠科学合理、偏离实际的得</w:t>
            </w:r>
            <w:r>
              <w:rPr>
                <w:rFonts w:hint="eastAsia" w:ascii="仿宋" w:hAnsi="仿宋" w:eastAsia="仿宋" w:cs="仿宋"/>
                <w:color w:val="auto"/>
                <w:kern w:val="0"/>
                <w:sz w:val="24"/>
                <w:highlight w:val="none"/>
              </w:rPr>
              <w:t>0-3.0</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sz w:val="24"/>
                <w:highlight w:val="none"/>
              </w:rPr>
              <w:t>，不提供不得分</w:t>
            </w:r>
            <w:r>
              <w:rPr>
                <w:rFonts w:hint="eastAsia" w:ascii="仿宋" w:hAnsi="仿宋" w:eastAsia="仿宋" w:cs="仿宋"/>
                <w:color w:val="auto"/>
                <w:kern w:val="0"/>
                <w:sz w:val="24"/>
                <w:highlight w:val="none"/>
              </w:rPr>
              <w:t>。</w:t>
            </w:r>
          </w:p>
        </w:tc>
        <w:tc>
          <w:tcPr>
            <w:tcW w:w="343" w:type="pct"/>
            <w:shd w:val="clear" w:color="auto" w:fill="auto"/>
            <w:vAlign w:val="center"/>
          </w:tcPr>
          <w:p w14:paraId="4D209892">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2F65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340" w:type="pct"/>
            <w:vMerge w:val="continue"/>
            <w:vAlign w:val="center"/>
          </w:tcPr>
          <w:p w14:paraId="2B5B705E">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7DFD9C63">
            <w:pPr>
              <w:widowControl/>
              <w:spacing w:line="440" w:lineRule="exact"/>
              <w:jc w:val="left"/>
              <w:rPr>
                <w:rFonts w:hint="eastAsia" w:ascii="仿宋" w:hAnsi="仿宋" w:eastAsia="仿宋" w:cs="仿宋"/>
                <w:b/>
                <w:bCs/>
                <w:color w:val="auto"/>
                <w:kern w:val="0"/>
                <w:sz w:val="24"/>
                <w:highlight w:val="none"/>
              </w:rPr>
            </w:pPr>
          </w:p>
        </w:tc>
        <w:tc>
          <w:tcPr>
            <w:tcW w:w="559" w:type="pct"/>
            <w:vMerge w:val="continue"/>
            <w:vAlign w:val="center"/>
          </w:tcPr>
          <w:p w14:paraId="126EF1FE">
            <w:pPr>
              <w:widowControl/>
              <w:spacing w:line="440" w:lineRule="exact"/>
              <w:jc w:val="left"/>
              <w:rPr>
                <w:rFonts w:hint="eastAsia" w:ascii="仿宋" w:hAnsi="仿宋" w:eastAsia="仿宋" w:cs="仿宋"/>
                <w:b/>
                <w:bCs/>
                <w:color w:val="auto"/>
                <w:kern w:val="0"/>
                <w:sz w:val="24"/>
                <w:highlight w:val="none"/>
              </w:rPr>
            </w:pPr>
          </w:p>
        </w:tc>
        <w:tc>
          <w:tcPr>
            <w:tcW w:w="3196" w:type="pct"/>
            <w:shd w:val="clear" w:color="auto" w:fill="auto"/>
          </w:tcPr>
          <w:p w14:paraId="6A9741E9">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投标单位是否制定低效建设用地整治盘活指标月度填报数据及相关佐证材料核查工作标准，是否科学合理。由评委进行打分，思路准确、清晰</w:t>
            </w:r>
            <w:r>
              <w:rPr>
                <w:rFonts w:hint="eastAsia" w:ascii="仿宋_GB2312" w:hAnsi="仿宋_GB2312" w:eastAsia="仿宋_GB2312" w:cs="仿宋_GB2312"/>
                <w:bCs/>
                <w:color w:val="auto"/>
                <w:spacing w:val="4"/>
                <w:sz w:val="24"/>
                <w:highlight w:val="none"/>
              </w:rPr>
              <w:t>、方法合理、符合本项目要求的得4.1-5分；</w:t>
            </w:r>
            <w:r>
              <w:rPr>
                <w:rFonts w:hint="eastAsia" w:ascii="仿宋" w:hAnsi="仿宋" w:eastAsia="仿宋" w:cs="仿宋"/>
                <w:color w:val="auto"/>
                <w:kern w:val="0"/>
                <w:sz w:val="24"/>
                <w:highlight w:val="none"/>
              </w:rPr>
              <w:t>思路</w:t>
            </w:r>
            <w:r>
              <w:rPr>
                <w:rFonts w:hint="eastAsia" w:ascii="仿宋_GB2312" w:hAnsi="仿宋_GB2312" w:eastAsia="仿宋_GB2312" w:cs="仿宋_GB2312"/>
                <w:bCs/>
                <w:color w:val="auto"/>
                <w:spacing w:val="4"/>
                <w:sz w:val="24"/>
                <w:highlight w:val="none"/>
              </w:rPr>
              <w:t>较</w:t>
            </w:r>
            <w:r>
              <w:rPr>
                <w:rFonts w:hint="eastAsia" w:ascii="仿宋" w:hAnsi="仿宋" w:eastAsia="仿宋" w:cs="仿宋"/>
                <w:color w:val="auto"/>
                <w:kern w:val="0"/>
                <w:sz w:val="24"/>
                <w:highlight w:val="none"/>
              </w:rPr>
              <w:t>准确、</w:t>
            </w:r>
            <w:r>
              <w:rPr>
                <w:rFonts w:hint="eastAsia" w:ascii="仿宋_GB2312" w:hAnsi="仿宋_GB2312" w:eastAsia="仿宋_GB2312" w:cs="仿宋_GB2312"/>
                <w:bCs/>
                <w:color w:val="auto"/>
                <w:spacing w:val="4"/>
                <w:sz w:val="24"/>
                <w:highlight w:val="none"/>
              </w:rPr>
              <w:t>较</w:t>
            </w:r>
            <w:r>
              <w:rPr>
                <w:rFonts w:hint="eastAsia" w:ascii="仿宋" w:hAnsi="仿宋" w:eastAsia="仿宋" w:cs="仿宋"/>
                <w:color w:val="auto"/>
                <w:kern w:val="0"/>
                <w:sz w:val="24"/>
                <w:highlight w:val="none"/>
              </w:rPr>
              <w:t>清晰</w:t>
            </w:r>
            <w:r>
              <w:rPr>
                <w:rFonts w:hint="eastAsia" w:ascii="仿宋_GB2312" w:hAnsi="仿宋_GB2312" w:eastAsia="仿宋_GB2312" w:cs="仿宋_GB2312"/>
                <w:bCs/>
                <w:color w:val="auto"/>
                <w:spacing w:val="4"/>
                <w:sz w:val="24"/>
                <w:highlight w:val="none"/>
              </w:rPr>
              <w:t>、方法较科学合理、基本符合实际的得3</w:t>
            </w:r>
            <w:r>
              <w:rPr>
                <w:rFonts w:hint="eastAsia" w:ascii="仿宋" w:hAnsi="仿宋" w:eastAsia="仿宋" w:cs="仿宋"/>
                <w:color w:val="auto"/>
                <w:kern w:val="0"/>
                <w:sz w:val="24"/>
                <w:highlight w:val="none"/>
              </w:rPr>
              <w:t>.1-4</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kern w:val="0"/>
                <w:sz w:val="24"/>
                <w:highlight w:val="none"/>
              </w:rPr>
              <w:t>思路</w:t>
            </w:r>
            <w:r>
              <w:rPr>
                <w:rFonts w:hint="eastAsia" w:ascii="仿宋_GB2312" w:hAnsi="仿宋_GB2312" w:eastAsia="仿宋_GB2312" w:cs="仿宋_GB2312"/>
                <w:bCs/>
                <w:color w:val="auto"/>
                <w:spacing w:val="4"/>
                <w:sz w:val="24"/>
                <w:highlight w:val="none"/>
              </w:rPr>
              <w:t>欠</w:t>
            </w:r>
            <w:r>
              <w:rPr>
                <w:rFonts w:hint="eastAsia" w:ascii="仿宋" w:hAnsi="仿宋" w:eastAsia="仿宋" w:cs="仿宋"/>
                <w:color w:val="auto"/>
                <w:kern w:val="0"/>
                <w:sz w:val="24"/>
                <w:highlight w:val="none"/>
              </w:rPr>
              <w:t>准确、</w:t>
            </w:r>
            <w:r>
              <w:rPr>
                <w:rFonts w:hint="eastAsia" w:ascii="仿宋_GB2312" w:hAnsi="仿宋_GB2312" w:eastAsia="仿宋_GB2312" w:cs="仿宋_GB2312"/>
                <w:bCs/>
                <w:color w:val="auto"/>
                <w:spacing w:val="4"/>
                <w:sz w:val="24"/>
                <w:highlight w:val="none"/>
              </w:rPr>
              <w:t>欠</w:t>
            </w:r>
            <w:r>
              <w:rPr>
                <w:rFonts w:hint="eastAsia" w:ascii="仿宋" w:hAnsi="仿宋" w:eastAsia="仿宋" w:cs="仿宋"/>
                <w:color w:val="auto"/>
                <w:kern w:val="0"/>
                <w:sz w:val="24"/>
                <w:highlight w:val="none"/>
              </w:rPr>
              <w:t>清晰</w:t>
            </w:r>
            <w:r>
              <w:rPr>
                <w:rFonts w:hint="eastAsia" w:ascii="仿宋_GB2312" w:hAnsi="仿宋_GB2312" w:eastAsia="仿宋_GB2312" w:cs="仿宋_GB2312"/>
                <w:bCs/>
                <w:color w:val="auto"/>
                <w:spacing w:val="4"/>
                <w:sz w:val="24"/>
                <w:highlight w:val="none"/>
              </w:rPr>
              <w:t>、欠科学合理、偏离实际的得</w:t>
            </w:r>
            <w:r>
              <w:rPr>
                <w:rFonts w:hint="eastAsia" w:ascii="仿宋" w:hAnsi="仿宋" w:eastAsia="仿宋" w:cs="仿宋"/>
                <w:color w:val="auto"/>
                <w:kern w:val="0"/>
                <w:sz w:val="24"/>
                <w:highlight w:val="none"/>
              </w:rPr>
              <w:t>0-3.0</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sz w:val="24"/>
                <w:highlight w:val="none"/>
              </w:rPr>
              <w:t>，不提供不得分</w:t>
            </w:r>
            <w:r>
              <w:rPr>
                <w:rFonts w:hint="eastAsia" w:ascii="仿宋" w:hAnsi="仿宋" w:eastAsia="仿宋" w:cs="仿宋"/>
                <w:color w:val="auto"/>
                <w:kern w:val="0"/>
                <w:sz w:val="24"/>
                <w:highlight w:val="none"/>
              </w:rPr>
              <w:t>。</w:t>
            </w:r>
          </w:p>
        </w:tc>
        <w:tc>
          <w:tcPr>
            <w:tcW w:w="343" w:type="pct"/>
            <w:shd w:val="clear" w:color="auto" w:fill="auto"/>
            <w:vAlign w:val="center"/>
          </w:tcPr>
          <w:p w14:paraId="08BB002B">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494B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340" w:type="pct"/>
            <w:vMerge w:val="continue"/>
            <w:vAlign w:val="center"/>
          </w:tcPr>
          <w:p w14:paraId="261EC86D">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6462F1BA">
            <w:pPr>
              <w:widowControl/>
              <w:spacing w:line="440" w:lineRule="exact"/>
              <w:jc w:val="left"/>
              <w:rPr>
                <w:rFonts w:hint="eastAsia" w:ascii="仿宋" w:hAnsi="仿宋" w:eastAsia="仿宋" w:cs="仿宋"/>
                <w:b/>
                <w:bCs/>
                <w:color w:val="auto"/>
                <w:kern w:val="0"/>
                <w:sz w:val="24"/>
                <w:highlight w:val="none"/>
              </w:rPr>
            </w:pPr>
          </w:p>
        </w:tc>
        <w:tc>
          <w:tcPr>
            <w:tcW w:w="559" w:type="pct"/>
            <w:vMerge w:val="restart"/>
            <w:shd w:val="clear" w:color="auto" w:fill="auto"/>
            <w:vAlign w:val="center"/>
          </w:tcPr>
          <w:p w14:paraId="1DC3D335">
            <w:pPr>
              <w:widowControl/>
              <w:spacing w:line="44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验收项目（41分）</w:t>
            </w:r>
          </w:p>
        </w:tc>
        <w:tc>
          <w:tcPr>
            <w:tcW w:w="3196" w:type="pct"/>
            <w:shd w:val="clear" w:color="auto" w:fill="auto"/>
          </w:tcPr>
          <w:p w14:paraId="29D3DE85">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投标单位是否充分了解土地综合整治项目整体验收的基本流程、审核内容和必备材料，是否准确全面。由评委进行打分，</w:t>
            </w:r>
            <w:r>
              <w:rPr>
                <w:rFonts w:hint="eastAsia" w:ascii="仿宋_GB2312" w:hAnsi="仿宋_GB2312" w:eastAsia="仿宋_GB2312" w:cs="仿宋_GB2312"/>
                <w:bCs/>
                <w:color w:val="auto"/>
                <w:spacing w:val="4"/>
                <w:sz w:val="24"/>
                <w:highlight w:val="none"/>
              </w:rPr>
              <w:t>全面、</w:t>
            </w:r>
            <w:r>
              <w:rPr>
                <w:rFonts w:hint="eastAsia" w:ascii="仿宋" w:hAnsi="仿宋" w:eastAsia="仿宋" w:cs="仿宋"/>
                <w:color w:val="auto"/>
                <w:kern w:val="0"/>
                <w:sz w:val="24"/>
                <w:highlight w:val="none"/>
              </w:rPr>
              <w:t>了解准确、</w:t>
            </w:r>
            <w:r>
              <w:rPr>
                <w:rFonts w:hint="eastAsia" w:ascii="仿宋_GB2312" w:hAnsi="仿宋_GB2312" w:eastAsia="仿宋_GB2312" w:cs="仿宋_GB2312"/>
                <w:bCs/>
                <w:color w:val="auto"/>
                <w:spacing w:val="4"/>
                <w:sz w:val="24"/>
                <w:highlight w:val="none"/>
              </w:rPr>
              <w:t>合理、符合本项目要求的得4.1-6分；较全面、</w:t>
            </w:r>
            <w:r>
              <w:rPr>
                <w:rFonts w:hint="eastAsia" w:ascii="仿宋" w:hAnsi="仿宋" w:eastAsia="仿宋" w:cs="仿宋"/>
                <w:color w:val="auto"/>
                <w:kern w:val="0"/>
                <w:sz w:val="24"/>
                <w:highlight w:val="none"/>
              </w:rPr>
              <w:t>了解</w:t>
            </w:r>
            <w:r>
              <w:rPr>
                <w:rFonts w:hint="eastAsia" w:ascii="仿宋_GB2312" w:hAnsi="仿宋_GB2312" w:eastAsia="仿宋_GB2312" w:cs="仿宋_GB2312"/>
                <w:bCs/>
                <w:color w:val="auto"/>
                <w:spacing w:val="4"/>
                <w:sz w:val="24"/>
                <w:highlight w:val="none"/>
              </w:rPr>
              <w:t>较</w:t>
            </w:r>
            <w:r>
              <w:rPr>
                <w:rFonts w:hint="eastAsia" w:ascii="仿宋" w:hAnsi="仿宋" w:eastAsia="仿宋" w:cs="仿宋"/>
                <w:color w:val="auto"/>
                <w:kern w:val="0"/>
                <w:sz w:val="24"/>
                <w:highlight w:val="none"/>
              </w:rPr>
              <w:t>准确、</w:t>
            </w:r>
            <w:r>
              <w:rPr>
                <w:rFonts w:hint="eastAsia" w:ascii="仿宋_GB2312" w:hAnsi="仿宋_GB2312" w:eastAsia="仿宋_GB2312" w:cs="仿宋_GB2312"/>
                <w:bCs/>
                <w:color w:val="auto"/>
                <w:spacing w:val="4"/>
                <w:sz w:val="24"/>
                <w:highlight w:val="none"/>
              </w:rPr>
              <w:t>较合理、基本符合实际的得3</w:t>
            </w:r>
            <w:r>
              <w:rPr>
                <w:rFonts w:hint="eastAsia" w:ascii="仿宋" w:hAnsi="仿宋" w:eastAsia="仿宋" w:cs="仿宋"/>
                <w:color w:val="auto"/>
                <w:kern w:val="0"/>
                <w:sz w:val="24"/>
                <w:highlight w:val="none"/>
              </w:rPr>
              <w:t>.1-4</w:t>
            </w:r>
            <w:r>
              <w:rPr>
                <w:rFonts w:hint="eastAsia" w:ascii="仿宋_GB2312" w:hAnsi="仿宋_GB2312" w:eastAsia="仿宋_GB2312" w:cs="仿宋_GB2312"/>
                <w:bCs/>
                <w:color w:val="auto"/>
                <w:spacing w:val="4"/>
                <w:sz w:val="24"/>
                <w:highlight w:val="none"/>
              </w:rPr>
              <w:t>分；欠合理、</w:t>
            </w:r>
            <w:r>
              <w:rPr>
                <w:rFonts w:hint="eastAsia" w:ascii="仿宋" w:hAnsi="仿宋" w:eastAsia="仿宋" w:cs="仿宋"/>
                <w:color w:val="auto"/>
                <w:kern w:val="0"/>
                <w:sz w:val="24"/>
                <w:highlight w:val="none"/>
              </w:rPr>
              <w:t>了解</w:t>
            </w:r>
            <w:r>
              <w:rPr>
                <w:rFonts w:hint="eastAsia" w:ascii="仿宋_GB2312" w:hAnsi="仿宋_GB2312" w:eastAsia="仿宋_GB2312" w:cs="仿宋_GB2312"/>
                <w:bCs/>
                <w:color w:val="auto"/>
                <w:spacing w:val="4"/>
                <w:sz w:val="24"/>
                <w:highlight w:val="none"/>
              </w:rPr>
              <w:t>欠</w:t>
            </w:r>
            <w:r>
              <w:rPr>
                <w:rFonts w:hint="eastAsia" w:ascii="仿宋" w:hAnsi="仿宋" w:eastAsia="仿宋" w:cs="仿宋"/>
                <w:color w:val="auto"/>
                <w:kern w:val="0"/>
                <w:sz w:val="24"/>
                <w:highlight w:val="none"/>
              </w:rPr>
              <w:t>准确、</w:t>
            </w:r>
            <w:r>
              <w:rPr>
                <w:rFonts w:hint="eastAsia" w:ascii="仿宋_GB2312" w:hAnsi="仿宋_GB2312" w:eastAsia="仿宋_GB2312" w:cs="仿宋_GB2312"/>
                <w:bCs/>
                <w:color w:val="auto"/>
                <w:spacing w:val="4"/>
                <w:sz w:val="24"/>
                <w:highlight w:val="none"/>
              </w:rPr>
              <w:t>欠科学合理、偏离实际的得</w:t>
            </w:r>
            <w:r>
              <w:rPr>
                <w:rFonts w:hint="eastAsia" w:ascii="仿宋" w:hAnsi="仿宋" w:eastAsia="仿宋" w:cs="仿宋"/>
                <w:color w:val="auto"/>
                <w:kern w:val="0"/>
                <w:sz w:val="24"/>
                <w:highlight w:val="none"/>
              </w:rPr>
              <w:t>0-3.0</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sz w:val="24"/>
                <w:highlight w:val="none"/>
              </w:rPr>
              <w:t>，不提供不得分</w:t>
            </w:r>
            <w:r>
              <w:rPr>
                <w:rFonts w:hint="eastAsia" w:ascii="仿宋" w:hAnsi="仿宋" w:eastAsia="仿宋" w:cs="仿宋"/>
                <w:color w:val="auto"/>
                <w:kern w:val="0"/>
                <w:sz w:val="24"/>
                <w:highlight w:val="none"/>
              </w:rPr>
              <w:t>。</w:t>
            </w:r>
          </w:p>
        </w:tc>
        <w:tc>
          <w:tcPr>
            <w:tcW w:w="343" w:type="pct"/>
            <w:shd w:val="clear" w:color="auto" w:fill="auto"/>
            <w:vAlign w:val="center"/>
          </w:tcPr>
          <w:p w14:paraId="7C7B116F">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r>
      <w:tr w14:paraId="1022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340" w:type="pct"/>
            <w:vMerge w:val="continue"/>
            <w:vAlign w:val="center"/>
          </w:tcPr>
          <w:p w14:paraId="2D205DA5">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3E600CDC">
            <w:pPr>
              <w:widowControl/>
              <w:spacing w:line="440" w:lineRule="exact"/>
              <w:jc w:val="left"/>
              <w:rPr>
                <w:rFonts w:hint="eastAsia" w:ascii="仿宋" w:hAnsi="仿宋" w:eastAsia="仿宋" w:cs="仿宋"/>
                <w:b/>
                <w:bCs/>
                <w:color w:val="auto"/>
                <w:kern w:val="0"/>
                <w:sz w:val="24"/>
                <w:highlight w:val="none"/>
              </w:rPr>
            </w:pPr>
          </w:p>
        </w:tc>
        <w:tc>
          <w:tcPr>
            <w:tcW w:w="559" w:type="pct"/>
            <w:vMerge w:val="continue"/>
            <w:shd w:val="clear" w:color="auto" w:fill="auto"/>
            <w:vAlign w:val="center"/>
          </w:tcPr>
          <w:p w14:paraId="360D989E">
            <w:pPr>
              <w:widowControl/>
              <w:spacing w:line="440" w:lineRule="exact"/>
              <w:jc w:val="center"/>
              <w:rPr>
                <w:rFonts w:hint="eastAsia" w:ascii="仿宋" w:hAnsi="仿宋" w:eastAsia="仿宋" w:cs="仿宋"/>
                <w:b/>
                <w:bCs/>
                <w:color w:val="auto"/>
                <w:kern w:val="0"/>
                <w:sz w:val="24"/>
                <w:highlight w:val="none"/>
              </w:rPr>
            </w:pPr>
          </w:p>
        </w:tc>
        <w:tc>
          <w:tcPr>
            <w:tcW w:w="3196" w:type="pct"/>
            <w:shd w:val="clear" w:color="auto" w:fill="auto"/>
          </w:tcPr>
          <w:p w14:paraId="280FA9A5">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投标单位是否充分了解土地综合整治项目验收与综合评定的标准，是否充分全面。由评委进行打分，</w:t>
            </w:r>
            <w:r>
              <w:rPr>
                <w:rFonts w:hint="eastAsia" w:ascii="仿宋_GB2312" w:hAnsi="仿宋_GB2312" w:eastAsia="仿宋_GB2312" w:cs="仿宋_GB2312"/>
                <w:bCs/>
                <w:color w:val="auto"/>
                <w:spacing w:val="4"/>
                <w:sz w:val="24"/>
                <w:highlight w:val="none"/>
              </w:rPr>
              <w:t>全面、</w:t>
            </w:r>
            <w:r>
              <w:rPr>
                <w:rFonts w:hint="eastAsia" w:ascii="仿宋" w:hAnsi="仿宋" w:eastAsia="仿宋" w:cs="仿宋"/>
                <w:color w:val="auto"/>
                <w:kern w:val="0"/>
                <w:sz w:val="24"/>
                <w:highlight w:val="none"/>
              </w:rPr>
              <w:t>充分了解、</w:t>
            </w:r>
            <w:r>
              <w:rPr>
                <w:rFonts w:hint="eastAsia" w:ascii="仿宋_GB2312" w:hAnsi="仿宋_GB2312" w:eastAsia="仿宋_GB2312" w:cs="仿宋_GB2312"/>
                <w:bCs/>
                <w:color w:val="auto"/>
                <w:spacing w:val="4"/>
                <w:sz w:val="24"/>
                <w:highlight w:val="none"/>
              </w:rPr>
              <w:t>合理、符合本项目要求的得4.1-5分；较全面、较</w:t>
            </w:r>
            <w:r>
              <w:rPr>
                <w:rFonts w:hint="eastAsia" w:ascii="仿宋" w:hAnsi="仿宋" w:eastAsia="仿宋" w:cs="仿宋"/>
                <w:color w:val="auto"/>
                <w:kern w:val="0"/>
                <w:sz w:val="24"/>
                <w:highlight w:val="none"/>
              </w:rPr>
              <w:t>了解、</w:t>
            </w:r>
            <w:r>
              <w:rPr>
                <w:rFonts w:hint="eastAsia" w:ascii="仿宋_GB2312" w:hAnsi="仿宋_GB2312" w:eastAsia="仿宋_GB2312" w:cs="仿宋_GB2312"/>
                <w:bCs/>
                <w:color w:val="auto"/>
                <w:spacing w:val="4"/>
                <w:sz w:val="24"/>
                <w:highlight w:val="none"/>
              </w:rPr>
              <w:t>较合理、基本符合实际的得3</w:t>
            </w:r>
            <w:r>
              <w:rPr>
                <w:rFonts w:hint="eastAsia" w:ascii="仿宋" w:hAnsi="仿宋" w:eastAsia="仿宋" w:cs="仿宋"/>
                <w:color w:val="auto"/>
                <w:kern w:val="0"/>
                <w:sz w:val="24"/>
                <w:highlight w:val="none"/>
              </w:rPr>
              <w:t>.1-4</w:t>
            </w:r>
            <w:r>
              <w:rPr>
                <w:rFonts w:hint="eastAsia" w:ascii="仿宋_GB2312" w:hAnsi="仿宋_GB2312" w:eastAsia="仿宋_GB2312" w:cs="仿宋_GB2312"/>
                <w:bCs/>
                <w:color w:val="auto"/>
                <w:spacing w:val="4"/>
                <w:sz w:val="24"/>
                <w:highlight w:val="none"/>
              </w:rPr>
              <w:t>分；欠合理、欠科学合理、偏离实际的得</w:t>
            </w:r>
            <w:r>
              <w:rPr>
                <w:rFonts w:hint="eastAsia" w:ascii="仿宋" w:hAnsi="仿宋" w:eastAsia="仿宋" w:cs="仿宋"/>
                <w:color w:val="auto"/>
                <w:kern w:val="0"/>
                <w:sz w:val="24"/>
                <w:highlight w:val="none"/>
              </w:rPr>
              <w:t>0-3.0</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sz w:val="24"/>
                <w:highlight w:val="none"/>
              </w:rPr>
              <w:t>，不提供不得分</w:t>
            </w:r>
            <w:r>
              <w:rPr>
                <w:rFonts w:hint="eastAsia" w:ascii="仿宋" w:hAnsi="仿宋" w:eastAsia="仿宋" w:cs="仿宋"/>
                <w:color w:val="auto"/>
                <w:kern w:val="0"/>
                <w:sz w:val="24"/>
                <w:highlight w:val="none"/>
              </w:rPr>
              <w:t>。</w:t>
            </w:r>
          </w:p>
        </w:tc>
        <w:tc>
          <w:tcPr>
            <w:tcW w:w="343" w:type="pct"/>
            <w:shd w:val="clear" w:color="auto" w:fill="auto"/>
            <w:vAlign w:val="center"/>
          </w:tcPr>
          <w:p w14:paraId="188505A5">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68EE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340" w:type="pct"/>
            <w:vMerge w:val="continue"/>
            <w:vAlign w:val="center"/>
          </w:tcPr>
          <w:p w14:paraId="3FC86BE9">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519C8446">
            <w:pPr>
              <w:widowControl/>
              <w:spacing w:line="440" w:lineRule="exact"/>
              <w:jc w:val="left"/>
              <w:rPr>
                <w:rFonts w:hint="eastAsia" w:ascii="仿宋" w:hAnsi="仿宋" w:eastAsia="仿宋" w:cs="仿宋"/>
                <w:b/>
                <w:bCs/>
                <w:color w:val="auto"/>
                <w:kern w:val="0"/>
                <w:sz w:val="24"/>
                <w:highlight w:val="none"/>
              </w:rPr>
            </w:pPr>
          </w:p>
        </w:tc>
        <w:tc>
          <w:tcPr>
            <w:tcW w:w="559" w:type="pct"/>
            <w:vMerge w:val="continue"/>
            <w:vAlign w:val="center"/>
          </w:tcPr>
          <w:p w14:paraId="01AE7D17">
            <w:pPr>
              <w:widowControl/>
              <w:spacing w:line="440" w:lineRule="exact"/>
              <w:jc w:val="left"/>
              <w:rPr>
                <w:rFonts w:hint="eastAsia" w:ascii="仿宋" w:hAnsi="仿宋" w:eastAsia="仿宋" w:cs="仿宋"/>
                <w:b/>
                <w:bCs/>
                <w:color w:val="auto"/>
                <w:kern w:val="0"/>
                <w:sz w:val="24"/>
                <w:highlight w:val="none"/>
              </w:rPr>
            </w:pPr>
          </w:p>
        </w:tc>
        <w:tc>
          <w:tcPr>
            <w:tcW w:w="3196" w:type="pct"/>
            <w:shd w:val="clear" w:color="auto" w:fill="auto"/>
          </w:tcPr>
          <w:p w14:paraId="489458C9">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投标单位提出土地综合整治项目空间布局优化及相关内容的验收评定标准，是否科学合理。标准</w:t>
            </w:r>
            <w:r>
              <w:rPr>
                <w:rFonts w:hint="eastAsia" w:ascii="仿宋_GB2312" w:hAnsi="仿宋_GB2312" w:eastAsia="仿宋_GB2312" w:cs="仿宋_GB2312"/>
                <w:bCs/>
                <w:color w:val="auto"/>
                <w:spacing w:val="4"/>
                <w:sz w:val="24"/>
                <w:highlight w:val="none"/>
              </w:rPr>
              <w:t>全面、合理、符合本项目要求的得4.1-5分；</w:t>
            </w:r>
            <w:r>
              <w:rPr>
                <w:rFonts w:hint="eastAsia" w:ascii="仿宋" w:hAnsi="仿宋" w:eastAsia="仿宋" w:cs="仿宋"/>
                <w:color w:val="auto"/>
                <w:kern w:val="0"/>
                <w:sz w:val="24"/>
                <w:highlight w:val="none"/>
              </w:rPr>
              <w:t>标准</w:t>
            </w:r>
            <w:r>
              <w:rPr>
                <w:rFonts w:hint="eastAsia" w:ascii="仿宋_GB2312" w:hAnsi="仿宋_GB2312" w:eastAsia="仿宋_GB2312" w:cs="仿宋_GB2312"/>
                <w:bCs/>
                <w:color w:val="auto"/>
                <w:spacing w:val="4"/>
                <w:sz w:val="24"/>
                <w:highlight w:val="none"/>
              </w:rPr>
              <w:t>较全面、较合理、基本符合实际的得3</w:t>
            </w:r>
            <w:r>
              <w:rPr>
                <w:rFonts w:hint="eastAsia" w:ascii="仿宋" w:hAnsi="仿宋" w:eastAsia="仿宋" w:cs="仿宋"/>
                <w:color w:val="auto"/>
                <w:kern w:val="0"/>
                <w:sz w:val="24"/>
                <w:highlight w:val="none"/>
              </w:rPr>
              <w:t>.1-4</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kern w:val="0"/>
                <w:sz w:val="24"/>
                <w:highlight w:val="none"/>
              </w:rPr>
              <w:t>标准简单、</w:t>
            </w:r>
            <w:r>
              <w:rPr>
                <w:rFonts w:hint="eastAsia" w:ascii="仿宋_GB2312" w:hAnsi="仿宋_GB2312" w:eastAsia="仿宋_GB2312" w:cs="仿宋_GB2312"/>
                <w:bCs/>
                <w:color w:val="auto"/>
                <w:spacing w:val="4"/>
                <w:sz w:val="24"/>
                <w:highlight w:val="none"/>
              </w:rPr>
              <w:t>欠合理、欠科学合理的得</w:t>
            </w:r>
            <w:r>
              <w:rPr>
                <w:rFonts w:hint="eastAsia" w:ascii="仿宋" w:hAnsi="仿宋" w:eastAsia="仿宋" w:cs="仿宋"/>
                <w:color w:val="auto"/>
                <w:kern w:val="0"/>
                <w:sz w:val="24"/>
                <w:highlight w:val="none"/>
              </w:rPr>
              <w:t>0-3.0</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sz w:val="24"/>
                <w:highlight w:val="none"/>
              </w:rPr>
              <w:t>，不提供不得分</w:t>
            </w:r>
            <w:r>
              <w:rPr>
                <w:rFonts w:hint="eastAsia" w:ascii="仿宋" w:hAnsi="仿宋" w:eastAsia="仿宋" w:cs="仿宋"/>
                <w:color w:val="auto"/>
                <w:kern w:val="0"/>
                <w:sz w:val="24"/>
                <w:highlight w:val="none"/>
              </w:rPr>
              <w:t>。</w:t>
            </w:r>
          </w:p>
        </w:tc>
        <w:tc>
          <w:tcPr>
            <w:tcW w:w="343" w:type="pct"/>
            <w:shd w:val="clear" w:color="auto" w:fill="auto"/>
            <w:vAlign w:val="center"/>
          </w:tcPr>
          <w:p w14:paraId="757F4895">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7C2F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340" w:type="pct"/>
            <w:vMerge w:val="continue"/>
            <w:vAlign w:val="center"/>
          </w:tcPr>
          <w:p w14:paraId="4F48AA25">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4613D7C4">
            <w:pPr>
              <w:widowControl/>
              <w:spacing w:line="440" w:lineRule="exact"/>
              <w:jc w:val="left"/>
              <w:rPr>
                <w:rFonts w:hint="eastAsia" w:ascii="仿宋" w:hAnsi="仿宋" w:eastAsia="仿宋" w:cs="仿宋"/>
                <w:b/>
                <w:bCs/>
                <w:color w:val="auto"/>
                <w:kern w:val="0"/>
                <w:sz w:val="24"/>
                <w:highlight w:val="none"/>
              </w:rPr>
            </w:pPr>
          </w:p>
        </w:tc>
        <w:tc>
          <w:tcPr>
            <w:tcW w:w="559" w:type="pct"/>
            <w:vMerge w:val="continue"/>
            <w:vAlign w:val="center"/>
          </w:tcPr>
          <w:p w14:paraId="556A2B63">
            <w:pPr>
              <w:widowControl/>
              <w:spacing w:line="440" w:lineRule="exact"/>
              <w:jc w:val="left"/>
              <w:rPr>
                <w:rFonts w:hint="eastAsia" w:ascii="仿宋" w:hAnsi="仿宋" w:eastAsia="仿宋" w:cs="仿宋"/>
                <w:b/>
                <w:bCs/>
                <w:color w:val="auto"/>
                <w:kern w:val="0"/>
                <w:sz w:val="24"/>
                <w:highlight w:val="none"/>
              </w:rPr>
            </w:pPr>
          </w:p>
        </w:tc>
        <w:tc>
          <w:tcPr>
            <w:tcW w:w="3196" w:type="pct"/>
            <w:shd w:val="clear" w:color="auto" w:fill="auto"/>
          </w:tcPr>
          <w:p w14:paraId="2C2F93CC">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投标单位提出土地综合整治项目夯实现代农业发展基础及相关内容的验收评定标准，是否科学合理。由评委进行打分，标准</w:t>
            </w:r>
            <w:r>
              <w:rPr>
                <w:rFonts w:hint="eastAsia" w:ascii="仿宋_GB2312" w:hAnsi="仿宋_GB2312" w:eastAsia="仿宋_GB2312" w:cs="仿宋_GB2312"/>
                <w:bCs/>
                <w:color w:val="auto"/>
                <w:spacing w:val="4"/>
                <w:sz w:val="24"/>
                <w:highlight w:val="none"/>
              </w:rPr>
              <w:t>全面、合理、符合本项目要求的得4.1-5分；</w:t>
            </w:r>
            <w:r>
              <w:rPr>
                <w:rFonts w:hint="eastAsia" w:ascii="仿宋" w:hAnsi="仿宋" w:eastAsia="仿宋" w:cs="仿宋"/>
                <w:color w:val="auto"/>
                <w:kern w:val="0"/>
                <w:sz w:val="24"/>
                <w:highlight w:val="none"/>
              </w:rPr>
              <w:t>标准</w:t>
            </w:r>
            <w:r>
              <w:rPr>
                <w:rFonts w:hint="eastAsia" w:ascii="仿宋_GB2312" w:hAnsi="仿宋_GB2312" w:eastAsia="仿宋_GB2312" w:cs="仿宋_GB2312"/>
                <w:bCs/>
                <w:color w:val="auto"/>
                <w:spacing w:val="4"/>
                <w:sz w:val="24"/>
                <w:highlight w:val="none"/>
              </w:rPr>
              <w:t>较全面、较合理、基本符合实际的得3</w:t>
            </w:r>
            <w:r>
              <w:rPr>
                <w:rFonts w:hint="eastAsia" w:ascii="仿宋" w:hAnsi="仿宋" w:eastAsia="仿宋" w:cs="仿宋"/>
                <w:color w:val="auto"/>
                <w:kern w:val="0"/>
                <w:sz w:val="24"/>
                <w:highlight w:val="none"/>
              </w:rPr>
              <w:t>.1-4</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kern w:val="0"/>
                <w:sz w:val="24"/>
                <w:highlight w:val="none"/>
              </w:rPr>
              <w:t>标准简单、</w:t>
            </w:r>
            <w:r>
              <w:rPr>
                <w:rFonts w:hint="eastAsia" w:ascii="仿宋_GB2312" w:hAnsi="仿宋_GB2312" w:eastAsia="仿宋_GB2312" w:cs="仿宋_GB2312"/>
                <w:bCs/>
                <w:color w:val="auto"/>
                <w:spacing w:val="4"/>
                <w:sz w:val="24"/>
                <w:highlight w:val="none"/>
              </w:rPr>
              <w:t>欠合理、欠科学合理的得</w:t>
            </w:r>
            <w:r>
              <w:rPr>
                <w:rFonts w:hint="eastAsia" w:ascii="仿宋" w:hAnsi="仿宋" w:eastAsia="仿宋" w:cs="仿宋"/>
                <w:color w:val="auto"/>
                <w:kern w:val="0"/>
                <w:sz w:val="24"/>
                <w:highlight w:val="none"/>
              </w:rPr>
              <w:t>0-3.0</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sz w:val="24"/>
                <w:highlight w:val="none"/>
              </w:rPr>
              <w:t>，不提供不得分</w:t>
            </w:r>
            <w:r>
              <w:rPr>
                <w:rFonts w:hint="eastAsia" w:ascii="仿宋" w:hAnsi="仿宋" w:eastAsia="仿宋" w:cs="仿宋"/>
                <w:color w:val="auto"/>
                <w:kern w:val="0"/>
                <w:sz w:val="24"/>
                <w:highlight w:val="none"/>
              </w:rPr>
              <w:t>。</w:t>
            </w:r>
          </w:p>
        </w:tc>
        <w:tc>
          <w:tcPr>
            <w:tcW w:w="343" w:type="pct"/>
            <w:shd w:val="clear" w:color="auto" w:fill="auto"/>
            <w:vAlign w:val="center"/>
          </w:tcPr>
          <w:p w14:paraId="5438DE21">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3D8C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340" w:type="pct"/>
            <w:vMerge w:val="continue"/>
            <w:vAlign w:val="center"/>
          </w:tcPr>
          <w:p w14:paraId="01927FA8">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52F0C4CC">
            <w:pPr>
              <w:widowControl/>
              <w:spacing w:line="440" w:lineRule="exact"/>
              <w:jc w:val="left"/>
              <w:rPr>
                <w:rFonts w:hint="eastAsia" w:ascii="仿宋" w:hAnsi="仿宋" w:eastAsia="仿宋" w:cs="仿宋"/>
                <w:b/>
                <w:bCs/>
                <w:color w:val="auto"/>
                <w:kern w:val="0"/>
                <w:sz w:val="24"/>
                <w:highlight w:val="none"/>
              </w:rPr>
            </w:pPr>
          </w:p>
        </w:tc>
        <w:tc>
          <w:tcPr>
            <w:tcW w:w="559" w:type="pct"/>
            <w:vMerge w:val="continue"/>
            <w:vAlign w:val="center"/>
          </w:tcPr>
          <w:p w14:paraId="7B2CB5C9">
            <w:pPr>
              <w:widowControl/>
              <w:spacing w:line="440" w:lineRule="exact"/>
              <w:jc w:val="left"/>
              <w:rPr>
                <w:rFonts w:hint="eastAsia" w:ascii="仿宋" w:hAnsi="仿宋" w:eastAsia="仿宋" w:cs="仿宋"/>
                <w:b/>
                <w:bCs/>
                <w:color w:val="auto"/>
                <w:kern w:val="0"/>
                <w:sz w:val="24"/>
                <w:highlight w:val="none"/>
              </w:rPr>
            </w:pPr>
          </w:p>
        </w:tc>
        <w:tc>
          <w:tcPr>
            <w:tcW w:w="3196" w:type="pct"/>
            <w:shd w:val="clear" w:color="auto" w:fill="auto"/>
          </w:tcPr>
          <w:p w14:paraId="545E18F8">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投标单位提出土地综合整治项目提高农村发展建设用地保障水平及相关内容的验收评定标准，是否科学合理。由评委进行打分，标准</w:t>
            </w:r>
            <w:r>
              <w:rPr>
                <w:rFonts w:hint="eastAsia" w:ascii="仿宋_GB2312" w:hAnsi="仿宋_GB2312" w:eastAsia="仿宋_GB2312" w:cs="仿宋_GB2312"/>
                <w:bCs/>
                <w:color w:val="auto"/>
                <w:spacing w:val="4"/>
                <w:sz w:val="24"/>
                <w:highlight w:val="none"/>
              </w:rPr>
              <w:t>全面、合理、符合本项目要求的得4.1-5分；</w:t>
            </w:r>
            <w:r>
              <w:rPr>
                <w:rFonts w:hint="eastAsia" w:ascii="仿宋" w:hAnsi="仿宋" w:eastAsia="仿宋" w:cs="仿宋"/>
                <w:color w:val="auto"/>
                <w:kern w:val="0"/>
                <w:sz w:val="24"/>
                <w:highlight w:val="none"/>
              </w:rPr>
              <w:t>标准</w:t>
            </w:r>
            <w:r>
              <w:rPr>
                <w:rFonts w:hint="eastAsia" w:ascii="仿宋_GB2312" w:hAnsi="仿宋_GB2312" w:eastAsia="仿宋_GB2312" w:cs="仿宋_GB2312"/>
                <w:bCs/>
                <w:color w:val="auto"/>
                <w:spacing w:val="4"/>
                <w:sz w:val="24"/>
                <w:highlight w:val="none"/>
              </w:rPr>
              <w:t>较全面、较合理、基本符合实际的得3</w:t>
            </w:r>
            <w:r>
              <w:rPr>
                <w:rFonts w:hint="eastAsia" w:ascii="仿宋" w:hAnsi="仿宋" w:eastAsia="仿宋" w:cs="仿宋"/>
                <w:color w:val="auto"/>
                <w:kern w:val="0"/>
                <w:sz w:val="24"/>
                <w:highlight w:val="none"/>
              </w:rPr>
              <w:t>.1-4</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kern w:val="0"/>
                <w:sz w:val="24"/>
                <w:highlight w:val="none"/>
              </w:rPr>
              <w:t>标准简单、</w:t>
            </w:r>
            <w:r>
              <w:rPr>
                <w:rFonts w:hint="eastAsia" w:ascii="仿宋_GB2312" w:hAnsi="仿宋_GB2312" w:eastAsia="仿宋_GB2312" w:cs="仿宋_GB2312"/>
                <w:bCs/>
                <w:color w:val="auto"/>
                <w:spacing w:val="4"/>
                <w:sz w:val="24"/>
                <w:highlight w:val="none"/>
              </w:rPr>
              <w:t>欠合理、欠科学合理的得</w:t>
            </w:r>
            <w:r>
              <w:rPr>
                <w:rFonts w:hint="eastAsia" w:ascii="仿宋" w:hAnsi="仿宋" w:eastAsia="仿宋" w:cs="仿宋"/>
                <w:color w:val="auto"/>
                <w:kern w:val="0"/>
                <w:sz w:val="24"/>
                <w:highlight w:val="none"/>
              </w:rPr>
              <w:t>0-3.0</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sz w:val="24"/>
                <w:highlight w:val="none"/>
              </w:rPr>
              <w:t>，不提供不得分</w:t>
            </w:r>
            <w:r>
              <w:rPr>
                <w:rFonts w:hint="eastAsia" w:ascii="仿宋" w:hAnsi="仿宋" w:eastAsia="仿宋" w:cs="仿宋"/>
                <w:color w:val="auto"/>
                <w:kern w:val="0"/>
                <w:sz w:val="24"/>
                <w:highlight w:val="none"/>
              </w:rPr>
              <w:t>。</w:t>
            </w:r>
          </w:p>
        </w:tc>
        <w:tc>
          <w:tcPr>
            <w:tcW w:w="343" w:type="pct"/>
            <w:shd w:val="clear" w:color="auto" w:fill="auto"/>
            <w:vAlign w:val="center"/>
          </w:tcPr>
          <w:p w14:paraId="370C9DEF">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4867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340" w:type="pct"/>
            <w:vMerge w:val="continue"/>
            <w:vAlign w:val="center"/>
          </w:tcPr>
          <w:p w14:paraId="2F67E0CA">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1CB012EB">
            <w:pPr>
              <w:widowControl/>
              <w:spacing w:line="440" w:lineRule="exact"/>
              <w:jc w:val="left"/>
              <w:rPr>
                <w:rFonts w:hint="eastAsia" w:ascii="仿宋" w:hAnsi="仿宋" w:eastAsia="仿宋" w:cs="仿宋"/>
                <w:b/>
                <w:bCs/>
                <w:color w:val="auto"/>
                <w:kern w:val="0"/>
                <w:sz w:val="24"/>
                <w:highlight w:val="none"/>
              </w:rPr>
            </w:pPr>
          </w:p>
        </w:tc>
        <w:tc>
          <w:tcPr>
            <w:tcW w:w="559" w:type="pct"/>
            <w:vMerge w:val="continue"/>
            <w:vAlign w:val="center"/>
          </w:tcPr>
          <w:p w14:paraId="58A6F420">
            <w:pPr>
              <w:widowControl/>
              <w:spacing w:line="440" w:lineRule="exact"/>
              <w:jc w:val="left"/>
              <w:rPr>
                <w:rFonts w:hint="eastAsia" w:ascii="仿宋" w:hAnsi="仿宋" w:eastAsia="仿宋" w:cs="仿宋"/>
                <w:b/>
                <w:bCs/>
                <w:color w:val="auto"/>
                <w:kern w:val="0"/>
                <w:sz w:val="24"/>
                <w:highlight w:val="none"/>
              </w:rPr>
            </w:pPr>
          </w:p>
        </w:tc>
        <w:tc>
          <w:tcPr>
            <w:tcW w:w="3196" w:type="pct"/>
            <w:shd w:val="clear" w:color="auto" w:fill="auto"/>
          </w:tcPr>
          <w:p w14:paraId="0890F6B9">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投标单位提出土地综合整治项目生态环境整治修复及相关内容的验收评定标准，是否科学合理。由评委进行打分，标准</w:t>
            </w:r>
            <w:r>
              <w:rPr>
                <w:rFonts w:hint="eastAsia" w:ascii="仿宋_GB2312" w:hAnsi="仿宋_GB2312" w:eastAsia="仿宋_GB2312" w:cs="仿宋_GB2312"/>
                <w:bCs/>
                <w:color w:val="auto"/>
                <w:spacing w:val="4"/>
                <w:sz w:val="24"/>
                <w:highlight w:val="none"/>
              </w:rPr>
              <w:t>全面、合理、符合本项目要求的得4.1-5分；</w:t>
            </w:r>
            <w:r>
              <w:rPr>
                <w:rFonts w:hint="eastAsia" w:ascii="仿宋" w:hAnsi="仿宋" w:eastAsia="仿宋" w:cs="仿宋"/>
                <w:color w:val="auto"/>
                <w:kern w:val="0"/>
                <w:sz w:val="24"/>
                <w:highlight w:val="none"/>
              </w:rPr>
              <w:t>标准</w:t>
            </w:r>
            <w:r>
              <w:rPr>
                <w:rFonts w:hint="eastAsia" w:ascii="仿宋_GB2312" w:hAnsi="仿宋_GB2312" w:eastAsia="仿宋_GB2312" w:cs="仿宋_GB2312"/>
                <w:bCs/>
                <w:color w:val="auto"/>
                <w:spacing w:val="4"/>
                <w:sz w:val="24"/>
                <w:highlight w:val="none"/>
              </w:rPr>
              <w:t>较全面、较合理、基本符合实际的得3</w:t>
            </w:r>
            <w:r>
              <w:rPr>
                <w:rFonts w:hint="eastAsia" w:ascii="仿宋" w:hAnsi="仿宋" w:eastAsia="仿宋" w:cs="仿宋"/>
                <w:color w:val="auto"/>
                <w:kern w:val="0"/>
                <w:sz w:val="24"/>
                <w:highlight w:val="none"/>
              </w:rPr>
              <w:t>.1-4</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kern w:val="0"/>
                <w:sz w:val="24"/>
                <w:highlight w:val="none"/>
              </w:rPr>
              <w:t>标准简单、</w:t>
            </w:r>
            <w:r>
              <w:rPr>
                <w:rFonts w:hint="eastAsia" w:ascii="仿宋_GB2312" w:hAnsi="仿宋_GB2312" w:eastAsia="仿宋_GB2312" w:cs="仿宋_GB2312"/>
                <w:bCs/>
                <w:color w:val="auto"/>
                <w:spacing w:val="4"/>
                <w:sz w:val="24"/>
                <w:highlight w:val="none"/>
              </w:rPr>
              <w:t>欠合理、欠科学合理的得</w:t>
            </w:r>
            <w:r>
              <w:rPr>
                <w:rFonts w:hint="eastAsia" w:ascii="仿宋" w:hAnsi="仿宋" w:eastAsia="仿宋" w:cs="仿宋"/>
                <w:color w:val="auto"/>
                <w:kern w:val="0"/>
                <w:sz w:val="24"/>
                <w:highlight w:val="none"/>
              </w:rPr>
              <w:t>0-3.0</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sz w:val="24"/>
                <w:highlight w:val="none"/>
              </w:rPr>
              <w:t>，不提供不得分</w:t>
            </w:r>
            <w:r>
              <w:rPr>
                <w:rFonts w:hint="eastAsia" w:ascii="仿宋" w:hAnsi="仿宋" w:eastAsia="仿宋" w:cs="仿宋"/>
                <w:color w:val="auto"/>
                <w:kern w:val="0"/>
                <w:sz w:val="24"/>
                <w:highlight w:val="none"/>
              </w:rPr>
              <w:t>。</w:t>
            </w:r>
          </w:p>
        </w:tc>
        <w:tc>
          <w:tcPr>
            <w:tcW w:w="343" w:type="pct"/>
            <w:shd w:val="clear" w:color="auto" w:fill="auto"/>
            <w:vAlign w:val="center"/>
          </w:tcPr>
          <w:p w14:paraId="247A6EC1">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117C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340" w:type="pct"/>
            <w:vMerge w:val="continue"/>
            <w:vAlign w:val="center"/>
          </w:tcPr>
          <w:p w14:paraId="62E5171E">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14729B51">
            <w:pPr>
              <w:widowControl/>
              <w:spacing w:line="440" w:lineRule="exact"/>
              <w:jc w:val="left"/>
              <w:rPr>
                <w:rFonts w:hint="eastAsia" w:ascii="仿宋" w:hAnsi="仿宋" w:eastAsia="仿宋" w:cs="仿宋"/>
                <w:b/>
                <w:bCs/>
                <w:color w:val="auto"/>
                <w:kern w:val="0"/>
                <w:sz w:val="24"/>
                <w:highlight w:val="none"/>
              </w:rPr>
            </w:pPr>
          </w:p>
        </w:tc>
        <w:tc>
          <w:tcPr>
            <w:tcW w:w="559" w:type="pct"/>
            <w:vMerge w:val="continue"/>
            <w:vAlign w:val="center"/>
          </w:tcPr>
          <w:p w14:paraId="1ED85A03">
            <w:pPr>
              <w:widowControl/>
              <w:spacing w:line="440" w:lineRule="exact"/>
              <w:jc w:val="left"/>
              <w:rPr>
                <w:rFonts w:hint="eastAsia" w:ascii="仿宋" w:hAnsi="仿宋" w:eastAsia="仿宋" w:cs="仿宋"/>
                <w:b/>
                <w:bCs/>
                <w:color w:val="auto"/>
                <w:kern w:val="0"/>
                <w:sz w:val="24"/>
                <w:highlight w:val="none"/>
              </w:rPr>
            </w:pPr>
          </w:p>
        </w:tc>
        <w:tc>
          <w:tcPr>
            <w:tcW w:w="3196" w:type="pct"/>
            <w:shd w:val="clear" w:color="auto" w:fill="auto"/>
          </w:tcPr>
          <w:p w14:paraId="37C65F67">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投标单位提出土地综合整治项目资源集约高效利用及相关内容的验收评定标准，是否科学合理。由评委进行打分，标准</w:t>
            </w:r>
            <w:r>
              <w:rPr>
                <w:rFonts w:hint="eastAsia" w:ascii="仿宋_GB2312" w:hAnsi="仿宋_GB2312" w:eastAsia="仿宋_GB2312" w:cs="仿宋_GB2312"/>
                <w:bCs/>
                <w:color w:val="auto"/>
                <w:spacing w:val="4"/>
                <w:sz w:val="24"/>
                <w:highlight w:val="none"/>
              </w:rPr>
              <w:t>全面、合理、符合本项目要求的得4.1-5分；</w:t>
            </w:r>
            <w:r>
              <w:rPr>
                <w:rFonts w:hint="eastAsia" w:ascii="仿宋" w:hAnsi="仿宋" w:eastAsia="仿宋" w:cs="仿宋"/>
                <w:color w:val="auto"/>
                <w:kern w:val="0"/>
                <w:sz w:val="24"/>
                <w:highlight w:val="none"/>
              </w:rPr>
              <w:t>标准</w:t>
            </w:r>
            <w:r>
              <w:rPr>
                <w:rFonts w:hint="eastAsia" w:ascii="仿宋_GB2312" w:hAnsi="仿宋_GB2312" w:eastAsia="仿宋_GB2312" w:cs="仿宋_GB2312"/>
                <w:bCs/>
                <w:color w:val="auto"/>
                <w:spacing w:val="4"/>
                <w:sz w:val="24"/>
                <w:highlight w:val="none"/>
              </w:rPr>
              <w:t>较全面、较合理、基本符合实际的得3</w:t>
            </w:r>
            <w:r>
              <w:rPr>
                <w:rFonts w:hint="eastAsia" w:ascii="仿宋" w:hAnsi="仿宋" w:eastAsia="仿宋" w:cs="仿宋"/>
                <w:color w:val="auto"/>
                <w:kern w:val="0"/>
                <w:sz w:val="24"/>
                <w:highlight w:val="none"/>
              </w:rPr>
              <w:t>.1-4</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kern w:val="0"/>
                <w:sz w:val="24"/>
                <w:highlight w:val="none"/>
              </w:rPr>
              <w:t>标准简单、</w:t>
            </w:r>
            <w:r>
              <w:rPr>
                <w:rFonts w:hint="eastAsia" w:ascii="仿宋_GB2312" w:hAnsi="仿宋_GB2312" w:eastAsia="仿宋_GB2312" w:cs="仿宋_GB2312"/>
                <w:bCs/>
                <w:color w:val="auto"/>
                <w:spacing w:val="4"/>
                <w:sz w:val="24"/>
                <w:highlight w:val="none"/>
              </w:rPr>
              <w:t>欠合理、欠科学合理的得</w:t>
            </w:r>
            <w:r>
              <w:rPr>
                <w:rFonts w:hint="eastAsia" w:ascii="仿宋" w:hAnsi="仿宋" w:eastAsia="仿宋" w:cs="仿宋"/>
                <w:color w:val="auto"/>
                <w:kern w:val="0"/>
                <w:sz w:val="24"/>
                <w:highlight w:val="none"/>
              </w:rPr>
              <w:t>0-3.0</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sz w:val="24"/>
                <w:highlight w:val="none"/>
              </w:rPr>
              <w:t>，不提供不得分</w:t>
            </w:r>
            <w:r>
              <w:rPr>
                <w:rFonts w:hint="eastAsia" w:ascii="仿宋" w:hAnsi="仿宋" w:eastAsia="仿宋" w:cs="仿宋"/>
                <w:color w:val="auto"/>
                <w:kern w:val="0"/>
                <w:sz w:val="24"/>
                <w:highlight w:val="none"/>
              </w:rPr>
              <w:t>。</w:t>
            </w:r>
          </w:p>
        </w:tc>
        <w:tc>
          <w:tcPr>
            <w:tcW w:w="343" w:type="pct"/>
            <w:shd w:val="clear" w:color="auto" w:fill="auto"/>
            <w:vAlign w:val="center"/>
          </w:tcPr>
          <w:p w14:paraId="6E9FB3F4">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3C6C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340" w:type="pct"/>
            <w:vMerge w:val="continue"/>
            <w:vAlign w:val="center"/>
          </w:tcPr>
          <w:p w14:paraId="30BA6AC7">
            <w:pPr>
              <w:widowControl/>
              <w:spacing w:line="440" w:lineRule="exact"/>
              <w:jc w:val="left"/>
              <w:rPr>
                <w:rFonts w:hint="eastAsia" w:ascii="仿宋" w:hAnsi="仿宋" w:eastAsia="仿宋" w:cs="仿宋"/>
                <w:color w:val="auto"/>
                <w:kern w:val="0"/>
                <w:sz w:val="24"/>
                <w:highlight w:val="none"/>
              </w:rPr>
            </w:pPr>
          </w:p>
        </w:tc>
        <w:tc>
          <w:tcPr>
            <w:tcW w:w="559" w:type="pct"/>
            <w:vMerge w:val="continue"/>
            <w:vAlign w:val="center"/>
          </w:tcPr>
          <w:p w14:paraId="2BA59B61">
            <w:pPr>
              <w:widowControl/>
              <w:spacing w:line="440" w:lineRule="exact"/>
              <w:jc w:val="left"/>
              <w:rPr>
                <w:rFonts w:hint="eastAsia" w:ascii="仿宋" w:hAnsi="仿宋" w:eastAsia="仿宋" w:cs="仿宋"/>
                <w:b/>
                <w:bCs/>
                <w:color w:val="auto"/>
                <w:kern w:val="0"/>
                <w:sz w:val="24"/>
                <w:highlight w:val="none"/>
              </w:rPr>
            </w:pPr>
          </w:p>
        </w:tc>
        <w:tc>
          <w:tcPr>
            <w:tcW w:w="559" w:type="pct"/>
            <w:vMerge w:val="continue"/>
            <w:vAlign w:val="center"/>
          </w:tcPr>
          <w:p w14:paraId="6154DF16">
            <w:pPr>
              <w:widowControl/>
              <w:spacing w:line="440" w:lineRule="exact"/>
              <w:jc w:val="left"/>
              <w:rPr>
                <w:rFonts w:hint="eastAsia" w:ascii="仿宋" w:hAnsi="仿宋" w:eastAsia="仿宋" w:cs="仿宋"/>
                <w:b/>
                <w:bCs/>
                <w:color w:val="auto"/>
                <w:kern w:val="0"/>
                <w:sz w:val="24"/>
                <w:highlight w:val="none"/>
              </w:rPr>
            </w:pPr>
          </w:p>
        </w:tc>
        <w:tc>
          <w:tcPr>
            <w:tcW w:w="3196" w:type="pct"/>
            <w:shd w:val="clear" w:color="auto" w:fill="auto"/>
          </w:tcPr>
          <w:p w14:paraId="223F5D3A">
            <w:pPr>
              <w:widowControl/>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投标单位提出土地综合整治项目工程高效运作及相关内容的验收评定标准，标准</w:t>
            </w:r>
            <w:r>
              <w:rPr>
                <w:rFonts w:hint="eastAsia" w:ascii="仿宋_GB2312" w:hAnsi="仿宋_GB2312" w:eastAsia="仿宋_GB2312" w:cs="仿宋_GB2312"/>
                <w:bCs/>
                <w:color w:val="auto"/>
                <w:spacing w:val="4"/>
                <w:sz w:val="24"/>
                <w:highlight w:val="none"/>
              </w:rPr>
              <w:t>全面、合理、符合本项目要求的得4.1-5分；</w:t>
            </w:r>
            <w:r>
              <w:rPr>
                <w:rFonts w:hint="eastAsia" w:ascii="仿宋" w:hAnsi="仿宋" w:eastAsia="仿宋" w:cs="仿宋"/>
                <w:color w:val="auto"/>
                <w:kern w:val="0"/>
                <w:sz w:val="24"/>
                <w:highlight w:val="none"/>
              </w:rPr>
              <w:t>标准</w:t>
            </w:r>
            <w:r>
              <w:rPr>
                <w:rFonts w:hint="eastAsia" w:ascii="仿宋_GB2312" w:hAnsi="仿宋_GB2312" w:eastAsia="仿宋_GB2312" w:cs="仿宋_GB2312"/>
                <w:bCs/>
                <w:color w:val="auto"/>
                <w:spacing w:val="4"/>
                <w:sz w:val="24"/>
                <w:highlight w:val="none"/>
              </w:rPr>
              <w:t>较全面、较合理、基本符合实际的得3</w:t>
            </w:r>
            <w:r>
              <w:rPr>
                <w:rFonts w:hint="eastAsia" w:ascii="仿宋" w:hAnsi="仿宋" w:eastAsia="仿宋" w:cs="仿宋"/>
                <w:color w:val="auto"/>
                <w:kern w:val="0"/>
                <w:sz w:val="24"/>
                <w:highlight w:val="none"/>
              </w:rPr>
              <w:t>.1-4</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kern w:val="0"/>
                <w:sz w:val="24"/>
                <w:highlight w:val="none"/>
              </w:rPr>
              <w:t>标准简单、</w:t>
            </w:r>
            <w:r>
              <w:rPr>
                <w:rFonts w:hint="eastAsia" w:ascii="仿宋_GB2312" w:hAnsi="仿宋_GB2312" w:eastAsia="仿宋_GB2312" w:cs="仿宋_GB2312"/>
                <w:bCs/>
                <w:color w:val="auto"/>
                <w:spacing w:val="4"/>
                <w:sz w:val="24"/>
                <w:highlight w:val="none"/>
              </w:rPr>
              <w:t>欠合理、欠科学合理的得</w:t>
            </w:r>
            <w:r>
              <w:rPr>
                <w:rFonts w:hint="eastAsia" w:ascii="仿宋" w:hAnsi="仿宋" w:eastAsia="仿宋" w:cs="仿宋"/>
                <w:color w:val="auto"/>
                <w:kern w:val="0"/>
                <w:sz w:val="24"/>
                <w:highlight w:val="none"/>
              </w:rPr>
              <w:t>0-3.0</w:t>
            </w:r>
            <w:r>
              <w:rPr>
                <w:rFonts w:hint="eastAsia" w:ascii="仿宋_GB2312" w:hAnsi="仿宋_GB2312" w:eastAsia="仿宋_GB2312" w:cs="仿宋_GB2312"/>
                <w:bCs/>
                <w:color w:val="auto"/>
                <w:spacing w:val="4"/>
                <w:sz w:val="24"/>
                <w:highlight w:val="none"/>
              </w:rPr>
              <w:t>分</w:t>
            </w:r>
            <w:r>
              <w:rPr>
                <w:rFonts w:hint="eastAsia" w:ascii="仿宋" w:hAnsi="仿宋" w:eastAsia="仿宋" w:cs="仿宋"/>
                <w:color w:val="auto"/>
                <w:sz w:val="24"/>
                <w:highlight w:val="none"/>
              </w:rPr>
              <w:t>，不提供不得分</w:t>
            </w:r>
            <w:r>
              <w:rPr>
                <w:rFonts w:hint="eastAsia" w:ascii="仿宋" w:hAnsi="仿宋" w:eastAsia="仿宋" w:cs="仿宋"/>
                <w:color w:val="auto"/>
                <w:kern w:val="0"/>
                <w:sz w:val="24"/>
                <w:highlight w:val="none"/>
              </w:rPr>
              <w:t>。</w:t>
            </w:r>
          </w:p>
        </w:tc>
        <w:tc>
          <w:tcPr>
            <w:tcW w:w="343" w:type="pct"/>
            <w:shd w:val="clear" w:color="auto" w:fill="auto"/>
            <w:vAlign w:val="center"/>
          </w:tcPr>
          <w:p w14:paraId="423DE8C0">
            <w:pPr>
              <w:widowControl/>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bl>
    <w:p w14:paraId="37D61DDE">
      <w:pPr>
        <w:spacing w:line="440" w:lineRule="exact"/>
        <w:ind w:firstLine="482" w:firstLineChars="200"/>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10</w:t>
      </w:r>
      <w:r>
        <w:rPr>
          <w:rFonts w:hint="eastAsia" w:ascii="仿宋" w:hAnsi="仿宋" w:eastAsia="仿宋" w:cs="仿宋"/>
          <w:b/>
          <w:bCs/>
          <w:iCs/>
          <w:color w:val="auto"/>
          <w:sz w:val="24"/>
          <w:highlight w:val="none"/>
        </w:rPr>
        <w:t>分）</w:t>
      </w:r>
    </w:p>
    <w:p w14:paraId="441FDF1F">
      <w:pPr>
        <w:spacing w:line="440" w:lineRule="exact"/>
        <w:ind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7922F057">
      <w:pPr>
        <w:spacing w:line="440" w:lineRule="exact"/>
        <w:ind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C348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23C7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10</w:t>
      </w:r>
    </w:p>
    <w:p w14:paraId="1ABBAF89">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5CEA698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3BC1B281">
      <w:pPr>
        <w:spacing w:line="360" w:lineRule="auto"/>
        <w:jc w:val="center"/>
        <w:outlineLvl w:val="0"/>
        <w:rPr>
          <w:rFonts w:hint="eastAsia" w:ascii="仿宋" w:hAnsi="仿宋" w:eastAsia="仿宋" w:cs="仿宋"/>
          <w:b/>
          <w:color w:val="auto"/>
          <w:kern w:val="0"/>
          <w:sz w:val="36"/>
          <w:szCs w:val="36"/>
          <w:highlight w:val="none"/>
        </w:rPr>
      </w:pPr>
    </w:p>
    <w:p w14:paraId="3FE3B89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9971D9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B68C84C">
      <w:pPr>
        <w:spacing w:line="360" w:lineRule="auto"/>
        <w:jc w:val="center"/>
        <w:outlineLvl w:val="0"/>
        <w:rPr>
          <w:rFonts w:hint="eastAsia" w:ascii="仿宋" w:hAnsi="仿宋" w:eastAsia="仿宋" w:cs="仿宋"/>
          <w:b/>
          <w:color w:val="auto"/>
          <w:kern w:val="0"/>
          <w:sz w:val="36"/>
          <w:szCs w:val="36"/>
          <w:highlight w:val="none"/>
        </w:rPr>
      </w:pPr>
    </w:p>
    <w:p w14:paraId="4582CBF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3B0AD7A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E761F86">
      <w:pPr>
        <w:pStyle w:val="23"/>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06F25D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6231EA9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C1EED80">
      <w:pPr>
        <w:snapToGrid w:val="0"/>
        <w:spacing w:line="360" w:lineRule="auto"/>
        <w:ind w:firstLine="480" w:firstLineChars="200"/>
        <w:rPr>
          <w:rFonts w:hint="eastAsia" w:ascii="仿宋" w:hAnsi="仿宋" w:eastAsia="仿宋" w:cs="仿宋"/>
          <w:color w:val="auto"/>
          <w:sz w:val="24"/>
          <w:highlight w:val="none"/>
        </w:rPr>
      </w:pPr>
    </w:p>
    <w:p w14:paraId="44A57886">
      <w:pPr>
        <w:spacing w:line="360" w:lineRule="auto"/>
        <w:ind w:firstLine="480" w:firstLineChars="200"/>
        <w:rPr>
          <w:rFonts w:hint="eastAsia" w:ascii="仿宋" w:hAnsi="仿宋" w:eastAsia="仿宋" w:cs="仿宋"/>
          <w:color w:val="auto"/>
          <w:sz w:val="24"/>
          <w:highlight w:val="none"/>
        </w:rPr>
      </w:pPr>
    </w:p>
    <w:p w14:paraId="1DAFFB0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6C337E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4E91A3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6669DD76">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9F08B0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F4032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6E9BD1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AD2277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304ACB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773F41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E48B49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26079CB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8870A8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B655A2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86A90C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B80C54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F63CFC3">
      <w:pPr>
        <w:snapToGrid w:val="0"/>
        <w:spacing w:line="360" w:lineRule="auto"/>
        <w:ind w:right="480"/>
        <w:jc w:val="center"/>
        <w:rPr>
          <w:rFonts w:hint="eastAsia" w:ascii="仿宋" w:hAnsi="仿宋" w:eastAsia="仿宋" w:cs="仿宋"/>
          <w:b/>
          <w:color w:val="auto"/>
          <w:kern w:val="0"/>
          <w:sz w:val="32"/>
          <w:szCs w:val="32"/>
          <w:highlight w:val="none"/>
        </w:rPr>
      </w:pPr>
    </w:p>
    <w:p w14:paraId="2050BB38">
      <w:pPr>
        <w:snapToGrid w:val="0"/>
        <w:spacing w:line="360" w:lineRule="auto"/>
        <w:ind w:right="480"/>
        <w:jc w:val="center"/>
        <w:rPr>
          <w:rFonts w:hint="eastAsia" w:ascii="仿宋" w:hAnsi="仿宋" w:eastAsia="仿宋" w:cs="仿宋"/>
          <w:b/>
          <w:color w:val="auto"/>
          <w:kern w:val="0"/>
          <w:sz w:val="32"/>
          <w:szCs w:val="32"/>
          <w:highlight w:val="none"/>
        </w:rPr>
      </w:pPr>
    </w:p>
    <w:p w14:paraId="2F25FA5B">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52BC3EB">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7584D79">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3737CF08">
      <w:pPr>
        <w:snapToGrid w:val="0"/>
        <w:spacing w:line="360" w:lineRule="auto"/>
        <w:ind w:right="480"/>
        <w:jc w:val="center"/>
        <w:rPr>
          <w:rFonts w:hint="eastAsia" w:ascii="仿宋" w:hAnsi="仿宋" w:eastAsia="仿宋" w:cs="仿宋"/>
          <w:b/>
          <w:color w:val="auto"/>
          <w:kern w:val="0"/>
          <w:sz w:val="32"/>
          <w:szCs w:val="32"/>
          <w:highlight w:val="none"/>
        </w:rPr>
      </w:pPr>
    </w:p>
    <w:p w14:paraId="15123D7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65B7998">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0B027151">
      <w:pPr>
        <w:snapToGrid w:val="0"/>
        <w:spacing w:line="360" w:lineRule="auto"/>
        <w:ind w:right="480"/>
        <w:jc w:val="center"/>
        <w:rPr>
          <w:rFonts w:hint="eastAsia" w:ascii="仿宋" w:hAnsi="仿宋" w:eastAsia="仿宋" w:cs="仿宋"/>
          <w:b/>
          <w:color w:val="auto"/>
          <w:kern w:val="0"/>
          <w:sz w:val="32"/>
          <w:szCs w:val="32"/>
          <w:highlight w:val="none"/>
        </w:rPr>
      </w:pPr>
    </w:p>
    <w:p w14:paraId="47F8B51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06A9E6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E3518BE">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C3B2BAD">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B6237E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EB2E0E3">
      <w:pPr>
        <w:widowControl/>
        <w:spacing w:line="360" w:lineRule="auto"/>
        <w:ind w:left="150"/>
        <w:jc w:val="center"/>
        <w:rPr>
          <w:rFonts w:hint="eastAsia" w:ascii="仿宋" w:hAnsi="仿宋" w:eastAsia="仿宋" w:cs="仿宋"/>
          <w:b/>
          <w:color w:val="auto"/>
          <w:kern w:val="0"/>
          <w:sz w:val="32"/>
          <w:szCs w:val="32"/>
          <w:highlight w:val="none"/>
        </w:rPr>
      </w:pPr>
    </w:p>
    <w:p w14:paraId="0D4E234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38C5010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8388AA6">
      <w:pPr>
        <w:spacing w:line="360" w:lineRule="auto"/>
        <w:jc w:val="center"/>
        <w:outlineLvl w:val="0"/>
        <w:rPr>
          <w:rFonts w:hint="eastAsia" w:ascii="仿宋" w:hAnsi="仿宋" w:eastAsia="仿宋" w:cs="仿宋"/>
          <w:b/>
          <w:color w:val="auto"/>
          <w:kern w:val="0"/>
          <w:sz w:val="24"/>
          <w:highlight w:val="none"/>
        </w:rPr>
      </w:pPr>
    </w:p>
    <w:p w14:paraId="03283887">
      <w:pPr>
        <w:spacing w:line="360" w:lineRule="auto"/>
        <w:jc w:val="center"/>
        <w:outlineLvl w:val="0"/>
        <w:rPr>
          <w:rFonts w:hint="eastAsia" w:ascii="仿宋" w:hAnsi="仿宋" w:eastAsia="仿宋" w:cs="仿宋"/>
          <w:b/>
          <w:color w:val="auto"/>
          <w:kern w:val="0"/>
          <w:sz w:val="24"/>
          <w:highlight w:val="none"/>
        </w:rPr>
      </w:pPr>
    </w:p>
    <w:p w14:paraId="7160F452">
      <w:pPr>
        <w:spacing w:line="360" w:lineRule="auto"/>
        <w:jc w:val="center"/>
        <w:outlineLvl w:val="0"/>
        <w:rPr>
          <w:rFonts w:hint="eastAsia" w:ascii="仿宋" w:hAnsi="仿宋" w:eastAsia="仿宋" w:cs="仿宋"/>
          <w:b/>
          <w:color w:val="auto"/>
          <w:kern w:val="0"/>
          <w:sz w:val="24"/>
          <w:highlight w:val="none"/>
        </w:rPr>
      </w:pPr>
    </w:p>
    <w:p w14:paraId="466BCCFB">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91B113D">
      <w:pPr>
        <w:spacing w:line="336" w:lineRule="auto"/>
        <w:jc w:val="center"/>
        <w:outlineLvl w:val="0"/>
        <w:rPr>
          <w:rFonts w:hint="eastAsia" w:ascii="仿宋" w:hAnsi="仿宋" w:eastAsia="仿宋" w:cs="仿宋"/>
          <w:b/>
          <w:color w:val="auto"/>
          <w:kern w:val="0"/>
          <w:sz w:val="24"/>
          <w:highlight w:val="none"/>
        </w:rPr>
      </w:pPr>
    </w:p>
    <w:p w14:paraId="0067BA88">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6DE3FFA">
      <w:pPr>
        <w:pStyle w:val="904"/>
        <w:numPr>
          <w:ilvl w:val="0"/>
          <w:numId w:val="1"/>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投标函…………………………………………………………………………（页码）</w:t>
      </w:r>
    </w:p>
    <w:p w14:paraId="55F9FDAF">
      <w:pPr>
        <w:pStyle w:val="904"/>
        <w:numPr>
          <w:ilvl w:val="0"/>
          <w:numId w:val="1"/>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法定代表人授权委托书 …………………………………………………… （页码）</w:t>
      </w:r>
    </w:p>
    <w:p w14:paraId="68DB0E2E">
      <w:pPr>
        <w:pStyle w:val="904"/>
        <w:numPr>
          <w:ilvl w:val="0"/>
          <w:numId w:val="1"/>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法定代表人及其授权代表身份证复印件……………………………………（页码）</w:t>
      </w:r>
    </w:p>
    <w:p w14:paraId="1CA6D04B">
      <w:pPr>
        <w:pStyle w:val="904"/>
        <w:numPr>
          <w:ilvl w:val="0"/>
          <w:numId w:val="1"/>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授权代表社保证明……………………………………………………………（页码）</w:t>
      </w:r>
    </w:p>
    <w:p w14:paraId="61470B51">
      <w:pPr>
        <w:pStyle w:val="904"/>
        <w:numPr>
          <w:ilvl w:val="0"/>
          <w:numId w:val="1"/>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法定代表人身份证明书………………………………………………………（页码）</w:t>
      </w:r>
    </w:p>
    <w:p w14:paraId="4BA4BC45">
      <w:pPr>
        <w:pStyle w:val="904"/>
        <w:numPr>
          <w:ilvl w:val="0"/>
          <w:numId w:val="1"/>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商务技术偏离表………………………………………………………………（页码）</w:t>
      </w:r>
    </w:p>
    <w:p w14:paraId="056B8F37">
      <w:pPr>
        <w:pStyle w:val="904"/>
        <w:numPr>
          <w:ilvl w:val="0"/>
          <w:numId w:val="1"/>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18A5AC69">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65A6DE9F">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03CD11B">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39B13706">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1ADEA71B">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752E2B55">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C0E13BE">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06F83F3">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382CBF0">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AC1F5D4">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1C7B7BC">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F018FB0">
      <w:pPr>
        <w:snapToGrid w:val="0"/>
        <w:spacing w:line="360" w:lineRule="auto"/>
        <w:jc w:val="center"/>
        <w:rPr>
          <w:rFonts w:hint="eastAsia" w:ascii="仿宋" w:hAnsi="仿宋" w:eastAsia="仿宋" w:cs="仿宋"/>
          <w:b/>
          <w:color w:val="auto"/>
          <w:kern w:val="0"/>
          <w:sz w:val="32"/>
          <w:szCs w:val="32"/>
          <w:highlight w:val="none"/>
          <w:lang w:val="zh-CN"/>
        </w:rPr>
      </w:pPr>
    </w:p>
    <w:p w14:paraId="7C553B21">
      <w:pPr>
        <w:snapToGrid w:val="0"/>
        <w:spacing w:line="360" w:lineRule="auto"/>
        <w:jc w:val="center"/>
        <w:rPr>
          <w:rFonts w:hint="eastAsia" w:ascii="仿宋" w:hAnsi="仿宋" w:eastAsia="仿宋" w:cs="仿宋"/>
          <w:b/>
          <w:color w:val="auto"/>
          <w:kern w:val="0"/>
          <w:sz w:val="32"/>
          <w:szCs w:val="32"/>
          <w:highlight w:val="none"/>
          <w:lang w:val="zh-CN"/>
        </w:rPr>
      </w:pPr>
    </w:p>
    <w:p w14:paraId="4896CB63">
      <w:pPr>
        <w:snapToGrid w:val="0"/>
        <w:spacing w:line="360" w:lineRule="auto"/>
        <w:jc w:val="center"/>
        <w:rPr>
          <w:rFonts w:hint="eastAsia" w:ascii="仿宋" w:hAnsi="仿宋" w:eastAsia="仿宋" w:cs="仿宋"/>
          <w:b/>
          <w:color w:val="auto"/>
          <w:kern w:val="0"/>
          <w:sz w:val="32"/>
          <w:szCs w:val="32"/>
          <w:highlight w:val="none"/>
          <w:lang w:val="zh-CN"/>
        </w:rPr>
      </w:pPr>
    </w:p>
    <w:p w14:paraId="6CB7A8E9">
      <w:pPr>
        <w:snapToGrid w:val="0"/>
        <w:spacing w:line="360" w:lineRule="auto"/>
        <w:rPr>
          <w:rFonts w:hint="eastAsia" w:ascii="仿宋" w:hAnsi="仿宋" w:eastAsia="仿宋" w:cs="仿宋"/>
          <w:b/>
          <w:color w:val="auto"/>
          <w:kern w:val="0"/>
          <w:sz w:val="32"/>
          <w:szCs w:val="32"/>
          <w:highlight w:val="none"/>
          <w:lang w:val="zh-CN"/>
        </w:rPr>
      </w:pPr>
    </w:p>
    <w:p w14:paraId="3BD70057">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1217E8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6CCA694">
      <w:pPr>
        <w:pStyle w:val="395"/>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7176304D">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54BB8A53">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135C279F">
      <w:pPr>
        <w:pStyle w:val="13"/>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79F48F6E">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7A15DEDF">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5DC86D5">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6798E0D6">
      <w:pPr>
        <w:pStyle w:val="13"/>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C14AC1B">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D7EFCA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FE42D0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64D7E6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B22EF8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CF6044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095431A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D4953F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4E56D1D">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3038B11B">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473624FF">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17313431">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7B733343">
      <w:pPr>
        <w:snapToGrid w:val="0"/>
        <w:spacing w:line="336" w:lineRule="auto"/>
        <w:ind w:firstLine="480" w:firstLineChars="200"/>
        <w:jc w:val="left"/>
        <w:rPr>
          <w:rFonts w:hint="eastAsia" w:ascii="仿宋" w:hAnsi="仿宋" w:eastAsia="仿宋" w:cs="仿宋"/>
          <w:color w:val="auto"/>
          <w:sz w:val="24"/>
          <w:highlight w:val="none"/>
        </w:rPr>
      </w:pPr>
    </w:p>
    <w:p w14:paraId="5AD800DA">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0EDBD8D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205E21CF">
      <w:pPr>
        <w:jc w:val="center"/>
        <w:rPr>
          <w:rFonts w:hint="eastAsia" w:ascii="仿宋" w:hAnsi="仿宋" w:eastAsia="仿宋" w:cs="仿宋"/>
          <w:b/>
          <w:color w:val="auto"/>
          <w:sz w:val="24"/>
          <w:highlight w:val="none"/>
        </w:rPr>
      </w:pPr>
    </w:p>
    <w:p w14:paraId="5C3AD3D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9525D7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7B97B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37883D3">
      <w:pPr>
        <w:snapToGrid w:val="0"/>
        <w:spacing w:line="600" w:lineRule="exact"/>
        <w:jc w:val="left"/>
        <w:rPr>
          <w:rFonts w:hint="eastAsia" w:ascii="仿宋" w:hAnsi="仿宋" w:eastAsia="仿宋" w:cs="仿宋"/>
          <w:color w:val="auto"/>
          <w:sz w:val="24"/>
          <w:highlight w:val="none"/>
        </w:rPr>
      </w:pPr>
    </w:p>
    <w:p w14:paraId="12E3310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98313AE">
      <w:pPr>
        <w:spacing w:line="360" w:lineRule="exact"/>
        <w:rPr>
          <w:rFonts w:hint="eastAsia" w:ascii="仿宋" w:hAnsi="仿宋" w:eastAsia="仿宋" w:cs="仿宋"/>
          <w:color w:val="auto"/>
          <w:sz w:val="24"/>
          <w:highlight w:val="none"/>
        </w:rPr>
      </w:pPr>
    </w:p>
    <w:p w14:paraId="4092FE8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FEE812E">
      <w:pPr>
        <w:spacing w:line="360" w:lineRule="exact"/>
        <w:rPr>
          <w:rFonts w:hint="eastAsia" w:ascii="仿宋" w:hAnsi="仿宋" w:eastAsia="仿宋" w:cs="仿宋"/>
          <w:color w:val="auto"/>
          <w:sz w:val="24"/>
          <w:highlight w:val="none"/>
        </w:rPr>
      </w:pPr>
    </w:p>
    <w:p w14:paraId="6286818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B8F8FEF">
      <w:pPr>
        <w:spacing w:line="360" w:lineRule="exact"/>
        <w:rPr>
          <w:rFonts w:hint="eastAsia" w:ascii="仿宋" w:hAnsi="仿宋" w:eastAsia="仿宋" w:cs="仿宋"/>
          <w:color w:val="auto"/>
          <w:sz w:val="24"/>
          <w:highlight w:val="none"/>
        </w:rPr>
      </w:pPr>
    </w:p>
    <w:p w14:paraId="287016C2">
      <w:pPr>
        <w:spacing w:line="360" w:lineRule="exact"/>
        <w:rPr>
          <w:rFonts w:hint="eastAsia" w:ascii="仿宋" w:hAnsi="仿宋" w:eastAsia="仿宋" w:cs="仿宋"/>
          <w:color w:val="auto"/>
          <w:sz w:val="24"/>
          <w:highlight w:val="none"/>
        </w:rPr>
      </w:pPr>
    </w:p>
    <w:p w14:paraId="306EC68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FD5370B">
      <w:pPr>
        <w:spacing w:line="360" w:lineRule="exact"/>
        <w:rPr>
          <w:rFonts w:hint="eastAsia" w:ascii="仿宋" w:hAnsi="仿宋" w:eastAsia="仿宋" w:cs="仿宋"/>
          <w:color w:val="auto"/>
          <w:sz w:val="24"/>
          <w:highlight w:val="none"/>
        </w:rPr>
      </w:pPr>
    </w:p>
    <w:p w14:paraId="1DCB5FF8">
      <w:pPr>
        <w:spacing w:line="360" w:lineRule="exact"/>
        <w:rPr>
          <w:rFonts w:hint="eastAsia" w:ascii="仿宋" w:hAnsi="仿宋" w:eastAsia="仿宋" w:cs="仿宋"/>
          <w:color w:val="auto"/>
          <w:sz w:val="24"/>
          <w:highlight w:val="none"/>
        </w:rPr>
      </w:pPr>
    </w:p>
    <w:p w14:paraId="65A6BA9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280053B">
      <w:pPr>
        <w:spacing w:line="360" w:lineRule="exact"/>
        <w:rPr>
          <w:rFonts w:hint="eastAsia" w:ascii="仿宋" w:hAnsi="仿宋" w:eastAsia="仿宋" w:cs="仿宋"/>
          <w:color w:val="auto"/>
          <w:sz w:val="24"/>
          <w:highlight w:val="none"/>
        </w:rPr>
      </w:pPr>
    </w:p>
    <w:p w14:paraId="4A5191F9">
      <w:pPr>
        <w:spacing w:line="360" w:lineRule="exact"/>
        <w:rPr>
          <w:rFonts w:hint="eastAsia" w:ascii="仿宋" w:hAnsi="仿宋" w:eastAsia="仿宋" w:cs="仿宋"/>
          <w:color w:val="auto"/>
          <w:sz w:val="24"/>
          <w:highlight w:val="none"/>
        </w:rPr>
      </w:pPr>
    </w:p>
    <w:p w14:paraId="3E37C23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5D1017B">
      <w:pPr>
        <w:ind w:firstLine="4920" w:firstLineChars="2050"/>
        <w:jc w:val="left"/>
        <w:rPr>
          <w:rFonts w:hint="eastAsia" w:ascii="仿宋" w:hAnsi="仿宋" w:eastAsia="仿宋" w:cs="仿宋"/>
          <w:color w:val="auto"/>
          <w:sz w:val="24"/>
          <w:highlight w:val="none"/>
        </w:rPr>
      </w:pPr>
    </w:p>
    <w:p w14:paraId="7C38FC36">
      <w:pPr>
        <w:spacing w:line="800" w:lineRule="exact"/>
        <w:rPr>
          <w:rFonts w:hint="eastAsia" w:ascii="仿宋" w:hAnsi="仿宋" w:eastAsia="仿宋" w:cs="仿宋"/>
          <w:b/>
          <w:color w:val="auto"/>
          <w:sz w:val="24"/>
          <w:highlight w:val="none"/>
        </w:rPr>
      </w:pPr>
    </w:p>
    <w:p w14:paraId="4C8C333A">
      <w:pPr>
        <w:spacing w:line="800" w:lineRule="exact"/>
        <w:rPr>
          <w:rFonts w:hint="eastAsia" w:ascii="仿宋" w:hAnsi="仿宋" w:eastAsia="仿宋" w:cs="仿宋"/>
          <w:b/>
          <w:color w:val="auto"/>
          <w:sz w:val="24"/>
          <w:highlight w:val="none"/>
        </w:rPr>
      </w:pPr>
    </w:p>
    <w:p w14:paraId="16ED74B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1FDCDCB">
      <w:pPr>
        <w:jc w:val="center"/>
        <w:rPr>
          <w:rFonts w:hint="eastAsia" w:ascii="仿宋" w:hAnsi="仿宋" w:eastAsia="仿宋" w:cs="仿宋"/>
          <w:b/>
          <w:color w:val="auto"/>
          <w:sz w:val="24"/>
          <w:highlight w:val="none"/>
        </w:rPr>
      </w:pPr>
    </w:p>
    <w:p w14:paraId="5F98D26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57A697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856024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2105C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6142691">
      <w:pPr>
        <w:snapToGrid w:val="0"/>
        <w:spacing w:line="600" w:lineRule="exact"/>
        <w:jc w:val="left"/>
        <w:rPr>
          <w:rFonts w:hint="eastAsia" w:ascii="仿宋" w:hAnsi="仿宋" w:eastAsia="仿宋" w:cs="仿宋"/>
          <w:color w:val="auto"/>
          <w:sz w:val="24"/>
          <w:highlight w:val="none"/>
        </w:rPr>
      </w:pPr>
    </w:p>
    <w:p w14:paraId="2DE58DA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16B87D3">
      <w:pPr>
        <w:spacing w:line="360" w:lineRule="exact"/>
        <w:rPr>
          <w:rFonts w:hint="eastAsia" w:ascii="仿宋" w:hAnsi="仿宋" w:eastAsia="仿宋" w:cs="仿宋"/>
          <w:color w:val="auto"/>
          <w:sz w:val="24"/>
          <w:highlight w:val="none"/>
        </w:rPr>
      </w:pPr>
    </w:p>
    <w:p w14:paraId="07633FF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EDF9700">
      <w:pPr>
        <w:spacing w:line="360" w:lineRule="exact"/>
        <w:rPr>
          <w:rFonts w:hint="eastAsia" w:ascii="仿宋" w:hAnsi="仿宋" w:eastAsia="仿宋" w:cs="仿宋"/>
          <w:color w:val="auto"/>
          <w:sz w:val="24"/>
          <w:highlight w:val="none"/>
        </w:rPr>
      </w:pPr>
    </w:p>
    <w:p w14:paraId="02FC40A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6B73498">
      <w:pPr>
        <w:spacing w:line="360" w:lineRule="exact"/>
        <w:rPr>
          <w:rFonts w:hint="eastAsia" w:ascii="仿宋" w:hAnsi="仿宋" w:eastAsia="仿宋" w:cs="仿宋"/>
          <w:color w:val="auto"/>
          <w:sz w:val="24"/>
          <w:highlight w:val="none"/>
        </w:rPr>
      </w:pPr>
    </w:p>
    <w:p w14:paraId="734B735E">
      <w:pPr>
        <w:spacing w:line="360" w:lineRule="exact"/>
        <w:rPr>
          <w:rFonts w:hint="eastAsia" w:ascii="仿宋" w:hAnsi="仿宋" w:eastAsia="仿宋" w:cs="仿宋"/>
          <w:color w:val="auto"/>
          <w:sz w:val="24"/>
          <w:highlight w:val="none"/>
        </w:rPr>
      </w:pPr>
    </w:p>
    <w:p w14:paraId="19208D49">
      <w:pPr>
        <w:jc w:val="center"/>
        <w:rPr>
          <w:rFonts w:hint="eastAsia" w:ascii="仿宋" w:hAnsi="仿宋" w:eastAsia="仿宋" w:cs="仿宋"/>
          <w:b/>
          <w:color w:val="auto"/>
          <w:kern w:val="0"/>
          <w:sz w:val="32"/>
          <w:szCs w:val="32"/>
          <w:highlight w:val="none"/>
        </w:rPr>
      </w:pPr>
    </w:p>
    <w:p w14:paraId="276240E5">
      <w:pPr>
        <w:rPr>
          <w:rFonts w:hint="eastAsia" w:ascii="仿宋" w:hAnsi="仿宋" w:eastAsia="仿宋" w:cs="仿宋"/>
          <w:color w:val="auto"/>
          <w:highlight w:val="none"/>
        </w:rPr>
      </w:pPr>
    </w:p>
    <w:p w14:paraId="6E7FA63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8FEED3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934F1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390CAC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B16CCF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82E2E5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435505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12EE30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6C5F8B46">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7664C9B">
      <w:pPr>
        <w:spacing w:line="800" w:lineRule="exact"/>
        <w:rPr>
          <w:rFonts w:hint="eastAsia" w:ascii="仿宋" w:hAnsi="仿宋" w:eastAsia="仿宋" w:cs="仿宋"/>
          <w:b/>
          <w:color w:val="auto"/>
          <w:sz w:val="24"/>
          <w:highlight w:val="none"/>
        </w:rPr>
      </w:pPr>
    </w:p>
    <w:p w14:paraId="48A10E6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5129A2C8">
      <w:pPr>
        <w:spacing w:line="800" w:lineRule="exact"/>
        <w:rPr>
          <w:rFonts w:hint="eastAsia" w:ascii="仿宋" w:hAnsi="仿宋" w:eastAsia="仿宋" w:cs="仿宋"/>
          <w:b/>
          <w:color w:val="auto"/>
          <w:sz w:val="24"/>
          <w:highlight w:val="none"/>
        </w:rPr>
      </w:pPr>
    </w:p>
    <w:p w14:paraId="286F5B85">
      <w:pPr>
        <w:spacing w:line="800" w:lineRule="exact"/>
        <w:rPr>
          <w:rFonts w:hint="eastAsia" w:ascii="仿宋" w:hAnsi="仿宋" w:eastAsia="仿宋" w:cs="仿宋"/>
          <w:b/>
          <w:color w:val="auto"/>
          <w:sz w:val="24"/>
          <w:highlight w:val="none"/>
        </w:rPr>
      </w:pPr>
    </w:p>
    <w:p w14:paraId="1CA5A7D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086E91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C425E3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03733B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7E50B2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84DB867">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06CFE8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C19120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4E7EDDE">
      <w:pPr>
        <w:spacing w:line="440" w:lineRule="exact"/>
        <w:rPr>
          <w:rFonts w:hint="eastAsia" w:ascii="仿宋" w:hAnsi="仿宋" w:eastAsia="仿宋" w:cs="仿宋"/>
          <w:color w:val="auto"/>
          <w:sz w:val="24"/>
          <w:highlight w:val="none"/>
        </w:rPr>
      </w:pPr>
    </w:p>
    <w:p w14:paraId="42152B4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31E34B53">
      <w:pPr>
        <w:spacing w:line="440" w:lineRule="exact"/>
        <w:ind w:right="480"/>
        <w:rPr>
          <w:rFonts w:hint="eastAsia" w:ascii="仿宋" w:hAnsi="仿宋" w:eastAsia="仿宋" w:cs="仿宋"/>
          <w:color w:val="auto"/>
          <w:sz w:val="24"/>
          <w:highlight w:val="none"/>
        </w:rPr>
      </w:pPr>
    </w:p>
    <w:p w14:paraId="6685B625">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62B7682">
      <w:pPr>
        <w:jc w:val="center"/>
        <w:rPr>
          <w:rFonts w:hint="eastAsia" w:ascii="仿宋" w:hAnsi="仿宋" w:eastAsia="仿宋" w:cs="仿宋"/>
          <w:b/>
          <w:color w:val="auto"/>
          <w:kern w:val="0"/>
          <w:sz w:val="32"/>
          <w:szCs w:val="32"/>
          <w:highlight w:val="none"/>
        </w:rPr>
      </w:pPr>
    </w:p>
    <w:p w14:paraId="7E79049A">
      <w:pPr>
        <w:jc w:val="center"/>
        <w:rPr>
          <w:rFonts w:hint="eastAsia" w:ascii="仿宋" w:hAnsi="仿宋" w:eastAsia="仿宋" w:cs="仿宋"/>
          <w:b/>
          <w:color w:val="auto"/>
          <w:kern w:val="0"/>
          <w:sz w:val="32"/>
          <w:szCs w:val="32"/>
          <w:highlight w:val="none"/>
        </w:rPr>
      </w:pPr>
    </w:p>
    <w:p w14:paraId="469434D8">
      <w:pPr>
        <w:rPr>
          <w:rFonts w:hint="eastAsia" w:ascii="仿宋" w:hAnsi="仿宋" w:eastAsia="仿宋" w:cs="仿宋"/>
          <w:b/>
          <w:color w:val="auto"/>
          <w:kern w:val="0"/>
          <w:sz w:val="32"/>
          <w:szCs w:val="32"/>
          <w:highlight w:val="none"/>
        </w:rPr>
      </w:pPr>
    </w:p>
    <w:p w14:paraId="6E93E1A3">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6A3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3AA6C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DABBCE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9BD7D3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46892C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E89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7EBD54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15E1FBD">
            <w:pPr>
              <w:jc w:val="center"/>
              <w:rPr>
                <w:rFonts w:hint="eastAsia" w:ascii="仿宋" w:hAnsi="仿宋" w:eastAsia="仿宋" w:cs="仿宋"/>
                <w:b/>
                <w:color w:val="auto"/>
                <w:kern w:val="0"/>
                <w:sz w:val="32"/>
                <w:szCs w:val="32"/>
                <w:highlight w:val="none"/>
              </w:rPr>
            </w:pPr>
          </w:p>
        </w:tc>
        <w:tc>
          <w:tcPr>
            <w:tcW w:w="3546" w:type="dxa"/>
          </w:tcPr>
          <w:p w14:paraId="6B793E10">
            <w:pPr>
              <w:jc w:val="center"/>
              <w:rPr>
                <w:rFonts w:hint="eastAsia" w:ascii="仿宋" w:hAnsi="仿宋" w:eastAsia="仿宋" w:cs="仿宋"/>
                <w:b/>
                <w:color w:val="auto"/>
                <w:kern w:val="0"/>
                <w:sz w:val="32"/>
                <w:szCs w:val="32"/>
                <w:highlight w:val="none"/>
              </w:rPr>
            </w:pPr>
          </w:p>
        </w:tc>
        <w:tc>
          <w:tcPr>
            <w:tcW w:w="1276" w:type="dxa"/>
          </w:tcPr>
          <w:p w14:paraId="180CA6AC">
            <w:pPr>
              <w:jc w:val="center"/>
              <w:rPr>
                <w:rFonts w:hint="eastAsia" w:ascii="仿宋" w:hAnsi="仿宋" w:eastAsia="仿宋" w:cs="仿宋"/>
                <w:b/>
                <w:color w:val="auto"/>
                <w:kern w:val="0"/>
                <w:sz w:val="32"/>
                <w:szCs w:val="32"/>
                <w:highlight w:val="none"/>
              </w:rPr>
            </w:pPr>
          </w:p>
        </w:tc>
      </w:tr>
      <w:tr w14:paraId="3AF7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908A9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B5630F3">
            <w:pPr>
              <w:jc w:val="center"/>
              <w:rPr>
                <w:rFonts w:hint="eastAsia" w:ascii="仿宋" w:hAnsi="仿宋" w:eastAsia="仿宋" w:cs="仿宋"/>
                <w:b/>
                <w:color w:val="auto"/>
                <w:kern w:val="0"/>
                <w:sz w:val="32"/>
                <w:szCs w:val="32"/>
                <w:highlight w:val="none"/>
              </w:rPr>
            </w:pPr>
          </w:p>
        </w:tc>
        <w:tc>
          <w:tcPr>
            <w:tcW w:w="3546" w:type="dxa"/>
          </w:tcPr>
          <w:p w14:paraId="33059777">
            <w:pPr>
              <w:jc w:val="center"/>
              <w:rPr>
                <w:rFonts w:hint="eastAsia" w:ascii="仿宋" w:hAnsi="仿宋" w:eastAsia="仿宋" w:cs="仿宋"/>
                <w:b/>
                <w:color w:val="auto"/>
                <w:kern w:val="0"/>
                <w:sz w:val="32"/>
                <w:szCs w:val="32"/>
                <w:highlight w:val="none"/>
              </w:rPr>
            </w:pPr>
          </w:p>
        </w:tc>
        <w:tc>
          <w:tcPr>
            <w:tcW w:w="1276" w:type="dxa"/>
          </w:tcPr>
          <w:p w14:paraId="3154E785">
            <w:pPr>
              <w:jc w:val="center"/>
              <w:rPr>
                <w:rFonts w:hint="eastAsia" w:ascii="仿宋" w:hAnsi="仿宋" w:eastAsia="仿宋" w:cs="仿宋"/>
                <w:b/>
                <w:color w:val="auto"/>
                <w:kern w:val="0"/>
                <w:sz w:val="32"/>
                <w:szCs w:val="32"/>
                <w:highlight w:val="none"/>
              </w:rPr>
            </w:pPr>
          </w:p>
        </w:tc>
      </w:tr>
      <w:tr w14:paraId="7B6C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9FA899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E994C6B">
            <w:pPr>
              <w:jc w:val="center"/>
              <w:rPr>
                <w:rFonts w:hint="eastAsia" w:ascii="仿宋" w:hAnsi="仿宋" w:eastAsia="仿宋" w:cs="仿宋"/>
                <w:b/>
                <w:color w:val="auto"/>
                <w:kern w:val="0"/>
                <w:sz w:val="32"/>
                <w:szCs w:val="32"/>
                <w:highlight w:val="none"/>
              </w:rPr>
            </w:pPr>
          </w:p>
        </w:tc>
        <w:tc>
          <w:tcPr>
            <w:tcW w:w="3546" w:type="dxa"/>
          </w:tcPr>
          <w:p w14:paraId="5326D5B6">
            <w:pPr>
              <w:jc w:val="center"/>
              <w:rPr>
                <w:rFonts w:hint="eastAsia" w:ascii="仿宋" w:hAnsi="仿宋" w:eastAsia="仿宋" w:cs="仿宋"/>
                <w:b/>
                <w:color w:val="auto"/>
                <w:kern w:val="0"/>
                <w:sz w:val="32"/>
                <w:szCs w:val="32"/>
                <w:highlight w:val="none"/>
              </w:rPr>
            </w:pPr>
          </w:p>
        </w:tc>
        <w:tc>
          <w:tcPr>
            <w:tcW w:w="1276" w:type="dxa"/>
          </w:tcPr>
          <w:p w14:paraId="6231FF97">
            <w:pPr>
              <w:jc w:val="center"/>
              <w:rPr>
                <w:rFonts w:hint="eastAsia" w:ascii="仿宋" w:hAnsi="仿宋" w:eastAsia="仿宋" w:cs="仿宋"/>
                <w:b/>
                <w:color w:val="auto"/>
                <w:kern w:val="0"/>
                <w:sz w:val="32"/>
                <w:szCs w:val="32"/>
                <w:highlight w:val="none"/>
              </w:rPr>
            </w:pPr>
          </w:p>
        </w:tc>
      </w:tr>
    </w:tbl>
    <w:p w14:paraId="4DDB4571">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647FBED">
      <w:pPr>
        <w:jc w:val="center"/>
        <w:rPr>
          <w:rFonts w:hint="eastAsia" w:ascii="仿宋" w:hAnsi="仿宋" w:eastAsia="仿宋" w:cs="仿宋"/>
          <w:b/>
          <w:color w:val="auto"/>
          <w:kern w:val="0"/>
          <w:sz w:val="32"/>
          <w:szCs w:val="32"/>
          <w:highlight w:val="none"/>
        </w:rPr>
      </w:pPr>
    </w:p>
    <w:p w14:paraId="64E0B56F">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085FCABC">
      <w:pPr>
        <w:widowControl/>
        <w:adjustRightInd/>
        <w:jc w:val="left"/>
        <w:rPr>
          <w:rFonts w:hint="eastAsia" w:ascii="仿宋" w:hAnsi="仿宋" w:eastAsia="仿宋" w:cs="仿宋"/>
          <w:b/>
          <w:bCs/>
          <w:color w:val="auto"/>
          <w:sz w:val="32"/>
          <w:szCs w:val="32"/>
          <w:highlight w:val="none"/>
        </w:rPr>
      </w:pPr>
    </w:p>
    <w:p w14:paraId="0AC29625">
      <w:pPr>
        <w:pageBreakBefore/>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E1C18D0">
      <w:pPr>
        <w:snapToGrid w:val="0"/>
        <w:spacing w:line="360" w:lineRule="auto"/>
        <w:rPr>
          <w:rFonts w:hint="eastAsia" w:ascii="仿宋" w:hAnsi="仿宋" w:eastAsia="仿宋" w:cs="仿宋"/>
          <w:color w:val="auto"/>
          <w:sz w:val="24"/>
          <w:highlight w:val="none"/>
        </w:rPr>
      </w:pPr>
    </w:p>
    <w:p w14:paraId="254EFC4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E60F99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B4EAA9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6F7BBC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DDB0ED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0E7078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A83B68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E1CB1F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1070D5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24A7BB3">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A7207DF">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640EA8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E04B4E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C70C3D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45744FB">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CC3421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82426FD">
      <w:pPr>
        <w:spacing w:line="360" w:lineRule="auto"/>
        <w:jc w:val="center"/>
        <w:rPr>
          <w:rFonts w:hint="eastAsia" w:ascii="仿宋" w:hAnsi="仿宋" w:eastAsia="仿宋" w:cs="仿宋"/>
          <w:b/>
          <w:bCs/>
          <w:color w:val="auto"/>
          <w:sz w:val="24"/>
          <w:highlight w:val="none"/>
        </w:rPr>
      </w:pPr>
    </w:p>
    <w:p w14:paraId="1245C78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85B871D">
      <w:pPr>
        <w:spacing w:line="360" w:lineRule="auto"/>
        <w:jc w:val="center"/>
        <w:rPr>
          <w:rFonts w:hint="eastAsia" w:ascii="仿宋" w:hAnsi="仿宋" w:eastAsia="仿宋" w:cs="仿宋"/>
          <w:b/>
          <w:bCs/>
          <w:color w:val="auto"/>
          <w:sz w:val="24"/>
          <w:highlight w:val="none"/>
        </w:rPr>
      </w:pPr>
    </w:p>
    <w:p w14:paraId="7FA6868D">
      <w:pPr>
        <w:pStyle w:val="79"/>
        <w:jc w:val="center"/>
        <w:rPr>
          <w:rFonts w:hint="eastAsia" w:ascii="仿宋" w:hAnsi="仿宋" w:eastAsia="仿宋" w:cs="仿宋"/>
          <w:b/>
          <w:bCs/>
          <w:color w:val="auto"/>
          <w:highlight w:val="none"/>
        </w:rPr>
      </w:pPr>
    </w:p>
    <w:p w14:paraId="5AF4AAC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51DBC870">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8427D3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561207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C2A956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4B03CD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7AC1CA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AF312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B2A88C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26998E5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CAD01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8E6E0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0B6B0F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4DD02E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FBA681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45428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66873A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6BAFAD0">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12D0BE0">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390830A">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905BC20">
            <w:pPr>
              <w:autoSpaceDE w:val="0"/>
              <w:autoSpaceDN w:val="0"/>
              <w:spacing w:line="360" w:lineRule="auto"/>
              <w:rPr>
                <w:rFonts w:hint="eastAsia" w:ascii="仿宋" w:hAnsi="仿宋" w:eastAsia="仿宋" w:cs="仿宋"/>
                <w:color w:val="auto"/>
                <w:sz w:val="24"/>
                <w:highlight w:val="none"/>
              </w:rPr>
            </w:pPr>
          </w:p>
        </w:tc>
      </w:tr>
      <w:tr w14:paraId="4AA45A0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A191DB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7F1E37D">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B7864C4">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FD9248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22B9A5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5F4C14">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75B8E4E">
            <w:pPr>
              <w:autoSpaceDE w:val="0"/>
              <w:autoSpaceDN w:val="0"/>
              <w:spacing w:line="360" w:lineRule="auto"/>
              <w:rPr>
                <w:rFonts w:hint="eastAsia" w:ascii="仿宋" w:hAnsi="仿宋" w:eastAsia="仿宋" w:cs="仿宋"/>
                <w:color w:val="auto"/>
                <w:sz w:val="24"/>
                <w:highlight w:val="none"/>
              </w:rPr>
            </w:pPr>
          </w:p>
        </w:tc>
      </w:tr>
      <w:tr w14:paraId="3C88368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8B18AE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9861572">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6118E9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B8A8840">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7EAC11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BE33DFB">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815A5B1">
            <w:pPr>
              <w:autoSpaceDE w:val="0"/>
              <w:autoSpaceDN w:val="0"/>
              <w:spacing w:line="360" w:lineRule="auto"/>
              <w:rPr>
                <w:rFonts w:hint="eastAsia" w:ascii="仿宋" w:hAnsi="仿宋" w:eastAsia="仿宋" w:cs="仿宋"/>
                <w:color w:val="auto"/>
                <w:sz w:val="24"/>
                <w:highlight w:val="none"/>
              </w:rPr>
            </w:pPr>
          </w:p>
        </w:tc>
      </w:tr>
    </w:tbl>
    <w:p w14:paraId="5E343DD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7F220355">
      <w:pPr>
        <w:autoSpaceDE w:val="0"/>
        <w:autoSpaceDN w:val="0"/>
        <w:spacing w:line="360" w:lineRule="auto"/>
        <w:rPr>
          <w:rFonts w:hint="eastAsia" w:ascii="仿宋" w:hAnsi="仿宋" w:eastAsia="仿宋" w:cs="仿宋"/>
          <w:b/>
          <w:color w:val="auto"/>
          <w:sz w:val="24"/>
          <w:highlight w:val="none"/>
        </w:rPr>
      </w:pPr>
    </w:p>
    <w:p w14:paraId="21736FAD">
      <w:pPr>
        <w:autoSpaceDE w:val="0"/>
        <w:autoSpaceDN w:val="0"/>
        <w:spacing w:line="360" w:lineRule="auto"/>
        <w:rPr>
          <w:rFonts w:hint="eastAsia" w:ascii="仿宋" w:hAnsi="仿宋" w:eastAsia="仿宋" w:cs="仿宋"/>
          <w:color w:val="auto"/>
          <w:sz w:val="24"/>
          <w:highlight w:val="none"/>
        </w:rPr>
      </w:pPr>
    </w:p>
    <w:p w14:paraId="771C23D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FF06CD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76DFCD">
      <w:pPr>
        <w:pStyle w:val="647"/>
        <w:ind w:firstLine="0"/>
        <w:jc w:val="both"/>
        <w:rPr>
          <w:rFonts w:hint="eastAsia" w:ascii="仿宋" w:eastAsia="仿宋" w:cs="仿宋"/>
          <w:color w:val="auto"/>
          <w:highlight w:val="none"/>
        </w:rPr>
      </w:pPr>
    </w:p>
    <w:p w14:paraId="3D329747">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6A4400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D3ABB20">
      <w:pPr>
        <w:spacing w:line="360" w:lineRule="auto"/>
        <w:jc w:val="center"/>
        <w:rPr>
          <w:rFonts w:hint="eastAsia" w:ascii="仿宋" w:hAnsi="仿宋" w:eastAsia="仿宋" w:cs="仿宋"/>
          <w:color w:val="auto"/>
          <w:sz w:val="24"/>
          <w:highlight w:val="none"/>
        </w:rPr>
      </w:pPr>
    </w:p>
    <w:p w14:paraId="29FF5DBF">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5AB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B3F7B9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1709B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220A355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647692D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06EAF3F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41099CC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24F6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6ADF3C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2AA175E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A1CE75C">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4416859">
            <w:pPr>
              <w:spacing w:line="360" w:lineRule="auto"/>
              <w:jc w:val="center"/>
              <w:rPr>
                <w:rFonts w:hint="eastAsia" w:ascii="仿宋" w:hAnsi="仿宋" w:eastAsia="仿宋" w:cs="仿宋"/>
                <w:color w:val="auto"/>
                <w:sz w:val="24"/>
                <w:highlight w:val="none"/>
              </w:rPr>
            </w:pPr>
          </w:p>
        </w:tc>
        <w:tc>
          <w:tcPr>
            <w:tcW w:w="1080" w:type="dxa"/>
            <w:vAlign w:val="center"/>
          </w:tcPr>
          <w:p w14:paraId="28378D43">
            <w:pPr>
              <w:spacing w:line="360" w:lineRule="auto"/>
              <w:jc w:val="center"/>
              <w:rPr>
                <w:rFonts w:hint="eastAsia" w:ascii="仿宋" w:hAnsi="仿宋" w:eastAsia="仿宋" w:cs="仿宋"/>
                <w:color w:val="auto"/>
                <w:sz w:val="24"/>
                <w:highlight w:val="none"/>
              </w:rPr>
            </w:pPr>
          </w:p>
        </w:tc>
        <w:tc>
          <w:tcPr>
            <w:tcW w:w="1332" w:type="dxa"/>
            <w:vAlign w:val="center"/>
          </w:tcPr>
          <w:p w14:paraId="6B1B1B9C">
            <w:pPr>
              <w:spacing w:line="360" w:lineRule="auto"/>
              <w:jc w:val="center"/>
              <w:rPr>
                <w:rFonts w:hint="eastAsia" w:ascii="仿宋" w:hAnsi="仿宋" w:eastAsia="仿宋" w:cs="仿宋"/>
                <w:color w:val="auto"/>
                <w:sz w:val="24"/>
                <w:highlight w:val="none"/>
              </w:rPr>
            </w:pPr>
          </w:p>
        </w:tc>
      </w:tr>
      <w:tr w14:paraId="465E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7BC66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6A7FEF3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6F1EB8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1727EE7">
            <w:pPr>
              <w:spacing w:line="360" w:lineRule="auto"/>
              <w:jc w:val="center"/>
              <w:rPr>
                <w:rFonts w:hint="eastAsia" w:ascii="仿宋" w:hAnsi="仿宋" w:eastAsia="仿宋" w:cs="仿宋"/>
                <w:color w:val="auto"/>
                <w:sz w:val="24"/>
                <w:highlight w:val="none"/>
              </w:rPr>
            </w:pPr>
          </w:p>
        </w:tc>
        <w:tc>
          <w:tcPr>
            <w:tcW w:w="1080" w:type="dxa"/>
            <w:vAlign w:val="center"/>
          </w:tcPr>
          <w:p w14:paraId="29391C6C">
            <w:pPr>
              <w:spacing w:line="360" w:lineRule="auto"/>
              <w:jc w:val="center"/>
              <w:rPr>
                <w:rFonts w:hint="eastAsia" w:ascii="仿宋" w:hAnsi="仿宋" w:eastAsia="仿宋" w:cs="仿宋"/>
                <w:color w:val="auto"/>
                <w:sz w:val="24"/>
                <w:highlight w:val="none"/>
              </w:rPr>
            </w:pPr>
          </w:p>
        </w:tc>
        <w:tc>
          <w:tcPr>
            <w:tcW w:w="1332" w:type="dxa"/>
            <w:vAlign w:val="center"/>
          </w:tcPr>
          <w:p w14:paraId="5EE95A64">
            <w:pPr>
              <w:spacing w:line="360" w:lineRule="auto"/>
              <w:jc w:val="center"/>
              <w:rPr>
                <w:rFonts w:hint="eastAsia" w:ascii="仿宋" w:hAnsi="仿宋" w:eastAsia="仿宋" w:cs="仿宋"/>
                <w:color w:val="auto"/>
                <w:sz w:val="24"/>
                <w:highlight w:val="none"/>
              </w:rPr>
            </w:pPr>
          </w:p>
        </w:tc>
      </w:tr>
      <w:tr w14:paraId="0727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151A1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4E1A587">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CD056A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64A8FA9">
            <w:pPr>
              <w:spacing w:line="360" w:lineRule="auto"/>
              <w:jc w:val="center"/>
              <w:rPr>
                <w:rFonts w:hint="eastAsia" w:ascii="仿宋" w:hAnsi="仿宋" w:eastAsia="仿宋" w:cs="仿宋"/>
                <w:color w:val="auto"/>
                <w:sz w:val="24"/>
                <w:highlight w:val="none"/>
              </w:rPr>
            </w:pPr>
          </w:p>
        </w:tc>
        <w:tc>
          <w:tcPr>
            <w:tcW w:w="1080" w:type="dxa"/>
            <w:vAlign w:val="center"/>
          </w:tcPr>
          <w:p w14:paraId="0F446A2F">
            <w:pPr>
              <w:spacing w:line="360" w:lineRule="auto"/>
              <w:jc w:val="center"/>
              <w:rPr>
                <w:rFonts w:hint="eastAsia" w:ascii="仿宋" w:hAnsi="仿宋" w:eastAsia="仿宋" w:cs="仿宋"/>
                <w:color w:val="auto"/>
                <w:sz w:val="24"/>
                <w:highlight w:val="none"/>
              </w:rPr>
            </w:pPr>
          </w:p>
        </w:tc>
        <w:tc>
          <w:tcPr>
            <w:tcW w:w="1332" w:type="dxa"/>
            <w:vAlign w:val="center"/>
          </w:tcPr>
          <w:p w14:paraId="550BE2AC">
            <w:pPr>
              <w:spacing w:line="360" w:lineRule="auto"/>
              <w:jc w:val="center"/>
              <w:rPr>
                <w:rFonts w:hint="eastAsia" w:ascii="仿宋" w:hAnsi="仿宋" w:eastAsia="仿宋" w:cs="仿宋"/>
                <w:color w:val="auto"/>
                <w:sz w:val="24"/>
                <w:highlight w:val="none"/>
              </w:rPr>
            </w:pPr>
          </w:p>
        </w:tc>
      </w:tr>
      <w:tr w14:paraId="133A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8F775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195C64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FD9D145">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4705DA9">
            <w:pPr>
              <w:spacing w:line="360" w:lineRule="auto"/>
              <w:jc w:val="center"/>
              <w:rPr>
                <w:rFonts w:hint="eastAsia" w:ascii="仿宋" w:hAnsi="仿宋" w:eastAsia="仿宋" w:cs="仿宋"/>
                <w:color w:val="auto"/>
                <w:sz w:val="24"/>
                <w:highlight w:val="none"/>
              </w:rPr>
            </w:pPr>
          </w:p>
        </w:tc>
        <w:tc>
          <w:tcPr>
            <w:tcW w:w="1080" w:type="dxa"/>
            <w:vAlign w:val="center"/>
          </w:tcPr>
          <w:p w14:paraId="14E0A4F5">
            <w:pPr>
              <w:spacing w:line="360" w:lineRule="auto"/>
              <w:jc w:val="center"/>
              <w:rPr>
                <w:rFonts w:hint="eastAsia" w:ascii="仿宋" w:hAnsi="仿宋" w:eastAsia="仿宋" w:cs="仿宋"/>
                <w:color w:val="auto"/>
                <w:sz w:val="24"/>
                <w:highlight w:val="none"/>
              </w:rPr>
            </w:pPr>
          </w:p>
        </w:tc>
        <w:tc>
          <w:tcPr>
            <w:tcW w:w="1332" w:type="dxa"/>
            <w:vAlign w:val="center"/>
          </w:tcPr>
          <w:p w14:paraId="21A703AB">
            <w:pPr>
              <w:spacing w:line="360" w:lineRule="auto"/>
              <w:jc w:val="center"/>
              <w:rPr>
                <w:rFonts w:hint="eastAsia" w:ascii="仿宋" w:hAnsi="仿宋" w:eastAsia="仿宋" w:cs="仿宋"/>
                <w:color w:val="auto"/>
                <w:sz w:val="24"/>
                <w:highlight w:val="none"/>
              </w:rPr>
            </w:pPr>
          </w:p>
        </w:tc>
      </w:tr>
      <w:tr w14:paraId="3E67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94D7AC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39C0907">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0D5BAE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223280B">
            <w:pPr>
              <w:spacing w:line="360" w:lineRule="auto"/>
              <w:jc w:val="center"/>
              <w:rPr>
                <w:rFonts w:hint="eastAsia" w:ascii="仿宋" w:hAnsi="仿宋" w:eastAsia="仿宋" w:cs="仿宋"/>
                <w:color w:val="auto"/>
                <w:sz w:val="24"/>
                <w:highlight w:val="none"/>
              </w:rPr>
            </w:pPr>
          </w:p>
        </w:tc>
        <w:tc>
          <w:tcPr>
            <w:tcW w:w="1080" w:type="dxa"/>
            <w:vAlign w:val="center"/>
          </w:tcPr>
          <w:p w14:paraId="06C28D69">
            <w:pPr>
              <w:spacing w:line="360" w:lineRule="auto"/>
              <w:jc w:val="center"/>
              <w:rPr>
                <w:rFonts w:hint="eastAsia" w:ascii="仿宋" w:hAnsi="仿宋" w:eastAsia="仿宋" w:cs="仿宋"/>
                <w:color w:val="auto"/>
                <w:sz w:val="24"/>
                <w:highlight w:val="none"/>
              </w:rPr>
            </w:pPr>
          </w:p>
        </w:tc>
        <w:tc>
          <w:tcPr>
            <w:tcW w:w="1332" w:type="dxa"/>
            <w:vAlign w:val="center"/>
          </w:tcPr>
          <w:p w14:paraId="6A9CC2FC">
            <w:pPr>
              <w:spacing w:line="360" w:lineRule="auto"/>
              <w:jc w:val="center"/>
              <w:rPr>
                <w:rFonts w:hint="eastAsia" w:ascii="仿宋" w:hAnsi="仿宋" w:eastAsia="仿宋" w:cs="仿宋"/>
                <w:color w:val="auto"/>
                <w:sz w:val="24"/>
                <w:highlight w:val="none"/>
              </w:rPr>
            </w:pPr>
          </w:p>
        </w:tc>
      </w:tr>
    </w:tbl>
    <w:p w14:paraId="3BBF4845">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57BE0FE1">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B48A383">
      <w:pPr>
        <w:autoSpaceDE w:val="0"/>
        <w:autoSpaceDN w:val="0"/>
        <w:spacing w:line="360" w:lineRule="auto"/>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7F773F09">
      <w:pPr>
        <w:autoSpaceDE w:val="0"/>
        <w:autoSpaceDN w:val="0"/>
        <w:spacing w:line="360" w:lineRule="auto"/>
        <w:ind w:firstLine="4560" w:firstLineChars="1900"/>
        <w:rPr>
          <w:rFonts w:hint="eastAsia" w:ascii="仿宋" w:hAnsi="仿宋" w:eastAsia="仿宋" w:cs="仿宋"/>
          <w:color w:val="auto"/>
          <w:kern w:val="0"/>
          <w:sz w:val="24"/>
          <w:highlight w:val="none"/>
        </w:rPr>
      </w:pPr>
    </w:p>
    <w:p w14:paraId="3BE8B3E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212089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58CB54">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222BF35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080DFFE8">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rPr>
        <w:t>十</w:t>
      </w:r>
      <w:r>
        <w:rPr>
          <w:rFonts w:hint="eastAsia" w:ascii="仿宋" w:hAnsi="仿宋" w:eastAsia="仿宋" w:cs="仿宋"/>
          <w:b/>
          <w:bCs/>
          <w:color w:val="auto"/>
          <w:kern w:val="0"/>
          <w:sz w:val="32"/>
          <w:szCs w:val="32"/>
          <w:highlight w:val="none"/>
          <w:lang w:val="zh-CN"/>
        </w:rPr>
        <w:t>、组织实施方案</w:t>
      </w:r>
    </w:p>
    <w:p w14:paraId="0E9269A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9BE344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B57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9E8832B">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2AC9C3A">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B8F78E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D9F6708">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4110FDD">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4A5B42CA">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28F050F">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64651203">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3F8CF1D7">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394734CF">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01298A01">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101E3B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540CDF2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5958CAB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2095A77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4CD33E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14EB9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0D122A39">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2640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0EEDC64">
            <w:pPr>
              <w:spacing w:line="360" w:lineRule="auto"/>
              <w:rPr>
                <w:rFonts w:hint="eastAsia" w:ascii="仿宋" w:hAnsi="仿宋" w:eastAsia="仿宋" w:cs="仿宋"/>
                <w:color w:val="auto"/>
                <w:sz w:val="24"/>
                <w:highlight w:val="none"/>
              </w:rPr>
            </w:pPr>
          </w:p>
        </w:tc>
        <w:tc>
          <w:tcPr>
            <w:tcW w:w="552" w:type="dxa"/>
          </w:tcPr>
          <w:p w14:paraId="3664B123">
            <w:pPr>
              <w:spacing w:line="360" w:lineRule="auto"/>
              <w:rPr>
                <w:rFonts w:hint="eastAsia" w:ascii="仿宋" w:hAnsi="仿宋" w:eastAsia="仿宋" w:cs="仿宋"/>
                <w:color w:val="auto"/>
                <w:sz w:val="24"/>
                <w:highlight w:val="none"/>
              </w:rPr>
            </w:pPr>
          </w:p>
        </w:tc>
        <w:tc>
          <w:tcPr>
            <w:tcW w:w="552" w:type="dxa"/>
          </w:tcPr>
          <w:p w14:paraId="05A5A0F6">
            <w:pPr>
              <w:spacing w:line="360" w:lineRule="auto"/>
              <w:rPr>
                <w:rFonts w:hint="eastAsia" w:ascii="仿宋" w:hAnsi="仿宋" w:eastAsia="仿宋" w:cs="仿宋"/>
                <w:color w:val="auto"/>
                <w:sz w:val="24"/>
                <w:highlight w:val="none"/>
              </w:rPr>
            </w:pPr>
          </w:p>
        </w:tc>
        <w:tc>
          <w:tcPr>
            <w:tcW w:w="552" w:type="dxa"/>
          </w:tcPr>
          <w:p w14:paraId="3CA5F533">
            <w:pPr>
              <w:spacing w:line="360" w:lineRule="auto"/>
              <w:rPr>
                <w:rFonts w:hint="eastAsia" w:ascii="仿宋" w:hAnsi="仿宋" w:eastAsia="仿宋" w:cs="仿宋"/>
                <w:color w:val="auto"/>
                <w:sz w:val="24"/>
                <w:highlight w:val="none"/>
              </w:rPr>
            </w:pPr>
          </w:p>
        </w:tc>
        <w:tc>
          <w:tcPr>
            <w:tcW w:w="552" w:type="dxa"/>
          </w:tcPr>
          <w:p w14:paraId="75986702">
            <w:pPr>
              <w:spacing w:line="360" w:lineRule="auto"/>
              <w:rPr>
                <w:rFonts w:hint="eastAsia" w:ascii="仿宋" w:hAnsi="仿宋" w:eastAsia="仿宋" w:cs="仿宋"/>
                <w:color w:val="auto"/>
                <w:sz w:val="24"/>
                <w:highlight w:val="none"/>
              </w:rPr>
            </w:pPr>
          </w:p>
        </w:tc>
        <w:tc>
          <w:tcPr>
            <w:tcW w:w="552" w:type="dxa"/>
          </w:tcPr>
          <w:p w14:paraId="0545CDBD">
            <w:pPr>
              <w:spacing w:line="360" w:lineRule="auto"/>
              <w:rPr>
                <w:rFonts w:hint="eastAsia" w:ascii="仿宋" w:hAnsi="仿宋" w:eastAsia="仿宋" w:cs="仿宋"/>
                <w:color w:val="auto"/>
                <w:sz w:val="24"/>
                <w:highlight w:val="none"/>
              </w:rPr>
            </w:pPr>
          </w:p>
        </w:tc>
        <w:tc>
          <w:tcPr>
            <w:tcW w:w="552" w:type="dxa"/>
          </w:tcPr>
          <w:p w14:paraId="6F1FCE3F">
            <w:pPr>
              <w:spacing w:line="360" w:lineRule="auto"/>
              <w:rPr>
                <w:rFonts w:hint="eastAsia" w:ascii="仿宋" w:hAnsi="仿宋" w:eastAsia="仿宋" w:cs="仿宋"/>
                <w:color w:val="auto"/>
                <w:sz w:val="24"/>
                <w:highlight w:val="none"/>
              </w:rPr>
            </w:pPr>
          </w:p>
        </w:tc>
        <w:tc>
          <w:tcPr>
            <w:tcW w:w="553" w:type="dxa"/>
          </w:tcPr>
          <w:p w14:paraId="0A88527E">
            <w:pPr>
              <w:spacing w:line="360" w:lineRule="auto"/>
              <w:rPr>
                <w:rFonts w:hint="eastAsia" w:ascii="仿宋" w:hAnsi="仿宋" w:eastAsia="仿宋" w:cs="仿宋"/>
                <w:color w:val="auto"/>
                <w:sz w:val="24"/>
                <w:highlight w:val="none"/>
              </w:rPr>
            </w:pPr>
          </w:p>
        </w:tc>
        <w:tc>
          <w:tcPr>
            <w:tcW w:w="553" w:type="dxa"/>
          </w:tcPr>
          <w:p w14:paraId="07DD7A7C">
            <w:pPr>
              <w:spacing w:line="360" w:lineRule="auto"/>
              <w:rPr>
                <w:rFonts w:hint="eastAsia" w:ascii="仿宋" w:hAnsi="仿宋" w:eastAsia="仿宋" w:cs="仿宋"/>
                <w:color w:val="auto"/>
                <w:sz w:val="24"/>
                <w:highlight w:val="none"/>
              </w:rPr>
            </w:pPr>
          </w:p>
        </w:tc>
        <w:tc>
          <w:tcPr>
            <w:tcW w:w="553" w:type="dxa"/>
          </w:tcPr>
          <w:p w14:paraId="66812AA4">
            <w:pPr>
              <w:spacing w:line="360" w:lineRule="auto"/>
              <w:rPr>
                <w:rFonts w:hint="eastAsia" w:ascii="仿宋" w:hAnsi="仿宋" w:eastAsia="仿宋" w:cs="仿宋"/>
                <w:color w:val="auto"/>
                <w:sz w:val="24"/>
                <w:highlight w:val="none"/>
              </w:rPr>
            </w:pPr>
          </w:p>
        </w:tc>
        <w:tc>
          <w:tcPr>
            <w:tcW w:w="553" w:type="dxa"/>
          </w:tcPr>
          <w:p w14:paraId="55D8B4AF">
            <w:pPr>
              <w:spacing w:line="360" w:lineRule="auto"/>
              <w:rPr>
                <w:rFonts w:hint="eastAsia" w:ascii="仿宋" w:hAnsi="仿宋" w:eastAsia="仿宋" w:cs="仿宋"/>
                <w:color w:val="auto"/>
                <w:sz w:val="24"/>
                <w:highlight w:val="none"/>
              </w:rPr>
            </w:pPr>
          </w:p>
        </w:tc>
        <w:tc>
          <w:tcPr>
            <w:tcW w:w="553" w:type="dxa"/>
          </w:tcPr>
          <w:p w14:paraId="3C5CD2AC">
            <w:pPr>
              <w:spacing w:line="360" w:lineRule="auto"/>
              <w:rPr>
                <w:rFonts w:hint="eastAsia" w:ascii="仿宋" w:hAnsi="仿宋" w:eastAsia="仿宋" w:cs="仿宋"/>
                <w:color w:val="auto"/>
                <w:sz w:val="24"/>
                <w:highlight w:val="none"/>
              </w:rPr>
            </w:pPr>
          </w:p>
        </w:tc>
        <w:tc>
          <w:tcPr>
            <w:tcW w:w="553" w:type="dxa"/>
          </w:tcPr>
          <w:p w14:paraId="70BE4D92">
            <w:pPr>
              <w:spacing w:line="360" w:lineRule="auto"/>
              <w:rPr>
                <w:rFonts w:hint="eastAsia" w:ascii="仿宋" w:hAnsi="仿宋" w:eastAsia="仿宋" w:cs="仿宋"/>
                <w:color w:val="auto"/>
                <w:sz w:val="24"/>
                <w:highlight w:val="none"/>
              </w:rPr>
            </w:pPr>
          </w:p>
        </w:tc>
        <w:tc>
          <w:tcPr>
            <w:tcW w:w="553" w:type="dxa"/>
          </w:tcPr>
          <w:p w14:paraId="56EECA38">
            <w:pPr>
              <w:spacing w:line="360" w:lineRule="auto"/>
              <w:rPr>
                <w:rFonts w:hint="eastAsia" w:ascii="仿宋" w:hAnsi="仿宋" w:eastAsia="仿宋" w:cs="仿宋"/>
                <w:color w:val="auto"/>
                <w:sz w:val="24"/>
                <w:highlight w:val="none"/>
              </w:rPr>
            </w:pPr>
          </w:p>
        </w:tc>
        <w:tc>
          <w:tcPr>
            <w:tcW w:w="553" w:type="dxa"/>
          </w:tcPr>
          <w:p w14:paraId="0C06EBBE">
            <w:pPr>
              <w:spacing w:line="360" w:lineRule="auto"/>
              <w:rPr>
                <w:rFonts w:hint="eastAsia" w:ascii="仿宋" w:hAnsi="仿宋" w:eastAsia="仿宋" w:cs="仿宋"/>
                <w:color w:val="auto"/>
                <w:sz w:val="24"/>
                <w:highlight w:val="none"/>
              </w:rPr>
            </w:pPr>
          </w:p>
        </w:tc>
        <w:tc>
          <w:tcPr>
            <w:tcW w:w="553" w:type="dxa"/>
          </w:tcPr>
          <w:p w14:paraId="50A6832B">
            <w:pPr>
              <w:spacing w:line="360" w:lineRule="auto"/>
              <w:rPr>
                <w:rFonts w:hint="eastAsia" w:ascii="仿宋" w:hAnsi="仿宋" w:eastAsia="仿宋" w:cs="仿宋"/>
                <w:color w:val="auto"/>
                <w:sz w:val="24"/>
                <w:highlight w:val="none"/>
              </w:rPr>
            </w:pPr>
          </w:p>
        </w:tc>
        <w:tc>
          <w:tcPr>
            <w:tcW w:w="553" w:type="dxa"/>
          </w:tcPr>
          <w:p w14:paraId="237526D2">
            <w:pPr>
              <w:spacing w:line="360" w:lineRule="auto"/>
              <w:rPr>
                <w:rFonts w:hint="eastAsia" w:ascii="仿宋" w:hAnsi="仿宋" w:eastAsia="仿宋" w:cs="仿宋"/>
                <w:color w:val="auto"/>
                <w:sz w:val="24"/>
                <w:highlight w:val="none"/>
              </w:rPr>
            </w:pPr>
          </w:p>
        </w:tc>
      </w:tr>
      <w:tr w14:paraId="7D63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E74399C">
            <w:pPr>
              <w:spacing w:line="360" w:lineRule="auto"/>
              <w:rPr>
                <w:rFonts w:hint="eastAsia" w:ascii="仿宋" w:hAnsi="仿宋" w:eastAsia="仿宋" w:cs="仿宋"/>
                <w:color w:val="auto"/>
                <w:sz w:val="24"/>
                <w:highlight w:val="none"/>
              </w:rPr>
            </w:pPr>
          </w:p>
        </w:tc>
        <w:tc>
          <w:tcPr>
            <w:tcW w:w="552" w:type="dxa"/>
          </w:tcPr>
          <w:p w14:paraId="69D82FA8">
            <w:pPr>
              <w:spacing w:line="360" w:lineRule="auto"/>
              <w:rPr>
                <w:rFonts w:hint="eastAsia" w:ascii="仿宋" w:hAnsi="仿宋" w:eastAsia="仿宋" w:cs="仿宋"/>
                <w:color w:val="auto"/>
                <w:sz w:val="24"/>
                <w:highlight w:val="none"/>
              </w:rPr>
            </w:pPr>
          </w:p>
        </w:tc>
        <w:tc>
          <w:tcPr>
            <w:tcW w:w="552" w:type="dxa"/>
          </w:tcPr>
          <w:p w14:paraId="1BBC68D3">
            <w:pPr>
              <w:spacing w:line="360" w:lineRule="auto"/>
              <w:rPr>
                <w:rFonts w:hint="eastAsia" w:ascii="仿宋" w:hAnsi="仿宋" w:eastAsia="仿宋" w:cs="仿宋"/>
                <w:color w:val="auto"/>
                <w:sz w:val="24"/>
                <w:highlight w:val="none"/>
              </w:rPr>
            </w:pPr>
          </w:p>
        </w:tc>
        <w:tc>
          <w:tcPr>
            <w:tcW w:w="552" w:type="dxa"/>
          </w:tcPr>
          <w:p w14:paraId="1EAE5A60">
            <w:pPr>
              <w:spacing w:line="360" w:lineRule="auto"/>
              <w:rPr>
                <w:rFonts w:hint="eastAsia" w:ascii="仿宋" w:hAnsi="仿宋" w:eastAsia="仿宋" w:cs="仿宋"/>
                <w:color w:val="auto"/>
                <w:sz w:val="24"/>
                <w:highlight w:val="none"/>
              </w:rPr>
            </w:pPr>
          </w:p>
        </w:tc>
        <w:tc>
          <w:tcPr>
            <w:tcW w:w="552" w:type="dxa"/>
          </w:tcPr>
          <w:p w14:paraId="6C766B5A">
            <w:pPr>
              <w:spacing w:line="360" w:lineRule="auto"/>
              <w:rPr>
                <w:rFonts w:hint="eastAsia" w:ascii="仿宋" w:hAnsi="仿宋" w:eastAsia="仿宋" w:cs="仿宋"/>
                <w:color w:val="auto"/>
                <w:sz w:val="24"/>
                <w:highlight w:val="none"/>
              </w:rPr>
            </w:pPr>
          </w:p>
        </w:tc>
        <w:tc>
          <w:tcPr>
            <w:tcW w:w="552" w:type="dxa"/>
          </w:tcPr>
          <w:p w14:paraId="133D5684">
            <w:pPr>
              <w:spacing w:line="360" w:lineRule="auto"/>
              <w:rPr>
                <w:rFonts w:hint="eastAsia" w:ascii="仿宋" w:hAnsi="仿宋" w:eastAsia="仿宋" w:cs="仿宋"/>
                <w:color w:val="auto"/>
                <w:sz w:val="24"/>
                <w:highlight w:val="none"/>
              </w:rPr>
            </w:pPr>
          </w:p>
        </w:tc>
        <w:tc>
          <w:tcPr>
            <w:tcW w:w="552" w:type="dxa"/>
          </w:tcPr>
          <w:p w14:paraId="3F20849F">
            <w:pPr>
              <w:spacing w:line="360" w:lineRule="auto"/>
              <w:rPr>
                <w:rFonts w:hint="eastAsia" w:ascii="仿宋" w:hAnsi="仿宋" w:eastAsia="仿宋" w:cs="仿宋"/>
                <w:color w:val="auto"/>
                <w:sz w:val="24"/>
                <w:highlight w:val="none"/>
              </w:rPr>
            </w:pPr>
          </w:p>
        </w:tc>
        <w:tc>
          <w:tcPr>
            <w:tcW w:w="553" w:type="dxa"/>
          </w:tcPr>
          <w:p w14:paraId="36FFF713">
            <w:pPr>
              <w:spacing w:line="360" w:lineRule="auto"/>
              <w:rPr>
                <w:rFonts w:hint="eastAsia" w:ascii="仿宋" w:hAnsi="仿宋" w:eastAsia="仿宋" w:cs="仿宋"/>
                <w:color w:val="auto"/>
                <w:sz w:val="24"/>
                <w:highlight w:val="none"/>
              </w:rPr>
            </w:pPr>
          </w:p>
        </w:tc>
        <w:tc>
          <w:tcPr>
            <w:tcW w:w="553" w:type="dxa"/>
          </w:tcPr>
          <w:p w14:paraId="1C33A70D">
            <w:pPr>
              <w:spacing w:line="360" w:lineRule="auto"/>
              <w:rPr>
                <w:rFonts w:hint="eastAsia" w:ascii="仿宋" w:hAnsi="仿宋" w:eastAsia="仿宋" w:cs="仿宋"/>
                <w:color w:val="auto"/>
                <w:sz w:val="24"/>
                <w:highlight w:val="none"/>
              </w:rPr>
            </w:pPr>
          </w:p>
        </w:tc>
        <w:tc>
          <w:tcPr>
            <w:tcW w:w="553" w:type="dxa"/>
          </w:tcPr>
          <w:p w14:paraId="389AB42F">
            <w:pPr>
              <w:spacing w:line="360" w:lineRule="auto"/>
              <w:rPr>
                <w:rFonts w:hint="eastAsia" w:ascii="仿宋" w:hAnsi="仿宋" w:eastAsia="仿宋" w:cs="仿宋"/>
                <w:color w:val="auto"/>
                <w:sz w:val="24"/>
                <w:highlight w:val="none"/>
              </w:rPr>
            </w:pPr>
          </w:p>
        </w:tc>
        <w:tc>
          <w:tcPr>
            <w:tcW w:w="553" w:type="dxa"/>
          </w:tcPr>
          <w:p w14:paraId="23D6A10F">
            <w:pPr>
              <w:spacing w:line="360" w:lineRule="auto"/>
              <w:rPr>
                <w:rFonts w:hint="eastAsia" w:ascii="仿宋" w:hAnsi="仿宋" w:eastAsia="仿宋" w:cs="仿宋"/>
                <w:color w:val="auto"/>
                <w:sz w:val="24"/>
                <w:highlight w:val="none"/>
              </w:rPr>
            </w:pPr>
          </w:p>
        </w:tc>
        <w:tc>
          <w:tcPr>
            <w:tcW w:w="553" w:type="dxa"/>
          </w:tcPr>
          <w:p w14:paraId="3771E83D">
            <w:pPr>
              <w:spacing w:line="360" w:lineRule="auto"/>
              <w:rPr>
                <w:rFonts w:hint="eastAsia" w:ascii="仿宋" w:hAnsi="仿宋" w:eastAsia="仿宋" w:cs="仿宋"/>
                <w:color w:val="auto"/>
                <w:sz w:val="24"/>
                <w:highlight w:val="none"/>
              </w:rPr>
            </w:pPr>
          </w:p>
        </w:tc>
        <w:tc>
          <w:tcPr>
            <w:tcW w:w="553" w:type="dxa"/>
          </w:tcPr>
          <w:p w14:paraId="40292567">
            <w:pPr>
              <w:spacing w:line="360" w:lineRule="auto"/>
              <w:rPr>
                <w:rFonts w:hint="eastAsia" w:ascii="仿宋" w:hAnsi="仿宋" w:eastAsia="仿宋" w:cs="仿宋"/>
                <w:color w:val="auto"/>
                <w:sz w:val="24"/>
                <w:highlight w:val="none"/>
              </w:rPr>
            </w:pPr>
          </w:p>
        </w:tc>
        <w:tc>
          <w:tcPr>
            <w:tcW w:w="553" w:type="dxa"/>
          </w:tcPr>
          <w:p w14:paraId="478221B9">
            <w:pPr>
              <w:spacing w:line="360" w:lineRule="auto"/>
              <w:rPr>
                <w:rFonts w:hint="eastAsia" w:ascii="仿宋" w:hAnsi="仿宋" w:eastAsia="仿宋" w:cs="仿宋"/>
                <w:color w:val="auto"/>
                <w:sz w:val="24"/>
                <w:highlight w:val="none"/>
              </w:rPr>
            </w:pPr>
          </w:p>
        </w:tc>
        <w:tc>
          <w:tcPr>
            <w:tcW w:w="553" w:type="dxa"/>
          </w:tcPr>
          <w:p w14:paraId="3DF7C644">
            <w:pPr>
              <w:spacing w:line="360" w:lineRule="auto"/>
              <w:rPr>
                <w:rFonts w:hint="eastAsia" w:ascii="仿宋" w:hAnsi="仿宋" w:eastAsia="仿宋" w:cs="仿宋"/>
                <w:color w:val="auto"/>
                <w:sz w:val="24"/>
                <w:highlight w:val="none"/>
              </w:rPr>
            </w:pPr>
          </w:p>
        </w:tc>
        <w:tc>
          <w:tcPr>
            <w:tcW w:w="553" w:type="dxa"/>
          </w:tcPr>
          <w:p w14:paraId="6122F458">
            <w:pPr>
              <w:spacing w:line="360" w:lineRule="auto"/>
              <w:rPr>
                <w:rFonts w:hint="eastAsia" w:ascii="仿宋" w:hAnsi="仿宋" w:eastAsia="仿宋" w:cs="仿宋"/>
                <w:color w:val="auto"/>
                <w:sz w:val="24"/>
                <w:highlight w:val="none"/>
              </w:rPr>
            </w:pPr>
          </w:p>
        </w:tc>
        <w:tc>
          <w:tcPr>
            <w:tcW w:w="553" w:type="dxa"/>
          </w:tcPr>
          <w:p w14:paraId="4D826DAE">
            <w:pPr>
              <w:spacing w:line="360" w:lineRule="auto"/>
              <w:rPr>
                <w:rFonts w:hint="eastAsia" w:ascii="仿宋" w:hAnsi="仿宋" w:eastAsia="仿宋" w:cs="仿宋"/>
                <w:color w:val="auto"/>
                <w:sz w:val="24"/>
                <w:highlight w:val="none"/>
              </w:rPr>
            </w:pPr>
          </w:p>
        </w:tc>
      </w:tr>
      <w:tr w14:paraId="4715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0F25E7E">
            <w:pPr>
              <w:spacing w:line="360" w:lineRule="auto"/>
              <w:rPr>
                <w:rFonts w:hint="eastAsia" w:ascii="仿宋" w:hAnsi="仿宋" w:eastAsia="仿宋" w:cs="仿宋"/>
                <w:color w:val="auto"/>
                <w:sz w:val="24"/>
                <w:highlight w:val="none"/>
              </w:rPr>
            </w:pPr>
          </w:p>
        </w:tc>
        <w:tc>
          <w:tcPr>
            <w:tcW w:w="552" w:type="dxa"/>
          </w:tcPr>
          <w:p w14:paraId="4143BE87">
            <w:pPr>
              <w:spacing w:line="360" w:lineRule="auto"/>
              <w:rPr>
                <w:rFonts w:hint="eastAsia" w:ascii="仿宋" w:hAnsi="仿宋" w:eastAsia="仿宋" w:cs="仿宋"/>
                <w:color w:val="auto"/>
                <w:sz w:val="24"/>
                <w:highlight w:val="none"/>
              </w:rPr>
            </w:pPr>
          </w:p>
        </w:tc>
        <w:tc>
          <w:tcPr>
            <w:tcW w:w="552" w:type="dxa"/>
          </w:tcPr>
          <w:p w14:paraId="226F8AE4">
            <w:pPr>
              <w:spacing w:line="360" w:lineRule="auto"/>
              <w:rPr>
                <w:rFonts w:hint="eastAsia" w:ascii="仿宋" w:hAnsi="仿宋" w:eastAsia="仿宋" w:cs="仿宋"/>
                <w:color w:val="auto"/>
                <w:sz w:val="24"/>
                <w:highlight w:val="none"/>
              </w:rPr>
            </w:pPr>
          </w:p>
        </w:tc>
        <w:tc>
          <w:tcPr>
            <w:tcW w:w="552" w:type="dxa"/>
          </w:tcPr>
          <w:p w14:paraId="586DAA65">
            <w:pPr>
              <w:spacing w:line="360" w:lineRule="auto"/>
              <w:rPr>
                <w:rFonts w:hint="eastAsia" w:ascii="仿宋" w:hAnsi="仿宋" w:eastAsia="仿宋" w:cs="仿宋"/>
                <w:color w:val="auto"/>
                <w:sz w:val="24"/>
                <w:highlight w:val="none"/>
              </w:rPr>
            </w:pPr>
          </w:p>
        </w:tc>
        <w:tc>
          <w:tcPr>
            <w:tcW w:w="552" w:type="dxa"/>
          </w:tcPr>
          <w:p w14:paraId="2AD1F14F">
            <w:pPr>
              <w:spacing w:line="360" w:lineRule="auto"/>
              <w:rPr>
                <w:rFonts w:hint="eastAsia" w:ascii="仿宋" w:hAnsi="仿宋" w:eastAsia="仿宋" w:cs="仿宋"/>
                <w:color w:val="auto"/>
                <w:sz w:val="24"/>
                <w:highlight w:val="none"/>
              </w:rPr>
            </w:pPr>
          </w:p>
        </w:tc>
        <w:tc>
          <w:tcPr>
            <w:tcW w:w="552" w:type="dxa"/>
          </w:tcPr>
          <w:p w14:paraId="652CC371">
            <w:pPr>
              <w:spacing w:line="360" w:lineRule="auto"/>
              <w:rPr>
                <w:rFonts w:hint="eastAsia" w:ascii="仿宋" w:hAnsi="仿宋" w:eastAsia="仿宋" w:cs="仿宋"/>
                <w:color w:val="auto"/>
                <w:sz w:val="24"/>
                <w:highlight w:val="none"/>
              </w:rPr>
            </w:pPr>
          </w:p>
        </w:tc>
        <w:tc>
          <w:tcPr>
            <w:tcW w:w="552" w:type="dxa"/>
          </w:tcPr>
          <w:p w14:paraId="67DB2504">
            <w:pPr>
              <w:spacing w:line="360" w:lineRule="auto"/>
              <w:rPr>
                <w:rFonts w:hint="eastAsia" w:ascii="仿宋" w:hAnsi="仿宋" w:eastAsia="仿宋" w:cs="仿宋"/>
                <w:color w:val="auto"/>
                <w:sz w:val="24"/>
                <w:highlight w:val="none"/>
              </w:rPr>
            </w:pPr>
          </w:p>
        </w:tc>
        <w:tc>
          <w:tcPr>
            <w:tcW w:w="553" w:type="dxa"/>
          </w:tcPr>
          <w:p w14:paraId="0051E9EA">
            <w:pPr>
              <w:spacing w:line="360" w:lineRule="auto"/>
              <w:rPr>
                <w:rFonts w:hint="eastAsia" w:ascii="仿宋" w:hAnsi="仿宋" w:eastAsia="仿宋" w:cs="仿宋"/>
                <w:color w:val="auto"/>
                <w:sz w:val="24"/>
                <w:highlight w:val="none"/>
              </w:rPr>
            </w:pPr>
          </w:p>
        </w:tc>
        <w:tc>
          <w:tcPr>
            <w:tcW w:w="553" w:type="dxa"/>
          </w:tcPr>
          <w:p w14:paraId="4E71B2CD">
            <w:pPr>
              <w:spacing w:line="360" w:lineRule="auto"/>
              <w:rPr>
                <w:rFonts w:hint="eastAsia" w:ascii="仿宋" w:hAnsi="仿宋" w:eastAsia="仿宋" w:cs="仿宋"/>
                <w:color w:val="auto"/>
                <w:sz w:val="24"/>
                <w:highlight w:val="none"/>
              </w:rPr>
            </w:pPr>
          </w:p>
        </w:tc>
        <w:tc>
          <w:tcPr>
            <w:tcW w:w="553" w:type="dxa"/>
          </w:tcPr>
          <w:p w14:paraId="7C9C204F">
            <w:pPr>
              <w:spacing w:line="360" w:lineRule="auto"/>
              <w:rPr>
                <w:rFonts w:hint="eastAsia" w:ascii="仿宋" w:hAnsi="仿宋" w:eastAsia="仿宋" w:cs="仿宋"/>
                <w:color w:val="auto"/>
                <w:sz w:val="24"/>
                <w:highlight w:val="none"/>
              </w:rPr>
            </w:pPr>
          </w:p>
        </w:tc>
        <w:tc>
          <w:tcPr>
            <w:tcW w:w="553" w:type="dxa"/>
          </w:tcPr>
          <w:p w14:paraId="4DE79D09">
            <w:pPr>
              <w:spacing w:line="360" w:lineRule="auto"/>
              <w:rPr>
                <w:rFonts w:hint="eastAsia" w:ascii="仿宋" w:hAnsi="仿宋" w:eastAsia="仿宋" w:cs="仿宋"/>
                <w:color w:val="auto"/>
                <w:sz w:val="24"/>
                <w:highlight w:val="none"/>
              </w:rPr>
            </w:pPr>
          </w:p>
        </w:tc>
        <w:tc>
          <w:tcPr>
            <w:tcW w:w="553" w:type="dxa"/>
          </w:tcPr>
          <w:p w14:paraId="0AE801F4">
            <w:pPr>
              <w:spacing w:line="360" w:lineRule="auto"/>
              <w:rPr>
                <w:rFonts w:hint="eastAsia" w:ascii="仿宋" w:hAnsi="仿宋" w:eastAsia="仿宋" w:cs="仿宋"/>
                <w:color w:val="auto"/>
                <w:sz w:val="24"/>
                <w:highlight w:val="none"/>
              </w:rPr>
            </w:pPr>
          </w:p>
        </w:tc>
        <w:tc>
          <w:tcPr>
            <w:tcW w:w="553" w:type="dxa"/>
          </w:tcPr>
          <w:p w14:paraId="103AC7EC">
            <w:pPr>
              <w:spacing w:line="360" w:lineRule="auto"/>
              <w:rPr>
                <w:rFonts w:hint="eastAsia" w:ascii="仿宋" w:hAnsi="仿宋" w:eastAsia="仿宋" w:cs="仿宋"/>
                <w:color w:val="auto"/>
                <w:sz w:val="24"/>
                <w:highlight w:val="none"/>
              </w:rPr>
            </w:pPr>
          </w:p>
        </w:tc>
        <w:tc>
          <w:tcPr>
            <w:tcW w:w="553" w:type="dxa"/>
          </w:tcPr>
          <w:p w14:paraId="69EDBD52">
            <w:pPr>
              <w:spacing w:line="360" w:lineRule="auto"/>
              <w:rPr>
                <w:rFonts w:hint="eastAsia" w:ascii="仿宋" w:hAnsi="仿宋" w:eastAsia="仿宋" w:cs="仿宋"/>
                <w:color w:val="auto"/>
                <w:sz w:val="24"/>
                <w:highlight w:val="none"/>
              </w:rPr>
            </w:pPr>
          </w:p>
        </w:tc>
        <w:tc>
          <w:tcPr>
            <w:tcW w:w="553" w:type="dxa"/>
          </w:tcPr>
          <w:p w14:paraId="137E644B">
            <w:pPr>
              <w:spacing w:line="360" w:lineRule="auto"/>
              <w:rPr>
                <w:rFonts w:hint="eastAsia" w:ascii="仿宋" w:hAnsi="仿宋" w:eastAsia="仿宋" w:cs="仿宋"/>
                <w:color w:val="auto"/>
                <w:sz w:val="24"/>
                <w:highlight w:val="none"/>
              </w:rPr>
            </w:pPr>
          </w:p>
        </w:tc>
        <w:tc>
          <w:tcPr>
            <w:tcW w:w="553" w:type="dxa"/>
          </w:tcPr>
          <w:p w14:paraId="5113DF76">
            <w:pPr>
              <w:spacing w:line="360" w:lineRule="auto"/>
              <w:rPr>
                <w:rFonts w:hint="eastAsia" w:ascii="仿宋" w:hAnsi="仿宋" w:eastAsia="仿宋" w:cs="仿宋"/>
                <w:color w:val="auto"/>
                <w:sz w:val="24"/>
                <w:highlight w:val="none"/>
              </w:rPr>
            </w:pPr>
          </w:p>
        </w:tc>
        <w:tc>
          <w:tcPr>
            <w:tcW w:w="553" w:type="dxa"/>
          </w:tcPr>
          <w:p w14:paraId="584CD900">
            <w:pPr>
              <w:spacing w:line="360" w:lineRule="auto"/>
              <w:rPr>
                <w:rFonts w:hint="eastAsia" w:ascii="仿宋" w:hAnsi="仿宋" w:eastAsia="仿宋" w:cs="仿宋"/>
                <w:color w:val="auto"/>
                <w:sz w:val="24"/>
                <w:highlight w:val="none"/>
              </w:rPr>
            </w:pPr>
          </w:p>
        </w:tc>
      </w:tr>
    </w:tbl>
    <w:p w14:paraId="71EBDE0F">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55021FB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BF924D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2AEE1A">
      <w:pPr>
        <w:spacing w:line="360" w:lineRule="auto"/>
        <w:rPr>
          <w:rFonts w:hint="eastAsia" w:ascii="仿宋" w:hAnsi="仿宋" w:eastAsia="仿宋" w:cs="仿宋"/>
          <w:color w:val="auto"/>
          <w:kern w:val="0"/>
          <w:sz w:val="24"/>
          <w:highlight w:val="none"/>
        </w:rPr>
      </w:pPr>
    </w:p>
    <w:p w14:paraId="13DF06F1">
      <w:pPr>
        <w:spacing w:line="360" w:lineRule="auto"/>
        <w:rPr>
          <w:rFonts w:hint="eastAsia" w:ascii="仿宋" w:hAnsi="仿宋" w:eastAsia="仿宋" w:cs="仿宋"/>
          <w:b/>
          <w:bCs/>
          <w:color w:val="auto"/>
          <w:sz w:val="32"/>
          <w:szCs w:val="32"/>
          <w:highlight w:val="none"/>
        </w:rPr>
      </w:pPr>
    </w:p>
    <w:p w14:paraId="21DF394F">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6801462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682759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71F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226B0D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703FE45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46EBCCD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046A42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633FEE1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3AC421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592A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17D92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327E7DD">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0610136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E8B8D7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B6AFEB2">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E3D3980">
            <w:pPr>
              <w:autoSpaceDE w:val="0"/>
              <w:autoSpaceDN w:val="0"/>
              <w:spacing w:line="360" w:lineRule="auto"/>
              <w:jc w:val="center"/>
              <w:rPr>
                <w:rFonts w:hint="eastAsia" w:ascii="仿宋" w:hAnsi="仿宋" w:eastAsia="仿宋" w:cs="仿宋"/>
                <w:color w:val="auto"/>
                <w:sz w:val="24"/>
                <w:highlight w:val="none"/>
              </w:rPr>
            </w:pPr>
          </w:p>
        </w:tc>
      </w:tr>
      <w:tr w14:paraId="2C0E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2F4A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A8E8D0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6BC8B87">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771325F">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1F8DBC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09D8589">
            <w:pPr>
              <w:autoSpaceDE w:val="0"/>
              <w:autoSpaceDN w:val="0"/>
              <w:spacing w:line="360" w:lineRule="auto"/>
              <w:jc w:val="center"/>
              <w:rPr>
                <w:rFonts w:hint="eastAsia" w:ascii="仿宋" w:hAnsi="仿宋" w:eastAsia="仿宋" w:cs="仿宋"/>
                <w:color w:val="auto"/>
                <w:sz w:val="24"/>
                <w:highlight w:val="none"/>
              </w:rPr>
            </w:pPr>
          </w:p>
        </w:tc>
      </w:tr>
      <w:tr w14:paraId="6A22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1D53A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2D5B2A4">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8B4E7E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CE0880">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093BF09">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A02F766">
            <w:pPr>
              <w:autoSpaceDE w:val="0"/>
              <w:autoSpaceDN w:val="0"/>
              <w:spacing w:line="360" w:lineRule="auto"/>
              <w:jc w:val="center"/>
              <w:rPr>
                <w:rFonts w:hint="eastAsia" w:ascii="仿宋" w:hAnsi="仿宋" w:eastAsia="仿宋" w:cs="仿宋"/>
                <w:color w:val="auto"/>
                <w:sz w:val="24"/>
                <w:highlight w:val="none"/>
              </w:rPr>
            </w:pPr>
          </w:p>
        </w:tc>
      </w:tr>
    </w:tbl>
    <w:p w14:paraId="4E526CEA">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88FDE90">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F26ED9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FD2C25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A890F3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9F05D8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98E77F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10A01D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FF2B6E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5CC0E2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67561A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B4368F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89448F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20EDB76">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30A985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AF5DDD">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58C4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1860243">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CD5114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D2D3B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87E0F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0CAE1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8713E3">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4C18FC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450744">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3877079">
            <w:pPr>
              <w:autoSpaceDE w:val="0"/>
              <w:autoSpaceDN w:val="0"/>
              <w:spacing w:line="240" w:lineRule="exact"/>
              <w:rPr>
                <w:rFonts w:hint="eastAsia" w:ascii="仿宋" w:hAnsi="仿宋" w:eastAsia="仿宋" w:cs="仿宋"/>
                <w:color w:val="auto"/>
                <w:sz w:val="24"/>
                <w:highlight w:val="none"/>
              </w:rPr>
            </w:pPr>
          </w:p>
        </w:tc>
      </w:tr>
      <w:tr w14:paraId="42266B7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73A7B61">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F4917C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A29C82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A115FF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D31A3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DAFFD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A6928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13EE4A">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EE934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8B31E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962C1A1">
            <w:pPr>
              <w:autoSpaceDE w:val="0"/>
              <w:autoSpaceDN w:val="0"/>
              <w:spacing w:line="240" w:lineRule="exact"/>
              <w:rPr>
                <w:rFonts w:hint="eastAsia" w:ascii="仿宋" w:hAnsi="仿宋" w:eastAsia="仿宋" w:cs="仿宋"/>
                <w:color w:val="auto"/>
                <w:sz w:val="24"/>
                <w:highlight w:val="none"/>
              </w:rPr>
            </w:pPr>
          </w:p>
        </w:tc>
      </w:tr>
      <w:tr w14:paraId="77759D0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69A2D1A">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68B607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A6CB88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F1A23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84001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E1A0A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2B236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B5751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32435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B36A74">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0CE6835">
            <w:pPr>
              <w:autoSpaceDE w:val="0"/>
              <w:autoSpaceDN w:val="0"/>
              <w:spacing w:line="240" w:lineRule="exact"/>
              <w:rPr>
                <w:rFonts w:hint="eastAsia" w:ascii="仿宋" w:hAnsi="仿宋" w:eastAsia="仿宋" w:cs="仿宋"/>
                <w:color w:val="auto"/>
                <w:sz w:val="24"/>
                <w:highlight w:val="none"/>
              </w:rPr>
            </w:pPr>
          </w:p>
        </w:tc>
      </w:tr>
    </w:tbl>
    <w:p w14:paraId="62AD8F1A">
      <w:pPr>
        <w:spacing w:line="360" w:lineRule="auto"/>
        <w:ind w:firstLine="480" w:firstLineChars="200"/>
        <w:rPr>
          <w:rFonts w:hint="eastAsia" w:ascii="仿宋" w:hAnsi="仿宋" w:eastAsia="仿宋" w:cs="仿宋"/>
          <w:color w:val="auto"/>
          <w:sz w:val="24"/>
          <w:szCs w:val="20"/>
          <w:highlight w:val="none"/>
        </w:rPr>
      </w:pPr>
    </w:p>
    <w:p w14:paraId="08DC59C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C6A257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E06F4B">
      <w:pPr>
        <w:spacing w:line="360" w:lineRule="auto"/>
        <w:rPr>
          <w:rFonts w:hint="eastAsia" w:ascii="仿宋" w:hAnsi="仿宋" w:eastAsia="仿宋" w:cs="仿宋"/>
          <w:b/>
          <w:color w:val="auto"/>
          <w:sz w:val="30"/>
          <w:szCs w:val="30"/>
          <w:highlight w:val="none"/>
        </w:rPr>
      </w:pPr>
    </w:p>
    <w:p w14:paraId="26EFD3D9">
      <w:pPr>
        <w:pStyle w:val="79"/>
        <w:rPr>
          <w:rFonts w:hint="eastAsia" w:ascii="仿宋" w:hAnsi="仿宋" w:eastAsia="仿宋" w:cs="仿宋"/>
          <w:color w:val="auto"/>
          <w:highlight w:val="none"/>
        </w:rPr>
      </w:pPr>
    </w:p>
    <w:p w14:paraId="41A11030">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63D8836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7128FF6A">
      <w:pPr>
        <w:spacing w:line="336" w:lineRule="auto"/>
        <w:ind w:firstLine="3600" w:firstLineChars="1500"/>
        <w:rPr>
          <w:rFonts w:hint="eastAsia" w:ascii="仿宋" w:hAnsi="仿宋" w:eastAsia="仿宋" w:cs="仿宋"/>
          <w:color w:val="auto"/>
          <w:sz w:val="24"/>
          <w:highlight w:val="none"/>
        </w:rPr>
      </w:pPr>
    </w:p>
    <w:p w14:paraId="13BBA1F9">
      <w:pPr>
        <w:pStyle w:val="79"/>
        <w:rPr>
          <w:rFonts w:hint="eastAsia" w:ascii="仿宋" w:hAnsi="仿宋" w:eastAsia="仿宋" w:cs="仿宋"/>
          <w:color w:val="auto"/>
          <w:highlight w:val="none"/>
        </w:rPr>
      </w:pPr>
    </w:p>
    <w:p w14:paraId="532944D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0038A7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1958DB">
      <w:pPr>
        <w:pStyle w:val="79"/>
        <w:rPr>
          <w:rFonts w:hint="eastAsia" w:ascii="仿宋" w:hAnsi="仿宋" w:eastAsia="仿宋" w:cs="仿宋"/>
          <w:color w:val="auto"/>
          <w:highlight w:val="none"/>
        </w:rPr>
      </w:pPr>
    </w:p>
    <w:p w14:paraId="4715F6C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2C1C5C26">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07600EE0">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124AFE0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2FCDB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06FFA5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61962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08ADBE9">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54F0396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50B3E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7E19EC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89D1A17">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B430249">
            <w:pPr>
              <w:autoSpaceDE w:val="0"/>
              <w:autoSpaceDN w:val="0"/>
              <w:spacing w:line="360" w:lineRule="auto"/>
              <w:jc w:val="center"/>
              <w:rPr>
                <w:rFonts w:hint="eastAsia" w:ascii="仿宋" w:hAnsi="仿宋" w:eastAsia="仿宋" w:cs="仿宋"/>
                <w:color w:val="auto"/>
                <w:sz w:val="24"/>
                <w:highlight w:val="none"/>
              </w:rPr>
            </w:pPr>
          </w:p>
        </w:tc>
      </w:tr>
      <w:tr w14:paraId="78A8448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CB05D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E1F89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5FD55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B27193">
            <w:pPr>
              <w:autoSpaceDE w:val="0"/>
              <w:autoSpaceDN w:val="0"/>
              <w:spacing w:line="360" w:lineRule="auto"/>
              <w:jc w:val="center"/>
              <w:rPr>
                <w:rFonts w:hint="eastAsia" w:ascii="仿宋" w:hAnsi="仿宋" w:eastAsia="仿宋" w:cs="仿宋"/>
                <w:color w:val="auto"/>
                <w:sz w:val="24"/>
                <w:highlight w:val="none"/>
              </w:rPr>
            </w:pPr>
          </w:p>
        </w:tc>
      </w:tr>
      <w:tr w14:paraId="5D7434D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70448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5C9963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C1902E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9A48A8">
            <w:pPr>
              <w:autoSpaceDE w:val="0"/>
              <w:autoSpaceDN w:val="0"/>
              <w:spacing w:line="360" w:lineRule="auto"/>
              <w:jc w:val="center"/>
              <w:rPr>
                <w:rFonts w:hint="eastAsia" w:ascii="仿宋" w:hAnsi="仿宋" w:eastAsia="仿宋" w:cs="仿宋"/>
                <w:color w:val="auto"/>
                <w:sz w:val="24"/>
                <w:highlight w:val="none"/>
              </w:rPr>
            </w:pPr>
          </w:p>
        </w:tc>
      </w:tr>
      <w:tr w14:paraId="6C96B20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B2F0A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59733E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47AF8A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AB3E62">
            <w:pPr>
              <w:autoSpaceDE w:val="0"/>
              <w:autoSpaceDN w:val="0"/>
              <w:spacing w:line="360" w:lineRule="auto"/>
              <w:jc w:val="center"/>
              <w:rPr>
                <w:rFonts w:hint="eastAsia" w:ascii="仿宋" w:hAnsi="仿宋" w:eastAsia="仿宋" w:cs="仿宋"/>
                <w:color w:val="auto"/>
                <w:sz w:val="24"/>
                <w:highlight w:val="none"/>
              </w:rPr>
            </w:pPr>
          </w:p>
        </w:tc>
      </w:tr>
      <w:tr w14:paraId="6153EB1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AA644E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BD2E4D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E28DF7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196D5B">
            <w:pPr>
              <w:autoSpaceDE w:val="0"/>
              <w:autoSpaceDN w:val="0"/>
              <w:spacing w:line="360" w:lineRule="auto"/>
              <w:jc w:val="center"/>
              <w:rPr>
                <w:rFonts w:hint="eastAsia" w:ascii="仿宋" w:hAnsi="仿宋" w:eastAsia="仿宋" w:cs="仿宋"/>
                <w:color w:val="auto"/>
                <w:sz w:val="24"/>
                <w:highlight w:val="none"/>
              </w:rPr>
            </w:pPr>
          </w:p>
        </w:tc>
      </w:tr>
      <w:tr w14:paraId="5B7E832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468E6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72114F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75EE9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9F6E12">
            <w:pPr>
              <w:autoSpaceDE w:val="0"/>
              <w:autoSpaceDN w:val="0"/>
              <w:spacing w:line="360" w:lineRule="auto"/>
              <w:jc w:val="center"/>
              <w:rPr>
                <w:rFonts w:hint="eastAsia" w:ascii="仿宋" w:hAnsi="仿宋" w:eastAsia="仿宋" w:cs="仿宋"/>
                <w:color w:val="auto"/>
                <w:sz w:val="24"/>
                <w:highlight w:val="none"/>
              </w:rPr>
            </w:pPr>
          </w:p>
        </w:tc>
      </w:tr>
      <w:tr w14:paraId="678D167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1C2BA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B34FF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663EC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29B4CA">
            <w:pPr>
              <w:autoSpaceDE w:val="0"/>
              <w:autoSpaceDN w:val="0"/>
              <w:spacing w:line="360" w:lineRule="auto"/>
              <w:jc w:val="center"/>
              <w:rPr>
                <w:rFonts w:hint="eastAsia" w:ascii="仿宋" w:hAnsi="仿宋" w:eastAsia="仿宋" w:cs="仿宋"/>
                <w:color w:val="auto"/>
                <w:sz w:val="24"/>
                <w:highlight w:val="none"/>
              </w:rPr>
            </w:pPr>
          </w:p>
        </w:tc>
      </w:tr>
      <w:tr w14:paraId="1848EAD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2FD5D5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0BDA09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9B4A1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186222">
            <w:pPr>
              <w:autoSpaceDE w:val="0"/>
              <w:autoSpaceDN w:val="0"/>
              <w:spacing w:line="360" w:lineRule="auto"/>
              <w:jc w:val="center"/>
              <w:rPr>
                <w:rFonts w:hint="eastAsia" w:ascii="仿宋" w:hAnsi="仿宋" w:eastAsia="仿宋" w:cs="仿宋"/>
                <w:color w:val="auto"/>
                <w:sz w:val="24"/>
                <w:highlight w:val="none"/>
              </w:rPr>
            </w:pPr>
          </w:p>
        </w:tc>
      </w:tr>
      <w:tr w14:paraId="5E73CBD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7CA483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B6AA2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A3D4A2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3D10B">
            <w:pPr>
              <w:autoSpaceDE w:val="0"/>
              <w:autoSpaceDN w:val="0"/>
              <w:spacing w:line="360" w:lineRule="auto"/>
              <w:jc w:val="center"/>
              <w:rPr>
                <w:rFonts w:hint="eastAsia" w:ascii="仿宋" w:hAnsi="仿宋" w:eastAsia="仿宋" w:cs="仿宋"/>
                <w:color w:val="auto"/>
                <w:sz w:val="24"/>
                <w:highlight w:val="none"/>
              </w:rPr>
            </w:pPr>
          </w:p>
        </w:tc>
      </w:tr>
    </w:tbl>
    <w:p w14:paraId="710195A2">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E405C0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917AD0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0489D0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C14685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4F6FA5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BE5A23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B8EE48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29D425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FAAF3D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4981A73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AD66DB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196BBA5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12D1D9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874FC7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2CB9C7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1C37879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92B6428">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1A7D7FD">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64CA2D4">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66178B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1788FB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D82B7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D472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2E66B99">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EFB30F">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0E9CCAE">
            <w:pPr>
              <w:autoSpaceDE w:val="0"/>
              <w:autoSpaceDN w:val="0"/>
              <w:spacing w:line="360" w:lineRule="auto"/>
              <w:rPr>
                <w:rFonts w:hint="eastAsia" w:ascii="仿宋" w:hAnsi="仿宋" w:eastAsia="仿宋" w:cs="仿宋"/>
                <w:color w:val="auto"/>
                <w:sz w:val="24"/>
                <w:highlight w:val="none"/>
              </w:rPr>
            </w:pPr>
          </w:p>
        </w:tc>
      </w:tr>
      <w:tr w14:paraId="073472C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81D866">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58B45C3">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674863">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D2478E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04383F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538337">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6BF28B">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BD2B2B">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D1813C">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9A5A0BE">
            <w:pPr>
              <w:autoSpaceDE w:val="0"/>
              <w:autoSpaceDN w:val="0"/>
              <w:spacing w:line="360" w:lineRule="auto"/>
              <w:rPr>
                <w:rFonts w:hint="eastAsia" w:ascii="仿宋" w:hAnsi="仿宋" w:eastAsia="仿宋" w:cs="仿宋"/>
                <w:color w:val="auto"/>
                <w:sz w:val="24"/>
                <w:highlight w:val="none"/>
              </w:rPr>
            </w:pPr>
          </w:p>
        </w:tc>
      </w:tr>
    </w:tbl>
    <w:p w14:paraId="212E6337">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052DF4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738D131B">
      <w:pPr>
        <w:spacing w:line="360" w:lineRule="auto"/>
        <w:ind w:firstLine="480" w:firstLineChars="200"/>
        <w:rPr>
          <w:rFonts w:hint="eastAsia" w:ascii="仿宋" w:hAnsi="仿宋" w:eastAsia="仿宋" w:cs="仿宋"/>
          <w:color w:val="auto"/>
          <w:sz w:val="24"/>
          <w:szCs w:val="20"/>
          <w:highlight w:val="none"/>
        </w:rPr>
      </w:pPr>
    </w:p>
    <w:p w14:paraId="5A687CE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2D2D78D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8E4A0D">
      <w:pPr>
        <w:snapToGrid w:val="0"/>
        <w:spacing w:line="360" w:lineRule="auto"/>
        <w:ind w:firstLine="6907" w:firstLineChars="2150"/>
        <w:rPr>
          <w:rFonts w:hint="eastAsia" w:ascii="仿宋" w:hAnsi="仿宋" w:eastAsia="仿宋" w:cs="仿宋"/>
          <w:b/>
          <w:bCs/>
          <w:color w:val="auto"/>
          <w:sz w:val="32"/>
          <w:szCs w:val="32"/>
          <w:highlight w:val="none"/>
        </w:rPr>
      </w:pPr>
    </w:p>
    <w:p w14:paraId="2D56476E">
      <w:pPr>
        <w:snapToGrid w:val="0"/>
        <w:spacing w:line="360" w:lineRule="auto"/>
        <w:ind w:right="960"/>
        <w:rPr>
          <w:rFonts w:hint="eastAsia" w:ascii="仿宋" w:hAnsi="仿宋" w:eastAsia="仿宋" w:cs="仿宋"/>
          <w:color w:val="auto"/>
          <w:kern w:val="0"/>
          <w:sz w:val="24"/>
          <w:highlight w:val="none"/>
          <w:lang w:val="zh-CN"/>
        </w:rPr>
      </w:pPr>
    </w:p>
    <w:p w14:paraId="41E6F8C4">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3BC1388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0A67ECF">
      <w:pPr>
        <w:spacing w:line="360" w:lineRule="auto"/>
        <w:rPr>
          <w:rFonts w:hint="eastAsia" w:ascii="仿宋" w:hAnsi="仿宋" w:eastAsia="仿宋" w:cs="仿宋"/>
          <w:color w:val="auto"/>
          <w:sz w:val="18"/>
          <w:szCs w:val="18"/>
          <w:highlight w:val="none"/>
        </w:rPr>
      </w:pPr>
    </w:p>
    <w:p w14:paraId="47DFDD0E">
      <w:pPr>
        <w:pStyle w:val="79"/>
        <w:rPr>
          <w:rFonts w:hint="eastAsia" w:ascii="仿宋" w:hAnsi="仿宋" w:eastAsia="仿宋" w:cs="仿宋"/>
          <w:color w:val="auto"/>
          <w:highlight w:val="none"/>
        </w:rPr>
      </w:pPr>
    </w:p>
    <w:p w14:paraId="0360821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C10E3B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6FD76E">
      <w:pPr>
        <w:spacing w:line="360" w:lineRule="auto"/>
        <w:rPr>
          <w:rFonts w:hint="eastAsia" w:ascii="仿宋" w:hAnsi="仿宋" w:eastAsia="仿宋" w:cs="仿宋"/>
          <w:b/>
          <w:bCs/>
          <w:color w:val="auto"/>
          <w:sz w:val="18"/>
          <w:szCs w:val="18"/>
          <w:highlight w:val="none"/>
        </w:rPr>
      </w:pPr>
    </w:p>
    <w:p w14:paraId="25783F60">
      <w:pPr>
        <w:spacing w:line="360" w:lineRule="auto"/>
        <w:rPr>
          <w:rFonts w:hint="eastAsia" w:ascii="仿宋" w:hAnsi="仿宋" w:eastAsia="仿宋" w:cs="仿宋"/>
          <w:b/>
          <w:bCs/>
          <w:color w:val="auto"/>
          <w:sz w:val="32"/>
          <w:szCs w:val="32"/>
          <w:highlight w:val="none"/>
        </w:rPr>
      </w:pPr>
    </w:p>
    <w:p w14:paraId="652CE03D">
      <w:pPr>
        <w:spacing w:line="360" w:lineRule="auto"/>
        <w:rPr>
          <w:rFonts w:hint="eastAsia" w:ascii="仿宋" w:hAnsi="仿宋" w:eastAsia="仿宋" w:cs="仿宋"/>
          <w:b/>
          <w:bCs/>
          <w:color w:val="auto"/>
          <w:sz w:val="32"/>
          <w:szCs w:val="32"/>
          <w:highlight w:val="none"/>
        </w:rPr>
      </w:pPr>
    </w:p>
    <w:p w14:paraId="4621228D">
      <w:pPr>
        <w:spacing w:line="360" w:lineRule="auto"/>
        <w:rPr>
          <w:rFonts w:hint="eastAsia" w:ascii="仿宋" w:hAnsi="仿宋" w:eastAsia="仿宋" w:cs="仿宋"/>
          <w:b/>
          <w:bCs/>
          <w:color w:val="auto"/>
          <w:sz w:val="32"/>
          <w:szCs w:val="32"/>
          <w:highlight w:val="none"/>
        </w:rPr>
      </w:pPr>
    </w:p>
    <w:p w14:paraId="4790EB3F">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48D0C75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A18535D">
      <w:pPr>
        <w:snapToGrid w:val="0"/>
        <w:spacing w:line="360" w:lineRule="auto"/>
        <w:ind w:right="960"/>
        <w:jc w:val="right"/>
        <w:rPr>
          <w:rFonts w:hint="eastAsia" w:ascii="仿宋" w:hAnsi="仿宋" w:eastAsia="仿宋" w:cs="仿宋"/>
          <w:color w:val="auto"/>
          <w:kern w:val="0"/>
          <w:sz w:val="24"/>
          <w:highlight w:val="none"/>
          <w:lang w:val="zh-CN"/>
        </w:rPr>
      </w:pPr>
    </w:p>
    <w:p w14:paraId="10CC08AB">
      <w:pPr>
        <w:snapToGrid w:val="0"/>
        <w:spacing w:line="360" w:lineRule="auto"/>
        <w:ind w:right="960"/>
        <w:jc w:val="right"/>
        <w:rPr>
          <w:rFonts w:hint="eastAsia" w:ascii="仿宋" w:hAnsi="仿宋" w:eastAsia="仿宋" w:cs="仿宋"/>
          <w:color w:val="auto"/>
          <w:kern w:val="0"/>
          <w:sz w:val="24"/>
          <w:highlight w:val="none"/>
          <w:lang w:val="zh-CN"/>
        </w:rPr>
      </w:pPr>
    </w:p>
    <w:p w14:paraId="2CE4ABA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D0AA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A55BF0">
      <w:pPr>
        <w:spacing w:line="360" w:lineRule="auto"/>
        <w:rPr>
          <w:rFonts w:hint="eastAsia" w:ascii="仿宋" w:hAnsi="仿宋" w:eastAsia="仿宋" w:cs="仿宋"/>
          <w:b/>
          <w:bCs/>
          <w:color w:val="auto"/>
          <w:sz w:val="32"/>
          <w:szCs w:val="32"/>
          <w:highlight w:val="none"/>
        </w:rPr>
      </w:pPr>
    </w:p>
    <w:p w14:paraId="5C35D0BF">
      <w:pPr>
        <w:spacing w:line="360" w:lineRule="auto"/>
        <w:rPr>
          <w:rFonts w:hint="eastAsia" w:ascii="仿宋" w:hAnsi="仿宋" w:eastAsia="仿宋" w:cs="仿宋"/>
          <w:b/>
          <w:bCs/>
          <w:color w:val="auto"/>
          <w:sz w:val="32"/>
          <w:szCs w:val="32"/>
          <w:highlight w:val="none"/>
        </w:rPr>
      </w:pPr>
    </w:p>
    <w:p w14:paraId="60E42791">
      <w:pPr>
        <w:spacing w:line="360" w:lineRule="auto"/>
        <w:rPr>
          <w:rFonts w:hint="eastAsia" w:ascii="仿宋" w:hAnsi="仿宋" w:eastAsia="仿宋" w:cs="仿宋"/>
          <w:b/>
          <w:bCs/>
          <w:color w:val="auto"/>
          <w:sz w:val="32"/>
          <w:szCs w:val="32"/>
          <w:highlight w:val="none"/>
        </w:rPr>
      </w:pPr>
    </w:p>
    <w:p w14:paraId="51AA5896">
      <w:pPr>
        <w:spacing w:line="360" w:lineRule="auto"/>
        <w:rPr>
          <w:rFonts w:hint="eastAsia" w:ascii="仿宋" w:hAnsi="仿宋" w:eastAsia="仿宋" w:cs="仿宋"/>
          <w:b/>
          <w:bCs/>
          <w:color w:val="auto"/>
          <w:sz w:val="32"/>
          <w:szCs w:val="32"/>
          <w:highlight w:val="none"/>
        </w:rPr>
      </w:pPr>
    </w:p>
    <w:p w14:paraId="4F835AA8">
      <w:pPr>
        <w:pageBreakBefore/>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450AB5E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50C4256">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FC5A63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6CA426A">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0876864">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C076B93">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DED319B">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60692CE">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945B60">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2E993E7">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1135771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39B282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24797ED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03186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38E21A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961B50E">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7791F63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4C9D166D">
            <w:pPr>
              <w:suppressAutoHyphens/>
              <w:autoSpaceDE w:val="0"/>
              <w:autoSpaceDN w:val="0"/>
              <w:spacing w:line="360" w:lineRule="auto"/>
              <w:rPr>
                <w:rFonts w:hint="eastAsia" w:ascii="仿宋" w:hAnsi="仿宋" w:eastAsia="仿宋" w:cs="仿宋"/>
                <w:color w:val="auto"/>
                <w:sz w:val="24"/>
                <w:highlight w:val="none"/>
              </w:rPr>
            </w:pPr>
          </w:p>
        </w:tc>
      </w:tr>
      <w:tr w14:paraId="511C9B5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AD78B2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788B3D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647740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BB23D9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62B898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09DE16C">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9237505">
            <w:pPr>
              <w:suppressAutoHyphens/>
              <w:autoSpaceDE w:val="0"/>
              <w:autoSpaceDN w:val="0"/>
              <w:spacing w:line="360" w:lineRule="auto"/>
              <w:rPr>
                <w:rFonts w:hint="eastAsia" w:ascii="仿宋" w:hAnsi="仿宋" w:eastAsia="仿宋" w:cs="仿宋"/>
                <w:color w:val="auto"/>
                <w:sz w:val="24"/>
                <w:highlight w:val="none"/>
              </w:rPr>
            </w:pPr>
          </w:p>
        </w:tc>
      </w:tr>
    </w:tbl>
    <w:p w14:paraId="522AFEF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73D27C3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358F5DA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491D031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01B167A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976CA7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F64428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5A9A8912">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5D13D5E">
      <w:pPr>
        <w:spacing w:line="360" w:lineRule="auto"/>
        <w:ind w:firstLine="480" w:firstLineChars="200"/>
        <w:rPr>
          <w:rFonts w:hint="eastAsia" w:ascii="仿宋" w:hAnsi="仿宋" w:eastAsia="仿宋" w:cs="仿宋"/>
          <w:color w:val="auto"/>
          <w:sz w:val="24"/>
          <w:szCs w:val="20"/>
          <w:highlight w:val="none"/>
        </w:rPr>
      </w:pPr>
    </w:p>
    <w:p w14:paraId="3B53A24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E10495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E7A7A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780E4D0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80E817">
      <w:pPr>
        <w:spacing w:line="360" w:lineRule="auto"/>
        <w:jc w:val="center"/>
        <w:rPr>
          <w:rFonts w:hint="eastAsia" w:ascii="仿宋" w:hAnsi="仿宋" w:eastAsia="仿宋" w:cs="仿宋"/>
          <w:color w:val="auto"/>
          <w:sz w:val="24"/>
          <w:highlight w:val="none"/>
        </w:rPr>
      </w:pPr>
    </w:p>
    <w:p w14:paraId="42FBFDA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40A4D0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8AD23BB">
      <w:pPr>
        <w:spacing w:line="360" w:lineRule="auto"/>
        <w:jc w:val="center"/>
        <w:rPr>
          <w:rFonts w:hint="eastAsia" w:ascii="仿宋" w:hAnsi="仿宋" w:eastAsia="仿宋" w:cs="仿宋"/>
          <w:b/>
          <w:bCs/>
          <w:color w:val="auto"/>
          <w:sz w:val="30"/>
          <w:szCs w:val="30"/>
          <w:highlight w:val="none"/>
        </w:rPr>
      </w:pPr>
    </w:p>
    <w:p w14:paraId="07469C7D">
      <w:pPr>
        <w:spacing w:line="360" w:lineRule="auto"/>
        <w:jc w:val="center"/>
        <w:rPr>
          <w:rFonts w:hint="eastAsia" w:ascii="仿宋" w:hAnsi="仿宋" w:eastAsia="仿宋" w:cs="仿宋"/>
          <w:b/>
          <w:bCs/>
          <w:color w:val="auto"/>
          <w:sz w:val="30"/>
          <w:szCs w:val="30"/>
          <w:highlight w:val="none"/>
        </w:rPr>
      </w:pPr>
    </w:p>
    <w:p w14:paraId="6B0FD96F">
      <w:pPr>
        <w:spacing w:line="360" w:lineRule="auto"/>
        <w:jc w:val="center"/>
        <w:rPr>
          <w:rFonts w:hint="eastAsia" w:ascii="仿宋" w:hAnsi="仿宋" w:eastAsia="仿宋" w:cs="仿宋"/>
          <w:b/>
          <w:bCs/>
          <w:color w:val="auto"/>
          <w:sz w:val="24"/>
          <w:highlight w:val="none"/>
        </w:rPr>
      </w:pPr>
    </w:p>
    <w:p w14:paraId="5E1FF94A">
      <w:pPr>
        <w:spacing w:line="360" w:lineRule="auto"/>
        <w:jc w:val="center"/>
        <w:rPr>
          <w:rFonts w:hint="eastAsia" w:ascii="仿宋" w:hAnsi="仿宋" w:eastAsia="仿宋" w:cs="仿宋"/>
          <w:b/>
          <w:bCs/>
          <w:color w:val="auto"/>
          <w:sz w:val="24"/>
          <w:highlight w:val="none"/>
        </w:rPr>
      </w:pPr>
    </w:p>
    <w:p w14:paraId="387A64FD">
      <w:pP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3605DA9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其他商务技术文件或说明</w:t>
      </w:r>
    </w:p>
    <w:p w14:paraId="0F69C1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E586D5F">
      <w:pPr>
        <w:spacing w:line="360" w:lineRule="auto"/>
        <w:rPr>
          <w:rFonts w:hint="eastAsia" w:ascii="仿宋" w:hAnsi="仿宋" w:eastAsia="仿宋" w:cs="仿宋"/>
          <w:color w:val="auto"/>
          <w:sz w:val="24"/>
          <w:highlight w:val="none"/>
        </w:rPr>
      </w:pPr>
    </w:p>
    <w:p w14:paraId="7507DF0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BA8FE4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934AAE">
      <w:pPr>
        <w:pStyle w:val="80"/>
        <w:rPr>
          <w:rFonts w:hint="eastAsia" w:ascii="仿宋" w:hAnsi="仿宋" w:eastAsia="仿宋" w:cs="仿宋"/>
          <w:color w:val="auto"/>
          <w:highlight w:val="none"/>
        </w:rPr>
        <w:sectPr>
          <w:headerReference r:id="rId10" w:type="first"/>
          <w:footerReference r:id="rId12" w:type="first"/>
          <w:footerReference r:id="rId11" w:type="default"/>
          <w:pgSz w:w="11906" w:h="16838"/>
          <w:pgMar w:top="1276" w:right="1418" w:bottom="1247" w:left="1418" w:header="851" w:footer="992" w:gutter="0"/>
          <w:cols w:space="720" w:num="1"/>
          <w:titlePg/>
          <w:docGrid w:linePitch="312" w:charSpace="0"/>
        </w:sectPr>
      </w:pPr>
    </w:p>
    <w:p w14:paraId="121AAF5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488927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E76F7ED">
      <w:pPr>
        <w:spacing w:line="360" w:lineRule="auto"/>
        <w:jc w:val="center"/>
        <w:outlineLvl w:val="0"/>
        <w:rPr>
          <w:rFonts w:hint="eastAsia" w:ascii="仿宋" w:hAnsi="仿宋" w:eastAsia="仿宋" w:cs="仿宋"/>
          <w:b/>
          <w:color w:val="auto"/>
          <w:kern w:val="0"/>
          <w:sz w:val="36"/>
          <w:szCs w:val="36"/>
          <w:highlight w:val="none"/>
        </w:rPr>
      </w:pPr>
    </w:p>
    <w:p w14:paraId="6ADCC4B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EE0C30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688728E1">
      <w:pPr>
        <w:pStyle w:val="23"/>
        <w:snapToGrid w:val="0"/>
        <w:rPr>
          <w:rFonts w:hint="eastAsia" w:ascii="仿宋" w:hAnsi="仿宋" w:eastAsia="仿宋" w:cs="仿宋"/>
          <w:color w:val="auto"/>
          <w:highlight w:val="none"/>
        </w:rPr>
      </w:pPr>
      <w:r>
        <w:rPr>
          <w:rFonts w:hint="eastAsia" w:ascii="仿宋" w:hAnsi="仿宋" w:eastAsia="仿宋" w:cs="仿宋"/>
          <w:color w:val="auto"/>
          <w:szCs w:val="24"/>
          <w:highlight w:val="none"/>
          <w:lang w:val="en-US"/>
        </w:rPr>
        <w:t>（3）残疾人福利性单位声明函……………………………………………………（页码）</w:t>
      </w:r>
    </w:p>
    <w:p w14:paraId="6DBC1697">
      <w:pPr>
        <w:snapToGrid w:val="0"/>
        <w:spacing w:line="360" w:lineRule="auto"/>
        <w:ind w:right="480"/>
        <w:jc w:val="center"/>
        <w:rPr>
          <w:rFonts w:hint="eastAsia" w:ascii="仿宋" w:hAnsi="仿宋" w:eastAsia="仿宋" w:cs="仿宋"/>
          <w:b/>
          <w:color w:val="auto"/>
          <w:kern w:val="0"/>
          <w:sz w:val="32"/>
          <w:szCs w:val="32"/>
          <w:highlight w:val="none"/>
        </w:rPr>
      </w:pPr>
    </w:p>
    <w:p w14:paraId="36657C5E">
      <w:pPr>
        <w:snapToGrid w:val="0"/>
        <w:spacing w:line="360" w:lineRule="auto"/>
        <w:ind w:right="480"/>
        <w:jc w:val="center"/>
        <w:rPr>
          <w:rFonts w:hint="eastAsia" w:ascii="仿宋" w:hAnsi="仿宋" w:eastAsia="仿宋" w:cs="仿宋"/>
          <w:b/>
          <w:color w:val="auto"/>
          <w:kern w:val="0"/>
          <w:sz w:val="32"/>
          <w:szCs w:val="32"/>
          <w:highlight w:val="none"/>
        </w:rPr>
      </w:pPr>
    </w:p>
    <w:p w14:paraId="10E7F9CB">
      <w:pPr>
        <w:snapToGrid w:val="0"/>
        <w:spacing w:line="360" w:lineRule="auto"/>
        <w:ind w:right="480"/>
        <w:jc w:val="center"/>
        <w:rPr>
          <w:rFonts w:hint="eastAsia" w:ascii="仿宋" w:hAnsi="仿宋" w:eastAsia="仿宋" w:cs="仿宋"/>
          <w:b/>
          <w:color w:val="auto"/>
          <w:kern w:val="0"/>
          <w:sz w:val="32"/>
          <w:szCs w:val="32"/>
          <w:highlight w:val="none"/>
        </w:rPr>
      </w:pPr>
    </w:p>
    <w:p w14:paraId="4A3B9A74">
      <w:pPr>
        <w:snapToGrid w:val="0"/>
        <w:spacing w:line="360" w:lineRule="auto"/>
        <w:ind w:right="480"/>
        <w:jc w:val="center"/>
        <w:rPr>
          <w:rFonts w:hint="eastAsia" w:ascii="仿宋" w:hAnsi="仿宋" w:eastAsia="仿宋" w:cs="仿宋"/>
          <w:b/>
          <w:color w:val="auto"/>
          <w:kern w:val="0"/>
          <w:sz w:val="32"/>
          <w:szCs w:val="32"/>
          <w:highlight w:val="none"/>
        </w:rPr>
      </w:pPr>
    </w:p>
    <w:p w14:paraId="716245EC">
      <w:pPr>
        <w:snapToGrid w:val="0"/>
        <w:spacing w:line="360" w:lineRule="auto"/>
        <w:ind w:right="480"/>
        <w:jc w:val="center"/>
        <w:rPr>
          <w:rFonts w:hint="eastAsia" w:ascii="仿宋" w:hAnsi="仿宋" w:eastAsia="仿宋" w:cs="仿宋"/>
          <w:b/>
          <w:color w:val="auto"/>
          <w:kern w:val="0"/>
          <w:sz w:val="32"/>
          <w:szCs w:val="32"/>
          <w:highlight w:val="none"/>
        </w:rPr>
      </w:pPr>
    </w:p>
    <w:p w14:paraId="32ABA1A2">
      <w:pPr>
        <w:snapToGrid w:val="0"/>
        <w:spacing w:line="360" w:lineRule="auto"/>
        <w:ind w:right="480"/>
        <w:jc w:val="center"/>
        <w:rPr>
          <w:rFonts w:hint="eastAsia" w:ascii="仿宋" w:hAnsi="仿宋" w:eastAsia="仿宋" w:cs="仿宋"/>
          <w:b/>
          <w:color w:val="auto"/>
          <w:kern w:val="0"/>
          <w:sz w:val="32"/>
          <w:szCs w:val="32"/>
          <w:highlight w:val="none"/>
        </w:rPr>
      </w:pPr>
    </w:p>
    <w:p w14:paraId="33EDF267">
      <w:pPr>
        <w:snapToGrid w:val="0"/>
        <w:spacing w:line="360" w:lineRule="auto"/>
        <w:ind w:right="480"/>
        <w:jc w:val="center"/>
        <w:rPr>
          <w:rFonts w:hint="eastAsia" w:ascii="仿宋" w:hAnsi="仿宋" w:eastAsia="仿宋" w:cs="仿宋"/>
          <w:b/>
          <w:color w:val="auto"/>
          <w:kern w:val="0"/>
          <w:sz w:val="32"/>
          <w:szCs w:val="32"/>
          <w:highlight w:val="none"/>
        </w:rPr>
      </w:pPr>
    </w:p>
    <w:p w14:paraId="069BF004">
      <w:pPr>
        <w:snapToGrid w:val="0"/>
        <w:spacing w:line="360" w:lineRule="auto"/>
        <w:ind w:right="480"/>
        <w:jc w:val="center"/>
        <w:rPr>
          <w:rFonts w:hint="eastAsia" w:ascii="仿宋" w:hAnsi="仿宋" w:eastAsia="仿宋" w:cs="仿宋"/>
          <w:b/>
          <w:color w:val="auto"/>
          <w:kern w:val="0"/>
          <w:sz w:val="32"/>
          <w:szCs w:val="32"/>
          <w:highlight w:val="none"/>
        </w:rPr>
      </w:pPr>
    </w:p>
    <w:p w14:paraId="2A53B401">
      <w:pPr>
        <w:snapToGrid w:val="0"/>
        <w:spacing w:line="360" w:lineRule="auto"/>
        <w:ind w:right="480"/>
        <w:jc w:val="center"/>
        <w:rPr>
          <w:rFonts w:hint="eastAsia" w:ascii="仿宋" w:hAnsi="仿宋" w:eastAsia="仿宋" w:cs="仿宋"/>
          <w:b/>
          <w:color w:val="auto"/>
          <w:kern w:val="0"/>
          <w:sz w:val="32"/>
          <w:szCs w:val="32"/>
          <w:highlight w:val="none"/>
        </w:rPr>
      </w:pPr>
    </w:p>
    <w:p w14:paraId="180AE7FC">
      <w:pPr>
        <w:snapToGrid w:val="0"/>
        <w:spacing w:line="360" w:lineRule="auto"/>
        <w:ind w:right="480"/>
        <w:jc w:val="center"/>
        <w:rPr>
          <w:rFonts w:hint="eastAsia" w:ascii="仿宋" w:hAnsi="仿宋" w:eastAsia="仿宋" w:cs="仿宋"/>
          <w:b/>
          <w:color w:val="auto"/>
          <w:kern w:val="0"/>
          <w:sz w:val="32"/>
          <w:szCs w:val="32"/>
          <w:highlight w:val="none"/>
        </w:rPr>
      </w:pPr>
    </w:p>
    <w:p w14:paraId="62453EA1">
      <w:pPr>
        <w:snapToGrid w:val="0"/>
        <w:spacing w:line="360" w:lineRule="auto"/>
        <w:ind w:right="480"/>
        <w:jc w:val="center"/>
        <w:rPr>
          <w:rFonts w:hint="eastAsia" w:ascii="仿宋" w:hAnsi="仿宋" w:eastAsia="仿宋" w:cs="仿宋"/>
          <w:b/>
          <w:color w:val="auto"/>
          <w:kern w:val="0"/>
          <w:sz w:val="32"/>
          <w:szCs w:val="32"/>
          <w:highlight w:val="none"/>
        </w:rPr>
      </w:pPr>
    </w:p>
    <w:p w14:paraId="60423E25">
      <w:pPr>
        <w:snapToGrid w:val="0"/>
        <w:spacing w:line="360" w:lineRule="auto"/>
        <w:ind w:right="480"/>
        <w:jc w:val="center"/>
        <w:rPr>
          <w:rFonts w:hint="eastAsia" w:ascii="仿宋" w:hAnsi="仿宋" w:eastAsia="仿宋" w:cs="仿宋"/>
          <w:b/>
          <w:color w:val="auto"/>
          <w:kern w:val="0"/>
          <w:sz w:val="32"/>
          <w:szCs w:val="32"/>
          <w:highlight w:val="none"/>
        </w:rPr>
      </w:pPr>
    </w:p>
    <w:p w14:paraId="0BFCFCDB">
      <w:pPr>
        <w:snapToGrid w:val="0"/>
        <w:spacing w:line="360" w:lineRule="auto"/>
        <w:ind w:right="480"/>
        <w:jc w:val="center"/>
        <w:rPr>
          <w:rFonts w:hint="eastAsia" w:ascii="仿宋" w:hAnsi="仿宋" w:eastAsia="仿宋" w:cs="仿宋"/>
          <w:b/>
          <w:color w:val="auto"/>
          <w:kern w:val="0"/>
          <w:sz w:val="32"/>
          <w:szCs w:val="32"/>
          <w:highlight w:val="none"/>
        </w:rPr>
      </w:pPr>
    </w:p>
    <w:p w14:paraId="1B03EDE7">
      <w:pPr>
        <w:snapToGrid w:val="0"/>
        <w:spacing w:line="360" w:lineRule="auto"/>
        <w:ind w:right="480"/>
        <w:rPr>
          <w:rFonts w:hint="eastAsia" w:ascii="仿宋" w:hAnsi="仿宋" w:eastAsia="仿宋" w:cs="仿宋"/>
          <w:b/>
          <w:color w:val="auto"/>
          <w:kern w:val="0"/>
          <w:sz w:val="32"/>
          <w:szCs w:val="32"/>
          <w:highlight w:val="none"/>
        </w:rPr>
      </w:pPr>
    </w:p>
    <w:p w14:paraId="218CE7F8">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5" w:type="first"/>
          <w:headerReference r:id="rId13" w:type="default"/>
          <w:footerReference r:id="rId14" w:type="default"/>
          <w:pgSz w:w="11906" w:h="16838"/>
          <w:pgMar w:top="1276" w:right="1418" w:bottom="1247" w:left="1418" w:header="851" w:footer="992" w:gutter="0"/>
          <w:cols w:space="720" w:num="1"/>
          <w:titlePg/>
          <w:docGrid w:linePitch="312" w:charSpace="0"/>
        </w:sectPr>
      </w:pPr>
    </w:p>
    <w:p w14:paraId="75624EF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93398F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5E4A9DF">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91EAD5B">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4853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4A414B0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2B0F0D8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0FEA27BC">
            <w:pPr>
              <w:spacing w:line="360" w:lineRule="auto"/>
              <w:jc w:val="center"/>
              <w:rPr>
                <w:rFonts w:hint="eastAsia" w:ascii="仿宋" w:hAnsi="仿宋" w:eastAsia="仿宋" w:cs="仿宋"/>
                <w:b/>
                <w:color w:val="auto"/>
                <w:sz w:val="24"/>
                <w:highlight w:val="none"/>
              </w:rPr>
            </w:pPr>
          </w:p>
          <w:p w14:paraId="3FFF41E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778AABB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798A4EB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4138E5C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7343FD02">
            <w:pPr>
              <w:spacing w:line="360" w:lineRule="auto"/>
              <w:jc w:val="center"/>
              <w:rPr>
                <w:rFonts w:hint="eastAsia" w:ascii="仿宋" w:hAnsi="仿宋" w:eastAsia="仿宋" w:cs="仿宋"/>
                <w:b/>
                <w:color w:val="auto"/>
                <w:sz w:val="24"/>
                <w:highlight w:val="none"/>
              </w:rPr>
            </w:pPr>
          </w:p>
          <w:p w14:paraId="7CA650B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1A5F1B7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服务单价</w:t>
            </w:r>
          </w:p>
        </w:tc>
        <w:tc>
          <w:tcPr>
            <w:tcW w:w="615" w:type="pct"/>
            <w:vAlign w:val="center"/>
          </w:tcPr>
          <w:p w14:paraId="4F79F1BC">
            <w:pPr>
              <w:spacing w:line="360" w:lineRule="auto"/>
              <w:jc w:val="center"/>
              <w:rPr>
                <w:rFonts w:hint="eastAsia" w:ascii="仿宋" w:hAnsi="仿宋" w:eastAsia="仿宋" w:cs="仿宋"/>
                <w:b/>
                <w:color w:val="auto"/>
                <w:sz w:val="24"/>
                <w:highlight w:val="none"/>
              </w:rPr>
            </w:pPr>
          </w:p>
          <w:p w14:paraId="390862B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696F66CA">
            <w:pPr>
              <w:spacing w:line="360" w:lineRule="auto"/>
              <w:jc w:val="center"/>
              <w:rPr>
                <w:rFonts w:hint="eastAsia" w:ascii="仿宋" w:hAnsi="仿宋" w:eastAsia="仿宋" w:cs="仿宋"/>
                <w:b/>
                <w:color w:val="auto"/>
                <w:sz w:val="24"/>
                <w:highlight w:val="none"/>
              </w:rPr>
            </w:pPr>
          </w:p>
        </w:tc>
      </w:tr>
      <w:tr w14:paraId="43EF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738160F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19B0EB7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6BE37E8">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FC707AD">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99C6C01">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0F87C684">
            <w:pPr>
              <w:spacing w:line="360" w:lineRule="auto"/>
              <w:jc w:val="center"/>
              <w:rPr>
                <w:rFonts w:hint="eastAsia" w:ascii="仿宋" w:hAnsi="仿宋" w:eastAsia="仿宋" w:cs="仿宋"/>
                <w:color w:val="auto"/>
                <w:sz w:val="24"/>
                <w:highlight w:val="none"/>
              </w:rPr>
            </w:pPr>
          </w:p>
        </w:tc>
        <w:tc>
          <w:tcPr>
            <w:tcW w:w="616" w:type="pct"/>
          </w:tcPr>
          <w:p w14:paraId="7A582933">
            <w:pPr>
              <w:spacing w:line="360" w:lineRule="auto"/>
              <w:jc w:val="center"/>
              <w:rPr>
                <w:rFonts w:hint="eastAsia" w:ascii="仿宋" w:hAnsi="仿宋" w:eastAsia="仿宋" w:cs="仿宋"/>
                <w:color w:val="auto"/>
                <w:sz w:val="24"/>
                <w:highlight w:val="none"/>
              </w:rPr>
            </w:pPr>
          </w:p>
        </w:tc>
        <w:tc>
          <w:tcPr>
            <w:tcW w:w="615" w:type="pct"/>
            <w:vAlign w:val="center"/>
          </w:tcPr>
          <w:p w14:paraId="128FEA06">
            <w:pPr>
              <w:spacing w:line="360" w:lineRule="auto"/>
              <w:jc w:val="center"/>
              <w:rPr>
                <w:rFonts w:hint="eastAsia" w:ascii="仿宋" w:hAnsi="仿宋" w:eastAsia="仿宋" w:cs="仿宋"/>
                <w:color w:val="auto"/>
                <w:sz w:val="24"/>
                <w:highlight w:val="none"/>
              </w:rPr>
            </w:pPr>
          </w:p>
        </w:tc>
        <w:tc>
          <w:tcPr>
            <w:tcW w:w="615" w:type="pct"/>
            <w:vAlign w:val="center"/>
          </w:tcPr>
          <w:p w14:paraId="247DB5AA">
            <w:pPr>
              <w:spacing w:line="360" w:lineRule="auto"/>
              <w:jc w:val="center"/>
              <w:rPr>
                <w:rFonts w:hint="eastAsia" w:ascii="仿宋" w:hAnsi="仿宋" w:eastAsia="仿宋" w:cs="仿宋"/>
                <w:color w:val="auto"/>
                <w:sz w:val="24"/>
                <w:highlight w:val="none"/>
              </w:rPr>
            </w:pPr>
          </w:p>
        </w:tc>
      </w:tr>
      <w:tr w14:paraId="3DE4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656B18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4148073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68CCF33">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40E1D1F5">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4CC55CE0">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7B40C76F">
            <w:pPr>
              <w:spacing w:line="360" w:lineRule="auto"/>
              <w:jc w:val="center"/>
              <w:rPr>
                <w:rFonts w:hint="eastAsia" w:ascii="仿宋" w:hAnsi="仿宋" w:eastAsia="仿宋" w:cs="仿宋"/>
                <w:color w:val="auto"/>
                <w:sz w:val="24"/>
                <w:highlight w:val="none"/>
              </w:rPr>
            </w:pPr>
          </w:p>
        </w:tc>
        <w:tc>
          <w:tcPr>
            <w:tcW w:w="616" w:type="pct"/>
          </w:tcPr>
          <w:p w14:paraId="01EF0355">
            <w:pPr>
              <w:spacing w:line="360" w:lineRule="auto"/>
              <w:jc w:val="center"/>
              <w:rPr>
                <w:rFonts w:hint="eastAsia" w:ascii="仿宋" w:hAnsi="仿宋" w:eastAsia="仿宋" w:cs="仿宋"/>
                <w:color w:val="auto"/>
                <w:sz w:val="24"/>
                <w:highlight w:val="none"/>
              </w:rPr>
            </w:pPr>
          </w:p>
        </w:tc>
        <w:tc>
          <w:tcPr>
            <w:tcW w:w="615" w:type="pct"/>
            <w:vAlign w:val="center"/>
          </w:tcPr>
          <w:p w14:paraId="353EA8A6">
            <w:pPr>
              <w:spacing w:line="360" w:lineRule="auto"/>
              <w:jc w:val="center"/>
              <w:rPr>
                <w:rFonts w:hint="eastAsia" w:ascii="仿宋" w:hAnsi="仿宋" w:eastAsia="仿宋" w:cs="仿宋"/>
                <w:color w:val="auto"/>
                <w:sz w:val="24"/>
                <w:highlight w:val="none"/>
              </w:rPr>
            </w:pPr>
          </w:p>
        </w:tc>
        <w:tc>
          <w:tcPr>
            <w:tcW w:w="615" w:type="pct"/>
            <w:vAlign w:val="center"/>
          </w:tcPr>
          <w:p w14:paraId="0698B3E7">
            <w:pPr>
              <w:spacing w:line="360" w:lineRule="auto"/>
              <w:jc w:val="center"/>
              <w:rPr>
                <w:rFonts w:hint="eastAsia" w:ascii="仿宋" w:hAnsi="仿宋" w:eastAsia="仿宋" w:cs="仿宋"/>
                <w:color w:val="auto"/>
                <w:sz w:val="24"/>
                <w:highlight w:val="none"/>
              </w:rPr>
            </w:pPr>
          </w:p>
        </w:tc>
      </w:tr>
      <w:tr w14:paraId="6D15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0EA17B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74C0F7FF">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1B79A3B8">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234D4FC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03E1F975">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732C1587">
            <w:pPr>
              <w:spacing w:line="360" w:lineRule="auto"/>
              <w:jc w:val="center"/>
              <w:rPr>
                <w:rFonts w:hint="eastAsia" w:ascii="仿宋" w:hAnsi="仿宋" w:eastAsia="仿宋" w:cs="仿宋"/>
                <w:color w:val="auto"/>
                <w:sz w:val="24"/>
                <w:highlight w:val="none"/>
              </w:rPr>
            </w:pPr>
          </w:p>
        </w:tc>
        <w:tc>
          <w:tcPr>
            <w:tcW w:w="616" w:type="pct"/>
          </w:tcPr>
          <w:p w14:paraId="21AB2337">
            <w:pPr>
              <w:spacing w:line="360" w:lineRule="auto"/>
              <w:jc w:val="center"/>
              <w:rPr>
                <w:rFonts w:hint="eastAsia" w:ascii="仿宋" w:hAnsi="仿宋" w:eastAsia="仿宋" w:cs="仿宋"/>
                <w:color w:val="auto"/>
                <w:sz w:val="24"/>
                <w:highlight w:val="none"/>
              </w:rPr>
            </w:pPr>
          </w:p>
        </w:tc>
        <w:tc>
          <w:tcPr>
            <w:tcW w:w="615" w:type="pct"/>
            <w:vAlign w:val="center"/>
          </w:tcPr>
          <w:p w14:paraId="5122C862">
            <w:pPr>
              <w:spacing w:line="360" w:lineRule="auto"/>
              <w:jc w:val="center"/>
              <w:rPr>
                <w:rFonts w:hint="eastAsia" w:ascii="仿宋" w:hAnsi="仿宋" w:eastAsia="仿宋" w:cs="仿宋"/>
                <w:color w:val="auto"/>
                <w:sz w:val="24"/>
                <w:highlight w:val="none"/>
              </w:rPr>
            </w:pPr>
          </w:p>
        </w:tc>
        <w:tc>
          <w:tcPr>
            <w:tcW w:w="615" w:type="pct"/>
            <w:vAlign w:val="center"/>
          </w:tcPr>
          <w:p w14:paraId="2CC9D66E">
            <w:pPr>
              <w:spacing w:line="360" w:lineRule="auto"/>
              <w:jc w:val="center"/>
              <w:rPr>
                <w:rFonts w:hint="eastAsia" w:ascii="仿宋" w:hAnsi="仿宋" w:eastAsia="仿宋" w:cs="仿宋"/>
                <w:color w:val="auto"/>
                <w:sz w:val="24"/>
                <w:highlight w:val="none"/>
              </w:rPr>
            </w:pPr>
          </w:p>
        </w:tc>
      </w:tr>
      <w:tr w14:paraId="165B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5F3FB2A">
            <w:pPr>
              <w:spacing w:line="360" w:lineRule="auto"/>
              <w:jc w:val="center"/>
              <w:rPr>
                <w:rFonts w:hint="eastAsia" w:ascii="仿宋" w:hAnsi="仿宋" w:eastAsia="仿宋" w:cs="仿宋"/>
                <w:color w:val="auto"/>
                <w:sz w:val="24"/>
                <w:highlight w:val="none"/>
              </w:rPr>
            </w:pPr>
          </w:p>
        </w:tc>
        <w:tc>
          <w:tcPr>
            <w:tcW w:w="287" w:type="pct"/>
            <w:vAlign w:val="center"/>
          </w:tcPr>
          <w:p w14:paraId="7405DC6A">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4AF58E6F">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AD046C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86306E9">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B03AD98">
            <w:pPr>
              <w:spacing w:line="360" w:lineRule="auto"/>
              <w:jc w:val="center"/>
              <w:rPr>
                <w:rFonts w:hint="eastAsia" w:ascii="仿宋" w:hAnsi="仿宋" w:eastAsia="仿宋" w:cs="仿宋"/>
                <w:color w:val="auto"/>
                <w:sz w:val="24"/>
                <w:highlight w:val="none"/>
              </w:rPr>
            </w:pPr>
          </w:p>
        </w:tc>
        <w:tc>
          <w:tcPr>
            <w:tcW w:w="616" w:type="pct"/>
          </w:tcPr>
          <w:p w14:paraId="14B12146">
            <w:pPr>
              <w:spacing w:line="360" w:lineRule="auto"/>
              <w:jc w:val="center"/>
              <w:rPr>
                <w:rFonts w:hint="eastAsia" w:ascii="仿宋" w:hAnsi="仿宋" w:eastAsia="仿宋" w:cs="仿宋"/>
                <w:color w:val="auto"/>
                <w:sz w:val="24"/>
                <w:highlight w:val="none"/>
              </w:rPr>
            </w:pPr>
          </w:p>
        </w:tc>
        <w:tc>
          <w:tcPr>
            <w:tcW w:w="615" w:type="pct"/>
            <w:vAlign w:val="center"/>
          </w:tcPr>
          <w:p w14:paraId="0CA18603">
            <w:pPr>
              <w:spacing w:line="360" w:lineRule="auto"/>
              <w:jc w:val="center"/>
              <w:rPr>
                <w:rFonts w:hint="eastAsia" w:ascii="仿宋" w:hAnsi="仿宋" w:eastAsia="仿宋" w:cs="仿宋"/>
                <w:color w:val="auto"/>
                <w:sz w:val="24"/>
                <w:highlight w:val="none"/>
              </w:rPr>
            </w:pPr>
          </w:p>
        </w:tc>
        <w:tc>
          <w:tcPr>
            <w:tcW w:w="615" w:type="pct"/>
            <w:vAlign w:val="center"/>
          </w:tcPr>
          <w:p w14:paraId="55A45F3B">
            <w:pPr>
              <w:spacing w:line="360" w:lineRule="auto"/>
              <w:jc w:val="center"/>
              <w:rPr>
                <w:rFonts w:hint="eastAsia" w:ascii="仿宋" w:hAnsi="仿宋" w:eastAsia="仿宋" w:cs="仿宋"/>
                <w:color w:val="auto"/>
                <w:sz w:val="24"/>
                <w:highlight w:val="none"/>
              </w:rPr>
            </w:pPr>
          </w:p>
        </w:tc>
      </w:tr>
      <w:tr w14:paraId="2F7D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FA8699E">
            <w:pPr>
              <w:spacing w:line="360" w:lineRule="auto"/>
              <w:jc w:val="center"/>
              <w:rPr>
                <w:rFonts w:hint="eastAsia" w:ascii="仿宋" w:hAnsi="仿宋" w:eastAsia="仿宋" w:cs="仿宋"/>
                <w:color w:val="auto"/>
                <w:sz w:val="24"/>
                <w:highlight w:val="none"/>
              </w:rPr>
            </w:pPr>
          </w:p>
        </w:tc>
        <w:tc>
          <w:tcPr>
            <w:tcW w:w="287" w:type="pct"/>
            <w:vAlign w:val="center"/>
          </w:tcPr>
          <w:p w14:paraId="75D0B25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718390C">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1B42206D">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0E7DFE7">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45C88784">
            <w:pPr>
              <w:spacing w:line="360" w:lineRule="auto"/>
              <w:jc w:val="center"/>
              <w:rPr>
                <w:rFonts w:hint="eastAsia" w:ascii="仿宋" w:hAnsi="仿宋" w:eastAsia="仿宋" w:cs="仿宋"/>
                <w:color w:val="auto"/>
                <w:sz w:val="24"/>
                <w:highlight w:val="none"/>
              </w:rPr>
            </w:pPr>
          </w:p>
        </w:tc>
        <w:tc>
          <w:tcPr>
            <w:tcW w:w="616" w:type="pct"/>
          </w:tcPr>
          <w:p w14:paraId="6AA07E47">
            <w:pPr>
              <w:spacing w:line="360" w:lineRule="auto"/>
              <w:jc w:val="center"/>
              <w:rPr>
                <w:rFonts w:hint="eastAsia" w:ascii="仿宋" w:hAnsi="仿宋" w:eastAsia="仿宋" w:cs="仿宋"/>
                <w:color w:val="auto"/>
                <w:sz w:val="24"/>
                <w:highlight w:val="none"/>
              </w:rPr>
            </w:pPr>
          </w:p>
        </w:tc>
        <w:tc>
          <w:tcPr>
            <w:tcW w:w="615" w:type="pct"/>
            <w:vAlign w:val="center"/>
          </w:tcPr>
          <w:p w14:paraId="65CCECA1">
            <w:pPr>
              <w:spacing w:line="360" w:lineRule="auto"/>
              <w:jc w:val="center"/>
              <w:rPr>
                <w:rFonts w:hint="eastAsia" w:ascii="仿宋" w:hAnsi="仿宋" w:eastAsia="仿宋" w:cs="仿宋"/>
                <w:color w:val="auto"/>
                <w:sz w:val="24"/>
                <w:highlight w:val="none"/>
              </w:rPr>
            </w:pPr>
          </w:p>
        </w:tc>
        <w:tc>
          <w:tcPr>
            <w:tcW w:w="615" w:type="pct"/>
            <w:vAlign w:val="center"/>
          </w:tcPr>
          <w:p w14:paraId="13B65336">
            <w:pPr>
              <w:spacing w:line="360" w:lineRule="auto"/>
              <w:jc w:val="center"/>
              <w:rPr>
                <w:rFonts w:hint="eastAsia" w:ascii="仿宋" w:hAnsi="仿宋" w:eastAsia="仿宋" w:cs="仿宋"/>
                <w:color w:val="auto"/>
                <w:sz w:val="24"/>
                <w:highlight w:val="none"/>
              </w:rPr>
            </w:pPr>
          </w:p>
        </w:tc>
      </w:tr>
      <w:tr w14:paraId="4C26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29B9866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6658EE38">
            <w:pPr>
              <w:spacing w:line="360" w:lineRule="auto"/>
              <w:jc w:val="center"/>
              <w:rPr>
                <w:rFonts w:hint="eastAsia" w:ascii="仿宋" w:hAnsi="仿宋" w:eastAsia="仿宋" w:cs="仿宋"/>
                <w:color w:val="auto"/>
                <w:sz w:val="24"/>
                <w:highlight w:val="none"/>
              </w:rPr>
            </w:pPr>
          </w:p>
        </w:tc>
        <w:tc>
          <w:tcPr>
            <w:tcW w:w="615" w:type="pct"/>
          </w:tcPr>
          <w:p w14:paraId="35FCEC28">
            <w:pPr>
              <w:spacing w:line="360" w:lineRule="auto"/>
              <w:jc w:val="center"/>
              <w:rPr>
                <w:rFonts w:hint="eastAsia" w:ascii="仿宋" w:hAnsi="仿宋" w:eastAsia="仿宋" w:cs="仿宋"/>
                <w:color w:val="auto"/>
                <w:sz w:val="24"/>
                <w:highlight w:val="none"/>
              </w:rPr>
            </w:pPr>
          </w:p>
        </w:tc>
      </w:tr>
      <w:tr w14:paraId="303E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04F074D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63807265">
            <w:pPr>
              <w:spacing w:line="360" w:lineRule="auto"/>
              <w:jc w:val="center"/>
              <w:rPr>
                <w:rFonts w:hint="eastAsia" w:ascii="仿宋" w:hAnsi="仿宋" w:eastAsia="仿宋" w:cs="仿宋"/>
                <w:color w:val="auto"/>
                <w:sz w:val="24"/>
                <w:highlight w:val="none"/>
              </w:rPr>
            </w:pPr>
          </w:p>
        </w:tc>
        <w:tc>
          <w:tcPr>
            <w:tcW w:w="615" w:type="pct"/>
          </w:tcPr>
          <w:p w14:paraId="2E561390">
            <w:pPr>
              <w:spacing w:line="360" w:lineRule="auto"/>
              <w:jc w:val="center"/>
              <w:rPr>
                <w:rFonts w:hint="eastAsia" w:ascii="仿宋" w:hAnsi="仿宋" w:eastAsia="仿宋" w:cs="仿宋"/>
                <w:color w:val="auto"/>
                <w:sz w:val="24"/>
                <w:highlight w:val="none"/>
              </w:rPr>
            </w:pPr>
          </w:p>
        </w:tc>
      </w:tr>
    </w:tbl>
    <w:p w14:paraId="47C374D7">
      <w:pPr>
        <w:snapToGrid w:val="0"/>
        <w:spacing w:line="360" w:lineRule="auto"/>
        <w:ind w:left="480"/>
        <w:rPr>
          <w:rFonts w:hint="eastAsia" w:ascii="仿宋" w:hAnsi="仿宋" w:eastAsia="仿宋" w:cs="仿宋"/>
          <w:b/>
          <w:color w:val="auto"/>
          <w:kern w:val="0"/>
          <w:sz w:val="24"/>
          <w:highlight w:val="none"/>
          <w:lang w:val="zh-CN"/>
        </w:rPr>
      </w:pPr>
    </w:p>
    <w:p w14:paraId="3D09449F">
      <w:pPr>
        <w:snapToGrid w:val="0"/>
        <w:spacing w:line="360" w:lineRule="auto"/>
        <w:ind w:left="480" w:firstLine="9120" w:firstLineChars="3800"/>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p>
    <w:p w14:paraId="7FE6573B">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92DE3C1">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DEF82F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1FF85A7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119FC3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E80199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C61886">
      <w:pPr>
        <w:spacing w:line="360" w:lineRule="auto"/>
        <w:ind w:firstLine="482" w:firstLineChars="200"/>
        <w:rPr>
          <w:rFonts w:hint="eastAsia" w:ascii="仿宋" w:hAnsi="仿宋" w:eastAsia="仿宋" w:cs="仿宋"/>
          <w:b/>
          <w:color w:val="auto"/>
          <w:kern w:val="0"/>
          <w:sz w:val="24"/>
          <w:highlight w:val="none"/>
        </w:rPr>
      </w:pPr>
    </w:p>
    <w:p w14:paraId="7F33FD5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DD42747">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headerReference r:id="rId16" w:type="default"/>
          <w:pgSz w:w="16838" w:h="11906" w:orient="landscape"/>
          <w:pgMar w:top="1418" w:right="1247" w:bottom="1418" w:left="1276" w:header="851" w:footer="992" w:gutter="0"/>
          <w:cols w:space="720" w:num="1"/>
          <w:titlePg/>
          <w:docGrid w:linePitch="312" w:charSpace="0"/>
        </w:sectPr>
      </w:pPr>
    </w:p>
    <w:p w14:paraId="3621B563">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59835B62">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28C07B2">
      <w:pPr>
        <w:pStyle w:val="79"/>
        <w:rPr>
          <w:rFonts w:hint="eastAsia" w:ascii="仿宋" w:hAnsi="仿宋" w:eastAsia="仿宋" w:cs="仿宋"/>
          <w:b/>
          <w:color w:val="auto"/>
          <w:highlight w:val="none"/>
        </w:rPr>
      </w:pPr>
    </w:p>
    <w:p w14:paraId="4D22981E">
      <w:pPr>
        <w:pStyle w:val="80"/>
        <w:rPr>
          <w:rFonts w:hint="eastAsia" w:ascii="仿宋" w:hAnsi="仿宋" w:eastAsia="仿宋" w:cs="仿宋"/>
          <w:b/>
          <w:color w:val="auto"/>
          <w:sz w:val="24"/>
          <w:highlight w:val="none"/>
        </w:rPr>
      </w:pPr>
    </w:p>
    <w:p w14:paraId="70C899D5">
      <w:pPr>
        <w:rPr>
          <w:rFonts w:hint="eastAsia" w:ascii="仿宋" w:hAnsi="仿宋" w:eastAsia="仿宋" w:cs="仿宋"/>
          <w:b/>
          <w:color w:val="auto"/>
          <w:sz w:val="24"/>
          <w:highlight w:val="none"/>
        </w:rPr>
      </w:pPr>
    </w:p>
    <w:p w14:paraId="52BA92D9">
      <w:pPr>
        <w:pStyle w:val="79"/>
        <w:rPr>
          <w:rFonts w:hint="eastAsia" w:ascii="仿宋" w:hAnsi="仿宋" w:eastAsia="仿宋" w:cs="仿宋"/>
          <w:b/>
          <w:color w:val="auto"/>
          <w:highlight w:val="none"/>
        </w:rPr>
      </w:pPr>
    </w:p>
    <w:p w14:paraId="35AC66D1">
      <w:pPr>
        <w:pStyle w:val="80"/>
        <w:rPr>
          <w:rFonts w:hint="eastAsia" w:ascii="仿宋" w:hAnsi="仿宋" w:eastAsia="仿宋" w:cs="仿宋"/>
          <w:b/>
          <w:color w:val="auto"/>
          <w:sz w:val="24"/>
          <w:highlight w:val="none"/>
        </w:rPr>
      </w:pPr>
    </w:p>
    <w:p w14:paraId="687B4021">
      <w:pPr>
        <w:rPr>
          <w:rFonts w:hint="eastAsia" w:ascii="仿宋" w:hAnsi="仿宋" w:eastAsia="仿宋" w:cs="仿宋"/>
          <w:color w:val="auto"/>
          <w:highlight w:val="none"/>
        </w:rPr>
      </w:pPr>
    </w:p>
    <w:p w14:paraId="4025E499">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14:paraId="511783EB">
      <w:pPr>
        <w:pStyle w:val="23"/>
        <w:widowControl/>
        <w:ind w:firstLine="120" w:firstLineChars="50"/>
        <w:jc w:val="left"/>
        <w:rPr>
          <w:rFonts w:hint="eastAsia"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59E1AA99">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71A02C09">
      <w:pPr>
        <w:spacing w:line="360" w:lineRule="auto"/>
        <w:ind w:right="420" w:firstLine="3614" w:firstLineChars="1000"/>
        <w:rPr>
          <w:rFonts w:hint="eastAsia" w:ascii="仿宋" w:hAnsi="仿宋" w:eastAsia="仿宋" w:cs="仿宋"/>
          <w:b/>
          <w:color w:val="auto"/>
          <w:kern w:val="0"/>
          <w:sz w:val="36"/>
          <w:szCs w:val="36"/>
          <w:highlight w:val="none"/>
        </w:rPr>
      </w:pPr>
    </w:p>
    <w:p w14:paraId="7674D042">
      <w:pPr>
        <w:spacing w:line="360" w:lineRule="auto"/>
        <w:ind w:right="420" w:firstLine="3614" w:firstLineChars="1000"/>
        <w:rPr>
          <w:rFonts w:hint="eastAsia" w:ascii="仿宋" w:hAnsi="仿宋" w:eastAsia="仿宋" w:cs="仿宋"/>
          <w:b/>
          <w:color w:val="auto"/>
          <w:kern w:val="0"/>
          <w:sz w:val="36"/>
          <w:szCs w:val="36"/>
          <w:highlight w:val="none"/>
        </w:rPr>
      </w:pPr>
    </w:p>
    <w:p w14:paraId="63781528">
      <w:pPr>
        <w:spacing w:line="360" w:lineRule="auto"/>
        <w:ind w:right="420" w:firstLine="3614" w:firstLineChars="1000"/>
        <w:rPr>
          <w:rFonts w:hint="eastAsia" w:ascii="仿宋" w:hAnsi="仿宋" w:eastAsia="仿宋" w:cs="仿宋"/>
          <w:b/>
          <w:color w:val="auto"/>
          <w:kern w:val="0"/>
          <w:sz w:val="36"/>
          <w:szCs w:val="36"/>
          <w:highlight w:val="none"/>
        </w:rPr>
      </w:pPr>
    </w:p>
    <w:p w14:paraId="26A59259">
      <w:pPr>
        <w:spacing w:line="360" w:lineRule="auto"/>
        <w:ind w:right="420" w:firstLine="3614" w:firstLineChars="1000"/>
        <w:rPr>
          <w:rFonts w:hint="eastAsia" w:ascii="仿宋" w:hAnsi="仿宋" w:eastAsia="仿宋" w:cs="仿宋"/>
          <w:b/>
          <w:color w:val="auto"/>
          <w:kern w:val="0"/>
          <w:sz w:val="36"/>
          <w:szCs w:val="36"/>
          <w:highlight w:val="none"/>
        </w:rPr>
      </w:pPr>
    </w:p>
    <w:p w14:paraId="51FBD0C4">
      <w:pPr>
        <w:spacing w:line="360" w:lineRule="auto"/>
        <w:ind w:right="420" w:firstLine="3614" w:firstLineChars="1000"/>
        <w:rPr>
          <w:rFonts w:hint="eastAsia" w:ascii="仿宋" w:hAnsi="仿宋" w:eastAsia="仿宋" w:cs="仿宋"/>
          <w:b/>
          <w:color w:val="auto"/>
          <w:kern w:val="0"/>
          <w:sz w:val="36"/>
          <w:szCs w:val="36"/>
          <w:highlight w:val="none"/>
        </w:rPr>
      </w:pPr>
    </w:p>
    <w:p w14:paraId="1A206CA4">
      <w:pPr>
        <w:spacing w:line="360" w:lineRule="auto"/>
        <w:ind w:right="420" w:firstLine="3614" w:firstLineChars="1000"/>
        <w:rPr>
          <w:rFonts w:hint="eastAsia" w:ascii="仿宋" w:hAnsi="仿宋" w:eastAsia="仿宋" w:cs="仿宋"/>
          <w:b/>
          <w:color w:val="auto"/>
          <w:kern w:val="0"/>
          <w:sz w:val="36"/>
          <w:szCs w:val="36"/>
          <w:highlight w:val="none"/>
        </w:rPr>
      </w:pPr>
    </w:p>
    <w:p w14:paraId="120ABAA0">
      <w:pPr>
        <w:spacing w:line="360" w:lineRule="auto"/>
        <w:ind w:right="420" w:firstLine="3614" w:firstLineChars="1000"/>
        <w:rPr>
          <w:rFonts w:hint="eastAsia" w:ascii="仿宋" w:hAnsi="仿宋" w:eastAsia="仿宋" w:cs="仿宋"/>
          <w:b/>
          <w:color w:val="auto"/>
          <w:kern w:val="0"/>
          <w:sz w:val="36"/>
          <w:szCs w:val="36"/>
          <w:highlight w:val="none"/>
        </w:rPr>
      </w:pPr>
    </w:p>
    <w:p w14:paraId="0D80EF8A">
      <w:pPr>
        <w:spacing w:line="360" w:lineRule="auto"/>
        <w:ind w:right="420" w:firstLine="3614" w:firstLineChars="1000"/>
        <w:rPr>
          <w:rFonts w:hint="eastAsia" w:ascii="仿宋" w:hAnsi="仿宋" w:eastAsia="仿宋" w:cs="仿宋"/>
          <w:b/>
          <w:color w:val="auto"/>
          <w:kern w:val="0"/>
          <w:sz w:val="36"/>
          <w:szCs w:val="36"/>
          <w:highlight w:val="none"/>
        </w:rPr>
      </w:pPr>
    </w:p>
    <w:p w14:paraId="4CAE8AAB">
      <w:pPr>
        <w:spacing w:line="360" w:lineRule="auto"/>
        <w:ind w:right="420" w:firstLine="3614" w:firstLineChars="1000"/>
        <w:rPr>
          <w:rFonts w:hint="eastAsia" w:ascii="仿宋" w:hAnsi="仿宋" w:eastAsia="仿宋" w:cs="仿宋"/>
          <w:b/>
          <w:color w:val="auto"/>
          <w:kern w:val="0"/>
          <w:sz w:val="36"/>
          <w:szCs w:val="36"/>
          <w:highlight w:val="none"/>
        </w:rPr>
      </w:pPr>
    </w:p>
    <w:p w14:paraId="3CECE1FF">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4C0BB691">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E75789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D7E601B">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0F7CE1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CEC341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6A3078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293622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3E85A8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C44199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179666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764BE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88876A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FE7D1D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14737B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B17183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09EF10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EDD1D8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132969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2E8513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804040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0AE45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85DC19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C8D0CC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82DCA5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726493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B0CD8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8B7A496">
      <w:pPr>
        <w:spacing w:line="360" w:lineRule="auto"/>
        <w:jc w:val="center"/>
        <w:rPr>
          <w:rFonts w:hint="eastAsia" w:ascii="仿宋" w:hAnsi="仿宋" w:eastAsia="仿宋" w:cs="仿宋"/>
          <w:b/>
          <w:bCs/>
          <w:color w:val="auto"/>
          <w:sz w:val="24"/>
          <w:highlight w:val="none"/>
        </w:rPr>
      </w:pPr>
    </w:p>
    <w:p w14:paraId="106E21FD">
      <w:pPr>
        <w:spacing w:line="360" w:lineRule="auto"/>
        <w:rPr>
          <w:rFonts w:hint="eastAsia" w:ascii="仿宋" w:hAnsi="仿宋" w:eastAsia="仿宋" w:cs="仿宋"/>
          <w:b/>
          <w:color w:val="auto"/>
          <w:sz w:val="24"/>
          <w:highlight w:val="none"/>
        </w:rPr>
      </w:pPr>
    </w:p>
    <w:p w14:paraId="0E42A191">
      <w:pPr>
        <w:spacing w:line="360" w:lineRule="auto"/>
        <w:rPr>
          <w:rFonts w:hint="eastAsia" w:ascii="仿宋" w:hAnsi="仿宋" w:eastAsia="仿宋" w:cs="仿宋"/>
          <w:b/>
          <w:color w:val="auto"/>
          <w:sz w:val="24"/>
          <w:highlight w:val="none"/>
        </w:rPr>
      </w:pPr>
    </w:p>
    <w:p w14:paraId="6ADE2668">
      <w:pPr>
        <w:spacing w:line="360" w:lineRule="auto"/>
        <w:rPr>
          <w:rFonts w:hint="eastAsia" w:ascii="仿宋" w:hAnsi="仿宋" w:eastAsia="仿宋" w:cs="仿宋"/>
          <w:b/>
          <w:color w:val="auto"/>
          <w:sz w:val="24"/>
          <w:highlight w:val="none"/>
        </w:rPr>
      </w:pPr>
    </w:p>
    <w:p w14:paraId="10F76CA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C481DE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D965A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C8EB7F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BAA5EE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AE86B2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675901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B7DA6AA">
      <w:pPr>
        <w:widowControl/>
        <w:spacing w:line="360" w:lineRule="auto"/>
        <w:ind w:firstLine="600" w:firstLineChars="200"/>
        <w:jc w:val="left"/>
        <w:rPr>
          <w:rFonts w:hint="eastAsia" w:ascii="仿宋" w:hAnsi="仿宋" w:eastAsia="仿宋" w:cs="仿宋"/>
          <w:color w:val="auto"/>
          <w:sz w:val="30"/>
          <w:szCs w:val="30"/>
          <w:highlight w:val="none"/>
        </w:rPr>
      </w:pPr>
    </w:p>
    <w:p w14:paraId="19F912D6">
      <w:pPr>
        <w:spacing w:line="360" w:lineRule="auto"/>
        <w:jc w:val="center"/>
        <w:rPr>
          <w:rFonts w:hint="eastAsia" w:ascii="仿宋" w:hAnsi="仿宋" w:eastAsia="仿宋" w:cs="仿宋"/>
          <w:b/>
          <w:color w:val="auto"/>
          <w:spacing w:val="6"/>
          <w:sz w:val="32"/>
          <w:szCs w:val="32"/>
          <w:highlight w:val="none"/>
        </w:rPr>
      </w:pPr>
    </w:p>
    <w:p w14:paraId="488FD41B">
      <w:pPr>
        <w:spacing w:line="360" w:lineRule="auto"/>
        <w:jc w:val="center"/>
        <w:rPr>
          <w:rFonts w:hint="eastAsia" w:ascii="仿宋" w:hAnsi="仿宋" w:eastAsia="仿宋" w:cs="仿宋"/>
          <w:b/>
          <w:color w:val="auto"/>
          <w:spacing w:val="6"/>
          <w:sz w:val="32"/>
          <w:szCs w:val="32"/>
          <w:highlight w:val="none"/>
        </w:rPr>
      </w:pPr>
    </w:p>
    <w:p w14:paraId="14BB7AC5">
      <w:pPr>
        <w:spacing w:line="360" w:lineRule="auto"/>
        <w:jc w:val="center"/>
        <w:rPr>
          <w:rFonts w:hint="eastAsia" w:ascii="仿宋" w:hAnsi="仿宋" w:eastAsia="仿宋" w:cs="仿宋"/>
          <w:b/>
          <w:color w:val="auto"/>
          <w:spacing w:val="6"/>
          <w:sz w:val="32"/>
          <w:szCs w:val="32"/>
          <w:highlight w:val="none"/>
        </w:rPr>
      </w:pPr>
    </w:p>
    <w:p w14:paraId="75C2143A">
      <w:pPr>
        <w:spacing w:line="360" w:lineRule="auto"/>
        <w:jc w:val="center"/>
        <w:rPr>
          <w:rFonts w:hint="eastAsia" w:ascii="仿宋" w:hAnsi="仿宋" w:eastAsia="仿宋" w:cs="仿宋"/>
          <w:b/>
          <w:color w:val="auto"/>
          <w:spacing w:val="6"/>
          <w:sz w:val="32"/>
          <w:szCs w:val="32"/>
          <w:highlight w:val="none"/>
        </w:rPr>
      </w:pPr>
    </w:p>
    <w:p w14:paraId="7358A715">
      <w:pPr>
        <w:spacing w:line="360" w:lineRule="auto"/>
        <w:jc w:val="center"/>
        <w:rPr>
          <w:rFonts w:hint="eastAsia" w:ascii="仿宋" w:hAnsi="仿宋" w:eastAsia="仿宋" w:cs="仿宋"/>
          <w:b/>
          <w:color w:val="auto"/>
          <w:spacing w:val="6"/>
          <w:sz w:val="32"/>
          <w:szCs w:val="32"/>
          <w:highlight w:val="none"/>
        </w:rPr>
      </w:pPr>
    </w:p>
    <w:p w14:paraId="3CB8848D">
      <w:pPr>
        <w:spacing w:line="360" w:lineRule="auto"/>
        <w:jc w:val="center"/>
        <w:rPr>
          <w:rFonts w:hint="eastAsia" w:ascii="仿宋" w:hAnsi="仿宋" w:eastAsia="仿宋" w:cs="仿宋"/>
          <w:b/>
          <w:color w:val="auto"/>
          <w:spacing w:val="6"/>
          <w:sz w:val="32"/>
          <w:szCs w:val="32"/>
          <w:highlight w:val="none"/>
        </w:rPr>
      </w:pPr>
    </w:p>
    <w:p w14:paraId="476A9688">
      <w:pPr>
        <w:spacing w:line="360" w:lineRule="auto"/>
        <w:jc w:val="center"/>
        <w:rPr>
          <w:rFonts w:hint="eastAsia" w:ascii="仿宋" w:hAnsi="仿宋" w:eastAsia="仿宋" w:cs="仿宋"/>
          <w:b/>
          <w:color w:val="auto"/>
          <w:spacing w:val="6"/>
          <w:sz w:val="32"/>
          <w:szCs w:val="32"/>
          <w:highlight w:val="none"/>
        </w:rPr>
      </w:pPr>
    </w:p>
    <w:p w14:paraId="393AB4A2">
      <w:pPr>
        <w:spacing w:line="360" w:lineRule="auto"/>
        <w:jc w:val="left"/>
        <w:rPr>
          <w:rFonts w:hint="eastAsia" w:ascii="仿宋" w:hAnsi="仿宋" w:eastAsia="仿宋" w:cs="仿宋"/>
          <w:b/>
          <w:color w:val="auto"/>
          <w:spacing w:val="6"/>
          <w:sz w:val="32"/>
          <w:szCs w:val="32"/>
          <w:highlight w:val="none"/>
        </w:rPr>
      </w:pPr>
    </w:p>
    <w:p w14:paraId="7BDB4168">
      <w:pPr>
        <w:spacing w:line="360" w:lineRule="auto"/>
        <w:jc w:val="left"/>
        <w:rPr>
          <w:rFonts w:hint="eastAsia" w:ascii="仿宋" w:hAnsi="仿宋" w:eastAsia="仿宋" w:cs="仿宋"/>
          <w:b/>
          <w:color w:val="auto"/>
          <w:spacing w:val="6"/>
          <w:sz w:val="32"/>
          <w:szCs w:val="32"/>
          <w:highlight w:val="none"/>
        </w:rPr>
      </w:pPr>
    </w:p>
    <w:p w14:paraId="2C75A647">
      <w:pPr>
        <w:spacing w:line="360" w:lineRule="auto"/>
        <w:jc w:val="left"/>
        <w:rPr>
          <w:rFonts w:hint="eastAsia" w:ascii="仿宋" w:hAnsi="仿宋" w:eastAsia="仿宋" w:cs="仿宋"/>
          <w:b/>
          <w:color w:val="auto"/>
          <w:spacing w:val="6"/>
          <w:sz w:val="32"/>
          <w:szCs w:val="32"/>
          <w:highlight w:val="none"/>
        </w:rPr>
      </w:pPr>
    </w:p>
    <w:p w14:paraId="46606C49">
      <w:pPr>
        <w:spacing w:line="360" w:lineRule="auto"/>
        <w:jc w:val="left"/>
        <w:rPr>
          <w:rFonts w:hint="eastAsia" w:ascii="仿宋" w:hAnsi="仿宋" w:eastAsia="仿宋" w:cs="仿宋"/>
          <w:b/>
          <w:color w:val="auto"/>
          <w:spacing w:val="6"/>
          <w:sz w:val="32"/>
          <w:szCs w:val="32"/>
          <w:highlight w:val="none"/>
        </w:rPr>
      </w:pPr>
    </w:p>
    <w:p w14:paraId="3DF0E767">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38F55976">
      <w:pPr>
        <w:spacing w:line="360" w:lineRule="auto"/>
        <w:jc w:val="center"/>
        <w:rPr>
          <w:rFonts w:hint="eastAsia" w:ascii="仿宋" w:hAnsi="仿宋" w:eastAsia="仿宋" w:cs="仿宋"/>
          <w:b/>
          <w:color w:val="auto"/>
          <w:sz w:val="24"/>
          <w:highlight w:val="none"/>
        </w:rPr>
      </w:pPr>
    </w:p>
    <w:p w14:paraId="6BEC39D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38060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F28A5F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4D875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C593E00">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CD3D8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1338B9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A2F08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F6CF8E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426FEC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52125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83C1D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EC390F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F7DD91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2159F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225F4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2726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BED249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8B1A33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61D31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01ACE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304484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A207B9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ECA5C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D48A3FD">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2CAE8B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D2680C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E3FC6D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1976B0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0D742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7C510A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F6F039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A8A1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695A4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472169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D33DF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8416E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EF4722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A5F16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4AA990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34E81E1">
      <w:pPr>
        <w:spacing w:line="360" w:lineRule="auto"/>
        <w:rPr>
          <w:rFonts w:hint="eastAsia" w:ascii="仿宋" w:hAnsi="仿宋" w:eastAsia="仿宋" w:cs="仿宋"/>
          <w:b/>
          <w:color w:val="auto"/>
          <w:sz w:val="24"/>
          <w:highlight w:val="none"/>
        </w:rPr>
      </w:pPr>
    </w:p>
    <w:p w14:paraId="69663484">
      <w:pPr>
        <w:spacing w:line="360" w:lineRule="auto"/>
        <w:rPr>
          <w:rFonts w:hint="eastAsia" w:ascii="仿宋" w:hAnsi="仿宋" w:eastAsia="仿宋" w:cs="仿宋"/>
          <w:b/>
          <w:color w:val="auto"/>
          <w:sz w:val="24"/>
          <w:highlight w:val="none"/>
        </w:rPr>
      </w:pPr>
    </w:p>
    <w:p w14:paraId="16BF4FE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4332A7A">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91427C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44267C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91AD6F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42BC74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70A7F9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610315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F7AF46C">
      <w:pPr>
        <w:spacing w:line="360" w:lineRule="auto"/>
        <w:rPr>
          <w:rFonts w:hint="eastAsia" w:ascii="仿宋" w:hAnsi="仿宋" w:eastAsia="仿宋" w:cs="仿宋"/>
          <w:b/>
          <w:color w:val="auto"/>
          <w:sz w:val="24"/>
          <w:highlight w:val="none"/>
        </w:rPr>
      </w:pPr>
    </w:p>
    <w:p w14:paraId="4B75FFAF">
      <w:pPr>
        <w:autoSpaceDE w:val="0"/>
        <w:autoSpaceDN w:val="0"/>
        <w:jc w:val="center"/>
        <w:rPr>
          <w:rFonts w:hint="eastAsia" w:ascii="仿宋" w:hAnsi="仿宋" w:eastAsia="仿宋" w:cs="仿宋"/>
          <w:b/>
          <w:color w:val="auto"/>
          <w:spacing w:val="6"/>
          <w:sz w:val="32"/>
          <w:szCs w:val="32"/>
          <w:highlight w:val="none"/>
        </w:rPr>
      </w:pPr>
    </w:p>
    <w:p w14:paraId="408F19D4">
      <w:pPr>
        <w:autoSpaceDE w:val="0"/>
        <w:autoSpaceDN w:val="0"/>
        <w:jc w:val="center"/>
        <w:rPr>
          <w:rFonts w:hint="eastAsia" w:ascii="仿宋" w:hAnsi="仿宋" w:eastAsia="仿宋" w:cs="仿宋"/>
          <w:b/>
          <w:color w:val="auto"/>
          <w:spacing w:val="6"/>
          <w:sz w:val="32"/>
          <w:szCs w:val="32"/>
          <w:highlight w:val="none"/>
        </w:rPr>
      </w:pPr>
    </w:p>
    <w:p w14:paraId="5EEB3480">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4AB5FDE1">
      <w:pPr>
        <w:spacing w:line="360" w:lineRule="auto"/>
        <w:rPr>
          <w:rFonts w:hint="eastAsia" w:ascii="仿宋" w:hAnsi="仿宋" w:eastAsia="仿宋" w:cs="仿宋"/>
          <w:color w:val="auto"/>
          <w:sz w:val="24"/>
          <w:highlight w:val="none"/>
          <w:u w:val="single"/>
        </w:rPr>
      </w:pPr>
    </w:p>
    <w:p w14:paraId="22E9193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A838D5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6CA6F5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BB4040A">
      <w:pPr>
        <w:spacing w:line="360" w:lineRule="auto"/>
        <w:ind w:firstLine="494"/>
        <w:rPr>
          <w:rFonts w:hint="eastAsia" w:ascii="仿宋" w:hAnsi="仿宋" w:eastAsia="仿宋" w:cs="仿宋"/>
          <w:color w:val="auto"/>
          <w:sz w:val="24"/>
          <w:highlight w:val="none"/>
        </w:rPr>
      </w:pPr>
    </w:p>
    <w:p w14:paraId="14AF5FC8">
      <w:pPr>
        <w:spacing w:line="360" w:lineRule="auto"/>
        <w:ind w:firstLine="494"/>
        <w:rPr>
          <w:rFonts w:hint="eastAsia" w:ascii="仿宋" w:hAnsi="仿宋" w:eastAsia="仿宋" w:cs="仿宋"/>
          <w:color w:val="auto"/>
          <w:sz w:val="24"/>
          <w:highlight w:val="none"/>
        </w:rPr>
      </w:pPr>
    </w:p>
    <w:p w14:paraId="54A0E152">
      <w:pPr>
        <w:spacing w:line="360" w:lineRule="auto"/>
        <w:ind w:firstLine="494"/>
        <w:rPr>
          <w:rFonts w:hint="eastAsia" w:ascii="仿宋" w:hAnsi="仿宋" w:eastAsia="仿宋" w:cs="仿宋"/>
          <w:color w:val="auto"/>
          <w:sz w:val="24"/>
          <w:highlight w:val="none"/>
        </w:rPr>
      </w:pPr>
    </w:p>
    <w:p w14:paraId="0DF30F2E">
      <w:pPr>
        <w:spacing w:line="360" w:lineRule="auto"/>
        <w:ind w:firstLine="494"/>
        <w:rPr>
          <w:rFonts w:hint="eastAsia" w:ascii="仿宋" w:hAnsi="仿宋" w:eastAsia="仿宋" w:cs="仿宋"/>
          <w:color w:val="auto"/>
          <w:sz w:val="24"/>
          <w:highlight w:val="none"/>
        </w:rPr>
      </w:pPr>
    </w:p>
    <w:p w14:paraId="6F142602">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8F6B458">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5B3C80">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F68642F">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1471146">
      <w:pPr>
        <w:autoSpaceDE w:val="0"/>
        <w:autoSpaceDN w:val="0"/>
        <w:jc w:val="center"/>
        <w:rPr>
          <w:rFonts w:hint="eastAsia" w:ascii="仿宋" w:hAnsi="仿宋" w:eastAsia="仿宋" w:cs="仿宋"/>
          <w:b/>
          <w:color w:val="auto"/>
          <w:spacing w:val="6"/>
          <w:sz w:val="32"/>
          <w:szCs w:val="32"/>
          <w:highlight w:val="none"/>
        </w:rPr>
      </w:pPr>
    </w:p>
    <w:p w14:paraId="41F3E67C">
      <w:pPr>
        <w:autoSpaceDE w:val="0"/>
        <w:autoSpaceDN w:val="0"/>
        <w:jc w:val="center"/>
        <w:rPr>
          <w:rFonts w:hint="eastAsia" w:ascii="仿宋" w:hAnsi="仿宋" w:eastAsia="仿宋" w:cs="仿宋"/>
          <w:b/>
          <w:color w:val="auto"/>
          <w:spacing w:val="6"/>
          <w:sz w:val="32"/>
          <w:szCs w:val="32"/>
          <w:highlight w:val="none"/>
        </w:rPr>
      </w:pPr>
    </w:p>
    <w:p w14:paraId="7C10BAAF">
      <w:pPr>
        <w:autoSpaceDE w:val="0"/>
        <w:autoSpaceDN w:val="0"/>
        <w:jc w:val="center"/>
        <w:rPr>
          <w:rFonts w:hint="eastAsia" w:ascii="仿宋" w:hAnsi="仿宋" w:eastAsia="仿宋" w:cs="仿宋"/>
          <w:b/>
          <w:color w:val="auto"/>
          <w:spacing w:val="6"/>
          <w:sz w:val="32"/>
          <w:szCs w:val="32"/>
          <w:highlight w:val="none"/>
        </w:rPr>
      </w:pPr>
    </w:p>
    <w:p w14:paraId="62907C0B">
      <w:pPr>
        <w:autoSpaceDE w:val="0"/>
        <w:autoSpaceDN w:val="0"/>
        <w:jc w:val="center"/>
        <w:rPr>
          <w:rFonts w:hint="eastAsia" w:ascii="仿宋" w:hAnsi="仿宋" w:eastAsia="仿宋" w:cs="仿宋"/>
          <w:b/>
          <w:color w:val="auto"/>
          <w:spacing w:val="6"/>
          <w:sz w:val="32"/>
          <w:szCs w:val="32"/>
          <w:highlight w:val="none"/>
        </w:rPr>
      </w:pPr>
    </w:p>
    <w:p w14:paraId="28B1FEEC">
      <w:pPr>
        <w:autoSpaceDE w:val="0"/>
        <w:autoSpaceDN w:val="0"/>
        <w:jc w:val="center"/>
        <w:rPr>
          <w:rFonts w:hint="eastAsia" w:ascii="仿宋" w:hAnsi="仿宋" w:eastAsia="仿宋" w:cs="仿宋"/>
          <w:b/>
          <w:color w:val="auto"/>
          <w:spacing w:val="6"/>
          <w:sz w:val="32"/>
          <w:szCs w:val="32"/>
          <w:highlight w:val="none"/>
        </w:rPr>
      </w:pPr>
    </w:p>
    <w:p w14:paraId="36F971A7">
      <w:pPr>
        <w:autoSpaceDE w:val="0"/>
        <w:autoSpaceDN w:val="0"/>
        <w:jc w:val="center"/>
        <w:rPr>
          <w:rFonts w:hint="eastAsia" w:ascii="仿宋" w:hAnsi="仿宋" w:eastAsia="仿宋" w:cs="仿宋"/>
          <w:b/>
          <w:color w:val="auto"/>
          <w:spacing w:val="6"/>
          <w:sz w:val="32"/>
          <w:szCs w:val="32"/>
          <w:highlight w:val="none"/>
        </w:rPr>
      </w:pPr>
    </w:p>
    <w:p w14:paraId="47A145AC">
      <w:pPr>
        <w:autoSpaceDE w:val="0"/>
        <w:autoSpaceDN w:val="0"/>
        <w:jc w:val="center"/>
        <w:rPr>
          <w:rFonts w:hint="eastAsia" w:ascii="仿宋" w:hAnsi="仿宋" w:eastAsia="仿宋" w:cs="仿宋"/>
          <w:b/>
          <w:color w:val="auto"/>
          <w:spacing w:val="6"/>
          <w:sz w:val="32"/>
          <w:szCs w:val="32"/>
          <w:highlight w:val="none"/>
        </w:rPr>
      </w:pPr>
    </w:p>
    <w:p w14:paraId="4A57E3FD">
      <w:pPr>
        <w:autoSpaceDE w:val="0"/>
        <w:autoSpaceDN w:val="0"/>
        <w:jc w:val="center"/>
        <w:rPr>
          <w:rFonts w:hint="eastAsia" w:ascii="仿宋" w:hAnsi="仿宋" w:eastAsia="仿宋" w:cs="仿宋"/>
          <w:b/>
          <w:color w:val="auto"/>
          <w:spacing w:val="6"/>
          <w:sz w:val="32"/>
          <w:szCs w:val="32"/>
          <w:highlight w:val="none"/>
        </w:rPr>
      </w:pPr>
    </w:p>
    <w:p w14:paraId="09BF6E90">
      <w:pPr>
        <w:autoSpaceDE w:val="0"/>
        <w:autoSpaceDN w:val="0"/>
        <w:jc w:val="center"/>
        <w:rPr>
          <w:rFonts w:hint="eastAsia" w:ascii="仿宋" w:hAnsi="仿宋" w:eastAsia="仿宋" w:cs="仿宋"/>
          <w:b/>
          <w:color w:val="auto"/>
          <w:spacing w:val="6"/>
          <w:sz w:val="32"/>
          <w:szCs w:val="32"/>
          <w:highlight w:val="none"/>
        </w:rPr>
      </w:pPr>
    </w:p>
    <w:p w14:paraId="4B4CDF6B">
      <w:pPr>
        <w:autoSpaceDE w:val="0"/>
        <w:autoSpaceDN w:val="0"/>
        <w:jc w:val="center"/>
        <w:rPr>
          <w:rFonts w:hint="eastAsia" w:ascii="仿宋" w:hAnsi="仿宋" w:eastAsia="仿宋" w:cs="仿宋"/>
          <w:b/>
          <w:color w:val="auto"/>
          <w:spacing w:val="6"/>
          <w:sz w:val="32"/>
          <w:szCs w:val="32"/>
          <w:highlight w:val="none"/>
        </w:rPr>
      </w:pPr>
    </w:p>
    <w:p w14:paraId="34050720">
      <w:pPr>
        <w:autoSpaceDE w:val="0"/>
        <w:autoSpaceDN w:val="0"/>
        <w:jc w:val="center"/>
        <w:rPr>
          <w:rFonts w:hint="eastAsia" w:ascii="仿宋" w:hAnsi="仿宋" w:eastAsia="仿宋" w:cs="仿宋"/>
          <w:b/>
          <w:color w:val="auto"/>
          <w:spacing w:val="6"/>
          <w:sz w:val="32"/>
          <w:szCs w:val="32"/>
          <w:highlight w:val="none"/>
        </w:rPr>
      </w:pPr>
    </w:p>
    <w:p w14:paraId="47C34A2C">
      <w:pPr>
        <w:autoSpaceDE w:val="0"/>
        <w:autoSpaceDN w:val="0"/>
        <w:jc w:val="center"/>
        <w:rPr>
          <w:rFonts w:hint="eastAsia" w:ascii="仿宋" w:hAnsi="仿宋" w:eastAsia="仿宋" w:cs="仿宋"/>
          <w:b/>
          <w:color w:val="auto"/>
          <w:spacing w:val="6"/>
          <w:sz w:val="32"/>
          <w:szCs w:val="32"/>
          <w:highlight w:val="none"/>
        </w:rPr>
      </w:pPr>
    </w:p>
    <w:p w14:paraId="52FB1D96">
      <w:pPr>
        <w:autoSpaceDE w:val="0"/>
        <w:autoSpaceDN w:val="0"/>
        <w:jc w:val="center"/>
        <w:rPr>
          <w:rFonts w:hint="eastAsia" w:ascii="仿宋" w:hAnsi="仿宋" w:eastAsia="仿宋" w:cs="仿宋"/>
          <w:b/>
          <w:color w:val="auto"/>
          <w:spacing w:val="6"/>
          <w:sz w:val="32"/>
          <w:szCs w:val="32"/>
          <w:highlight w:val="none"/>
        </w:rPr>
      </w:pPr>
    </w:p>
    <w:p w14:paraId="198F19D9">
      <w:pPr>
        <w:autoSpaceDE w:val="0"/>
        <w:autoSpaceDN w:val="0"/>
        <w:jc w:val="center"/>
        <w:rPr>
          <w:rFonts w:hint="eastAsia" w:ascii="仿宋" w:hAnsi="仿宋" w:eastAsia="仿宋" w:cs="仿宋"/>
          <w:b/>
          <w:color w:val="auto"/>
          <w:spacing w:val="6"/>
          <w:sz w:val="32"/>
          <w:szCs w:val="32"/>
          <w:highlight w:val="none"/>
        </w:rPr>
      </w:pPr>
    </w:p>
    <w:p w14:paraId="6D895A42">
      <w:pPr>
        <w:autoSpaceDE w:val="0"/>
        <w:autoSpaceDN w:val="0"/>
        <w:jc w:val="center"/>
        <w:rPr>
          <w:rFonts w:hint="eastAsia" w:ascii="仿宋" w:hAnsi="仿宋" w:eastAsia="仿宋" w:cs="仿宋"/>
          <w:b/>
          <w:color w:val="auto"/>
          <w:spacing w:val="6"/>
          <w:sz w:val="32"/>
          <w:szCs w:val="32"/>
          <w:highlight w:val="none"/>
        </w:rPr>
      </w:pPr>
    </w:p>
    <w:p w14:paraId="1C8971B8">
      <w:pPr>
        <w:autoSpaceDE w:val="0"/>
        <w:autoSpaceDN w:val="0"/>
        <w:jc w:val="center"/>
        <w:rPr>
          <w:rFonts w:hint="eastAsia" w:ascii="仿宋" w:hAnsi="仿宋" w:eastAsia="仿宋" w:cs="仿宋"/>
          <w:b/>
          <w:color w:val="auto"/>
          <w:spacing w:val="6"/>
          <w:sz w:val="32"/>
          <w:szCs w:val="32"/>
          <w:highlight w:val="none"/>
        </w:rPr>
      </w:pPr>
    </w:p>
    <w:p w14:paraId="66EA1BDB">
      <w:pPr>
        <w:autoSpaceDE w:val="0"/>
        <w:autoSpaceDN w:val="0"/>
        <w:jc w:val="center"/>
        <w:rPr>
          <w:rFonts w:hint="eastAsia" w:ascii="仿宋" w:hAnsi="仿宋" w:eastAsia="仿宋" w:cs="仿宋"/>
          <w:b/>
          <w:color w:val="auto"/>
          <w:spacing w:val="6"/>
          <w:sz w:val="32"/>
          <w:szCs w:val="32"/>
          <w:highlight w:val="none"/>
        </w:rPr>
      </w:pPr>
    </w:p>
    <w:p w14:paraId="41D8DE9A">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2445714E">
      <w:pPr>
        <w:widowControl/>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B3B333C">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55A27226">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9E8D759">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94D7928">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CEE8739">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927FD8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F0644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825484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A056C1C">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40526114">
      <w:pPr>
        <w:spacing w:line="440" w:lineRule="exact"/>
        <w:ind w:firstLine="600" w:firstLineChars="25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317A5DC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83DD76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7E2582E">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A312C2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5575D8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161A67C">
      <w:pPr>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13C07A0">
      <w:pPr>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34B38BA">
      <w:pPr>
        <w:snapToGrid w:val="0"/>
        <w:spacing w:line="440" w:lineRule="exact"/>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9D96EC4">
      <w:pPr>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F199FF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CCC2784">
      <w:pPr>
        <w:autoSpaceDE w:val="0"/>
        <w:autoSpaceDN w:val="0"/>
        <w:jc w:val="center"/>
        <w:rPr>
          <w:rFonts w:hint="eastAsia" w:ascii="仿宋" w:hAnsi="仿宋" w:eastAsia="仿宋" w:cs="仿宋"/>
          <w:b/>
          <w:color w:val="auto"/>
          <w:spacing w:val="6"/>
          <w:sz w:val="32"/>
          <w:szCs w:val="32"/>
          <w:highlight w:val="none"/>
        </w:rPr>
      </w:pPr>
    </w:p>
    <w:p w14:paraId="515AD83C">
      <w:pPr>
        <w:autoSpaceDE w:val="0"/>
        <w:autoSpaceDN w:val="0"/>
        <w:jc w:val="center"/>
        <w:rPr>
          <w:rFonts w:hint="eastAsia" w:ascii="仿宋" w:hAnsi="仿宋" w:eastAsia="仿宋" w:cs="仿宋"/>
          <w:b/>
          <w:color w:val="auto"/>
          <w:spacing w:val="6"/>
          <w:sz w:val="32"/>
          <w:szCs w:val="32"/>
          <w:highlight w:val="none"/>
        </w:rPr>
      </w:pPr>
    </w:p>
    <w:p w14:paraId="28B73DD0">
      <w:pPr>
        <w:autoSpaceDE w:val="0"/>
        <w:autoSpaceDN w:val="0"/>
        <w:jc w:val="center"/>
        <w:rPr>
          <w:rFonts w:hint="eastAsia" w:ascii="仿宋" w:hAnsi="仿宋" w:eastAsia="仿宋" w:cs="仿宋"/>
          <w:b/>
          <w:color w:val="auto"/>
          <w:spacing w:val="6"/>
          <w:sz w:val="32"/>
          <w:szCs w:val="32"/>
          <w:highlight w:val="none"/>
        </w:rPr>
      </w:pPr>
    </w:p>
    <w:p w14:paraId="54B41713">
      <w:pPr>
        <w:autoSpaceDE w:val="0"/>
        <w:autoSpaceDN w:val="0"/>
        <w:jc w:val="center"/>
        <w:rPr>
          <w:rFonts w:hint="eastAsia" w:ascii="仿宋" w:hAnsi="仿宋" w:eastAsia="仿宋" w:cs="仿宋"/>
          <w:b/>
          <w:color w:val="auto"/>
          <w:spacing w:val="6"/>
          <w:sz w:val="32"/>
          <w:szCs w:val="32"/>
          <w:highlight w:val="none"/>
        </w:rPr>
      </w:pPr>
    </w:p>
    <w:p w14:paraId="5E3B603A">
      <w:pPr>
        <w:autoSpaceDE w:val="0"/>
        <w:autoSpaceDN w:val="0"/>
        <w:jc w:val="center"/>
        <w:rPr>
          <w:rFonts w:hint="eastAsia" w:ascii="仿宋" w:hAnsi="仿宋" w:eastAsia="仿宋" w:cs="仿宋"/>
          <w:b/>
          <w:color w:val="auto"/>
          <w:spacing w:val="6"/>
          <w:sz w:val="32"/>
          <w:szCs w:val="32"/>
          <w:highlight w:val="none"/>
        </w:rPr>
      </w:pPr>
    </w:p>
    <w:p w14:paraId="0E5D2D27">
      <w:pPr>
        <w:autoSpaceDE w:val="0"/>
        <w:autoSpaceDN w:val="0"/>
        <w:jc w:val="center"/>
        <w:rPr>
          <w:rFonts w:hint="eastAsia" w:ascii="仿宋" w:hAnsi="仿宋" w:eastAsia="仿宋" w:cs="仿宋"/>
          <w:b/>
          <w:color w:val="auto"/>
          <w:spacing w:val="6"/>
          <w:sz w:val="32"/>
          <w:szCs w:val="32"/>
          <w:highlight w:val="none"/>
        </w:rPr>
      </w:pPr>
    </w:p>
    <w:p w14:paraId="524E948B">
      <w:pPr>
        <w:autoSpaceDE w:val="0"/>
        <w:autoSpaceDN w:val="0"/>
        <w:jc w:val="center"/>
        <w:rPr>
          <w:rFonts w:hint="eastAsia" w:ascii="仿宋" w:hAnsi="仿宋" w:eastAsia="仿宋" w:cs="仿宋"/>
          <w:b/>
          <w:color w:val="auto"/>
          <w:spacing w:val="6"/>
          <w:sz w:val="32"/>
          <w:szCs w:val="32"/>
          <w:highlight w:val="none"/>
        </w:rPr>
      </w:pPr>
    </w:p>
    <w:p w14:paraId="1621CA3E">
      <w:pPr>
        <w:autoSpaceDE w:val="0"/>
        <w:autoSpaceDN w:val="0"/>
        <w:jc w:val="center"/>
        <w:rPr>
          <w:rFonts w:hint="eastAsia" w:ascii="仿宋" w:hAnsi="仿宋" w:eastAsia="仿宋" w:cs="仿宋"/>
          <w:b/>
          <w:color w:val="auto"/>
          <w:spacing w:val="6"/>
          <w:sz w:val="32"/>
          <w:szCs w:val="32"/>
          <w:highlight w:val="none"/>
        </w:rPr>
      </w:pPr>
    </w:p>
    <w:p w14:paraId="035F96A1">
      <w:pPr>
        <w:autoSpaceDE w:val="0"/>
        <w:autoSpaceDN w:val="0"/>
        <w:jc w:val="center"/>
        <w:rPr>
          <w:rFonts w:hint="eastAsia" w:ascii="仿宋" w:hAnsi="仿宋" w:eastAsia="仿宋" w:cs="仿宋"/>
          <w:b/>
          <w:color w:val="auto"/>
          <w:spacing w:val="6"/>
          <w:sz w:val="32"/>
          <w:szCs w:val="32"/>
          <w:highlight w:val="none"/>
        </w:rPr>
      </w:pPr>
    </w:p>
    <w:p w14:paraId="046D0CF9">
      <w:pPr>
        <w:autoSpaceDE w:val="0"/>
        <w:autoSpaceDN w:val="0"/>
        <w:jc w:val="center"/>
        <w:rPr>
          <w:rFonts w:hint="eastAsia" w:ascii="仿宋" w:hAnsi="仿宋" w:eastAsia="仿宋" w:cs="仿宋"/>
          <w:b/>
          <w:color w:val="auto"/>
          <w:spacing w:val="6"/>
          <w:sz w:val="32"/>
          <w:szCs w:val="32"/>
          <w:highlight w:val="none"/>
        </w:rPr>
      </w:pPr>
    </w:p>
    <w:p w14:paraId="11402C96">
      <w:pPr>
        <w:autoSpaceDE w:val="0"/>
        <w:autoSpaceDN w:val="0"/>
        <w:jc w:val="center"/>
        <w:rPr>
          <w:rFonts w:hint="eastAsia" w:ascii="仿宋" w:hAnsi="仿宋" w:eastAsia="仿宋" w:cs="仿宋"/>
          <w:b/>
          <w:color w:val="auto"/>
          <w:spacing w:val="6"/>
          <w:sz w:val="32"/>
          <w:szCs w:val="32"/>
          <w:highlight w:val="none"/>
        </w:rPr>
      </w:pPr>
    </w:p>
    <w:p w14:paraId="55FB215C">
      <w:pPr>
        <w:autoSpaceDE w:val="0"/>
        <w:autoSpaceDN w:val="0"/>
        <w:jc w:val="center"/>
        <w:rPr>
          <w:rFonts w:hint="eastAsia" w:ascii="仿宋" w:hAnsi="仿宋" w:eastAsia="仿宋" w:cs="仿宋"/>
          <w:b/>
          <w:color w:val="auto"/>
          <w:spacing w:val="6"/>
          <w:sz w:val="32"/>
          <w:szCs w:val="32"/>
          <w:highlight w:val="none"/>
        </w:rPr>
      </w:pPr>
    </w:p>
    <w:p w14:paraId="0E3181D3">
      <w:pPr>
        <w:autoSpaceDE w:val="0"/>
        <w:autoSpaceDN w:val="0"/>
        <w:jc w:val="center"/>
        <w:rPr>
          <w:rFonts w:hint="eastAsia" w:ascii="仿宋" w:hAnsi="仿宋" w:eastAsia="仿宋" w:cs="仿宋"/>
          <w:b/>
          <w:color w:val="auto"/>
          <w:spacing w:val="6"/>
          <w:sz w:val="32"/>
          <w:szCs w:val="32"/>
          <w:highlight w:val="none"/>
        </w:rPr>
      </w:pPr>
    </w:p>
    <w:p w14:paraId="52EA6135">
      <w:pPr>
        <w:autoSpaceDE w:val="0"/>
        <w:autoSpaceDN w:val="0"/>
        <w:jc w:val="center"/>
        <w:rPr>
          <w:rFonts w:hint="eastAsia" w:ascii="仿宋" w:hAnsi="仿宋" w:eastAsia="仿宋" w:cs="仿宋"/>
          <w:b/>
          <w:color w:val="auto"/>
          <w:spacing w:val="6"/>
          <w:sz w:val="32"/>
          <w:szCs w:val="32"/>
          <w:highlight w:val="none"/>
        </w:rPr>
      </w:pPr>
    </w:p>
    <w:p w14:paraId="3A9DCC06">
      <w:pPr>
        <w:autoSpaceDE w:val="0"/>
        <w:autoSpaceDN w:val="0"/>
        <w:jc w:val="center"/>
        <w:rPr>
          <w:rFonts w:hint="eastAsia" w:ascii="仿宋" w:hAnsi="仿宋" w:eastAsia="仿宋" w:cs="仿宋"/>
          <w:b/>
          <w:color w:val="auto"/>
          <w:spacing w:val="6"/>
          <w:sz w:val="32"/>
          <w:szCs w:val="32"/>
          <w:highlight w:val="none"/>
        </w:rPr>
      </w:pPr>
    </w:p>
    <w:p w14:paraId="6C67DB11">
      <w:pPr>
        <w:autoSpaceDE w:val="0"/>
        <w:autoSpaceDN w:val="0"/>
        <w:jc w:val="center"/>
        <w:rPr>
          <w:rFonts w:hint="eastAsia" w:ascii="仿宋" w:hAnsi="仿宋" w:eastAsia="仿宋" w:cs="仿宋"/>
          <w:b/>
          <w:color w:val="auto"/>
          <w:spacing w:val="6"/>
          <w:sz w:val="32"/>
          <w:szCs w:val="32"/>
          <w:highlight w:val="none"/>
        </w:rPr>
      </w:pPr>
    </w:p>
    <w:p w14:paraId="762E47AF">
      <w:pPr>
        <w:autoSpaceDE w:val="0"/>
        <w:autoSpaceDN w:val="0"/>
        <w:jc w:val="center"/>
        <w:rPr>
          <w:rFonts w:hint="eastAsia" w:ascii="仿宋" w:hAnsi="仿宋" w:eastAsia="仿宋" w:cs="仿宋"/>
          <w:b/>
          <w:color w:val="auto"/>
          <w:spacing w:val="6"/>
          <w:sz w:val="32"/>
          <w:szCs w:val="32"/>
          <w:highlight w:val="none"/>
        </w:rPr>
      </w:pPr>
    </w:p>
    <w:p w14:paraId="13ABF5EE">
      <w:pPr>
        <w:autoSpaceDE w:val="0"/>
        <w:autoSpaceDN w:val="0"/>
        <w:jc w:val="center"/>
        <w:rPr>
          <w:rFonts w:hint="eastAsia" w:ascii="仿宋" w:hAnsi="仿宋" w:eastAsia="仿宋" w:cs="仿宋"/>
          <w:b/>
          <w:color w:val="auto"/>
          <w:spacing w:val="6"/>
          <w:sz w:val="32"/>
          <w:szCs w:val="32"/>
          <w:highlight w:val="none"/>
        </w:rPr>
      </w:pPr>
    </w:p>
    <w:p w14:paraId="17297AC8">
      <w:pPr>
        <w:autoSpaceDE w:val="0"/>
        <w:autoSpaceDN w:val="0"/>
        <w:jc w:val="center"/>
        <w:rPr>
          <w:rFonts w:hint="eastAsia" w:ascii="仿宋" w:hAnsi="仿宋" w:eastAsia="仿宋" w:cs="仿宋"/>
          <w:b/>
          <w:color w:val="auto"/>
          <w:spacing w:val="6"/>
          <w:sz w:val="32"/>
          <w:szCs w:val="32"/>
          <w:highlight w:val="none"/>
        </w:rPr>
      </w:pPr>
    </w:p>
    <w:p w14:paraId="05FDC327">
      <w:pPr>
        <w:autoSpaceDE w:val="0"/>
        <w:autoSpaceDN w:val="0"/>
        <w:jc w:val="center"/>
        <w:rPr>
          <w:rFonts w:hint="eastAsia" w:ascii="仿宋" w:hAnsi="仿宋" w:eastAsia="仿宋" w:cs="仿宋"/>
          <w:b/>
          <w:color w:val="auto"/>
          <w:spacing w:val="6"/>
          <w:sz w:val="32"/>
          <w:szCs w:val="32"/>
          <w:highlight w:val="none"/>
        </w:rPr>
      </w:pPr>
    </w:p>
    <w:p w14:paraId="7B717483">
      <w:pPr>
        <w:autoSpaceDE w:val="0"/>
        <w:autoSpaceDN w:val="0"/>
        <w:jc w:val="center"/>
        <w:rPr>
          <w:rFonts w:hint="eastAsia" w:ascii="仿宋" w:hAnsi="仿宋" w:eastAsia="仿宋" w:cs="仿宋"/>
          <w:b/>
          <w:color w:val="auto"/>
          <w:spacing w:val="6"/>
          <w:sz w:val="32"/>
          <w:szCs w:val="32"/>
          <w:highlight w:val="none"/>
        </w:rPr>
      </w:pPr>
    </w:p>
    <w:p w14:paraId="1EE7AA8D">
      <w:pPr>
        <w:autoSpaceDE w:val="0"/>
        <w:autoSpaceDN w:val="0"/>
        <w:jc w:val="center"/>
        <w:rPr>
          <w:rFonts w:hint="eastAsia" w:ascii="仿宋" w:hAnsi="仿宋" w:eastAsia="仿宋" w:cs="仿宋"/>
          <w:b/>
          <w:color w:val="auto"/>
          <w:spacing w:val="6"/>
          <w:sz w:val="32"/>
          <w:szCs w:val="32"/>
          <w:highlight w:val="none"/>
        </w:rPr>
      </w:pPr>
    </w:p>
    <w:p w14:paraId="16BB3321">
      <w:pPr>
        <w:autoSpaceDE w:val="0"/>
        <w:autoSpaceDN w:val="0"/>
        <w:jc w:val="center"/>
        <w:rPr>
          <w:rFonts w:hint="eastAsia" w:ascii="仿宋" w:hAnsi="仿宋" w:eastAsia="仿宋" w:cs="仿宋"/>
          <w:b/>
          <w:color w:val="auto"/>
          <w:spacing w:val="6"/>
          <w:sz w:val="32"/>
          <w:szCs w:val="32"/>
          <w:highlight w:val="none"/>
        </w:rPr>
      </w:pPr>
    </w:p>
    <w:p w14:paraId="4CD98D6E">
      <w:pPr>
        <w:snapToGrid w:val="0"/>
        <w:spacing w:line="360" w:lineRule="auto"/>
        <w:ind w:firstLine="3666" w:firstLineChars="1100"/>
        <w:rPr>
          <w:rFonts w:hint="eastAsia" w:ascii="仿宋" w:hAnsi="仿宋" w:eastAsia="仿宋" w:cs="仿宋"/>
          <w:b/>
          <w:color w:val="auto"/>
          <w:spacing w:val="6"/>
          <w:sz w:val="32"/>
          <w:szCs w:val="32"/>
          <w:highlight w:val="none"/>
        </w:rPr>
      </w:pPr>
    </w:p>
    <w:p w14:paraId="5D22FE7F">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2BF757D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6889D737">
      <w:pPr>
        <w:widowControl/>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48F4784">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124D24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52672CE">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494806B">
      <w:pPr>
        <w:pStyle w:val="3"/>
        <w:spacing w:line="440" w:lineRule="exact"/>
        <w:ind w:left="0" w:firstLine="229" w:firstLineChars="95"/>
        <w:rPr>
          <w:rFonts w:hint="eastAsia"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3FB3A2D0">
      <w:pPr>
        <w:spacing w:line="440" w:lineRule="exact"/>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D412DC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AA17AE2">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11AAA97">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BE5260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CD41452">
      <w:pPr>
        <w:snapToGrid w:val="0"/>
        <w:spacing w:line="440" w:lineRule="exact"/>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A813211">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124649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47CB32E">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C14F0BA">
      <w:pPr>
        <w:snapToGrid w:val="0"/>
        <w:spacing w:line="440" w:lineRule="exact"/>
        <w:ind w:firstLine="525" w:firstLineChars="250"/>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EDCC365">
      <w:pPr>
        <w:snapToGrid w:val="0"/>
        <w:spacing w:line="440" w:lineRule="exact"/>
        <w:ind w:firstLine="600" w:firstLineChars="2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425BC9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A21D33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E09BF91">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0A23456">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6273F08">
      <w:pPr>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4473DBF1">
      <w:pPr>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21FF6E9">
      <w:pPr>
        <w:snapToGrid w:val="0"/>
        <w:spacing w:line="44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F2705AC">
      <w:pPr>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F4AA94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BB774CC">
      <w:pPr>
        <w:autoSpaceDE w:val="0"/>
        <w:autoSpaceDN w:val="0"/>
        <w:jc w:val="center"/>
        <w:rPr>
          <w:rFonts w:hint="eastAsia" w:ascii="仿宋" w:hAnsi="仿宋" w:eastAsia="仿宋" w:cs="仿宋"/>
          <w:b/>
          <w:color w:val="auto"/>
          <w:spacing w:val="6"/>
          <w:sz w:val="32"/>
          <w:szCs w:val="32"/>
          <w:highlight w:val="none"/>
        </w:rPr>
      </w:pPr>
    </w:p>
    <w:p w14:paraId="090AA3A9">
      <w:pPr>
        <w:autoSpaceDE w:val="0"/>
        <w:autoSpaceDN w:val="0"/>
        <w:jc w:val="center"/>
        <w:rPr>
          <w:rFonts w:hint="eastAsia" w:ascii="仿宋" w:hAnsi="仿宋" w:eastAsia="仿宋" w:cs="仿宋"/>
          <w:b/>
          <w:color w:val="auto"/>
          <w:spacing w:val="6"/>
          <w:sz w:val="32"/>
          <w:szCs w:val="32"/>
          <w:highlight w:val="none"/>
        </w:rPr>
      </w:pPr>
    </w:p>
    <w:p w14:paraId="7FFBB6E8">
      <w:pPr>
        <w:autoSpaceDE w:val="0"/>
        <w:autoSpaceDN w:val="0"/>
        <w:jc w:val="center"/>
        <w:rPr>
          <w:rFonts w:hint="eastAsia" w:ascii="仿宋" w:hAnsi="仿宋" w:eastAsia="仿宋" w:cs="仿宋"/>
          <w:b/>
          <w:color w:val="auto"/>
          <w:spacing w:val="6"/>
          <w:sz w:val="32"/>
          <w:szCs w:val="32"/>
          <w:highlight w:val="none"/>
        </w:rPr>
      </w:pPr>
    </w:p>
    <w:p w14:paraId="18A1DD46">
      <w:pPr>
        <w:pStyle w:val="79"/>
        <w:rPr>
          <w:rFonts w:hint="eastAsia" w:ascii="仿宋" w:hAnsi="仿宋" w:eastAsia="仿宋" w:cs="仿宋"/>
          <w:b/>
          <w:color w:val="auto"/>
          <w:spacing w:val="6"/>
          <w:sz w:val="32"/>
          <w:szCs w:val="32"/>
          <w:highlight w:val="none"/>
        </w:rPr>
      </w:pPr>
    </w:p>
    <w:p w14:paraId="6C4CF214">
      <w:pPr>
        <w:pStyle w:val="80"/>
        <w:rPr>
          <w:rFonts w:hint="eastAsia" w:ascii="仿宋" w:hAnsi="仿宋" w:eastAsia="仿宋" w:cs="仿宋"/>
          <w:b/>
          <w:color w:val="auto"/>
          <w:spacing w:val="6"/>
          <w:sz w:val="32"/>
          <w:szCs w:val="32"/>
          <w:highlight w:val="none"/>
        </w:rPr>
      </w:pPr>
    </w:p>
    <w:p w14:paraId="04B1AE84">
      <w:pPr>
        <w:rPr>
          <w:rFonts w:hint="eastAsia" w:ascii="仿宋" w:hAnsi="仿宋" w:eastAsia="仿宋" w:cs="仿宋"/>
          <w:b/>
          <w:color w:val="auto"/>
          <w:spacing w:val="6"/>
          <w:sz w:val="32"/>
          <w:szCs w:val="32"/>
          <w:highlight w:val="none"/>
        </w:rPr>
      </w:pPr>
    </w:p>
    <w:p w14:paraId="5D0E5E09">
      <w:pPr>
        <w:pStyle w:val="79"/>
        <w:rPr>
          <w:rFonts w:hint="eastAsia" w:ascii="仿宋" w:hAnsi="仿宋" w:eastAsia="仿宋" w:cs="仿宋"/>
          <w:b/>
          <w:color w:val="auto"/>
          <w:spacing w:val="6"/>
          <w:sz w:val="32"/>
          <w:szCs w:val="32"/>
          <w:highlight w:val="none"/>
        </w:rPr>
      </w:pPr>
    </w:p>
    <w:p w14:paraId="2C2424D7">
      <w:pPr>
        <w:pStyle w:val="80"/>
        <w:rPr>
          <w:rFonts w:hint="eastAsia" w:ascii="仿宋" w:hAnsi="仿宋" w:eastAsia="仿宋" w:cs="仿宋"/>
          <w:b/>
          <w:color w:val="auto"/>
          <w:spacing w:val="6"/>
          <w:sz w:val="32"/>
          <w:szCs w:val="32"/>
          <w:highlight w:val="none"/>
        </w:rPr>
      </w:pPr>
    </w:p>
    <w:p w14:paraId="70B7A5F4">
      <w:pPr>
        <w:rPr>
          <w:rFonts w:hint="eastAsia" w:ascii="仿宋" w:hAnsi="仿宋" w:eastAsia="仿宋" w:cs="仿宋"/>
          <w:b/>
          <w:color w:val="auto"/>
          <w:spacing w:val="6"/>
          <w:sz w:val="32"/>
          <w:szCs w:val="32"/>
          <w:highlight w:val="none"/>
        </w:rPr>
      </w:pPr>
    </w:p>
    <w:p w14:paraId="0D2262DB">
      <w:pPr>
        <w:pStyle w:val="79"/>
        <w:rPr>
          <w:rFonts w:hint="eastAsia" w:ascii="仿宋" w:hAnsi="仿宋" w:eastAsia="仿宋" w:cs="仿宋"/>
          <w:b/>
          <w:color w:val="auto"/>
          <w:spacing w:val="6"/>
          <w:sz w:val="32"/>
          <w:szCs w:val="32"/>
          <w:highlight w:val="none"/>
        </w:rPr>
      </w:pPr>
    </w:p>
    <w:p w14:paraId="152DAD3C">
      <w:pPr>
        <w:pStyle w:val="80"/>
        <w:rPr>
          <w:rFonts w:hint="eastAsia" w:ascii="仿宋" w:hAnsi="仿宋" w:eastAsia="仿宋" w:cs="仿宋"/>
          <w:b/>
          <w:color w:val="auto"/>
          <w:spacing w:val="6"/>
          <w:sz w:val="32"/>
          <w:szCs w:val="32"/>
          <w:highlight w:val="none"/>
        </w:rPr>
      </w:pPr>
    </w:p>
    <w:p w14:paraId="5682172C">
      <w:pPr>
        <w:rPr>
          <w:rFonts w:hint="eastAsia" w:ascii="仿宋" w:hAnsi="仿宋" w:eastAsia="仿宋" w:cs="仿宋"/>
          <w:b/>
          <w:color w:val="auto"/>
          <w:spacing w:val="6"/>
          <w:sz w:val="32"/>
          <w:szCs w:val="32"/>
          <w:highlight w:val="none"/>
        </w:rPr>
      </w:pPr>
    </w:p>
    <w:p w14:paraId="2B0FE334">
      <w:pPr>
        <w:pStyle w:val="79"/>
        <w:rPr>
          <w:rFonts w:hint="eastAsia" w:ascii="仿宋" w:hAnsi="仿宋" w:eastAsia="仿宋" w:cs="仿宋"/>
          <w:b/>
          <w:color w:val="auto"/>
          <w:spacing w:val="6"/>
          <w:sz w:val="32"/>
          <w:szCs w:val="32"/>
          <w:highlight w:val="none"/>
        </w:rPr>
      </w:pPr>
    </w:p>
    <w:p w14:paraId="62CFB48F">
      <w:pPr>
        <w:pStyle w:val="80"/>
        <w:rPr>
          <w:rFonts w:hint="eastAsia" w:ascii="仿宋" w:hAnsi="仿宋" w:eastAsia="仿宋" w:cs="仿宋"/>
          <w:b/>
          <w:color w:val="auto"/>
          <w:spacing w:val="6"/>
          <w:sz w:val="32"/>
          <w:szCs w:val="32"/>
          <w:highlight w:val="none"/>
        </w:rPr>
      </w:pPr>
    </w:p>
    <w:p w14:paraId="5703D456">
      <w:pPr>
        <w:rPr>
          <w:rFonts w:hint="eastAsia" w:ascii="仿宋" w:hAnsi="仿宋" w:eastAsia="仿宋" w:cs="仿宋"/>
          <w:b/>
          <w:color w:val="auto"/>
          <w:spacing w:val="6"/>
          <w:sz w:val="32"/>
          <w:szCs w:val="32"/>
          <w:highlight w:val="none"/>
        </w:rPr>
      </w:pPr>
    </w:p>
    <w:p w14:paraId="1E9280EC">
      <w:pPr>
        <w:pStyle w:val="79"/>
        <w:rPr>
          <w:rFonts w:hint="eastAsia" w:ascii="仿宋" w:hAnsi="仿宋" w:eastAsia="仿宋" w:cs="仿宋"/>
          <w:b/>
          <w:color w:val="auto"/>
          <w:spacing w:val="6"/>
          <w:sz w:val="32"/>
          <w:szCs w:val="32"/>
          <w:highlight w:val="none"/>
        </w:rPr>
      </w:pPr>
    </w:p>
    <w:p w14:paraId="2F91FE26">
      <w:pPr>
        <w:pStyle w:val="80"/>
        <w:rPr>
          <w:rFonts w:hint="eastAsia" w:ascii="仿宋" w:hAnsi="仿宋" w:eastAsia="仿宋" w:cs="仿宋"/>
          <w:b/>
          <w:color w:val="auto"/>
          <w:spacing w:val="6"/>
          <w:sz w:val="32"/>
          <w:szCs w:val="32"/>
          <w:highlight w:val="none"/>
        </w:rPr>
      </w:pPr>
    </w:p>
    <w:p w14:paraId="762DB04B">
      <w:pPr>
        <w:rPr>
          <w:rFonts w:hint="eastAsia" w:ascii="仿宋" w:hAnsi="仿宋" w:eastAsia="仿宋" w:cs="仿宋"/>
          <w:b/>
          <w:color w:val="auto"/>
          <w:spacing w:val="6"/>
          <w:sz w:val="32"/>
          <w:szCs w:val="32"/>
          <w:highlight w:val="none"/>
        </w:rPr>
      </w:pPr>
    </w:p>
    <w:p w14:paraId="2A61EA59">
      <w:pPr>
        <w:pStyle w:val="79"/>
        <w:rPr>
          <w:rFonts w:hint="eastAsia" w:ascii="仿宋" w:hAnsi="仿宋" w:eastAsia="仿宋" w:cs="仿宋"/>
          <w:b/>
          <w:color w:val="auto"/>
          <w:spacing w:val="6"/>
          <w:sz w:val="32"/>
          <w:szCs w:val="32"/>
          <w:highlight w:val="none"/>
        </w:rPr>
      </w:pPr>
    </w:p>
    <w:p w14:paraId="2F82878A">
      <w:pPr>
        <w:pStyle w:val="80"/>
        <w:rPr>
          <w:rFonts w:hint="eastAsia" w:ascii="仿宋" w:hAnsi="仿宋" w:eastAsia="仿宋" w:cs="仿宋"/>
          <w:b/>
          <w:color w:val="auto"/>
          <w:spacing w:val="6"/>
          <w:sz w:val="32"/>
          <w:szCs w:val="32"/>
          <w:highlight w:val="none"/>
        </w:rPr>
      </w:pPr>
    </w:p>
    <w:p w14:paraId="353BE8BC">
      <w:pPr>
        <w:rPr>
          <w:rFonts w:hint="eastAsia" w:ascii="仿宋" w:hAnsi="仿宋" w:eastAsia="仿宋" w:cs="仿宋"/>
          <w:b/>
          <w:color w:val="auto"/>
          <w:spacing w:val="6"/>
          <w:sz w:val="32"/>
          <w:szCs w:val="32"/>
          <w:highlight w:val="none"/>
        </w:rPr>
      </w:pPr>
    </w:p>
    <w:p w14:paraId="67E3A0E6">
      <w:pPr>
        <w:pStyle w:val="79"/>
        <w:rPr>
          <w:rFonts w:hint="eastAsia" w:ascii="仿宋" w:hAnsi="仿宋" w:eastAsia="仿宋" w:cs="仿宋"/>
          <w:color w:val="auto"/>
          <w:highlight w:val="none"/>
        </w:rPr>
      </w:pPr>
    </w:p>
    <w:p w14:paraId="6B9DB703">
      <w:pPr>
        <w:autoSpaceDE w:val="0"/>
        <w:autoSpaceDN w:val="0"/>
        <w:jc w:val="center"/>
        <w:rPr>
          <w:rFonts w:hint="eastAsia" w:ascii="仿宋" w:hAnsi="仿宋" w:eastAsia="仿宋" w:cs="仿宋"/>
          <w:b/>
          <w:color w:val="auto"/>
          <w:spacing w:val="6"/>
          <w:sz w:val="32"/>
          <w:szCs w:val="32"/>
          <w:highlight w:val="none"/>
        </w:rPr>
      </w:pPr>
    </w:p>
    <w:p w14:paraId="69AB1CAE">
      <w:pPr>
        <w:autoSpaceDE w:val="0"/>
        <w:autoSpaceDN w:val="0"/>
        <w:jc w:val="center"/>
        <w:rPr>
          <w:rFonts w:hint="eastAsia" w:ascii="仿宋" w:hAnsi="仿宋" w:eastAsia="仿宋" w:cs="仿宋"/>
          <w:b/>
          <w:color w:val="auto"/>
          <w:spacing w:val="6"/>
          <w:sz w:val="32"/>
          <w:szCs w:val="32"/>
          <w:highlight w:val="none"/>
        </w:rPr>
      </w:pPr>
    </w:p>
    <w:p w14:paraId="68CCFD42">
      <w:pPr>
        <w:autoSpaceDE w:val="0"/>
        <w:autoSpaceDN w:val="0"/>
        <w:jc w:val="center"/>
        <w:rPr>
          <w:rFonts w:hint="eastAsia" w:ascii="仿宋" w:hAnsi="仿宋" w:eastAsia="仿宋" w:cs="仿宋"/>
          <w:b/>
          <w:color w:val="auto"/>
          <w:spacing w:val="6"/>
          <w:sz w:val="32"/>
          <w:szCs w:val="32"/>
          <w:highlight w:val="none"/>
        </w:rPr>
      </w:pPr>
    </w:p>
    <w:p w14:paraId="7C111D72">
      <w:pPr>
        <w:autoSpaceDE w:val="0"/>
        <w:autoSpaceDN w:val="0"/>
        <w:jc w:val="center"/>
        <w:rPr>
          <w:rFonts w:hint="eastAsia" w:ascii="仿宋" w:hAnsi="仿宋" w:eastAsia="仿宋" w:cs="仿宋"/>
          <w:b/>
          <w:color w:val="auto"/>
          <w:spacing w:val="6"/>
          <w:sz w:val="32"/>
          <w:szCs w:val="32"/>
          <w:highlight w:val="none"/>
        </w:rPr>
      </w:pPr>
    </w:p>
    <w:p w14:paraId="4CD5F8AC">
      <w:pPr>
        <w:autoSpaceDE w:val="0"/>
        <w:autoSpaceDN w:val="0"/>
        <w:jc w:val="center"/>
        <w:rPr>
          <w:rFonts w:hint="eastAsia" w:ascii="仿宋" w:hAnsi="仿宋" w:eastAsia="仿宋" w:cs="仿宋"/>
          <w:b/>
          <w:color w:val="auto"/>
          <w:spacing w:val="6"/>
          <w:sz w:val="32"/>
          <w:szCs w:val="32"/>
          <w:highlight w:val="none"/>
        </w:rPr>
      </w:pPr>
    </w:p>
    <w:p w14:paraId="13963B0F">
      <w:pPr>
        <w:autoSpaceDE w:val="0"/>
        <w:autoSpaceDN w:val="0"/>
        <w:jc w:val="center"/>
        <w:rPr>
          <w:rFonts w:hint="eastAsia" w:ascii="仿宋" w:hAnsi="仿宋" w:eastAsia="仿宋" w:cs="仿宋"/>
          <w:b/>
          <w:color w:val="auto"/>
          <w:spacing w:val="6"/>
          <w:sz w:val="32"/>
          <w:szCs w:val="32"/>
          <w:highlight w:val="none"/>
        </w:rPr>
      </w:pPr>
    </w:p>
    <w:p w14:paraId="3CF08802">
      <w:pPr>
        <w:spacing w:line="360" w:lineRule="auto"/>
        <w:jc w:val="center"/>
        <w:rPr>
          <w:rFonts w:hint="eastAsia" w:ascii="仿宋" w:hAnsi="仿宋" w:eastAsia="仿宋" w:cs="仿宋"/>
          <w:b/>
          <w:color w:val="auto"/>
          <w:spacing w:val="6"/>
          <w:sz w:val="32"/>
          <w:szCs w:val="32"/>
          <w:highlight w:val="none"/>
        </w:rPr>
      </w:pPr>
    </w:p>
    <w:p w14:paraId="5F895D2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14:paraId="34765618">
      <w:pPr>
        <w:spacing w:line="360" w:lineRule="auto"/>
        <w:rPr>
          <w:rFonts w:hint="eastAsia" w:ascii="仿宋" w:hAnsi="仿宋" w:eastAsia="仿宋" w:cs="仿宋"/>
          <w:b/>
          <w:color w:val="auto"/>
          <w:spacing w:val="6"/>
          <w:sz w:val="30"/>
          <w:szCs w:val="30"/>
          <w:highlight w:val="none"/>
        </w:rPr>
      </w:pPr>
    </w:p>
    <w:p w14:paraId="0DB1763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25236C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595CCCE">
      <w:pPr>
        <w:spacing w:line="360" w:lineRule="auto"/>
        <w:ind w:firstLine="480" w:firstLineChars="200"/>
        <w:rPr>
          <w:rFonts w:hint="eastAsia" w:ascii="仿宋" w:hAnsi="仿宋" w:eastAsia="仿宋" w:cs="仿宋"/>
          <w:color w:val="auto"/>
          <w:sz w:val="24"/>
          <w:highlight w:val="none"/>
        </w:rPr>
      </w:pPr>
    </w:p>
    <w:p w14:paraId="5C8F411C">
      <w:pPr>
        <w:spacing w:line="360" w:lineRule="auto"/>
        <w:ind w:firstLine="480" w:firstLineChars="200"/>
        <w:rPr>
          <w:rFonts w:hint="eastAsia" w:ascii="仿宋" w:hAnsi="仿宋" w:eastAsia="仿宋" w:cs="仿宋"/>
          <w:color w:val="auto"/>
          <w:sz w:val="24"/>
          <w:highlight w:val="none"/>
        </w:rPr>
      </w:pPr>
    </w:p>
    <w:p w14:paraId="4393207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700D15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BD72239">
      <w:pPr>
        <w:autoSpaceDE w:val="0"/>
        <w:autoSpaceDN w:val="0"/>
        <w:jc w:val="center"/>
        <w:rPr>
          <w:rFonts w:hint="eastAsia" w:ascii="仿宋" w:hAnsi="仿宋" w:eastAsia="仿宋" w:cs="仿宋"/>
          <w:b/>
          <w:color w:val="auto"/>
          <w:spacing w:val="6"/>
          <w:sz w:val="32"/>
          <w:szCs w:val="32"/>
          <w:highlight w:val="none"/>
        </w:rPr>
      </w:pPr>
    </w:p>
    <w:p w14:paraId="49CF1309">
      <w:pPr>
        <w:autoSpaceDE w:val="0"/>
        <w:autoSpaceDN w:val="0"/>
        <w:jc w:val="center"/>
        <w:rPr>
          <w:rFonts w:hint="eastAsia" w:ascii="仿宋" w:hAnsi="仿宋" w:eastAsia="仿宋" w:cs="仿宋"/>
          <w:b/>
          <w:color w:val="auto"/>
          <w:spacing w:val="6"/>
          <w:sz w:val="32"/>
          <w:szCs w:val="32"/>
          <w:highlight w:val="none"/>
        </w:rPr>
      </w:pPr>
    </w:p>
    <w:p w14:paraId="79ED3F50">
      <w:pPr>
        <w:autoSpaceDE w:val="0"/>
        <w:autoSpaceDN w:val="0"/>
        <w:jc w:val="center"/>
        <w:rPr>
          <w:rFonts w:hint="eastAsia" w:ascii="仿宋" w:hAnsi="仿宋" w:eastAsia="仿宋" w:cs="仿宋"/>
          <w:b/>
          <w:color w:val="auto"/>
          <w:spacing w:val="6"/>
          <w:sz w:val="32"/>
          <w:szCs w:val="32"/>
          <w:highlight w:val="none"/>
        </w:rPr>
      </w:pPr>
    </w:p>
    <w:p w14:paraId="6C6A2F51">
      <w:pPr>
        <w:autoSpaceDE w:val="0"/>
        <w:autoSpaceDN w:val="0"/>
        <w:jc w:val="center"/>
        <w:rPr>
          <w:rFonts w:hint="eastAsia" w:ascii="仿宋" w:hAnsi="仿宋" w:eastAsia="仿宋" w:cs="仿宋"/>
          <w:b/>
          <w:color w:val="auto"/>
          <w:spacing w:val="6"/>
          <w:sz w:val="32"/>
          <w:szCs w:val="32"/>
          <w:highlight w:val="none"/>
        </w:rPr>
      </w:pPr>
    </w:p>
    <w:p w14:paraId="1BE3316E">
      <w:pPr>
        <w:autoSpaceDE w:val="0"/>
        <w:autoSpaceDN w:val="0"/>
        <w:jc w:val="center"/>
        <w:rPr>
          <w:rFonts w:hint="eastAsia" w:ascii="仿宋" w:hAnsi="仿宋" w:eastAsia="仿宋" w:cs="仿宋"/>
          <w:b/>
          <w:color w:val="auto"/>
          <w:spacing w:val="6"/>
          <w:sz w:val="32"/>
          <w:szCs w:val="32"/>
          <w:highlight w:val="none"/>
        </w:rPr>
      </w:pPr>
    </w:p>
    <w:p w14:paraId="0AD82A46">
      <w:pPr>
        <w:autoSpaceDE w:val="0"/>
        <w:autoSpaceDN w:val="0"/>
        <w:jc w:val="center"/>
        <w:rPr>
          <w:rFonts w:hint="eastAsia" w:ascii="仿宋" w:hAnsi="仿宋" w:eastAsia="仿宋" w:cs="仿宋"/>
          <w:b/>
          <w:color w:val="auto"/>
          <w:spacing w:val="6"/>
          <w:sz w:val="32"/>
          <w:szCs w:val="32"/>
          <w:highlight w:val="none"/>
        </w:rPr>
      </w:pPr>
    </w:p>
    <w:p w14:paraId="669D68A0">
      <w:pPr>
        <w:autoSpaceDE w:val="0"/>
        <w:autoSpaceDN w:val="0"/>
        <w:jc w:val="center"/>
        <w:rPr>
          <w:rFonts w:hint="eastAsia" w:ascii="仿宋" w:hAnsi="仿宋" w:eastAsia="仿宋" w:cs="仿宋"/>
          <w:b/>
          <w:color w:val="auto"/>
          <w:spacing w:val="6"/>
          <w:sz w:val="32"/>
          <w:szCs w:val="32"/>
          <w:highlight w:val="none"/>
        </w:rPr>
      </w:pPr>
    </w:p>
    <w:p w14:paraId="529EA135">
      <w:pPr>
        <w:autoSpaceDE w:val="0"/>
        <w:autoSpaceDN w:val="0"/>
        <w:jc w:val="center"/>
        <w:rPr>
          <w:rFonts w:hint="eastAsia" w:ascii="仿宋" w:hAnsi="仿宋" w:eastAsia="仿宋" w:cs="仿宋"/>
          <w:b/>
          <w:color w:val="auto"/>
          <w:spacing w:val="6"/>
          <w:sz w:val="32"/>
          <w:szCs w:val="32"/>
          <w:highlight w:val="none"/>
        </w:rPr>
      </w:pPr>
    </w:p>
    <w:p w14:paraId="64A168D5">
      <w:pPr>
        <w:autoSpaceDE w:val="0"/>
        <w:autoSpaceDN w:val="0"/>
        <w:jc w:val="center"/>
        <w:rPr>
          <w:rFonts w:hint="eastAsia" w:ascii="仿宋" w:hAnsi="仿宋" w:eastAsia="仿宋" w:cs="仿宋"/>
          <w:b/>
          <w:color w:val="auto"/>
          <w:spacing w:val="6"/>
          <w:sz w:val="32"/>
          <w:szCs w:val="32"/>
          <w:highlight w:val="none"/>
        </w:rPr>
      </w:pPr>
    </w:p>
    <w:p w14:paraId="1E99FA53">
      <w:pPr>
        <w:autoSpaceDE w:val="0"/>
        <w:autoSpaceDN w:val="0"/>
        <w:jc w:val="center"/>
        <w:rPr>
          <w:rFonts w:hint="eastAsia" w:ascii="仿宋" w:hAnsi="仿宋" w:eastAsia="仿宋" w:cs="仿宋"/>
          <w:b/>
          <w:color w:val="auto"/>
          <w:spacing w:val="6"/>
          <w:sz w:val="32"/>
          <w:szCs w:val="32"/>
          <w:highlight w:val="none"/>
        </w:rPr>
      </w:pPr>
    </w:p>
    <w:p w14:paraId="450C5A73">
      <w:pPr>
        <w:autoSpaceDE w:val="0"/>
        <w:autoSpaceDN w:val="0"/>
        <w:jc w:val="center"/>
        <w:rPr>
          <w:rFonts w:hint="eastAsia" w:ascii="仿宋" w:hAnsi="仿宋" w:eastAsia="仿宋" w:cs="仿宋"/>
          <w:b/>
          <w:color w:val="auto"/>
          <w:spacing w:val="6"/>
          <w:sz w:val="32"/>
          <w:szCs w:val="32"/>
          <w:highlight w:val="none"/>
        </w:rPr>
      </w:pPr>
    </w:p>
    <w:p w14:paraId="4A5AAEEE">
      <w:pPr>
        <w:autoSpaceDE w:val="0"/>
        <w:autoSpaceDN w:val="0"/>
        <w:jc w:val="center"/>
        <w:rPr>
          <w:rFonts w:hint="eastAsia" w:ascii="仿宋" w:hAnsi="仿宋" w:eastAsia="仿宋" w:cs="仿宋"/>
          <w:b/>
          <w:color w:val="auto"/>
          <w:spacing w:val="6"/>
          <w:sz w:val="32"/>
          <w:szCs w:val="32"/>
          <w:highlight w:val="none"/>
        </w:rPr>
      </w:pPr>
    </w:p>
    <w:p w14:paraId="58C0FEE9">
      <w:pPr>
        <w:autoSpaceDE w:val="0"/>
        <w:autoSpaceDN w:val="0"/>
        <w:jc w:val="center"/>
        <w:rPr>
          <w:rFonts w:hint="eastAsia" w:ascii="仿宋" w:hAnsi="仿宋" w:eastAsia="仿宋" w:cs="仿宋"/>
          <w:b/>
          <w:color w:val="auto"/>
          <w:spacing w:val="6"/>
          <w:sz w:val="32"/>
          <w:szCs w:val="32"/>
          <w:highlight w:val="none"/>
        </w:rPr>
      </w:pPr>
    </w:p>
    <w:p w14:paraId="43149DB4">
      <w:pPr>
        <w:autoSpaceDE w:val="0"/>
        <w:autoSpaceDN w:val="0"/>
        <w:jc w:val="center"/>
        <w:rPr>
          <w:rFonts w:hint="eastAsia" w:ascii="仿宋" w:hAnsi="仿宋" w:eastAsia="仿宋" w:cs="仿宋"/>
          <w:b/>
          <w:color w:val="auto"/>
          <w:spacing w:val="6"/>
          <w:sz w:val="32"/>
          <w:szCs w:val="32"/>
          <w:highlight w:val="none"/>
        </w:rPr>
      </w:pPr>
    </w:p>
    <w:p w14:paraId="4C7F5207">
      <w:pPr>
        <w:autoSpaceDE w:val="0"/>
        <w:autoSpaceDN w:val="0"/>
        <w:jc w:val="center"/>
        <w:rPr>
          <w:rFonts w:hint="eastAsia" w:ascii="仿宋" w:hAnsi="仿宋" w:eastAsia="仿宋" w:cs="仿宋"/>
          <w:b/>
          <w:color w:val="auto"/>
          <w:spacing w:val="6"/>
          <w:sz w:val="32"/>
          <w:szCs w:val="32"/>
          <w:highlight w:val="none"/>
        </w:rPr>
      </w:pPr>
    </w:p>
    <w:p w14:paraId="5FBC9089">
      <w:pPr>
        <w:pStyle w:val="23"/>
        <w:rPr>
          <w:rFonts w:hint="eastAsia" w:ascii="仿宋" w:hAnsi="仿宋" w:eastAsia="仿宋" w:cs="仿宋"/>
          <w:color w:val="auto"/>
          <w:highlight w:val="none"/>
        </w:rPr>
      </w:pPr>
    </w:p>
    <w:p w14:paraId="2FA954B6">
      <w:pPr>
        <w:snapToGrid w:val="0"/>
        <w:spacing w:line="360" w:lineRule="auto"/>
        <w:rPr>
          <w:rFonts w:hint="eastAsia" w:ascii="仿宋" w:hAnsi="仿宋" w:eastAsia="仿宋" w:cs="仿宋"/>
          <w:b/>
          <w:color w:val="auto"/>
          <w:kern w:val="0"/>
          <w:sz w:val="32"/>
          <w:szCs w:val="32"/>
          <w:highlight w:val="none"/>
        </w:rPr>
      </w:pPr>
    </w:p>
    <w:p w14:paraId="2F974EAD">
      <w:pPr>
        <w:snapToGrid w:val="0"/>
        <w:spacing w:line="360" w:lineRule="auto"/>
        <w:rPr>
          <w:rFonts w:hint="eastAsia" w:ascii="仿宋" w:hAnsi="仿宋" w:eastAsia="仿宋" w:cs="仿宋"/>
          <w:b/>
          <w:color w:val="auto"/>
          <w:kern w:val="0"/>
          <w:sz w:val="32"/>
          <w:szCs w:val="32"/>
          <w:highlight w:val="none"/>
        </w:rPr>
      </w:pPr>
    </w:p>
    <w:p w14:paraId="0F7A8FBA">
      <w:pPr>
        <w:snapToGrid w:val="0"/>
        <w:spacing w:line="360" w:lineRule="auto"/>
        <w:rPr>
          <w:rFonts w:hint="eastAsia" w:ascii="仿宋" w:hAnsi="仿宋" w:eastAsia="仿宋" w:cs="仿宋"/>
          <w:b/>
          <w:color w:val="auto"/>
          <w:kern w:val="0"/>
          <w:sz w:val="32"/>
          <w:szCs w:val="32"/>
          <w:highlight w:val="none"/>
        </w:rPr>
      </w:pPr>
    </w:p>
    <w:p w14:paraId="7DAB8949">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66A9CC6D">
      <w:pPr>
        <w:spacing w:line="360" w:lineRule="auto"/>
        <w:jc w:val="center"/>
        <w:rPr>
          <w:rFonts w:hint="eastAsia" w:ascii="仿宋" w:hAnsi="仿宋" w:eastAsia="仿宋" w:cs="仿宋"/>
          <w:color w:val="auto"/>
          <w:sz w:val="24"/>
          <w:highlight w:val="none"/>
          <w:u w:val="single"/>
        </w:rPr>
      </w:pPr>
    </w:p>
    <w:p w14:paraId="3BD5CB56">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EA9AC5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4A99A86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389DFF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5C99F2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23DAC0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0838E6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A113E5C">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C816729">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3600763">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F563B2F">
      <w:pPr>
        <w:spacing w:line="360" w:lineRule="auto"/>
        <w:ind w:right="420"/>
        <w:rPr>
          <w:rFonts w:hint="eastAsia" w:ascii="仿宋" w:hAnsi="仿宋" w:eastAsia="仿宋" w:cs="仿宋"/>
          <w:color w:val="auto"/>
          <w:sz w:val="24"/>
          <w:highlight w:val="none"/>
        </w:rPr>
      </w:pPr>
    </w:p>
    <w:p w14:paraId="75083B5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39E27895">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B2CBAF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9184366">
      <w:pPr>
        <w:pStyle w:val="3"/>
        <w:rPr>
          <w:rFonts w:hint="eastAsia" w:ascii="仿宋" w:eastAsia="仿宋" w:cs="仿宋"/>
          <w:color w:val="auto"/>
          <w:highlight w:val="none"/>
          <w:lang w:val="en-US"/>
        </w:rPr>
      </w:pPr>
    </w:p>
    <w:p w14:paraId="5851C934">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59FECC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887E156">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E0E997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DBF9D5C">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97DA48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37D1750">
      <w:pPr>
        <w:pStyle w:val="23"/>
        <w:rPr>
          <w:rFonts w:hint="eastAsia" w:ascii="仿宋" w:hAnsi="仿宋" w:eastAsia="仿宋" w:cs="仿宋"/>
          <w:color w:val="auto"/>
          <w:highlight w:val="none"/>
          <w:lang w:val="en-US"/>
        </w:rPr>
      </w:pPr>
    </w:p>
    <w:p w14:paraId="64E8DDC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511F7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7AA8F0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9A6C39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7D9078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C8684B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FB8E7A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A667A6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A456141">
      <w:pPr>
        <w:widowControl/>
        <w:jc w:val="left"/>
        <w:rPr>
          <w:rFonts w:hint="eastAsia" w:ascii="仿宋" w:hAnsi="仿宋" w:eastAsia="仿宋" w:cs="仿宋"/>
          <w:color w:val="auto"/>
          <w:kern w:val="0"/>
          <w:sz w:val="24"/>
          <w:highlight w:val="none"/>
        </w:rPr>
      </w:pPr>
    </w:p>
    <w:p w14:paraId="64ADFDA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8BF3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0D17A9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69F489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3B0A6E9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99421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61DB33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4D059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62DD1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F752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A6F19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BA816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0F56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30D0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0BFD6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B7AF2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8249B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A8E3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A25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DF2E6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EC65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69C8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839AB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F0A91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12F56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4CED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89F254">
            <w:pPr>
              <w:widowControl/>
              <w:jc w:val="left"/>
              <w:rPr>
                <w:rFonts w:hint="eastAsia" w:ascii="仿宋" w:hAnsi="仿宋" w:eastAsia="仿宋" w:cs="仿宋"/>
                <w:color w:val="auto"/>
                <w:kern w:val="0"/>
                <w:sz w:val="24"/>
                <w:highlight w:val="none"/>
              </w:rPr>
            </w:pPr>
          </w:p>
        </w:tc>
        <w:tc>
          <w:tcPr>
            <w:tcW w:w="1560" w:type="dxa"/>
            <w:vAlign w:val="center"/>
          </w:tcPr>
          <w:p w14:paraId="064E07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FEB8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7EB0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1A59F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C1D4F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7A88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8CFE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874E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3F25F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08A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4D84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EFCF5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68A27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9BF3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567B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3C03DB">
            <w:pPr>
              <w:widowControl/>
              <w:jc w:val="left"/>
              <w:rPr>
                <w:rFonts w:hint="eastAsia" w:ascii="仿宋" w:hAnsi="仿宋" w:eastAsia="仿宋" w:cs="仿宋"/>
                <w:color w:val="auto"/>
                <w:kern w:val="0"/>
                <w:sz w:val="24"/>
                <w:highlight w:val="none"/>
              </w:rPr>
            </w:pPr>
          </w:p>
        </w:tc>
        <w:tc>
          <w:tcPr>
            <w:tcW w:w="1560" w:type="dxa"/>
            <w:vAlign w:val="center"/>
          </w:tcPr>
          <w:p w14:paraId="3CFD06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DAAB3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469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BEBA1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07543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94F48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6AF8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3E64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F2E0B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A983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FB1C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41182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2D6F7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0484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DB52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4CC8C1">
            <w:pPr>
              <w:widowControl/>
              <w:jc w:val="left"/>
              <w:rPr>
                <w:rFonts w:hint="eastAsia" w:ascii="仿宋" w:hAnsi="仿宋" w:eastAsia="仿宋" w:cs="仿宋"/>
                <w:color w:val="auto"/>
                <w:kern w:val="0"/>
                <w:sz w:val="24"/>
                <w:highlight w:val="none"/>
              </w:rPr>
            </w:pPr>
          </w:p>
        </w:tc>
        <w:tc>
          <w:tcPr>
            <w:tcW w:w="1560" w:type="dxa"/>
            <w:vAlign w:val="center"/>
          </w:tcPr>
          <w:p w14:paraId="2D6489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B8E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3734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D31A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FA3F9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6817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DCC6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9783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3207B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FF2E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72F6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C9416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2B012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CFDA0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9B87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B98266">
            <w:pPr>
              <w:widowControl/>
              <w:jc w:val="left"/>
              <w:rPr>
                <w:rFonts w:hint="eastAsia" w:ascii="仿宋" w:hAnsi="仿宋" w:eastAsia="仿宋" w:cs="仿宋"/>
                <w:color w:val="auto"/>
                <w:kern w:val="0"/>
                <w:sz w:val="24"/>
                <w:highlight w:val="none"/>
              </w:rPr>
            </w:pPr>
          </w:p>
        </w:tc>
        <w:tc>
          <w:tcPr>
            <w:tcW w:w="1560" w:type="dxa"/>
            <w:vAlign w:val="center"/>
          </w:tcPr>
          <w:p w14:paraId="1CFD7E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39C8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CE5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CEEF5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10363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07246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789E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693F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6440B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5B24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230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84463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ADA2A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3E44B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19A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B15F73">
            <w:pPr>
              <w:widowControl/>
              <w:jc w:val="left"/>
              <w:rPr>
                <w:rFonts w:hint="eastAsia" w:ascii="仿宋" w:hAnsi="仿宋" w:eastAsia="仿宋" w:cs="仿宋"/>
                <w:color w:val="auto"/>
                <w:kern w:val="0"/>
                <w:sz w:val="24"/>
                <w:highlight w:val="none"/>
              </w:rPr>
            </w:pPr>
          </w:p>
        </w:tc>
        <w:tc>
          <w:tcPr>
            <w:tcW w:w="1560" w:type="dxa"/>
            <w:vAlign w:val="center"/>
          </w:tcPr>
          <w:p w14:paraId="7B2FB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CF2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FCC7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7C3B1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BD6E7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E32B4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0D1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A4C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5643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4E2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FB3E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B47D3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6BB8B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CA0B2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27C6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0BE0A8">
            <w:pPr>
              <w:widowControl/>
              <w:jc w:val="left"/>
              <w:rPr>
                <w:rFonts w:hint="eastAsia" w:ascii="仿宋" w:hAnsi="仿宋" w:eastAsia="仿宋" w:cs="仿宋"/>
                <w:color w:val="auto"/>
                <w:kern w:val="0"/>
                <w:sz w:val="24"/>
                <w:highlight w:val="none"/>
              </w:rPr>
            </w:pPr>
          </w:p>
        </w:tc>
        <w:tc>
          <w:tcPr>
            <w:tcW w:w="1560" w:type="dxa"/>
            <w:vAlign w:val="center"/>
          </w:tcPr>
          <w:p w14:paraId="241BA8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F274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2518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420B3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492CE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975F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96FB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E0D6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FDED4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C5B34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BD24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9F46F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70C07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719D3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A76C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F6E620">
            <w:pPr>
              <w:widowControl/>
              <w:jc w:val="left"/>
              <w:rPr>
                <w:rFonts w:hint="eastAsia" w:ascii="仿宋" w:hAnsi="仿宋" w:eastAsia="仿宋" w:cs="仿宋"/>
                <w:color w:val="auto"/>
                <w:kern w:val="0"/>
                <w:sz w:val="24"/>
                <w:highlight w:val="none"/>
              </w:rPr>
            </w:pPr>
          </w:p>
        </w:tc>
        <w:tc>
          <w:tcPr>
            <w:tcW w:w="1560" w:type="dxa"/>
            <w:vAlign w:val="center"/>
          </w:tcPr>
          <w:p w14:paraId="67BE8E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10C1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3710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3BE7A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66285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3D851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C0F5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05CC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C79A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69F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87A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1ED1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50DE0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DB1CA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D1D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3ACBF1">
            <w:pPr>
              <w:widowControl/>
              <w:jc w:val="left"/>
              <w:rPr>
                <w:rFonts w:hint="eastAsia" w:ascii="仿宋" w:hAnsi="仿宋" w:eastAsia="仿宋" w:cs="仿宋"/>
                <w:color w:val="auto"/>
                <w:kern w:val="0"/>
                <w:sz w:val="24"/>
                <w:highlight w:val="none"/>
              </w:rPr>
            </w:pPr>
          </w:p>
        </w:tc>
        <w:tc>
          <w:tcPr>
            <w:tcW w:w="1560" w:type="dxa"/>
            <w:vAlign w:val="center"/>
          </w:tcPr>
          <w:p w14:paraId="37314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CE7E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571A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09D34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AD0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E66D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F0AA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3575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DFADC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F3EA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C1A7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AFBA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CBCDC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30221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B2D2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CFFDE6">
            <w:pPr>
              <w:widowControl/>
              <w:jc w:val="left"/>
              <w:rPr>
                <w:rFonts w:hint="eastAsia" w:ascii="仿宋" w:hAnsi="仿宋" w:eastAsia="仿宋" w:cs="仿宋"/>
                <w:color w:val="auto"/>
                <w:kern w:val="0"/>
                <w:sz w:val="24"/>
                <w:highlight w:val="none"/>
              </w:rPr>
            </w:pPr>
          </w:p>
        </w:tc>
        <w:tc>
          <w:tcPr>
            <w:tcW w:w="1560" w:type="dxa"/>
            <w:vAlign w:val="center"/>
          </w:tcPr>
          <w:p w14:paraId="307F95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7507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52E0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81D62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2FE64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473B0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1869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A592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4BE4F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825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4E3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5BD51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73DE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39173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3CCC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103917">
            <w:pPr>
              <w:widowControl/>
              <w:jc w:val="left"/>
              <w:rPr>
                <w:rFonts w:hint="eastAsia" w:ascii="仿宋" w:hAnsi="仿宋" w:eastAsia="仿宋" w:cs="仿宋"/>
                <w:color w:val="auto"/>
                <w:kern w:val="0"/>
                <w:sz w:val="24"/>
                <w:highlight w:val="none"/>
              </w:rPr>
            </w:pPr>
          </w:p>
        </w:tc>
        <w:tc>
          <w:tcPr>
            <w:tcW w:w="1560" w:type="dxa"/>
            <w:vAlign w:val="center"/>
          </w:tcPr>
          <w:p w14:paraId="171A1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761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A596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7BF57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F3BAE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BB185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2E6D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C497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BFA53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A113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2CBD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C2B27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38B7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C95D7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D26F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2AEB6B">
            <w:pPr>
              <w:widowControl/>
              <w:jc w:val="left"/>
              <w:rPr>
                <w:rFonts w:hint="eastAsia" w:ascii="仿宋" w:hAnsi="仿宋" w:eastAsia="仿宋" w:cs="仿宋"/>
                <w:color w:val="auto"/>
                <w:kern w:val="0"/>
                <w:sz w:val="24"/>
                <w:highlight w:val="none"/>
              </w:rPr>
            </w:pPr>
          </w:p>
        </w:tc>
        <w:tc>
          <w:tcPr>
            <w:tcW w:w="1560" w:type="dxa"/>
            <w:vAlign w:val="center"/>
          </w:tcPr>
          <w:p w14:paraId="27E299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84D6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01A6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A2EAD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EBF9D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F2715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EACE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3525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2B9B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0900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6755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A66C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09E0C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2743E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942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303ABB">
            <w:pPr>
              <w:widowControl/>
              <w:jc w:val="left"/>
              <w:rPr>
                <w:rFonts w:hint="eastAsia" w:ascii="仿宋" w:hAnsi="仿宋" w:eastAsia="仿宋" w:cs="仿宋"/>
                <w:color w:val="auto"/>
                <w:kern w:val="0"/>
                <w:sz w:val="24"/>
                <w:highlight w:val="none"/>
              </w:rPr>
            </w:pPr>
          </w:p>
        </w:tc>
        <w:tc>
          <w:tcPr>
            <w:tcW w:w="1560" w:type="dxa"/>
            <w:vAlign w:val="center"/>
          </w:tcPr>
          <w:p w14:paraId="0370C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BE147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EE5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F7E5A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1289C6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3B213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6C4E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CB60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0F3C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E8C3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6B1A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A04F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8F84F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0191F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E376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1E8F20">
            <w:pPr>
              <w:widowControl/>
              <w:jc w:val="left"/>
              <w:rPr>
                <w:rFonts w:hint="eastAsia" w:ascii="仿宋" w:hAnsi="仿宋" w:eastAsia="仿宋" w:cs="仿宋"/>
                <w:color w:val="auto"/>
                <w:kern w:val="0"/>
                <w:sz w:val="24"/>
                <w:highlight w:val="none"/>
              </w:rPr>
            </w:pPr>
          </w:p>
        </w:tc>
        <w:tc>
          <w:tcPr>
            <w:tcW w:w="1560" w:type="dxa"/>
            <w:vAlign w:val="center"/>
          </w:tcPr>
          <w:p w14:paraId="5CC866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88CA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B349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B0529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7539F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EDCB8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A9B7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E66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CE4CB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91D5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5AD2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35F82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991CE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1D417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764B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EF7D10">
            <w:pPr>
              <w:widowControl/>
              <w:jc w:val="left"/>
              <w:rPr>
                <w:rFonts w:hint="eastAsia" w:ascii="仿宋" w:hAnsi="仿宋" w:eastAsia="仿宋" w:cs="仿宋"/>
                <w:color w:val="auto"/>
                <w:kern w:val="0"/>
                <w:sz w:val="24"/>
                <w:highlight w:val="none"/>
              </w:rPr>
            </w:pPr>
          </w:p>
        </w:tc>
        <w:tc>
          <w:tcPr>
            <w:tcW w:w="1560" w:type="dxa"/>
            <w:vAlign w:val="center"/>
          </w:tcPr>
          <w:p w14:paraId="2FB3BD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8767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7C5B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36BD0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A4F6E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BD8F5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9A1B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726A4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0DB44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11261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6A25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8B56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FD178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C25A5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5159A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E08A0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634F35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B43E94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286DE4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AEAFE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6DB179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6AB6A27">
      <w:pPr>
        <w:widowControl/>
        <w:jc w:val="left"/>
        <w:rPr>
          <w:rFonts w:hint="eastAsia" w:ascii="仿宋" w:hAnsi="仿宋" w:eastAsia="仿宋" w:cs="仿宋"/>
          <w:color w:val="auto"/>
          <w:kern w:val="0"/>
          <w:sz w:val="24"/>
          <w:highlight w:val="none"/>
        </w:rPr>
      </w:pPr>
    </w:p>
    <w:p w14:paraId="0E459407">
      <w:pPr>
        <w:widowControl/>
        <w:jc w:val="left"/>
        <w:rPr>
          <w:rFonts w:hint="eastAsia" w:ascii="仿宋" w:hAnsi="仿宋" w:eastAsia="仿宋" w:cs="仿宋"/>
          <w:color w:val="auto"/>
          <w:kern w:val="0"/>
          <w:sz w:val="24"/>
          <w:highlight w:val="none"/>
        </w:rPr>
      </w:pPr>
    </w:p>
    <w:p w14:paraId="6BFAA31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EEE7DC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3F2843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E1026C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A40296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B0F21E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43BB9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5546F6D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8C7BBFE">
      <w:pPr>
        <w:widowControl/>
        <w:jc w:val="left"/>
        <w:rPr>
          <w:rFonts w:hint="eastAsia" w:ascii="仿宋" w:hAnsi="仿宋" w:eastAsia="仿宋" w:cs="仿宋"/>
          <w:color w:val="auto"/>
          <w:kern w:val="0"/>
          <w:sz w:val="18"/>
          <w:szCs w:val="18"/>
          <w:highlight w:val="none"/>
        </w:rPr>
      </w:pPr>
    </w:p>
    <w:p w14:paraId="6272855B">
      <w:pPr>
        <w:widowControl/>
        <w:jc w:val="left"/>
        <w:rPr>
          <w:rFonts w:hint="eastAsia" w:ascii="仿宋" w:hAnsi="仿宋" w:eastAsia="仿宋" w:cs="仿宋"/>
          <w:color w:val="auto"/>
          <w:kern w:val="0"/>
          <w:sz w:val="18"/>
          <w:szCs w:val="18"/>
          <w:highlight w:val="none"/>
        </w:rPr>
      </w:pPr>
    </w:p>
    <w:p w14:paraId="217F9519">
      <w:pPr>
        <w:widowControl/>
        <w:jc w:val="left"/>
        <w:rPr>
          <w:rFonts w:hint="eastAsia" w:ascii="仿宋" w:hAnsi="仿宋" w:eastAsia="仿宋" w:cs="仿宋"/>
          <w:color w:val="auto"/>
          <w:kern w:val="0"/>
          <w:sz w:val="18"/>
          <w:szCs w:val="18"/>
          <w:highlight w:val="none"/>
        </w:rPr>
      </w:pPr>
    </w:p>
    <w:p w14:paraId="7CE1D44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27071A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B6A186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7DCF4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181320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7CAA12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1E973D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9136F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4B0F7F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46AEED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47DE86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83C43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1AE800E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F58FE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72784C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383CE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5F507C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FF58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6355F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92346B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891229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7E54B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7F9D2F4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429025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31BD05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308C7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4CC1CD8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D45957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5008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AB55D7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6F429E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B9D4AF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80EF57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DAC5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8734B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94784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7C0F9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D5E62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A4F7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9E3A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C8CCC5">
            <w:pPr>
              <w:widowControl/>
              <w:jc w:val="left"/>
              <w:rPr>
                <w:rFonts w:hint="eastAsia" w:ascii="仿宋" w:hAnsi="仿宋" w:eastAsia="仿宋" w:cs="仿宋"/>
                <w:color w:val="auto"/>
                <w:kern w:val="0"/>
                <w:sz w:val="24"/>
                <w:highlight w:val="none"/>
              </w:rPr>
            </w:pPr>
          </w:p>
        </w:tc>
        <w:tc>
          <w:tcPr>
            <w:tcW w:w="1025" w:type="dxa"/>
            <w:vMerge w:val="continue"/>
            <w:vAlign w:val="center"/>
          </w:tcPr>
          <w:p w14:paraId="38E4C92D">
            <w:pPr>
              <w:widowControl/>
              <w:jc w:val="left"/>
              <w:rPr>
                <w:rFonts w:hint="eastAsia" w:ascii="仿宋" w:hAnsi="仿宋" w:eastAsia="仿宋" w:cs="仿宋"/>
                <w:color w:val="auto"/>
                <w:kern w:val="0"/>
                <w:sz w:val="24"/>
                <w:highlight w:val="none"/>
              </w:rPr>
            </w:pPr>
          </w:p>
        </w:tc>
        <w:tc>
          <w:tcPr>
            <w:tcW w:w="2836" w:type="dxa"/>
            <w:vMerge w:val="continue"/>
            <w:vAlign w:val="center"/>
          </w:tcPr>
          <w:p w14:paraId="38F0777D">
            <w:pPr>
              <w:widowControl/>
              <w:jc w:val="left"/>
              <w:rPr>
                <w:rFonts w:hint="eastAsia" w:ascii="仿宋" w:hAnsi="仿宋" w:eastAsia="仿宋" w:cs="仿宋"/>
                <w:color w:val="auto"/>
                <w:kern w:val="0"/>
                <w:sz w:val="24"/>
                <w:highlight w:val="none"/>
              </w:rPr>
            </w:pPr>
          </w:p>
        </w:tc>
        <w:tc>
          <w:tcPr>
            <w:tcW w:w="606" w:type="dxa"/>
            <w:vAlign w:val="center"/>
          </w:tcPr>
          <w:p w14:paraId="060358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73F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CB3C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0CDED9">
            <w:pPr>
              <w:widowControl/>
              <w:jc w:val="left"/>
              <w:rPr>
                <w:rFonts w:hint="eastAsia" w:ascii="仿宋" w:hAnsi="仿宋" w:eastAsia="仿宋" w:cs="仿宋"/>
                <w:color w:val="auto"/>
                <w:kern w:val="0"/>
                <w:sz w:val="24"/>
                <w:highlight w:val="none"/>
              </w:rPr>
            </w:pPr>
          </w:p>
        </w:tc>
        <w:tc>
          <w:tcPr>
            <w:tcW w:w="1025" w:type="dxa"/>
            <w:vMerge w:val="continue"/>
            <w:vAlign w:val="center"/>
          </w:tcPr>
          <w:p w14:paraId="757B7913">
            <w:pPr>
              <w:widowControl/>
              <w:jc w:val="left"/>
              <w:rPr>
                <w:rFonts w:hint="eastAsia" w:ascii="仿宋" w:hAnsi="仿宋" w:eastAsia="仿宋" w:cs="仿宋"/>
                <w:color w:val="auto"/>
                <w:kern w:val="0"/>
                <w:sz w:val="24"/>
                <w:highlight w:val="none"/>
              </w:rPr>
            </w:pPr>
          </w:p>
        </w:tc>
        <w:tc>
          <w:tcPr>
            <w:tcW w:w="2836" w:type="dxa"/>
            <w:vMerge w:val="continue"/>
            <w:vAlign w:val="center"/>
          </w:tcPr>
          <w:p w14:paraId="744B415A">
            <w:pPr>
              <w:widowControl/>
              <w:jc w:val="left"/>
              <w:rPr>
                <w:rFonts w:hint="eastAsia" w:ascii="仿宋" w:hAnsi="仿宋" w:eastAsia="仿宋" w:cs="仿宋"/>
                <w:color w:val="auto"/>
                <w:kern w:val="0"/>
                <w:sz w:val="24"/>
                <w:highlight w:val="none"/>
              </w:rPr>
            </w:pPr>
          </w:p>
        </w:tc>
        <w:tc>
          <w:tcPr>
            <w:tcW w:w="606" w:type="dxa"/>
            <w:vAlign w:val="center"/>
          </w:tcPr>
          <w:p w14:paraId="770665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3DE1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C4FA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6FA3C8">
            <w:pPr>
              <w:widowControl/>
              <w:jc w:val="left"/>
              <w:rPr>
                <w:rFonts w:hint="eastAsia" w:ascii="仿宋" w:hAnsi="仿宋" w:eastAsia="仿宋" w:cs="仿宋"/>
                <w:color w:val="auto"/>
                <w:kern w:val="0"/>
                <w:sz w:val="24"/>
                <w:highlight w:val="none"/>
              </w:rPr>
            </w:pPr>
          </w:p>
        </w:tc>
        <w:tc>
          <w:tcPr>
            <w:tcW w:w="1025" w:type="dxa"/>
            <w:vMerge w:val="restart"/>
            <w:vAlign w:val="center"/>
          </w:tcPr>
          <w:p w14:paraId="72914C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98E1C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5DF66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441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DDAB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9FD46E">
            <w:pPr>
              <w:widowControl/>
              <w:jc w:val="left"/>
              <w:rPr>
                <w:rFonts w:hint="eastAsia" w:ascii="仿宋" w:hAnsi="仿宋" w:eastAsia="仿宋" w:cs="仿宋"/>
                <w:color w:val="auto"/>
                <w:kern w:val="0"/>
                <w:sz w:val="24"/>
                <w:highlight w:val="none"/>
              </w:rPr>
            </w:pPr>
          </w:p>
        </w:tc>
        <w:tc>
          <w:tcPr>
            <w:tcW w:w="1025" w:type="dxa"/>
            <w:vMerge w:val="continue"/>
            <w:vAlign w:val="center"/>
          </w:tcPr>
          <w:p w14:paraId="2081A436">
            <w:pPr>
              <w:widowControl/>
              <w:jc w:val="left"/>
              <w:rPr>
                <w:rFonts w:hint="eastAsia" w:ascii="仿宋" w:hAnsi="仿宋" w:eastAsia="仿宋" w:cs="仿宋"/>
                <w:color w:val="auto"/>
                <w:kern w:val="0"/>
                <w:sz w:val="24"/>
                <w:highlight w:val="none"/>
              </w:rPr>
            </w:pPr>
          </w:p>
        </w:tc>
        <w:tc>
          <w:tcPr>
            <w:tcW w:w="2836" w:type="dxa"/>
            <w:vMerge w:val="continue"/>
            <w:vAlign w:val="center"/>
          </w:tcPr>
          <w:p w14:paraId="7920D4B6">
            <w:pPr>
              <w:widowControl/>
              <w:jc w:val="left"/>
              <w:rPr>
                <w:rFonts w:hint="eastAsia" w:ascii="仿宋" w:hAnsi="仿宋" w:eastAsia="仿宋" w:cs="仿宋"/>
                <w:color w:val="auto"/>
                <w:kern w:val="0"/>
                <w:sz w:val="24"/>
                <w:highlight w:val="none"/>
              </w:rPr>
            </w:pPr>
          </w:p>
        </w:tc>
        <w:tc>
          <w:tcPr>
            <w:tcW w:w="606" w:type="dxa"/>
            <w:vAlign w:val="center"/>
          </w:tcPr>
          <w:p w14:paraId="10E2B8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77DD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06EE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4A8DBA">
            <w:pPr>
              <w:widowControl/>
              <w:jc w:val="left"/>
              <w:rPr>
                <w:rFonts w:hint="eastAsia" w:ascii="仿宋" w:hAnsi="仿宋" w:eastAsia="仿宋" w:cs="仿宋"/>
                <w:color w:val="auto"/>
                <w:kern w:val="0"/>
                <w:sz w:val="24"/>
                <w:highlight w:val="none"/>
              </w:rPr>
            </w:pPr>
          </w:p>
        </w:tc>
        <w:tc>
          <w:tcPr>
            <w:tcW w:w="1025" w:type="dxa"/>
            <w:vMerge w:val="continue"/>
            <w:vAlign w:val="center"/>
          </w:tcPr>
          <w:p w14:paraId="388AE31B">
            <w:pPr>
              <w:widowControl/>
              <w:jc w:val="left"/>
              <w:rPr>
                <w:rFonts w:hint="eastAsia" w:ascii="仿宋" w:hAnsi="仿宋" w:eastAsia="仿宋" w:cs="仿宋"/>
                <w:color w:val="auto"/>
                <w:kern w:val="0"/>
                <w:sz w:val="24"/>
                <w:highlight w:val="none"/>
              </w:rPr>
            </w:pPr>
          </w:p>
        </w:tc>
        <w:tc>
          <w:tcPr>
            <w:tcW w:w="2836" w:type="dxa"/>
            <w:vMerge w:val="continue"/>
            <w:vAlign w:val="center"/>
          </w:tcPr>
          <w:p w14:paraId="1DA4011A">
            <w:pPr>
              <w:widowControl/>
              <w:jc w:val="left"/>
              <w:rPr>
                <w:rFonts w:hint="eastAsia" w:ascii="仿宋" w:hAnsi="仿宋" w:eastAsia="仿宋" w:cs="仿宋"/>
                <w:color w:val="auto"/>
                <w:kern w:val="0"/>
                <w:sz w:val="24"/>
                <w:highlight w:val="none"/>
              </w:rPr>
            </w:pPr>
          </w:p>
        </w:tc>
        <w:tc>
          <w:tcPr>
            <w:tcW w:w="606" w:type="dxa"/>
            <w:vAlign w:val="center"/>
          </w:tcPr>
          <w:p w14:paraId="2BEC6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BA29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BABF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1D376E">
            <w:pPr>
              <w:widowControl/>
              <w:jc w:val="left"/>
              <w:rPr>
                <w:rFonts w:hint="eastAsia" w:ascii="仿宋" w:hAnsi="仿宋" w:eastAsia="仿宋" w:cs="仿宋"/>
                <w:color w:val="auto"/>
                <w:kern w:val="0"/>
                <w:sz w:val="24"/>
                <w:highlight w:val="none"/>
              </w:rPr>
            </w:pPr>
          </w:p>
        </w:tc>
        <w:tc>
          <w:tcPr>
            <w:tcW w:w="1025" w:type="dxa"/>
            <w:vMerge w:val="continue"/>
            <w:vAlign w:val="center"/>
          </w:tcPr>
          <w:p w14:paraId="3B48EFCB">
            <w:pPr>
              <w:widowControl/>
              <w:jc w:val="left"/>
              <w:rPr>
                <w:rFonts w:hint="eastAsia" w:ascii="仿宋" w:hAnsi="仿宋" w:eastAsia="仿宋" w:cs="仿宋"/>
                <w:color w:val="auto"/>
                <w:kern w:val="0"/>
                <w:sz w:val="24"/>
                <w:highlight w:val="none"/>
              </w:rPr>
            </w:pPr>
          </w:p>
        </w:tc>
        <w:tc>
          <w:tcPr>
            <w:tcW w:w="2836" w:type="dxa"/>
            <w:vMerge w:val="restart"/>
            <w:vAlign w:val="center"/>
          </w:tcPr>
          <w:p w14:paraId="7AF00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B1CE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5E09A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E3A7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3C8293">
            <w:pPr>
              <w:widowControl/>
              <w:jc w:val="left"/>
              <w:rPr>
                <w:rFonts w:hint="eastAsia" w:ascii="仿宋" w:hAnsi="仿宋" w:eastAsia="仿宋" w:cs="仿宋"/>
                <w:color w:val="auto"/>
                <w:kern w:val="0"/>
                <w:sz w:val="24"/>
                <w:highlight w:val="none"/>
              </w:rPr>
            </w:pPr>
          </w:p>
        </w:tc>
        <w:tc>
          <w:tcPr>
            <w:tcW w:w="1025" w:type="dxa"/>
            <w:vMerge w:val="continue"/>
            <w:vAlign w:val="center"/>
          </w:tcPr>
          <w:p w14:paraId="5E849DFA">
            <w:pPr>
              <w:widowControl/>
              <w:jc w:val="left"/>
              <w:rPr>
                <w:rFonts w:hint="eastAsia" w:ascii="仿宋" w:hAnsi="仿宋" w:eastAsia="仿宋" w:cs="仿宋"/>
                <w:color w:val="auto"/>
                <w:kern w:val="0"/>
                <w:sz w:val="24"/>
                <w:highlight w:val="none"/>
              </w:rPr>
            </w:pPr>
          </w:p>
        </w:tc>
        <w:tc>
          <w:tcPr>
            <w:tcW w:w="2836" w:type="dxa"/>
            <w:vMerge w:val="continue"/>
            <w:vAlign w:val="center"/>
          </w:tcPr>
          <w:p w14:paraId="619D6568">
            <w:pPr>
              <w:widowControl/>
              <w:jc w:val="left"/>
              <w:rPr>
                <w:rFonts w:hint="eastAsia" w:ascii="仿宋" w:hAnsi="仿宋" w:eastAsia="仿宋" w:cs="仿宋"/>
                <w:color w:val="auto"/>
                <w:kern w:val="0"/>
                <w:sz w:val="24"/>
                <w:highlight w:val="none"/>
              </w:rPr>
            </w:pPr>
          </w:p>
        </w:tc>
        <w:tc>
          <w:tcPr>
            <w:tcW w:w="606" w:type="dxa"/>
            <w:vAlign w:val="center"/>
          </w:tcPr>
          <w:p w14:paraId="335D2C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F479E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40FB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A679EE">
            <w:pPr>
              <w:widowControl/>
              <w:jc w:val="left"/>
              <w:rPr>
                <w:rFonts w:hint="eastAsia" w:ascii="仿宋" w:hAnsi="仿宋" w:eastAsia="仿宋" w:cs="仿宋"/>
                <w:color w:val="auto"/>
                <w:kern w:val="0"/>
                <w:sz w:val="24"/>
                <w:highlight w:val="none"/>
              </w:rPr>
            </w:pPr>
          </w:p>
        </w:tc>
        <w:tc>
          <w:tcPr>
            <w:tcW w:w="1025" w:type="dxa"/>
            <w:vMerge w:val="continue"/>
            <w:vAlign w:val="center"/>
          </w:tcPr>
          <w:p w14:paraId="2FBB06A5">
            <w:pPr>
              <w:widowControl/>
              <w:jc w:val="left"/>
              <w:rPr>
                <w:rFonts w:hint="eastAsia" w:ascii="仿宋" w:hAnsi="仿宋" w:eastAsia="仿宋" w:cs="仿宋"/>
                <w:color w:val="auto"/>
                <w:kern w:val="0"/>
                <w:sz w:val="24"/>
                <w:highlight w:val="none"/>
              </w:rPr>
            </w:pPr>
          </w:p>
        </w:tc>
        <w:tc>
          <w:tcPr>
            <w:tcW w:w="2836" w:type="dxa"/>
            <w:vMerge w:val="continue"/>
            <w:vAlign w:val="center"/>
          </w:tcPr>
          <w:p w14:paraId="7B9132D5">
            <w:pPr>
              <w:widowControl/>
              <w:jc w:val="left"/>
              <w:rPr>
                <w:rFonts w:hint="eastAsia" w:ascii="仿宋" w:hAnsi="仿宋" w:eastAsia="仿宋" w:cs="仿宋"/>
                <w:color w:val="auto"/>
                <w:kern w:val="0"/>
                <w:sz w:val="24"/>
                <w:highlight w:val="none"/>
              </w:rPr>
            </w:pPr>
          </w:p>
        </w:tc>
        <w:tc>
          <w:tcPr>
            <w:tcW w:w="606" w:type="dxa"/>
            <w:vAlign w:val="center"/>
          </w:tcPr>
          <w:p w14:paraId="4DF9F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0A5E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11C4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6F52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3C1FF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596B6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8E45F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ABEF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5AF795">
            <w:pPr>
              <w:widowControl/>
              <w:jc w:val="left"/>
              <w:rPr>
                <w:rFonts w:hint="eastAsia" w:ascii="仿宋" w:hAnsi="仿宋" w:eastAsia="仿宋" w:cs="仿宋"/>
                <w:color w:val="auto"/>
                <w:kern w:val="0"/>
                <w:sz w:val="24"/>
                <w:highlight w:val="none"/>
              </w:rPr>
            </w:pPr>
          </w:p>
        </w:tc>
        <w:tc>
          <w:tcPr>
            <w:tcW w:w="2836" w:type="dxa"/>
            <w:vMerge w:val="continue"/>
            <w:vAlign w:val="center"/>
          </w:tcPr>
          <w:p w14:paraId="698F4625">
            <w:pPr>
              <w:widowControl/>
              <w:jc w:val="left"/>
              <w:rPr>
                <w:rFonts w:hint="eastAsia" w:ascii="仿宋" w:hAnsi="仿宋" w:eastAsia="仿宋" w:cs="仿宋"/>
                <w:color w:val="auto"/>
                <w:kern w:val="0"/>
                <w:sz w:val="24"/>
                <w:highlight w:val="none"/>
              </w:rPr>
            </w:pPr>
          </w:p>
        </w:tc>
        <w:tc>
          <w:tcPr>
            <w:tcW w:w="606" w:type="dxa"/>
            <w:vAlign w:val="center"/>
          </w:tcPr>
          <w:p w14:paraId="1E4240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41122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E92E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2B7406">
            <w:pPr>
              <w:widowControl/>
              <w:jc w:val="left"/>
              <w:rPr>
                <w:rFonts w:hint="eastAsia" w:ascii="仿宋" w:hAnsi="仿宋" w:eastAsia="仿宋" w:cs="仿宋"/>
                <w:color w:val="auto"/>
                <w:kern w:val="0"/>
                <w:sz w:val="24"/>
                <w:highlight w:val="none"/>
              </w:rPr>
            </w:pPr>
          </w:p>
        </w:tc>
        <w:tc>
          <w:tcPr>
            <w:tcW w:w="2836" w:type="dxa"/>
            <w:vMerge w:val="continue"/>
            <w:vAlign w:val="center"/>
          </w:tcPr>
          <w:p w14:paraId="677B8141">
            <w:pPr>
              <w:widowControl/>
              <w:jc w:val="left"/>
              <w:rPr>
                <w:rFonts w:hint="eastAsia" w:ascii="仿宋" w:hAnsi="仿宋" w:eastAsia="仿宋" w:cs="仿宋"/>
                <w:color w:val="auto"/>
                <w:kern w:val="0"/>
                <w:sz w:val="24"/>
                <w:highlight w:val="none"/>
              </w:rPr>
            </w:pPr>
          </w:p>
        </w:tc>
        <w:tc>
          <w:tcPr>
            <w:tcW w:w="606" w:type="dxa"/>
            <w:vAlign w:val="center"/>
          </w:tcPr>
          <w:p w14:paraId="1A16C7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9ED4A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9A5A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17A4D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2F4A8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30D22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AF7D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2E31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E2A552">
            <w:pPr>
              <w:widowControl/>
              <w:jc w:val="left"/>
              <w:rPr>
                <w:rFonts w:hint="eastAsia" w:ascii="仿宋" w:hAnsi="仿宋" w:eastAsia="仿宋" w:cs="仿宋"/>
                <w:color w:val="auto"/>
                <w:kern w:val="0"/>
                <w:sz w:val="24"/>
                <w:highlight w:val="none"/>
              </w:rPr>
            </w:pPr>
          </w:p>
        </w:tc>
        <w:tc>
          <w:tcPr>
            <w:tcW w:w="2836" w:type="dxa"/>
            <w:vMerge w:val="continue"/>
            <w:vAlign w:val="center"/>
          </w:tcPr>
          <w:p w14:paraId="194E273D">
            <w:pPr>
              <w:widowControl/>
              <w:jc w:val="left"/>
              <w:rPr>
                <w:rFonts w:hint="eastAsia" w:ascii="仿宋" w:hAnsi="仿宋" w:eastAsia="仿宋" w:cs="仿宋"/>
                <w:color w:val="auto"/>
                <w:kern w:val="0"/>
                <w:sz w:val="24"/>
                <w:highlight w:val="none"/>
              </w:rPr>
            </w:pPr>
          </w:p>
        </w:tc>
        <w:tc>
          <w:tcPr>
            <w:tcW w:w="606" w:type="dxa"/>
            <w:vAlign w:val="center"/>
          </w:tcPr>
          <w:p w14:paraId="0839A1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81F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9A61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ABDE208">
            <w:pPr>
              <w:widowControl/>
              <w:jc w:val="left"/>
              <w:rPr>
                <w:rFonts w:hint="eastAsia" w:ascii="仿宋" w:hAnsi="仿宋" w:eastAsia="仿宋" w:cs="仿宋"/>
                <w:color w:val="auto"/>
                <w:kern w:val="0"/>
                <w:sz w:val="24"/>
                <w:highlight w:val="none"/>
              </w:rPr>
            </w:pPr>
          </w:p>
        </w:tc>
        <w:tc>
          <w:tcPr>
            <w:tcW w:w="2836" w:type="dxa"/>
            <w:vMerge w:val="continue"/>
            <w:vAlign w:val="center"/>
          </w:tcPr>
          <w:p w14:paraId="26403396">
            <w:pPr>
              <w:widowControl/>
              <w:jc w:val="left"/>
              <w:rPr>
                <w:rFonts w:hint="eastAsia" w:ascii="仿宋" w:hAnsi="仿宋" w:eastAsia="仿宋" w:cs="仿宋"/>
                <w:color w:val="auto"/>
                <w:kern w:val="0"/>
                <w:sz w:val="24"/>
                <w:highlight w:val="none"/>
              </w:rPr>
            </w:pPr>
          </w:p>
        </w:tc>
        <w:tc>
          <w:tcPr>
            <w:tcW w:w="606" w:type="dxa"/>
            <w:vAlign w:val="center"/>
          </w:tcPr>
          <w:p w14:paraId="352BFF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27E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997E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8047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BC761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7F44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4B04B5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107A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6878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C6DC04">
            <w:pPr>
              <w:widowControl/>
              <w:jc w:val="left"/>
              <w:rPr>
                <w:rFonts w:hint="eastAsia" w:ascii="仿宋" w:hAnsi="仿宋" w:eastAsia="仿宋" w:cs="仿宋"/>
                <w:color w:val="auto"/>
                <w:kern w:val="0"/>
                <w:sz w:val="24"/>
                <w:highlight w:val="none"/>
              </w:rPr>
            </w:pPr>
          </w:p>
        </w:tc>
        <w:tc>
          <w:tcPr>
            <w:tcW w:w="1025" w:type="dxa"/>
            <w:vMerge w:val="continue"/>
            <w:vAlign w:val="center"/>
          </w:tcPr>
          <w:p w14:paraId="05EE2526">
            <w:pPr>
              <w:widowControl/>
              <w:jc w:val="left"/>
              <w:rPr>
                <w:rFonts w:hint="eastAsia" w:ascii="仿宋" w:hAnsi="仿宋" w:eastAsia="仿宋" w:cs="仿宋"/>
                <w:color w:val="auto"/>
                <w:kern w:val="0"/>
                <w:sz w:val="24"/>
                <w:highlight w:val="none"/>
              </w:rPr>
            </w:pPr>
          </w:p>
        </w:tc>
        <w:tc>
          <w:tcPr>
            <w:tcW w:w="2836" w:type="dxa"/>
            <w:vMerge w:val="continue"/>
            <w:vAlign w:val="center"/>
          </w:tcPr>
          <w:p w14:paraId="39C0C63D">
            <w:pPr>
              <w:widowControl/>
              <w:jc w:val="left"/>
              <w:rPr>
                <w:rFonts w:hint="eastAsia" w:ascii="仿宋" w:hAnsi="仿宋" w:eastAsia="仿宋" w:cs="仿宋"/>
                <w:color w:val="auto"/>
                <w:kern w:val="0"/>
                <w:sz w:val="24"/>
                <w:highlight w:val="none"/>
              </w:rPr>
            </w:pPr>
          </w:p>
        </w:tc>
        <w:tc>
          <w:tcPr>
            <w:tcW w:w="606" w:type="dxa"/>
            <w:vAlign w:val="center"/>
          </w:tcPr>
          <w:p w14:paraId="12E744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FE77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F0E4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164E79">
            <w:pPr>
              <w:widowControl/>
              <w:jc w:val="left"/>
              <w:rPr>
                <w:rFonts w:hint="eastAsia" w:ascii="仿宋" w:hAnsi="仿宋" w:eastAsia="仿宋" w:cs="仿宋"/>
                <w:color w:val="auto"/>
                <w:kern w:val="0"/>
                <w:sz w:val="24"/>
                <w:highlight w:val="none"/>
              </w:rPr>
            </w:pPr>
          </w:p>
        </w:tc>
        <w:tc>
          <w:tcPr>
            <w:tcW w:w="1025" w:type="dxa"/>
            <w:vMerge w:val="continue"/>
            <w:vAlign w:val="center"/>
          </w:tcPr>
          <w:p w14:paraId="17CC3A75">
            <w:pPr>
              <w:widowControl/>
              <w:jc w:val="left"/>
              <w:rPr>
                <w:rFonts w:hint="eastAsia" w:ascii="仿宋" w:hAnsi="仿宋" w:eastAsia="仿宋" w:cs="仿宋"/>
                <w:color w:val="auto"/>
                <w:kern w:val="0"/>
                <w:sz w:val="24"/>
                <w:highlight w:val="none"/>
              </w:rPr>
            </w:pPr>
          </w:p>
        </w:tc>
        <w:tc>
          <w:tcPr>
            <w:tcW w:w="2836" w:type="dxa"/>
            <w:vMerge w:val="continue"/>
            <w:vAlign w:val="center"/>
          </w:tcPr>
          <w:p w14:paraId="286BC4B9">
            <w:pPr>
              <w:widowControl/>
              <w:jc w:val="left"/>
              <w:rPr>
                <w:rFonts w:hint="eastAsia" w:ascii="仿宋" w:hAnsi="仿宋" w:eastAsia="仿宋" w:cs="仿宋"/>
                <w:color w:val="auto"/>
                <w:kern w:val="0"/>
                <w:sz w:val="24"/>
                <w:highlight w:val="none"/>
              </w:rPr>
            </w:pPr>
          </w:p>
        </w:tc>
        <w:tc>
          <w:tcPr>
            <w:tcW w:w="606" w:type="dxa"/>
            <w:vAlign w:val="center"/>
          </w:tcPr>
          <w:p w14:paraId="40E775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55DB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A406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A47AFB">
            <w:pPr>
              <w:widowControl/>
              <w:jc w:val="left"/>
              <w:rPr>
                <w:rFonts w:hint="eastAsia" w:ascii="仿宋" w:hAnsi="仿宋" w:eastAsia="仿宋" w:cs="仿宋"/>
                <w:color w:val="auto"/>
                <w:kern w:val="0"/>
                <w:sz w:val="24"/>
                <w:highlight w:val="none"/>
              </w:rPr>
            </w:pPr>
          </w:p>
        </w:tc>
        <w:tc>
          <w:tcPr>
            <w:tcW w:w="1025" w:type="dxa"/>
            <w:vMerge w:val="restart"/>
            <w:vAlign w:val="center"/>
          </w:tcPr>
          <w:p w14:paraId="63D3FE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64C0D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88764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7257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D550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C6D30F">
            <w:pPr>
              <w:widowControl/>
              <w:jc w:val="left"/>
              <w:rPr>
                <w:rFonts w:hint="eastAsia" w:ascii="仿宋" w:hAnsi="仿宋" w:eastAsia="仿宋" w:cs="仿宋"/>
                <w:color w:val="auto"/>
                <w:kern w:val="0"/>
                <w:sz w:val="24"/>
                <w:highlight w:val="none"/>
              </w:rPr>
            </w:pPr>
          </w:p>
        </w:tc>
        <w:tc>
          <w:tcPr>
            <w:tcW w:w="1025" w:type="dxa"/>
            <w:vMerge w:val="continue"/>
            <w:vAlign w:val="center"/>
          </w:tcPr>
          <w:p w14:paraId="71206215">
            <w:pPr>
              <w:widowControl/>
              <w:jc w:val="left"/>
              <w:rPr>
                <w:rFonts w:hint="eastAsia" w:ascii="仿宋" w:hAnsi="仿宋" w:eastAsia="仿宋" w:cs="仿宋"/>
                <w:color w:val="auto"/>
                <w:kern w:val="0"/>
                <w:sz w:val="24"/>
                <w:highlight w:val="none"/>
              </w:rPr>
            </w:pPr>
          </w:p>
        </w:tc>
        <w:tc>
          <w:tcPr>
            <w:tcW w:w="2836" w:type="dxa"/>
            <w:vMerge w:val="continue"/>
            <w:vAlign w:val="center"/>
          </w:tcPr>
          <w:p w14:paraId="7E3C1936">
            <w:pPr>
              <w:widowControl/>
              <w:jc w:val="left"/>
              <w:rPr>
                <w:rFonts w:hint="eastAsia" w:ascii="仿宋" w:hAnsi="仿宋" w:eastAsia="仿宋" w:cs="仿宋"/>
                <w:color w:val="auto"/>
                <w:kern w:val="0"/>
                <w:sz w:val="24"/>
                <w:highlight w:val="none"/>
              </w:rPr>
            </w:pPr>
          </w:p>
        </w:tc>
        <w:tc>
          <w:tcPr>
            <w:tcW w:w="606" w:type="dxa"/>
            <w:vAlign w:val="center"/>
          </w:tcPr>
          <w:p w14:paraId="76989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8F05E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5086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5AF389">
            <w:pPr>
              <w:widowControl/>
              <w:jc w:val="left"/>
              <w:rPr>
                <w:rFonts w:hint="eastAsia" w:ascii="仿宋" w:hAnsi="仿宋" w:eastAsia="仿宋" w:cs="仿宋"/>
                <w:color w:val="auto"/>
                <w:kern w:val="0"/>
                <w:sz w:val="24"/>
                <w:highlight w:val="none"/>
              </w:rPr>
            </w:pPr>
          </w:p>
        </w:tc>
        <w:tc>
          <w:tcPr>
            <w:tcW w:w="1025" w:type="dxa"/>
            <w:vMerge w:val="continue"/>
            <w:vAlign w:val="center"/>
          </w:tcPr>
          <w:p w14:paraId="78A057D3">
            <w:pPr>
              <w:widowControl/>
              <w:jc w:val="left"/>
              <w:rPr>
                <w:rFonts w:hint="eastAsia" w:ascii="仿宋" w:hAnsi="仿宋" w:eastAsia="仿宋" w:cs="仿宋"/>
                <w:color w:val="auto"/>
                <w:kern w:val="0"/>
                <w:sz w:val="24"/>
                <w:highlight w:val="none"/>
              </w:rPr>
            </w:pPr>
          </w:p>
        </w:tc>
        <w:tc>
          <w:tcPr>
            <w:tcW w:w="2836" w:type="dxa"/>
            <w:vMerge w:val="continue"/>
            <w:vAlign w:val="center"/>
          </w:tcPr>
          <w:p w14:paraId="737425D7">
            <w:pPr>
              <w:widowControl/>
              <w:jc w:val="left"/>
              <w:rPr>
                <w:rFonts w:hint="eastAsia" w:ascii="仿宋" w:hAnsi="仿宋" w:eastAsia="仿宋" w:cs="仿宋"/>
                <w:color w:val="auto"/>
                <w:kern w:val="0"/>
                <w:sz w:val="24"/>
                <w:highlight w:val="none"/>
              </w:rPr>
            </w:pPr>
          </w:p>
        </w:tc>
        <w:tc>
          <w:tcPr>
            <w:tcW w:w="606" w:type="dxa"/>
            <w:vAlign w:val="center"/>
          </w:tcPr>
          <w:p w14:paraId="144F9E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97D09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F597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2B1200">
            <w:pPr>
              <w:widowControl/>
              <w:jc w:val="left"/>
              <w:rPr>
                <w:rFonts w:hint="eastAsia" w:ascii="仿宋" w:hAnsi="仿宋" w:eastAsia="仿宋" w:cs="仿宋"/>
                <w:color w:val="auto"/>
                <w:kern w:val="0"/>
                <w:sz w:val="24"/>
                <w:highlight w:val="none"/>
              </w:rPr>
            </w:pPr>
          </w:p>
        </w:tc>
        <w:tc>
          <w:tcPr>
            <w:tcW w:w="1025" w:type="dxa"/>
            <w:vMerge w:val="restart"/>
            <w:vAlign w:val="center"/>
          </w:tcPr>
          <w:p w14:paraId="084916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EC2E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4136F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5697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775E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C3262D">
            <w:pPr>
              <w:widowControl/>
              <w:jc w:val="left"/>
              <w:rPr>
                <w:rFonts w:hint="eastAsia" w:ascii="仿宋" w:hAnsi="仿宋" w:eastAsia="仿宋" w:cs="仿宋"/>
                <w:color w:val="auto"/>
                <w:kern w:val="0"/>
                <w:sz w:val="24"/>
                <w:highlight w:val="none"/>
              </w:rPr>
            </w:pPr>
          </w:p>
        </w:tc>
        <w:tc>
          <w:tcPr>
            <w:tcW w:w="1025" w:type="dxa"/>
            <w:vMerge w:val="continue"/>
            <w:vAlign w:val="center"/>
          </w:tcPr>
          <w:p w14:paraId="4BC5BE1A">
            <w:pPr>
              <w:widowControl/>
              <w:jc w:val="left"/>
              <w:rPr>
                <w:rFonts w:hint="eastAsia" w:ascii="仿宋" w:hAnsi="仿宋" w:eastAsia="仿宋" w:cs="仿宋"/>
                <w:color w:val="auto"/>
                <w:kern w:val="0"/>
                <w:sz w:val="24"/>
                <w:highlight w:val="none"/>
              </w:rPr>
            </w:pPr>
          </w:p>
        </w:tc>
        <w:tc>
          <w:tcPr>
            <w:tcW w:w="2836" w:type="dxa"/>
            <w:vMerge w:val="continue"/>
            <w:vAlign w:val="center"/>
          </w:tcPr>
          <w:p w14:paraId="1FDA8A40">
            <w:pPr>
              <w:widowControl/>
              <w:jc w:val="left"/>
              <w:rPr>
                <w:rFonts w:hint="eastAsia" w:ascii="仿宋" w:hAnsi="仿宋" w:eastAsia="仿宋" w:cs="仿宋"/>
                <w:color w:val="auto"/>
                <w:kern w:val="0"/>
                <w:sz w:val="24"/>
                <w:highlight w:val="none"/>
              </w:rPr>
            </w:pPr>
          </w:p>
        </w:tc>
        <w:tc>
          <w:tcPr>
            <w:tcW w:w="606" w:type="dxa"/>
            <w:vAlign w:val="center"/>
          </w:tcPr>
          <w:p w14:paraId="719FA8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90A07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C513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ED1489">
            <w:pPr>
              <w:widowControl/>
              <w:jc w:val="left"/>
              <w:rPr>
                <w:rFonts w:hint="eastAsia" w:ascii="仿宋" w:hAnsi="仿宋" w:eastAsia="仿宋" w:cs="仿宋"/>
                <w:color w:val="auto"/>
                <w:kern w:val="0"/>
                <w:sz w:val="24"/>
                <w:highlight w:val="none"/>
              </w:rPr>
            </w:pPr>
          </w:p>
        </w:tc>
        <w:tc>
          <w:tcPr>
            <w:tcW w:w="1025" w:type="dxa"/>
            <w:vMerge w:val="continue"/>
            <w:vAlign w:val="center"/>
          </w:tcPr>
          <w:p w14:paraId="0B14C749">
            <w:pPr>
              <w:widowControl/>
              <w:jc w:val="left"/>
              <w:rPr>
                <w:rFonts w:hint="eastAsia" w:ascii="仿宋" w:hAnsi="仿宋" w:eastAsia="仿宋" w:cs="仿宋"/>
                <w:color w:val="auto"/>
                <w:kern w:val="0"/>
                <w:sz w:val="24"/>
                <w:highlight w:val="none"/>
              </w:rPr>
            </w:pPr>
          </w:p>
        </w:tc>
        <w:tc>
          <w:tcPr>
            <w:tcW w:w="2836" w:type="dxa"/>
            <w:vMerge w:val="continue"/>
            <w:vAlign w:val="center"/>
          </w:tcPr>
          <w:p w14:paraId="443DD7CF">
            <w:pPr>
              <w:widowControl/>
              <w:jc w:val="left"/>
              <w:rPr>
                <w:rFonts w:hint="eastAsia" w:ascii="仿宋" w:hAnsi="仿宋" w:eastAsia="仿宋" w:cs="仿宋"/>
                <w:color w:val="auto"/>
                <w:kern w:val="0"/>
                <w:sz w:val="24"/>
                <w:highlight w:val="none"/>
              </w:rPr>
            </w:pPr>
          </w:p>
        </w:tc>
        <w:tc>
          <w:tcPr>
            <w:tcW w:w="606" w:type="dxa"/>
            <w:vAlign w:val="center"/>
          </w:tcPr>
          <w:p w14:paraId="0FA706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631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ADFB011">
      <w:pPr>
        <w:rPr>
          <w:rFonts w:hint="eastAsia" w:ascii="仿宋" w:hAnsi="仿宋" w:eastAsia="仿宋" w:cs="仿宋"/>
          <w:color w:val="auto"/>
          <w:sz w:val="24"/>
          <w:highlight w:val="none"/>
        </w:rPr>
      </w:pPr>
    </w:p>
    <w:p w14:paraId="0FEC141C">
      <w:pPr>
        <w:ind w:firstLine="420" w:firstLineChars="200"/>
        <w:rPr>
          <w:rFonts w:hint="eastAsia" w:ascii="仿宋" w:hAnsi="仿宋" w:eastAsia="仿宋" w:cs="仿宋"/>
          <w:color w:val="auto"/>
          <w:highlight w:val="none"/>
        </w:rPr>
      </w:pPr>
    </w:p>
    <w:p w14:paraId="5619C9D4">
      <w:pPr>
        <w:spacing w:line="360" w:lineRule="auto"/>
        <w:ind w:right="420"/>
        <w:rPr>
          <w:rFonts w:hint="eastAsia" w:ascii="仿宋" w:hAnsi="仿宋" w:eastAsia="仿宋" w:cs="仿宋"/>
          <w:color w:val="auto"/>
          <w:highlight w:val="none"/>
        </w:rPr>
      </w:pPr>
    </w:p>
    <w:p w14:paraId="6141703C">
      <w:pPr>
        <w:spacing w:line="360" w:lineRule="auto"/>
        <w:rPr>
          <w:rFonts w:hint="eastAsia" w:ascii="仿宋" w:hAnsi="仿宋" w:eastAsia="仿宋" w:cs="仿宋"/>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604020202020204"/>
    <w:charset w:val="00"/>
    <w:family w:val="auto"/>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4E9D0">
    <w:pPr>
      <w:pStyle w:val="40"/>
      <w:framePr w:wrap="around" w:vAnchor="text" w:hAnchor="margin" w:xAlign="right" w:y="1"/>
      <w:rPr>
        <w:rStyle w:val="72"/>
      </w:rPr>
    </w:pPr>
    <w:r>
      <w:fldChar w:fldCharType="begin"/>
    </w:r>
    <w:r>
      <w:rPr>
        <w:rStyle w:val="72"/>
      </w:rPr>
      <w:instrText xml:space="preserve">PAGE  </w:instrText>
    </w:r>
    <w:r>
      <w:fldChar w:fldCharType="end"/>
    </w:r>
  </w:p>
  <w:p w14:paraId="4108798C">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38D54">
    <w:pPr>
      <w:pStyle w:val="40"/>
      <w:framePr w:wrap="around" w:vAnchor="text" w:hAnchor="margin" w:xAlign="right" w:y="1"/>
      <w:rPr>
        <w:rStyle w:val="72"/>
      </w:rPr>
    </w:pPr>
    <w:r>
      <w:fldChar w:fldCharType="begin"/>
    </w:r>
    <w:r>
      <w:rPr>
        <w:rStyle w:val="72"/>
      </w:rPr>
      <w:instrText xml:space="preserve">PAGE  </w:instrText>
    </w:r>
    <w:r>
      <w:fldChar w:fldCharType="end"/>
    </w:r>
  </w:p>
  <w:p w14:paraId="1AF56E17">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CA3FC">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E7CC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36110187"/>
                          <w:bookmarkStart w:id="164" w:name="_Toc91899912"/>
                          <w:bookmarkStart w:id="165" w:name="_Toc164085800"/>
                          <w:bookmarkStart w:id="166" w:name="_Toc131845147"/>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38E7CC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36110187"/>
                    <w:bookmarkStart w:id="164" w:name="_Toc91899912"/>
                    <w:bookmarkStart w:id="165" w:name="_Toc164085800"/>
                    <w:bookmarkStart w:id="166" w:name="_Toc131845147"/>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1C0C3">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CC423">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2406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E42406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7AB5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92396">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B83FF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EB83FF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3BC770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32C1C">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8CCD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B28CCD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BF9C2A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000E0">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935D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3C935D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816B32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9374E">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E15B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80E15B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F8CEAB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52381">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0850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570850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8E7F6">
    <w:pPr>
      <w:pStyle w:val="41"/>
      <w:pBdr>
        <w:bottom w:val="none" w:color="auto" w:sz="0" w:space="0"/>
      </w:pBdr>
      <w:tabs>
        <w:tab w:val="clear" w:pos="4153"/>
        <w:tab w:val="clear" w:pos="8306"/>
      </w:tabs>
      <w:jc w:val="both"/>
    </w:pPr>
    <w:r>
      <w:rPr>
        <w:rFonts w:hint="eastAsia" w:ascii="仿宋" w:hAnsi="仿宋" w:eastAsia="仿宋" w:cs="仿宋"/>
        <w:u w:val="single"/>
      </w:rPr>
      <w:t xml:space="preserve">浙江翔实建设项目管理有限公司                                        文件编号:ZJXSC-2025-168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5E195">
    <w:pPr>
      <w:pStyle w:val="41"/>
      <w:pBdr>
        <w:bottom w:val="none" w:color="auto" w:sz="0" w:space="0"/>
      </w:pBdr>
      <w:tabs>
        <w:tab w:val="clear" w:pos="4153"/>
        <w:tab w:val="clear" w:pos="8306"/>
      </w:tabs>
      <w:jc w:val="both"/>
      <w:rPr>
        <w:u w:val="single"/>
      </w:rPr>
    </w:pPr>
    <w:r>
      <w:rPr>
        <w:rFonts w:hint="eastAsia" w:ascii="仿宋" w:hAnsi="仿宋" w:eastAsia="仿宋" w:cs="仿宋"/>
        <w:u w:val="single"/>
      </w:rPr>
      <w:t xml:space="preserve">浙江翔实建设项目管理有限公司                                        文件编号:ZJXSC-2025-168 </w:t>
    </w:r>
  </w:p>
  <w:p w14:paraId="21A7CBB2">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09E79">
    <w:pPr>
      <w:pStyle w:val="41"/>
      <w:pBdr>
        <w:bottom w:val="none" w:color="auto" w:sz="0" w:space="0"/>
      </w:pBdr>
      <w:tabs>
        <w:tab w:val="clear" w:pos="4153"/>
        <w:tab w:val="clear" w:pos="8306"/>
      </w:tabs>
      <w:jc w:val="left"/>
    </w:pPr>
    <w:r>
      <w:rPr>
        <w:rFonts w:hint="eastAsia" w:ascii="仿宋" w:hAnsi="仿宋" w:eastAsia="仿宋" w:cs="仿宋"/>
        <w:u w:val="single"/>
      </w:rPr>
      <w:t xml:space="preserve">浙江翔实建设项目管理有限公司                                       文件编号:ZJXSC-2025-168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9F7D3">
    <w:pPr>
      <w:pStyle w:val="41"/>
      <w:pBdr>
        <w:bottom w:val="none" w:color="auto" w:sz="0" w:space="0"/>
      </w:pBdr>
      <w:tabs>
        <w:tab w:val="clear" w:pos="4153"/>
        <w:tab w:val="clear" w:pos="8306"/>
      </w:tabs>
      <w:jc w:val="left"/>
      <w:rPr>
        <w:u w:val="single"/>
      </w:rPr>
    </w:pPr>
    <w:r>
      <w:rPr>
        <w:rFonts w:hint="eastAsia" w:ascii="仿宋" w:hAnsi="仿宋" w:eastAsia="仿宋" w:cs="仿宋"/>
        <w:u w:val="single"/>
      </w:rPr>
      <w:t xml:space="preserve">浙江翔实建设项目管理有限公司                                                文件编号:ZJXSC-2025-168 </w:t>
    </w:r>
  </w:p>
  <w:p w14:paraId="397FCDBD">
    <w:pPr>
      <w:pStyle w:val="41"/>
      <w:pBdr>
        <w:bottom w:val="none" w:color="auto" w:sz="0" w:space="0"/>
      </w:pBdr>
      <w:tabs>
        <w:tab w:val="clear" w:pos="4153"/>
        <w:tab w:val="clear" w:pos="8306"/>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F5336">
    <w:pPr>
      <w:pStyle w:val="41"/>
      <w:pBdr>
        <w:bottom w:val="none" w:color="auto" w:sz="0" w:space="0"/>
      </w:pBdr>
      <w:tabs>
        <w:tab w:val="clear" w:pos="4153"/>
        <w:tab w:val="clear" w:pos="8306"/>
      </w:tabs>
      <w:jc w:val="left"/>
      <w:rPr>
        <w:rFonts w:ascii="仿宋_GB2312" w:eastAsia="仿宋"/>
        <w:b/>
        <w:i/>
        <w:u w:val="single"/>
      </w:rPr>
    </w:pPr>
    <w:r>
      <w:rPr>
        <w:rFonts w:hint="eastAsia" w:ascii="仿宋" w:hAnsi="仿宋" w:eastAsia="仿宋" w:cs="仿宋"/>
        <w:u w:val="single"/>
      </w:rPr>
      <w:t>浙江翔实建设项目管理有限公司                                                 文件编号:ZJXSC-2025-168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AAEF0">
    <w:pPr>
      <w:pStyle w:val="41"/>
      <w:pBdr>
        <w:bottom w:val="none" w:color="auto" w:sz="0" w:space="0"/>
      </w:pBdr>
      <w:tabs>
        <w:tab w:val="clear" w:pos="4153"/>
        <w:tab w:val="clear" w:pos="8306"/>
      </w:tabs>
      <w:jc w:val="left"/>
      <w:rPr>
        <w:rFonts w:ascii="仿宋_GB2312" w:eastAsia="仿宋"/>
        <w:b/>
        <w:i/>
        <w:u w:val="single"/>
      </w:rPr>
    </w:pPr>
    <w:r>
      <w:rPr>
        <w:rFonts w:hint="eastAsia" w:ascii="仿宋" w:hAnsi="仿宋" w:eastAsia="仿宋" w:cs="仿宋"/>
        <w:u w:val="single"/>
      </w:rPr>
      <w:t>浙江翔实建设项目管理有限公司                                                                                                           文件编号:ZJXSC-2025-168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76C27">
    <w:pPr>
      <w:pStyle w:val="41"/>
      <w:pBdr>
        <w:bottom w:val="none" w:color="auto" w:sz="0" w:space="0"/>
      </w:pBdr>
      <w:tabs>
        <w:tab w:val="clear" w:pos="4153"/>
        <w:tab w:val="clear" w:pos="8306"/>
      </w:tabs>
      <w:jc w:val="left"/>
      <w:rPr>
        <w:u w:val="single"/>
      </w:rPr>
    </w:pPr>
    <w:r>
      <w:rPr>
        <w:rFonts w:hint="eastAsia" w:ascii="仿宋" w:hAnsi="仿宋" w:eastAsia="仿宋" w:cs="仿宋"/>
        <w:u w:val="single"/>
      </w:rPr>
      <w:t xml:space="preserve">浙江翔实建设项目管理有限公司                                                                                                           文件编号:ZJXSC-2025-168 </w:t>
    </w:r>
  </w:p>
  <w:p w14:paraId="16FCFD0B">
    <w:pPr>
      <w:pStyle w:val="41"/>
      <w:pBdr>
        <w:bottom w:val="none" w:color="auto" w:sz="0" w:space="0"/>
      </w:pBdr>
      <w:tabs>
        <w:tab w:val="clear" w:pos="4153"/>
        <w:tab w:val="clear" w:pos="8306"/>
      </w:tabs>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87289">
    <w:pPr>
      <w:pStyle w:val="41"/>
      <w:pBdr>
        <w:bottom w:val="none" w:color="auto" w:sz="0" w:space="0"/>
      </w:pBdr>
      <w:tabs>
        <w:tab w:val="clear" w:pos="4153"/>
        <w:tab w:val="clear" w:pos="8306"/>
      </w:tabs>
      <w:jc w:val="left"/>
      <w:rPr>
        <w:rFonts w:ascii="仿宋_GB2312" w:eastAsia="仿宋"/>
        <w:b/>
        <w:i/>
        <w:u w:val="single"/>
      </w:rPr>
    </w:pPr>
    <w:r>
      <w:rPr>
        <w:rFonts w:hint="eastAsia" w:ascii="仿宋" w:hAnsi="仿宋" w:eastAsia="仿宋" w:cs="仿宋"/>
        <w:u w:val="single"/>
      </w:rPr>
      <w:t>浙江翔实建设项目管理有限公司                                                 文件编号:ZJXSC-2025-168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16A17">
    <w:pPr>
      <w:pStyle w:val="41"/>
      <w:pBdr>
        <w:bottom w:val="none" w:color="auto" w:sz="0" w:space="0"/>
      </w:pBdr>
      <w:tabs>
        <w:tab w:val="clear" w:pos="4153"/>
        <w:tab w:val="clear" w:pos="8306"/>
      </w:tabs>
      <w:jc w:val="left"/>
      <w:rPr>
        <w:u w:val="single"/>
      </w:rPr>
    </w:pPr>
    <w:r>
      <w:rPr>
        <w:rFonts w:hint="eastAsia" w:ascii="仿宋" w:hAnsi="仿宋" w:eastAsia="仿宋" w:cs="仿宋"/>
        <w:u w:val="single"/>
      </w:rPr>
      <w:t xml:space="preserve">浙江翔实建设项目管理有限公司                                                文件编号:ZJXSC-2025-168 </w:t>
    </w:r>
  </w:p>
  <w:p w14:paraId="289DD660">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172A27"/>
    <w:rsid w:val="00105086"/>
    <w:rsid w:val="001704CC"/>
    <w:rsid w:val="00172A27"/>
    <w:rsid w:val="001B5B31"/>
    <w:rsid w:val="00341AB1"/>
    <w:rsid w:val="003436EC"/>
    <w:rsid w:val="003B3B4E"/>
    <w:rsid w:val="00450D8E"/>
    <w:rsid w:val="005B2D06"/>
    <w:rsid w:val="006156AF"/>
    <w:rsid w:val="00916D04"/>
    <w:rsid w:val="00935C76"/>
    <w:rsid w:val="009A196A"/>
    <w:rsid w:val="00B2132E"/>
    <w:rsid w:val="00B34AC1"/>
    <w:rsid w:val="00C10523"/>
    <w:rsid w:val="035BEF8B"/>
    <w:rsid w:val="0379139B"/>
    <w:rsid w:val="03BB16FC"/>
    <w:rsid w:val="03F82806"/>
    <w:rsid w:val="052B1173"/>
    <w:rsid w:val="05F92CC9"/>
    <w:rsid w:val="06580A77"/>
    <w:rsid w:val="07084B75"/>
    <w:rsid w:val="0774295E"/>
    <w:rsid w:val="07C95E49"/>
    <w:rsid w:val="08DA0B93"/>
    <w:rsid w:val="0AB903FE"/>
    <w:rsid w:val="0B9323ED"/>
    <w:rsid w:val="0C302A5C"/>
    <w:rsid w:val="0C427E66"/>
    <w:rsid w:val="0C6A432F"/>
    <w:rsid w:val="0E4F5ED2"/>
    <w:rsid w:val="0F096B8F"/>
    <w:rsid w:val="0F63063F"/>
    <w:rsid w:val="102173FB"/>
    <w:rsid w:val="10D61A57"/>
    <w:rsid w:val="11590882"/>
    <w:rsid w:val="115B2DE0"/>
    <w:rsid w:val="11BD3153"/>
    <w:rsid w:val="11C06452"/>
    <w:rsid w:val="122E1F54"/>
    <w:rsid w:val="138C6443"/>
    <w:rsid w:val="145B6D23"/>
    <w:rsid w:val="1505518F"/>
    <w:rsid w:val="15E03E43"/>
    <w:rsid w:val="16A25036"/>
    <w:rsid w:val="17AC7EF2"/>
    <w:rsid w:val="187622AE"/>
    <w:rsid w:val="18B41E2D"/>
    <w:rsid w:val="18E60774"/>
    <w:rsid w:val="1A1B4EBB"/>
    <w:rsid w:val="1A383FE3"/>
    <w:rsid w:val="1C8651B5"/>
    <w:rsid w:val="1D2F1C3B"/>
    <w:rsid w:val="1D3F5364"/>
    <w:rsid w:val="1F3D58D3"/>
    <w:rsid w:val="1FBFFEB0"/>
    <w:rsid w:val="1FE240FF"/>
    <w:rsid w:val="1FE6576A"/>
    <w:rsid w:val="20054643"/>
    <w:rsid w:val="20191E9C"/>
    <w:rsid w:val="205A309E"/>
    <w:rsid w:val="207D5959"/>
    <w:rsid w:val="20C938C2"/>
    <w:rsid w:val="21310AD8"/>
    <w:rsid w:val="21771570"/>
    <w:rsid w:val="21867554"/>
    <w:rsid w:val="227D4849"/>
    <w:rsid w:val="2314406E"/>
    <w:rsid w:val="24492FEE"/>
    <w:rsid w:val="247B4AD1"/>
    <w:rsid w:val="24A85BBA"/>
    <w:rsid w:val="251371A5"/>
    <w:rsid w:val="2661634B"/>
    <w:rsid w:val="26712BFC"/>
    <w:rsid w:val="273D46C2"/>
    <w:rsid w:val="274243CE"/>
    <w:rsid w:val="275DFFED"/>
    <w:rsid w:val="29CA2459"/>
    <w:rsid w:val="2A304099"/>
    <w:rsid w:val="2A3110AD"/>
    <w:rsid w:val="2A951A62"/>
    <w:rsid w:val="2B261911"/>
    <w:rsid w:val="2B3C1135"/>
    <w:rsid w:val="2C4D166B"/>
    <w:rsid w:val="2D340315"/>
    <w:rsid w:val="2D9D235F"/>
    <w:rsid w:val="2DD90EBD"/>
    <w:rsid w:val="2ECA5CB2"/>
    <w:rsid w:val="2F0C0A43"/>
    <w:rsid w:val="2F100173"/>
    <w:rsid w:val="301C0C14"/>
    <w:rsid w:val="3091782D"/>
    <w:rsid w:val="30CD01D9"/>
    <w:rsid w:val="31D03048"/>
    <w:rsid w:val="3264169D"/>
    <w:rsid w:val="326F4556"/>
    <w:rsid w:val="33A8793A"/>
    <w:rsid w:val="34776692"/>
    <w:rsid w:val="34E46966"/>
    <w:rsid w:val="35D23F20"/>
    <w:rsid w:val="35FD7963"/>
    <w:rsid w:val="38AD2580"/>
    <w:rsid w:val="38DC17B4"/>
    <w:rsid w:val="39471AFA"/>
    <w:rsid w:val="399565E0"/>
    <w:rsid w:val="3A437DEA"/>
    <w:rsid w:val="3A797CAF"/>
    <w:rsid w:val="3B054865"/>
    <w:rsid w:val="3B602967"/>
    <w:rsid w:val="3B6D66AC"/>
    <w:rsid w:val="3C217166"/>
    <w:rsid w:val="3C683B38"/>
    <w:rsid w:val="3D993566"/>
    <w:rsid w:val="3DE6740A"/>
    <w:rsid w:val="3E201C20"/>
    <w:rsid w:val="3E391AAE"/>
    <w:rsid w:val="3E6DF6DC"/>
    <w:rsid w:val="3EE333B3"/>
    <w:rsid w:val="3FC974A7"/>
    <w:rsid w:val="3FCFDA4A"/>
    <w:rsid w:val="400A45F9"/>
    <w:rsid w:val="40594D9F"/>
    <w:rsid w:val="40703903"/>
    <w:rsid w:val="40B90E06"/>
    <w:rsid w:val="40FA4F7A"/>
    <w:rsid w:val="42707BEA"/>
    <w:rsid w:val="427E60E8"/>
    <w:rsid w:val="42CB3CC8"/>
    <w:rsid w:val="438C45B0"/>
    <w:rsid w:val="441C07CA"/>
    <w:rsid w:val="471346F9"/>
    <w:rsid w:val="474D04FA"/>
    <w:rsid w:val="47AA594C"/>
    <w:rsid w:val="47F04C77"/>
    <w:rsid w:val="483250ED"/>
    <w:rsid w:val="487F2935"/>
    <w:rsid w:val="49276B29"/>
    <w:rsid w:val="4A262AFE"/>
    <w:rsid w:val="4A765F6B"/>
    <w:rsid w:val="4AB43212"/>
    <w:rsid w:val="4BBF7D55"/>
    <w:rsid w:val="4BE34F89"/>
    <w:rsid w:val="4BF27F77"/>
    <w:rsid w:val="4C392DFB"/>
    <w:rsid w:val="4D8E53C8"/>
    <w:rsid w:val="4EB41E04"/>
    <w:rsid w:val="4F4B3D85"/>
    <w:rsid w:val="4FA1169C"/>
    <w:rsid w:val="509E3D5A"/>
    <w:rsid w:val="50D375D0"/>
    <w:rsid w:val="51CD2963"/>
    <w:rsid w:val="51FB4360"/>
    <w:rsid w:val="520420FD"/>
    <w:rsid w:val="52213AE9"/>
    <w:rsid w:val="54684BC5"/>
    <w:rsid w:val="54791F72"/>
    <w:rsid w:val="55CC2F32"/>
    <w:rsid w:val="56446657"/>
    <w:rsid w:val="57FF1ACF"/>
    <w:rsid w:val="583D1EC5"/>
    <w:rsid w:val="58682695"/>
    <w:rsid w:val="5A3A5FAF"/>
    <w:rsid w:val="5A84657D"/>
    <w:rsid w:val="5ADF1011"/>
    <w:rsid w:val="5B506C43"/>
    <w:rsid w:val="5B73EE39"/>
    <w:rsid w:val="5CFAC9C4"/>
    <w:rsid w:val="5DCF4B0B"/>
    <w:rsid w:val="5F13397F"/>
    <w:rsid w:val="5F381638"/>
    <w:rsid w:val="5F561B6F"/>
    <w:rsid w:val="5F57E5CA"/>
    <w:rsid w:val="5F794705"/>
    <w:rsid w:val="5FC627A0"/>
    <w:rsid w:val="5FD63E76"/>
    <w:rsid w:val="60017C7C"/>
    <w:rsid w:val="611834CF"/>
    <w:rsid w:val="611F03B9"/>
    <w:rsid w:val="6152499D"/>
    <w:rsid w:val="616557BB"/>
    <w:rsid w:val="617F61D0"/>
    <w:rsid w:val="62A72D5C"/>
    <w:rsid w:val="62DF6D29"/>
    <w:rsid w:val="64AFCBD0"/>
    <w:rsid w:val="65233716"/>
    <w:rsid w:val="65632C9F"/>
    <w:rsid w:val="6634472D"/>
    <w:rsid w:val="66653C69"/>
    <w:rsid w:val="669C35D3"/>
    <w:rsid w:val="67983E46"/>
    <w:rsid w:val="68212C69"/>
    <w:rsid w:val="688356D2"/>
    <w:rsid w:val="694E22E1"/>
    <w:rsid w:val="69904335"/>
    <w:rsid w:val="6A284820"/>
    <w:rsid w:val="6AE4490D"/>
    <w:rsid w:val="6AFF2A6C"/>
    <w:rsid w:val="6B7A6D1E"/>
    <w:rsid w:val="6BA51E03"/>
    <w:rsid w:val="6BF79B56"/>
    <w:rsid w:val="6E4A0971"/>
    <w:rsid w:val="6EBAEEF7"/>
    <w:rsid w:val="6EDD18B4"/>
    <w:rsid w:val="6FC37AD4"/>
    <w:rsid w:val="712029BB"/>
    <w:rsid w:val="71B1680F"/>
    <w:rsid w:val="71F96A05"/>
    <w:rsid w:val="7205184D"/>
    <w:rsid w:val="72EB459F"/>
    <w:rsid w:val="745E116F"/>
    <w:rsid w:val="7582356F"/>
    <w:rsid w:val="76674D66"/>
    <w:rsid w:val="76A333E3"/>
    <w:rsid w:val="76C27D0D"/>
    <w:rsid w:val="76D341E0"/>
    <w:rsid w:val="7720462A"/>
    <w:rsid w:val="778CFDC4"/>
    <w:rsid w:val="77EDE09C"/>
    <w:rsid w:val="785E1E1D"/>
    <w:rsid w:val="78AD1F79"/>
    <w:rsid w:val="79D044EF"/>
    <w:rsid w:val="7B104178"/>
    <w:rsid w:val="7B56094D"/>
    <w:rsid w:val="7B8E3F7E"/>
    <w:rsid w:val="7BA23B37"/>
    <w:rsid w:val="7BE35CBC"/>
    <w:rsid w:val="7CEF1130"/>
    <w:rsid w:val="7D0C5A59"/>
    <w:rsid w:val="7D9252C3"/>
    <w:rsid w:val="7DA272B5"/>
    <w:rsid w:val="7DFF3A1B"/>
    <w:rsid w:val="7E2D63B4"/>
    <w:rsid w:val="7F2A5316"/>
    <w:rsid w:val="7FCE9F2A"/>
    <w:rsid w:val="7FDE7489"/>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6"/>
    <w:qFormat/>
    <w:uiPriority w:val="0"/>
    <w:rPr>
      <w:rFonts w:ascii="宋体"/>
      <w:kern w:val="2"/>
      <w:sz w:val="24"/>
      <w:szCs w:val="21"/>
      <w:lang w:val="zh-CN"/>
    </w:rPr>
  </w:style>
  <w:style w:type="character" w:customStyle="1" w:styleId="181">
    <w:name w:val="标题 9 字符"/>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9"/>
    <w:qFormat/>
    <w:uiPriority w:val="0"/>
    <w:rPr>
      <w:b/>
      <w:bCs/>
      <w:kern w:val="2"/>
      <w:sz w:val="24"/>
      <w:szCs w:val="24"/>
    </w:rPr>
  </w:style>
  <w:style w:type="character" w:customStyle="1" w:styleId="306">
    <w:name w:val="正文文本缩进 2 字符"/>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99"/>
    <w:rPr>
      <w:kern w:val="2"/>
      <w:sz w:val="21"/>
      <w:szCs w:val="24"/>
    </w:rPr>
  </w:style>
  <w:style w:type="character" w:customStyle="1" w:styleId="343">
    <w:name w:val="签名 字符"/>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djustRightInd/>
      <w:spacing w:before="20" w:after="20" w:line="300" w:lineRule="auto"/>
      <w:ind w:left="840" w:hanging="420"/>
    </w:pPr>
    <w:rPr>
      <w:rFonts w:ascii="Tahoma" w:hAnsi="Tahoma"/>
      <w:kern w:val="0"/>
      <w:szCs w:val="21"/>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89</Pages>
  <Words>25827</Words>
  <Characters>27627</Characters>
  <Lines>2082</Lines>
  <Paragraphs>1827</Paragraphs>
  <TotalTime>0</TotalTime>
  <ScaleCrop>false</ScaleCrop>
  <LinksUpToDate>false</LinksUpToDate>
  <CharactersWithSpaces>30450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2025-06-24T06:50:00Z</dcterms:created>
  <dc:creator>玥</dc:creator>
  <cp:lastModifiedBy>浅浅</cp:lastModifiedBy>
  <cp:lastPrinted>2025-03-24T16:23:00Z</cp:lastPrinted>
  <dcterms:modified xsi:type="dcterms:W3CDTF">2025-06-27T11:17:19Z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773EACD49BA742668B7B3ACCC0B12C7B_13</vt:lpwstr>
  </property>
  <property fmtid="{D5CDD505-2E9C-101B-9397-08002B2CF9AE}" pid="5" name="KSOTemplateDocerSaveRecord">
    <vt:lpwstr>eyJoZGlkIjoiYjA2ZTc5MDE2OWIxMWE5NjcxYjQ2NjIzMDYwMDIwODUiLCJ1c2VySWQiOiIzNzA3MTQ1NTYifQ==</vt:lpwstr>
  </property>
</Properties>
</file>