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hint="eastAsia"/>
          <w:b/>
          <w:bCs/>
          <w:caps w:val="0"/>
          <w:smallCaps w:val="0"/>
          <w:outline w:val="0"/>
          <w:shadow w:val="0"/>
          <w:emboss w:val="0"/>
          <w:imprint w:val="0"/>
          <w:vanish w:val="0"/>
          <w:color w:val="000000" w:themeColor="text1"/>
          <w:spacing w:val="0"/>
          <w:kern w:val="0"/>
          <w:sz w:val="44"/>
          <w:szCs w:val="44"/>
          <w:highlight w:val="none"/>
          <w:lang w:eastAsia="zh-CN"/>
          <w14:textFill>
            <w14:solidFill>
              <w14:schemeClr w14:val="tx1"/>
            </w14:solidFill>
          </w14:textFill>
        </w:rPr>
      </w:pPr>
      <w:r>
        <w:rPr>
          <w:rFonts w:hint="eastAsia"/>
          <w:b/>
          <w:bCs/>
          <w:caps w:val="0"/>
          <w:smallCaps w:val="0"/>
          <w:outline w:val="0"/>
          <w:shadow w:val="0"/>
          <w:emboss w:val="0"/>
          <w:imprint w:val="0"/>
          <w:vanish w:val="0"/>
          <w:color w:val="000000" w:themeColor="text1"/>
          <w:spacing w:val="0"/>
          <w:kern w:val="0"/>
          <w:sz w:val="44"/>
          <w:szCs w:val="44"/>
          <w:highlight w:val="none"/>
          <w:lang w:eastAsia="zh-CN"/>
          <w14:textFill>
            <w14:solidFill>
              <w14:schemeClr w14:val="tx1"/>
            </w14:solidFill>
          </w14:textFill>
        </w:rPr>
        <w:t>嵊州市甘霖镇环卫保洁服务项目</w:t>
      </w:r>
    </w:p>
    <w:p>
      <w:pPr>
        <w:spacing w:beforeLines="100" w:line="360" w:lineRule="auto"/>
        <w:jc w:val="center"/>
        <w:rPr>
          <w:rFonts w:ascii="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t>（项目编号：HY</w:t>
      </w:r>
      <w:r>
        <w:rPr>
          <w:rFonts w:ascii="宋体" w:hAnsi="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 w:val="30"/>
          <w:szCs w:val="30"/>
          <w:highlight w:val="none"/>
          <w:lang w:eastAsia="zh-CN"/>
          <w14:textFill>
            <w14:solidFill>
              <w14:schemeClr w14:val="tx1"/>
            </w14:solidFill>
          </w14:textFill>
        </w:rPr>
        <w:t>202204</w:t>
      </w:r>
      <w:r>
        <w:rPr>
          <w:rFonts w:hint="eastAsia" w:ascii="宋体" w:hAnsi="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t>）</w:t>
      </w:r>
    </w:p>
    <w:p>
      <w:pPr>
        <w:jc w:val="center"/>
        <w:rPr>
          <w:rFonts w:ascii="宋体"/>
          <w:b/>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jc w:val="center"/>
        <w:rPr>
          <w:rFonts w:ascii="宋体"/>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spacing w:line="240" w:lineRule="atLeast"/>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t>招</w:t>
      </w:r>
    </w:p>
    <w:p>
      <w:pPr>
        <w:spacing w:line="240" w:lineRule="atLeast"/>
        <w:ind w:firstLine="5696" w:firstLineChars="788"/>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p>
    <w:p>
      <w:pPr>
        <w:spacing w:line="240" w:lineRule="atLeast"/>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t>标</w:t>
      </w:r>
    </w:p>
    <w:p>
      <w:pPr>
        <w:spacing w:line="240" w:lineRule="atLeast"/>
        <w:ind w:firstLine="5696" w:firstLineChars="788"/>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p>
    <w:p>
      <w:pPr>
        <w:spacing w:line="240" w:lineRule="atLeast"/>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t>文</w:t>
      </w:r>
    </w:p>
    <w:p>
      <w:pPr>
        <w:spacing w:line="240" w:lineRule="atLeast"/>
        <w:ind w:firstLine="5696" w:firstLineChars="788"/>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p>
    <w:p>
      <w:pPr>
        <w:spacing w:line="240" w:lineRule="atLeast"/>
        <w:jc w:val="center"/>
        <w:rPr>
          <w:rFonts w:asci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72"/>
          <w:szCs w:val="72"/>
          <w:highlight w:val="none"/>
          <w14:textFill>
            <w14:solidFill>
              <w14:schemeClr w14:val="tx1"/>
            </w14:solidFill>
          </w14:textFill>
        </w:rPr>
        <w:t>件</w:t>
      </w:r>
    </w:p>
    <w:p>
      <w:pPr>
        <w:spacing w:line="360" w:lineRule="auto"/>
        <w:rPr>
          <w:rFonts w:ascii="宋体"/>
          <w:b/>
          <w:caps w:val="0"/>
          <w:smallCaps w:val="0"/>
          <w:outline w:val="0"/>
          <w:shadow w:val="0"/>
          <w:emboss w:val="0"/>
          <w:imprint w:val="0"/>
          <w:vanish w:val="0"/>
          <w:color w:val="000000" w:themeColor="text1"/>
          <w:spacing w:val="0"/>
          <w:sz w:val="48"/>
          <w:szCs w:val="48"/>
          <w:highlight w:val="none"/>
          <w14:textFill>
            <w14:solidFill>
              <w14:schemeClr w14:val="tx1"/>
            </w14:solidFill>
          </w14:textFill>
        </w:rPr>
      </w:pPr>
    </w:p>
    <w:p>
      <w:pPr>
        <w:spacing w:line="360" w:lineRule="auto"/>
        <w:rPr>
          <w:rFonts w:ascii="宋体"/>
          <w:b/>
          <w:caps w:val="0"/>
          <w:smallCaps w:val="0"/>
          <w:outline w:val="0"/>
          <w:shadow w:val="0"/>
          <w:emboss w:val="0"/>
          <w:imprint w:val="0"/>
          <w:vanish w:val="0"/>
          <w:color w:val="000000" w:themeColor="text1"/>
          <w:spacing w:val="0"/>
          <w:sz w:val="48"/>
          <w:szCs w:val="48"/>
          <w:highlight w:val="none"/>
          <w14:textFill>
            <w14:solidFill>
              <w14:schemeClr w14:val="tx1"/>
            </w14:solidFill>
          </w14:textFill>
        </w:rPr>
      </w:pPr>
    </w:p>
    <w:p>
      <w:pPr>
        <w:spacing w:line="360" w:lineRule="auto"/>
        <w:ind w:left="1050" w:leftChars="500"/>
        <w:jc w:val="left"/>
        <w:rPr>
          <w:rFonts w:asci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采购人：</w:t>
      </w:r>
      <w:r>
        <w:rPr>
          <w:rFonts w:hint="eastAsia" w:ascii="宋体" w:hAnsi="宋体"/>
          <w:b/>
          <w:bCs/>
          <w:caps w:val="0"/>
          <w:smallCaps w:val="0"/>
          <w:outline w:val="0"/>
          <w:shadow w:val="0"/>
          <w:emboss w:val="0"/>
          <w:imprint w:val="0"/>
          <w:vanish w:val="0"/>
          <w:color w:val="000000" w:themeColor="text1"/>
          <w:spacing w:val="0"/>
          <w:sz w:val="32"/>
          <w:szCs w:val="32"/>
          <w:highlight w:val="none"/>
          <w14:textFill>
            <w14:solidFill>
              <w14:schemeClr w14:val="tx1"/>
            </w14:solidFill>
          </w14:textFill>
        </w:rPr>
        <w:t>嵊州市</w:t>
      </w:r>
      <w:r>
        <w:rPr>
          <w:rFonts w:hint="eastAsia" w:ascii="宋体" w:hAnsi="宋体"/>
          <w:b/>
          <w:bCs/>
          <w:caps w:val="0"/>
          <w:smallCaps w:val="0"/>
          <w:outline w:val="0"/>
          <w:shadow w:val="0"/>
          <w:emboss w:val="0"/>
          <w:imprint w:val="0"/>
          <w:vanish w:val="0"/>
          <w:color w:val="000000" w:themeColor="text1"/>
          <w:spacing w:val="0"/>
          <w:sz w:val="32"/>
          <w:szCs w:val="32"/>
          <w:highlight w:val="none"/>
          <w:lang w:eastAsia="zh-CN"/>
          <w14:textFill>
            <w14:solidFill>
              <w14:schemeClr w14:val="tx1"/>
            </w14:solidFill>
          </w14:textFill>
        </w:rPr>
        <w:t>甘霖</w:t>
      </w:r>
      <w:r>
        <w:rPr>
          <w:rFonts w:hint="eastAsia" w:ascii="宋体" w:hAnsi="宋体"/>
          <w:b/>
          <w:bCs/>
          <w:caps w:val="0"/>
          <w:smallCaps w:val="0"/>
          <w:outline w:val="0"/>
          <w:shadow w:val="0"/>
          <w:emboss w:val="0"/>
          <w:imprint w:val="0"/>
          <w:vanish w:val="0"/>
          <w:color w:val="000000" w:themeColor="text1"/>
          <w:spacing w:val="0"/>
          <w:sz w:val="32"/>
          <w:szCs w:val="32"/>
          <w:highlight w:val="none"/>
          <w14:textFill>
            <w14:solidFill>
              <w14:schemeClr w14:val="tx1"/>
            </w14:solidFill>
          </w14:textFill>
        </w:rPr>
        <w:t>镇人民政府</w:t>
      </w:r>
    </w:p>
    <w:p>
      <w:pPr>
        <w:spacing w:line="360" w:lineRule="auto"/>
        <w:ind w:left="1050" w:leftChars="500"/>
        <w:jc w:val="left"/>
        <w:rPr>
          <w:rFonts w:asci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采购代理机构：浙江华元工程咨询有限公司</w:t>
      </w:r>
    </w:p>
    <w:p>
      <w:pPr>
        <w:spacing w:line="360" w:lineRule="auto"/>
        <w:ind w:left="1050" w:leftChars="500"/>
        <w:jc w:val="left"/>
        <w:rPr>
          <w:rFonts w:ascii="宋体" w:hAns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日期：二〇二</w:t>
      </w:r>
      <w:r>
        <w:rPr>
          <w:rFonts w:hint="eastAsia" w:ascii="宋体" w:hAnsi="宋体"/>
          <w:b/>
          <w:caps w:val="0"/>
          <w:smallCaps w:val="0"/>
          <w:outline w:val="0"/>
          <w:shadow w:val="0"/>
          <w:emboss w:val="0"/>
          <w:imprint w:val="0"/>
          <w:vanish w:val="0"/>
          <w:color w:val="000000" w:themeColor="text1"/>
          <w:spacing w:val="0"/>
          <w:sz w:val="32"/>
          <w:szCs w:val="32"/>
          <w:highlight w:val="none"/>
          <w:lang w:val="en-US" w:eastAsia="zh-CN"/>
          <w14:textFill>
            <w14:solidFill>
              <w14:schemeClr w14:val="tx1"/>
            </w14:solidFill>
          </w14:textFill>
        </w:rPr>
        <w:t>二</w:t>
      </w:r>
      <w:r>
        <w:rPr>
          <w:rFonts w:hint="eastAsia" w:ascii="宋体" w:hAns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年</w:t>
      </w:r>
      <w:r>
        <w:rPr>
          <w:rFonts w:hint="eastAsia" w:ascii="宋体" w:hAnsi="宋体"/>
          <w:b/>
          <w:caps w:val="0"/>
          <w:smallCaps w:val="0"/>
          <w:outline w:val="0"/>
          <w:shadow w:val="0"/>
          <w:emboss w:val="0"/>
          <w:imprint w:val="0"/>
          <w:vanish w:val="0"/>
          <w:color w:val="000000" w:themeColor="text1"/>
          <w:spacing w:val="0"/>
          <w:sz w:val="32"/>
          <w:szCs w:val="32"/>
          <w:highlight w:val="none"/>
          <w:lang w:val="en-US" w:eastAsia="zh-CN"/>
          <w14:textFill>
            <w14:solidFill>
              <w14:schemeClr w14:val="tx1"/>
            </w14:solidFill>
          </w14:textFill>
        </w:rPr>
        <w:t>二</w:t>
      </w:r>
      <w:r>
        <w:rPr>
          <w:rFonts w:hint="eastAsia" w:ascii="宋体" w:hAnsi="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月</w:t>
      </w:r>
    </w:p>
    <w:p>
      <w:pPr>
        <w:pStyle w:val="34"/>
        <w:spacing w:line="440" w:lineRule="exact"/>
        <w:rPr>
          <w:rFonts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bookmarkStart w:id="0" w:name="_Toc433118745"/>
      <w:bookmarkStart w:id="1" w:name="_Toc432496499"/>
      <w:bookmarkStart w:id="2" w:name="_Toc64497178"/>
    </w:p>
    <w:p>
      <w:pPr>
        <w:pStyle w:val="34"/>
        <w:spacing w:line="440" w:lineRule="exact"/>
        <w:rPr>
          <w:rFonts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474" w:right="1417" w:bottom="1247" w:left="1417"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p>
    <w:p>
      <w:pPr>
        <w:pStyle w:val="34"/>
        <w:spacing w:line="440" w:lineRule="exact"/>
        <w:rPr>
          <w:rFonts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44"/>
          <w:highlight w:val="none"/>
          <w14:textFill>
            <w14:solidFill>
              <w14:schemeClr w14:val="tx1"/>
            </w14:solidFill>
          </w14:textFill>
        </w:rPr>
        <w:t>目录</w:t>
      </w:r>
      <w:bookmarkEnd w:id="0"/>
      <w:bookmarkEnd w:id="1"/>
      <w:bookmarkEnd w:id="2"/>
    </w:p>
    <w:p>
      <w:pPr>
        <w:pStyle w:val="34"/>
        <w:tabs>
          <w:tab w:val="right" w:leader="dot" w:pos="9072"/>
          <w:tab w:val="clear" w:pos="8302"/>
        </w:tabs>
        <w:spacing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instrText xml:space="preserve">TOC \o "1-2" \h \u </w:instrTex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"_Toc10096"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第一部 分 公开招标采购公告</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_Toc10096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4"/>
        <w:tabs>
          <w:tab w:val="right" w:leader="dot" w:pos="9072"/>
          <w:tab w:val="clear" w:pos="8302"/>
        </w:tabs>
        <w:spacing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"_Toc13176"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第二部 分 投标须知</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_Toc13176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4</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"_Toc25662"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投标须知前附表</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_Toc25662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4</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"_Toc4266"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一、总  则</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_Toc4266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8</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"_Toc4131"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二、 招标文件</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_Toc4131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10</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"_Toc175"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三、投标文件</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_Toc175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12</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"_Toc5299"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四、开标</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_Toc5299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18</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"_Toc25531"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五、评标</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_Toc25531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19</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"_Toc10024"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六、定标</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_Toc10024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22</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"_Toc4674"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七、合同授予</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_Toc4674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22</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"_Toc7168"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八、款项的结算</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_Toc7168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23</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Lines="0"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"_Toc7184"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九、落实的政府采购政策</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_Toc7184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23</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4"/>
        <w:tabs>
          <w:tab w:val="right" w:leader="dot" w:pos="9072"/>
          <w:tab w:val="clear" w:pos="8302"/>
        </w:tabs>
        <w:spacing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"_Toc28217"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第三部分 采购需求</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_Toc28217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25</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4"/>
        <w:tabs>
          <w:tab w:val="right" w:leader="dot" w:pos="9072"/>
          <w:tab w:val="clear" w:pos="8302"/>
        </w:tabs>
        <w:spacing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"_Toc9601"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第四部分 评标办法及评分标准</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_Toc9601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44</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4"/>
        <w:tabs>
          <w:tab w:val="right" w:leader="dot" w:pos="9072"/>
          <w:tab w:val="clear" w:pos="8302"/>
        </w:tabs>
        <w:spacing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"_Toc13047"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第五部分 合同主要条款及合同签订方式</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_Toc13047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49</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4"/>
        <w:tabs>
          <w:tab w:val="right" w:leader="dot" w:pos="9072"/>
          <w:tab w:val="clear" w:pos="8302"/>
        </w:tabs>
        <w:spacing w:line="360" w:lineRule="auto"/>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"_Toc6884"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第六部分  投标文件格式</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instrText xml:space="preserve"> PAGEREF _Toc6884 </w:instrTex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57</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fldChar w:fldCharType="end"/>
      </w:r>
    </w:p>
    <w:p>
      <w:pPr>
        <w:pStyle w:val="38"/>
        <w:tabs>
          <w:tab w:val="right" w:leader="dot" w:pos="9072"/>
        </w:tabs>
        <w:spacing w:after="156"/>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4"/>
        <w:tabs>
          <w:tab w:val="right" w:leader="dot" w:pos="9072"/>
          <w:tab w:val="clear" w:pos="8302"/>
        </w:tabs>
        <w:spacing w:line="312" w:lineRule="auto"/>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fldChar w:fldCharType="end"/>
      </w:r>
    </w:p>
    <w:p>
      <w:pPr>
        <w:pStyle w:val="20"/>
        <w:spacing w:before="156" w:line="800" w:lineRule="exact"/>
        <w:jc w:val="center"/>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pPr>
    </w:p>
    <w:p>
      <w:pPr>
        <w:pStyle w:val="20"/>
        <w:spacing w:before="156" w:line="800" w:lineRule="exact"/>
        <w:rPr>
          <w:rFonts w:ascii="宋体"/>
          <w:caps w:val="0"/>
          <w:smallCaps w:val="0"/>
          <w:outline w:val="0"/>
          <w:shadow w:val="0"/>
          <w:emboss w:val="0"/>
          <w:imprint w:val="0"/>
          <w:vanish w:val="0"/>
          <w:color w:val="000000" w:themeColor="text1"/>
          <w:spacing w:val="0"/>
          <w:sz w:val="48"/>
          <w:szCs w:val="48"/>
          <w:highlight w:val="none"/>
          <w:u w:val="single"/>
          <w14:textFill>
            <w14:solidFill>
              <w14:schemeClr w14:val="tx1"/>
            </w14:solidFill>
          </w14:textFill>
        </w:rPr>
        <w:sectPr>
          <w:pgSz w:w="11906" w:h="16838"/>
          <w:pgMar w:top="1474" w:right="1417" w:bottom="1247" w:left="1417"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1"/>
        </w:numPr>
        <w:tabs>
          <w:tab w:val="left" w:pos="358"/>
        </w:tabs>
        <w:spacing w:before="0"/>
        <w:jc w:val="center"/>
        <w:rPr>
          <w:rFonts w:hAnsi="宋体" w:cs="宋体"/>
          <w:caps w:val="0"/>
          <w:smallCaps w:val="0"/>
          <w:outline w:val="0"/>
          <w:shadow w:val="0"/>
          <w:emboss w:val="0"/>
          <w:imprint w:val="0"/>
          <w:vanish w:val="0"/>
          <w:color w:val="000000" w:themeColor="text1"/>
          <w:spacing w:val="0"/>
          <w:highlight w:val="none"/>
          <w14:textFill>
            <w14:solidFill>
              <w14:schemeClr w14:val="tx1"/>
            </w14:solidFill>
          </w14:textFill>
        </w:rPr>
      </w:pPr>
      <w:bookmarkStart w:id="3" w:name="_Toc11130"/>
      <w:bookmarkStart w:id="4" w:name="_Toc514938669"/>
      <w:bookmarkStart w:id="5" w:name="_Toc64497179"/>
      <w:bookmarkStart w:id="6" w:name="_Toc25503"/>
      <w:bookmarkStart w:id="7" w:name="_Toc10096"/>
      <w:bookmarkStart w:id="8" w:name="_Toc9338"/>
      <w:r>
        <w:rPr>
          <w:rFonts w:hint="eastAsia" w:hAnsi="宋体" w:cs="宋体"/>
          <w:caps w:val="0"/>
          <w:smallCaps w:val="0"/>
          <w:outline w:val="0"/>
          <w:shadow w:val="0"/>
          <w:emboss w:val="0"/>
          <w:imprint w:val="0"/>
          <w:vanish w:val="0"/>
          <w:color w:val="000000" w:themeColor="text1"/>
          <w:spacing w:val="0"/>
          <w:highlight w:val="none"/>
          <w14:textFill>
            <w14:solidFill>
              <w14:schemeClr w14:val="tx1"/>
            </w14:solidFill>
          </w14:textFill>
        </w:rPr>
        <w:t>分 公开招标采购公告</w:t>
      </w:r>
      <w:bookmarkEnd w:id="3"/>
      <w:bookmarkEnd w:id="4"/>
      <w:bookmarkEnd w:id="5"/>
      <w:bookmarkEnd w:id="6"/>
      <w:bookmarkEnd w:id="7"/>
      <w:bookmarkEnd w:id="8"/>
    </w:p>
    <w:p>
      <w:pPr>
        <w:spacing w:line="300" w:lineRule="exact"/>
        <w:ind w:firstLine="444"/>
        <w:jc w:val="cente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2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2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招标项目的潜在投标人应在政采云平台（</w: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"https://www.zcygov.cn/）获取（下载）招标文件，并于2020年"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Style w:val="52"/>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https://www.zcygov.cn/）获取（下载）招标文件，并于</w:t>
      </w:r>
      <w:r>
        <w:rPr>
          <w:rStyle w:val="52"/>
          <w:rFonts w:hint="eastAsia" w:ascii="宋体" w:hAnsi="宋体" w:cs="宋体"/>
          <w:caps w:val="0"/>
          <w:smallCaps w:val="0"/>
          <w:outline w:val="0"/>
          <w:shadow w:val="0"/>
          <w:emboss w:val="0"/>
          <w:imprint w:val="0"/>
          <w:vanish w:val="0"/>
          <w:color w:val="000000" w:themeColor="text1"/>
          <w:spacing w:val="0"/>
          <w:highlight w:val="none"/>
          <w:lang w:eastAsia="zh-CN"/>
          <w14:textFill>
            <w14:solidFill>
              <w14:schemeClr w14:val="tx1"/>
            </w14:solidFill>
          </w14:textFill>
        </w:rPr>
        <w:t>2022</w:t>
      </w:r>
      <w:r>
        <w:rPr>
          <w:rStyle w:val="52"/>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年</w:t>
      </w:r>
      <w:r>
        <w:rPr>
          <w:rStyle w:val="52"/>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月</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日</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9点00分（北京时间）前递交（上传）投标文件</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spacing w:line="312" w:lineRule="auto"/>
        <w:ind w:firstLine="506"/>
        <w:outlineLvl w:val="1"/>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9" w:name="_Toc28359079"/>
      <w:bookmarkStart w:id="10" w:name="_Toc3495"/>
      <w:bookmarkStart w:id="11" w:name="_Toc35393790"/>
      <w:bookmarkStart w:id="12" w:name="_Toc29837"/>
      <w:bookmarkStart w:id="13" w:name="_Toc26971"/>
      <w:bookmarkStart w:id="14" w:name="_Toc17912"/>
      <w:bookmarkStart w:id="15" w:name="_Toc35393621"/>
      <w:bookmarkStart w:id="16" w:name="_Toc11874"/>
      <w:bookmarkStart w:id="17" w:name="_Toc28359002"/>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一、项目基本情况</w:t>
      </w:r>
      <w:bookmarkEnd w:id="9"/>
      <w:bookmarkEnd w:id="10"/>
      <w:bookmarkEnd w:id="11"/>
      <w:bookmarkEnd w:id="12"/>
      <w:bookmarkEnd w:id="13"/>
      <w:bookmarkEnd w:id="14"/>
      <w:bookmarkEnd w:id="15"/>
      <w:bookmarkEnd w:id="16"/>
      <w:bookmarkEnd w:id="17"/>
    </w:p>
    <w:p>
      <w:pPr>
        <w:snapToGrid w:val="0"/>
        <w:spacing w:line="312" w:lineRule="auto"/>
        <w:ind w:firstLine="480"/>
        <w:rPr>
          <w:rFonts w:hint="eastAsia" w:ascii="宋体" w:hAnsi="宋体" w:eastAsia="宋体" w:cs="宋体"/>
          <w:i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项目编号：</w:t>
      </w:r>
      <w:r>
        <w:rPr>
          <w:rFonts w:hint="eastAsia" w:ascii="宋体" w:hAnsi="宋体" w:cs="宋体"/>
          <w:iCs/>
          <w:caps w:val="0"/>
          <w:smallCaps w:val="0"/>
          <w:outline w:val="0"/>
          <w:shadow w:val="0"/>
          <w:emboss w:val="0"/>
          <w:imprint w:val="0"/>
          <w:vanish w:val="0"/>
          <w:color w:val="000000" w:themeColor="text1"/>
          <w:spacing w:val="0"/>
          <w:sz w:val="24"/>
          <w:highlight w:val="none"/>
          <w14:textFill>
            <w14:solidFill>
              <w14:schemeClr w14:val="tx1"/>
            </w14:solidFill>
          </w14:textFill>
        </w:rPr>
        <w:t>HY-</w:t>
      </w:r>
      <w:r>
        <w:rPr>
          <w:rFonts w:hint="eastAsia" w:ascii="宋体" w:hAnsi="宋体" w:cs="宋体"/>
          <w:i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202204</w:t>
      </w:r>
    </w:p>
    <w:p>
      <w:pPr>
        <w:snapToGrid w:val="0"/>
        <w:spacing w:line="312" w:lineRule="auto"/>
        <w:ind w:firstLine="468" w:firstLineChars="195"/>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p>
    <w:p>
      <w:pPr>
        <w:snapToGrid w:val="0"/>
        <w:spacing w:line="312" w:lineRule="auto"/>
        <w:ind w:firstLine="468" w:firstLineChars="195"/>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预算金额（元）：</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54273478</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（3年）</w:t>
      </w:r>
    </w:p>
    <w:p>
      <w:pPr>
        <w:snapToGrid w:val="0"/>
        <w:spacing w:line="312" w:lineRule="auto"/>
        <w:ind w:firstLine="468" w:firstLineChars="195"/>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最高限价（元）：</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54273478</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（3年）</w:t>
      </w:r>
    </w:p>
    <w:p>
      <w:pPr>
        <w:snapToGrid w:val="0"/>
        <w:spacing w:line="312" w:lineRule="auto"/>
        <w:ind w:firstLine="468" w:firstLineChars="195"/>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采购需求：</w:t>
      </w:r>
    </w:p>
    <w:p>
      <w:pPr>
        <w:snapToGrid w:val="0"/>
        <w:spacing w:line="312" w:lineRule="auto"/>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标项名称:</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napToGrid w:val="0"/>
        <w:spacing w:line="312" w:lineRule="auto"/>
        <w:ind w:firstLine="720" w:firstLineChars="3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预算金额（元）: </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54273478</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（3年）  </w:t>
      </w:r>
    </w:p>
    <w:p>
      <w:pPr>
        <w:snapToGrid w:val="0"/>
        <w:spacing w:line="312" w:lineRule="auto"/>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简要规格描述或项目基本概况介绍、用途：</w:t>
      </w: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集镇区域及工业园区主次道路等区域道路保洁、9座公厕保洁、35个行政村村内道路清扫保洁、公厕保洁、污目广告清理、池塘沟渠的清理；35个行政村、集镇垃圾、6个小区及除工业企业外所有公共行政事业单位的垃圾分类上门收集、分类清运、中转站管理及垃圾清运、大件垃圾及工业垃圾清运、污目广告清理、垃圾桶（果壳箱）清洗等。</w:t>
      </w:r>
    </w:p>
    <w:p>
      <w:pPr>
        <w:snapToGrid w:val="0"/>
        <w:spacing w:line="312" w:lineRule="auto"/>
        <w:ind w:firstLine="480" w:firstLineChars="20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合同履行期限：3年</w:t>
      </w:r>
      <w:r>
        <w:rPr>
          <w:rFonts w:hint="eastAsia" w:ascii="宋体" w:hAnsi="宋体" w:cs="Courier New"/>
          <w:caps w:val="0"/>
          <w:smallCaps w:val="0"/>
          <w:outline w:val="0"/>
          <w:shadow w:val="0"/>
          <w:emboss w:val="0"/>
          <w:imprint w:val="0"/>
          <w:vanish w:val="0"/>
          <w:color w:val="000000" w:themeColor="text1"/>
          <w:spacing w:val="0"/>
          <w:kern w:val="0"/>
          <w:sz w:val="24"/>
          <w:highlight w:val="none"/>
          <w14:textFill>
            <w14:solidFill>
              <w14:schemeClr w14:val="tx1"/>
            </w14:solidFill>
          </w14:textFill>
        </w:rPr>
        <w:t>（合同签定之日起）</w:t>
      </w: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合同一年一签。</w:t>
      </w:r>
    </w:p>
    <w:p>
      <w:pPr>
        <w:widowControl/>
        <w:spacing w:line="312" w:lineRule="auto"/>
        <w:ind w:firstLine="480"/>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本项目不接受联合体投标。</w:t>
      </w:r>
    </w:p>
    <w:p>
      <w:pPr>
        <w:widowControl/>
        <w:numPr>
          <w:ilvl w:val="0"/>
          <w:numId w:val="2"/>
        </w:numPr>
        <w:spacing w:line="312" w:lineRule="auto"/>
        <w:ind w:firstLine="482" w:firstLineChars="200"/>
        <w:jc w:val="left"/>
        <w:outlineLvl w:val="1"/>
        <w:rPr>
          <w:rFonts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pPr>
      <w:bookmarkStart w:id="18" w:name="_Toc3635"/>
      <w:bookmarkStart w:id="19" w:name="_Toc2854"/>
      <w:bookmarkStart w:id="20" w:name="_Toc4212"/>
      <w:bookmarkStart w:id="21" w:name="_Toc26334"/>
      <w:bookmarkStart w:id="22" w:name="_Toc23031"/>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申请人的资格要求</w:t>
      </w:r>
      <w:bookmarkEnd w:id="18"/>
      <w:bookmarkEnd w:id="19"/>
      <w:bookmarkEnd w:id="20"/>
      <w:bookmarkEnd w:id="21"/>
      <w:bookmarkEnd w:id="22"/>
    </w:p>
    <w:p>
      <w:pPr>
        <w:widowControl/>
        <w:spacing w:line="312" w:lineRule="auto"/>
        <w:ind w:firstLine="480"/>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bookmarkStart w:id="23" w:name="_Toc3659"/>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12" w:lineRule="auto"/>
        <w:ind w:firstLine="480"/>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2.落实政府采购政策需满足的资格要求：无 </w:t>
      </w:r>
    </w:p>
    <w:p>
      <w:pPr>
        <w:widowControl/>
        <w:spacing w:line="312" w:lineRule="auto"/>
        <w:ind w:firstLine="480"/>
        <w:jc w:val="left"/>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3.本项目的特定资格要求：无。</w:t>
      </w: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widowControl/>
        <w:spacing w:line="312" w:lineRule="auto"/>
        <w:ind w:firstLine="482"/>
        <w:jc w:val="left"/>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三、获取招标文件</w:t>
      </w:r>
      <w:bookmarkEnd w:id="23"/>
    </w:p>
    <w:p>
      <w:pPr>
        <w:widowControl/>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时间：</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2022</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年</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月</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11</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日至</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2022</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年</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月</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日</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，每天上午00:00至12:00，下午12:00至23:59（北京时间，线上获取法定节假日均可，线下获取文件法定节假日除外）</w:t>
      </w:r>
    </w:p>
    <w:p>
      <w:pPr>
        <w:widowControl/>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  </w:t>
      </w:r>
      <w:r>
        <w:rPr>
          <w:rFonts w:hint="default" w:ascii="宋体" w:hAnsi="宋体" w:cs="宋体"/>
          <w:caps w:val="0"/>
          <w:smallCaps w:val="0"/>
          <w:outline w:val="0"/>
          <w:shadow w:val="0"/>
          <w:emboss w:val="0"/>
          <w:imprint w:val="0"/>
          <w:vanish w:val="0"/>
          <w:color w:val="000000" w:themeColor="text1"/>
          <w:spacing w:val="0"/>
          <w:kern w:val="0"/>
          <w:sz w:val="24"/>
          <w:highlight w:val="none"/>
          <w:lang w:val="en-US"/>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 地点（网址）：政采云平台（https://www.zcygov.cn/） </w:t>
      </w:r>
    </w:p>
    <w:p>
      <w:pPr>
        <w:widowControl/>
        <w:spacing w:line="44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方式：供应商登陆政采云平台https://www.zcygov.cn/，在线申请获取采购文件（进入“项目采购”应用，在获取采购文件菜单中选择项目，申请获取采购文件,仅需浏览采购文件的供应商可点击“游客，浏览采购文件”直接下载采购文件浏览）。  </w:t>
      </w:r>
    </w:p>
    <w:p>
      <w:pPr>
        <w:widowControl/>
        <w:spacing w:line="44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售价（元）：0</w:t>
      </w:r>
    </w:p>
    <w:p>
      <w:pPr>
        <w:snapToGrid w:val="0"/>
        <w:spacing w:line="440" w:lineRule="exact"/>
        <w:ind w:firstLine="482"/>
        <w:outlineLvl w:val="1"/>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4" w:name="_Toc16591"/>
      <w:bookmarkStart w:id="25" w:name="_Toc3947"/>
      <w:bookmarkStart w:id="26" w:name="_Toc7293"/>
      <w:bookmarkStart w:id="27" w:name="_Toc8147"/>
      <w:bookmarkStart w:id="28" w:name="_Toc7627"/>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四、提交投标文件截止时间、开标时间和地点</w:t>
      </w:r>
      <w:bookmarkEnd w:id="24"/>
      <w:bookmarkEnd w:id="25"/>
      <w:bookmarkEnd w:id="26"/>
      <w:bookmarkEnd w:id="27"/>
      <w:bookmarkEnd w:id="28"/>
    </w:p>
    <w:p>
      <w:pPr>
        <w:snapToGrid w:val="0"/>
        <w:spacing w:line="440" w:lineRule="exact"/>
        <w:ind w:firstLine="480"/>
        <w:jc w:val="left"/>
        <w:rPr>
          <w:rFonts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pPr>
      <w:bookmarkStart w:id="29" w:name="_Toc6977"/>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提交投标文件截止时间：</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2022</w:t>
      </w: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年</w:t>
      </w:r>
      <w:r>
        <w:rPr>
          <w:rFonts w:hint="eastAsia" w:ascii="宋体" w:hAnsi="宋体" w:cs="宋体"/>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月</w:t>
      </w:r>
      <w:r>
        <w:rPr>
          <w:rFonts w:hint="eastAsia" w:ascii="宋体" w:hAnsi="宋体" w:cs="宋体"/>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日</w:t>
      </w: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 09:00（北京时间）</w:t>
      </w:r>
    </w:p>
    <w:p>
      <w:pPr>
        <w:snapToGrid w:val="0"/>
        <w:spacing w:line="440" w:lineRule="exact"/>
        <w:ind w:firstLine="480"/>
        <w:jc w:val="left"/>
        <w:rPr>
          <w:rFonts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投标地点（网址）：政采云平台（https://www.zcygov.cn/） </w:t>
      </w:r>
    </w:p>
    <w:p>
      <w:pPr>
        <w:snapToGrid w:val="0"/>
        <w:spacing w:line="440" w:lineRule="exact"/>
        <w:ind w:firstLine="480"/>
        <w:jc w:val="left"/>
        <w:rPr>
          <w:rFonts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开标时间：</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2022</w:t>
      </w: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年</w:t>
      </w:r>
      <w:r>
        <w:rPr>
          <w:rFonts w:hint="eastAsia" w:ascii="宋体" w:hAnsi="宋体" w:cs="宋体"/>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月</w:t>
      </w:r>
      <w:r>
        <w:rPr>
          <w:rFonts w:hint="eastAsia" w:ascii="宋体" w:hAnsi="宋体" w:cs="宋体"/>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日</w:t>
      </w: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09:00（北京时间） </w:t>
      </w:r>
    </w:p>
    <w:p>
      <w:pPr>
        <w:snapToGrid w:val="0"/>
        <w:spacing w:line="440" w:lineRule="exact"/>
        <w:ind w:firstLine="480"/>
        <w:jc w:val="left"/>
        <w:rPr>
          <w:rFonts w:hint="eastAsia" w:ascii="宋体" w:hAnsi="宋体" w:eastAsia="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开标地点（网址）：</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“政采云”平台</w:t>
      </w:r>
    </w:p>
    <w:p>
      <w:pPr>
        <w:snapToGrid w:val="0"/>
        <w:spacing w:line="440" w:lineRule="exact"/>
        <w:ind w:firstLine="482"/>
        <w:jc w:val="left"/>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五、公告期限</w:t>
      </w:r>
      <w:bookmarkEnd w:id="29"/>
    </w:p>
    <w:p>
      <w:pPr>
        <w:snapToGrid w:val="0"/>
        <w:spacing w:line="44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自本公告发布之日起5个工作日。</w:t>
      </w:r>
    </w:p>
    <w:p>
      <w:pPr>
        <w:snapToGrid w:val="0"/>
        <w:spacing w:line="440" w:lineRule="exact"/>
        <w:ind w:firstLine="482"/>
        <w:outlineLvl w:val="1"/>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0" w:name="_Toc6936"/>
      <w:bookmarkStart w:id="31" w:name="_Toc19114"/>
      <w:bookmarkStart w:id="32" w:name="_Toc8513"/>
      <w:bookmarkStart w:id="33" w:name="_Toc1375"/>
      <w:bookmarkStart w:id="34" w:name="_Toc4572"/>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六、其他补充事宜</w:t>
      </w:r>
      <w:bookmarkEnd w:id="30"/>
      <w:bookmarkEnd w:id="31"/>
      <w:bookmarkEnd w:id="32"/>
      <w:bookmarkEnd w:id="33"/>
      <w:bookmarkEnd w:id="34"/>
    </w:p>
    <w:p>
      <w:pPr>
        <w:snapToGrid w:val="0"/>
        <w:spacing w:line="440" w:lineRule="exact"/>
        <w:ind w:firstLine="48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1"/>
          <w:sz w:val="24"/>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pacing w:line="440" w:lineRule="exact"/>
        <w:ind w:firstLine="480"/>
        <w:rPr>
          <w:rFonts w:ascii="宋体" w:hAnsi="宋体" w:cs="宋体"/>
          <w:caps w:val="0"/>
          <w:smallCaps w:val="0"/>
          <w:outline w:val="0"/>
          <w:shadow w:val="0"/>
          <w:emboss w:val="0"/>
          <w:imprint w:val="0"/>
          <w:vanish w:val="0"/>
          <w:color w:val="000000" w:themeColor="text1"/>
          <w:spacing w:val="0"/>
          <w:kern w:val="1"/>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1"/>
          <w:sz w:val="24"/>
          <w:highlight w:val="none"/>
          <w14:textFill>
            <w14:solidFill>
              <w14:schemeClr w14:val="tx1"/>
            </w14:solidFill>
          </w14:textFill>
        </w:rPr>
        <w:t>2.其他事项:</w:t>
      </w:r>
    </w:p>
    <w:p>
      <w:pPr>
        <w:pStyle w:val="2"/>
        <w:spacing w:line="440" w:lineRule="exact"/>
        <w:ind w:firstLine="480"/>
        <w:rPr>
          <w:rFonts w:ascii="宋体" w:hAnsi="宋体" w:cs="宋体"/>
          <w:bCs/>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highlight w:val="none"/>
          <w14:textFill>
            <w14:solidFill>
              <w14:schemeClr w14:val="tx1"/>
            </w14:solidFill>
          </w14:textFill>
        </w:rPr>
        <w:t>（1）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highlight w:val="none"/>
          <w14:textFill>
            <w14:solidFill>
              <w14:schemeClr w14:val="tx1"/>
            </w14:solidFill>
          </w14:textFill>
        </w:rPr>
        <w:t>（2）招标文件及更正补充公告请自行登录浙江政府采购网，在招标公告及更正公告页面中下载。</w:t>
      </w:r>
    </w:p>
    <w:p>
      <w:pPr>
        <w:snapToGrid w:val="0"/>
        <w:spacing w:line="440" w:lineRule="exact"/>
        <w:ind w:firstLine="482"/>
        <w:jc w:val="left"/>
        <w:outlineLvl w:val="1"/>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5" w:name="_Toc6928"/>
      <w:bookmarkStart w:id="36" w:name="_Toc30054"/>
      <w:bookmarkStart w:id="37" w:name="_Toc3016"/>
      <w:bookmarkStart w:id="38" w:name="_Toc514"/>
      <w:bookmarkStart w:id="39" w:name="_Toc14394"/>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七、对本次招标提出询问，请按以下方式联系</w:t>
      </w:r>
      <w:bookmarkEnd w:id="35"/>
      <w:bookmarkEnd w:id="36"/>
      <w:bookmarkEnd w:id="37"/>
      <w:bookmarkEnd w:id="38"/>
      <w:bookmarkEnd w:id="39"/>
    </w:p>
    <w:p>
      <w:pPr>
        <w:pStyle w:val="2"/>
        <w:spacing w:line="440" w:lineRule="exact"/>
        <w:ind w:firstLine="473"/>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1.采购人信息</w:t>
      </w:r>
    </w:p>
    <w:p>
      <w:pPr>
        <w:pStyle w:val="2"/>
        <w:spacing w:line="440" w:lineRule="exact"/>
        <w:ind w:firstLine="473"/>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名称：嵊州市</w:t>
      </w:r>
      <w:r>
        <w:rPr>
          <w:rFonts w:hint="eastAsia" w:ascii="宋体" w:hAnsi="宋体" w:cs="宋体"/>
          <w:caps w:val="0"/>
          <w:smallCaps w:val="0"/>
          <w:outline w:val="0"/>
          <w:shadow w:val="0"/>
          <w:emboss w:val="0"/>
          <w:imprint w:val="0"/>
          <w:vanish w:val="0"/>
          <w:color w:val="000000" w:themeColor="text1"/>
          <w:spacing w:val="0"/>
          <w:highlight w:val="none"/>
          <w:lang w:eastAsia="zh-CN"/>
          <w14:textFill>
            <w14:solidFill>
              <w14:schemeClr w14:val="tx1"/>
            </w14:solidFill>
          </w14:textFill>
        </w:rPr>
        <w:t>甘霖</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镇人民政府</w:t>
      </w:r>
    </w:p>
    <w:p>
      <w:pPr>
        <w:pStyle w:val="2"/>
        <w:spacing w:line="440" w:lineRule="exact"/>
        <w:ind w:firstLine="480"/>
        <w:rPr>
          <w:rFonts w:hint="eastAsia" w:ascii="宋体" w:hAnsi="宋体" w:eastAsia="宋体" w:cs="宋体"/>
          <w:caps w:val="0"/>
          <w:smallCaps w:val="0"/>
          <w:outline w:val="0"/>
          <w:shadow w:val="0"/>
          <w:emboss w:val="0"/>
          <w:imprint w:val="0"/>
          <w:vanish w:val="0"/>
          <w:color w:val="000000" w:themeColor="text1"/>
          <w:spacing w:val="0"/>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地址：嵊州市</w:t>
      </w:r>
      <w:r>
        <w:rPr>
          <w:rFonts w:hint="eastAsia" w:ascii="宋体" w:hAnsi="宋体" w:cs="宋体"/>
          <w:caps w:val="0"/>
          <w:smallCaps w:val="0"/>
          <w:outline w:val="0"/>
          <w:shadow w:val="0"/>
          <w:emboss w:val="0"/>
          <w:imprint w:val="0"/>
          <w:vanish w:val="0"/>
          <w:color w:val="000000" w:themeColor="text1"/>
          <w:spacing w:val="0"/>
          <w:highlight w:val="none"/>
          <w:lang w:eastAsia="zh-CN"/>
          <w14:textFill>
            <w14:solidFill>
              <w14:schemeClr w14:val="tx1"/>
            </w14:solidFill>
          </w14:textFill>
        </w:rPr>
        <w:t>甘霖</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镇</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传真：/</w:t>
      </w:r>
    </w:p>
    <w:p>
      <w:pPr>
        <w:pStyle w:val="2"/>
        <w:spacing w:line="440" w:lineRule="exact"/>
        <w:ind w:firstLine="480"/>
        <w:rPr>
          <w:rFonts w:hint="eastAsia" w:ascii="宋体" w:hAnsi="宋体" w:eastAsia="宋体" w:cs="宋体"/>
          <w:color w:val="FF0000"/>
          <w:lang w:eastAsia="zh-CN"/>
        </w:rPr>
      </w:pPr>
      <w:r>
        <w:rPr>
          <w:rFonts w:hint="eastAsia" w:ascii="宋体" w:hAnsi="宋体" w:cs="宋体"/>
          <w:color w:val="FF0000"/>
        </w:rPr>
        <w:t xml:space="preserve">项目联系人（询问）： </w:t>
      </w:r>
      <w:r>
        <w:rPr>
          <w:rFonts w:hint="eastAsia" w:ascii="宋体" w:hAnsi="宋体" w:cs="宋体"/>
          <w:color w:val="FF0000"/>
          <w:lang w:val="en-US" w:eastAsia="zh-CN"/>
        </w:rPr>
        <w:t>李钧</w:t>
      </w:r>
    </w:p>
    <w:p>
      <w:pPr>
        <w:pStyle w:val="2"/>
        <w:spacing w:line="440" w:lineRule="exact"/>
        <w:ind w:firstLine="480"/>
        <w:rPr>
          <w:rFonts w:hint="default" w:ascii="宋体" w:hAnsi="宋体" w:eastAsia="宋体" w:cs="宋体"/>
          <w:color w:val="FF0000"/>
          <w:lang w:val="en-US" w:eastAsia="zh-CN"/>
        </w:rPr>
      </w:pPr>
      <w:r>
        <w:rPr>
          <w:rFonts w:hint="eastAsia" w:ascii="宋体" w:hAnsi="宋体" w:cs="宋体"/>
          <w:color w:val="FF0000"/>
        </w:rPr>
        <w:t xml:space="preserve">项目联系方式（询问）： </w:t>
      </w:r>
      <w:r>
        <w:rPr>
          <w:rFonts w:hint="eastAsia" w:ascii="宋体" w:hAnsi="宋体" w:cs="宋体"/>
          <w:color w:val="FF0000"/>
          <w:lang w:val="en-US" w:eastAsia="zh-CN"/>
        </w:rPr>
        <w:t>0575-89303998</w:t>
      </w:r>
    </w:p>
    <w:p>
      <w:pPr>
        <w:pStyle w:val="2"/>
        <w:spacing w:line="440" w:lineRule="exact"/>
        <w:ind w:firstLine="480"/>
        <w:rPr>
          <w:rFonts w:hint="default" w:ascii="宋体" w:hAnsi="宋体" w:eastAsia="宋体" w:cs="宋体"/>
          <w:color w:val="FF0000"/>
          <w:highlight w:val="yellow"/>
          <w:lang w:val="en-US" w:eastAsia="zh-CN"/>
        </w:rPr>
      </w:pPr>
      <w:r>
        <w:rPr>
          <w:rFonts w:hint="eastAsia" w:ascii="宋体" w:hAnsi="宋体" w:cs="宋体"/>
          <w:color w:val="FF0000"/>
          <w:highlight w:val="yellow"/>
        </w:rPr>
        <w:t>质疑联系人：</w:t>
      </w:r>
      <w:r>
        <w:rPr>
          <w:rFonts w:hint="eastAsia" w:ascii="宋体" w:hAnsi="宋体" w:cs="宋体"/>
          <w:color w:val="FF0000"/>
          <w:highlight w:val="yellow"/>
          <w:lang w:val="en-US" w:eastAsia="zh-CN"/>
        </w:rPr>
        <w:t>钱张晖</w:t>
      </w:r>
    </w:p>
    <w:p>
      <w:pPr>
        <w:pStyle w:val="2"/>
        <w:spacing w:line="440" w:lineRule="exact"/>
        <w:ind w:firstLine="480"/>
        <w:rPr>
          <w:rFonts w:hint="default" w:ascii="宋体" w:hAnsi="宋体" w:eastAsia="宋体" w:cs="宋体"/>
          <w:color w:val="FF0000"/>
          <w:highlight w:val="yellow"/>
          <w:lang w:val="en-US" w:eastAsia="zh-CN"/>
        </w:rPr>
      </w:pPr>
      <w:r>
        <w:rPr>
          <w:rFonts w:hint="eastAsia" w:ascii="宋体" w:hAnsi="宋体" w:cs="宋体"/>
          <w:color w:val="FF0000"/>
          <w:highlight w:val="yellow"/>
        </w:rPr>
        <w:t>质疑联系方式：</w:t>
      </w:r>
      <w:r>
        <w:rPr>
          <w:rFonts w:hint="eastAsia" w:ascii="宋体" w:hAnsi="宋体" w:cs="宋体"/>
          <w:color w:val="FF0000"/>
          <w:highlight w:val="yellow"/>
          <w:lang w:val="en-US" w:eastAsia="zh-CN"/>
        </w:rPr>
        <w:t>0575-83276376</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2.采购代理机构信息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名称：浙江华元工程咨询有限公司             </w:t>
      </w:r>
    </w:p>
    <w:p>
      <w:pPr>
        <w:pStyle w:val="2"/>
        <w:spacing w:line="440" w:lineRule="exact"/>
        <w:ind w:firstLine="48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highlight w:val="none"/>
          <w14:textFill>
            <w14:solidFill>
              <w14:schemeClr w14:val="tx1"/>
            </w14:solidFill>
          </w14:textFill>
        </w:rPr>
        <w:t>地址：嵊州市兴旺街288-20号7楼 </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xml:space="preserve">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项目联系人（询问）：</w:t>
      </w:r>
      <w:r>
        <w:rPr>
          <w:rFonts w:hint="eastAsia" w:ascii="宋体" w:hAnsi="宋体" w:cs="宋体"/>
          <w:caps w:val="0"/>
          <w:smallCaps w:val="0"/>
          <w:outline w:val="0"/>
          <w:shadow w:val="0"/>
          <w:emboss w:val="0"/>
          <w:imprint w:val="0"/>
          <w:vanish w:val="0"/>
          <w:color w:val="000000" w:themeColor="text1"/>
          <w:spacing w:val="0"/>
          <w:highlight w:val="none"/>
          <w:lang w:eastAsia="zh-CN"/>
          <w14:textFill>
            <w14:solidFill>
              <w14:schemeClr w14:val="tx1"/>
            </w14:solidFill>
          </w14:textFill>
        </w:rPr>
        <w:t>谢工</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w:t>
      </w:r>
    </w:p>
    <w:p>
      <w:pPr>
        <w:pStyle w:val="2"/>
        <w:spacing w:line="440" w:lineRule="exact"/>
        <w:ind w:firstLine="480"/>
        <w:rPr>
          <w:rFonts w:hint="default" w:ascii="宋体" w:hAnsi="宋体" w:eastAsia="宋体" w:cs="宋体"/>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项目联系方式（询问）：</w:t>
      </w:r>
      <w:r>
        <w:rPr>
          <w:rFonts w:hint="eastAsia" w:ascii="宋体" w:hAnsi="宋体" w:cs="宋体"/>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13454570777</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质疑联系人：张工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质疑联系方式：</w:t>
      </w:r>
      <w:r>
        <w:rPr>
          <w:rFonts w:hint="eastAsia" w:ascii="宋体" w:hAnsi="宋体" w:cs="宋体"/>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13575531686</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3.同级政府采购监督管理部门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名称：嵊州市采购监管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地址：嵊州市领带一路403号国资大楼1</w:t>
      </w:r>
      <w:r>
        <w:rPr>
          <w:rFonts w:hint="eastAsia" w:ascii="宋体" w:hAnsi="宋体" w:cs="宋体"/>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0</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楼</w:t>
      </w:r>
      <w:r>
        <w:rPr>
          <w:rFonts w:hint="eastAsia" w:ascii="宋体" w:hAnsi="宋体" w:cs="宋体"/>
          <w:b/>
          <w:bCs/>
          <w:caps w:val="0"/>
          <w:smallCaps w:val="0"/>
          <w:outline w:val="0"/>
          <w:shadow w:val="0"/>
          <w:emboss w:val="0"/>
          <w:imprint w:val="0"/>
          <w:vanish w:val="0"/>
          <w:color w:val="000000" w:themeColor="text1"/>
          <w:spacing w:val="0"/>
          <w:highlight w:val="none"/>
          <w14:textFill>
            <w14:solidFill>
              <w14:schemeClr w14:val="tx1"/>
            </w14:solidFill>
          </w14:textFill>
        </w:rPr>
        <w:t> </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w:t>
      </w:r>
    </w:p>
    <w:p>
      <w:pPr>
        <w:pStyle w:val="2"/>
        <w:spacing w:line="440" w:lineRule="exact"/>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联系人 ：</w:t>
      </w:r>
      <w:r>
        <w:rPr>
          <w:rFonts w:hint="eastAsia" w:ascii="宋体" w:hAnsi="宋体" w:cs="宋体"/>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王殊</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             </w:t>
      </w:r>
    </w:p>
    <w:p>
      <w:pPr>
        <w:pStyle w:val="2"/>
        <w:spacing w:line="440" w:lineRule="exact"/>
        <w:ind w:firstLine="48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监督投诉电话：0575-83032507</w:t>
      </w:r>
      <w:r>
        <w:rPr>
          <w:rFonts w:hint="eastAsia" w:ascii="宋体" w:hAnsi="宋体" w:cs="宋体"/>
          <w:caps w:val="0"/>
          <w:smallCaps w:val="0"/>
          <w:outline w:val="0"/>
          <w:shadow w:val="0"/>
          <w:emboss w:val="0"/>
          <w:imprint w:val="0"/>
          <w:vanish w:val="0"/>
          <w:color w:val="000000" w:themeColor="text1"/>
          <w:spacing w:val="0"/>
          <w:highlight w:val="none"/>
          <w:shd w:val="clear" w:color="auto" w:fill="FFFFFF"/>
          <w14:textFill>
            <w14:solidFill>
              <w14:schemeClr w14:val="tx1"/>
            </w14:solidFill>
          </w14:textFill>
        </w:rPr>
        <w:t>      </w:t>
      </w:r>
    </w:p>
    <w:p>
      <w:pPr>
        <w:pStyle w:val="141"/>
        <w:spacing w:line="440" w:lineRule="exact"/>
        <w:ind w:firstLine="480" w:firstLineChars="2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pStyle w:val="141"/>
        <w:spacing w:line="440" w:lineRule="exact"/>
        <w:ind w:firstLine="420" w:firstLineChars="200"/>
        <w:rPr>
          <w:rFonts w:ascii="宋体" w:cs="宋体"/>
          <w:bCs/>
          <w:caps w:val="0"/>
          <w:smallCaps w:val="0"/>
          <w:outline w:val="0"/>
          <w:shadow w:val="0"/>
          <w:emboss w:val="0"/>
          <w:imprint w:val="0"/>
          <w:vanish w:val="0"/>
          <w:color w:val="000000" w:themeColor="text1"/>
          <w:spacing w:val="0"/>
          <w:highlight w:val="none"/>
          <w14:textFill>
            <w14:solidFill>
              <w14:schemeClr w14:val="tx1"/>
            </w14:solidFill>
          </w14:textFill>
        </w:rPr>
      </w:pPr>
    </w:p>
    <w:p>
      <w:pPr>
        <w:spacing w:line="360" w:lineRule="auto"/>
        <w:ind w:firstLine="480" w:firstLineChars="200"/>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r>
        <w:rPr>
          <w:rFonts w:hint="eastAsia" w:ascii="宋体" w:hAnsi="宋体"/>
          <w:bCs/>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 xml:space="preserve">   </w:t>
      </w: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嵊州市</w:t>
      </w:r>
      <w:r>
        <w:rPr>
          <w:rFonts w:hint="eastAsia" w:ascii="宋体" w:hAnsi="宋体"/>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镇人民政府</w:t>
      </w:r>
    </w:p>
    <w:p>
      <w:pPr>
        <w:tabs>
          <w:tab w:val="left" w:pos="1560"/>
        </w:tabs>
        <w:spacing w:line="360" w:lineRule="auto"/>
        <w:ind w:left="-53" w:leftChars="-25" w:right="480"/>
        <w:jc w:val="center"/>
        <w:rPr>
          <w:rFonts w:ascii="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浙江华元工程咨询有限公司</w:t>
      </w:r>
    </w:p>
    <w:p>
      <w:pPr>
        <w:spacing w:line="440" w:lineRule="exact"/>
        <w:ind w:firstLine="5654" w:firstLineChars="2356"/>
        <w:rPr>
          <w:rFonts w:ascii="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r>
        <w:rPr>
          <w:rFonts w:hint="eastAsia" w:ascii="宋体" w:hAnsi="宋体"/>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2022</w:t>
      </w: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年</w:t>
      </w:r>
      <w:r>
        <w:rPr>
          <w:rFonts w:hint="eastAsia" w:ascii="宋体" w:hAnsi="宋体"/>
          <w:bCs/>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2</w:t>
      </w: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月</w:t>
      </w:r>
      <w:r>
        <w:rPr>
          <w:rFonts w:hint="eastAsia" w:ascii="宋体" w:hAnsi="宋体"/>
          <w:bCs/>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11</w:t>
      </w:r>
      <w:r>
        <w:rPr>
          <w:rFonts w:hint="eastAsia" w:ascii="宋体" w:hAnsi="宋体"/>
          <w:bCs/>
          <w:caps w:val="0"/>
          <w:smallCaps w:val="0"/>
          <w:outline w:val="0"/>
          <w:shadow w:val="0"/>
          <w:emboss w:val="0"/>
          <w:imprint w:val="0"/>
          <w:vanish w:val="0"/>
          <w:color w:val="000000" w:themeColor="text1"/>
          <w:spacing w:val="0"/>
          <w:sz w:val="24"/>
          <w:highlight w:val="none"/>
          <w14:textFill>
            <w14:solidFill>
              <w14:schemeClr w14:val="tx1"/>
            </w14:solidFill>
          </w14:textFill>
        </w:rPr>
        <w:t>日</w:t>
      </w:r>
    </w:p>
    <w:p>
      <w:pPr>
        <w:pStyle w:val="4"/>
        <w:tabs>
          <w:tab w:val="left" w:pos="478"/>
        </w:tabs>
        <w:spacing w:before="0" w:after="0" w:line="360" w:lineRule="auto"/>
        <w:ind w:left="476" w:hanging="256"/>
        <w:jc w:val="center"/>
        <w:rPr>
          <w:rFonts w:hAnsi="宋体" w:cs="宋体"/>
          <w:b w:val="0"/>
          <w:caps w:val="0"/>
          <w:smallCaps w:val="0"/>
          <w:outline w:val="0"/>
          <w:shadow w:val="0"/>
          <w:emboss w:val="0"/>
          <w:imprint w:val="0"/>
          <w:vanish w:val="0"/>
          <w:color w:val="000000" w:themeColor="text1"/>
          <w:spacing w:val="0"/>
          <w:highlight w:val="none"/>
          <w14:textFill>
            <w14:solidFill>
              <w14:schemeClr w14:val="tx1"/>
            </w14:solidFill>
          </w14:textFill>
        </w:rPr>
      </w:pPr>
      <w:bookmarkStart w:id="40" w:name="_Toc27072"/>
      <w:bookmarkStart w:id="41" w:name="_Toc15361"/>
    </w:p>
    <w:p>
      <w:pPr>
        <w:pStyle w:val="4"/>
        <w:tabs>
          <w:tab w:val="left" w:pos="478"/>
        </w:tabs>
        <w:spacing w:before="0" w:after="0" w:line="360" w:lineRule="auto"/>
        <w:ind w:left="476" w:hanging="256"/>
        <w:jc w:val="center"/>
        <w:rPr>
          <w:rFonts w:hAnsi="宋体" w:cs="宋体"/>
          <w:b w:val="0"/>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spacing w:val="0"/>
          <w:highlight w:val="none"/>
        </w:rPr>
      </w:pPr>
    </w:p>
    <w:p>
      <w:pPr>
        <w:pStyle w:val="4"/>
        <w:tabs>
          <w:tab w:val="left" w:pos="478"/>
        </w:tabs>
        <w:spacing w:before="0" w:after="0" w:line="360" w:lineRule="auto"/>
        <w:ind w:left="476" w:hanging="256"/>
        <w:jc w:val="center"/>
        <w:rPr>
          <w:rFonts w:hAnsi="宋体" w:cs="宋体"/>
          <w:b w:val="0"/>
          <w:caps w:val="0"/>
          <w:smallCaps w:val="0"/>
          <w:outline w:val="0"/>
          <w:shadow w:val="0"/>
          <w:emboss w:val="0"/>
          <w:imprint w:val="0"/>
          <w:vanish w:val="0"/>
          <w:color w:val="000000" w:themeColor="text1"/>
          <w:spacing w:val="0"/>
          <w:highlight w:val="none"/>
          <w14:textFill>
            <w14:solidFill>
              <w14:schemeClr w14:val="tx1"/>
            </w14:solidFill>
          </w14:textFill>
        </w:rPr>
      </w:pPr>
    </w:p>
    <w:p>
      <w:pPr>
        <w:rPr>
          <w:rFonts w:hAnsi="宋体" w:cs="宋体"/>
          <w:b w:val="0"/>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rPr>
          <w:caps w:val="0"/>
          <w:smallCaps w:val="0"/>
          <w:outline w:val="0"/>
          <w:shadow w:val="0"/>
          <w:emboss w:val="0"/>
          <w:imprint w:val="0"/>
          <w:vanish w:val="0"/>
          <w:spacing w:val="0"/>
          <w:highlight w:val="none"/>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4"/>
        <w:numPr>
          <w:ilvl w:val="0"/>
          <w:numId w:val="1"/>
        </w:numPr>
        <w:tabs>
          <w:tab w:val="left" w:pos="478"/>
        </w:tabs>
        <w:spacing w:before="0" w:after="0" w:line="360" w:lineRule="auto"/>
        <w:jc w:val="center"/>
        <w:rPr>
          <w:rFonts w:hAnsi="宋体" w:cs="宋体"/>
          <w:bCs/>
          <w:caps w:val="0"/>
          <w:smallCaps w:val="0"/>
          <w:outline w:val="0"/>
          <w:shadow w:val="0"/>
          <w:emboss w:val="0"/>
          <w:imprint w:val="0"/>
          <w:vanish w:val="0"/>
          <w:color w:val="000000" w:themeColor="text1"/>
          <w:spacing w:val="0"/>
          <w:highlight w:val="none"/>
          <w14:textFill>
            <w14:solidFill>
              <w14:schemeClr w14:val="tx1"/>
            </w14:solidFill>
          </w14:textFill>
        </w:rPr>
      </w:pPr>
      <w:bookmarkStart w:id="42" w:name="_Toc64497180"/>
      <w:bookmarkStart w:id="43" w:name="_Toc13176"/>
      <w:r>
        <w:rPr>
          <w:rFonts w:hint="eastAsia" w:hAnsi="宋体" w:cs="宋体"/>
          <w:bCs/>
          <w:caps w:val="0"/>
          <w:smallCaps w:val="0"/>
          <w:outline w:val="0"/>
          <w:shadow w:val="0"/>
          <w:emboss w:val="0"/>
          <w:imprint w:val="0"/>
          <w:vanish w:val="0"/>
          <w:color w:val="000000" w:themeColor="text1"/>
          <w:spacing w:val="0"/>
          <w:highlight w:val="none"/>
          <w14:textFill>
            <w14:solidFill>
              <w14:schemeClr w14:val="tx1"/>
            </w14:solidFill>
          </w14:textFill>
        </w:rPr>
        <w:t>分 投标须知</w:t>
      </w:r>
      <w:bookmarkEnd w:id="40"/>
      <w:bookmarkEnd w:id="41"/>
      <w:bookmarkEnd w:id="42"/>
      <w:bookmarkEnd w:id="43"/>
    </w:p>
    <w:p>
      <w:pPr>
        <w:pStyle w:val="5"/>
        <w:tabs>
          <w:tab w:val="left" w:pos="358"/>
        </w:tabs>
        <w:spacing w:before="160" w:afterLines="50"/>
        <w:ind w:left="0" w:firstLine="0"/>
        <w:jc w:val="center"/>
        <w:rPr>
          <w:rFonts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pPr>
      <w:bookmarkStart w:id="44" w:name="_Toc339302125"/>
      <w:bookmarkStart w:id="45" w:name="_Toc340322164"/>
      <w:bookmarkStart w:id="46" w:name="_Toc340321909"/>
      <w:bookmarkStart w:id="47" w:name="_Toc383683531"/>
      <w:bookmarkStart w:id="48" w:name="_Toc25662"/>
      <w:bookmarkStart w:id="49" w:name="_Toc304551310"/>
      <w:bookmarkStart w:id="50" w:name="_Toc226337758"/>
      <w:bookmarkStart w:id="51" w:name="_Toc529382340"/>
      <w:bookmarkStart w:id="52" w:name="_Toc514938671"/>
      <w:bookmarkStart w:id="53" w:name="_Toc10825"/>
      <w:bookmarkStart w:id="54" w:name="_Toc341768536"/>
      <w:bookmarkStart w:id="55" w:name="_Toc7739"/>
      <w:bookmarkStart w:id="56" w:name="_Toc348709929"/>
      <w:bookmarkStart w:id="57" w:name="_Toc384363120"/>
      <w:bookmarkStart w:id="58" w:name="_Toc180555917"/>
      <w:bookmarkStart w:id="59" w:name="_Toc248065036"/>
      <w:bookmarkStart w:id="60" w:name="_Toc21523"/>
      <w:bookmarkStart w:id="61" w:name="_Toc348704823"/>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投标须知前附表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Style w:val="46"/>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479"/>
        <w:gridCol w:w="7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62" w:name="_Toc514938672"/>
            <w:bookmarkStart w:id="63" w:name="_Toc381971526"/>
            <w:bookmarkStart w:id="64" w:name="_Toc330214699"/>
            <w:bookmarkStart w:id="65" w:name="_Toc330214827"/>
            <w:bookmarkStart w:id="66" w:name="_Toc510614920"/>
            <w:bookmarkStart w:id="67" w:name="_Toc16019"/>
            <w:bookmarkStart w:id="68" w:name="_Toc504504523"/>
            <w:bookmarkStart w:id="69" w:name="_Toc330212058"/>
            <w:bookmarkStart w:id="70" w:name="_Toc330215452"/>
            <w:bookmarkStart w:id="71" w:name="_Toc330215254"/>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序号</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内容</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说明或要求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eastAsia="宋体" w:cs="宋体"/>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项目编号</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HY-202204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采购内容</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详见第三部分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投标报价</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3"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信用记录</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响应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6</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采购项目需要落实的政府采购政策</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1.项目属性（服务类）</w:t>
            </w:r>
          </w:p>
          <w:p>
            <w:pPr>
              <w:snapToGrid w:val="0"/>
              <w:spacing w:line="360" w:lineRule="exact"/>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2.中小企业划分标准所属行业（具体根据《中小企业划型标准规定》执行）。</w:t>
            </w:r>
          </w:p>
          <w:p>
            <w:pPr>
              <w:snapToGrid w:val="0"/>
              <w:spacing w:line="360" w:lineRule="exact"/>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采购标的：清扫保洁服务 ，所属行业：其他未列明行业。</w:t>
            </w:r>
          </w:p>
          <w:p>
            <w:pPr>
              <w:snapToGrid w:val="0"/>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vanish w:val="0"/>
                <w:color w:val="000000" w:themeColor="text1"/>
                <w:spacing w:val="0"/>
                <w:kern w:val="0"/>
                <w:sz w:val="24"/>
                <w:highlight w:val="none"/>
                <w14:textFill>
                  <w14:solidFill>
                    <w14:schemeClr w14:val="tx1"/>
                  </w14:solidFill>
                </w14:textFill>
              </w:rPr>
              <w:t>本</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项目依法落实政府采购小微企业、监狱企业、残疾人福利性单位价格扣除扶持政策和节能产品、环境标志产品政府采购实施相关规定。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7</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答疑与澄清</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8</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投标文件的形式</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电子投标文件（包括“电子加密投标文件”和“备份投标文件”，在投标文件编制完成后同时生成）；</w:t>
            </w:r>
          </w:p>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（1）“电子加密投标文件”是指通过“</w:t>
            </w: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政采云电子交易客户端</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”完成投标文件编制后</w:t>
            </w: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生成并加密的数据电文形式的投标文件，文件格式“.jmbs”</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（2）“备份投标文件”是指与“电子加密投标文件”同时生成的数据电文形式的电子文件（文件格式</w:t>
            </w: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“.bfbs”</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9</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投标文件的组成</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10</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投标文件的签章形式</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ascii="宋体" w:hAnsi="宋体" w:cs="宋体"/>
                <w:b/>
                <w:caps w:val="0"/>
                <w:smallCaps w:val="0"/>
                <w:outline w:val="0"/>
                <w:shadow w:val="0"/>
                <w:emboss w:val="0"/>
                <w:imprint w:val="0"/>
                <w:vanish w:val="0"/>
                <w:color w:val="000000" w:themeColor="text1"/>
                <w:spacing w:val="0"/>
                <w:sz w:val="24"/>
                <w:highlight w:val="none"/>
                <w:u w:val="single"/>
                <w14:textFill>
                  <w14:solidFill>
                    <w14:schemeClr w14:val="tx1"/>
                  </w14:solidFill>
                </w14:textFill>
              </w:rPr>
              <w:t>电子签章</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。按《第二部分 投标须知》和《第六部分 投标文件格式》标注的要求进行盖章、签署（电子签章）。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11</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投标文件</w:t>
            </w:r>
          </w:p>
          <w:p>
            <w:pPr>
              <w:snapToGrid w:val="0"/>
              <w:spacing w:line="3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份数</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（1）“电子加密投标文件”：在线上传递交（一份）。（2）“备份投标文件”：密封包装后（EMS、顺丰邮寄等形式）投标截止时间前（送达时间以采购组织机构实际签收时间为准）送达（一份）（邮寄地址：</w:t>
            </w: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嵊州市兴旺街288-20号7楼</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w:t>
            </w:r>
            <w:r>
              <w:rPr>
                <w:rFonts w:hint="eastAsia" w:ascii="宋体" w:hAnsi="宋体" w:cs="宋体"/>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浙江华元工程咨询有限公司</w:t>
            </w:r>
            <w:r>
              <w:rPr>
                <w:rFonts w:hint="eastAsia" w:ascii="宋体" w:hAnsi="宋体" w:cs="宋体"/>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w:t>
            </w:r>
            <w:r>
              <w:rPr>
                <w:rFonts w:hint="eastAsia" w:ascii="宋体" w:hAnsi="宋体" w:cs="宋体"/>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 谢工</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12</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备份投标文件的约定</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在“政府采购云平台”完成电子加密“投标文件”的在线传输递交后，还可以在投标截止时间前通过EMS、顺丰邮寄等形式送达以介质存储的数据电文形式的“备份投标文件”。“备份投标文件”由投标人自愿提交，采购文件不作强制性要求，但投标人仅递交了“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13</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备份投标文件的编制</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投标人提交的备份投标文件应当是通过“政采云电子交易客户端”完成投标文件编制后，与电子加密“投标文件”同时生成的数据电文形式的未加密的备份投标文件，文件格式“.bfbs”。</w:t>
            </w:r>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以其他方式编制的“备份投标文件”视为无效“备份投标文件”。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14</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投标文件的上传和递交</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（1）“电子加密投标文件”的上传、递交：</w:t>
            </w:r>
          </w:p>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a.投标人应在投标截止时间前将“电子加密投标文件”成功上传递交至“政府采购云平台”，否则投标无效。</w:t>
            </w:r>
          </w:p>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b.“电子加密投标文件”成功上传递交后，投标人可自行打印投标文件接收回执。</w:t>
            </w:r>
          </w:p>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c.投标截止时间前，除投标人补充、修改或者撤回投标文件外，任何单位和个人不得解密或提取投标文件。</w:t>
            </w:r>
          </w:p>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（2）“备份投标文件”的密封包装、递交：</w:t>
            </w:r>
          </w:p>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a.投标人在“政府采购云平台”完成“电子加密投标文件”的上传递交后以EMS、顺丰邮寄等形式在投标截止时间前送达以介质（U盘）存储的 “备份投标文件”（一份），</w:t>
            </w: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送达时间以采购组织机构实际签收时间为准</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spacing w:line="360" w:lineRule="exact"/>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b.“备份投标文件”应当密封包装，并在包装上标注投标项目名称、投标单位名称并加盖公章。没有密封包装或标识或盖章或逾期送达至投标地点的“备份投标文件”视为未递交；</w:t>
            </w:r>
          </w:p>
          <w:p>
            <w:pPr>
              <w:snapToGrid w:val="0"/>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15</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投标截止</w:t>
            </w:r>
          </w:p>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时间</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投标截止时间：</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2022</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年</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月</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日</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9时</w:t>
            </w:r>
            <w:r>
              <w:rPr>
                <w:rFonts w:hint="default" w:ascii="宋体" w:hAnsi="宋体" w:cs="宋体"/>
                <w:caps w:val="0"/>
                <w:smallCaps w:val="0"/>
                <w:outline w:val="0"/>
                <w:shadow w:val="0"/>
                <w:emboss w:val="0"/>
                <w:imprint w:val="0"/>
                <w:vanish w:val="0"/>
                <w:color w:val="000000" w:themeColor="text1"/>
                <w:spacing w:val="0"/>
                <w:sz w:val="24"/>
                <w:highlight w:val="none"/>
                <w:lang w:val="en-US"/>
                <w14:textFill>
                  <w14:solidFill>
                    <w14:schemeClr w14:val="tx1"/>
                  </w14:solidFill>
                </w14:textFill>
              </w:rPr>
              <w:t>0</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0分（北京时间）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16</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开标时</w:t>
            </w:r>
          </w:p>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间和地点</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开标时间：</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2022</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年</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月</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日</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9时00分（北京时间）</w:t>
            </w:r>
          </w:p>
          <w:p>
            <w:pPr>
              <w:snapToGrid w:val="0"/>
              <w:spacing w:line="360" w:lineRule="exact"/>
              <w:jc w:val="left"/>
              <w:rPr>
                <w:rFonts w:hint="eastAsia" w:ascii="宋体" w:hAnsi="宋体" w:eastAsia="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开标地点：</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嵊州市公共资源交易中心(官河南路699号国际会展中心北楼三楼)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17</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开标</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本项目采用电子交易，采购组织机构将按照采购文件规定的时间通过“政府采购云平台，网址：</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https://www.zcygov.cn</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”组织开标、开启投标响应文件，所有投标人均应当准时在线参加。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18</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投标文件的解密</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开标后，采购组织机构将通过政府采购云平台（电子交易平台）在线向各投标人远程发出电子加密“投标文件解密”通知，各投标人代表应当在解密通知发出后30分钟内自行完成投标文件的在线解密。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19</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投标文件解密异常情况处理办法</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投标人传输递交至“政府采购云平台”的电子加密“投标文件”无法按时解密时：</w:t>
            </w:r>
          </w:p>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已按规定递交了合格的“备份投标文件”的，采购组织机构将拆封投标人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（2）未按规定递交合格“备份投标文件”的或递交的“备份投标文件”无法成功上传的，视为投标文件撤回。</w:t>
            </w:r>
          </w:p>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（3）备份投标文件上传成功后视为投标文件解密成功，投标人可以进入后续评审。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20</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评标办法</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21</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结果公告及《中标通知书》签发</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采购结果经采购人确认后2个工作日内，采购代理机构将在“浙江政府采购网”公告采购结果，同时向中标单位发出《中标通知书》。中标公告期限为1个工作日。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22</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有效期</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投标文件有效期：90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23</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履约保证金</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签订合同前，中标人需向招标人缴纳一年合同价的</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5%作为履约保证金。在承包期满后无违约的，在一个月后原额无息退还。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24</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付款方式</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进度款甲方分月支付，次月支付上月，在次月底前发放（如遇双休日、节假日顺延）。</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中标供应商提供符合招标人财务要求的正式发票。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0"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25</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代理服务费</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instrText xml:space="preserve"> = 1 \* GB3 </w:instrTex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①</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招标代理机构按照《招标代理服务收费管理暂行办法》规定的收费标准，在招标成功后向中标人收取。</w:t>
            </w:r>
          </w:p>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②用银行支票、电汇、现金等付款方式直接交纳中标服务费。</w:t>
            </w:r>
          </w:p>
          <w:p>
            <w:pPr>
              <w:pStyle w:val="21"/>
              <w:spacing w:line="360" w:lineRule="exact"/>
              <w:ind w:firstLine="0"/>
              <w:rPr>
                <w:rFonts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cs="宋体"/>
                <w:caps w:val="0"/>
                <w:smallCaps w:val="0"/>
                <w:outline w:val="0"/>
                <w:shadow w:val="0"/>
                <w:emboss w:val="0"/>
                <w:imprint w:val="0"/>
                <w:vanish w:val="0"/>
                <w:color w:val="000000" w:themeColor="text1"/>
                <w:spacing w:val="0"/>
                <w:highlight w:val="none"/>
                <w14:textFill>
                  <w14:solidFill>
                    <w14:schemeClr w14:val="tx1"/>
                  </w14:solidFill>
                </w14:textFill>
              </w:rPr>
              <w:t>收款单位（户名）：浙江华元工程咨询有限公司嵊州分公司</w:t>
            </w:r>
          </w:p>
          <w:p>
            <w:pPr>
              <w:pStyle w:val="21"/>
              <w:spacing w:line="360" w:lineRule="exact"/>
              <w:ind w:firstLine="0"/>
              <w:rPr>
                <w:rFonts w:cs="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cs="宋体"/>
                <w:caps w:val="0"/>
                <w:smallCaps w:val="0"/>
                <w:outline w:val="0"/>
                <w:shadow w:val="0"/>
                <w:emboss w:val="0"/>
                <w:imprint w:val="0"/>
                <w:vanish w:val="0"/>
                <w:color w:val="000000" w:themeColor="text1"/>
                <w:spacing w:val="0"/>
                <w:highlight w:val="none"/>
                <w14:textFill>
                  <w14:solidFill>
                    <w14:schemeClr w14:val="tx1"/>
                  </w14:solidFill>
                </w14:textFill>
              </w:rPr>
              <w:t xml:space="preserve">开户银行：工行嵊州城西支行 </w:t>
            </w:r>
          </w:p>
          <w:p>
            <w:pPr>
              <w:pStyle w:val="21"/>
              <w:spacing w:line="360" w:lineRule="exact"/>
              <w:ind w:firstLine="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s="宋体"/>
                <w:caps w:val="0"/>
                <w:smallCaps w:val="0"/>
                <w:outline w:val="0"/>
                <w:shadow w:val="0"/>
                <w:emboss w:val="0"/>
                <w:imprint w:val="0"/>
                <w:vanish w:val="0"/>
                <w:color w:val="000000" w:themeColor="text1"/>
                <w:spacing w:val="0"/>
                <w:highlight w:val="none"/>
                <w14:textFill>
                  <w14:solidFill>
                    <w14:schemeClr w14:val="tx1"/>
                  </w14:solidFill>
                </w14:textFill>
              </w:rPr>
              <w:t>银行账号：1211026809200053379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26</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投标人注册</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未注册加入“浙江省政府采购供应商库”的投标人，应当按照《浙江省政府采购投标人注册及诚信管理暂行办法》的规定进行注册登记（网址：http://www.zjzfcg.gov.cn/）。中标单位应在领取中标通知书前在浙江省政府采购网上进行登记注册，否则视为放弃中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27</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说明</w:t>
            </w:r>
          </w:p>
        </w:tc>
        <w:tc>
          <w:tcPr>
            <w:tcW w:w="76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17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编制投标文件相关事宜：</w:t>
            </w:r>
          </w:p>
          <w:p>
            <w:pPr>
              <w:spacing w:line="3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①本项目通过“政府采购云平台（</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https://www.zcygov.cn/</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3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通过“政府采购云平台”参与在线投标时如遇平台技术问题详询400-881-7190。</w:t>
            </w:r>
          </w:p>
          <w:p>
            <w:pPr>
              <w:spacing w:line="360" w:lineRule="exact"/>
              <w:ind w:firstLine="480"/>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②为确保网上操作合法、有效和安全，投标供应商应当在投标截止时间前完成在“政府采购云平台”的身份认证，确保在电子投标过程中能够对相关数据电文进行加密和使用电子签章。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使用“政采云电子交易客户端”需要提前申领CA数字证书，申领流程请自行前往“浙江政府采购网-下载专区-电子交易客户端-</w: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"http://www.zjzfcg.gov.cn/bidClientTemplate/2019-05-27/12945.html" \t "_blank" \o "CA驱动和申领流程"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CA驱动和申领流程</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”进行查阅；</w:t>
            </w:r>
          </w:p>
          <w:p>
            <w:pPr>
              <w:spacing w:line="3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③投标供应商应当在投标截止时间前，将生成的“电子加密投标文件”上传递交至“政府采购云平台”。投标截止时间以后上传递交的投标文件将被“政府采购云平台”拒收。</w:t>
            </w:r>
          </w:p>
          <w:p>
            <w:pPr>
              <w:spacing w:line="3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④投标供应商在“政府采购云平台”完成“电子加密投标文件”的上传递交后，以（EMS、顺丰邮寄形式）在投标截止时间前送达以介质（U盘）存储的数据电文形式的“备份投标文件”，“备份投标文件”应当密封包装并在包装上标注投标项目名称、投标单位名称并加盖公章。</w:t>
            </w:r>
          </w:p>
          <w:p>
            <w:pPr>
              <w:snapToGrid w:val="0"/>
              <w:spacing w:line="36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⑤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36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begin"/>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instrText xml:space="preserve"> = 6 \* GB3 \* MERGEFORMAT </w:instrTex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⑥</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不接收未报名招标文件的投标人参加投标。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hidden/>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28</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解释权</w:t>
            </w:r>
          </w:p>
        </w:tc>
        <w:tc>
          <w:tcPr>
            <w:tcW w:w="76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本招标文件的解释权属于采购人和采购代理机构。</w:t>
            </w:r>
          </w:p>
        </w:tc>
      </w:tr>
      <w:bookmarkEnd w:id="62"/>
      <w:bookmarkEnd w:id="63"/>
      <w:bookmarkEnd w:id="64"/>
      <w:bookmarkEnd w:id="65"/>
      <w:bookmarkEnd w:id="66"/>
      <w:bookmarkEnd w:id="67"/>
      <w:bookmarkEnd w:id="68"/>
      <w:bookmarkEnd w:id="69"/>
      <w:bookmarkEnd w:id="70"/>
      <w:bookmarkEnd w:id="71"/>
    </w:tbl>
    <w:p>
      <w:pPr>
        <w:pStyle w:val="26"/>
        <w:snapToGrid w:val="0"/>
        <w:spacing w:line="360" w:lineRule="auto"/>
        <w:ind w:firstLine="420"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Ansi="宋体"/>
          <w:caps w:val="0"/>
          <w:smallCaps w:val="0"/>
          <w:outline w:val="0"/>
          <w:shadow w:val="0"/>
          <w:emboss w:val="0"/>
          <w:imprint w:val="0"/>
          <w:vanish w:val="0"/>
          <w:color w:val="000000" w:themeColor="text1"/>
          <w:spacing w:val="0"/>
          <w:highlight w:val="none"/>
          <w14:textFill>
            <w14:solidFill>
              <w14:schemeClr w14:val="tx1"/>
            </w14:solidFill>
          </w14:textFill>
        </w:rPr>
        <w:br w:type="page"/>
      </w:r>
      <w:bookmarkStart w:id="72" w:name="_Toc17114"/>
      <w:bookmarkStart w:id="73" w:name="_Toc4266"/>
      <w:bookmarkStart w:id="74" w:name="_Toc16594"/>
      <w:bookmarkStart w:id="75" w:name="_Toc749"/>
      <w:bookmarkStart w:id="76" w:name="_Toc381971539"/>
      <w:bookmarkStart w:id="77" w:name="_Toc330214840"/>
      <w:bookmarkStart w:id="78" w:name="_Toc330215267"/>
      <w:bookmarkStart w:id="79" w:name="_Toc330215465"/>
      <w:bookmarkStart w:id="80" w:name="_Toc330214712"/>
      <w:bookmarkStart w:id="81" w:name="_Toc330212071"/>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一、总  则</w:t>
      </w:r>
      <w:bookmarkEnd w:id="72"/>
      <w:bookmarkEnd w:id="73"/>
      <w:bookmarkEnd w:id="74"/>
      <w:bookmarkEnd w:id="75"/>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82" w:name="_Toc330215255"/>
      <w:bookmarkStart w:id="83" w:name="_Toc504504524"/>
      <w:bookmarkStart w:id="84" w:name="_Toc381971527"/>
      <w:bookmarkStart w:id="85" w:name="_Toc330212059"/>
      <w:bookmarkStart w:id="86" w:name="_Toc330214700"/>
      <w:bookmarkStart w:id="87" w:name="_Toc330214828"/>
      <w:bookmarkStart w:id="88" w:name="_Toc330215453"/>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（一） </w:t>
      </w:r>
      <w:bookmarkEnd w:id="82"/>
      <w:bookmarkEnd w:id="83"/>
      <w:bookmarkEnd w:id="84"/>
      <w:bookmarkEnd w:id="85"/>
      <w:bookmarkEnd w:id="86"/>
      <w:bookmarkEnd w:id="87"/>
      <w:bookmarkEnd w:id="88"/>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实施依据及适用范围</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2.本招标文件适用于</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r>
        <w:rPr>
          <w:rFonts w:hint="eastAsia" w:asciiTheme="minorEastAsia" w:hAnsiTheme="minorEastAsia" w:eastAsiaTheme="minorEastAsia" w:cstheme="minorEastAsia"/>
          <w:bCs/>
          <w:iCs/>
          <w:caps w:val="0"/>
          <w:smallCaps w:val="0"/>
          <w:outline w:val="0"/>
          <w:shadow w:val="0"/>
          <w:emboss w:val="0"/>
          <w:imprint w:val="0"/>
          <w:vanish w:val="0"/>
          <w:color w:val="000000" w:themeColor="text1"/>
          <w:spacing w:val="0"/>
          <w:sz w:val="24"/>
          <w:highlight w:val="none"/>
          <w14:textFill>
            <w14:solidFill>
              <w14:schemeClr w14:val="tx1"/>
            </w14:solidFill>
          </w14:textFill>
        </w:rPr>
        <w:t>（项目编号：</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zh-CN"/>
          <w14:textFill>
            <w14:solidFill>
              <w14:schemeClr w14:val="tx1"/>
            </w14:solidFill>
          </w14:textFill>
        </w:rPr>
        <w:t>HY-202204</w:t>
      </w:r>
      <w:r>
        <w:rPr>
          <w:rFonts w:hint="eastAsia" w:asciiTheme="minorEastAsia" w:hAnsiTheme="minorEastAsia" w:eastAsiaTheme="minorEastAsia" w:cstheme="minorEastAsia"/>
          <w:bCs/>
          <w:iCs/>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的招标、投标、评标、定标、验收、合同履约、付款等行为（法律、法规另有规定的，从其规定）。</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89" w:name="_Toc330212060"/>
      <w:bookmarkStart w:id="90" w:name="_Toc504504525"/>
      <w:bookmarkStart w:id="91" w:name="_Toc330214829"/>
      <w:bookmarkStart w:id="92" w:name="_Toc330215256"/>
      <w:bookmarkStart w:id="93" w:name="_Toc381971528"/>
      <w:bookmarkStart w:id="94" w:name="_Toc330214701"/>
      <w:bookmarkStart w:id="95" w:name="_Toc330215454"/>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（二）定义</w:t>
      </w:r>
      <w:bookmarkEnd w:id="89"/>
      <w:bookmarkEnd w:id="90"/>
      <w:bookmarkEnd w:id="91"/>
      <w:bookmarkEnd w:id="92"/>
      <w:bookmarkEnd w:id="93"/>
      <w:bookmarkEnd w:id="94"/>
      <w:bookmarkEnd w:id="95"/>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1.“采购人”是指依法进行政府采购的国家机关、事业单位、团体组织，即政府采购合同中的“甲方”。</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2.“采购代理机构”是指受采购人委托，在委托的范围内办理采购事宜的机构（本项目的采购代理机构是指“浙江华元工程咨询有限公司”）；</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3.“采购组织机构”：是指采购人和受采购人委托的采购代理机构；</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4.“投标人”：是指响应招标、参加投标竞争的法人、其他组织或者自然人；</w:t>
      </w:r>
    </w:p>
    <w:p>
      <w:pPr>
        <w:snapToGrid w:val="0"/>
        <w:spacing w:line="360" w:lineRule="auto"/>
        <w:ind w:firstLine="480"/>
        <w:jc w:val="left"/>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5.“中标单位”：是指经评标委员会推荐并经采购人确认的中标成交单位，即政府采购合同中的“乙方”；</w:t>
      </w:r>
    </w:p>
    <w:p>
      <w:pPr>
        <w:snapToGrid w:val="0"/>
        <w:spacing w:line="360" w:lineRule="auto"/>
        <w:ind w:firstLine="480"/>
        <w:jc w:val="left"/>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6.“中小企业（含中型、小型、微型）”：是指符合中小企业划分标准（工信部联企业[2011]300号）的企业；</w:t>
      </w:r>
    </w:p>
    <w:p>
      <w:pPr>
        <w:snapToGrid w:val="0"/>
        <w:spacing w:line="360" w:lineRule="auto"/>
        <w:ind w:firstLine="480"/>
        <w:jc w:val="left"/>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80"/>
        <w:jc w:val="left"/>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8.“残疾人福利性单位”：是指符合《财政部 民政部 中国残疾人联合会关于促进残疾人就业政府采购政策的通知》（财库〔2017〕141号）的规定单位；</w:t>
      </w:r>
    </w:p>
    <w:p>
      <w:pPr>
        <w:snapToGrid w:val="0"/>
        <w:spacing w:line="360" w:lineRule="auto"/>
        <w:ind w:firstLine="480"/>
        <w:jc w:val="left"/>
        <w:outlineLvl w:val="2"/>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9.“项目”：是指投标人按采购文件规定向采购人提供的货物或服务或工程；</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96" w:name="_Toc504504526"/>
      <w:bookmarkStart w:id="97" w:name="_Toc330214704"/>
      <w:bookmarkStart w:id="98" w:name="_Toc330212063"/>
      <w:bookmarkStart w:id="99" w:name="_Toc330215457"/>
      <w:bookmarkStart w:id="100" w:name="_Toc330215259"/>
      <w:bookmarkStart w:id="101" w:name="_Toc381971531"/>
      <w:bookmarkStart w:id="102" w:name="_Toc330214832"/>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（三）</w:t>
      </w:r>
      <w:bookmarkEnd w:id="9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采购方式和采购组织类型</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1.采购方式：本次招标采用公开招标方式进行。</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03" w:name="_Toc504504527"/>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2.采购组织类型：分散采购-分散委托中介。</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（四）投标委托</w:t>
      </w:r>
      <w:bookmarkEnd w:id="103"/>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04" w:name="_Toc504504528"/>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人的法定代表人可以授权其单位的其他在职员工全权代表其处理与本次投标有关的事项，但其授权代表必须持有法定代表人出具的《法定代表人授权委托书》（格式见第六部分投标文件格式），《法定代表人授权委托书》必须经法定代表人签字（或盖章），否则视为无效授权（等同未提供）。</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（五）投标费用</w:t>
      </w:r>
      <w:bookmarkEnd w:id="104"/>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05" w:name="_Toc504504529"/>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1.不论投标结果如何，投标人均应自行承担所有与投标有关的全部费用，采购组织机构概不负责；</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2.合同实施过程中，中标单位须与采购人积极配合。中标单位自行承担本次采购活动中所发生的全部费用。</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（六）联合体投标</w:t>
      </w:r>
      <w:bookmarkEnd w:id="105"/>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本项目不接受联合体投标。</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06" w:name="_Toc504504530"/>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（七）转包与分包</w:t>
      </w:r>
      <w:bookmarkEnd w:id="106"/>
    </w:p>
    <w:p>
      <w:pPr>
        <w:snapToGrid w:val="0"/>
        <w:spacing w:line="360" w:lineRule="auto"/>
        <w:ind w:firstLine="720" w:firstLineChars="3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转包、分包：不允许；</w:t>
      </w:r>
    </w:p>
    <w:bookmarkEnd w:id="97"/>
    <w:bookmarkEnd w:id="98"/>
    <w:bookmarkEnd w:id="99"/>
    <w:bookmarkEnd w:id="100"/>
    <w:bookmarkEnd w:id="101"/>
    <w:bookmarkEnd w:id="102"/>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07" w:name="_Toc504504532"/>
      <w:bookmarkStart w:id="108" w:name="_Toc330215459"/>
      <w:bookmarkStart w:id="109" w:name="_Toc330212065"/>
      <w:bookmarkStart w:id="110" w:name="_Toc381971533"/>
      <w:bookmarkStart w:id="111" w:name="_Toc330214834"/>
      <w:bookmarkStart w:id="112" w:name="_Toc330215261"/>
      <w:bookmarkStart w:id="113" w:name="_Toc33021470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（九）特殊投标人投标规定</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（十）质疑和投诉</w:t>
      </w:r>
      <w:bookmarkEnd w:id="107"/>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1.投标人认为招标文件、招标过程或中标结果使自己的合法权益受到损害的，应当在知道或者应知其权益受到损害之日起七个工作日内，以书面形式向采购人、采购代理机构提出质疑。</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投标人对招标采购单位的质疑答复不满意或者招标采购单位未在规定时间内作出答复的，可以在答复期满后十五个工作日内向同级采购监管部门投诉。</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上述所指“投标人应知其权益受到损害之日”，是指：</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（1）对采购文件提出质疑的，为获取采购文件之日或者采购文件公告期限届满之日（采购文件公告期限届满后获取采购文件的，以采购文件公告期限届满之日为准）；</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（2）对采购过程提出质疑的，为各采购程序环节结束之日；</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（3）对中标或者成交结果提出质疑的，为中标或者成交结果公告期限届满之日。</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14" w:name="_Toc510614921"/>
      <w:bookmarkStart w:id="115" w:name="_Toc504504533"/>
      <w:bookmarkStart w:id="116" w:name="_Toc514938673"/>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质疑函应当包括下列内容：</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（1）投标人的姓名或者名称、地址、邮编、联系人及联系电话；</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（2）质疑项目的名称、编号；</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（3）具体、明确的质疑事项和与质疑事项相关的请求；</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（4）事实依据；</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（5）必要的法律依据；</w:t>
      </w:r>
    </w:p>
    <w:p>
      <w:pPr>
        <w:spacing w:line="360" w:lineRule="auto"/>
        <w:ind w:firstLine="464"/>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（6）提出质疑的日期。</w:t>
      </w:r>
    </w:p>
    <w:p>
      <w:pPr>
        <w:pStyle w:val="26"/>
        <w:snapToGrid w:val="0"/>
        <w:spacing w:line="360" w:lineRule="auto"/>
        <w:ind w:firstLine="482" w:firstLineChars="200"/>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117" w:name="_Toc4522"/>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（十一）其他说明</w:t>
      </w:r>
      <w:bookmarkEnd w:id="117"/>
    </w:p>
    <w:p>
      <w:pPr>
        <w:pStyle w:val="26"/>
        <w:snapToGrid w:val="0"/>
        <w:spacing w:line="360" w:lineRule="auto"/>
        <w:ind w:firstLine="480" w:firstLineChars="20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t>1.投标人投标所使用的资格、信誉、荣誉、投标人业绩与企业认证必须为本法人所拥有。投标人投标所使用的项目实施人员可以为其控股公司的工作人员。在组织资格性审查、商务或技术评审时，属于投标人母公司（总机构）或者同一母公司下属的其他子公司（同一总机构下属的其他分支机构）的人员、业绩、荣誉、知识产权、项目案例等，不得作为该投标人的资信文件予以确认或审查通过。</w:t>
      </w:r>
    </w:p>
    <w:p>
      <w:pPr>
        <w:pStyle w:val="26"/>
        <w:snapToGrid w:val="0"/>
        <w:spacing w:line="360" w:lineRule="auto"/>
        <w:ind w:firstLine="480" w:firstLineChars="20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t>2.投标人在投标活动中提供任何虚假材料或从事其他违法活动的，其投标无效，并报监管部门查处；中标后发现的，中标无效，并须依照相关规定双倍赔偿给采购人。且民事赔偿并不免除违法投标人的行政与刑事责任。</w:t>
      </w:r>
    </w:p>
    <w:p>
      <w:pPr>
        <w:pStyle w:val="26"/>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118" w:name="_Toc4131"/>
      <w:bookmarkStart w:id="119" w:name="_Toc6782"/>
      <w:bookmarkStart w:id="120" w:name="_Toc19457"/>
      <w:bookmarkStart w:id="121" w:name="_Toc1891"/>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二、 招标文件</w:t>
      </w:r>
      <w:bookmarkEnd w:id="108"/>
      <w:bookmarkEnd w:id="109"/>
      <w:bookmarkEnd w:id="110"/>
      <w:bookmarkEnd w:id="111"/>
      <w:bookmarkEnd w:id="112"/>
      <w:bookmarkEnd w:id="113"/>
      <w:bookmarkEnd w:id="114"/>
      <w:bookmarkEnd w:id="115"/>
      <w:bookmarkEnd w:id="116"/>
      <w:bookmarkEnd w:id="118"/>
      <w:bookmarkEnd w:id="119"/>
      <w:bookmarkEnd w:id="120"/>
      <w:bookmarkEnd w:id="121"/>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22" w:name="_Toc381971534"/>
      <w:bookmarkStart w:id="123" w:name="_Toc504504534"/>
      <w:bookmarkStart w:id="124" w:name="_Toc330214707"/>
      <w:bookmarkStart w:id="125" w:name="_Toc330214835"/>
      <w:bookmarkStart w:id="126" w:name="_Toc330215460"/>
      <w:bookmarkStart w:id="127" w:name="_Toc330212066"/>
      <w:bookmarkStart w:id="128" w:name="_Toc330215262"/>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（一）招标文件的构成</w:t>
      </w:r>
      <w:bookmarkEnd w:id="122"/>
      <w:bookmarkEnd w:id="123"/>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本招标文件由以下部份组成：</w:t>
      </w:r>
      <w:bookmarkEnd w:id="124"/>
      <w:bookmarkEnd w:id="125"/>
      <w:bookmarkEnd w:id="126"/>
      <w:bookmarkEnd w:id="127"/>
      <w:bookmarkEnd w:id="128"/>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"_Toc443642941"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 公开招标采购公告</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"_Toc443642942"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 投标须知</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"_Toc443642950"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 采购需求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"_Toc443642961"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 评标办法及评分标准</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\l "_Toc443642971"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 合同主要条款</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 投标文件格式</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29" w:name="_Toc330212067"/>
      <w:bookmarkStart w:id="130" w:name="_Toc330215263"/>
      <w:bookmarkStart w:id="131" w:name="_Toc381971535"/>
      <w:bookmarkStart w:id="132" w:name="_Toc330214708"/>
      <w:bookmarkStart w:id="133" w:name="_Toc330215461"/>
      <w:bookmarkStart w:id="134" w:name="_Toc330214836"/>
      <w:bookmarkStart w:id="135" w:name="_Toc504504535"/>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7.招标文件的澄清、修改文件（如有，另附）</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（二）投标人的风险</w:t>
      </w:r>
      <w:bookmarkEnd w:id="129"/>
      <w:bookmarkEnd w:id="130"/>
      <w:bookmarkEnd w:id="131"/>
      <w:bookmarkEnd w:id="132"/>
      <w:bookmarkEnd w:id="133"/>
      <w:bookmarkEnd w:id="134"/>
      <w:bookmarkEnd w:id="135"/>
    </w:p>
    <w:p>
      <w:pPr>
        <w:pStyle w:val="37"/>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36" w:name="_Toc330215462"/>
      <w:bookmarkStart w:id="137" w:name="_Toc330214837"/>
      <w:bookmarkStart w:id="138" w:name="_Toc330212068"/>
      <w:bookmarkStart w:id="139" w:name="_Toc330215264"/>
      <w:bookmarkStart w:id="140" w:name="_Toc330214709"/>
      <w:bookmarkStart w:id="141" w:name="_Toc381971536"/>
      <w:bookmarkStart w:id="142" w:name="_Toc50450453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（三）招标文件的澄清与修改</w:t>
      </w:r>
      <w:bookmarkEnd w:id="136"/>
      <w:bookmarkEnd w:id="137"/>
      <w:bookmarkEnd w:id="138"/>
      <w:bookmarkEnd w:id="139"/>
      <w:bookmarkEnd w:id="140"/>
      <w:bookmarkEnd w:id="141"/>
      <w:bookmarkEnd w:id="142"/>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43" w:name="_Toc381971537"/>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1.投标人应认真阅读本招标文件，发现其中有误或有要求不合理的，投标人必须在投标须知前附表规定的招标文件答疑与澄清截止时间前以书面形式要求招标采购单位澄清。</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2.招标采购单位必须以书面形式答复投标人要求澄清的问题，并将不包含问题来源的答复书面通知所有购买招标文件的投标人。</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3.招标采购单位对已发出的招标文件进行必要澄清、答复、修改或补充的，应在招标文件要求提交投标文件截止时间3日前，在浙江政府采购网（</w: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"http://www.zjzfcg.gov.cn"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Style w:val="52"/>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http://www.zjzfcg.gov.cn</w:t>
      </w:r>
      <w:r>
        <w:rPr>
          <w:rStyle w:val="52"/>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）上发布澄清或更正公告，并以传真或邮件（原文扫描件）或网上公告等形式告知所有已登记获取采购文件的投标人。</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为保证投标人有足够的时间按修改、补充后的招标文件的要求编制和修正其投标文件，招标采购单位可酌情推迟投标截止时间和开标时间，并在招标文件要求提交投标文件截止时间3日前，将变更后的时间书面通知所有招标文件收受人，同时在浙江政府采购网（</w: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"http://www.zjzfcg.gov.cn"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Style w:val="52"/>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http://www.zjzfcg.gov.cn</w:t>
      </w:r>
      <w:r>
        <w:rPr>
          <w:rStyle w:val="52"/>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）上发布变更公告。</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5.招标文件澄清、答复、修改、补充的内容为招标文件的组成部分。当招标文件与招标文件的答复、澄清、修改、补充通知就同一内容的表述不一致时，以最后发出的书面文件为准。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6.投标人收到采购组织机构发出的澄清、修改（更正）文件后，应在24小时内向采购组织机构提交的书面回执。</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7.投标人对收到的澄清、修改（更正）文件内容有疑问的，应当同时在书面回执中加注说明并与采购人或采购代理机构确认，疑问内容应加盖单位公章、写明日期。</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44" w:name="_Toc504504531"/>
      <w:bookmarkStart w:id="145" w:name="_Toc504504537"/>
      <w:bookmarkStart w:id="146" w:name="_Toc510614922"/>
      <w:bookmarkStart w:id="147" w:name="_Toc514938674"/>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（四）</w:t>
      </w:r>
      <w:bookmarkEnd w:id="144"/>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关联投标人投标限制</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本采购文件所称“关联企业”，是指存在关联关系的企业；“关联关系”的界定适用《中华人民共和国公司法》217条之规定。</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1.单位负责人为同一人或者存在直接控股、管理关系的不同投标人参加同一合同项下的政府采购活动的，相关投标人均作资格无效处理。</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2.不同投标人之间存在以下利害关系并且存在影响政府采购公平竞争行为的，不得参加同一合同项下的政府采购活动，相关投标人的投标均作无效处理：</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（1）法定代表人或负责人或实际控制人是夫妻关系；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（2）法定代表人或负责人或实际控制人是直系血亲关系；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（3）法定代表人或负责人或实际控制人存在三代以内旁系血亲关系；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（4）法定代表人或负责人或实际控制人存在近姻亲关系；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（5）法定代表人或负责人或实际控制人存在股份控制或实际控制关系；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（6）存在共同直接或间接投资设立子公司、联营企业和合营企业情况；</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（7）存在分级代理或代销关系、同一生产制造商关系、管理关系、重要业务（占主营业务收入50%以上）或重要财务往来关系（如融资）等其他实质性控制关系。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3.除单一来源采购项目外，为采购项目提供整体设计、规范编制或者项目管理、监理、检测等服务的投标人，不得再参加该采购项目的其他采购活动，相关投标人的投标作无效处理。</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5.（综合评分法、非单一产品采购项目适用）通过资格审查、符合性审查的不同投标人参加同一合同项下投标时，提供的核心产品品牌均相同的，按照上条款处理。</w:t>
      </w:r>
    </w:p>
    <w:p>
      <w:pPr>
        <w:pStyle w:val="21"/>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highlight w:val="none"/>
          <w14:textFill>
            <w14:solidFill>
              <w14:schemeClr w14:val="tx1"/>
            </w14:solidFill>
          </w14:textFill>
        </w:rPr>
      </w:pPr>
      <w:bookmarkStart w:id="148" w:name="_Toc29660"/>
      <w:bookmarkStart w:id="149" w:name="_Toc7520"/>
      <w:bookmarkStart w:id="150" w:name="_Toc175"/>
      <w:bookmarkStart w:id="151" w:name="_Toc3292"/>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highlight w:val="none"/>
          <w14:textFill>
            <w14:solidFill>
              <w14:schemeClr w14:val="tx1"/>
            </w14:solidFill>
          </w14:textFill>
        </w:rPr>
        <w:t>三、</w:t>
      </w:r>
      <w:bookmarkEnd w:id="143"/>
      <w:bookmarkEnd w:id="145"/>
      <w:bookmarkEnd w:id="146"/>
      <w:bookmarkEnd w:id="147"/>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highlight w:val="none"/>
          <w14:textFill>
            <w14:solidFill>
              <w14:schemeClr w14:val="tx1"/>
            </w14:solidFill>
          </w14:textFill>
        </w:rPr>
        <w:t>投标文件</w:t>
      </w:r>
      <w:bookmarkEnd w:id="148"/>
      <w:bookmarkEnd w:id="149"/>
      <w:bookmarkEnd w:id="150"/>
      <w:bookmarkEnd w:id="151"/>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52" w:name="_Toc177870546"/>
      <w:bookmarkStart w:id="153" w:name="_Toc177824943"/>
      <w:bookmarkStart w:id="154" w:name="_Toc177824876"/>
      <w:bookmarkStart w:id="155" w:name="_Toc177825124"/>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（一）投标文件的形式</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投标文件的形式：电子加密投标文件（是指通过“政采云电子交易客户端”完成投标文件编制后生成并加密的数据电文形式的投标文件，文件格式“.jmbs”）。</w:t>
      </w:r>
    </w:p>
    <w:p>
      <w:pPr>
        <w:numPr>
          <w:ilvl w:val="0"/>
          <w:numId w:val="3"/>
        </w:numPr>
        <w:snapToGrid w:val="0"/>
        <w:spacing w:line="360" w:lineRule="auto"/>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投标文件的组成</w:t>
      </w:r>
      <w:bookmarkEnd w:id="152"/>
      <w:bookmarkEnd w:id="153"/>
      <w:bookmarkEnd w:id="154"/>
      <w:bookmarkEnd w:id="155"/>
    </w:p>
    <w:p>
      <w:pPr>
        <w:snapToGrid w:val="0"/>
        <w:spacing w:line="360" w:lineRule="auto"/>
        <w:ind w:left="520"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投标文件由</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资格文件</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商务技术文件、报价文件</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组成。其中电子投标文件中所须加盖公章部分均采用CA签章。</w:t>
      </w:r>
    </w:p>
    <w:p>
      <w:pPr>
        <w:snapToGrid w:val="0"/>
        <w:spacing w:line="360" w:lineRule="auto"/>
        <w:ind w:left="479" w:leftChars="228"/>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1.资格证明文件目录</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（1）营业执照(或事业法人登记证书或其它工商等登记证明材料；自然人参与提供身份证)扫描件；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（2）最近一年财务报表(扫描件，新成立的公司提供情况说明)；</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（3）法定代表人身份证明书、法定代表人授权委托书及授权代理人有效身份证明（若委托）(格式见附件)；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（5）具有履行合同所必需的设备和专业技术能力的承诺函（格式见附件）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（6）提供有效的依法缴纳税收证明（完税凭证或税务部门出具的证明）；</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（7）提供有效的依法缴纳社会保障资金证明（缴纳凭证或人社部门出具的证明）；</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（8）</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单位负责人为同一人或者存在直接控股、管理关系的不同供应商，不得参加同一合同项下的政府采购活动（开标后提供《政府采购活动现场确认声明书》（PDF版），发送至邮箱2418551644@qq.com）；</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（9）提供采购公告中符合</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特定条件要求的有效的其他资质扫描件并加盖公司公章及</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需要说明的资料。</w:t>
      </w:r>
    </w:p>
    <w:p>
      <w:pPr>
        <w:snapToGrid w:val="0"/>
        <w:spacing w:line="360" w:lineRule="auto"/>
        <w:ind w:firstLine="482"/>
        <w:jc w:val="left"/>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2.商务技术文件目录</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（1）投标函(格式见附件)；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（2）营业执照(或事业法人登记证书或其它工商等登记证明材料；自然人参与提供身份证)扫描件；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法定代表人身份证明书、法定代表人授权委托书及授权代理人有效身份证明（若委托）(格式见附件)；</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zh-CN"/>
          <w14:textFill>
            <w14:solidFill>
              <w14:schemeClr w14:val="tx1"/>
            </w14:solidFill>
          </w14:textFill>
        </w:rPr>
        <w:t>（</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zh-CN"/>
          <w14:textFill>
            <w14:solidFill>
              <w14:schemeClr w14:val="tx1"/>
            </w14:solidFill>
          </w14:textFill>
        </w:rPr>
        <w:t>）相关证书及信誉；</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（5）资信响应表(格式见附件)；</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（6）技术响应表（格式见附件）；</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（7）投标人类似项目实施情况一览表（格式自拟）； </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（8）投标人企业基本情况（格式见附件）；</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（9）拟投入车辆设备情况（格式自拟）；</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（10）针对本项目的</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管理工作计划、技术措施方案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tabs>
          <w:tab w:val="left" w:pos="4018"/>
        </w:tabs>
        <w:adjustRightInd w:val="0"/>
        <w:snapToGrid w:val="0"/>
        <w:spacing w:line="360" w:lineRule="auto"/>
        <w:ind w:firstLine="1080" w:firstLineChars="45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a</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保洁服务方案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pStyle w:val="2"/>
        <w:spacing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highlight w:val="none"/>
          <w14:textFill>
            <w14:solidFill>
              <w14:schemeClr w14:val="tx1"/>
            </w14:solidFill>
          </w14:textFill>
        </w:rPr>
        <w:t>b</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t>；污目广告清理</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highlight w:val="none"/>
          <w14:textFill>
            <w14:solidFill>
              <w14:schemeClr w14:val="tx1"/>
            </w14:solidFill>
          </w14:textFill>
        </w:rPr>
        <w:t>服务方案</w:t>
      </w:r>
    </w:p>
    <w:p>
      <w:pPr>
        <w:pStyle w:val="2"/>
        <w:spacing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t>c</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highlight w:val="none"/>
          <w14:textFill>
            <w14:solidFill>
              <w14:schemeClr w14:val="tx1"/>
            </w14:solidFill>
          </w14:textFill>
        </w:rPr>
        <w:t>垃圾分类（上门收集、二次分拣）服务方案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t>；</w:t>
      </w:r>
    </w:p>
    <w:p>
      <w:pPr>
        <w:pStyle w:val="3"/>
        <w:spacing w:after="0"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d垃圾分类清运服务方案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pStyle w:val="3"/>
        <w:spacing w:after="0"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e应急响应方案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tabs>
          <w:tab w:val="left" w:pos="4018"/>
        </w:tabs>
        <w:snapToGrid w:val="0"/>
        <w:spacing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f职工队伍稳定、防止群起劳资纠纷、保障员工合法权益方案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tabs>
          <w:tab w:val="left" w:pos="4018"/>
        </w:tabs>
        <w:snapToGrid w:val="0"/>
        <w:spacing w:line="360" w:lineRule="auto"/>
        <w:ind w:left="479" w:leftChars="228"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g内部监督、激励机制、考核制度及标准，以及</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安全文明生产制度、安全文明生产管理培训计划等</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pStyle w:val="2"/>
        <w:spacing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highlight w:val="none"/>
          <w14:textFill>
            <w14:solidFill>
              <w14:schemeClr w14:val="tx1"/>
            </w14:solidFill>
          </w14:textFill>
        </w:rPr>
        <w:t>h绿化带保洁作业方案；</w:t>
      </w:r>
    </w:p>
    <w:p>
      <w:pPr>
        <w:pStyle w:val="2"/>
        <w:spacing w:line="360" w:lineRule="auto"/>
        <w:ind w:firstLine="960" w:firstLineChars="40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highlight w:val="none"/>
          <w14:textFill>
            <w14:solidFill>
              <w14:schemeClr w14:val="tx1"/>
            </w14:solidFill>
          </w14:textFill>
        </w:rPr>
        <w:t>i非生活垃圾（含大件垃圾、建筑装修垃圾、乱倒垃圾等）清运服务方案；</w:t>
      </w:r>
    </w:p>
    <w:p>
      <w:pPr>
        <w:tabs>
          <w:tab w:val="left" w:pos="4018"/>
        </w:tabs>
        <w:snapToGrid w:val="0"/>
        <w:spacing w:line="360" w:lineRule="auto"/>
        <w:ind w:firstLine="960" w:firstLineChars="40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j全域分类宣教等服务方案；</w:t>
      </w:r>
    </w:p>
    <w:p>
      <w:pPr>
        <w:numPr>
          <w:ilvl w:val="0"/>
          <w:numId w:val="4"/>
        </w:numPr>
        <w:tabs>
          <w:tab w:val="left" w:pos="4018"/>
        </w:tabs>
        <w:spacing w:line="360" w:lineRule="auto"/>
        <w:ind w:firstLine="480"/>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拟派项目负责人资格情况表、项目实施人员（主要从业人员及其技术资格能力）一览表；</w:t>
      </w:r>
    </w:p>
    <w:p>
      <w:pPr>
        <w:numPr>
          <w:ilvl w:val="0"/>
          <w:numId w:val="4"/>
        </w:numPr>
        <w:tabs>
          <w:tab w:val="left" w:pos="4018"/>
        </w:tabs>
        <w:spacing w:line="360" w:lineRule="auto"/>
        <w:ind w:firstLine="480"/>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投标承诺书</w:t>
      </w:r>
    </w:p>
    <w:p>
      <w:pPr>
        <w:numPr>
          <w:ilvl w:val="0"/>
          <w:numId w:val="4"/>
        </w:numPr>
        <w:tabs>
          <w:tab w:val="left" w:pos="4018"/>
        </w:tabs>
        <w:spacing w:line="360" w:lineRule="auto"/>
        <w:ind w:firstLine="480"/>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廉政承诺书 </w:t>
      </w:r>
    </w:p>
    <w:p>
      <w:pPr>
        <w:tabs>
          <w:tab w:val="left" w:pos="4018"/>
        </w:tabs>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）投标人认为与评分有关的需要提供的其他资料。</w:t>
      </w:r>
    </w:p>
    <w:p>
      <w:pPr>
        <w:snapToGrid w:val="0"/>
        <w:spacing w:line="360" w:lineRule="auto"/>
        <w:ind w:firstLine="482"/>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3.报价文件：</w:t>
      </w:r>
    </w:p>
    <w:bookmarkEnd w:id="76"/>
    <w:bookmarkEnd w:id="77"/>
    <w:bookmarkEnd w:id="78"/>
    <w:bookmarkEnd w:id="79"/>
    <w:bookmarkEnd w:id="80"/>
    <w:bookmarkEnd w:id="81"/>
    <w:p>
      <w:pPr>
        <w:autoSpaceDE w:val="0"/>
        <w:autoSpaceDN w:val="0"/>
        <w:adjustRightInd w:val="0"/>
        <w:spacing w:line="360" w:lineRule="auto"/>
        <w:ind w:firstLine="480"/>
        <w:jc w:val="left"/>
        <w:outlineLvl w:val="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bookmarkStart w:id="156" w:name="_Toc13958"/>
      <w:bookmarkStart w:id="157" w:name="_Toc7862"/>
      <w:bookmarkStart w:id="158" w:name="_Toc10902"/>
      <w:bookmarkStart w:id="159" w:name="_Toc73"/>
      <w:bookmarkStart w:id="160" w:name="_Toc7713"/>
      <w:bookmarkStart w:id="161" w:name="_Toc4197"/>
      <w:bookmarkStart w:id="162" w:name="_Toc23125"/>
      <w:bookmarkStart w:id="163" w:name="_Toc26930"/>
      <w:bookmarkStart w:id="164" w:name="_Toc27115"/>
      <w:bookmarkStart w:id="165" w:name="_Toc64497181"/>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（1）开标一览表（格式见附件）；</w:t>
      </w:r>
      <w:bookmarkEnd w:id="156"/>
      <w:bookmarkEnd w:id="157"/>
      <w:bookmarkEnd w:id="158"/>
      <w:bookmarkEnd w:id="159"/>
      <w:bookmarkEnd w:id="160"/>
      <w:bookmarkEnd w:id="161"/>
      <w:bookmarkEnd w:id="162"/>
      <w:bookmarkEnd w:id="163"/>
      <w:bookmarkEnd w:id="164"/>
      <w:bookmarkEnd w:id="165"/>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 </w:t>
      </w:r>
    </w:p>
    <w:p>
      <w:pPr>
        <w:autoSpaceDE w:val="0"/>
        <w:autoSpaceDN w:val="0"/>
        <w:adjustRightInd w:val="0"/>
        <w:spacing w:line="360" w:lineRule="auto"/>
        <w:ind w:firstLine="480"/>
        <w:jc w:val="left"/>
        <w:outlineLvl w:val="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bookmarkStart w:id="166" w:name="_Toc7254"/>
      <w:bookmarkStart w:id="167" w:name="_Toc64497182"/>
      <w:bookmarkStart w:id="168" w:name="_Toc796"/>
      <w:bookmarkStart w:id="169" w:name="_Toc14505"/>
      <w:bookmarkStart w:id="170" w:name="_Toc13987"/>
      <w:bookmarkStart w:id="171" w:name="_Toc12122"/>
      <w:bookmarkStart w:id="172" w:name="_Toc6631"/>
      <w:bookmarkStart w:id="173" w:name="_Toc4065"/>
      <w:bookmarkStart w:id="174" w:name="_Toc8435"/>
      <w:bookmarkStart w:id="175" w:name="_Toc4831"/>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（2）投标报价明细表（格式见附件）；</w:t>
      </w:r>
      <w:bookmarkEnd w:id="166"/>
      <w:bookmarkEnd w:id="167"/>
      <w:bookmarkEnd w:id="168"/>
      <w:bookmarkEnd w:id="169"/>
      <w:bookmarkEnd w:id="170"/>
      <w:bookmarkEnd w:id="171"/>
      <w:bookmarkEnd w:id="172"/>
      <w:bookmarkEnd w:id="173"/>
      <w:bookmarkEnd w:id="174"/>
      <w:bookmarkEnd w:id="175"/>
    </w:p>
    <w:p>
      <w:pPr>
        <w:autoSpaceDE w:val="0"/>
        <w:autoSpaceDN w:val="0"/>
        <w:adjustRightInd w:val="0"/>
        <w:spacing w:line="360" w:lineRule="auto"/>
        <w:ind w:firstLine="480"/>
        <w:jc w:val="left"/>
        <w:outlineLvl w:val="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bookmarkStart w:id="176" w:name="_Toc6741"/>
      <w:bookmarkStart w:id="177" w:name="_Toc28053"/>
      <w:bookmarkStart w:id="178" w:name="_Toc9860"/>
      <w:bookmarkStart w:id="179" w:name="_Toc23054"/>
      <w:bookmarkStart w:id="180" w:name="_Toc6754"/>
      <w:bookmarkStart w:id="181" w:name="_Toc2696"/>
      <w:bookmarkStart w:id="182" w:name="_Toc64497183"/>
      <w:bookmarkStart w:id="183" w:name="_Toc14085"/>
      <w:bookmarkStart w:id="184" w:name="_Toc26987"/>
      <w:bookmarkStart w:id="185" w:name="_Toc2230"/>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（3）</w:t>
      </w:r>
      <w:bookmarkEnd w:id="176"/>
      <w:bookmarkEnd w:id="177"/>
      <w:bookmarkEnd w:id="178"/>
      <w:bookmarkEnd w:id="179"/>
      <w:bookmarkEnd w:id="180"/>
      <w:bookmarkEnd w:id="181"/>
      <w:bookmarkEnd w:id="182"/>
      <w:bookmarkEnd w:id="183"/>
      <w:bookmarkEnd w:id="184"/>
      <w:bookmarkEnd w:id="185"/>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中小企业声明函</w:t>
      </w:r>
      <w:r>
        <w:rPr>
          <w:rFonts w:hint="eastAsia" w:asciiTheme="minorEastAsia" w:hAnsiTheme="minorEastAsia" w:eastAsiaTheme="minorEastAsia" w:cstheme="minorEastAsia"/>
          <w:caps w:val="0"/>
          <w:smallCaps w:val="0"/>
          <w:vanish w:val="0"/>
          <w:color w:val="000000" w:themeColor="text1"/>
          <w:spacing w:val="0"/>
          <w:kern w:val="0"/>
          <w:sz w:val="24"/>
          <w:highlight w:val="none"/>
          <w14:textFill>
            <w14:solidFill>
              <w14:schemeClr w14:val="tx1"/>
            </w14:solidFill>
          </w14:textFill>
        </w:rPr>
        <w:t>（格式见附件）；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（4）监狱企业声明函及其相关的充分的证明材料监狱企业声明函（若有，格式见附件）；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（5）残疾人福利企业声明函（若有，格式见附件）；</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（6）投标人针对报价需要说明的其他文件和说明，格式自拟。（如备品备件、附件和选配件清单）。</w:t>
      </w:r>
    </w:p>
    <w:p>
      <w:pPr>
        <w:spacing w:line="360" w:lineRule="auto"/>
        <w:ind w:firstLine="482"/>
        <w:jc w:val="left"/>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注：法定代表人身份证明书、法定代表人授权委托书、投标函、开标一览表必须由法定代表人签名（或盖章）并加盖单位公章，签章不齐的视同未提供；其中《资格文件》和《商务技术文件》中不得出现本项目投标报价，否则投标无效。</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86" w:name="_Toc504504538"/>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（三）投标文件的编制</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1.依据《浙江省政府采购项目电子交易管理暂行办法》，本项目通过“政府采购云平台”（网址：</w: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begin"/>
      </w:r>
      <w:r>
        <w:rPr>
          <w:caps w:val="0"/>
          <w:smallCaps w:val="0"/>
          <w:outline w:val="0"/>
          <w:shadow w:val="0"/>
          <w:emboss w:val="0"/>
          <w:imprint w:val="0"/>
          <w:vanish w:val="0"/>
          <w:color w:val="000000" w:themeColor="text1"/>
          <w:spacing w:val="0"/>
          <w:highlight w:val="none"/>
          <w14:textFill>
            <w14:solidFill>
              <w14:schemeClr w14:val="tx1"/>
            </w14:solidFill>
          </w14:textFill>
        </w:rPr>
        <w:instrText xml:space="preserve"> HYPERLINK "http://www.zcygov.cn）实行电子交易（在线投标响应）。供应商参加本项目电子交易应当安装" </w:instrText>
      </w:r>
      <w:r>
        <w:rPr>
          <w:caps w:val="0"/>
          <w:smallCaps w:val="0"/>
          <w:outline w:val="0"/>
          <w:shadow w:val="0"/>
          <w:emboss w:val="0"/>
          <w:imprint w:val="0"/>
          <w:vanish w:val="0"/>
          <w:color w:val="000000" w:themeColor="text1"/>
          <w:spacing w:val="0"/>
          <w:highlight w:val="none"/>
          <w14:textFill>
            <w14:solidFill>
              <w14:schemeClr w14:val="tx1"/>
            </w14:solidFill>
          </w14:textFill>
        </w:rPr>
        <w:fldChar w:fldCharType="separate"/>
      </w:r>
      <w:r>
        <w:rPr>
          <w:rStyle w:val="52"/>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www.zcygov.cn）实行电子交易（在线投标响应）。投标人参加本项目电子交易应当安装“政采云电子交易客户端”，并按照本采购文件和“政府采购云平台”的要求编制并加密投标文件。投标人未按规定加密的投标文件，“政府采购云平台”将予以拒收。</w:t>
      </w:r>
      <w:r>
        <w:rPr>
          <w:rStyle w:val="52"/>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fldChar w:fldCharType="end"/>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2.投标文件内容不完整、编排混乱导致投标文件被误读、漏读或者查找不到相关内容的，是投标人的责任。</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3.投标文件因字迹潦草或表达不清所引起的后果由投标人负责。</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4.投标人没有按照本章节文件目录要求提供全部资料，或者没有仔细阅读采购文件，或者没有对采购文件在各方面的要求作出实质性响应是投标人的风险，由此造成的一切后果由投标人自行承担。</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（四）投标文件的语言及计量</w:t>
      </w:r>
      <w:bookmarkEnd w:id="186"/>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87" w:name="_Toc504504539"/>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（五）投标报价</w:t>
      </w:r>
      <w:bookmarkEnd w:id="187"/>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1.投标报价应按招标文件中相关附表格式填写。</w:t>
      </w:r>
    </w:p>
    <w:p>
      <w:pPr>
        <w:snapToGrid w:val="0"/>
        <w:spacing w:line="360" w:lineRule="auto"/>
        <w:ind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2.投标报价是履行合同的最终价格，即完成本项目服务内容和要求所产生的所有费用，</w:t>
      </w: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包括保洁人员、专业技术人员及各级管理人员工资、奖金、福利、培训、服装、各类保险等费用，作业成本、维修、油耗、车辆等各类设备设施配备及维护保养费用、垃圾清运处置费用、企业管理费用、利润、税金、环境保障费用、不可预见费（如突击工作费，防台、抗暴风雨等措施费，综合抗灾清障费，人工增加费，设施维护费及其它）、工作场所费用、其他与保洁管理相关费用等、招标代理费等一切税金和费用。</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3.投标文件只允许有一个报价，有选择的报价将不予接受（作无效标处理）。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4.投标人应充分考虑因各种原因可能发生的费用。对没有填报的费用，招标人认为所有费用已包含在总价中，除合同条款另有规定外，不得进行调整。</w:t>
      </w:r>
    </w:p>
    <w:p>
      <w:pPr>
        <w:snapToGrid w:val="0"/>
        <w:spacing w:line="360" w:lineRule="auto"/>
        <w:ind w:firstLine="482"/>
        <w:jc w:val="left"/>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5.投标报价必须合理，经评委认定为明显不合理的报价将被取消中标资格。</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88" w:name="_Toc504504540"/>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（六）投标文件的有效期</w:t>
      </w:r>
      <w:bookmarkEnd w:id="188"/>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1.自投标截止日起90天内投标文件应保持有效。有效期不足的投标文件将被拒绝。</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2.在特殊情况下，采购人可与投标人协商延长投标文件的有效期，协商过程以书面形式进行。</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3.投标人可拒绝接受延期要求，同意延长有效期的投标人不能修改投标文件；</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4.中标单位的投标文件自开标之日起至合同履行完毕止均应保持有效。</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5.投标人在投标文件有效期内强行撤回（撤销）其投标文件的，采购人将按采购预算金额的2%对其进行追偿，以弥补采购人、采购代理机构损失，同时将对其失信行为上报至同级政府采购监督管理部门依法处理。</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89" w:name="_Toc504504549"/>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（七）投标文件的签署和份数</w:t>
      </w:r>
      <w:bookmarkEnd w:id="189"/>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90" w:name="_Toc504504475"/>
      <w:bookmarkStart w:id="191" w:name="_Toc504504550"/>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1.投标人应按招标文件规定的格式和顺序编制、装订投标文件并标注页码，投标文件内容不完整、编排混乱导致投标文件被误读、漏读或者查找不到相关内容的，是投标人的责任。</w:t>
      </w:r>
      <w:bookmarkEnd w:id="190"/>
      <w:bookmarkEnd w:id="191"/>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92" w:name="_Toc504504551"/>
      <w:bookmarkStart w:id="193" w:name="_Toc504504476"/>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2.投标人应按资格文件、商务技术文件、报价文件分别</w:t>
      </w:r>
      <w:bookmarkEnd w:id="192"/>
      <w:bookmarkEnd w:id="193"/>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提交。</w:t>
      </w:r>
    </w:p>
    <w:p>
      <w:pPr>
        <w:snapToGrid w:val="0"/>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94" w:name="_Toc504504556"/>
      <w:bookmarkStart w:id="195" w:name="_Toc504504481"/>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3.投标文件不得涂改，若有修改错漏处，须加盖单位公章及法定代表人或授权委托人签字。投标文件因字迹潦草或表达不清所引起的后果由投标人负责。</w:t>
      </w:r>
      <w:bookmarkEnd w:id="194"/>
      <w:bookmarkEnd w:id="195"/>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96" w:name="_Toc504504558"/>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（八）</w:t>
      </w:r>
      <w:bookmarkEnd w:id="19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投标文件的包装、递交、修改和撤回</w:t>
      </w:r>
    </w:p>
    <w:p>
      <w:pPr>
        <w:adjustRightInd w:val="0"/>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adjustRightInd w:val="0"/>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2.采购人和采购代理机构可通过修改招标文件酌情延长投标截止日期，在此情况下，投标人的所有权利和义务以及投标人的投标截止日期均应以延长后新的截止日期为准。</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97" w:name="_Toc504504559"/>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（九）投标无效的情形</w:t>
      </w:r>
      <w:bookmarkEnd w:id="197"/>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1.在资格审查时，如发现下列情形之一的，投标文件将被视为无效：</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（1）资格证明文件不全的，或者不符合招标文件标明的资格要求的；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（2）电子投标文件解密失败的，且未在规定时间内提交备份投标文件的；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（3）未按照招标文件规定的要求签署、盖章的。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2.在符合性审查时，如发现下列情形之一的，投标文件将被视为无效：</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（1）投标文件无法定代表人或授权代表签字，或授权代理人未经有效授权的；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（2）投标文件未按照招标文件规定的要求签署、盖章的；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（3）投标有效期、服务期、付款等商务条款不能满足招标文件要求的；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（4）不响应或者擅自改变招标文件要求或者投标文件有采购人不能接受的附加条件的；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（5）未提供或未如实提供投标产品（货物）技术性能、参数的，或者虚假投标的；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3.在技术评审时，如发现下列情形之一的，投标文件将被视为无效：</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（1）资格文件、商务技术文件内有商务报价出现的；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（2）未提供或未如实提供投标货物的技术参数，或者投标文件标明的响应或偏离与事实不符或虚假投标的；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（3）明显不符合招标文件要求的规格型号、质量标准，或者与招标文件中标“</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”的技术指标、主要功能项目发生实质性偏离的；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（4）投标技术方案不明确，存在一个或一个以上备选（替代）投标方案的；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（5）与其他参加本次投标投标人的投标文件（技术文件）的文字表述内容相同连续20行以上或者差错相同2处以上的。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4.在价格评审时，如发现下列情形之一的，投标文件将被视为无效：</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（1）未采用人民币报价或者未按照招标文件标明的币种报价的；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（2）报价超出最高限价，或者超出采购预算金额，采购人不能支付的；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（3）投标报价具有选择性，或者开标价格与投标文件承诺的优惠（折扣）价格不一致的；</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 xml:space="preserve">（4）评标委员会认为投标人的报价明显低于其他通过符合性审查的投标人的报价有可能影响产品质量或者不能诚信履约时，投标人不能在规定的时间证明其报价合理性的。                                                                                          </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5.法律、法规和招标文件规定的其他无效标情形。</w:t>
      </w:r>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198" w:name="_Toc504504560"/>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（十）</w:t>
      </w:r>
      <w:bookmarkStart w:id="199" w:name="_Toc170792769"/>
      <w:bookmarkStart w:id="200" w:name="_Toc107820050"/>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废标的情形</w:t>
      </w:r>
      <w:bookmarkEnd w:id="198"/>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01" w:name="_Toc504504561"/>
      <w:bookmarkStart w:id="202" w:name="_Toc504504486"/>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在招标采购中，出现下列情形之一的，应予废标：</w:t>
      </w:r>
      <w:bookmarkEnd w:id="201"/>
      <w:bookmarkEnd w:id="202"/>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03" w:name="_Toc504504562"/>
      <w:bookmarkStart w:id="204" w:name="_Toc504504487"/>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1.符合专业条件的投标人或者对招标文件作实质性响应的投标人不足三家的；</w:t>
      </w:r>
      <w:bookmarkEnd w:id="203"/>
      <w:bookmarkEnd w:id="204"/>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05" w:name="_Toc504504563"/>
      <w:bookmarkStart w:id="206" w:name="_Toc504504488"/>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2.出现影响采购公正的违法、违规行为的；</w:t>
      </w:r>
      <w:bookmarkEnd w:id="205"/>
      <w:bookmarkEnd w:id="206"/>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07" w:name="_Toc504504564"/>
      <w:bookmarkStart w:id="208" w:name="_Toc504504489"/>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3.投标人的报价均超过了采购预算，采购人不能支付的；</w:t>
      </w:r>
      <w:bookmarkEnd w:id="207"/>
      <w:bookmarkEnd w:id="208"/>
    </w:p>
    <w:p>
      <w:pPr>
        <w:pStyle w:val="8"/>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09" w:name="_Toc504504490"/>
      <w:bookmarkStart w:id="210" w:name="_Toc504504565"/>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4.因重大变故，采购任务取消的。</w:t>
      </w:r>
      <w:bookmarkEnd w:id="209"/>
      <w:bookmarkEnd w:id="210"/>
    </w:p>
    <w:bookmarkEnd w:id="199"/>
    <w:bookmarkEnd w:id="200"/>
    <w:p>
      <w:pPr>
        <w:pStyle w:val="21"/>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snapToGrid w:val="0"/>
          <w:vanish w:val="0"/>
          <w:color w:val="000000" w:themeColor="text1"/>
          <w:spacing w:val="0"/>
          <w:highlight w:val="none"/>
          <w14:textFill>
            <w14:solidFill>
              <w14:schemeClr w14:val="tx1"/>
            </w14:solidFill>
          </w14:textFill>
        </w:rPr>
      </w:pPr>
      <w:bookmarkStart w:id="211" w:name="_Toc21977"/>
      <w:bookmarkStart w:id="212" w:name="_Toc514938675"/>
      <w:bookmarkStart w:id="213" w:name="_Toc16508"/>
      <w:bookmarkStart w:id="214" w:name="_Toc29928"/>
      <w:bookmarkStart w:id="215" w:name="_Toc510614923"/>
      <w:bookmarkStart w:id="216" w:name="_Toc504504566"/>
      <w:bookmarkStart w:id="217" w:name="_Toc5299"/>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highlight w:val="none"/>
          <w14:textFill>
            <w14:solidFill>
              <w14:schemeClr w14:val="tx1"/>
            </w14:solidFill>
          </w14:textFill>
        </w:rPr>
        <w:t>四、开标</w:t>
      </w:r>
      <w:bookmarkEnd w:id="211"/>
      <w:bookmarkEnd w:id="212"/>
      <w:bookmarkEnd w:id="213"/>
      <w:bookmarkEnd w:id="214"/>
      <w:bookmarkEnd w:id="215"/>
      <w:bookmarkEnd w:id="216"/>
      <w:bookmarkEnd w:id="217"/>
    </w:p>
    <w:p>
      <w:pPr>
        <w:pStyle w:val="6"/>
        <w:spacing w:before="0" w:after="0" w:line="360" w:lineRule="auto"/>
        <w:ind w:left="0"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pPr>
      <w:bookmarkStart w:id="218" w:name="_Toc531267757"/>
      <w:bookmarkStart w:id="219" w:name="_Toc510614925"/>
      <w:bookmarkStart w:id="220" w:name="_Toc504504573"/>
      <w:bookmarkStart w:id="221" w:name="_Toc514938677"/>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t>（一）开标形式</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采购组织机构将按照招标文件规定的时间通过“政府采购云平台”组织开标、开启投标文件，</w:t>
      </w: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所有投标人均应当准时在线参加。</w:t>
      </w:r>
    </w:p>
    <w:p>
      <w:pPr>
        <w:pStyle w:val="6"/>
        <w:spacing w:before="0" w:after="0" w:line="360" w:lineRule="auto"/>
        <w:ind w:left="0"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t>（二） 开标准备</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1.开标的准备工作由采购组织机构负责落实；</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2.</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采购组织机构将按照招标文件规定的时间通过“政府采购云平台”组织开标、开启投标文件，所有投标人均应当准时在线参加。</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3.投标人对开标过程和开标记录有疑义，以及认为采购人、采购代理机构相关工作人员有需要回避的情形的，应当场提出询问或回避申请。</w:t>
      </w:r>
    </w:p>
    <w:p>
      <w:pPr>
        <w:pStyle w:val="6"/>
        <w:spacing w:before="0" w:after="0" w:line="360" w:lineRule="auto"/>
        <w:ind w:left="0"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t>（三）开标流程</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（2）</w:t>
      </w: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投标文件解密结束，各投标人组织签署《政府采购活动现场确认声明书》，格式见附件，填写完毕后发送至邮箱2418551644@qq.com；</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3）开启标书信息（资格文件、商务技术文件）。标书信息开启后，首先由采购人或采购代理机构依法对投标人的资格文件进行审查，审查投标人的资格符合情况。资格审查合格的投标人数量不足三家的，项目不再进行评审；</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（4）开启资格审查通过的投标人的商务技术文件进入符合性审查、商务技术评审；</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（5）商务技术评审结束后，主持人宣告商务技术评审无效投标人名称及理由；公布经商务技术评审的有效投标人名单，同时公布其商务技术得分情况。</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6）开启有效投标人的《报价文件》，同时当场制作开标记录表，由投标人代表、唱标人、记录人和现场监督员在开标记录表上签字确认（电子交易项目投标人通过“政府采购云平台在线确认”），投标人不予确认的应说明理由，否则视为无异议。唱标结束后，由评标委员会对报价的合理性、准确性等进行审查核实。</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（7）在系统上公布评审结果。</w:t>
      </w:r>
    </w:p>
    <w:p>
      <w:pPr>
        <w:spacing w:line="360" w:lineRule="auto"/>
        <w:ind w:firstLine="426" w:firstLineChars="177"/>
        <w:jc w:val="left"/>
        <w:rPr>
          <w:rFonts w:asciiTheme="minorEastAsia" w:hAnsiTheme="minorEastAsia" w:eastAsiaTheme="minorEastAsia" w:cstheme="minorEastAsia"/>
          <w:b/>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0"/>
          <w:sz w:val="24"/>
          <w:highlight w:val="none"/>
          <w14:textFill>
            <w14:solidFill>
              <w14:schemeClr w14:val="tx1"/>
            </w14:solidFill>
          </w14:textFill>
        </w:rPr>
        <w:t>特别说明：</w:t>
      </w:r>
    </w:p>
    <w:p>
      <w:pPr>
        <w:numPr>
          <w:ilvl w:val="0"/>
          <w:numId w:val="5"/>
        </w:numPr>
        <w:spacing w:line="360" w:lineRule="auto"/>
        <w:ind w:firstLine="480" w:firstLineChars="20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如遇“政府采购云平台”电子化开标或评审程序调整的，按调整后程序执行。</w:t>
      </w:r>
    </w:p>
    <w:p>
      <w:pPr>
        <w:spacing w:line="360" w:lineRule="auto"/>
        <w:ind w:firstLine="480"/>
        <w:jc w:val="left"/>
        <w:rPr>
          <w:rFonts w:asciiTheme="minorEastAsia" w:hAnsiTheme="minorEastAsia" w:eastAsiaTheme="minorEastAsia" w:cstheme="minorEastAsia"/>
          <w:bCs/>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2.开标过程中需要相关当事人进行签字或盖章确认的材料将通过“政府采购云平台”进行，若因“政府采购云平台”技术问题无法进行签字或盖章确认的，采购组织机构将通过邮件、传真等形式予以确认。</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（四）情况说明</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本项目采用政采云电子招投标开标及评审程序，但有下情形之一的，按以下情况处理：</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若投标人在规定时间内无法解密或解密失败，浙江华元工程咨询有限公司将开启解密失败的投标人递交的以介质存储的数据电文形式的备份投标文件，上传至政采云平台项目采购模块，以完成开标，电子投标文件自动失效。</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（2）采购过程中出现以下情形，导致电子交易平台无法正常运行，或者无法保证电子交易的公平、公正和安全时，采购组织机构可中止电子交易活动：</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 xml:space="preserve">1）电子交易平台发生故障而无法登录访问的； </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2）电子交易平台应用或数据库出现错误，不能进行正常操作的；</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3）电子交易平台发现严重安全漏洞，有潜在泄密危险的；</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 xml:space="preserve">4）病毒发作导致不能进行正常操作的； </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5）其他无法保证电子交易的公平、公正和安全的情况。</w:t>
      </w:r>
    </w:p>
    <w:bookmarkEnd w:id="218"/>
    <w:p>
      <w:pPr>
        <w:pStyle w:val="26"/>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22" w:name="_Toc12143"/>
      <w:bookmarkStart w:id="223" w:name="_Toc531267758"/>
      <w:bookmarkStart w:id="224" w:name="_Toc25531"/>
      <w:bookmarkStart w:id="225" w:name="_Toc33014423"/>
      <w:bookmarkStart w:id="226" w:name="_Toc17851"/>
      <w:bookmarkStart w:id="227" w:name="_Toc2603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五、评标</w:t>
      </w:r>
      <w:bookmarkEnd w:id="222"/>
      <w:bookmarkEnd w:id="223"/>
      <w:bookmarkEnd w:id="224"/>
      <w:bookmarkEnd w:id="225"/>
      <w:bookmarkEnd w:id="226"/>
      <w:bookmarkEnd w:id="227"/>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（一）组建评标委员会</w:t>
      </w:r>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评标委员会由采购人代表和</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评审</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专家组成，成员人数为</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五</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人</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及</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以上单数。其中</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评审</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专家不得少于成员总数的三分之二。整个开、评标过程接受有关部门的监督指导。</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（二）评标的方式</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本项目采用不公开方式评标，评标的依据为招标文件和投标文件。</w:t>
      </w:r>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（三）评标委员会的职责</w:t>
      </w:r>
    </w:p>
    <w:p>
      <w:pPr>
        <w:spacing w:line="360" w:lineRule="auto"/>
        <w:ind w:firstLine="482"/>
        <w:rPr>
          <w:rFonts w:asciiTheme="minorEastAsia" w:hAnsiTheme="minorEastAsia" w:eastAsiaTheme="minorEastAsia" w:cstheme="minorEastAsia"/>
          <w:b/>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0"/>
          <w:sz w:val="24"/>
          <w:highlight w:val="none"/>
          <w14:textFill>
            <w14:solidFill>
              <w14:schemeClr w14:val="tx1"/>
            </w14:solidFill>
          </w14:textFill>
        </w:rPr>
        <w:t>评标委员会负责具体评审事务，并独立履行下列职责：</w:t>
      </w:r>
    </w:p>
    <w:p>
      <w:pPr>
        <w:spacing w:line="360" w:lineRule="auto"/>
        <w:ind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（1）审查、评价投标文件是否符合采购文件的资信、技术等实质性要求；</w:t>
      </w:r>
    </w:p>
    <w:p>
      <w:pPr>
        <w:spacing w:line="360" w:lineRule="auto"/>
        <w:ind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（2）要求投标人对投标文件有关事项作出澄清或者说明；</w:t>
      </w:r>
    </w:p>
    <w:p>
      <w:pPr>
        <w:spacing w:line="360" w:lineRule="auto"/>
        <w:ind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（3）对投标文件进行比较和评价；</w:t>
      </w:r>
    </w:p>
    <w:p>
      <w:pPr>
        <w:spacing w:line="360" w:lineRule="auto"/>
        <w:ind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（4）确定中标候选人名单，以及根据采购人委托直接确定中标单位；</w:t>
      </w:r>
    </w:p>
    <w:p>
      <w:pPr>
        <w:spacing w:line="360" w:lineRule="auto"/>
        <w:ind w:firstLine="480"/>
        <w:rPr>
          <w:rFonts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（5）向采购人、采购代理机构或者有关部门报告评审中发现的违法行为。</w:t>
      </w:r>
    </w:p>
    <w:p>
      <w:pPr>
        <w:snapToGrid w:val="0"/>
        <w:spacing w:line="360" w:lineRule="auto"/>
        <w:ind w:firstLine="482"/>
        <w:jc w:val="left"/>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（四）评审原则</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1.评审原则：评标委员会按照客观、公正、审慎、择优的原则，根据采购文件规定的评审程序、评审方法和评审标准进行独立评审。</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2.评审工作将依据采购文件、投标文件及采购文件中事先已列明的内容进行。</w:t>
      </w:r>
    </w:p>
    <w:p>
      <w:pPr>
        <w:snapToGrid w:val="0"/>
        <w:spacing w:line="360" w:lineRule="auto"/>
        <w:ind w:firstLine="482"/>
        <w:jc w:val="left"/>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（五）评审意见的争议处理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评标委员会成员对需要共同认定的事项存在争议的，按照少数服从多数的原则作出结论。持不同意见的评标委员会成员应当在评审报告上签署不同意见及理由，否则视为同意评审报告。</w:t>
      </w:r>
    </w:p>
    <w:p>
      <w:pPr>
        <w:snapToGrid w:val="0"/>
        <w:spacing w:line="360" w:lineRule="auto"/>
        <w:ind w:firstLine="482"/>
        <w:jc w:val="left"/>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（六）评委纪律</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snapToGrid w:val="0"/>
        <w:spacing w:line="360" w:lineRule="auto"/>
        <w:ind w:firstLine="482"/>
        <w:jc w:val="left"/>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28" w:name="_Toc33194395"/>
      <w:bookmarkStart w:id="229" w:name="_Toc24550044"/>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（七）评审流程及内容</w:t>
      </w:r>
      <w:bookmarkEnd w:id="228"/>
      <w:bookmarkEnd w:id="229"/>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本项目具体的评审事务由评标委员会负责，评审流程及内容如下：</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 评审前准备</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1.1由评审专家推选评审小组组长，采购人代表不得担任评审小组组长。</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2.投标文件的初步审查、符合性审查</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对所有通过资格审查的投标人的投标文件进行初步审查，审查、评价投标文件是否符合采购文件的资信、技术、服务等实质性要求。</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 .投标文件的澄清、说明或补正</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3.2评标过程中评标委员会对投标人提出质询或要求投标人书面确认的（或通过“政府采购云平台”在线答复），采用书面形式（PDF格式）提交并加盖公章，或者由法定代表人或其授权的代表签字，在规定时间内予以书面（PDF格式）回复或确认，若因</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CA锁等原因无法上传，</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在专家限定时间内</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可将线下材料</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（PDF格式）</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发送到采购代理机构邮箱，由采购代理机构上传。</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否则视为不予回复或确认，评标委员会有权拒绝该投标文件，澄清、说明或者补正不得超出投标文件的范围或者改变投标文件的实质性内容。</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3.3上述询标、澄清、说明和补正工作如因客观原因无法通过“政府采购云平台”在线进行的，将采用书面（含邮件）形式进行。</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 投标文件的错误修正</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4.1《投标文件》如果出现计算或表达上的错误，修正错误的原则如下：</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（1）投标文件中开标一览表（报价表）内容与投标文件中相应内容不一致的，以开标一览表（报价表）为准。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（2）《投标文件》的大写金额和小写金额不一致的，以大写金额为准；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（3）单价金额小数点或者百分比有明显错位的，应以开标一览表（报价表）的总价为准，并修改单价；</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（4）总价金额与按单价汇总金额不一致的，以单价金额计算结果为准。</w:t>
      </w:r>
    </w:p>
    <w:p>
      <w:pPr>
        <w:spacing w:line="360" w:lineRule="auto"/>
        <w:ind w:firstLine="424" w:firstLineChars="177"/>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（5）若</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0"/>
          <w:sz w:val="24"/>
          <w:highlight w:val="none"/>
          <w14:textFill>
            <w14:solidFill>
              <w14:schemeClr w14:val="tx1"/>
            </w14:solidFill>
          </w14:textFill>
        </w:rPr>
        <w:t>在报价文件上传的报价和报价一览表里填写的报价不一致时，以投标人上传的报价文件为准，由采购代理机构经办人对投标人报价进行修正。</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4.2对不同文字文本《投标文件》的解释发生异议的，以中文文本为准。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同时出现两种以上不一致的，按照前款规定的顺序修正。修正后的报价按照经投标人加盖CA签章，由法定代表人或其授权的代表签字确认后产生约束力，投标人不确认的，其投标无效。</w:t>
      </w:r>
    </w:p>
    <w:bookmarkEnd w:id="219"/>
    <w:bookmarkEnd w:id="220"/>
    <w:bookmarkEnd w:id="221"/>
    <w:p>
      <w:pPr>
        <w:pStyle w:val="26"/>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30" w:name="_Toc3505"/>
      <w:bookmarkStart w:id="231" w:name="_Toc3900"/>
      <w:bookmarkStart w:id="232" w:name="_Toc504504574"/>
      <w:bookmarkStart w:id="233" w:name="_Toc510614926"/>
      <w:bookmarkStart w:id="234" w:name="_Toc10024"/>
      <w:bookmarkStart w:id="235" w:name="_Toc514938678"/>
      <w:bookmarkStart w:id="236" w:name="_Toc22345"/>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六、定标</w:t>
      </w:r>
      <w:bookmarkEnd w:id="230"/>
      <w:bookmarkEnd w:id="231"/>
      <w:bookmarkEnd w:id="232"/>
      <w:bookmarkEnd w:id="233"/>
      <w:bookmarkEnd w:id="234"/>
      <w:bookmarkEnd w:id="235"/>
      <w:bookmarkEnd w:id="236"/>
    </w:p>
    <w:p>
      <w:pPr>
        <w:snapToGrid w:val="0"/>
        <w:spacing w:line="360" w:lineRule="auto"/>
        <w:ind w:firstLine="482"/>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37" w:name="_Toc534621006"/>
      <w:bookmarkStart w:id="238" w:name="_Toc510614927"/>
      <w:bookmarkStart w:id="239" w:name="_Toc514938679"/>
      <w:bookmarkStart w:id="240" w:name="_Toc504504575"/>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（一）采购结果确认（确定中标单位）</w:t>
      </w:r>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本项目由采购人根据评标委员会提交的《评审报告》，通过“政府采购云平台”依法确认采购结果、确定中标单位。具体流程如下：</w:t>
      </w:r>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1.本项目由评标委员会推荐中标候选人，采购代理机构在评标结束后2个工作日内将评审报告交采购人确认。</w:t>
      </w:r>
      <w:bookmarkEnd w:id="237"/>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41" w:name="_Toc534621007"/>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2.采购人应当自收到评审报告之日起5个工作日内，在评审报告确定的中标候选人名单中按顺序确定中标单位，或者采购人委托评标委员会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241"/>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42" w:name="_Toc534621008"/>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3.采购人及采购组织机构不对评审结果做任何解释。</w:t>
      </w:r>
    </w:p>
    <w:p>
      <w:pPr>
        <w:snapToGrid w:val="0"/>
        <w:spacing w:line="360" w:lineRule="auto"/>
        <w:ind w:firstLine="48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（二）采购结果公告和中标通知书签发</w:t>
      </w:r>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1.采购结果经采购人确认后，采购代理机构将于2个工作日内在浙江省政府采购网上发布中标公告，并向中标方签发书面《中标通知书》。</w:t>
      </w:r>
      <w:bookmarkEnd w:id="242"/>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2.中标公告期限为1个工作日；</w:t>
      </w:r>
    </w:p>
    <w:p>
      <w:pPr>
        <w:snapToGrid w:val="0"/>
        <w:spacing w:line="360" w:lineRule="auto"/>
        <w:ind w:firstLine="480"/>
        <w:rPr>
          <w:rFonts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Cs/>
          <w:caps w:val="0"/>
          <w:smallCaps w:val="0"/>
          <w:outline w:val="0"/>
          <w:shadow w:val="0"/>
          <w:emboss w:val="0"/>
          <w:imprint w:val="0"/>
          <w:vanish w:val="0"/>
          <w:color w:val="000000" w:themeColor="text1"/>
          <w:spacing w:val="0"/>
          <w:sz w:val="24"/>
          <w:highlight w:val="none"/>
          <w14:textFill>
            <w14:solidFill>
              <w14:schemeClr w14:val="tx1"/>
            </w14:solidFill>
          </w14:textFill>
        </w:rPr>
        <w:t>3.中标通知书发出后，中标单位无正当理由不得放弃中标。</w:t>
      </w:r>
    </w:p>
    <w:p>
      <w:pPr>
        <w:pStyle w:val="26"/>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43" w:name="_Toc3737"/>
      <w:bookmarkStart w:id="244" w:name="_Toc25600"/>
      <w:bookmarkStart w:id="245" w:name="_Toc25978"/>
      <w:bookmarkStart w:id="246" w:name="_Toc4674"/>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七、合同授予</w:t>
      </w:r>
      <w:bookmarkEnd w:id="238"/>
      <w:bookmarkEnd w:id="239"/>
      <w:bookmarkEnd w:id="240"/>
      <w:bookmarkEnd w:id="243"/>
      <w:bookmarkEnd w:id="244"/>
      <w:bookmarkEnd w:id="245"/>
      <w:bookmarkEnd w:id="246"/>
    </w:p>
    <w:p>
      <w:pPr>
        <w:snapToGrid w:val="0"/>
        <w:spacing w:line="360" w:lineRule="auto"/>
        <w:ind w:firstLine="482"/>
        <w:jc w:val="left"/>
        <w:outlineLvl w:val="2"/>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47" w:name="_Toc50450457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highlight w:val="none"/>
          <w14:textFill>
            <w14:solidFill>
              <w14:schemeClr w14:val="tx1"/>
            </w14:solidFill>
          </w14:textFill>
        </w:rPr>
        <w:t>（一）签订合同</w:t>
      </w:r>
      <w:bookmarkEnd w:id="247"/>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1.采购人与中标单位应当在《中标通知书》发出之日起30日内持《中标通知书》与采购人签订《政府采购合同》。</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2.所签订的合同不得对采购文件确定的事项和中标单位投标文件作实质性修改。采购代理机构将根据采购人的委托，对合同内容进行审查，如发现与采购结果和投标承诺内容不一致的，将予以纠正。</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中标单位拒绝与采购人签订合同的，须按项目预算金额的5%向采购人进行赔偿（赔偿用于支付采购代理服务费、专家评审费、其他采购组织费用、补偿采购人损失，若预算金额的5%不足以支付，按实际损失赔偿），同时采购人、采购代理机构将对其失信行为上报至同级政府采购监督管理部门对其依法处理。</w:t>
      </w:r>
    </w:p>
    <w:p>
      <w:pPr>
        <w:snapToGrid w:val="0"/>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48" w:name="_Toc504504577"/>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4.原中标单位拒绝与采购人签订合同后，采购人可以按照评审报告推荐的中标或者成交候选人名单排序，确定下一候选人为中标单位，也可以重新开展政府采购活动。</w:t>
      </w:r>
    </w:p>
    <w:p>
      <w:pPr>
        <w:pStyle w:val="26"/>
        <w:snapToGrid w:val="0"/>
        <w:spacing w:line="360" w:lineRule="auto"/>
        <w:ind w:firstLine="482" w:firstLineChars="200"/>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（二）</w:t>
      </w:r>
      <w:bookmarkEnd w:id="248"/>
      <w:bookmarkStart w:id="249" w:name="_Toc510614928"/>
      <w:bookmarkStart w:id="250" w:name="_Toc504504579"/>
      <w:bookmarkStart w:id="251" w:name="_Toc514938680"/>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t>合同备案</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1.中标单位应当自采购合同签订之日起3个工作日内，将采购合同原件报浙江华元工程咨询有限公司备案。</w:t>
      </w:r>
    </w:p>
    <w:p>
      <w:pPr>
        <w:pStyle w:val="26"/>
        <w:snapToGrid w:val="0"/>
        <w:spacing w:line="360" w:lineRule="auto"/>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52" w:name="_Toc19035"/>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2.未领取中标通知书，采购双方自行签订的合同不予备案。</w:t>
      </w:r>
      <w:bookmarkEnd w:id="252"/>
    </w:p>
    <w:p>
      <w:pPr>
        <w:pStyle w:val="26"/>
        <w:snapToGrid w:val="0"/>
        <w:spacing w:line="360" w:lineRule="auto"/>
        <w:ind w:firstLine="482" w:firstLineChars="200"/>
        <w:jc w:val="left"/>
        <w:outlineLvl w:val="1"/>
        <w:rPr>
          <w:rFonts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pPr>
      <w:bookmarkStart w:id="253" w:name="_Toc17798"/>
      <w:bookmarkStart w:id="254" w:name="_Toc18147"/>
      <w:bookmarkStart w:id="255" w:name="_Toc7168"/>
      <w:bookmarkStart w:id="256" w:name="_Toc30386"/>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sz w:val="24"/>
          <w:szCs w:val="24"/>
          <w:highlight w:val="none"/>
          <w14:textFill>
            <w14:solidFill>
              <w14:schemeClr w14:val="tx1"/>
            </w14:solidFill>
          </w14:textFill>
        </w:rPr>
        <w:t>八、款项的结算</w:t>
      </w:r>
      <w:bookmarkEnd w:id="249"/>
      <w:bookmarkEnd w:id="250"/>
      <w:bookmarkEnd w:id="251"/>
      <w:bookmarkEnd w:id="253"/>
      <w:bookmarkEnd w:id="254"/>
      <w:bookmarkEnd w:id="255"/>
      <w:bookmarkEnd w:id="256"/>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按照前面前附表的有关规定结算。</w:t>
      </w:r>
    </w:p>
    <w:p>
      <w:pPr>
        <w:spacing w:line="360" w:lineRule="auto"/>
        <w:ind w:firstLine="482"/>
        <w:jc w:val="left"/>
        <w:outlineLvl w:val="1"/>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57" w:name="_Toc19446"/>
      <w:bookmarkStart w:id="258" w:name="_Toc15467"/>
      <w:bookmarkStart w:id="259" w:name="_Toc723"/>
      <w:bookmarkStart w:id="260" w:name="_Toc7184"/>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九、落实的政府采购政策</w:t>
      </w:r>
      <w:bookmarkEnd w:id="257"/>
      <w:bookmarkEnd w:id="258"/>
      <w:bookmarkEnd w:id="259"/>
      <w:bookmarkEnd w:id="260"/>
    </w:p>
    <w:p>
      <w:pPr>
        <w:spacing w:line="360" w:lineRule="auto"/>
        <w:ind w:firstLine="480"/>
        <w:jc w:val="left"/>
        <w:outlineLvl w:val="2"/>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（一）小、微企业价格扣除扶持政策</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本项目在报价分评审时依据《政府采购促进中小企业发展暂行办法》（</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财库〔2020〕46号</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）相关规定，对小型和微型企业的产品给予价格扣除，用扣除后的价格参与评审，具体规定如下：</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1.投标人必须同时满足以下所有规定，方可享受小型、微型企业的价格扣除扶持政策：</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（1）投标人必须符合工信部联企业[2011]300号规定的小型、微型企业的划分标准(行业对应)；</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投标人所投产品必须全部是本企业(或者其他小型、微型企业)制造的货物、承担的工程或服务。（备注：小型、微型企业制造的产品如使用了中、大型企业注册商标的，等同于中、大型企业制造的产品，不享受价格扣除政策）；</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（3）投标人必须提交《中小企业声明函》（见第六部分投标文件格式），如果提供的是其他小型、微型企业制造的产品（服务）的。</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2.本项目对小微企业的产品价格给予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%的扣除，用扣除后的价格参与报价分评审。</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3.小微企业按上述优惠取得政府采购合同后，不得分包或转包给大型、中型企业。</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360" w:lineRule="auto"/>
        <w:ind w:firstLine="482"/>
        <w:jc w:val="left"/>
        <w:outlineLvl w:val="2"/>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（二）监狱企业、残疾人福利性单位价格扣除扶持政策</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政府采购活动时，视同小型、微型企业享受</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%的价格扣除扶持政策。</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%价格扣除扶持政策。</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备注：（1）残疾人福利性单位证明材料：残疾人福利性单位声明函（见第六部分 投标文件格式）；（2）如提供其他残疾人福利性单位制造的货物，还须同时提供该企业的残疾人福利性单位声明函。</w:t>
      </w:r>
    </w:p>
    <w:p>
      <w:pPr>
        <w:numPr>
          <w:ilvl w:val="0"/>
          <w:numId w:val="6"/>
        </w:numPr>
        <w:spacing w:line="360" w:lineRule="auto"/>
        <w:ind w:firstLine="480" w:firstLineChars="200"/>
        <w:jc w:val="left"/>
        <w:outlineLvl w:val="2"/>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节能、环保产品政府采购实施相关规定</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spacing w:line="360" w:lineRule="auto"/>
        <w:ind w:firstLine="480"/>
        <w:jc w:val="left"/>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投标人提供产品如是环境标志产品，应列入财政部、生态环境部联合印发的《关于调整环境标志产品政府采购清单的通知》中公布的清单。注：施行优先采购的产品按照优先采购执行。（需提供该产品所在的环保或节能产品政府采购清单页及有关部门的证明文件）。</w:t>
      </w:r>
    </w:p>
    <w:p>
      <w:pPr>
        <w:pStyle w:val="4"/>
        <w:spacing w:before="0" w:after="0" w:line="360" w:lineRule="auto"/>
        <w:ind w:left="0" w:firstLine="0"/>
        <w:jc w:val="center"/>
        <w:rPr>
          <w:rFonts w:ascii="宋体" w:hAnsi="宋体" w:eastAsia="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6"/>
        <w:spacing w:line="440" w:lineRule="exact"/>
        <w:ind w:firstLine="480" w:firstLineChars="200"/>
        <w:rPr>
          <w:rFonts w:hAnsi="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p>
    <w:p>
      <w:pPr>
        <w:pStyle w:val="26"/>
        <w:spacing w:line="440" w:lineRule="exact"/>
        <w:ind w:firstLine="480" w:firstLineChars="200"/>
        <w:rPr>
          <w:rFonts w:hAnsi="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p>
    <w:p>
      <w:pPr>
        <w:pStyle w:val="26"/>
        <w:spacing w:line="440" w:lineRule="exact"/>
        <w:ind w:firstLine="480" w:firstLineChars="200"/>
        <w:rPr>
          <w:rFonts w:hAnsi="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p>
    <w:p>
      <w:pPr>
        <w:pStyle w:val="26"/>
        <w:spacing w:line="440" w:lineRule="exact"/>
        <w:rPr>
          <w:rFonts w:hint="default" w:hAnsi="宋体"/>
          <w:caps w:val="0"/>
          <w:smallCaps w:val="0"/>
          <w:outline w:val="0"/>
          <w:shadow w:val="0"/>
          <w:emboss w:val="0"/>
          <w:imprint w:val="0"/>
          <w:vanish w:val="0"/>
          <w:color w:val="000000" w:themeColor="text1"/>
          <w:spacing w:val="0"/>
          <w:sz w:val="24"/>
          <w:highlight w:val="none"/>
          <w:u w:val="single"/>
          <w:lang w:val="en-US"/>
          <w14:textFill>
            <w14:solidFill>
              <w14:schemeClr w14:val="tx1"/>
            </w14:solidFill>
          </w14:textFill>
        </w:rPr>
      </w:pPr>
    </w:p>
    <w:p>
      <w:pPr>
        <w:pStyle w:val="26"/>
        <w:spacing w:line="440" w:lineRule="exact"/>
        <w:rPr>
          <w:rFonts w:hint="default" w:hAnsi="宋体"/>
          <w:caps w:val="0"/>
          <w:smallCaps w:val="0"/>
          <w:outline w:val="0"/>
          <w:shadow w:val="0"/>
          <w:emboss w:val="0"/>
          <w:imprint w:val="0"/>
          <w:vanish w:val="0"/>
          <w:color w:val="000000" w:themeColor="text1"/>
          <w:spacing w:val="0"/>
          <w:sz w:val="24"/>
          <w:highlight w:val="none"/>
          <w:u w:val="single"/>
          <w:lang w:val="en-US"/>
          <w14:textFill>
            <w14:solidFill>
              <w14:schemeClr w14:val="tx1"/>
            </w14:solidFill>
          </w14:textFill>
        </w:rPr>
      </w:pPr>
    </w:p>
    <w:p>
      <w:pPr>
        <w:pStyle w:val="144"/>
        <w:spacing w:afterLines="50" w:line="220" w:lineRule="atLeast"/>
        <w:ind w:firstLine="0" w:firstLineChars="0"/>
        <w:jc w:val="center"/>
        <w:outlineLvl w:val="0"/>
        <w:rPr>
          <w:rFonts w:ascii="宋体" w:hAnsi="宋体" w:cs="宋体"/>
          <w:b/>
          <w:bCs/>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bookmarkStart w:id="261" w:name="_Toc18637"/>
      <w:bookmarkStart w:id="262" w:name="_Toc28217"/>
      <w:bookmarkStart w:id="263" w:name="_Toc64497184"/>
      <w:bookmarkStart w:id="264" w:name="_Toc12700"/>
      <w:bookmarkStart w:id="265" w:name="_Toc174935967"/>
      <w:r>
        <w:rPr>
          <w:rFonts w:hint="eastAsia" w:ascii="宋体" w:hAnsi="宋体" w:cs="宋体"/>
          <w:b/>
          <w:bCs/>
          <w:caps w:val="0"/>
          <w:smallCaps w:val="0"/>
          <w:outline w:val="0"/>
          <w:shadow w:val="0"/>
          <w:emboss w:val="0"/>
          <w:imprint w:val="0"/>
          <w:vanish w:val="0"/>
          <w:color w:val="000000" w:themeColor="text1"/>
          <w:spacing w:val="0"/>
          <w:sz w:val="30"/>
          <w:szCs w:val="30"/>
          <w:highlight w:val="none"/>
          <w14:textFill>
            <w14:solidFill>
              <w14:schemeClr w14:val="tx1"/>
            </w14:solidFill>
          </w14:textFill>
        </w:rPr>
        <w:t>第三部分 采购需求</w:t>
      </w:r>
      <w:bookmarkEnd w:id="261"/>
      <w:bookmarkEnd w:id="262"/>
      <w:bookmarkEnd w:id="263"/>
      <w:bookmarkEnd w:id="264"/>
    </w:p>
    <w:p>
      <w:pPr>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rFonts w:hint="eastAsia" w:ascii="宋体" w:hAnsi="宋体" w:eastAsia="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供应商报价前应自行前往本项目现场进行察勘，以获取更准确的现场情况及数据，自行承担报价风险。</w:t>
      </w:r>
      <w:r>
        <w:rPr>
          <w:rFonts w:hint="eastAsia" w:ascii="宋体" w:hAnsi="宋体"/>
          <w:b/>
          <w:bCs/>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若注册地不在嵊州市范围内的，供应商须承诺签订合同前在嵊州市设立分支机构，在甘霖镇设立固定的办公场所，向采购人提供营业执照复印件及房屋租赁合同等相关证明，同时须设立保洁工具安置点及车辆设备停放点，</w:t>
      </w:r>
      <w:r>
        <w:rPr>
          <w:rFonts w:hint="eastAsia" w:ascii="宋体" w:hAnsi="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有关费用由供应商自行承担。</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一、主要作业范围及内容如下：</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主要范围：集镇区域及工业园区主次道路等区域道路保洁、9座公厕保洁、35个行政村村内道路清扫保洁、公厕保洁、污目广告清理、池塘沟渠的清理；35个行政村、集镇垃圾、6个小区及除工业企业外所有公共行政事业单位的垃圾分类上门收集、分类清运、中转站管理及垃圾清运、大件垃圾及工业垃圾清运、污目广告清理、垃圾桶（果壳箱）清洗等。</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二、预计总投入金额：</w:t>
      </w: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54273478</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元（3年）。</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1、预算服务内容说明：</w:t>
      </w:r>
    </w:p>
    <w:p>
      <w:pPr>
        <w:spacing w:line="360" w:lineRule="auto"/>
        <w:ind w:firstLine="480" w:firstLineChars="200"/>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（1）保洁员工的基本工资和福利待遇正规化，符合劳动法的相关要求。</w:t>
      </w:r>
    </w:p>
    <w:p>
      <w:pPr>
        <w:spacing w:line="360" w:lineRule="auto"/>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（2）投入机械设备，真正做到人机结合，电动三轮二桶垃圾收集车160辆。</w:t>
      </w:r>
    </w:p>
    <w:p>
      <w:pPr>
        <w:spacing w:line="360" w:lineRule="auto"/>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3）垃圾分类收集和运输环节，农户做到厨余垃圾和其他垃圾的分类入桶，收集员挨家挨户上门分类收集垃圾及主次道路沿线垃圾分类收集至各垃圾收集点，进行“桶换桶”分类收集，并由压缩车转运至指定地点。1辆总质量15吨及以上餐厨车、5辆总质量18吨垃圾压缩车需要在村庄往返收集作业，做到日产日清。汽油四轮八桶垃圾收集车11辆，转运至指定地点。</w:t>
      </w:r>
    </w:p>
    <w:p>
      <w:pPr>
        <w:spacing w:line="360" w:lineRule="auto"/>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（4）投入洒水车一辆。</w:t>
      </w:r>
    </w:p>
    <w:p>
      <w:pPr>
        <w:spacing w:line="360" w:lineRule="auto"/>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（5）多功能抑尘车(雾炮车)，风炮射程≥100m，用于集镇的抑尘。</w:t>
      </w:r>
    </w:p>
    <w:p>
      <w:pPr>
        <w:spacing w:line="360" w:lineRule="auto"/>
        <w:rPr>
          <w:rFonts w:hint="eastAsia"/>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（6）该方案报价包含建筑垃圾清运、大件垃圾及渣土清运、道路除雪、积存垃圾的突击、整治和自然灾害的应急保障等费用。 还包含了不可预见费。</w:t>
      </w:r>
    </w:p>
    <w:p>
      <w:pPr>
        <w:spacing w:line="360" w:lineRule="auto"/>
        <w:rPr>
          <w:rFonts w:hint="eastAsia"/>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
        <w:rPr>
          <w:rFonts w:hint="eastAsia"/>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3"/>
        <w:rPr>
          <w:rFonts w:hint="eastAsia"/>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3"/>
        <w:rPr>
          <w:rFonts w:hint="eastAsia"/>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3"/>
        <w:rPr>
          <w:rFonts w:hint="eastAsia"/>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tbl>
      <w:tblPr>
        <w:tblStyle w:val="46"/>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0"/>
        <w:gridCol w:w="4155"/>
        <w:gridCol w:w="1020"/>
        <w:gridCol w:w="1705"/>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hidden/>
        </w:trPr>
        <w:tc>
          <w:tcPr>
            <w:tcW w:w="1003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bookmarkStart w:id="266" w:name="_Toc9467"/>
            <w:bookmarkStart w:id="267" w:name="_Toc9498"/>
            <w:bookmarkStart w:id="268" w:name="_Toc27467"/>
            <w:bookmarkStart w:id="269" w:name="_Toc10633"/>
            <w:r>
              <w:rPr>
                <w:rFonts w:hint="eastAsia" w:ascii="宋体" w:hAnsi="宋体" w:eastAsia="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t>附表1-道路清扫统计表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保洁时间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保洁人数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8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主要道路保洁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桃源路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秀山路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太祖路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市场大路、市场边停车场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福全路鹏程烟店至新嵊义线东山路口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长子洗车沿渠道至中心卫生院新嵊义线交叉口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镇东路（桃源路至嵊义线）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法院至老干部活动中心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7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8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次要道路保洁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新街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原中心卫生院门口至镇东路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14</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邮局至姜家桥头—沿渠道至桃源路交叉口至兴旺路口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自来水厂门前道路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镇西路（桃源路至嵊义线）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17</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镇南路（镇东路至镇西路）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桃源新村内道路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19</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农贸市场门口停车场中间隔离带南面沿桃源横路至桃源路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20</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土管所门前道路（秀山路至桃源路）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21</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建筑公司门前道路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22</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供电公司门前道路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23</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剡溪雅苑东门门前道路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24</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剡溪雅苑西门门前道路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25</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后爱坂工业区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26</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镇南工贸区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27</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上高工业区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28</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集镇小广场、蛟镇小广场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29</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农贸市场内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嵊松线白泥墩段崇仁江边垃圾池周边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31</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长乐江南侧堤坝（孔村-黄箭坂）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32</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问越路-苍岩老桥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33</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苍岩黄金堤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34</w:t>
            </w:r>
          </w:p>
        </w:tc>
        <w:tc>
          <w:tcPr>
            <w:tcW w:w="7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35</w:t>
            </w:r>
          </w:p>
        </w:tc>
        <w:tc>
          <w:tcPr>
            <w:tcW w:w="8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蛟镇区域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36</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嵊义线（蛟镇小学至农贸市场）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37</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蛟苍线（嵊义线至独秀山路口）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38</w:t>
            </w:r>
          </w:p>
        </w:tc>
        <w:tc>
          <w:tcPr>
            <w:tcW w:w="7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39</w:t>
            </w:r>
          </w:p>
        </w:tc>
        <w:tc>
          <w:tcPr>
            <w:tcW w:w="8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梅涧桥区域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40</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绍甘线三鼎大厦一侧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41</w:t>
            </w:r>
          </w:p>
        </w:tc>
        <w:tc>
          <w:tcPr>
            <w:tcW w:w="7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42</w:t>
            </w:r>
          </w:p>
        </w:tc>
        <w:tc>
          <w:tcPr>
            <w:tcW w:w="8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东张村、大王庙村区域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43</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嵊义线两侧人行道（加油站至三叶超市）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2"/>
                <w:sz w:val="22"/>
                <w:szCs w:val="22"/>
                <w:highlight w:val="none"/>
                <w:u w:val="none"/>
                <w:lang w:val="en-US" w:eastAsia="zh-CN" w:bidi="ar-SA"/>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44</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市场门前道路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45</w:t>
            </w:r>
          </w:p>
        </w:tc>
        <w:tc>
          <w:tcPr>
            <w:tcW w:w="7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46</w:t>
            </w:r>
          </w:p>
        </w:tc>
        <w:tc>
          <w:tcPr>
            <w:tcW w:w="7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hidden/>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c>
          <w:tcPr>
            <w:tcW w:w="88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1、12小时保洁（双班制）： 5：00--11:00；12:00-18：00；8小时保洁：6：00--11：00；14：00--17：00；</w:t>
            </w:r>
          </w:p>
          <w:p>
            <w:pPr>
              <w:keepNext w:val="0"/>
              <w:keepLines w:val="0"/>
              <w:widowControl/>
              <w:suppressLineNumbers w:val="0"/>
              <w:jc w:val="left"/>
              <w:textAlignment w:val="top"/>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2、道路保洁在规定时间内完成普扫，每日上午7:30前完成普扫，普扫完成后做好巡回保洁工作，垃圾桶周围垃圾入桶；</w:t>
            </w:r>
          </w:p>
        </w:tc>
      </w:tr>
    </w:tbl>
    <w:p>
      <w:pPr>
        <w:rPr>
          <w:rFonts w:hint="eastAsia"/>
          <w:caps w:val="0"/>
          <w:smallCaps w:val="0"/>
          <w:outline w:val="0"/>
          <w:shadow w:val="0"/>
          <w:emboss w:val="0"/>
          <w:imprint w:val="0"/>
          <w:vanish w:val="0"/>
          <w:color w:val="auto"/>
          <w:spacing w:val="0"/>
          <w:highlight w:val="none"/>
        </w:rPr>
        <w:sectPr>
          <w:footerReference r:id="rId8" w:type="default"/>
          <w:pgSz w:w="11906" w:h="16838"/>
          <w:pgMar w:top="1474" w:right="1417" w:bottom="1247"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tbl>
      <w:tblPr>
        <w:tblStyle w:val="46"/>
        <w:tblW w:w="10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117"/>
        <w:gridCol w:w="1450"/>
        <w:gridCol w:w="883"/>
        <w:gridCol w:w="953"/>
        <w:gridCol w:w="952"/>
        <w:gridCol w:w="777"/>
        <w:gridCol w:w="824"/>
        <w:gridCol w:w="883"/>
        <w:gridCol w:w="919"/>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hidden/>
        </w:trPr>
        <w:tc>
          <w:tcPr>
            <w:tcW w:w="678" w:type="dxa"/>
            <w:tcBorders>
              <w:top w:val="nil"/>
              <w:left w:val="nil"/>
              <w:bottom w:val="nil"/>
              <w:right w:val="nil"/>
            </w:tcBorders>
            <w:shd w:val="clear" w:color="auto" w:fill="auto"/>
            <w:noWrap/>
            <w:vAlign w:val="center"/>
          </w:tcPr>
          <w:p>
            <w:pP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c>
          <w:tcPr>
            <w:tcW w:w="9441"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8"/>
                <w:szCs w:val="28"/>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8"/>
                <w:szCs w:val="28"/>
                <w:highlight w:val="none"/>
                <w:u w:val="none"/>
                <w:lang w:val="en-US" w:eastAsia="zh-CN" w:bidi="ar"/>
              </w:rPr>
              <w:t>附表2-村内上门收集及保洁人员统计表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hidden/>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新村名</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行政村（71）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总户数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总人口</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自然村（155）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vanish w:val="0"/>
                <w:color w:val="000000"/>
                <w:spacing w:val="0"/>
                <w:kern w:val="0"/>
                <w:sz w:val="22"/>
                <w:szCs w:val="22"/>
                <w:highlight w:val="none"/>
                <w:u w:val="none"/>
                <w:lang w:val="en-US" w:eastAsia="zh-CN" w:bidi="ar"/>
              </w:rPr>
              <w:t>户数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b/>
                <w:bCs/>
                <w:i w:val="0"/>
                <w:iCs w:val="0"/>
                <w:caps w:val="0"/>
                <w:smallCaps w:val="0"/>
                <w:vanish w:val="0"/>
                <w:color w:val="000000"/>
                <w:spacing w:val="0"/>
                <w:kern w:val="0"/>
                <w:sz w:val="22"/>
                <w:szCs w:val="22"/>
                <w:highlight w:val="none"/>
                <w:u w:val="none"/>
                <w:lang w:val="en-US" w:eastAsia="zh-CN" w:bidi="ar"/>
              </w:rPr>
              <w:t>人口</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垃圾量</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4"/>
                <w:szCs w:val="24"/>
                <w:highlight w:val="none"/>
                <w:u w:val="none"/>
                <w:lang w:val="en-US" w:eastAsia="zh-CN" w:bidi="ar"/>
              </w:rPr>
              <w:t>上门收集人员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4"/>
                <w:szCs w:val="24"/>
                <w:highlight w:val="none"/>
                <w:u w:val="none"/>
                <w:lang w:val="en-US" w:eastAsia="zh-CN" w:bidi="ar"/>
              </w:rPr>
              <w:t>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蔡王村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前王村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270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436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前王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270</w:t>
            </w: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436</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950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上蔡村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458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1138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716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650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朝日山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264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里塘底</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下蔡村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1069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1069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916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上路西村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上路西村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741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1978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上路西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572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1521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1247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陈家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368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大王田湾村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188</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503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大王田湾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188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503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罗湖村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罗村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215</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571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罗村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215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571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469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湖坊村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802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湖坊</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301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802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656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楼庄村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郑庄村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201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郑庄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201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524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438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楼下村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458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1182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张钱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楼下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506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湖前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319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沙地村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上沙地村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516</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1269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上沙地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516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1269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1125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下沙地村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354</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918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下沙地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220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549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480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宅根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水路坂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235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大王庙村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东张村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575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1565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东张</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828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654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黄泥山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新建庄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286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沙田坂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大王庙村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340</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845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大王庙</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340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845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741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下路西村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375</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下路西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375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1010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818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孔村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孔村村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698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1833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孔村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966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渭沙</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花桥</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338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后史村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357</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939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后史</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537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464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郑家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冯家潭</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227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上叶村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西叶家</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540</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1410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叶家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383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1020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835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342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上塘头村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667</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1741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上塘头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685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554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下塘头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淡溪湾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281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222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宋家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上朱村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194</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513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194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513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黄胜堂村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黄胜堂村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515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1366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黄胜堂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942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780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342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俞赵村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300</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861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俞家砩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604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赵家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梅家村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大砩口村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334</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855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大砩口</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334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855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728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甘霖新村(东泉)</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94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257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甘霖新村(童家)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92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246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童家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甘霖村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甘一村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532</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1370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甘一</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1129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979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吴家田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甘霖新村(甘二)</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154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377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336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甘三村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282</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728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甘三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282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728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615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桃源村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415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桃源</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334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雅沈村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姜王村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250</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兴王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姜家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385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雅沈村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395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1134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雅沈</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1134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861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尹家村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尹家村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602</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1594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尹家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432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1151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942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乌榆湾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士明村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303</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870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上沙坂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戚家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高建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寺前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14</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蛟镇村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蛟镇村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423</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1160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蛟镇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倪家渡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239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683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521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金家沿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西湖头村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329</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994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西湖头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994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717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锦秀村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黄塘岭村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312</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902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塘下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湖岭口</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366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黄郎地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318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264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后袁湖村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325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878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后爱坂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198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509</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432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袁村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湖嘴头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127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369</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东王村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东山村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552</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1472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1095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907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沈家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135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东王村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333</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567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梅涧桥</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17</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苍岩村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丽湖村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402</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1078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丽湖</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402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1078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876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苍岩村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1370</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3734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1088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929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389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848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805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650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四村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751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560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毫岭村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毫岭村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395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1076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毫岭</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886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717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菜子湾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116</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后门湾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求杓湾村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232</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689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求杓湾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533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道步湾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19</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长安村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田东村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295</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779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田东</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779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643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长安村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533</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1504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长安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336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942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732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222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梨头嘴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285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20</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施家岙村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施家岙村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449</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1268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施家岙</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587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下岙</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石宕</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娄盛</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黄泥岗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和尚田村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295</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833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和尚田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833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643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21</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石道地村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大岩坂村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196</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567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大岩坂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316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大岩湾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石道地村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609</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1744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石道地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481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1367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1049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浙溪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杨柳湾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22</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凤凰窠村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石坪村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448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1222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石溪坂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石岱山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556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外坪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193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513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大小坑村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425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1122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554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310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金横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罗家山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王树坪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23</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剡北村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过祝山村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375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1058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横山头下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527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祝村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过村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雅言楼村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367</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1002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雅言楼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367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1002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800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东湖村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304</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837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东湖</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312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西京</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438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24</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甲秀坂村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甲秀坂村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478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1292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甲秀坂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870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713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新桥头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282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新溪滩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笆前西村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315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827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芭脚外</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461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前王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25</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查村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查村村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413</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1109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查村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1109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义杜村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809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义家桥</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273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杜暮头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180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480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26</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马塘村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马塘村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597</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1704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马塘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597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1704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1301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前后朱村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317</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913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585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前朱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246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27</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洋桥村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官珏村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319</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968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珏芝</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522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388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官屋基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求家坎村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289</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855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求家坎</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605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上八洋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250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下洋村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222</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616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222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616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484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28</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柳岸村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柳岸村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425</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柳岸</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425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1220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927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西叶村(西山楼自然村)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516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1246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西山楼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516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1246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1125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29</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江田村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福宅安村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446</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1250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外宅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559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建安</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297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福泉山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394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江田村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493</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1392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江田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493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1392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1075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小黄山村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桂山村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543</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1520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上杜山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332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948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724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下杜山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365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后宅园</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孙屋村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487</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1286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孙村</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316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824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689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171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462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373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31</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东溪村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东雅后俞村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611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1676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东山楼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232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643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506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俞家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323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雅境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146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后庄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164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413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西叶村(叶家圳自然村)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208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606 </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叶家圳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208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606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453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32</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黄箭坂村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黄箭坂村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636</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1841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黄箭坂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402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1182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876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161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442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下吴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73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217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159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33</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上高村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上高村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508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1424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352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998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767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茶场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121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横山坂</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305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238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34</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殿前村</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殿前村</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797</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2193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殿前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469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1313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1022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高童</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230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612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501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hidden/>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杨家屋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98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268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214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hidden/>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白泥墩村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白泥墩村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776</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2188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白泥墩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776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2188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1692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hidden/>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30544</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82803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30544</w:t>
            </w: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82803</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66948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160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4"/>
                <w:szCs w:val="24"/>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4"/>
                <w:szCs w:val="24"/>
                <w:highlight w:val="none"/>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hidden/>
        </w:trPr>
        <w:tc>
          <w:tcPr>
            <w:tcW w:w="1011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备注：村内保洁时间为6:00-11:00,14:00-17:00，8小时保洁。</w:t>
            </w:r>
          </w:p>
        </w:tc>
      </w:tr>
    </w:tbl>
    <w:p>
      <w:pPr>
        <w:rPr>
          <w:highlight w:val="none"/>
        </w:rPr>
      </w:pPr>
    </w:p>
    <w:tbl>
      <w:tblPr>
        <w:tblStyle w:val="46"/>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4762"/>
        <w:gridCol w:w="4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hidden/>
        </w:trPr>
        <w:tc>
          <w:tcPr>
            <w:tcW w:w="969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t>附表3-小区及道路垃圾桶清运表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小区或道路名称</w:t>
            </w:r>
          </w:p>
        </w:tc>
        <w:tc>
          <w:tcPr>
            <w:tcW w:w="4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收集人数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桃源路</w:t>
            </w:r>
          </w:p>
        </w:tc>
        <w:tc>
          <w:tcPr>
            <w:tcW w:w="4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秀山路</w:t>
            </w:r>
          </w:p>
        </w:tc>
        <w:tc>
          <w:tcPr>
            <w:tcW w:w="4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其余主干道</w:t>
            </w:r>
          </w:p>
        </w:tc>
        <w:tc>
          <w:tcPr>
            <w:tcW w:w="4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合计</w:t>
            </w:r>
          </w:p>
        </w:tc>
        <w:tc>
          <w:tcPr>
            <w:tcW w:w="4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singl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singl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剡溪雅</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苑</w:t>
            </w:r>
          </w:p>
        </w:tc>
        <w:tc>
          <w:tcPr>
            <w:tcW w:w="4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四轮八桶车1辆，驾驶员1人，助工1人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独秀山庄</w:t>
            </w:r>
          </w:p>
        </w:tc>
        <w:tc>
          <w:tcPr>
            <w:tcW w:w="4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剡溪一品</w:t>
            </w:r>
          </w:p>
        </w:tc>
        <w:tc>
          <w:tcPr>
            <w:tcW w:w="4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小区：金霖府、金越府、西城美院</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、桃源山庄、秀山花园</w:t>
            </w:r>
          </w:p>
        </w:tc>
        <w:tc>
          <w:tcPr>
            <w:tcW w:w="4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hidden/>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白泥墩小微园区、</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上高（横山）工业</w:t>
            </w: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园区</w:t>
            </w:r>
          </w:p>
        </w:tc>
        <w:tc>
          <w:tcPr>
            <w:tcW w:w="4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bl>
    <w:p>
      <w:pPr>
        <w:outlineLvl w:val="1"/>
        <w:rPr>
          <w:rFonts w:hint="eastAsia"/>
          <w:caps w:val="0"/>
          <w:smallCaps w:val="0"/>
          <w:outline w:val="0"/>
          <w:shadow w:val="0"/>
          <w:emboss w:val="0"/>
          <w:imprint w:val="0"/>
          <w:vanish w:val="0"/>
          <w:color w:val="auto"/>
          <w:spacing w:val="0"/>
          <w:sz w:val="28"/>
          <w:szCs w:val="28"/>
          <w:highlight w:val="none"/>
        </w:rPr>
      </w:pPr>
    </w:p>
    <w:tbl>
      <w:tblPr>
        <w:tblStyle w:val="46"/>
        <w:tblW w:w="0" w:type="auto"/>
        <w:jc w:val="center"/>
        <w:tblLayout w:type="fixed"/>
        <w:tblCellMar>
          <w:top w:w="15" w:type="dxa"/>
          <w:left w:w="15" w:type="dxa"/>
          <w:bottom w:w="15" w:type="dxa"/>
          <w:right w:w="15" w:type="dxa"/>
        </w:tblCellMar>
      </w:tblPr>
      <w:tblGrid>
        <w:gridCol w:w="971"/>
        <w:gridCol w:w="5958"/>
        <w:gridCol w:w="2310"/>
      </w:tblGrid>
      <w:tr>
        <w:tblPrEx>
          <w:tblCellMar>
            <w:top w:w="15" w:type="dxa"/>
            <w:left w:w="15" w:type="dxa"/>
            <w:bottom w:w="15" w:type="dxa"/>
            <w:right w:w="15" w:type="dxa"/>
          </w:tblCellMar>
        </w:tblPrEx>
        <w:trPr>
          <w:trHeight w:val="567" w:hRule="atLeast"/>
          <w:jc w:val="center"/>
          <w:hidden/>
        </w:trPr>
        <w:tc>
          <w:tcPr>
            <w:tcW w:w="9239" w:type="dxa"/>
            <w:gridSpan w:val="3"/>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8"/>
                <w:szCs w:val="28"/>
                <w:highlight w:val="none"/>
              </w:rPr>
            </w:pPr>
            <w:r>
              <w:rPr>
                <w:rFonts w:hint="eastAsia" w:ascii="宋体" w:hAnsi="宋体" w:eastAsia="宋体" w:cs="宋体"/>
                <w:caps w:val="0"/>
                <w:smallCaps w:val="0"/>
                <w:outline w:val="0"/>
                <w:shadow w:val="0"/>
                <w:emboss w:val="0"/>
                <w:imprint w:val="0"/>
                <w:vanish w:val="0"/>
                <w:color w:val="auto"/>
                <w:spacing w:val="0"/>
                <w:kern w:val="0"/>
                <w:sz w:val="28"/>
                <w:szCs w:val="28"/>
                <w:highlight w:val="none"/>
                <w:lang w:bidi="ar"/>
              </w:rPr>
              <w:t>附表4-公厕保洁统计表</w:t>
            </w:r>
          </w:p>
        </w:tc>
      </w:tr>
      <w:tr>
        <w:tblPrEx>
          <w:tblCellMar>
            <w:top w:w="15" w:type="dxa"/>
            <w:left w:w="15" w:type="dxa"/>
            <w:bottom w:w="15" w:type="dxa"/>
            <w:right w:w="15" w:type="dxa"/>
          </w:tblCellMar>
        </w:tblPrEx>
        <w:trPr>
          <w:trHeight w:val="519"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序号</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厕所位置</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保洁人数</w:t>
            </w:r>
          </w:p>
        </w:tc>
      </w:tr>
      <w:tr>
        <w:tblPrEx>
          <w:tblCellMar>
            <w:top w:w="15" w:type="dxa"/>
            <w:left w:w="15" w:type="dxa"/>
            <w:bottom w:w="15" w:type="dxa"/>
            <w:right w:w="15" w:type="dxa"/>
          </w:tblCellMar>
        </w:tblPrEx>
        <w:trPr>
          <w:trHeight w:val="419"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1</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甘霖宾馆对面</w:t>
            </w:r>
          </w:p>
        </w:tc>
        <w:tc>
          <w:tcPr>
            <w:tcW w:w="23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1</w:t>
            </w:r>
          </w:p>
        </w:tc>
      </w:tr>
      <w:tr>
        <w:tblPrEx>
          <w:tblCellMar>
            <w:top w:w="15" w:type="dxa"/>
            <w:left w:w="15" w:type="dxa"/>
            <w:bottom w:w="15" w:type="dxa"/>
            <w:right w:w="15" w:type="dxa"/>
          </w:tblCellMar>
        </w:tblPrEx>
        <w:trPr>
          <w:trHeight w:val="452"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2</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镇西市场</w:t>
            </w: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aps w:val="0"/>
                <w:smallCaps w:val="0"/>
                <w:outline w:val="0"/>
                <w:shadow w:val="0"/>
                <w:emboss w:val="0"/>
                <w:imprint w:val="0"/>
                <w:vanish w:val="0"/>
                <w:color w:val="auto"/>
                <w:spacing w:val="0"/>
                <w:sz w:val="22"/>
                <w:szCs w:val="22"/>
                <w:highlight w:val="none"/>
              </w:rPr>
            </w:pPr>
          </w:p>
        </w:tc>
      </w:tr>
      <w:tr>
        <w:tblPrEx>
          <w:tblCellMar>
            <w:top w:w="15" w:type="dxa"/>
            <w:left w:w="15" w:type="dxa"/>
            <w:bottom w:w="15" w:type="dxa"/>
            <w:right w:w="15" w:type="dxa"/>
          </w:tblCellMar>
        </w:tblPrEx>
        <w:trPr>
          <w:trHeight w:val="519"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3</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动力机厂门口</w:t>
            </w: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aps w:val="0"/>
                <w:smallCaps w:val="0"/>
                <w:outline w:val="0"/>
                <w:shadow w:val="0"/>
                <w:emboss w:val="0"/>
                <w:imprint w:val="0"/>
                <w:vanish w:val="0"/>
                <w:color w:val="auto"/>
                <w:spacing w:val="0"/>
                <w:sz w:val="22"/>
                <w:szCs w:val="22"/>
                <w:highlight w:val="none"/>
              </w:rPr>
            </w:pPr>
          </w:p>
        </w:tc>
      </w:tr>
      <w:tr>
        <w:tblPrEx>
          <w:tblCellMar>
            <w:top w:w="15" w:type="dxa"/>
            <w:left w:w="15" w:type="dxa"/>
            <w:bottom w:w="15" w:type="dxa"/>
            <w:right w:w="15" w:type="dxa"/>
          </w:tblCellMar>
        </w:tblPrEx>
        <w:trPr>
          <w:trHeight w:val="535"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4</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广播站边</w:t>
            </w:r>
          </w:p>
        </w:tc>
        <w:tc>
          <w:tcPr>
            <w:tcW w:w="23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1</w:t>
            </w:r>
          </w:p>
        </w:tc>
      </w:tr>
      <w:tr>
        <w:tblPrEx>
          <w:tblCellMar>
            <w:top w:w="15" w:type="dxa"/>
            <w:left w:w="15" w:type="dxa"/>
            <w:bottom w:w="15" w:type="dxa"/>
            <w:right w:w="15" w:type="dxa"/>
          </w:tblCellMar>
        </w:tblPrEx>
        <w:trPr>
          <w:trHeight w:val="485"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5</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后门坑</w:t>
            </w: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aps w:val="0"/>
                <w:smallCaps w:val="0"/>
                <w:outline w:val="0"/>
                <w:shadow w:val="0"/>
                <w:emboss w:val="0"/>
                <w:imprint w:val="0"/>
                <w:vanish w:val="0"/>
                <w:color w:val="auto"/>
                <w:spacing w:val="0"/>
                <w:sz w:val="22"/>
                <w:szCs w:val="22"/>
                <w:highlight w:val="none"/>
              </w:rPr>
            </w:pPr>
          </w:p>
        </w:tc>
      </w:tr>
      <w:tr>
        <w:tblPrEx>
          <w:tblCellMar>
            <w:top w:w="15" w:type="dxa"/>
            <w:left w:w="15" w:type="dxa"/>
            <w:bottom w:w="15" w:type="dxa"/>
            <w:right w:w="15" w:type="dxa"/>
          </w:tblCellMar>
        </w:tblPrEx>
        <w:trPr>
          <w:trHeight w:val="468"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6</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建设银行后</w:t>
            </w: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aps w:val="0"/>
                <w:smallCaps w:val="0"/>
                <w:outline w:val="0"/>
                <w:shadow w:val="0"/>
                <w:emboss w:val="0"/>
                <w:imprint w:val="0"/>
                <w:vanish w:val="0"/>
                <w:color w:val="auto"/>
                <w:spacing w:val="0"/>
                <w:sz w:val="22"/>
                <w:szCs w:val="22"/>
                <w:highlight w:val="none"/>
              </w:rPr>
            </w:pPr>
          </w:p>
        </w:tc>
      </w:tr>
      <w:tr>
        <w:tblPrEx>
          <w:tblCellMar>
            <w:top w:w="15" w:type="dxa"/>
            <w:left w:w="15" w:type="dxa"/>
            <w:bottom w:w="15" w:type="dxa"/>
            <w:right w:w="15" w:type="dxa"/>
          </w:tblCellMar>
        </w:tblPrEx>
        <w:trPr>
          <w:trHeight w:val="418"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7</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建筑公司</w:t>
            </w:r>
          </w:p>
        </w:tc>
        <w:tc>
          <w:tcPr>
            <w:tcW w:w="23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1</w:t>
            </w:r>
          </w:p>
        </w:tc>
      </w:tr>
      <w:tr>
        <w:tblPrEx>
          <w:tblCellMar>
            <w:top w:w="15" w:type="dxa"/>
            <w:left w:w="15" w:type="dxa"/>
            <w:bottom w:w="15" w:type="dxa"/>
            <w:right w:w="15" w:type="dxa"/>
          </w:tblCellMar>
        </w:tblPrEx>
        <w:trPr>
          <w:trHeight w:val="552"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8</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农贸市场东</w:t>
            </w: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aps w:val="0"/>
                <w:smallCaps w:val="0"/>
                <w:outline w:val="0"/>
                <w:shadow w:val="0"/>
                <w:emboss w:val="0"/>
                <w:imprint w:val="0"/>
                <w:vanish w:val="0"/>
                <w:color w:val="auto"/>
                <w:spacing w:val="0"/>
                <w:sz w:val="22"/>
                <w:szCs w:val="22"/>
                <w:highlight w:val="none"/>
              </w:rPr>
            </w:pPr>
          </w:p>
        </w:tc>
      </w:tr>
      <w:tr>
        <w:tblPrEx>
          <w:tblCellMar>
            <w:top w:w="15" w:type="dxa"/>
            <w:left w:w="15" w:type="dxa"/>
            <w:bottom w:w="15" w:type="dxa"/>
            <w:right w:w="15" w:type="dxa"/>
          </w:tblCellMar>
        </w:tblPrEx>
        <w:trPr>
          <w:trHeight w:val="665"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9</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农贸市场西</w:t>
            </w: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aps w:val="0"/>
                <w:smallCaps w:val="0"/>
                <w:outline w:val="0"/>
                <w:shadow w:val="0"/>
                <w:emboss w:val="0"/>
                <w:imprint w:val="0"/>
                <w:vanish w:val="0"/>
                <w:color w:val="auto"/>
                <w:spacing w:val="0"/>
                <w:sz w:val="22"/>
                <w:szCs w:val="22"/>
                <w:highlight w:val="none"/>
              </w:rPr>
            </w:pPr>
          </w:p>
        </w:tc>
      </w:tr>
      <w:tr>
        <w:tblPrEx>
          <w:tblCellMar>
            <w:top w:w="15" w:type="dxa"/>
            <w:left w:w="15" w:type="dxa"/>
            <w:bottom w:w="15" w:type="dxa"/>
            <w:right w:w="15" w:type="dxa"/>
          </w:tblCellMar>
        </w:tblPrEx>
        <w:trPr>
          <w:trHeight w:val="685" w:hRule="atLeast"/>
          <w:jc w:val="center"/>
          <w:hidden/>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aps w:val="0"/>
                <w:smallCaps w:val="0"/>
                <w:outline w:val="0"/>
                <w:shadow w:val="0"/>
                <w:emboss w:val="0"/>
                <w:imprint w:val="0"/>
                <w:vanish w:val="0"/>
                <w:color w:val="auto"/>
                <w:spacing w:val="0"/>
                <w:sz w:val="22"/>
                <w:szCs w:val="22"/>
                <w:highlight w:val="none"/>
              </w:rPr>
            </w:pPr>
            <w:r>
              <w:rPr>
                <w:rFonts w:hint="eastAsia" w:ascii="宋体" w:hAnsi="宋体" w:eastAsia="宋体" w:cs="宋体"/>
                <w:caps w:val="0"/>
                <w:smallCaps w:val="0"/>
                <w:outline w:val="0"/>
                <w:shadow w:val="0"/>
                <w:emboss w:val="0"/>
                <w:imprint w:val="0"/>
                <w:vanish w:val="0"/>
                <w:color w:val="auto"/>
                <w:spacing w:val="0"/>
                <w:kern w:val="0"/>
                <w:sz w:val="22"/>
                <w:szCs w:val="22"/>
                <w:highlight w:val="none"/>
                <w:lang w:bidi="ar"/>
              </w:rPr>
              <w:t>10</w:t>
            </w:r>
          </w:p>
        </w:tc>
        <w:tc>
          <w:tcPr>
            <w:tcW w:w="5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aps w:val="0"/>
                <w:smallCaps w:val="0"/>
                <w:outline w:val="0"/>
                <w:shadow w:val="0"/>
                <w:emboss w:val="0"/>
                <w:imprint w:val="0"/>
                <w:vanish w:val="0"/>
                <w:color w:val="auto"/>
                <w:spacing w:val="0"/>
                <w:sz w:val="22"/>
                <w:szCs w:val="22"/>
                <w:highlight w:val="none"/>
              </w:rPr>
            </w:pPr>
            <w:r>
              <w:rPr>
                <w:rFonts w:hint="eastAsia" w:ascii="宋体" w:hAnsi="宋体" w:eastAsia="宋体" w:cs="宋体"/>
                <w:b/>
                <w:caps w:val="0"/>
                <w:smallCaps w:val="0"/>
                <w:outline w:val="0"/>
                <w:shadow w:val="0"/>
                <w:emboss w:val="0"/>
                <w:imprint w:val="0"/>
                <w:vanish w:val="0"/>
                <w:color w:val="auto"/>
                <w:spacing w:val="0"/>
                <w:kern w:val="0"/>
                <w:sz w:val="22"/>
                <w:szCs w:val="22"/>
                <w:highlight w:val="none"/>
                <w:lang w:bidi="ar"/>
              </w:rPr>
              <w:t>合计</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aps w:val="0"/>
                <w:smallCaps w:val="0"/>
                <w:outline w:val="0"/>
                <w:shadow w:val="0"/>
                <w:emboss w:val="0"/>
                <w:imprint w:val="0"/>
                <w:vanish w:val="0"/>
                <w:color w:val="auto"/>
                <w:spacing w:val="0"/>
                <w:sz w:val="22"/>
                <w:szCs w:val="22"/>
                <w:highlight w:val="none"/>
              </w:rPr>
            </w:pPr>
            <w:r>
              <w:rPr>
                <w:rFonts w:hint="eastAsia" w:ascii="宋体" w:hAnsi="宋体" w:eastAsia="宋体" w:cs="宋体"/>
                <w:b/>
                <w:caps w:val="0"/>
                <w:smallCaps w:val="0"/>
                <w:outline w:val="0"/>
                <w:shadow w:val="0"/>
                <w:emboss w:val="0"/>
                <w:imprint w:val="0"/>
                <w:vanish w:val="0"/>
                <w:color w:val="auto"/>
                <w:spacing w:val="0"/>
                <w:kern w:val="0"/>
                <w:sz w:val="22"/>
                <w:szCs w:val="22"/>
                <w:highlight w:val="none"/>
                <w:lang w:bidi="ar"/>
              </w:rPr>
              <w:t>3</w:t>
            </w:r>
          </w:p>
        </w:tc>
      </w:tr>
    </w:tbl>
    <w:p>
      <w:pPr>
        <w:rPr>
          <w:rFonts w:hint="eastAsia"/>
          <w:caps w:val="0"/>
          <w:smallCaps w:val="0"/>
          <w:outline w:val="0"/>
          <w:shadow w:val="0"/>
          <w:emboss w:val="0"/>
          <w:imprint w:val="0"/>
          <w:vanish w:val="0"/>
          <w:color w:val="auto"/>
          <w:spacing w:val="0"/>
          <w:highlight w:val="none"/>
        </w:rPr>
        <w:sectPr>
          <w:pgSz w:w="11906" w:h="16838"/>
          <w:pgMar w:top="1440" w:right="1469" w:bottom="1440" w:left="13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tbl>
      <w:tblPr>
        <w:tblStyle w:val="46"/>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4"/>
        <w:gridCol w:w="4138"/>
        <w:gridCol w:w="1113"/>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hidden/>
        </w:trPr>
        <w:tc>
          <w:tcPr>
            <w:tcW w:w="9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r>
              <w:rPr>
                <w:rFonts w:hint="eastAsia" w:ascii="宋体" w:hAnsi="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t>2022</w:t>
            </w:r>
            <w:r>
              <w:rPr>
                <w:rFonts w:hint="eastAsia" w:ascii="宋体" w:hAnsi="宋体" w:eastAsia="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t>年甘霖保洁最低人员及车辆配备表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人员统计</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管理人员</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项目负责人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较2018年项目管理员减少2人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项目管理员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保洁人员</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雾炮车驾驶员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较2018年洗扫车驾驶员调整为雾炮车驾驶员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主要道路清扫保洁员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54</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较2018年市场大路、市场边停车场增加2人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次要道路清扫保洁员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40</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较2018年集镇小广场、蛟镇小广场增加1人；长乐江南侧堤坝（孔村-黄箭坂）新增4人。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厨余终端人员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较2018年清除污目广告人员调整为厨余终端人员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洗桶人员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快速保洁人员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公厕保洁员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村内保洁人员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166</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较2018年新增上高安置小区2人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283</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45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收集、清运人员</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大件垃圾清运助工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铲车驾驶员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垃圾收集清运人员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较2018年村内上门收集人员减少32人人，道路垃圾桶收集人员8人不变。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汽油四轮八桶车助工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较2018年总质量10吨及以上餐厨车驾驶员调整为1人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总质量15吨及以上餐厨车助工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较2018年总质量10吨及以上餐厨车助工调整为2人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较2018年总质量15.8吨垃圾压缩车驾驶员调整为5人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13</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总质量18吨垃圾压缩车助工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较2018年总质量15.8吨垃圾压缩车助工调整为10人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14</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204</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车辆统计</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大件垃圾清运车(3t)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35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铲车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小型冲洗车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雾炮车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较2018年洗扫车调整为雾炮车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快速保洁车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电动三轮两桶车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较2018年减少电动三轮两桶车32辆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较2018年减少总质量10吨及以上餐厨车3辆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35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FFFFFF"/>
                <w:spacing w:val="0"/>
                <w:kern w:val="0"/>
                <w:sz w:val="22"/>
                <w:szCs w:val="22"/>
                <w:highlight w:val="none"/>
                <w:u w:val="none"/>
                <w:lang w:val="en-US" w:eastAsia="zh-CN" w:bidi="ar"/>
              </w:rPr>
              <w:t>较2018年增加总质量15.8吨垃圾压缩车1辆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b/>
                <w:bCs/>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197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aps w:val="0"/>
                <w:smallCaps w:val="0"/>
                <w:outline w:val="0"/>
                <w:shadow w:val="0"/>
                <w:emboss w:val="0"/>
                <w:imprint w:val="0"/>
                <w:vanish w:val="0"/>
                <w:color w:val="FFFFFF"/>
                <w:spacing w:val="0"/>
                <w:sz w:val="22"/>
                <w:szCs w:val="22"/>
                <w:highlight w:val="none"/>
                <w:u w:val="none"/>
              </w:rPr>
            </w:pPr>
          </w:p>
        </w:tc>
      </w:tr>
    </w:tbl>
    <w:p>
      <w:pPr>
        <w:rPr>
          <w:caps w:val="0"/>
          <w:smallCaps w:val="0"/>
          <w:outline w:val="0"/>
          <w:shadow w:val="0"/>
          <w:emboss w:val="0"/>
          <w:imprint w:val="0"/>
          <w:vanish w:val="0"/>
          <w:color w:val="000000" w:themeColor="text1"/>
          <w:spacing w:val="0"/>
          <w:sz w:val="21"/>
          <w:szCs w:val="21"/>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auto"/>
          <w:spacing w:val="0"/>
          <w:sz w:val="21"/>
          <w:szCs w:val="21"/>
          <w:highlight w:val="green"/>
          <w:lang w:val="en-US" w:eastAsia="zh-CN"/>
        </w:rPr>
        <w:t>注：人员最低工资不得低于绍政发﹝2021﹞21号文件规定。</w:t>
      </w:r>
      <w:r>
        <w:rPr>
          <w:rFonts w:hint="eastAsia" w:ascii="宋体" w:hAnsi="宋体" w:cs="宋体"/>
          <w:b/>
          <w:caps w:val="0"/>
          <w:smallCaps w:val="0"/>
          <w:outline w:val="0"/>
          <w:shadow w:val="0"/>
          <w:emboss w:val="0"/>
          <w:imprint w:val="0"/>
          <w:vanish w:val="0"/>
          <w:color w:val="auto"/>
          <w:spacing w:val="0"/>
          <w:sz w:val="21"/>
          <w:szCs w:val="21"/>
          <w:highlight w:val="none"/>
        </w:rPr>
        <w:br w:type="page"/>
      </w:r>
      <w:bookmarkEnd w:id="266"/>
      <w:bookmarkEnd w:id="267"/>
      <w:bookmarkEnd w:id="268"/>
      <w:bookmarkEnd w:id="269"/>
    </w:p>
    <w:p>
      <w:pPr>
        <w:pStyle w:val="29"/>
        <w:numPr>
          <w:ilvl w:val="0"/>
          <w:numId w:val="7"/>
        </w:numPr>
        <w:spacing w:line="440" w:lineRule="exact"/>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质量标准</w:t>
      </w:r>
    </w:p>
    <w:p>
      <w:pPr>
        <w:spacing w:line="440" w:lineRule="exact"/>
        <w:ind w:firstLine="482" w:firstLineChars="200"/>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嵊州市甘霖镇环卫保洁服务项目</w:t>
      </w: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质量标准</w:t>
      </w:r>
    </w:p>
    <w:p>
      <w:pPr>
        <w:numPr>
          <w:ilvl w:val="0"/>
          <w:numId w:val="8"/>
        </w:numPr>
        <w:autoSpaceDN w:val="0"/>
        <w:spacing w:line="440" w:lineRule="exact"/>
        <w:ind w:firstLine="480" w:firstLineChars="200"/>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时间要求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12小时保洁（双班制）： 5：00--11:00；12:00-18：00；8小时保洁：6：00--11：00；14：00--17：00；道路保洁在规定时间内完成普扫，每日上午7:30前完成普扫，普扫完成后做好巡回保洁工作，垃圾桶周围垃圾入桶；</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二、作业规范执行情况：</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（一）道路清扫作业标准</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1、质量标准：</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镇行政区域内所有村（含村域内小区）道路及可视范围内无暴露垃圾、无白色污染、无水面漂浮物、无卫生死角；垃圾房（桶）及周边整洁，无污水、异味。</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2、人工清扫频率：保洁道路每日普扫2次，普扫完成后实行不间断巡回保洁。</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3、垃圾必须分类入桶，随时清理垃圾桶周边的杂物，保证垃圾桶干净整洁，做到天天清洗、及时清洗。对垃圾桶的破损要及时上报。</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4、对路边、道路沟边下的杂物、脏物、砖堆、土堆等堆放废物进行清理、清运处理。</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节假日，特别是重大节日、黄金周要积极应付，启动应急预案，调足力量，缩短路段，增加保洁人数，延长作业时间，确保高质量的卫生环境，确保游客满意，确保广大群众满意，圆满完成上级的任务，达标达效。</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（二）垃圾分类标准</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1、垃圾分类宣传</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垃圾分为易腐垃圾和其他垃圾，项目前期，项目管理人员、垃圾收集人员配合、协助政府开展垃圾分类宣传工作，上门派发垃圾分类宣传手册、垃圾分类指导书，指导居民如何进行垃圾分类投放，逐步帮助居民养成垃圾分类投放的好习惯，提高垃圾分类投放的准确性，促进垃圾分类收集、清运工作的高效运行。</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2、实现垃圾的实地分类</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首先由居民根据前期垃圾分类宣传工作，自发地进行垃圾分类投放；其次，清运车作业人员在垃圾收集清运时，及时将不准确投放的垃圾进行二次分拣，实现垃圾就地分类。</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3、垃圾分类清运</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压缩车作业人员作业，保证当天的垃圾能够按照要求分类清运至指定地点。</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4、有害垃圾的分类，将遵循城市环境保护主管部门的规定。</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（三）垃圾清运、转运及无害化处理作业标准</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1、垃圾收集设施内生活垃圾做到日产日清。</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2、清理、收集的垃圾按照要求进行分类，易腐垃圾和其他垃圾统一分开清运至指定地点。</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3、垃圾运输过程中做到密闭，无抛洒、吊挂和污水滴漏，运输车辆作业后及时清先，干净停放。</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4、垃圾桶等环卫设施保持整洁，每天清理不少于1次，无满溢，周围3米内地面无抛洒、积存垃圾。</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5、生活垃圾统一实行无害化处理，禁止自行简易填埋、焚烧，禁止工业垃圾、建筑垃圾等混入生活垃圾处置场所。</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6、生活垃圾无害化处理率达100%。</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（四）河道作业标准</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1、无黑臭、垃圾的池塘、沟渠及其他水面；水面无漂浮物、垃圾及阻水障碍物(包括动物尸体），塘坡、岸可视范围内整洁，无垃圾和堆积物。</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2、水面保持清洁，不得有漂浮物，能见底的水体无沉积物，无观赏价值的水草必须及时清除。</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（五）清理作业标准</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1、作业区域内的墙壁上、电线杆、灯箱广告、公交站台等处有乱张贴、乱涂画的及时清除的，在清理户外小广告作业时不可造成路面污染；</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2、对待特殊性大面积新出现的户外小广告在24小时内清除；对张贴式的户外小广告清理后不遗留明显痕迹；</w:t>
      </w:r>
    </w:p>
    <w:p>
      <w:pPr>
        <w:spacing w:line="56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3、采用涂料进行粉刷覆盖的户外小广告，按照“色差一致、形状统一、干净整洁、协调美观”的要求，使用相近颜色进行复原。</w:t>
      </w:r>
    </w:p>
    <w:p>
      <w:pPr>
        <w:autoSpaceDN w:val="0"/>
        <w:spacing w:line="440" w:lineRule="exact"/>
        <w:ind w:firstLine="482" w:firstLineChars="200"/>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（六）公厕清卫标准</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1、管理制度落实</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公厕清卫保洁，每座公厕必须巡回保洁三次以上，做好相应公厕保洁记录。粪便污水应排入外排管道或经吸粪车转运至粪便处理中心处置，公厕化粪池每年必须疏通、清理，转运作业时，粪便不得污染水体和作业场地。化粪池、贮粪池周围场地应保持整洁，地面无粪迹、垃圾、污水、恶臭、蝇蛆。化粪池、贮粪池无满溢问题，若发生满溢问题应在第一时间予以解决。</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2、保洁质量</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公厕天花板、内外墙面、门窗和隔板无污迹、蛛网，无乱涂乱画，无破损。内外墙、门窗、洗手池台面、洗手池、隔板、上下水管、镜子等无积尘，厕所内无杂物堆放，公厕通道地面清洁无污迹、积水，管理房（休息室）、工具间内物品摆放整齐，环境整洁。</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大便厕位内地面，大便器清洁、无粪便污垢、无积粪、无堵塞、洁净见底。</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小便器清洁无水锈、尿垢、垃圾，无明显臭味，沟眼、管道保持畅通</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公厕外环境（有绿化带的以绿化带外围为界限，无绿化带的外墙起2.5米范围内）整洁有序，无垃圾、无粪便、无晾晒衣物、无杂物堆放。“四害”孳生阶段要及时杀虫灭蝇。</w:t>
      </w:r>
    </w:p>
    <w:p>
      <w:pPr>
        <w:autoSpaceDN w:val="0"/>
        <w:spacing w:line="440" w:lineRule="exact"/>
        <w:ind w:firstLine="482"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（七）集镇主要道路扬尘治理的质量：</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镇行政区域主要道路及重点区域晴天必须保证一天两次的洒水压尘。</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三、安全劳动纪律执行情况：按规定人数设置村庄保洁及收集员、清洗人员等，不得一人多岗，工作时间内按时到岗，不得离岗、闲岗，不得捡拾垃圾。按规定着装，带好、备足工具。保洁车辆靠边停放。清扫保洁员上岗须统一着装，佩戴上岗证，作业时必须穿安全反光黄背心和戴反光帽，对发现的问题要及时整改。</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四、公共监督处理情况：（含市长热线、电话投诉、信访、数字城管、领导交办等）处理在规定的期限内完成，无有责投诉事件发生。市级以上（含市级）检查不失责任分。</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遇有重大活动或突发事件，及时组织力量做好清扫保洁、清运等保障工作，并视情及时启动城市管理保障应急机制，人员必须及时到位（需要集中时的具体位置另行通知），并根据应急命令决定早到和离岗，或使用必须机械设备。</w:t>
      </w:r>
    </w:p>
    <w:p>
      <w:pPr>
        <w:autoSpaceDN w:val="0"/>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垃圾清运投诉（含市长热线、电话投诉、信访、领导交办等）处理在规定的期限内完成，无有责投诉事件发生。市级以上（含市级）检查不失责任分。</w:t>
      </w:r>
    </w:p>
    <w:p>
      <w:pPr>
        <w:pStyle w:val="29"/>
        <w:numPr>
          <w:ilvl w:val="0"/>
          <w:numId w:val="7"/>
        </w:numPr>
        <w:spacing w:line="440" w:lineRule="exact"/>
        <w:rPr>
          <w:rFonts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Cs w:val="24"/>
          <w:highlight w:val="none"/>
          <w14:textFill>
            <w14:solidFill>
              <w14:schemeClr w14:val="tx1"/>
            </w14:solidFill>
          </w14:textFill>
        </w:rPr>
        <w:t>管理考核办法</w:t>
      </w:r>
    </w:p>
    <w:p>
      <w:pPr>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为加强嵊州市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镇环卫作业市场化运作的管理，提高作业公司的积极性，营造“公正、公平、公开、有序”的作业市场环境，进一步提升环境卫生质量水平，创造整洁、优美、文明的现代化城市，制订本考核办法。</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一、组织领导</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镇人民政府辖区内环卫作业市场化运作的具体组织、实施及日常考核。</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二、考核原则</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根据“按量按质付酬”的原则，实行“经济报酬与质量挂钩”的方式支付承包款。</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三、考核对象</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承包供应商。</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四、考核内容</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1、辖区内的村庄、道路的日常卫生保洁；</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2、辖区内的生活垃圾分类收集、分类清运及建筑装璜垃圾死角清除；</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3、辖区内的公厕日常清卫保洁；</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4、垃圾桶等环卫设施的保洁及维护管理；</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5、作业人员作业素质及作业形象；</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6、考勤到岗情况；</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7、市长专线电话反馈数字城管和各类社会投诉、信访处理；</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8、其他突击性任务和指令的完成情况；</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9、社会反响及群众满意度。</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五、考核办法及程序</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1、考核采取扣分制，扣分标准按照《嵊州市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镇卫生保洁质量标准及考核评分细则》、《嵊州市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镇垃圾分类收集、分类清运质量标准及考核评分细则》执行及本标书规定的条款执行。</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2、环境卫生作业日常考核由镇级根据考核细则进行督查，督查情况与扣分、罚款情况及时汇总公开。</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3、有关部门和领导指出的重大问题，群众举报、投诉和新闻媒体曝光等重大问题，经核实后，作为日常检查的内容以2-5倍的扣分罚款记入考核结果。</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4、对检查中发现的问题，对照标准扣分，并由检查人员立即通知承包供应商整改，同时做好详细记录，检查人员签字。承包供应商20分钟内必须作出整改。20分钟后没有整改行为的，按1.5倍扣分；2小时以内按3倍扣分；2小时以上按5倍扣分。</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5、</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月底汇总当月考核检查情况，并以月报形式由</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镇人民政府通知承包供应商。以日常考核及</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b/>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镇领导班子的综合评鉴意见为依据，对承包供应商作出考核，并发文通报，实行奖惩。</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六、结果运用</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考核结果与环卫作业经费挂钩，具体如下：</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1、每月作业经费下拨金额与当月总扣款（保留1位小数，尾数四舍五入）挂钓。</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2、根据实际扣分情况，扣款承包供应商相应作业经费，由财务科负责在</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val="en-US" w:eastAsia="zh-CN"/>
          <w14:textFill>
            <w14:solidFill>
              <w14:schemeClr w14:val="tx1"/>
            </w14:solidFill>
          </w14:textFill>
        </w:rPr>
        <w:t>次</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月</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val="en-US" w:eastAsia="zh-CN"/>
          <w14:textFill>
            <w14:solidFill>
              <w14:schemeClr w14:val="tx1"/>
            </w14:solidFill>
          </w14:textFill>
        </w:rPr>
        <w:t>月底</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前将扣减后实得的作业承包款以转帐方式支付给承包供应商。</w:t>
      </w:r>
    </w:p>
    <w:p>
      <w:pPr>
        <w:spacing w:line="336" w:lineRule="auto"/>
        <w:ind w:firstLine="480" w:firstLineChars="200"/>
        <w:jc w:val="left"/>
        <w:rPr>
          <w:rFonts w:asci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乡镇检查整年度总成绩在市排名第一名的</w:t>
      </w:r>
      <w:r>
        <w:rPr>
          <w:rFonts w:hint="eastAsia"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，奖励</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10</w:t>
      </w:r>
      <w:r>
        <w:rPr>
          <w:rFonts w:hint="eastAsia"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万元。</w:t>
      </w:r>
    </w:p>
    <w:p>
      <w:pPr>
        <w:pStyle w:val="29"/>
        <w:spacing w:line="336" w:lineRule="auto"/>
        <w:ind w:firstLine="480" w:firstLineChars="200"/>
        <w:jc w:val="left"/>
        <w:rPr>
          <w:rFonts w:asci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4、当月在市排名</w:t>
      </w:r>
      <w:r>
        <w:rPr>
          <w:rFonts w:hint="eastAsia" w:ascii="宋体" w:hAnsi="宋体" w:cs="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末三位</w:t>
      </w: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的罚款</w:t>
      </w:r>
      <w:r>
        <w:rPr>
          <w:rFonts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万元</w:t>
      </w:r>
      <w:r>
        <w:rPr>
          <w:rFonts w:hint="eastAsia" w:ascii="宋体" w:hAnsi="宋体" w:cs="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在绍兴市人居环境检查中，排名末二位的罚款5万元，一个村被评为蜗牛村罚款1万元，以此累计，同时评为蜗牛村和排名末二位的，则罚款金额取高；</w:t>
      </w: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如果连续二次在市排名</w:t>
      </w:r>
      <w:r>
        <w:rPr>
          <w:rFonts w:hint="eastAsia" w:ascii="宋体" w:hAnsi="宋体" w:cs="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末三位</w:t>
      </w: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的，乡镇有权终止合同。</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5、根据年度考核结果对工作业绩经综合评定优良的承包供应商进行表彰，并在主管部门备案，同时作为直接安排突击性工程的依据。</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七、凡有以下行为的承包供应商，嵊州市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镇人民政府有权按承包合同规定终止其承包合同，罚没履约保证金；并取消其在下一轮由嵊州市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镇人民政府组织的环卫作业投标的资格。</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1、在承包作业期间发生5人（含5人）以上集体停工的。</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2、不服从</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镇人民政府各项突击性任务和指令。</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3、严重违反承包合同书责任条款，致使合同无法继续履行的。</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4、平时工作管理不力，被新闻媒体曝光或引发群体上访事件（集体信访、重复信访、越级信访）。</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5、擅自从事环卫有偿服务与收费活动，涉及面广、社会影响较大的。</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6、未经单位同意擅自转包转让的。</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八、嵊州市</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镇人民政府有权根据实施情况对本考核办法及时做出进一步修改。</w:t>
      </w: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p>
    <w:p>
      <w:pPr>
        <w:pStyle w:val="141"/>
        <w:spacing w:line="440" w:lineRule="exact"/>
        <w:ind w:firstLine="480" w:firstLineChars="200"/>
        <w:rPr>
          <w:rFonts w:asciiTheme="minorEastAsia" w:hAnsiTheme="minorEastAsia" w:eastAsiaTheme="minorEastAsia" w:cstheme="minorEastAsia"/>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p>
    <w:p>
      <w:pPr>
        <w:pStyle w:val="141"/>
        <w:spacing w:line="440" w:lineRule="exact"/>
        <w:ind w:firstLine="420" w:firstLineChars="200"/>
        <w:rPr>
          <w:rFonts w:ascii="宋体" w:hAnsi="宋体" w:cs="宋体"/>
          <w:caps w:val="0"/>
          <w:smallCaps w:val="0"/>
          <w:outline w:val="0"/>
          <w:shadow w:val="0"/>
          <w:emboss w:val="0"/>
          <w:imprint w:val="0"/>
          <w:vanish w:val="0"/>
          <w:color w:val="000000" w:themeColor="text1"/>
          <w:spacing w:val="0"/>
          <w:kern w:val="2"/>
          <w:highlight w:val="none"/>
          <w14:textFill>
            <w14:solidFill>
              <w14:schemeClr w14:val="tx1"/>
            </w14:solidFill>
          </w14:textFill>
        </w:rPr>
      </w:pPr>
    </w:p>
    <w:p>
      <w:pPr>
        <w:pStyle w:val="141"/>
        <w:spacing w:line="440" w:lineRule="exact"/>
        <w:ind w:firstLine="420" w:firstLineChars="200"/>
        <w:rPr>
          <w:rFonts w:ascii="宋体" w:hAnsi="宋体" w:cs="宋体"/>
          <w:caps w:val="0"/>
          <w:smallCaps w:val="0"/>
          <w:outline w:val="0"/>
          <w:shadow w:val="0"/>
          <w:emboss w:val="0"/>
          <w:imprint w:val="0"/>
          <w:vanish w:val="0"/>
          <w:color w:val="000000" w:themeColor="text1"/>
          <w:spacing w:val="0"/>
          <w:kern w:val="2"/>
          <w:highlight w:val="none"/>
          <w14:textFill>
            <w14:solidFill>
              <w14:schemeClr w14:val="tx1"/>
            </w14:solidFill>
          </w14:textFill>
        </w:rPr>
      </w:pPr>
    </w:p>
    <w:p>
      <w:pPr>
        <w:pStyle w:val="141"/>
        <w:spacing w:line="440" w:lineRule="exact"/>
        <w:ind w:firstLine="420" w:firstLineChars="200"/>
        <w:rPr>
          <w:rFonts w:ascii="宋体" w:hAnsi="宋体" w:cs="宋体"/>
          <w:caps w:val="0"/>
          <w:smallCaps w:val="0"/>
          <w:outline w:val="0"/>
          <w:shadow w:val="0"/>
          <w:emboss w:val="0"/>
          <w:imprint w:val="0"/>
          <w:vanish w:val="0"/>
          <w:color w:val="000000" w:themeColor="text1"/>
          <w:spacing w:val="0"/>
          <w:kern w:val="2"/>
          <w:highlight w:val="none"/>
          <w14:textFill>
            <w14:solidFill>
              <w14:schemeClr w14:val="tx1"/>
            </w14:solidFill>
          </w14:textFill>
        </w:rPr>
      </w:pPr>
    </w:p>
    <w:p>
      <w:pPr>
        <w:pStyle w:val="141"/>
        <w:spacing w:line="440" w:lineRule="exact"/>
        <w:ind w:firstLine="420" w:firstLineChars="200"/>
        <w:rPr>
          <w:rFonts w:ascii="宋体" w:hAnsi="宋体" w:cs="宋体"/>
          <w:caps w:val="0"/>
          <w:smallCaps w:val="0"/>
          <w:outline w:val="0"/>
          <w:shadow w:val="0"/>
          <w:emboss w:val="0"/>
          <w:imprint w:val="0"/>
          <w:vanish w:val="0"/>
          <w:color w:val="000000" w:themeColor="text1"/>
          <w:spacing w:val="0"/>
          <w:kern w:val="2"/>
          <w:highlight w:val="none"/>
          <w14:textFill>
            <w14:solidFill>
              <w14:schemeClr w14:val="tx1"/>
            </w14:solidFill>
          </w14:textFill>
        </w:rPr>
      </w:pPr>
    </w:p>
    <w:p>
      <w:pPr>
        <w:pStyle w:val="141"/>
        <w:spacing w:line="440" w:lineRule="exact"/>
        <w:ind w:firstLine="420" w:firstLineChars="200"/>
        <w:rPr>
          <w:rFonts w:ascii="宋体" w:hAnsi="宋体" w:cs="宋体"/>
          <w:caps w:val="0"/>
          <w:smallCaps w:val="0"/>
          <w:outline w:val="0"/>
          <w:shadow w:val="0"/>
          <w:emboss w:val="0"/>
          <w:imprint w:val="0"/>
          <w:vanish w:val="0"/>
          <w:color w:val="000000" w:themeColor="text1"/>
          <w:spacing w:val="0"/>
          <w:kern w:val="2"/>
          <w:highlight w:val="none"/>
          <w14:textFill>
            <w14:solidFill>
              <w14:schemeClr w14:val="tx1"/>
            </w14:solidFill>
          </w14:textFill>
        </w:rPr>
      </w:pPr>
    </w:p>
    <w:p>
      <w:pPr>
        <w:pStyle w:val="141"/>
        <w:spacing w:line="440" w:lineRule="exact"/>
        <w:ind w:firstLine="480" w:firstLineChars="200"/>
        <w:rPr>
          <w:rFonts w:asci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附件：</w:t>
      </w:r>
    </w:p>
    <w:p>
      <w:pPr>
        <w:pStyle w:val="141"/>
        <w:spacing w:line="440" w:lineRule="exact"/>
        <w:ind w:firstLine="480" w:firstLineChars="200"/>
        <w:rPr>
          <w:rFonts w:asci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、卫生保洁考核评分细则</w:t>
      </w:r>
    </w:p>
    <w:p>
      <w:pPr>
        <w:pStyle w:val="141"/>
        <w:spacing w:line="440" w:lineRule="exact"/>
        <w:ind w:firstLine="480" w:firstLineChars="200"/>
        <w:rPr>
          <w:rFonts w:asci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、垃圾分类收集、分类清运考核评分表考核评分细则</w:t>
      </w:r>
    </w:p>
    <w:tbl>
      <w:tblPr>
        <w:tblStyle w:val="46"/>
        <w:tblW w:w="8900" w:type="dxa"/>
        <w:tblInd w:w="0" w:type="dxa"/>
        <w:tblLayout w:type="fixed"/>
        <w:tblCellMar>
          <w:top w:w="15" w:type="dxa"/>
          <w:left w:w="108" w:type="dxa"/>
          <w:bottom w:w="15" w:type="dxa"/>
          <w:right w:w="108" w:type="dxa"/>
        </w:tblCellMar>
      </w:tblPr>
      <w:tblGrid>
        <w:gridCol w:w="675"/>
        <w:gridCol w:w="2950"/>
        <w:gridCol w:w="4658"/>
        <w:gridCol w:w="617"/>
      </w:tblGrid>
      <w:tr>
        <w:tblPrEx>
          <w:tblCellMar>
            <w:top w:w="15" w:type="dxa"/>
            <w:left w:w="108" w:type="dxa"/>
            <w:bottom w:w="15" w:type="dxa"/>
            <w:right w:w="108" w:type="dxa"/>
          </w:tblCellMar>
        </w:tblPrEx>
        <w:trPr>
          <w:trHeight w:val="645"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t>序号</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t>工作质量要求</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t>评分内容</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sz w:val="22"/>
                <w:szCs w:val="22"/>
                <w:highlight w:val="none"/>
                <w14:textFill>
                  <w14:solidFill>
                    <w14:schemeClr w14:val="tx1"/>
                  </w14:solidFill>
                </w14:textFill>
              </w:rPr>
              <w:t>备注</w:t>
            </w:r>
          </w:p>
        </w:tc>
      </w:tr>
      <w:tr>
        <w:tblPrEx>
          <w:tblCellMar>
            <w:top w:w="15" w:type="dxa"/>
            <w:left w:w="108" w:type="dxa"/>
            <w:bottom w:w="15" w:type="dxa"/>
            <w:right w:w="108" w:type="dxa"/>
          </w:tblCellMar>
        </w:tblPrEx>
        <w:trPr>
          <w:trHeight w:val="2062"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1</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按照保洁管理作业指标要求落实保洁时间：</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8</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小时保洁：</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月</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-10</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月：</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6:00-10:00</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 xml:space="preserve"> 14:00-18:00</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 xml:space="preserve"> 11</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月</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-4</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月：</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6</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30--10</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30</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13</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r>
              <w:rPr>
                <w:rFonts w:asci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00</w:t>
            </w:r>
            <w:r>
              <w:rPr>
                <w:rFonts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—17:00</w:t>
            </w:r>
            <w:r>
              <w:rPr>
                <w:rFonts w:hint="eastAsia" w:ascii="宋体" w:hAnsi="宋体" w:cs="宋体"/>
                <w:caps w:val="0"/>
                <w:smallCaps w:val="0"/>
                <w:outline w:val="0"/>
                <w:shadow w:val="0"/>
                <w:emboss w:val="0"/>
                <w:imprint w:val="0"/>
                <w:vanish w:val="0"/>
                <w:color w:val="000000" w:themeColor="text1"/>
                <w:spacing w:val="0"/>
                <w:szCs w:val="21"/>
                <w:highlight w:val="none"/>
                <w14:textFill>
                  <w14:solidFill>
                    <w14:schemeClr w14:val="tx1"/>
                  </w14:solidFill>
                </w14:textFill>
              </w:rPr>
              <w:t>。</w:t>
            </w:r>
          </w:p>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不按规定时间上下班、迟到、早退或作业途中脱岗，视情节严重，每人次扣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分，但必须完成普扫及时挨家挨户垃圾分类收集，一旦查到脱岗每人次扣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9"/>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无拖欠工资情况，无因劳资纠纷引起的群体性上访情况。发生群体上访事件的，每次扣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3007"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2</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清扫做到“六无”，</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六无</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即无生活垃圾、无杂草、无砖头石块、无淤泥积水、无卫生死角、无树叶；路面净、路牙净、下水道进水口净、人行道树圈净、绿化隔离带周围净，全天普扫不少于二次。</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highlight w:val="none"/>
                <w:lang w:val="en-US" w:eastAsia="zh-CN"/>
                <w14:textFill>
                  <w14:solidFill>
                    <w14:schemeClr w14:val="tx1"/>
                  </w14:solidFill>
                </w14:textFill>
              </w:rPr>
              <w:t>收集</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点（垃圾池）内垃圾不得超多</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分，路面垃圾（杂物）小堆（</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&lt;0.5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分，大堆（≥</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分，有暴露垃圾堆的每处扣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0"/>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道路晴天积水</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&lt;3</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分，冬季路面积水导致路面结冰的每处扣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分，导致有责任交通事故的每次扣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0"/>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雨水井沟眼有积泥的每处扣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分，规定时间内树圈有垃圾（杂物）的每处扣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0"/>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人行道未普扫的视情节扣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1—3</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3038"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3</w:t>
            </w:r>
          </w:p>
        </w:tc>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公厕必须保洁三次以上，做好相应公厕保洁记录。粪便污水应排入外排管道或经吸粪车转运至粪便处理中心处置，公厕化粪池每年必须疏通、清理，转运作业时，粪便不得污染水体和作业场地。化粪池、贮粪池周围场地应保持整洁，地面无粪迹、垃圾、污水、恶臭；公厕设施应完好，无缺失和破损；公厕周边环境整洁有序</w:t>
            </w:r>
          </w:p>
        </w:tc>
        <w:tc>
          <w:tcPr>
            <w:tcW w:w="4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firstLine="420" w:firstLineChars="200"/>
              <w:jc w:val="left"/>
              <w:textAlignment w:val="auto"/>
              <w:rPr>
                <w:rFonts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fldChar w:fldCharType="begin"/>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instrText xml:space="preserve"> = 1 \* GB3 </w:instrTex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①</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kern w:val="0"/>
                <w:highlight w:val="none"/>
                <w:lang w:val="en-US" w:eastAsia="zh-CN"/>
                <w14:textFill>
                  <w14:solidFill>
                    <w14:schemeClr w14:val="tx1"/>
                  </w14:solidFill>
                </w14:textFill>
              </w:rPr>
              <w:t>未将管理制度和管理员上墙公示、或者有制度但未将制度有效落实的扣0.1分；</w:t>
            </w:r>
            <w:r>
              <w:rPr>
                <w:rFonts w:hint="eastAsia" w:ascii="宋体" w:hAnsi="宋体" w:cs="宋体"/>
                <w:caps w:val="0"/>
                <w:smallCaps w:val="0"/>
                <w:vanish w:val="0"/>
                <w:color w:val="000000" w:themeColor="text1"/>
                <w:spacing w:val="0"/>
                <w:kern w:val="0"/>
                <w:highlight w:val="none"/>
                <w14:textFill>
                  <w14:solidFill>
                    <w14:schemeClr w14:val="tx1"/>
                  </w14:solidFill>
                </w14:textFill>
              </w:rPr>
              <w:t>②</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未在保洁时间内落实保洁的每座扣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次；</w:t>
            </w:r>
            <w:r>
              <w:rPr>
                <w:rFonts w:hint="eastAsia" w:ascii="宋体" w:hAnsi="宋体" w:cs="宋体"/>
                <w:caps w:val="0"/>
                <w:smallCaps w:val="0"/>
                <w:vanish w:val="0"/>
                <w:color w:val="000000" w:themeColor="text1"/>
                <w:spacing w:val="0"/>
                <w:kern w:val="0"/>
                <w:highlight w:val="none"/>
                <w14:textFill>
                  <w14:solidFill>
                    <w14:schemeClr w14:val="tx1"/>
                  </w14:solidFill>
                </w14:textFill>
              </w:rPr>
              <w:t>③</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未做好公厕保洁记录的每座扣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次。</w:t>
            </w:r>
            <w:r>
              <w:rPr>
                <w:rFonts w:hint="eastAsia" w:ascii="宋体" w:hAnsi="宋体" w:cs="宋体"/>
                <w:caps w:val="0"/>
                <w:smallCaps w:val="0"/>
                <w:vanish w:val="0"/>
                <w:color w:val="000000" w:themeColor="text1"/>
                <w:spacing w:val="0"/>
                <w:kern w:val="0"/>
                <w:highlight w:val="none"/>
                <w14:textFill>
                  <w14:solidFill>
                    <w14:schemeClr w14:val="tx1"/>
                  </w14:solidFill>
                </w14:textFill>
              </w:rPr>
              <w:t>④</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粪便污水、粪便污染周边水体等环境的扣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次；</w:t>
            </w:r>
            <w:r>
              <w:rPr>
                <w:rFonts w:hint="eastAsia" w:ascii="宋体" w:hAnsi="宋体" w:cs="宋体"/>
                <w:caps w:val="0"/>
                <w:smallCaps w:val="0"/>
                <w:vanish w:val="0"/>
                <w:color w:val="000000" w:themeColor="text1"/>
                <w:spacing w:val="0"/>
                <w:kern w:val="0"/>
                <w:highlight w:val="none"/>
                <w14:textFill>
                  <w14:solidFill>
                    <w14:schemeClr w14:val="tx1"/>
                  </w14:solidFill>
                </w14:textFill>
              </w:rPr>
              <w:t>⑤</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化粪池、贮粪池周围地面有粪迹、垃圾、污水、恶臭、蝇蛆的每项扣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次。</w:t>
            </w:r>
            <w:r>
              <w:rPr>
                <w:rFonts w:hint="eastAsia" w:ascii="宋体" w:hAnsi="宋体" w:cs="宋体"/>
                <w:caps w:val="0"/>
                <w:smallCaps w:val="0"/>
                <w:vanish w:val="0"/>
                <w:color w:val="000000" w:themeColor="text1"/>
                <w:spacing w:val="0"/>
                <w:kern w:val="0"/>
                <w:highlight w:val="none"/>
                <w14:textFill>
                  <w14:solidFill>
                    <w14:schemeClr w14:val="tx1"/>
                  </w14:solidFill>
                </w14:textFill>
              </w:rPr>
              <w:t>⑥</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污水和排污管道堵塞扣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次；</w:t>
            </w:r>
            <w:r>
              <w:rPr>
                <w:rFonts w:hint="eastAsia" w:ascii="宋体" w:hAnsi="宋体" w:cs="宋体"/>
                <w:caps w:val="0"/>
                <w:smallCaps w:val="0"/>
                <w:vanish w:val="0"/>
                <w:color w:val="000000" w:themeColor="text1"/>
                <w:spacing w:val="0"/>
                <w:kern w:val="0"/>
                <w:highlight w:val="none"/>
                <w14:textFill>
                  <w14:solidFill>
                    <w14:schemeClr w14:val="tx1"/>
                  </w14:solidFill>
                </w14:textFill>
              </w:rPr>
              <w:t>⑦</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公厕设施缺失和破损未按要求及时整改的的每项扣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次；</w:t>
            </w:r>
            <w:r>
              <w:rPr>
                <w:rFonts w:hint="eastAsia" w:ascii="宋体" w:hAnsi="宋体" w:eastAsia="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⑧</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公厕外（周围）</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2.5</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米范围内有垃圾的扣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838"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4</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垃圾桶及时清理、擦洗、维护，确保垃圾桶的正常使用。</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1"/>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垃圾桶不及时清理、擦洗，发现损坏不及时维修的，每只垃圾桶扣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1"/>
              </w:numPr>
              <w:ind w:left="0" w:firstLine="420" w:firstLineChars="200"/>
              <w:jc w:val="left"/>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被新闻媒体曝光的，每次扣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1168"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5</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不得漏扫、跳档式清扫，垃圾应归拢、归堆并清除彻底，垃圾不得扫入窖井、河道和倒入绿化带。</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2"/>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漏扫、跳档式清扫的每处扣</w:t>
            </w:r>
            <w:r>
              <w:rPr>
                <w:caps w:val="0"/>
                <w:smallCaps w:val="0"/>
                <w:outline w:val="0"/>
                <w:shadow w:val="0"/>
                <w:emboss w:val="0"/>
                <w:imprint w:val="0"/>
                <w:vanish w:val="0"/>
                <w:color w:val="000000" w:themeColor="text1"/>
                <w:spacing w:val="0"/>
                <w:kern w:val="0"/>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②</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垃圾清扫后未能随扫随畚的每处扣</w:t>
            </w:r>
            <w:r>
              <w:rPr>
                <w:caps w:val="0"/>
                <w:smallCaps w:val="0"/>
                <w:outline w:val="0"/>
                <w:shadow w:val="0"/>
                <w:emboss w:val="0"/>
                <w:imprint w:val="0"/>
                <w:vanish w:val="0"/>
                <w:color w:val="000000" w:themeColor="text1"/>
                <w:spacing w:val="0"/>
                <w:kern w:val="0"/>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③</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归堆垃圾清除不彻底的每处扣</w:t>
            </w:r>
            <w:r>
              <w:rPr>
                <w:caps w:val="0"/>
                <w:smallCaps w:val="0"/>
                <w:outline w:val="0"/>
                <w:shadow w:val="0"/>
                <w:emboss w:val="0"/>
                <w:imprint w:val="0"/>
                <w:vanish w:val="0"/>
                <w:color w:val="000000" w:themeColor="text1"/>
                <w:spacing w:val="0"/>
                <w:kern w:val="0"/>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④</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垃圾扫入窖井、河道、绿化带的每处扣</w:t>
            </w:r>
            <w:r>
              <w:rPr>
                <w:caps w:val="0"/>
                <w:smallCaps w:val="0"/>
                <w:outline w:val="0"/>
                <w:shadow w:val="0"/>
                <w:emboss w:val="0"/>
                <w:imprint w:val="0"/>
                <w:vanish w:val="0"/>
                <w:color w:val="000000" w:themeColor="text1"/>
                <w:spacing w:val="0"/>
                <w:kern w:val="0"/>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1228"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6</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清扫收集垃圾应倾倒在规定地点，不得焚烧垃圾、树叶。落叶旺季做到及时清扫，并按规定地点堆放和转运</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垃圾未倾倒在规定地点（乱倒）或焚烧垃圾、树叶的每次扣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②</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落叶旺季未及时清扫树叶的每地段扣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1665"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7</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安全劳动纪律执行情况：清扫保洁员及收集员上岗须统一着装，佩戴上岗证，作业时必须穿安全反光黄背心和戴反光帽，对发现的问题要及时整改。强化作业规范，遵守交通规则，不发生有责安全事故事件。</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4"/>
              </w:numPr>
              <w:ind w:left="0" w:firstLine="420" w:firstLineChars="200"/>
              <w:jc w:val="left"/>
              <w:rPr>
                <w:rFonts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作业时未按规定着安全反光黄背心的每人次扣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hint="eastAsia" w:asci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②</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上下班不佩证上岗的每人次扣</w:t>
            </w:r>
            <w:r>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0.5</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p>
          <w:p>
            <w:pPr>
              <w:widowControl/>
              <w:numPr>
                <w:ilvl w:val="0"/>
                <w:numId w:val="14"/>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一旦发生环卫工人伤亡的交通事故应立即逐级上报。发生有责死亡安全事故或直接经济损失</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30</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万以上的，扣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分。有责伤人事故或直接经济损失在</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20</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万以上的，扣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分。有责事故，扣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分。瞒报、谎报的加扣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1094"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8</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以村道两旁、背街小巷为重点，墙面上</w:t>
            </w:r>
            <w:r>
              <w:rPr>
                <w:rFonts w:hint="eastAsia" w:ascii="宋体" w:hAnsi="宋体" w:cs="宋体"/>
                <w:caps w:val="0"/>
                <w:smallCaps w:val="0"/>
                <w:outline w:val="0"/>
                <w:shadow w:val="0"/>
                <w:emboss w:val="0"/>
                <w:imprint w:val="0"/>
                <w:vanish w:val="0"/>
                <w:color w:val="000000" w:themeColor="text1"/>
                <w:spacing w:val="0"/>
                <w:kern w:val="0"/>
                <w:szCs w:val="21"/>
                <w:highlight w:val="none"/>
                <w:lang w:val="en-US" w:eastAsia="zh-CN"/>
                <w14:textFill>
                  <w14:solidFill>
                    <w14:schemeClr w14:val="tx1"/>
                  </w14:solidFill>
                </w14:textFill>
              </w:rPr>
              <w:t>无</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张贴、喷涂各种非法小广告、牛皮癣、废弃宣传标语等</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aps w:val="0"/>
                <w:smallCaps w:val="0"/>
                <w:outline w:val="0"/>
                <w:shadow w:val="0"/>
                <w:emboss w:val="0"/>
                <w:imprint w:val="0"/>
                <w:vanish w:val="0"/>
                <w:color w:val="000000" w:themeColor="text1"/>
                <w:spacing w:val="0"/>
                <w:kern w:val="0"/>
                <w:szCs w:val="21"/>
                <w:highlight w:val="none"/>
                <w:lang w:eastAsia="zh-CN"/>
                <w14:textFill>
                  <w14:solidFill>
                    <w14:schemeClr w14:val="tx1"/>
                  </w14:solidFill>
                </w14:textFill>
              </w:rPr>
            </w:pPr>
            <w:r>
              <w:rPr>
                <w:rFonts w:hint="eastAsia" w:ascii="宋体" w:hAnsi="宋体" w:cs="宋体"/>
                <w:caps w:val="0"/>
                <w:smallCaps w:val="0"/>
                <w:vanish w:val="0"/>
                <w:color w:val="000000" w:themeColor="text1"/>
                <w:spacing w:val="0"/>
                <w:kern w:val="0"/>
                <w:szCs w:val="21"/>
                <w:highlight w:val="none"/>
                <w14:textFill>
                  <w14:solidFill>
                    <w14:schemeClr w14:val="tx1"/>
                  </w14:solidFill>
                </w14:textFill>
              </w:rPr>
              <w:t>村道两旁、背街小巷</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墙面上张贴、喷涂各种非法小广告、牛皮癣、废弃宣传标语等</w:t>
            </w:r>
            <w:r>
              <w:rPr>
                <w:rFonts w:hint="eastAsia" w:ascii="宋体" w:hAnsi="宋体" w:cs="宋体"/>
                <w:caps w:val="0"/>
                <w:smallCaps w:val="0"/>
                <w:outline w:val="0"/>
                <w:shadow w:val="0"/>
                <w:emboss w:val="0"/>
                <w:imprint w:val="0"/>
                <w:vanish w:val="0"/>
                <w:color w:val="000000" w:themeColor="text1"/>
                <w:spacing w:val="0"/>
                <w:kern w:val="0"/>
                <w:szCs w:val="21"/>
                <w:highlight w:val="none"/>
                <w:lang w:eastAsia="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每发现一处扣0.</w:t>
            </w:r>
            <w:r>
              <w:rPr>
                <w:rFonts w:hint="eastAsia" w:ascii="宋体" w:hAnsi="宋体" w:cs="宋体"/>
                <w:caps w:val="0"/>
                <w:smallCaps w:val="0"/>
                <w:outline w:val="0"/>
                <w:shadow w:val="0"/>
                <w:emboss w:val="0"/>
                <w:imprint w:val="0"/>
                <w:vanish w:val="0"/>
                <w:color w:val="000000" w:themeColor="text1"/>
                <w:spacing w:val="0"/>
                <w:kern w:val="0"/>
                <w:szCs w:val="21"/>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2639"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9</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河道：</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、按要求做到河道、池塘、沟渠及其他水面无漂浮物、垃圾及阻水障碍物，塘坡、岸</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米内整洁，无垃圾和堆积物。</w:t>
            </w:r>
          </w:p>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、水面保持清洁，不得有漂浮物，能见底的水体无沉积物，无观赏价值的水草必须及时清除。</w:t>
            </w:r>
          </w:p>
        </w:tc>
        <w:tc>
          <w:tcPr>
            <w:tcW w:w="4658" w:type="dxa"/>
            <w:tcBorders>
              <w:top w:val="single" w:color="000000" w:sz="4" w:space="0"/>
              <w:left w:val="single" w:color="000000" w:sz="4" w:space="0"/>
              <w:bottom w:val="single" w:color="000000" w:sz="4" w:space="0"/>
              <w:right w:val="single" w:color="000000" w:sz="4" w:space="0"/>
            </w:tcBorders>
          </w:tcPr>
          <w:p>
            <w:pPr>
              <w:widowControl/>
              <w:ind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begin"/>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instrText xml:space="preserve"> = 1 \* GB3 </w:instrTex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①</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被嵊州市督查部门，绍兴市级督查部门督办到的问题的每次扣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4"/>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媒体曝光：被嵊州市级、绍兴市级、省级新闻媒体作为反面典型曝光或领导点名批评的每次分别扣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10</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20</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4"/>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被乡镇、市级领导发现问题的扣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p>
            <w:pPr>
              <w:widowControl/>
              <w:numPr>
                <w:ilvl w:val="0"/>
                <w:numId w:val="14"/>
              </w:numPr>
              <w:ind w:left="0"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水面有漂浮物的、病死动物，河边有杂草的、河中有障碍物的，河岸有生活垃圾及建筑垃圾推放每项视现场情况扣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1665"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eastAsia="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10</w:t>
            </w: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aps w:val="0"/>
                <w:smallCaps w:val="0"/>
                <w:outline w:val="0"/>
                <w:shadow w:val="0"/>
                <w:emboss w:val="0"/>
                <w:imprint w:val="0"/>
                <w:vanish w:val="0"/>
                <w:color w:val="000000" w:themeColor="text1"/>
                <w:spacing w:val="0"/>
                <w:kern w:val="0"/>
                <w:szCs w:val="21"/>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公共监督处理情况：保洁投诉（含市长热线、电话投诉、信访、数字城管、领导交办等）处理在规定的期限内完成，无有责投诉事件发生。市级以上（含市级）检查不失责任分。</w:t>
            </w:r>
          </w:p>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遇有重大活动或突发事件，及时组织力量做好清扫保洁等保障工作，并视情及时启动城市管理保障应急机制，人员必须及时到位（需要集中时的具体位置另行通知），并根据应急命令决定早到和离岗，或使用必须机械设备。</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left"/>
              <w:rPr>
                <w:rFonts w:hint="eastAsia" w:ascii="宋体" w:hAnsi="宋体" w:eastAsia="宋体" w:cs="宋体"/>
                <w:caps w:val="0"/>
                <w:smallCaps w:val="0"/>
                <w:outline w:val="0"/>
                <w:shadow w:val="0"/>
                <w:emboss w:val="0"/>
                <w:imprint w:val="0"/>
                <w:vanish w:val="0"/>
                <w:color w:val="000000" w:themeColor="text1"/>
                <w:spacing w:val="0"/>
                <w:kern w:val="0"/>
                <w:szCs w:val="21"/>
                <w:highlight w:val="none"/>
                <w:lang w:eastAsia="zh-CN"/>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begin"/>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instrText xml:space="preserve"> = 1 \* GB3 </w:instrTex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①</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市长热线电话受理、数字城管、领导交办、市民投诉的道路保洁问题，经确认有责的每件问题扣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分以上；</w:t>
            </w:r>
          </w:p>
          <w:p>
            <w:pPr>
              <w:widowControl/>
              <w:ind w:firstLine="420" w:firstLineChars="200"/>
              <w:jc w:val="left"/>
              <w:rPr>
                <w:rFonts w:hint="eastAsia" w:ascii="宋体" w:hAnsi="宋体" w:eastAsia="宋体" w:cs="宋体"/>
                <w:caps w:val="0"/>
                <w:smallCaps w:val="0"/>
                <w:outline w:val="0"/>
                <w:shadow w:val="0"/>
                <w:emboss w:val="0"/>
                <w:imprint w:val="0"/>
                <w:vanish w:val="0"/>
                <w:color w:val="000000" w:themeColor="text1"/>
                <w:spacing w:val="0"/>
                <w:kern w:val="0"/>
                <w:szCs w:val="21"/>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②未在规定期限内整改解决的每件次扣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分（经领导审批）；</w:t>
            </w:r>
          </w:p>
          <w:p>
            <w:pPr>
              <w:widowControl/>
              <w:ind w:firstLine="420" w:firstLineChars="200"/>
              <w:jc w:val="left"/>
              <w:rPr>
                <w:rFonts w:hint="eastAsia" w:ascii="宋体" w:hAnsi="宋体" w:eastAsia="宋体" w:cs="宋体"/>
                <w:caps w:val="0"/>
                <w:smallCaps w:val="0"/>
                <w:outline w:val="0"/>
                <w:shadow w:val="0"/>
                <w:emboss w:val="0"/>
                <w:imprint w:val="0"/>
                <w:vanish w:val="0"/>
                <w:color w:val="000000" w:themeColor="text1"/>
                <w:spacing w:val="0"/>
                <w:kern w:val="0"/>
                <w:szCs w:val="21"/>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③市级以上检查失责任分的每件次扣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分（经领导审批）；</w:t>
            </w:r>
          </w:p>
          <w:p>
            <w:pPr>
              <w:widowControl/>
              <w:ind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④不听指挥调度、重大活动未能及时完成任务的每件次扣</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10</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分（经领导审批）。</w:t>
            </w:r>
          </w:p>
          <w:p>
            <w:pPr>
              <w:widowControl/>
              <w:ind w:firstLine="420" w:firstLineChars="200"/>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begin"/>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instrText xml:space="preserve"> = 5 \* GB3 </w:instrTex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separate"/>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⑤</w:t>
            </w:r>
            <w:r>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fldChar w:fldCharType="end"/>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媒体曝光：被嵊州市级、绍兴市级、省级新闻媒体作为反面典型曝光或领导点名批评的每次分别扣</w:t>
            </w:r>
            <w:r>
              <w:rPr>
                <w:rFonts w:hint="eastAsia" w:ascii="宋体" w:hAnsi="宋体" w:cs="宋体"/>
                <w:caps w:val="0"/>
                <w:smallCaps w:val="0"/>
                <w:outline w:val="0"/>
                <w:shadow w:val="0"/>
                <w:emboss w:val="0"/>
                <w:imprint w:val="0"/>
                <w:vanish w:val="0"/>
                <w:color w:val="000000" w:themeColor="text1"/>
                <w:spacing w:val="0"/>
                <w:kern w:val="0"/>
                <w:szCs w:val="21"/>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hint="eastAsia" w:ascii="宋体" w:hAnsi="宋体" w:cs="宋体"/>
                <w:caps w:val="0"/>
                <w:smallCaps w:val="0"/>
                <w:outline w:val="0"/>
                <w:shadow w:val="0"/>
                <w:emboss w:val="0"/>
                <w:imprint w:val="0"/>
                <w:vanish w:val="0"/>
                <w:color w:val="000000" w:themeColor="text1"/>
                <w:spacing w:val="0"/>
                <w:kern w:val="0"/>
                <w:szCs w:val="21"/>
                <w:highlight w:val="none"/>
                <w:lang w:val="en-US" w:eastAsia="zh-CN"/>
                <w14:textFill>
                  <w14:solidFill>
                    <w14:schemeClr w14:val="tx1"/>
                  </w14:solidFill>
                </w14:textFill>
              </w:rPr>
              <w:t>15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r>
              <w:rPr>
                <w:rFonts w:hint="eastAsia" w:ascii="宋体" w:hAnsi="宋体" w:cs="宋体"/>
                <w:caps w:val="0"/>
                <w:smallCaps w:val="0"/>
                <w:outline w:val="0"/>
                <w:shadow w:val="0"/>
                <w:emboss w:val="0"/>
                <w:imprint w:val="0"/>
                <w:vanish w:val="0"/>
                <w:color w:val="000000" w:themeColor="text1"/>
                <w:spacing w:val="0"/>
                <w:kern w:val="0"/>
                <w:szCs w:val="21"/>
                <w:highlight w:val="none"/>
                <w:lang w:val="en-US" w:eastAsia="zh-CN"/>
                <w14:textFill>
                  <w14:solidFill>
                    <w14:schemeClr w14:val="tx1"/>
                  </w14:solidFill>
                </w14:textFill>
              </w:rPr>
              <w:t>25</w:t>
            </w: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分。</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r>
        <w:tblPrEx>
          <w:tblCellMar>
            <w:top w:w="15" w:type="dxa"/>
            <w:left w:w="108" w:type="dxa"/>
            <w:bottom w:w="15" w:type="dxa"/>
            <w:right w:w="108" w:type="dxa"/>
          </w:tblCellMar>
        </w:tblPrEx>
        <w:trPr>
          <w:trHeight w:val="579" w:hRule="atLeast"/>
          <w:hidden/>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2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t>合计</w:t>
            </w:r>
          </w:p>
        </w:tc>
        <w:tc>
          <w:tcPr>
            <w:tcW w:w="46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r>
    </w:tbl>
    <w:p>
      <w:pPr>
        <w:rPr>
          <w:b/>
          <w:bCs/>
          <w:caps w:val="0"/>
          <w:smallCaps w:val="0"/>
          <w:outline w:val="0"/>
          <w:shadow w:val="0"/>
          <w:emboss w:val="0"/>
          <w:imprint w:val="0"/>
          <w:vanish w:val="0"/>
          <w:color w:val="000000" w:themeColor="text1"/>
          <w:spacing w:val="0"/>
          <w:sz w:val="44"/>
          <w:highlight w:val="none"/>
          <w14:textFill>
            <w14:solidFill>
              <w14:schemeClr w14:val="tx1"/>
            </w14:solidFill>
          </w14:textFill>
        </w:rPr>
        <w:sectPr>
          <w:footerReference r:id="rId10" w:type="first"/>
          <w:footerReference r:id="rId9" w:type="default"/>
          <w:pgSz w:w="11906" w:h="16838"/>
          <w:pgMar w:top="1474" w:right="1417" w:bottom="1247" w:left="1417" w:header="851" w:footer="85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6"/>
        <w:tblW w:w="8693" w:type="dxa"/>
        <w:jc w:val="center"/>
        <w:tblLayout w:type="fixed"/>
        <w:tblCellMar>
          <w:top w:w="0" w:type="dxa"/>
          <w:left w:w="108" w:type="dxa"/>
          <w:bottom w:w="0" w:type="dxa"/>
          <w:right w:w="108" w:type="dxa"/>
        </w:tblCellMar>
      </w:tblPr>
      <w:tblGrid>
        <w:gridCol w:w="813"/>
        <w:gridCol w:w="3424"/>
        <w:gridCol w:w="3750"/>
        <w:gridCol w:w="706"/>
      </w:tblGrid>
      <w:tr>
        <w:tblPrEx>
          <w:tblCellMar>
            <w:top w:w="0" w:type="dxa"/>
            <w:left w:w="108" w:type="dxa"/>
            <w:bottom w:w="0" w:type="dxa"/>
            <w:right w:w="108" w:type="dxa"/>
          </w:tblCellMar>
        </w:tblPrEx>
        <w:trPr>
          <w:trHeight w:val="654"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aps w:val="0"/>
                <w:smallCaps w:val="0"/>
                <w:outline w:val="0"/>
                <w:shadow w:val="0"/>
                <w:emboss w:val="0"/>
                <w:imprint w:val="0"/>
                <w:vanish w:val="0"/>
                <w:color w:val="000000" w:themeColor="text1"/>
                <w:spacing w:val="0"/>
                <w:sz w:val="2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22"/>
                <w:highlight w:val="none"/>
                <w14:textFill>
                  <w14:solidFill>
                    <w14:schemeClr w14:val="tx1"/>
                  </w14:solidFill>
                </w14:textFill>
              </w:rPr>
              <w:t>序号</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aps w:val="0"/>
                <w:smallCaps w:val="0"/>
                <w:outline w:val="0"/>
                <w:shadow w:val="0"/>
                <w:emboss w:val="0"/>
                <w:imprint w:val="0"/>
                <w:vanish w:val="0"/>
                <w:color w:val="000000" w:themeColor="text1"/>
                <w:spacing w:val="0"/>
                <w:sz w:val="2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22"/>
                <w:highlight w:val="none"/>
                <w14:textFill>
                  <w14:solidFill>
                    <w14:schemeClr w14:val="tx1"/>
                  </w14:solidFill>
                </w14:textFill>
              </w:rPr>
              <w:t>工作质量要求</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aps w:val="0"/>
                <w:smallCaps w:val="0"/>
                <w:outline w:val="0"/>
                <w:shadow w:val="0"/>
                <w:emboss w:val="0"/>
                <w:imprint w:val="0"/>
                <w:vanish w:val="0"/>
                <w:color w:val="000000" w:themeColor="text1"/>
                <w:spacing w:val="0"/>
                <w:sz w:val="22"/>
                <w:highlight w:val="none"/>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22"/>
                <w:highlight w:val="none"/>
                <w14:textFill>
                  <w14:solidFill>
                    <w14:schemeClr w14:val="tx1"/>
                  </w14:solidFill>
                </w14:textFill>
              </w:rPr>
              <w:t>评分内容</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aps w:val="0"/>
                <w:smallCaps w:val="0"/>
                <w:outline w:val="0"/>
                <w:shadow w:val="0"/>
                <w:emboss w:val="0"/>
                <w:imprint w:val="0"/>
                <w:vanish w:val="0"/>
                <w:color w:val="000000" w:themeColor="text1"/>
                <w:spacing w:val="0"/>
                <w:sz w:val="22"/>
                <w:highlight w:val="none"/>
                <w14:textFill>
                  <w14:solidFill>
                    <w14:schemeClr w14:val="tx1"/>
                  </w14:solidFill>
                </w14:textFill>
              </w:rPr>
            </w:pPr>
            <w:r>
              <w:rPr>
                <w:rFonts w:hint="eastAsia" w:ascii="宋体" w:hAnsi="宋体"/>
                <w:b/>
                <w:caps w:val="0"/>
                <w:smallCaps w:val="0"/>
                <w:vanish w:val="0"/>
                <w:color w:val="000000" w:themeColor="text1"/>
                <w:spacing w:val="0"/>
                <w:sz w:val="22"/>
                <w:highlight w:val="none"/>
                <w14:textFill>
                  <w14:solidFill>
                    <w14:schemeClr w14:val="tx1"/>
                  </w14:solidFill>
                </w14:textFill>
              </w:rPr>
              <w:t>备注</w:t>
            </w:r>
          </w:p>
        </w:tc>
      </w:tr>
      <w:tr>
        <w:tblPrEx>
          <w:tblCellMar>
            <w:top w:w="0" w:type="dxa"/>
            <w:left w:w="108" w:type="dxa"/>
            <w:bottom w:w="0" w:type="dxa"/>
            <w:right w:w="108" w:type="dxa"/>
          </w:tblCellMar>
        </w:tblPrEx>
        <w:trPr>
          <w:trHeight w:val="4180"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b/>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pPr>
            <w:r>
              <w:rPr>
                <w:rFonts w:hint="eastAsia" w:ascii="宋体" w:hAnsi="宋体"/>
                <w:b/>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1</w:t>
            </w:r>
          </w:p>
        </w:tc>
        <w:tc>
          <w:tcPr>
            <w:tcW w:w="3424" w:type="dxa"/>
            <w:tcBorders>
              <w:top w:val="single" w:color="000000" w:sz="4" w:space="0"/>
              <w:left w:val="single" w:color="000000" w:sz="4" w:space="0"/>
              <w:bottom w:val="single" w:color="000000" w:sz="4" w:space="0"/>
              <w:right w:val="single" w:color="000000" w:sz="4" w:space="0"/>
            </w:tcBorders>
            <w:vAlign w:val="center"/>
          </w:tcPr>
          <w:p>
            <w:pPr>
              <w:numPr>
                <w:ilvl w:val="0"/>
                <w:numId w:val="15"/>
              </w:numPr>
              <w:autoSpaceDN w:val="0"/>
              <w:jc w:val="left"/>
              <w:textAlignment w:val="center"/>
              <w:rPr>
                <w:rFonts w:hint="eastAsia"/>
                <w:sz w:val="24"/>
                <w:szCs w:val="24"/>
                <w:highlight w:val="none"/>
                <w:lang w:eastAsia="zh-CN"/>
              </w:rPr>
            </w:pPr>
            <w:r>
              <w:rPr>
                <w:rFonts w:hint="eastAsia"/>
                <w:sz w:val="24"/>
                <w:szCs w:val="24"/>
                <w:highlight w:val="none"/>
                <w:lang w:val="en-US" w:eastAsia="zh-CN"/>
              </w:rPr>
              <w:t>做好</w:t>
            </w:r>
            <w:r>
              <w:rPr>
                <w:sz w:val="24"/>
                <w:szCs w:val="24"/>
                <w:highlight w:val="none"/>
              </w:rPr>
              <w:t>村规民约(含垃圾分类内容)上墙</w:t>
            </w:r>
            <w:r>
              <w:rPr>
                <w:rFonts w:hint="eastAsia"/>
                <w:sz w:val="24"/>
                <w:szCs w:val="24"/>
                <w:highlight w:val="none"/>
                <w:lang w:val="en-US" w:eastAsia="zh-CN"/>
              </w:rPr>
              <w:t>工作</w:t>
            </w:r>
            <w:r>
              <w:rPr>
                <w:rFonts w:hint="eastAsia"/>
                <w:sz w:val="24"/>
                <w:szCs w:val="24"/>
                <w:highlight w:val="none"/>
                <w:lang w:eastAsia="zh-CN"/>
              </w:rPr>
              <w:t>；</w:t>
            </w:r>
          </w:p>
          <w:p>
            <w:pPr>
              <w:pStyle w:val="2"/>
              <w:numPr>
                <w:ilvl w:val="0"/>
                <w:numId w:val="15"/>
              </w:numPr>
              <w:rPr>
                <w:rFonts w:hint="eastAsia"/>
                <w:sz w:val="24"/>
                <w:szCs w:val="24"/>
                <w:highlight w:val="none"/>
                <w:lang w:eastAsia="zh-CN"/>
              </w:rPr>
            </w:pPr>
            <w:r>
              <w:rPr>
                <w:rFonts w:hint="eastAsia" w:ascii="宋体" w:hAnsi="宋体" w:cs="宋体"/>
                <w:sz w:val="24"/>
                <w:szCs w:val="24"/>
                <w:highlight w:val="none"/>
                <w:lang w:val="en-US" w:eastAsia="zh-CN"/>
              </w:rPr>
              <w:t>落实</w:t>
            </w:r>
            <w:r>
              <w:rPr>
                <w:rFonts w:ascii="宋体" w:hAnsi="宋体" w:eastAsia="宋体" w:cs="宋体"/>
                <w:sz w:val="24"/>
                <w:szCs w:val="24"/>
                <w:highlight w:val="none"/>
              </w:rPr>
              <w:t>垃圾分类入户宣传</w:t>
            </w:r>
            <w:r>
              <w:rPr>
                <w:rFonts w:hint="eastAsia" w:ascii="宋体" w:hAnsi="宋体" w:cs="宋体"/>
                <w:sz w:val="24"/>
                <w:szCs w:val="24"/>
                <w:highlight w:val="none"/>
                <w:lang w:val="en-US" w:eastAsia="zh-CN"/>
              </w:rPr>
              <w:t>工作</w:t>
            </w:r>
            <w:r>
              <w:rPr>
                <w:rFonts w:hint="eastAsia" w:ascii="宋体" w:hAnsi="宋体" w:cs="宋体"/>
                <w:sz w:val="24"/>
                <w:szCs w:val="24"/>
                <w:highlight w:val="none"/>
                <w:lang w:eastAsia="zh-CN"/>
              </w:rPr>
              <w:t>。</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①</w:t>
            </w:r>
            <w:r>
              <w:rPr>
                <w:sz w:val="24"/>
                <w:szCs w:val="24"/>
                <w:highlight w:val="none"/>
              </w:rPr>
              <w:t>村规民约(含垃圾分类内容)未上墙，或已上墙但没有垃圾分类内容，</w:t>
            </w:r>
            <w:r>
              <w:rPr>
                <w:rFonts w:hint="eastAsia"/>
                <w:sz w:val="24"/>
                <w:szCs w:val="24"/>
                <w:highlight w:val="none"/>
                <w:lang w:val="en-US" w:eastAsia="zh-CN"/>
              </w:rPr>
              <w:t>每处</w:t>
            </w:r>
            <w:r>
              <w:rPr>
                <w:sz w:val="24"/>
                <w:szCs w:val="24"/>
                <w:highlight w:val="none"/>
              </w:rPr>
              <w:t>扣1分，无</w:t>
            </w:r>
            <w:r>
              <w:rPr>
                <w:rFonts w:hint="eastAsia"/>
                <w:sz w:val="24"/>
                <w:szCs w:val="24"/>
                <w:highlight w:val="none"/>
                <w:lang w:val="en-US" w:eastAsia="zh-CN"/>
              </w:rPr>
              <w:t>奖</w:t>
            </w:r>
            <w:r>
              <w:rPr>
                <w:sz w:val="24"/>
                <w:szCs w:val="24"/>
                <w:highlight w:val="none"/>
              </w:rPr>
              <w:t>惩措施或未落实奖惩措施(如红黑榜、积分制等)，</w:t>
            </w:r>
            <w:r>
              <w:rPr>
                <w:rFonts w:hint="eastAsia"/>
                <w:sz w:val="24"/>
                <w:szCs w:val="24"/>
                <w:highlight w:val="none"/>
                <w:lang w:val="en-US" w:eastAsia="zh-CN"/>
              </w:rPr>
              <w:t>每次</w:t>
            </w:r>
            <w:r>
              <w:rPr>
                <w:sz w:val="24"/>
                <w:szCs w:val="24"/>
                <w:highlight w:val="none"/>
              </w:rPr>
              <w:t>扣1分。</w:t>
            </w:r>
          </w:p>
          <w:p>
            <w:pPr>
              <w:pStyle w:val="2"/>
              <w:rPr>
                <w:rFonts w:hint="eastAsia"/>
                <w:sz w:val="24"/>
                <w:szCs w:val="24"/>
                <w:highlight w:val="none"/>
              </w:rPr>
            </w:pPr>
            <w:r>
              <w:rPr>
                <w:rFonts w:hint="eastAsia" w:ascii="Times New Roman" w:hAnsi="Times New Roman" w:eastAsia="宋体" w:cs="Times New Roman"/>
                <w:kern w:val="2"/>
                <w:sz w:val="24"/>
                <w:szCs w:val="24"/>
                <w:highlight w:val="none"/>
                <w:lang w:val="en-US" w:eastAsia="zh-CN" w:bidi="ar-SA"/>
              </w:rPr>
              <w:t>②随机询问村民，本季度内未有垃圾分类入户宣传，每个扣0.5分(村民不记得宣传</w:t>
            </w:r>
            <w:r>
              <w:rPr>
                <w:rFonts w:hint="eastAsia" w:cs="Times New Roman"/>
                <w:kern w:val="2"/>
                <w:sz w:val="24"/>
                <w:szCs w:val="24"/>
                <w:highlight w:val="none"/>
                <w:lang w:val="en-US" w:eastAsia="zh-CN" w:bidi="ar-SA"/>
              </w:rPr>
              <w:t>时</w:t>
            </w:r>
            <w:r>
              <w:rPr>
                <w:rFonts w:hint="eastAsia" w:ascii="Times New Roman" w:hAnsi="Times New Roman" w:eastAsia="宋体" w:cs="Times New Roman"/>
                <w:kern w:val="2"/>
                <w:sz w:val="24"/>
                <w:szCs w:val="24"/>
                <w:highlight w:val="none"/>
                <w:lang w:val="en-US" w:eastAsia="zh-CN" w:bidi="ar-SA"/>
              </w:rPr>
              <w:t>间、不清楚、不知道、记不清等为宣传工作不到位，视为无入户宣传)，村民二分法</w:t>
            </w:r>
            <w:r>
              <w:rPr>
                <w:rFonts w:hint="eastAsia" w:cs="Times New Roman"/>
                <w:kern w:val="2"/>
                <w:sz w:val="24"/>
                <w:szCs w:val="24"/>
                <w:highlight w:val="none"/>
                <w:lang w:val="en-US" w:eastAsia="zh-CN" w:bidi="ar-SA"/>
              </w:rPr>
              <w:t>回</w:t>
            </w:r>
            <w:r>
              <w:rPr>
                <w:rFonts w:hint="eastAsia" w:ascii="Times New Roman" w:hAnsi="Times New Roman" w:eastAsia="宋体" w:cs="Times New Roman"/>
                <w:kern w:val="2"/>
                <w:sz w:val="24"/>
                <w:szCs w:val="24"/>
                <w:highlight w:val="none"/>
                <w:lang w:val="en-US" w:eastAsia="zh-CN" w:bidi="ar-SA"/>
              </w:rPr>
              <w:t>答错误，每个扣0.5分。(共计抽查10位村民)</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b/>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612"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2</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sz w:val="24"/>
                <w:szCs w:val="24"/>
                <w:highlight w:val="none"/>
              </w:rPr>
              <w:t>1</w:t>
            </w:r>
            <w:r>
              <w:rPr>
                <w:rFonts w:hint="eastAsia"/>
                <w:sz w:val="24"/>
                <w:szCs w:val="24"/>
                <w:highlight w:val="none"/>
              </w:rPr>
              <w:t>、按要求做好清运工作；</w:t>
            </w:r>
            <w:r>
              <w:rPr>
                <w:sz w:val="24"/>
                <w:szCs w:val="24"/>
                <w:highlight w:val="none"/>
              </w:rPr>
              <w:t>2</w:t>
            </w:r>
            <w:r>
              <w:rPr>
                <w:rFonts w:hint="eastAsia"/>
                <w:sz w:val="24"/>
                <w:szCs w:val="24"/>
                <w:highlight w:val="none"/>
              </w:rPr>
              <w:t>、村庄，重要场所，且夜间易满溢的垃圾桶。白天清运一次，晚上清运一次。</w:t>
            </w:r>
            <w:r>
              <w:rPr>
                <w:sz w:val="24"/>
                <w:szCs w:val="24"/>
                <w:highlight w:val="none"/>
              </w:rPr>
              <w:t>3</w:t>
            </w:r>
            <w:r>
              <w:rPr>
                <w:rFonts w:hint="eastAsia"/>
                <w:sz w:val="24"/>
                <w:szCs w:val="24"/>
                <w:highlight w:val="none"/>
              </w:rPr>
              <w:t>、清运内容包括日常生活垃圾、建筑装潢垃圾、生活垃圾死角</w:t>
            </w:r>
            <w:r>
              <w:rPr>
                <w:sz w:val="24"/>
                <w:szCs w:val="24"/>
                <w:highlight w:val="none"/>
              </w:rPr>
              <w:t>(</w:t>
            </w:r>
            <w:r>
              <w:rPr>
                <w:rFonts w:hint="eastAsia"/>
                <w:sz w:val="24"/>
                <w:szCs w:val="24"/>
                <w:highlight w:val="none"/>
              </w:rPr>
              <w:t>杂物</w:t>
            </w:r>
            <w:r>
              <w:rPr>
                <w:sz w:val="24"/>
                <w:szCs w:val="24"/>
                <w:highlight w:val="none"/>
              </w:rPr>
              <w:t>)</w:t>
            </w:r>
            <w:r>
              <w:rPr>
                <w:rFonts w:hint="eastAsia"/>
                <w:sz w:val="24"/>
                <w:szCs w:val="24"/>
                <w:highlight w:val="none"/>
              </w:rPr>
              <w:t>和路边修剪下的少量花草、树枝树叶等。</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①未按要求次数清运每次扣</w:t>
            </w:r>
            <w:r>
              <w:rPr>
                <w:sz w:val="24"/>
                <w:szCs w:val="24"/>
                <w:highlight w:val="none"/>
              </w:rPr>
              <w:t>0.5</w:t>
            </w:r>
            <w:r>
              <w:rPr>
                <w:rFonts w:hint="eastAsia"/>
                <w:sz w:val="24"/>
                <w:szCs w:val="24"/>
                <w:highlight w:val="none"/>
              </w:rPr>
              <w:t>分；②上午</w:t>
            </w:r>
            <w:r>
              <w:rPr>
                <w:sz w:val="24"/>
                <w:szCs w:val="24"/>
                <w:highlight w:val="none"/>
              </w:rPr>
              <w:t>9</w:t>
            </w:r>
            <w:r>
              <w:rPr>
                <w:rFonts w:hint="eastAsia"/>
                <w:sz w:val="24"/>
                <w:szCs w:val="24"/>
                <w:highlight w:val="none"/>
              </w:rPr>
              <w:t>点前未完成第一次清运每处扣</w:t>
            </w:r>
            <w:r>
              <w:rPr>
                <w:sz w:val="24"/>
                <w:szCs w:val="24"/>
                <w:highlight w:val="none"/>
              </w:rPr>
              <w:t>1</w:t>
            </w:r>
            <w:r>
              <w:rPr>
                <w:rFonts w:hint="eastAsia"/>
                <w:sz w:val="24"/>
                <w:szCs w:val="24"/>
                <w:highlight w:val="none"/>
              </w:rPr>
              <w:t>分。</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990"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3</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sz w:val="24"/>
                <w:szCs w:val="24"/>
                <w:highlight w:val="none"/>
              </w:rPr>
              <w:t>1</w:t>
            </w:r>
            <w:r>
              <w:rPr>
                <w:rFonts w:hint="eastAsia"/>
                <w:sz w:val="24"/>
                <w:szCs w:val="24"/>
                <w:highlight w:val="none"/>
              </w:rPr>
              <w:t>、垃圾必须按照可烂和不可烂垃圾分类清运，不得混装清运；</w:t>
            </w:r>
            <w:r>
              <w:rPr>
                <w:sz w:val="24"/>
                <w:szCs w:val="24"/>
                <w:highlight w:val="none"/>
              </w:rPr>
              <w:t>2</w:t>
            </w:r>
            <w:r>
              <w:rPr>
                <w:rFonts w:hint="eastAsia"/>
                <w:sz w:val="24"/>
                <w:szCs w:val="24"/>
                <w:highlight w:val="none"/>
              </w:rPr>
              <w:t>、垃圾收集时，发现村民垃圾分类不准确，需进行分拣，重新分类后再分类清运。</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①未按照垃圾分类清运，存在垃圾混装清运的每次扣</w:t>
            </w:r>
            <w:r>
              <w:rPr>
                <w:sz w:val="24"/>
                <w:szCs w:val="24"/>
                <w:highlight w:val="none"/>
              </w:rPr>
              <w:t>2</w:t>
            </w:r>
            <w:r>
              <w:rPr>
                <w:rFonts w:hint="eastAsia"/>
                <w:sz w:val="24"/>
                <w:szCs w:val="24"/>
                <w:highlight w:val="none"/>
              </w:rPr>
              <w:t>分；②发现村民垃圾分类未准确分类，不重新分拣的每次扣</w:t>
            </w:r>
            <w:r>
              <w:rPr>
                <w:sz w:val="24"/>
                <w:szCs w:val="24"/>
                <w:highlight w:val="none"/>
              </w:rPr>
              <w:t>0.5</w:t>
            </w:r>
            <w:r>
              <w:rPr>
                <w:rFonts w:hint="eastAsia"/>
                <w:sz w:val="24"/>
                <w:szCs w:val="24"/>
                <w:highlight w:val="none"/>
              </w:rPr>
              <w:t>分。</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959"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4</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道路两侧视野范围内乱倒建筑垃圾、渣土及积存垃圾须及时清除。清扫垃圾采用专门车辆收集，建筑垃圾倒入指定地点，不得随处乱倒和焚烧垃圾。</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①道路两侧视野范围内发现建筑垃圾、渣土及积存垃圾每次扣</w:t>
            </w:r>
            <w:r>
              <w:rPr>
                <w:sz w:val="24"/>
                <w:szCs w:val="24"/>
                <w:highlight w:val="none"/>
              </w:rPr>
              <w:t>0.5</w:t>
            </w:r>
            <w:r>
              <w:rPr>
                <w:rFonts w:hint="eastAsia"/>
                <w:sz w:val="24"/>
                <w:szCs w:val="24"/>
                <w:highlight w:val="none"/>
              </w:rPr>
              <w:t>分；②垃圾桶未清运彻底的一处扣</w:t>
            </w:r>
            <w:r>
              <w:rPr>
                <w:sz w:val="24"/>
                <w:szCs w:val="24"/>
                <w:highlight w:val="none"/>
              </w:rPr>
              <w:t>0.5</w:t>
            </w:r>
            <w:r>
              <w:rPr>
                <w:rFonts w:hint="eastAsia"/>
                <w:sz w:val="24"/>
                <w:szCs w:val="24"/>
                <w:highlight w:val="none"/>
              </w:rPr>
              <w:t>分。</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700"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5</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及时做到责任区域内的死角清除。</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责任区域死角出现垃圾堆积情况的每查处一次扣</w:t>
            </w:r>
            <w:r>
              <w:rPr>
                <w:sz w:val="24"/>
                <w:szCs w:val="24"/>
                <w:highlight w:val="none"/>
              </w:rPr>
              <w:t>0.5</w:t>
            </w:r>
            <w:r>
              <w:rPr>
                <w:rFonts w:hint="eastAsia"/>
                <w:sz w:val="24"/>
                <w:szCs w:val="24"/>
                <w:highlight w:val="none"/>
              </w:rPr>
              <w:t>分。</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089"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6</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垃圾桶每日按时清运，无积存垃圾、无垃圾满溢，并巡回检查，发现满溢及时清理；</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垃圾收集设施垃圾满溢，清运不及时，未做到日产日清的每处扣</w:t>
            </w:r>
            <w:r>
              <w:rPr>
                <w:sz w:val="24"/>
                <w:szCs w:val="24"/>
                <w:highlight w:val="none"/>
              </w:rPr>
              <w:t>1</w:t>
            </w:r>
            <w:r>
              <w:rPr>
                <w:rFonts w:hint="eastAsia"/>
                <w:sz w:val="24"/>
                <w:szCs w:val="24"/>
                <w:highlight w:val="none"/>
              </w:rPr>
              <w:t>分。扣完为止。</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2253"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7</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按要求落实好垃圾桶清洗工，主要工作内容为垃圾桶清洗、入室，以及收集点周边的环境卫生，做到不遗漏，内外整洁、无歪斜、无破损、周围地面清洁，无垃圾及污水。</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①规定清洗人员未到岗的每人次扣</w:t>
            </w:r>
            <w:r>
              <w:rPr>
                <w:sz w:val="24"/>
                <w:szCs w:val="24"/>
                <w:highlight w:val="none"/>
              </w:rPr>
              <w:t>1</w:t>
            </w:r>
            <w:r>
              <w:rPr>
                <w:rFonts w:hint="eastAsia"/>
                <w:sz w:val="24"/>
                <w:szCs w:val="24"/>
                <w:highlight w:val="none"/>
              </w:rPr>
              <w:t>分，②垃圾桶桶身未清洗干净每只扣</w:t>
            </w:r>
            <w:r>
              <w:rPr>
                <w:sz w:val="24"/>
                <w:szCs w:val="24"/>
                <w:highlight w:val="none"/>
              </w:rPr>
              <w:t>0.5</w:t>
            </w:r>
            <w:r>
              <w:rPr>
                <w:rFonts w:hint="eastAsia"/>
                <w:sz w:val="24"/>
                <w:szCs w:val="24"/>
                <w:highlight w:val="none"/>
              </w:rPr>
              <w:t>分；③清运后的收集点周围</w:t>
            </w:r>
            <w:r>
              <w:rPr>
                <w:sz w:val="24"/>
                <w:szCs w:val="24"/>
                <w:highlight w:val="none"/>
              </w:rPr>
              <w:t>5</w:t>
            </w:r>
            <w:r>
              <w:rPr>
                <w:rFonts w:hint="eastAsia"/>
                <w:sz w:val="24"/>
                <w:szCs w:val="24"/>
                <w:highlight w:val="none"/>
              </w:rPr>
              <w:t>米内未扫干净的一处扣</w:t>
            </w:r>
            <w:r>
              <w:rPr>
                <w:sz w:val="24"/>
                <w:szCs w:val="24"/>
                <w:highlight w:val="none"/>
              </w:rPr>
              <w:t>0.5</w:t>
            </w:r>
            <w:r>
              <w:rPr>
                <w:rFonts w:hint="eastAsia"/>
                <w:sz w:val="24"/>
                <w:szCs w:val="24"/>
                <w:highlight w:val="none"/>
              </w:rPr>
              <w:t>分；④垃圾桶有严重破损要及时汇报，清运人员人为损坏的每只扣</w:t>
            </w:r>
            <w:r>
              <w:rPr>
                <w:sz w:val="24"/>
                <w:szCs w:val="24"/>
                <w:highlight w:val="none"/>
              </w:rPr>
              <w:t>2</w:t>
            </w:r>
            <w:r>
              <w:rPr>
                <w:rFonts w:hint="eastAsia"/>
                <w:sz w:val="24"/>
                <w:szCs w:val="24"/>
                <w:highlight w:val="none"/>
              </w:rPr>
              <w:t>分。</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1632"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8</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清运专用车整洁无破损、满溢，每天至少清洗一次，垃圾车辆外貌整洁，统一编号，性能良好，密闭运输，车体外无悬挂物。</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垃圾车辆外貌脏乱、存在破损或有悬挂物的每查处一次扣</w:t>
            </w:r>
            <w:r>
              <w:rPr>
                <w:sz w:val="24"/>
                <w:szCs w:val="24"/>
                <w:highlight w:val="none"/>
              </w:rPr>
              <w:t>1</w:t>
            </w:r>
            <w:r>
              <w:rPr>
                <w:rFonts w:hint="eastAsia"/>
                <w:sz w:val="24"/>
                <w:szCs w:val="24"/>
                <w:highlight w:val="none"/>
              </w:rPr>
              <w:t>分。</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4101"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9</w:t>
            </w: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sz w:val="24"/>
                <w:szCs w:val="24"/>
                <w:highlight w:val="none"/>
              </w:rPr>
            </w:pPr>
            <w:r>
              <w:rPr>
                <w:rFonts w:hint="eastAsia"/>
                <w:sz w:val="24"/>
                <w:szCs w:val="24"/>
                <w:highlight w:val="none"/>
              </w:rPr>
              <w:t>垃圾清运投诉（含市长热线、电话投诉、信访、领导交办等）处理在规定的期限内完成，无有责投诉事件发生。市级以上（含市级）检查不失责任分。</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sz w:val="24"/>
                <w:szCs w:val="24"/>
                <w:highlight w:val="none"/>
                <w:lang w:eastAsia="zh-CN"/>
              </w:rPr>
            </w:pPr>
            <w:r>
              <w:rPr>
                <w:rFonts w:hint="eastAsia"/>
                <w:sz w:val="24"/>
                <w:szCs w:val="24"/>
                <w:highlight w:val="none"/>
              </w:rPr>
              <w:t>①市长热线、数字城管、投诉等经查属实扣</w:t>
            </w:r>
            <w:r>
              <w:rPr>
                <w:sz w:val="24"/>
                <w:szCs w:val="24"/>
                <w:highlight w:val="none"/>
              </w:rPr>
              <w:t>2</w:t>
            </w:r>
            <w:r>
              <w:rPr>
                <w:rFonts w:hint="eastAsia"/>
                <w:sz w:val="24"/>
                <w:szCs w:val="24"/>
                <w:highlight w:val="none"/>
              </w:rPr>
              <w:t>分以上；</w:t>
            </w:r>
          </w:p>
          <w:p>
            <w:pPr>
              <w:autoSpaceDN w:val="0"/>
              <w:jc w:val="left"/>
              <w:textAlignment w:val="center"/>
              <w:rPr>
                <w:rFonts w:hint="eastAsia"/>
                <w:sz w:val="24"/>
                <w:szCs w:val="24"/>
                <w:highlight w:val="none"/>
              </w:rPr>
            </w:pPr>
            <w:r>
              <w:rPr>
                <w:rFonts w:hint="eastAsia"/>
                <w:sz w:val="24"/>
                <w:szCs w:val="24"/>
                <w:highlight w:val="none"/>
              </w:rPr>
              <w:t>②媒体曝光：被嵊州市级、绍兴市级、省级新闻媒体作为反面典型曝光或领导点名批评的每次分别扣</w:t>
            </w:r>
            <w:r>
              <w:rPr>
                <w:rFonts w:hint="eastAsia"/>
                <w:sz w:val="24"/>
                <w:szCs w:val="24"/>
                <w:highlight w:val="none"/>
                <w:lang w:val="en-US" w:eastAsia="zh-CN"/>
              </w:rPr>
              <w:t>5</w:t>
            </w:r>
            <w:r>
              <w:rPr>
                <w:rFonts w:hint="eastAsia"/>
                <w:sz w:val="24"/>
                <w:szCs w:val="24"/>
                <w:highlight w:val="none"/>
              </w:rPr>
              <w:t>分、</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val="en-US" w:eastAsia="zh-CN"/>
              </w:rPr>
              <w:t>20</w:t>
            </w:r>
            <w:r>
              <w:rPr>
                <w:rFonts w:hint="eastAsia"/>
                <w:sz w:val="24"/>
                <w:szCs w:val="24"/>
                <w:highlight w:val="none"/>
              </w:rPr>
              <w:t>分；</w:t>
            </w:r>
          </w:p>
          <w:p>
            <w:pPr>
              <w:autoSpaceDN w:val="0"/>
              <w:jc w:val="left"/>
              <w:textAlignment w:val="center"/>
              <w:rPr>
                <w:rFonts w:hint="eastAsia"/>
                <w:sz w:val="24"/>
                <w:szCs w:val="24"/>
                <w:highlight w:val="none"/>
                <w:lang w:eastAsia="zh-CN"/>
              </w:rPr>
            </w:pPr>
            <w:r>
              <w:rPr>
                <w:rFonts w:hint="eastAsia"/>
                <w:sz w:val="24"/>
                <w:szCs w:val="24"/>
                <w:highlight w:val="none"/>
              </w:rPr>
              <w:t>③重大活动时，未按规定时间内完成工作的扣</w:t>
            </w:r>
            <w:r>
              <w:rPr>
                <w:sz w:val="24"/>
                <w:szCs w:val="24"/>
                <w:highlight w:val="none"/>
              </w:rPr>
              <w:t>4—</w:t>
            </w:r>
            <w:r>
              <w:rPr>
                <w:rFonts w:hint="eastAsia"/>
                <w:sz w:val="24"/>
                <w:szCs w:val="24"/>
                <w:highlight w:val="none"/>
                <w:lang w:val="en-US" w:eastAsia="zh-CN"/>
              </w:rPr>
              <w:t>10</w:t>
            </w:r>
            <w:r>
              <w:rPr>
                <w:rFonts w:hint="eastAsia"/>
                <w:sz w:val="24"/>
                <w:szCs w:val="24"/>
                <w:highlight w:val="none"/>
              </w:rPr>
              <w:t>分（经领导审批执行）；</w:t>
            </w:r>
          </w:p>
          <w:p>
            <w:pPr>
              <w:autoSpaceDN w:val="0"/>
              <w:jc w:val="left"/>
              <w:textAlignment w:val="center"/>
              <w:rPr>
                <w:sz w:val="24"/>
                <w:szCs w:val="24"/>
                <w:highlight w:val="none"/>
              </w:rPr>
            </w:pPr>
            <w:r>
              <w:rPr>
                <w:rFonts w:hint="eastAsia"/>
                <w:sz w:val="24"/>
                <w:szCs w:val="24"/>
                <w:highlight w:val="none"/>
              </w:rPr>
              <w:t>④如遇重大（如突击工作任务），须服从安排。未按规定执行扣</w:t>
            </w:r>
            <w:r>
              <w:rPr>
                <w:sz w:val="24"/>
                <w:szCs w:val="24"/>
                <w:highlight w:val="none"/>
              </w:rPr>
              <w:t>4</w:t>
            </w:r>
            <w:r>
              <w:rPr>
                <w:rFonts w:hint="eastAsia"/>
                <w:sz w:val="24"/>
                <w:szCs w:val="24"/>
                <w:highlight w:val="none"/>
              </w:rPr>
              <w:t>分，经单位领导审批执行。</w:t>
            </w: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2"/>
                <w:highlight w:val="none"/>
                <w14:textFill>
                  <w14:solidFill>
                    <w14:schemeClr w14:val="tx1"/>
                  </w14:solidFill>
                </w14:textFill>
              </w:rPr>
            </w:pPr>
          </w:p>
        </w:tc>
      </w:tr>
      <w:tr>
        <w:tblPrEx>
          <w:tblCellMar>
            <w:top w:w="0" w:type="dxa"/>
            <w:left w:w="108" w:type="dxa"/>
            <w:bottom w:w="0" w:type="dxa"/>
            <w:right w:w="108" w:type="dxa"/>
          </w:tblCellMar>
        </w:tblPrEx>
        <w:trPr>
          <w:trHeight w:val="654" w:hRule="atLeast"/>
          <w:jc w:val="center"/>
          <w:hidden/>
        </w:trPr>
        <w:tc>
          <w:tcPr>
            <w:tcW w:w="8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42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合计</w:t>
            </w:r>
          </w:p>
        </w:tc>
        <w:tc>
          <w:tcPr>
            <w:tcW w:w="3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bl>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spacing w:beforeLines="100" w:afterLines="100"/>
        <w:jc w:val="center"/>
        <w:outlineLvl w:val="0"/>
        <w:rPr>
          <w:rFonts w:ascii="宋体" w:hAnsi="宋体" w:cs="宋体"/>
          <w:b/>
          <w:caps w:val="0"/>
          <w:smallCaps w:val="0"/>
          <w:outline w:val="0"/>
          <w:shadow w:val="0"/>
          <w:emboss w:val="0"/>
          <w:imprint w:val="0"/>
          <w:vanish w:val="0"/>
          <w:color w:val="000000" w:themeColor="text1"/>
          <w:spacing w:val="0"/>
          <w:sz w:val="36"/>
          <w:szCs w:val="36"/>
          <w:highlight w:val="none"/>
          <w14:textFill>
            <w14:solidFill>
              <w14:schemeClr w14:val="tx1"/>
            </w14:solidFill>
          </w14:textFill>
        </w:rPr>
      </w:pPr>
      <w:bookmarkStart w:id="270" w:name="_Toc9601"/>
      <w:bookmarkStart w:id="271" w:name="_Toc64497185"/>
      <w:r>
        <w:rPr>
          <w:rFonts w:hint="eastAsia" w:ascii="宋体" w:hAnsi="宋体"/>
          <w:b/>
          <w:caps w:val="0"/>
          <w:smallCaps w:val="0"/>
          <w:outline w:val="0"/>
          <w:shadow w:val="0"/>
          <w:emboss w:val="0"/>
          <w:imprint w:val="0"/>
          <w:vanish w:val="0"/>
          <w:color w:val="000000" w:themeColor="text1"/>
          <w:spacing w:val="0"/>
          <w:sz w:val="36"/>
          <w:szCs w:val="36"/>
          <w:highlight w:val="none"/>
          <w14:textFill>
            <w14:solidFill>
              <w14:schemeClr w14:val="tx1"/>
            </w14:solidFill>
          </w14:textFill>
        </w:rPr>
        <w:t xml:space="preserve">第四部分 </w:t>
      </w:r>
      <w:bookmarkEnd w:id="270"/>
      <w:r>
        <w:rPr>
          <w:rFonts w:hint="eastAsia" w:ascii="宋体" w:hAnsi="宋体" w:cs="宋体"/>
          <w:b/>
          <w:bCs/>
          <w:caps w:val="0"/>
          <w:smallCaps w:val="0"/>
          <w:outline w:val="0"/>
          <w:shadow w:val="0"/>
          <w:emboss w:val="0"/>
          <w:imprint w:val="0"/>
          <w:vanish w:val="0"/>
          <w:color w:val="000000" w:themeColor="text1"/>
          <w:spacing w:val="0"/>
          <w:sz w:val="36"/>
          <w:szCs w:val="36"/>
          <w:highlight w:val="none"/>
          <w14:textFill>
            <w14:solidFill>
              <w14:schemeClr w14:val="tx1"/>
            </w14:solidFill>
          </w14:textFill>
        </w:rPr>
        <w:t xml:space="preserve"> </w:t>
      </w:r>
      <w:r>
        <w:rPr>
          <w:rFonts w:hint="eastAsia" w:ascii="宋体" w:hAnsi="宋体" w:cs="宋体"/>
          <w:b/>
          <w:caps w:val="0"/>
          <w:smallCaps w:val="0"/>
          <w:outline w:val="0"/>
          <w:shadow w:val="0"/>
          <w:emboss w:val="0"/>
          <w:imprint w:val="0"/>
          <w:vanish w:val="0"/>
          <w:color w:val="000000" w:themeColor="text1"/>
          <w:spacing w:val="0"/>
          <w:sz w:val="36"/>
          <w:szCs w:val="36"/>
          <w:highlight w:val="none"/>
          <w14:textFill>
            <w14:solidFill>
              <w14:schemeClr w14:val="tx1"/>
            </w14:solidFill>
          </w14:textFill>
        </w:rPr>
        <w:t>评标办法及评分标准</w:t>
      </w:r>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根据《中华人民共和国政府采购法》、财政部的有关规定及此项目的实际情况，遵循公平、公正、科学择优的原则，特制定本办法。</w:t>
      </w:r>
    </w:p>
    <w:p>
      <w:pPr>
        <w:spacing w:line="324" w:lineRule="auto"/>
        <w:ind w:firstLine="482"/>
        <w:outlineLvl w:val="1"/>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72" w:name="_Toc24759"/>
      <w:bookmarkStart w:id="273" w:name="_Toc8548"/>
      <w:bookmarkStart w:id="274" w:name="_Toc297662419"/>
      <w:bookmarkStart w:id="275" w:name="_Toc11286"/>
      <w:bookmarkStart w:id="276" w:name="_Toc22707"/>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一、评标组织</w:t>
      </w:r>
      <w:bookmarkEnd w:id="272"/>
      <w:bookmarkEnd w:id="273"/>
      <w:bookmarkEnd w:id="274"/>
      <w:bookmarkEnd w:id="275"/>
      <w:bookmarkEnd w:id="276"/>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评标工作由评标委员会负责。评标委员会按有关规定产生。评标委员会由采购人代表和</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评审</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专家组成，成员人数为</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五</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人以上单数。其中</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评审</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专家不得少于成员总数的三分之二。整个开、评标过程接受有关部门的监督指导。</w:t>
      </w:r>
    </w:p>
    <w:p>
      <w:pPr>
        <w:spacing w:line="324" w:lineRule="auto"/>
        <w:ind w:firstLine="482"/>
        <w:outlineLvl w:val="1"/>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77" w:name="_Toc297662420"/>
      <w:bookmarkStart w:id="278" w:name="_Toc11215"/>
      <w:bookmarkStart w:id="279" w:name="_Toc29450"/>
      <w:bookmarkStart w:id="280" w:name="_Toc26269"/>
      <w:bookmarkStart w:id="281" w:name="_Toc16738"/>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二、评标方法</w:t>
      </w:r>
      <w:bookmarkEnd w:id="277"/>
      <w:bookmarkEnd w:id="278"/>
      <w:bookmarkEnd w:id="279"/>
      <w:bookmarkEnd w:id="280"/>
      <w:bookmarkEnd w:id="281"/>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综合评分法。开标后，评标委员会首先对投标人进行资格性审查和投标文件符合性审查，凡投标人不符合投标资格或投标文件完整性、合法性存在欠缺的，或投标文件实质性内容和关键格式严重不符合有关规定和不响应招标文件要求的，作为无效标予以废除，不进入评议打分范围。</w:t>
      </w:r>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评标委员会以审标、询标为基础依据，对投标文件及投标人分别进行分析评议，由评委独立评议计分，取汇总后的算术平均值。</w:t>
      </w:r>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投标人的综合得分为商务技术部分、价格部分评分的总计（指定专人进行计算和复核，四舍五入法，保留两位小数），中标候选资格按评标得分由高到低顺序排列，得分相同的，按投标报价</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得分</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由高到低顺序排列；得分且投标报价相同的，按技术商务得分由高到低排列。排名第一的投标人为中标候选人。 </w:t>
      </w:r>
    </w:p>
    <w:p>
      <w:pPr>
        <w:spacing w:line="324" w:lineRule="auto"/>
        <w:ind w:firstLine="482"/>
        <w:outlineLvl w:val="1"/>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82" w:name="_Toc4514"/>
      <w:bookmarkStart w:id="283" w:name="_Toc14593"/>
      <w:bookmarkStart w:id="284" w:name="_Toc297662421"/>
      <w:bookmarkStart w:id="285" w:name="_Toc28590"/>
      <w:bookmarkStart w:id="286" w:name="_Toc8886"/>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三、定标办法</w:t>
      </w:r>
      <w:bookmarkEnd w:id="282"/>
      <w:bookmarkEnd w:id="283"/>
      <w:bookmarkEnd w:id="284"/>
      <w:bookmarkEnd w:id="285"/>
      <w:bookmarkEnd w:id="286"/>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评标结束后，采购人根据评标委员会提交的评审报告和推荐意见，对进入候选的投标人进行最终审查。终审后根据推荐的候选中标单位情况确定中标单位。最低报价不是中标的唯一保证。</w:t>
      </w:r>
    </w:p>
    <w:p>
      <w:pPr>
        <w:spacing w:line="324"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整个评标过程应严格保密，评标委员会成员及工作人员应严格遵守纪律，不得泄漏任何评标信息。 </w:t>
      </w:r>
    </w:p>
    <w:p>
      <w:pPr>
        <w:numPr>
          <w:ilvl w:val="0"/>
          <w:numId w:val="16"/>
        </w:numPr>
        <w:spacing w:line="324" w:lineRule="auto"/>
        <w:ind w:firstLine="482"/>
        <w:outlineLvl w:val="1"/>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87" w:name="_Toc6542"/>
      <w:bookmarkStart w:id="288" w:name="_Toc19935"/>
      <w:bookmarkStart w:id="289" w:name="_Toc25565"/>
      <w:bookmarkStart w:id="290" w:name="_Toc21968"/>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评标细则</w:t>
      </w:r>
      <w:bookmarkEnd w:id="287"/>
      <w:bookmarkEnd w:id="288"/>
      <w:bookmarkEnd w:id="289"/>
      <w:bookmarkEnd w:id="290"/>
    </w:p>
    <w:p>
      <w:pPr>
        <w:spacing w:line="324" w:lineRule="auto"/>
        <w:ind w:firstLine="480"/>
        <w:outlineLvl w:val="1"/>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291" w:name="_Toc21041"/>
      <w:bookmarkStart w:id="292" w:name="_Toc32157"/>
      <w:bookmarkStart w:id="293" w:name="_Toc22813"/>
      <w:bookmarkStart w:id="294" w:name="_Toc31280"/>
      <w:bookmarkStart w:id="295" w:name="_Toc31282"/>
      <w:bookmarkStart w:id="296" w:name="_Toc6111"/>
      <w:bookmarkStart w:id="297" w:name="_Toc9789"/>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本次评标采用综合评分法，总分为100分，其中商务技术分80分，价格分20分。（评分计算</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保留小数2位）：</w:t>
      </w:r>
      <w:bookmarkEnd w:id="291"/>
      <w:bookmarkEnd w:id="292"/>
      <w:bookmarkEnd w:id="293"/>
      <w:bookmarkEnd w:id="294"/>
      <w:bookmarkEnd w:id="295"/>
      <w:bookmarkEnd w:id="296"/>
      <w:bookmarkEnd w:id="297"/>
    </w:p>
    <w:p>
      <w:pPr>
        <w:spacing w:line="324" w:lineRule="auto"/>
        <w:ind w:firstLine="482"/>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1.商务技术分（80分）</w:t>
      </w:r>
    </w:p>
    <w:p>
      <w:pPr>
        <w:pStyle w:val="145"/>
        <w:spacing w:line="324" w:lineRule="auto"/>
        <w:ind w:firstLine="480"/>
        <w:rPr>
          <w:rFonts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商务技术分按照评标委员会成员的独立评分结果汇总数的算术平均分计算，计算公式为：</w:t>
      </w:r>
    </w:p>
    <w:p>
      <w:pPr>
        <w:pStyle w:val="145"/>
        <w:spacing w:line="324" w:lineRule="auto"/>
        <w:ind w:firstLine="480"/>
        <w:rPr>
          <w:rFonts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t>商务技术分=评标委员会所有成员评分合计数/评标委员会组成人员数</w:t>
      </w:r>
    </w:p>
    <w:p>
      <w:pPr>
        <w:autoSpaceDE w:val="0"/>
        <w:autoSpaceDN w:val="0"/>
        <w:adjustRightInd w:val="0"/>
        <w:snapToGrid w:val="0"/>
        <w:spacing w:line="500" w:lineRule="exact"/>
        <w:ind w:left="425" w:firstLine="562"/>
        <w:outlineLvl w:val="1"/>
        <w:rPr>
          <w:rFonts w:hint="eastAsia" w:ascii="宋体" w:hAnsi="宋体" w:cs="宋体"/>
          <w:b/>
          <w:bCs/>
          <w:caps w:val="0"/>
          <w:smallCaps w:val="0"/>
          <w:outline w:val="0"/>
          <w:shadow w:val="0"/>
          <w:emboss w:val="0"/>
          <w:imprint w:val="0"/>
          <w:vanish w:val="0"/>
          <w:color w:val="000000" w:themeColor="text1"/>
          <w:spacing w:val="0"/>
          <w:sz w:val="28"/>
          <w:szCs w:val="28"/>
          <w:highlight w:val="none"/>
          <w:lang w:val="zh-CN"/>
          <w14:textFill>
            <w14:solidFill>
              <w14:schemeClr w14:val="tx1"/>
            </w14:solidFill>
          </w14:textFill>
        </w:rPr>
      </w:pPr>
      <w:bookmarkStart w:id="298" w:name="_Toc22519"/>
      <w:bookmarkStart w:id="299" w:name="_Toc359856828"/>
      <w:bookmarkStart w:id="300" w:name="_Toc6769"/>
    </w:p>
    <w:p>
      <w:pPr>
        <w:autoSpaceDE w:val="0"/>
        <w:autoSpaceDN w:val="0"/>
        <w:adjustRightInd w:val="0"/>
        <w:snapToGrid w:val="0"/>
        <w:spacing w:line="500" w:lineRule="exact"/>
        <w:ind w:left="425" w:firstLine="562"/>
        <w:outlineLvl w:val="1"/>
        <w:rPr>
          <w:rFonts w:ascii="宋体" w:hAnsi="宋体" w:cs="宋体"/>
          <w:b/>
          <w:bCs/>
          <w:caps w:val="0"/>
          <w:smallCaps w:val="0"/>
          <w:outline w:val="0"/>
          <w:shadow w:val="0"/>
          <w:emboss w:val="0"/>
          <w:imprint w:val="0"/>
          <w:vanish w:val="0"/>
          <w:color w:val="000000" w:themeColor="text1"/>
          <w:spacing w:val="0"/>
          <w:sz w:val="28"/>
          <w:szCs w:val="28"/>
          <w:highlight w:val="none"/>
          <w:lang w:val="zh-CN"/>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lang w:val="zh-CN"/>
          <w14:textFill>
            <w14:solidFill>
              <w14:schemeClr w14:val="tx1"/>
            </w14:solidFill>
          </w14:textFill>
        </w:rPr>
        <w:t>评分标准</w:t>
      </w:r>
    </w:p>
    <w:tbl>
      <w:tblPr>
        <w:tblStyle w:val="46"/>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622"/>
        <w:gridCol w:w="279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hidden/>
        </w:trPr>
        <w:tc>
          <w:tcPr>
            <w:tcW w:w="12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评审项目</w:t>
            </w:r>
          </w:p>
        </w:tc>
        <w:tc>
          <w:tcPr>
            <w:tcW w:w="742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评分标准</w:t>
            </w:r>
          </w:p>
        </w:tc>
        <w:tc>
          <w:tcPr>
            <w:tcW w:w="83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hidden/>
        </w:trPr>
        <w:tc>
          <w:tcPr>
            <w:tcW w:w="1236"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管理体系</w:t>
            </w:r>
          </w:p>
        </w:tc>
        <w:tc>
          <w:tcPr>
            <w:tcW w:w="742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投标人具有有效期内的质量管理体系认证证书、环境管理体系认证证书、职业健康安全管理体系认证证书、诚信管理体系认证证书</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社会责任管理体系认证证书的，</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每提供1个得1</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.5分</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，最高</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7.5</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分。</w:t>
            </w:r>
          </w:p>
          <w:p>
            <w:pPr>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r>
              <w:rPr>
                <w:rFonts w:hint="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投标文件中必须</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提供证书原件扫描件并加盖CA签章，证书须在有效期内）</w:t>
            </w:r>
          </w:p>
        </w:tc>
        <w:tc>
          <w:tcPr>
            <w:tcW w:w="8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caps w:val="0"/>
                <w:smallCaps w:val="0"/>
                <w:outline w:val="0"/>
                <w:shadow w:val="0"/>
                <w:emboss w:val="0"/>
                <w:imprint w:val="0"/>
                <w:vanish w:val="0"/>
                <w:color w:val="000000" w:themeColor="text1"/>
                <w:spacing w:val="0"/>
                <w:szCs w:val="21"/>
                <w:highlight w:val="none"/>
                <w:lang w:eastAsia="zh-CN"/>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Cs w:val="21"/>
                <w:highlight w:val="none"/>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hidden/>
        </w:trPr>
        <w:tc>
          <w:tcPr>
            <w:tcW w:w="1236" w:type="dxa"/>
            <w:tcBorders>
              <w:top w:val="single" w:color="auto" w:sz="4" w:space="0"/>
              <w:left w:val="single" w:color="auto" w:sz="4" w:space="0"/>
              <w:right w:val="single" w:color="auto" w:sz="4" w:space="0"/>
            </w:tcBorders>
            <w:vAlign w:val="center"/>
          </w:tcPr>
          <w:p>
            <w:pPr>
              <w:spacing w:line="380" w:lineRule="exact"/>
              <w:jc w:val="center"/>
              <w:rPr>
                <w:rFonts w:hint="default" w:ascii="宋体" w:hAnsi="宋体" w:eastAsia="宋体" w:cs="宋体"/>
                <w:caps w:val="0"/>
                <w:smallCaps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vanish w:val="0"/>
                <w:color w:val="000000" w:themeColor="text1"/>
                <w:spacing w:val="0"/>
                <w:kern w:val="0"/>
                <w:sz w:val="24"/>
                <w:highlight w:val="none"/>
                <w:lang w:val="en-US" w:eastAsia="zh-CN"/>
                <w14:textFill>
                  <w14:solidFill>
                    <w14:schemeClr w14:val="tx1"/>
                  </w14:solidFill>
                </w14:textFill>
              </w:rPr>
              <w:t>企业资质</w:t>
            </w:r>
          </w:p>
        </w:tc>
        <w:tc>
          <w:tcPr>
            <w:tcW w:w="742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caps w:val="0"/>
                <w:smallCaps w:val="0"/>
                <w:vanish w:val="0"/>
                <w:color w:val="000000" w:themeColor="text1"/>
                <w:spacing w:val="0"/>
                <w:sz w:val="24"/>
                <w:highlight w:val="none"/>
                <w14:textFill>
                  <w14:solidFill>
                    <w14:schemeClr w14:val="tx1"/>
                  </w14:solidFill>
                </w14:textFill>
              </w:rPr>
            </w:pPr>
            <w:r>
              <w:rPr>
                <w:rFonts w:hint="eastAsia"/>
                <w:caps w:val="0"/>
                <w:smallCaps w:val="0"/>
                <w:vanish w:val="0"/>
                <w:color w:val="000000" w:themeColor="text1"/>
                <w:spacing w:val="0"/>
                <w:sz w:val="24"/>
                <w:highlight w:val="none"/>
                <w14:textFill>
                  <w14:solidFill>
                    <w14:schemeClr w14:val="tx1"/>
                  </w14:solidFill>
                </w14:textFill>
              </w:rPr>
              <w:t>投标人具有行政部门颁发的《城市垃圾经营性清扫、收集、运输服务许可证》的得1分；具有行政主管部门颁发的《道路运输经营许可证》的得1分；最高得2分。</w:t>
            </w:r>
          </w:p>
          <w:p>
            <w:pPr>
              <w:spacing w:line="380" w:lineRule="exact"/>
              <w:jc w:val="left"/>
              <w:rPr>
                <w:rFonts w:hint="eastAsia"/>
                <w:caps w:val="0"/>
                <w:smallCaps w:val="0"/>
                <w:vanish w:val="0"/>
                <w:color w:val="000000" w:themeColor="text1"/>
                <w:spacing w:val="0"/>
                <w:sz w:val="24"/>
                <w:highlight w:val="none"/>
                <w14:textFill>
                  <w14:solidFill>
                    <w14:schemeClr w14:val="tx1"/>
                  </w14:solidFill>
                </w14:textFill>
              </w:rPr>
            </w:pPr>
            <w:r>
              <w:rPr>
                <w:rFonts w:hint="eastAsia"/>
                <w:b/>
                <w:bCs/>
                <w:caps w:val="0"/>
                <w:smallCaps w:val="0"/>
                <w:vanish w:val="0"/>
                <w:color w:val="000000" w:themeColor="text1"/>
                <w:spacing w:val="0"/>
                <w:sz w:val="24"/>
                <w:highlight w:val="none"/>
                <w14:textFill>
                  <w14:solidFill>
                    <w14:schemeClr w14:val="tx1"/>
                  </w14:solidFill>
                </w14:textFill>
              </w:rPr>
              <w:t>（提供有效期内的证书原件扫描件并加盖CA签章）。</w:t>
            </w:r>
          </w:p>
        </w:tc>
        <w:tc>
          <w:tcPr>
            <w:tcW w:w="8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宋体"/>
                <w:caps w:val="0"/>
                <w:smallCaps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vanish w:val="0"/>
                <w:color w:val="000000" w:themeColor="text1"/>
                <w:spacing w:val="0"/>
                <w:kern w:val="0"/>
                <w:sz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hidden/>
        </w:trPr>
        <w:tc>
          <w:tcPr>
            <w:tcW w:w="1236"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企业荣誉</w:t>
            </w:r>
          </w:p>
        </w:tc>
        <w:tc>
          <w:tcPr>
            <w:tcW w:w="7421" w:type="dxa"/>
            <w:gridSpan w:val="2"/>
            <w:tcBorders>
              <w:top w:val="single" w:color="auto" w:sz="4" w:space="0"/>
              <w:left w:val="single" w:color="auto" w:sz="4" w:space="0"/>
              <w:bottom w:val="single" w:color="auto" w:sz="4" w:space="0"/>
              <w:right w:val="single" w:color="auto" w:sz="4" w:space="0"/>
            </w:tcBorders>
            <w:vAlign w:val="center"/>
          </w:tcPr>
          <w:p>
            <w:pPr>
              <w:pStyle w:val="2"/>
              <w:spacing w:line="380" w:lineRule="exact"/>
              <w:jc w:val="left"/>
              <w:rPr>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投标人自201</w:t>
            </w:r>
            <w:r>
              <w:rPr>
                <w:rFonts w:hint="eastAsia"/>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8</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年以来具有政府或者行政主管部门颁发的环卫荣誉证书或者表彰文件的，县区级荣誉</w:t>
            </w:r>
            <w:r>
              <w:rPr>
                <w:rFonts w:hint="eastAsia"/>
                <w:caps w:val="0"/>
                <w:smallCaps w:val="0"/>
                <w:outline w:val="0"/>
                <w:shadow w:val="0"/>
                <w:emboss w:val="0"/>
                <w:imprint w:val="0"/>
                <w:vanish w:val="0"/>
                <w:color w:val="000000" w:themeColor="text1"/>
                <w:spacing w:val="0"/>
                <w:highlight w:val="none"/>
                <w:lang w:eastAsia="zh-CN"/>
                <w14:textFill>
                  <w14:solidFill>
                    <w14:schemeClr w14:val="tx1"/>
                  </w14:solidFill>
                </w14:textFill>
              </w:rPr>
              <w:t>每个</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得</w:t>
            </w:r>
            <w:r>
              <w:rPr>
                <w:rFonts w:hint="eastAsia"/>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2</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分；地市级荣誉</w:t>
            </w:r>
            <w:r>
              <w:rPr>
                <w:rFonts w:hint="eastAsia"/>
                <w:caps w:val="0"/>
                <w:smallCaps w:val="0"/>
                <w:outline w:val="0"/>
                <w:shadow w:val="0"/>
                <w:emboss w:val="0"/>
                <w:imprint w:val="0"/>
                <w:vanish w:val="0"/>
                <w:color w:val="000000" w:themeColor="text1"/>
                <w:spacing w:val="0"/>
                <w:highlight w:val="none"/>
                <w:lang w:eastAsia="zh-CN"/>
                <w14:textFill>
                  <w14:solidFill>
                    <w14:schemeClr w14:val="tx1"/>
                  </w14:solidFill>
                </w14:textFill>
              </w:rPr>
              <w:t>每个</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得</w:t>
            </w:r>
            <w:r>
              <w:rPr>
                <w:rFonts w:hint="eastAsia"/>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3</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分</w:t>
            </w:r>
            <w:r>
              <w:rPr>
                <w:rFonts w:hint="eastAsia"/>
                <w:caps w:val="0"/>
                <w:smallCaps w:val="0"/>
                <w:outline w:val="0"/>
                <w:shadow w:val="0"/>
                <w:emboss w:val="0"/>
                <w:imprint w:val="0"/>
                <w:vanish w:val="0"/>
                <w:color w:val="000000" w:themeColor="text1"/>
                <w:spacing w:val="0"/>
                <w:highlight w:val="none"/>
                <w:lang w:eastAsia="zh-CN"/>
                <w14:textFill>
                  <w14:solidFill>
                    <w14:schemeClr w14:val="tx1"/>
                  </w14:solidFill>
                </w14:textFill>
              </w:rPr>
              <w:t>；</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省级荣誉</w:t>
            </w:r>
            <w:r>
              <w:rPr>
                <w:rFonts w:hint="eastAsia"/>
                <w:caps w:val="0"/>
                <w:smallCaps w:val="0"/>
                <w:outline w:val="0"/>
                <w:shadow w:val="0"/>
                <w:emboss w:val="0"/>
                <w:imprint w:val="0"/>
                <w:vanish w:val="0"/>
                <w:color w:val="000000" w:themeColor="text1"/>
                <w:spacing w:val="0"/>
                <w:highlight w:val="none"/>
                <w:lang w:eastAsia="zh-CN"/>
                <w14:textFill>
                  <w14:solidFill>
                    <w14:schemeClr w14:val="tx1"/>
                  </w14:solidFill>
                </w14:textFill>
              </w:rPr>
              <w:t>每个</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得</w:t>
            </w:r>
            <w:r>
              <w:rPr>
                <w:rFonts w:hint="eastAsia"/>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4</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分</w:t>
            </w:r>
            <w:r>
              <w:rPr>
                <w:rFonts w:hint="eastAsia"/>
                <w:caps w:val="0"/>
                <w:smallCaps w:val="0"/>
                <w:outline w:val="0"/>
                <w:shadow w:val="0"/>
                <w:emboss w:val="0"/>
                <w:imprint w:val="0"/>
                <w:vanish w:val="0"/>
                <w:color w:val="000000" w:themeColor="text1"/>
                <w:spacing w:val="0"/>
                <w:highlight w:val="none"/>
                <w:lang w:eastAsia="zh-CN"/>
                <w14:textFill>
                  <w14:solidFill>
                    <w14:schemeClr w14:val="tx1"/>
                  </w14:solidFill>
                </w14:textFill>
              </w:rPr>
              <w:t>；</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最高得</w:t>
            </w:r>
            <w:r>
              <w:rPr>
                <w:rFonts w:hint="eastAsia"/>
                <w:caps w:val="0"/>
                <w:smallCaps w:val="0"/>
                <w:outline w:val="0"/>
                <w:shadow w:val="0"/>
                <w:emboss w:val="0"/>
                <w:imprint w:val="0"/>
                <w:vanish w:val="0"/>
                <w:color w:val="000000" w:themeColor="text1"/>
                <w:spacing w:val="0"/>
                <w:highlight w:val="none"/>
                <w:lang w:val="en-US" w:eastAsia="zh-CN"/>
                <w14:textFill>
                  <w14:solidFill>
                    <w14:schemeClr w14:val="tx1"/>
                  </w14:solidFill>
                </w14:textFill>
              </w:rPr>
              <w:t>4</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分。</w:t>
            </w:r>
          </w:p>
          <w:p>
            <w:pPr>
              <w:spacing w:line="380" w:lineRule="exact"/>
              <w:jc w:val="left"/>
              <w:rPr>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投标文件中必须提供证书或者表彰文件原件扫描件并加盖CA签章，证书须在有效期内）</w:t>
            </w:r>
          </w:p>
        </w:tc>
        <w:tc>
          <w:tcPr>
            <w:tcW w:w="8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hidden/>
        </w:trPr>
        <w:tc>
          <w:tcPr>
            <w:tcW w:w="1236"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企业业绩</w:t>
            </w:r>
          </w:p>
        </w:tc>
        <w:tc>
          <w:tcPr>
            <w:tcW w:w="742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投标人自201</w:t>
            </w:r>
            <w:r>
              <w:rPr>
                <w:rFonts w:hint="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8</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年1月1日以来</w:t>
            </w: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w:t>
            </w:r>
            <w:r>
              <w:rPr>
                <w:rFonts w:hint="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时间以合同签订之日起计</w:t>
            </w: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w:t>
            </w:r>
            <w:r>
              <w:rPr>
                <w:rFonts w:hint="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承接过</w:t>
            </w:r>
            <w:r>
              <w:rPr>
                <w:rFonts w:hint="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类似</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环卫保洁</w:t>
            </w:r>
            <w:r>
              <w:rPr>
                <w:rFonts w:hint="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服务</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项目，具有同类业绩的，每个得</w:t>
            </w:r>
            <w:r>
              <w:rPr>
                <w:rFonts w:hint="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0.5</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分，最高得</w:t>
            </w:r>
            <w:r>
              <w:rPr>
                <w:rFonts w:hint="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2</w:t>
            </w: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分。</w:t>
            </w:r>
          </w:p>
          <w:p>
            <w:pPr>
              <w:pStyle w:val="8"/>
              <w:spacing w:line="380" w:lineRule="exact"/>
              <w:ind w:firstLine="0"/>
              <w:jc w:val="left"/>
              <w:rPr>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szCs w:val="24"/>
                <w:highlight w:val="none"/>
                <w14:textFill>
                  <w14:solidFill>
                    <w14:schemeClr w14:val="tx1"/>
                  </w14:solidFill>
                </w14:textFill>
              </w:rPr>
              <w:t>（</w:t>
            </w:r>
            <w:r>
              <w:rPr>
                <w:rFonts w:hint="eastAsia"/>
                <w:b/>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t>投标文件中必须提供中标通知书</w:t>
            </w:r>
            <w:r>
              <w:rPr>
                <w:rFonts w:hint="eastAsia"/>
                <w:b/>
                <w:bCs/>
                <w:caps w:val="0"/>
                <w:smallCaps w:val="0"/>
                <w:outline w:val="0"/>
                <w:shadow w:val="0"/>
                <w:emboss w:val="0"/>
                <w:imprint w:val="0"/>
                <w:vanish w:val="0"/>
                <w:color w:val="000000" w:themeColor="text1"/>
                <w:spacing w:val="0"/>
                <w:sz w:val="24"/>
                <w:szCs w:val="24"/>
                <w:highlight w:val="none"/>
                <w:lang w:eastAsia="zh-CN"/>
                <w14:textFill>
                  <w14:solidFill>
                    <w14:schemeClr w14:val="tx1"/>
                  </w14:solidFill>
                </w14:textFill>
              </w:rPr>
              <w:t>、</w:t>
            </w:r>
            <w:r>
              <w:rPr>
                <w:rFonts w:hint="eastAsia"/>
                <w:b/>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t>合同</w:t>
            </w:r>
            <w:r>
              <w:rPr>
                <w:rFonts w:hint="eastAsia"/>
                <w:b/>
                <w:bCs/>
                <w:caps w:val="0"/>
                <w:smallCaps w:val="0"/>
                <w:outline w:val="0"/>
                <w:shadow w:val="0"/>
                <w:emboss w:val="0"/>
                <w:imprint w:val="0"/>
                <w:vanish w:val="0"/>
                <w:color w:val="000000" w:themeColor="text1"/>
                <w:spacing w:val="0"/>
                <w:sz w:val="24"/>
                <w:szCs w:val="24"/>
                <w:highlight w:val="none"/>
                <w:lang w:val="en-US" w:eastAsia="zh-CN"/>
                <w14:textFill>
                  <w14:solidFill>
                    <w14:schemeClr w14:val="tx1"/>
                  </w14:solidFill>
                </w14:textFill>
              </w:rPr>
              <w:t>原件扫描件</w:t>
            </w:r>
            <w:r>
              <w:rPr>
                <w:rFonts w:hint="eastAsia"/>
                <w:b/>
                <w:bCs/>
                <w:caps w:val="0"/>
                <w:smallCaps w:val="0"/>
                <w:outline w:val="0"/>
                <w:shadow w:val="0"/>
                <w:emboss w:val="0"/>
                <w:imprint w:val="0"/>
                <w:vanish w:val="0"/>
                <w:color w:val="000000" w:themeColor="text1"/>
                <w:spacing w:val="0"/>
                <w:sz w:val="24"/>
                <w:szCs w:val="24"/>
                <w:highlight w:val="none"/>
                <w14:textFill>
                  <w14:solidFill>
                    <w14:schemeClr w14:val="tx1"/>
                  </w14:solidFill>
                </w14:textFill>
              </w:rPr>
              <w:t>并加盖CA签章）</w:t>
            </w:r>
          </w:p>
        </w:tc>
        <w:tc>
          <w:tcPr>
            <w:tcW w:w="8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hidden/>
        </w:trPr>
        <w:tc>
          <w:tcPr>
            <w:tcW w:w="1236"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拟投入设备</w:t>
            </w:r>
          </w:p>
        </w:tc>
        <w:tc>
          <w:tcPr>
            <w:tcW w:w="742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投标人在保障采购人要求的基本机械设备基础上，额外提供服务于本项目的作业机械设备：</w:t>
            </w:r>
          </w:p>
          <w:p>
            <w:pPr>
              <w:widowControl/>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1、提供四轮八桶车的，每辆得0.5分，最高得1</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p>
            <w:pPr>
              <w:widowControl/>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2、提供</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冲洗车的</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，每辆得0.5分，最高得1</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p>
            <w:pPr>
              <w:widowControl/>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3、提供铲车的，得1</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p>
            <w:pPr>
              <w:widowControl/>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4、提供自卸车的，得1</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分； </w:t>
            </w:r>
          </w:p>
          <w:p>
            <w:pPr>
              <w:spacing w:line="380" w:lineRule="exact"/>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上述车辆如为已有车辆，则购置时间须在2020年1月1日以后，须提供车辆照片、车辆行驶证（铲车除外）及本单位购车发票并加盖CA签章；如无现有车辆，则需承诺在合同签订后一个月内配置到位）</w:t>
            </w:r>
          </w:p>
        </w:tc>
        <w:tc>
          <w:tcPr>
            <w:tcW w:w="8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jc w:val="center"/>
          <w:hidden/>
        </w:trPr>
        <w:tc>
          <w:tcPr>
            <w:tcW w:w="1236" w:type="dxa"/>
            <w:vMerge w:val="restart"/>
            <w:tcBorders>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人员</w:t>
            </w:r>
          </w:p>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配备</w:t>
            </w:r>
          </w:p>
        </w:tc>
        <w:tc>
          <w:tcPr>
            <w:tcW w:w="7421" w:type="dxa"/>
            <w:gridSpan w:val="2"/>
            <w:tcBorders>
              <w:top w:val="single" w:color="auto" w:sz="4" w:space="0"/>
              <w:left w:val="single" w:color="auto" w:sz="4" w:space="0"/>
              <w:right w:val="single" w:color="auto" w:sz="4" w:space="0"/>
            </w:tcBorders>
            <w:vAlign w:val="center"/>
          </w:tcPr>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根据投标人拟配置的项目负责人的资质情况打分：</w:t>
            </w:r>
          </w:p>
          <w:p>
            <w:pPr>
              <w:pStyle w:val="2"/>
              <w:numPr>
                <w:ilvl w:val="0"/>
                <w:numId w:val="17"/>
              </w:numPr>
              <w:spacing w:line="312" w:lineRule="auto"/>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项目负责人具有本科及以上学历，</w:t>
            </w:r>
            <w:r>
              <w:rPr>
                <w:rFonts w:hint="eastAsia" w:ascii="宋体" w:hAnsi="宋体" w:cs="宋体"/>
                <w:caps w:val="0"/>
                <w:smallCaps w:val="0"/>
                <w:outline w:val="0"/>
                <w:shadow w:val="0"/>
                <w:emboss w:val="0"/>
                <w:imprint w:val="0"/>
                <w:vanish w:val="0"/>
                <w:color w:val="000000" w:themeColor="text1"/>
                <w:spacing w:val="0"/>
                <w:kern w:val="0"/>
                <w:highlight w:val="none"/>
                <w:lang w:val="en-US" w:eastAsia="zh-CN"/>
                <w14:textFill>
                  <w14:solidFill>
                    <w14:schemeClr w14:val="tx1"/>
                  </w14:solidFill>
                </w14:textFill>
              </w:rPr>
              <w:t>且</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具有</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环卫作业项目经理证书、</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垃圾处理工程师证书</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每提供一个得1.5分，最高得3分。</w:t>
            </w:r>
          </w:p>
          <w:p>
            <w:pPr>
              <w:pStyle w:val="3"/>
              <w:spacing w:after="0" w:line="312" w:lineRule="auto"/>
              <w:ind w:firstLine="0" w:firstLineChars="0"/>
              <w:rPr>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（以上证书须为同一人，须在公司连续缴纳社保</w:t>
            </w:r>
            <w:r>
              <w:rPr>
                <w:rFonts w:hint="eastAsia" w:ascii="宋体" w:hAnsi="宋体" w:cs="宋体"/>
                <w:b/>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w:t>
            </w:r>
            <w:r>
              <w:rPr>
                <w:rFonts w:hint="eastAsia" w:ascii="宋体" w:hAnsi="宋体" w:cs="宋体"/>
                <w:b/>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年</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 xml:space="preserve">及以上，并提供最近 </w:t>
            </w:r>
            <w:r>
              <w:rPr>
                <w:rFonts w:hint="eastAsia" w:ascii="宋体" w:hAnsi="宋体" w:cs="宋体"/>
                <w:b/>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w:t>
            </w:r>
            <w:r>
              <w:rPr>
                <w:rFonts w:hint="eastAsia" w:ascii="宋体" w:hAnsi="宋体" w:cs="宋体"/>
                <w:b/>
                <w:bCs/>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年</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内的社保证明，须社保机构盖章，学历证明、社保证明和相关证书</w:t>
            </w:r>
            <w:r>
              <w:rPr>
                <w:rFonts w:hint="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扫描件加盖CA签章</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p>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2、项目管理人员具有清洁保洁工程师证、城市环卫管理师证书、清扫收集运输项目经理证书、垃圾处理管理师证书、环卫作业项目经理证书的，每提供一个得1分，最高得</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7</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管理人员须在公司缴纳社保</w:t>
            </w:r>
            <w:r>
              <w:rPr>
                <w:rFonts w:hint="eastAsia" w:ascii="宋体" w:hAnsi="宋体" w:cs="宋体"/>
                <w:b/>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年及以上，并提供最近</w:t>
            </w:r>
            <w:r>
              <w:rPr>
                <w:rFonts w:hint="eastAsia" w:ascii="宋体" w:hAnsi="宋体" w:cs="宋体"/>
                <w:b/>
                <w:bCs/>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年内的社保证明，须社保机构盖章，社保证明和相关证书</w:t>
            </w:r>
            <w:r>
              <w:rPr>
                <w:rFonts w:hint="eastAsia"/>
                <w:b/>
                <w:bCs/>
                <w:caps w:val="0"/>
                <w:smallCaps w:val="0"/>
                <w:outline w:val="0"/>
                <w:shadow w:val="0"/>
                <w:emboss w:val="0"/>
                <w:imprint w:val="0"/>
                <w:vanish w:val="0"/>
                <w:color w:val="000000" w:themeColor="text1"/>
                <w:spacing w:val="0"/>
                <w:sz w:val="24"/>
                <w:highlight w:val="none"/>
                <w14:textFill>
                  <w14:solidFill>
                    <w14:schemeClr w14:val="tx1"/>
                  </w14:solidFill>
                </w14:textFill>
              </w:rPr>
              <w:t>扫描件加盖CA签章</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p>
        </w:tc>
        <w:tc>
          <w:tcPr>
            <w:tcW w:w="832" w:type="dxa"/>
            <w:tcBorders>
              <w:top w:val="single" w:color="auto" w:sz="4" w:space="0"/>
              <w:left w:val="single" w:color="auto" w:sz="4" w:space="0"/>
              <w:right w:val="single" w:color="auto" w:sz="4" w:space="0"/>
            </w:tcBorders>
            <w:vAlign w:val="center"/>
          </w:tcPr>
          <w:p>
            <w:pPr>
              <w:spacing w:line="380" w:lineRule="exact"/>
              <w:jc w:val="center"/>
              <w:rPr>
                <w:rFonts w:hint="default" w:ascii="宋体" w:hAnsi="宋体" w:eastAsia="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hidden/>
        </w:trPr>
        <w:tc>
          <w:tcPr>
            <w:tcW w:w="1236" w:type="dxa"/>
            <w:vMerge w:val="continue"/>
            <w:tcBorders>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7421" w:type="dxa"/>
            <w:gridSpan w:val="2"/>
            <w:tcBorders>
              <w:top w:val="single" w:color="auto" w:sz="4" w:space="0"/>
              <w:left w:val="single" w:color="auto" w:sz="4" w:space="0"/>
              <w:right w:val="single" w:color="auto" w:sz="4" w:space="0"/>
            </w:tcBorders>
            <w:vAlign w:val="center"/>
          </w:tcPr>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投标人在保障采购人要求的人员配备基础上，额外提供服务于本项目的人员：</w:t>
            </w:r>
          </w:p>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1、配置日常检查巡查人员，</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二</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人得0.5分，最高得1分；</w:t>
            </w:r>
          </w:p>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2、配置垃圾分类（上门收集、二次分拣）人员，</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二</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人得0.5分，最高得</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p>
            <w:pPr>
              <w:pStyle w:val="2"/>
              <w:spacing w:line="312" w:lineRule="auto"/>
              <w:jc w:val="left"/>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3、配置清扫保洁等一线人员，</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二</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人得0.5分，最高得</w:t>
            </w:r>
            <w:r>
              <w:rPr>
                <w:rFonts w:hint="eastAsia" w:ascii="宋体" w:hAnsi="宋体" w:cs="宋体"/>
                <w:caps w:val="0"/>
                <w:smallCaps w:val="0"/>
                <w:outline w:val="0"/>
                <w:shadow w:val="0"/>
                <w:emboss w:val="0"/>
                <w:imprint w:val="0"/>
                <w:vanish w:val="0"/>
                <w:color w:val="000000" w:themeColor="text1"/>
                <w:spacing w:val="0"/>
                <w:kern w:val="0"/>
                <w:highlight w:val="none"/>
                <w:lang w:val="en-US" w:eastAsia="zh-CN"/>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t>分。</w:t>
            </w:r>
          </w:p>
          <w:p>
            <w:pPr>
              <w:pStyle w:val="2"/>
              <w:spacing w:line="312" w:lineRule="auto"/>
              <w:jc w:val="left"/>
              <w:rPr>
                <w:rFonts w:ascii="宋体" w:hAnsi="宋体" w:cs="宋体"/>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kern w:val="0"/>
                <w:highlight w:val="none"/>
                <w14:textFill>
                  <w14:solidFill>
                    <w14:schemeClr w14:val="tx1"/>
                  </w14:solidFill>
                </w14:textFill>
              </w:rPr>
              <w:t>（以上需提供服务承诺</w:t>
            </w:r>
            <w:r>
              <w:rPr>
                <w:rFonts w:hint="eastAsia" w:ascii="宋体" w:hAnsi="宋体" w:cs="宋体"/>
                <w:b/>
                <w:bCs/>
                <w:caps w:val="0"/>
                <w:smallCaps w:val="0"/>
                <w:outline w:val="0"/>
                <w:shadow w:val="0"/>
                <w:emboss w:val="0"/>
                <w:imprint w:val="0"/>
                <w:vanish w:val="0"/>
                <w:color w:val="000000" w:themeColor="text1"/>
                <w:spacing w:val="0"/>
                <w:kern w:val="0"/>
                <w:highlight w:val="none"/>
                <w:lang w:eastAsia="zh-CN"/>
                <w14:textFill>
                  <w14:solidFill>
                    <w14:schemeClr w14:val="tx1"/>
                  </w14:solidFill>
                </w14:textFill>
              </w:rPr>
              <w:t>，</w:t>
            </w:r>
            <w:r>
              <w:rPr>
                <w:rFonts w:hint="eastAsia" w:ascii="宋体" w:hAnsi="宋体" w:cs="宋体"/>
                <w:b/>
                <w:bCs/>
                <w:caps w:val="0"/>
                <w:smallCaps w:val="0"/>
                <w:outline w:val="0"/>
                <w:shadow w:val="0"/>
                <w:emboss w:val="0"/>
                <w:imprint w:val="0"/>
                <w:vanish w:val="0"/>
                <w:color w:val="000000" w:themeColor="text1"/>
                <w:spacing w:val="0"/>
                <w:kern w:val="0"/>
                <w:highlight w:val="none"/>
                <w:lang w:val="en-US" w:eastAsia="zh-CN"/>
                <w14:textFill>
                  <w14:solidFill>
                    <w14:schemeClr w14:val="tx1"/>
                  </w14:solidFill>
                </w14:textFill>
              </w:rPr>
              <w:t>承诺配备人员需在一个月内到位。</w:t>
            </w:r>
            <w:r>
              <w:rPr>
                <w:rFonts w:hint="eastAsia" w:ascii="宋体" w:hAnsi="宋体" w:cs="宋体"/>
                <w:b/>
                <w:bCs/>
                <w:caps w:val="0"/>
                <w:smallCaps w:val="0"/>
                <w:outline w:val="0"/>
                <w:shadow w:val="0"/>
                <w:emboss w:val="0"/>
                <w:imprint w:val="0"/>
                <w:vanish w:val="0"/>
                <w:color w:val="000000" w:themeColor="text1"/>
                <w:spacing w:val="0"/>
                <w:kern w:val="0"/>
                <w:highlight w:val="none"/>
                <w14:textFill>
                  <w14:solidFill>
                    <w14:schemeClr w14:val="tx1"/>
                  </w14:solidFill>
                </w14:textFill>
              </w:rPr>
              <w:t>）</w:t>
            </w:r>
          </w:p>
        </w:tc>
        <w:tc>
          <w:tcPr>
            <w:tcW w:w="832" w:type="dxa"/>
            <w:tcBorders>
              <w:top w:val="single" w:color="auto" w:sz="4" w:space="0"/>
              <w:left w:val="single" w:color="auto" w:sz="4" w:space="0"/>
              <w:right w:val="single" w:color="auto" w:sz="4" w:space="0"/>
            </w:tcBorders>
            <w:vAlign w:val="center"/>
          </w:tcPr>
          <w:p>
            <w:pPr>
              <w:spacing w:line="380" w:lineRule="exact"/>
              <w:jc w:val="center"/>
              <w:rPr>
                <w:rFonts w:hint="default" w:ascii="宋体" w:hAnsi="宋体" w:eastAsia="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hidden/>
        </w:trPr>
        <w:tc>
          <w:tcPr>
            <w:tcW w:w="1236" w:type="dxa"/>
            <w:vMerge w:val="restart"/>
            <w:tcBorders>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项目服务后勤保障</w:t>
            </w:r>
          </w:p>
        </w:tc>
        <w:tc>
          <w:tcPr>
            <w:tcW w:w="7421" w:type="dxa"/>
            <w:gridSpan w:val="2"/>
            <w:tcBorders>
              <w:top w:val="single" w:color="auto" w:sz="4" w:space="0"/>
              <w:left w:val="single" w:color="auto" w:sz="4" w:space="0"/>
              <w:right w:val="single" w:color="auto" w:sz="4" w:space="0"/>
            </w:tcBorders>
            <w:vAlign w:val="center"/>
          </w:tcPr>
          <w:p>
            <w:pPr>
              <w:spacing w:line="312" w:lineRule="auto"/>
              <w:jc w:val="left"/>
              <w:rPr>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投标人承诺将大件垃圾等按有关要求进行破碎得</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tc>
        <w:tc>
          <w:tcPr>
            <w:tcW w:w="832" w:type="dxa"/>
            <w:tcBorders>
              <w:top w:val="single" w:color="auto" w:sz="4" w:space="0"/>
              <w:left w:val="single" w:color="auto" w:sz="4" w:space="0"/>
              <w:right w:val="single" w:color="auto" w:sz="4" w:space="0"/>
            </w:tcBorders>
            <w:vAlign w:val="center"/>
          </w:tcPr>
          <w:p>
            <w:pPr>
              <w:spacing w:line="380" w:lineRule="exact"/>
              <w:jc w:val="center"/>
              <w:rPr>
                <w:rFonts w:hint="default" w:ascii="宋体" w:hAnsi="宋体" w:eastAsia="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hidden/>
        </w:trPr>
        <w:tc>
          <w:tcPr>
            <w:tcW w:w="1236" w:type="dxa"/>
            <w:vMerge w:val="continue"/>
            <w:tcBorders>
              <w:left w:val="single" w:color="auto" w:sz="4" w:space="0"/>
              <w:right w:val="single" w:color="auto" w:sz="4" w:space="0"/>
            </w:tcBorders>
            <w:vAlign w:val="center"/>
          </w:tcPr>
          <w:p>
            <w:pPr>
              <w:spacing w:line="380" w:lineRule="exact"/>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7421" w:type="dxa"/>
            <w:gridSpan w:val="2"/>
            <w:tcBorders>
              <w:top w:val="single" w:color="auto" w:sz="4" w:space="0"/>
              <w:left w:val="single" w:color="auto" w:sz="4" w:space="0"/>
              <w:right w:val="single" w:color="auto" w:sz="4" w:space="0"/>
            </w:tcBorders>
            <w:vAlign w:val="center"/>
          </w:tcPr>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承诺用于本项目的主要设备车辆（洒水车</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辆、</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雾炮车1辆、</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总质量15吨及以上餐厨车</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1</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辆</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总质量18吨垃圾压缩车5辆</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）全新购置并在签订合同之日起30日内投入运营的，得</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分。</w:t>
            </w:r>
          </w:p>
          <w:p>
            <w:pPr>
              <w:spacing w:line="312"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r>
              <w:rPr>
                <w:rFonts w:hint="eastAsia" w:ascii="宋体" w:hAnsi="宋体" w:cs="宋体"/>
                <w:b/>
                <w:bCs/>
                <w:caps w:val="0"/>
                <w:smallCaps w:val="0"/>
                <w:outline w:val="0"/>
                <w:shadow w:val="0"/>
                <w:emboss w:val="0"/>
                <w:imprint w:val="0"/>
                <w:vanish w:val="0"/>
                <w:color w:val="000000" w:themeColor="text1"/>
                <w:spacing w:val="0"/>
                <w:kern w:val="0"/>
                <w:sz w:val="24"/>
                <w:highlight w:val="none"/>
                <w14:textFill>
                  <w14:solidFill>
                    <w14:schemeClr w14:val="tx1"/>
                  </w14:solidFill>
                </w14:textFill>
              </w:rPr>
              <w:t>须在购置后向采购人提供车辆照片、车辆行驶证、出厂时间证明及本单位购车发票并加盖公章，缺一不可）</w:t>
            </w:r>
            <w:bookmarkStart w:id="363" w:name="_GoBack"/>
            <w:bookmarkEnd w:id="363"/>
          </w:p>
        </w:tc>
        <w:tc>
          <w:tcPr>
            <w:tcW w:w="832" w:type="dxa"/>
            <w:tcBorders>
              <w:top w:val="single" w:color="auto" w:sz="4" w:space="0"/>
              <w:left w:val="single" w:color="auto" w:sz="4" w:space="0"/>
              <w:right w:val="single" w:color="auto" w:sz="4" w:space="0"/>
            </w:tcBorders>
            <w:vAlign w:val="center"/>
          </w:tcPr>
          <w:p>
            <w:pPr>
              <w:spacing w:line="380" w:lineRule="exact"/>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hidden/>
        </w:trPr>
        <w:tc>
          <w:tcPr>
            <w:tcW w:w="1236" w:type="dxa"/>
            <w:vMerge w:val="restart"/>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管理方案</w:t>
            </w: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方案整体合理性</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hidden/>
        </w:trPr>
        <w:tc>
          <w:tcPr>
            <w:tcW w:w="1236" w:type="dxa"/>
            <w:vMerge w:val="continue"/>
            <w:tcBorders>
              <w:left w:val="single" w:color="auto" w:sz="4" w:space="0"/>
              <w:bottom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项目培训计划和目标</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hidden/>
        </w:trPr>
        <w:tc>
          <w:tcPr>
            <w:tcW w:w="1236" w:type="dxa"/>
            <w:vMerge w:val="restart"/>
            <w:tcBorders>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清扫保洁及河道、池塘保洁及设施养护方案</w:t>
            </w: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清扫保洁方案、绿化带保洁作业方案、河道、池塘、沟渠、公厕清洁方案</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hidden/>
        </w:trPr>
        <w:tc>
          <w:tcPr>
            <w:tcW w:w="1236" w:type="dxa"/>
            <w:vMerge w:val="continue"/>
            <w:tcBorders>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进场移交期间工作方案</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hidden/>
        </w:trPr>
        <w:tc>
          <w:tcPr>
            <w:tcW w:w="1236" w:type="dxa"/>
            <w:vMerge w:val="continue"/>
            <w:tcBorders>
              <w:left w:val="single" w:color="auto" w:sz="4" w:space="0"/>
              <w:bottom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环卫设施、设备养护管理作业方案</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hidden/>
        </w:trPr>
        <w:tc>
          <w:tcPr>
            <w:tcW w:w="123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垃圾分类处理方案</w:t>
            </w: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清运方案。投标人提供本项目易腐垃圾、其他垃圾、可回收物、有害垃圾、以及无主垃圾（含无主建筑垃圾、大件垃圾、园林垃圾、乱倒垃圾、农作物秸秆等）清运方案的可行性和合理性进行评审。</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hidden/>
        </w:trPr>
        <w:tc>
          <w:tcPr>
            <w:tcW w:w="1236" w:type="dxa"/>
            <w:vMerge w:val="continue"/>
            <w:tcBorders>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宣教方案：投标人提供本项目垃圾分类宣传阵地方案、根据方案中垃圾分类中各宣传板设计图及实物照片方案的合理性、科学性、通俗性；投标人有丰富的垃圾分类入户宣传的经验、能够提供有效的入户宣传的现场照片及材料证明。</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hidden/>
        </w:trPr>
        <w:tc>
          <w:tcPr>
            <w:tcW w:w="1236" w:type="dxa"/>
            <w:vMerge w:val="continue"/>
            <w:tcBorders>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人员配置作业要求方案：投标人提供点位引导员、宣传员、分类运输员、分拣员、设施设备巡检维修员作业过程方案；投标人具有作业丰富经验的团队，能够提供有效的现场作业图片及证明材料（带有水印的现场作业照片）。</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hidden/>
        </w:trPr>
        <w:tc>
          <w:tcPr>
            <w:tcW w:w="1236" w:type="dxa"/>
            <w:tcBorders>
              <w:left w:val="single" w:color="auto" w:sz="4" w:space="0"/>
              <w:right w:val="single" w:color="auto" w:sz="4" w:space="0"/>
            </w:tcBorders>
            <w:vAlign w:val="center"/>
          </w:tcPr>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项目应急方案及售后服务方案</w:t>
            </w:r>
          </w:p>
          <w:p>
            <w:pPr>
              <w:jc w:val="center"/>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tc>
        <w:tc>
          <w:tcPr>
            <w:tcW w:w="4622" w:type="dxa"/>
            <w:tcBorders>
              <w:top w:val="single" w:color="auto" w:sz="4" w:space="0"/>
              <w:left w:val="single" w:color="auto" w:sz="4" w:space="0"/>
              <w:bottom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投标人提供的应急响应方案（包括遇创建迎检重大活动应急保障、重要节假日应急保障、特殊灾害天气应急保障、突击性环卫应急事件保障方案，以及应急人员、机械应急保障安排等），由评标专家对各投标人提供的方案进行综合评审。</w:t>
            </w:r>
          </w:p>
        </w:tc>
        <w:tc>
          <w:tcPr>
            <w:tcW w:w="2799" w:type="dxa"/>
            <w:tcBorders>
              <w:top w:val="single" w:color="auto" w:sz="4" w:space="0"/>
              <w:left w:val="single" w:color="auto" w:sz="4" w:space="0"/>
              <w:right w:val="single" w:color="auto" w:sz="4" w:space="0"/>
            </w:tcBorders>
            <w:vAlign w:val="center"/>
          </w:tcPr>
          <w:p>
            <w:pPr>
              <w:spacing w:line="264" w:lineRule="auto"/>
              <w:jc w:val="left"/>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根据方案内容酌情打分。</w:t>
            </w:r>
          </w:p>
        </w:tc>
        <w:tc>
          <w:tcPr>
            <w:tcW w:w="83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4</w:t>
            </w:r>
          </w:p>
        </w:tc>
      </w:tr>
    </w:tbl>
    <w:p>
      <w:pPr>
        <w:ind w:firstLine="420"/>
        <w:rPr>
          <w:caps w:val="0"/>
          <w:smallCaps w:val="0"/>
          <w:outline w:val="0"/>
          <w:shadow w:val="0"/>
          <w:emboss w:val="0"/>
          <w:imprint w:val="0"/>
          <w:vanish w:val="0"/>
          <w:color w:val="000000" w:themeColor="text1"/>
          <w:spacing w:val="0"/>
          <w:highlight w:val="none"/>
          <w14:textFill>
            <w14:solidFill>
              <w14:schemeClr w14:val="tx1"/>
            </w14:solidFill>
          </w14:textFill>
        </w:rPr>
      </w:pPr>
    </w:p>
    <w:bookmarkEnd w:id="298"/>
    <w:bookmarkEnd w:id="299"/>
    <w:bookmarkEnd w:id="300"/>
    <w:p>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（二）价格部分20分</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评标基准价：</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价格分采用低价优先法计算，</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以有效投标人的最低投标报价为评标基准价，其价格分为满分。其他投标人的价格分统一按照下列公式计算：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投标报价得分=(评标基准价／投标报价)×价格权值×100</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项目最高限价为</w:t>
      </w:r>
      <w:r>
        <w:rPr>
          <w:rFonts w:hint="eastAsia" w:ascii="宋体" w:hAnsi="宋体" w:cs="宋体"/>
          <w:caps w:val="0"/>
          <w:smallCaps w:val="0"/>
          <w:outline w:val="0"/>
          <w:shadow w:val="0"/>
          <w:emboss w:val="0"/>
          <w:imprint w:val="0"/>
          <w:vanish w:val="0"/>
          <w:color w:val="000000" w:themeColor="text1"/>
          <w:spacing w:val="0"/>
          <w:kern w:val="0"/>
          <w:sz w:val="24"/>
          <w:highlight w:val="none"/>
          <w:lang w:eastAsia="zh-CN"/>
          <w14:textFill>
            <w14:solidFill>
              <w14:schemeClr w14:val="tx1"/>
            </w14:solidFill>
          </w14:textFill>
        </w:rPr>
        <w:t>54273478</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元（三年），</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报价超过最高限价的</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，为无效报价。</w:t>
      </w:r>
    </w:p>
    <w:p>
      <w:pPr>
        <w:keepNext w:val="0"/>
        <w:keepLines w:val="0"/>
        <w:pageBreakBefore w:val="0"/>
        <w:widowControl w:val="0"/>
        <w:kinsoku/>
        <w:wordWrap/>
        <w:overflowPunct/>
        <w:topLinePunct w:val="0"/>
        <w:autoSpaceDE/>
        <w:autoSpaceDN/>
        <w:bidi w:val="0"/>
        <w:adjustRightInd/>
        <w:spacing w:line="360" w:lineRule="auto"/>
        <w:ind w:firstLine="470" w:firstLineChars="196"/>
        <w:textAlignment w:val="auto"/>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投标报价应包括人员的工资、法定加班费、人身意外保险费、服装费、管理费、高温补贴费、发票稅费、劳动合同法规定的各类社会保险费、招标代理中标服务费等所有相关费用。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本项目设风险控制价，风险控制价为项目预算价即最高限价×</w:t>
      </w:r>
      <w:r>
        <w:rPr>
          <w:rFonts w:hint="eastAsia" w:ascii="宋体" w:hAnsi="宋体" w:cs="宋体"/>
          <w:caps w:val="0"/>
          <w:smallCaps w:val="0"/>
          <w:outline w:val="0"/>
          <w:shadow w:val="0"/>
          <w:emboss w:val="0"/>
          <w:imprint w:val="0"/>
          <w:vanish w:val="0"/>
          <w:color w:val="000000" w:themeColor="text1"/>
          <w:spacing w:val="0"/>
          <w:kern w:val="0"/>
          <w:sz w:val="24"/>
          <w:highlight w:val="none"/>
          <w:lang w:val="en-US" w:eastAsia="zh-CN"/>
          <w14:textFill>
            <w14:solidFill>
              <w14:schemeClr w14:val="tx1"/>
            </w14:solidFill>
          </w14:textFill>
        </w:rPr>
        <w:t>85</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，计</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46132456</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元</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三</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年；若中标人低于该风险控制价中标的，中标人应在提缴履约保证金的同时必须额外补交中标价净值与风险控制价之差额，中标人不</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缴纳</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的视为放弃中标。</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项目合同为一年一签，差额保证金按年度缴纳，</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差额保证金在承包期满后，经采购人考评合格且中标人办理完移交给采购人手续后一个月内无息退还。</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评标委员会</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认为</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投标人的报价明显低于</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pP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1、根据《政府采购促进中小企业发展管理办法》（财库【2020】46号文件）的规定，小型、微型企业提供本企业制造的货物、承担的工程或者服务，或者小型、微型、中型企业提供其他小微企业制造的货物的，其价格给予10</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w:t>
      </w: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的扣除，用扣除后的价格参与评审。本项目价格给予小型、微型企业</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10</w:t>
      </w: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 xml:space="preserve">%的扣除。 </w:t>
      </w:r>
    </w:p>
    <w:p>
      <w:pPr>
        <w:pStyle w:val="45"/>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pP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2、根据财库[2017]141号的相关规定，在政府采购活动中，残疾人福利性单位视同小型、微型企业，其价格给予</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10</w:t>
      </w: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%扣除。属于享受政府采购支持政策的残疾人福利性单位，应满足财库[2017]141号文件第一条的规定，并在投标文件中提供残疾人福利性单位声明函（见附件）。</w:t>
      </w:r>
    </w:p>
    <w:p>
      <w:pPr>
        <w:pStyle w:val="45"/>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pP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3、根据财库[2014]68号的相关规定，在政府采购活动中，监狱企业视同小型、微型企业，其价格给予</w:t>
      </w:r>
      <w:r>
        <w:rPr>
          <w:rFonts w:hint="eastAsia" w:ascii="宋体" w:hAnsi="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10</w:t>
      </w: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%扣除，并在投标文件中提供由省级以上监狱管理局、戒毒管理局（含新疆生产建设兵团）出具的属于监狱企业的证明文件（格式自拟）。</w:t>
      </w:r>
    </w:p>
    <w:p>
      <w:pPr>
        <w:pStyle w:val="45"/>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pPr>
      <w:r>
        <w:rPr>
          <w:rFonts w:hint="default" w:ascii="宋体" w:hAnsi="宋体" w:eastAsia="宋体" w:cs="宋体"/>
          <w:caps w:val="0"/>
          <w:smallCaps w:val="0"/>
          <w:outline w:val="0"/>
          <w:shadow w:val="0"/>
          <w:emboss w:val="0"/>
          <w:imprint w:val="0"/>
          <w:vanish w:val="0"/>
          <w:color w:val="000000" w:themeColor="text1"/>
          <w:spacing w:val="0"/>
          <w:kern w:val="2"/>
          <w:sz w:val="24"/>
          <w:szCs w:val="24"/>
          <w:highlight w:val="none"/>
          <w:lang w:val="en-US" w:eastAsia="zh-CN" w:bidi="ar-SA"/>
          <w14:textFill>
            <w14:solidFill>
              <w14:schemeClr w14:val="tx1"/>
            </w14:solidFill>
          </w14:textFill>
        </w:rPr>
        <w:t>4、以上政策不重复享受价格扣除优惠。</w:t>
      </w:r>
    </w:p>
    <w:p>
      <w:pPr>
        <w:snapToGrid w:val="0"/>
        <w:spacing w:line="50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注：</w:t>
      </w:r>
    </w:p>
    <w:p>
      <w:pPr>
        <w:spacing w:line="500" w:lineRule="exact"/>
        <w:ind w:firstLine="470" w:firstLineChars="19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1.投标时提供的人员、业绩、荣誉、资质、项目案例等，必须为投标人本身所具有。</w:t>
      </w:r>
    </w:p>
    <w:p>
      <w:pPr>
        <w:spacing w:line="500" w:lineRule="exact"/>
        <w:ind w:firstLine="470" w:firstLineChars="19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2.同类项目系指与本招标项目相同的环卫保洁服务项目及所承担过的城市环卫保洁服务项目，同类项目业绩证明须提供中标通知书、合同复印件、用户联系方式。</w:t>
      </w:r>
    </w:p>
    <w:p>
      <w:pPr>
        <w:spacing w:line="500" w:lineRule="exact"/>
        <w:ind w:firstLine="470" w:firstLineChars="19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w:t>
      </w:r>
      <w:r>
        <w:rPr>
          <w:rFonts w:hint="eastAsia" w:ascii="宋体" w:hAnsi="宋体" w:cs="宋体"/>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需提供</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上述人员证书（专项职业技能证书）、证件、获奖证书（或获奖文件）、合同等。</w:t>
      </w:r>
    </w:p>
    <w:p>
      <w:pPr>
        <w:spacing w:line="500" w:lineRule="exact"/>
        <w:ind w:firstLine="470" w:firstLineChars="19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4.评审内容需要的证书、证件的复印件应清晰的编入投标文件。</w:t>
      </w:r>
    </w:p>
    <w:p>
      <w:pPr>
        <w:spacing w:line="500" w:lineRule="exact"/>
        <w:ind w:firstLine="470" w:firstLineChars="19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5.所有拟投入车辆，均承诺为本项目服务。</w:t>
      </w:r>
    </w:p>
    <w:p>
      <w:pPr>
        <w:spacing w:line="500" w:lineRule="exact"/>
        <w:ind w:firstLine="470" w:firstLineChars="196"/>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6.若中标单位提供的所有资料，一经发现造假，取消其中标资格。</w:t>
      </w:r>
    </w:p>
    <w:p>
      <w:pPr>
        <w:autoSpaceDE w:val="0"/>
        <w:autoSpaceDN w:val="0"/>
        <w:spacing w:line="440" w:lineRule="exact"/>
        <w:ind w:firstLine="480" w:firstLineChars="200"/>
        <w:rPr>
          <w:caps w:val="0"/>
          <w:smallCaps w:val="0"/>
          <w:outline w:val="0"/>
          <w:shadow w:val="0"/>
          <w:emboss w:val="0"/>
          <w:imprint w:val="0"/>
          <w:vanish w:val="0"/>
          <w:color w:val="000000" w:themeColor="text1"/>
          <w:spacing w:val="0"/>
          <w:sz w:val="24"/>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4"/>
        <w:spacing w:before="0" w:after="0" w:line="440" w:lineRule="exact"/>
        <w:ind w:left="0" w:firstLine="0"/>
        <w:jc w:val="center"/>
        <w:rPr>
          <w:rFonts w:ascii="宋体" w:hAnsi="宋体" w:eastAsia="宋体"/>
          <w:caps w:val="0"/>
          <w:smallCaps w:val="0"/>
          <w:outline w:val="0"/>
          <w:shadow w:val="0"/>
          <w:emboss w:val="0"/>
          <w:imprint w:val="0"/>
          <w:vanish w:val="0"/>
          <w:color w:val="000000" w:themeColor="text1"/>
          <w:spacing w:val="0"/>
          <w:highlight w:val="none"/>
          <w14:textFill>
            <w14:solidFill>
              <w14:schemeClr w14:val="tx1"/>
            </w14:solidFill>
          </w14:textFill>
        </w:rPr>
      </w:pPr>
      <w:bookmarkStart w:id="301" w:name="_Toc13047"/>
      <w:r>
        <w:rPr>
          <w:rFonts w:hint="eastAsia" w:ascii="宋体" w:hAnsi="宋体" w:eastAsia="宋体"/>
          <w:caps w:val="0"/>
          <w:smallCaps w:val="0"/>
          <w:outline w:val="0"/>
          <w:shadow w:val="0"/>
          <w:emboss w:val="0"/>
          <w:imprint w:val="0"/>
          <w:vanish w:val="0"/>
          <w:color w:val="000000" w:themeColor="text1"/>
          <w:spacing w:val="0"/>
          <w:highlight w:val="none"/>
          <w14:textFill>
            <w14:solidFill>
              <w14:schemeClr w14:val="tx1"/>
            </w14:solidFill>
          </w14:textFill>
        </w:rPr>
        <w:t>第五部分 合同主要条款及合同签订方式</w:t>
      </w:r>
      <w:bookmarkEnd w:id="265"/>
      <w:bookmarkEnd w:id="271"/>
      <w:bookmarkEnd w:id="301"/>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（一）签订合同</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采购人与中标人应当在《中标通知书》发出之日起30日内尽快签订政府采购合同。</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中标人拖延、拒签合同的</w:t>
      </w:r>
      <w:r>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将被取消中标资格。</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（二）合同签订时间</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中标人应在中标通知书发出后30日内与采购人签订合同。</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（三）履约保证金</w:t>
      </w:r>
    </w:p>
    <w:p>
      <w:pPr>
        <w:spacing w:line="336" w:lineRule="auto"/>
        <w:jc w:val="left"/>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签订合同前，中标人按照招标文件规定递交履约保证金。</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签订合同后，如中标人不按双方合同约定履约，则没收其全部履约保证金，履约保证金不足以赔偿损失的，按实际损失赔偿。</w:t>
      </w:r>
    </w:p>
    <w:p>
      <w:pPr>
        <w:spacing w:line="336" w:lineRule="auto"/>
        <w:jc w:val="left"/>
        <w:rPr>
          <w:rFonts w:asci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（四）合同格式</w:t>
      </w:r>
    </w:p>
    <w:p>
      <w:pPr>
        <w:pStyle w:val="29"/>
        <w:spacing w:line="440" w:lineRule="exact"/>
        <w:jc w:val="center"/>
        <w:rPr>
          <w:rFonts w:hAnsi="宋体" w:cs="宋体"/>
          <w:b/>
          <w:caps w:val="0"/>
          <w:smallCaps w:val="0"/>
          <w:outline w:val="0"/>
          <w:shadow w:val="0"/>
          <w:emboss w:val="0"/>
          <w:imprint w:val="0"/>
          <w:vanish w:val="0"/>
          <w:color w:val="000000" w:themeColor="text1"/>
          <w:spacing w:val="0"/>
          <w:kern w:val="0"/>
          <w:highlight w:val="none"/>
          <w14:textFill>
            <w14:solidFill>
              <w14:schemeClr w14:val="tx1"/>
            </w14:solidFill>
          </w14:textFill>
        </w:rPr>
      </w:pPr>
      <w:r>
        <w:rPr>
          <w:rFonts w:hint="eastAsia" w:hAnsi="宋体" w:cs="宋体"/>
          <w:b/>
          <w:caps w:val="0"/>
          <w:smallCaps w:val="0"/>
          <w:outline w:val="0"/>
          <w:shadow w:val="0"/>
          <w:emboss w:val="0"/>
          <w:imprint w:val="0"/>
          <w:vanish w:val="0"/>
          <w:color w:val="000000" w:themeColor="text1"/>
          <w:spacing w:val="0"/>
          <w:kern w:val="0"/>
          <w:highlight w:val="none"/>
          <w:lang w:eastAsia="zh-CN"/>
          <w14:textFill>
            <w14:solidFill>
              <w14:schemeClr w14:val="tx1"/>
            </w14:solidFill>
          </w14:textFill>
        </w:rPr>
        <w:t>嵊州市甘霖镇环卫保洁服务项目</w:t>
      </w:r>
      <w:r>
        <w:rPr>
          <w:rFonts w:hint="eastAsia" w:hAnsi="宋体" w:cs="宋体"/>
          <w:b/>
          <w:caps w:val="0"/>
          <w:smallCaps w:val="0"/>
          <w:outline w:val="0"/>
          <w:shadow w:val="0"/>
          <w:emboss w:val="0"/>
          <w:imprint w:val="0"/>
          <w:vanish w:val="0"/>
          <w:color w:val="000000" w:themeColor="text1"/>
          <w:spacing w:val="0"/>
          <w:kern w:val="0"/>
          <w:highlight w:val="none"/>
          <w14:textFill>
            <w14:solidFill>
              <w14:schemeClr w14:val="tx1"/>
            </w14:solidFill>
          </w14:textFill>
        </w:rPr>
        <w:t>承包合同（合同样</w:t>
      </w:r>
      <w:r>
        <w:rPr>
          <w:rFonts w:hint="eastAsia" w:hAnsi="宋体" w:cs="宋体"/>
          <w:b/>
          <w:caps w:val="0"/>
          <w:smallCaps w:val="0"/>
          <w:outline w:val="0"/>
          <w:shadow w:val="0"/>
          <w:emboss w:val="0"/>
          <w:imprint w:val="0"/>
          <w:vanish w:val="0"/>
          <w:color w:val="000000" w:themeColor="text1"/>
          <w:spacing w:val="0"/>
          <w:kern w:val="0"/>
          <w:highlight w:val="none"/>
          <w:lang w:eastAsia="zh-CN"/>
          <w14:textFill>
            <w14:solidFill>
              <w14:schemeClr w14:val="tx1"/>
            </w14:solidFill>
          </w14:textFill>
        </w:rPr>
        <w:t>本</w:t>
      </w:r>
      <w:r>
        <w:rPr>
          <w:rFonts w:hint="eastAsia" w:hAnsi="宋体" w:cs="宋体"/>
          <w:b/>
          <w:caps w:val="0"/>
          <w:smallCaps w:val="0"/>
          <w:outline w:val="0"/>
          <w:shadow w:val="0"/>
          <w:emboss w:val="0"/>
          <w:imprint w:val="0"/>
          <w:vanish w:val="0"/>
          <w:color w:val="000000" w:themeColor="text1"/>
          <w:spacing w:val="0"/>
          <w:kern w:val="0"/>
          <w:highlight w:val="none"/>
          <w14:textFill>
            <w14:solidFill>
              <w14:schemeClr w14:val="tx1"/>
            </w14:solidFill>
          </w14:textFill>
        </w:rPr>
        <w:t>仅供参考）</w:t>
      </w:r>
    </w:p>
    <w:p>
      <w:pPr>
        <w:pStyle w:val="29"/>
        <w:spacing w:line="440" w:lineRule="exact"/>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发包方：嵊州市</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甘霖</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镇人民政府（甲方）</w:t>
      </w:r>
    </w:p>
    <w:p>
      <w:pPr>
        <w:pStyle w:val="29"/>
        <w:spacing w:line="440" w:lineRule="exact"/>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承包方：（乙方）</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为加快环卫作业市场代步伐，推进环境卫生管理体制改革，进一步引入竞争机制，使环卫工作向市场化、社会化的方向发展，切实搞好嵊州市</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甘霖</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镇道路河道卫生保洁、公厕清卫、垃圾分类收集及分类清运服务工作，经公开采购招标，由乙方取得环卫作业承包权。现甲、乙双方就</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甘霖</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镇道路河道卫生保洁、公厕清卫、垃圾分类收集及分类清运服务等内容达成如下合同：</w:t>
      </w:r>
    </w:p>
    <w:p>
      <w:pPr>
        <w:pStyle w:val="2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一、合同文件的组成</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本合同所附下列文件是构成本合同不可分割的部分：</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嵊州市甘霖镇环卫保洁服务项目</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招标文件以及相关的澄清、补充文件等；</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、乙方的投标文件及澄清、补充说明文件等；</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3</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4</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、中标通知书。</w:t>
      </w:r>
    </w:p>
    <w:p>
      <w:pPr>
        <w:pStyle w:val="2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二、</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承包区域及年限：</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hint="eastAsia" w:ascii="宋体" w:eastAsia="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承包区域：</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详见招标文件采购需求。</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承包年限：三年，从年月日至年月日，（合同签订形式采用一年一订，当年承包内容经考核符合甲方规定相关质量标准的签订下一年度合同，如不符合甲方规定相关质量标准的中止续签合同。）</w:t>
      </w:r>
    </w:p>
    <w:p>
      <w:pPr>
        <w:pStyle w:val="29"/>
        <w:keepNext w:val="0"/>
        <w:keepLines w:val="0"/>
        <w:pageBreakBefore w:val="0"/>
        <w:widowControl w:val="0"/>
        <w:numPr>
          <w:ilvl w:val="0"/>
          <w:numId w:val="0"/>
        </w:numPr>
        <w:kinsoku/>
        <w:wordWrap/>
        <w:overflowPunct/>
        <w:topLinePunct w:val="0"/>
        <w:autoSpaceDE/>
        <w:bidi w:val="0"/>
        <w:adjustRightInd/>
        <w:spacing w:line="360" w:lineRule="auto"/>
        <w:ind w:leftChars="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承包内容：</w:t>
      </w:r>
    </w:p>
    <w:p>
      <w:pPr>
        <w:pStyle w:val="29"/>
        <w:keepNext w:val="0"/>
        <w:keepLines w:val="0"/>
        <w:pageBreakBefore w:val="0"/>
        <w:widowControl w:val="0"/>
        <w:numPr>
          <w:ilvl w:val="0"/>
          <w:numId w:val="0"/>
        </w:numPr>
        <w:kinsoku/>
        <w:wordWrap/>
        <w:overflowPunct/>
        <w:topLinePunct w:val="0"/>
        <w:autoSpaceDE/>
        <w:bidi w:val="0"/>
        <w:adjustRightInd/>
        <w:spacing w:line="360" w:lineRule="auto"/>
        <w:ind w:leftChars="0" w:firstLine="480"/>
        <w:jc w:val="left"/>
        <w:textAlignment w:val="auto"/>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caps w:val="0"/>
          <w:smallCaps w:val="0"/>
          <w:outline w:val="0"/>
          <w:shadow w:val="0"/>
          <w:emboss w:val="0"/>
          <w:imprint w:val="0"/>
          <w:vanish w:val="0"/>
          <w:color w:val="000000" w:themeColor="text1"/>
          <w:spacing w:val="0"/>
          <w:sz w:val="24"/>
          <w:highlight w:val="none"/>
          <w14:textFill>
            <w14:solidFill>
              <w14:schemeClr w14:val="tx1"/>
            </w14:solidFill>
          </w14:textFill>
        </w:rPr>
        <w:t>嵊州市甘霖镇环卫保洁服务项目主要范围：集镇区域及工业园区主次道路等区域道路保洁、9座公厕保洁、35个行政村村内道路清扫保洁、公厕保洁、污目广告清理、池塘沟渠的清理；35个行政村、集镇垃圾、6个小区及除工业企业外所有公共行政事业单位的垃圾分类上门收集、分类清运、中转站管理及垃圾清运、大件垃圾及工业垃圾清运、污目广告清理、垃圾桶（果壳箱）清洗等</w:t>
      </w:r>
    </w:p>
    <w:p>
      <w:pPr>
        <w:pStyle w:val="29"/>
        <w:keepNext w:val="0"/>
        <w:keepLines w:val="0"/>
        <w:pageBreakBefore w:val="0"/>
        <w:widowControl w:val="0"/>
        <w:numPr>
          <w:ilvl w:val="0"/>
          <w:numId w:val="0"/>
        </w:numPr>
        <w:kinsoku/>
        <w:wordWrap/>
        <w:overflowPunct/>
        <w:topLinePunct w:val="0"/>
        <w:autoSpaceDE/>
        <w:bidi w:val="0"/>
        <w:adjustRightInd/>
        <w:spacing w:line="360" w:lineRule="auto"/>
        <w:ind w:leftChars="0" w:firstLine="480"/>
        <w:jc w:val="left"/>
        <w:textAlignment w:val="auto"/>
        <w:rPr>
          <w:rFonts w:ascii="宋体" w:cs="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三、</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承包作业质量标准</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时间要求：12小时保洁（双班制）： 5：00--11:00；12:00-18：00；8小时保洁：6：00--11：00；14：00--17：00；道路保洁在规定时间内完成普扫，每日上午7:30前完成普扫，普扫完成后做好巡回保洁工作，垃圾桶周围垃圾入桶；作业规范执行情况：</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（一）道路清扫作业标准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1、质量标准：</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镇行政区域内所有村（含村域内小区）道路及可视范围内无暴露垃圾、无白色污染、无水面漂浮物、无卫生死角；垃圾房（桶）及周边整洁，无污水、异味。</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2、人工清扫频率：保洁道路每日普扫2次，普扫完成后实行不间断巡回保洁。</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3、垃圾必须分类入桶，随时清理垃圾桶周边的杂物，保证垃圾桶干净整洁，做到天天清洗、及时清洗。对垃圾桶的破损要及时上报。</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4、对路边、道路沟边下的杂物、脏物、砖堆、土堆等堆放废物进行清理、清运处理。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节假日，特别是重大节日、黄金周要积极应付，启动应急预案，调足力量，缩短路段，增加保洁人数，延长作业时间，确保高质量的卫生环境，确保游客满意，确保广大群众满意，圆满完成上级的任务，达标达效。</w:t>
      </w:r>
    </w:p>
    <w:p>
      <w:pPr>
        <w:keepNext w:val="0"/>
        <w:keepLines w:val="0"/>
        <w:pageBreakBefore w:val="0"/>
        <w:widowControl w:val="0"/>
        <w:kinsoku/>
        <w:wordWrap/>
        <w:overflowPunct/>
        <w:topLinePunct w:val="0"/>
        <w:autoSpaceDE/>
        <w:bidi w:val="0"/>
        <w:adjustRightInd/>
        <w:snapToGrid/>
        <w:spacing w:line="360" w:lineRule="auto"/>
        <w:ind w:firstLine="480" w:firstLineChars="200"/>
        <w:jc w:val="left"/>
        <w:textAlignment w:val="auto"/>
        <w:rPr>
          <w:rFonts w:ascii="宋体" w:cs="宋体"/>
          <w:caps w:val="0"/>
          <w:smallCaps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val="en-US" w:eastAsia="zh-CN"/>
          <w14:textFill>
            <w14:solidFill>
              <w14:schemeClr w14:val="tx1"/>
            </w14:solidFill>
          </w14:textFill>
        </w:rPr>
        <w:t>6、</w:t>
      </w:r>
      <w:r>
        <w:rPr>
          <w:rFonts w:hint="eastAsia" w:ascii="宋体" w:hAnsi="宋体" w:cs="宋体"/>
          <w:caps w:val="0"/>
          <w:smallCaps w:val="0"/>
          <w:vanish w:val="0"/>
          <w:color w:val="000000" w:themeColor="text1"/>
          <w:spacing w:val="0"/>
          <w:sz w:val="24"/>
          <w:highlight w:val="none"/>
          <w14:textFill>
            <w14:solidFill>
              <w14:schemeClr w14:val="tx1"/>
            </w14:solidFill>
          </w14:textFill>
        </w:rPr>
        <w:t>对保洁范围内发现问题及时整改完成，原则上要求在</w:t>
      </w:r>
      <w:r>
        <w:rPr>
          <w:rFonts w:ascii="宋体" w:hAnsi="宋体" w:cs="宋体"/>
          <w:caps w:val="0"/>
          <w:smallCaps w:val="0"/>
          <w:vanish w:val="0"/>
          <w:color w:val="000000" w:themeColor="text1"/>
          <w:spacing w:val="0"/>
          <w:sz w:val="24"/>
          <w:highlight w:val="none"/>
          <w14:textFill>
            <w14:solidFill>
              <w14:schemeClr w14:val="tx1"/>
            </w14:solidFill>
          </w14:textFill>
        </w:rPr>
        <w:t>12</w:t>
      </w:r>
      <w:r>
        <w:rPr>
          <w:rFonts w:hint="eastAsia" w:ascii="宋体" w:hAnsi="宋体" w:cs="宋体"/>
          <w:caps w:val="0"/>
          <w:smallCaps w:val="0"/>
          <w:vanish w:val="0"/>
          <w:color w:val="000000" w:themeColor="text1"/>
          <w:spacing w:val="0"/>
          <w:sz w:val="24"/>
          <w:highlight w:val="none"/>
          <w14:textFill>
            <w14:solidFill>
              <w14:schemeClr w14:val="tx1"/>
            </w14:solidFill>
          </w14:textFill>
        </w:rPr>
        <w:t>小时内完成，特殊情况按急事急办处理。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（二）垃圾分类标准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1、垃圾分类宣传</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垃圾分为易腐垃圾和其他垃圾，项目前期，项目管理人员、垃圾收集人员配合、协助政府开展垃圾分类宣传工作，上门派发垃圾分类宣传手册、垃圾分类指导书，指导居民如何进行垃圾分类投放，逐步帮助居民养成垃圾分类投放的好习惯，提高垃圾分类投放的准确性，促进垃圾分类收集、清运工作的高效运行。</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2、实现垃圾的实地分类</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首先由居民根据前期垃圾分类宣传工作，自发地进行垃圾分类投放；其次，清运车作业人员在垃圾收集清运时，及时将不准确投放的垃圾进行二次分拣，实现垃圾就地分类。</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3、垃圾分类清运</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压缩车作业人员作业，保证当天的垃圾能够按照要求分类清运至指定地点。</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4、有害垃圾的分类，将遵循城市环境保护主管部门的规定。</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（三）垃圾清运、转运及无害化处理作业标准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1、垃圾收集设施内生活垃圾做到日产日清。</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2、清理、收集的垃圾按照要求进行分类，易腐垃圾和其他垃圾统一分开清运至指定地点。</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3、垃圾运输过程中做到密闭，无抛洒、吊挂和污水滴漏，运输车辆作业后及时清先，干净停放。</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4、垃圾桶等环卫设施保持整洁，每天清理不少于1次，无满溢，周围3米内地面无抛洒、积存垃圾。</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5、生活垃圾统一实行无害化处理，禁止自行简易填埋、焚烧，禁止工业垃圾、建筑垃圾等混入生活垃圾处置场所。</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6、生活垃圾无害化处理率达100%。</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（四）河道作业标准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1、无黑臭、垃圾的池塘、沟渠及其他水面；水面无漂浮物、垃圾及阻水障碍物(包括动物尸体），塘坡、岸可视范围内整洁，无垃圾和堆积物。</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2、水面保持清洁，不得有漂浮物，能见底的水体无沉积物，无观赏价值的水草必须及时清除。</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（五）清理作业标准</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1、作业区域内的墙壁上、电线杆、灯箱广告、公交站台等处有乱张贴、乱涂画的及时清除的，在清理户外小广告作业时不可造成路面污染；</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2、对待特殊性大面积新出现的户外小广告在24小时内清除；对张贴式的户外小广告清理后不遗留明显痕迹；</w:t>
      </w:r>
    </w:p>
    <w:p>
      <w:pPr>
        <w:keepNext w:val="0"/>
        <w:keepLines w:val="0"/>
        <w:pageBreakBefore w:val="0"/>
        <w:widowControl w:val="0"/>
        <w:kinsoku/>
        <w:wordWrap/>
        <w:overflowPunct/>
        <w:topLinePunct w:val="0"/>
        <w:autoSpaceDE/>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3、采用涂料进行粉刷覆盖的户外小广告，按照“色差一致、形状统一、干净整洁、协调美观”的要求，使用相近颜色进行复原。</w:t>
      </w:r>
    </w:p>
    <w:p>
      <w:pPr>
        <w:keepNext w:val="0"/>
        <w:keepLines w:val="0"/>
        <w:pageBreakBefore w:val="0"/>
        <w:widowControl w:val="0"/>
        <w:kinsoku/>
        <w:wordWrap/>
        <w:overflowPunct/>
        <w:topLinePunct w:val="0"/>
        <w:autoSpaceDE/>
        <w:autoSpaceDN w:val="0"/>
        <w:bidi w:val="0"/>
        <w:adjustRightInd/>
        <w:spacing w:line="360" w:lineRule="auto"/>
        <w:ind w:firstLine="482" w:firstLineChars="200"/>
        <w:textAlignment w:val="auto"/>
        <w:rPr>
          <w:rFonts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（六）公厕清卫标准</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1、管理制度落实</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公厕清卫保洁，每座公厕必须巡回保洁三次以上，做好相应公厕保洁记录。粪便污水应排入外排管道或经吸粪车转运至粪便处理中心处置，公厕化粪池每年必须疏通、清理，转运作业时，粪便不得污染水体和作业场地。化粪池、贮粪池周围场地应保持整洁，地面无粪迹、垃圾、污水、恶臭、蝇蛆。化粪池、贮粪池无满溢问题，若发生满溢问题应在第一时间予以解决。</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2、保洁质量</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公厕天花板、内外墙面、门窗和隔板无污迹、蛛网，无乱涂乱画，无破损。内外墙、门窗、洗手池台面、洗手池、隔板、上下水管、镜子等无积尘，厕所内无杂物堆放，公厕通道地面清洁无污迹、积水，管理房（休息室）、工具间内物品摆放整齐，环境整洁。</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大便厕位内地面，大便器清洁、无粪便污垢、无积粪、无堵塞、洁净见底。</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小便器清洁无水锈、尿垢、垃圾，无明显臭味，沟眼、管道保持畅通</w:t>
      </w:r>
    </w:p>
    <w:p>
      <w:pPr>
        <w:keepNext w:val="0"/>
        <w:keepLines w:val="0"/>
        <w:pageBreakBefore w:val="0"/>
        <w:widowControl w:val="0"/>
        <w:kinsoku/>
        <w:wordWrap/>
        <w:overflowPunct/>
        <w:topLinePunct w:val="0"/>
        <w:autoSpaceDE/>
        <w:autoSpaceDN w:val="0"/>
        <w:bidi w:val="0"/>
        <w:adjustRightInd/>
        <w:spacing w:line="360" w:lineRule="auto"/>
        <w:ind w:firstLine="480"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公厕外环境（有绿化带的以绿化带外围为界限，无绿化带的外墙起2.5米范围内）整洁有序，无垃圾、无粪便、无晾晒衣物、无杂物堆放。“四害”孳生阶段要及时杀虫灭蝇。</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b/>
          <w:bCs/>
          <w:caps w:val="0"/>
          <w:smallCaps w:val="0"/>
          <w:outline w:val="0"/>
          <w:shadow w:val="0"/>
          <w:emboss w:val="0"/>
          <w:imprint w:val="0"/>
          <w:vanish w:val="0"/>
          <w:color w:val="000000" w:themeColor="text1"/>
          <w:spacing w:val="0"/>
          <w:sz w:val="24"/>
          <w:highlight w:val="none"/>
          <w14:textFill>
            <w14:solidFill>
              <w14:schemeClr w14:val="tx1"/>
            </w14:solidFill>
          </w14:textFill>
        </w:rPr>
        <w:t>（七）集镇主要道路扬尘治理的质量：</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Theme="minorEastAsia" w:hAnsiTheme="minorEastAsia" w:eastAsiaTheme="minorEastAsia" w:cstheme="minorEastAsia"/>
          <w:caps w:val="0"/>
          <w:smallCaps w:val="0"/>
          <w:outline w:val="0"/>
          <w:shadow w:val="0"/>
          <w:emboss w:val="0"/>
          <w:imprint w:val="0"/>
          <w:vanish w:val="0"/>
          <w:color w:val="000000" w:themeColor="text1"/>
          <w:spacing w:val="0"/>
          <w:sz w:val="24"/>
          <w:highlight w:val="none"/>
          <w14:textFill>
            <w14:solidFill>
              <w14:schemeClr w14:val="tx1"/>
            </w14:solidFill>
          </w14:textFill>
        </w:rPr>
        <w:t>镇行政区域主要道路及重点区域晴天必须保证一天两次的洒水压尘。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四、</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考核奖惩</w:t>
      </w:r>
      <w:r>
        <w:rPr>
          <w:rFonts w:hint="eastAsia" w:ascii="宋体" w:hAnsi="宋体" w:cs="宋体"/>
          <w:b/>
          <w:bCs/>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乡镇领导小组办公室、农村环境卫生专职卫生督查小组对承包供应商的日常监督管理和业绩考核。按照保洁标准和要求，对承包供应商的工作进行跟踪督查，定期考核，考核结果与保洁经费挂钩。考核奖惩机制最终解释权归</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镇政府所有。</w:t>
      </w:r>
    </w:p>
    <w:p>
      <w:pPr>
        <w:pStyle w:val="29"/>
        <w:keepNext w:val="0"/>
        <w:keepLines w:val="0"/>
        <w:pageBreakBefore w:val="0"/>
        <w:widowControl w:val="0"/>
        <w:kinsoku/>
        <w:wordWrap/>
        <w:overflowPunct/>
        <w:topLinePunct w:val="0"/>
        <w:autoSpaceDE/>
        <w:bidi w:val="0"/>
        <w:adjustRightInd/>
        <w:spacing w:line="360" w:lineRule="auto"/>
        <w:ind w:firstLine="482" w:firstLineChars="200"/>
        <w:jc w:val="left"/>
        <w:textAlignment w:val="auto"/>
        <w:rPr>
          <w:rFonts w:hint="eastAsia" w:ascii="宋体" w:hAnsi="宋体"/>
          <w:b/>
          <w:bCs/>
          <w:caps w:val="0"/>
          <w:smallCaps w:val="0"/>
          <w:vanish w:val="0"/>
          <w:color w:val="000000" w:themeColor="text1"/>
          <w:spacing w:val="0"/>
          <w:szCs w:val="24"/>
          <w:highlight w:val="none"/>
          <w14:textFill>
            <w14:solidFill>
              <w14:schemeClr w14:val="tx1"/>
            </w14:solidFill>
          </w14:textFill>
        </w:rPr>
      </w:pPr>
      <w:r>
        <w:rPr>
          <w:rFonts w:hint="eastAsia" w:ascii="宋体" w:hAnsi="宋体"/>
          <w:b/>
          <w:bCs/>
          <w:caps w:val="0"/>
          <w:smallCaps w:val="0"/>
          <w:vanish w:val="0"/>
          <w:color w:val="000000" w:themeColor="text1"/>
          <w:spacing w:val="0"/>
          <w:szCs w:val="24"/>
          <w:highlight w:val="none"/>
          <w:lang w:eastAsia="zh-CN"/>
          <w14:textFill>
            <w14:solidFill>
              <w14:schemeClr w14:val="tx1"/>
            </w14:solidFill>
          </w14:textFill>
        </w:rPr>
        <w:t>（</w:t>
      </w:r>
      <w:r>
        <w:rPr>
          <w:rFonts w:hint="eastAsia" w:ascii="宋体" w:hAnsi="宋体"/>
          <w:b/>
          <w:bCs/>
          <w:caps w:val="0"/>
          <w:smallCaps w:val="0"/>
          <w:vanish w:val="0"/>
          <w:color w:val="000000" w:themeColor="text1"/>
          <w:spacing w:val="0"/>
          <w:szCs w:val="24"/>
          <w:highlight w:val="none"/>
          <w:lang w:val="en-US" w:eastAsia="zh-CN"/>
          <w14:textFill>
            <w14:solidFill>
              <w14:schemeClr w14:val="tx1"/>
            </w14:solidFill>
          </w14:textFill>
        </w:rPr>
        <w:t>一</w:t>
      </w:r>
      <w:r>
        <w:rPr>
          <w:rFonts w:hint="eastAsia" w:ascii="宋体" w:hAnsi="宋体"/>
          <w:b/>
          <w:bCs/>
          <w:caps w:val="0"/>
          <w:smallCaps w:val="0"/>
          <w:vanish w:val="0"/>
          <w:color w:val="000000" w:themeColor="text1"/>
          <w:spacing w:val="0"/>
          <w:szCs w:val="24"/>
          <w:highlight w:val="none"/>
          <w:lang w:eastAsia="zh-CN"/>
          <w14:textFill>
            <w14:solidFill>
              <w14:schemeClr w14:val="tx1"/>
            </w14:solidFill>
          </w14:textFill>
        </w:rPr>
        <w:t>）</w:t>
      </w:r>
      <w:r>
        <w:rPr>
          <w:rFonts w:hint="eastAsia" w:ascii="宋体" w:hAnsi="宋体"/>
          <w:b/>
          <w:bCs/>
          <w:caps w:val="0"/>
          <w:smallCaps w:val="0"/>
          <w:vanish w:val="0"/>
          <w:color w:val="000000" w:themeColor="text1"/>
          <w:spacing w:val="0"/>
          <w:szCs w:val="24"/>
          <w:highlight w:val="none"/>
          <w14:textFill>
            <w14:solidFill>
              <w14:schemeClr w14:val="tx1"/>
            </w14:solidFill>
          </w14:textFill>
        </w:rPr>
        <w:t>月综合考核评价采用双百分制（200分）</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hint="eastAsia" w:ascii="宋体" w:hAnsi="宋体"/>
          <w:caps w:val="0"/>
          <w:smallCaps w:val="0"/>
          <w:vanish w:val="0"/>
          <w:color w:val="000000" w:themeColor="text1"/>
          <w:spacing w:val="0"/>
          <w:szCs w:val="24"/>
          <w:highlight w:val="yellow"/>
          <w14:textFill>
            <w14:solidFill>
              <w14:schemeClr w14:val="tx1"/>
            </w14:solidFill>
          </w14:textFill>
        </w:rPr>
      </w:pPr>
      <w:r>
        <w:rPr>
          <w:rFonts w:hint="eastAsia" w:ascii="宋体" w:hAnsi="宋体"/>
          <w:caps w:val="0"/>
          <w:smallCaps w:val="0"/>
          <w:vanish w:val="0"/>
          <w:color w:val="000000" w:themeColor="text1"/>
          <w:spacing w:val="0"/>
          <w:szCs w:val="24"/>
          <w:highlight w:val="yellow"/>
          <w:lang w:val="en-US" w:eastAsia="zh-CN"/>
          <w14:textFill>
            <w14:solidFill>
              <w14:schemeClr w14:val="tx1"/>
            </w14:solidFill>
          </w14:textFill>
        </w:rPr>
        <w:t xml:space="preserve">月综合考核评价采用200分制，月综合考核结果195分（含195分）以上的，按合同规定支付，不扣款；低于195分的，每0.5分扣1000元；低于175分（含175分），每0.5分扣款1500元；低于160分的（含160分），每0.5分扣2000元，除按规定扣罚外，责令予以整改并以书面通知书形式予以警告，连续出现两次或一年中累计三次被警告的，甲方有权终止合同，并没收履约保证金。 </w:t>
      </w:r>
    </w:p>
    <w:p>
      <w:pPr>
        <w:pStyle w:val="2"/>
        <w:ind w:firstLine="482" w:firstLineChars="200"/>
        <w:rPr>
          <w:rFonts w:hint="default" w:ascii="宋体" w:hAnsi="宋体" w:eastAsia="宋体" w:cs="Times New Roman"/>
          <w:b/>
          <w:bCs/>
          <w:caps w:val="0"/>
          <w:smallCaps w:val="0"/>
          <w:vanish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Times New Roman"/>
          <w:b/>
          <w:bCs/>
          <w:caps w:val="0"/>
          <w:smallCaps w:val="0"/>
          <w:vanish w:val="0"/>
          <w:color w:val="000000" w:themeColor="text1"/>
          <w:spacing w:val="0"/>
          <w:kern w:val="2"/>
          <w:sz w:val="24"/>
          <w:szCs w:val="24"/>
          <w:highlight w:val="none"/>
          <w:lang w:val="en-US" w:eastAsia="zh-CN" w:bidi="ar-SA"/>
          <w14:textFill>
            <w14:solidFill>
              <w14:schemeClr w14:val="tx1"/>
            </w14:solidFill>
          </w14:textFill>
        </w:rPr>
        <w:t>（二）</w:t>
      </w:r>
      <w:r>
        <w:rPr>
          <w:rFonts w:hint="eastAsia" w:ascii="宋体" w:hAnsi="宋体" w:cs="Times New Roman"/>
          <w:b/>
          <w:bCs/>
          <w:caps w:val="0"/>
          <w:smallCaps w:val="0"/>
          <w:vanish w:val="0"/>
          <w:color w:val="000000" w:themeColor="text1"/>
          <w:spacing w:val="0"/>
          <w:kern w:val="2"/>
          <w:sz w:val="24"/>
          <w:szCs w:val="24"/>
          <w:highlight w:val="none"/>
          <w:lang w:val="en-US" w:eastAsia="zh-CN" w:bidi="ar-SA"/>
          <w14:textFill>
            <w14:solidFill>
              <w14:schemeClr w14:val="tx1"/>
            </w14:solidFill>
          </w14:textFill>
        </w:rPr>
        <w:t>综合运用市级考核标准</w:t>
      </w:r>
    </w:p>
    <w:p>
      <w:pPr>
        <w:spacing w:line="336" w:lineRule="auto"/>
        <w:ind w:firstLine="480" w:firstLineChars="200"/>
        <w:jc w:val="left"/>
        <w:rPr>
          <w:rFonts w:ascii="宋体" w:cs="宋体"/>
          <w:caps w:val="0"/>
          <w:smallCaps w:val="0"/>
          <w:vanish w:val="0"/>
          <w:color w:val="000000" w:themeColor="text1"/>
          <w:spacing w:val="0"/>
          <w:sz w:val="24"/>
          <w:highlight w:val="none"/>
          <w14:textFill>
            <w14:solidFill>
              <w14:schemeClr w14:val="tx1"/>
            </w14:solidFill>
          </w14:textFill>
        </w:rPr>
      </w:pPr>
      <w:r>
        <w:rPr>
          <w:rFonts w:hint="eastAsia" w:asciiTheme="minorEastAsia" w:hAnsiTheme="minorEastAsia" w:eastAsiaTheme="minorEastAsia" w:cstheme="minorEastAsia"/>
          <w:caps w:val="0"/>
          <w:smallCaps w:val="0"/>
          <w:vanish w:val="0"/>
          <w:color w:val="000000" w:themeColor="text1"/>
          <w:spacing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aps w:val="0"/>
          <w:smallCaps w:val="0"/>
          <w:vanish w:val="0"/>
          <w:color w:val="000000" w:themeColor="text1"/>
          <w:spacing w:val="0"/>
          <w:sz w:val="24"/>
          <w:highlight w:val="none"/>
          <w14:textFill>
            <w14:solidFill>
              <w14:schemeClr w14:val="tx1"/>
            </w14:solidFill>
          </w14:textFill>
        </w:rPr>
        <w:t>、</w:t>
      </w:r>
      <w:r>
        <w:rPr>
          <w:rFonts w:hint="eastAsia" w:ascii="宋体" w:hAnsi="宋体" w:cs="宋体"/>
          <w:caps w:val="0"/>
          <w:smallCaps w:val="0"/>
          <w:vanish w:val="0"/>
          <w:color w:val="000000" w:themeColor="text1"/>
          <w:spacing w:val="0"/>
          <w:sz w:val="24"/>
          <w:highlight w:val="none"/>
          <w14:textFill>
            <w14:solidFill>
              <w14:schemeClr w14:val="tx1"/>
            </w14:solidFill>
          </w14:textFill>
        </w:rPr>
        <w:t>乡镇检查整年度总成绩在市排名第一名的</w:t>
      </w:r>
      <w:r>
        <w:rPr>
          <w:rFonts w:hint="eastAsia" w:ascii="宋体" w:hAnsi="宋体" w:eastAsia="宋体" w:cs="宋体"/>
          <w:caps w:val="0"/>
          <w:smallCaps w:val="0"/>
          <w:vanish w:val="0"/>
          <w:color w:val="000000" w:themeColor="text1"/>
          <w:spacing w:val="0"/>
          <w:kern w:val="2"/>
          <w:sz w:val="24"/>
          <w:szCs w:val="24"/>
          <w:highlight w:val="none"/>
          <w:lang w:val="en-US" w:eastAsia="zh-CN" w:bidi="ar-SA"/>
          <w14:textFill>
            <w14:solidFill>
              <w14:schemeClr w14:val="tx1"/>
            </w14:solidFill>
          </w14:textFill>
        </w:rPr>
        <w:t>，奖励</w:t>
      </w:r>
      <w:r>
        <w:rPr>
          <w:rFonts w:hint="eastAsia" w:ascii="宋体" w:hAnsi="宋体" w:cs="宋体"/>
          <w:caps w:val="0"/>
          <w:smallCaps w:val="0"/>
          <w:vanish w:val="0"/>
          <w:color w:val="000000" w:themeColor="text1"/>
          <w:spacing w:val="0"/>
          <w:kern w:val="2"/>
          <w:sz w:val="24"/>
          <w:szCs w:val="24"/>
          <w:highlight w:val="none"/>
          <w:lang w:val="en-US" w:eastAsia="zh-CN" w:bidi="ar-SA"/>
          <w14:textFill>
            <w14:solidFill>
              <w14:schemeClr w14:val="tx1"/>
            </w14:solidFill>
          </w14:textFill>
        </w:rPr>
        <w:t>10</w:t>
      </w:r>
      <w:r>
        <w:rPr>
          <w:rFonts w:hint="eastAsia" w:ascii="宋体" w:hAnsi="宋体" w:eastAsia="宋体" w:cs="宋体"/>
          <w:caps w:val="0"/>
          <w:smallCaps w:val="0"/>
          <w:vanish w:val="0"/>
          <w:color w:val="000000" w:themeColor="text1"/>
          <w:spacing w:val="0"/>
          <w:kern w:val="2"/>
          <w:sz w:val="24"/>
          <w:szCs w:val="24"/>
          <w:highlight w:val="none"/>
          <w:lang w:val="en-US" w:eastAsia="zh-CN" w:bidi="ar-SA"/>
          <w14:textFill>
            <w14:solidFill>
              <w14:schemeClr w14:val="tx1"/>
            </w14:solidFill>
          </w14:textFill>
        </w:rPr>
        <w:t>万元。</w:t>
      </w:r>
    </w:p>
    <w:p>
      <w:pPr>
        <w:pStyle w:val="29"/>
        <w:spacing w:line="336" w:lineRule="auto"/>
        <w:ind w:firstLine="480" w:firstLineChars="200"/>
        <w:jc w:val="left"/>
        <w:rPr>
          <w:rFonts w:ascii="宋体" w:cs="宋体"/>
          <w:caps w:val="0"/>
          <w:smallCaps w:val="0"/>
          <w:vanish w:val="0"/>
          <w:color w:val="000000" w:themeColor="text1"/>
          <w:spacing w:val="0"/>
          <w:szCs w:val="24"/>
          <w:highlight w:val="none"/>
          <w14:textFill>
            <w14:solidFill>
              <w14:schemeClr w14:val="tx1"/>
            </w14:solidFill>
          </w14:textFill>
        </w:rPr>
      </w:pPr>
      <w:r>
        <w:rPr>
          <w:rFonts w:hint="eastAsia" w:ascii="宋体" w:hAnsi="宋体" w:cs="宋体"/>
          <w:caps w:val="0"/>
          <w:smallCaps w:val="0"/>
          <w:vanish w:val="0"/>
          <w:color w:val="000000" w:themeColor="text1"/>
          <w:spacing w:val="0"/>
          <w:szCs w:val="24"/>
          <w:highlight w:val="none"/>
          <w:lang w:val="en-US" w:eastAsia="zh-CN"/>
          <w14:textFill>
            <w14:solidFill>
              <w14:schemeClr w14:val="tx1"/>
            </w14:solidFill>
          </w14:textFill>
        </w:rPr>
        <w:t>2</w:t>
      </w:r>
      <w:r>
        <w:rPr>
          <w:rFonts w:hint="eastAsia" w:ascii="宋体" w:hAnsi="宋体" w:cs="宋体"/>
          <w:caps w:val="0"/>
          <w:smallCaps w:val="0"/>
          <w:vanish w:val="0"/>
          <w:color w:val="000000" w:themeColor="text1"/>
          <w:spacing w:val="0"/>
          <w:szCs w:val="24"/>
          <w:highlight w:val="none"/>
          <w14:textFill>
            <w14:solidFill>
              <w14:schemeClr w14:val="tx1"/>
            </w14:solidFill>
          </w14:textFill>
        </w:rPr>
        <w:t>、当月在市排名</w:t>
      </w:r>
      <w:r>
        <w:rPr>
          <w:rFonts w:hint="eastAsia" w:ascii="宋体" w:hAnsi="宋体" w:cs="宋体"/>
          <w:caps w:val="0"/>
          <w:smallCaps w:val="0"/>
          <w:vanish w:val="0"/>
          <w:color w:val="000000" w:themeColor="text1"/>
          <w:spacing w:val="0"/>
          <w:szCs w:val="24"/>
          <w:highlight w:val="none"/>
          <w:lang w:eastAsia="zh-CN"/>
          <w14:textFill>
            <w14:solidFill>
              <w14:schemeClr w14:val="tx1"/>
            </w14:solidFill>
          </w14:textFill>
        </w:rPr>
        <w:t>末三位</w:t>
      </w:r>
      <w:r>
        <w:rPr>
          <w:rFonts w:hint="eastAsia" w:ascii="宋体" w:hAnsi="宋体" w:cs="宋体"/>
          <w:caps w:val="0"/>
          <w:smallCaps w:val="0"/>
          <w:vanish w:val="0"/>
          <w:color w:val="000000" w:themeColor="text1"/>
          <w:spacing w:val="0"/>
          <w:szCs w:val="24"/>
          <w:highlight w:val="none"/>
          <w14:textFill>
            <w14:solidFill>
              <w14:schemeClr w14:val="tx1"/>
            </w14:solidFill>
          </w14:textFill>
        </w:rPr>
        <w:t>的罚款</w:t>
      </w:r>
      <w:r>
        <w:rPr>
          <w:rFonts w:ascii="宋体" w:hAnsi="宋体" w:cs="宋体"/>
          <w:caps w:val="0"/>
          <w:smallCaps w:val="0"/>
          <w:vanish w:val="0"/>
          <w:color w:val="000000" w:themeColor="text1"/>
          <w:spacing w:val="0"/>
          <w:szCs w:val="24"/>
          <w:highlight w:val="none"/>
          <w14:textFill>
            <w14:solidFill>
              <w14:schemeClr w14:val="tx1"/>
            </w14:solidFill>
          </w14:textFill>
        </w:rPr>
        <w:t>2</w:t>
      </w:r>
      <w:r>
        <w:rPr>
          <w:rFonts w:hint="eastAsia" w:ascii="宋体" w:hAnsi="宋体" w:cs="宋体"/>
          <w:caps w:val="0"/>
          <w:smallCaps w:val="0"/>
          <w:vanish w:val="0"/>
          <w:color w:val="000000" w:themeColor="text1"/>
          <w:spacing w:val="0"/>
          <w:szCs w:val="24"/>
          <w:highlight w:val="none"/>
          <w14:textFill>
            <w14:solidFill>
              <w14:schemeClr w14:val="tx1"/>
            </w14:solidFill>
          </w14:textFill>
        </w:rPr>
        <w:t>万元</w:t>
      </w:r>
      <w:r>
        <w:rPr>
          <w:rFonts w:hint="eastAsia" w:ascii="宋体" w:hAnsi="宋体" w:cs="宋体"/>
          <w:caps w:val="0"/>
          <w:smallCaps w:val="0"/>
          <w:vanish w:val="0"/>
          <w:color w:val="000000" w:themeColor="text1"/>
          <w:spacing w:val="0"/>
          <w:szCs w:val="24"/>
          <w:highlight w:val="none"/>
          <w:lang w:eastAsia="zh-CN"/>
          <w14:textFill>
            <w14:solidFill>
              <w14:schemeClr w14:val="tx1"/>
            </w14:solidFill>
          </w14:textFill>
        </w:rPr>
        <w:t>；</w:t>
      </w:r>
      <w:r>
        <w:rPr>
          <w:rFonts w:hint="eastAsia" w:ascii="宋体" w:hAnsi="宋体" w:cs="宋体"/>
          <w:caps w:val="0"/>
          <w:smallCaps w:val="0"/>
          <w:vanish w:val="0"/>
          <w:color w:val="000000" w:themeColor="text1"/>
          <w:spacing w:val="0"/>
          <w:szCs w:val="24"/>
          <w:highlight w:val="none"/>
          <w:lang w:val="en-US" w:eastAsia="zh-CN"/>
          <w14:textFill>
            <w14:solidFill>
              <w14:schemeClr w14:val="tx1"/>
            </w14:solidFill>
          </w14:textFill>
        </w:rPr>
        <w:t>在绍兴市人居环境检查中，排名末二位的罚款5万元，一个村被评为蜗牛村罚款1万元，以此累计，同时评为蜗牛村和排名末二位的，则罚款金额取高；</w:t>
      </w:r>
      <w:r>
        <w:rPr>
          <w:rFonts w:hint="eastAsia" w:ascii="宋体" w:hAnsi="宋体" w:cs="宋体"/>
          <w:caps w:val="0"/>
          <w:smallCaps w:val="0"/>
          <w:vanish w:val="0"/>
          <w:color w:val="000000" w:themeColor="text1"/>
          <w:spacing w:val="0"/>
          <w:szCs w:val="24"/>
          <w:highlight w:val="none"/>
          <w14:textFill>
            <w14:solidFill>
              <w14:schemeClr w14:val="tx1"/>
            </w14:solidFill>
          </w14:textFill>
        </w:rPr>
        <w:t>如果连续二次在市排名</w:t>
      </w:r>
      <w:r>
        <w:rPr>
          <w:rFonts w:hint="eastAsia" w:ascii="宋体" w:hAnsi="宋体" w:cs="宋体"/>
          <w:caps w:val="0"/>
          <w:smallCaps w:val="0"/>
          <w:vanish w:val="0"/>
          <w:color w:val="000000" w:themeColor="text1"/>
          <w:spacing w:val="0"/>
          <w:szCs w:val="24"/>
          <w:highlight w:val="none"/>
          <w:lang w:eastAsia="zh-CN"/>
          <w14:textFill>
            <w14:solidFill>
              <w14:schemeClr w14:val="tx1"/>
            </w14:solidFill>
          </w14:textFill>
        </w:rPr>
        <w:t>末三位</w:t>
      </w:r>
      <w:r>
        <w:rPr>
          <w:rFonts w:hint="eastAsia" w:ascii="宋体" w:hAnsi="宋体" w:cs="宋体"/>
          <w:caps w:val="0"/>
          <w:smallCaps w:val="0"/>
          <w:vanish w:val="0"/>
          <w:color w:val="000000" w:themeColor="text1"/>
          <w:spacing w:val="0"/>
          <w:szCs w:val="24"/>
          <w:highlight w:val="none"/>
          <w14:textFill>
            <w14:solidFill>
              <w14:schemeClr w14:val="tx1"/>
            </w14:solidFill>
          </w14:textFill>
        </w:rPr>
        <w:t>的，乡镇有权终止合同。</w:t>
      </w:r>
    </w:p>
    <w:p>
      <w:pPr>
        <w:pStyle w:val="29"/>
        <w:keepNext w:val="0"/>
        <w:keepLines w:val="0"/>
        <w:pageBreakBefore w:val="0"/>
        <w:widowControl w:val="0"/>
        <w:kinsoku/>
        <w:wordWrap/>
        <w:overflowPunct/>
        <w:topLinePunct w:val="0"/>
        <w:autoSpaceDE/>
        <w:bidi w:val="0"/>
        <w:adjustRightInd/>
        <w:spacing w:line="360" w:lineRule="auto"/>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五</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、承包金额和付款方式：</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、合同承包金额为企业自主报价的中标金额。</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caps w:val="0"/>
          <w:smallCaps w:val="0"/>
          <w:outline w:val="0"/>
          <w:shadow w:val="0"/>
          <w:emboss w:val="0"/>
          <w:imprint w:val="0"/>
          <w:vanish w:val="0"/>
          <w:color w:val="000000" w:themeColor="text1"/>
          <w:spacing w:val="0"/>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、承包经费：甲方每年支付乙方承包经费</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万元，平均每月</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万元。（含承包劳务报酬、节日费、高温冷饮费、劳动保险、作业成本、维修、利润、税收、管理费及不可遇见费用等其它所有费用），甲方不承担上述承包总额外乙方的任何费用。</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3</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、付款方式：</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3.1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进度款支付方式：甲方分月支付，次月支付上月，在次月底前发放（如遇双休日、节假日顺延）。</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t>4</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、合同签订执行后由乙方凭实际参保人员保险和车辆保险的所有发票，到</w:t>
      </w:r>
      <w:r>
        <w:rPr>
          <w:rFonts w:hint="eastAsia"/>
          <w:caps w:val="0"/>
          <w:smallCaps w:val="0"/>
          <w:outline w:val="0"/>
          <w:shadow w:val="0"/>
          <w:emboss w:val="0"/>
          <w:imprint w:val="0"/>
          <w:vanish w:val="0"/>
          <w:color w:val="000000" w:themeColor="text1"/>
          <w:spacing w:val="0"/>
          <w:highlight w:val="none"/>
          <w:lang w:eastAsia="zh-CN"/>
          <w14:textFill>
            <w14:solidFill>
              <w14:schemeClr w14:val="tx1"/>
            </w14:solidFill>
          </w14:textFill>
        </w:rPr>
        <w:t>甘霖</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镇人民政府确认备案。</w:t>
      </w:r>
    </w:p>
    <w:p>
      <w:pPr>
        <w:pStyle w:val="29"/>
        <w:keepNext w:val="0"/>
        <w:keepLines w:val="0"/>
        <w:pageBreakBefore w:val="0"/>
        <w:widowControl w:val="0"/>
        <w:kinsoku/>
        <w:wordWrap/>
        <w:overflowPunct/>
        <w:topLinePunct w:val="0"/>
        <w:autoSpaceDE/>
        <w:bidi w:val="0"/>
        <w:adjustRightInd/>
        <w:spacing w:line="360" w:lineRule="auto"/>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六</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、双方职责：</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（一）甲方职责</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、甲方负责落实乙方垃圾收运的倾倒点。</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、甲方（含上级主管部门）负责做好乙方业务指导工作，对乙方工作情况进行每周不少于五次明、暗不定的检查考核。甲方在缓冲期间要帮助乙方完成新老交接的工作。</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3</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、甲方按照合同规定及时支付给乙方承包费用。</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4</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、听取乙方提出的合理化建议并给予答复。</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、遇重大活动或检查突击任务需要时，甲方应及时通知乙方做好重点保洁清运工作。</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6</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、甲方有权对乙方生产成本部分资金的使用情况进行监督。</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7</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、凡遇环卫重大体制改革或上级指示，需中途停止承包的，甲方有权终止合同（甲方必须以书面形式提前</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天通知乙方）。</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8</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、乙方承包内容如遇拆建、改作它用、有偿服务范围调整及上级要求任务变动等情况，甲方有权按实调整承包区域、作业方式及承包费用等，乙方必须服从，不得拒绝。</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9</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指派他人临时接管乙方的承包项目，甲方亦可自行直接决定立即终止乙方的承包关系，乙方必须赔偿因自已的责任所造成的经济损失。事故处理后是否恢复履行合同由甲方和主管部门决定。</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u w:val="singl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10</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、甲方有权协同劳动监察部门对乙方用工情况进行检查，有权要求乙方按招标要求保障作业人员的工资福利待遇。</w:t>
      </w:r>
      <w:r>
        <w:rPr>
          <w:rFonts w:hint="eastAsia" w:ascii="宋体" w:hAnsi="宋体"/>
          <w:caps w:val="0"/>
          <w:smallCaps w:val="0"/>
          <w:outline w:val="0"/>
          <w:shadow w:val="0"/>
          <w:emboss w:val="0"/>
          <w:imprint w:val="0"/>
          <w:vanish w:val="0"/>
          <w:color w:val="000000" w:themeColor="text1"/>
          <w:spacing w:val="0"/>
          <w:szCs w:val="24"/>
          <w:highlight w:val="none"/>
          <w:u w:val="single"/>
          <w14:textFill>
            <w14:solidFill>
              <w14:schemeClr w14:val="tx1"/>
            </w14:solidFill>
          </w14:textFill>
        </w:rPr>
        <w:t>甲方与乙方的员工之间不存在任何劳动合同关系或者聘用关系，也不承担任何由于乙方未办理员工劳动关系由此而产生的纠纷等责任。</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、甲方有权要求乙方调整服务不合格的员工。</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、新老业务交接期间，甲方协助指导乙方做好平稳交接工作。</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（二）乙方职责</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、乙方在收到中标通知书后</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日内向甲方缴纳履约保证金，并在承包结束后，经甲方认定符合要求的，全额返还，不计利息。</w:t>
      </w:r>
      <w:r>
        <w:rPr>
          <w:rFonts w:hint="eastAsia" w:ascii="宋体" w:hAnsi="宋体"/>
          <w:b/>
          <w:caps w:val="0"/>
          <w:smallCaps w:val="0"/>
          <w:outline w:val="0"/>
          <w:shadow w:val="0"/>
          <w:emboss w:val="0"/>
          <w:imprint w:val="0"/>
          <w:vanish w:val="0"/>
          <w:color w:val="000000" w:themeColor="text1"/>
          <w:spacing w:val="0"/>
          <w:szCs w:val="24"/>
          <w:highlight w:val="none"/>
          <w14:textFill>
            <w14:solidFill>
              <w14:schemeClr w14:val="tx1"/>
            </w14:solidFill>
          </w14:textFill>
        </w:rPr>
        <w:t>乙方必须派项目管理人员提前</w:t>
      </w:r>
      <w:r>
        <w:rPr>
          <w:rFonts w:ascii="宋体" w:hAnsi="宋体"/>
          <w:b/>
          <w:caps w:val="0"/>
          <w:smallCaps w:val="0"/>
          <w:outline w:val="0"/>
          <w:shadow w:val="0"/>
          <w:emboss w:val="0"/>
          <w:imprint w:val="0"/>
          <w:vanish w:val="0"/>
          <w:color w:val="000000" w:themeColor="text1"/>
          <w:spacing w:val="0"/>
          <w:szCs w:val="24"/>
          <w:highlight w:val="none"/>
          <w14:textFill>
            <w14:solidFill>
              <w14:schemeClr w14:val="tx1"/>
            </w14:solidFill>
          </w14:textFill>
        </w:rPr>
        <w:t>15</w:t>
      </w:r>
      <w:r>
        <w:rPr>
          <w:rFonts w:hint="eastAsia" w:ascii="宋体" w:hAnsi="宋体"/>
          <w:b/>
          <w:caps w:val="0"/>
          <w:smallCaps w:val="0"/>
          <w:outline w:val="0"/>
          <w:shadow w:val="0"/>
          <w:emboss w:val="0"/>
          <w:imprint w:val="0"/>
          <w:vanish w:val="0"/>
          <w:color w:val="000000" w:themeColor="text1"/>
          <w:spacing w:val="0"/>
          <w:szCs w:val="24"/>
          <w:highlight w:val="none"/>
          <w14:textFill>
            <w14:solidFill>
              <w14:schemeClr w14:val="tx1"/>
            </w14:solidFill>
          </w14:textFill>
        </w:rPr>
        <w:t>日进场熟悉了解情况，按照甲方要求做好交接工作，确保正式进场后能顺利进行环卫工作。</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、在合同期内，接受甲方的业务指导、考核结果及处罚。</w:t>
      </w:r>
    </w:p>
    <w:p>
      <w:pPr>
        <w:pStyle w:val="29"/>
        <w:keepNext w:val="0"/>
        <w:keepLines w:val="0"/>
        <w:pageBreakBefore w:val="0"/>
        <w:widowControl w:val="0"/>
        <w:kinsoku/>
        <w:wordWrap/>
        <w:overflowPunct/>
        <w:topLinePunct w:val="0"/>
        <w:autoSpaceDE/>
        <w:bidi w:val="0"/>
        <w:adjustRightInd/>
        <w:spacing w:line="360" w:lineRule="auto"/>
        <w:ind w:firstLine="360" w:firstLineChars="15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 xml:space="preserve"> 3</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、为保证环卫作业工作正常有效开展，乙方须根据《劳动合同法》用工要求组建固定的专业保洁队伍，按要求提交《</w:t>
      </w:r>
      <w:r>
        <w:rPr>
          <w:rFonts w:hint="eastAsia"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t>道路河道卫生保洁、道路卫生保洁、垃圾分类收集及分类清运</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、管理等人员配置表》、作业计划、保洁预案、承诺服务等。并经嵊州市</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甘霖</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镇人民政府批准认可，并在实际作业中足额到岗到位。乙方进场前自购齐环卫作业所需的生产工具，经甲方认可并备案。</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4</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、清扫、清运等工作均由专人负责，不得一班顶双岗，不得兼岗。不得与其他承包供应商录用同一人员。</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具备健全的日常保洁制度、分类清运制度、管理制度、应急处理制度、自查自纠制度及完善的管理机制和应急处理机制，并予以实施。实施方案在合同签订之日起五个工作日内上报甲方认可，作业过程中需变动须及时书面上报甲方并征得甲方书面同意后方可变动。</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6</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、乙方应加强对作业人员的教育，落实好安全防范措施，在承包期内的各种伤亡、安全、赔偿事故，工伤、非工伤一律由乙方自负，并承担一切民事、法律责任，与甲方无涉。</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7</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、乙方必须有固定的办公场所、值班电话和工具停放场所，配置必需的劳动用具，保证环卫作业正常运转。</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8</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甲方可其作为不良记录上报环卫作业资信等级审查机构和服务许可审批机构，一年中如不服从安排达二次以上的，甲方将有权解除合同并没收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9</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、作业人员必须按规定文明作业，不得与路人发生争执。</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10</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、乙方必须按时依法支付作业人员工资，不得克扣或者无故拖欠，如不按时支付工资，甲方有权从乙方的承包款中扣除相应的作业人员工资并代发，若造成错付、多付等损失概由乙方承担责任。</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、遇各类突发事件或特别要求，乙方必须无条件服从甲方要求，并做好加班、加点、加人，以确保保洁、分类质量。</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、乙方必须依照本合同规定的作业形式、作业质量标准及行业有关作业规范、作业质量标准，按时、保质、保量完成所承包作业项目范围、承包事项的工作。</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13</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、乙方及其雇用的员工应严格遵守国家的法律、法规、村规民约，如果乙方及其所雇用的工人违反法律、法规和相关规定，所造成的后果由其自行负责，与甲方无关。</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14</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根据国家、省、地方和本市环卫行政主管部门、环卫专业管理部门颁布的各项环卫作业规范、安全规范、质量标准，建立自身的运营管理机制和质量检查机制、安全生产机制，实行自查自纠，并定期向环卫专业管理部门通报执行合同情况；若出现严重的质量问题或安全事故，在采取措施补救的同时，当日应向甲方及其环卫主管部门报告；若出现紧急事故，应在</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小时内报告</w:t>
      </w: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甘霖</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镇人民政府。</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按国家的劳动法律法规规定与企业员工确立合法的劳资关系，签订用工劳务合同，为企业员工办理养老、医疗等基本社会保险，并为作业人员办理有关工伤人身意外保险手续。若员工发生事故，必须按有关规定处理，一切经济损失和各项费用由乙方自理。</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16</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、乙方有义务参加甲方通知的相关作业会议，通报作业情况，完善作业措施，提高作业水平。</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17</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、乙方有权对甲方人员在检查考评乙方作业质量过程中的违规行为向甲方或环卫行政主管部门举报。</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caps w:val="0"/>
          <w:smallCaps w:val="0"/>
          <w:outline w:val="0"/>
          <w:shadow w:val="0"/>
          <w:emboss w:val="0"/>
          <w:imprint w:val="0"/>
          <w:vanish w:val="0"/>
          <w:color w:val="000000" w:themeColor="text1"/>
          <w:spacing w:val="0"/>
          <w:highlight w:val="none"/>
          <w14:textFill>
            <w14:solidFill>
              <w14:schemeClr w14:val="tx1"/>
            </w14:solidFill>
          </w14:textFill>
        </w:rPr>
        <w:t>18</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w:t>
      </w:r>
      <w:r>
        <w:rPr>
          <w:rFonts w:hint="eastAsia"/>
          <w:b/>
          <w:caps w:val="0"/>
          <w:smallCaps w:val="0"/>
          <w:outline w:val="0"/>
          <w:shadow w:val="0"/>
          <w:emboss w:val="0"/>
          <w:imprint w:val="0"/>
          <w:vanish w:val="0"/>
          <w:color w:val="000000" w:themeColor="text1"/>
          <w:spacing w:val="0"/>
          <w:highlight w:val="none"/>
          <w14:textFill>
            <w14:solidFill>
              <w14:schemeClr w14:val="tx1"/>
            </w14:solidFill>
          </w14:textFill>
        </w:rPr>
        <w:t>乙方不得擅自将所承包的合同转包给他人，或肢解分包给他人</w:t>
      </w:r>
      <w:r>
        <w:rPr>
          <w:rFonts w:hint="eastAsia"/>
          <w:caps w:val="0"/>
          <w:smallCaps w:val="0"/>
          <w:outline w:val="0"/>
          <w:shadow w:val="0"/>
          <w:emboss w:val="0"/>
          <w:imprint w:val="0"/>
          <w:vanish w:val="0"/>
          <w:color w:val="000000" w:themeColor="text1"/>
          <w:spacing w:val="0"/>
          <w:highlight w:val="none"/>
          <w14:textFill>
            <w14:solidFill>
              <w14:schemeClr w14:val="tx1"/>
            </w14:solidFill>
          </w14:textFill>
        </w:rPr>
        <w:t>。</w:t>
      </w:r>
    </w:p>
    <w:p>
      <w:pPr>
        <w:pStyle w:val="29"/>
        <w:keepNext w:val="0"/>
        <w:keepLines w:val="0"/>
        <w:pageBreakBefore w:val="0"/>
        <w:widowControl w:val="0"/>
        <w:kinsoku/>
        <w:wordWrap/>
        <w:overflowPunct/>
        <w:topLinePunct w:val="0"/>
        <w:autoSpaceDE/>
        <w:bidi w:val="0"/>
        <w:adjustRightInd/>
        <w:spacing w:line="360" w:lineRule="auto"/>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七</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、违约责任：</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1</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、甲、乙双方在签订合同时，乙方按照一年中标价的</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5</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，一次性交纳履约保证金计</w:t>
      </w:r>
      <w:r>
        <w:rPr>
          <w:rFonts w:hint="eastAsia" w:ascii="宋体" w:hAnsi="宋体"/>
          <w:caps w:val="0"/>
          <w:smallCaps w:val="0"/>
          <w:outline w:val="0"/>
          <w:shadow w:val="0"/>
          <w:emboss w:val="0"/>
          <w:imprint w:val="0"/>
          <w:vanish w:val="0"/>
          <w:color w:val="000000" w:themeColor="text1"/>
          <w:spacing w:val="0"/>
          <w:szCs w:val="24"/>
          <w:highlight w:val="none"/>
          <w:u w:val="single"/>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万元。（承包期满后，并经考评合格且办理完移交给甲方手续后一个月内退还履约保证金）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2</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、乙方合同签订后，不得转包或变相转包、分包他人，一经发现，视为违约行为，甲方有权立即终止合同，乙方承担全部违约责任，扣罚全额履约保证金。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3</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、乙方无力履约或自动退出承包的，终止合同，没收全额履约保证金。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4</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、乙方违反合同中的有关规定，经责令整改仍不到位的，甲方有权终止合同，没收全额履约保证金。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5</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无任何理由终止承包合同的，双倍返还乙方的履约保证金，付清应付的承包经费，并折价补偿乙方所购的工具费；乙方无任何理由终止承包合同的，甲方有权罚没其履约保证金，并扣除剩余承包款作为违约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6</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、乙方必须按投标时</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的</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承诺</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执行</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，如未按投标时承诺</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执行</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，甲方有权终止承包合同，并罚没履约保证金。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hint="eastAsia" w:ascii="宋体" w:hAnsi="宋体"/>
          <w:b/>
          <w:bCs/>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7、</w:t>
      </w:r>
      <w:r>
        <w:rPr>
          <w:rFonts w:hint="eastAsia" w:ascii="宋体" w:hAnsi="宋体"/>
          <w:b/>
          <w:bCs/>
          <w:caps w:val="0"/>
          <w:smallCaps w:val="0"/>
          <w:outline w:val="0"/>
          <w:shadow w:val="0"/>
          <w:emboss w:val="0"/>
          <w:imprint w:val="0"/>
          <w:vanish w:val="0"/>
          <w:color w:val="000000" w:themeColor="text1"/>
          <w:spacing w:val="0"/>
          <w:szCs w:val="24"/>
          <w:highlight w:val="none"/>
          <w14:textFill>
            <w14:solidFill>
              <w14:schemeClr w14:val="tx1"/>
            </w14:solidFill>
          </w14:textFill>
        </w:rPr>
        <w:t>乙方承诺用于本项目的新购车辆须在签订合同之日起一个月内完成购置并正常投入运营，承包期内如发现使用备案外车辆（车辆维修需提前报备），甲方可扣除本合同年度全部主要设备车辆</w:t>
      </w:r>
      <w:r>
        <w:rPr>
          <w:rFonts w:hint="eastAsia" w:ascii="宋体" w:hAnsi="宋体"/>
          <w:b/>
          <w:bCs/>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费用</w:t>
      </w:r>
      <w:r>
        <w:rPr>
          <w:rFonts w:hint="eastAsia" w:ascii="宋体" w:hAnsi="宋体"/>
          <w:b/>
          <w:bCs/>
          <w:caps w:val="0"/>
          <w:smallCaps w:val="0"/>
          <w:outline w:val="0"/>
          <w:shadow w:val="0"/>
          <w:emboss w:val="0"/>
          <w:imprint w:val="0"/>
          <w:vanish w:val="0"/>
          <w:color w:val="000000" w:themeColor="text1"/>
          <w:spacing w:val="0"/>
          <w:szCs w:val="24"/>
          <w:highlight w:val="none"/>
          <w14:textFill>
            <w14:solidFill>
              <w14:schemeClr w14:val="tx1"/>
            </w14:solidFill>
          </w14:textFill>
        </w:rPr>
        <w:t>。</w:t>
      </w:r>
    </w:p>
    <w:p>
      <w:pPr>
        <w:pStyle w:val="29"/>
        <w:keepNext w:val="0"/>
        <w:keepLines w:val="0"/>
        <w:pageBreakBefore w:val="0"/>
        <w:widowControl w:val="0"/>
        <w:kinsoku/>
        <w:wordWrap/>
        <w:overflowPunct/>
        <w:topLinePunct w:val="0"/>
        <w:autoSpaceDE/>
        <w:bidi w:val="0"/>
        <w:adjustRightInd/>
        <w:spacing w:line="360" w:lineRule="auto"/>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八</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、合同的中断与终止</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由于政策的变化和其它甲乙双方之外的原因使合同不能继续履行，视为合同中断。合同中断后，乙方应妥善做好承包项目的移交工作，按甲方的要求做好善后清理工作。甲方应为乙方撤离现场提供必要的条件，退还乙方履约保证金。</w:t>
      </w:r>
    </w:p>
    <w:p>
      <w:pPr>
        <w:pStyle w:val="29"/>
        <w:keepNext w:val="0"/>
        <w:keepLines w:val="0"/>
        <w:pageBreakBefore w:val="0"/>
        <w:widowControl w:val="0"/>
        <w:kinsoku/>
        <w:wordWrap/>
        <w:overflowPunct/>
        <w:topLinePunct w:val="0"/>
        <w:autoSpaceDE/>
        <w:bidi w:val="0"/>
        <w:adjustRightInd/>
        <w:spacing w:line="360" w:lineRule="auto"/>
        <w:ind w:firstLine="480" w:firstLineChars="200"/>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合同终止：如乙方在承包期内没有发生违约，甲方将在承包期满一个月后，无息退还乙方全部履约保证金。</w:t>
      </w:r>
    </w:p>
    <w:p>
      <w:pPr>
        <w:pStyle w:val="29"/>
        <w:keepNext w:val="0"/>
        <w:keepLines w:val="0"/>
        <w:pageBreakBefore w:val="0"/>
        <w:widowControl w:val="0"/>
        <w:kinsoku/>
        <w:wordWrap/>
        <w:overflowPunct/>
        <w:topLinePunct w:val="0"/>
        <w:autoSpaceDE/>
        <w:bidi w:val="0"/>
        <w:adjustRightInd/>
        <w:spacing w:line="360" w:lineRule="auto"/>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九</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、本合同一式三份，甲方执二份，乙方执一份。</w:t>
      </w:r>
    </w:p>
    <w:p>
      <w:pPr>
        <w:pStyle w:val="29"/>
        <w:keepNext w:val="0"/>
        <w:keepLines w:val="0"/>
        <w:pageBreakBefore w:val="0"/>
        <w:widowControl w:val="0"/>
        <w:kinsoku/>
        <w:wordWrap/>
        <w:overflowPunct/>
        <w:topLinePunct w:val="0"/>
        <w:autoSpaceDE/>
        <w:bidi w:val="0"/>
        <w:adjustRightInd/>
        <w:spacing w:line="360" w:lineRule="auto"/>
        <w:jc w:val="left"/>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lang w:eastAsia="zh-CN"/>
          <w14:textFill>
            <w14:solidFill>
              <w14:schemeClr w14:val="tx1"/>
            </w14:solidFill>
          </w14:textFill>
        </w:rPr>
        <w:t>十</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、未尽事宜，双方协商解决。</w:t>
      </w:r>
    </w:p>
    <w:p>
      <w:pPr>
        <w:pStyle w:val="29"/>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甲方</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盖章</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乙方</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盖章</w:t>
      </w:r>
      <w:r>
        <w:rPr>
          <w:rFonts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w:t>
      </w:r>
    </w:p>
    <w:p>
      <w:pPr>
        <w:pStyle w:val="29"/>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法定代表人</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法定代表人</w:t>
      </w:r>
    </w:p>
    <w:p>
      <w:pPr>
        <w:pStyle w:val="29"/>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caps w:val="0"/>
          <w:smallCaps w:val="0"/>
          <w:outline w:val="0"/>
          <w:shadow w:val="0"/>
          <w:emboss w:val="0"/>
          <w:imprint w:val="0"/>
          <w:vanish w:val="0"/>
          <w:color w:val="000000" w:themeColor="text1"/>
          <w:spacing w:val="0"/>
          <w:szCs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或委托代理人：</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或委托代理人：</w:t>
      </w:r>
    </w:p>
    <w:p>
      <w:pPr>
        <w:pStyle w:val="29"/>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aps w:val="0"/>
          <w:smallCaps w:val="0"/>
          <w:outline w:val="0"/>
          <w:shadow w:val="0"/>
          <w:emboss w:val="0"/>
          <w:imprint w:val="0"/>
          <w:vanish w:val="0"/>
          <w:color w:val="000000" w:themeColor="text1"/>
          <w:spacing w:val="0"/>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合同签订时间：年月日</w:t>
      </w:r>
      <w:r>
        <w:rPr>
          <w:rFonts w:hint="eastAsia" w:ascii="宋体" w:hAnsi="宋体"/>
          <w:caps w:val="0"/>
          <w:smallCaps w:val="0"/>
          <w:outline w:val="0"/>
          <w:shadow w:val="0"/>
          <w:emboss w:val="0"/>
          <w:imprint w:val="0"/>
          <w:vanish w:val="0"/>
          <w:color w:val="000000" w:themeColor="text1"/>
          <w:spacing w:val="0"/>
          <w:szCs w:val="24"/>
          <w:highlight w:val="none"/>
          <w:lang w:val="en-US" w:eastAsia="zh-CN"/>
          <w14:textFill>
            <w14:solidFill>
              <w14:schemeClr w14:val="tx1"/>
            </w14:solidFill>
          </w14:textFill>
        </w:rPr>
        <w:t xml:space="preserve">          </w:t>
      </w:r>
      <w:r>
        <w:rPr>
          <w:rFonts w:hint="eastAsia" w:ascii="宋体" w:hAnsi="宋体"/>
          <w:caps w:val="0"/>
          <w:smallCaps w:val="0"/>
          <w:outline w:val="0"/>
          <w:shadow w:val="0"/>
          <w:emboss w:val="0"/>
          <w:imprint w:val="0"/>
          <w:vanish w:val="0"/>
          <w:color w:val="000000" w:themeColor="text1"/>
          <w:spacing w:val="0"/>
          <w:szCs w:val="24"/>
          <w:highlight w:val="none"/>
          <w14:textFill>
            <w14:solidFill>
              <w14:schemeClr w14:val="tx1"/>
            </w14:solidFill>
          </w14:textFill>
        </w:rPr>
        <w:t>合同签订地点：</w:t>
      </w:r>
      <w:bookmarkStart w:id="302" w:name="_Toc174935968"/>
    </w:p>
    <w:bookmarkEnd w:id="302"/>
    <w:p>
      <w:pPr>
        <w:pStyle w:val="4"/>
        <w:keepLines/>
        <w:pageBreakBefore w:val="0"/>
        <w:widowControl w:val="0"/>
        <w:tabs>
          <w:tab w:val="left" w:pos="478"/>
        </w:tabs>
        <w:kinsoku/>
        <w:wordWrap/>
        <w:overflowPunct/>
        <w:topLinePunct w:val="0"/>
        <w:autoSpaceDE/>
        <w:autoSpaceDN/>
        <w:bidi w:val="0"/>
        <w:adjustRightInd/>
        <w:snapToGrid/>
        <w:spacing w:before="460" w:after="450" w:line="360" w:lineRule="auto"/>
        <w:ind w:left="0" w:firstLine="0"/>
        <w:jc w:val="center"/>
        <w:textAlignment w:val="auto"/>
        <w:rPr>
          <w:rFonts w:hint="eastAsia" w:ascii="宋体" w:hAnsi="宋体" w:eastAsia="宋体" w:cs="宋体"/>
          <w:bCs/>
          <w:caps w:val="0"/>
          <w:smallCaps w:val="0"/>
          <w:outline w:val="0"/>
          <w:shadow w:val="0"/>
          <w:emboss w:val="0"/>
          <w:imprint w:val="0"/>
          <w:vanish w:val="0"/>
          <w:color w:val="000000" w:themeColor="text1"/>
          <w:spacing w:val="0"/>
          <w:sz w:val="32"/>
          <w:szCs w:val="32"/>
          <w:highlight w:val="none"/>
          <w14:textFill>
            <w14:solidFill>
              <w14:schemeClr w14:val="tx1"/>
            </w14:solidFill>
          </w14:textFill>
        </w:rPr>
        <w:sectPr>
          <w:pgSz w:w="11906" w:h="16838"/>
          <w:pgMar w:top="1474" w:right="1417" w:bottom="1247" w:left="1417" w:header="851" w:footer="851" w:gutter="0"/>
          <w:pgBorders>
            <w:top w:val="none" w:sz="0" w:space="0"/>
            <w:left w:val="none" w:sz="0" w:space="0"/>
            <w:bottom w:val="none" w:sz="0" w:space="0"/>
            <w:right w:val="none" w:sz="0" w:space="0"/>
          </w:pgBorders>
          <w:pgNumType w:fmt="decimal" w:chapStyle="1" w:chapSep="colon"/>
          <w:cols w:space="720" w:num="1"/>
        </w:sectPr>
      </w:pPr>
      <w:bookmarkStart w:id="303" w:name="_Toc6884"/>
      <w:bookmarkStart w:id="304" w:name="_Toc433118757"/>
      <w:bookmarkStart w:id="305" w:name="_Toc64497190"/>
    </w:p>
    <w:p>
      <w:pPr>
        <w:pStyle w:val="4"/>
        <w:keepLines/>
        <w:widowControl w:val="0"/>
        <w:tabs>
          <w:tab w:val="left" w:pos="478"/>
        </w:tabs>
        <w:spacing w:before="460" w:after="450" w:line="500" w:lineRule="exact"/>
        <w:ind w:left="0" w:firstLine="0"/>
        <w:jc w:val="center"/>
        <w:rPr>
          <w:rFonts w:ascii="宋体" w:hAnsi="宋体" w:eastAsia="宋体" w:cs="宋体"/>
          <w:bCs/>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eastAsia="宋体" w:cs="宋体"/>
          <w:bCs/>
          <w:caps w:val="0"/>
          <w:smallCaps w:val="0"/>
          <w:outline w:val="0"/>
          <w:shadow w:val="0"/>
          <w:emboss w:val="0"/>
          <w:imprint w:val="0"/>
          <w:vanish w:val="0"/>
          <w:color w:val="000000" w:themeColor="text1"/>
          <w:spacing w:val="0"/>
          <w:sz w:val="32"/>
          <w:szCs w:val="32"/>
          <w:highlight w:val="none"/>
          <w14:textFill>
            <w14:solidFill>
              <w14:schemeClr w14:val="tx1"/>
            </w14:solidFill>
          </w14:textFill>
        </w:rPr>
        <w:t>第六部分  投标文件格式</w:t>
      </w:r>
      <w:bookmarkEnd w:id="303"/>
      <w:bookmarkStart w:id="306" w:name="_Toc543"/>
      <w:bookmarkStart w:id="307" w:name="_Toc517896534"/>
    </w:p>
    <w:p>
      <w:pPr>
        <w:spacing w:line="420" w:lineRule="exact"/>
        <w:jc w:val="center"/>
        <w:rPr>
          <w:rFonts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bookmarkStart w:id="308" w:name="_Toc2956_WPSOffice_Level1"/>
      <w:bookmarkStart w:id="309" w:name="_Toc183_WPSOffice_Level1"/>
      <w:bookmarkStart w:id="310" w:name="_Toc5472_WPSOffice_Level1"/>
    </w:p>
    <w:p>
      <w:pPr>
        <w:spacing w:line="420" w:lineRule="exact"/>
        <w:jc w:val="center"/>
        <w:rPr>
          <w:rFonts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资格文件文件封面格式</w:t>
      </w:r>
      <w:bookmarkEnd w:id="308"/>
      <w:bookmarkEnd w:id="309"/>
      <w:bookmarkEnd w:id="310"/>
    </w:p>
    <w:p>
      <w:pPr>
        <w:pStyle w:val="29"/>
        <w:spacing w:line="420" w:lineRule="exact"/>
        <w:ind w:left="105" w:leftChars="50" w:firstLine="2880" w:firstLineChars="120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spacing w:line="420" w:lineRule="exact"/>
        <w:ind w:firstLine="640"/>
        <w:jc w:val="center"/>
        <w:rPr>
          <w:rFonts w:ascii="宋体" w:hAnsi="宋体" w:cs="宋体"/>
          <w:caps w:val="0"/>
          <w:smallCaps w:val="0"/>
          <w:outline w:val="0"/>
          <w:shadow w:val="0"/>
          <w:emboss w:val="0"/>
          <w:imprint w:val="0"/>
          <w:vanish w:val="0"/>
          <w:color w:val="000000" w:themeColor="text1"/>
          <w:spacing w:val="0"/>
          <w:sz w:val="8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szCs w:val="32"/>
          <w:highlight w:val="none"/>
          <w14:textFill>
            <w14:solidFill>
              <w14:schemeClr w14:val="tx1"/>
            </w14:solidFill>
          </w14:textFill>
        </w:rPr>
        <w:t xml:space="preserve">                                        </w:t>
      </w:r>
    </w:p>
    <w:p>
      <w:pPr>
        <w:spacing w:line="420" w:lineRule="exact"/>
        <w:ind w:firstLine="883"/>
        <w:rPr>
          <w:rFonts w:ascii="宋体" w:hAnsi="宋体" w:cs="宋体"/>
          <w:b/>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jc w:val="center"/>
        <w:rPr>
          <w:rFonts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p>
    <w:p>
      <w:pPr>
        <w:jc w:val="center"/>
        <w:rPr>
          <w:rFonts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t>资格文件</w:t>
      </w:r>
    </w:p>
    <w:p>
      <w:pPr>
        <w:ind w:firstLine="883"/>
        <w:jc w:val="center"/>
        <w:rPr>
          <w:rFonts w:ascii="宋体" w:hAnsi="宋体" w:cs="宋体"/>
          <w:b/>
          <w:bCs/>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项目名称：</w:t>
      </w:r>
      <w: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t>嵊州市甘霖镇环卫保洁服务项目</w:t>
      </w:r>
    </w:p>
    <w:p>
      <w:pPr>
        <w:rPr>
          <w:rFonts w:hint="eastAsia" w:ascii="宋体" w:hAnsi="宋体" w:eastAsia="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项目编号：</w:t>
      </w:r>
      <w:r>
        <w:rPr>
          <w:rFonts w:hint="eastAsia"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t>HY-</w:t>
      </w:r>
      <w: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t>202204</w:t>
      </w:r>
    </w:p>
    <w:p>
      <w:pPr>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投 标 人：</w:t>
      </w:r>
      <w:r>
        <w:rPr>
          <w:rFonts w:hint="eastAsia"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t xml:space="preserve">     （全称）（加盖公章）     </w:t>
      </w:r>
    </w:p>
    <w:p>
      <w:pPr>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法定代表人或授权代表人签字：</w:t>
      </w:r>
    </w:p>
    <w:p>
      <w:pPr>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投标人地址：</w:t>
      </w:r>
    </w:p>
    <w:p>
      <w:pPr>
        <w:spacing w:line="420" w:lineRule="exact"/>
        <w:ind w:firstLine="42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jc w:val="center"/>
        <w:rPr>
          <w:rFonts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pPr>
      <w:bookmarkStart w:id="311" w:name="_Toc16735_WPSOffice_Level1"/>
      <w:bookmarkStart w:id="312" w:name="_Toc5625_WPSOffice_Level1"/>
      <w:bookmarkStart w:id="313" w:name="_Toc10313_WPSOffice_Level1"/>
      <w:r>
        <w:rPr>
          <w:rFonts w:hint="eastAsia" w:ascii="宋体" w:hAnsi="宋体" w:cs="宋体"/>
          <w:caps w:val="0"/>
          <w:smallCaps w:val="0"/>
          <w:outline w:val="0"/>
          <w:shadow w:val="0"/>
          <w:emboss w:val="0"/>
          <w:imprint w:val="0"/>
          <w:vanish w:val="0"/>
          <w:color w:val="000000" w:themeColor="text1"/>
          <w:spacing w:val="0"/>
          <w:sz w:val="32"/>
          <w:highlight w:val="none"/>
          <w:lang w:eastAsia="zh-CN"/>
          <w14:textFill>
            <w14:solidFill>
              <w14:schemeClr w14:val="tx1"/>
            </w14:solidFill>
          </w14:textFill>
        </w:rPr>
        <w:t>二  〇 二  二</w:t>
      </w: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年    月    日</w:t>
      </w:r>
      <w:bookmarkEnd w:id="311"/>
      <w:bookmarkEnd w:id="312"/>
      <w:bookmarkEnd w:id="313"/>
    </w:p>
    <w:p>
      <w:pPr>
        <w:adjustRightInd w:val="0"/>
        <w:snapToGrid w:val="0"/>
        <w:jc w:val="left"/>
        <w:rPr>
          <w:rFonts w:ascii="宋体" w:hAnsi="宋体" w:cs="宋体"/>
          <w:caps w:val="0"/>
          <w:smallCaps w:val="0"/>
          <w:outline w:val="0"/>
          <w:shadow w:val="0"/>
          <w:emboss w:val="0"/>
          <w:imprint w:val="0"/>
          <w:vanish w:val="0"/>
          <w:color w:val="000000" w:themeColor="text1"/>
          <w:spacing w:val="0"/>
          <w:sz w:val="28"/>
          <w:szCs w:val="28"/>
          <w:highlight w:val="none"/>
          <w:lang w:val="zh-CN"/>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br w:type="page"/>
      </w: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附件1：</w:t>
      </w:r>
    </w:p>
    <w:p>
      <w:pPr>
        <w:ind w:firstLine="562"/>
        <w:jc w:val="center"/>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bookmarkStart w:id="314" w:name="_Toc17940_WPSOffice_Level1"/>
      <w:bookmarkStart w:id="315" w:name="_Toc7492_WPSOffice_Level1"/>
      <w:bookmarkStart w:id="316" w:name="_Toc4948_WPSOffice_Level1"/>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法定代表人身份证明书</w:t>
      </w:r>
    </w:p>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pacing w:line="600" w:lineRule="exact"/>
        <w:ind w:left="611" w:leftChars="291" w:firstLine="360" w:firstLineChars="1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单位名称：</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pacing w:line="600" w:lineRule="exact"/>
        <w:ind w:left="609" w:leftChars="290" w:firstLine="360" w:firstLineChars="1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单位性质：</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pacing w:line="600" w:lineRule="exact"/>
        <w:ind w:left="609" w:leftChars="290" w:firstLine="360" w:firstLineChars="1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地    址：</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pacing w:line="600" w:lineRule="exact"/>
        <w:ind w:left="609" w:leftChars="290" w:firstLine="360" w:firstLineChars="150"/>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成立时间：</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年      月      日</w:t>
      </w:r>
    </w:p>
    <w:p>
      <w:pPr>
        <w:spacing w:line="600" w:lineRule="exact"/>
        <w:ind w:left="609" w:leftChars="290" w:firstLine="360" w:firstLineChars="1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经营期限：</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ab/>
      </w:r>
    </w:p>
    <w:p>
      <w:pPr>
        <w:spacing w:line="600" w:lineRule="exact"/>
        <w:ind w:left="609" w:leftChars="290" w:firstLine="360" w:firstLineChars="150"/>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姓    名：</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b/>
          <w:bCs/>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（签字或盖章） </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性别</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年龄：</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职务：</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ab/>
      </w:r>
    </w:p>
    <w:p>
      <w:pPr>
        <w:spacing w:line="600" w:lineRule="exact"/>
        <w:ind w:left="609" w:leftChars="290" w:firstLine="360" w:firstLineChars="1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系</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（投标人名称）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的法定代表人。</w:t>
      </w:r>
    </w:p>
    <w:p>
      <w:pPr>
        <w:spacing w:line="600" w:lineRule="exact"/>
        <w:ind w:left="610"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pacing w:line="600" w:lineRule="exact"/>
        <w:ind w:left="609" w:leftChars="290"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特此证明。</w:t>
      </w:r>
    </w:p>
    <w:p>
      <w:pPr>
        <w:tabs>
          <w:tab w:val="left" w:pos="720"/>
          <w:tab w:val="left" w:pos="900"/>
        </w:tabs>
        <w:spacing w:line="600" w:lineRule="exact"/>
        <w:ind w:left="560"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tabs>
          <w:tab w:val="left" w:pos="720"/>
          <w:tab w:val="left" w:pos="900"/>
        </w:tabs>
        <w:spacing w:line="600" w:lineRule="exact"/>
        <w:ind w:left="5040" w:leftChars="2400" w:firstLine="120" w:firstLineChars="50"/>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（盖章）        </w:t>
      </w:r>
    </w:p>
    <w:p>
      <w:pPr>
        <w:snapToGrid w:val="0"/>
        <w:spacing w:before="50" w:afterLines="50"/>
        <w:ind w:right="96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日  期：    年    月  </w:t>
      </w: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br w:type="page"/>
      </w: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附件2：</w:t>
      </w:r>
    </w:p>
    <w:p>
      <w:pPr>
        <w:snapToGrid w:val="0"/>
        <w:spacing w:before="50" w:after="50"/>
        <w:ind w:firstLine="562"/>
        <w:jc w:val="center"/>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法定代表人授权委托书</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嵊州市</w:t>
      </w:r>
      <w:r>
        <w:rPr>
          <w:rFonts w:hint="eastAsia" w:ascii="宋体" w:hAnsi="宋体" w:cs="宋体"/>
          <w:caps w:val="0"/>
          <w:smallCaps w:val="0"/>
          <w:outline w:val="0"/>
          <w:shadow w:val="0"/>
          <w:emboss w:val="0"/>
          <w:imprint w:val="0"/>
          <w:vanish w:val="0"/>
          <w:color w:val="000000" w:themeColor="text1"/>
          <w:spacing w:val="0"/>
          <w:sz w:val="24"/>
          <w:highlight w:val="none"/>
          <w:u w:val="single"/>
          <w:lang w:eastAsia="zh-CN"/>
          <w14:textFill>
            <w14:solidFill>
              <w14:schemeClr w14:val="tx1"/>
            </w14:solidFill>
          </w14:textFill>
        </w:rPr>
        <w:t>甘霖</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镇人民政府、浙江华元工程咨询有限公司</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p>
    <w:p>
      <w:pPr>
        <w:snapToGrid w:val="0"/>
        <w:spacing w:beforeLines="50" w:after="50" w:line="460" w:lineRule="exact"/>
        <w:ind w:firstLine="720" w:firstLineChars="3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我</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（姓名）系</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（投标人名称）的法定代表人，现授权委托本单位在职职工 </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（姓名）为全权代表，以我方的名义参加项目编号：</w:t>
      </w:r>
      <w:r>
        <w:rPr>
          <w:rFonts w:hint="eastAsia" w:ascii="宋体" w:hAnsi="宋体" w:cs="宋体"/>
          <w:bCs/>
          <w:caps w:val="0"/>
          <w:smallCaps w:val="0"/>
          <w:outline w:val="0"/>
          <w:shadow w:val="0"/>
          <w:emboss w:val="0"/>
          <w:imprint w:val="0"/>
          <w:vanish w:val="0"/>
          <w:color w:val="000000" w:themeColor="text1"/>
          <w:spacing w:val="0"/>
          <w:sz w:val="24"/>
          <w:highlight w:val="none"/>
          <w:u w:val="single"/>
          <w14:textFill>
            <w14:solidFill>
              <w14:schemeClr w14:val="tx1"/>
            </w14:solidFill>
          </w14:textFill>
        </w:rPr>
        <w:t>HY-</w:t>
      </w:r>
      <w:r>
        <w:rPr>
          <w:rFonts w:hint="eastAsia" w:ascii="宋体" w:hAnsi="宋体" w:cs="宋体"/>
          <w:bCs/>
          <w:caps w:val="0"/>
          <w:smallCaps w:val="0"/>
          <w:outline w:val="0"/>
          <w:shadow w:val="0"/>
          <w:emboss w:val="0"/>
          <w:imprint w:val="0"/>
          <w:vanish w:val="0"/>
          <w:color w:val="000000" w:themeColor="text1"/>
          <w:spacing w:val="0"/>
          <w:sz w:val="24"/>
          <w:highlight w:val="none"/>
          <w:u w:val="single"/>
          <w:lang w:eastAsia="zh-CN"/>
          <w14:textFill>
            <w14:solidFill>
              <w14:schemeClr w14:val="tx1"/>
            </w14:solidFill>
          </w14:textFill>
        </w:rPr>
        <w:t>202204</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u w:val="single"/>
          <w:lang w:eastAsia="zh-CN"/>
          <w14:textFill>
            <w14:solidFill>
              <w14:schemeClr w14:val="tx1"/>
            </w14:solidFill>
          </w14:textFill>
        </w:rPr>
        <w:t>嵊州市甘霖镇环卫保洁服务项目</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的投标活动，并代表我方全权办理针对上述项目的投标、开标、评标、签约等具体事务和签署相关文件。我方对全权代表的签名事项负全部责任。</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在撤销授权的书面通知以前，本授权书一直有效。全权代表在授权书有效期内签署的所有文件不因授权的撤销而失效。</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全权代表无转委托权，特此委托。</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全权代表签名（或盖章）：</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职务：</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全权代表身份证号码：</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法定代表人签名（或盖章）：</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职务：</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附：法人身份证复印件及授权人身份证复印件。</w:t>
      </w: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p>
    <w:p>
      <w:pPr>
        <w:snapToGrid w:val="0"/>
        <w:spacing w:beforeLines="50" w:after="50" w:line="460" w:lineRule="exact"/>
        <w:ind w:firstLine="4920" w:firstLineChars="20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napToGrid w:val="0"/>
        <w:spacing w:beforeLines="50" w:after="50" w:line="460" w:lineRule="exact"/>
        <w:ind w:firstLine="480"/>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投标人全称（公章）：</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日  期：</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 xml:space="preserve">     </w:t>
      </w:r>
    </w:p>
    <w:p>
      <w:pPr>
        <w:snapToGrid w:val="0"/>
        <w:spacing w:before="50" w:afterLines="50"/>
        <w:ind w:right="96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br w:type="page"/>
      </w: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附件3：</w:t>
      </w:r>
    </w:p>
    <w:p>
      <w:pPr>
        <w:snapToGrid w:val="0"/>
        <w:spacing w:before="50" w:after="50"/>
        <w:ind w:firstLine="562"/>
        <w:jc w:val="center"/>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具有履行合同所必需的设备和专业技术能力的承诺函</w:t>
      </w:r>
    </w:p>
    <w:p>
      <w:pPr>
        <w:ind w:firstLine="482"/>
        <w:rPr>
          <w:rFonts w:ascii="宋体" w:hAnsi="宋体" w:cs="宋体"/>
          <w:b/>
          <w:caps w:val="0"/>
          <w:smallCaps w:val="0"/>
          <w:outline w:val="0"/>
          <w:shadow w:val="0"/>
          <w:emboss w:val="0"/>
          <w:imprint w:val="0"/>
          <w:vanish w:val="0"/>
          <w:color w:val="000000" w:themeColor="text1"/>
          <w:spacing w:val="0"/>
          <w:kern w:val="0"/>
          <w:sz w:val="24"/>
          <w:szCs w:val="28"/>
          <w:highlight w:val="none"/>
          <w:u w:val="single"/>
          <w14:textFill>
            <w14:solidFill>
              <w14:schemeClr w14:val="tx1"/>
            </w14:solidFill>
          </w14:textFill>
        </w:rPr>
      </w:pPr>
    </w:p>
    <w:p>
      <w:pPr>
        <w:snapToGrid w:val="0"/>
        <w:spacing w:line="360" w:lineRule="auto"/>
        <w:ind w:firstLine="480"/>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嵊州市</w:t>
      </w:r>
      <w:r>
        <w:rPr>
          <w:rFonts w:hint="eastAsia" w:ascii="宋体" w:hAnsi="宋体" w:cs="宋体"/>
          <w:caps w:val="0"/>
          <w:smallCaps w:val="0"/>
          <w:outline w:val="0"/>
          <w:shadow w:val="0"/>
          <w:emboss w:val="0"/>
          <w:imprint w:val="0"/>
          <w:vanish w:val="0"/>
          <w:color w:val="000000" w:themeColor="text1"/>
          <w:spacing w:val="0"/>
          <w:sz w:val="24"/>
          <w:highlight w:val="none"/>
          <w:u w:val="single"/>
          <w:lang w:eastAsia="zh-CN"/>
          <w14:textFill>
            <w14:solidFill>
              <w14:schemeClr w14:val="tx1"/>
            </w14:solidFill>
          </w14:textFill>
        </w:rPr>
        <w:t>甘霖</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镇人民政府、浙江华元工程咨询有限公司：</w:t>
      </w:r>
    </w:p>
    <w:p>
      <w:pPr>
        <w:spacing w:line="360" w:lineRule="auto"/>
        <w:ind w:firstLine="48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p>
      <w:pPr>
        <w:spacing w:line="360" w:lineRule="auto"/>
        <w:ind w:firstLine="48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我方郑重声明，我方具有履行</w:t>
      </w:r>
      <w:r>
        <w:rPr>
          <w:rFonts w:hint="eastAsia" w:ascii="宋体" w:hAnsi="宋体" w:cs="宋体"/>
          <w:caps w:val="0"/>
          <w:smallCaps w:val="0"/>
          <w:outline w:val="0"/>
          <w:shadow w:val="0"/>
          <w:emboss w:val="0"/>
          <w:imprint w:val="0"/>
          <w:vanish w:val="0"/>
          <w:color w:val="000000" w:themeColor="text1"/>
          <w:spacing w:val="0"/>
          <w:kern w:val="0"/>
          <w:sz w:val="24"/>
          <w:highlight w:val="none"/>
          <w:u w:val="single"/>
          <w:lang w:eastAsia="zh-CN"/>
          <w14:textFill>
            <w14:solidFill>
              <w14:schemeClr w14:val="tx1"/>
            </w14:solidFill>
          </w14:textFill>
        </w:rPr>
        <w:t>嵊州市甘霖镇环卫保洁服务项目</w:t>
      </w:r>
      <w:r>
        <w:rPr>
          <w:rFonts w:hint="eastAsia" w:ascii="宋体" w:hAnsi="宋体" w:cs="宋体"/>
          <w:caps w:val="0"/>
          <w:smallCaps w:val="0"/>
          <w:outline w:val="0"/>
          <w:shadow w:val="0"/>
          <w:emboss w:val="0"/>
          <w:imprint w:val="0"/>
          <w:vanish w:val="0"/>
          <w:color w:val="000000" w:themeColor="text1"/>
          <w:spacing w:val="0"/>
          <w:kern w:val="0"/>
          <w:sz w:val="24"/>
          <w:highlight w:val="none"/>
          <w:u w:val="single"/>
          <w14:textFill>
            <w14:solidFill>
              <w14:schemeClr w14:val="tx1"/>
            </w14:solidFill>
          </w14:textFill>
        </w:rPr>
        <w:t>（项目编号：HY-</w:t>
      </w:r>
      <w:r>
        <w:rPr>
          <w:rFonts w:hint="eastAsia" w:ascii="宋体" w:hAnsi="宋体" w:cs="宋体"/>
          <w:caps w:val="0"/>
          <w:smallCaps w:val="0"/>
          <w:outline w:val="0"/>
          <w:shadow w:val="0"/>
          <w:emboss w:val="0"/>
          <w:imprint w:val="0"/>
          <w:vanish w:val="0"/>
          <w:color w:val="000000" w:themeColor="text1"/>
          <w:spacing w:val="0"/>
          <w:kern w:val="0"/>
          <w:sz w:val="24"/>
          <w:highlight w:val="none"/>
          <w:u w:val="single"/>
          <w:lang w:eastAsia="zh-CN"/>
          <w14:textFill>
            <w14:solidFill>
              <w14:schemeClr w14:val="tx1"/>
            </w14:solidFill>
          </w14:textFill>
        </w:rPr>
        <w:t>202204</w:t>
      </w:r>
      <w:r>
        <w:rPr>
          <w:rFonts w:hint="eastAsia" w:ascii="宋体" w:hAnsi="宋体" w:cs="宋体"/>
          <w:caps w:val="0"/>
          <w:smallCaps w:val="0"/>
          <w:outline w:val="0"/>
          <w:shadow w:val="0"/>
          <w:emboss w:val="0"/>
          <w:imprint w:val="0"/>
          <w:vanish w:val="0"/>
          <w:color w:val="000000" w:themeColor="text1"/>
          <w:spacing w:val="0"/>
          <w:kern w:val="0"/>
          <w:sz w:val="24"/>
          <w:highlight w:val="none"/>
          <w:u w:val="singl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合同所必需的设备和专业技术能力，如中标，我方将按我方投标文件承诺，保证合同顺利履行。如有虚假或隐瞒，愿意承担一切后果。</w:t>
      </w:r>
    </w:p>
    <w:p>
      <w:pPr>
        <w:spacing w:line="360" w:lineRule="auto"/>
        <w:ind w:firstLine="48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p>
      <w:pPr>
        <w:spacing w:line="360" w:lineRule="auto"/>
        <w:ind w:firstLine="48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t>特此承诺！</w:t>
      </w:r>
    </w:p>
    <w:p>
      <w:pPr>
        <w:spacing w:line="360" w:lineRule="auto"/>
        <w:ind w:firstLine="56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p>
      <w:pPr>
        <w:spacing w:line="360" w:lineRule="auto"/>
        <w:ind w:firstLine="56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p>
      <w:pPr>
        <w:spacing w:line="360" w:lineRule="auto"/>
        <w:ind w:firstLine="56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p>
    <w:p>
      <w:pPr>
        <w:spacing w:line="360" w:lineRule="auto"/>
        <w:ind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spacing w:line="360" w:lineRule="auto"/>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spacing w:line="360" w:lineRule="auto"/>
        <w:ind w:firstLine="4800" w:firstLineChars="200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spacing w:line="360" w:lineRule="auto"/>
        <w:jc w:val="center"/>
        <w:rPr>
          <w:rFonts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w w:val="90"/>
          <w:kern w:val="0"/>
          <w:sz w:val="24"/>
          <w:highlight w:val="none"/>
          <w14:textFill>
            <w14:solidFill>
              <w14:schemeClr w14:val="tx1"/>
            </w14:solidFill>
          </w14:textFill>
        </w:rPr>
        <w:br w:type="page"/>
      </w: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商务技术</w:t>
      </w:r>
      <w:r>
        <w:rPr>
          <w:rFonts w:hint="eastAsia"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文件封面格式</w:t>
      </w:r>
    </w:p>
    <w:p>
      <w:pPr>
        <w:pStyle w:val="29"/>
        <w:spacing w:line="420" w:lineRule="exact"/>
        <w:ind w:left="105" w:leftChars="50" w:firstLine="2880" w:firstLineChars="120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spacing w:line="420" w:lineRule="exact"/>
        <w:ind w:firstLine="640"/>
        <w:jc w:val="center"/>
        <w:rPr>
          <w:rFonts w:ascii="宋体" w:hAnsi="宋体" w:cs="宋体"/>
          <w:caps w:val="0"/>
          <w:smallCaps w:val="0"/>
          <w:outline w:val="0"/>
          <w:shadow w:val="0"/>
          <w:emboss w:val="0"/>
          <w:imprint w:val="0"/>
          <w:vanish w:val="0"/>
          <w:color w:val="000000" w:themeColor="text1"/>
          <w:spacing w:val="0"/>
          <w:sz w:val="8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szCs w:val="32"/>
          <w:highlight w:val="none"/>
          <w14:textFill>
            <w14:solidFill>
              <w14:schemeClr w14:val="tx1"/>
            </w14:solidFill>
          </w14:textFill>
        </w:rPr>
        <w:t xml:space="preserve">                                       </w:t>
      </w:r>
    </w:p>
    <w:p>
      <w:pPr>
        <w:spacing w:line="420" w:lineRule="exact"/>
        <w:ind w:firstLine="883"/>
        <w:rPr>
          <w:rFonts w:ascii="宋体" w:hAnsi="宋体" w:cs="宋体"/>
          <w:b/>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jc w:val="center"/>
        <w:rPr>
          <w:rFonts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p>
    <w:p>
      <w:pPr>
        <w:jc w:val="center"/>
        <w:rPr>
          <w:rFonts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t>商务技术文件</w:t>
      </w:r>
    </w:p>
    <w:p>
      <w:pPr>
        <w:ind w:firstLine="883"/>
        <w:jc w:val="center"/>
        <w:rPr>
          <w:rFonts w:ascii="宋体" w:hAnsi="宋体" w:cs="宋体"/>
          <w:b/>
          <w:bCs/>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项目名称：</w:t>
      </w:r>
      <w: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t>嵊州市甘霖镇环卫保洁服务项目</w:t>
      </w:r>
    </w:p>
    <w:p>
      <w:pPr>
        <w:rPr>
          <w:rFonts w:hint="eastAsia" w:ascii="宋体" w:hAnsi="宋体" w:eastAsia="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项目编号：</w:t>
      </w:r>
      <w:r>
        <w:rPr>
          <w:rFonts w:hint="eastAsia"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t>HY-</w:t>
      </w:r>
      <w: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t>202204</w:t>
      </w:r>
    </w:p>
    <w:p>
      <w:pPr>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投 标 人：</w:t>
      </w:r>
      <w:r>
        <w:rPr>
          <w:rFonts w:hint="eastAsia"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t xml:space="preserve">     （全称）（加盖公章）     </w:t>
      </w:r>
    </w:p>
    <w:p>
      <w:pPr>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法定代表人或授权代表人签字（或盖章）：</w:t>
      </w:r>
    </w:p>
    <w:p>
      <w:pPr>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投标人地址：</w:t>
      </w:r>
    </w:p>
    <w:p>
      <w:pPr>
        <w:spacing w:line="420" w:lineRule="exact"/>
        <w:ind w:firstLine="42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jc w:val="center"/>
        <w:rPr>
          <w:rFonts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lang w:eastAsia="zh-CN"/>
          <w14:textFill>
            <w14:solidFill>
              <w14:schemeClr w14:val="tx1"/>
            </w14:solidFill>
          </w14:textFill>
        </w:rPr>
        <w:t>二  〇 二  二</w:t>
      </w: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 xml:space="preserve"> 年    月    日</w:t>
      </w:r>
    </w:p>
    <w:p>
      <w:pPr>
        <w:spacing w:line="40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br w:type="page"/>
      </w: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附件4：</w:t>
      </w:r>
    </w:p>
    <w:p>
      <w:pPr>
        <w:jc w:val="center"/>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投标函</w:t>
      </w:r>
      <w:bookmarkEnd w:id="314"/>
      <w:bookmarkEnd w:id="315"/>
      <w:bookmarkEnd w:id="316"/>
    </w:p>
    <w:p>
      <w:pPr>
        <w:spacing w:line="360" w:lineRule="auto"/>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嵊州市</w:t>
      </w:r>
      <w:r>
        <w:rPr>
          <w:rFonts w:hint="eastAsia" w:ascii="宋体" w:hAnsi="宋体" w:cs="宋体"/>
          <w:caps w:val="0"/>
          <w:smallCaps w:val="0"/>
          <w:outline w:val="0"/>
          <w:shadow w:val="0"/>
          <w:emboss w:val="0"/>
          <w:imprint w:val="0"/>
          <w:vanish w:val="0"/>
          <w:color w:val="000000" w:themeColor="text1"/>
          <w:spacing w:val="0"/>
          <w:sz w:val="24"/>
          <w:highlight w:val="none"/>
          <w:lang w:eastAsia="zh-CN"/>
          <w14:textFill>
            <w14:solidFill>
              <w14:schemeClr w14:val="tx1"/>
            </w14:solidFill>
          </w14:textFill>
        </w:rPr>
        <w:t>甘霖</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镇人民政府、浙江华元工程咨询有限公司：</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(投标人全称)授权(全权代表姓名</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职务、职称)为全权代表，参加贵方组织的</w:t>
      </w:r>
      <w:r>
        <w:rPr>
          <w:rFonts w:hint="eastAsia" w:ascii="宋体" w:hAnsi="宋体" w:cs="宋体"/>
          <w:caps w:val="0"/>
          <w:smallCaps w:val="0"/>
          <w:outline w:val="0"/>
          <w:shadow w:val="0"/>
          <w:emboss w:val="0"/>
          <w:imprint w:val="0"/>
          <w:vanish w:val="0"/>
          <w:color w:val="000000" w:themeColor="text1"/>
          <w:spacing w:val="0"/>
          <w:sz w:val="24"/>
          <w:highlight w:val="none"/>
          <w:u w:val="single"/>
          <w:lang w:eastAsia="zh-CN"/>
          <w14:textFill>
            <w14:solidFill>
              <w14:schemeClr w14:val="tx1"/>
            </w14:solidFill>
          </w14:textFill>
        </w:rPr>
        <w:t>嵊州市甘霖镇环卫保洁服务项目</w:t>
      </w:r>
      <w:r>
        <w:rPr>
          <w:rFonts w:hint="eastAsia"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t>(招标编号：HY-</w:t>
      </w:r>
      <w:r>
        <w:rPr>
          <w:rFonts w:hint="eastAsia" w:ascii="宋体" w:hAnsi="宋体" w:cs="宋体"/>
          <w:caps w:val="0"/>
          <w:smallCaps w:val="0"/>
          <w:outline w:val="0"/>
          <w:shadow w:val="0"/>
          <w:emboss w:val="0"/>
          <w:imprint w:val="0"/>
          <w:vanish w:val="0"/>
          <w:color w:val="000000" w:themeColor="text1"/>
          <w:spacing w:val="0"/>
          <w:sz w:val="24"/>
          <w:highlight w:val="none"/>
          <w:u w:val="single"/>
          <w:lang w:eastAsia="zh-CN"/>
          <w14:textFill>
            <w14:solidFill>
              <w14:schemeClr w14:val="tx1"/>
            </w14:solidFill>
          </w14:textFill>
        </w:rPr>
        <w:t>202204</w:t>
      </w:r>
      <w:r>
        <w:rPr>
          <w:rFonts w:hint="eastAsia" w:ascii="宋体" w:hAnsi="宋体" w:cs="宋体"/>
          <w:caps w:val="0"/>
          <w:smallCaps w:val="0"/>
          <w:outline w:val="0"/>
          <w:shadow w:val="0"/>
          <w:emboss w:val="0"/>
          <w:imprint w:val="0"/>
          <w:vanish w:val="0"/>
          <w:color w:val="000000" w:themeColor="text1"/>
          <w:spacing w:val="0"/>
          <w:sz w:val="24"/>
          <w:highlight w:val="none"/>
          <w:u w:val="single"/>
          <w:lang w:val="zh-CN"/>
          <w14:textFill>
            <w14:solidFill>
              <w14:schemeClr w14:val="tx1"/>
            </w14:solidFill>
          </w14:textFill>
        </w:rPr>
        <w:t>)</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招标的有关活动，并对此项目进行投标。为此：</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1.我方同意在投标人投标须知规定的开标日期起遵守本投标书中的承诺且在投标有效期满之前均具有约束力。</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2.我方承诺已经具备《中华人民共和国政府采购法》中规定的参加政府采购活动的投标人应当具备的条件：</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17" w:name="_Toc28368_WPSOffice_Level1"/>
      <w:bookmarkStart w:id="318" w:name="_Toc26282_WPSOffice_Level1"/>
      <w:bookmarkStart w:id="319" w:name="_Toc28494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(1)具有独立承担民事责任的能力；</w:t>
      </w:r>
      <w:bookmarkEnd w:id="317"/>
      <w:bookmarkEnd w:id="318"/>
      <w:bookmarkEnd w:id="319"/>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20" w:name="_Toc7471_WPSOffice_Level1"/>
      <w:bookmarkStart w:id="321" w:name="_Toc8560_WPSOffice_Level1"/>
      <w:bookmarkStart w:id="322" w:name="_Toc3878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(2)遵守国家法律、行政法规，具有良好的信誉和商业道德；</w:t>
      </w:r>
      <w:bookmarkEnd w:id="320"/>
      <w:bookmarkEnd w:id="321"/>
      <w:bookmarkEnd w:id="322"/>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23" w:name="_Toc12874_WPSOffice_Level1"/>
      <w:bookmarkStart w:id="324" w:name="_Toc19337_WPSOffice_Level1"/>
      <w:bookmarkStart w:id="325" w:name="_Toc29658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(3)具有履行合同的能力和良好的履行合同记录；</w:t>
      </w:r>
      <w:bookmarkEnd w:id="323"/>
      <w:bookmarkEnd w:id="324"/>
      <w:bookmarkEnd w:id="325"/>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26" w:name="_Toc23978_WPSOffice_Level1"/>
      <w:bookmarkStart w:id="327" w:name="_Toc9908_WPSOffice_Level1"/>
      <w:bookmarkStart w:id="328" w:name="_Toc14982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(4)良好的资金、财务状况；</w:t>
      </w:r>
      <w:bookmarkEnd w:id="326"/>
      <w:bookmarkEnd w:id="327"/>
      <w:bookmarkEnd w:id="328"/>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29" w:name="_Toc1715_WPSOffice_Level1"/>
      <w:bookmarkStart w:id="330" w:name="_Toc14576_WPSOffice_Level1"/>
      <w:bookmarkStart w:id="331" w:name="_Toc19486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(5)提供的产品和服务符合中国政府规定的相应标准和环保标准；</w:t>
      </w:r>
      <w:bookmarkEnd w:id="329"/>
      <w:bookmarkEnd w:id="330"/>
      <w:bookmarkEnd w:id="331"/>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32" w:name="_Toc22738_WPSOffice_Level1"/>
      <w:bookmarkStart w:id="333" w:name="_Toc21916_WPSOffice_Level1"/>
      <w:bookmarkStart w:id="334" w:name="_Toc31563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(6)没有违反政府采购法规、政策的记录；</w:t>
      </w:r>
      <w:bookmarkEnd w:id="332"/>
      <w:bookmarkEnd w:id="333"/>
      <w:bookmarkEnd w:id="334"/>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35" w:name="_Toc15073_WPSOffice_Level1"/>
      <w:bookmarkStart w:id="336" w:name="_Toc12445_WPSOffice_Level1"/>
      <w:bookmarkStart w:id="337" w:name="_Toc12415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(7)没有发生重大经济纠纷和走私犯罪记录。</w:t>
      </w:r>
      <w:bookmarkEnd w:id="335"/>
      <w:bookmarkEnd w:id="336"/>
      <w:bookmarkEnd w:id="337"/>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3.提供编制和提交招标文件须知规定的全部投标文件。具体内容为：</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(1)资格文件；</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w:t>
      </w: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商务技术文件</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、报价文件；</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(3)投标须知要求投标人提交的全部文件；</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(4)按招标文件要求提供和交付的货物和服务的投标报价详见开标一览表；</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(5)保证忠实地执行双方所签订的合同，并承担合同规定的责任和义务；</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(6)保证遵守招标文件中的其他有关规定。</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4.我方完全理解贵方不一定要接受最低价的投标。</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5.我方愿意向贵方提供任何与该项投标有关的数据、情况和服务资料。若贵方需要，我方愿意提供我方作出的一切承诺的证明材料。</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6.我方已详细审核全部招标文件，包括招标文件修改书（如有的话）、参考资料及有关附件，确认无误。我方完全理解并接受招标文件的各项规定和要求，对招标文件的合理性、合法性不再有异议。</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38" w:name="_Toc25395_WPSOffice_Level1"/>
      <w:bookmarkStart w:id="339" w:name="_Toc7856_WPSOffice_Level1"/>
      <w:bookmarkStart w:id="340" w:name="_Toc4442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(1)提供虚假材料谋取中标、成交的；</w:t>
      </w:r>
      <w:bookmarkEnd w:id="338"/>
      <w:bookmarkEnd w:id="339"/>
      <w:bookmarkEnd w:id="340"/>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41" w:name="_Toc19322_WPSOffice_Level1"/>
      <w:bookmarkStart w:id="342" w:name="_Toc17583_WPSOffice_Level1"/>
      <w:bookmarkStart w:id="343" w:name="_Toc23417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(2)采取不正当手段诋毁、排挤其他投标人的；</w:t>
      </w:r>
      <w:bookmarkEnd w:id="341"/>
      <w:bookmarkEnd w:id="342"/>
      <w:bookmarkEnd w:id="343"/>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44" w:name="_Toc10338_WPSOffice_Level1"/>
      <w:bookmarkStart w:id="345" w:name="_Toc2563_WPSOffice_Level1"/>
      <w:bookmarkStart w:id="346" w:name="_Toc15532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(3)与采购单位、其它投标人或者招标代理机构恶意串通的；</w:t>
      </w:r>
      <w:bookmarkEnd w:id="344"/>
      <w:bookmarkEnd w:id="345"/>
      <w:bookmarkEnd w:id="346"/>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47" w:name="_Toc8669_WPSOffice_Level1"/>
      <w:bookmarkStart w:id="348" w:name="_Toc16860_WPSOffice_Level1"/>
      <w:bookmarkStart w:id="349" w:name="_Toc17925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(4)向采购单位、招标代理机构行贿或者提供其他不正当利益的；</w:t>
      </w:r>
      <w:bookmarkEnd w:id="347"/>
      <w:bookmarkEnd w:id="348"/>
      <w:bookmarkEnd w:id="349"/>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50" w:name="_Toc20834_WPSOffice_Level1"/>
      <w:bookmarkStart w:id="351" w:name="_Toc12118_WPSOffice_Level1"/>
      <w:bookmarkStart w:id="352" w:name="_Toc10655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(5)在招标采购过程中与采购单位进行协商谈判的；</w:t>
      </w:r>
      <w:bookmarkEnd w:id="350"/>
      <w:bookmarkEnd w:id="351"/>
      <w:bookmarkEnd w:id="352"/>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bookmarkStart w:id="353" w:name="_Toc5988_WPSOffice_Level1"/>
      <w:bookmarkStart w:id="354" w:name="_Toc2385_WPSOffice_Level1"/>
      <w:bookmarkStart w:id="355" w:name="_Toc14152_WPSOffice_Level1"/>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(6)拒绝有关部门监督检查或提供虚假情况的。</w:t>
      </w:r>
      <w:bookmarkEnd w:id="353"/>
      <w:bookmarkEnd w:id="354"/>
      <w:bookmarkEnd w:id="355"/>
    </w:p>
    <w:p>
      <w:pPr>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投标人有前款第(1)至(5)项情形之一的，中标、成交无效。</w:t>
      </w:r>
    </w:p>
    <w:p>
      <w:pPr>
        <w:ind w:firstLine="480"/>
        <w:rPr>
          <w:rFonts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p>
      <w:pPr>
        <w:pStyle w:val="2"/>
        <w:rPr>
          <w:rFonts w:ascii="宋体" w:hAnsi="宋体" w:cs="宋体"/>
          <w:caps w:val="0"/>
          <w:smallCaps w:val="0"/>
          <w:outline w:val="0"/>
          <w:shadow w:val="0"/>
          <w:emboss w:val="0"/>
          <w:imprint w:val="0"/>
          <w:vanish w:val="0"/>
          <w:color w:val="000000" w:themeColor="text1"/>
          <w:spacing w:val="0"/>
          <w:highlight w:val="none"/>
          <w:lang w:val="zh-CN"/>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lang w:val="zh-CN"/>
          <w14:textFill>
            <w14:solidFill>
              <w14:schemeClr w14:val="tx1"/>
            </w14:solidFill>
          </w14:textFill>
        </w:rPr>
      </w:pPr>
    </w:p>
    <w:p>
      <w:pPr>
        <w:spacing w:line="360" w:lineRule="auto"/>
        <w:ind w:firstLine="482"/>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法定代表人（签字</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或盖章</w:t>
      </w: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ab/>
      </w:r>
    </w:p>
    <w:p>
      <w:pPr>
        <w:spacing w:line="360" w:lineRule="auto"/>
        <w:ind w:firstLine="482"/>
        <w:rPr>
          <w:rFonts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 xml:space="preserve">投标人盖 章：                       </w:t>
      </w:r>
    </w:p>
    <w:p>
      <w:pPr>
        <w:spacing w:line="360" w:lineRule="auto"/>
        <w:ind w:firstLine="482"/>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 xml:space="preserve">联系电话：           传真：              电子邮件：              </w:t>
      </w:r>
    </w:p>
    <w:p>
      <w:pPr>
        <w:spacing w:line="360" w:lineRule="auto"/>
        <w:ind w:firstLine="482"/>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 xml:space="preserve">联系地址：                                                    </w:t>
      </w:r>
    </w:p>
    <w:p>
      <w:pPr>
        <w:spacing w:line="360" w:lineRule="auto"/>
        <w:ind w:firstLine="482"/>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 xml:space="preserve">邮政编码：                                       </w:t>
      </w:r>
    </w:p>
    <w:p>
      <w:pPr>
        <w:spacing w:line="360" w:lineRule="auto"/>
        <w:ind w:firstLine="482"/>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日期</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w:t>
      </w: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年</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ab/>
      </w:r>
      <w:r>
        <w:rPr>
          <w:rFonts w:hint="eastAsia" w:ascii="宋体" w:hAnsi="宋体" w:cs="宋体"/>
          <w:caps w:val="0"/>
          <w:smallCaps w:val="0"/>
          <w:outline w:val="0"/>
          <w:shadow w:val="0"/>
          <w:emboss w:val="0"/>
          <w:imprint w:val="0"/>
          <w:vanish w:val="0"/>
          <w:color w:val="000000" w:themeColor="text1"/>
          <w:spacing w:val="0"/>
          <w:sz w:val="24"/>
          <w:highlight w:val="none"/>
          <w:lang w:val="zh-CN"/>
          <w14:textFill>
            <w14:solidFill>
              <w14:schemeClr w14:val="tx1"/>
            </w14:solidFill>
          </w14:textFill>
        </w:rPr>
        <w:t>月    日</w:t>
      </w:r>
    </w:p>
    <w:p>
      <w:pPr>
        <w:ind w:firstLine="482"/>
        <w:rPr>
          <w:rFonts w:ascii="宋体" w:hAnsi="宋体" w:cs="宋体"/>
          <w:b/>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注：未按照本投标响应函要求填报的将被视为非实质性响应，从而可能导致该投标文件被拒绝。</w:t>
      </w:r>
    </w:p>
    <w:p>
      <w:pPr>
        <w:snapToGrid w:val="0"/>
        <w:spacing w:before="50" w:after="50"/>
        <w:ind w:firstLine="562"/>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br w:type="page"/>
      </w:r>
      <w:bookmarkEnd w:id="306"/>
      <w:bookmarkEnd w:id="307"/>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附件5：</w:t>
      </w:r>
    </w:p>
    <w:p>
      <w:pPr>
        <w:snapToGrid w:val="0"/>
        <w:spacing w:before="50" w:after="50"/>
        <w:ind w:firstLine="562"/>
        <w:jc w:val="center"/>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资信及商务响应表</w:t>
      </w:r>
    </w:p>
    <w:p>
      <w:pPr>
        <w:ind w:firstLine="480"/>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项目名称：                                             项目编号：          </w:t>
      </w:r>
    </w:p>
    <w:tbl>
      <w:tblPr>
        <w:tblStyle w:val="46"/>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
        <w:gridCol w:w="1485"/>
        <w:gridCol w:w="1899"/>
        <w:gridCol w:w="1926"/>
        <w:gridCol w:w="1185"/>
        <w:gridCol w:w="1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序号</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w:t>
            </w:r>
          </w:p>
        </w:tc>
        <w:tc>
          <w:tcPr>
            <w:tcW w:w="189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招标文件要求</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投标文件响应</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偏离情况</w:t>
            </w: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投标文件有效期</w:t>
            </w:r>
          </w:p>
        </w:tc>
        <w:tc>
          <w:tcPr>
            <w:tcW w:w="189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付款方式</w:t>
            </w:r>
          </w:p>
        </w:tc>
        <w:tc>
          <w:tcPr>
            <w:tcW w:w="189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3</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服务期</w:t>
            </w:r>
          </w:p>
        </w:tc>
        <w:tc>
          <w:tcPr>
            <w:tcW w:w="189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4</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hidden/>
        </w:trPr>
        <w:tc>
          <w:tcPr>
            <w:tcW w:w="8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p>
        </w:tc>
        <w:tc>
          <w:tcPr>
            <w:tcW w:w="1899"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bl>
    <w:p>
      <w:pPr>
        <w:snapToGrid w:val="0"/>
        <w:spacing w:beforeLines="50"/>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napToGrid w:val="0"/>
        <w:spacing w:beforeLines="50"/>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ind w:right="-21" w:rightChars="-10"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ind w:firstLine="4800" w:firstLineChars="2000"/>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snapToGrid w:val="0"/>
        <w:spacing w:beforeLines="50" w:after="50"/>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br w:type="page"/>
      </w: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附件6：</w:t>
      </w:r>
    </w:p>
    <w:p>
      <w:pPr>
        <w:snapToGrid w:val="0"/>
        <w:spacing w:beforeLines="50" w:after="50"/>
        <w:ind w:firstLine="2530" w:firstLineChars="900"/>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kern w:val="0"/>
          <w:sz w:val="28"/>
          <w:szCs w:val="28"/>
          <w:highlight w:val="none"/>
          <w14:textFill>
            <w14:solidFill>
              <w14:schemeClr w14:val="tx1"/>
            </w14:solidFill>
          </w14:textFill>
        </w:rPr>
        <w:t>技术响应表</w:t>
      </w:r>
    </w:p>
    <w:p>
      <w:pPr>
        <w:ind w:firstLine="480"/>
        <w:rPr>
          <w:rFonts w:ascii="宋体" w:hAnsi="宋体" w:cs="宋体"/>
          <w:bCs/>
          <w:caps w:val="0"/>
          <w:smallCaps w:val="0"/>
          <w:outline w:val="0"/>
          <w:shadow w:val="0"/>
          <w:emboss w:val="0"/>
          <w:imprint w:val="0"/>
          <w:vanish w:val="0"/>
          <w:color w:val="000000" w:themeColor="text1"/>
          <w:spacing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项目名称：                                             项目编号：         </w:t>
      </w:r>
    </w:p>
    <w:tbl>
      <w:tblPr>
        <w:tblStyle w:val="46"/>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320"/>
        <w:gridCol w:w="1824"/>
        <w:gridCol w:w="1756"/>
        <w:gridCol w:w="1535"/>
        <w:gridCol w:w="1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hidden/>
        </w:trPr>
        <w:tc>
          <w:tcPr>
            <w:tcW w:w="109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w:t>
            </w:r>
          </w:p>
        </w:tc>
        <w:tc>
          <w:tcPr>
            <w:tcW w:w="182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招标文件要求</w:t>
            </w:r>
          </w:p>
        </w:tc>
        <w:tc>
          <w:tcPr>
            <w:tcW w:w="175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投标文件响应</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偏离情况</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hidden/>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1</w:t>
            </w:r>
          </w:p>
        </w:tc>
        <w:tc>
          <w:tcPr>
            <w:tcW w:w="1320"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hidden/>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w:t>
            </w:r>
          </w:p>
        </w:tc>
        <w:tc>
          <w:tcPr>
            <w:tcW w:w="1320"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hidden/>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hidden/>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hidden/>
        </w:trPr>
        <w:tc>
          <w:tcPr>
            <w:tcW w:w="1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w:t>
            </w:r>
          </w:p>
        </w:tc>
        <w:tc>
          <w:tcPr>
            <w:tcW w:w="182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56"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tcPr>
          <w:p>
            <w:pPr>
              <w:snapToGrid w:val="0"/>
              <w:spacing w:beforeLines="5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bl>
    <w:p>
      <w:pPr>
        <w:pStyle w:val="41"/>
        <w:widowControl w:val="0"/>
        <w:snapToGrid w:val="0"/>
        <w:spacing w:before="50" w:after="50"/>
        <w:ind w:firstLine="480" w:firstLineChars="200"/>
        <w:jc w:val="both"/>
        <w:rPr>
          <w:rFonts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pPr>
      <w:r>
        <w:rPr>
          <w:rFonts w:hint="eastAsia" w:cs="宋体"/>
          <w:caps w:val="0"/>
          <w:smallCaps w:val="0"/>
          <w:outline w:val="0"/>
          <w:shadow w:val="0"/>
          <w:emboss w:val="0"/>
          <w:imprint w:val="0"/>
          <w:vanish w:val="0"/>
          <w:color w:val="000000" w:themeColor="text1"/>
          <w:spacing w:val="0"/>
          <w:kern w:val="2"/>
          <w:sz w:val="24"/>
          <w:szCs w:val="24"/>
          <w:highlight w:val="none"/>
          <w14:textFill>
            <w14:solidFill>
              <w14:schemeClr w14:val="tx1"/>
            </w14:solidFill>
          </w14:textFill>
        </w:rPr>
        <w:t>注：投标人应根据投标人的服务指标、对照招标文件要求在“偏离情况”栏注明“正偏离”、“负偏离”或“无偏离”。</w:t>
      </w:r>
    </w:p>
    <w:p>
      <w:pPr>
        <w:snapToGrid w:val="0"/>
        <w:spacing w:before="50" w:after="50"/>
        <w:ind w:firstLine="56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ind w:right="-21" w:rightChars="-10"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ind w:firstLine="4800" w:firstLineChars="2000"/>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snapToGrid w:val="0"/>
        <w:spacing w:before="50" w:afterLines="50"/>
        <w:jc w:val="left"/>
        <w:rPr>
          <w:rFonts w:ascii="宋体" w:hAnsi="宋体" w:cs="宋体"/>
          <w:b/>
          <w:caps w:val="0"/>
          <w:smallCaps w:val="0"/>
          <w:outline w:val="0"/>
          <w:shadow w:val="0"/>
          <w:emboss w:val="0"/>
          <w:imprint w:val="0"/>
          <w:vanish w:val="0"/>
          <w:color w:val="000000" w:themeColor="text1"/>
          <w:spacing w:val="0"/>
          <w:kern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kern w:val="0"/>
          <w:sz w:val="28"/>
          <w:szCs w:val="28"/>
          <w:highlight w:val="none"/>
          <w14:textFill>
            <w14:solidFill>
              <w14:schemeClr w14:val="tx1"/>
            </w14:solidFill>
          </w14:textFill>
        </w:rPr>
        <w:br w:type="page"/>
      </w:r>
      <w:r>
        <w:rPr>
          <w:rFonts w:hint="eastAsia" w:ascii="宋体" w:hAnsi="宋体" w:cs="宋体"/>
          <w:b/>
          <w:caps w:val="0"/>
          <w:smallCaps w:val="0"/>
          <w:outline w:val="0"/>
          <w:shadow w:val="0"/>
          <w:emboss w:val="0"/>
          <w:imprint w:val="0"/>
          <w:vanish w:val="0"/>
          <w:color w:val="000000" w:themeColor="text1"/>
          <w:spacing w:val="0"/>
          <w:kern w:val="0"/>
          <w:sz w:val="28"/>
          <w:szCs w:val="28"/>
          <w:highlight w:val="none"/>
          <w14:textFill>
            <w14:solidFill>
              <w14:schemeClr w14:val="tx1"/>
            </w14:solidFill>
          </w14:textFill>
        </w:rPr>
        <w:t>附件7：</w:t>
      </w:r>
    </w:p>
    <w:p>
      <w:pPr>
        <w:pStyle w:val="26"/>
        <w:spacing w:line="360" w:lineRule="auto"/>
        <w:ind w:firstLine="2389" w:firstLineChars="850"/>
        <w:jc w:val="left"/>
        <w:rPr>
          <w:rFonts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拟派项目负责人资格情况表</w:t>
      </w:r>
    </w:p>
    <w:p>
      <w:pPr>
        <w:ind w:firstLine="480"/>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                                             项目编号：</w:t>
      </w:r>
    </w:p>
    <w:tbl>
      <w:tblPr>
        <w:tblStyle w:val="4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33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hidden/>
        </w:trPr>
        <w:tc>
          <w:tcPr>
            <w:tcW w:w="2089" w:type="dxa"/>
            <w:tcBorders>
              <w:top w:val="single" w:color="auto" w:sz="12" w:space="0"/>
              <w:left w:val="single" w:color="auto" w:sz="12" w:space="0"/>
              <w:bottom w:val="single" w:color="auto" w:sz="4" w:space="0"/>
              <w:right w:val="single" w:color="auto" w:sz="4" w:space="0"/>
            </w:tcBorders>
            <w:vAlign w:val="center"/>
          </w:tcPr>
          <w:p>
            <w:pPr>
              <w:pStyle w:val="157"/>
              <w:autoSpaceDE w:val="0"/>
              <w:autoSpaceDN w:val="0"/>
              <w:adjustRightInd w:val="0"/>
              <w:spacing w:line="360" w:lineRule="auto"/>
              <w:rPr>
                <w:rFonts w:ascii="宋体" w:hAnsi="宋体" w:eastAsia="宋体" w:cs="宋体"/>
                <w:caps w:val="0"/>
                <w:smallCaps w:val="0"/>
                <w:outline w:val="0"/>
                <w:shadow w:val="0"/>
                <w:emboss w:val="0"/>
                <w:imprint w:val="0"/>
                <w:vanish w:val="0"/>
                <w:color w:val="000000" w:themeColor="text1"/>
                <w:spacing w:val="0"/>
                <w:sz w:val="24"/>
                <w:szCs w:val="24"/>
                <w:highlight w:val="none"/>
                <w:lang w:val="zh-CN"/>
                <w14:textFill>
                  <w14:solidFill>
                    <w14:schemeClr w14:val="tx1"/>
                  </w14:solidFill>
                </w14:textFill>
              </w:rPr>
            </w:pPr>
            <w:r>
              <w:rPr>
                <w:rFonts w:hint="eastAsia" w:ascii="宋体" w:hAnsi="宋体" w:eastAsia="宋体" w:cs="宋体"/>
                <w:caps w:val="0"/>
                <w:smallCaps w:val="0"/>
                <w:outline w:val="0"/>
                <w:shadow w:val="0"/>
                <w:emboss w:val="0"/>
                <w:imprint w:val="0"/>
                <w:vanish w:val="0"/>
                <w:color w:val="000000" w:themeColor="text1"/>
                <w:spacing w:val="0"/>
                <w:sz w:val="24"/>
                <w:szCs w:val="24"/>
                <w:highlight w:val="none"/>
                <w:lang w:val="zh-CN"/>
                <w14:textFill>
                  <w14:solidFill>
                    <w14:schemeClr w14:val="tx1"/>
                  </w14:solidFill>
                </w14:textFill>
              </w:rPr>
              <w:t>姓名</w:t>
            </w:r>
          </w:p>
        </w:tc>
        <w:tc>
          <w:tcPr>
            <w:tcW w:w="233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157"/>
              <w:autoSpaceDE w:val="0"/>
              <w:autoSpaceDN w:val="0"/>
              <w:adjustRightInd w:val="0"/>
              <w:spacing w:line="360" w:lineRule="auto"/>
              <w:rPr>
                <w:rFonts w:ascii="宋体" w:hAnsi="宋体" w:eastAsia="宋体" w:cs="宋体"/>
                <w:caps w:val="0"/>
                <w:smallCaps w:val="0"/>
                <w:outline w:val="0"/>
                <w:shadow w:val="0"/>
                <w:emboss w:val="0"/>
                <w:imprint w:val="0"/>
                <w:vanish w:val="0"/>
                <w:color w:val="000000" w:themeColor="text1"/>
                <w:spacing w:val="0"/>
                <w:sz w:val="24"/>
                <w:szCs w:val="24"/>
                <w:highlight w:val="none"/>
                <w:lang w:val="zh-CN"/>
                <w14:textFill>
                  <w14:solidFill>
                    <w14:schemeClr w14:val="tx1"/>
                  </w14:solidFill>
                </w14:textFill>
              </w:rPr>
            </w:pPr>
            <w:r>
              <w:rPr>
                <w:rFonts w:hint="eastAsia" w:ascii="宋体" w:hAnsi="宋体" w:eastAsia="宋体" w:cs="宋体"/>
                <w:caps w:val="0"/>
                <w:smallCaps w:val="0"/>
                <w:outline w:val="0"/>
                <w:shadow w:val="0"/>
                <w:emboss w:val="0"/>
                <w:imprint w:val="0"/>
                <w:vanish w:val="0"/>
                <w:color w:val="000000" w:themeColor="text1"/>
                <w:spacing w:val="0"/>
                <w:sz w:val="24"/>
                <w:szCs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性别</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年龄</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职称</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毕业时间</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学校所学专业</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联系电话</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hidden/>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最近一年工作状况</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hidden/>
        </w:trPr>
        <w:tc>
          <w:tcPr>
            <w:tcW w:w="2089"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lang w:val="zh-CN"/>
                <w14:textFill>
                  <w14:solidFill>
                    <w14:schemeClr w14:val="tx1"/>
                  </w14:solidFill>
                </w14:textFill>
              </w:rPr>
              <w:t>拟在本项目中担任主要工作</w:t>
            </w:r>
          </w:p>
        </w:tc>
        <w:tc>
          <w:tcPr>
            <w:tcW w:w="691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482"/>
              <w:jc w:val="center"/>
              <w:rPr>
                <w:rFonts w:ascii="宋体" w:hAnsi="宋体" w:cs="宋体"/>
                <w:b/>
                <w:caps w:val="0"/>
                <w:smallCaps w:val="0"/>
                <w:outline w:val="0"/>
                <w:shadow w:val="0"/>
                <w:emboss w:val="0"/>
                <w:imprint w:val="0"/>
                <w:vanish w:val="0"/>
                <w:color w:val="000000" w:themeColor="text1"/>
                <w:spacing w:val="0"/>
                <w:sz w:val="24"/>
                <w:highlight w:val="none"/>
                <w:lang w:val="zh-CN"/>
                <w14:textFill>
                  <w14:solidFill>
                    <w14:schemeClr w14:val="tx1"/>
                  </w14:solidFill>
                </w14:textFill>
              </w:rPr>
            </w:pPr>
          </w:p>
        </w:tc>
      </w:tr>
    </w:tbl>
    <w:p>
      <w:pPr>
        <w:autoSpaceDE w:val="0"/>
        <w:autoSpaceDN w:val="0"/>
        <w:adjustRightInd w:val="0"/>
        <w:ind w:firstLine="422"/>
        <w:rPr>
          <w:rFonts w:ascii="宋体" w:hAnsi="宋体" w:cs="宋体"/>
          <w:b/>
          <w:caps w:val="0"/>
          <w:smallCaps w:val="0"/>
          <w:outline w:val="0"/>
          <w:shadow w:val="0"/>
          <w:emboss w:val="0"/>
          <w:imprint w:val="0"/>
          <w:vanish w:val="0"/>
          <w:color w:val="000000" w:themeColor="text1"/>
          <w:spacing w:val="0"/>
          <w:szCs w:val="21"/>
          <w:highlight w:val="none"/>
          <w14:textFill>
            <w14:solidFill>
              <w14:schemeClr w14:val="tx1"/>
            </w14:solidFill>
          </w14:textFill>
        </w:rPr>
      </w:pPr>
    </w:p>
    <w:p>
      <w:pPr>
        <w:autoSpaceDE w:val="0"/>
        <w:autoSpaceDN w:val="0"/>
        <w:adjustRightInd w:val="0"/>
        <w:ind w:firstLine="352" w:firstLineChars="147"/>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注：项目负责人相关证书（如有则提供）、毕业证书、业绩证明应提供旁证材料（合同）应附本表后</w:t>
      </w:r>
    </w:p>
    <w:p>
      <w:pPr>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ind w:right="-21" w:rightChars="-10"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ind w:firstLine="4800" w:firstLineChars="2000"/>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snapToGrid w:val="0"/>
        <w:spacing w:before="50" w:afterLines="50"/>
        <w:ind w:firstLine="600"/>
        <w:jc w:val="left"/>
        <w:rPr>
          <w:rFonts w:ascii="宋体" w:hAnsi="宋体" w:cs="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spacing w:before="50" w:afterLines="5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snapToGrid w:val="0"/>
        <w:spacing w:before="50" w:afterLines="5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snapToGrid w:val="0"/>
        <w:spacing w:before="50" w:afterLines="5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snapToGrid w:val="0"/>
        <w:spacing w:before="50" w:afterLines="5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附件8：</w:t>
      </w:r>
    </w:p>
    <w:p>
      <w:pPr>
        <w:snapToGrid w:val="0"/>
        <w:spacing w:before="50" w:afterLines="50"/>
        <w:ind w:firstLine="562"/>
        <w:jc w:val="center"/>
        <w:rPr>
          <w:rFonts w:ascii="宋体" w:hAnsi="宋体" w:cs="宋体"/>
          <w:b/>
          <w:caps w:val="0"/>
          <w:smallCaps w:val="0"/>
          <w:outline w:val="0"/>
          <w:shadow w:val="0"/>
          <w:emboss w:val="0"/>
          <w:imprint w:val="0"/>
          <w:vanish w:val="0"/>
          <w:color w:val="000000" w:themeColor="text1"/>
          <w:spacing w:val="0"/>
          <w:kern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kern w:val="0"/>
          <w:sz w:val="28"/>
          <w:szCs w:val="28"/>
          <w:highlight w:val="none"/>
          <w14:textFill>
            <w14:solidFill>
              <w14:schemeClr w14:val="tx1"/>
            </w14:solidFill>
          </w14:textFill>
        </w:rPr>
        <w:t>项目实施人员（主要从业人员及其技术资格能力）一览表</w:t>
      </w:r>
    </w:p>
    <w:p>
      <w:pPr>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项目名称：                                             项目编号：                     </w:t>
      </w:r>
    </w:p>
    <w:tbl>
      <w:tblPr>
        <w:tblStyle w:val="4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hidden/>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29"/>
              <w:snapToGrid w:val="0"/>
              <w:spacing w:beforeLines="50" w:after="50" w:line="460" w:lineRule="exact"/>
              <w:ind w:left="5250"/>
              <w:jc w:val="cente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bl>
    <w:p>
      <w:pPr>
        <w:snapToGrid w:val="0"/>
        <w:spacing w:before="50" w:afterLines="50"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注：在填写时，如本表格不适合投标单位的实际情况，可根据本表格式自行划表填写。 </w:t>
      </w:r>
    </w:p>
    <w:p>
      <w:pPr>
        <w:snapToGrid w:val="0"/>
        <w:spacing w:before="50" w:afterLines="50" w:line="46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ind w:right="-21" w:rightChars="-10"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ind w:firstLine="4800" w:firstLineChars="200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br w:type="page"/>
      </w: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附件9：</w:t>
      </w:r>
    </w:p>
    <w:p>
      <w:pPr>
        <w:pStyle w:val="156"/>
        <w:snapToGrid w:val="0"/>
        <w:spacing w:afterLines="50" w:line="240" w:lineRule="auto"/>
        <w:ind w:right="0" w:firstLine="0" w:firstLineChars="0"/>
        <w:jc w:val="center"/>
        <w:rPr>
          <w:rFonts w:ascii="宋体" w:hAnsi="宋体" w:cs="宋体"/>
          <w:b/>
          <w:caps w:val="0"/>
          <w:smallCaps w:val="0"/>
          <w:outline w:val="0"/>
          <w:shadow w:val="0"/>
          <w:emboss w:val="0"/>
          <w:imprint w:val="0"/>
          <w:vanish w:val="0"/>
          <w:color w:val="000000" w:themeColor="text1"/>
          <w:spacing w:val="0"/>
          <w:sz w:val="28"/>
          <w:szCs w:val="28"/>
          <w:highlight w:val="none"/>
          <w:lang w:val="en-GB"/>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lang w:val="en-GB"/>
          <w14:textFill>
            <w14:solidFill>
              <w14:schemeClr w14:val="tx1"/>
            </w14:solidFill>
          </w14:textFill>
        </w:rPr>
        <w:t>投标人基本情况表</w:t>
      </w:r>
    </w:p>
    <w:tbl>
      <w:tblPr>
        <w:tblStyle w:val="46"/>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9517" w:type="dxa"/>
            <w:gridSpan w:val="6"/>
            <w:tcBorders>
              <w:top w:val="thinThickSmallGap" w:color="auto" w:sz="12" w:space="0"/>
            </w:tcBorders>
            <w:noWrap/>
            <w:vAlign w:val="center"/>
          </w:tcPr>
          <w:p>
            <w:pPr>
              <w:snapToGrid w:val="0"/>
              <w:spacing w:line="4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企业名称</w:t>
            </w:r>
          </w:p>
        </w:tc>
        <w:tc>
          <w:tcPr>
            <w:tcW w:w="7775" w:type="dxa"/>
            <w:gridSpan w:val="5"/>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联合体投标</w:t>
            </w:r>
          </w:p>
        </w:tc>
        <w:tc>
          <w:tcPr>
            <w:tcW w:w="2358"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是□    否□</w:t>
            </w:r>
          </w:p>
        </w:tc>
        <w:tc>
          <w:tcPr>
            <w:tcW w:w="1957"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联合体成员单位</w:t>
            </w:r>
          </w:p>
        </w:tc>
        <w:tc>
          <w:tcPr>
            <w:tcW w:w="3460"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性质</w:t>
            </w:r>
          </w:p>
        </w:tc>
        <w:tc>
          <w:tcPr>
            <w:tcW w:w="7775" w:type="dxa"/>
            <w:gridSpan w:val="5"/>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国有□     国有控股□     私营□     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统一社会信用代码</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注册资本</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法定代表人</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身份证号码</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通信地址</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邮政编码</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公司电话</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传真</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公司网址</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电子邮箱</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开户银行及账号</w:t>
            </w:r>
          </w:p>
        </w:tc>
        <w:tc>
          <w:tcPr>
            <w:tcW w:w="7775" w:type="dxa"/>
            <w:gridSpan w:val="5"/>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人员情况</w:t>
            </w:r>
          </w:p>
        </w:tc>
        <w:tc>
          <w:tcPr>
            <w:tcW w:w="7775" w:type="dxa"/>
            <w:gridSpan w:val="5"/>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企业资质</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企业认证</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ascii="宋体" w:hAnsi="宋体" w:cs="宋体"/>
                <w:b/>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企业获奖（如有）</w:t>
            </w:r>
          </w:p>
        </w:tc>
        <w:tc>
          <w:tcPr>
            <w:tcW w:w="7775" w:type="dxa"/>
            <w:gridSpan w:val="5"/>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备注</w:t>
            </w:r>
          </w:p>
        </w:tc>
        <w:tc>
          <w:tcPr>
            <w:tcW w:w="7775" w:type="dxa"/>
            <w:gridSpan w:val="5"/>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9517" w:type="dxa"/>
            <w:gridSpan w:val="6"/>
            <w:noWrap/>
            <w:vAlign w:val="center"/>
          </w:tcPr>
          <w:p>
            <w:pPr>
              <w:snapToGrid w:val="0"/>
              <w:spacing w:line="460" w:lineRule="exact"/>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姓名</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移动电话</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1742"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固定电话</w:t>
            </w:r>
          </w:p>
        </w:tc>
        <w:tc>
          <w:tcPr>
            <w:tcW w:w="3123"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735" w:type="dxa"/>
            <w:gridSpan w:val="2"/>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电子邮箱</w:t>
            </w:r>
          </w:p>
        </w:tc>
        <w:tc>
          <w:tcPr>
            <w:tcW w:w="2917" w:type="dxa"/>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hidden/>
        </w:trPr>
        <w:tc>
          <w:tcPr>
            <w:tcW w:w="9517" w:type="dxa"/>
            <w:gridSpan w:val="6"/>
            <w:tcBorders>
              <w:bottom w:val="thinThickSmallGap" w:color="auto" w:sz="12" w:space="0"/>
            </w:tcBorders>
            <w:noWrap/>
            <w:vAlign w:val="center"/>
          </w:tcPr>
          <w:p>
            <w:pPr>
              <w:snapToGrid w:val="0"/>
              <w:spacing w:line="460" w:lineRule="exac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企业简介：（可另附页或企业对外宣传手册，如有附后）</w:t>
            </w:r>
          </w:p>
        </w:tc>
      </w:tr>
    </w:tbl>
    <w:p>
      <w:pPr>
        <w:adjustRightInd w:val="0"/>
        <w:snapToGrid w:val="0"/>
        <w:ind w:firstLine="482"/>
        <w:textAlignment w:val="baseline"/>
        <w:rPr>
          <w:rFonts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4"/>
          <w:highlight w:val="none"/>
          <w14:textFill>
            <w14:solidFill>
              <w14:schemeClr w14:val="tx1"/>
            </w14:solidFill>
          </w14:textFill>
        </w:rPr>
        <w:t>（后附上与评标相关的投标人证书荣誉等相关证书扫描件加盖CA签章）</w:t>
      </w:r>
    </w:p>
    <w:p>
      <w:pPr>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ind w:right="-21" w:rightChars="-10"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ind w:firstLine="4800" w:firstLineChars="2000"/>
        <w:rPr>
          <w:rFonts w:ascii="宋体" w:hAnsi="宋体" w:cs="宋体"/>
          <w:caps w:val="0"/>
          <w:smallCaps w:val="0"/>
          <w:outline w:val="0"/>
          <w:shadow w:val="0"/>
          <w:emboss w:val="0"/>
          <w:imprint w:val="0"/>
          <w:vanish w:val="0"/>
          <w:color w:val="000000" w:themeColor="text1"/>
          <w:spacing w:val="0"/>
          <w:kern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spacing w:beforeLines="50" w:after="50" w:line="460" w:lineRule="exact"/>
        <w:ind w:right="600" w:firstLine="170" w:firstLineChars="71"/>
        <w:jc w:val="left"/>
        <w:rPr>
          <w:rFonts w:ascii="宋体" w:hAnsi="宋体" w:cs="宋体"/>
          <w:caps w:val="0"/>
          <w:smallCaps w:val="0"/>
          <w:outline w:val="0"/>
          <w:shadow w:val="0"/>
          <w:emboss w:val="0"/>
          <w:imprint w:val="0"/>
          <w:vanish w:val="0"/>
          <w:color w:val="000000" w:themeColor="text1"/>
          <w:spacing w:val="0"/>
          <w:sz w:val="24"/>
          <w:highlight w:val="none"/>
          <w:u w:val="single"/>
          <w14:textFill>
            <w14:solidFill>
              <w14:schemeClr w14:val="tx1"/>
            </w14:solidFill>
          </w14:textFill>
        </w:rPr>
        <w:sectPr>
          <w:pgSz w:w="11906" w:h="16838"/>
          <w:pgMar w:top="1474" w:right="1417" w:bottom="1247" w:left="1417" w:header="851" w:footer="851" w:gutter="0"/>
          <w:pgBorders>
            <w:top w:val="none" w:sz="0" w:space="0"/>
            <w:left w:val="none" w:sz="0" w:space="0"/>
            <w:bottom w:val="none" w:sz="0" w:space="0"/>
            <w:right w:val="none" w:sz="0" w:space="0"/>
          </w:pgBorders>
          <w:pgNumType w:fmt="decimal" w:chapStyle="1" w:chapSep="colon"/>
          <w:cols w:space="720" w:num="1"/>
        </w:sectPr>
      </w:pPr>
    </w:p>
    <w:p>
      <w:pPr>
        <w:snapToGrid w:val="0"/>
        <w:spacing w:before="50"/>
        <w:jc w:val="left"/>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附件10：</w:t>
      </w:r>
    </w:p>
    <w:p>
      <w:pPr>
        <w:snapToGrid w:val="0"/>
        <w:spacing w:before="50" w:after="50"/>
        <w:ind w:firstLine="562"/>
        <w:jc w:val="center"/>
        <w:rPr>
          <w:rFonts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投标人类似项目实施情况一览表</w:t>
      </w:r>
    </w:p>
    <w:p>
      <w:pPr>
        <w:ind w:firstLine="480"/>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                                             项目编号：</w:t>
      </w:r>
    </w:p>
    <w:tbl>
      <w:tblPr>
        <w:tblStyle w:val="46"/>
        <w:tblW w:w="139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103"/>
        <w:gridCol w:w="3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5" w:hRule="atLeast"/>
          <w:jc w:val="center"/>
          <w:hidden/>
        </w:trPr>
        <w:tc>
          <w:tcPr>
            <w:tcW w:w="262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合同金额</w:t>
            </w:r>
          </w:p>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（万元）</w:t>
            </w:r>
          </w:p>
        </w:tc>
        <w:tc>
          <w:tcPr>
            <w:tcW w:w="1103"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合同</w:t>
            </w:r>
          </w:p>
        </w:tc>
        <w:tc>
          <w:tcPr>
            <w:tcW w:w="321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21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hidden/>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21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21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321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hidden/>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备注</w:t>
            </w:r>
          </w:p>
        </w:tc>
        <w:tc>
          <w:tcPr>
            <w:tcW w:w="11340" w:type="dxa"/>
            <w:gridSpan w:val="6"/>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提供中标通知书、合同扫描件并加盖CA签章、用户联系方式，以中标时签订的主合同为准</w:t>
            </w:r>
          </w:p>
        </w:tc>
      </w:tr>
    </w:tbl>
    <w:p>
      <w:pPr>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ind w:right="-21" w:rightChars="-10" w:firstLine="3840" w:firstLineChars="16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投标人代表（签字或盖章）：</w:t>
      </w:r>
    </w:p>
    <w:p>
      <w:pPr>
        <w:ind w:firstLine="4800" w:firstLineChars="2000"/>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widowControl/>
        <w:ind w:firstLine="198" w:firstLineChars="66"/>
        <w:jc w:val="left"/>
        <w:rPr>
          <w:rFonts w:ascii="宋体" w:hAnsi="宋体" w:cs="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sectPr>
          <w:pgSz w:w="16838" w:h="11906" w:orient="landscape"/>
          <w:pgMar w:top="1797" w:right="1474" w:bottom="1797" w:left="1247" w:header="851" w:footer="851" w:gutter="0"/>
          <w:pgBorders>
            <w:top w:val="none" w:sz="0" w:space="0"/>
            <w:left w:val="none" w:sz="0" w:space="0"/>
            <w:bottom w:val="none" w:sz="0" w:space="0"/>
            <w:right w:val="none" w:sz="0" w:space="0"/>
          </w:pgBorders>
          <w:pgNumType w:fmt="decimal"/>
          <w:cols w:space="720" w:num="1"/>
        </w:sectPr>
      </w:pPr>
    </w:p>
    <w:p>
      <w:pPr>
        <w:pStyle w:val="5"/>
        <w:tabs>
          <w:tab w:val="left" w:pos="778"/>
          <w:tab w:val="clear" w:pos="851"/>
        </w:tabs>
        <w:spacing w:before="120" w:after="120"/>
        <w:jc w:val="left"/>
        <w:outlineLvl w:val="1"/>
        <w:rPr>
          <w:rFonts w:hint="eastAsia" w:ascii="黑体" w:hAnsi="黑体" w:eastAsia="黑体" w:cs="黑体"/>
          <w:b w:val="0"/>
          <w:bCs/>
          <w:color w:val="auto"/>
          <w:sz w:val="21"/>
          <w:szCs w:val="21"/>
          <w:highlight w:val="none"/>
        </w:rPr>
      </w:pPr>
      <w:bookmarkStart w:id="356" w:name="_Toc13314"/>
      <w:bookmarkStart w:id="357" w:name="_Toc16422"/>
      <w:r>
        <w:rPr>
          <w:rFonts w:hint="eastAsia" w:ascii="宋体" w:cs="宋体"/>
          <w:color w:val="auto"/>
          <w:sz w:val="21"/>
          <w:szCs w:val="21"/>
          <w:highlight w:val="none"/>
        </w:rPr>
        <w:t>附件1</w:t>
      </w:r>
      <w:r>
        <w:rPr>
          <w:rFonts w:hint="eastAsia" w:ascii="宋体" w:cs="宋体"/>
          <w:color w:val="auto"/>
          <w:sz w:val="21"/>
          <w:szCs w:val="21"/>
          <w:highlight w:val="none"/>
          <w:lang w:val="en-US" w:eastAsia="zh-CN"/>
        </w:rPr>
        <w:t>1</w:t>
      </w:r>
      <w:r>
        <w:rPr>
          <w:rFonts w:hint="eastAsia" w:ascii="宋体" w:cs="宋体"/>
          <w:color w:val="auto"/>
          <w:sz w:val="21"/>
          <w:szCs w:val="21"/>
          <w:highlight w:val="none"/>
        </w:rPr>
        <w:t>：投标承诺书</w:t>
      </w:r>
      <w:bookmarkEnd w:id="356"/>
      <w:bookmarkEnd w:id="357"/>
    </w:p>
    <w:p>
      <w:pPr>
        <w:keepNext w:val="0"/>
        <w:keepLines w:val="0"/>
        <w:pageBreakBefore w:val="0"/>
        <w:widowControl w:val="0"/>
        <w:kinsoku/>
        <w:wordWrap/>
        <w:overflowPunct/>
        <w:topLinePunct w:val="0"/>
        <w:autoSpaceDE/>
        <w:bidi w:val="0"/>
        <w:adjustRightInd/>
        <w:snapToGrid w:val="0"/>
        <w:spacing w:line="440" w:lineRule="exact"/>
        <w:jc w:val="center"/>
        <w:textAlignment w:val="auto"/>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投标承诺书</w:t>
      </w:r>
    </w:p>
    <w:p>
      <w:pPr>
        <w:keepNext w:val="0"/>
        <w:keepLines w:val="0"/>
        <w:pageBreakBefore w:val="0"/>
        <w:widowControl w:val="0"/>
        <w:kinsoku/>
        <w:wordWrap/>
        <w:overflowPunct/>
        <w:topLinePunct w:val="0"/>
        <w:autoSpaceDE/>
        <w:bidi w:val="0"/>
        <w:adjustRightInd/>
        <w:snapToGrid w:val="0"/>
        <w:spacing w:line="440" w:lineRule="exact"/>
        <w:textAlignment w:val="auto"/>
        <w:rPr>
          <w:rFonts w:ascii="宋体" w:hAnsi="宋体"/>
          <w:b/>
          <w:color w:val="auto"/>
          <w:sz w:val="21"/>
          <w:szCs w:val="21"/>
          <w:highlight w:val="none"/>
        </w:rPr>
      </w:pPr>
      <w:r>
        <w:rPr>
          <w:rFonts w:hint="eastAsia" w:ascii="宋体" w:hAnsi="宋体"/>
          <w:b/>
          <w:color w:val="auto"/>
          <w:sz w:val="21"/>
          <w:szCs w:val="21"/>
          <w:highlight w:val="none"/>
        </w:rPr>
        <w:t>嵊州市</w:t>
      </w:r>
      <w:r>
        <w:rPr>
          <w:rFonts w:hint="eastAsia" w:ascii="宋体" w:hAnsi="宋体"/>
          <w:b/>
          <w:color w:val="auto"/>
          <w:sz w:val="21"/>
          <w:szCs w:val="21"/>
          <w:highlight w:val="none"/>
          <w:lang w:val="en-US" w:eastAsia="zh-CN"/>
        </w:rPr>
        <w:t>甘霖</w:t>
      </w:r>
      <w:r>
        <w:rPr>
          <w:rFonts w:hint="eastAsia" w:ascii="宋体" w:hAnsi="宋体"/>
          <w:b/>
          <w:color w:val="auto"/>
          <w:sz w:val="21"/>
          <w:szCs w:val="21"/>
          <w:highlight w:val="none"/>
        </w:rPr>
        <w:t>镇人民政府：</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ascii="宋体" w:hAnsi="宋体"/>
          <w:bCs/>
          <w:color w:val="auto"/>
          <w:sz w:val="21"/>
          <w:szCs w:val="21"/>
          <w:highlight w:val="none"/>
        </w:rPr>
      </w:pPr>
      <w:r>
        <w:rPr>
          <w:rFonts w:hint="eastAsia" w:ascii="宋体" w:hAnsi="宋体"/>
          <w:bCs/>
          <w:color w:val="auto"/>
          <w:sz w:val="21"/>
          <w:szCs w:val="21"/>
          <w:highlight w:val="none"/>
        </w:rPr>
        <w:t>我公司自愿参加</w:t>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项目的招标活动，完全遵守招标文件的所有要求，并作如下承诺：</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ascii="宋体" w:hAnsi="宋体"/>
          <w:bCs/>
          <w:color w:val="auto"/>
          <w:sz w:val="21"/>
          <w:szCs w:val="21"/>
          <w:highlight w:val="none"/>
        </w:rPr>
      </w:pPr>
      <w:r>
        <w:rPr>
          <w:rFonts w:hint="eastAsia" w:ascii="宋体" w:hAnsi="宋体"/>
          <w:bCs/>
          <w:color w:val="auto"/>
          <w:sz w:val="21"/>
          <w:szCs w:val="21"/>
          <w:highlight w:val="none"/>
        </w:rPr>
        <w:t>一、关于</w:t>
      </w:r>
      <w:r>
        <w:rPr>
          <w:rFonts w:hint="eastAsia" w:ascii="宋体" w:hAnsi="宋体"/>
          <w:bCs/>
          <w:color w:val="auto"/>
          <w:sz w:val="21"/>
          <w:szCs w:val="21"/>
          <w:highlight w:val="none"/>
          <w:lang w:eastAsia="zh-CN"/>
        </w:rPr>
        <w:t>嵊州市甘霖镇环卫保洁服务项目</w:t>
      </w:r>
      <w:r>
        <w:rPr>
          <w:rFonts w:hint="eastAsia" w:ascii="宋体" w:hAnsi="宋体"/>
          <w:bCs/>
          <w:color w:val="auto"/>
          <w:sz w:val="21"/>
          <w:szCs w:val="21"/>
          <w:highlight w:val="none"/>
        </w:rPr>
        <w:t>的承诺：</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ascii="宋体" w:hAns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本公司承诺按月按时发放人员工资、不发生拖欠，招收的员工符合国家有关法律法规规定，根据浙政办发〔2009〕190号《浙江省人民政府办公厅关于进一步改善环卫工人工作生活条件促进环卫事业持续健康发展的若干意见》文件，员工最低工资不低于绍兴市最低工资标准。同时为员工办理意外伤害险等保险。合同签订执行后</w:t>
      </w:r>
      <w:r>
        <w:rPr>
          <w:rFonts w:hint="eastAsia" w:ascii="宋体" w:hAnsi="宋体"/>
          <w:bCs/>
          <w:color w:val="auto"/>
          <w:sz w:val="21"/>
          <w:szCs w:val="21"/>
          <w:highlight w:val="none"/>
          <w:lang w:val="en-US" w:eastAsia="zh-CN"/>
        </w:rPr>
        <w:t>30</w:t>
      </w:r>
      <w:r>
        <w:rPr>
          <w:rFonts w:hint="eastAsia" w:ascii="宋体" w:hAnsi="宋体"/>
          <w:bCs/>
          <w:color w:val="auto"/>
          <w:sz w:val="21"/>
          <w:szCs w:val="21"/>
          <w:highlight w:val="none"/>
        </w:rPr>
        <w:t>天内由中标方凭实际参保人员和车辆保险的所有发票，到</w:t>
      </w:r>
      <w:r>
        <w:rPr>
          <w:rFonts w:hint="eastAsia" w:ascii="宋体" w:hAnsi="宋体"/>
          <w:bCs/>
          <w:color w:val="auto"/>
          <w:sz w:val="21"/>
          <w:szCs w:val="21"/>
          <w:highlight w:val="none"/>
          <w:lang w:eastAsia="zh-CN"/>
        </w:rPr>
        <w:t>甘霖</w:t>
      </w:r>
      <w:r>
        <w:rPr>
          <w:rFonts w:hint="eastAsia" w:ascii="宋体" w:hAnsi="宋体"/>
          <w:bCs/>
          <w:color w:val="auto"/>
          <w:sz w:val="21"/>
          <w:szCs w:val="21"/>
          <w:highlight w:val="none"/>
        </w:rPr>
        <w:t>镇人民政府确认。如未按规定办理好保险手续的，则取消中标资格。</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ascii="宋体" w:hAnsi="宋体"/>
          <w:bCs/>
          <w:color w:val="auto"/>
          <w:sz w:val="21"/>
          <w:szCs w:val="21"/>
          <w:highlight w:val="none"/>
        </w:rPr>
      </w:pPr>
      <w:r>
        <w:rPr>
          <w:rFonts w:ascii="宋体" w:hAnsi="宋体"/>
          <w:bCs/>
          <w:color w:val="auto"/>
          <w:sz w:val="21"/>
          <w:szCs w:val="21"/>
          <w:highlight w:val="none"/>
        </w:rPr>
        <w:t>2</w:t>
      </w:r>
      <w:r>
        <w:rPr>
          <w:rFonts w:hint="eastAsia" w:ascii="宋体" w:hAnsi="宋体"/>
          <w:bCs/>
          <w:color w:val="auto"/>
          <w:sz w:val="21"/>
          <w:szCs w:val="21"/>
          <w:highlight w:val="none"/>
        </w:rPr>
        <w:t>.本公司承诺项目负责人、管理人员、内勤人员、清扫保洁人员、垃圾上门分类收集人员、垃圾分类清运人员等所有人员按嵊州市</w:t>
      </w:r>
      <w:r>
        <w:rPr>
          <w:rFonts w:hint="eastAsia" w:ascii="宋体" w:hAnsi="宋体"/>
          <w:bCs/>
          <w:color w:val="auto"/>
          <w:sz w:val="21"/>
          <w:szCs w:val="21"/>
          <w:highlight w:val="none"/>
          <w:lang w:eastAsia="zh-CN"/>
        </w:rPr>
        <w:t>甘霖</w:t>
      </w:r>
      <w:r>
        <w:rPr>
          <w:rFonts w:hint="eastAsia" w:ascii="宋体" w:hAnsi="宋体"/>
          <w:bCs/>
          <w:color w:val="auto"/>
          <w:sz w:val="21"/>
          <w:szCs w:val="21"/>
          <w:highlight w:val="none"/>
        </w:rPr>
        <w:t>镇人民政府要求进行安排，配证上岗，中标后</w:t>
      </w:r>
      <w:r>
        <w:rPr>
          <w:rFonts w:ascii="宋体" w:hAnsi="宋体"/>
          <w:bCs/>
          <w:color w:val="auto"/>
          <w:sz w:val="21"/>
          <w:szCs w:val="21"/>
          <w:highlight w:val="none"/>
        </w:rPr>
        <w:t>30</w:t>
      </w:r>
      <w:r>
        <w:rPr>
          <w:rFonts w:hint="eastAsia" w:ascii="宋体" w:hAnsi="宋体"/>
          <w:bCs/>
          <w:color w:val="auto"/>
          <w:sz w:val="21"/>
          <w:szCs w:val="21"/>
          <w:highlight w:val="none"/>
        </w:rPr>
        <w:t>天内完成。乙方进场前自购齐环卫作业所需的生产工具，经甲方认可并备案。</w:t>
      </w:r>
    </w:p>
    <w:p>
      <w:pPr>
        <w:keepNext w:val="0"/>
        <w:keepLines w:val="0"/>
        <w:pageBreakBefore w:val="0"/>
        <w:widowControl w:val="0"/>
        <w:kinsoku/>
        <w:wordWrap/>
        <w:overflowPunct/>
        <w:topLinePunct w:val="0"/>
        <w:autoSpaceDE/>
        <w:autoSpaceDN w:val="0"/>
        <w:bidi w:val="0"/>
        <w:adjustRightInd/>
        <w:spacing w:line="288" w:lineRule="auto"/>
        <w:ind w:firstLine="420" w:firstLineChars="200"/>
        <w:textAlignment w:val="auto"/>
        <w:rPr>
          <w:rFonts w:hint="eastAsia" w:ascii="宋体" w:hAnsi="宋体"/>
          <w:bCs/>
          <w:color w:val="auto"/>
          <w:sz w:val="21"/>
          <w:szCs w:val="21"/>
          <w:highlight w:val="green"/>
        </w:rPr>
      </w:pPr>
      <w:r>
        <w:rPr>
          <w:rFonts w:ascii="宋体" w:hAnsi="宋体"/>
          <w:bCs/>
          <w:color w:val="auto"/>
          <w:sz w:val="21"/>
          <w:szCs w:val="21"/>
          <w:highlight w:val="none"/>
        </w:rPr>
        <w:t>3</w:t>
      </w:r>
      <w:r>
        <w:rPr>
          <w:rFonts w:hint="eastAsia" w:ascii="宋体" w:hAnsi="宋体"/>
          <w:bCs/>
          <w:color w:val="auto"/>
          <w:sz w:val="21"/>
          <w:szCs w:val="21"/>
          <w:highlight w:val="none"/>
        </w:rPr>
        <w:t>.本公司承诺：根据投标文件，足额配备项目负责人、项目管理员。项目负责人必须具有</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年以上相关工作经验（公司社保证明为准）。</w:t>
      </w:r>
      <w:r>
        <w:rPr>
          <w:rFonts w:hint="eastAsia" w:ascii="宋体" w:hAnsi="宋体"/>
          <w:b/>
          <w:bCs/>
          <w:color w:val="auto"/>
          <w:sz w:val="21"/>
          <w:szCs w:val="21"/>
          <w:highlight w:val="none"/>
        </w:rPr>
        <w:t>项目负责人和项目管理员常驻</w:t>
      </w:r>
      <w:r>
        <w:rPr>
          <w:rFonts w:hint="eastAsia"/>
          <w:b/>
          <w:bCs/>
          <w:color w:val="auto"/>
          <w:sz w:val="21"/>
          <w:szCs w:val="21"/>
          <w:highlight w:val="none"/>
          <w:lang w:eastAsia="zh-CN"/>
        </w:rPr>
        <w:t>甘霖</w:t>
      </w:r>
      <w:r>
        <w:rPr>
          <w:rFonts w:hint="eastAsia" w:ascii="宋体" w:hAnsi="宋体"/>
          <w:b/>
          <w:bCs/>
          <w:color w:val="auto"/>
          <w:sz w:val="21"/>
          <w:szCs w:val="21"/>
          <w:highlight w:val="none"/>
        </w:rPr>
        <w:t>的管理时间不得少于</w:t>
      </w:r>
      <w:r>
        <w:rPr>
          <w:rFonts w:hint="eastAsia" w:ascii="宋体" w:hAnsi="宋体"/>
          <w:b/>
          <w:bCs/>
          <w:color w:val="auto"/>
          <w:sz w:val="21"/>
          <w:szCs w:val="21"/>
          <w:highlight w:val="none"/>
          <w:lang w:val="en-US" w:eastAsia="zh-CN"/>
        </w:rPr>
        <w:t>26</w:t>
      </w:r>
      <w:r>
        <w:rPr>
          <w:rFonts w:hint="eastAsia" w:ascii="宋体" w:hAnsi="宋体"/>
          <w:b/>
          <w:bCs/>
          <w:color w:val="auto"/>
          <w:sz w:val="21"/>
          <w:szCs w:val="21"/>
          <w:highlight w:val="none"/>
        </w:rPr>
        <w:t>天/月，项目管理员下村开展巡查检查的时间不得少于25天/月。正常工作时间，项目管理团队在岗人员不得少于</w:t>
      </w:r>
      <w:r>
        <w:rPr>
          <w:rFonts w:hint="eastAsia"/>
          <w:b/>
          <w:bCs/>
          <w:color w:val="auto"/>
          <w:sz w:val="21"/>
          <w:szCs w:val="21"/>
          <w:highlight w:val="none"/>
          <w:lang w:val="en-US" w:eastAsia="zh-CN"/>
        </w:rPr>
        <w:t>3</w:t>
      </w:r>
      <w:r>
        <w:rPr>
          <w:rFonts w:hint="eastAsia" w:ascii="宋体" w:hAnsi="宋体"/>
          <w:b/>
          <w:bCs/>
          <w:color w:val="auto"/>
          <w:sz w:val="21"/>
          <w:szCs w:val="21"/>
          <w:highlight w:val="none"/>
        </w:rPr>
        <w:t>人/天，双休日、节假日不得少于2人/天。项目负责人和项目管理员常驻</w:t>
      </w:r>
      <w:r>
        <w:rPr>
          <w:rFonts w:hint="eastAsia"/>
          <w:b/>
          <w:bCs/>
          <w:color w:val="auto"/>
          <w:sz w:val="21"/>
          <w:szCs w:val="21"/>
          <w:highlight w:val="none"/>
          <w:lang w:eastAsia="zh-CN"/>
        </w:rPr>
        <w:t>甘霖</w:t>
      </w:r>
      <w:r>
        <w:rPr>
          <w:rFonts w:hint="eastAsia" w:ascii="宋体" w:hAnsi="宋体"/>
          <w:b/>
          <w:bCs/>
          <w:color w:val="auto"/>
          <w:sz w:val="21"/>
          <w:szCs w:val="21"/>
          <w:highlight w:val="none"/>
        </w:rPr>
        <w:t>不得无故缺席，少1天扣</w:t>
      </w:r>
      <w:r>
        <w:rPr>
          <w:rFonts w:hint="eastAsia"/>
          <w:b/>
          <w:bCs/>
          <w:color w:val="auto"/>
          <w:sz w:val="21"/>
          <w:szCs w:val="21"/>
          <w:highlight w:val="none"/>
          <w:lang w:val="en-US" w:eastAsia="zh-CN"/>
        </w:rPr>
        <w:t>10</w:t>
      </w:r>
      <w:r>
        <w:rPr>
          <w:rFonts w:hint="eastAsia" w:ascii="宋体" w:hAnsi="宋体"/>
          <w:b/>
          <w:bCs/>
          <w:color w:val="auto"/>
          <w:sz w:val="21"/>
          <w:szCs w:val="21"/>
          <w:highlight w:val="none"/>
        </w:rPr>
        <w:t>00元。</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二、关于廉政方面的承诺：</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hint="eastAsia" w:ascii="宋体" w:hAns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.本公司承诺，我方在参加政府采购活动前三年，在经营活动中无重大违法记录，我方在参与本项目投标期间，未被《全国企业信用信息公示系统》公示存在“经营异常信息”。</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ascii="宋体" w:hAnsi="宋体"/>
          <w:bCs/>
          <w:color w:val="auto"/>
          <w:sz w:val="21"/>
          <w:szCs w:val="21"/>
          <w:highlight w:val="none"/>
        </w:rPr>
      </w:pPr>
      <w:r>
        <w:rPr>
          <w:rFonts w:hint="eastAsia" w:ascii="宋体" w:hAnsi="宋体"/>
          <w:bCs/>
          <w:color w:val="auto"/>
          <w:sz w:val="21"/>
          <w:szCs w:val="21"/>
          <w:highlight w:val="none"/>
        </w:rPr>
        <w:t>2.本公司承诺不宴请采购人工作人员，不送任何礼物给乡镇办任何工作人员，如违反，经查证属实退出承包，并不再参与下次投标。</w:t>
      </w:r>
    </w:p>
    <w:p>
      <w:pPr>
        <w:keepNext w:val="0"/>
        <w:keepLines w:val="0"/>
        <w:pageBreakBefore w:val="0"/>
        <w:widowControl w:val="0"/>
        <w:kinsoku/>
        <w:wordWrap/>
        <w:overflowPunct/>
        <w:topLinePunct w:val="0"/>
        <w:autoSpaceDE/>
        <w:bidi w:val="0"/>
        <w:adjustRightInd/>
        <w:snapToGrid w:val="0"/>
        <w:spacing w:line="288" w:lineRule="auto"/>
        <w:ind w:left="482"/>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三、其他：</w:t>
      </w:r>
    </w:p>
    <w:p>
      <w:pPr>
        <w:keepNext w:val="0"/>
        <w:keepLines w:val="0"/>
        <w:pageBreakBefore w:val="0"/>
        <w:widowControl w:val="0"/>
        <w:kinsoku/>
        <w:wordWrap/>
        <w:overflowPunct/>
        <w:topLinePunct w:val="0"/>
        <w:autoSpaceDE/>
        <w:bidi w:val="0"/>
        <w:adjustRightInd/>
        <w:snapToGrid w:val="0"/>
        <w:spacing w:line="288" w:lineRule="auto"/>
        <w:ind w:firstLine="411" w:firstLineChars="196"/>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本公司保证在本次招标项目中所提供的资料全部真实和合法，我方承诺遵守相关的法律法规依法参加本项目的投标，如被发现有弄虚作假等违法行为的，若我公司中标，取消中标资格，愿意承担一切法律责任，并接受监管部门的处罚。</w:t>
      </w:r>
    </w:p>
    <w:p>
      <w:pPr>
        <w:keepNext w:val="0"/>
        <w:keepLines w:val="0"/>
        <w:pageBreakBefore w:val="0"/>
        <w:widowControl w:val="0"/>
        <w:kinsoku/>
        <w:wordWrap/>
        <w:overflowPunct/>
        <w:topLinePunct w:val="0"/>
        <w:autoSpaceDE/>
        <w:bidi w:val="0"/>
        <w:adjustRightInd/>
        <w:spacing w:line="288" w:lineRule="auto"/>
        <w:ind w:firstLine="420" w:firstLineChars="200"/>
        <w:textAlignment w:val="auto"/>
        <w:rPr>
          <w:rFonts w:hint="eastAsia" w:ascii="宋体" w:hAnsi="宋体" w:cs="Arial"/>
          <w:bCs/>
          <w:color w:val="auto"/>
          <w:sz w:val="21"/>
          <w:szCs w:val="21"/>
          <w:highlight w:val="none"/>
        </w:rPr>
      </w:pPr>
      <w:r>
        <w:rPr>
          <w:rFonts w:hint="eastAsia" w:ascii="宋体" w:hAnsi="宋体" w:cs="Arial"/>
          <w:bCs/>
          <w:color w:val="auto"/>
          <w:sz w:val="21"/>
          <w:szCs w:val="21"/>
          <w:highlight w:val="none"/>
        </w:rPr>
        <w:t>注：本承诺书不可删减</w:t>
      </w:r>
      <w:r>
        <w:rPr>
          <w:rFonts w:ascii="宋体" w:hAnsi="宋体" w:cs="Arial"/>
          <w:bCs/>
          <w:color w:val="auto"/>
          <w:sz w:val="21"/>
          <w:szCs w:val="21"/>
          <w:highlight w:val="none"/>
        </w:rPr>
        <w:t>，</w:t>
      </w:r>
      <w:r>
        <w:rPr>
          <w:rFonts w:hint="eastAsia" w:ascii="宋体" w:hAnsi="宋体" w:cs="Arial"/>
          <w:bCs/>
          <w:color w:val="auto"/>
          <w:sz w:val="21"/>
          <w:szCs w:val="21"/>
          <w:highlight w:val="none"/>
        </w:rPr>
        <w:t>但</w:t>
      </w:r>
      <w:r>
        <w:rPr>
          <w:rFonts w:ascii="宋体" w:hAnsi="宋体" w:cs="Arial"/>
          <w:bCs/>
          <w:color w:val="auto"/>
          <w:sz w:val="21"/>
          <w:szCs w:val="21"/>
          <w:highlight w:val="none"/>
        </w:rPr>
        <w:t>投标人可按</w:t>
      </w:r>
      <w:r>
        <w:rPr>
          <w:rFonts w:hint="eastAsia" w:ascii="宋体" w:hAnsi="宋体" w:cs="Arial"/>
          <w:bCs/>
          <w:color w:val="auto"/>
          <w:sz w:val="21"/>
          <w:szCs w:val="21"/>
          <w:highlight w:val="none"/>
        </w:rPr>
        <w:t>根据自身情况进行对采购人更有利的承诺</w:t>
      </w:r>
      <w:r>
        <w:rPr>
          <w:rFonts w:ascii="宋体" w:hAnsi="宋体" w:cs="Arial"/>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before="50" w:after="50" w:line="288"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288" w:lineRule="auto"/>
        <w:ind w:firstLine="210" w:firstLineChars="100"/>
        <w:textAlignment w:val="auto"/>
        <w:rPr>
          <w:rFonts w:hint="eastAsia" w:ascii="宋体" w:hAnsi="宋体" w:cs="宋体"/>
          <w:color w:val="auto"/>
          <w:sz w:val="21"/>
          <w:szCs w:val="21"/>
          <w:highlight w:val="none"/>
          <w:lang w:bidi="ar"/>
        </w:rPr>
      </w:pPr>
    </w:p>
    <w:p>
      <w:pPr>
        <w:keepNext w:val="0"/>
        <w:keepLines w:val="0"/>
        <w:pageBreakBefore w:val="0"/>
        <w:widowControl w:val="0"/>
        <w:kinsoku/>
        <w:wordWrap/>
        <w:overflowPunct/>
        <w:topLinePunct w:val="0"/>
        <w:autoSpaceDE/>
        <w:autoSpaceDN/>
        <w:bidi w:val="0"/>
        <w:adjustRightInd/>
        <w:snapToGrid w:val="0"/>
        <w:spacing w:before="50" w:after="50" w:line="288" w:lineRule="auto"/>
        <w:ind w:firstLine="210" w:firstLineChars="100"/>
        <w:textAlignment w:val="auto"/>
        <w:rPr>
          <w:rFonts w:hint="eastAsia" w:ascii="宋体" w:hAnsi="宋体" w:cs="宋体"/>
          <w:color w:val="auto"/>
          <w:spacing w:val="20"/>
          <w:sz w:val="21"/>
          <w:szCs w:val="21"/>
          <w:highlight w:val="none"/>
          <w:u w:val="single"/>
        </w:rPr>
      </w:pPr>
      <w:r>
        <w:rPr>
          <w:rFonts w:hint="eastAsia" w:ascii="宋体" w:hAnsi="宋体" w:cs="宋体"/>
          <w:color w:val="auto"/>
          <w:sz w:val="21"/>
          <w:szCs w:val="21"/>
          <w:highlight w:val="none"/>
          <w:lang w:bidi="ar"/>
        </w:rPr>
        <w:t>法定代表人或授权委托人</w:t>
      </w:r>
      <w:r>
        <w:rPr>
          <w:rFonts w:hint="eastAsia" w:ascii="宋体" w:hAnsi="宋体" w:cs="宋体"/>
          <w:color w:val="auto"/>
          <w:spacing w:val="20"/>
          <w:sz w:val="21"/>
          <w:szCs w:val="21"/>
          <w:highlight w:val="none"/>
          <w:lang w:bidi="ar"/>
        </w:rPr>
        <w:t>签名：</w:t>
      </w:r>
      <w:r>
        <w:rPr>
          <w:rFonts w:hint="eastAsia" w:ascii="宋体" w:hAnsi="宋体" w:cs="宋体"/>
          <w:color w:val="auto"/>
          <w:spacing w:val="20"/>
          <w:sz w:val="21"/>
          <w:szCs w:val="21"/>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288" w:lineRule="auto"/>
        <w:textAlignment w:val="auto"/>
        <w:rPr>
          <w:rFonts w:hint="eastAsia" w:ascii="宋体" w:hAnsi="宋体" w:cs="宋体"/>
          <w:color w:val="auto"/>
          <w:spacing w:val="20"/>
          <w:sz w:val="21"/>
          <w:szCs w:val="21"/>
          <w:highlight w:val="none"/>
          <w:lang w:bidi="ar"/>
        </w:rPr>
      </w:pPr>
      <w:r>
        <w:rPr>
          <w:rFonts w:hint="eastAsia" w:ascii="宋体" w:hAnsi="宋体" w:cs="宋体"/>
          <w:color w:val="auto"/>
          <w:spacing w:val="20"/>
          <w:sz w:val="21"/>
          <w:szCs w:val="21"/>
          <w:highlight w:val="none"/>
          <w:lang w:bidi="ar"/>
        </w:rPr>
        <w:t xml:space="preserve"> 投标人名称（盖章）：</w:t>
      </w:r>
      <w:r>
        <w:rPr>
          <w:rFonts w:hint="eastAsia" w:ascii="宋体" w:hAnsi="宋体" w:cs="宋体"/>
          <w:color w:val="auto"/>
          <w:spacing w:val="20"/>
          <w:sz w:val="21"/>
          <w:szCs w:val="21"/>
          <w:highlight w:val="none"/>
          <w:u w:val="single"/>
          <w:lang w:bidi="ar"/>
        </w:rPr>
        <w:t xml:space="preserve">              </w:t>
      </w:r>
      <w:r>
        <w:rPr>
          <w:rFonts w:hint="eastAsia" w:ascii="宋体" w:hAnsi="宋体" w:cs="宋体"/>
          <w:color w:val="auto"/>
          <w:spacing w:val="20"/>
          <w:sz w:val="21"/>
          <w:szCs w:val="21"/>
          <w:highlight w:val="none"/>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288" w:lineRule="auto"/>
        <w:textAlignment w:val="auto"/>
        <w:rPr>
          <w:rFonts w:hint="eastAsia" w:ascii="宋体" w:hAnsi="宋体" w:cs="宋体"/>
          <w:color w:val="auto"/>
          <w:sz w:val="21"/>
          <w:szCs w:val="21"/>
          <w:highlight w:val="none"/>
        </w:rPr>
      </w:pPr>
      <w:r>
        <w:rPr>
          <w:rFonts w:hint="eastAsia" w:ascii="宋体" w:hAnsi="宋体" w:cs="宋体"/>
          <w:color w:val="auto"/>
          <w:spacing w:val="20"/>
          <w:sz w:val="21"/>
          <w:szCs w:val="21"/>
          <w:highlight w:val="none"/>
          <w:lang w:bidi="ar"/>
        </w:rPr>
        <w:t xml:space="preserve"> 日           期：</w:t>
      </w:r>
      <w:r>
        <w:rPr>
          <w:rFonts w:hint="eastAsia" w:ascii="宋体" w:hAnsi="宋体" w:cs="宋体"/>
          <w:color w:val="auto"/>
          <w:spacing w:val="20"/>
          <w:sz w:val="21"/>
          <w:szCs w:val="21"/>
          <w:highlight w:val="none"/>
          <w:u w:val="single"/>
          <w:lang w:bidi="ar"/>
        </w:rPr>
        <w:t xml:space="preserve">               </w:t>
      </w:r>
    </w:p>
    <w:p>
      <w:pPr>
        <w:pStyle w:val="160"/>
        <w:keepNext w:val="0"/>
        <w:keepLines w:val="0"/>
        <w:pageBreakBefore w:val="0"/>
        <w:widowControl w:val="0"/>
        <w:kinsoku/>
        <w:wordWrap/>
        <w:overflowPunct/>
        <w:topLinePunct w:val="0"/>
        <w:autoSpaceDE/>
        <w:autoSpaceDN/>
        <w:bidi w:val="0"/>
        <w:adjustRightInd/>
        <w:snapToGrid w:val="0"/>
        <w:spacing w:line="360" w:lineRule="auto"/>
        <w:ind w:firstLine="0"/>
        <w:textAlignment w:val="auto"/>
        <w:outlineLvl w:val="1"/>
        <w:rPr>
          <w:rFonts w:hint="eastAsia" w:hAnsi="仿宋_GB2312" w:cs="仿宋_GB2312"/>
          <w:color w:val="auto"/>
          <w:sz w:val="21"/>
          <w:szCs w:val="21"/>
          <w:highlight w:val="none"/>
        </w:rPr>
      </w:pPr>
      <w:r>
        <w:rPr>
          <w:rFonts w:hint="eastAsia" w:ascii="宋体" w:hAnsi="宋体" w:cs="宋体"/>
          <w:color w:val="auto"/>
          <w:sz w:val="21"/>
          <w:szCs w:val="21"/>
          <w:highlight w:val="none"/>
        </w:rPr>
        <w:br w:type="page"/>
      </w:r>
      <w:bookmarkStart w:id="358" w:name="_Toc20115"/>
      <w:bookmarkStart w:id="359" w:name="_Toc4134"/>
      <w:bookmarkStart w:id="360" w:name="_Toc3172"/>
      <w:r>
        <w:rPr>
          <w:rFonts w:hint="eastAsia" w:ascii="宋体" w:hAnsi="宋体" w:cs="宋体"/>
          <w:b/>
          <w:bCs/>
          <w:color w:val="auto"/>
          <w:sz w:val="21"/>
          <w:szCs w:val="21"/>
          <w:highlight w:val="none"/>
        </w:rPr>
        <w:t>附件1</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w:t>
      </w:r>
      <w:r>
        <w:rPr>
          <w:rFonts w:hint="eastAsia" w:ascii="宋体" w:hAnsi="宋体" w:cs="宋体"/>
          <w:b/>
          <w:color w:val="auto"/>
          <w:sz w:val="21"/>
          <w:szCs w:val="21"/>
          <w:highlight w:val="none"/>
        </w:rPr>
        <w:t>廉政承诺书</w:t>
      </w:r>
      <w:bookmarkEnd w:id="358"/>
      <w:bookmarkEnd w:id="359"/>
      <w:bookmarkEnd w:id="360"/>
    </w:p>
    <w:p>
      <w:pPr>
        <w:autoSpaceDE w:val="0"/>
        <w:autoSpaceDN w:val="0"/>
        <w:spacing w:line="360" w:lineRule="auto"/>
        <w:ind w:left="2"/>
        <w:jc w:val="center"/>
        <w:rPr>
          <w:rFonts w:hint="eastAsia" w:ascii="仿宋_GB2312" w:hAnsi="仿宋_GB2312" w:eastAsia="仿宋_GB2312" w:cs="仿宋_GB2312"/>
          <w:color w:val="auto"/>
          <w:sz w:val="21"/>
          <w:szCs w:val="21"/>
          <w:highlight w:val="none"/>
        </w:rPr>
      </w:pPr>
      <w:r>
        <w:rPr>
          <w:rFonts w:hint="eastAsia" w:ascii="宋体" w:hAnsi="宋体" w:cs="宋体"/>
          <w:b/>
          <w:color w:val="auto"/>
          <w:sz w:val="21"/>
          <w:szCs w:val="21"/>
          <w:highlight w:val="none"/>
        </w:rPr>
        <w:t>廉政承诺书</w:t>
      </w:r>
    </w:p>
    <w:p>
      <w:pPr>
        <w:autoSpaceDE w:val="0"/>
        <w:autoSpaceDN w:val="0"/>
        <w:spacing w:line="360" w:lineRule="auto"/>
        <w:ind w:left="2"/>
        <w:jc w:val="left"/>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rPr>
        <w:t>嵊州市</w:t>
      </w:r>
      <w:r>
        <w:rPr>
          <w:rFonts w:hint="eastAsia" w:ascii="宋体" w:hAnsi="宋体" w:cs="宋体"/>
          <w:color w:val="auto"/>
          <w:sz w:val="21"/>
          <w:szCs w:val="21"/>
          <w:highlight w:val="none"/>
          <w:lang w:eastAsia="zh-CN"/>
        </w:rPr>
        <w:t>甘霖</w:t>
      </w:r>
      <w:r>
        <w:rPr>
          <w:rFonts w:hint="eastAsia" w:ascii="宋体" w:hAnsi="宋体" w:cs="宋体"/>
          <w:color w:val="auto"/>
          <w:sz w:val="21"/>
          <w:szCs w:val="21"/>
          <w:highlight w:val="none"/>
        </w:rPr>
        <w:t>镇人民政府</w:t>
      </w:r>
      <w:r>
        <w:rPr>
          <w:rFonts w:hint="eastAsia" w:ascii="宋体" w:hAnsi="宋体" w:cs="宋体"/>
          <w:color w:val="auto"/>
          <w:kern w:val="0"/>
          <w:sz w:val="21"/>
          <w:szCs w:val="21"/>
          <w:highlight w:val="none"/>
          <w:lang w:val="zh-CN"/>
        </w:rPr>
        <w:t xml:space="preserve">：    </w:t>
      </w:r>
    </w:p>
    <w:p>
      <w:pPr>
        <w:autoSpaceDE w:val="0"/>
        <w:autoSpaceDN w:val="0"/>
        <w:spacing w:line="360" w:lineRule="auto"/>
        <w:ind w:left="2" w:leftChars="1"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四、不为项目有关人员及部门出国（境）、旅游等提供方便；    </w:t>
      </w:r>
    </w:p>
    <w:p>
      <w:pPr>
        <w:autoSpaceDE w:val="0"/>
        <w:autoSpaceDN w:val="0"/>
        <w:spacing w:line="360" w:lineRule="auto"/>
        <w:ind w:left="480" w:leftChars="229"/>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五、不为项目有关人员个人装修住房、婚丧嫁娶、配偶子女工作安排等提供好处；    </w:t>
      </w:r>
    </w:p>
    <w:p>
      <w:pPr>
        <w:autoSpaceDE w:val="0"/>
        <w:autoSpaceDN w:val="0"/>
        <w:spacing w:line="360" w:lineRule="auto"/>
        <w:ind w:left="480" w:leftChars="229"/>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六、严格遵守政府采购法、合同法等法律，诚实守信，合法经营，坚决抵制各种违法违纪行为。    </w:t>
      </w:r>
    </w:p>
    <w:p>
      <w:pPr>
        <w:autoSpaceDE w:val="0"/>
        <w:autoSpaceDN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1"/>
          <w:szCs w:val="21"/>
          <w:highlight w:val="none"/>
          <w:lang w:val="zh-CN"/>
        </w:rPr>
      </w:pPr>
    </w:p>
    <w:p>
      <w:pPr>
        <w:autoSpaceDE w:val="0"/>
        <w:autoSpaceDN w:val="0"/>
        <w:spacing w:line="360" w:lineRule="auto"/>
        <w:ind w:left="2"/>
        <w:jc w:val="left"/>
        <w:rPr>
          <w:rFonts w:hint="eastAsia" w:ascii="宋体" w:hAnsi="宋体" w:cs="宋体"/>
          <w:color w:val="auto"/>
          <w:kern w:val="0"/>
          <w:sz w:val="21"/>
          <w:szCs w:val="21"/>
          <w:highlight w:val="none"/>
          <w:lang w:val="zh-CN"/>
        </w:rPr>
      </w:pPr>
    </w:p>
    <w:p>
      <w:pPr>
        <w:snapToGrid w:val="0"/>
        <w:spacing w:before="50" w:after="50" w:line="600" w:lineRule="exact"/>
        <w:rPr>
          <w:rFonts w:hint="eastAsia" w:ascii="宋体" w:hAnsi="宋体" w:cs="宋体"/>
          <w:color w:val="auto"/>
          <w:spacing w:val="20"/>
          <w:sz w:val="21"/>
          <w:szCs w:val="21"/>
          <w:highlight w:val="none"/>
          <w:u w:val="single"/>
        </w:rPr>
      </w:pPr>
      <w:r>
        <w:rPr>
          <w:rFonts w:hint="eastAsia" w:ascii="宋体" w:hAnsi="宋体" w:cs="宋体"/>
          <w:color w:val="auto"/>
          <w:sz w:val="21"/>
          <w:szCs w:val="21"/>
          <w:highlight w:val="none"/>
          <w:lang w:bidi="ar"/>
        </w:rPr>
        <w:t xml:space="preserve"> 法定代表人或授权委托人</w:t>
      </w:r>
      <w:r>
        <w:rPr>
          <w:rFonts w:hint="eastAsia" w:ascii="宋体" w:hAnsi="宋体" w:cs="宋体"/>
          <w:color w:val="auto"/>
          <w:spacing w:val="20"/>
          <w:sz w:val="21"/>
          <w:szCs w:val="21"/>
          <w:highlight w:val="none"/>
          <w:lang w:bidi="ar"/>
        </w:rPr>
        <w:t>签名：</w:t>
      </w:r>
      <w:r>
        <w:rPr>
          <w:rFonts w:hint="eastAsia" w:ascii="宋体" w:hAnsi="宋体" w:cs="宋体"/>
          <w:color w:val="auto"/>
          <w:spacing w:val="20"/>
          <w:sz w:val="21"/>
          <w:szCs w:val="21"/>
          <w:highlight w:val="none"/>
          <w:u w:val="single"/>
          <w:lang w:bidi="ar"/>
        </w:rPr>
        <w:t xml:space="preserve">         </w:t>
      </w:r>
    </w:p>
    <w:p>
      <w:pPr>
        <w:snapToGrid w:val="0"/>
        <w:spacing w:before="50" w:after="50" w:line="600" w:lineRule="exact"/>
        <w:rPr>
          <w:rFonts w:hint="eastAsia" w:ascii="宋体" w:hAnsi="宋体" w:cs="宋体"/>
          <w:color w:val="auto"/>
          <w:spacing w:val="20"/>
          <w:sz w:val="21"/>
          <w:szCs w:val="21"/>
          <w:highlight w:val="none"/>
          <w:lang w:bidi="ar"/>
        </w:rPr>
      </w:pPr>
      <w:r>
        <w:rPr>
          <w:rFonts w:hint="eastAsia" w:ascii="宋体" w:hAnsi="宋体" w:cs="宋体"/>
          <w:color w:val="auto"/>
          <w:spacing w:val="20"/>
          <w:sz w:val="21"/>
          <w:szCs w:val="21"/>
          <w:highlight w:val="none"/>
          <w:lang w:bidi="ar"/>
        </w:rPr>
        <w:t xml:space="preserve"> 投标人名称（盖章）：</w:t>
      </w:r>
      <w:r>
        <w:rPr>
          <w:rFonts w:hint="eastAsia" w:ascii="宋体" w:hAnsi="宋体" w:cs="宋体"/>
          <w:color w:val="auto"/>
          <w:spacing w:val="20"/>
          <w:sz w:val="21"/>
          <w:szCs w:val="21"/>
          <w:highlight w:val="none"/>
          <w:u w:val="single"/>
          <w:lang w:bidi="ar"/>
        </w:rPr>
        <w:t xml:space="preserve">              </w:t>
      </w:r>
      <w:r>
        <w:rPr>
          <w:rFonts w:hint="eastAsia" w:ascii="宋体" w:hAnsi="宋体" w:cs="宋体"/>
          <w:color w:val="auto"/>
          <w:spacing w:val="20"/>
          <w:sz w:val="21"/>
          <w:szCs w:val="21"/>
          <w:highlight w:val="none"/>
          <w:lang w:bidi="ar"/>
        </w:rPr>
        <w:t xml:space="preserve">             </w:t>
      </w:r>
    </w:p>
    <w:p>
      <w:pPr>
        <w:snapToGrid w:val="0"/>
        <w:spacing w:before="50" w:after="50" w:line="600" w:lineRule="exact"/>
        <w:rPr>
          <w:rFonts w:hint="eastAsia" w:ascii="宋体" w:hAnsi="宋体" w:cs="宋体"/>
          <w:color w:val="auto"/>
          <w:sz w:val="21"/>
          <w:szCs w:val="21"/>
          <w:highlight w:val="none"/>
        </w:rPr>
      </w:pPr>
      <w:r>
        <w:rPr>
          <w:rFonts w:hint="eastAsia" w:ascii="宋体" w:hAnsi="宋体" w:cs="宋体"/>
          <w:color w:val="auto"/>
          <w:spacing w:val="20"/>
          <w:sz w:val="21"/>
          <w:szCs w:val="21"/>
          <w:highlight w:val="none"/>
          <w:lang w:bidi="ar"/>
        </w:rPr>
        <w:t xml:space="preserve"> 日           期：</w:t>
      </w:r>
      <w:r>
        <w:rPr>
          <w:rFonts w:hint="eastAsia" w:ascii="宋体" w:hAnsi="宋体" w:cs="宋体"/>
          <w:color w:val="auto"/>
          <w:spacing w:val="20"/>
          <w:sz w:val="21"/>
          <w:szCs w:val="21"/>
          <w:highlight w:val="none"/>
          <w:u w:val="single"/>
          <w:lang w:bidi="ar"/>
        </w:rPr>
        <w:t xml:space="preserve">               </w:t>
      </w:r>
    </w:p>
    <w:p>
      <w:pPr>
        <w:spacing w:line="420" w:lineRule="exact"/>
        <w:jc w:val="center"/>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45"/>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45"/>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45"/>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45"/>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45"/>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spacing w:line="420" w:lineRule="exact"/>
        <w:jc w:val="center"/>
        <w:rPr>
          <w:rFonts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报价</w:t>
      </w:r>
      <w:r>
        <w:rPr>
          <w:rFonts w:hint="eastAsia"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文件文封面格式</w:t>
      </w:r>
    </w:p>
    <w:p>
      <w:pPr>
        <w:pStyle w:val="29"/>
        <w:spacing w:line="420" w:lineRule="exact"/>
        <w:ind w:left="105" w:leftChars="50" w:firstLine="2880" w:firstLineChars="120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spacing w:line="420" w:lineRule="exact"/>
        <w:ind w:firstLine="640"/>
        <w:jc w:val="center"/>
        <w:rPr>
          <w:rFonts w:ascii="宋体" w:hAnsi="宋体" w:cs="宋体"/>
          <w:caps w:val="0"/>
          <w:smallCaps w:val="0"/>
          <w:outline w:val="0"/>
          <w:shadow w:val="0"/>
          <w:emboss w:val="0"/>
          <w:imprint w:val="0"/>
          <w:vanish w:val="0"/>
          <w:color w:val="000000" w:themeColor="text1"/>
          <w:spacing w:val="0"/>
          <w:sz w:val="8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szCs w:val="32"/>
          <w:highlight w:val="none"/>
          <w14:textFill>
            <w14:solidFill>
              <w14:schemeClr w14:val="tx1"/>
            </w14:solidFill>
          </w14:textFill>
        </w:rPr>
        <w:t xml:space="preserve">                                    </w:t>
      </w:r>
    </w:p>
    <w:p>
      <w:pPr>
        <w:spacing w:line="420" w:lineRule="exact"/>
        <w:ind w:firstLine="883"/>
        <w:rPr>
          <w:rFonts w:ascii="宋体" w:hAnsi="宋体" w:cs="宋体"/>
          <w:b/>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jc w:val="center"/>
        <w:rPr>
          <w:rFonts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p>
    <w:p>
      <w:pPr>
        <w:jc w:val="center"/>
        <w:rPr>
          <w:rFonts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72"/>
          <w:szCs w:val="72"/>
          <w:highlight w:val="none"/>
          <w14:textFill>
            <w14:solidFill>
              <w14:schemeClr w14:val="tx1"/>
            </w14:solidFill>
          </w14:textFill>
        </w:rPr>
        <w:t>报价文件</w:t>
      </w:r>
    </w:p>
    <w:p>
      <w:pPr>
        <w:ind w:firstLine="883"/>
        <w:jc w:val="center"/>
        <w:rPr>
          <w:rFonts w:ascii="宋体" w:hAnsi="宋体" w:cs="宋体"/>
          <w:b/>
          <w:bCs/>
          <w:caps w:val="0"/>
          <w:smallCaps w:val="0"/>
          <w:outline w:val="0"/>
          <w:shadow w:val="0"/>
          <w:emboss w:val="0"/>
          <w:imprint w:val="0"/>
          <w:vanish w:val="0"/>
          <w:color w:val="000000" w:themeColor="text1"/>
          <w:spacing w:val="0"/>
          <w:sz w:val="44"/>
          <w:szCs w:val="44"/>
          <w:highlight w:val="none"/>
          <w14:textFill>
            <w14:solidFill>
              <w14:schemeClr w14:val="tx1"/>
            </w14:solidFill>
          </w14:textFill>
        </w:rPr>
      </w:pPr>
    </w:p>
    <w:p>
      <w:pP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ind w:firstLine="420"/>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ind w:firstLine="640"/>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项目名称：</w:t>
      </w:r>
      <w: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t>嵊州市甘霖镇环卫保洁服务项目</w:t>
      </w:r>
    </w:p>
    <w:p>
      <w:pPr>
        <w:ind w:firstLine="640"/>
        <w:rPr>
          <w:rFonts w:hint="eastAsia" w:ascii="宋体" w:hAnsi="宋体" w:eastAsia="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项目编号：</w:t>
      </w:r>
      <w:r>
        <w:rPr>
          <w:rFonts w:hint="eastAsia"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t>HY-</w:t>
      </w:r>
      <w:r>
        <w:rPr>
          <w:rFonts w:hint="eastAsia" w:ascii="宋体" w:hAnsi="宋体" w:cs="宋体"/>
          <w:caps w:val="0"/>
          <w:smallCaps w:val="0"/>
          <w:outline w:val="0"/>
          <w:shadow w:val="0"/>
          <w:emboss w:val="0"/>
          <w:imprint w:val="0"/>
          <w:vanish w:val="0"/>
          <w:color w:val="000000" w:themeColor="text1"/>
          <w:spacing w:val="0"/>
          <w:sz w:val="32"/>
          <w:highlight w:val="none"/>
          <w:u w:val="single"/>
          <w:lang w:eastAsia="zh-CN"/>
          <w14:textFill>
            <w14:solidFill>
              <w14:schemeClr w14:val="tx1"/>
            </w14:solidFill>
          </w14:textFill>
        </w:rPr>
        <w:t>202204</w:t>
      </w:r>
    </w:p>
    <w:p>
      <w:pPr>
        <w:ind w:firstLine="640"/>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投 标 人：</w:t>
      </w:r>
      <w:r>
        <w:rPr>
          <w:rFonts w:hint="eastAsia"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t xml:space="preserve">     （全称）（加盖公章）     </w:t>
      </w:r>
    </w:p>
    <w:p>
      <w:pPr>
        <w:ind w:firstLine="640"/>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法定代表人或授权代表人签字（或盖章）：</w:t>
      </w:r>
    </w:p>
    <w:p>
      <w:pPr>
        <w:ind w:firstLine="640"/>
        <w:rPr>
          <w:rFonts w:ascii="宋体" w:hAnsi="宋体" w:cs="宋体"/>
          <w:caps w:val="0"/>
          <w:smallCaps w:val="0"/>
          <w:outline w:val="0"/>
          <w:shadow w:val="0"/>
          <w:emboss w:val="0"/>
          <w:imprint w:val="0"/>
          <w:vanish w:val="0"/>
          <w:color w:val="000000" w:themeColor="text1"/>
          <w:spacing w:val="0"/>
          <w:sz w:val="32"/>
          <w:highlight w:val="none"/>
          <w:u w:val="singl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投标人地址：</w:t>
      </w:r>
    </w:p>
    <w:p>
      <w:pPr>
        <w:spacing w:line="420" w:lineRule="exact"/>
        <w:ind w:firstLine="420"/>
        <w:jc w:val="left"/>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jc w:val="center"/>
        <w:rPr>
          <w:rFonts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32"/>
          <w:highlight w:val="none"/>
          <w:lang w:eastAsia="zh-CN"/>
          <w14:textFill>
            <w14:solidFill>
              <w14:schemeClr w14:val="tx1"/>
            </w14:solidFill>
          </w14:textFill>
        </w:rPr>
        <w:t>二  〇 二  二</w:t>
      </w:r>
      <w:r>
        <w:rPr>
          <w:rFonts w:hint="eastAsia" w:ascii="宋体" w:hAnsi="宋体" w:cs="宋体"/>
          <w:caps w:val="0"/>
          <w:smallCaps w:val="0"/>
          <w:outline w:val="0"/>
          <w:shadow w:val="0"/>
          <w:emboss w:val="0"/>
          <w:imprint w:val="0"/>
          <w:vanish w:val="0"/>
          <w:color w:val="000000" w:themeColor="text1"/>
          <w:spacing w:val="0"/>
          <w:sz w:val="32"/>
          <w:highlight w:val="none"/>
          <w14:textFill>
            <w14:solidFill>
              <w14:schemeClr w14:val="tx1"/>
            </w14:solidFill>
          </w14:textFill>
        </w:rPr>
        <w:t xml:space="preserve"> 年    月    日</w:t>
      </w:r>
    </w:p>
    <w:p>
      <w:pPr>
        <w:snapToGrid w:val="0"/>
        <w:spacing w:before="50" w:afterLines="50" w:line="460" w:lineRule="exact"/>
        <w:ind w:firstLine="600"/>
        <w:jc w:val="left"/>
        <w:rPr>
          <w:rFonts w:ascii="宋体" w:hAnsi="宋体" w:cs="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pStyle w:val="26"/>
        <w:snapToGrid w:val="0"/>
        <w:spacing w:before="120" w:after="120" w:line="460" w:lineRule="exact"/>
        <w:rPr>
          <w:rFonts w:hAnsi="宋体" w:cs="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pStyle w:val="26"/>
        <w:snapToGrid w:val="0"/>
        <w:spacing w:before="120" w:after="120"/>
        <w:rPr>
          <w:rFonts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hAnsi="宋体" w:cs="宋体"/>
          <w:caps w:val="0"/>
          <w:smallCaps w:val="0"/>
          <w:outline w:val="0"/>
          <w:shadow w:val="0"/>
          <w:emboss w:val="0"/>
          <w:imprint w:val="0"/>
          <w:vanish w:val="0"/>
          <w:color w:val="000000" w:themeColor="text1"/>
          <w:spacing w:val="0"/>
          <w:sz w:val="30"/>
          <w:szCs w:val="30"/>
          <w:highlight w:val="none"/>
          <w14:textFill>
            <w14:solidFill>
              <w14:schemeClr w14:val="tx1"/>
            </w14:solidFill>
          </w14:textFill>
        </w:rPr>
        <w:br w:type="page"/>
      </w:r>
      <w:r>
        <w:rPr>
          <w:rFonts w:hint="eastAsia"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附件1</w:t>
      </w:r>
      <w:r>
        <w:rPr>
          <w:rFonts w:hint="eastAsia" w:hAnsi="宋体" w:cs="宋体"/>
          <w:b/>
          <w:caps w:val="0"/>
          <w:smallCaps w:val="0"/>
          <w:outline w:val="0"/>
          <w:shadow w:val="0"/>
          <w:emboss w:val="0"/>
          <w:imprint w:val="0"/>
          <w:vanish w:val="0"/>
          <w:color w:val="000000" w:themeColor="text1"/>
          <w:spacing w:val="0"/>
          <w:sz w:val="28"/>
          <w:szCs w:val="28"/>
          <w:highlight w:val="none"/>
          <w:lang w:val="en-US" w:eastAsia="zh-CN"/>
          <w14:textFill>
            <w14:solidFill>
              <w14:schemeClr w14:val="tx1"/>
            </w14:solidFill>
          </w14:textFill>
        </w:rPr>
        <w:t>3</w:t>
      </w:r>
      <w:r>
        <w:rPr>
          <w:rFonts w:hint="eastAsia" w:hAnsi="宋体" w:cs="宋体"/>
          <w:b/>
          <w:caps w:val="0"/>
          <w:smallCaps w:val="0"/>
          <w:outline w:val="0"/>
          <w:shadow w:val="0"/>
          <w:emboss w:val="0"/>
          <w:imprint w:val="0"/>
          <w:vanish w:val="0"/>
          <w:color w:val="000000" w:themeColor="text1"/>
          <w:spacing w:val="0"/>
          <w:sz w:val="28"/>
          <w:szCs w:val="28"/>
          <w:highlight w:val="none"/>
          <w14:textFill>
            <w14:solidFill>
              <w14:schemeClr w14:val="tx1"/>
            </w14:solidFill>
          </w14:textFill>
        </w:rPr>
        <w:t>：</w:t>
      </w:r>
    </w:p>
    <w:p>
      <w:pPr>
        <w:ind w:firstLine="562"/>
        <w:jc w:val="center"/>
        <w:rPr>
          <w:rFonts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开标一览表</w:t>
      </w:r>
    </w:p>
    <w:p>
      <w:pPr>
        <w:ind w:firstLine="420"/>
        <w:jc w:val="center"/>
        <w:rPr>
          <w:rFonts w:ascii="宋体" w:hAnsi="宋体" w:cs="宋体"/>
          <w:caps w:val="0"/>
          <w:smallCaps w:val="0"/>
          <w:outline w:val="0"/>
          <w:shadow w:val="0"/>
          <w:emboss w:val="0"/>
          <w:imprint w:val="0"/>
          <w:vanish w:val="0"/>
          <w:color w:val="000000" w:themeColor="text1"/>
          <w:spacing w:val="0"/>
          <w:highlight w:val="none"/>
          <w14:textFill>
            <w14:solidFill>
              <w14:schemeClr w14:val="tx1"/>
            </w14:solidFill>
          </w14:textFill>
        </w:rPr>
      </w:pPr>
    </w:p>
    <w:p>
      <w:pPr>
        <w:ind w:firstLine="120" w:firstLineChar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项目名称：</w:t>
      </w:r>
    </w:p>
    <w:p>
      <w:pPr>
        <w:ind w:firstLine="120" w:firstLineChars="5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项目编号：</w:t>
      </w:r>
    </w:p>
    <w:tbl>
      <w:tblPr>
        <w:tblStyle w:val="46"/>
        <w:tblpPr w:leftFromText="180" w:rightFromText="180" w:vertAnchor="text" w:tblpXSpec="center" w:tblpY="1"/>
        <w:tblOverlap w:val="never"/>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48"/>
        <w:gridCol w:w="1396"/>
        <w:gridCol w:w="1005"/>
        <w:gridCol w:w="152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hidden/>
        </w:trPr>
        <w:tc>
          <w:tcPr>
            <w:tcW w:w="867" w:type="dxa"/>
            <w:vAlign w:val="center"/>
          </w:tcPr>
          <w:p>
            <w:pPr>
              <w:spacing w:before="50" w:after="50" w:line="0" w:lineRule="atLeas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序号</w:t>
            </w:r>
          </w:p>
        </w:tc>
        <w:tc>
          <w:tcPr>
            <w:tcW w:w="3348" w:type="dxa"/>
            <w:vAlign w:val="center"/>
          </w:tcPr>
          <w:p>
            <w:pPr>
              <w:spacing w:before="50" w:after="50" w:line="0" w:lineRule="atLeas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项目名称</w:t>
            </w:r>
          </w:p>
        </w:tc>
        <w:tc>
          <w:tcPr>
            <w:tcW w:w="1396" w:type="dxa"/>
            <w:vAlign w:val="center"/>
          </w:tcPr>
          <w:p>
            <w:pPr>
              <w:spacing w:before="50" w:after="50" w:line="0" w:lineRule="atLeas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单价（元/年）</w:t>
            </w:r>
          </w:p>
        </w:tc>
        <w:tc>
          <w:tcPr>
            <w:tcW w:w="1005" w:type="dxa"/>
            <w:vAlign w:val="center"/>
          </w:tcPr>
          <w:p>
            <w:pPr>
              <w:spacing w:line="40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数量</w:t>
            </w:r>
          </w:p>
        </w:tc>
        <w:tc>
          <w:tcPr>
            <w:tcW w:w="1520" w:type="dxa"/>
            <w:vAlign w:val="center"/>
          </w:tcPr>
          <w:p>
            <w:pPr>
              <w:spacing w:line="40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总价（元）</w:t>
            </w:r>
          </w:p>
        </w:tc>
        <w:tc>
          <w:tcPr>
            <w:tcW w:w="1084" w:type="dxa"/>
            <w:vAlign w:val="center"/>
          </w:tcPr>
          <w:p>
            <w:pPr>
              <w:spacing w:line="40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hidden/>
        </w:trPr>
        <w:tc>
          <w:tcPr>
            <w:tcW w:w="867" w:type="dxa"/>
            <w:vAlign w:val="center"/>
          </w:tcPr>
          <w:p>
            <w:pPr>
              <w:spacing w:before="50" w:after="50" w:line="0" w:lineRule="atLeast"/>
              <w:ind w:firstLine="196" w:firstLineChars="82"/>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1</w:t>
            </w:r>
          </w:p>
        </w:tc>
        <w:tc>
          <w:tcPr>
            <w:tcW w:w="3348" w:type="dxa"/>
            <w:vAlign w:val="center"/>
          </w:tcPr>
          <w:p>
            <w:pPr>
              <w:spacing w:line="40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396" w:type="dxa"/>
          </w:tcPr>
          <w:p>
            <w:pPr>
              <w:ind w:firstLine="480"/>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05" w:type="dxa"/>
            <w:vAlign w:val="center"/>
          </w:tcPr>
          <w:p>
            <w:pPr>
              <w:spacing w:line="400" w:lineRule="exact"/>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3年</w:t>
            </w:r>
          </w:p>
        </w:tc>
        <w:tc>
          <w:tcPr>
            <w:tcW w:w="1520" w:type="dxa"/>
            <w:vAlign w:val="center"/>
          </w:tcPr>
          <w:p>
            <w:pPr>
              <w:spacing w:line="400" w:lineRule="exact"/>
              <w:ind w:firstLine="480"/>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p>
        </w:tc>
        <w:tc>
          <w:tcPr>
            <w:tcW w:w="1084" w:type="dxa"/>
            <w:vAlign w:val="center"/>
          </w:tcPr>
          <w:p>
            <w:pPr>
              <w:spacing w:line="400" w:lineRule="exact"/>
              <w:ind w:firstLine="480"/>
              <w:jc w:val="center"/>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hidden/>
        </w:trPr>
        <w:tc>
          <w:tcPr>
            <w:tcW w:w="9220" w:type="dxa"/>
            <w:gridSpan w:val="6"/>
            <w:vAlign w:val="center"/>
          </w:tcPr>
          <w:p>
            <w:pPr>
              <w:spacing w:line="400" w:lineRule="exact"/>
              <w:ind w:firstLine="480"/>
              <w:jc w:val="left"/>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投标报价（大写）：</w:t>
            </w:r>
          </w:p>
        </w:tc>
      </w:tr>
    </w:tbl>
    <w:p>
      <w:pPr>
        <w:snapToGrid w:val="0"/>
        <w:ind w:firstLine="480"/>
        <w:rPr>
          <w:rFonts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pPr>
    </w:p>
    <w:p>
      <w:pPr>
        <w:snapToGrid w:val="0"/>
        <w:spacing w:line="360"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注：1</w:t>
      </w: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.投标报价是履行合同的最终价格，即完成本项目服务内容和要求所产生的所有费用，</w:t>
      </w:r>
      <w:r>
        <w:rPr>
          <w:rFonts w:hint="eastAsia" w:ascii="宋体" w:hAnsi="宋体" w:cs="宋体"/>
          <w:bCs/>
          <w:caps w:val="0"/>
          <w:smallCaps w:val="0"/>
          <w:outline w:val="0"/>
          <w:shadow w:val="0"/>
          <w:emboss w:val="0"/>
          <w:imprint w:val="0"/>
          <w:vanish w:val="0"/>
          <w:color w:val="000000" w:themeColor="text1"/>
          <w:spacing w:val="0"/>
          <w:sz w:val="24"/>
          <w:highlight w:val="none"/>
          <w14:textFill>
            <w14:solidFill>
              <w14:schemeClr w14:val="tx1"/>
            </w14:solidFill>
          </w14:textFill>
        </w:rPr>
        <w:t>包括保洁人员、专业技术人员及各级管理人员工资、奖金、福利、培训、服装、各类保险等费用，作业成本、维修、油耗、车辆等各类设备设施配备及维护保养费用、垃圾清运处置费用、企业管理费用、利润、税金、环境保障费用、不可预见费（如突击工作费，防台、抗暴风雨等措施费，综合抗灾清障费，人工增加费，设施维护费及其它）、工作场所费用、其他与保洁管理相关费用等、招标代理费等一切税金和费用。</w:t>
      </w:r>
    </w:p>
    <w:p>
      <w:pPr>
        <w:snapToGrid w:val="0"/>
        <w:spacing w:line="360" w:lineRule="auto"/>
        <w:ind w:firstLine="480"/>
        <w:jc w:val="left"/>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2.报价一经涂改，应在涂改处加盖单位公章或者由法定代表人或授权委托人签字或盖章，否则其投标作无效标处理。</w:t>
      </w:r>
    </w:p>
    <w:p>
      <w:pPr>
        <w:spacing w:line="360"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pacing w:line="360" w:lineRule="auto"/>
        <w:ind w:firstLine="48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p>
    <w:p>
      <w:pPr>
        <w:spacing w:line="360" w:lineRule="auto"/>
        <w:ind w:right="-21" w:rightChars="-10" w:firstLine="4800" w:firstLineChars="2000"/>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spacing w:line="360" w:lineRule="auto"/>
        <w:ind w:right="-21" w:rightChars="-10" w:firstLine="480"/>
        <w:jc w:val="center"/>
        <w:rPr>
          <w:rFonts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                     法定代表人（签字或盖章）：</w:t>
      </w:r>
    </w:p>
    <w:p>
      <w:pPr>
        <w:spacing w:line="360" w:lineRule="auto"/>
        <w:ind w:firstLine="4800" w:firstLineChars="2000"/>
        <w:rPr>
          <w:rFonts w:ascii="宋体" w:hAnsi="宋体" w:cs="宋体"/>
          <w:caps w:val="0"/>
          <w:smallCaps w:val="0"/>
          <w:outline w:val="0"/>
          <w:shadow w:val="0"/>
          <w:emboss w:val="0"/>
          <w:imprint w:val="0"/>
          <w:vanish w:val="0"/>
          <w:color w:val="000000" w:themeColor="text1"/>
          <w:spacing w:val="0"/>
          <w:kern w:val="0"/>
          <w:szCs w:val="21"/>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pStyle w:val="26"/>
        <w:snapToGrid w:val="0"/>
        <w:spacing w:after="120" w:line="360" w:lineRule="auto"/>
        <w:jc w:val="left"/>
        <w:rPr>
          <w:rFonts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left"/>
        <w:rPr>
          <w:rFonts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left"/>
        <w:rPr>
          <w:rFonts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left"/>
        <w:rPr>
          <w:rFonts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left"/>
        <w:rPr>
          <w:rFonts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left"/>
        <w:rPr>
          <w:rFonts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left"/>
        <w:rPr>
          <w:rFonts w:hint="eastAsia"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附件1</w:t>
      </w:r>
      <w:r>
        <w:rPr>
          <w:rFonts w:hint="eastAsia" w:hAnsi="宋体" w:cs="宋体"/>
          <w:b/>
          <w:bCs/>
          <w:caps w:val="0"/>
          <w:smallCaps w:val="0"/>
          <w:outline w:val="0"/>
          <w:shadow w:val="0"/>
          <w:emboss w:val="0"/>
          <w:imprint w:val="0"/>
          <w:vanish w:val="0"/>
          <w:color w:val="000000" w:themeColor="text1"/>
          <w:spacing w:val="0"/>
          <w:sz w:val="28"/>
          <w:szCs w:val="28"/>
          <w:highlight w:val="none"/>
          <w:lang w:val="en-US" w:eastAsia="zh-CN"/>
          <w14:textFill>
            <w14:solidFill>
              <w14:schemeClr w14:val="tx1"/>
            </w14:solidFill>
          </w14:textFill>
        </w:rPr>
        <w:t>4</w:t>
      </w:r>
      <w:r>
        <w:rPr>
          <w:rFonts w:hint="eastAsia"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pPr>
      <w:r>
        <w:rPr>
          <w:rFonts w:hint="eastAsia"/>
          <w:b/>
          <w:bCs/>
          <w:caps w:val="0"/>
          <w:smallCaps w:val="0"/>
          <w:outline w:val="0"/>
          <w:shadow w:val="0"/>
          <w:emboss w:val="0"/>
          <w:imprint w:val="0"/>
          <w:vanish w:val="0"/>
          <w:color w:val="000000" w:themeColor="text1"/>
          <w:spacing w:val="0"/>
          <w:kern w:val="0"/>
          <w:sz w:val="32"/>
          <w:szCs w:val="32"/>
          <w:highlight w:val="none"/>
          <w:lang w:eastAsia="zh-CN"/>
          <w14:textFill>
            <w14:solidFill>
              <w14:schemeClr w14:val="tx1"/>
            </w14:solidFill>
          </w14:textFill>
        </w:rPr>
        <w:t>嵊州市甘霖镇环卫保洁服务项目</w:t>
      </w:r>
      <w:r>
        <w:rPr>
          <w:rFonts w:hint="eastAsia" w:ascii="宋体" w:hAnsi="宋体" w:cs="宋体"/>
          <w:b/>
          <w:bCs/>
          <w:caps w:val="0"/>
          <w:smallCaps w:val="0"/>
          <w:outline w:val="0"/>
          <w:shadow w:val="0"/>
          <w:emboss w:val="0"/>
          <w:imprint w:val="0"/>
          <w:vanish w:val="0"/>
          <w:color w:val="000000" w:themeColor="text1"/>
          <w:spacing w:val="0"/>
          <w:kern w:val="0"/>
          <w:sz w:val="32"/>
          <w:szCs w:val="32"/>
          <w:highlight w:val="none"/>
          <w14:textFill>
            <w14:solidFill>
              <w14:schemeClr w14:val="tx1"/>
            </w14:solidFill>
          </w14:textFill>
        </w:rPr>
        <w:t>投标</w:t>
      </w:r>
      <w:r>
        <w:rPr>
          <w:rFonts w:hint="eastAsia" w:ascii="宋体" w:hAnsi="宋体" w:cs="宋体"/>
          <w:b/>
          <w:caps w:val="0"/>
          <w:smallCaps w:val="0"/>
          <w:outline w:val="0"/>
          <w:shadow w:val="0"/>
          <w:emboss w:val="0"/>
          <w:imprint w:val="0"/>
          <w:vanish w:val="0"/>
          <w:color w:val="000000" w:themeColor="text1"/>
          <w:spacing w:val="0"/>
          <w:sz w:val="32"/>
          <w:szCs w:val="32"/>
          <w:highlight w:val="none"/>
          <w14:textFill>
            <w14:solidFill>
              <w14:schemeClr w14:val="tx1"/>
            </w14:solidFill>
          </w14:textFill>
        </w:rPr>
        <w:t>报价清单</w:t>
      </w:r>
    </w:p>
    <w:p>
      <w:pPr>
        <w:pStyle w:val="2"/>
        <w:jc w:val="center"/>
        <w:rPr>
          <w:rFonts w:hint="eastAsia"/>
          <w:caps w:val="0"/>
          <w:smallCaps w:val="0"/>
          <w:outline w:val="0"/>
          <w:shadow w:val="0"/>
          <w:emboss w:val="0"/>
          <w:imprint w:val="0"/>
          <w:vanish w:val="0"/>
          <w:spacing w:val="0"/>
          <w:sz w:val="32"/>
          <w:szCs w:val="32"/>
          <w:highlight w:val="none"/>
        </w:rPr>
      </w:pPr>
      <w:r>
        <w:rPr>
          <w:rFonts w:hint="eastAsia"/>
          <w:caps w:val="0"/>
          <w:smallCaps w:val="0"/>
          <w:outline w:val="0"/>
          <w:shadow w:val="0"/>
          <w:emboss w:val="0"/>
          <w:imprint w:val="0"/>
          <w:vanish w:val="0"/>
          <w:spacing w:val="0"/>
          <w:sz w:val="32"/>
          <w:szCs w:val="32"/>
          <w:highlight w:val="none"/>
        </w:rPr>
        <w:t>汇 总 表</w:t>
      </w:r>
    </w:p>
    <w:tbl>
      <w:tblPr>
        <w:tblStyle w:val="46"/>
        <w:tblW w:w="9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5065"/>
        <w:gridCol w:w="1839"/>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hidden/>
        </w:trPr>
        <w:tc>
          <w:tcPr>
            <w:tcW w:w="6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t>服务项目名称</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8"/>
                <w:szCs w:val="28"/>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1</w:t>
            </w:r>
          </w:p>
        </w:tc>
        <w:tc>
          <w:tcPr>
            <w:tcW w:w="5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项目管理、快速保洁、雾炮车、洒水车、厨余终端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2</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主要道路清扫保洁</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3</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35个行政村村内保洁</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4</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公厕保洁</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5</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垃圾桶清洗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6</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35个行政村及集镇垃圾上门收集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7</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大件垃圾及工业垃圾清运</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8</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四轮八桶车转运</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9</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压缩车清运</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10</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其他保洁</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合计(1+2+3.....+10)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11</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管理费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12</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利润</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13</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税金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hidden/>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14</w:t>
            </w:r>
          </w:p>
        </w:tc>
        <w:tc>
          <w:tcPr>
            <w:tcW w:w="5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不可预见费（总价包干）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aps w:val="0"/>
                <w:smallCaps w:val="0"/>
                <w:vanish w:val="0"/>
                <w:color w:val="000000"/>
                <w:spacing w:val="0"/>
                <w:sz w:val="22"/>
                <w:szCs w:val="22"/>
                <w:highlight w:val="none"/>
                <w:u w:val="none"/>
                <w:lang w:val="en-US" w:eastAsia="zh-CN"/>
              </w:rPr>
            </w:pPr>
            <w:r>
              <w:rPr>
                <w:rFonts w:hint="eastAsia" w:ascii="宋体" w:hAnsi="宋体" w:cs="宋体"/>
                <w:i w:val="0"/>
                <w:iCs w:val="0"/>
                <w:caps w:val="0"/>
                <w:smallCaps w:val="0"/>
                <w:vanish w:val="0"/>
                <w:color w:val="000000"/>
                <w:spacing w:val="0"/>
                <w:sz w:val="22"/>
                <w:szCs w:val="22"/>
                <w:highlight w:val="none"/>
                <w:u w:val="none"/>
                <w:lang w:val="en-US" w:eastAsia="zh-CN"/>
              </w:rPr>
              <w:t>100000</w:t>
            </w:r>
          </w:p>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8"/>
                <w:szCs w:val="28"/>
                <w:highlight w:val="none"/>
                <w:u w:val="none"/>
                <w:lang w:val="en-US" w:eastAsia="zh-CN"/>
              </w:rPr>
            </w:pPr>
            <w:r>
              <w:rPr>
                <w:rFonts w:hint="eastAsia" w:ascii="宋体" w:hAnsi="宋体" w:cs="宋体"/>
                <w:i w:val="0"/>
                <w:iCs w:val="0"/>
                <w:caps w:val="0"/>
                <w:smallCaps w:val="0"/>
                <w:vanish w:val="0"/>
                <w:color w:val="000000"/>
                <w:spacing w:val="0"/>
                <w:sz w:val="20"/>
                <w:szCs w:val="20"/>
                <w:highlight w:val="none"/>
                <w:u w:val="none"/>
                <w:lang w:val="en-US" w:eastAsia="zh-CN"/>
              </w:rPr>
              <w:t>（不得浮动）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4" w:hRule="atLeast"/>
          <w:jc w:val="center"/>
          <w:hidden/>
        </w:trPr>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价（包括保洁人员、专业技术人员及各级管理人员工资、奖金、福利、培训、服装、各类保险等费用；作业成本、维修、油耗、车辆等各类设备设施配备、折旧费及维护保养费用；垃圾清运处置费用、企业管理费用、利润、税金、环境保护费用、不可预见费（如突击检查、临时性检查、防台、抗暴风雨、新闻曝光费用、市长热线费用、数字城管费用、建筑垃圾清运、渣土清运、综合抗灾清障费，人工增加费，设施维护费及其他费用）、工作场地费用、其他与保洁管理相关所有费用、招标代理费等费用。甲方不承担上述承包总额外乙方的任何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8"/>
                <w:szCs w:val="28"/>
                <w:highlight w:val="none"/>
                <w:u w:val="none"/>
              </w:rPr>
            </w:pPr>
          </w:p>
        </w:tc>
      </w:tr>
    </w:tbl>
    <w:p>
      <w:pPr>
        <w:pStyle w:val="2"/>
        <w:rPr>
          <w:rFonts w:hint="eastAsia"/>
          <w:caps w:val="0"/>
          <w:smallCaps w:val="0"/>
          <w:outline w:val="0"/>
          <w:shadow w:val="0"/>
          <w:emboss w:val="0"/>
          <w:imprint w:val="0"/>
          <w:vanish w:val="0"/>
          <w:spacing w:val="0"/>
          <w:highlight w:val="none"/>
          <w:lang w:eastAsia="zh-CN"/>
        </w:rPr>
      </w:pPr>
    </w:p>
    <w:p>
      <w:pPr>
        <w:pStyle w:val="26"/>
        <w:snapToGrid w:val="0"/>
        <w:spacing w:after="120"/>
        <w:jc w:val="center"/>
        <w:rPr>
          <w:rFonts w:hint="eastAsia"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p>
    <w:p>
      <w:pPr>
        <w:pStyle w:val="26"/>
        <w:snapToGrid w:val="0"/>
        <w:spacing w:after="120"/>
        <w:jc w:val="center"/>
        <w:rPr>
          <w:rFonts w:hint="eastAsia"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hAnsi="宋体" w:cs="宋体"/>
          <w:b/>
          <w:bCs/>
          <w:caps w:val="0"/>
          <w:smallCaps w:val="0"/>
          <w:outline w:val="0"/>
          <w:shadow w:val="0"/>
          <w:emboss w:val="0"/>
          <w:imprint w:val="0"/>
          <w:vanish w:val="0"/>
          <w:color w:val="000000" w:themeColor="text1"/>
          <w:spacing w:val="0"/>
          <w:sz w:val="28"/>
          <w:szCs w:val="28"/>
          <w:highlight w:val="none"/>
          <w14:textFill>
            <w14:solidFill>
              <w14:schemeClr w14:val="tx1"/>
            </w14:solidFill>
          </w14:textFill>
        </w:rPr>
        <w:t>1.项目管理、快速保洁、雾炮车、洒水车、厨余终端费用</w:t>
      </w:r>
    </w:p>
    <w:tbl>
      <w:tblPr>
        <w:tblStyle w:val="46"/>
        <w:tblW w:w="9516" w:type="dxa"/>
        <w:tblInd w:w="98" w:type="dxa"/>
        <w:shd w:val="clear" w:color="auto" w:fill="auto"/>
        <w:tblLayout w:type="fixed"/>
        <w:tblCellMar>
          <w:top w:w="0" w:type="dxa"/>
          <w:left w:w="108" w:type="dxa"/>
          <w:bottom w:w="0" w:type="dxa"/>
          <w:right w:w="108" w:type="dxa"/>
        </w:tblCellMar>
      </w:tblPr>
      <w:tblGrid>
        <w:gridCol w:w="550"/>
        <w:gridCol w:w="1096"/>
        <w:gridCol w:w="2029"/>
        <w:gridCol w:w="846"/>
        <w:gridCol w:w="989"/>
        <w:gridCol w:w="990"/>
        <w:gridCol w:w="973"/>
        <w:gridCol w:w="2043"/>
      </w:tblGrid>
      <w:tr>
        <w:tblPrEx>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02" w:hRule="atLeast"/>
          <w:hidden/>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项目管理</w:t>
            </w: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项目负责人</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2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项目管理员</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36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restart"/>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快速保洁</w:t>
            </w: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快速保洁人员</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nil"/>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快速保洁车运行费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nil"/>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快速保洁车维修费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nil"/>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66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restart"/>
            <w:tcBorders>
              <w:top w:val="nil"/>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多功能抑尘车（雾炮车））</w:t>
            </w: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多功能抑尘车（雾炮车）驾驶员</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9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nil"/>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多功能抑尘车（雾炮车）油耗</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64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nil"/>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多功能抑尘车（雾炮车）保险费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766"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nil"/>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多功能抑尘车（雾炮车）维修费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75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nil"/>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多功能抑尘车（雾炮车）折旧费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sz w:val="22"/>
                <w:szCs w:val="22"/>
                <w:highlight w:val="none"/>
                <w:u w:val="none"/>
                <w:lang w:val="en-US" w:eastAsia="zh-CN"/>
              </w:rPr>
              <w:t>75000</w:t>
            </w: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按车价60万，8年折旧（风炮射程≥100m）</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 xml:space="preserve"> 不得下浮</w:t>
            </w:r>
          </w:p>
        </w:tc>
      </w:tr>
      <w:tr>
        <w:tblPrEx>
          <w:shd w:val="clear" w:color="auto" w:fill="auto"/>
          <w:tblCellMar>
            <w:top w:w="0" w:type="dxa"/>
            <w:left w:w="108" w:type="dxa"/>
            <w:bottom w:w="0" w:type="dxa"/>
            <w:right w:w="108" w:type="dxa"/>
          </w:tblCellMar>
        </w:tblPrEx>
        <w:trPr>
          <w:trHeight w:val="474"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nil"/>
              <w:left w:val="single" w:color="000000"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w:t>
            </w: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洒水车驾驶员</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洒水车油耗</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509"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洒水车保险费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525"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洒水车维修费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679"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洒水车折旧费</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38000</w:t>
            </w: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按车价22.8万，六年折旧</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，不得下浮</w:t>
            </w:r>
          </w:p>
        </w:tc>
      </w:tr>
      <w:tr>
        <w:tblPrEx>
          <w:shd w:val="clear" w:color="auto" w:fill="auto"/>
          <w:tblCellMar>
            <w:top w:w="0" w:type="dxa"/>
            <w:left w:w="108" w:type="dxa"/>
            <w:bottom w:w="0" w:type="dxa"/>
            <w:right w:w="108" w:type="dxa"/>
          </w:tblCellMar>
        </w:tblPrEx>
        <w:trPr>
          <w:trHeight w:val="393"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小计</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厨余终端人员</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r>
        <w:tblPrEx>
          <w:shd w:val="clear" w:color="auto" w:fill="auto"/>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500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该项费用，不得下浮</w:t>
            </w:r>
          </w:p>
        </w:tc>
      </w:tr>
      <w:tr>
        <w:tblPrEx>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tblCellMar>
            <w:top w:w="0" w:type="dxa"/>
            <w:left w:w="108" w:type="dxa"/>
            <w:bottom w:w="0" w:type="dxa"/>
            <w:right w:w="108" w:type="dxa"/>
          </w:tblCellMar>
        </w:tblPrEx>
        <w:trPr>
          <w:trHeight w:val="352" w:hRule="atLeast"/>
          <w:hidden/>
        </w:trPr>
        <w:tc>
          <w:tcPr>
            <w:tcW w:w="65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2.主要道路清扫保洁</w:t>
      </w:r>
    </w:p>
    <w:tbl>
      <w:tblPr>
        <w:tblStyle w:val="46"/>
        <w:tblW w:w="9516" w:type="dxa"/>
        <w:tblInd w:w="98" w:type="dxa"/>
        <w:shd w:val="clear" w:color="auto" w:fill="FFFFFF" w:themeFill="background1"/>
        <w:tblLayout w:type="fixed"/>
        <w:tblCellMar>
          <w:top w:w="0" w:type="dxa"/>
          <w:left w:w="108" w:type="dxa"/>
          <w:bottom w:w="0" w:type="dxa"/>
          <w:right w:w="108" w:type="dxa"/>
        </w:tblCellMar>
      </w:tblPr>
      <w:tblGrid>
        <w:gridCol w:w="550"/>
        <w:gridCol w:w="2248"/>
        <w:gridCol w:w="845"/>
        <w:gridCol w:w="1038"/>
        <w:gridCol w:w="861"/>
        <w:gridCol w:w="1022"/>
        <w:gridCol w:w="2952"/>
      </w:tblGrid>
      <w:tr>
        <w:tblPrEx>
          <w:shd w:val="clear" w:color="auto" w:fill="FFFFFF" w:themeFill="background1"/>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22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2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FFFFFF" w:themeFill="background1"/>
          <w:tblCellMar>
            <w:top w:w="0" w:type="dxa"/>
            <w:left w:w="108" w:type="dxa"/>
            <w:bottom w:w="0" w:type="dxa"/>
            <w:right w:w="108" w:type="dxa"/>
          </w:tblCellMar>
        </w:tblPrEx>
        <w:trPr>
          <w:trHeight w:val="1260" w:hRule="atLeast"/>
          <w:hidden/>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22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主要道路清扫保洁员</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54</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12小时保洁， 5：</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0</w:t>
            </w: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0--11:00；12:00-18：00，由2个保洁员轮流清扫</w:t>
            </w:r>
          </w:p>
        </w:tc>
      </w:tr>
      <w:tr>
        <w:tblPrEx>
          <w:tblCellMar>
            <w:top w:w="0" w:type="dxa"/>
            <w:left w:w="108" w:type="dxa"/>
            <w:bottom w:w="0" w:type="dxa"/>
            <w:right w:w="108" w:type="dxa"/>
          </w:tblCellMar>
        </w:tblPrEx>
        <w:trPr>
          <w:trHeight w:val="1560" w:hRule="atLeas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次要道路清扫保洁员</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8小时保洁，保洁时间为6：00--11：00；14：00--17：00；由1个保洁员负责清扫</w:t>
            </w:r>
          </w:p>
        </w:tc>
      </w:tr>
      <w:tr>
        <w:tblPrEx>
          <w:shd w:val="clear" w:color="auto" w:fill="FFFFFF" w:themeFill="background1"/>
          <w:tblCellMar>
            <w:top w:w="0" w:type="dxa"/>
            <w:left w:w="108" w:type="dxa"/>
            <w:bottom w:w="0" w:type="dxa"/>
            <w:right w:w="108" w:type="dxa"/>
          </w:tblCellMar>
        </w:tblPrEx>
        <w:trPr>
          <w:trHeight w:val="600"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22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94</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tblCellMar>
            <w:top w:w="0" w:type="dxa"/>
            <w:left w:w="108" w:type="dxa"/>
            <w:bottom w:w="0" w:type="dxa"/>
            <w:right w:w="108" w:type="dxa"/>
          </w:tblCellMar>
        </w:tblPrEx>
        <w:trPr>
          <w:trHeight w:val="695"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22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94</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auto"/>
          <w:tblCellMar>
            <w:top w:w="0" w:type="dxa"/>
            <w:left w:w="108" w:type="dxa"/>
            <w:bottom w:w="0" w:type="dxa"/>
            <w:right w:w="108" w:type="dxa"/>
          </w:tblCellMar>
        </w:tblPrEx>
        <w:trPr>
          <w:trHeight w:val="673" w:hRule="atLeast"/>
          <w:hidden/>
        </w:trPr>
        <w:tc>
          <w:tcPr>
            <w:tcW w:w="5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3.35个行政村村内保洁</w:t>
      </w:r>
    </w:p>
    <w:tbl>
      <w:tblPr>
        <w:tblStyle w:val="46"/>
        <w:tblW w:w="9510" w:type="dxa"/>
        <w:tblInd w:w="98" w:type="dxa"/>
        <w:shd w:val="clear" w:color="auto" w:fill="auto"/>
        <w:tblLayout w:type="autofit"/>
        <w:tblCellMar>
          <w:top w:w="0" w:type="dxa"/>
          <w:left w:w="108" w:type="dxa"/>
          <w:bottom w:w="0" w:type="dxa"/>
          <w:right w:w="108" w:type="dxa"/>
        </w:tblCellMar>
      </w:tblPr>
      <w:tblGrid>
        <w:gridCol w:w="550"/>
        <w:gridCol w:w="2232"/>
        <w:gridCol w:w="861"/>
        <w:gridCol w:w="1022"/>
        <w:gridCol w:w="877"/>
        <w:gridCol w:w="1022"/>
        <w:gridCol w:w="2946"/>
      </w:tblGrid>
      <w:tr>
        <w:tblPrEx>
          <w:shd w:val="clear" w:color="auto" w:fill="auto"/>
          <w:tblCellMar>
            <w:top w:w="0" w:type="dxa"/>
            <w:left w:w="108" w:type="dxa"/>
            <w:bottom w:w="0" w:type="dxa"/>
            <w:right w:w="108" w:type="dxa"/>
          </w:tblCellMar>
        </w:tblPrEx>
        <w:trPr>
          <w:trHeight w:val="560" w:hRule="atLeast"/>
          <w:hidden/>
        </w:trPr>
        <w:tc>
          <w:tcPr>
            <w:tcW w:w="550"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560" w:hRule="atLeast"/>
          <w:hidden/>
        </w:trPr>
        <w:tc>
          <w:tcPr>
            <w:tcW w:w="550"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村内保洁人员</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166</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631"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2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166</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shd w:val="clear" w:color="auto" w:fill="auto"/>
        </w:tblPrEx>
        <w:trPr>
          <w:trHeight w:val="600"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166</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auto"/>
          <w:tblCellMar>
            <w:top w:w="0" w:type="dxa"/>
            <w:left w:w="108" w:type="dxa"/>
            <w:bottom w:w="0" w:type="dxa"/>
            <w:right w:w="108" w:type="dxa"/>
          </w:tblCellMar>
        </w:tblPrEx>
        <w:trPr>
          <w:trHeight w:val="577" w:hRule="atLeast"/>
          <w:hidden/>
        </w:trPr>
        <w:tc>
          <w:tcPr>
            <w:tcW w:w="5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bl>
    <w:p>
      <w:pPr>
        <w:snapToGrid w:val="0"/>
        <w:jc w:val="center"/>
        <w:rPr>
          <w:rFonts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4.公厕保洁</w:t>
      </w:r>
    </w:p>
    <w:tbl>
      <w:tblPr>
        <w:tblStyle w:val="46"/>
        <w:tblW w:w="9516" w:type="dxa"/>
        <w:tblInd w:w="98" w:type="dxa"/>
        <w:shd w:val="clear" w:color="auto" w:fill="auto"/>
        <w:tblLayout w:type="autofit"/>
        <w:tblCellMar>
          <w:top w:w="0" w:type="dxa"/>
          <w:left w:w="108" w:type="dxa"/>
          <w:bottom w:w="0" w:type="dxa"/>
          <w:right w:w="108" w:type="dxa"/>
        </w:tblCellMar>
      </w:tblPr>
      <w:tblGrid>
        <w:gridCol w:w="550"/>
        <w:gridCol w:w="2232"/>
        <w:gridCol w:w="861"/>
        <w:gridCol w:w="1006"/>
        <w:gridCol w:w="893"/>
        <w:gridCol w:w="1022"/>
        <w:gridCol w:w="2946"/>
        <w:gridCol w:w="6"/>
      </w:tblGrid>
      <w:tr>
        <w:tblPrEx>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bookmarkStart w:id="361" w:name="_Toc26611311"/>
            <w:bookmarkStart w:id="362" w:name="_Toc26359240"/>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公厕保洁员</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9个公厕，8小时保洁</w:t>
            </w:r>
          </w:p>
        </w:tc>
      </w:tr>
      <w:tr>
        <w:tblPrEx>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shd w:val="clear" w:color="auto" w:fill="auto"/>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auto"/>
          <w:tblCellMar>
            <w:top w:w="0" w:type="dxa"/>
            <w:left w:w="108" w:type="dxa"/>
            <w:bottom w:w="0" w:type="dxa"/>
            <w:right w:w="108" w:type="dxa"/>
          </w:tblCellMar>
        </w:tblPrEx>
        <w:trPr>
          <w:gridAfter w:val="1"/>
          <w:wAfter w:w="6" w:type="dxa"/>
          <w:trHeight w:val="402" w:hRule="atLeast"/>
          <w:hidden/>
        </w:trPr>
        <w:tc>
          <w:tcPr>
            <w:tcW w:w="5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5.垃圾桶清洗</w:t>
      </w:r>
    </w:p>
    <w:tbl>
      <w:tblPr>
        <w:tblStyle w:val="46"/>
        <w:tblW w:w="9510" w:type="dxa"/>
        <w:tblInd w:w="96" w:type="dxa"/>
        <w:shd w:val="clear" w:color="auto" w:fill="auto"/>
        <w:tblLayout w:type="autofit"/>
        <w:tblCellMar>
          <w:top w:w="0" w:type="dxa"/>
          <w:left w:w="108" w:type="dxa"/>
          <w:bottom w:w="0" w:type="dxa"/>
          <w:right w:w="108" w:type="dxa"/>
        </w:tblCellMar>
      </w:tblPr>
      <w:tblGrid>
        <w:gridCol w:w="550"/>
        <w:gridCol w:w="2232"/>
        <w:gridCol w:w="845"/>
        <w:gridCol w:w="1022"/>
        <w:gridCol w:w="893"/>
        <w:gridCol w:w="1022"/>
        <w:gridCol w:w="2946"/>
      </w:tblGrid>
      <w:tr>
        <w:tblPrEx>
          <w:shd w:val="clear" w:color="auto" w:fill="auto"/>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680" w:hRule="exact"/>
          <w:hidden/>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洗桶人员</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680" w:hRule="exact"/>
          <w:hidden/>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小型冲洗车运行费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18"/>
                <w:szCs w:val="18"/>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18"/>
                <w:szCs w:val="18"/>
                <w:highlight w:val="none"/>
                <w:u w:val="none"/>
                <w:lang w:val="en-US" w:eastAsia="zh-CN" w:bidi="ar"/>
              </w:rPr>
              <w:t>包含维修费及折旧费</w:t>
            </w:r>
          </w:p>
        </w:tc>
      </w:tr>
      <w:tr>
        <w:tblPrEx>
          <w:tblCellMar>
            <w:top w:w="0" w:type="dxa"/>
            <w:left w:w="108" w:type="dxa"/>
            <w:bottom w:w="0" w:type="dxa"/>
            <w:right w:w="108" w:type="dxa"/>
          </w:tblCellMar>
        </w:tblPrEx>
        <w:trPr>
          <w:trHeight w:val="680" w:hRule="exac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tblCellMar>
            <w:top w:w="0" w:type="dxa"/>
            <w:left w:w="108" w:type="dxa"/>
            <w:bottom w:w="0" w:type="dxa"/>
            <w:right w:w="108" w:type="dxa"/>
          </w:tblCellMar>
        </w:tblPrEx>
        <w:trPr>
          <w:trHeight w:val="680" w:hRule="exac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auto"/>
          <w:tblCellMar>
            <w:top w:w="0" w:type="dxa"/>
            <w:left w:w="108" w:type="dxa"/>
            <w:bottom w:w="0" w:type="dxa"/>
            <w:right w:w="108" w:type="dxa"/>
          </w:tblCellMar>
        </w:tblPrEx>
        <w:trPr>
          <w:trHeight w:val="680" w:hRule="exact"/>
          <w:hidden/>
        </w:trPr>
        <w:tc>
          <w:tcPr>
            <w:tcW w:w="5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6.35个行政村及集镇垃圾上门收集</w:t>
      </w:r>
    </w:p>
    <w:tbl>
      <w:tblPr>
        <w:tblStyle w:val="46"/>
        <w:tblW w:w="9510" w:type="dxa"/>
        <w:tblInd w:w="98" w:type="dxa"/>
        <w:shd w:val="clear" w:color="auto" w:fill="auto"/>
        <w:tblLayout w:type="autofit"/>
        <w:tblCellMar>
          <w:top w:w="0" w:type="dxa"/>
          <w:left w:w="108" w:type="dxa"/>
          <w:bottom w:w="0" w:type="dxa"/>
          <w:right w:w="108" w:type="dxa"/>
        </w:tblCellMar>
      </w:tblPr>
      <w:tblGrid>
        <w:gridCol w:w="550"/>
        <w:gridCol w:w="894"/>
        <w:gridCol w:w="2267"/>
        <w:gridCol w:w="989"/>
        <w:gridCol w:w="989"/>
        <w:gridCol w:w="990"/>
        <w:gridCol w:w="989"/>
        <w:gridCol w:w="1842"/>
      </w:tblGrid>
      <w:tr>
        <w:tblPrEx>
          <w:shd w:val="clear" w:color="auto" w:fill="auto"/>
          <w:tblCellMar>
            <w:top w:w="0" w:type="dxa"/>
            <w:left w:w="108" w:type="dxa"/>
            <w:bottom w:w="0" w:type="dxa"/>
            <w:right w:w="108" w:type="dxa"/>
          </w:tblCellMar>
        </w:tblPrEx>
        <w:trPr>
          <w:trHeight w:val="402"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1400" w:hRule="atLeast"/>
          <w:hidden/>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电动三轮两桶车</w:t>
            </w:r>
          </w:p>
        </w:tc>
        <w:tc>
          <w:tcPr>
            <w:tcW w:w="22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电动三轮两桶车-人员</w:t>
            </w: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9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1.其中：村内上门收集人员152人，道路垃圾桶收集人员8人。</w:t>
            </w:r>
          </w:p>
        </w:tc>
      </w:tr>
      <w:tr>
        <w:tblPrEx>
          <w:shd w:val="clear" w:color="auto" w:fill="auto"/>
          <w:tblCellMar>
            <w:top w:w="0" w:type="dxa"/>
            <w:left w:w="108" w:type="dxa"/>
            <w:bottom w:w="0" w:type="dxa"/>
            <w:right w:w="108" w:type="dxa"/>
          </w:tblCellMar>
        </w:tblPrEx>
        <w:trPr>
          <w:trHeight w:val="1602" w:hRule="atLeast"/>
          <w:hidden/>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电动两桶垃圾收集车-运行费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含更换电瓶</w:t>
            </w:r>
          </w:p>
        </w:tc>
      </w:tr>
      <w:tr>
        <w:tblPrEx>
          <w:shd w:val="clear" w:color="auto" w:fill="auto"/>
          <w:tblCellMar>
            <w:top w:w="0" w:type="dxa"/>
            <w:left w:w="108" w:type="dxa"/>
            <w:bottom w:w="0" w:type="dxa"/>
            <w:right w:w="108" w:type="dxa"/>
          </w:tblCellMar>
        </w:tblPrEx>
        <w:trPr>
          <w:trHeight w:val="1002" w:hRule="atLeast"/>
          <w:hidden/>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电动两桶垃圾收集车-维修费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含折旧费</w:t>
            </w:r>
          </w:p>
        </w:tc>
      </w:tr>
      <w:tr>
        <w:tblPrEx>
          <w:shd w:val="clear" w:color="auto" w:fill="auto"/>
          <w:tblCellMar>
            <w:top w:w="0" w:type="dxa"/>
            <w:left w:w="108" w:type="dxa"/>
            <w:bottom w:w="0" w:type="dxa"/>
            <w:right w:w="108" w:type="dxa"/>
          </w:tblCellMar>
        </w:tblPrEx>
        <w:trPr>
          <w:trHeight w:val="711"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shd w:val="clear" w:color="auto" w:fill="auto"/>
          <w:tblCellMar>
            <w:top w:w="0" w:type="dxa"/>
            <w:left w:w="108" w:type="dxa"/>
            <w:bottom w:w="0" w:type="dxa"/>
            <w:right w:w="108" w:type="dxa"/>
          </w:tblCellMar>
        </w:tblPrEx>
        <w:trPr>
          <w:trHeight w:val="807" w:hRule="atLeast"/>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160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tblCellMar>
            <w:top w:w="0" w:type="dxa"/>
            <w:left w:w="108" w:type="dxa"/>
            <w:bottom w:w="0" w:type="dxa"/>
            <w:right w:w="108" w:type="dxa"/>
          </w:tblCellMar>
        </w:tblPrEx>
        <w:trPr>
          <w:trHeight w:val="402" w:hRule="atLeast"/>
          <w:hidden/>
        </w:trPr>
        <w:tc>
          <w:tcPr>
            <w:tcW w:w="667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7.大件垃圾及工业垃圾清运</w:t>
      </w:r>
    </w:p>
    <w:tbl>
      <w:tblPr>
        <w:tblStyle w:val="46"/>
        <w:tblW w:w="10090" w:type="dxa"/>
        <w:jc w:val="center"/>
        <w:shd w:val="clear" w:color="auto" w:fill="auto"/>
        <w:tblLayout w:type="autofit"/>
        <w:tblCellMar>
          <w:top w:w="0" w:type="dxa"/>
          <w:left w:w="108" w:type="dxa"/>
          <w:bottom w:w="0" w:type="dxa"/>
          <w:right w:w="108" w:type="dxa"/>
        </w:tblCellMar>
      </w:tblPr>
      <w:tblGrid>
        <w:gridCol w:w="656"/>
        <w:gridCol w:w="883"/>
        <w:gridCol w:w="2861"/>
        <w:gridCol w:w="833"/>
        <w:gridCol w:w="979"/>
        <w:gridCol w:w="979"/>
        <w:gridCol w:w="986"/>
        <w:gridCol w:w="1913"/>
      </w:tblGrid>
      <w:tr>
        <w:tblPrEx>
          <w:shd w:val="clear" w:color="auto" w:fill="auto"/>
          <w:tblCellMar>
            <w:top w:w="0" w:type="dxa"/>
            <w:left w:w="108" w:type="dxa"/>
            <w:bottom w:w="0" w:type="dxa"/>
            <w:right w:w="108" w:type="dxa"/>
          </w:tblCellMar>
        </w:tblPrEx>
        <w:trPr>
          <w:trHeight w:val="402" w:hRule="atLeast"/>
          <w:jc w:val="center"/>
          <w:hidden/>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1020" w:hRule="exact"/>
          <w:jc w:val="center"/>
          <w:hidden/>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883"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大件垃圾清运车驾驶员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大件垃圾清运车助工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大件垃圾清运车(3t)油耗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大件垃圾清运车(3t)保险费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包括交强险、商业险、第三者责任险（不少于200万）</w:t>
            </w:r>
          </w:p>
        </w:tc>
      </w:tr>
      <w:tr>
        <w:tblPrEx>
          <w:shd w:val="clear" w:color="auto" w:fill="auto"/>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大件垃圾清运车(3t)维修费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大件垃圾清运车(3t)折旧费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15000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按车价9万，6年折旧</w:t>
            </w: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，不得下浮</w:t>
            </w:r>
          </w:p>
        </w:tc>
      </w:tr>
      <w:tr>
        <w:tblPrEx>
          <w:shd w:val="clear" w:color="auto" w:fill="auto"/>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铲车</w:t>
            </w:r>
          </w:p>
        </w:tc>
        <w:tc>
          <w:tcPr>
            <w:tcW w:w="2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铲车驾驶员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CellMar>
            <w:top w:w="0" w:type="dxa"/>
            <w:left w:w="108" w:type="dxa"/>
            <w:bottom w:w="0" w:type="dxa"/>
            <w:right w:w="108" w:type="dxa"/>
          </w:tblCellMar>
        </w:tblPrEx>
        <w:trPr>
          <w:trHeight w:val="1020" w:hRule="exac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铲车运行费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含维修费及折旧费</w:t>
            </w:r>
          </w:p>
        </w:tc>
      </w:tr>
      <w:tr>
        <w:tblPrEx>
          <w:tblCellMar>
            <w:top w:w="0" w:type="dxa"/>
            <w:left w:w="108" w:type="dxa"/>
            <w:bottom w:w="0" w:type="dxa"/>
            <w:right w:w="108" w:type="dxa"/>
          </w:tblCellMar>
        </w:tblPrEx>
        <w:trPr>
          <w:trHeight w:val="1020" w:hRule="exac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tblCellMar>
            <w:top w:w="0" w:type="dxa"/>
            <w:left w:w="108" w:type="dxa"/>
            <w:bottom w:w="0" w:type="dxa"/>
            <w:right w:w="108" w:type="dxa"/>
          </w:tblCellMar>
        </w:tblPrEx>
        <w:trPr>
          <w:trHeight w:val="1020" w:hRule="exac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tblCellMar>
            <w:top w:w="0" w:type="dxa"/>
            <w:left w:w="108" w:type="dxa"/>
            <w:bottom w:w="0" w:type="dxa"/>
            <w:right w:w="108" w:type="dxa"/>
          </w:tblCellMar>
        </w:tblPrEx>
        <w:trPr>
          <w:trHeight w:val="1020" w:hRule="exact"/>
          <w:jc w:val="center"/>
          <w:hidden/>
        </w:trPr>
        <w:tc>
          <w:tcPr>
            <w:tcW w:w="71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8.四轮八桶车转运</w:t>
      </w:r>
    </w:p>
    <w:tbl>
      <w:tblPr>
        <w:tblStyle w:val="46"/>
        <w:tblW w:w="9840" w:type="dxa"/>
        <w:jc w:val="center"/>
        <w:shd w:val="clear" w:color="auto" w:fill="auto"/>
        <w:tblLayout w:type="autofit"/>
        <w:tblCellMar>
          <w:top w:w="0" w:type="dxa"/>
          <w:left w:w="108" w:type="dxa"/>
          <w:bottom w:w="0" w:type="dxa"/>
          <w:right w:w="108" w:type="dxa"/>
        </w:tblCellMar>
      </w:tblPr>
      <w:tblGrid>
        <w:gridCol w:w="550"/>
        <w:gridCol w:w="3436"/>
        <w:gridCol w:w="989"/>
        <w:gridCol w:w="989"/>
        <w:gridCol w:w="989"/>
        <w:gridCol w:w="1044"/>
        <w:gridCol w:w="1843"/>
      </w:tblGrid>
      <w:tr>
        <w:tblPrEx>
          <w:tblCellMar>
            <w:top w:w="0" w:type="dxa"/>
            <w:left w:w="108" w:type="dxa"/>
            <w:bottom w:w="0" w:type="dxa"/>
            <w:right w:w="108" w:type="dxa"/>
          </w:tblCellMar>
        </w:tblPrEx>
        <w:trPr>
          <w:trHeight w:val="402" w:hRule="atLeast"/>
          <w:jc w:val="center"/>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1302" w:hRule="atLeast"/>
          <w:jc w:val="center"/>
          <w:hidden/>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汽油四轮八桶垃圾收集车-驾驶员</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1302" w:hRule="atLeas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汽油四轮八桶垃圾收集车-助工</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900" w:hRule="atLeas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汽油四轮八桶垃圾收集车-运行费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1002" w:hRule="atLeas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汽油四轮八桶垃圾收集车-保险费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包括交强险、商业险、第三者责任险（不少于200万）</w:t>
            </w:r>
          </w:p>
        </w:tc>
      </w:tr>
      <w:tr>
        <w:tblPrEx>
          <w:shd w:val="clear" w:color="auto" w:fill="auto"/>
          <w:tblCellMar>
            <w:top w:w="0" w:type="dxa"/>
            <w:left w:w="108" w:type="dxa"/>
            <w:bottom w:w="0" w:type="dxa"/>
            <w:right w:w="108" w:type="dxa"/>
          </w:tblCellMar>
        </w:tblPrEx>
        <w:trPr>
          <w:trHeight w:val="903" w:hRule="atLeas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汽油四轮八桶垃圾收集车-维修费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auto"/>
          <w:tblCellMar>
            <w:top w:w="0" w:type="dxa"/>
            <w:left w:w="108" w:type="dxa"/>
            <w:bottom w:w="0" w:type="dxa"/>
            <w:right w:w="108" w:type="dxa"/>
          </w:tblCellMar>
        </w:tblPrEx>
        <w:trPr>
          <w:trHeight w:val="822" w:hRule="atLeast"/>
          <w:jc w:val="center"/>
          <w:hidden/>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汽油四轮八桶垃圾收集车-折旧费</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6年折旧</w:t>
            </w:r>
          </w:p>
        </w:tc>
      </w:tr>
      <w:tr>
        <w:tblPrEx>
          <w:shd w:val="clear" w:color="auto" w:fill="auto"/>
          <w:tblCellMar>
            <w:top w:w="0" w:type="dxa"/>
            <w:left w:w="108" w:type="dxa"/>
            <w:bottom w:w="0" w:type="dxa"/>
            <w:right w:w="108" w:type="dxa"/>
          </w:tblCellMar>
        </w:tblPrEx>
        <w:trPr>
          <w:trHeight w:val="743"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shd w:val="clear" w:color="auto" w:fill="auto"/>
          <w:tblCellMar>
            <w:top w:w="0" w:type="dxa"/>
            <w:left w:w="108" w:type="dxa"/>
            <w:bottom w:w="0" w:type="dxa"/>
            <w:right w:w="108" w:type="dxa"/>
          </w:tblCellMar>
        </w:tblPrEx>
        <w:trPr>
          <w:trHeight w:val="711" w:hRule="atLeast"/>
          <w:jc w:val="center"/>
          <w:hidden/>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auto"/>
          <w:tblCellMar>
            <w:top w:w="0" w:type="dxa"/>
            <w:left w:w="108" w:type="dxa"/>
            <w:bottom w:w="0" w:type="dxa"/>
            <w:right w:w="108" w:type="dxa"/>
          </w:tblCellMar>
        </w:tblPrEx>
        <w:trPr>
          <w:trHeight w:val="705" w:hRule="atLeast"/>
          <w:jc w:val="center"/>
          <w:hidden/>
        </w:trPr>
        <w:tc>
          <w:tcPr>
            <w:tcW w:w="69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pStyle w:val="2"/>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pStyle w:val="3"/>
        <w:rPr>
          <w:rFonts w:hint="eastAsia"/>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9.压缩车清运</w:t>
      </w:r>
    </w:p>
    <w:tbl>
      <w:tblPr>
        <w:tblStyle w:val="46"/>
        <w:tblW w:w="9997" w:type="dxa"/>
        <w:jc w:val="center"/>
        <w:shd w:val="clear" w:color="auto" w:fill="FFFFFF" w:themeFill="background1"/>
        <w:tblLayout w:type="fixed"/>
        <w:tblCellMar>
          <w:top w:w="0" w:type="dxa"/>
          <w:left w:w="108" w:type="dxa"/>
          <w:bottom w:w="0" w:type="dxa"/>
          <w:right w:w="108" w:type="dxa"/>
        </w:tblCellMar>
      </w:tblPr>
      <w:tblGrid>
        <w:gridCol w:w="595"/>
        <w:gridCol w:w="925"/>
        <w:gridCol w:w="3616"/>
        <w:gridCol w:w="750"/>
        <w:gridCol w:w="846"/>
        <w:gridCol w:w="706"/>
        <w:gridCol w:w="912"/>
        <w:gridCol w:w="1647"/>
      </w:tblGrid>
      <w:tr>
        <w:tblPrEx>
          <w:tblCellMar>
            <w:top w:w="0" w:type="dxa"/>
            <w:left w:w="108" w:type="dxa"/>
            <w:bottom w:w="0" w:type="dxa"/>
            <w:right w:w="108" w:type="dxa"/>
          </w:tblCellMar>
        </w:tblPrEx>
        <w:trPr>
          <w:trHeight w:val="613" w:hRule="atLeast"/>
          <w:jc w:val="center"/>
          <w:hidden/>
        </w:trPr>
        <w:tc>
          <w:tcPr>
            <w:tcW w:w="5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454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595"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925"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w:t>
            </w: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总质量15吨及以上餐厨车-驾驶员</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总质量15吨及以上餐厨车-助工</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总质量15吨及以上餐厨车-燃油费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FFFFFF" w:themeFill="background1"/>
          <w:tblCellMar>
            <w:top w:w="0" w:type="dxa"/>
            <w:left w:w="108" w:type="dxa"/>
            <w:bottom w:w="0" w:type="dxa"/>
            <w:right w:w="108" w:type="dxa"/>
          </w:tblCellMar>
        </w:tblPrEx>
        <w:trPr>
          <w:trHeight w:val="1293"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包括交强险、商业险、第三者责任险（不少于200万）</w:t>
            </w: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总质量15吨及以上餐厨车-维修费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总质量15吨及以上餐厨车-折旧费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五</w:t>
            </w: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年折旧</w:t>
            </w: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595"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925"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w:t>
            </w: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总质量18吨垃圾压缩车-驾驶员</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CellMar>
            <w:top w:w="0" w:type="dxa"/>
            <w:left w:w="108" w:type="dxa"/>
            <w:bottom w:w="0" w:type="dxa"/>
            <w:right w:w="108" w:type="dxa"/>
          </w:tblCellMar>
        </w:tblPrEx>
        <w:trPr>
          <w:trHeight w:val="690"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总质量18吨垃圾压缩车-助工</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CellMar>
            <w:top w:w="0" w:type="dxa"/>
            <w:left w:w="108" w:type="dxa"/>
            <w:bottom w:w="0" w:type="dxa"/>
            <w:right w:w="108" w:type="dxa"/>
          </w:tblCellMar>
        </w:tblPrEx>
        <w:trPr>
          <w:trHeight w:val="690"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总质量18吨垃圾压缩车-燃油费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CellMar>
            <w:top w:w="0" w:type="dxa"/>
            <w:left w:w="108" w:type="dxa"/>
            <w:bottom w:w="0" w:type="dxa"/>
            <w:right w:w="108" w:type="dxa"/>
          </w:tblCellMar>
        </w:tblPrEx>
        <w:trPr>
          <w:trHeight w:val="1223"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包括交强险、商业险、第三者责任险（不少于200万）</w:t>
            </w:r>
          </w:p>
        </w:tc>
      </w:tr>
      <w:tr>
        <w:tblPrEx>
          <w:tblCellMar>
            <w:top w:w="0" w:type="dxa"/>
            <w:left w:w="108" w:type="dxa"/>
            <w:bottom w:w="0" w:type="dxa"/>
            <w:right w:w="108" w:type="dxa"/>
          </w:tblCellMar>
        </w:tblPrEx>
        <w:trPr>
          <w:trHeight w:val="673"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总质量18吨垃圾压缩车-维修费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r>
        <w:tblPrEx>
          <w:tblCellMar>
            <w:top w:w="0" w:type="dxa"/>
            <w:left w:w="108" w:type="dxa"/>
            <w:bottom w:w="0" w:type="dxa"/>
            <w:right w:w="108" w:type="dxa"/>
          </w:tblCellMar>
        </w:tblPrEx>
        <w:trPr>
          <w:trHeight w:val="623" w:hRule="exact"/>
          <w:jc w:val="center"/>
          <w:hidden/>
        </w:trPr>
        <w:tc>
          <w:tcPr>
            <w:tcW w:w="595"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25"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总质量18吨垃圾压缩车-折旧费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五</w:t>
            </w: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年折旧</w:t>
            </w:r>
          </w:p>
        </w:tc>
      </w:tr>
      <w:tr>
        <w:tblPrEx>
          <w:shd w:val="clear" w:color="auto" w:fill="FFFFFF" w:themeFill="background1"/>
          <w:tblCellMar>
            <w:top w:w="0" w:type="dxa"/>
            <w:left w:w="108" w:type="dxa"/>
            <w:bottom w:w="0" w:type="dxa"/>
            <w:right w:w="108" w:type="dxa"/>
          </w:tblCellMar>
        </w:tblPrEx>
        <w:trPr>
          <w:trHeight w:val="729" w:hRule="exact"/>
          <w:jc w:val="center"/>
          <w:hidden/>
        </w:trPr>
        <w:tc>
          <w:tcPr>
            <w:tcW w:w="5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454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shd w:val="clear" w:color="auto" w:fill="FFFFFF" w:themeFill="background1"/>
          <w:tblCellMar>
            <w:top w:w="0" w:type="dxa"/>
            <w:left w:w="108" w:type="dxa"/>
            <w:bottom w:w="0" w:type="dxa"/>
            <w:right w:w="108" w:type="dxa"/>
          </w:tblCellMar>
        </w:tblPrEx>
        <w:trPr>
          <w:trHeight w:val="1026" w:hRule="exact"/>
          <w:jc w:val="center"/>
          <w:hidden/>
        </w:trPr>
        <w:tc>
          <w:tcPr>
            <w:tcW w:w="5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454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70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18</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FFFFFF" w:themeFill="background1"/>
          <w:tblCellMar>
            <w:top w:w="0" w:type="dxa"/>
            <w:left w:w="108" w:type="dxa"/>
            <w:bottom w:w="0" w:type="dxa"/>
            <w:right w:w="108" w:type="dxa"/>
          </w:tblCellMar>
        </w:tblPrEx>
        <w:trPr>
          <w:trHeight w:val="850" w:hRule="exact"/>
          <w:jc w:val="center"/>
          <w:hidden/>
        </w:trPr>
        <w:tc>
          <w:tcPr>
            <w:tcW w:w="743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9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p>
        </w:tc>
        <w:tc>
          <w:tcPr>
            <w:tcW w:w="16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bl>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p>
    <w:p>
      <w:pPr>
        <w:snapToGrid w:val="0"/>
        <w:jc w:val="cente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pPr>
      <w:r>
        <w:rPr>
          <w:rFonts w:hint="eastAsia" w:ascii="宋体" w:hAnsi="宋体" w:cs="宋体"/>
          <w:b/>
          <w:caps w:val="0"/>
          <w:smallCaps w:val="0"/>
          <w:outline w:val="0"/>
          <w:shadow w:val="0"/>
          <w:emboss w:val="0"/>
          <w:imprint w:val="0"/>
          <w:vanish w:val="0"/>
          <w:color w:val="000000" w:themeColor="text1"/>
          <w:spacing w:val="0"/>
          <w:sz w:val="30"/>
          <w:szCs w:val="30"/>
          <w:highlight w:val="none"/>
          <w14:textFill>
            <w14:solidFill>
              <w14:schemeClr w14:val="tx1"/>
            </w14:solidFill>
          </w14:textFill>
        </w:rPr>
        <w:t>10.其他保洁</w:t>
      </w:r>
    </w:p>
    <w:tbl>
      <w:tblPr>
        <w:tblStyle w:val="46"/>
        <w:tblW w:w="9835" w:type="dxa"/>
        <w:jc w:val="center"/>
        <w:shd w:val="clear" w:color="auto" w:fill="auto"/>
        <w:tblLayout w:type="fixed"/>
        <w:tblCellMar>
          <w:top w:w="0" w:type="dxa"/>
          <w:left w:w="108" w:type="dxa"/>
          <w:bottom w:w="0" w:type="dxa"/>
          <w:right w:w="108" w:type="dxa"/>
        </w:tblCellMar>
      </w:tblPr>
      <w:tblGrid>
        <w:gridCol w:w="550"/>
        <w:gridCol w:w="3428"/>
        <w:gridCol w:w="990"/>
        <w:gridCol w:w="989"/>
        <w:gridCol w:w="990"/>
        <w:gridCol w:w="1053"/>
        <w:gridCol w:w="1835"/>
      </w:tblGrid>
      <w:tr>
        <w:tblPrEx>
          <w:shd w:val="clear" w:color="auto" w:fill="auto"/>
          <w:tblCellMar>
            <w:top w:w="0" w:type="dxa"/>
            <w:left w:w="108" w:type="dxa"/>
            <w:bottom w:w="0" w:type="dxa"/>
            <w:right w:w="108" w:type="dxa"/>
          </w:tblCellMar>
        </w:tblPrEx>
        <w:trPr>
          <w:trHeight w:val="402" w:hRule="atLeast"/>
          <w:jc w:val="center"/>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序号</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年总价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700" w:hRule="atLeast"/>
          <w:jc w:val="center"/>
          <w:hidden/>
        </w:trPr>
        <w:tc>
          <w:tcPr>
            <w:tcW w:w="5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一</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保洁员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12月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负责指定地点保洁工作</w:t>
            </w:r>
          </w:p>
        </w:tc>
      </w:tr>
      <w:tr>
        <w:tblPrEx>
          <w:shd w:val="clear" w:color="auto" w:fill="auto"/>
          <w:tblCellMar>
            <w:top w:w="0" w:type="dxa"/>
            <w:left w:w="108" w:type="dxa"/>
            <w:bottom w:w="0" w:type="dxa"/>
            <w:right w:w="108" w:type="dxa"/>
          </w:tblCellMar>
        </w:tblPrEx>
        <w:trPr>
          <w:trHeight w:val="543" w:hRule="atLeast"/>
          <w:jc w:val="center"/>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二</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劳保用品费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500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该项费用，不得下浮</w:t>
            </w:r>
          </w:p>
        </w:tc>
      </w:tr>
      <w:tr>
        <w:tblPrEx>
          <w:shd w:val="clear" w:color="auto" w:fill="auto"/>
          <w:tblCellMar>
            <w:top w:w="0" w:type="dxa"/>
            <w:left w:w="108" w:type="dxa"/>
            <w:bottom w:w="0" w:type="dxa"/>
            <w:right w:w="108" w:type="dxa"/>
          </w:tblCellMar>
        </w:tblPrEx>
        <w:trPr>
          <w:trHeight w:val="568" w:hRule="atLeast"/>
          <w:jc w:val="center"/>
          <w:hidden/>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三</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意外保险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sz w:val="22"/>
                <w:szCs w:val="22"/>
                <w:highlight w:val="none"/>
                <w:u w:val="none"/>
                <w:lang w:val="en-US" w:eastAsia="zh-CN"/>
              </w:rPr>
            </w:pPr>
            <w:r>
              <w:rPr>
                <w:rFonts w:hint="eastAsia" w:ascii="宋体" w:hAnsi="宋体" w:cs="宋体"/>
                <w:i w:val="0"/>
                <w:iCs w:val="0"/>
                <w:caps w:val="0"/>
                <w:smallCaps w:val="0"/>
                <w:outline w:val="0"/>
                <w:shadow w:val="0"/>
                <w:emboss w:val="0"/>
                <w:imprint w:val="0"/>
                <w:vanish w:val="0"/>
                <w:color w:val="000000"/>
                <w:spacing w:val="0"/>
                <w:sz w:val="22"/>
                <w:szCs w:val="22"/>
                <w:highlight w:val="none"/>
                <w:u w:val="none"/>
                <w:lang w:val="en-US" w:eastAsia="zh-CN"/>
              </w:rPr>
              <w:t>400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r>
              <w:rPr>
                <w:rFonts w:hint="eastAsia" w:ascii="宋体" w:hAnsi="宋体" w:cs="宋体"/>
                <w:i w:val="0"/>
                <w:iCs w:val="0"/>
                <w:caps w:val="0"/>
                <w:smallCaps w:val="0"/>
                <w:vanish w:val="0"/>
                <w:color w:val="000000"/>
                <w:spacing w:val="0"/>
                <w:kern w:val="0"/>
                <w:sz w:val="22"/>
                <w:szCs w:val="22"/>
                <w:highlight w:val="none"/>
                <w:u w:val="none"/>
                <w:lang w:val="en-US" w:eastAsia="zh-CN" w:bidi="ar"/>
              </w:rPr>
              <w:t>该项费用，不得浮动（保额</w:t>
            </w:r>
            <w:r>
              <w:rPr>
                <w:rFonts w:hint="eastAsia" w:ascii="宋体" w:hAnsi="宋体" w:eastAsia="宋体" w:cs="宋体"/>
                <w:i w:val="0"/>
                <w:iCs w:val="0"/>
                <w:caps w:val="0"/>
                <w:smallCaps w:val="0"/>
                <w:vanish w:val="0"/>
                <w:color w:val="000000"/>
                <w:spacing w:val="0"/>
                <w:kern w:val="0"/>
                <w:sz w:val="22"/>
                <w:szCs w:val="22"/>
                <w:highlight w:val="none"/>
                <w:u w:val="none"/>
                <w:lang w:val="en-US" w:eastAsia="zh-CN" w:bidi="ar"/>
              </w:rPr>
              <w:t>不少于200万</w:t>
            </w:r>
            <w:r>
              <w:rPr>
                <w:rFonts w:hint="eastAsia" w:ascii="宋体" w:hAnsi="宋体" w:cs="宋体"/>
                <w:i w:val="0"/>
                <w:iCs w:val="0"/>
                <w:caps w:val="0"/>
                <w:smallCaps w:val="0"/>
                <w:vanish w:val="0"/>
                <w:color w:val="000000"/>
                <w:spacing w:val="0"/>
                <w:kern w:val="0"/>
                <w:sz w:val="22"/>
                <w:szCs w:val="22"/>
                <w:highlight w:val="none"/>
                <w:u w:val="none"/>
                <w:lang w:val="en-US" w:eastAsia="zh-CN" w:bidi="ar"/>
              </w:rPr>
              <w:t>）</w:t>
            </w:r>
          </w:p>
        </w:tc>
      </w:tr>
      <w:tr>
        <w:tblPrEx>
          <w:shd w:val="clear" w:color="auto" w:fill="auto"/>
          <w:tblCellMar>
            <w:top w:w="0" w:type="dxa"/>
            <w:left w:w="108" w:type="dxa"/>
            <w:bottom w:w="0" w:type="dxa"/>
            <w:right w:w="108" w:type="dxa"/>
          </w:tblCellMar>
        </w:tblPrEx>
        <w:trPr>
          <w:trHeight w:val="402" w:hRule="atLeast"/>
          <w:jc w:val="center"/>
          <w:hidden/>
        </w:trPr>
        <w:tc>
          <w:tcPr>
            <w:tcW w:w="69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pPr>
            <w:r>
              <w:rPr>
                <w:rFonts w:hint="eastAsia" w:ascii="宋体" w:hAnsi="宋体" w:cs="宋体"/>
                <w:i w:val="0"/>
                <w:iCs w:val="0"/>
                <w:caps w:val="0"/>
                <w:smallCaps w:val="0"/>
                <w:outline w:val="0"/>
                <w:shadow w:val="0"/>
                <w:emboss w:val="0"/>
                <w:imprint w:val="0"/>
                <w:vanish w:val="0"/>
                <w:color w:val="000000"/>
                <w:spacing w:val="0"/>
                <w:kern w:val="0"/>
                <w:sz w:val="22"/>
                <w:szCs w:val="22"/>
                <w:highlight w:val="none"/>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smallCaps w:val="0"/>
                <w:outline w:val="0"/>
                <w:shadow w:val="0"/>
                <w:emboss w:val="0"/>
                <w:imprint w:val="0"/>
                <w:vanish w:val="0"/>
                <w:color w:val="000000"/>
                <w:spacing w:val="0"/>
                <w:sz w:val="22"/>
                <w:szCs w:val="22"/>
                <w:highlight w:val="none"/>
                <w:u w:val="none"/>
              </w:rPr>
            </w:pPr>
          </w:p>
        </w:tc>
      </w:tr>
    </w:tbl>
    <w:p>
      <w:pPr>
        <w:rPr>
          <w:rFonts w:ascii="宋体"/>
          <w:caps w:val="0"/>
          <w:smallCaps w:val="0"/>
          <w:outline w:val="0"/>
          <w:shadow w:val="0"/>
          <w:emboss w:val="0"/>
          <w:imprint w:val="0"/>
          <w:vanish w:val="0"/>
          <w:color w:val="000000" w:themeColor="text1"/>
          <w:spacing w:val="0"/>
          <w:szCs w:val="21"/>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Cs w:val="21"/>
          <w:highlight w:val="none"/>
          <w14:textFill>
            <w14:solidFill>
              <w14:schemeClr w14:val="tx1"/>
            </w14:solidFill>
          </w14:textFill>
        </w:rPr>
        <w:t>说明：</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备注：</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 xml:space="preserve">1.此表应按项目的明细情况列项填报,可根据实际情况在确保投标明细内容完整的前提下自行扩展，但不得改变本表基本格式。  </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2.报价要求：</w:t>
      </w:r>
      <w:r>
        <w:rPr>
          <w:rFonts w:hint="eastAsia" w:ascii="宋体" w:hAnsi="宋体"/>
          <w:b/>
          <w:bCs/>
          <w:caps w:val="0"/>
          <w:smallCaps w:val="0"/>
          <w:outline w:val="0"/>
          <w:shadow w:val="0"/>
          <w:emboss w:val="0"/>
          <w:imprint w:val="0"/>
          <w:vanish w:val="0"/>
          <w:color w:val="000000" w:themeColor="text1"/>
          <w:spacing w:val="0"/>
          <w:sz w:val="24"/>
          <w:highlight w:val="green"/>
          <w14:textFill>
            <w14:solidFill>
              <w14:schemeClr w14:val="tx1"/>
            </w14:solidFill>
          </w14:textFill>
        </w:rPr>
        <w:t>人员最低工资不得低于绍政发﹝2021﹞21号文件规定</w:t>
      </w:r>
      <w:r>
        <w:rPr>
          <w:rFonts w:hint="eastAsia" w:ascii="宋体" w:hAnsi="宋体"/>
          <w:caps w:val="0"/>
          <w:smallCaps w:val="0"/>
          <w:outline w:val="0"/>
          <w:shadow w:val="0"/>
          <w:emboss w:val="0"/>
          <w:imprint w:val="0"/>
          <w:vanish w:val="0"/>
          <w:color w:val="000000" w:themeColor="text1"/>
          <w:spacing w:val="0"/>
          <w:sz w:val="24"/>
          <w:highlight w:val="green"/>
          <w:lang w:eastAsia="zh-CN"/>
          <w14:textFill>
            <w14:solidFill>
              <w14:schemeClr w14:val="tx1"/>
            </w14:solidFill>
          </w14:textFill>
        </w:rPr>
        <w:t>，</w:t>
      </w: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投标人应充分考虑每年人工工资上涨、通货膨胀、节假日加班等各方面的因素，不得以任何理由额外要求增加费用；如有漏报项，视为包含在总报价中，采购人不予以支付。</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3.报价中不允许出现报价优惠等字样,投标总价合计金额应与明细报价汇总相等。</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投标人（盖章）：</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法定代表人（签字或盖章）：</w:t>
      </w:r>
    </w:p>
    <w:p>
      <w:pPr>
        <w:rPr>
          <w:rFonts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pPr>
      <w:r>
        <w:rPr>
          <w:rFonts w:hint="eastAsia" w:ascii="宋体" w:hAnsi="宋体"/>
          <w:caps w:val="0"/>
          <w:smallCaps w:val="0"/>
          <w:outline w:val="0"/>
          <w:shadow w:val="0"/>
          <w:emboss w:val="0"/>
          <w:imprint w:val="0"/>
          <w:vanish w:val="0"/>
          <w:color w:val="000000" w:themeColor="text1"/>
          <w:spacing w:val="0"/>
          <w:sz w:val="24"/>
          <w:highlight w:val="none"/>
          <w14:textFill>
            <w14:solidFill>
              <w14:schemeClr w14:val="tx1"/>
            </w14:solidFill>
          </w14:textFill>
        </w:rPr>
        <w:t>日    期：</w:t>
      </w:r>
    </w:p>
    <w:p>
      <w:pPr>
        <w:rPr>
          <w:caps w:val="0"/>
          <w:smallCaps w:val="0"/>
          <w:outline w:val="0"/>
          <w:shadow w:val="0"/>
          <w:emboss w:val="0"/>
          <w:imprint w:val="0"/>
          <w:vanish w:val="0"/>
          <w:color w:val="000000" w:themeColor="text1"/>
          <w:spacing w:val="0"/>
          <w:sz w:val="24"/>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2"/>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3"/>
        <w:ind w:firstLine="210"/>
        <w:rPr>
          <w:caps w:val="0"/>
          <w:smallCaps w:val="0"/>
          <w:outline w:val="0"/>
          <w:shadow w:val="0"/>
          <w:emboss w:val="0"/>
          <w:imprint w:val="0"/>
          <w:vanish w:val="0"/>
          <w:color w:val="000000" w:themeColor="text1"/>
          <w:spacing w:val="0"/>
          <w:highlight w:val="none"/>
          <w14:textFill>
            <w14:solidFill>
              <w14:schemeClr w14:val="tx1"/>
            </w14:solidFill>
          </w14:textFill>
        </w:rPr>
      </w:pPr>
    </w:p>
    <w:p>
      <w:pPr>
        <w:pStyle w:val="6"/>
        <w:spacing w:before="0" w:after="0"/>
        <w:ind w:left="0" w:firstLine="0"/>
        <w:rPr>
          <w:rFonts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pP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附件1</w:t>
      </w:r>
      <w:r>
        <w:rPr>
          <w:rFonts w:hint="eastAsia" w:ascii="宋体" w:hAnsi="宋体" w:cs="宋体"/>
          <w:caps w:val="0"/>
          <w:smallCaps w:val="0"/>
          <w:outline w:val="0"/>
          <w:shadow w:val="0"/>
          <w:emboss w:val="0"/>
          <w:imprint w:val="0"/>
          <w:vanish w:val="0"/>
          <w:color w:val="000000" w:themeColor="text1"/>
          <w:spacing w:val="0"/>
          <w:sz w:val="28"/>
          <w:szCs w:val="28"/>
          <w:highlight w:val="none"/>
          <w:lang w:val="en-US" w:eastAsia="zh-CN"/>
          <w14:textFill>
            <w14:solidFill>
              <w14:schemeClr w14:val="tx1"/>
            </w14:solidFill>
          </w14:textFill>
        </w:rPr>
        <w:t>5</w:t>
      </w:r>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w:t>
      </w:r>
      <w:bookmarkEnd w:id="361"/>
      <w:bookmarkEnd w:id="362"/>
      <w:r>
        <w:rPr>
          <w:rFonts w:hint="eastAsia" w:ascii="宋体" w:hAnsi="宋体" w:cs="宋体"/>
          <w:caps w:val="0"/>
          <w:smallCaps w:val="0"/>
          <w:outline w:val="0"/>
          <w:shadow w:val="0"/>
          <w:emboss w:val="0"/>
          <w:imprint w:val="0"/>
          <w:vanish w:val="0"/>
          <w:color w:val="000000" w:themeColor="text1"/>
          <w:spacing w:val="0"/>
          <w:sz w:val="28"/>
          <w:szCs w:val="28"/>
          <w:highlight w:val="none"/>
          <w14:textFill>
            <w14:solidFill>
              <w14:schemeClr w14:val="tx1"/>
            </w14:solidFill>
          </w14:textFill>
        </w:rPr>
        <w:t xml:space="preserve">                    </w:t>
      </w:r>
    </w:p>
    <w:p>
      <w:pPr>
        <w:numPr>
          <w:ilvl w:val="0"/>
          <w:numId w:val="18"/>
        </w:numPr>
        <w:snapToGrid w:val="0"/>
        <w:spacing w:line="600" w:lineRule="exact"/>
        <w:ind w:left="0" w:leftChars="0" w:firstLine="0" w:firstLineChars="0"/>
        <w:jc w:val="center"/>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中小企业声明函</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 （财库﹝2020﹞46 号）的规定，本公司（联合体）参加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采购活动，服务全部由符合政策要求的中小企业承接 。相关企业（含联合体中的中小企业、签订分包意向协议的中小企业）的具体情况如下：</w:t>
      </w:r>
    </w:p>
    <w:p>
      <w:pPr>
        <w:spacing w:line="5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 xml:space="preserve">           （企业名称）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 ，属于</w:t>
      </w:r>
      <w:r>
        <w:rPr>
          <w:rFonts w:hint="eastAsia" w:ascii="宋体" w:hAnsi="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rPr>
        <w:t xml:space="preserve"> ；</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pPr>
        <w:spacing w:line="500" w:lineRule="exact"/>
        <w:ind w:right="420" w:firstLine="5145" w:firstLineChars="2450"/>
        <w:jc w:val="left"/>
        <w:rPr>
          <w:rFonts w:hint="eastAsia" w:ascii="宋体" w:hAnsi="宋体" w:cs="宋体"/>
          <w:color w:val="auto"/>
          <w:sz w:val="21"/>
          <w:szCs w:val="21"/>
          <w:highlight w:val="none"/>
        </w:rPr>
      </w:pPr>
    </w:p>
    <w:p>
      <w:pPr>
        <w:spacing w:line="500" w:lineRule="exact"/>
        <w:ind w:right="420" w:firstLine="5145" w:firstLineChars="24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企业名称（盖章）： </w:t>
      </w:r>
    </w:p>
    <w:p>
      <w:pPr>
        <w:spacing w:line="500" w:lineRule="exact"/>
        <w:ind w:right="420" w:firstLine="4830" w:firstLineChars="2300"/>
        <w:rPr>
          <w:rFonts w:hint="eastAsia" w:ascii="宋体" w:hAnsi="宋体" w:cs="宋体"/>
          <w:color w:val="auto"/>
          <w:sz w:val="21"/>
          <w:szCs w:val="21"/>
          <w:highlight w:val="none"/>
        </w:rPr>
      </w:pPr>
      <w:r>
        <w:rPr>
          <w:rFonts w:hint="eastAsia" w:ascii="宋体" w:hAnsi="宋体" w:cs="宋体"/>
          <w:color w:val="auto"/>
          <w:sz w:val="21"/>
          <w:szCs w:val="21"/>
          <w:highlight w:val="none"/>
        </w:rPr>
        <w:t>日期：   年     月     日</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5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1、投标人提供的中小企业声明函与实际情况不符的，视为投标人提供虚假材料投标，投标无效。</w:t>
      </w:r>
    </w:p>
    <w:p>
      <w:pPr>
        <w:spacing w:line="50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rPr>
        <w:t>2、根据《政府采购促进中小企业发展管理办法》的通知（财库〔2020〕46号）规定，</w:t>
      </w:r>
      <w:r>
        <w:rPr>
          <w:rFonts w:hint="eastAsia" w:ascii="宋体" w:hAnsi="宋体" w:cs="宋体"/>
          <w:color w:val="auto"/>
          <w:sz w:val="21"/>
          <w:szCs w:val="21"/>
          <w:highlight w:val="none"/>
        </w:rPr>
        <w:t>中标、成交供应商享受中小企业扶持政策的，采购代理机构将随中标、成交结果公开中标、成交供应商的《中小企业声明函》。</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符合《关于促进残疾人就业政府采购政策的通知》（财库〔2017〕141号）规定的条件并提供提供《残疾人福利性单位声明函》（附件）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Style w:val="45"/>
        <w:rPr>
          <w:rFonts w:hint="eastAsia" w:ascii="宋体" w:hAnsi="宋体" w:cs="宋体"/>
          <w:color w:val="auto"/>
          <w:sz w:val="21"/>
          <w:szCs w:val="21"/>
          <w:highlight w:val="none"/>
        </w:rPr>
      </w:pPr>
    </w:p>
    <w:p>
      <w:pPr>
        <w:pStyle w:val="45"/>
        <w:rPr>
          <w:rFonts w:hint="eastAsia" w:ascii="宋体" w:hAnsi="宋体" w:cs="宋体"/>
          <w:color w:val="auto"/>
          <w:sz w:val="21"/>
          <w:szCs w:val="21"/>
          <w:highlight w:val="none"/>
        </w:rPr>
      </w:pPr>
    </w:p>
    <w:p>
      <w:pPr>
        <w:pStyle w:val="45"/>
        <w:rPr>
          <w:rFonts w:hint="eastAsia" w:ascii="宋体" w:hAnsi="宋体" w:cs="宋体"/>
          <w:color w:val="auto"/>
          <w:sz w:val="21"/>
          <w:szCs w:val="21"/>
          <w:highlight w:val="none"/>
        </w:rPr>
      </w:pPr>
    </w:p>
    <w:p>
      <w:pPr>
        <w:numPr>
          <w:ilvl w:val="0"/>
          <w:numId w:val="18"/>
        </w:numPr>
        <w:snapToGrid w:val="0"/>
        <w:spacing w:line="600" w:lineRule="exact"/>
        <w:ind w:left="0" w:leftChars="0" w:firstLine="0" w:firstLineChars="0"/>
        <w:jc w:val="center"/>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残疾人福利性单位声明函</w:t>
      </w:r>
    </w:p>
    <w:p>
      <w:pPr>
        <w:spacing w:line="588" w:lineRule="exact"/>
        <w:rPr>
          <w:rFonts w:hint="eastAsia" w:ascii="宋体" w:hAnsi="宋体" w:cs="宋体"/>
          <w:b/>
          <w:bCs/>
          <w:color w:val="auto"/>
          <w:spacing w:val="6"/>
          <w:sz w:val="21"/>
          <w:szCs w:val="21"/>
          <w:highlight w:val="none"/>
        </w:rPr>
      </w:pPr>
    </w:p>
    <w:p>
      <w:pPr>
        <w:spacing w:line="588" w:lineRule="exact"/>
        <w:ind w:firstLine="624"/>
        <w:rPr>
          <w:rFonts w:hint="eastAsia" w:ascii="宋体" w:hAnsi="宋体" w:cs="宋体"/>
          <w:bCs/>
          <w:color w:val="auto"/>
          <w:spacing w:val="6"/>
          <w:sz w:val="21"/>
          <w:szCs w:val="21"/>
          <w:highlight w:val="none"/>
        </w:rPr>
      </w:pPr>
      <w:r>
        <w:rPr>
          <w:rFonts w:hint="eastAsia" w:ascii="宋体" w:hAnsi="宋体" w:cs="宋体"/>
          <w:bCs/>
          <w:color w:val="auto"/>
          <w:spacing w:val="5"/>
          <w:sz w:val="21"/>
          <w:szCs w:val="21"/>
          <w:highlight w:val="none"/>
        </w:rPr>
        <w:t>本单位郑重声明，根据《财政部民政部中国残疾人联合会关于促进残疾人就业政府采购政策的通知》（财库</w:t>
      </w:r>
      <w:r>
        <w:rPr>
          <w:rFonts w:hint="eastAsia" w:ascii="宋体" w:hAnsi="宋体" w:cs="宋体"/>
          <w:bCs/>
          <w:color w:val="auto"/>
          <w:sz w:val="21"/>
          <w:szCs w:val="21"/>
          <w:highlight w:val="none"/>
        </w:rPr>
        <w:t>〔2017〕 141</w:t>
      </w:r>
      <w:r>
        <w:rPr>
          <w:rFonts w:hint="eastAsia" w:ascii="宋体" w:hAnsi="宋体" w:cs="宋体"/>
          <w:bCs/>
          <w:color w:val="auto"/>
          <w:spacing w:val="5"/>
          <w:sz w:val="21"/>
          <w:szCs w:val="21"/>
          <w:highlight w:val="none"/>
        </w:rPr>
        <w:t>号）的规定，本单位为符合条件的残疾人福利性单位，且本单位参加</w:t>
      </w:r>
      <w:r>
        <w:rPr>
          <w:rFonts w:hint="eastAsia" w:ascii="宋体" w:hAnsi="宋体" w:cs="宋体"/>
          <w:bCs/>
          <w:color w:val="auto"/>
          <w:spacing w:val="6"/>
          <w:sz w:val="21"/>
          <w:szCs w:val="21"/>
          <w:highlight w:val="none"/>
        </w:rPr>
        <w:t>______</w:t>
      </w:r>
      <w:r>
        <w:rPr>
          <w:rFonts w:hint="eastAsia" w:ascii="宋体" w:hAnsi="宋体" w:cs="宋体"/>
          <w:bCs/>
          <w:color w:val="auto"/>
          <w:spacing w:val="5"/>
          <w:sz w:val="21"/>
          <w:szCs w:val="21"/>
          <w:highlight w:val="none"/>
        </w:rPr>
        <w:t>单位的</w:t>
      </w:r>
      <w:r>
        <w:rPr>
          <w:rFonts w:hint="eastAsia" w:ascii="宋体" w:hAnsi="宋体" w:cs="宋体"/>
          <w:bCs/>
          <w:color w:val="auto"/>
          <w:spacing w:val="6"/>
          <w:sz w:val="21"/>
          <w:szCs w:val="21"/>
          <w:highlight w:val="none"/>
        </w:rPr>
        <w:t>______</w:t>
      </w:r>
      <w:r>
        <w:rPr>
          <w:rFonts w:hint="eastAsia" w:ascii="宋体" w:hAnsi="宋体" w:cs="宋体"/>
          <w:bCs/>
          <w:color w:val="auto"/>
          <w:spacing w:val="5"/>
          <w:sz w:val="21"/>
          <w:szCs w:val="21"/>
          <w:highlight w:val="none"/>
        </w:rPr>
        <w:t>项目采购活动提供本单位制造的货物（由本单位承担工程</w:t>
      </w:r>
      <w:r>
        <w:rPr>
          <w:rFonts w:hint="eastAsia" w:ascii="宋体" w:hAnsi="宋体" w:cs="宋体"/>
          <w:bCs/>
          <w:color w:val="auto"/>
          <w:spacing w:val="6"/>
          <w:sz w:val="21"/>
          <w:szCs w:val="21"/>
          <w:highlight w:val="none"/>
        </w:rPr>
        <w:t>/</w:t>
      </w:r>
      <w:r>
        <w:rPr>
          <w:rFonts w:hint="eastAsia" w:ascii="宋体" w:hAnsi="宋体" w:cs="宋体"/>
          <w:bCs/>
          <w:color w:val="auto"/>
          <w:spacing w:val="5"/>
          <w:sz w:val="21"/>
          <w:szCs w:val="21"/>
          <w:highlight w:val="none"/>
        </w:rPr>
        <w:t>提供服务），或者提供其他残疾人福利性单位制造的货物（不包括使用非残疾人福利性单位注册商标的货物）。</w:t>
      </w:r>
    </w:p>
    <w:p>
      <w:pPr>
        <w:spacing w:line="588" w:lineRule="exact"/>
        <w:ind w:firstLine="624"/>
        <w:rPr>
          <w:rFonts w:hint="eastAsia" w:ascii="宋体" w:hAnsi="宋体" w:cs="宋体"/>
          <w:bCs/>
          <w:color w:val="auto"/>
          <w:spacing w:val="6"/>
          <w:sz w:val="21"/>
          <w:szCs w:val="21"/>
          <w:highlight w:val="none"/>
        </w:rPr>
      </w:pPr>
      <w:r>
        <w:rPr>
          <w:rFonts w:hint="eastAsia" w:ascii="宋体" w:hAnsi="宋体" w:cs="宋体"/>
          <w:bCs/>
          <w:color w:val="auto"/>
          <w:spacing w:val="5"/>
          <w:sz w:val="21"/>
          <w:szCs w:val="21"/>
          <w:highlight w:val="none"/>
        </w:rPr>
        <w:t>本单位对上述声明的真实性负责。如有虚假，将依法承担相应责任。</w:t>
      </w:r>
    </w:p>
    <w:p>
      <w:pPr>
        <w:spacing w:line="588" w:lineRule="exact"/>
        <w:ind w:firstLine="624"/>
        <w:rPr>
          <w:rFonts w:hint="eastAsia" w:ascii="宋体" w:hAnsi="宋体" w:cs="宋体"/>
          <w:bCs/>
          <w:color w:val="auto"/>
          <w:spacing w:val="6"/>
          <w:sz w:val="21"/>
          <w:szCs w:val="21"/>
          <w:highlight w:val="none"/>
        </w:rPr>
      </w:pPr>
    </w:p>
    <w:p>
      <w:pPr>
        <w:spacing w:line="588" w:lineRule="exact"/>
        <w:ind w:firstLine="624"/>
        <w:rPr>
          <w:rFonts w:hint="eastAsia" w:ascii="宋体" w:hAnsi="宋体" w:cs="宋体"/>
          <w:b/>
          <w:bCs/>
          <w:color w:val="auto"/>
          <w:spacing w:val="6"/>
          <w:sz w:val="21"/>
          <w:szCs w:val="21"/>
          <w:highlight w:val="none"/>
        </w:rPr>
      </w:pPr>
    </w:p>
    <w:p>
      <w:pPr>
        <w:tabs>
          <w:tab w:val="left" w:pos="4860"/>
        </w:tabs>
        <w:spacing w:line="588" w:lineRule="exact"/>
        <w:ind w:right="1560" w:firstLine="624"/>
        <w:jc w:val="center"/>
        <w:rPr>
          <w:rFonts w:hint="eastAsia" w:ascii="宋体" w:hAnsi="宋体" w:cs="宋体"/>
          <w:b/>
          <w:bCs/>
          <w:color w:val="auto"/>
          <w:spacing w:val="6"/>
          <w:sz w:val="21"/>
          <w:szCs w:val="21"/>
          <w:highlight w:val="none"/>
        </w:rPr>
      </w:pPr>
      <w:r>
        <w:rPr>
          <w:rFonts w:hint="eastAsia" w:ascii="宋体" w:hAnsi="宋体" w:cs="宋体"/>
          <w:b/>
          <w:bCs/>
          <w:color w:val="auto"/>
          <w:spacing w:val="5"/>
          <w:sz w:val="21"/>
          <w:szCs w:val="21"/>
          <w:highlight w:val="none"/>
        </w:rPr>
        <w:t xml:space="preserve">       单位名称（盖章）：</w:t>
      </w:r>
    </w:p>
    <w:p>
      <w:pPr>
        <w:tabs>
          <w:tab w:val="left" w:pos="4860"/>
        </w:tabs>
        <w:spacing w:line="588" w:lineRule="exact"/>
        <w:ind w:right="1560" w:firstLine="624"/>
        <w:jc w:val="center"/>
        <w:rPr>
          <w:rFonts w:hint="eastAsia" w:ascii="宋体" w:hAnsi="宋体" w:cs="宋体"/>
          <w:b/>
          <w:bCs/>
          <w:color w:val="auto"/>
          <w:spacing w:val="6"/>
          <w:sz w:val="21"/>
          <w:szCs w:val="21"/>
          <w:highlight w:val="none"/>
        </w:rPr>
      </w:pPr>
      <w:r>
        <w:rPr>
          <w:rFonts w:hint="eastAsia" w:ascii="宋体" w:hAnsi="宋体" w:cs="宋体"/>
          <w:b/>
          <w:bCs/>
          <w:color w:val="auto"/>
          <w:spacing w:val="5"/>
          <w:sz w:val="21"/>
          <w:szCs w:val="21"/>
          <w:highlight w:val="none"/>
        </w:rPr>
        <w:t xml:space="preserve">             日   期：</w:t>
      </w:r>
    </w:p>
    <w:p>
      <w:pPr>
        <w:tabs>
          <w:tab w:val="left" w:pos="4860"/>
        </w:tabs>
        <w:spacing w:line="588" w:lineRule="exact"/>
        <w:ind w:right="1560" w:firstLine="624"/>
        <w:jc w:val="center"/>
        <w:rPr>
          <w:rFonts w:hint="eastAsia" w:ascii="宋体" w:hAnsi="宋体" w:cs="宋体"/>
          <w:b/>
          <w:bCs/>
          <w:color w:val="auto"/>
          <w:spacing w:val="6"/>
          <w:sz w:val="21"/>
          <w:szCs w:val="21"/>
          <w:highlight w:val="none"/>
        </w:rPr>
      </w:pPr>
    </w:p>
    <w:p>
      <w:pPr>
        <w:tabs>
          <w:tab w:val="left" w:pos="4860"/>
        </w:tabs>
        <w:spacing w:line="588" w:lineRule="exact"/>
        <w:ind w:right="14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备注说明：</w:t>
      </w:r>
    </w:p>
    <w:p>
      <w:pPr>
        <w:tabs>
          <w:tab w:val="left" w:pos="4860"/>
        </w:tabs>
        <w:spacing w:line="588" w:lineRule="exact"/>
        <w:ind w:right="14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1、如中标，将在中标公示中将此残疾人福利性单位声明函予以公示，接受社会监督；</w:t>
      </w:r>
    </w:p>
    <w:p>
      <w:pPr>
        <w:tabs>
          <w:tab w:val="left" w:pos="4860"/>
        </w:tabs>
        <w:spacing w:line="588" w:lineRule="exact"/>
        <w:ind w:right="140"/>
        <w:jc w:val="left"/>
        <w:rPr>
          <w:rFonts w:ascii="宋体" w:hAnsi="宋体"/>
          <w:b/>
          <w:color w:val="auto"/>
          <w:sz w:val="28"/>
          <w:szCs w:val="28"/>
          <w:highlight w:val="none"/>
        </w:rPr>
        <w:sectPr>
          <w:footerReference r:id="rId11" w:type="default"/>
          <w:endnotePr>
            <w:numFmt w:val="decimal"/>
          </w:endnotePr>
          <w:pgSz w:w="11906" w:h="16838"/>
          <w:pgMar w:top="1440" w:right="1418" w:bottom="1440" w:left="1418" w:header="851" w:footer="992" w:gutter="0"/>
          <w:pgNumType w:fmt="decimal"/>
          <w:cols w:space="720" w:num="1"/>
          <w:docGrid w:type="linesAndChars" w:linePitch="312" w:charSpace="0"/>
        </w:sectPr>
      </w:pPr>
      <w:r>
        <w:rPr>
          <w:rFonts w:hint="eastAsia" w:ascii="宋体" w:hAnsi="宋体" w:cs="宋体"/>
          <w:b/>
          <w:color w:val="auto"/>
          <w:sz w:val="21"/>
          <w:szCs w:val="21"/>
          <w:highlight w:val="none"/>
        </w:rPr>
        <w:t>2、供应商提供的《残疾人福利性单位声明函》与事实不符的，依照《政府采购法》第七十七条第一款的规定追究法律责任。</w:t>
      </w:r>
    </w:p>
    <w:p>
      <w:pPr>
        <w:adjustRightInd w:val="0"/>
        <w:snapToGrid w:val="0"/>
        <w:jc w:val="left"/>
        <w:textAlignment w:val="baseline"/>
        <w:rPr>
          <w:rFonts w:ascii="宋体" w:hAnsi="宋体"/>
          <w:b/>
          <w:color w:val="auto"/>
          <w:sz w:val="28"/>
          <w:szCs w:val="28"/>
          <w:highlight w:val="none"/>
        </w:rPr>
      </w:pPr>
    </w:p>
    <w:p>
      <w:pPr>
        <w:adjustRightInd w:val="0"/>
        <w:snapToGrid w:val="0"/>
        <w:jc w:val="center"/>
        <w:textAlignment w:val="baseline"/>
        <w:rPr>
          <w:rFonts w:ascii="宋体" w:cs="宋体"/>
          <w:b/>
          <w:bCs/>
          <w:color w:val="auto"/>
          <w:sz w:val="28"/>
          <w:szCs w:val="28"/>
          <w:highlight w:val="none"/>
        </w:rPr>
      </w:pP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监狱企业声明函及其相关的充分的证明材料监狱企业声明函</w:t>
      </w:r>
    </w:p>
    <w:p>
      <w:pPr>
        <w:spacing w:line="40" w:lineRule="exact"/>
        <w:ind w:firstLine="420"/>
        <w:rPr>
          <w:rFonts w:ascii="宋体" w:cs="宋体"/>
          <w:color w:val="auto"/>
          <w:highlight w:val="none"/>
        </w:rPr>
      </w:pPr>
    </w:p>
    <w:p>
      <w:pPr>
        <w:jc w:val="center"/>
        <w:rPr>
          <w:rFonts w:ascii="宋体" w:cs="宋体"/>
          <w:color w:val="auto"/>
          <w:highlight w:val="none"/>
        </w:rPr>
      </w:pPr>
    </w:p>
    <w:p>
      <w:pPr>
        <w:jc w:val="center"/>
        <w:rPr>
          <w:rFonts w:ascii="宋体" w:cs="宋体"/>
          <w:color w:val="auto"/>
          <w:sz w:val="24"/>
          <w:szCs w:val="24"/>
          <w:highlight w:val="none"/>
        </w:rPr>
      </w:pPr>
      <w:r>
        <w:rPr>
          <w:rFonts w:ascii="宋体" w:hAnsi="宋体" w:cs="宋体"/>
          <w:color w:val="auto"/>
          <w:sz w:val="24"/>
          <w:szCs w:val="24"/>
          <w:highlight w:val="none"/>
        </w:rPr>
        <w:t>【不属于监狱企业的无需填写、递交】</w:t>
      </w:r>
    </w:p>
    <w:p>
      <w:pPr>
        <w:spacing w:line="480" w:lineRule="auto"/>
        <w:ind w:firstLine="480"/>
        <w:rPr>
          <w:rFonts w:ascii="宋体" w:cs="宋体"/>
          <w:color w:val="auto"/>
          <w:sz w:val="24"/>
          <w:szCs w:val="24"/>
          <w:highlight w:val="none"/>
        </w:rPr>
      </w:pPr>
      <w:r>
        <w:rPr>
          <w:rFonts w:ascii="宋体" w:hAnsi="宋体" w:cs="宋体"/>
          <w:color w:val="auto"/>
          <w:sz w:val="24"/>
          <w:szCs w:val="24"/>
          <w:highlight w:val="none"/>
        </w:rPr>
        <w:t>本公司郑重声明，根据《关于政府采购支持监狱企业发展有关问题的通知》（财库[2014]68 号）的规定，本公司为监狱企业。</w:t>
      </w:r>
    </w:p>
    <w:p>
      <w:pPr>
        <w:spacing w:line="480" w:lineRule="auto"/>
        <w:ind w:firstLine="480"/>
        <w:rPr>
          <w:rFonts w:ascii="宋体" w:cs="宋体"/>
          <w:color w:val="auto"/>
          <w:sz w:val="24"/>
          <w:szCs w:val="24"/>
          <w:highlight w:val="none"/>
        </w:rPr>
      </w:pPr>
      <w:r>
        <w:rPr>
          <w:rFonts w:ascii="宋体" w:hAnsi="宋体" w:cs="宋体"/>
          <w:color w:val="auto"/>
          <w:sz w:val="24"/>
          <w:szCs w:val="24"/>
          <w:highlight w:val="none"/>
        </w:rPr>
        <w:t>根据上述标准，我公司属于监狱企业的理由为：本公司为参加</w:t>
      </w:r>
      <w:r>
        <w:rPr>
          <w:rFonts w:ascii="宋体" w:hAnsi="宋体" w:cs="宋体"/>
          <w:color w:val="auto"/>
          <w:sz w:val="24"/>
          <w:szCs w:val="24"/>
          <w:highlight w:val="none"/>
          <w:u w:val="single"/>
        </w:rPr>
        <w:t>（</w:t>
      </w:r>
      <w:r>
        <w:rPr>
          <w:rFonts w:ascii="宋体" w:hAnsi="宋体" w:cs="宋体"/>
          <w:color w:val="auto"/>
          <w:sz w:val="24"/>
          <w:szCs w:val="24"/>
          <w:highlight w:val="none"/>
        </w:rPr>
        <w:t>项目名称）</w:t>
      </w:r>
    </w:p>
    <w:p>
      <w:pPr>
        <w:spacing w:line="480" w:lineRule="auto"/>
        <w:ind w:firstLine="480"/>
        <w:rPr>
          <w:rFonts w:asci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w:t>
      </w:r>
      <w:r>
        <w:rPr>
          <w:rFonts w:ascii="宋体" w:hAnsi="宋体" w:cs="宋体"/>
          <w:color w:val="auto"/>
          <w:sz w:val="24"/>
          <w:szCs w:val="24"/>
          <w:highlight w:val="none"/>
        </w:rPr>
        <w:t>采购活动提供本企业提供服务</w:t>
      </w:r>
    </w:p>
    <w:p>
      <w:pPr>
        <w:spacing w:line="480" w:lineRule="auto"/>
        <w:ind w:firstLine="480"/>
        <w:rPr>
          <w:rFonts w:ascii="宋体" w:cs="宋体"/>
          <w:color w:val="auto"/>
          <w:sz w:val="24"/>
          <w:szCs w:val="24"/>
          <w:highlight w:val="none"/>
        </w:rPr>
      </w:pPr>
      <w:r>
        <w:rPr>
          <w:rFonts w:ascii="宋体" w:hAnsi="宋体" w:cs="宋体"/>
          <w:color w:val="auto"/>
          <w:sz w:val="24"/>
          <w:szCs w:val="24"/>
          <w:highlight w:val="none"/>
        </w:rPr>
        <w:t>本公司对上述声明的真实性负责。如有虚假，将依法承担相应责任。</w:t>
      </w:r>
    </w:p>
    <w:p>
      <w:pPr>
        <w:spacing w:line="480" w:lineRule="auto"/>
        <w:ind w:firstLine="3840" w:firstLineChars="1600"/>
        <w:rPr>
          <w:rFonts w:ascii="宋体" w:cs="宋体"/>
          <w:color w:val="auto"/>
          <w:sz w:val="24"/>
          <w:szCs w:val="24"/>
          <w:highlight w:val="none"/>
        </w:rPr>
      </w:pPr>
    </w:p>
    <w:p>
      <w:pPr>
        <w:spacing w:line="480" w:lineRule="auto"/>
        <w:ind w:firstLine="4800" w:firstLineChars="2000"/>
        <w:rPr>
          <w:rFonts w:ascii="宋体" w:cs="宋体"/>
          <w:color w:val="auto"/>
          <w:sz w:val="24"/>
          <w:szCs w:val="24"/>
          <w:highlight w:val="none"/>
        </w:rPr>
      </w:pPr>
      <w:r>
        <w:rPr>
          <w:rFonts w:ascii="宋体" w:hAnsi="宋体" w:cs="宋体"/>
          <w:color w:val="auto"/>
          <w:sz w:val="24"/>
          <w:szCs w:val="24"/>
          <w:highlight w:val="none"/>
        </w:rPr>
        <w:t>投标人名称（盖章）：</w:t>
      </w:r>
    </w:p>
    <w:p>
      <w:pPr>
        <w:spacing w:line="480" w:lineRule="auto"/>
        <w:ind w:firstLine="4800" w:firstLineChars="2000"/>
        <w:rPr>
          <w:rFonts w:ascii="宋体" w:hAnsi="宋体" w:cs="宋体"/>
          <w:color w:val="auto"/>
          <w:sz w:val="24"/>
          <w:szCs w:val="24"/>
          <w:highlight w:val="none"/>
        </w:rPr>
      </w:pPr>
      <w:r>
        <w:rPr>
          <w:rFonts w:ascii="宋体" w:hAnsi="宋体" w:cs="宋体"/>
          <w:color w:val="auto"/>
          <w:sz w:val="24"/>
          <w:szCs w:val="24"/>
          <w:highlight w:val="none"/>
        </w:rPr>
        <w:t>日期：   年  月  日</w:t>
      </w:r>
    </w:p>
    <w:p>
      <w:pPr>
        <w:numPr>
          <w:ilvl w:val="0"/>
          <w:numId w:val="0"/>
        </w:numPr>
        <w:tabs>
          <w:tab w:val="left" w:pos="4860"/>
        </w:tabs>
        <w:spacing w:line="588" w:lineRule="exact"/>
        <w:ind w:leftChars="0" w:right="1560" w:rightChars="0"/>
        <w:jc w:val="center"/>
        <w:rPr>
          <w:rFonts w:hint="eastAsia" w:ascii="宋体" w:hAnsi="宋体"/>
          <w:b/>
          <w:bCs/>
          <w:color w:val="auto"/>
          <w:szCs w:val="21"/>
          <w:highlight w:val="none"/>
        </w:rPr>
      </w:pPr>
      <w:r>
        <w:rPr>
          <w:rFonts w:ascii="宋体" w:hAnsi="宋体" w:cs="宋体"/>
          <w:color w:val="auto"/>
          <w:sz w:val="24"/>
          <w:szCs w:val="24"/>
          <w:highlight w:val="none"/>
        </w:rPr>
        <w:br w:type="page"/>
      </w:r>
      <w:r>
        <w:rPr>
          <w:rFonts w:hint="eastAsia" w:ascii="宋体" w:hAnsi="宋体" w:cs="宋体"/>
          <w:color w:val="auto"/>
          <w:sz w:val="24"/>
          <w:szCs w:val="24"/>
          <w:highlight w:val="none"/>
          <w:lang w:val="en-US" w:eastAsia="zh-CN"/>
        </w:rPr>
        <w:t>4.</w:t>
      </w:r>
      <w:r>
        <w:rPr>
          <w:rFonts w:hint="eastAsia" w:ascii="黑体" w:hAnsi="黑体" w:eastAsia="黑体" w:cs="黑体"/>
          <w:bCs/>
          <w:color w:val="auto"/>
          <w:sz w:val="21"/>
          <w:szCs w:val="21"/>
          <w:highlight w:val="none"/>
        </w:rPr>
        <w:t>供应商认为需要的其他资料（如有需提供）</w:t>
      </w:r>
    </w:p>
    <w:p>
      <w:pPr>
        <w:numPr>
          <w:ilvl w:val="0"/>
          <w:numId w:val="0"/>
        </w:numPr>
        <w:tabs>
          <w:tab w:val="left" w:pos="4860"/>
        </w:tabs>
        <w:spacing w:line="588" w:lineRule="exact"/>
        <w:ind w:leftChars="0" w:right="1560" w:rightChars="0"/>
        <w:jc w:val="both"/>
        <w:rPr>
          <w:rFonts w:hint="eastAsia" w:ascii="宋体" w:hAnsi="宋体"/>
          <w:b/>
          <w:bCs/>
          <w:color w:val="auto"/>
          <w:szCs w:val="21"/>
          <w:highlight w:val="none"/>
        </w:rPr>
      </w:pPr>
    </w:p>
    <w:p>
      <w:pPr>
        <w:snapToGrid w:val="0"/>
        <w:ind w:left="0" w:leftChars="0" w:firstLine="0" w:firstLineChars="0"/>
        <w:jc w:val="left"/>
        <w:rPr>
          <w:rFonts w:hint="eastAsia" w:ascii="宋体" w:hAnsi="宋体" w:cs="宋体"/>
          <w:b w:val="0"/>
          <w:bCs w:val="0"/>
          <w:color w:val="auto"/>
          <w:sz w:val="24"/>
          <w:szCs w:val="24"/>
          <w:highlight w:val="none"/>
        </w:rPr>
      </w:pPr>
    </w:p>
    <w:bookmarkEnd w:id="304"/>
    <w:bookmarkEnd w:id="305"/>
    <w:p>
      <w:pPr>
        <w:rPr>
          <w:caps w:val="0"/>
          <w:smallCaps w:val="0"/>
          <w:outline w:val="0"/>
          <w:shadow w:val="0"/>
          <w:emboss w:val="0"/>
          <w:imprint w:val="0"/>
          <w:vanish w:val="0"/>
          <w:color w:val="000000" w:themeColor="text1"/>
          <w:spacing w:val="0"/>
          <w:sz w:val="24"/>
          <w:highlight w:val="none"/>
          <w14:textFill>
            <w14:solidFill>
              <w14:schemeClr w14:val="tx1"/>
            </w14:solidFill>
          </w14:textFill>
        </w:rPr>
      </w:pPr>
    </w:p>
    <w:sectPr>
      <w:headerReference r:id="rId13" w:type="first"/>
      <w:headerReference r:id="rId12" w:type="default"/>
      <w:footerReference r:id="rId14"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ò">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199" w:firstLineChars="95"/>
      <w:rPr>
        <w:rFonts w:ascii="宋体" w:hAnsi="宋体"/>
        <w:sz w:val="21"/>
        <w:szCs w:val="21"/>
      </w:rPr>
    </w:pPr>
    <w:r>
      <w:rPr>
        <w:rFonts w:hint="eastAsia" w:ascii="宋体" w:hAnsi="宋体" w:cs="宋体"/>
        <w:color w:val="000000"/>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0"/>
      </w:pBdr>
      <w:ind w:firstLine="199" w:firstLineChars="9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color w:val="000000"/>
        <w:ker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0"/>
      </w:pBdr>
      <w:tabs>
        <w:tab w:val="center" w:pos="4536"/>
        <w:tab w:val="clear" w:pos="4153"/>
      </w:tabs>
      <w:ind w:firstLine="199" w:firstLineChars="95"/>
      <w:rPr>
        <w:rFonts w:hint="eastAsia" w:ascii="宋体" w:hAnsi="宋体" w:eastAsia="宋体"/>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cs="宋体"/>
        <w:color w:val="000000"/>
        <w:kern w:val="0"/>
        <w:sz w:val="21"/>
        <w:szCs w:val="21"/>
      </w:rPr>
      <w:t xml:space="preserve">                                    </w:t>
    </w:r>
    <w:r>
      <w:rPr>
        <w:rFonts w:hint="eastAsia" w:ascii="宋体" w:hAnsi="宋体" w:cs="宋体"/>
        <w:color w:val="000000"/>
        <w:kern w:val="0"/>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76</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76</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3750"/>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71</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0"/>
      </w:pBdr>
      <w:spacing w:after="1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ascii="宋体" w:hAnsi="宋体" w:cs="宋体"/>
        <w:b/>
        <w:kern w:val="0"/>
        <w:szCs w:val="21"/>
      </w:rPr>
      <w:t>浙江华元工程咨询有限公司</w:t>
    </w:r>
    <w:r>
      <w:rPr>
        <w:rFonts w:hint="eastAsia" w:hAnsi="宋体" w:cs="宋体"/>
        <w:b/>
        <w:kern w:val="0"/>
      </w:rPr>
      <w:t>招标文件</w:t>
    </w: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776"/>
      </w:tabs>
      <w:jc w:val="left"/>
      <w:rPr>
        <w:rFonts w:hint="eastAsia" w:eastAsia="宋体"/>
        <w:lang w:eastAsia="zh-CN"/>
      </w:rPr>
    </w:pPr>
    <w:r>
      <w:rPr>
        <w:rFonts w:hint="eastAsia"/>
        <w:lang w:eastAsia="zh-CN"/>
      </w:rPr>
      <w:tab/>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ascii="宋体" w:hAnsi="宋体" w:cs="宋体"/>
        <w:b/>
        <w:kern w:val="0"/>
        <w:szCs w:val="21"/>
      </w:rPr>
      <w:t>浙江华元工程咨询有限公司</w:t>
    </w:r>
    <w:r>
      <w:rPr>
        <w:rFonts w:hint="eastAsia" w:hAnsi="宋体" w:cs="宋体"/>
        <w:b/>
        <w:kern w:val="0"/>
      </w:rPr>
      <w:t>招标文件</w:t>
    </w:r>
  </w:p>
  <w:p>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776"/>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741F"/>
    <w:multiLevelType w:val="singleLevel"/>
    <w:tmpl w:val="8445741F"/>
    <w:lvl w:ilvl="0" w:tentative="0">
      <w:start w:val="1"/>
      <w:numFmt w:val="chineseCounting"/>
      <w:suff w:val="nothing"/>
      <w:lvlText w:val="%1、"/>
      <w:lvlJc w:val="left"/>
      <w:rPr>
        <w:rFonts w:hint="eastAsia"/>
      </w:rPr>
    </w:lvl>
  </w:abstractNum>
  <w:abstractNum w:abstractNumId="1">
    <w:nsid w:val="C842E724"/>
    <w:multiLevelType w:val="singleLevel"/>
    <w:tmpl w:val="C842E724"/>
    <w:lvl w:ilvl="0" w:tentative="0">
      <w:start w:val="11"/>
      <w:numFmt w:val="decimal"/>
      <w:suff w:val="nothing"/>
      <w:lvlText w:val="（%1）"/>
      <w:lvlJc w:val="left"/>
    </w:lvl>
  </w:abstractNum>
  <w:abstractNum w:abstractNumId="2">
    <w:nsid w:val="00000004"/>
    <w:multiLevelType w:val="singleLevel"/>
    <w:tmpl w:val="00000004"/>
    <w:lvl w:ilvl="0" w:tentative="0">
      <w:start w:val="2"/>
      <w:numFmt w:val="chineseCounting"/>
      <w:suff w:val="nothing"/>
      <w:lvlText w:val="%1、"/>
      <w:lvlJc w:val="left"/>
      <w:rPr>
        <w:rFonts w:hint="eastAsia"/>
      </w:rPr>
    </w:lvl>
  </w:abstractNum>
  <w:abstractNum w:abstractNumId="3">
    <w:nsid w:val="00000007"/>
    <w:multiLevelType w:val="singleLevel"/>
    <w:tmpl w:val="00000007"/>
    <w:lvl w:ilvl="0" w:tentative="0">
      <w:start w:val="3"/>
      <w:numFmt w:val="chineseCounting"/>
      <w:suff w:val="nothing"/>
      <w:lvlText w:val="（%1）"/>
      <w:lvlJc w:val="left"/>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lvlText w:val="%1."/>
      <w:lvlJc w:val="left"/>
      <w:pPr>
        <w:tabs>
          <w:tab w:val="left" w:pos="312"/>
        </w:tabs>
      </w:pPr>
    </w:lvl>
  </w:abstractNum>
  <w:abstractNum w:abstractNumId="6">
    <w:nsid w:val="0000000D"/>
    <w:multiLevelType w:val="singleLevel"/>
    <w:tmpl w:val="0000000D"/>
    <w:lvl w:ilvl="0" w:tentative="0">
      <w:start w:val="4"/>
      <w:numFmt w:val="chineseCounting"/>
      <w:suff w:val="nothing"/>
      <w:lvlText w:val="%1、"/>
      <w:lvlJc w:val="left"/>
      <w:rPr>
        <w:rFonts w:hint="eastAsia"/>
      </w:rPr>
    </w:lvl>
  </w:abstractNum>
  <w:abstractNum w:abstractNumId="7">
    <w:nsid w:val="00000022"/>
    <w:multiLevelType w:val="singleLevel"/>
    <w:tmpl w:val="00000022"/>
    <w:lvl w:ilvl="0" w:tentative="0">
      <w:start w:val="1"/>
      <w:numFmt w:val="decimal"/>
      <w:suff w:val="space"/>
      <w:lvlText w:val="%1."/>
      <w:lvlJc w:val="left"/>
    </w:lvl>
  </w:abstractNum>
  <w:abstractNum w:abstractNumId="8">
    <w:nsid w:val="1CA101E2"/>
    <w:multiLevelType w:val="multilevel"/>
    <w:tmpl w:val="1CA101E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313B5D88"/>
    <w:multiLevelType w:val="multilevel"/>
    <w:tmpl w:val="313B5D88"/>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4E71E955"/>
    <w:multiLevelType w:val="singleLevel"/>
    <w:tmpl w:val="4E71E955"/>
    <w:lvl w:ilvl="0" w:tentative="0">
      <w:start w:val="1"/>
      <w:numFmt w:val="decimal"/>
      <w:lvlText w:val="%1."/>
      <w:lvlJc w:val="left"/>
      <w:pPr>
        <w:tabs>
          <w:tab w:val="left" w:pos="312"/>
        </w:tabs>
      </w:pPr>
    </w:lvl>
  </w:abstractNum>
  <w:abstractNum w:abstractNumId="11">
    <w:nsid w:val="533435DD"/>
    <w:multiLevelType w:val="multilevel"/>
    <w:tmpl w:val="533435D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5A018F1"/>
    <w:multiLevelType w:val="multilevel"/>
    <w:tmpl w:val="55A018F1"/>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C9103A6"/>
    <w:multiLevelType w:val="multilevel"/>
    <w:tmpl w:val="5C9103A6"/>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DFB1E43"/>
    <w:multiLevelType w:val="multilevel"/>
    <w:tmpl w:val="5DFB1E43"/>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60DF1292"/>
    <w:multiLevelType w:val="multilevel"/>
    <w:tmpl w:val="60DF1292"/>
    <w:lvl w:ilvl="0" w:tentative="0">
      <w:start w:val="1"/>
      <w:numFmt w:val="japaneseCounting"/>
      <w:lvlText w:val="第%1部"/>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6657F4"/>
    <w:multiLevelType w:val="multilevel"/>
    <w:tmpl w:val="646657F4"/>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FC81DB1"/>
    <w:multiLevelType w:val="multilevel"/>
    <w:tmpl w:val="6FC81DB1"/>
    <w:lvl w:ilvl="0" w:tentative="0">
      <w:start w:val="3"/>
      <w:numFmt w:val="japaneseCounting"/>
      <w:lvlText w:val="%1、"/>
      <w:lvlJc w:val="left"/>
      <w:pPr>
        <w:ind w:left="960" w:hanging="480"/>
      </w:pPr>
      <w:rPr>
        <w:rFonts w:hint="default" w:hAnsi="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5"/>
  </w:num>
  <w:num w:numId="2">
    <w:abstractNumId w:val="2"/>
  </w:num>
  <w:num w:numId="3">
    <w:abstractNumId w:val="8"/>
  </w:num>
  <w:num w:numId="4">
    <w:abstractNumId w:val="1"/>
  </w:num>
  <w:num w:numId="5">
    <w:abstractNumId w:val="5"/>
  </w:num>
  <w:num w:numId="6">
    <w:abstractNumId w:val="3"/>
  </w:num>
  <w:num w:numId="7">
    <w:abstractNumId w:val="17"/>
  </w:num>
  <w:num w:numId="8">
    <w:abstractNumId w:val="0"/>
  </w:num>
  <w:num w:numId="9">
    <w:abstractNumId w:val="12"/>
  </w:num>
  <w:num w:numId="10">
    <w:abstractNumId w:val="14"/>
  </w:num>
  <w:num w:numId="11">
    <w:abstractNumId w:val="13"/>
  </w:num>
  <w:num w:numId="12">
    <w:abstractNumId w:val="11"/>
  </w:num>
  <w:num w:numId="13">
    <w:abstractNumId w:val="16"/>
  </w:num>
  <w:num w:numId="14">
    <w:abstractNumId w:val="9"/>
  </w:num>
  <w:num w:numId="15">
    <w:abstractNumId w:val="10"/>
  </w:num>
  <w:num w:numId="16">
    <w:abstractNumId w:val="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0D"/>
    <w:rsid w:val="00007308"/>
    <w:rsid w:val="00007EFF"/>
    <w:rsid w:val="00010134"/>
    <w:rsid w:val="00010191"/>
    <w:rsid w:val="00011682"/>
    <w:rsid w:val="00011D0B"/>
    <w:rsid w:val="000124A5"/>
    <w:rsid w:val="00012561"/>
    <w:rsid w:val="00012749"/>
    <w:rsid w:val="00012847"/>
    <w:rsid w:val="0001388F"/>
    <w:rsid w:val="0001780B"/>
    <w:rsid w:val="00017C91"/>
    <w:rsid w:val="00017CB2"/>
    <w:rsid w:val="000206ED"/>
    <w:rsid w:val="0002075F"/>
    <w:rsid w:val="000216F9"/>
    <w:rsid w:val="0002204E"/>
    <w:rsid w:val="000245F7"/>
    <w:rsid w:val="00025208"/>
    <w:rsid w:val="0002773B"/>
    <w:rsid w:val="00030084"/>
    <w:rsid w:val="00030B93"/>
    <w:rsid w:val="00030CC6"/>
    <w:rsid w:val="0003117B"/>
    <w:rsid w:val="0003129B"/>
    <w:rsid w:val="000312B1"/>
    <w:rsid w:val="0003508F"/>
    <w:rsid w:val="00035A21"/>
    <w:rsid w:val="00035C0D"/>
    <w:rsid w:val="00037FF6"/>
    <w:rsid w:val="00040685"/>
    <w:rsid w:val="000407EF"/>
    <w:rsid w:val="00040E58"/>
    <w:rsid w:val="00041042"/>
    <w:rsid w:val="00041046"/>
    <w:rsid w:val="00041311"/>
    <w:rsid w:val="000419B1"/>
    <w:rsid w:val="00041B5F"/>
    <w:rsid w:val="00041E51"/>
    <w:rsid w:val="0004212E"/>
    <w:rsid w:val="000423BA"/>
    <w:rsid w:val="00042956"/>
    <w:rsid w:val="000429A4"/>
    <w:rsid w:val="00043BCA"/>
    <w:rsid w:val="00043E6E"/>
    <w:rsid w:val="00044356"/>
    <w:rsid w:val="00044446"/>
    <w:rsid w:val="00045B62"/>
    <w:rsid w:val="00046947"/>
    <w:rsid w:val="0004709E"/>
    <w:rsid w:val="00047328"/>
    <w:rsid w:val="00050C2A"/>
    <w:rsid w:val="00050EA2"/>
    <w:rsid w:val="00051527"/>
    <w:rsid w:val="000522EC"/>
    <w:rsid w:val="00052DF6"/>
    <w:rsid w:val="00053F99"/>
    <w:rsid w:val="00054899"/>
    <w:rsid w:val="00055508"/>
    <w:rsid w:val="00055F48"/>
    <w:rsid w:val="0005636A"/>
    <w:rsid w:val="00056974"/>
    <w:rsid w:val="00060F0D"/>
    <w:rsid w:val="00061293"/>
    <w:rsid w:val="000616D3"/>
    <w:rsid w:val="00061C01"/>
    <w:rsid w:val="00062FDA"/>
    <w:rsid w:val="0006500C"/>
    <w:rsid w:val="00070890"/>
    <w:rsid w:val="00071B2B"/>
    <w:rsid w:val="00072C7C"/>
    <w:rsid w:val="00072FD7"/>
    <w:rsid w:val="000737D8"/>
    <w:rsid w:val="00074274"/>
    <w:rsid w:val="000745F0"/>
    <w:rsid w:val="00074C4F"/>
    <w:rsid w:val="0007522A"/>
    <w:rsid w:val="000763DD"/>
    <w:rsid w:val="00077B62"/>
    <w:rsid w:val="000800D5"/>
    <w:rsid w:val="00080798"/>
    <w:rsid w:val="00081EE1"/>
    <w:rsid w:val="000822C3"/>
    <w:rsid w:val="000823D3"/>
    <w:rsid w:val="00082A3C"/>
    <w:rsid w:val="00083554"/>
    <w:rsid w:val="00085690"/>
    <w:rsid w:val="000857BA"/>
    <w:rsid w:val="00085E1A"/>
    <w:rsid w:val="0008605E"/>
    <w:rsid w:val="00086095"/>
    <w:rsid w:val="0008660B"/>
    <w:rsid w:val="00086E77"/>
    <w:rsid w:val="000922F4"/>
    <w:rsid w:val="00092EDB"/>
    <w:rsid w:val="0009311E"/>
    <w:rsid w:val="0009314C"/>
    <w:rsid w:val="00094166"/>
    <w:rsid w:val="00094586"/>
    <w:rsid w:val="00094F23"/>
    <w:rsid w:val="00095184"/>
    <w:rsid w:val="00096100"/>
    <w:rsid w:val="00096121"/>
    <w:rsid w:val="00096808"/>
    <w:rsid w:val="00097A21"/>
    <w:rsid w:val="000A00CD"/>
    <w:rsid w:val="000A095F"/>
    <w:rsid w:val="000A1BE3"/>
    <w:rsid w:val="000A1F99"/>
    <w:rsid w:val="000A3326"/>
    <w:rsid w:val="000A3689"/>
    <w:rsid w:val="000A480E"/>
    <w:rsid w:val="000A5B09"/>
    <w:rsid w:val="000A5C4E"/>
    <w:rsid w:val="000A6581"/>
    <w:rsid w:val="000A695B"/>
    <w:rsid w:val="000A6F76"/>
    <w:rsid w:val="000B08D0"/>
    <w:rsid w:val="000B2283"/>
    <w:rsid w:val="000B24A4"/>
    <w:rsid w:val="000B30DA"/>
    <w:rsid w:val="000B379F"/>
    <w:rsid w:val="000B5A38"/>
    <w:rsid w:val="000B735B"/>
    <w:rsid w:val="000B7607"/>
    <w:rsid w:val="000B7D73"/>
    <w:rsid w:val="000C06B3"/>
    <w:rsid w:val="000C0E0C"/>
    <w:rsid w:val="000C0E7E"/>
    <w:rsid w:val="000C1381"/>
    <w:rsid w:val="000C1BE1"/>
    <w:rsid w:val="000C22E0"/>
    <w:rsid w:val="000C24A0"/>
    <w:rsid w:val="000C26F9"/>
    <w:rsid w:val="000C277F"/>
    <w:rsid w:val="000C31B2"/>
    <w:rsid w:val="000C415D"/>
    <w:rsid w:val="000C44B6"/>
    <w:rsid w:val="000C46DE"/>
    <w:rsid w:val="000C4FF7"/>
    <w:rsid w:val="000C59F7"/>
    <w:rsid w:val="000C60B1"/>
    <w:rsid w:val="000C6266"/>
    <w:rsid w:val="000C68F7"/>
    <w:rsid w:val="000C744D"/>
    <w:rsid w:val="000C76F1"/>
    <w:rsid w:val="000D02DC"/>
    <w:rsid w:val="000D0B18"/>
    <w:rsid w:val="000D1618"/>
    <w:rsid w:val="000D1884"/>
    <w:rsid w:val="000D362F"/>
    <w:rsid w:val="000D4083"/>
    <w:rsid w:val="000D70E9"/>
    <w:rsid w:val="000D7136"/>
    <w:rsid w:val="000D7465"/>
    <w:rsid w:val="000E0525"/>
    <w:rsid w:val="000E07FE"/>
    <w:rsid w:val="000E0E8F"/>
    <w:rsid w:val="000E0ECF"/>
    <w:rsid w:val="000E1130"/>
    <w:rsid w:val="000E148F"/>
    <w:rsid w:val="000E16A9"/>
    <w:rsid w:val="000E17DD"/>
    <w:rsid w:val="000E246E"/>
    <w:rsid w:val="000E27C3"/>
    <w:rsid w:val="000E29E2"/>
    <w:rsid w:val="000E30D9"/>
    <w:rsid w:val="000E34A2"/>
    <w:rsid w:val="000E4523"/>
    <w:rsid w:val="000E481C"/>
    <w:rsid w:val="000E489D"/>
    <w:rsid w:val="000E4CBE"/>
    <w:rsid w:val="000E5790"/>
    <w:rsid w:val="000E58DA"/>
    <w:rsid w:val="000E5CF0"/>
    <w:rsid w:val="000E6795"/>
    <w:rsid w:val="000E70C3"/>
    <w:rsid w:val="000E7F05"/>
    <w:rsid w:val="000F147D"/>
    <w:rsid w:val="000F383D"/>
    <w:rsid w:val="000F3ED1"/>
    <w:rsid w:val="000F3F3B"/>
    <w:rsid w:val="000F61A0"/>
    <w:rsid w:val="000F6947"/>
    <w:rsid w:val="000F7084"/>
    <w:rsid w:val="000F7410"/>
    <w:rsid w:val="00100DA7"/>
    <w:rsid w:val="00100F66"/>
    <w:rsid w:val="0010189E"/>
    <w:rsid w:val="00101AAC"/>
    <w:rsid w:val="00101F17"/>
    <w:rsid w:val="001022A6"/>
    <w:rsid w:val="00102456"/>
    <w:rsid w:val="001041CD"/>
    <w:rsid w:val="00107EB8"/>
    <w:rsid w:val="00110885"/>
    <w:rsid w:val="0011140B"/>
    <w:rsid w:val="00111BDD"/>
    <w:rsid w:val="00112502"/>
    <w:rsid w:val="001149AC"/>
    <w:rsid w:val="001153BE"/>
    <w:rsid w:val="00115D3A"/>
    <w:rsid w:val="001160AD"/>
    <w:rsid w:val="00116233"/>
    <w:rsid w:val="00116D86"/>
    <w:rsid w:val="00117F54"/>
    <w:rsid w:val="00120CDA"/>
    <w:rsid w:val="00121216"/>
    <w:rsid w:val="001213B4"/>
    <w:rsid w:val="00121CE4"/>
    <w:rsid w:val="001231B4"/>
    <w:rsid w:val="001232F8"/>
    <w:rsid w:val="00123E32"/>
    <w:rsid w:val="0012405A"/>
    <w:rsid w:val="0012442F"/>
    <w:rsid w:val="001252C0"/>
    <w:rsid w:val="00125BF9"/>
    <w:rsid w:val="001265FC"/>
    <w:rsid w:val="001269D4"/>
    <w:rsid w:val="00127510"/>
    <w:rsid w:val="00127707"/>
    <w:rsid w:val="00127A2F"/>
    <w:rsid w:val="00131CA4"/>
    <w:rsid w:val="0013391B"/>
    <w:rsid w:val="00133A1E"/>
    <w:rsid w:val="00134194"/>
    <w:rsid w:val="00135C22"/>
    <w:rsid w:val="0013606E"/>
    <w:rsid w:val="00136190"/>
    <w:rsid w:val="0013705A"/>
    <w:rsid w:val="00137152"/>
    <w:rsid w:val="0013781B"/>
    <w:rsid w:val="00141573"/>
    <w:rsid w:val="001419CB"/>
    <w:rsid w:val="00142D80"/>
    <w:rsid w:val="001433EB"/>
    <w:rsid w:val="001435DD"/>
    <w:rsid w:val="00144F82"/>
    <w:rsid w:val="00146A08"/>
    <w:rsid w:val="00147303"/>
    <w:rsid w:val="00150C75"/>
    <w:rsid w:val="0015117D"/>
    <w:rsid w:val="001512A7"/>
    <w:rsid w:val="00151C58"/>
    <w:rsid w:val="00152638"/>
    <w:rsid w:val="0015282B"/>
    <w:rsid w:val="001531DF"/>
    <w:rsid w:val="001544EB"/>
    <w:rsid w:val="00154520"/>
    <w:rsid w:val="00155AFE"/>
    <w:rsid w:val="00156A38"/>
    <w:rsid w:val="00156AA0"/>
    <w:rsid w:val="00157225"/>
    <w:rsid w:val="0015732C"/>
    <w:rsid w:val="00157442"/>
    <w:rsid w:val="00157606"/>
    <w:rsid w:val="00157735"/>
    <w:rsid w:val="001578DC"/>
    <w:rsid w:val="001579AB"/>
    <w:rsid w:val="00160D5E"/>
    <w:rsid w:val="001613FC"/>
    <w:rsid w:val="00162AD4"/>
    <w:rsid w:val="00162EF0"/>
    <w:rsid w:val="00162FAC"/>
    <w:rsid w:val="001630BD"/>
    <w:rsid w:val="00163843"/>
    <w:rsid w:val="001640E2"/>
    <w:rsid w:val="00166232"/>
    <w:rsid w:val="00166409"/>
    <w:rsid w:val="001667EF"/>
    <w:rsid w:val="00167732"/>
    <w:rsid w:val="001677B3"/>
    <w:rsid w:val="001700FB"/>
    <w:rsid w:val="0017129A"/>
    <w:rsid w:val="00171487"/>
    <w:rsid w:val="001715A2"/>
    <w:rsid w:val="0017223D"/>
    <w:rsid w:val="001728AC"/>
    <w:rsid w:val="00172A27"/>
    <w:rsid w:val="00172F20"/>
    <w:rsid w:val="0017442A"/>
    <w:rsid w:val="001755F8"/>
    <w:rsid w:val="00177B14"/>
    <w:rsid w:val="00180E84"/>
    <w:rsid w:val="00180F91"/>
    <w:rsid w:val="001822EA"/>
    <w:rsid w:val="00182E05"/>
    <w:rsid w:val="00184118"/>
    <w:rsid w:val="001841D5"/>
    <w:rsid w:val="001843D7"/>
    <w:rsid w:val="00185373"/>
    <w:rsid w:val="0018589A"/>
    <w:rsid w:val="0018606E"/>
    <w:rsid w:val="00190BB5"/>
    <w:rsid w:val="00191EDF"/>
    <w:rsid w:val="001924BF"/>
    <w:rsid w:val="00192ACB"/>
    <w:rsid w:val="00193E93"/>
    <w:rsid w:val="0019402D"/>
    <w:rsid w:val="001945A8"/>
    <w:rsid w:val="00195502"/>
    <w:rsid w:val="001965A7"/>
    <w:rsid w:val="001968B6"/>
    <w:rsid w:val="00196E32"/>
    <w:rsid w:val="00196EA7"/>
    <w:rsid w:val="001973B6"/>
    <w:rsid w:val="00197BBA"/>
    <w:rsid w:val="00197F48"/>
    <w:rsid w:val="001A031E"/>
    <w:rsid w:val="001A0910"/>
    <w:rsid w:val="001A12BE"/>
    <w:rsid w:val="001A2EEE"/>
    <w:rsid w:val="001A389B"/>
    <w:rsid w:val="001A3D8A"/>
    <w:rsid w:val="001A45FA"/>
    <w:rsid w:val="001A4F7C"/>
    <w:rsid w:val="001A5058"/>
    <w:rsid w:val="001A5724"/>
    <w:rsid w:val="001A6490"/>
    <w:rsid w:val="001A75ED"/>
    <w:rsid w:val="001B00D0"/>
    <w:rsid w:val="001B0B4E"/>
    <w:rsid w:val="001B10AA"/>
    <w:rsid w:val="001B2716"/>
    <w:rsid w:val="001B35FF"/>
    <w:rsid w:val="001B3760"/>
    <w:rsid w:val="001B51B7"/>
    <w:rsid w:val="001B543B"/>
    <w:rsid w:val="001B6190"/>
    <w:rsid w:val="001B7725"/>
    <w:rsid w:val="001C091A"/>
    <w:rsid w:val="001C25B9"/>
    <w:rsid w:val="001C2F78"/>
    <w:rsid w:val="001C4125"/>
    <w:rsid w:val="001C47EF"/>
    <w:rsid w:val="001C6E06"/>
    <w:rsid w:val="001C78D8"/>
    <w:rsid w:val="001C7952"/>
    <w:rsid w:val="001D0599"/>
    <w:rsid w:val="001D0E8F"/>
    <w:rsid w:val="001D15E5"/>
    <w:rsid w:val="001D19E3"/>
    <w:rsid w:val="001D228D"/>
    <w:rsid w:val="001D2E0D"/>
    <w:rsid w:val="001D3AC6"/>
    <w:rsid w:val="001D3BAE"/>
    <w:rsid w:val="001D62C7"/>
    <w:rsid w:val="001D6EC1"/>
    <w:rsid w:val="001D735B"/>
    <w:rsid w:val="001E06E8"/>
    <w:rsid w:val="001E0D9E"/>
    <w:rsid w:val="001E148D"/>
    <w:rsid w:val="001E14B1"/>
    <w:rsid w:val="001E16CD"/>
    <w:rsid w:val="001E1A3B"/>
    <w:rsid w:val="001E29E1"/>
    <w:rsid w:val="001E43C7"/>
    <w:rsid w:val="001E5CC9"/>
    <w:rsid w:val="001E6998"/>
    <w:rsid w:val="001E7D09"/>
    <w:rsid w:val="001E7DD2"/>
    <w:rsid w:val="001F007A"/>
    <w:rsid w:val="001F03DD"/>
    <w:rsid w:val="001F0E7E"/>
    <w:rsid w:val="001F0FA3"/>
    <w:rsid w:val="001F11DF"/>
    <w:rsid w:val="001F1C9A"/>
    <w:rsid w:val="001F28D0"/>
    <w:rsid w:val="001F2BCE"/>
    <w:rsid w:val="001F3073"/>
    <w:rsid w:val="001F33EB"/>
    <w:rsid w:val="001F356D"/>
    <w:rsid w:val="001F493E"/>
    <w:rsid w:val="001F5F1F"/>
    <w:rsid w:val="001F66CE"/>
    <w:rsid w:val="001F6FF2"/>
    <w:rsid w:val="001F75F3"/>
    <w:rsid w:val="001F7CD1"/>
    <w:rsid w:val="00200790"/>
    <w:rsid w:val="00200D0B"/>
    <w:rsid w:val="00200FD9"/>
    <w:rsid w:val="002013F8"/>
    <w:rsid w:val="00201B6A"/>
    <w:rsid w:val="00202969"/>
    <w:rsid w:val="00202C14"/>
    <w:rsid w:val="00202F87"/>
    <w:rsid w:val="0020536A"/>
    <w:rsid w:val="002053E6"/>
    <w:rsid w:val="00207E7C"/>
    <w:rsid w:val="00210072"/>
    <w:rsid w:val="00210787"/>
    <w:rsid w:val="00210993"/>
    <w:rsid w:val="00210C23"/>
    <w:rsid w:val="002112BE"/>
    <w:rsid w:val="00211AEF"/>
    <w:rsid w:val="00211F54"/>
    <w:rsid w:val="0021333A"/>
    <w:rsid w:val="002134B4"/>
    <w:rsid w:val="002150C9"/>
    <w:rsid w:val="00217AD6"/>
    <w:rsid w:val="00220E11"/>
    <w:rsid w:val="002215D9"/>
    <w:rsid w:val="00221820"/>
    <w:rsid w:val="002239A0"/>
    <w:rsid w:val="00223F0E"/>
    <w:rsid w:val="00225983"/>
    <w:rsid w:val="00226996"/>
    <w:rsid w:val="00230608"/>
    <w:rsid w:val="00230AF8"/>
    <w:rsid w:val="0023211F"/>
    <w:rsid w:val="00232D84"/>
    <w:rsid w:val="00232FF5"/>
    <w:rsid w:val="0023324B"/>
    <w:rsid w:val="00235998"/>
    <w:rsid w:val="002361A9"/>
    <w:rsid w:val="0024046E"/>
    <w:rsid w:val="00240CAA"/>
    <w:rsid w:val="00241189"/>
    <w:rsid w:val="002412A1"/>
    <w:rsid w:val="00242C2F"/>
    <w:rsid w:val="00243217"/>
    <w:rsid w:val="00243681"/>
    <w:rsid w:val="00243C3C"/>
    <w:rsid w:val="00244D4F"/>
    <w:rsid w:val="002456FC"/>
    <w:rsid w:val="00246950"/>
    <w:rsid w:val="00246F9A"/>
    <w:rsid w:val="00250AFA"/>
    <w:rsid w:val="00251069"/>
    <w:rsid w:val="0025170C"/>
    <w:rsid w:val="00252A53"/>
    <w:rsid w:val="00252DD6"/>
    <w:rsid w:val="00253132"/>
    <w:rsid w:val="00254411"/>
    <w:rsid w:val="00254612"/>
    <w:rsid w:val="00254686"/>
    <w:rsid w:val="00254A3D"/>
    <w:rsid w:val="002557A2"/>
    <w:rsid w:val="00255EF7"/>
    <w:rsid w:val="0025681C"/>
    <w:rsid w:val="00256C7D"/>
    <w:rsid w:val="00257176"/>
    <w:rsid w:val="002572CE"/>
    <w:rsid w:val="00257D0F"/>
    <w:rsid w:val="002601F5"/>
    <w:rsid w:val="00260B15"/>
    <w:rsid w:val="00260EBA"/>
    <w:rsid w:val="00261043"/>
    <w:rsid w:val="00261B05"/>
    <w:rsid w:val="00262BDF"/>
    <w:rsid w:val="002640E9"/>
    <w:rsid w:val="00265D76"/>
    <w:rsid w:val="00266BB1"/>
    <w:rsid w:val="00267848"/>
    <w:rsid w:val="0026787D"/>
    <w:rsid w:val="00267C49"/>
    <w:rsid w:val="00267CA8"/>
    <w:rsid w:val="0027150B"/>
    <w:rsid w:val="0027170C"/>
    <w:rsid w:val="0027192F"/>
    <w:rsid w:val="00271BE9"/>
    <w:rsid w:val="002722DE"/>
    <w:rsid w:val="002723F9"/>
    <w:rsid w:val="0027256F"/>
    <w:rsid w:val="00272C31"/>
    <w:rsid w:val="00273385"/>
    <w:rsid w:val="002758D2"/>
    <w:rsid w:val="002760D1"/>
    <w:rsid w:val="00276E07"/>
    <w:rsid w:val="00277C7E"/>
    <w:rsid w:val="00280E5E"/>
    <w:rsid w:val="002810FA"/>
    <w:rsid w:val="002816E3"/>
    <w:rsid w:val="00281919"/>
    <w:rsid w:val="002819B2"/>
    <w:rsid w:val="00282DDB"/>
    <w:rsid w:val="00282E32"/>
    <w:rsid w:val="00283F3A"/>
    <w:rsid w:val="002842A0"/>
    <w:rsid w:val="002843BB"/>
    <w:rsid w:val="00284492"/>
    <w:rsid w:val="00284E3C"/>
    <w:rsid w:val="0028531F"/>
    <w:rsid w:val="002855E1"/>
    <w:rsid w:val="00285E33"/>
    <w:rsid w:val="00286357"/>
    <w:rsid w:val="00286E4A"/>
    <w:rsid w:val="002870DA"/>
    <w:rsid w:val="002876D0"/>
    <w:rsid w:val="00287B2D"/>
    <w:rsid w:val="00290583"/>
    <w:rsid w:val="0029131D"/>
    <w:rsid w:val="002913C1"/>
    <w:rsid w:val="00291F7B"/>
    <w:rsid w:val="002924DA"/>
    <w:rsid w:val="0029277A"/>
    <w:rsid w:val="00294597"/>
    <w:rsid w:val="002949BD"/>
    <w:rsid w:val="00297508"/>
    <w:rsid w:val="00297A59"/>
    <w:rsid w:val="002A18A2"/>
    <w:rsid w:val="002A2D82"/>
    <w:rsid w:val="002A2E22"/>
    <w:rsid w:val="002A350C"/>
    <w:rsid w:val="002A36B5"/>
    <w:rsid w:val="002A4BDC"/>
    <w:rsid w:val="002A51F0"/>
    <w:rsid w:val="002A5609"/>
    <w:rsid w:val="002A65F9"/>
    <w:rsid w:val="002A682B"/>
    <w:rsid w:val="002B002E"/>
    <w:rsid w:val="002B2918"/>
    <w:rsid w:val="002B2D6C"/>
    <w:rsid w:val="002B3488"/>
    <w:rsid w:val="002B358E"/>
    <w:rsid w:val="002B3CDE"/>
    <w:rsid w:val="002B403B"/>
    <w:rsid w:val="002B4659"/>
    <w:rsid w:val="002B510F"/>
    <w:rsid w:val="002B5166"/>
    <w:rsid w:val="002B6AE2"/>
    <w:rsid w:val="002B6C69"/>
    <w:rsid w:val="002C0F3A"/>
    <w:rsid w:val="002C27FF"/>
    <w:rsid w:val="002C2C86"/>
    <w:rsid w:val="002C31CB"/>
    <w:rsid w:val="002C3C86"/>
    <w:rsid w:val="002C42FF"/>
    <w:rsid w:val="002C433C"/>
    <w:rsid w:val="002C449E"/>
    <w:rsid w:val="002C4ECB"/>
    <w:rsid w:val="002C5A00"/>
    <w:rsid w:val="002C5AF6"/>
    <w:rsid w:val="002C5E1E"/>
    <w:rsid w:val="002C64DC"/>
    <w:rsid w:val="002C71B3"/>
    <w:rsid w:val="002C7D08"/>
    <w:rsid w:val="002D0088"/>
    <w:rsid w:val="002D043A"/>
    <w:rsid w:val="002D05E8"/>
    <w:rsid w:val="002D2248"/>
    <w:rsid w:val="002D3B73"/>
    <w:rsid w:val="002D3E9A"/>
    <w:rsid w:val="002D4548"/>
    <w:rsid w:val="002D511A"/>
    <w:rsid w:val="002D66E9"/>
    <w:rsid w:val="002D763D"/>
    <w:rsid w:val="002D77A7"/>
    <w:rsid w:val="002E0154"/>
    <w:rsid w:val="002E1810"/>
    <w:rsid w:val="002E36A3"/>
    <w:rsid w:val="002E3B8C"/>
    <w:rsid w:val="002E424F"/>
    <w:rsid w:val="002E757C"/>
    <w:rsid w:val="002F093C"/>
    <w:rsid w:val="002F0FC8"/>
    <w:rsid w:val="002F18FD"/>
    <w:rsid w:val="002F30A3"/>
    <w:rsid w:val="002F37CF"/>
    <w:rsid w:val="002F3E61"/>
    <w:rsid w:val="002F4031"/>
    <w:rsid w:val="002F444E"/>
    <w:rsid w:val="002F4AFE"/>
    <w:rsid w:val="002F5627"/>
    <w:rsid w:val="002F5C55"/>
    <w:rsid w:val="002F6352"/>
    <w:rsid w:val="002F6531"/>
    <w:rsid w:val="002F67C9"/>
    <w:rsid w:val="002F6BC8"/>
    <w:rsid w:val="002F6DA3"/>
    <w:rsid w:val="002F7A82"/>
    <w:rsid w:val="002F7C12"/>
    <w:rsid w:val="003002CA"/>
    <w:rsid w:val="0030030C"/>
    <w:rsid w:val="00300EEF"/>
    <w:rsid w:val="00302202"/>
    <w:rsid w:val="00302488"/>
    <w:rsid w:val="00302CF3"/>
    <w:rsid w:val="00303069"/>
    <w:rsid w:val="0030401B"/>
    <w:rsid w:val="0030414B"/>
    <w:rsid w:val="00304257"/>
    <w:rsid w:val="003044F5"/>
    <w:rsid w:val="00305019"/>
    <w:rsid w:val="00305FA1"/>
    <w:rsid w:val="00306327"/>
    <w:rsid w:val="00306995"/>
    <w:rsid w:val="00306A8C"/>
    <w:rsid w:val="00306C3B"/>
    <w:rsid w:val="00306DF3"/>
    <w:rsid w:val="0030725A"/>
    <w:rsid w:val="0030767A"/>
    <w:rsid w:val="00307CC8"/>
    <w:rsid w:val="00311E35"/>
    <w:rsid w:val="00312FE2"/>
    <w:rsid w:val="00313B4D"/>
    <w:rsid w:val="00315375"/>
    <w:rsid w:val="003166BE"/>
    <w:rsid w:val="00316729"/>
    <w:rsid w:val="00317DE2"/>
    <w:rsid w:val="00323252"/>
    <w:rsid w:val="00323A2F"/>
    <w:rsid w:val="0032536A"/>
    <w:rsid w:val="00325776"/>
    <w:rsid w:val="00327119"/>
    <w:rsid w:val="00327178"/>
    <w:rsid w:val="003274FA"/>
    <w:rsid w:val="0033071D"/>
    <w:rsid w:val="00330EF0"/>
    <w:rsid w:val="00331505"/>
    <w:rsid w:val="00331F7A"/>
    <w:rsid w:val="00331F9C"/>
    <w:rsid w:val="00332765"/>
    <w:rsid w:val="003330EC"/>
    <w:rsid w:val="0033338E"/>
    <w:rsid w:val="00333700"/>
    <w:rsid w:val="0033419D"/>
    <w:rsid w:val="003344FD"/>
    <w:rsid w:val="003356F9"/>
    <w:rsid w:val="00335A9A"/>
    <w:rsid w:val="0033692A"/>
    <w:rsid w:val="003373D1"/>
    <w:rsid w:val="00337F82"/>
    <w:rsid w:val="0034206D"/>
    <w:rsid w:val="003434F5"/>
    <w:rsid w:val="0034368B"/>
    <w:rsid w:val="00343D59"/>
    <w:rsid w:val="00344490"/>
    <w:rsid w:val="00344F16"/>
    <w:rsid w:val="003468DA"/>
    <w:rsid w:val="003519FD"/>
    <w:rsid w:val="00351A57"/>
    <w:rsid w:val="00351DAC"/>
    <w:rsid w:val="00352353"/>
    <w:rsid w:val="003525F3"/>
    <w:rsid w:val="003552B0"/>
    <w:rsid w:val="003554F9"/>
    <w:rsid w:val="00355A5A"/>
    <w:rsid w:val="00355AEC"/>
    <w:rsid w:val="00356681"/>
    <w:rsid w:val="0035733C"/>
    <w:rsid w:val="00357A56"/>
    <w:rsid w:val="00357C40"/>
    <w:rsid w:val="0036024E"/>
    <w:rsid w:val="00364067"/>
    <w:rsid w:val="00364236"/>
    <w:rsid w:val="00364740"/>
    <w:rsid w:val="00364B14"/>
    <w:rsid w:val="003652AE"/>
    <w:rsid w:val="003654AA"/>
    <w:rsid w:val="00365F0F"/>
    <w:rsid w:val="00366136"/>
    <w:rsid w:val="00366791"/>
    <w:rsid w:val="0036686E"/>
    <w:rsid w:val="0036719F"/>
    <w:rsid w:val="00370997"/>
    <w:rsid w:val="00371509"/>
    <w:rsid w:val="00371BCF"/>
    <w:rsid w:val="00371CC3"/>
    <w:rsid w:val="00372092"/>
    <w:rsid w:val="0037228E"/>
    <w:rsid w:val="003732E5"/>
    <w:rsid w:val="0037395B"/>
    <w:rsid w:val="003746B8"/>
    <w:rsid w:val="00374A30"/>
    <w:rsid w:val="00375105"/>
    <w:rsid w:val="003757CA"/>
    <w:rsid w:val="00376996"/>
    <w:rsid w:val="00376A19"/>
    <w:rsid w:val="00376B19"/>
    <w:rsid w:val="003779ED"/>
    <w:rsid w:val="00377A86"/>
    <w:rsid w:val="00377CBE"/>
    <w:rsid w:val="003800CF"/>
    <w:rsid w:val="003804DA"/>
    <w:rsid w:val="00381184"/>
    <w:rsid w:val="00381998"/>
    <w:rsid w:val="00385084"/>
    <w:rsid w:val="0038645E"/>
    <w:rsid w:val="00386639"/>
    <w:rsid w:val="003879CF"/>
    <w:rsid w:val="0039000E"/>
    <w:rsid w:val="00390D5C"/>
    <w:rsid w:val="0039141C"/>
    <w:rsid w:val="00391D9B"/>
    <w:rsid w:val="003920C8"/>
    <w:rsid w:val="00392280"/>
    <w:rsid w:val="00392557"/>
    <w:rsid w:val="00392700"/>
    <w:rsid w:val="00392DDA"/>
    <w:rsid w:val="00392FDD"/>
    <w:rsid w:val="00393862"/>
    <w:rsid w:val="00393998"/>
    <w:rsid w:val="003941EE"/>
    <w:rsid w:val="00394AD7"/>
    <w:rsid w:val="003958B1"/>
    <w:rsid w:val="00395EA0"/>
    <w:rsid w:val="0039616C"/>
    <w:rsid w:val="00396409"/>
    <w:rsid w:val="003969F2"/>
    <w:rsid w:val="0039724F"/>
    <w:rsid w:val="003975CB"/>
    <w:rsid w:val="00397FF7"/>
    <w:rsid w:val="003A03CB"/>
    <w:rsid w:val="003A0637"/>
    <w:rsid w:val="003A169D"/>
    <w:rsid w:val="003A1907"/>
    <w:rsid w:val="003A1CD2"/>
    <w:rsid w:val="003A1F9F"/>
    <w:rsid w:val="003A451D"/>
    <w:rsid w:val="003A7049"/>
    <w:rsid w:val="003A7199"/>
    <w:rsid w:val="003A7269"/>
    <w:rsid w:val="003A7A1D"/>
    <w:rsid w:val="003A7BCF"/>
    <w:rsid w:val="003A7F20"/>
    <w:rsid w:val="003B095C"/>
    <w:rsid w:val="003B1330"/>
    <w:rsid w:val="003B2488"/>
    <w:rsid w:val="003B42E0"/>
    <w:rsid w:val="003B5341"/>
    <w:rsid w:val="003B57F5"/>
    <w:rsid w:val="003B5CD5"/>
    <w:rsid w:val="003B63C2"/>
    <w:rsid w:val="003B6C6D"/>
    <w:rsid w:val="003B7514"/>
    <w:rsid w:val="003B798F"/>
    <w:rsid w:val="003B7CAC"/>
    <w:rsid w:val="003C00B9"/>
    <w:rsid w:val="003C103F"/>
    <w:rsid w:val="003C11B4"/>
    <w:rsid w:val="003C265B"/>
    <w:rsid w:val="003C26C4"/>
    <w:rsid w:val="003C3838"/>
    <w:rsid w:val="003C4597"/>
    <w:rsid w:val="003C6459"/>
    <w:rsid w:val="003C770C"/>
    <w:rsid w:val="003C799A"/>
    <w:rsid w:val="003C7FEA"/>
    <w:rsid w:val="003D0E72"/>
    <w:rsid w:val="003D0E96"/>
    <w:rsid w:val="003D5101"/>
    <w:rsid w:val="003D5D3F"/>
    <w:rsid w:val="003D5E98"/>
    <w:rsid w:val="003D66B6"/>
    <w:rsid w:val="003D7A66"/>
    <w:rsid w:val="003E05BE"/>
    <w:rsid w:val="003E0E15"/>
    <w:rsid w:val="003E1AD7"/>
    <w:rsid w:val="003E1B6F"/>
    <w:rsid w:val="003E1DAE"/>
    <w:rsid w:val="003E204B"/>
    <w:rsid w:val="003E2551"/>
    <w:rsid w:val="003E2CCF"/>
    <w:rsid w:val="003E40EF"/>
    <w:rsid w:val="003E4865"/>
    <w:rsid w:val="003E4AA8"/>
    <w:rsid w:val="003F013C"/>
    <w:rsid w:val="003F10C1"/>
    <w:rsid w:val="003F190B"/>
    <w:rsid w:val="003F22D3"/>
    <w:rsid w:val="003F245E"/>
    <w:rsid w:val="003F267E"/>
    <w:rsid w:val="003F3DD2"/>
    <w:rsid w:val="003F5822"/>
    <w:rsid w:val="003F58CC"/>
    <w:rsid w:val="003F5F31"/>
    <w:rsid w:val="003F6284"/>
    <w:rsid w:val="003F6BBB"/>
    <w:rsid w:val="003F6BCF"/>
    <w:rsid w:val="00400B46"/>
    <w:rsid w:val="004023B3"/>
    <w:rsid w:val="00402490"/>
    <w:rsid w:val="00403C1D"/>
    <w:rsid w:val="00404505"/>
    <w:rsid w:val="00404EE1"/>
    <w:rsid w:val="004056FC"/>
    <w:rsid w:val="00405866"/>
    <w:rsid w:val="00405D2B"/>
    <w:rsid w:val="00406E9B"/>
    <w:rsid w:val="00407638"/>
    <w:rsid w:val="004120BB"/>
    <w:rsid w:val="00412713"/>
    <w:rsid w:val="00413495"/>
    <w:rsid w:val="0041352B"/>
    <w:rsid w:val="0041422A"/>
    <w:rsid w:val="00414302"/>
    <w:rsid w:val="00414560"/>
    <w:rsid w:val="00414A06"/>
    <w:rsid w:val="004164F2"/>
    <w:rsid w:val="004165D8"/>
    <w:rsid w:val="0041675B"/>
    <w:rsid w:val="00416863"/>
    <w:rsid w:val="004169AD"/>
    <w:rsid w:val="00417078"/>
    <w:rsid w:val="00417AF2"/>
    <w:rsid w:val="00417D4C"/>
    <w:rsid w:val="00420A0C"/>
    <w:rsid w:val="00421664"/>
    <w:rsid w:val="00421844"/>
    <w:rsid w:val="00421921"/>
    <w:rsid w:val="00421993"/>
    <w:rsid w:val="004231F0"/>
    <w:rsid w:val="004245CC"/>
    <w:rsid w:val="00424EB3"/>
    <w:rsid w:val="00424FCD"/>
    <w:rsid w:val="0042665C"/>
    <w:rsid w:val="00430730"/>
    <w:rsid w:val="00432E0F"/>
    <w:rsid w:val="004330EB"/>
    <w:rsid w:val="00434AC0"/>
    <w:rsid w:val="00434D50"/>
    <w:rsid w:val="00436703"/>
    <w:rsid w:val="00436F37"/>
    <w:rsid w:val="004379C8"/>
    <w:rsid w:val="00440EDB"/>
    <w:rsid w:val="00441BB4"/>
    <w:rsid w:val="00441F52"/>
    <w:rsid w:val="00442EA7"/>
    <w:rsid w:val="00443366"/>
    <w:rsid w:val="004437B9"/>
    <w:rsid w:val="0044488D"/>
    <w:rsid w:val="00444A0B"/>
    <w:rsid w:val="004460D2"/>
    <w:rsid w:val="0045001D"/>
    <w:rsid w:val="00450D85"/>
    <w:rsid w:val="0045115D"/>
    <w:rsid w:val="0045129B"/>
    <w:rsid w:val="004514AC"/>
    <w:rsid w:val="00453993"/>
    <w:rsid w:val="00453D8C"/>
    <w:rsid w:val="00454915"/>
    <w:rsid w:val="00455658"/>
    <w:rsid w:val="00456595"/>
    <w:rsid w:val="004573BB"/>
    <w:rsid w:val="004576F6"/>
    <w:rsid w:val="00457A8D"/>
    <w:rsid w:val="00457B49"/>
    <w:rsid w:val="00457FB0"/>
    <w:rsid w:val="0046042B"/>
    <w:rsid w:val="004621D0"/>
    <w:rsid w:val="004624AA"/>
    <w:rsid w:val="0046283E"/>
    <w:rsid w:val="00462EA1"/>
    <w:rsid w:val="00463634"/>
    <w:rsid w:val="004637CC"/>
    <w:rsid w:val="00463A9C"/>
    <w:rsid w:val="0046455E"/>
    <w:rsid w:val="00464C6A"/>
    <w:rsid w:val="00465E3B"/>
    <w:rsid w:val="004667A5"/>
    <w:rsid w:val="00466B12"/>
    <w:rsid w:val="004672D0"/>
    <w:rsid w:val="004677FF"/>
    <w:rsid w:val="00467964"/>
    <w:rsid w:val="0047034D"/>
    <w:rsid w:val="00470C65"/>
    <w:rsid w:val="00471644"/>
    <w:rsid w:val="0047167C"/>
    <w:rsid w:val="0047178E"/>
    <w:rsid w:val="0047198D"/>
    <w:rsid w:val="00472B4A"/>
    <w:rsid w:val="0047379B"/>
    <w:rsid w:val="00473F10"/>
    <w:rsid w:val="00473F6A"/>
    <w:rsid w:val="00474ADD"/>
    <w:rsid w:val="00474B3E"/>
    <w:rsid w:val="00474FEF"/>
    <w:rsid w:val="00475A38"/>
    <w:rsid w:val="00475C54"/>
    <w:rsid w:val="00476331"/>
    <w:rsid w:val="00476CBF"/>
    <w:rsid w:val="004773F8"/>
    <w:rsid w:val="00477DD1"/>
    <w:rsid w:val="00480118"/>
    <w:rsid w:val="00480437"/>
    <w:rsid w:val="004810C7"/>
    <w:rsid w:val="00481134"/>
    <w:rsid w:val="00482747"/>
    <w:rsid w:val="00483393"/>
    <w:rsid w:val="00484D66"/>
    <w:rsid w:val="004854A7"/>
    <w:rsid w:val="00485FF9"/>
    <w:rsid w:val="00486325"/>
    <w:rsid w:val="00486F93"/>
    <w:rsid w:val="0048747C"/>
    <w:rsid w:val="00487514"/>
    <w:rsid w:val="0048774F"/>
    <w:rsid w:val="00487D5E"/>
    <w:rsid w:val="00490401"/>
    <w:rsid w:val="00490828"/>
    <w:rsid w:val="00490CC9"/>
    <w:rsid w:val="00490EA4"/>
    <w:rsid w:val="0049153F"/>
    <w:rsid w:val="00491ECD"/>
    <w:rsid w:val="00492105"/>
    <w:rsid w:val="00492BEA"/>
    <w:rsid w:val="00492D35"/>
    <w:rsid w:val="00493F44"/>
    <w:rsid w:val="00494386"/>
    <w:rsid w:val="00494696"/>
    <w:rsid w:val="00494E76"/>
    <w:rsid w:val="00495DB6"/>
    <w:rsid w:val="00496E1D"/>
    <w:rsid w:val="00497B72"/>
    <w:rsid w:val="004A1C4C"/>
    <w:rsid w:val="004A1E44"/>
    <w:rsid w:val="004A32BB"/>
    <w:rsid w:val="004A3879"/>
    <w:rsid w:val="004A4866"/>
    <w:rsid w:val="004A4A9C"/>
    <w:rsid w:val="004A5A2E"/>
    <w:rsid w:val="004A6A05"/>
    <w:rsid w:val="004A6F35"/>
    <w:rsid w:val="004A7099"/>
    <w:rsid w:val="004A75A5"/>
    <w:rsid w:val="004B054D"/>
    <w:rsid w:val="004B0C72"/>
    <w:rsid w:val="004B0E87"/>
    <w:rsid w:val="004B1163"/>
    <w:rsid w:val="004B254B"/>
    <w:rsid w:val="004B3422"/>
    <w:rsid w:val="004B3719"/>
    <w:rsid w:val="004B4282"/>
    <w:rsid w:val="004B66CA"/>
    <w:rsid w:val="004B675A"/>
    <w:rsid w:val="004B7044"/>
    <w:rsid w:val="004C0215"/>
    <w:rsid w:val="004C057D"/>
    <w:rsid w:val="004C0FA5"/>
    <w:rsid w:val="004C1CA1"/>
    <w:rsid w:val="004C20BF"/>
    <w:rsid w:val="004C231F"/>
    <w:rsid w:val="004C24B9"/>
    <w:rsid w:val="004C2F97"/>
    <w:rsid w:val="004C3285"/>
    <w:rsid w:val="004C3831"/>
    <w:rsid w:val="004C3C6C"/>
    <w:rsid w:val="004C4398"/>
    <w:rsid w:val="004C44C4"/>
    <w:rsid w:val="004C4935"/>
    <w:rsid w:val="004C503A"/>
    <w:rsid w:val="004C5AB9"/>
    <w:rsid w:val="004C6535"/>
    <w:rsid w:val="004C6BF4"/>
    <w:rsid w:val="004C73F4"/>
    <w:rsid w:val="004C7DCC"/>
    <w:rsid w:val="004D1559"/>
    <w:rsid w:val="004D1CBD"/>
    <w:rsid w:val="004D3148"/>
    <w:rsid w:val="004D4A53"/>
    <w:rsid w:val="004D69A7"/>
    <w:rsid w:val="004D7B15"/>
    <w:rsid w:val="004E0A6B"/>
    <w:rsid w:val="004E1D65"/>
    <w:rsid w:val="004E2203"/>
    <w:rsid w:val="004E46A7"/>
    <w:rsid w:val="004E56E5"/>
    <w:rsid w:val="004E572F"/>
    <w:rsid w:val="004E6656"/>
    <w:rsid w:val="004E7BAD"/>
    <w:rsid w:val="004E7CD3"/>
    <w:rsid w:val="004E7E19"/>
    <w:rsid w:val="004F14A4"/>
    <w:rsid w:val="004F1BF7"/>
    <w:rsid w:val="004F22C3"/>
    <w:rsid w:val="004F3126"/>
    <w:rsid w:val="004F45CA"/>
    <w:rsid w:val="004F487F"/>
    <w:rsid w:val="005007D6"/>
    <w:rsid w:val="00500D35"/>
    <w:rsid w:val="005023E0"/>
    <w:rsid w:val="00502DAD"/>
    <w:rsid w:val="0050322D"/>
    <w:rsid w:val="00503477"/>
    <w:rsid w:val="00503730"/>
    <w:rsid w:val="00503FAA"/>
    <w:rsid w:val="005043D8"/>
    <w:rsid w:val="005046D3"/>
    <w:rsid w:val="0050589C"/>
    <w:rsid w:val="00505C11"/>
    <w:rsid w:val="00506351"/>
    <w:rsid w:val="00507E30"/>
    <w:rsid w:val="005105BB"/>
    <w:rsid w:val="00511858"/>
    <w:rsid w:val="00512249"/>
    <w:rsid w:val="00512AB8"/>
    <w:rsid w:val="0051494F"/>
    <w:rsid w:val="00515199"/>
    <w:rsid w:val="00515C5F"/>
    <w:rsid w:val="00516FC1"/>
    <w:rsid w:val="005203BA"/>
    <w:rsid w:val="005216AA"/>
    <w:rsid w:val="00522018"/>
    <w:rsid w:val="0052242F"/>
    <w:rsid w:val="005233C9"/>
    <w:rsid w:val="00524DA3"/>
    <w:rsid w:val="00526478"/>
    <w:rsid w:val="00526624"/>
    <w:rsid w:val="00526A98"/>
    <w:rsid w:val="0052704C"/>
    <w:rsid w:val="00527164"/>
    <w:rsid w:val="0053024B"/>
    <w:rsid w:val="0053078F"/>
    <w:rsid w:val="00531599"/>
    <w:rsid w:val="00531802"/>
    <w:rsid w:val="00531CD2"/>
    <w:rsid w:val="005323E6"/>
    <w:rsid w:val="00532E1E"/>
    <w:rsid w:val="00533609"/>
    <w:rsid w:val="0053406E"/>
    <w:rsid w:val="005344ED"/>
    <w:rsid w:val="0053472F"/>
    <w:rsid w:val="005356A3"/>
    <w:rsid w:val="0053633A"/>
    <w:rsid w:val="00536853"/>
    <w:rsid w:val="00536C39"/>
    <w:rsid w:val="005373E8"/>
    <w:rsid w:val="00537ABB"/>
    <w:rsid w:val="00541463"/>
    <w:rsid w:val="00542DE4"/>
    <w:rsid w:val="005430D3"/>
    <w:rsid w:val="005436B0"/>
    <w:rsid w:val="00543F83"/>
    <w:rsid w:val="00544246"/>
    <w:rsid w:val="00544267"/>
    <w:rsid w:val="00545541"/>
    <w:rsid w:val="00545931"/>
    <w:rsid w:val="005466F2"/>
    <w:rsid w:val="0054736D"/>
    <w:rsid w:val="00547667"/>
    <w:rsid w:val="00550800"/>
    <w:rsid w:val="00550FEE"/>
    <w:rsid w:val="00551D02"/>
    <w:rsid w:val="0055279F"/>
    <w:rsid w:val="00552BB4"/>
    <w:rsid w:val="00553D04"/>
    <w:rsid w:val="0055416E"/>
    <w:rsid w:val="005544A0"/>
    <w:rsid w:val="00554ABD"/>
    <w:rsid w:val="00555782"/>
    <w:rsid w:val="00555839"/>
    <w:rsid w:val="005613C1"/>
    <w:rsid w:val="005614B2"/>
    <w:rsid w:val="00561A7B"/>
    <w:rsid w:val="00562015"/>
    <w:rsid w:val="005620AD"/>
    <w:rsid w:val="00562173"/>
    <w:rsid w:val="005633F7"/>
    <w:rsid w:val="00563880"/>
    <w:rsid w:val="00563A4F"/>
    <w:rsid w:val="00563E44"/>
    <w:rsid w:val="00564698"/>
    <w:rsid w:val="00564A5D"/>
    <w:rsid w:val="00564AFC"/>
    <w:rsid w:val="00564F37"/>
    <w:rsid w:val="0056536A"/>
    <w:rsid w:val="00566512"/>
    <w:rsid w:val="00566A9A"/>
    <w:rsid w:val="00566E5E"/>
    <w:rsid w:val="00570586"/>
    <w:rsid w:val="00570A58"/>
    <w:rsid w:val="00570B66"/>
    <w:rsid w:val="00570D54"/>
    <w:rsid w:val="00571BCE"/>
    <w:rsid w:val="00571D38"/>
    <w:rsid w:val="00572660"/>
    <w:rsid w:val="00573ACA"/>
    <w:rsid w:val="00573C55"/>
    <w:rsid w:val="00573D7A"/>
    <w:rsid w:val="0057413D"/>
    <w:rsid w:val="00574CA7"/>
    <w:rsid w:val="00575374"/>
    <w:rsid w:val="00576483"/>
    <w:rsid w:val="00577280"/>
    <w:rsid w:val="005778A7"/>
    <w:rsid w:val="00580211"/>
    <w:rsid w:val="0058048D"/>
    <w:rsid w:val="00580920"/>
    <w:rsid w:val="0058142F"/>
    <w:rsid w:val="00581CD5"/>
    <w:rsid w:val="00581EB7"/>
    <w:rsid w:val="00582AD7"/>
    <w:rsid w:val="005831E5"/>
    <w:rsid w:val="005840B8"/>
    <w:rsid w:val="00584CA7"/>
    <w:rsid w:val="00585189"/>
    <w:rsid w:val="0058607D"/>
    <w:rsid w:val="005860F2"/>
    <w:rsid w:val="00586977"/>
    <w:rsid w:val="005879F1"/>
    <w:rsid w:val="00590331"/>
    <w:rsid w:val="00590734"/>
    <w:rsid w:val="005908C8"/>
    <w:rsid w:val="00590FB9"/>
    <w:rsid w:val="00591AAB"/>
    <w:rsid w:val="00592257"/>
    <w:rsid w:val="00592594"/>
    <w:rsid w:val="0059308C"/>
    <w:rsid w:val="005938C1"/>
    <w:rsid w:val="00593ACB"/>
    <w:rsid w:val="00593DDF"/>
    <w:rsid w:val="0059515B"/>
    <w:rsid w:val="00596E4D"/>
    <w:rsid w:val="00597790"/>
    <w:rsid w:val="00597FA5"/>
    <w:rsid w:val="005A08D2"/>
    <w:rsid w:val="005A0F67"/>
    <w:rsid w:val="005A149B"/>
    <w:rsid w:val="005A194C"/>
    <w:rsid w:val="005A21DB"/>
    <w:rsid w:val="005A30A2"/>
    <w:rsid w:val="005A3556"/>
    <w:rsid w:val="005A38B4"/>
    <w:rsid w:val="005A3D43"/>
    <w:rsid w:val="005A413A"/>
    <w:rsid w:val="005A438B"/>
    <w:rsid w:val="005A43D9"/>
    <w:rsid w:val="005A451E"/>
    <w:rsid w:val="005A56C0"/>
    <w:rsid w:val="005A74DD"/>
    <w:rsid w:val="005A7F4F"/>
    <w:rsid w:val="005B0AF6"/>
    <w:rsid w:val="005B0C9E"/>
    <w:rsid w:val="005B0DB9"/>
    <w:rsid w:val="005B0EC8"/>
    <w:rsid w:val="005B10ED"/>
    <w:rsid w:val="005B1DAE"/>
    <w:rsid w:val="005B261B"/>
    <w:rsid w:val="005B2812"/>
    <w:rsid w:val="005B2D8E"/>
    <w:rsid w:val="005B35E9"/>
    <w:rsid w:val="005B3D53"/>
    <w:rsid w:val="005B4D40"/>
    <w:rsid w:val="005B5FAD"/>
    <w:rsid w:val="005B73E8"/>
    <w:rsid w:val="005B760B"/>
    <w:rsid w:val="005B77D3"/>
    <w:rsid w:val="005C2196"/>
    <w:rsid w:val="005C2CB1"/>
    <w:rsid w:val="005C330E"/>
    <w:rsid w:val="005C34AF"/>
    <w:rsid w:val="005C37B2"/>
    <w:rsid w:val="005C3EB7"/>
    <w:rsid w:val="005C438A"/>
    <w:rsid w:val="005C4A86"/>
    <w:rsid w:val="005C53F3"/>
    <w:rsid w:val="005C64D6"/>
    <w:rsid w:val="005C65A4"/>
    <w:rsid w:val="005C6678"/>
    <w:rsid w:val="005C66B5"/>
    <w:rsid w:val="005C7882"/>
    <w:rsid w:val="005D1D00"/>
    <w:rsid w:val="005D21C8"/>
    <w:rsid w:val="005D2321"/>
    <w:rsid w:val="005D2795"/>
    <w:rsid w:val="005D2DC7"/>
    <w:rsid w:val="005D3ED6"/>
    <w:rsid w:val="005D44DD"/>
    <w:rsid w:val="005E2D6D"/>
    <w:rsid w:val="005E30B2"/>
    <w:rsid w:val="005E3555"/>
    <w:rsid w:val="005E3A01"/>
    <w:rsid w:val="005E3B43"/>
    <w:rsid w:val="005E4D33"/>
    <w:rsid w:val="005E6FD3"/>
    <w:rsid w:val="005F0568"/>
    <w:rsid w:val="005F0B65"/>
    <w:rsid w:val="005F0C18"/>
    <w:rsid w:val="005F22EA"/>
    <w:rsid w:val="005F398B"/>
    <w:rsid w:val="005F3C92"/>
    <w:rsid w:val="005F40B9"/>
    <w:rsid w:val="005F4318"/>
    <w:rsid w:val="005F4410"/>
    <w:rsid w:val="005F452C"/>
    <w:rsid w:val="005F49ED"/>
    <w:rsid w:val="005F5590"/>
    <w:rsid w:val="005F5E19"/>
    <w:rsid w:val="005F6151"/>
    <w:rsid w:val="005F6180"/>
    <w:rsid w:val="005F68E1"/>
    <w:rsid w:val="005F6D88"/>
    <w:rsid w:val="005F726F"/>
    <w:rsid w:val="005F7E10"/>
    <w:rsid w:val="006009B3"/>
    <w:rsid w:val="00601076"/>
    <w:rsid w:val="0060178D"/>
    <w:rsid w:val="00601C76"/>
    <w:rsid w:val="00602799"/>
    <w:rsid w:val="00603474"/>
    <w:rsid w:val="00603771"/>
    <w:rsid w:val="006043EB"/>
    <w:rsid w:val="00604539"/>
    <w:rsid w:val="00604548"/>
    <w:rsid w:val="00604EFF"/>
    <w:rsid w:val="00605354"/>
    <w:rsid w:val="00605365"/>
    <w:rsid w:val="00606DFA"/>
    <w:rsid w:val="0060701E"/>
    <w:rsid w:val="006077C7"/>
    <w:rsid w:val="00607802"/>
    <w:rsid w:val="006078BC"/>
    <w:rsid w:val="006119CE"/>
    <w:rsid w:val="0061309F"/>
    <w:rsid w:val="006131FD"/>
    <w:rsid w:val="00613E96"/>
    <w:rsid w:val="00614298"/>
    <w:rsid w:val="00614D04"/>
    <w:rsid w:val="00615B2D"/>
    <w:rsid w:val="00616132"/>
    <w:rsid w:val="00616585"/>
    <w:rsid w:val="00616D62"/>
    <w:rsid w:val="0061750A"/>
    <w:rsid w:val="00617B25"/>
    <w:rsid w:val="006202D4"/>
    <w:rsid w:val="00621473"/>
    <w:rsid w:val="00621A15"/>
    <w:rsid w:val="00622BAA"/>
    <w:rsid w:val="00622D5D"/>
    <w:rsid w:val="00626772"/>
    <w:rsid w:val="006270AE"/>
    <w:rsid w:val="006306D7"/>
    <w:rsid w:val="006319F4"/>
    <w:rsid w:val="00633A4C"/>
    <w:rsid w:val="0063465A"/>
    <w:rsid w:val="0063471A"/>
    <w:rsid w:val="0063504E"/>
    <w:rsid w:val="006355E3"/>
    <w:rsid w:val="0063586D"/>
    <w:rsid w:val="006378F0"/>
    <w:rsid w:val="00637A86"/>
    <w:rsid w:val="006400C6"/>
    <w:rsid w:val="00640BEC"/>
    <w:rsid w:val="00642356"/>
    <w:rsid w:val="00642C7A"/>
    <w:rsid w:val="00642D8F"/>
    <w:rsid w:val="00643313"/>
    <w:rsid w:val="00643B1E"/>
    <w:rsid w:val="00643DF2"/>
    <w:rsid w:val="0064454F"/>
    <w:rsid w:val="00644DBA"/>
    <w:rsid w:val="006451D3"/>
    <w:rsid w:val="00645758"/>
    <w:rsid w:val="006462AC"/>
    <w:rsid w:val="006469AC"/>
    <w:rsid w:val="00646B37"/>
    <w:rsid w:val="00646BCD"/>
    <w:rsid w:val="00647979"/>
    <w:rsid w:val="00650477"/>
    <w:rsid w:val="006507E4"/>
    <w:rsid w:val="00650A38"/>
    <w:rsid w:val="00650AAD"/>
    <w:rsid w:val="00650ECF"/>
    <w:rsid w:val="00652283"/>
    <w:rsid w:val="0065269E"/>
    <w:rsid w:val="006526D0"/>
    <w:rsid w:val="006535F7"/>
    <w:rsid w:val="006543A3"/>
    <w:rsid w:val="006547B2"/>
    <w:rsid w:val="00655FD9"/>
    <w:rsid w:val="00656460"/>
    <w:rsid w:val="00656FC9"/>
    <w:rsid w:val="00657523"/>
    <w:rsid w:val="0065780D"/>
    <w:rsid w:val="00657DCE"/>
    <w:rsid w:val="00660C8C"/>
    <w:rsid w:val="00660D59"/>
    <w:rsid w:val="00661F23"/>
    <w:rsid w:val="006624BE"/>
    <w:rsid w:val="00662BB0"/>
    <w:rsid w:val="00662C52"/>
    <w:rsid w:val="00662D34"/>
    <w:rsid w:val="006634CE"/>
    <w:rsid w:val="00663BE6"/>
    <w:rsid w:val="00664AEC"/>
    <w:rsid w:val="0066596E"/>
    <w:rsid w:val="00665A8F"/>
    <w:rsid w:val="00666EF0"/>
    <w:rsid w:val="00670347"/>
    <w:rsid w:val="006704C8"/>
    <w:rsid w:val="006705DD"/>
    <w:rsid w:val="006711D9"/>
    <w:rsid w:val="006712CB"/>
    <w:rsid w:val="00671DA6"/>
    <w:rsid w:val="0067212F"/>
    <w:rsid w:val="00672285"/>
    <w:rsid w:val="00672793"/>
    <w:rsid w:val="006728DE"/>
    <w:rsid w:val="00672F39"/>
    <w:rsid w:val="00673612"/>
    <w:rsid w:val="00674D44"/>
    <w:rsid w:val="00675E1D"/>
    <w:rsid w:val="00675E6F"/>
    <w:rsid w:val="0067601A"/>
    <w:rsid w:val="006770F8"/>
    <w:rsid w:val="00677E8C"/>
    <w:rsid w:val="006802E6"/>
    <w:rsid w:val="00680BB3"/>
    <w:rsid w:val="00681437"/>
    <w:rsid w:val="00681A83"/>
    <w:rsid w:val="00681CD4"/>
    <w:rsid w:val="006820B0"/>
    <w:rsid w:val="00683C47"/>
    <w:rsid w:val="00685119"/>
    <w:rsid w:val="006854CC"/>
    <w:rsid w:val="0068578F"/>
    <w:rsid w:val="00686988"/>
    <w:rsid w:val="006870B1"/>
    <w:rsid w:val="00687CC7"/>
    <w:rsid w:val="00690655"/>
    <w:rsid w:val="00690B06"/>
    <w:rsid w:val="00690BBA"/>
    <w:rsid w:val="00691637"/>
    <w:rsid w:val="00692CB4"/>
    <w:rsid w:val="00693A67"/>
    <w:rsid w:val="00697271"/>
    <w:rsid w:val="0069748D"/>
    <w:rsid w:val="0069761D"/>
    <w:rsid w:val="006A030F"/>
    <w:rsid w:val="006A0A63"/>
    <w:rsid w:val="006A12DD"/>
    <w:rsid w:val="006A3CEF"/>
    <w:rsid w:val="006A3E45"/>
    <w:rsid w:val="006A5210"/>
    <w:rsid w:val="006A5CA0"/>
    <w:rsid w:val="006A5FEB"/>
    <w:rsid w:val="006A62A2"/>
    <w:rsid w:val="006A75EC"/>
    <w:rsid w:val="006A7D23"/>
    <w:rsid w:val="006B0528"/>
    <w:rsid w:val="006B0D15"/>
    <w:rsid w:val="006B18C6"/>
    <w:rsid w:val="006B1EF0"/>
    <w:rsid w:val="006B1F56"/>
    <w:rsid w:val="006B3466"/>
    <w:rsid w:val="006B35CC"/>
    <w:rsid w:val="006B3EC3"/>
    <w:rsid w:val="006B52CA"/>
    <w:rsid w:val="006B5D24"/>
    <w:rsid w:val="006C02A5"/>
    <w:rsid w:val="006C0B12"/>
    <w:rsid w:val="006C17C6"/>
    <w:rsid w:val="006C193E"/>
    <w:rsid w:val="006C1EDE"/>
    <w:rsid w:val="006C281D"/>
    <w:rsid w:val="006C3197"/>
    <w:rsid w:val="006C50CF"/>
    <w:rsid w:val="006C5440"/>
    <w:rsid w:val="006C637B"/>
    <w:rsid w:val="006C6DAC"/>
    <w:rsid w:val="006C7A51"/>
    <w:rsid w:val="006D0159"/>
    <w:rsid w:val="006D103A"/>
    <w:rsid w:val="006D116F"/>
    <w:rsid w:val="006D12E7"/>
    <w:rsid w:val="006D1748"/>
    <w:rsid w:val="006D19BC"/>
    <w:rsid w:val="006D229F"/>
    <w:rsid w:val="006D24C4"/>
    <w:rsid w:val="006D2AF7"/>
    <w:rsid w:val="006D36B3"/>
    <w:rsid w:val="006D447D"/>
    <w:rsid w:val="006D504B"/>
    <w:rsid w:val="006D53B9"/>
    <w:rsid w:val="006D6334"/>
    <w:rsid w:val="006D6441"/>
    <w:rsid w:val="006D654A"/>
    <w:rsid w:val="006E039C"/>
    <w:rsid w:val="006E086B"/>
    <w:rsid w:val="006E1651"/>
    <w:rsid w:val="006E267F"/>
    <w:rsid w:val="006E2B05"/>
    <w:rsid w:val="006E390A"/>
    <w:rsid w:val="006E417B"/>
    <w:rsid w:val="006E5457"/>
    <w:rsid w:val="006E5757"/>
    <w:rsid w:val="006E5DC5"/>
    <w:rsid w:val="006F080C"/>
    <w:rsid w:val="006F2500"/>
    <w:rsid w:val="006F2A27"/>
    <w:rsid w:val="006F2EF8"/>
    <w:rsid w:val="006F4210"/>
    <w:rsid w:val="006F4C2E"/>
    <w:rsid w:val="006F5A68"/>
    <w:rsid w:val="006F6534"/>
    <w:rsid w:val="006F6716"/>
    <w:rsid w:val="006F6867"/>
    <w:rsid w:val="006F6F25"/>
    <w:rsid w:val="006F7555"/>
    <w:rsid w:val="007003F4"/>
    <w:rsid w:val="00700B83"/>
    <w:rsid w:val="007013C1"/>
    <w:rsid w:val="007015FE"/>
    <w:rsid w:val="00701C1C"/>
    <w:rsid w:val="00701D63"/>
    <w:rsid w:val="00701DF1"/>
    <w:rsid w:val="00702F82"/>
    <w:rsid w:val="00703291"/>
    <w:rsid w:val="007037A9"/>
    <w:rsid w:val="00703A05"/>
    <w:rsid w:val="00703CBA"/>
    <w:rsid w:val="00703E8C"/>
    <w:rsid w:val="00703F26"/>
    <w:rsid w:val="0070535C"/>
    <w:rsid w:val="00705617"/>
    <w:rsid w:val="00705A55"/>
    <w:rsid w:val="00706C79"/>
    <w:rsid w:val="00707383"/>
    <w:rsid w:val="00710C9D"/>
    <w:rsid w:val="00710D01"/>
    <w:rsid w:val="00710D4B"/>
    <w:rsid w:val="00711512"/>
    <w:rsid w:val="00712B53"/>
    <w:rsid w:val="007139F3"/>
    <w:rsid w:val="00714C37"/>
    <w:rsid w:val="007155FF"/>
    <w:rsid w:val="00715EDF"/>
    <w:rsid w:val="00715F52"/>
    <w:rsid w:val="00716920"/>
    <w:rsid w:val="00717977"/>
    <w:rsid w:val="00717C6E"/>
    <w:rsid w:val="00717CC7"/>
    <w:rsid w:val="0072009E"/>
    <w:rsid w:val="0072106B"/>
    <w:rsid w:val="007213F6"/>
    <w:rsid w:val="007217D0"/>
    <w:rsid w:val="00721B4A"/>
    <w:rsid w:val="00722B37"/>
    <w:rsid w:val="00722E81"/>
    <w:rsid w:val="007236D5"/>
    <w:rsid w:val="00724720"/>
    <w:rsid w:val="0072482D"/>
    <w:rsid w:val="00724BD5"/>
    <w:rsid w:val="00725561"/>
    <w:rsid w:val="00725588"/>
    <w:rsid w:val="00725783"/>
    <w:rsid w:val="00726406"/>
    <w:rsid w:val="00726A2E"/>
    <w:rsid w:val="00726B45"/>
    <w:rsid w:val="00726D85"/>
    <w:rsid w:val="0072734C"/>
    <w:rsid w:val="00727368"/>
    <w:rsid w:val="00727FA0"/>
    <w:rsid w:val="00730105"/>
    <w:rsid w:val="00730B2A"/>
    <w:rsid w:val="00730EA3"/>
    <w:rsid w:val="00732867"/>
    <w:rsid w:val="007328CC"/>
    <w:rsid w:val="0073295F"/>
    <w:rsid w:val="007331BD"/>
    <w:rsid w:val="007338B0"/>
    <w:rsid w:val="0073396C"/>
    <w:rsid w:val="007343B3"/>
    <w:rsid w:val="0073509C"/>
    <w:rsid w:val="00735BA0"/>
    <w:rsid w:val="00735CF3"/>
    <w:rsid w:val="007363E6"/>
    <w:rsid w:val="00736EEB"/>
    <w:rsid w:val="00737BC6"/>
    <w:rsid w:val="00740D1D"/>
    <w:rsid w:val="007425E8"/>
    <w:rsid w:val="00743678"/>
    <w:rsid w:val="00744B4D"/>
    <w:rsid w:val="00744D1E"/>
    <w:rsid w:val="0074520F"/>
    <w:rsid w:val="00745572"/>
    <w:rsid w:val="007455C8"/>
    <w:rsid w:val="00745B7B"/>
    <w:rsid w:val="00745E1E"/>
    <w:rsid w:val="00746FD3"/>
    <w:rsid w:val="00747710"/>
    <w:rsid w:val="00750380"/>
    <w:rsid w:val="007506F5"/>
    <w:rsid w:val="00751251"/>
    <w:rsid w:val="007523A7"/>
    <w:rsid w:val="00753AA0"/>
    <w:rsid w:val="00753ACD"/>
    <w:rsid w:val="00753CD2"/>
    <w:rsid w:val="007543CD"/>
    <w:rsid w:val="00756B61"/>
    <w:rsid w:val="00757AA8"/>
    <w:rsid w:val="00757C04"/>
    <w:rsid w:val="00760E87"/>
    <w:rsid w:val="00760F26"/>
    <w:rsid w:val="0076183D"/>
    <w:rsid w:val="00761E96"/>
    <w:rsid w:val="00762282"/>
    <w:rsid w:val="00763CC0"/>
    <w:rsid w:val="00765EAA"/>
    <w:rsid w:val="0076652C"/>
    <w:rsid w:val="00766664"/>
    <w:rsid w:val="00766F08"/>
    <w:rsid w:val="00767058"/>
    <w:rsid w:val="007677F3"/>
    <w:rsid w:val="0076784C"/>
    <w:rsid w:val="0076792D"/>
    <w:rsid w:val="00770D85"/>
    <w:rsid w:val="00771168"/>
    <w:rsid w:val="00772A4B"/>
    <w:rsid w:val="00773446"/>
    <w:rsid w:val="00773B02"/>
    <w:rsid w:val="007743F0"/>
    <w:rsid w:val="00775000"/>
    <w:rsid w:val="0077512D"/>
    <w:rsid w:val="007753E5"/>
    <w:rsid w:val="00775AE9"/>
    <w:rsid w:val="0077620D"/>
    <w:rsid w:val="007774CC"/>
    <w:rsid w:val="00780B28"/>
    <w:rsid w:val="00780BD9"/>
    <w:rsid w:val="00781182"/>
    <w:rsid w:val="00781C69"/>
    <w:rsid w:val="0078200A"/>
    <w:rsid w:val="0078210D"/>
    <w:rsid w:val="00782E30"/>
    <w:rsid w:val="00783A70"/>
    <w:rsid w:val="00783C72"/>
    <w:rsid w:val="00784EA8"/>
    <w:rsid w:val="007873C7"/>
    <w:rsid w:val="0078752F"/>
    <w:rsid w:val="00791D02"/>
    <w:rsid w:val="00793271"/>
    <w:rsid w:val="007934FC"/>
    <w:rsid w:val="007935AD"/>
    <w:rsid w:val="00793847"/>
    <w:rsid w:val="00793C60"/>
    <w:rsid w:val="00794135"/>
    <w:rsid w:val="00794244"/>
    <w:rsid w:val="00795EE7"/>
    <w:rsid w:val="00796CBA"/>
    <w:rsid w:val="00797596"/>
    <w:rsid w:val="0079763F"/>
    <w:rsid w:val="00797A05"/>
    <w:rsid w:val="007A0795"/>
    <w:rsid w:val="007A1BFA"/>
    <w:rsid w:val="007A321B"/>
    <w:rsid w:val="007A3CFC"/>
    <w:rsid w:val="007A3F7E"/>
    <w:rsid w:val="007A5FD6"/>
    <w:rsid w:val="007A6204"/>
    <w:rsid w:val="007A6853"/>
    <w:rsid w:val="007A69A5"/>
    <w:rsid w:val="007A7C1F"/>
    <w:rsid w:val="007B0285"/>
    <w:rsid w:val="007B14A8"/>
    <w:rsid w:val="007B19B0"/>
    <w:rsid w:val="007B1C5E"/>
    <w:rsid w:val="007B2E9C"/>
    <w:rsid w:val="007B3B80"/>
    <w:rsid w:val="007B3C6E"/>
    <w:rsid w:val="007B4090"/>
    <w:rsid w:val="007B4B94"/>
    <w:rsid w:val="007B5386"/>
    <w:rsid w:val="007B539D"/>
    <w:rsid w:val="007B56B5"/>
    <w:rsid w:val="007B5999"/>
    <w:rsid w:val="007B5B55"/>
    <w:rsid w:val="007B6837"/>
    <w:rsid w:val="007B68B9"/>
    <w:rsid w:val="007B7712"/>
    <w:rsid w:val="007B77FE"/>
    <w:rsid w:val="007C254B"/>
    <w:rsid w:val="007C2D60"/>
    <w:rsid w:val="007C3275"/>
    <w:rsid w:val="007C34A4"/>
    <w:rsid w:val="007C373C"/>
    <w:rsid w:val="007C3EC5"/>
    <w:rsid w:val="007C3FD4"/>
    <w:rsid w:val="007C675D"/>
    <w:rsid w:val="007C67C9"/>
    <w:rsid w:val="007C726E"/>
    <w:rsid w:val="007D0371"/>
    <w:rsid w:val="007D0808"/>
    <w:rsid w:val="007D0929"/>
    <w:rsid w:val="007D1147"/>
    <w:rsid w:val="007D2342"/>
    <w:rsid w:val="007D26C5"/>
    <w:rsid w:val="007D3192"/>
    <w:rsid w:val="007D3363"/>
    <w:rsid w:val="007D6750"/>
    <w:rsid w:val="007D6EC9"/>
    <w:rsid w:val="007D70AA"/>
    <w:rsid w:val="007D7369"/>
    <w:rsid w:val="007E1E38"/>
    <w:rsid w:val="007E25E8"/>
    <w:rsid w:val="007E47B2"/>
    <w:rsid w:val="007E4C04"/>
    <w:rsid w:val="007E4D38"/>
    <w:rsid w:val="007E508D"/>
    <w:rsid w:val="007E652E"/>
    <w:rsid w:val="007E689A"/>
    <w:rsid w:val="007F102C"/>
    <w:rsid w:val="007F1080"/>
    <w:rsid w:val="007F2416"/>
    <w:rsid w:val="007F358E"/>
    <w:rsid w:val="007F373D"/>
    <w:rsid w:val="007F3E7A"/>
    <w:rsid w:val="007F4264"/>
    <w:rsid w:val="007F42D7"/>
    <w:rsid w:val="007F50EF"/>
    <w:rsid w:val="007F53EB"/>
    <w:rsid w:val="007F62EB"/>
    <w:rsid w:val="007F6641"/>
    <w:rsid w:val="007F7B75"/>
    <w:rsid w:val="008008A7"/>
    <w:rsid w:val="00800E74"/>
    <w:rsid w:val="00801012"/>
    <w:rsid w:val="0080128A"/>
    <w:rsid w:val="008020A3"/>
    <w:rsid w:val="008021B2"/>
    <w:rsid w:val="00802C8B"/>
    <w:rsid w:val="00803054"/>
    <w:rsid w:val="00804999"/>
    <w:rsid w:val="00804D08"/>
    <w:rsid w:val="00805A5D"/>
    <w:rsid w:val="00806291"/>
    <w:rsid w:val="00806454"/>
    <w:rsid w:val="00806C53"/>
    <w:rsid w:val="00806D7E"/>
    <w:rsid w:val="00806E58"/>
    <w:rsid w:val="008074CE"/>
    <w:rsid w:val="00807DA9"/>
    <w:rsid w:val="00810B80"/>
    <w:rsid w:val="00813037"/>
    <w:rsid w:val="00813821"/>
    <w:rsid w:val="00814D0B"/>
    <w:rsid w:val="0081509C"/>
    <w:rsid w:val="0081557F"/>
    <w:rsid w:val="00815866"/>
    <w:rsid w:val="00816672"/>
    <w:rsid w:val="0082002C"/>
    <w:rsid w:val="00820BC4"/>
    <w:rsid w:val="00821165"/>
    <w:rsid w:val="00822981"/>
    <w:rsid w:val="00822F69"/>
    <w:rsid w:val="00824731"/>
    <w:rsid w:val="008248BF"/>
    <w:rsid w:val="008258C2"/>
    <w:rsid w:val="00826899"/>
    <w:rsid w:val="00830FC3"/>
    <w:rsid w:val="00831FCB"/>
    <w:rsid w:val="00832057"/>
    <w:rsid w:val="008331B4"/>
    <w:rsid w:val="008335AF"/>
    <w:rsid w:val="00833E87"/>
    <w:rsid w:val="008348EE"/>
    <w:rsid w:val="00834D66"/>
    <w:rsid w:val="008369D5"/>
    <w:rsid w:val="00837839"/>
    <w:rsid w:val="00837A0F"/>
    <w:rsid w:val="008400AE"/>
    <w:rsid w:val="0084175E"/>
    <w:rsid w:val="00842FAC"/>
    <w:rsid w:val="008448AE"/>
    <w:rsid w:val="00844FBE"/>
    <w:rsid w:val="00845384"/>
    <w:rsid w:val="00846795"/>
    <w:rsid w:val="00846B73"/>
    <w:rsid w:val="008471B3"/>
    <w:rsid w:val="00847AFE"/>
    <w:rsid w:val="00847F35"/>
    <w:rsid w:val="00850243"/>
    <w:rsid w:val="00851267"/>
    <w:rsid w:val="0085248A"/>
    <w:rsid w:val="0085262A"/>
    <w:rsid w:val="008530C3"/>
    <w:rsid w:val="00853608"/>
    <w:rsid w:val="00853B2F"/>
    <w:rsid w:val="008543E1"/>
    <w:rsid w:val="008544F6"/>
    <w:rsid w:val="0085495D"/>
    <w:rsid w:val="00855CA6"/>
    <w:rsid w:val="00856851"/>
    <w:rsid w:val="00860603"/>
    <w:rsid w:val="008606B4"/>
    <w:rsid w:val="008614A1"/>
    <w:rsid w:val="00861777"/>
    <w:rsid w:val="008625FF"/>
    <w:rsid w:val="00862F81"/>
    <w:rsid w:val="00863CF3"/>
    <w:rsid w:val="0086442F"/>
    <w:rsid w:val="0086454B"/>
    <w:rsid w:val="0086565C"/>
    <w:rsid w:val="00866501"/>
    <w:rsid w:val="00866B1A"/>
    <w:rsid w:val="00870340"/>
    <w:rsid w:val="00870A90"/>
    <w:rsid w:val="0087118A"/>
    <w:rsid w:val="008711AC"/>
    <w:rsid w:val="00874156"/>
    <w:rsid w:val="00874337"/>
    <w:rsid w:val="00874F4A"/>
    <w:rsid w:val="00875275"/>
    <w:rsid w:val="00875428"/>
    <w:rsid w:val="00875E22"/>
    <w:rsid w:val="00880E13"/>
    <w:rsid w:val="00881C89"/>
    <w:rsid w:val="00882D95"/>
    <w:rsid w:val="00882E54"/>
    <w:rsid w:val="00882FAD"/>
    <w:rsid w:val="00883396"/>
    <w:rsid w:val="008837EF"/>
    <w:rsid w:val="0088575A"/>
    <w:rsid w:val="00885AE5"/>
    <w:rsid w:val="008861D8"/>
    <w:rsid w:val="008867F8"/>
    <w:rsid w:val="00886A2A"/>
    <w:rsid w:val="00887730"/>
    <w:rsid w:val="008879F4"/>
    <w:rsid w:val="00887A7E"/>
    <w:rsid w:val="00887E3D"/>
    <w:rsid w:val="00887E78"/>
    <w:rsid w:val="00890274"/>
    <w:rsid w:val="00892E67"/>
    <w:rsid w:val="00893B68"/>
    <w:rsid w:val="00893C09"/>
    <w:rsid w:val="00894A49"/>
    <w:rsid w:val="00894AFA"/>
    <w:rsid w:val="0089621A"/>
    <w:rsid w:val="0089679D"/>
    <w:rsid w:val="008A15DC"/>
    <w:rsid w:val="008A1A0B"/>
    <w:rsid w:val="008A2405"/>
    <w:rsid w:val="008A2E4E"/>
    <w:rsid w:val="008A3120"/>
    <w:rsid w:val="008A34A8"/>
    <w:rsid w:val="008A3BE8"/>
    <w:rsid w:val="008A4536"/>
    <w:rsid w:val="008A4634"/>
    <w:rsid w:val="008A4C43"/>
    <w:rsid w:val="008A6304"/>
    <w:rsid w:val="008A699F"/>
    <w:rsid w:val="008A78FA"/>
    <w:rsid w:val="008B00A9"/>
    <w:rsid w:val="008B0764"/>
    <w:rsid w:val="008B1192"/>
    <w:rsid w:val="008B1AD5"/>
    <w:rsid w:val="008B255F"/>
    <w:rsid w:val="008B2D7F"/>
    <w:rsid w:val="008B473E"/>
    <w:rsid w:val="008B4CCB"/>
    <w:rsid w:val="008B4E50"/>
    <w:rsid w:val="008B5ABE"/>
    <w:rsid w:val="008B5B96"/>
    <w:rsid w:val="008B62EA"/>
    <w:rsid w:val="008B671C"/>
    <w:rsid w:val="008B72FE"/>
    <w:rsid w:val="008B7637"/>
    <w:rsid w:val="008C14AC"/>
    <w:rsid w:val="008C1DEE"/>
    <w:rsid w:val="008C28BD"/>
    <w:rsid w:val="008C4333"/>
    <w:rsid w:val="008C6858"/>
    <w:rsid w:val="008C7523"/>
    <w:rsid w:val="008D11C3"/>
    <w:rsid w:val="008D14C0"/>
    <w:rsid w:val="008D14FA"/>
    <w:rsid w:val="008D1867"/>
    <w:rsid w:val="008D1B61"/>
    <w:rsid w:val="008D2934"/>
    <w:rsid w:val="008D4133"/>
    <w:rsid w:val="008D43FD"/>
    <w:rsid w:val="008D50EA"/>
    <w:rsid w:val="008D562B"/>
    <w:rsid w:val="008D6216"/>
    <w:rsid w:val="008D6E43"/>
    <w:rsid w:val="008D76C9"/>
    <w:rsid w:val="008D7AFC"/>
    <w:rsid w:val="008D7BE1"/>
    <w:rsid w:val="008E0C64"/>
    <w:rsid w:val="008E21EC"/>
    <w:rsid w:val="008E2281"/>
    <w:rsid w:val="008E27D5"/>
    <w:rsid w:val="008E2F6B"/>
    <w:rsid w:val="008E4502"/>
    <w:rsid w:val="008E479A"/>
    <w:rsid w:val="008E52DE"/>
    <w:rsid w:val="008E5D35"/>
    <w:rsid w:val="008E6478"/>
    <w:rsid w:val="008E7F5F"/>
    <w:rsid w:val="008F0601"/>
    <w:rsid w:val="008F0C08"/>
    <w:rsid w:val="008F1B18"/>
    <w:rsid w:val="008F2661"/>
    <w:rsid w:val="008F394C"/>
    <w:rsid w:val="008F416D"/>
    <w:rsid w:val="008F44EC"/>
    <w:rsid w:val="008F494B"/>
    <w:rsid w:val="008F5D50"/>
    <w:rsid w:val="008F608B"/>
    <w:rsid w:val="008F609C"/>
    <w:rsid w:val="008F60D5"/>
    <w:rsid w:val="008F6290"/>
    <w:rsid w:val="008F6A20"/>
    <w:rsid w:val="008F6A92"/>
    <w:rsid w:val="008F73EC"/>
    <w:rsid w:val="00900E81"/>
    <w:rsid w:val="00901FB9"/>
    <w:rsid w:val="00903681"/>
    <w:rsid w:val="00904D93"/>
    <w:rsid w:val="009054CE"/>
    <w:rsid w:val="00905A84"/>
    <w:rsid w:val="00905C3C"/>
    <w:rsid w:val="0090730E"/>
    <w:rsid w:val="00911B55"/>
    <w:rsid w:val="00911E1B"/>
    <w:rsid w:val="00912C7A"/>
    <w:rsid w:val="0091399C"/>
    <w:rsid w:val="009157BE"/>
    <w:rsid w:val="00917985"/>
    <w:rsid w:val="0092162F"/>
    <w:rsid w:val="00921969"/>
    <w:rsid w:val="00921BED"/>
    <w:rsid w:val="00922469"/>
    <w:rsid w:val="0092481C"/>
    <w:rsid w:val="00925915"/>
    <w:rsid w:val="00925E95"/>
    <w:rsid w:val="00926B65"/>
    <w:rsid w:val="00926E1F"/>
    <w:rsid w:val="0092749A"/>
    <w:rsid w:val="00930B45"/>
    <w:rsid w:val="00931910"/>
    <w:rsid w:val="009322DE"/>
    <w:rsid w:val="00932BB5"/>
    <w:rsid w:val="009336AA"/>
    <w:rsid w:val="009337F6"/>
    <w:rsid w:val="00933E0A"/>
    <w:rsid w:val="009346EF"/>
    <w:rsid w:val="00935436"/>
    <w:rsid w:val="00935C65"/>
    <w:rsid w:val="00936390"/>
    <w:rsid w:val="009363F5"/>
    <w:rsid w:val="0093740C"/>
    <w:rsid w:val="00940EFE"/>
    <w:rsid w:val="00941899"/>
    <w:rsid w:val="00941C31"/>
    <w:rsid w:val="00941E30"/>
    <w:rsid w:val="00942163"/>
    <w:rsid w:val="009429D4"/>
    <w:rsid w:val="009432D3"/>
    <w:rsid w:val="00943483"/>
    <w:rsid w:val="009435B8"/>
    <w:rsid w:val="00943D99"/>
    <w:rsid w:val="0094541C"/>
    <w:rsid w:val="00945911"/>
    <w:rsid w:val="00945A51"/>
    <w:rsid w:val="00945D3D"/>
    <w:rsid w:val="0094757B"/>
    <w:rsid w:val="009477F5"/>
    <w:rsid w:val="0094783C"/>
    <w:rsid w:val="009505F0"/>
    <w:rsid w:val="00950762"/>
    <w:rsid w:val="00950835"/>
    <w:rsid w:val="00950EF3"/>
    <w:rsid w:val="00951842"/>
    <w:rsid w:val="00952D26"/>
    <w:rsid w:val="009543C8"/>
    <w:rsid w:val="00954F24"/>
    <w:rsid w:val="00955556"/>
    <w:rsid w:val="009555AA"/>
    <w:rsid w:val="0096045B"/>
    <w:rsid w:val="00960814"/>
    <w:rsid w:val="009612EB"/>
    <w:rsid w:val="00961423"/>
    <w:rsid w:val="0096222C"/>
    <w:rsid w:val="009632A4"/>
    <w:rsid w:val="009635E7"/>
    <w:rsid w:val="00963A0C"/>
    <w:rsid w:val="00963B89"/>
    <w:rsid w:val="009642E4"/>
    <w:rsid w:val="009646F0"/>
    <w:rsid w:val="009648E7"/>
    <w:rsid w:val="009658DC"/>
    <w:rsid w:val="009659E3"/>
    <w:rsid w:val="009662BB"/>
    <w:rsid w:val="00966F7B"/>
    <w:rsid w:val="009713C1"/>
    <w:rsid w:val="00972C0B"/>
    <w:rsid w:val="00973631"/>
    <w:rsid w:val="00973D8C"/>
    <w:rsid w:val="009744DC"/>
    <w:rsid w:val="00975076"/>
    <w:rsid w:val="009751E4"/>
    <w:rsid w:val="009755D8"/>
    <w:rsid w:val="00975931"/>
    <w:rsid w:val="00975A9E"/>
    <w:rsid w:val="00976C37"/>
    <w:rsid w:val="009774CF"/>
    <w:rsid w:val="009775D5"/>
    <w:rsid w:val="009844D4"/>
    <w:rsid w:val="00985444"/>
    <w:rsid w:val="00985762"/>
    <w:rsid w:val="00987177"/>
    <w:rsid w:val="00987D8C"/>
    <w:rsid w:val="009922D4"/>
    <w:rsid w:val="00992DD8"/>
    <w:rsid w:val="00992DF7"/>
    <w:rsid w:val="00993FFA"/>
    <w:rsid w:val="00995F1A"/>
    <w:rsid w:val="0099610C"/>
    <w:rsid w:val="009A0498"/>
    <w:rsid w:val="009A058A"/>
    <w:rsid w:val="009A2361"/>
    <w:rsid w:val="009A2B8A"/>
    <w:rsid w:val="009A3202"/>
    <w:rsid w:val="009A38D2"/>
    <w:rsid w:val="009A488C"/>
    <w:rsid w:val="009A4C83"/>
    <w:rsid w:val="009A575B"/>
    <w:rsid w:val="009A5A1F"/>
    <w:rsid w:val="009A5BC9"/>
    <w:rsid w:val="009A5DF3"/>
    <w:rsid w:val="009A68BF"/>
    <w:rsid w:val="009A6C4B"/>
    <w:rsid w:val="009A6DC0"/>
    <w:rsid w:val="009A7F83"/>
    <w:rsid w:val="009B06EE"/>
    <w:rsid w:val="009B09E4"/>
    <w:rsid w:val="009B11AD"/>
    <w:rsid w:val="009B1868"/>
    <w:rsid w:val="009B1FAE"/>
    <w:rsid w:val="009B3A6A"/>
    <w:rsid w:val="009B43B6"/>
    <w:rsid w:val="009B5465"/>
    <w:rsid w:val="009B5FD1"/>
    <w:rsid w:val="009B6555"/>
    <w:rsid w:val="009B6DA5"/>
    <w:rsid w:val="009B72ED"/>
    <w:rsid w:val="009B7E4F"/>
    <w:rsid w:val="009C2872"/>
    <w:rsid w:val="009C3434"/>
    <w:rsid w:val="009C5A15"/>
    <w:rsid w:val="009C61D7"/>
    <w:rsid w:val="009C64FB"/>
    <w:rsid w:val="009C651C"/>
    <w:rsid w:val="009C658D"/>
    <w:rsid w:val="009C6CC9"/>
    <w:rsid w:val="009C6E22"/>
    <w:rsid w:val="009C6FF6"/>
    <w:rsid w:val="009C7C50"/>
    <w:rsid w:val="009D09E9"/>
    <w:rsid w:val="009D11B0"/>
    <w:rsid w:val="009D21C9"/>
    <w:rsid w:val="009D3E13"/>
    <w:rsid w:val="009D3F8D"/>
    <w:rsid w:val="009D6DAB"/>
    <w:rsid w:val="009D7152"/>
    <w:rsid w:val="009D7E0E"/>
    <w:rsid w:val="009E0747"/>
    <w:rsid w:val="009E0AE5"/>
    <w:rsid w:val="009E1954"/>
    <w:rsid w:val="009E247D"/>
    <w:rsid w:val="009E4927"/>
    <w:rsid w:val="009E5B2E"/>
    <w:rsid w:val="009E61D5"/>
    <w:rsid w:val="009E680D"/>
    <w:rsid w:val="009E6955"/>
    <w:rsid w:val="009E6C96"/>
    <w:rsid w:val="009E719B"/>
    <w:rsid w:val="009E769B"/>
    <w:rsid w:val="009E799F"/>
    <w:rsid w:val="009E7F94"/>
    <w:rsid w:val="009F0740"/>
    <w:rsid w:val="009F0B53"/>
    <w:rsid w:val="009F0C5A"/>
    <w:rsid w:val="009F0ED0"/>
    <w:rsid w:val="009F1963"/>
    <w:rsid w:val="009F1F3D"/>
    <w:rsid w:val="009F2946"/>
    <w:rsid w:val="009F2A21"/>
    <w:rsid w:val="009F2DFA"/>
    <w:rsid w:val="009F3F39"/>
    <w:rsid w:val="009F5298"/>
    <w:rsid w:val="009F5E53"/>
    <w:rsid w:val="009F5ED3"/>
    <w:rsid w:val="009F76A7"/>
    <w:rsid w:val="009F7B75"/>
    <w:rsid w:val="00A02CC3"/>
    <w:rsid w:val="00A06529"/>
    <w:rsid w:val="00A065B8"/>
    <w:rsid w:val="00A06698"/>
    <w:rsid w:val="00A07535"/>
    <w:rsid w:val="00A07E0F"/>
    <w:rsid w:val="00A10330"/>
    <w:rsid w:val="00A1281B"/>
    <w:rsid w:val="00A15043"/>
    <w:rsid w:val="00A1556C"/>
    <w:rsid w:val="00A15771"/>
    <w:rsid w:val="00A157A7"/>
    <w:rsid w:val="00A158FB"/>
    <w:rsid w:val="00A15DDE"/>
    <w:rsid w:val="00A161A3"/>
    <w:rsid w:val="00A16AEB"/>
    <w:rsid w:val="00A1778B"/>
    <w:rsid w:val="00A22B48"/>
    <w:rsid w:val="00A22D1B"/>
    <w:rsid w:val="00A232A2"/>
    <w:rsid w:val="00A24703"/>
    <w:rsid w:val="00A2472B"/>
    <w:rsid w:val="00A24AA3"/>
    <w:rsid w:val="00A24BAC"/>
    <w:rsid w:val="00A2503A"/>
    <w:rsid w:val="00A258D7"/>
    <w:rsid w:val="00A25F17"/>
    <w:rsid w:val="00A26022"/>
    <w:rsid w:val="00A265DA"/>
    <w:rsid w:val="00A265F3"/>
    <w:rsid w:val="00A26924"/>
    <w:rsid w:val="00A2717A"/>
    <w:rsid w:val="00A304FA"/>
    <w:rsid w:val="00A323F3"/>
    <w:rsid w:val="00A33F08"/>
    <w:rsid w:val="00A3486F"/>
    <w:rsid w:val="00A352F5"/>
    <w:rsid w:val="00A365CD"/>
    <w:rsid w:val="00A371C1"/>
    <w:rsid w:val="00A372D5"/>
    <w:rsid w:val="00A375E2"/>
    <w:rsid w:val="00A37EA4"/>
    <w:rsid w:val="00A40CA3"/>
    <w:rsid w:val="00A4163E"/>
    <w:rsid w:val="00A43040"/>
    <w:rsid w:val="00A440A6"/>
    <w:rsid w:val="00A44BEC"/>
    <w:rsid w:val="00A459CA"/>
    <w:rsid w:val="00A45C17"/>
    <w:rsid w:val="00A4662B"/>
    <w:rsid w:val="00A47C93"/>
    <w:rsid w:val="00A47E2D"/>
    <w:rsid w:val="00A509F8"/>
    <w:rsid w:val="00A51127"/>
    <w:rsid w:val="00A5132E"/>
    <w:rsid w:val="00A52913"/>
    <w:rsid w:val="00A5396B"/>
    <w:rsid w:val="00A54EF0"/>
    <w:rsid w:val="00A55352"/>
    <w:rsid w:val="00A55ADA"/>
    <w:rsid w:val="00A56180"/>
    <w:rsid w:val="00A5666C"/>
    <w:rsid w:val="00A5685C"/>
    <w:rsid w:val="00A568F7"/>
    <w:rsid w:val="00A569A3"/>
    <w:rsid w:val="00A57733"/>
    <w:rsid w:val="00A600B2"/>
    <w:rsid w:val="00A611EA"/>
    <w:rsid w:val="00A61495"/>
    <w:rsid w:val="00A6204D"/>
    <w:rsid w:val="00A62464"/>
    <w:rsid w:val="00A62B08"/>
    <w:rsid w:val="00A64C0B"/>
    <w:rsid w:val="00A6596A"/>
    <w:rsid w:val="00A660A1"/>
    <w:rsid w:val="00A67051"/>
    <w:rsid w:val="00A67173"/>
    <w:rsid w:val="00A67A6C"/>
    <w:rsid w:val="00A70E5A"/>
    <w:rsid w:val="00A71035"/>
    <w:rsid w:val="00A715D1"/>
    <w:rsid w:val="00A719D6"/>
    <w:rsid w:val="00A723AE"/>
    <w:rsid w:val="00A72F00"/>
    <w:rsid w:val="00A73014"/>
    <w:rsid w:val="00A73A4E"/>
    <w:rsid w:val="00A757A1"/>
    <w:rsid w:val="00A77B74"/>
    <w:rsid w:val="00A77C48"/>
    <w:rsid w:val="00A77D7D"/>
    <w:rsid w:val="00A800BD"/>
    <w:rsid w:val="00A806B6"/>
    <w:rsid w:val="00A814A2"/>
    <w:rsid w:val="00A821CA"/>
    <w:rsid w:val="00A82D0A"/>
    <w:rsid w:val="00A831FF"/>
    <w:rsid w:val="00A83288"/>
    <w:rsid w:val="00A84079"/>
    <w:rsid w:val="00A84229"/>
    <w:rsid w:val="00A8495C"/>
    <w:rsid w:val="00A84EE4"/>
    <w:rsid w:val="00A85788"/>
    <w:rsid w:val="00A85AFB"/>
    <w:rsid w:val="00A85CA6"/>
    <w:rsid w:val="00A8640F"/>
    <w:rsid w:val="00A86A2C"/>
    <w:rsid w:val="00A86BB7"/>
    <w:rsid w:val="00A918A9"/>
    <w:rsid w:val="00A91DDD"/>
    <w:rsid w:val="00A91DEE"/>
    <w:rsid w:val="00A929DC"/>
    <w:rsid w:val="00A9329E"/>
    <w:rsid w:val="00A939C2"/>
    <w:rsid w:val="00A945BF"/>
    <w:rsid w:val="00A9515C"/>
    <w:rsid w:val="00A9532A"/>
    <w:rsid w:val="00A95361"/>
    <w:rsid w:val="00A95A1A"/>
    <w:rsid w:val="00A95F90"/>
    <w:rsid w:val="00A978DE"/>
    <w:rsid w:val="00A97B71"/>
    <w:rsid w:val="00A97E7D"/>
    <w:rsid w:val="00A97F90"/>
    <w:rsid w:val="00AA2B75"/>
    <w:rsid w:val="00AA3B5A"/>
    <w:rsid w:val="00AA3E5C"/>
    <w:rsid w:val="00AA425A"/>
    <w:rsid w:val="00AA47DF"/>
    <w:rsid w:val="00AA4A3B"/>
    <w:rsid w:val="00AA4B7C"/>
    <w:rsid w:val="00AA5AE7"/>
    <w:rsid w:val="00AA6E6A"/>
    <w:rsid w:val="00AA73D5"/>
    <w:rsid w:val="00AA7690"/>
    <w:rsid w:val="00AB021A"/>
    <w:rsid w:val="00AB02B7"/>
    <w:rsid w:val="00AB0F1E"/>
    <w:rsid w:val="00AB1829"/>
    <w:rsid w:val="00AB1F04"/>
    <w:rsid w:val="00AB2741"/>
    <w:rsid w:val="00AB2B8B"/>
    <w:rsid w:val="00AB2FCC"/>
    <w:rsid w:val="00AB3201"/>
    <w:rsid w:val="00AB4391"/>
    <w:rsid w:val="00AB477F"/>
    <w:rsid w:val="00AB49E3"/>
    <w:rsid w:val="00AB4A0A"/>
    <w:rsid w:val="00AB51FF"/>
    <w:rsid w:val="00AB5F29"/>
    <w:rsid w:val="00AB6204"/>
    <w:rsid w:val="00AB674B"/>
    <w:rsid w:val="00AB6965"/>
    <w:rsid w:val="00AB768D"/>
    <w:rsid w:val="00AC3C95"/>
    <w:rsid w:val="00AC3E4E"/>
    <w:rsid w:val="00AC4181"/>
    <w:rsid w:val="00AC5371"/>
    <w:rsid w:val="00AC5EC5"/>
    <w:rsid w:val="00AC67AC"/>
    <w:rsid w:val="00AC7223"/>
    <w:rsid w:val="00AD26AD"/>
    <w:rsid w:val="00AD3D48"/>
    <w:rsid w:val="00AD3F3D"/>
    <w:rsid w:val="00AD59CB"/>
    <w:rsid w:val="00AD5D12"/>
    <w:rsid w:val="00AD6B3A"/>
    <w:rsid w:val="00AD6BB7"/>
    <w:rsid w:val="00AD6F54"/>
    <w:rsid w:val="00AD7443"/>
    <w:rsid w:val="00AD7493"/>
    <w:rsid w:val="00AD7A11"/>
    <w:rsid w:val="00AD7DC5"/>
    <w:rsid w:val="00AE112F"/>
    <w:rsid w:val="00AE2A29"/>
    <w:rsid w:val="00AE426F"/>
    <w:rsid w:val="00AE5E4B"/>
    <w:rsid w:val="00AE5EC5"/>
    <w:rsid w:val="00AE6354"/>
    <w:rsid w:val="00AE781C"/>
    <w:rsid w:val="00AE78AB"/>
    <w:rsid w:val="00AE7BEC"/>
    <w:rsid w:val="00AE7C3A"/>
    <w:rsid w:val="00AF00B8"/>
    <w:rsid w:val="00AF07F8"/>
    <w:rsid w:val="00AF0BA2"/>
    <w:rsid w:val="00AF0E66"/>
    <w:rsid w:val="00AF138A"/>
    <w:rsid w:val="00AF1597"/>
    <w:rsid w:val="00AF1752"/>
    <w:rsid w:val="00AF30A3"/>
    <w:rsid w:val="00AF317D"/>
    <w:rsid w:val="00AF33E2"/>
    <w:rsid w:val="00AF519A"/>
    <w:rsid w:val="00AF5C7A"/>
    <w:rsid w:val="00B00258"/>
    <w:rsid w:val="00B00F1A"/>
    <w:rsid w:val="00B0132F"/>
    <w:rsid w:val="00B01B0E"/>
    <w:rsid w:val="00B028A5"/>
    <w:rsid w:val="00B03A19"/>
    <w:rsid w:val="00B04217"/>
    <w:rsid w:val="00B05768"/>
    <w:rsid w:val="00B05BCA"/>
    <w:rsid w:val="00B06DF5"/>
    <w:rsid w:val="00B075E7"/>
    <w:rsid w:val="00B07D09"/>
    <w:rsid w:val="00B11787"/>
    <w:rsid w:val="00B117B6"/>
    <w:rsid w:val="00B1222A"/>
    <w:rsid w:val="00B1287A"/>
    <w:rsid w:val="00B1297A"/>
    <w:rsid w:val="00B13B7E"/>
    <w:rsid w:val="00B13F28"/>
    <w:rsid w:val="00B15648"/>
    <w:rsid w:val="00B15780"/>
    <w:rsid w:val="00B1591B"/>
    <w:rsid w:val="00B162E0"/>
    <w:rsid w:val="00B16781"/>
    <w:rsid w:val="00B17B12"/>
    <w:rsid w:val="00B17D0C"/>
    <w:rsid w:val="00B21318"/>
    <w:rsid w:val="00B21C74"/>
    <w:rsid w:val="00B222C1"/>
    <w:rsid w:val="00B24F2E"/>
    <w:rsid w:val="00B250E6"/>
    <w:rsid w:val="00B25A83"/>
    <w:rsid w:val="00B263AE"/>
    <w:rsid w:val="00B269B8"/>
    <w:rsid w:val="00B26CA2"/>
    <w:rsid w:val="00B27D03"/>
    <w:rsid w:val="00B324A6"/>
    <w:rsid w:val="00B3359A"/>
    <w:rsid w:val="00B337D7"/>
    <w:rsid w:val="00B33965"/>
    <w:rsid w:val="00B33B78"/>
    <w:rsid w:val="00B33B97"/>
    <w:rsid w:val="00B33F71"/>
    <w:rsid w:val="00B34BDB"/>
    <w:rsid w:val="00B354CC"/>
    <w:rsid w:val="00B35E4D"/>
    <w:rsid w:val="00B36344"/>
    <w:rsid w:val="00B363E6"/>
    <w:rsid w:val="00B37B04"/>
    <w:rsid w:val="00B37F5D"/>
    <w:rsid w:val="00B43370"/>
    <w:rsid w:val="00B43C21"/>
    <w:rsid w:val="00B44D05"/>
    <w:rsid w:val="00B44E92"/>
    <w:rsid w:val="00B454E4"/>
    <w:rsid w:val="00B45994"/>
    <w:rsid w:val="00B45A2F"/>
    <w:rsid w:val="00B461DB"/>
    <w:rsid w:val="00B47543"/>
    <w:rsid w:val="00B5253F"/>
    <w:rsid w:val="00B52BF2"/>
    <w:rsid w:val="00B53FB9"/>
    <w:rsid w:val="00B543EA"/>
    <w:rsid w:val="00B54F1F"/>
    <w:rsid w:val="00B568B5"/>
    <w:rsid w:val="00B571A9"/>
    <w:rsid w:val="00B6202A"/>
    <w:rsid w:val="00B6243E"/>
    <w:rsid w:val="00B6388A"/>
    <w:rsid w:val="00B63914"/>
    <w:rsid w:val="00B63CA0"/>
    <w:rsid w:val="00B63DE5"/>
    <w:rsid w:val="00B65019"/>
    <w:rsid w:val="00B65C68"/>
    <w:rsid w:val="00B66490"/>
    <w:rsid w:val="00B666FB"/>
    <w:rsid w:val="00B70344"/>
    <w:rsid w:val="00B717BD"/>
    <w:rsid w:val="00B72314"/>
    <w:rsid w:val="00B723A8"/>
    <w:rsid w:val="00B7252F"/>
    <w:rsid w:val="00B725F4"/>
    <w:rsid w:val="00B72BB3"/>
    <w:rsid w:val="00B72E5E"/>
    <w:rsid w:val="00B73BC4"/>
    <w:rsid w:val="00B75039"/>
    <w:rsid w:val="00B75755"/>
    <w:rsid w:val="00B7607E"/>
    <w:rsid w:val="00B76601"/>
    <w:rsid w:val="00B768A2"/>
    <w:rsid w:val="00B76964"/>
    <w:rsid w:val="00B76BBE"/>
    <w:rsid w:val="00B76D5B"/>
    <w:rsid w:val="00B77027"/>
    <w:rsid w:val="00B8136B"/>
    <w:rsid w:val="00B815E1"/>
    <w:rsid w:val="00B81FAB"/>
    <w:rsid w:val="00B8450B"/>
    <w:rsid w:val="00B85C91"/>
    <w:rsid w:val="00B8623B"/>
    <w:rsid w:val="00B86643"/>
    <w:rsid w:val="00B905EF"/>
    <w:rsid w:val="00B92552"/>
    <w:rsid w:val="00B92766"/>
    <w:rsid w:val="00B92F6E"/>
    <w:rsid w:val="00B942CD"/>
    <w:rsid w:val="00B949B7"/>
    <w:rsid w:val="00B954F4"/>
    <w:rsid w:val="00B958C9"/>
    <w:rsid w:val="00B96E83"/>
    <w:rsid w:val="00BA0FF2"/>
    <w:rsid w:val="00BA13C1"/>
    <w:rsid w:val="00BA168E"/>
    <w:rsid w:val="00BA1EEE"/>
    <w:rsid w:val="00BA25E0"/>
    <w:rsid w:val="00BA27A0"/>
    <w:rsid w:val="00BA37F3"/>
    <w:rsid w:val="00BA3C14"/>
    <w:rsid w:val="00BA3D46"/>
    <w:rsid w:val="00BA3F78"/>
    <w:rsid w:val="00BA4899"/>
    <w:rsid w:val="00BA6C07"/>
    <w:rsid w:val="00BA6C7B"/>
    <w:rsid w:val="00BA7C57"/>
    <w:rsid w:val="00BB0E21"/>
    <w:rsid w:val="00BB1240"/>
    <w:rsid w:val="00BB1838"/>
    <w:rsid w:val="00BB1AC6"/>
    <w:rsid w:val="00BB273A"/>
    <w:rsid w:val="00BB31E8"/>
    <w:rsid w:val="00BB349E"/>
    <w:rsid w:val="00BB51A9"/>
    <w:rsid w:val="00BB5522"/>
    <w:rsid w:val="00BB5823"/>
    <w:rsid w:val="00BB5B90"/>
    <w:rsid w:val="00BB6A1B"/>
    <w:rsid w:val="00BB7660"/>
    <w:rsid w:val="00BB7E58"/>
    <w:rsid w:val="00BC04CB"/>
    <w:rsid w:val="00BC2110"/>
    <w:rsid w:val="00BC2663"/>
    <w:rsid w:val="00BC3F9A"/>
    <w:rsid w:val="00BC5988"/>
    <w:rsid w:val="00BC60F1"/>
    <w:rsid w:val="00BC6F58"/>
    <w:rsid w:val="00BC7CA3"/>
    <w:rsid w:val="00BC7FDA"/>
    <w:rsid w:val="00BD233D"/>
    <w:rsid w:val="00BD2F86"/>
    <w:rsid w:val="00BD30FD"/>
    <w:rsid w:val="00BD34F9"/>
    <w:rsid w:val="00BD39B0"/>
    <w:rsid w:val="00BD4097"/>
    <w:rsid w:val="00BD44C3"/>
    <w:rsid w:val="00BD59CF"/>
    <w:rsid w:val="00BD5A51"/>
    <w:rsid w:val="00BD6CB8"/>
    <w:rsid w:val="00BD7174"/>
    <w:rsid w:val="00BD7D6B"/>
    <w:rsid w:val="00BE05F8"/>
    <w:rsid w:val="00BE3399"/>
    <w:rsid w:val="00BE3F8F"/>
    <w:rsid w:val="00BE518B"/>
    <w:rsid w:val="00BE5A29"/>
    <w:rsid w:val="00BE67A9"/>
    <w:rsid w:val="00BE7CB8"/>
    <w:rsid w:val="00BF0032"/>
    <w:rsid w:val="00BF04F2"/>
    <w:rsid w:val="00BF09B1"/>
    <w:rsid w:val="00BF172D"/>
    <w:rsid w:val="00BF1E7F"/>
    <w:rsid w:val="00BF1F06"/>
    <w:rsid w:val="00BF23B8"/>
    <w:rsid w:val="00BF4AE0"/>
    <w:rsid w:val="00BF5AD0"/>
    <w:rsid w:val="00BF7771"/>
    <w:rsid w:val="00BF7D4A"/>
    <w:rsid w:val="00C005EB"/>
    <w:rsid w:val="00C021F5"/>
    <w:rsid w:val="00C02536"/>
    <w:rsid w:val="00C0267B"/>
    <w:rsid w:val="00C0293F"/>
    <w:rsid w:val="00C02C39"/>
    <w:rsid w:val="00C02C82"/>
    <w:rsid w:val="00C03526"/>
    <w:rsid w:val="00C056B7"/>
    <w:rsid w:val="00C06075"/>
    <w:rsid w:val="00C06A50"/>
    <w:rsid w:val="00C10305"/>
    <w:rsid w:val="00C106CE"/>
    <w:rsid w:val="00C109E4"/>
    <w:rsid w:val="00C1224F"/>
    <w:rsid w:val="00C12353"/>
    <w:rsid w:val="00C13656"/>
    <w:rsid w:val="00C13BA4"/>
    <w:rsid w:val="00C14565"/>
    <w:rsid w:val="00C1524D"/>
    <w:rsid w:val="00C15361"/>
    <w:rsid w:val="00C16A69"/>
    <w:rsid w:val="00C16B8D"/>
    <w:rsid w:val="00C22381"/>
    <w:rsid w:val="00C22495"/>
    <w:rsid w:val="00C22766"/>
    <w:rsid w:val="00C22A12"/>
    <w:rsid w:val="00C22C41"/>
    <w:rsid w:val="00C23B73"/>
    <w:rsid w:val="00C24EB1"/>
    <w:rsid w:val="00C2525B"/>
    <w:rsid w:val="00C25763"/>
    <w:rsid w:val="00C25774"/>
    <w:rsid w:val="00C258FD"/>
    <w:rsid w:val="00C25EA9"/>
    <w:rsid w:val="00C2624B"/>
    <w:rsid w:val="00C267EF"/>
    <w:rsid w:val="00C26B28"/>
    <w:rsid w:val="00C2733A"/>
    <w:rsid w:val="00C276F7"/>
    <w:rsid w:val="00C30182"/>
    <w:rsid w:val="00C30256"/>
    <w:rsid w:val="00C335BF"/>
    <w:rsid w:val="00C3446A"/>
    <w:rsid w:val="00C34C08"/>
    <w:rsid w:val="00C40674"/>
    <w:rsid w:val="00C410F1"/>
    <w:rsid w:val="00C411EE"/>
    <w:rsid w:val="00C41BBA"/>
    <w:rsid w:val="00C421BD"/>
    <w:rsid w:val="00C423DE"/>
    <w:rsid w:val="00C424D5"/>
    <w:rsid w:val="00C443DE"/>
    <w:rsid w:val="00C449C2"/>
    <w:rsid w:val="00C45B21"/>
    <w:rsid w:val="00C46AB7"/>
    <w:rsid w:val="00C46FB2"/>
    <w:rsid w:val="00C47FA3"/>
    <w:rsid w:val="00C50A86"/>
    <w:rsid w:val="00C51224"/>
    <w:rsid w:val="00C51818"/>
    <w:rsid w:val="00C51EAA"/>
    <w:rsid w:val="00C529C1"/>
    <w:rsid w:val="00C52D8C"/>
    <w:rsid w:val="00C53107"/>
    <w:rsid w:val="00C534FE"/>
    <w:rsid w:val="00C53FE3"/>
    <w:rsid w:val="00C54966"/>
    <w:rsid w:val="00C5512F"/>
    <w:rsid w:val="00C557C8"/>
    <w:rsid w:val="00C558AE"/>
    <w:rsid w:val="00C55D67"/>
    <w:rsid w:val="00C56354"/>
    <w:rsid w:val="00C5778E"/>
    <w:rsid w:val="00C57DD2"/>
    <w:rsid w:val="00C61650"/>
    <w:rsid w:val="00C62F96"/>
    <w:rsid w:val="00C63082"/>
    <w:rsid w:val="00C644C1"/>
    <w:rsid w:val="00C65D67"/>
    <w:rsid w:val="00C67521"/>
    <w:rsid w:val="00C67A83"/>
    <w:rsid w:val="00C67BD1"/>
    <w:rsid w:val="00C70159"/>
    <w:rsid w:val="00C70F00"/>
    <w:rsid w:val="00C7114A"/>
    <w:rsid w:val="00C71C81"/>
    <w:rsid w:val="00C7341C"/>
    <w:rsid w:val="00C73C37"/>
    <w:rsid w:val="00C74E2B"/>
    <w:rsid w:val="00C770DF"/>
    <w:rsid w:val="00C80003"/>
    <w:rsid w:val="00C80108"/>
    <w:rsid w:val="00C83318"/>
    <w:rsid w:val="00C83979"/>
    <w:rsid w:val="00C83BEF"/>
    <w:rsid w:val="00C8483A"/>
    <w:rsid w:val="00C848BD"/>
    <w:rsid w:val="00C855FE"/>
    <w:rsid w:val="00C858D6"/>
    <w:rsid w:val="00C86DD5"/>
    <w:rsid w:val="00C8749C"/>
    <w:rsid w:val="00C875B0"/>
    <w:rsid w:val="00C878D5"/>
    <w:rsid w:val="00C901A8"/>
    <w:rsid w:val="00C90528"/>
    <w:rsid w:val="00C906EF"/>
    <w:rsid w:val="00C91127"/>
    <w:rsid w:val="00C91A4C"/>
    <w:rsid w:val="00C92F0B"/>
    <w:rsid w:val="00C9357B"/>
    <w:rsid w:val="00C938B8"/>
    <w:rsid w:val="00C955C5"/>
    <w:rsid w:val="00C95760"/>
    <w:rsid w:val="00C96E65"/>
    <w:rsid w:val="00C97CE5"/>
    <w:rsid w:val="00CA038C"/>
    <w:rsid w:val="00CA03D1"/>
    <w:rsid w:val="00CA3342"/>
    <w:rsid w:val="00CA456E"/>
    <w:rsid w:val="00CA4CE4"/>
    <w:rsid w:val="00CA4CEA"/>
    <w:rsid w:val="00CA52D6"/>
    <w:rsid w:val="00CA7EC9"/>
    <w:rsid w:val="00CB0253"/>
    <w:rsid w:val="00CB0836"/>
    <w:rsid w:val="00CB0986"/>
    <w:rsid w:val="00CB1BFA"/>
    <w:rsid w:val="00CB1D52"/>
    <w:rsid w:val="00CB24C2"/>
    <w:rsid w:val="00CB384B"/>
    <w:rsid w:val="00CB3F35"/>
    <w:rsid w:val="00CB4797"/>
    <w:rsid w:val="00CB73BA"/>
    <w:rsid w:val="00CB7A89"/>
    <w:rsid w:val="00CB7FA1"/>
    <w:rsid w:val="00CC0842"/>
    <w:rsid w:val="00CC1480"/>
    <w:rsid w:val="00CC26E7"/>
    <w:rsid w:val="00CC31D0"/>
    <w:rsid w:val="00CC31E5"/>
    <w:rsid w:val="00CC4789"/>
    <w:rsid w:val="00CC5278"/>
    <w:rsid w:val="00CC6D2D"/>
    <w:rsid w:val="00CC7FA9"/>
    <w:rsid w:val="00CD135A"/>
    <w:rsid w:val="00CD14E2"/>
    <w:rsid w:val="00CD1D54"/>
    <w:rsid w:val="00CD2ABE"/>
    <w:rsid w:val="00CD2FEA"/>
    <w:rsid w:val="00CD3026"/>
    <w:rsid w:val="00CD3617"/>
    <w:rsid w:val="00CD4114"/>
    <w:rsid w:val="00CD4F6A"/>
    <w:rsid w:val="00CD5854"/>
    <w:rsid w:val="00CD666C"/>
    <w:rsid w:val="00CE0AD2"/>
    <w:rsid w:val="00CE0F1D"/>
    <w:rsid w:val="00CE1D45"/>
    <w:rsid w:val="00CE32E7"/>
    <w:rsid w:val="00CE4998"/>
    <w:rsid w:val="00CE4F9D"/>
    <w:rsid w:val="00CF031C"/>
    <w:rsid w:val="00CF07E8"/>
    <w:rsid w:val="00CF14BC"/>
    <w:rsid w:val="00CF166D"/>
    <w:rsid w:val="00CF3265"/>
    <w:rsid w:val="00CF3693"/>
    <w:rsid w:val="00CF400F"/>
    <w:rsid w:val="00CF4769"/>
    <w:rsid w:val="00CF4FDD"/>
    <w:rsid w:val="00CF6708"/>
    <w:rsid w:val="00D00799"/>
    <w:rsid w:val="00D00801"/>
    <w:rsid w:val="00D009A4"/>
    <w:rsid w:val="00D0102B"/>
    <w:rsid w:val="00D01575"/>
    <w:rsid w:val="00D01795"/>
    <w:rsid w:val="00D01847"/>
    <w:rsid w:val="00D01EEE"/>
    <w:rsid w:val="00D02C65"/>
    <w:rsid w:val="00D02DAE"/>
    <w:rsid w:val="00D038D9"/>
    <w:rsid w:val="00D0466C"/>
    <w:rsid w:val="00D04968"/>
    <w:rsid w:val="00D06750"/>
    <w:rsid w:val="00D0696F"/>
    <w:rsid w:val="00D06AE3"/>
    <w:rsid w:val="00D06D06"/>
    <w:rsid w:val="00D06D34"/>
    <w:rsid w:val="00D07053"/>
    <w:rsid w:val="00D07B75"/>
    <w:rsid w:val="00D10C75"/>
    <w:rsid w:val="00D10FFF"/>
    <w:rsid w:val="00D113CA"/>
    <w:rsid w:val="00D134F6"/>
    <w:rsid w:val="00D14050"/>
    <w:rsid w:val="00D15718"/>
    <w:rsid w:val="00D161F4"/>
    <w:rsid w:val="00D16282"/>
    <w:rsid w:val="00D16400"/>
    <w:rsid w:val="00D16408"/>
    <w:rsid w:val="00D16DDD"/>
    <w:rsid w:val="00D17D41"/>
    <w:rsid w:val="00D230FC"/>
    <w:rsid w:val="00D2338C"/>
    <w:rsid w:val="00D23859"/>
    <w:rsid w:val="00D2468B"/>
    <w:rsid w:val="00D24958"/>
    <w:rsid w:val="00D2513F"/>
    <w:rsid w:val="00D26399"/>
    <w:rsid w:val="00D275C4"/>
    <w:rsid w:val="00D27E8D"/>
    <w:rsid w:val="00D309DA"/>
    <w:rsid w:val="00D312D1"/>
    <w:rsid w:val="00D3162C"/>
    <w:rsid w:val="00D32DAF"/>
    <w:rsid w:val="00D33497"/>
    <w:rsid w:val="00D33F54"/>
    <w:rsid w:val="00D346D7"/>
    <w:rsid w:val="00D36371"/>
    <w:rsid w:val="00D3654A"/>
    <w:rsid w:val="00D366DD"/>
    <w:rsid w:val="00D36EC1"/>
    <w:rsid w:val="00D4058F"/>
    <w:rsid w:val="00D40C37"/>
    <w:rsid w:val="00D40E86"/>
    <w:rsid w:val="00D42643"/>
    <w:rsid w:val="00D4361C"/>
    <w:rsid w:val="00D43CB3"/>
    <w:rsid w:val="00D440A7"/>
    <w:rsid w:val="00D44F9F"/>
    <w:rsid w:val="00D450AE"/>
    <w:rsid w:val="00D451C5"/>
    <w:rsid w:val="00D47ABA"/>
    <w:rsid w:val="00D47C0B"/>
    <w:rsid w:val="00D50CE9"/>
    <w:rsid w:val="00D50F20"/>
    <w:rsid w:val="00D5275D"/>
    <w:rsid w:val="00D53EA2"/>
    <w:rsid w:val="00D547AD"/>
    <w:rsid w:val="00D54EDD"/>
    <w:rsid w:val="00D55911"/>
    <w:rsid w:val="00D55B1C"/>
    <w:rsid w:val="00D56C6D"/>
    <w:rsid w:val="00D57456"/>
    <w:rsid w:val="00D57E66"/>
    <w:rsid w:val="00D60FCC"/>
    <w:rsid w:val="00D61B09"/>
    <w:rsid w:val="00D644D5"/>
    <w:rsid w:val="00D6460A"/>
    <w:rsid w:val="00D6598E"/>
    <w:rsid w:val="00D65B99"/>
    <w:rsid w:val="00D66595"/>
    <w:rsid w:val="00D674CF"/>
    <w:rsid w:val="00D67A26"/>
    <w:rsid w:val="00D67A55"/>
    <w:rsid w:val="00D702CA"/>
    <w:rsid w:val="00D707B6"/>
    <w:rsid w:val="00D70C10"/>
    <w:rsid w:val="00D715C7"/>
    <w:rsid w:val="00D716EB"/>
    <w:rsid w:val="00D71F3D"/>
    <w:rsid w:val="00D721A1"/>
    <w:rsid w:val="00D72880"/>
    <w:rsid w:val="00D72E40"/>
    <w:rsid w:val="00D73B54"/>
    <w:rsid w:val="00D73C24"/>
    <w:rsid w:val="00D75201"/>
    <w:rsid w:val="00D757B2"/>
    <w:rsid w:val="00D75E2E"/>
    <w:rsid w:val="00D75E46"/>
    <w:rsid w:val="00D763D7"/>
    <w:rsid w:val="00D7644C"/>
    <w:rsid w:val="00D77967"/>
    <w:rsid w:val="00D80B62"/>
    <w:rsid w:val="00D81550"/>
    <w:rsid w:val="00D818C7"/>
    <w:rsid w:val="00D83168"/>
    <w:rsid w:val="00D831DE"/>
    <w:rsid w:val="00D83784"/>
    <w:rsid w:val="00D84444"/>
    <w:rsid w:val="00D84987"/>
    <w:rsid w:val="00D859A8"/>
    <w:rsid w:val="00D85B80"/>
    <w:rsid w:val="00D866B8"/>
    <w:rsid w:val="00D86893"/>
    <w:rsid w:val="00D87D09"/>
    <w:rsid w:val="00D90B5A"/>
    <w:rsid w:val="00D9196B"/>
    <w:rsid w:val="00D91CEF"/>
    <w:rsid w:val="00D92B76"/>
    <w:rsid w:val="00D92FB9"/>
    <w:rsid w:val="00D9357D"/>
    <w:rsid w:val="00D93C7A"/>
    <w:rsid w:val="00D93F8A"/>
    <w:rsid w:val="00D941C7"/>
    <w:rsid w:val="00D9485E"/>
    <w:rsid w:val="00D95009"/>
    <w:rsid w:val="00D95834"/>
    <w:rsid w:val="00DA0667"/>
    <w:rsid w:val="00DA09CB"/>
    <w:rsid w:val="00DA10B4"/>
    <w:rsid w:val="00DA155D"/>
    <w:rsid w:val="00DA1E2C"/>
    <w:rsid w:val="00DA2114"/>
    <w:rsid w:val="00DA3D52"/>
    <w:rsid w:val="00DA5120"/>
    <w:rsid w:val="00DA5755"/>
    <w:rsid w:val="00DA72E7"/>
    <w:rsid w:val="00DA7C3A"/>
    <w:rsid w:val="00DB0BB1"/>
    <w:rsid w:val="00DB15C5"/>
    <w:rsid w:val="00DB1934"/>
    <w:rsid w:val="00DB27B5"/>
    <w:rsid w:val="00DB2F0A"/>
    <w:rsid w:val="00DB3B8E"/>
    <w:rsid w:val="00DB3C80"/>
    <w:rsid w:val="00DB4728"/>
    <w:rsid w:val="00DB568B"/>
    <w:rsid w:val="00DB628C"/>
    <w:rsid w:val="00DB63C4"/>
    <w:rsid w:val="00DB6A7E"/>
    <w:rsid w:val="00DB73BD"/>
    <w:rsid w:val="00DB7A50"/>
    <w:rsid w:val="00DB7F51"/>
    <w:rsid w:val="00DC17ED"/>
    <w:rsid w:val="00DC19C1"/>
    <w:rsid w:val="00DC1E6E"/>
    <w:rsid w:val="00DC31F0"/>
    <w:rsid w:val="00DC3678"/>
    <w:rsid w:val="00DC4481"/>
    <w:rsid w:val="00DC4BB2"/>
    <w:rsid w:val="00DC6333"/>
    <w:rsid w:val="00DC65C5"/>
    <w:rsid w:val="00DC7FF6"/>
    <w:rsid w:val="00DD012B"/>
    <w:rsid w:val="00DD083B"/>
    <w:rsid w:val="00DD1477"/>
    <w:rsid w:val="00DD2693"/>
    <w:rsid w:val="00DD3FD0"/>
    <w:rsid w:val="00DD4272"/>
    <w:rsid w:val="00DD4351"/>
    <w:rsid w:val="00DD47A1"/>
    <w:rsid w:val="00DD48BF"/>
    <w:rsid w:val="00DD793B"/>
    <w:rsid w:val="00DD7C41"/>
    <w:rsid w:val="00DE0A49"/>
    <w:rsid w:val="00DE0D3E"/>
    <w:rsid w:val="00DE13AA"/>
    <w:rsid w:val="00DE3815"/>
    <w:rsid w:val="00DE3C68"/>
    <w:rsid w:val="00DE3F32"/>
    <w:rsid w:val="00DE44AF"/>
    <w:rsid w:val="00DE4DCB"/>
    <w:rsid w:val="00DF0023"/>
    <w:rsid w:val="00DF0C3A"/>
    <w:rsid w:val="00DF14CB"/>
    <w:rsid w:val="00DF2AA6"/>
    <w:rsid w:val="00DF3956"/>
    <w:rsid w:val="00DF3AB0"/>
    <w:rsid w:val="00DF5497"/>
    <w:rsid w:val="00DF55F1"/>
    <w:rsid w:val="00DF70E7"/>
    <w:rsid w:val="00DF7234"/>
    <w:rsid w:val="00E0046D"/>
    <w:rsid w:val="00E00645"/>
    <w:rsid w:val="00E0267A"/>
    <w:rsid w:val="00E02994"/>
    <w:rsid w:val="00E04182"/>
    <w:rsid w:val="00E04BBE"/>
    <w:rsid w:val="00E053BC"/>
    <w:rsid w:val="00E056AB"/>
    <w:rsid w:val="00E06198"/>
    <w:rsid w:val="00E067A8"/>
    <w:rsid w:val="00E06982"/>
    <w:rsid w:val="00E06B24"/>
    <w:rsid w:val="00E0755F"/>
    <w:rsid w:val="00E07A3D"/>
    <w:rsid w:val="00E1036F"/>
    <w:rsid w:val="00E1101D"/>
    <w:rsid w:val="00E136E9"/>
    <w:rsid w:val="00E13BC5"/>
    <w:rsid w:val="00E152BF"/>
    <w:rsid w:val="00E15B2D"/>
    <w:rsid w:val="00E1648B"/>
    <w:rsid w:val="00E1662B"/>
    <w:rsid w:val="00E16A1F"/>
    <w:rsid w:val="00E16E02"/>
    <w:rsid w:val="00E16F48"/>
    <w:rsid w:val="00E17C4F"/>
    <w:rsid w:val="00E17F87"/>
    <w:rsid w:val="00E2059E"/>
    <w:rsid w:val="00E20EE3"/>
    <w:rsid w:val="00E215A2"/>
    <w:rsid w:val="00E218F6"/>
    <w:rsid w:val="00E21944"/>
    <w:rsid w:val="00E21D6F"/>
    <w:rsid w:val="00E22088"/>
    <w:rsid w:val="00E23CC5"/>
    <w:rsid w:val="00E246AE"/>
    <w:rsid w:val="00E24C17"/>
    <w:rsid w:val="00E24E00"/>
    <w:rsid w:val="00E251BE"/>
    <w:rsid w:val="00E2619C"/>
    <w:rsid w:val="00E27375"/>
    <w:rsid w:val="00E27AC7"/>
    <w:rsid w:val="00E3012A"/>
    <w:rsid w:val="00E30433"/>
    <w:rsid w:val="00E319EB"/>
    <w:rsid w:val="00E31E30"/>
    <w:rsid w:val="00E320AF"/>
    <w:rsid w:val="00E35404"/>
    <w:rsid w:val="00E3585B"/>
    <w:rsid w:val="00E36266"/>
    <w:rsid w:val="00E3663B"/>
    <w:rsid w:val="00E400D2"/>
    <w:rsid w:val="00E400E7"/>
    <w:rsid w:val="00E403A8"/>
    <w:rsid w:val="00E40572"/>
    <w:rsid w:val="00E41A4C"/>
    <w:rsid w:val="00E427D5"/>
    <w:rsid w:val="00E42F2B"/>
    <w:rsid w:val="00E44B53"/>
    <w:rsid w:val="00E458BA"/>
    <w:rsid w:val="00E4620B"/>
    <w:rsid w:val="00E51196"/>
    <w:rsid w:val="00E514BD"/>
    <w:rsid w:val="00E517B6"/>
    <w:rsid w:val="00E524DC"/>
    <w:rsid w:val="00E52EE2"/>
    <w:rsid w:val="00E53141"/>
    <w:rsid w:val="00E53A99"/>
    <w:rsid w:val="00E55662"/>
    <w:rsid w:val="00E55AC4"/>
    <w:rsid w:val="00E576F0"/>
    <w:rsid w:val="00E57CE1"/>
    <w:rsid w:val="00E57D69"/>
    <w:rsid w:val="00E60586"/>
    <w:rsid w:val="00E61030"/>
    <w:rsid w:val="00E612BB"/>
    <w:rsid w:val="00E61484"/>
    <w:rsid w:val="00E6227C"/>
    <w:rsid w:val="00E6258A"/>
    <w:rsid w:val="00E62708"/>
    <w:rsid w:val="00E63C20"/>
    <w:rsid w:val="00E641E1"/>
    <w:rsid w:val="00E646CE"/>
    <w:rsid w:val="00E64E4B"/>
    <w:rsid w:val="00E655BE"/>
    <w:rsid w:val="00E65BC7"/>
    <w:rsid w:val="00E6629C"/>
    <w:rsid w:val="00E71082"/>
    <w:rsid w:val="00E719EE"/>
    <w:rsid w:val="00E71ADB"/>
    <w:rsid w:val="00E7307A"/>
    <w:rsid w:val="00E746FB"/>
    <w:rsid w:val="00E773D4"/>
    <w:rsid w:val="00E80123"/>
    <w:rsid w:val="00E80C88"/>
    <w:rsid w:val="00E813D9"/>
    <w:rsid w:val="00E81F05"/>
    <w:rsid w:val="00E83013"/>
    <w:rsid w:val="00E838A1"/>
    <w:rsid w:val="00E83B9A"/>
    <w:rsid w:val="00E83F98"/>
    <w:rsid w:val="00E8408F"/>
    <w:rsid w:val="00E84211"/>
    <w:rsid w:val="00E843FD"/>
    <w:rsid w:val="00E84F94"/>
    <w:rsid w:val="00E873E9"/>
    <w:rsid w:val="00E879BD"/>
    <w:rsid w:val="00E924FB"/>
    <w:rsid w:val="00E926E4"/>
    <w:rsid w:val="00E92792"/>
    <w:rsid w:val="00E92C9B"/>
    <w:rsid w:val="00E93E76"/>
    <w:rsid w:val="00E93F5B"/>
    <w:rsid w:val="00E94A08"/>
    <w:rsid w:val="00E950A7"/>
    <w:rsid w:val="00E95146"/>
    <w:rsid w:val="00E95AAD"/>
    <w:rsid w:val="00E964E1"/>
    <w:rsid w:val="00E970F3"/>
    <w:rsid w:val="00EA0A74"/>
    <w:rsid w:val="00EA1CAA"/>
    <w:rsid w:val="00EA2E91"/>
    <w:rsid w:val="00EA2F76"/>
    <w:rsid w:val="00EA30DE"/>
    <w:rsid w:val="00EA31FD"/>
    <w:rsid w:val="00EA4FE3"/>
    <w:rsid w:val="00EA5C0E"/>
    <w:rsid w:val="00EA661B"/>
    <w:rsid w:val="00EA6FE7"/>
    <w:rsid w:val="00EB0142"/>
    <w:rsid w:val="00EB0ED0"/>
    <w:rsid w:val="00EB10B5"/>
    <w:rsid w:val="00EB1318"/>
    <w:rsid w:val="00EB26DA"/>
    <w:rsid w:val="00EB3681"/>
    <w:rsid w:val="00EB421F"/>
    <w:rsid w:val="00EB461B"/>
    <w:rsid w:val="00EB682B"/>
    <w:rsid w:val="00EB700A"/>
    <w:rsid w:val="00EC03D3"/>
    <w:rsid w:val="00EC0410"/>
    <w:rsid w:val="00EC074E"/>
    <w:rsid w:val="00EC115E"/>
    <w:rsid w:val="00EC1FEF"/>
    <w:rsid w:val="00EC2287"/>
    <w:rsid w:val="00EC3A49"/>
    <w:rsid w:val="00EC4E63"/>
    <w:rsid w:val="00EC5A01"/>
    <w:rsid w:val="00EC60DE"/>
    <w:rsid w:val="00EC6375"/>
    <w:rsid w:val="00EC663D"/>
    <w:rsid w:val="00EC7211"/>
    <w:rsid w:val="00EC7495"/>
    <w:rsid w:val="00EC7AC1"/>
    <w:rsid w:val="00EC7CDA"/>
    <w:rsid w:val="00ED0801"/>
    <w:rsid w:val="00ED09A6"/>
    <w:rsid w:val="00ED0BCA"/>
    <w:rsid w:val="00ED13CA"/>
    <w:rsid w:val="00ED1ADA"/>
    <w:rsid w:val="00ED31D3"/>
    <w:rsid w:val="00ED48AF"/>
    <w:rsid w:val="00ED595F"/>
    <w:rsid w:val="00ED684C"/>
    <w:rsid w:val="00ED69BB"/>
    <w:rsid w:val="00ED6D56"/>
    <w:rsid w:val="00ED7E27"/>
    <w:rsid w:val="00ED7FAD"/>
    <w:rsid w:val="00EE038B"/>
    <w:rsid w:val="00EE0F2B"/>
    <w:rsid w:val="00EE140A"/>
    <w:rsid w:val="00EE1581"/>
    <w:rsid w:val="00EE1B02"/>
    <w:rsid w:val="00EE1BBC"/>
    <w:rsid w:val="00EE27DF"/>
    <w:rsid w:val="00EE4156"/>
    <w:rsid w:val="00EE4A4C"/>
    <w:rsid w:val="00EE4F28"/>
    <w:rsid w:val="00EE5157"/>
    <w:rsid w:val="00EE561E"/>
    <w:rsid w:val="00EE5A8E"/>
    <w:rsid w:val="00EE6371"/>
    <w:rsid w:val="00EE6E14"/>
    <w:rsid w:val="00EE7D58"/>
    <w:rsid w:val="00EF0EC6"/>
    <w:rsid w:val="00EF1517"/>
    <w:rsid w:val="00EF1A60"/>
    <w:rsid w:val="00EF2369"/>
    <w:rsid w:val="00EF37EF"/>
    <w:rsid w:val="00EF500C"/>
    <w:rsid w:val="00EF607F"/>
    <w:rsid w:val="00EF68FA"/>
    <w:rsid w:val="00EF6ECA"/>
    <w:rsid w:val="00EF703A"/>
    <w:rsid w:val="00EF72C1"/>
    <w:rsid w:val="00EF7399"/>
    <w:rsid w:val="00F004A5"/>
    <w:rsid w:val="00F00BE3"/>
    <w:rsid w:val="00F00E60"/>
    <w:rsid w:val="00F01736"/>
    <w:rsid w:val="00F01A2E"/>
    <w:rsid w:val="00F02B3E"/>
    <w:rsid w:val="00F02EBA"/>
    <w:rsid w:val="00F02F7E"/>
    <w:rsid w:val="00F03817"/>
    <w:rsid w:val="00F0712A"/>
    <w:rsid w:val="00F07146"/>
    <w:rsid w:val="00F1009A"/>
    <w:rsid w:val="00F10810"/>
    <w:rsid w:val="00F109AD"/>
    <w:rsid w:val="00F11F8B"/>
    <w:rsid w:val="00F12D0A"/>
    <w:rsid w:val="00F1390E"/>
    <w:rsid w:val="00F1463D"/>
    <w:rsid w:val="00F14F1A"/>
    <w:rsid w:val="00F159F1"/>
    <w:rsid w:val="00F2083E"/>
    <w:rsid w:val="00F219B1"/>
    <w:rsid w:val="00F23399"/>
    <w:rsid w:val="00F24608"/>
    <w:rsid w:val="00F24805"/>
    <w:rsid w:val="00F24A7D"/>
    <w:rsid w:val="00F24B8A"/>
    <w:rsid w:val="00F24BBC"/>
    <w:rsid w:val="00F25295"/>
    <w:rsid w:val="00F25A24"/>
    <w:rsid w:val="00F262E3"/>
    <w:rsid w:val="00F26F35"/>
    <w:rsid w:val="00F30652"/>
    <w:rsid w:val="00F30E5D"/>
    <w:rsid w:val="00F3121D"/>
    <w:rsid w:val="00F31891"/>
    <w:rsid w:val="00F3244A"/>
    <w:rsid w:val="00F328AB"/>
    <w:rsid w:val="00F32ABC"/>
    <w:rsid w:val="00F33ECE"/>
    <w:rsid w:val="00F35628"/>
    <w:rsid w:val="00F379E5"/>
    <w:rsid w:val="00F37DDC"/>
    <w:rsid w:val="00F40356"/>
    <w:rsid w:val="00F41416"/>
    <w:rsid w:val="00F4245F"/>
    <w:rsid w:val="00F4262B"/>
    <w:rsid w:val="00F427E6"/>
    <w:rsid w:val="00F433B8"/>
    <w:rsid w:val="00F44BAF"/>
    <w:rsid w:val="00F451BD"/>
    <w:rsid w:val="00F45217"/>
    <w:rsid w:val="00F45FED"/>
    <w:rsid w:val="00F46E2D"/>
    <w:rsid w:val="00F47565"/>
    <w:rsid w:val="00F476DA"/>
    <w:rsid w:val="00F478A9"/>
    <w:rsid w:val="00F525F6"/>
    <w:rsid w:val="00F528B1"/>
    <w:rsid w:val="00F558C7"/>
    <w:rsid w:val="00F562D4"/>
    <w:rsid w:val="00F56834"/>
    <w:rsid w:val="00F56DF8"/>
    <w:rsid w:val="00F56F29"/>
    <w:rsid w:val="00F579D4"/>
    <w:rsid w:val="00F57E5F"/>
    <w:rsid w:val="00F60209"/>
    <w:rsid w:val="00F625CA"/>
    <w:rsid w:val="00F64FFE"/>
    <w:rsid w:val="00F652AF"/>
    <w:rsid w:val="00F656CF"/>
    <w:rsid w:val="00F656FF"/>
    <w:rsid w:val="00F67227"/>
    <w:rsid w:val="00F6757C"/>
    <w:rsid w:val="00F701FB"/>
    <w:rsid w:val="00F70476"/>
    <w:rsid w:val="00F70A3D"/>
    <w:rsid w:val="00F70BDE"/>
    <w:rsid w:val="00F70C34"/>
    <w:rsid w:val="00F711CE"/>
    <w:rsid w:val="00F712D7"/>
    <w:rsid w:val="00F717A0"/>
    <w:rsid w:val="00F73FA6"/>
    <w:rsid w:val="00F74F40"/>
    <w:rsid w:val="00F7632D"/>
    <w:rsid w:val="00F76D7E"/>
    <w:rsid w:val="00F774E7"/>
    <w:rsid w:val="00F7751B"/>
    <w:rsid w:val="00F77B3A"/>
    <w:rsid w:val="00F77E75"/>
    <w:rsid w:val="00F8078C"/>
    <w:rsid w:val="00F81762"/>
    <w:rsid w:val="00F81EB1"/>
    <w:rsid w:val="00F82369"/>
    <w:rsid w:val="00F82674"/>
    <w:rsid w:val="00F82A73"/>
    <w:rsid w:val="00F8329C"/>
    <w:rsid w:val="00F83A0A"/>
    <w:rsid w:val="00F86150"/>
    <w:rsid w:val="00F86417"/>
    <w:rsid w:val="00F86D6B"/>
    <w:rsid w:val="00F86FDF"/>
    <w:rsid w:val="00F87074"/>
    <w:rsid w:val="00F87EF4"/>
    <w:rsid w:val="00F91A16"/>
    <w:rsid w:val="00F91E31"/>
    <w:rsid w:val="00F93701"/>
    <w:rsid w:val="00F9382F"/>
    <w:rsid w:val="00F94505"/>
    <w:rsid w:val="00F949F3"/>
    <w:rsid w:val="00F963C0"/>
    <w:rsid w:val="00F96621"/>
    <w:rsid w:val="00F975F9"/>
    <w:rsid w:val="00F97727"/>
    <w:rsid w:val="00F9773A"/>
    <w:rsid w:val="00F9785D"/>
    <w:rsid w:val="00FA19D9"/>
    <w:rsid w:val="00FA245C"/>
    <w:rsid w:val="00FA3C28"/>
    <w:rsid w:val="00FA4424"/>
    <w:rsid w:val="00FA47D0"/>
    <w:rsid w:val="00FA5F99"/>
    <w:rsid w:val="00FA645C"/>
    <w:rsid w:val="00FA6593"/>
    <w:rsid w:val="00FA7E84"/>
    <w:rsid w:val="00FB1151"/>
    <w:rsid w:val="00FB1488"/>
    <w:rsid w:val="00FB48FD"/>
    <w:rsid w:val="00FB4CCE"/>
    <w:rsid w:val="00FB4E9E"/>
    <w:rsid w:val="00FB57FD"/>
    <w:rsid w:val="00FB5E73"/>
    <w:rsid w:val="00FB69B5"/>
    <w:rsid w:val="00FB779F"/>
    <w:rsid w:val="00FB7E2B"/>
    <w:rsid w:val="00FC0155"/>
    <w:rsid w:val="00FC0425"/>
    <w:rsid w:val="00FC0452"/>
    <w:rsid w:val="00FC0504"/>
    <w:rsid w:val="00FC1577"/>
    <w:rsid w:val="00FC1FCB"/>
    <w:rsid w:val="00FC2ED0"/>
    <w:rsid w:val="00FC380E"/>
    <w:rsid w:val="00FC3BE0"/>
    <w:rsid w:val="00FC4CD6"/>
    <w:rsid w:val="00FC57E7"/>
    <w:rsid w:val="00FC6D94"/>
    <w:rsid w:val="00FC72F2"/>
    <w:rsid w:val="00FC7347"/>
    <w:rsid w:val="00FD04D2"/>
    <w:rsid w:val="00FD05D9"/>
    <w:rsid w:val="00FD07B6"/>
    <w:rsid w:val="00FD0E98"/>
    <w:rsid w:val="00FD117D"/>
    <w:rsid w:val="00FD1F1F"/>
    <w:rsid w:val="00FD3792"/>
    <w:rsid w:val="00FD476E"/>
    <w:rsid w:val="00FD5784"/>
    <w:rsid w:val="00FD5E04"/>
    <w:rsid w:val="00FD602A"/>
    <w:rsid w:val="00FD644A"/>
    <w:rsid w:val="00FD7416"/>
    <w:rsid w:val="00FD7E6C"/>
    <w:rsid w:val="00FE0B60"/>
    <w:rsid w:val="00FE14D0"/>
    <w:rsid w:val="00FE1D96"/>
    <w:rsid w:val="00FE36E4"/>
    <w:rsid w:val="00FE4325"/>
    <w:rsid w:val="00FE4BCC"/>
    <w:rsid w:val="00FE4F84"/>
    <w:rsid w:val="00FE53B6"/>
    <w:rsid w:val="00FE5943"/>
    <w:rsid w:val="00FE6473"/>
    <w:rsid w:val="00FE6AA0"/>
    <w:rsid w:val="00FE7EDD"/>
    <w:rsid w:val="00FF0A54"/>
    <w:rsid w:val="00FF0F44"/>
    <w:rsid w:val="00FF117C"/>
    <w:rsid w:val="00FF1525"/>
    <w:rsid w:val="00FF2113"/>
    <w:rsid w:val="00FF2EB3"/>
    <w:rsid w:val="00FF34F1"/>
    <w:rsid w:val="00FF356F"/>
    <w:rsid w:val="00FF3C11"/>
    <w:rsid w:val="00FF48A9"/>
    <w:rsid w:val="00FF4DB0"/>
    <w:rsid w:val="00FF4F48"/>
    <w:rsid w:val="00FF54E9"/>
    <w:rsid w:val="00FF577F"/>
    <w:rsid w:val="00FF5D46"/>
    <w:rsid w:val="00FF67E5"/>
    <w:rsid w:val="00FF6F2B"/>
    <w:rsid w:val="01117E74"/>
    <w:rsid w:val="012A4D9F"/>
    <w:rsid w:val="015D5A91"/>
    <w:rsid w:val="01664E10"/>
    <w:rsid w:val="01693093"/>
    <w:rsid w:val="01D44DA7"/>
    <w:rsid w:val="01D76201"/>
    <w:rsid w:val="01EA6807"/>
    <w:rsid w:val="01F02BD8"/>
    <w:rsid w:val="021C6C51"/>
    <w:rsid w:val="02306664"/>
    <w:rsid w:val="02426A49"/>
    <w:rsid w:val="02A341BE"/>
    <w:rsid w:val="02BF7895"/>
    <w:rsid w:val="02D8636F"/>
    <w:rsid w:val="02D87192"/>
    <w:rsid w:val="02F719C2"/>
    <w:rsid w:val="03042E16"/>
    <w:rsid w:val="03281ED0"/>
    <w:rsid w:val="03753D92"/>
    <w:rsid w:val="03754F94"/>
    <w:rsid w:val="03845596"/>
    <w:rsid w:val="03A9388D"/>
    <w:rsid w:val="03C0142F"/>
    <w:rsid w:val="03D356DE"/>
    <w:rsid w:val="041E207D"/>
    <w:rsid w:val="0424428F"/>
    <w:rsid w:val="04557CAD"/>
    <w:rsid w:val="04703860"/>
    <w:rsid w:val="04725D18"/>
    <w:rsid w:val="04AE6F74"/>
    <w:rsid w:val="04F324A7"/>
    <w:rsid w:val="054B1BE0"/>
    <w:rsid w:val="054E375D"/>
    <w:rsid w:val="055E59DB"/>
    <w:rsid w:val="05885B6C"/>
    <w:rsid w:val="05B00B60"/>
    <w:rsid w:val="05D84DD7"/>
    <w:rsid w:val="05DF5854"/>
    <w:rsid w:val="063E4BA1"/>
    <w:rsid w:val="06521BE3"/>
    <w:rsid w:val="067D25B9"/>
    <w:rsid w:val="0680729B"/>
    <w:rsid w:val="06845C28"/>
    <w:rsid w:val="06A3377B"/>
    <w:rsid w:val="06E666A3"/>
    <w:rsid w:val="06FD1404"/>
    <w:rsid w:val="0741768E"/>
    <w:rsid w:val="07C5293E"/>
    <w:rsid w:val="07CE6953"/>
    <w:rsid w:val="07DA0A8F"/>
    <w:rsid w:val="07DD1CE2"/>
    <w:rsid w:val="07F134A7"/>
    <w:rsid w:val="0832348D"/>
    <w:rsid w:val="084904F0"/>
    <w:rsid w:val="088557E3"/>
    <w:rsid w:val="0887708E"/>
    <w:rsid w:val="08D42FC2"/>
    <w:rsid w:val="091110D8"/>
    <w:rsid w:val="094336DF"/>
    <w:rsid w:val="09896D9C"/>
    <w:rsid w:val="09B60939"/>
    <w:rsid w:val="09CB1068"/>
    <w:rsid w:val="09F42A08"/>
    <w:rsid w:val="0A337503"/>
    <w:rsid w:val="0A363A43"/>
    <w:rsid w:val="0A4D64B8"/>
    <w:rsid w:val="0A6945FF"/>
    <w:rsid w:val="0A8A1AB5"/>
    <w:rsid w:val="0A93594D"/>
    <w:rsid w:val="0ABA7B07"/>
    <w:rsid w:val="0AD944C2"/>
    <w:rsid w:val="0B042025"/>
    <w:rsid w:val="0B4E512E"/>
    <w:rsid w:val="0B592C92"/>
    <w:rsid w:val="0B7F4894"/>
    <w:rsid w:val="0B9C7C39"/>
    <w:rsid w:val="0BB73308"/>
    <w:rsid w:val="0BBA1FAE"/>
    <w:rsid w:val="0BBE5C30"/>
    <w:rsid w:val="0BCB17DF"/>
    <w:rsid w:val="0BF226B4"/>
    <w:rsid w:val="0C205467"/>
    <w:rsid w:val="0C572884"/>
    <w:rsid w:val="0C6D2B01"/>
    <w:rsid w:val="0C711038"/>
    <w:rsid w:val="0CA765A1"/>
    <w:rsid w:val="0CCB585B"/>
    <w:rsid w:val="0D1520D8"/>
    <w:rsid w:val="0D155D67"/>
    <w:rsid w:val="0DA32BE4"/>
    <w:rsid w:val="0DC70C62"/>
    <w:rsid w:val="0DCB6DC8"/>
    <w:rsid w:val="0DD74B8C"/>
    <w:rsid w:val="0DE85E63"/>
    <w:rsid w:val="0DF97E8F"/>
    <w:rsid w:val="0E014A24"/>
    <w:rsid w:val="0E1E1535"/>
    <w:rsid w:val="0E7679EF"/>
    <w:rsid w:val="0E84452F"/>
    <w:rsid w:val="0E883EDD"/>
    <w:rsid w:val="0EAB7473"/>
    <w:rsid w:val="0EF61697"/>
    <w:rsid w:val="0F446D48"/>
    <w:rsid w:val="0F850A4A"/>
    <w:rsid w:val="0FA226A5"/>
    <w:rsid w:val="0FCF1200"/>
    <w:rsid w:val="0FDD6C44"/>
    <w:rsid w:val="1035559B"/>
    <w:rsid w:val="104D2FF0"/>
    <w:rsid w:val="106A5374"/>
    <w:rsid w:val="10C566A8"/>
    <w:rsid w:val="11170AB4"/>
    <w:rsid w:val="111E0829"/>
    <w:rsid w:val="112920FA"/>
    <w:rsid w:val="114C1B84"/>
    <w:rsid w:val="11603582"/>
    <w:rsid w:val="11923D07"/>
    <w:rsid w:val="11A2305D"/>
    <w:rsid w:val="11A858EF"/>
    <w:rsid w:val="11B854C4"/>
    <w:rsid w:val="11DF41C4"/>
    <w:rsid w:val="12062CCB"/>
    <w:rsid w:val="12075FF5"/>
    <w:rsid w:val="123132D5"/>
    <w:rsid w:val="1250341F"/>
    <w:rsid w:val="1278398C"/>
    <w:rsid w:val="12C2637B"/>
    <w:rsid w:val="12CF4832"/>
    <w:rsid w:val="12E21890"/>
    <w:rsid w:val="12EF602D"/>
    <w:rsid w:val="12F1110E"/>
    <w:rsid w:val="12F12CA4"/>
    <w:rsid w:val="13026848"/>
    <w:rsid w:val="130C3C1A"/>
    <w:rsid w:val="13CC3DBF"/>
    <w:rsid w:val="13CE1949"/>
    <w:rsid w:val="13ED6243"/>
    <w:rsid w:val="141F0F77"/>
    <w:rsid w:val="14333DCE"/>
    <w:rsid w:val="143D5D9B"/>
    <w:rsid w:val="148A0766"/>
    <w:rsid w:val="149413F8"/>
    <w:rsid w:val="149A1AF6"/>
    <w:rsid w:val="149A1DAC"/>
    <w:rsid w:val="14C5523D"/>
    <w:rsid w:val="14E56AC9"/>
    <w:rsid w:val="152F41B0"/>
    <w:rsid w:val="15404AE2"/>
    <w:rsid w:val="15405204"/>
    <w:rsid w:val="155F19C3"/>
    <w:rsid w:val="15CC29EB"/>
    <w:rsid w:val="15DF7B3C"/>
    <w:rsid w:val="16166849"/>
    <w:rsid w:val="16172DF6"/>
    <w:rsid w:val="162744BE"/>
    <w:rsid w:val="168E5451"/>
    <w:rsid w:val="16BF086B"/>
    <w:rsid w:val="16C05C09"/>
    <w:rsid w:val="16CA7BB2"/>
    <w:rsid w:val="16D20031"/>
    <w:rsid w:val="16F964FD"/>
    <w:rsid w:val="17165E0A"/>
    <w:rsid w:val="1744294A"/>
    <w:rsid w:val="177404AD"/>
    <w:rsid w:val="179540BD"/>
    <w:rsid w:val="179F04B3"/>
    <w:rsid w:val="17A64B8C"/>
    <w:rsid w:val="17B530D5"/>
    <w:rsid w:val="17C305A8"/>
    <w:rsid w:val="17E3443F"/>
    <w:rsid w:val="17FA3BF3"/>
    <w:rsid w:val="17FD00E8"/>
    <w:rsid w:val="182D5879"/>
    <w:rsid w:val="185D35DF"/>
    <w:rsid w:val="18AC57D3"/>
    <w:rsid w:val="197C2133"/>
    <w:rsid w:val="19894364"/>
    <w:rsid w:val="19AB4FBC"/>
    <w:rsid w:val="19CA3720"/>
    <w:rsid w:val="19F74A96"/>
    <w:rsid w:val="1A0E055D"/>
    <w:rsid w:val="1A8B1D8F"/>
    <w:rsid w:val="1A8D421B"/>
    <w:rsid w:val="1AFC433D"/>
    <w:rsid w:val="1B0A3ABE"/>
    <w:rsid w:val="1B354AF7"/>
    <w:rsid w:val="1B3D4305"/>
    <w:rsid w:val="1B4A35BB"/>
    <w:rsid w:val="1B5F1619"/>
    <w:rsid w:val="1B880E58"/>
    <w:rsid w:val="1B8E3E9B"/>
    <w:rsid w:val="1B912A88"/>
    <w:rsid w:val="1B914F79"/>
    <w:rsid w:val="1B9E31AA"/>
    <w:rsid w:val="1BA67808"/>
    <w:rsid w:val="1BB77FB9"/>
    <w:rsid w:val="1BF67491"/>
    <w:rsid w:val="1C1F437D"/>
    <w:rsid w:val="1C492FBD"/>
    <w:rsid w:val="1C5079BE"/>
    <w:rsid w:val="1C571D89"/>
    <w:rsid w:val="1C5A25B3"/>
    <w:rsid w:val="1C5A76FD"/>
    <w:rsid w:val="1C7F24ED"/>
    <w:rsid w:val="1C9E0160"/>
    <w:rsid w:val="1C9E630A"/>
    <w:rsid w:val="1CDD4776"/>
    <w:rsid w:val="1CF62922"/>
    <w:rsid w:val="1D0D2D72"/>
    <w:rsid w:val="1D165CF5"/>
    <w:rsid w:val="1D2653DC"/>
    <w:rsid w:val="1D2C7CF0"/>
    <w:rsid w:val="1D3A0EC0"/>
    <w:rsid w:val="1D402005"/>
    <w:rsid w:val="1D9E02C0"/>
    <w:rsid w:val="1DA24E21"/>
    <w:rsid w:val="1DAB04B1"/>
    <w:rsid w:val="1DBF4932"/>
    <w:rsid w:val="1DC640CB"/>
    <w:rsid w:val="1E775B32"/>
    <w:rsid w:val="1E8F2D92"/>
    <w:rsid w:val="1ED52F26"/>
    <w:rsid w:val="1F19590F"/>
    <w:rsid w:val="1F4D22D8"/>
    <w:rsid w:val="1F5E0833"/>
    <w:rsid w:val="1F8E1C6D"/>
    <w:rsid w:val="200E4CB5"/>
    <w:rsid w:val="20100ED1"/>
    <w:rsid w:val="201E5906"/>
    <w:rsid w:val="2062250C"/>
    <w:rsid w:val="209C69D8"/>
    <w:rsid w:val="20C534BB"/>
    <w:rsid w:val="20D5040E"/>
    <w:rsid w:val="211504CF"/>
    <w:rsid w:val="211A5B93"/>
    <w:rsid w:val="217F20D7"/>
    <w:rsid w:val="21BC102E"/>
    <w:rsid w:val="21C32CD1"/>
    <w:rsid w:val="225D7E1C"/>
    <w:rsid w:val="22636B53"/>
    <w:rsid w:val="229A4BDE"/>
    <w:rsid w:val="22BA7F72"/>
    <w:rsid w:val="22E03B26"/>
    <w:rsid w:val="22E319E4"/>
    <w:rsid w:val="22EF17BA"/>
    <w:rsid w:val="234E6BD7"/>
    <w:rsid w:val="23646FFA"/>
    <w:rsid w:val="23657146"/>
    <w:rsid w:val="2406468C"/>
    <w:rsid w:val="249C222A"/>
    <w:rsid w:val="24C62DF5"/>
    <w:rsid w:val="24F17876"/>
    <w:rsid w:val="24FC66D0"/>
    <w:rsid w:val="251E3A36"/>
    <w:rsid w:val="252029B8"/>
    <w:rsid w:val="254A5A1F"/>
    <w:rsid w:val="256F61D3"/>
    <w:rsid w:val="2583509D"/>
    <w:rsid w:val="258921D1"/>
    <w:rsid w:val="258B584F"/>
    <w:rsid w:val="25AE510E"/>
    <w:rsid w:val="26294EA7"/>
    <w:rsid w:val="263C4BBA"/>
    <w:rsid w:val="263E364F"/>
    <w:rsid w:val="268562D7"/>
    <w:rsid w:val="269573D5"/>
    <w:rsid w:val="26C85325"/>
    <w:rsid w:val="26D618C4"/>
    <w:rsid w:val="27144D60"/>
    <w:rsid w:val="273E2165"/>
    <w:rsid w:val="2791644A"/>
    <w:rsid w:val="27926E8E"/>
    <w:rsid w:val="27961681"/>
    <w:rsid w:val="27DB719E"/>
    <w:rsid w:val="27E106F1"/>
    <w:rsid w:val="28300753"/>
    <w:rsid w:val="284A383F"/>
    <w:rsid w:val="285957B6"/>
    <w:rsid w:val="289A53B6"/>
    <w:rsid w:val="28B34103"/>
    <w:rsid w:val="28E70F9F"/>
    <w:rsid w:val="28ED1A57"/>
    <w:rsid w:val="299E203F"/>
    <w:rsid w:val="29B56597"/>
    <w:rsid w:val="29DC39E6"/>
    <w:rsid w:val="2A953E10"/>
    <w:rsid w:val="2AB20650"/>
    <w:rsid w:val="2AD96DB9"/>
    <w:rsid w:val="2AF1435F"/>
    <w:rsid w:val="2AF46ABE"/>
    <w:rsid w:val="2B23290E"/>
    <w:rsid w:val="2B922189"/>
    <w:rsid w:val="2B974EAC"/>
    <w:rsid w:val="2BA04CC0"/>
    <w:rsid w:val="2BB508A9"/>
    <w:rsid w:val="2BB643C9"/>
    <w:rsid w:val="2BC30AB3"/>
    <w:rsid w:val="2C097040"/>
    <w:rsid w:val="2C0E2CA0"/>
    <w:rsid w:val="2C1B56D1"/>
    <w:rsid w:val="2D00611B"/>
    <w:rsid w:val="2D095C5D"/>
    <w:rsid w:val="2D4D3BF2"/>
    <w:rsid w:val="2D55772C"/>
    <w:rsid w:val="2D5F6A9F"/>
    <w:rsid w:val="2D932AA8"/>
    <w:rsid w:val="2DEE53EB"/>
    <w:rsid w:val="2DF9797E"/>
    <w:rsid w:val="2DFD78DF"/>
    <w:rsid w:val="2E17772D"/>
    <w:rsid w:val="2F273F78"/>
    <w:rsid w:val="2F2B7841"/>
    <w:rsid w:val="2F7C1D01"/>
    <w:rsid w:val="2F7D0C42"/>
    <w:rsid w:val="2F8844EC"/>
    <w:rsid w:val="2F993B77"/>
    <w:rsid w:val="2FDF09B5"/>
    <w:rsid w:val="2FEF4B96"/>
    <w:rsid w:val="30220C93"/>
    <w:rsid w:val="302A7A0B"/>
    <w:rsid w:val="306B7D2D"/>
    <w:rsid w:val="306D7671"/>
    <w:rsid w:val="309106C3"/>
    <w:rsid w:val="30B57C4B"/>
    <w:rsid w:val="30D904CE"/>
    <w:rsid w:val="30DD22B4"/>
    <w:rsid w:val="311C2F8D"/>
    <w:rsid w:val="313A7759"/>
    <w:rsid w:val="31626C94"/>
    <w:rsid w:val="31681B4A"/>
    <w:rsid w:val="31CE114B"/>
    <w:rsid w:val="31F63556"/>
    <w:rsid w:val="32046275"/>
    <w:rsid w:val="32267937"/>
    <w:rsid w:val="32413008"/>
    <w:rsid w:val="32465193"/>
    <w:rsid w:val="324E41BA"/>
    <w:rsid w:val="32883DA3"/>
    <w:rsid w:val="32AC577D"/>
    <w:rsid w:val="32F370FA"/>
    <w:rsid w:val="33397A4C"/>
    <w:rsid w:val="334B6A33"/>
    <w:rsid w:val="334C75D1"/>
    <w:rsid w:val="33643465"/>
    <w:rsid w:val="336B598C"/>
    <w:rsid w:val="33BC2E44"/>
    <w:rsid w:val="33D94ECB"/>
    <w:rsid w:val="344207A2"/>
    <w:rsid w:val="348069BC"/>
    <w:rsid w:val="34822F54"/>
    <w:rsid w:val="34A60787"/>
    <w:rsid w:val="358052E1"/>
    <w:rsid w:val="35DF7F78"/>
    <w:rsid w:val="35E00E69"/>
    <w:rsid w:val="35E476B0"/>
    <w:rsid w:val="35EC7DE6"/>
    <w:rsid w:val="36516698"/>
    <w:rsid w:val="367C4475"/>
    <w:rsid w:val="3682016E"/>
    <w:rsid w:val="369F2D05"/>
    <w:rsid w:val="36ED4739"/>
    <w:rsid w:val="372A2922"/>
    <w:rsid w:val="372B22A1"/>
    <w:rsid w:val="373C05EA"/>
    <w:rsid w:val="374308C2"/>
    <w:rsid w:val="37782C6A"/>
    <w:rsid w:val="37BC4D88"/>
    <w:rsid w:val="37CA42F3"/>
    <w:rsid w:val="37E71F80"/>
    <w:rsid w:val="38130DC1"/>
    <w:rsid w:val="38232920"/>
    <w:rsid w:val="386E3CB5"/>
    <w:rsid w:val="389F102E"/>
    <w:rsid w:val="389F17CD"/>
    <w:rsid w:val="38CA1E28"/>
    <w:rsid w:val="38DC4F3C"/>
    <w:rsid w:val="393772C6"/>
    <w:rsid w:val="395F4E3D"/>
    <w:rsid w:val="39681120"/>
    <w:rsid w:val="39767EF9"/>
    <w:rsid w:val="397A587F"/>
    <w:rsid w:val="39812682"/>
    <w:rsid w:val="398B66E1"/>
    <w:rsid w:val="39A219B9"/>
    <w:rsid w:val="39A572A1"/>
    <w:rsid w:val="3A0A42CE"/>
    <w:rsid w:val="3A350269"/>
    <w:rsid w:val="3A4605F0"/>
    <w:rsid w:val="3A4E4926"/>
    <w:rsid w:val="3A7A4A6E"/>
    <w:rsid w:val="3A7E613C"/>
    <w:rsid w:val="3A9D19B6"/>
    <w:rsid w:val="3AE33B76"/>
    <w:rsid w:val="3B3A19FF"/>
    <w:rsid w:val="3B3E5864"/>
    <w:rsid w:val="3B554991"/>
    <w:rsid w:val="3B703603"/>
    <w:rsid w:val="3B7C1C49"/>
    <w:rsid w:val="3B8C2ABA"/>
    <w:rsid w:val="3BE42550"/>
    <w:rsid w:val="3C1A3618"/>
    <w:rsid w:val="3C253C9C"/>
    <w:rsid w:val="3C25569C"/>
    <w:rsid w:val="3C3D4FCA"/>
    <w:rsid w:val="3C5C1F4D"/>
    <w:rsid w:val="3C615C54"/>
    <w:rsid w:val="3C9C5361"/>
    <w:rsid w:val="3C9D1C25"/>
    <w:rsid w:val="3D0806CB"/>
    <w:rsid w:val="3D943BB3"/>
    <w:rsid w:val="3DA05C48"/>
    <w:rsid w:val="3DD808BD"/>
    <w:rsid w:val="3E2772CF"/>
    <w:rsid w:val="3E386D73"/>
    <w:rsid w:val="3E7161F8"/>
    <w:rsid w:val="3E837336"/>
    <w:rsid w:val="3EBA3EC9"/>
    <w:rsid w:val="3EC7283D"/>
    <w:rsid w:val="3EE22840"/>
    <w:rsid w:val="3F430FC1"/>
    <w:rsid w:val="3F5E3594"/>
    <w:rsid w:val="3F825F3A"/>
    <w:rsid w:val="3FA6298C"/>
    <w:rsid w:val="40016348"/>
    <w:rsid w:val="40097E3F"/>
    <w:rsid w:val="40602582"/>
    <w:rsid w:val="40705297"/>
    <w:rsid w:val="40A940F6"/>
    <w:rsid w:val="40B82D6E"/>
    <w:rsid w:val="40E155BE"/>
    <w:rsid w:val="40F3049F"/>
    <w:rsid w:val="414E272E"/>
    <w:rsid w:val="415A6A78"/>
    <w:rsid w:val="419B77EB"/>
    <w:rsid w:val="41BC42B5"/>
    <w:rsid w:val="41BE1DF2"/>
    <w:rsid w:val="41C0170C"/>
    <w:rsid w:val="41E310EE"/>
    <w:rsid w:val="424551B6"/>
    <w:rsid w:val="42720AFF"/>
    <w:rsid w:val="42C74649"/>
    <w:rsid w:val="42E15552"/>
    <w:rsid w:val="42E80968"/>
    <w:rsid w:val="42F945D4"/>
    <w:rsid w:val="430E3C7B"/>
    <w:rsid w:val="436056C8"/>
    <w:rsid w:val="43934642"/>
    <w:rsid w:val="43D02E1D"/>
    <w:rsid w:val="43D222B0"/>
    <w:rsid w:val="44091810"/>
    <w:rsid w:val="440E5E90"/>
    <w:rsid w:val="44174D7A"/>
    <w:rsid w:val="442607F9"/>
    <w:rsid w:val="4468365B"/>
    <w:rsid w:val="44695D3B"/>
    <w:rsid w:val="447D3D4A"/>
    <w:rsid w:val="448230A5"/>
    <w:rsid w:val="44C95955"/>
    <w:rsid w:val="44DE6D9E"/>
    <w:rsid w:val="44FE2C5D"/>
    <w:rsid w:val="453A2135"/>
    <w:rsid w:val="454910A7"/>
    <w:rsid w:val="455F7DDD"/>
    <w:rsid w:val="45692338"/>
    <w:rsid w:val="45987BD8"/>
    <w:rsid w:val="45A41CDF"/>
    <w:rsid w:val="45A50099"/>
    <w:rsid w:val="45A53240"/>
    <w:rsid w:val="45C37AF1"/>
    <w:rsid w:val="45C650E2"/>
    <w:rsid w:val="46114A02"/>
    <w:rsid w:val="462D7686"/>
    <w:rsid w:val="463173E8"/>
    <w:rsid w:val="46434A28"/>
    <w:rsid w:val="46467E33"/>
    <w:rsid w:val="46582F79"/>
    <w:rsid w:val="465F36F2"/>
    <w:rsid w:val="4662305D"/>
    <w:rsid w:val="466E250F"/>
    <w:rsid w:val="46A07D80"/>
    <w:rsid w:val="46B31B61"/>
    <w:rsid w:val="46C90D46"/>
    <w:rsid w:val="46CF4700"/>
    <w:rsid w:val="46DA68CE"/>
    <w:rsid w:val="46EE65B3"/>
    <w:rsid w:val="4716563E"/>
    <w:rsid w:val="472117BD"/>
    <w:rsid w:val="47435D44"/>
    <w:rsid w:val="475835B0"/>
    <w:rsid w:val="476F0861"/>
    <w:rsid w:val="47A6663B"/>
    <w:rsid w:val="47B40869"/>
    <w:rsid w:val="48251D8D"/>
    <w:rsid w:val="483405C3"/>
    <w:rsid w:val="48653853"/>
    <w:rsid w:val="486F4FA2"/>
    <w:rsid w:val="488030AB"/>
    <w:rsid w:val="48891148"/>
    <w:rsid w:val="48B931B2"/>
    <w:rsid w:val="48DD095F"/>
    <w:rsid w:val="48E74EFE"/>
    <w:rsid w:val="49450383"/>
    <w:rsid w:val="495F5E89"/>
    <w:rsid w:val="496D2328"/>
    <w:rsid w:val="49B02D3F"/>
    <w:rsid w:val="49B70135"/>
    <w:rsid w:val="49D549AA"/>
    <w:rsid w:val="4A0A0D0E"/>
    <w:rsid w:val="4A5D30AC"/>
    <w:rsid w:val="4A5E108F"/>
    <w:rsid w:val="4A5F1C58"/>
    <w:rsid w:val="4A6168E9"/>
    <w:rsid w:val="4A7B7CDF"/>
    <w:rsid w:val="4A7D7ED3"/>
    <w:rsid w:val="4A93467A"/>
    <w:rsid w:val="4AD86FD1"/>
    <w:rsid w:val="4AF74B9E"/>
    <w:rsid w:val="4B084385"/>
    <w:rsid w:val="4B9F0946"/>
    <w:rsid w:val="4BAB3A41"/>
    <w:rsid w:val="4BAF34E7"/>
    <w:rsid w:val="4BE20B03"/>
    <w:rsid w:val="4C0E5E10"/>
    <w:rsid w:val="4C215C31"/>
    <w:rsid w:val="4C580C5A"/>
    <w:rsid w:val="4C67740F"/>
    <w:rsid w:val="4CB13D1A"/>
    <w:rsid w:val="4CC24CBA"/>
    <w:rsid w:val="4CD84875"/>
    <w:rsid w:val="4CF3009B"/>
    <w:rsid w:val="4CF85B81"/>
    <w:rsid w:val="4D083A1A"/>
    <w:rsid w:val="4D393491"/>
    <w:rsid w:val="4D685442"/>
    <w:rsid w:val="4D8300ED"/>
    <w:rsid w:val="4D936AD6"/>
    <w:rsid w:val="4E2D3244"/>
    <w:rsid w:val="4E5F5629"/>
    <w:rsid w:val="4E85047E"/>
    <w:rsid w:val="4EA1060A"/>
    <w:rsid w:val="4ECA376D"/>
    <w:rsid w:val="4ECC47E0"/>
    <w:rsid w:val="4ED8133A"/>
    <w:rsid w:val="4EE6779C"/>
    <w:rsid w:val="4F042CA6"/>
    <w:rsid w:val="4F147885"/>
    <w:rsid w:val="4F630640"/>
    <w:rsid w:val="4F8C18B7"/>
    <w:rsid w:val="4F992222"/>
    <w:rsid w:val="4FBF29A6"/>
    <w:rsid w:val="4FFA78E8"/>
    <w:rsid w:val="5015541E"/>
    <w:rsid w:val="50595596"/>
    <w:rsid w:val="5067092D"/>
    <w:rsid w:val="50D82D8F"/>
    <w:rsid w:val="50EC41FC"/>
    <w:rsid w:val="51260F6D"/>
    <w:rsid w:val="512E4D60"/>
    <w:rsid w:val="51534199"/>
    <w:rsid w:val="516372E4"/>
    <w:rsid w:val="51667446"/>
    <w:rsid w:val="51697AAA"/>
    <w:rsid w:val="519A7E0D"/>
    <w:rsid w:val="519D6248"/>
    <w:rsid w:val="52172DF2"/>
    <w:rsid w:val="52627162"/>
    <w:rsid w:val="526A5ECA"/>
    <w:rsid w:val="526A7ED4"/>
    <w:rsid w:val="532D4086"/>
    <w:rsid w:val="53410B34"/>
    <w:rsid w:val="5344275E"/>
    <w:rsid w:val="534F10F2"/>
    <w:rsid w:val="536339F5"/>
    <w:rsid w:val="537031CC"/>
    <w:rsid w:val="53B4429C"/>
    <w:rsid w:val="53BE01A3"/>
    <w:rsid w:val="53F22E71"/>
    <w:rsid w:val="542A5976"/>
    <w:rsid w:val="54486DBD"/>
    <w:rsid w:val="547F71F5"/>
    <w:rsid w:val="54B266C8"/>
    <w:rsid w:val="55076D54"/>
    <w:rsid w:val="550E04C1"/>
    <w:rsid w:val="557350F2"/>
    <w:rsid w:val="55752950"/>
    <w:rsid w:val="55C13962"/>
    <w:rsid w:val="55FB6ACB"/>
    <w:rsid w:val="562C58A8"/>
    <w:rsid w:val="568C0148"/>
    <w:rsid w:val="5696784A"/>
    <w:rsid w:val="569C2D07"/>
    <w:rsid w:val="56FB559E"/>
    <w:rsid w:val="572A054C"/>
    <w:rsid w:val="573420AD"/>
    <w:rsid w:val="577826DF"/>
    <w:rsid w:val="57971DFD"/>
    <w:rsid w:val="57A565C7"/>
    <w:rsid w:val="57BD7286"/>
    <w:rsid w:val="57CC3745"/>
    <w:rsid w:val="58006296"/>
    <w:rsid w:val="58507528"/>
    <w:rsid w:val="58711736"/>
    <w:rsid w:val="58B01160"/>
    <w:rsid w:val="58C41677"/>
    <w:rsid w:val="58E252A6"/>
    <w:rsid w:val="58FE75F5"/>
    <w:rsid w:val="59015C7A"/>
    <w:rsid w:val="590C08DD"/>
    <w:rsid w:val="59145775"/>
    <w:rsid w:val="59307FC0"/>
    <w:rsid w:val="59347A83"/>
    <w:rsid w:val="5936381C"/>
    <w:rsid w:val="5942027B"/>
    <w:rsid w:val="59586119"/>
    <w:rsid w:val="59794C64"/>
    <w:rsid w:val="59817E06"/>
    <w:rsid w:val="59A32429"/>
    <w:rsid w:val="59A96833"/>
    <w:rsid w:val="59BD6EB1"/>
    <w:rsid w:val="5A5244C6"/>
    <w:rsid w:val="5AC400C3"/>
    <w:rsid w:val="5AE549D6"/>
    <w:rsid w:val="5B0676EF"/>
    <w:rsid w:val="5B6470FB"/>
    <w:rsid w:val="5B6E2492"/>
    <w:rsid w:val="5B805B3B"/>
    <w:rsid w:val="5B8E3FA0"/>
    <w:rsid w:val="5B905011"/>
    <w:rsid w:val="5BF67CB5"/>
    <w:rsid w:val="5C11556D"/>
    <w:rsid w:val="5C5A6613"/>
    <w:rsid w:val="5C6B09BC"/>
    <w:rsid w:val="5C863246"/>
    <w:rsid w:val="5CA779FC"/>
    <w:rsid w:val="5CF34136"/>
    <w:rsid w:val="5DB24D61"/>
    <w:rsid w:val="5DBC102B"/>
    <w:rsid w:val="5DC44940"/>
    <w:rsid w:val="5DD86EA8"/>
    <w:rsid w:val="5DF51DDF"/>
    <w:rsid w:val="5E07136C"/>
    <w:rsid w:val="5E0E2536"/>
    <w:rsid w:val="5E1C174D"/>
    <w:rsid w:val="5E3053A2"/>
    <w:rsid w:val="5E553E5D"/>
    <w:rsid w:val="5EC90911"/>
    <w:rsid w:val="5F472169"/>
    <w:rsid w:val="5F773687"/>
    <w:rsid w:val="5FB24EB2"/>
    <w:rsid w:val="602D7F85"/>
    <w:rsid w:val="60387D3B"/>
    <w:rsid w:val="60B90BDF"/>
    <w:rsid w:val="60BC59E7"/>
    <w:rsid w:val="611065DD"/>
    <w:rsid w:val="61196D5F"/>
    <w:rsid w:val="611F755B"/>
    <w:rsid w:val="613D6D2F"/>
    <w:rsid w:val="61B128E8"/>
    <w:rsid w:val="61CC29FB"/>
    <w:rsid w:val="62355116"/>
    <w:rsid w:val="6245130D"/>
    <w:rsid w:val="62543488"/>
    <w:rsid w:val="627853E4"/>
    <w:rsid w:val="628B33EA"/>
    <w:rsid w:val="62D456A3"/>
    <w:rsid w:val="62E65854"/>
    <w:rsid w:val="6323717D"/>
    <w:rsid w:val="6346521A"/>
    <w:rsid w:val="635A1E76"/>
    <w:rsid w:val="641556D9"/>
    <w:rsid w:val="645341B4"/>
    <w:rsid w:val="64700B53"/>
    <w:rsid w:val="64A853ED"/>
    <w:rsid w:val="64B62937"/>
    <w:rsid w:val="64D96790"/>
    <w:rsid w:val="64DC322B"/>
    <w:rsid w:val="64FB2D42"/>
    <w:rsid w:val="64FD196E"/>
    <w:rsid w:val="6517791A"/>
    <w:rsid w:val="652C47C6"/>
    <w:rsid w:val="65763F0B"/>
    <w:rsid w:val="658C0243"/>
    <w:rsid w:val="65BB012F"/>
    <w:rsid w:val="65CB5A39"/>
    <w:rsid w:val="65E702D6"/>
    <w:rsid w:val="65EA64A6"/>
    <w:rsid w:val="65F76AF1"/>
    <w:rsid w:val="661726E9"/>
    <w:rsid w:val="66305A0B"/>
    <w:rsid w:val="66804939"/>
    <w:rsid w:val="66894F33"/>
    <w:rsid w:val="66AF2EB0"/>
    <w:rsid w:val="66B55FA0"/>
    <w:rsid w:val="66E07E84"/>
    <w:rsid w:val="67301182"/>
    <w:rsid w:val="673D4FE6"/>
    <w:rsid w:val="67420FAA"/>
    <w:rsid w:val="6757533A"/>
    <w:rsid w:val="678C07A9"/>
    <w:rsid w:val="679E575C"/>
    <w:rsid w:val="67B53A8A"/>
    <w:rsid w:val="67DF06E9"/>
    <w:rsid w:val="68B66B9A"/>
    <w:rsid w:val="68CB1AE5"/>
    <w:rsid w:val="68F040C4"/>
    <w:rsid w:val="68FA500A"/>
    <w:rsid w:val="692C1382"/>
    <w:rsid w:val="694236C5"/>
    <w:rsid w:val="6946621F"/>
    <w:rsid w:val="69FD377A"/>
    <w:rsid w:val="6A23774F"/>
    <w:rsid w:val="6A2B46C9"/>
    <w:rsid w:val="6A422C11"/>
    <w:rsid w:val="6A85768F"/>
    <w:rsid w:val="6A9547E8"/>
    <w:rsid w:val="6B8D52DF"/>
    <w:rsid w:val="6BA945F1"/>
    <w:rsid w:val="6BAE09A2"/>
    <w:rsid w:val="6BFF56BA"/>
    <w:rsid w:val="6C150C86"/>
    <w:rsid w:val="6C226507"/>
    <w:rsid w:val="6C232A4E"/>
    <w:rsid w:val="6C30587C"/>
    <w:rsid w:val="6C5770E2"/>
    <w:rsid w:val="6C75443B"/>
    <w:rsid w:val="6C883EEC"/>
    <w:rsid w:val="6C8D2990"/>
    <w:rsid w:val="6CE618E8"/>
    <w:rsid w:val="6D243D11"/>
    <w:rsid w:val="6D450167"/>
    <w:rsid w:val="6D5D5433"/>
    <w:rsid w:val="6D694F01"/>
    <w:rsid w:val="6D9A7ACF"/>
    <w:rsid w:val="6D9C6109"/>
    <w:rsid w:val="6DB972B6"/>
    <w:rsid w:val="6DBA1C51"/>
    <w:rsid w:val="6E002839"/>
    <w:rsid w:val="6E204194"/>
    <w:rsid w:val="6E4F0CF6"/>
    <w:rsid w:val="6E6B75DB"/>
    <w:rsid w:val="6EBA0189"/>
    <w:rsid w:val="6ED27B3A"/>
    <w:rsid w:val="6EDB795C"/>
    <w:rsid w:val="6EFC7F32"/>
    <w:rsid w:val="6F3263BC"/>
    <w:rsid w:val="6F9F471D"/>
    <w:rsid w:val="6FBB3B73"/>
    <w:rsid w:val="6FCE6F50"/>
    <w:rsid w:val="6FEA2433"/>
    <w:rsid w:val="6FEB5CEA"/>
    <w:rsid w:val="702854F3"/>
    <w:rsid w:val="705705B1"/>
    <w:rsid w:val="707C1392"/>
    <w:rsid w:val="70824E0B"/>
    <w:rsid w:val="711C1305"/>
    <w:rsid w:val="712E54E8"/>
    <w:rsid w:val="71AF6688"/>
    <w:rsid w:val="71B12E4F"/>
    <w:rsid w:val="71D5694C"/>
    <w:rsid w:val="71EE2658"/>
    <w:rsid w:val="71FA5163"/>
    <w:rsid w:val="72121447"/>
    <w:rsid w:val="724F1D63"/>
    <w:rsid w:val="72661068"/>
    <w:rsid w:val="72736002"/>
    <w:rsid w:val="72D25350"/>
    <w:rsid w:val="731F49A7"/>
    <w:rsid w:val="73212AAF"/>
    <w:rsid w:val="7333612D"/>
    <w:rsid w:val="735044BD"/>
    <w:rsid w:val="737E081A"/>
    <w:rsid w:val="73C20170"/>
    <w:rsid w:val="73C87084"/>
    <w:rsid w:val="73CB3560"/>
    <w:rsid w:val="74066960"/>
    <w:rsid w:val="740B27C8"/>
    <w:rsid w:val="741352A4"/>
    <w:rsid w:val="741A0E55"/>
    <w:rsid w:val="74235E9C"/>
    <w:rsid w:val="74267A42"/>
    <w:rsid w:val="743209CA"/>
    <w:rsid w:val="744A1EF5"/>
    <w:rsid w:val="74571D2B"/>
    <w:rsid w:val="746530F6"/>
    <w:rsid w:val="74783E72"/>
    <w:rsid w:val="747F7535"/>
    <w:rsid w:val="74C37DB6"/>
    <w:rsid w:val="74CE2CE8"/>
    <w:rsid w:val="75100A32"/>
    <w:rsid w:val="75136937"/>
    <w:rsid w:val="7530498B"/>
    <w:rsid w:val="7569071A"/>
    <w:rsid w:val="7583546A"/>
    <w:rsid w:val="75906809"/>
    <w:rsid w:val="75C8594C"/>
    <w:rsid w:val="75D1179B"/>
    <w:rsid w:val="75DE4662"/>
    <w:rsid w:val="76287514"/>
    <w:rsid w:val="76606EDE"/>
    <w:rsid w:val="76AE5398"/>
    <w:rsid w:val="76CB52A0"/>
    <w:rsid w:val="76F20403"/>
    <w:rsid w:val="776B459D"/>
    <w:rsid w:val="77AE27F7"/>
    <w:rsid w:val="77D56C92"/>
    <w:rsid w:val="78133746"/>
    <w:rsid w:val="78465F72"/>
    <w:rsid w:val="78505307"/>
    <w:rsid w:val="78A92D4E"/>
    <w:rsid w:val="78A97F4D"/>
    <w:rsid w:val="78D517E3"/>
    <w:rsid w:val="78D734B8"/>
    <w:rsid w:val="78E02A66"/>
    <w:rsid w:val="78F422C1"/>
    <w:rsid w:val="78F61B4F"/>
    <w:rsid w:val="78F736DF"/>
    <w:rsid w:val="78FC0E38"/>
    <w:rsid w:val="79445F2D"/>
    <w:rsid w:val="79672D66"/>
    <w:rsid w:val="799619D2"/>
    <w:rsid w:val="79E55316"/>
    <w:rsid w:val="7A1C06F2"/>
    <w:rsid w:val="7A6E4413"/>
    <w:rsid w:val="7AD40D63"/>
    <w:rsid w:val="7AD57E2E"/>
    <w:rsid w:val="7AF6130C"/>
    <w:rsid w:val="7AF70CF6"/>
    <w:rsid w:val="7B4379CB"/>
    <w:rsid w:val="7B700C7C"/>
    <w:rsid w:val="7B743F02"/>
    <w:rsid w:val="7B7A1AA0"/>
    <w:rsid w:val="7BBB281E"/>
    <w:rsid w:val="7BF33375"/>
    <w:rsid w:val="7C0C4318"/>
    <w:rsid w:val="7C4A25A9"/>
    <w:rsid w:val="7C7772CA"/>
    <w:rsid w:val="7CDA33BE"/>
    <w:rsid w:val="7CF24F90"/>
    <w:rsid w:val="7D2626AD"/>
    <w:rsid w:val="7D265C7C"/>
    <w:rsid w:val="7D2702B9"/>
    <w:rsid w:val="7D2C69EB"/>
    <w:rsid w:val="7D5B19A9"/>
    <w:rsid w:val="7D6A4C5A"/>
    <w:rsid w:val="7D900084"/>
    <w:rsid w:val="7D9C5241"/>
    <w:rsid w:val="7DAE7865"/>
    <w:rsid w:val="7DC07A3D"/>
    <w:rsid w:val="7E2B768F"/>
    <w:rsid w:val="7E491CE2"/>
    <w:rsid w:val="7E6C321C"/>
    <w:rsid w:val="7EC33F8B"/>
    <w:rsid w:val="7F423715"/>
    <w:rsid w:val="7F586055"/>
    <w:rsid w:val="7FDF14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99"/>
    <w:pPr>
      <w:keepNext/>
      <w:widowControl/>
      <w:tabs>
        <w:tab w:val="left" w:pos="851"/>
      </w:tabs>
      <w:spacing w:before="240" w:after="60"/>
      <w:ind w:left="851" w:hanging="851"/>
      <w:jc w:val="left"/>
      <w:outlineLvl w:val="0"/>
    </w:pPr>
    <w:rPr>
      <w:rFonts w:ascii="Arial" w:hAnsi="Arial" w:eastAsia="???|±¨??ì??ò"/>
      <w:b/>
      <w:kern w:val="28"/>
      <w:sz w:val="28"/>
      <w:szCs w:val="20"/>
    </w:rPr>
  </w:style>
  <w:style w:type="paragraph" w:styleId="5">
    <w:name w:val="heading 2"/>
    <w:basedOn w:val="1"/>
    <w:next w:val="3"/>
    <w:link w:val="55"/>
    <w:qFormat/>
    <w:uiPriority w:val="99"/>
    <w:pPr>
      <w:keepNext/>
      <w:widowControl/>
      <w:tabs>
        <w:tab w:val="left" w:pos="851"/>
      </w:tabs>
      <w:spacing w:before="240" w:after="60"/>
      <w:ind w:left="851" w:hanging="851"/>
      <w:jc w:val="left"/>
      <w:outlineLvl w:val="1"/>
    </w:pPr>
    <w:rPr>
      <w:rFonts w:ascii="Arial" w:hAnsi="Arial" w:eastAsia="???|±¨??ì??ò"/>
      <w:kern w:val="0"/>
      <w:sz w:val="24"/>
      <w:szCs w:val="20"/>
    </w:rPr>
  </w:style>
  <w:style w:type="paragraph" w:styleId="6">
    <w:name w:val="heading 3"/>
    <w:basedOn w:val="1"/>
    <w:next w:val="1"/>
    <w:link w:val="56"/>
    <w:qFormat/>
    <w:uiPriority w:val="99"/>
    <w:pPr>
      <w:keepNext/>
      <w:widowControl/>
      <w:tabs>
        <w:tab w:val="left" w:pos="851"/>
      </w:tabs>
      <w:spacing w:before="240" w:after="60"/>
      <w:ind w:left="851" w:hanging="851"/>
      <w:jc w:val="left"/>
      <w:outlineLvl w:val="2"/>
    </w:pPr>
    <w:rPr>
      <w:rFonts w:ascii="Arial" w:hAnsi="Arial" w:eastAsia="???|±¨??ì??ò"/>
      <w:kern w:val="0"/>
      <w:sz w:val="24"/>
      <w:szCs w:val="20"/>
    </w:rPr>
  </w:style>
  <w:style w:type="paragraph" w:styleId="7">
    <w:name w:val="heading 4"/>
    <w:basedOn w:val="1"/>
    <w:next w:val="8"/>
    <w:link w:val="57"/>
    <w:qFormat/>
    <w:uiPriority w:val="99"/>
    <w:pPr>
      <w:keepNext/>
      <w:tabs>
        <w:tab w:val="left" w:pos="720"/>
      </w:tabs>
      <w:snapToGrid w:val="0"/>
      <w:spacing w:line="300" w:lineRule="auto"/>
      <w:ind w:left="720" w:hanging="720"/>
      <w:outlineLvl w:val="3"/>
    </w:pPr>
    <w:rPr>
      <w:rFonts w:ascii="楷体_GB2312" w:eastAsia="楷体_GB2312"/>
      <w:sz w:val="30"/>
      <w:szCs w:val="20"/>
    </w:rPr>
  </w:style>
  <w:style w:type="paragraph" w:styleId="9">
    <w:name w:val="heading 5"/>
    <w:basedOn w:val="1"/>
    <w:next w:val="8"/>
    <w:link w:val="58"/>
    <w:qFormat/>
    <w:uiPriority w:val="99"/>
    <w:pPr>
      <w:keepNext/>
      <w:widowControl/>
      <w:tabs>
        <w:tab w:val="left" w:pos="405"/>
      </w:tabs>
      <w:ind w:left="405" w:hanging="405"/>
      <w:jc w:val="left"/>
      <w:outlineLvl w:val="4"/>
    </w:pPr>
    <w:rPr>
      <w:kern w:val="0"/>
      <w:sz w:val="24"/>
      <w:szCs w:val="20"/>
    </w:rPr>
  </w:style>
  <w:style w:type="paragraph" w:styleId="10">
    <w:name w:val="heading 6"/>
    <w:basedOn w:val="1"/>
    <w:next w:val="8"/>
    <w:link w:val="59"/>
    <w:qFormat/>
    <w:uiPriority w:val="99"/>
    <w:pPr>
      <w:keepNext/>
      <w:tabs>
        <w:tab w:val="left" w:pos="-20"/>
      </w:tabs>
      <w:snapToGrid w:val="0"/>
      <w:spacing w:line="300" w:lineRule="auto"/>
      <w:ind w:left="480" w:hanging="495"/>
      <w:outlineLvl w:val="5"/>
    </w:pPr>
    <w:rPr>
      <w:rFonts w:ascii="宋体"/>
      <w:sz w:val="28"/>
      <w:szCs w:val="20"/>
    </w:rPr>
  </w:style>
  <w:style w:type="paragraph" w:styleId="11">
    <w:name w:val="heading 7"/>
    <w:basedOn w:val="1"/>
    <w:next w:val="1"/>
    <w:link w:val="60"/>
    <w:qFormat/>
    <w:uiPriority w:val="99"/>
    <w:pPr>
      <w:keepNext/>
      <w:pageBreakBefore/>
      <w:adjustRightInd w:val="0"/>
      <w:snapToGrid w:val="0"/>
      <w:spacing w:before="120" w:after="120" w:line="360" w:lineRule="auto"/>
      <w:outlineLvl w:val="6"/>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1"/>
    <w:qFormat/>
    <w:uiPriority w:val="99"/>
    <w:rPr>
      <w:sz w:val="24"/>
    </w:rPr>
  </w:style>
  <w:style w:type="paragraph" w:styleId="3">
    <w:name w:val="Body Text First Indent"/>
    <w:basedOn w:val="2"/>
    <w:link w:val="92"/>
    <w:qFormat/>
    <w:uiPriority w:val="99"/>
    <w:pPr>
      <w:spacing w:after="120"/>
      <w:ind w:firstLine="420" w:firstLineChars="100"/>
    </w:pPr>
    <w:rPr>
      <w:sz w:val="21"/>
    </w:rPr>
  </w:style>
  <w:style w:type="paragraph" w:styleId="8">
    <w:name w:val="Normal Indent"/>
    <w:basedOn w:val="1"/>
    <w:link w:val="152"/>
    <w:qFormat/>
    <w:uiPriority w:val="0"/>
    <w:pPr>
      <w:ind w:firstLine="420"/>
    </w:pPr>
    <w:rPr>
      <w:szCs w:val="20"/>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widowControl/>
      <w:spacing w:afterLines="50"/>
      <w:ind w:left="1440"/>
      <w:jc w:val="left"/>
    </w:pPr>
    <w:rPr>
      <w:kern w:val="0"/>
      <w:sz w:val="18"/>
      <w:szCs w:val="18"/>
    </w:rPr>
  </w:style>
  <w:style w:type="paragraph" w:styleId="14">
    <w:name w:val="List Number 2"/>
    <w:basedOn w:val="1"/>
    <w:qFormat/>
    <w:uiPriority w:val="99"/>
    <w:pPr>
      <w:widowControl/>
      <w:tabs>
        <w:tab w:val="left" w:pos="820"/>
      </w:tabs>
      <w:spacing w:afterLines="50"/>
      <w:ind w:left="820" w:hanging="420"/>
      <w:jc w:val="left"/>
    </w:pPr>
    <w:rPr>
      <w:kern w:val="0"/>
      <w:sz w:val="24"/>
      <w:szCs w:val="20"/>
    </w:rPr>
  </w:style>
  <w:style w:type="paragraph" w:styleId="15">
    <w:name w:val="List Number"/>
    <w:basedOn w:val="1"/>
    <w:qFormat/>
    <w:uiPriority w:val="99"/>
    <w:pPr>
      <w:widowControl/>
      <w:tabs>
        <w:tab w:val="left" w:pos="820"/>
      </w:tabs>
      <w:spacing w:afterLines="50"/>
      <w:ind w:left="820" w:hanging="420"/>
      <w:jc w:val="left"/>
    </w:pPr>
    <w:rPr>
      <w:kern w:val="0"/>
      <w:sz w:val="24"/>
      <w:szCs w:val="20"/>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88"/>
    <w:semiHidden/>
    <w:qFormat/>
    <w:uiPriority w:val="99"/>
    <w:pPr>
      <w:widowControl/>
      <w:shd w:val="clear" w:color="auto" w:fill="000080"/>
      <w:spacing w:afterLines="50"/>
      <w:jc w:val="left"/>
    </w:pPr>
    <w:rPr>
      <w:kern w:val="0"/>
      <w:sz w:val="24"/>
      <w:szCs w:val="20"/>
    </w:rPr>
  </w:style>
  <w:style w:type="paragraph" w:styleId="18">
    <w:name w:val="toa heading"/>
    <w:basedOn w:val="1"/>
    <w:next w:val="1"/>
    <w:qFormat/>
    <w:uiPriority w:val="99"/>
    <w:pPr>
      <w:spacing w:before="120"/>
    </w:pPr>
    <w:rPr>
      <w:rFonts w:ascii="Arial" w:hAnsi="Arial"/>
      <w:sz w:val="24"/>
      <w:szCs w:val="20"/>
    </w:rPr>
  </w:style>
  <w:style w:type="paragraph" w:styleId="19">
    <w:name w:val="annotation text"/>
    <w:basedOn w:val="1"/>
    <w:link w:val="84"/>
    <w:qFormat/>
    <w:uiPriority w:val="99"/>
    <w:pPr>
      <w:widowControl/>
      <w:spacing w:afterLines="50"/>
      <w:jc w:val="left"/>
    </w:pPr>
    <w:rPr>
      <w:kern w:val="0"/>
      <w:sz w:val="24"/>
      <w:szCs w:val="20"/>
    </w:rPr>
  </w:style>
  <w:style w:type="paragraph" w:styleId="20">
    <w:name w:val="Body Text 3"/>
    <w:basedOn w:val="1"/>
    <w:link w:val="82"/>
    <w:qFormat/>
    <w:uiPriority w:val="99"/>
    <w:pPr>
      <w:spacing w:beforeLines="50" w:line="400" w:lineRule="exact"/>
      <w:jc w:val="left"/>
    </w:pPr>
    <w:rPr>
      <w:b/>
      <w:color w:val="FF6600"/>
      <w:sz w:val="24"/>
    </w:rPr>
  </w:style>
  <w:style w:type="paragraph" w:styleId="21">
    <w:name w:val="Body Text Indent"/>
    <w:basedOn w:val="1"/>
    <w:next w:val="1"/>
    <w:link w:val="94"/>
    <w:qFormat/>
    <w:uiPriority w:val="99"/>
    <w:pPr>
      <w:spacing w:line="440" w:lineRule="exact"/>
      <w:ind w:firstLine="480"/>
    </w:pPr>
    <w:rPr>
      <w:rFonts w:ascii="宋体" w:hAnsi="宋体"/>
      <w:sz w:val="24"/>
    </w:rPr>
  </w:style>
  <w:style w:type="paragraph" w:styleId="22">
    <w:name w:val="List Number 3"/>
    <w:basedOn w:val="1"/>
    <w:qFormat/>
    <w:uiPriority w:val="99"/>
    <w:pPr>
      <w:widowControl/>
      <w:tabs>
        <w:tab w:val="left" w:pos="2260"/>
      </w:tabs>
      <w:spacing w:afterLines="50"/>
      <w:ind w:left="2260" w:hanging="340"/>
      <w:jc w:val="left"/>
    </w:pPr>
    <w:rPr>
      <w:kern w:val="0"/>
      <w:sz w:val="24"/>
      <w:szCs w:val="20"/>
    </w:rPr>
  </w:style>
  <w:style w:type="paragraph" w:styleId="23">
    <w:name w:val="List 2"/>
    <w:basedOn w:val="1"/>
    <w:qFormat/>
    <w:uiPriority w:val="99"/>
    <w:pPr>
      <w:ind w:left="100" w:leftChars="200" w:hanging="200" w:hangingChars="200"/>
    </w:pPr>
  </w:style>
  <w:style w:type="paragraph" w:styleId="24">
    <w:name w:val="toc 5"/>
    <w:basedOn w:val="1"/>
    <w:next w:val="1"/>
    <w:semiHidden/>
    <w:qFormat/>
    <w:uiPriority w:val="99"/>
    <w:pPr>
      <w:widowControl/>
      <w:spacing w:afterLines="50"/>
      <w:ind w:left="960"/>
      <w:jc w:val="left"/>
    </w:pPr>
    <w:rPr>
      <w:kern w:val="0"/>
      <w:sz w:val="18"/>
      <w:szCs w:val="18"/>
    </w:rPr>
  </w:style>
  <w:style w:type="paragraph" w:styleId="25">
    <w:name w:val="toc 3"/>
    <w:basedOn w:val="1"/>
    <w:next w:val="1"/>
    <w:qFormat/>
    <w:uiPriority w:val="39"/>
    <w:pPr>
      <w:widowControl/>
      <w:spacing w:afterLines="50"/>
      <w:ind w:left="480"/>
      <w:jc w:val="left"/>
    </w:pPr>
    <w:rPr>
      <w:i/>
      <w:iCs/>
      <w:kern w:val="0"/>
      <w:sz w:val="20"/>
      <w:szCs w:val="20"/>
    </w:rPr>
  </w:style>
  <w:style w:type="paragraph" w:styleId="26">
    <w:name w:val="Plain Text"/>
    <w:basedOn w:val="1"/>
    <w:link w:val="85"/>
    <w:qFormat/>
    <w:uiPriority w:val="0"/>
    <w:rPr>
      <w:rFonts w:ascii="宋体" w:hAnsi="Courier New"/>
      <w:szCs w:val="20"/>
    </w:rPr>
  </w:style>
  <w:style w:type="paragraph" w:styleId="27">
    <w:name w:val="List Number 4"/>
    <w:basedOn w:val="1"/>
    <w:qFormat/>
    <w:uiPriority w:val="99"/>
    <w:pPr>
      <w:widowControl/>
      <w:tabs>
        <w:tab w:val="left" w:pos="1531"/>
      </w:tabs>
      <w:spacing w:afterLines="50"/>
      <w:ind w:left="1531" w:hanging="397"/>
      <w:jc w:val="left"/>
    </w:pPr>
    <w:rPr>
      <w:kern w:val="0"/>
      <w:sz w:val="24"/>
      <w:szCs w:val="20"/>
    </w:rPr>
  </w:style>
  <w:style w:type="paragraph" w:styleId="28">
    <w:name w:val="toc 8"/>
    <w:basedOn w:val="1"/>
    <w:next w:val="1"/>
    <w:semiHidden/>
    <w:qFormat/>
    <w:uiPriority w:val="99"/>
    <w:pPr>
      <w:widowControl/>
      <w:spacing w:afterLines="50"/>
      <w:ind w:left="1680"/>
      <w:jc w:val="left"/>
    </w:pPr>
    <w:rPr>
      <w:kern w:val="0"/>
      <w:sz w:val="18"/>
      <w:szCs w:val="18"/>
    </w:rPr>
  </w:style>
  <w:style w:type="paragraph" w:styleId="29">
    <w:name w:val="Date"/>
    <w:basedOn w:val="1"/>
    <w:next w:val="1"/>
    <w:link w:val="79"/>
    <w:qFormat/>
    <w:uiPriority w:val="0"/>
    <w:rPr>
      <w:sz w:val="24"/>
      <w:szCs w:val="20"/>
    </w:rPr>
  </w:style>
  <w:style w:type="paragraph" w:styleId="30">
    <w:name w:val="Body Text Indent 2"/>
    <w:basedOn w:val="1"/>
    <w:link w:val="81"/>
    <w:qFormat/>
    <w:uiPriority w:val="99"/>
    <w:pPr>
      <w:spacing w:line="420" w:lineRule="exact"/>
      <w:ind w:firstLine="473" w:firstLineChars="197"/>
    </w:pPr>
    <w:rPr>
      <w:rFonts w:ascii="宋体" w:hAnsi="宋体"/>
      <w:sz w:val="24"/>
    </w:rPr>
  </w:style>
  <w:style w:type="paragraph" w:styleId="31">
    <w:name w:val="Balloon Text"/>
    <w:basedOn w:val="1"/>
    <w:link w:val="93"/>
    <w:semiHidden/>
    <w:qFormat/>
    <w:uiPriority w:val="99"/>
    <w:rPr>
      <w:sz w:val="18"/>
      <w:szCs w:val="18"/>
    </w:rPr>
  </w:style>
  <w:style w:type="paragraph" w:styleId="32">
    <w:name w:val="footer"/>
    <w:basedOn w:val="1"/>
    <w:link w:val="89"/>
    <w:qFormat/>
    <w:uiPriority w:val="0"/>
    <w:pPr>
      <w:tabs>
        <w:tab w:val="center" w:pos="4153"/>
        <w:tab w:val="right" w:pos="8306"/>
      </w:tabs>
      <w:snapToGrid w:val="0"/>
      <w:jc w:val="left"/>
    </w:pPr>
    <w:rPr>
      <w:sz w:val="18"/>
      <w:szCs w:val="20"/>
    </w:rPr>
  </w:style>
  <w:style w:type="paragraph" w:styleId="3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hyphen" w:pos="8302"/>
      </w:tabs>
      <w:spacing w:line="600" w:lineRule="exact"/>
      <w:jc w:val="center"/>
    </w:pPr>
    <w:rPr>
      <w:sz w:val="24"/>
    </w:rPr>
  </w:style>
  <w:style w:type="paragraph" w:styleId="35">
    <w:name w:val="toc 4"/>
    <w:basedOn w:val="1"/>
    <w:next w:val="1"/>
    <w:semiHidden/>
    <w:qFormat/>
    <w:uiPriority w:val="99"/>
    <w:pPr>
      <w:widowControl/>
      <w:spacing w:afterLines="50"/>
      <w:ind w:left="720"/>
      <w:jc w:val="left"/>
    </w:pPr>
    <w:rPr>
      <w:kern w:val="0"/>
      <w:sz w:val="18"/>
      <w:szCs w:val="18"/>
    </w:rPr>
  </w:style>
  <w:style w:type="paragraph" w:styleId="36">
    <w:name w:val="toc 6"/>
    <w:basedOn w:val="1"/>
    <w:next w:val="1"/>
    <w:semiHidden/>
    <w:qFormat/>
    <w:uiPriority w:val="99"/>
    <w:pPr>
      <w:widowControl/>
      <w:spacing w:afterLines="50"/>
      <w:ind w:left="1200"/>
      <w:jc w:val="left"/>
    </w:pPr>
    <w:rPr>
      <w:kern w:val="0"/>
      <w:sz w:val="18"/>
      <w:szCs w:val="18"/>
    </w:rPr>
  </w:style>
  <w:style w:type="paragraph" w:styleId="37">
    <w:name w:val="Body Text Indent 3"/>
    <w:basedOn w:val="1"/>
    <w:link w:val="80"/>
    <w:qFormat/>
    <w:uiPriority w:val="99"/>
    <w:pPr>
      <w:snapToGrid w:val="0"/>
      <w:spacing w:line="360" w:lineRule="auto"/>
      <w:ind w:firstLine="601"/>
    </w:pPr>
    <w:rPr>
      <w:sz w:val="28"/>
    </w:rPr>
  </w:style>
  <w:style w:type="paragraph" w:styleId="38">
    <w:name w:val="toc 2"/>
    <w:basedOn w:val="1"/>
    <w:next w:val="1"/>
    <w:qFormat/>
    <w:uiPriority w:val="39"/>
    <w:pPr>
      <w:widowControl/>
      <w:spacing w:afterLines="50"/>
      <w:ind w:left="240"/>
      <w:jc w:val="left"/>
    </w:pPr>
    <w:rPr>
      <w:smallCaps/>
      <w:kern w:val="0"/>
      <w:sz w:val="20"/>
      <w:szCs w:val="20"/>
    </w:rPr>
  </w:style>
  <w:style w:type="paragraph" w:styleId="39">
    <w:name w:val="toc 9"/>
    <w:basedOn w:val="1"/>
    <w:next w:val="1"/>
    <w:semiHidden/>
    <w:qFormat/>
    <w:uiPriority w:val="99"/>
    <w:pPr>
      <w:widowControl/>
      <w:spacing w:afterLines="50"/>
      <w:ind w:left="1920"/>
      <w:jc w:val="left"/>
    </w:pPr>
    <w:rPr>
      <w:kern w:val="0"/>
      <w:sz w:val="18"/>
      <w:szCs w:val="18"/>
    </w:rPr>
  </w:style>
  <w:style w:type="paragraph" w:styleId="40">
    <w:name w:val="Body Text 2"/>
    <w:basedOn w:val="1"/>
    <w:link w:val="83"/>
    <w:qFormat/>
    <w:uiPriority w:val="99"/>
    <w:pPr>
      <w:tabs>
        <w:tab w:val="left" w:pos="1065"/>
      </w:tabs>
      <w:spacing w:after="120" w:line="360" w:lineRule="auto"/>
      <w:ind w:left="1065" w:hanging="420"/>
    </w:pPr>
    <w:rPr>
      <w:sz w:val="24"/>
      <w:szCs w:val="20"/>
    </w:rPr>
  </w:style>
  <w:style w:type="paragraph" w:styleId="41">
    <w:name w:val="Normal (Web)"/>
    <w:basedOn w:val="1"/>
    <w:link w:val="155"/>
    <w:qFormat/>
    <w:uiPriority w:val="0"/>
    <w:pPr>
      <w:widowControl/>
      <w:spacing w:before="100" w:beforeAutospacing="1" w:after="100" w:afterAutospacing="1"/>
      <w:jc w:val="left"/>
    </w:pPr>
    <w:rPr>
      <w:rFonts w:ascii="Arial Unicode MS" w:hAnsi="Arial Unicode MS" w:cs="Arial Unicode MS"/>
      <w:color w:val="000000"/>
      <w:kern w:val="0"/>
      <w:sz w:val="19"/>
      <w:szCs w:val="19"/>
    </w:rPr>
  </w:style>
  <w:style w:type="paragraph" w:styleId="42">
    <w:name w:val="index 1"/>
    <w:basedOn w:val="1"/>
    <w:next w:val="1"/>
    <w:semiHidden/>
    <w:qFormat/>
    <w:uiPriority w:val="99"/>
    <w:pPr>
      <w:widowControl/>
      <w:snapToGrid w:val="0"/>
      <w:spacing w:beforeLines="50" w:afterLines="50" w:line="320" w:lineRule="exact"/>
      <w:jc w:val="center"/>
    </w:pPr>
    <w:rPr>
      <w:rFonts w:ascii="Arial" w:hAnsi="Arial" w:cs="Arial"/>
      <w:color w:val="FF0000"/>
      <w:kern w:val="0"/>
      <w:sz w:val="24"/>
    </w:rPr>
  </w:style>
  <w:style w:type="paragraph" w:styleId="43">
    <w:name w:val="Title"/>
    <w:basedOn w:val="1"/>
    <w:next w:val="1"/>
    <w:link w:val="86"/>
    <w:qFormat/>
    <w:uiPriority w:val="99"/>
    <w:pPr>
      <w:spacing w:before="240" w:after="60"/>
      <w:jc w:val="center"/>
      <w:outlineLvl w:val="0"/>
    </w:pPr>
    <w:rPr>
      <w:rFonts w:ascii="Calibri Light" w:hAnsi="Calibri Light"/>
      <w:b/>
      <w:sz w:val="32"/>
      <w:szCs w:val="20"/>
    </w:rPr>
  </w:style>
  <w:style w:type="paragraph" w:styleId="44">
    <w:name w:val="annotation subject"/>
    <w:basedOn w:val="19"/>
    <w:next w:val="19"/>
    <w:link w:val="90"/>
    <w:semiHidden/>
    <w:qFormat/>
    <w:uiPriority w:val="99"/>
    <w:rPr>
      <w:b/>
      <w:bCs/>
    </w:rPr>
  </w:style>
  <w:style w:type="paragraph" w:styleId="45">
    <w:name w:val="Body Text First Indent 2"/>
    <w:basedOn w:val="21"/>
    <w:qFormat/>
    <w:locked/>
    <w:uiPriority w:val="0"/>
    <w:pPr>
      <w:spacing w:after="120" w:line="240" w:lineRule="auto"/>
      <w:ind w:left="420" w:leftChars="200" w:firstLine="420" w:firstLineChars="200"/>
    </w:pPr>
    <w:rPr>
      <w:rFonts w:ascii="Calibri" w:hAnsi="Calibri" w:eastAsia="宋体" w:cs="Times New Roman"/>
      <w:sz w:val="21"/>
      <w:szCs w:val="22"/>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99"/>
    <w:rPr>
      <w:rFonts w:cs="Times New Roman"/>
      <w:b/>
    </w:rPr>
  </w:style>
  <w:style w:type="character" w:styleId="50">
    <w:name w:val="page number"/>
    <w:qFormat/>
    <w:uiPriority w:val="99"/>
    <w:rPr>
      <w:rFonts w:cs="Times New Roman"/>
    </w:rPr>
  </w:style>
  <w:style w:type="character" w:styleId="51">
    <w:name w:val="FollowedHyperlink"/>
    <w:qFormat/>
    <w:uiPriority w:val="99"/>
    <w:rPr>
      <w:rFonts w:cs="Times New Roman"/>
      <w:color w:val="800080"/>
      <w:u w:val="single"/>
    </w:rPr>
  </w:style>
  <w:style w:type="character" w:styleId="52">
    <w:name w:val="Hyperlink"/>
    <w:qFormat/>
    <w:uiPriority w:val="99"/>
    <w:rPr>
      <w:rFonts w:cs="Times New Roman"/>
      <w:color w:val="0000FF"/>
      <w:u w:val="single"/>
    </w:rPr>
  </w:style>
  <w:style w:type="character" w:styleId="53">
    <w:name w:val="annotation reference"/>
    <w:semiHidden/>
    <w:qFormat/>
    <w:uiPriority w:val="99"/>
    <w:rPr>
      <w:rFonts w:cs="Times New Roman"/>
      <w:sz w:val="21"/>
    </w:rPr>
  </w:style>
  <w:style w:type="character" w:customStyle="1" w:styleId="54">
    <w:name w:val="标题 1 Char"/>
    <w:link w:val="4"/>
    <w:qFormat/>
    <w:locked/>
    <w:uiPriority w:val="99"/>
    <w:rPr>
      <w:rFonts w:ascii="Arial" w:hAnsi="Arial" w:eastAsia="???|±¨??ì??ò" w:cs="Times New Roman"/>
      <w:b/>
      <w:kern w:val="28"/>
      <w:sz w:val="28"/>
    </w:rPr>
  </w:style>
  <w:style w:type="character" w:customStyle="1" w:styleId="55">
    <w:name w:val="标题 2 Char1"/>
    <w:link w:val="5"/>
    <w:semiHidden/>
    <w:qFormat/>
    <w:locked/>
    <w:uiPriority w:val="99"/>
    <w:rPr>
      <w:rFonts w:ascii="Cambria" w:hAnsi="Cambria" w:eastAsia="宋体" w:cs="Times New Roman"/>
      <w:b/>
      <w:bCs/>
      <w:sz w:val="32"/>
      <w:szCs w:val="32"/>
    </w:rPr>
  </w:style>
  <w:style w:type="character" w:customStyle="1" w:styleId="56">
    <w:name w:val="标题 3 Char"/>
    <w:link w:val="6"/>
    <w:semiHidden/>
    <w:qFormat/>
    <w:locked/>
    <w:uiPriority w:val="99"/>
    <w:rPr>
      <w:rFonts w:cs="Times New Roman"/>
      <w:b/>
      <w:bCs/>
      <w:sz w:val="32"/>
      <w:szCs w:val="32"/>
    </w:rPr>
  </w:style>
  <w:style w:type="character" w:customStyle="1" w:styleId="57">
    <w:name w:val="标题 4 Char"/>
    <w:link w:val="7"/>
    <w:semiHidden/>
    <w:qFormat/>
    <w:locked/>
    <w:uiPriority w:val="99"/>
    <w:rPr>
      <w:rFonts w:ascii="Cambria" w:hAnsi="Cambria" w:eastAsia="宋体" w:cs="Times New Roman"/>
      <w:b/>
      <w:bCs/>
      <w:sz w:val="28"/>
      <w:szCs w:val="28"/>
    </w:rPr>
  </w:style>
  <w:style w:type="character" w:customStyle="1" w:styleId="58">
    <w:name w:val="标题 5 Char"/>
    <w:link w:val="9"/>
    <w:semiHidden/>
    <w:qFormat/>
    <w:locked/>
    <w:uiPriority w:val="99"/>
    <w:rPr>
      <w:rFonts w:cs="Times New Roman"/>
      <w:b/>
      <w:bCs/>
      <w:sz w:val="28"/>
      <w:szCs w:val="28"/>
    </w:rPr>
  </w:style>
  <w:style w:type="character" w:customStyle="1" w:styleId="59">
    <w:name w:val="标题 6 Char"/>
    <w:link w:val="10"/>
    <w:semiHidden/>
    <w:qFormat/>
    <w:locked/>
    <w:uiPriority w:val="99"/>
    <w:rPr>
      <w:rFonts w:ascii="Cambria" w:hAnsi="Cambria" w:eastAsia="宋体" w:cs="Times New Roman"/>
      <w:b/>
      <w:bCs/>
      <w:sz w:val="24"/>
      <w:szCs w:val="24"/>
    </w:rPr>
  </w:style>
  <w:style w:type="character" w:customStyle="1" w:styleId="60">
    <w:name w:val="标题 7 Char"/>
    <w:link w:val="11"/>
    <w:semiHidden/>
    <w:qFormat/>
    <w:locked/>
    <w:uiPriority w:val="99"/>
    <w:rPr>
      <w:rFonts w:cs="Times New Roman"/>
      <w:b/>
      <w:bCs/>
      <w:sz w:val="24"/>
      <w:szCs w:val="24"/>
    </w:rPr>
  </w:style>
  <w:style w:type="character" w:customStyle="1" w:styleId="61">
    <w:name w:val="v81"/>
    <w:qFormat/>
    <w:uiPriority w:val="99"/>
    <w:rPr>
      <w:rFonts w:ascii="Verdana" w:hAnsi="Verdana"/>
      <w:sz w:val="16"/>
    </w:rPr>
  </w:style>
  <w:style w:type="character" w:customStyle="1" w:styleId="62">
    <w:name w:val="word141"/>
    <w:qFormat/>
    <w:uiPriority w:val="99"/>
    <w:rPr>
      <w:sz w:val="26"/>
    </w:rPr>
  </w:style>
  <w:style w:type="character" w:customStyle="1" w:styleId="63">
    <w:name w:val="font51"/>
    <w:qFormat/>
    <w:uiPriority w:val="99"/>
    <w:rPr>
      <w:rFonts w:ascii="宋体" w:hAnsi="宋体" w:eastAsia="宋体"/>
      <w:color w:val="FF0000"/>
      <w:sz w:val="21"/>
      <w:u w:val="none"/>
    </w:rPr>
  </w:style>
  <w:style w:type="character" w:customStyle="1" w:styleId="64">
    <w:name w:val="Title Char"/>
    <w:qFormat/>
    <w:locked/>
    <w:uiPriority w:val="99"/>
    <w:rPr>
      <w:rFonts w:ascii="Calibri Light" w:hAnsi="Calibri Light"/>
      <w:b/>
      <w:kern w:val="2"/>
      <w:sz w:val="32"/>
    </w:rPr>
  </w:style>
  <w:style w:type="character" w:customStyle="1" w:styleId="65">
    <w:name w:val="font31"/>
    <w:qFormat/>
    <w:uiPriority w:val="99"/>
    <w:rPr>
      <w:rFonts w:ascii="宋体" w:hAnsi="宋体" w:eastAsia="宋体"/>
      <w:color w:val="000000"/>
      <w:sz w:val="28"/>
      <w:u w:val="none"/>
    </w:rPr>
  </w:style>
  <w:style w:type="character" w:customStyle="1" w:styleId="66">
    <w:name w:val="标题 2 Char"/>
    <w:qFormat/>
    <w:uiPriority w:val="99"/>
    <w:rPr>
      <w:rFonts w:ascii="楷体_GB2312" w:hAnsi="Arial" w:eastAsia="黑体"/>
      <w:sz w:val="36"/>
      <w:lang w:val="en-US" w:eastAsia="zh-CN"/>
    </w:rPr>
  </w:style>
  <w:style w:type="character" w:customStyle="1" w:styleId="67">
    <w:name w:val="font41"/>
    <w:qFormat/>
    <w:uiPriority w:val="99"/>
    <w:rPr>
      <w:rFonts w:ascii="宋体" w:hAnsi="宋体" w:eastAsia="宋体"/>
      <w:color w:val="000000"/>
      <w:sz w:val="24"/>
      <w:u w:val="none"/>
    </w:rPr>
  </w:style>
  <w:style w:type="character" w:customStyle="1" w:styleId="68">
    <w:name w:val="font81"/>
    <w:qFormat/>
    <w:uiPriority w:val="99"/>
    <w:rPr>
      <w:rFonts w:ascii="Wingdings" w:hAnsi="Wingdings"/>
      <w:color w:val="000000"/>
      <w:sz w:val="24"/>
      <w:u w:val="none"/>
    </w:rPr>
  </w:style>
  <w:style w:type="character" w:customStyle="1" w:styleId="69">
    <w:name w:val="font21"/>
    <w:qFormat/>
    <w:uiPriority w:val="99"/>
    <w:rPr>
      <w:rFonts w:ascii="Calibri" w:hAnsi="Calibri"/>
      <w:color w:val="FF0000"/>
      <w:sz w:val="24"/>
      <w:u w:val="none"/>
    </w:rPr>
  </w:style>
  <w:style w:type="character" w:customStyle="1" w:styleId="70">
    <w:name w:val="Plain Text Char"/>
    <w:qFormat/>
    <w:locked/>
    <w:uiPriority w:val="99"/>
    <w:rPr>
      <w:rFonts w:ascii="宋体" w:hAnsi="Courier New" w:eastAsia="宋体"/>
      <w:kern w:val="2"/>
      <w:sz w:val="21"/>
      <w:lang w:val="en-US" w:eastAsia="zh-CN"/>
    </w:rPr>
  </w:style>
  <w:style w:type="character" w:customStyle="1" w:styleId="71">
    <w:name w:val="Footer Char"/>
    <w:qFormat/>
    <w:locked/>
    <w:uiPriority w:val="99"/>
    <w:rPr>
      <w:kern w:val="2"/>
      <w:sz w:val="18"/>
    </w:rPr>
  </w:style>
  <w:style w:type="character" w:customStyle="1" w:styleId="72">
    <w:name w:val="列表编号 2 Char"/>
    <w:qFormat/>
    <w:uiPriority w:val="99"/>
    <w:rPr>
      <w:rFonts w:eastAsia="宋体"/>
      <w:sz w:val="24"/>
      <w:lang w:val="en-US" w:eastAsia="zh-CN"/>
    </w:rPr>
  </w:style>
  <w:style w:type="character" w:customStyle="1" w:styleId="73">
    <w:name w:val="正文文本缩进 Char Char"/>
    <w:link w:val="74"/>
    <w:qFormat/>
    <w:locked/>
    <w:uiPriority w:val="99"/>
    <w:rPr>
      <w:kern w:val="2"/>
      <w:sz w:val="24"/>
    </w:rPr>
  </w:style>
  <w:style w:type="paragraph" w:customStyle="1" w:styleId="74">
    <w:name w:val="正文文本缩进1"/>
    <w:basedOn w:val="1"/>
    <w:link w:val="73"/>
    <w:qFormat/>
    <w:uiPriority w:val="99"/>
    <w:pPr>
      <w:spacing w:after="120"/>
      <w:ind w:left="420" w:leftChars="200"/>
    </w:pPr>
    <w:rPr>
      <w:sz w:val="24"/>
      <w:szCs w:val="20"/>
    </w:rPr>
  </w:style>
  <w:style w:type="character" w:customStyle="1" w:styleId="75">
    <w:name w:val="font01"/>
    <w:qFormat/>
    <w:uiPriority w:val="99"/>
    <w:rPr>
      <w:rFonts w:ascii="宋体" w:hAnsi="宋体" w:eastAsia="宋体"/>
      <w:color w:val="FF0000"/>
      <w:sz w:val="21"/>
      <w:u w:val="none"/>
    </w:rPr>
  </w:style>
  <w:style w:type="character" w:customStyle="1" w:styleId="76">
    <w:name w:val="wj"/>
    <w:qFormat/>
    <w:uiPriority w:val="99"/>
    <w:rPr>
      <w:rFonts w:cs="Times New Roman"/>
    </w:rPr>
  </w:style>
  <w:style w:type="character" w:customStyle="1" w:styleId="77">
    <w:name w:val="p121"/>
    <w:qFormat/>
    <w:uiPriority w:val="99"/>
    <w:rPr>
      <w:sz w:val="24"/>
      <w:u w:val="none"/>
    </w:rPr>
  </w:style>
  <w:style w:type="character" w:customStyle="1" w:styleId="78">
    <w:name w:val="font11"/>
    <w:qFormat/>
    <w:uiPriority w:val="99"/>
    <w:rPr>
      <w:rFonts w:ascii="宋体" w:hAnsi="宋体" w:eastAsia="宋体"/>
      <w:color w:val="000000"/>
      <w:sz w:val="28"/>
      <w:u w:val="none"/>
    </w:rPr>
  </w:style>
  <w:style w:type="character" w:customStyle="1" w:styleId="79">
    <w:name w:val="日期 Char"/>
    <w:link w:val="29"/>
    <w:qFormat/>
    <w:locked/>
    <w:uiPriority w:val="0"/>
    <w:rPr>
      <w:rFonts w:cs="Times New Roman"/>
      <w:sz w:val="24"/>
      <w:szCs w:val="24"/>
    </w:rPr>
  </w:style>
  <w:style w:type="character" w:customStyle="1" w:styleId="80">
    <w:name w:val="正文文本缩进 3 Char"/>
    <w:link w:val="37"/>
    <w:semiHidden/>
    <w:qFormat/>
    <w:locked/>
    <w:uiPriority w:val="99"/>
    <w:rPr>
      <w:rFonts w:cs="Times New Roman"/>
      <w:sz w:val="16"/>
      <w:szCs w:val="16"/>
    </w:rPr>
  </w:style>
  <w:style w:type="character" w:customStyle="1" w:styleId="81">
    <w:name w:val="正文文本缩进 2 Char"/>
    <w:link w:val="30"/>
    <w:semiHidden/>
    <w:qFormat/>
    <w:locked/>
    <w:uiPriority w:val="99"/>
    <w:rPr>
      <w:rFonts w:cs="Times New Roman"/>
      <w:sz w:val="24"/>
      <w:szCs w:val="24"/>
    </w:rPr>
  </w:style>
  <w:style w:type="character" w:customStyle="1" w:styleId="82">
    <w:name w:val="正文文本 3 Char"/>
    <w:link w:val="20"/>
    <w:semiHidden/>
    <w:qFormat/>
    <w:locked/>
    <w:uiPriority w:val="99"/>
    <w:rPr>
      <w:rFonts w:cs="Times New Roman"/>
      <w:sz w:val="16"/>
      <w:szCs w:val="16"/>
    </w:rPr>
  </w:style>
  <w:style w:type="character" w:customStyle="1" w:styleId="83">
    <w:name w:val="正文文本 2 Char"/>
    <w:link w:val="40"/>
    <w:semiHidden/>
    <w:qFormat/>
    <w:locked/>
    <w:uiPriority w:val="99"/>
    <w:rPr>
      <w:rFonts w:cs="Times New Roman"/>
      <w:sz w:val="24"/>
      <w:szCs w:val="24"/>
    </w:rPr>
  </w:style>
  <w:style w:type="character" w:customStyle="1" w:styleId="84">
    <w:name w:val="批注文字 Char"/>
    <w:link w:val="19"/>
    <w:semiHidden/>
    <w:qFormat/>
    <w:locked/>
    <w:uiPriority w:val="99"/>
    <w:rPr>
      <w:rFonts w:cs="Times New Roman"/>
      <w:sz w:val="24"/>
      <w:szCs w:val="24"/>
    </w:rPr>
  </w:style>
  <w:style w:type="character" w:customStyle="1" w:styleId="85">
    <w:name w:val="纯文本 Char"/>
    <w:link w:val="26"/>
    <w:semiHidden/>
    <w:qFormat/>
    <w:locked/>
    <w:uiPriority w:val="99"/>
    <w:rPr>
      <w:rFonts w:ascii="宋体" w:hAnsi="Courier New" w:cs="Courier New"/>
      <w:sz w:val="21"/>
      <w:szCs w:val="21"/>
    </w:rPr>
  </w:style>
  <w:style w:type="character" w:customStyle="1" w:styleId="86">
    <w:name w:val="标题 Char"/>
    <w:link w:val="43"/>
    <w:qFormat/>
    <w:locked/>
    <w:uiPriority w:val="99"/>
    <w:rPr>
      <w:rFonts w:ascii="Cambria" w:hAnsi="Cambria" w:cs="Times New Roman"/>
      <w:b/>
      <w:bCs/>
      <w:sz w:val="32"/>
      <w:szCs w:val="32"/>
    </w:rPr>
  </w:style>
  <w:style w:type="character" w:customStyle="1" w:styleId="87">
    <w:name w:val="页眉 Char"/>
    <w:link w:val="33"/>
    <w:qFormat/>
    <w:locked/>
    <w:uiPriority w:val="0"/>
    <w:rPr>
      <w:rFonts w:cs="Times New Roman"/>
      <w:kern w:val="2"/>
      <w:sz w:val="18"/>
      <w:szCs w:val="18"/>
    </w:rPr>
  </w:style>
  <w:style w:type="character" w:customStyle="1" w:styleId="88">
    <w:name w:val="文档结构图 Char"/>
    <w:link w:val="17"/>
    <w:semiHidden/>
    <w:qFormat/>
    <w:locked/>
    <w:uiPriority w:val="99"/>
    <w:rPr>
      <w:rFonts w:cs="Times New Roman"/>
      <w:sz w:val="2"/>
    </w:rPr>
  </w:style>
  <w:style w:type="character" w:customStyle="1" w:styleId="89">
    <w:name w:val="页脚 Char"/>
    <w:link w:val="32"/>
    <w:qFormat/>
    <w:locked/>
    <w:uiPriority w:val="0"/>
    <w:rPr>
      <w:rFonts w:cs="Times New Roman"/>
      <w:sz w:val="18"/>
      <w:szCs w:val="18"/>
    </w:rPr>
  </w:style>
  <w:style w:type="character" w:customStyle="1" w:styleId="90">
    <w:name w:val="批注主题 Char"/>
    <w:link w:val="44"/>
    <w:semiHidden/>
    <w:qFormat/>
    <w:locked/>
    <w:uiPriority w:val="99"/>
    <w:rPr>
      <w:rFonts w:cs="Times New Roman"/>
      <w:b/>
      <w:bCs/>
      <w:sz w:val="24"/>
      <w:szCs w:val="24"/>
    </w:rPr>
  </w:style>
  <w:style w:type="character" w:customStyle="1" w:styleId="91">
    <w:name w:val="正文文本 Char"/>
    <w:link w:val="2"/>
    <w:qFormat/>
    <w:locked/>
    <w:uiPriority w:val="99"/>
    <w:rPr>
      <w:rFonts w:cs="Times New Roman"/>
      <w:kern w:val="2"/>
      <w:sz w:val="24"/>
      <w:szCs w:val="24"/>
    </w:rPr>
  </w:style>
  <w:style w:type="character" w:customStyle="1" w:styleId="92">
    <w:name w:val="正文首行缩进 Char"/>
    <w:basedOn w:val="91"/>
    <w:link w:val="3"/>
    <w:semiHidden/>
    <w:qFormat/>
    <w:locked/>
    <w:uiPriority w:val="99"/>
    <w:rPr>
      <w:rFonts w:cs="Times New Roman"/>
      <w:kern w:val="2"/>
      <w:sz w:val="24"/>
      <w:szCs w:val="24"/>
    </w:rPr>
  </w:style>
  <w:style w:type="character" w:customStyle="1" w:styleId="93">
    <w:name w:val="批注框文本 Char"/>
    <w:link w:val="31"/>
    <w:semiHidden/>
    <w:qFormat/>
    <w:locked/>
    <w:uiPriority w:val="99"/>
    <w:rPr>
      <w:rFonts w:cs="Times New Roman"/>
      <w:sz w:val="2"/>
    </w:rPr>
  </w:style>
  <w:style w:type="character" w:customStyle="1" w:styleId="94">
    <w:name w:val="正文文本缩进 Char"/>
    <w:link w:val="21"/>
    <w:qFormat/>
    <w:locked/>
    <w:uiPriority w:val="99"/>
    <w:rPr>
      <w:rFonts w:ascii="宋体" w:eastAsia="宋体" w:cs="Times New Roman"/>
      <w:kern w:val="2"/>
      <w:sz w:val="24"/>
      <w:szCs w:val="24"/>
    </w:rPr>
  </w:style>
  <w:style w:type="paragraph" w:customStyle="1" w:styleId="95">
    <w:name w:val="样式 行距: 1.5 倍行距"/>
    <w:basedOn w:val="1"/>
    <w:qFormat/>
    <w:uiPriority w:val="99"/>
    <w:pPr>
      <w:widowControl/>
      <w:spacing w:line="2148" w:lineRule="atLeast"/>
      <w:ind w:firstLine="419"/>
      <w:textAlignment w:val="baseline"/>
    </w:pPr>
    <w:rPr>
      <w:rFonts w:ascii="宋体"/>
      <w:color w:val="000000"/>
      <w:kern w:val="0"/>
      <w:sz w:val="28"/>
      <w:szCs w:val="20"/>
      <w:u w:color="000000"/>
    </w:rPr>
  </w:style>
  <w:style w:type="paragraph" w:customStyle="1" w:styleId="9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color w:val="000000"/>
      <w:kern w:val="0"/>
      <w:sz w:val="20"/>
      <w:szCs w:val="20"/>
    </w:rPr>
  </w:style>
  <w:style w:type="paragraph" w:customStyle="1" w:styleId="9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98">
    <w:name w:val="样式 标题 5 + 首行缩进:  2 字符1"/>
    <w:basedOn w:val="9"/>
    <w:qFormat/>
    <w:uiPriority w:val="99"/>
    <w:pPr>
      <w:keepLines/>
      <w:widowControl w:val="0"/>
      <w:spacing w:afterLines="15" w:line="300" w:lineRule="auto"/>
      <w:ind w:left="0" w:firstLine="200" w:firstLineChars="200"/>
      <w:jc w:val="both"/>
    </w:pPr>
    <w:rPr>
      <w:b/>
      <w:bCs/>
      <w:kern w:val="2"/>
      <w:sz w:val="21"/>
    </w:rPr>
  </w:style>
  <w:style w:type="paragraph" w:customStyle="1" w:styleId="99">
    <w:name w:val="p15"/>
    <w:basedOn w:val="1"/>
    <w:qFormat/>
    <w:uiPriority w:val="99"/>
    <w:pPr>
      <w:widowControl/>
    </w:pPr>
    <w:rPr>
      <w:kern w:val="0"/>
      <w:szCs w:val="21"/>
    </w:rPr>
  </w:style>
  <w:style w:type="paragraph" w:customStyle="1" w:styleId="100">
    <w:name w:val="标准正文"/>
    <w:basedOn w:val="1"/>
    <w:qFormat/>
    <w:uiPriority w:val="99"/>
    <w:pPr>
      <w:spacing w:afterLines="50"/>
      <w:ind w:firstLine="200" w:firstLineChars="200"/>
    </w:pPr>
    <w:rPr>
      <w:sz w:val="24"/>
      <w:szCs w:val="21"/>
    </w:rPr>
  </w:style>
  <w:style w:type="paragraph" w:customStyle="1" w:styleId="101">
    <w:name w:val="font7"/>
    <w:basedOn w:val="1"/>
    <w:qFormat/>
    <w:uiPriority w:val="99"/>
    <w:pPr>
      <w:widowControl/>
      <w:spacing w:before="100" w:beforeAutospacing="1" w:after="100" w:afterAutospacing="1"/>
      <w:jc w:val="left"/>
    </w:pPr>
    <w:rPr>
      <w:rFonts w:ascii="宋体" w:hAnsi="宋体" w:cs="Arial Unicode MS"/>
      <w:b/>
      <w:bCs/>
      <w:kern w:val="0"/>
      <w:sz w:val="22"/>
      <w:szCs w:val="22"/>
    </w:rPr>
  </w:style>
  <w:style w:type="paragraph" w:customStyle="1" w:styleId="102">
    <w:name w:val="文章附标题"/>
    <w:basedOn w:val="1"/>
    <w:next w:val="1"/>
    <w:qFormat/>
    <w:uiPriority w:val="99"/>
    <w:pPr>
      <w:widowControl/>
      <w:spacing w:before="187" w:after="175" w:line="2245" w:lineRule="atLeast"/>
      <w:jc w:val="center"/>
      <w:textAlignment w:val="baseline"/>
    </w:pPr>
    <w:rPr>
      <w:color w:val="000000"/>
      <w:kern w:val="0"/>
      <w:sz w:val="36"/>
      <w:szCs w:val="20"/>
      <w:u w:color="000000"/>
    </w:rPr>
  </w:style>
  <w:style w:type="paragraph" w:customStyle="1" w:styleId="103">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04">
    <w:name w:val="样式 (西文) 宋体 段后: 0.5 行 行距: 1.5 倍行距"/>
    <w:basedOn w:val="1"/>
    <w:qFormat/>
    <w:uiPriority w:val="99"/>
    <w:pPr>
      <w:widowControl/>
      <w:spacing w:line="360" w:lineRule="auto"/>
      <w:jc w:val="left"/>
    </w:pPr>
    <w:rPr>
      <w:rFonts w:ascii="宋体" w:hAnsi="宋体" w:cs="宋体"/>
      <w:kern w:val="0"/>
      <w:sz w:val="24"/>
      <w:szCs w:val="20"/>
    </w:rPr>
  </w:style>
  <w:style w:type="paragraph" w:customStyle="1" w:styleId="105">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106">
    <w:name w:val="带上框线页脚"/>
    <w:basedOn w:val="1"/>
    <w:qFormat/>
    <w:uiPriority w:val="99"/>
    <w:pPr>
      <w:widowControl/>
      <w:pBdr>
        <w:top w:val="single" w:color="auto" w:sz="4" w:space="1"/>
      </w:pBdr>
      <w:spacing w:afterLines="50"/>
      <w:jc w:val="left"/>
    </w:pPr>
    <w:rPr>
      <w:kern w:val="0"/>
      <w:sz w:val="18"/>
      <w:szCs w:val="20"/>
    </w:rPr>
  </w:style>
  <w:style w:type="paragraph" w:customStyle="1" w:styleId="107">
    <w:name w:val="默认段落字体 Para Char Char Char Char Char Char Char"/>
    <w:basedOn w:val="1"/>
    <w:qFormat/>
    <w:uiPriority w:val="99"/>
  </w:style>
  <w:style w:type="paragraph" w:customStyle="1" w:styleId="108">
    <w:name w:val="正文不缩进"/>
    <w:basedOn w:val="1"/>
    <w:next w:val="8"/>
    <w:qFormat/>
    <w:uiPriority w:val="99"/>
    <w:pPr>
      <w:spacing w:afterLines="50"/>
      <w:ind w:firstLine="420"/>
    </w:pPr>
    <w:rPr>
      <w:szCs w:val="20"/>
    </w:rPr>
  </w:style>
  <w:style w:type="paragraph" w:customStyle="1" w:styleId="109">
    <w:name w:val="Char Char Char Char1"/>
    <w:basedOn w:val="1"/>
    <w:qFormat/>
    <w:uiPriority w:val="99"/>
    <w:rPr>
      <w:szCs w:val="20"/>
    </w:rPr>
  </w:style>
  <w:style w:type="paragraph" w:customStyle="1" w:styleId="110">
    <w:name w:val="标书正文"/>
    <w:basedOn w:val="2"/>
    <w:qFormat/>
    <w:uiPriority w:val="99"/>
    <w:pPr>
      <w:adjustRightInd w:val="0"/>
      <w:snapToGrid w:val="0"/>
      <w:spacing w:line="460" w:lineRule="exact"/>
      <w:ind w:firstLine="480" w:firstLineChars="200"/>
    </w:pPr>
    <w:rPr>
      <w:rFonts w:ascii="宋体" w:hAnsi="宋体"/>
      <w:color w:val="FF0000"/>
      <w:kern w:val="0"/>
      <w:szCs w:val="20"/>
    </w:rPr>
  </w:style>
  <w:style w:type="paragraph" w:customStyle="1" w:styleId="111">
    <w:name w:val="font6"/>
    <w:basedOn w:val="1"/>
    <w:qFormat/>
    <w:uiPriority w:val="99"/>
    <w:pPr>
      <w:widowControl/>
      <w:spacing w:before="100" w:beforeAutospacing="1" w:after="100" w:afterAutospacing="1"/>
      <w:jc w:val="left"/>
    </w:pPr>
    <w:rPr>
      <w:kern w:val="0"/>
      <w:sz w:val="24"/>
    </w:rPr>
  </w:style>
  <w:style w:type="paragraph" w:customStyle="1" w:styleId="11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14">
    <w:name w:val="Char"/>
    <w:basedOn w:val="1"/>
    <w:qFormat/>
    <w:uiPriority w:val="99"/>
    <w:rPr>
      <w:szCs w:val="20"/>
    </w:rPr>
  </w:style>
  <w:style w:type="paragraph" w:customStyle="1" w:styleId="115">
    <w:name w:val="标书标题4"/>
    <w:basedOn w:val="7"/>
    <w:qFormat/>
    <w:uiPriority w:val="99"/>
    <w:pPr>
      <w:tabs>
        <w:tab w:val="left" w:pos="851"/>
      </w:tabs>
      <w:adjustRightInd w:val="0"/>
      <w:ind w:left="851" w:hanging="851"/>
    </w:pPr>
    <w:rPr>
      <w:rFonts w:ascii="Arial Narrow" w:hAnsi="Arial Narrow" w:eastAsia="仿宋_GB2312"/>
      <w:kern w:val="0"/>
      <w:sz w:val="28"/>
      <w:szCs w:val="32"/>
    </w:rPr>
  </w:style>
  <w:style w:type="paragraph" w:customStyle="1" w:styleId="116">
    <w:name w:val="小节标题"/>
    <w:basedOn w:val="1"/>
    <w:next w:val="1"/>
    <w:qFormat/>
    <w:uiPriority w:val="99"/>
    <w:pPr>
      <w:widowControl/>
      <w:spacing w:before="175" w:after="102" w:line="1428" w:lineRule="atLeast"/>
    </w:pPr>
    <w:rPr>
      <w:rFonts w:eastAsia="黑体"/>
      <w:color w:val="000000"/>
      <w:kern w:val="0"/>
      <w:szCs w:val="20"/>
      <w:u w:color="000000"/>
    </w:rPr>
  </w:style>
  <w:style w:type="paragraph" w:customStyle="1" w:styleId="11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szCs w:val="20"/>
    </w:rPr>
  </w:style>
  <w:style w:type="paragraph" w:customStyle="1" w:styleId="119">
    <w:name w:val="样式 标题 5 + 首行缩进:  2 字符"/>
    <w:basedOn w:val="9"/>
    <w:qFormat/>
    <w:uiPriority w:val="99"/>
    <w:pPr>
      <w:keepLines/>
      <w:widowControl w:val="0"/>
      <w:spacing w:afterLines="15"/>
      <w:ind w:left="0" w:firstLine="200" w:firstLineChars="200"/>
      <w:jc w:val="both"/>
    </w:pPr>
    <w:rPr>
      <w:bCs/>
      <w:kern w:val="2"/>
      <w:sz w:val="21"/>
    </w:rPr>
  </w:style>
  <w:style w:type="paragraph" w:customStyle="1" w:styleId="12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21">
    <w:name w:val="样式 (西文) 宋体 左  2.06 字符"/>
    <w:basedOn w:val="1"/>
    <w:qFormat/>
    <w:uiPriority w:val="99"/>
    <w:pPr>
      <w:widowControl/>
      <w:spacing w:afterLines="50"/>
      <w:ind w:left="206" w:leftChars="206"/>
      <w:jc w:val="left"/>
    </w:pPr>
    <w:rPr>
      <w:rFonts w:ascii="宋体" w:hAnsi="宋体" w:cs="宋体"/>
      <w:kern w:val="0"/>
      <w:sz w:val="24"/>
      <w:szCs w:val="20"/>
    </w:rPr>
  </w:style>
  <w:style w:type="paragraph" w:customStyle="1" w:styleId="122">
    <w:name w:val="body"/>
    <w:basedOn w:val="1"/>
    <w:qFormat/>
    <w:uiPriority w:val="99"/>
    <w:pPr>
      <w:widowControl/>
    </w:pPr>
    <w:rPr>
      <w:color w:val="000000"/>
      <w:kern w:val="0"/>
      <w:sz w:val="20"/>
      <w:szCs w:val="20"/>
    </w:rPr>
  </w:style>
  <w:style w:type="paragraph" w:customStyle="1" w:styleId="123">
    <w:name w:val="默认段落字体 Para Char Char Char Char Char Char Char Char Char1 Char Char Char Char"/>
    <w:basedOn w:val="1"/>
    <w:qFormat/>
    <w:uiPriority w:val="99"/>
    <w:rPr>
      <w:rFonts w:ascii="Tahoma" w:hAnsi="Tahoma"/>
      <w:sz w:val="24"/>
      <w:szCs w:val="20"/>
    </w:rPr>
  </w:style>
  <w:style w:type="paragraph" w:customStyle="1" w:styleId="124">
    <w:name w:val="列出段落1"/>
    <w:basedOn w:val="1"/>
    <w:qFormat/>
    <w:uiPriority w:val="99"/>
    <w:pPr>
      <w:ind w:firstLine="420" w:firstLineChars="200"/>
    </w:pPr>
    <w:rPr>
      <w:rFonts w:ascii="Calibri" w:hAnsi="Calibri"/>
      <w:szCs w:val="22"/>
    </w:rPr>
  </w:style>
  <w:style w:type="paragraph" w:customStyle="1" w:styleId="12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26">
    <w:name w:val="表格文字"/>
    <w:basedOn w:val="26"/>
    <w:qFormat/>
    <w:uiPriority w:val="99"/>
    <w:pPr>
      <w:jc w:val="left"/>
    </w:pPr>
    <w:rPr>
      <w:sz w:val="24"/>
    </w:rPr>
  </w:style>
  <w:style w:type="paragraph" w:customStyle="1" w:styleId="127">
    <w:name w:val="节标题"/>
    <w:basedOn w:val="1"/>
    <w:next w:val="116"/>
    <w:qFormat/>
    <w:uiPriority w:val="99"/>
    <w:pPr>
      <w:widowControl/>
      <w:spacing w:line="1734" w:lineRule="atLeast"/>
      <w:jc w:val="center"/>
      <w:textAlignment w:val="baseline"/>
    </w:pPr>
    <w:rPr>
      <w:color w:val="000000"/>
      <w:kern w:val="0"/>
      <w:sz w:val="28"/>
      <w:szCs w:val="20"/>
      <w:u w:color="000000"/>
    </w:rPr>
  </w:style>
  <w:style w:type="paragraph" w:customStyle="1" w:styleId="128">
    <w:name w:val="样式 (西文) 宋体 行距: 多倍行距 0.9 字行"/>
    <w:basedOn w:val="1"/>
    <w:qFormat/>
    <w:uiPriority w:val="99"/>
    <w:pPr>
      <w:widowControl/>
      <w:spacing w:afterLines="50" w:line="216" w:lineRule="auto"/>
      <w:jc w:val="left"/>
    </w:pPr>
    <w:rPr>
      <w:rFonts w:ascii="宋体" w:hAnsi="宋体" w:cs="宋体"/>
      <w:kern w:val="0"/>
      <w:sz w:val="24"/>
      <w:szCs w:val="20"/>
    </w:rPr>
  </w:style>
  <w:style w:type="paragraph" w:customStyle="1" w:styleId="129">
    <w:name w:val="样式 列表编号 + 段后: 0.5 行"/>
    <w:basedOn w:val="15"/>
    <w:qFormat/>
    <w:uiPriority w:val="99"/>
    <w:pPr>
      <w:spacing w:after="120"/>
      <w:ind w:left="840"/>
    </w:pPr>
  </w:style>
  <w:style w:type="paragraph" w:customStyle="1" w:styleId="130">
    <w:name w:val="xl45"/>
    <w:basedOn w:val="1"/>
    <w:qFormat/>
    <w:uiPriority w:val="99"/>
    <w:pPr>
      <w:widowControl/>
      <w:spacing w:before="100" w:beforeAutospacing="1" w:after="100" w:afterAutospacing="1"/>
      <w:jc w:val="left"/>
      <w:textAlignment w:val="center"/>
    </w:pPr>
    <w:rPr>
      <w:rFonts w:ascii="Arial Unicode MS" w:hAnsi="Arial Unicode MS" w:cs="Arial Unicode MS"/>
      <w:b/>
      <w:bCs/>
      <w:kern w:val="0"/>
      <w:sz w:val="22"/>
      <w:szCs w:val="22"/>
    </w:rPr>
  </w:style>
  <w:style w:type="paragraph" w:customStyle="1" w:styleId="131">
    <w:name w:val="font8"/>
    <w:basedOn w:val="1"/>
    <w:qFormat/>
    <w:uiPriority w:val="99"/>
    <w:pPr>
      <w:widowControl/>
      <w:spacing w:before="100" w:beforeAutospacing="1" w:after="100" w:afterAutospacing="1"/>
      <w:jc w:val="left"/>
    </w:pPr>
    <w:rPr>
      <w:b/>
      <w:bCs/>
      <w:kern w:val="0"/>
      <w:sz w:val="22"/>
      <w:szCs w:val="22"/>
    </w:rPr>
  </w:style>
  <w:style w:type="paragraph" w:customStyle="1" w:styleId="132">
    <w:name w:val="样式 段后: 0.5 行"/>
    <w:basedOn w:val="1"/>
    <w:qFormat/>
    <w:uiPriority w:val="99"/>
    <w:pPr>
      <w:widowControl/>
      <w:spacing w:afterLines="50"/>
      <w:jc w:val="left"/>
    </w:pPr>
    <w:rPr>
      <w:rFonts w:cs="宋体"/>
      <w:kern w:val="0"/>
      <w:sz w:val="24"/>
      <w:szCs w:val="20"/>
    </w:rPr>
  </w:style>
  <w:style w:type="paragraph" w:customStyle="1" w:styleId="133">
    <w:name w:val="标书标题1"/>
    <w:basedOn w:val="4"/>
    <w:qFormat/>
    <w:uiPriority w:val="99"/>
    <w:pPr>
      <w:tabs>
        <w:tab w:val="left" w:pos="360"/>
      </w:tabs>
      <w:adjustRightInd w:val="0"/>
      <w:snapToGrid w:val="0"/>
      <w:spacing w:after="0" w:line="360" w:lineRule="auto"/>
      <w:ind w:left="284" w:hanging="284"/>
    </w:pPr>
    <w:rPr>
      <w:rFonts w:ascii="Arial Narrow" w:hAnsi="Arial Narrow" w:eastAsia="黑体"/>
      <w:b w:val="0"/>
      <w:kern w:val="0"/>
      <w:sz w:val="30"/>
    </w:rPr>
  </w:style>
  <w:style w:type="paragraph" w:customStyle="1" w:styleId="134">
    <w:name w:val="标书标题3"/>
    <w:basedOn w:val="6"/>
    <w:qFormat/>
    <w:uiPriority w:val="99"/>
    <w:pPr>
      <w:tabs>
        <w:tab w:val="left" w:pos="709"/>
      </w:tabs>
      <w:adjustRightInd w:val="0"/>
      <w:snapToGrid w:val="0"/>
      <w:spacing w:before="120" w:line="300" w:lineRule="auto"/>
      <w:ind w:left="709" w:hanging="709"/>
    </w:pPr>
    <w:rPr>
      <w:rFonts w:ascii="Arial Narrow" w:hAnsi="Arial Narrow" w:eastAsia="仿宋_GB2312"/>
      <w:b/>
      <w:sz w:val="28"/>
      <w:szCs w:val="32"/>
    </w:rPr>
  </w:style>
  <w:style w:type="paragraph" w:customStyle="1" w:styleId="135">
    <w:name w:val="表格标题"/>
    <w:basedOn w:val="126"/>
    <w:qFormat/>
    <w:uiPriority w:val="99"/>
    <w:pPr>
      <w:keepNext/>
      <w:jc w:val="center"/>
    </w:pPr>
    <w:rPr>
      <w:b/>
      <w:bCs/>
    </w:rPr>
  </w:style>
  <w:style w:type="paragraph" w:customStyle="1" w:styleId="136">
    <w:name w:val="正文段"/>
    <w:basedOn w:val="1"/>
    <w:qFormat/>
    <w:uiPriority w:val="99"/>
    <w:pPr>
      <w:widowControl/>
      <w:snapToGrid w:val="0"/>
      <w:spacing w:afterLines="50"/>
      <w:ind w:firstLine="200" w:firstLineChars="200"/>
    </w:pPr>
    <w:rPr>
      <w:kern w:val="0"/>
      <w:sz w:val="24"/>
      <w:szCs w:val="20"/>
    </w:rPr>
  </w:style>
  <w:style w:type="paragraph" w:customStyle="1" w:styleId="137">
    <w:name w:val="xl46"/>
    <w:basedOn w:val="1"/>
    <w:qFormat/>
    <w:uiPriority w:val="99"/>
    <w:pPr>
      <w:widowControl/>
      <w:spacing w:before="100" w:beforeAutospacing="1" w:after="100" w:afterAutospacing="1"/>
      <w:jc w:val="left"/>
      <w:textAlignment w:val="center"/>
    </w:pPr>
    <w:rPr>
      <w:b/>
      <w:bCs/>
      <w:kern w:val="0"/>
      <w:sz w:val="22"/>
      <w:szCs w:val="22"/>
    </w:rPr>
  </w:style>
  <w:style w:type="paragraph" w:customStyle="1" w:styleId="138">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b/>
      <w:bCs/>
      <w:kern w:val="0"/>
      <w:sz w:val="20"/>
      <w:szCs w:val="20"/>
    </w:rPr>
  </w:style>
  <w:style w:type="paragraph" w:customStyle="1" w:styleId="13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color w:val="000000"/>
      <w:kern w:val="0"/>
      <w:sz w:val="20"/>
      <w:szCs w:val="20"/>
    </w:rPr>
  </w:style>
  <w:style w:type="paragraph" w:customStyle="1" w:styleId="140">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141">
    <w:name w:val="p0"/>
    <w:basedOn w:val="1"/>
    <w:qFormat/>
    <w:uiPriority w:val="99"/>
    <w:pPr>
      <w:widowControl/>
    </w:pPr>
    <w:rPr>
      <w:kern w:val="0"/>
      <w:szCs w:val="21"/>
    </w:rPr>
  </w:style>
  <w:style w:type="paragraph" w:customStyle="1" w:styleId="142">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2"/>
      <w:szCs w:val="22"/>
    </w:rPr>
  </w:style>
  <w:style w:type="paragraph" w:customStyle="1" w:styleId="14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styleId="144">
    <w:name w:val="List Paragraph"/>
    <w:basedOn w:val="1"/>
    <w:qFormat/>
    <w:uiPriority w:val="0"/>
    <w:pPr>
      <w:ind w:firstLine="420" w:firstLineChars="200"/>
    </w:pPr>
  </w:style>
  <w:style w:type="paragraph" w:customStyle="1" w:styleId="145">
    <w:name w:val="正文2"/>
    <w:basedOn w:val="1"/>
    <w:link w:val="154"/>
    <w:qFormat/>
    <w:uiPriority w:val="0"/>
    <w:pPr>
      <w:spacing w:line="360" w:lineRule="auto"/>
      <w:ind w:firstLine="510" w:firstLineChars="200"/>
    </w:pPr>
    <w:rPr>
      <w:sz w:val="24"/>
      <w:szCs w:val="20"/>
    </w:rPr>
  </w:style>
  <w:style w:type="paragraph" w:customStyle="1" w:styleId="14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47">
    <w:name w:val="样式29"/>
    <w:basedOn w:val="1"/>
    <w:qFormat/>
    <w:uiPriority w:val="0"/>
    <w:pPr>
      <w:widowControl/>
      <w:spacing w:line="440" w:lineRule="exact"/>
      <w:ind w:firstLine="200" w:firstLineChars="200"/>
      <w:jc w:val="left"/>
    </w:pPr>
    <w:rPr>
      <w:spacing w:val="6"/>
      <w:kern w:val="0"/>
      <w:sz w:val="24"/>
      <w:szCs w:val="20"/>
    </w:rPr>
  </w:style>
  <w:style w:type="character" w:customStyle="1" w:styleId="148">
    <w:name w:val="标题 1 Char Char"/>
    <w:qFormat/>
    <w:uiPriority w:val="99"/>
    <w:rPr>
      <w:rFonts w:ascii="Times New Roman" w:hAnsi="Times New Roman" w:eastAsia="宋体"/>
      <w:b/>
      <w:spacing w:val="-2"/>
      <w:sz w:val="24"/>
      <w:lang w:val="en-US" w:eastAsia="zh-CN"/>
    </w:rPr>
  </w:style>
  <w:style w:type="paragraph" w:customStyle="1" w:styleId="14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150">
    <w:name w:val="正文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样式 样式 样式 样式1 + 首行缩进:  2 字符 + 左侧:  0.74 厘米 + 首行缩进:  2 字符"/>
    <w:basedOn w:val="1"/>
    <w:qFormat/>
    <w:uiPriority w:val="99"/>
    <w:pPr>
      <w:spacing w:line="360" w:lineRule="exact"/>
      <w:ind w:firstLine="480" w:firstLineChars="200"/>
    </w:pPr>
    <w:rPr>
      <w:rFonts w:ascii="Arial" w:hAnsi="Arial"/>
      <w:kern w:val="0"/>
      <w:sz w:val="28"/>
      <w:szCs w:val="20"/>
    </w:rPr>
  </w:style>
  <w:style w:type="character" w:customStyle="1" w:styleId="152">
    <w:name w:val="正文缩进 Char"/>
    <w:link w:val="8"/>
    <w:qFormat/>
    <w:uiPriority w:val="0"/>
    <w:rPr>
      <w:kern w:val="2"/>
      <w:sz w:val="21"/>
    </w:rPr>
  </w:style>
  <w:style w:type="character" w:customStyle="1" w:styleId="153">
    <w:name w:val="纯文本 Char1"/>
    <w:basedOn w:val="48"/>
    <w:qFormat/>
    <w:uiPriority w:val="0"/>
    <w:rPr>
      <w:rFonts w:ascii="宋体" w:hAnsi="Courier New" w:eastAsia="宋体" w:cs="Courier New"/>
      <w:szCs w:val="21"/>
    </w:rPr>
  </w:style>
  <w:style w:type="character" w:customStyle="1" w:styleId="154">
    <w:name w:val="正文2 Char"/>
    <w:link w:val="145"/>
    <w:qFormat/>
    <w:uiPriority w:val="0"/>
    <w:rPr>
      <w:kern w:val="2"/>
      <w:sz w:val="24"/>
    </w:rPr>
  </w:style>
  <w:style w:type="character" w:customStyle="1" w:styleId="155">
    <w:name w:val="普通(网站) Char"/>
    <w:link w:val="41"/>
    <w:qFormat/>
    <w:uiPriority w:val="0"/>
    <w:rPr>
      <w:rFonts w:ascii="Arial Unicode MS" w:hAnsi="Arial Unicode MS" w:cs="Arial Unicode MS"/>
      <w:color w:val="000000"/>
      <w:sz w:val="19"/>
      <w:szCs w:val="19"/>
    </w:rPr>
  </w:style>
  <w:style w:type="paragraph" w:customStyle="1" w:styleId="156">
    <w:name w:val="DG正文"/>
    <w:basedOn w:val="1"/>
    <w:qFormat/>
    <w:uiPriority w:val="0"/>
    <w:pPr>
      <w:widowControl/>
      <w:spacing w:line="360" w:lineRule="auto"/>
      <w:ind w:right="142" w:firstLine="640" w:firstLineChars="200"/>
      <w:jc w:val="left"/>
    </w:pPr>
    <w:rPr>
      <w:rFonts w:ascii="Calibri" w:hAnsi="Calibri" w:cs="Calibri"/>
      <w:sz w:val="24"/>
    </w:rPr>
  </w:style>
  <w:style w:type="paragraph" w:customStyle="1" w:styleId="157">
    <w:name w:val="表内文字"/>
    <w:basedOn w:val="1"/>
    <w:qFormat/>
    <w:uiPriority w:val="0"/>
    <w:pPr>
      <w:spacing w:line="500" w:lineRule="atLeast"/>
      <w:jc w:val="center"/>
    </w:pPr>
    <w:rPr>
      <w:rFonts w:ascii="Arial" w:hAnsi="Arial" w:eastAsia="楷体_GB2312"/>
      <w:sz w:val="28"/>
      <w:szCs w:val="20"/>
    </w:rPr>
  </w:style>
  <w:style w:type="paragraph" w:customStyle="1" w:styleId="158">
    <w:name w:val="纯文本1"/>
    <w:basedOn w:val="159"/>
    <w:qFormat/>
    <w:uiPriority w:val="0"/>
    <w:pPr>
      <w:widowControl/>
      <w:jc w:val="left"/>
    </w:pPr>
    <w:rPr>
      <w:rFonts w:ascii="Times New Roman" w:hAnsi="Courier New" w:cs="Times New Roman"/>
    </w:rPr>
  </w:style>
  <w:style w:type="paragraph" w:customStyle="1" w:styleId="159">
    <w:name w:val="正文1"/>
    <w:basedOn w:val="1"/>
    <w:qFormat/>
    <w:uiPriority w:val="0"/>
    <w:pPr>
      <w:spacing w:line="360" w:lineRule="auto"/>
      <w:ind w:firstLine="200" w:firstLineChars="200"/>
    </w:pPr>
    <w:rPr>
      <w:rFonts w:ascii="宋体" w:hAnsi="宋体" w:cs="宋体"/>
      <w:szCs w:val="21"/>
    </w:rPr>
  </w:style>
  <w:style w:type="paragraph" w:customStyle="1" w:styleId="160">
    <w:name w:val="样式4"/>
    <w:basedOn w:val="21"/>
    <w:qFormat/>
    <w:uiPriority w:val="0"/>
    <w:pPr>
      <w:snapToGrid w:val="0"/>
      <w:spacing w:before="0" w:after="0"/>
      <w:ind w:firstLine="539"/>
    </w:pPr>
    <w:rPr>
      <w:rFonts w:ascii="Times New Roman" w:hAnsi="Times New Roman" w:eastAsia="宋体" w:cs="Times New Roman"/>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1A006-3796-430A-8257-E5A24C48BF82}">
  <ds:schemaRefs/>
</ds:datastoreItem>
</file>

<file path=docProps/app.xml><?xml version="1.0" encoding="utf-8"?>
<Properties xmlns="http://schemas.openxmlformats.org/officeDocument/2006/extended-properties" xmlns:vt="http://schemas.openxmlformats.org/officeDocument/2006/docPropsVTypes">
  <Template>Normal.dotm</Template>
  <Company>sxxsp</Company>
  <Pages>79</Pages>
  <Words>7849</Words>
  <Characters>44742</Characters>
  <Lines>372</Lines>
  <Paragraphs>104</Paragraphs>
  <TotalTime>1217</TotalTime>
  <ScaleCrop>false</ScaleCrop>
  <LinksUpToDate>false</LinksUpToDate>
  <CharactersWithSpaces>52487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2021-02-17T17:14:00Z</dcterms:created>
  <dc:creator>lgd</dc:creator>
  <cp:lastModifiedBy>晕忽忽</cp:lastModifiedBy>
  <cp:lastPrinted>2022-02-10T09:03:00Z</cp:lastPrinted>
  <dcterms:modified xsi:type="dcterms:W3CDTF">2022-02-11T04:29:56Z</dcterms:modified>
  <dc:title>政府采购标文</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4340245981244E04A3F0EEDDEF1B818A</vt:lpwstr>
  </property>
</Properties>
</file>