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napToGrid w:val="0"/>
        <w:spacing w:before="120" w:after="120"/>
        <w:ind w:firstLine="0" w:firstLineChars="0"/>
        <w:jc w:val="center"/>
        <w:rPr>
          <w:rFonts w:hint="default" w:hAnsi="宋体" w:cs="宋体"/>
          <w:b/>
          <w:sz w:val="52"/>
          <w:szCs w:val="52"/>
        </w:rPr>
      </w:pPr>
    </w:p>
    <w:p>
      <w:pPr>
        <w:pStyle w:val="7"/>
        <w:widowControl/>
        <w:snapToGrid w:val="0"/>
        <w:spacing w:before="120" w:after="120"/>
        <w:ind w:firstLine="0" w:firstLineChars="0"/>
        <w:jc w:val="center"/>
        <w:rPr>
          <w:rFonts w:hint="default"/>
          <w:b/>
          <w:sz w:val="36"/>
          <w:szCs w:val="36"/>
        </w:rPr>
      </w:pPr>
      <w:r>
        <w:rPr>
          <w:rFonts w:hAnsi="宋体" w:cs="宋体"/>
          <w:b/>
          <w:sz w:val="52"/>
          <w:szCs w:val="52"/>
        </w:rPr>
        <w:t>杭州市滨江区白马湖小区白鹤苑装配式既有住宅加装电梯工程</w:t>
      </w:r>
    </w:p>
    <w:p>
      <w:pPr>
        <w:pStyle w:val="7"/>
        <w:widowControl/>
        <w:snapToGrid w:val="0"/>
        <w:spacing w:before="120" w:after="120"/>
        <w:ind w:firstLine="0" w:firstLineChars="0"/>
        <w:jc w:val="center"/>
        <w:rPr>
          <w:rFonts w:hint="default"/>
          <w:b/>
          <w:sz w:val="36"/>
          <w:szCs w:val="36"/>
        </w:rPr>
      </w:pPr>
    </w:p>
    <w:p>
      <w:pPr>
        <w:spacing w:line="360" w:lineRule="auto"/>
        <w:ind w:firstLine="2530" w:firstLineChars="300"/>
        <w:rPr>
          <w:rFonts w:ascii="宋体" w:hAnsi="宋体" w:eastAsia="宋体" w:cs="宋体"/>
          <w:b/>
          <w:sz w:val="84"/>
          <w:szCs w:val="84"/>
        </w:rPr>
      </w:pPr>
      <w:r>
        <w:rPr>
          <w:rFonts w:hint="eastAsia" w:ascii="宋体" w:hAnsi="宋体" w:eastAsia="宋体" w:cs="宋体"/>
          <w:b/>
          <w:sz w:val="84"/>
          <w:szCs w:val="84"/>
          <w:lang w:bidi="ar"/>
        </w:rPr>
        <w:t>招 标 文 件</w:t>
      </w:r>
    </w:p>
    <w:p>
      <w:pPr>
        <w:spacing w:line="360" w:lineRule="auto"/>
        <w:jc w:val="center"/>
        <w:rPr>
          <w:rFonts w:ascii="宋体" w:hAnsi="宋体" w:eastAsia="宋体" w:cs="宋体"/>
          <w:b/>
          <w:sz w:val="36"/>
          <w:szCs w:val="36"/>
        </w:rPr>
      </w:pPr>
      <w:r>
        <w:rPr>
          <w:rFonts w:hint="eastAsia" w:ascii="宋体" w:hAnsi="宋体" w:eastAsia="宋体" w:cs="宋体"/>
          <w:b/>
          <w:sz w:val="36"/>
          <w:szCs w:val="36"/>
          <w:lang w:bidi="ar"/>
        </w:rPr>
        <w:t>（项目编号：</w:t>
      </w:r>
      <w:r>
        <w:rPr>
          <w:rFonts w:ascii="宋体" w:hAnsi="宋体" w:eastAsia="宋体" w:cs="宋体"/>
          <w:b/>
          <w:sz w:val="36"/>
          <w:szCs w:val="36"/>
          <w:lang w:bidi="ar"/>
        </w:rPr>
        <w:t>XSZB-XXDT2020-004</w:t>
      </w:r>
      <w:r>
        <w:rPr>
          <w:rFonts w:hint="eastAsia" w:ascii="宋体" w:hAnsi="宋体" w:eastAsia="宋体" w:cs="宋体"/>
          <w:b/>
          <w:sz w:val="36"/>
          <w:szCs w:val="36"/>
          <w:lang w:bidi="ar"/>
        </w:rPr>
        <w:t>）</w:t>
      </w:r>
    </w:p>
    <w:p>
      <w:pPr>
        <w:pStyle w:val="7"/>
        <w:widowControl/>
        <w:ind w:firstLine="0" w:firstLineChars="0"/>
        <w:jc w:val="center"/>
        <w:rPr>
          <w:rFonts w:hint="default" w:hAnsi="宋体"/>
          <w:sz w:val="28"/>
          <w:szCs w:val="28"/>
        </w:rPr>
      </w:pPr>
      <w:r>
        <w:rPr>
          <w:rFonts w:hAnsi="宋体" w:cs="宋体"/>
          <w:sz w:val="28"/>
          <w:szCs w:val="28"/>
        </w:rPr>
        <w:t xml:space="preserve"> </w:t>
      </w:r>
    </w:p>
    <w:p>
      <w:pPr>
        <w:pStyle w:val="7"/>
        <w:widowControl/>
        <w:ind w:firstLine="560"/>
        <w:rPr>
          <w:rFonts w:hint="default" w:ascii="仿宋_GB2312" w:hAnsi="宋体" w:eastAsia="仿宋_GB2312"/>
          <w:sz w:val="28"/>
          <w:szCs w:val="28"/>
        </w:rPr>
      </w:pPr>
      <w:r>
        <w:rPr>
          <w:rFonts w:hint="default" w:ascii="仿宋_GB2312" w:hAnsi="宋体" w:eastAsia="仿宋_GB2312"/>
          <w:sz w:val="28"/>
          <w:szCs w:val="28"/>
        </w:rPr>
        <w:t xml:space="preserve"> </w:t>
      </w:r>
    </w:p>
    <w:p>
      <w:pPr>
        <w:pStyle w:val="7"/>
        <w:widowControl/>
        <w:ind w:firstLine="0" w:firstLineChars="0"/>
        <w:rPr>
          <w:rFonts w:hint="default" w:ascii="仿宋_GB2312" w:hAnsi="宋体" w:eastAsia="仿宋_GB2312"/>
          <w:sz w:val="28"/>
          <w:szCs w:val="28"/>
        </w:rPr>
      </w:pPr>
      <w:r>
        <w:rPr>
          <w:rFonts w:hint="default" w:ascii="仿宋_GB2312" w:hAnsi="宋体" w:eastAsia="仿宋_GB2312"/>
          <w:sz w:val="28"/>
          <w:szCs w:val="28"/>
        </w:rPr>
        <w:t xml:space="preserve"> </w:t>
      </w:r>
    </w:p>
    <w:p>
      <w:pPr>
        <w:pStyle w:val="2"/>
        <w:keepNext w:val="0"/>
        <w:keepLines w:val="0"/>
        <w:widowControl/>
        <w:ind w:left="2025" w:leftChars="250" w:hanging="1500" w:hangingChars="500"/>
        <w:jc w:val="both"/>
        <w:rPr>
          <w:rFonts w:eastAsia="宋体"/>
        </w:rPr>
      </w:pPr>
      <w:bookmarkStart w:id="0" w:name="_Toc16619"/>
      <w:bookmarkEnd w:id="0"/>
      <w:bookmarkStart w:id="1" w:name="_Toc7732"/>
      <w:bookmarkStart w:id="2" w:name="_Toc43373541"/>
      <w:r>
        <w:rPr>
          <w:rFonts w:hint="eastAsia" w:ascii="宋体" w:hAnsi="宋体" w:eastAsia="宋体" w:cs="宋体"/>
          <w:b w:val="0"/>
          <w:kern w:val="2"/>
          <w:sz w:val="30"/>
          <w:szCs w:val="30"/>
        </w:rPr>
        <w:t>项目名称</w:t>
      </w:r>
      <w:bookmarkEnd w:id="1"/>
      <w:r>
        <w:rPr>
          <w:rFonts w:hint="eastAsia" w:ascii="宋体" w:hAnsi="宋体" w:eastAsia="宋体" w:cs="宋体"/>
          <w:b w:val="0"/>
          <w:kern w:val="2"/>
          <w:sz w:val="30"/>
          <w:szCs w:val="30"/>
        </w:rPr>
        <w:t>:</w:t>
      </w:r>
      <w:r>
        <w:rPr>
          <w:rFonts w:hint="eastAsia" w:ascii="宋体" w:hAnsi="宋体" w:eastAsia="宋体" w:cs="宋体"/>
          <w:b w:val="0"/>
          <w:spacing w:val="-20"/>
          <w:kern w:val="2"/>
          <w:sz w:val="30"/>
          <w:szCs w:val="30"/>
        </w:rPr>
        <w:t xml:space="preserve"> </w:t>
      </w:r>
      <w:bookmarkEnd w:id="2"/>
      <w:r>
        <w:rPr>
          <w:rFonts w:hint="eastAsia" w:ascii="宋体" w:hAnsi="宋体" w:eastAsia="宋体" w:cs="宋体"/>
          <w:b w:val="0"/>
          <w:spacing w:val="-20"/>
          <w:kern w:val="2"/>
          <w:sz w:val="30"/>
          <w:szCs w:val="30"/>
          <w:u w:val="single"/>
        </w:rPr>
        <w:t>杭州市滨江区白马湖小区白鹤苑装配式既有住宅加装电梯工程</w:t>
      </w:r>
    </w:p>
    <w:p>
      <w:pPr>
        <w:spacing w:line="360" w:lineRule="auto"/>
        <w:rPr>
          <w:rFonts w:ascii="宋体" w:hAnsi="宋体" w:eastAsia="宋体" w:cs="Times New Roman"/>
          <w:b/>
          <w:sz w:val="32"/>
          <w:szCs w:val="32"/>
        </w:rPr>
      </w:pPr>
      <w:r>
        <w:rPr>
          <w:rFonts w:hint="eastAsia" w:ascii="宋体" w:hAnsi="宋体" w:eastAsia="宋体" w:cs="Times New Roman"/>
          <w:b/>
          <w:sz w:val="32"/>
          <w:szCs w:val="32"/>
          <w:lang w:bidi="ar"/>
        </w:rPr>
        <w:t xml:space="preserve"> </w:t>
      </w:r>
    </w:p>
    <w:p>
      <w:pPr>
        <w:pStyle w:val="7"/>
        <w:widowControl/>
        <w:snapToGrid w:val="0"/>
        <w:spacing w:before="120" w:after="120"/>
        <w:ind w:firstLine="357" w:firstLineChars="119"/>
        <w:jc w:val="left"/>
        <w:rPr>
          <w:rFonts w:hint="default" w:hAnsi="宋体"/>
          <w:sz w:val="30"/>
          <w:szCs w:val="30"/>
        </w:rPr>
      </w:pPr>
      <w:r>
        <w:rPr>
          <w:rFonts w:hAnsi="宋体" w:cs="宋体"/>
          <w:sz w:val="30"/>
          <w:szCs w:val="30"/>
        </w:rPr>
        <w:t xml:space="preserve">  采购人: </w:t>
      </w:r>
      <w:r>
        <w:rPr>
          <w:rFonts w:hAnsi="宋体" w:cs="宋体"/>
          <w:sz w:val="30"/>
          <w:szCs w:val="30"/>
          <w:u w:val="single"/>
        </w:rPr>
        <w:t>杭州市滨江区人民政府西兴街道办事处(盖章)</w:t>
      </w:r>
    </w:p>
    <w:p>
      <w:pPr>
        <w:spacing w:line="360" w:lineRule="auto"/>
        <w:rPr>
          <w:rFonts w:ascii="宋体" w:hAnsi="宋体" w:eastAsia="宋体" w:cs="Times New Roman"/>
          <w:b/>
          <w:sz w:val="32"/>
          <w:szCs w:val="32"/>
        </w:rPr>
      </w:pPr>
      <w:r>
        <w:rPr>
          <w:rFonts w:hint="eastAsia" w:ascii="宋体" w:hAnsi="宋体" w:eastAsia="宋体" w:cs="Times New Roman"/>
          <w:b/>
          <w:sz w:val="32"/>
          <w:szCs w:val="32"/>
          <w:lang w:bidi="ar"/>
        </w:rPr>
        <w:t xml:space="preserve"> </w:t>
      </w:r>
    </w:p>
    <w:p>
      <w:pPr>
        <w:pStyle w:val="7"/>
        <w:widowControl/>
        <w:snapToGrid w:val="0"/>
        <w:spacing w:before="120" w:after="120"/>
        <w:ind w:firstLine="507" w:firstLineChars="169"/>
        <w:rPr>
          <w:rFonts w:hint="default" w:hAnsi="宋体"/>
          <w:sz w:val="30"/>
          <w:szCs w:val="30"/>
        </w:rPr>
      </w:pPr>
      <w:r>
        <w:rPr>
          <w:rFonts w:hAnsi="宋体" w:cs="宋体"/>
          <w:sz w:val="30"/>
          <w:szCs w:val="30"/>
        </w:rPr>
        <w:t xml:space="preserve"> 采购代理机构:</w:t>
      </w:r>
      <w:r>
        <w:rPr>
          <w:rFonts w:hAnsi="宋体" w:cs="宋体"/>
          <w:sz w:val="30"/>
          <w:szCs w:val="30"/>
          <w:u w:val="single"/>
        </w:rPr>
        <w:t xml:space="preserve"> 浙江翔实建设项目管理有限公司（盖章)</w:t>
      </w:r>
    </w:p>
    <w:p>
      <w:pPr>
        <w:pStyle w:val="7"/>
        <w:widowControl/>
        <w:snapToGrid w:val="0"/>
        <w:spacing w:before="120" w:after="120"/>
        <w:ind w:firstLine="0" w:firstLineChars="0"/>
        <w:rPr>
          <w:rFonts w:hint="default" w:ascii="黑体" w:hAnsi="宋体" w:eastAsia="黑体"/>
          <w:b/>
          <w:sz w:val="32"/>
          <w:szCs w:val="32"/>
        </w:rPr>
      </w:pPr>
      <w:r>
        <w:rPr>
          <w:rFonts w:ascii="黑体" w:hAnsi="宋体" w:eastAsia="黑体"/>
          <w:b/>
          <w:sz w:val="32"/>
          <w:szCs w:val="32"/>
        </w:rPr>
        <w:t xml:space="preserve"> </w:t>
      </w:r>
    </w:p>
    <w:p>
      <w:pPr>
        <w:pStyle w:val="7"/>
        <w:widowControl/>
        <w:snapToGrid w:val="0"/>
        <w:spacing w:before="120" w:after="120"/>
        <w:ind w:firstLine="0" w:firstLineChars="0"/>
        <w:jc w:val="center"/>
        <w:rPr>
          <w:rFonts w:hint="default"/>
        </w:rPr>
      </w:pPr>
      <w:r>
        <w:rPr>
          <w:rFonts w:cs="宋体"/>
          <w:b/>
          <w:sz w:val="30"/>
          <w:szCs w:val="30"/>
        </w:rPr>
        <w:t>2020年06</w:t>
      </w:r>
      <w:r>
        <w:rPr>
          <w:rFonts w:hAnsi="宋体" w:cs="宋体"/>
          <w:b/>
          <w:sz w:val="30"/>
          <w:szCs w:val="30"/>
        </w:rPr>
        <w:t>月</w:t>
      </w:r>
      <w:r>
        <w:rPr>
          <w:rFonts w:hint="default" w:cs="宋体"/>
          <w:b/>
          <w:sz w:val="30"/>
          <w:szCs w:val="30"/>
        </w:rPr>
        <w:t>18</w:t>
      </w:r>
      <w:r>
        <w:rPr>
          <w:rFonts w:hAnsi="宋体" w:cs="宋体"/>
          <w:b/>
          <w:sz w:val="30"/>
          <w:szCs w:val="30"/>
        </w:rPr>
        <w:t>日</w:t>
      </w:r>
    </w:p>
    <w:p>
      <w:pPr>
        <w:rPr>
          <w:rFonts w:ascii="黑体" w:hAnsi="宋体" w:eastAsia="黑体" w:cs="黑体"/>
          <w:b/>
          <w:sz w:val="32"/>
          <w:szCs w:val="32"/>
        </w:rPr>
        <w:sectPr>
          <w:headerReference r:id="rId3" w:type="default"/>
          <w:footerReference r:id="rId4" w:type="default"/>
          <w:pgSz w:w="11906" w:h="16838"/>
          <w:pgMar w:top="1418" w:right="1418" w:bottom="1418" w:left="1418" w:header="851" w:footer="992" w:gutter="0"/>
          <w:pgNumType w:fmt="numberInDash"/>
          <w:cols w:space="425" w:num="1"/>
          <w:docGrid w:type="lines" w:linePitch="312" w:charSpace="0"/>
        </w:sectPr>
      </w:pPr>
    </w:p>
    <w:p>
      <w:pPr>
        <w:pStyle w:val="7"/>
        <w:widowControl/>
        <w:snapToGrid w:val="0"/>
        <w:spacing w:before="120" w:after="120"/>
        <w:ind w:firstLine="0" w:firstLineChars="0"/>
        <w:jc w:val="center"/>
        <w:rPr>
          <w:rFonts w:hint="default" w:ascii="黑体" w:hAnsi="宋体" w:eastAsia="黑体" w:cs="黑体"/>
          <w:b/>
          <w:sz w:val="32"/>
          <w:szCs w:val="32"/>
        </w:rPr>
      </w:pPr>
    </w:p>
    <w:p>
      <w:pPr>
        <w:pStyle w:val="7"/>
        <w:widowControl/>
        <w:snapToGrid w:val="0"/>
        <w:spacing w:before="120" w:after="120"/>
        <w:ind w:firstLine="0" w:firstLineChars="0"/>
        <w:jc w:val="center"/>
        <w:rPr>
          <w:rFonts w:hint="default" w:ascii="黑体" w:hAnsi="宋体" w:eastAsia="黑体" w:cs="黑体"/>
          <w:b/>
          <w:sz w:val="32"/>
          <w:szCs w:val="32"/>
        </w:rPr>
      </w:pPr>
      <w:r>
        <w:rPr>
          <w:rFonts w:ascii="黑体" w:hAnsi="宋体" w:eastAsia="黑体" w:cs="黑体"/>
          <w:b/>
          <w:sz w:val="32"/>
          <w:szCs w:val="32"/>
        </w:rPr>
        <w:t>目  录</w:t>
      </w:r>
    </w:p>
    <w:p>
      <w:pPr>
        <w:pStyle w:val="10"/>
        <w:tabs>
          <w:tab w:val="right" w:leader="dot" w:pos="9060"/>
        </w:tabs>
        <w:ind w:firstLine="643"/>
        <w:rPr>
          <w:rFonts w:hint="default" w:asciiTheme="minorHAnsi" w:hAnsiTheme="minorHAnsi" w:eastAsiaTheme="minorEastAsia" w:cstheme="minorBidi"/>
          <w:sz w:val="21"/>
          <w:szCs w:val="22"/>
        </w:rPr>
      </w:pPr>
      <w:r>
        <w:rPr>
          <w:rFonts w:hint="default" w:ascii="黑体" w:eastAsia="黑体" w:cs="黑体"/>
          <w:b/>
          <w:sz w:val="32"/>
          <w:szCs w:val="32"/>
        </w:rPr>
        <w:fldChar w:fldCharType="begin"/>
      </w:r>
      <w:r>
        <w:rPr>
          <w:rFonts w:hint="default" w:ascii="黑体" w:eastAsia="黑体" w:cs="黑体"/>
          <w:b/>
          <w:sz w:val="32"/>
          <w:szCs w:val="32"/>
        </w:rPr>
        <w:instrText xml:space="preserve"> TOC \o "1-2" \h \z \u </w:instrText>
      </w:r>
      <w:r>
        <w:rPr>
          <w:rFonts w:hint="default" w:ascii="黑体" w:eastAsia="黑体" w:cs="黑体"/>
          <w:b/>
          <w:sz w:val="32"/>
          <w:szCs w:val="32"/>
        </w:rPr>
        <w:fldChar w:fldCharType="separate"/>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"_Toc43373542" </w:instrText>
      </w:r>
      <w:r>
        <w:fldChar w:fldCharType="separate"/>
      </w:r>
      <w:r>
        <w:rPr>
          <w:rStyle w:val="15"/>
          <w:rFonts w:ascii="黑体" w:cs="黑体"/>
        </w:rPr>
        <w:t>第一章 公开招标采购公告</w:t>
      </w:r>
      <w:r>
        <w:tab/>
      </w:r>
      <w:r>
        <w:fldChar w:fldCharType="begin"/>
      </w:r>
      <w:r>
        <w:instrText xml:space="preserve"> PAGEREF _Toc43373542 \h </w:instrText>
      </w:r>
      <w:r>
        <w:fldChar w:fldCharType="separate"/>
      </w:r>
      <w:r>
        <w:rPr>
          <w:rFonts w:hint="default"/>
        </w:rPr>
        <w:t>3</w:t>
      </w:r>
      <w:r>
        <w:fldChar w:fldCharType="end"/>
      </w:r>
      <w:r>
        <w:fldChar w:fldCharType="end"/>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"_Toc43373552" </w:instrText>
      </w:r>
      <w:r>
        <w:fldChar w:fldCharType="separate"/>
      </w:r>
      <w:r>
        <w:rPr>
          <w:rStyle w:val="15"/>
          <w:rFonts w:ascii="黑体" w:cs="黑体"/>
        </w:rPr>
        <w:t>第二章 招标需求</w:t>
      </w:r>
      <w:r>
        <w:tab/>
      </w:r>
      <w:r>
        <w:fldChar w:fldCharType="begin"/>
      </w:r>
      <w:r>
        <w:instrText xml:space="preserve"> PAGEREF _Toc43373552 \h </w:instrText>
      </w:r>
      <w:r>
        <w:fldChar w:fldCharType="separate"/>
      </w:r>
      <w:r>
        <w:rPr>
          <w:rFonts w:hint="default"/>
        </w:rPr>
        <w:t>7</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"_Toc43373553" </w:instrText>
      </w:r>
      <w:r>
        <w:fldChar w:fldCharType="separate"/>
      </w:r>
      <w:r>
        <w:rPr>
          <w:rStyle w:val="15"/>
          <w:rFonts w:ascii="Times New Roman" w:hAnsi="Times New Roman"/>
        </w:rPr>
        <w:t>一、</w:t>
      </w:r>
      <w:r>
        <w:rPr>
          <w:rStyle w:val="15"/>
          <w:rFonts w:ascii="黑体" w:cs="黑体"/>
        </w:rPr>
        <w:t xml:space="preserve"> 项目概况及内容</w:t>
      </w:r>
      <w:r>
        <w:tab/>
      </w:r>
      <w:r>
        <w:fldChar w:fldCharType="begin"/>
      </w:r>
      <w:r>
        <w:instrText xml:space="preserve"> PAGEREF _Toc43373553 \h </w:instrText>
      </w:r>
      <w:r>
        <w:fldChar w:fldCharType="separate"/>
      </w:r>
      <w:r>
        <w:rPr>
          <w:rFonts w:hint="default"/>
        </w:rPr>
        <w:t>7</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"_Toc43373554" </w:instrText>
      </w:r>
      <w:r>
        <w:fldChar w:fldCharType="separate"/>
      </w:r>
      <w:r>
        <w:rPr>
          <w:rStyle w:val="15"/>
          <w:rFonts w:ascii="黑体" w:cs="黑体"/>
        </w:rPr>
        <w:t>二、项目要求</w:t>
      </w:r>
      <w:r>
        <w:tab/>
      </w:r>
      <w:r>
        <w:fldChar w:fldCharType="begin"/>
      </w:r>
      <w:r>
        <w:instrText xml:space="preserve"> PAGEREF _Toc43373554 \h </w:instrText>
      </w:r>
      <w:r>
        <w:fldChar w:fldCharType="separate"/>
      </w:r>
      <w:r>
        <w:rPr>
          <w:rFonts w:hint="default"/>
        </w:rPr>
        <w:t>8</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"_Toc43373555" </w:instrText>
      </w:r>
      <w:r>
        <w:fldChar w:fldCharType="separate"/>
      </w:r>
      <w:r>
        <w:rPr>
          <w:rStyle w:val="15"/>
          <w:rFonts w:ascii="黑体" w:cs="黑体"/>
        </w:rPr>
        <w:t>三、技术需求表</w:t>
      </w:r>
      <w:r>
        <w:tab/>
      </w:r>
      <w:r>
        <w:fldChar w:fldCharType="begin"/>
      </w:r>
      <w:r>
        <w:instrText xml:space="preserve"> PAGEREF _Toc43373555 \h </w:instrText>
      </w:r>
      <w:r>
        <w:fldChar w:fldCharType="separate"/>
      </w:r>
      <w:r>
        <w:rPr>
          <w:rFonts w:hint="default"/>
        </w:rPr>
        <w:t>17</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"_Toc43373556" </w:instrText>
      </w:r>
      <w:r>
        <w:fldChar w:fldCharType="separate"/>
      </w:r>
      <w:r>
        <w:rPr>
          <w:rStyle w:val="15"/>
          <w:rFonts w:ascii="黑体" w:cs="黑体"/>
        </w:rPr>
        <w:t>四、商务要求表</w:t>
      </w:r>
      <w:r>
        <w:tab/>
      </w:r>
      <w:r>
        <w:fldChar w:fldCharType="begin"/>
      </w:r>
      <w:r>
        <w:instrText xml:space="preserve"> PAGEREF _Toc43373556 \h </w:instrText>
      </w:r>
      <w:r>
        <w:fldChar w:fldCharType="separate"/>
      </w:r>
      <w:r>
        <w:rPr>
          <w:rFonts w:hint="default"/>
        </w:rPr>
        <w:t>17</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"_Toc43373557" </w:instrText>
      </w:r>
      <w:r>
        <w:fldChar w:fldCharType="separate"/>
      </w:r>
      <w:r>
        <w:rPr>
          <w:rStyle w:val="15"/>
          <w:rFonts w:ascii="黑体" w:cs="黑体"/>
        </w:rPr>
        <w:t>五、投标人的资信要求表</w:t>
      </w:r>
      <w:r>
        <w:tab/>
      </w:r>
      <w:r>
        <w:fldChar w:fldCharType="begin"/>
      </w:r>
      <w:r>
        <w:instrText xml:space="preserve"> PAGEREF _Toc43373557 \h </w:instrText>
      </w:r>
      <w:r>
        <w:fldChar w:fldCharType="separate"/>
      </w:r>
      <w:r>
        <w:rPr>
          <w:rFonts w:hint="default"/>
        </w:rPr>
        <w:t>18</w:t>
      </w:r>
      <w:r>
        <w:fldChar w:fldCharType="end"/>
      </w:r>
      <w:r>
        <w:fldChar w:fldCharType="end"/>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"_Toc43373558" </w:instrText>
      </w:r>
      <w:r>
        <w:fldChar w:fldCharType="separate"/>
      </w:r>
      <w:r>
        <w:rPr>
          <w:rStyle w:val="15"/>
          <w:rFonts w:ascii="黑体" w:cs="黑体"/>
        </w:rPr>
        <w:t>第三章 投标人须知</w:t>
      </w:r>
      <w:r>
        <w:tab/>
      </w:r>
      <w:r>
        <w:fldChar w:fldCharType="begin"/>
      </w:r>
      <w:r>
        <w:instrText xml:space="preserve"> PAGEREF _Toc43373558 \h </w:instrText>
      </w:r>
      <w:r>
        <w:fldChar w:fldCharType="separate"/>
      </w:r>
      <w:r>
        <w:rPr>
          <w:rFonts w:hint="default"/>
        </w:rPr>
        <w:t>19</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"_Toc43373559" </w:instrText>
      </w:r>
      <w:r>
        <w:fldChar w:fldCharType="separate"/>
      </w:r>
      <w:r>
        <w:rPr>
          <w:rStyle w:val="15"/>
          <w:rFonts w:ascii="黑体" w:cs="黑体"/>
        </w:rPr>
        <w:t>一、 前附表</w:t>
      </w:r>
      <w:r>
        <w:tab/>
      </w:r>
      <w:r>
        <w:fldChar w:fldCharType="begin"/>
      </w:r>
      <w:r>
        <w:instrText xml:space="preserve"> PAGEREF _Toc43373559 \h </w:instrText>
      </w:r>
      <w:r>
        <w:fldChar w:fldCharType="separate"/>
      </w:r>
      <w:r>
        <w:rPr>
          <w:rFonts w:hint="default"/>
        </w:rPr>
        <w:t>19</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"_Toc43373560" </w:instrText>
      </w:r>
      <w:r>
        <w:fldChar w:fldCharType="separate"/>
      </w:r>
      <w:r>
        <w:rPr>
          <w:rStyle w:val="15"/>
          <w:rFonts w:ascii="黑体" w:cs="黑体"/>
        </w:rPr>
        <w:t>二、 总</w:t>
      </w:r>
      <w:r>
        <w:rPr>
          <w:rStyle w:val="15"/>
          <w:rFonts w:cs="Arial"/>
        </w:rPr>
        <w:t xml:space="preserve">  </w:t>
      </w:r>
      <w:r>
        <w:rPr>
          <w:rStyle w:val="15"/>
          <w:rFonts w:ascii="黑体" w:cs="黑体"/>
        </w:rPr>
        <w:t>则</w:t>
      </w:r>
      <w:r>
        <w:tab/>
      </w:r>
      <w:r>
        <w:fldChar w:fldCharType="begin"/>
      </w:r>
      <w:r>
        <w:instrText xml:space="preserve"> PAGEREF _Toc43373560 \h </w:instrText>
      </w:r>
      <w:r>
        <w:fldChar w:fldCharType="separate"/>
      </w:r>
      <w:r>
        <w:rPr>
          <w:rFonts w:hint="default"/>
        </w:rPr>
        <w:t>22</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"_Toc43373561" </w:instrText>
      </w:r>
      <w:r>
        <w:fldChar w:fldCharType="separate"/>
      </w:r>
      <w:r>
        <w:rPr>
          <w:rStyle w:val="15"/>
          <w:rFonts w:ascii="黑体" w:cs="黑体"/>
        </w:rPr>
        <w:t>三、 采购文件</w:t>
      </w:r>
      <w:r>
        <w:tab/>
      </w:r>
      <w:r>
        <w:fldChar w:fldCharType="begin"/>
      </w:r>
      <w:r>
        <w:instrText xml:space="preserve"> PAGEREF _Toc43373561 \h </w:instrText>
      </w:r>
      <w:r>
        <w:fldChar w:fldCharType="separate"/>
      </w:r>
      <w:r>
        <w:rPr>
          <w:rFonts w:hint="default"/>
        </w:rPr>
        <w:t>25</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"_Toc43373562" </w:instrText>
      </w:r>
      <w:r>
        <w:fldChar w:fldCharType="separate"/>
      </w:r>
      <w:r>
        <w:rPr>
          <w:rStyle w:val="15"/>
          <w:rFonts w:ascii="黑体" w:cs="黑体"/>
        </w:rPr>
        <w:t>四、 投标文件的编制</w:t>
      </w:r>
      <w:r>
        <w:tab/>
      </w:r>
      <w:r>
        <w:fldChar w:fldCharType="begin"/>
      </w:r>
      <w:r>
        <w:instrText xml:space="preserve"> PAGEREF _Toc43373562 \h </w:instrText>
      </w:r>
      <w:r>
        <w:fldChar w:fldCharType="separate"/>
      </w:r>
      <w:r>
        <w:rPr>
          <w:rFonts w:hint="default"/>
        </w:rPr>
        <w:t>26</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"_Toc43373563" </w:instrText>
      </w:r>
      <w:r>
        <w:fldChar w:fldCharType="separate"/>
      </w:r>
      <w:r>
        <w:rPr>
          <w:rStyle w:val="15"/>
          <w:rFonts w:ascii="黑体" w:cs="黑体"/>
        </w:rPr>
        <w:t>五、 开标</w:t>
      </w:r>
      <w:r>
        <w:tab/>
      </w:r>
      <w:r>
        <w:fldChar w:fldCharType="begin"/>
      </w:r>
      <w:r>
        <w:instrText xml:space="preserve"> PAGEREF _Toc43373563 \h </w:instrText>
      </w:r>
      <w:r>
        <w:fldChar w:fldCharType="separate"/>
      </w:r>
      <w:r>
        <w:rPr>
          <w:rFonts w:hint="default"/>
        </w:rPr>
        <w:t>33</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"_Toc43373564" </w:instrText>
      </w:r>
      <w:r>
        <w:fldChar w:fldCharType="separate"/>
      </w:r>
      <w:r>
        <w:rPr>
          <w:rStyle w:val="15"/>
          <w:rFonts w:ascii="黑体" w:cs="黑体"/>
        </w:rPr>
        <w:t>六、 评标</w:t>
      </w:r>
      <w:r>
        <w:tab/>
      </w:r>
      <w:r>
        <w:fldChar w:fldCharType="begin"/>
      </w:r>
      <w:r>
        <w:instrText xml:space="preserve"> PAGEREF _Toc43373564 \h </w:instrText>
      </w:r>
      <w:r>
        <w:fldChar w:fldCharType="separate"/>
      </w:r>
      <w:r>
        <w:rPr>
          <w:rFonts w:hint="default"/>
        </w:rPr>
        <w:t>35</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"_Toc43373565" </w:instrText>
      </w:r>
      <w:r>
        <w:fldChar w:fldCharType="separate"/>
      </w:r>
      <w:r>
        <w:rPr>
          <w:rStyle w:val="15"/>
          <w:rFonts w:ascii="黑体" w:cs="黑体"/>
        </w:rPr>
        <w:t>七、 定标</w:t>
      </w:r>
      <w:r>
        <w:tab/>
      </w:r>
      <w:r>
        <w:fldChar w:fldCharType="begin"/>
      </w:r>
      <w:r>
        <w:instrText xml:space="preserve"> PAGEREF _Toc43373565 \h </w:instrText>
      </w:r>
      <w:r>
        <w:fldChar w:fldCharType="separate"/>
      </w:r>
      <w:r>
        <w:rPr>
          <w:rFonts w:hint="default"/>
        </w:rPr>
        <w:t>36</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"_Toc43373566" </w:instrText>
      </w:r>
      <w:r>
        <w:fldChar w:fldCharType="separate"/>
      </w:r>
      <w:r>
        <w:rPr>
          <w:rStyle w:val="15"/>
          <w:rFonts w:ascii="黑体" w:cs="黑体"/>
        </w:rPr>
        <w:t>九、 合同授予</w:t>
      </w:r>
      <w:r>
        <w:tab/>
      </w:r>
      <w:r>
        <w:fldChar w:fldCharType="begin"/>
      </w:r>
      <w:r>
        <w:instrText xml:space="preserve"> PAGEREF _Toc43373566 \h </w:instrText>
      </w:r>
      <w:r>
        <w:fldChar w:fldCharType="separate"/>
      </w:r>
      <w:r>
        <w:rPr>
          <w:rFonts w:hint="default"/>
        </w:rPr>
        <w:t>37</w:t>
      </w:r>
      <w:r>
        <w:fldChar w:fldCharType="end"/>
      </w:r>
      <w:r>
        <w:fldChar w:fldCharType="end"/>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"_Toc43373567" </w:instrText>
      </w:r>
      <w:r>
        <w:fldChar w:fldCharType="separate"/>
      </w:r>
      <w:r>
        <w:rPr>
          <w:rStyle w:val="15"/>
          <w:rFonts w:ascii="黑体" w:cs="黑体"/>
        </w:rPr>
        <w:t>第四章 评标办法及评分标准</w:t>
      </w:r>
      <w:r>
        <w:tab/>
      </w:r>
      <w:r>
        <w:fldChar w:fldCharType="begin"/>
      </w:r>
      <w:r>
        <w:instrText xml:space="preserve"> PAGEREF _Toc43373567 \h </w:instrText>
      </w:r>
      <w:r>
        <w:fldChar w:fldCharType="separate"/>
      </w:r>
      <w:r>
        <w:rPr>
          <w:rFonts w:hint="default"/>
        </w:rPr>
        <w:t>39</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"_Toc43373568" </w:instrText>
      </w:r>
      <w:r>
        <w:fldChar w:fldCharType="separate"/>
      </w:r>
      <w:r>
        <w:rPr>
          <w:rStyle w:val="15"/>
          <w:rFonts w:ascii="黑体" w:cs="黑体"/>
        </w:rPr>
        <w:t>一、 总则</w:t>
      </w:r>
      <w:r>
        <w:tab/>
      </w:r>
      <w:r>
        <w:fldChar w:fldCharType="begin"/>
      </w:r>
      <w:r>
        <w:instrText xml:space="preserve"> PAGEREF _Toc43373568 \h </w:instrText>
      </w:r>
      <w:r>
        <w:fldChar w:fldCharType="separate"/>
      </w:r>
      <w:r>
        <w:rPr>
          <w:rFonts w:hint="default"/>
        </w:rPr>
        <w:t>39</w:t>
      </w:r>
      <w:r>
        <w:fldChar w:fldCharType="end"/>
      </w:r>
      <w:r>
        <w:fldChar w:fldCharType="end"/>
      </w:r>
    </w:p>
    <w:p>
      <w:pPr>
        <w:pStyle w:val="11"/>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"_Toc43373569" </w:instrText>
      </w:r>
      <w:r>
        <w:fldChar w:fldCharType="separate"/>
      </w:r>
      <w:r>
        <w:rPr>
          <w:rStyle w:val="15"/>
          <w:rFonts w:ascii="黑体" w:cs="黑体"/>
        </w:rPr>
        <w:t>二、评标内容及标准</w:t>
      </w:r>
      <w:r>
        <w:tab/>
      </w:r>
      <w:r>
        <w:fldChar w:fldCharType="begin"/>
      </w:r>
      <w:r>
        <w:instrText xml:space="preserve"> PAGEREF _Toc43373569 \h </w:instrText>
      </w:r>
      <w:r>
        <w:fldChar w:fldCharType="separate"/>
      </w:r>
      <w:r>
        <w:rPr>
          <w:rFonts w:hint="default"/>
        </w:rPr>
        <w:t>43</w:t>
      </w:r>
      <w:r>
        <w:fldChar w:fldCharType="end"/>
      </w:r>
      <w:r>
        <w:fldChar w:fldCharType="end"/>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"_Toc43373570" </w:instrText>
      </w:r>
      <w:r>
        <w:fldChar w:fldCharType="separate"/>
      </w:r>
      <w:r>
        <w:rPr>
          <w:rStyle w:val="15"/>
          <w:rFonts w:ascii="黑体" w:cs="黑体"/>
        </w:rPr>
        <w:t>第五章</w:t>
      </w:r>
      <w:r>
        <w:rPr>
          <w:rStyle w:val="15"/>
        </w:rPr>
        <w:t xml:space="preserve">  </w:t>
      </w:r>
      <w:r>
        <w:rPr>
          <w:rStyle w:val="15"/>
          <w:rFonts w:ascii="黑体" w:cs="黑体"/>
        </w:rPr>
        <w:t>合同主要条款</w:t>
      </w:r>
      <w:r>
        <w:tab/>
      </w:r>
      <w:r>
        <w:fldChar w:fldCharType="begin"/>
      </w:r>
      <w:r>
        <w:instrText xml:space="preserve"> PAGEREF _Toc43373570 \h </w:instrText>
      </w:r>
      <w:r>
        <w:fldChar w:fldCharType="separate"/>
      </w:r>
      <w:r>
        <w:rPr>
          <w:rFonts w:hint="default"/>
        </w:rPr>
        <w:t>48</w:t>
      </w:r>
      <w:r>
        <w:fldChar w:fldCharType="end"/>
      </w:r>
      <w:r>
        <w:fldChar w:fldCharType="end"/>
      </w:r>
    </w:p>
    <w:p>
      <w:pPr>
        <w:pStyle w:val="10"/>
        <w:tabs>
          <w:tab w:val="right" w:leader="dot" w:pos="9060"/>
        </w:tabs>
        <w:ind w:firstLine="480"/>
        <w:rPr>
          <w:rFonts w:hint="default" w:asciiTheme="minorHAnsi" w:hAnsiTheme="minorHAnsi" w:eastAsiaTheme="minorEastAsia" w:cstheme="minorBidi"/>
          <w:sz w:val="21"/>
          <w:szCs w:val="22"/>
        </w:rPr>
      </w:pPr>
      <w:r>
        <w:fldChar w:fldCharType="begin"/>
      </w:r>
      <w:r>
        <w:instrText xml:space="preserve"> HYPERLINK \l "_Toc43373571" </w:instrText>
      </w:r>
      <w:r>
        <w:fldChar w:fldCharType="separate"/>
      </w:r>
      <w:r>
        <w:rPr>
          <w:rStyle w:val="15"/>
          <w:rFonts w:ascii="黑体" w:cs="黑体"/>
        </w:rPr>
        <w:t>第六章 投标文件格式</w:t>
      </w:r>
      <w:r>
        <w:tab/>
      </w:r>
      <w:r>
        <w:fldChar w:fldCharType="begin"/>
      </w:r>
      <w:r>
        <w:instrText xml:space="preserve"> PAGEREF _Toc43373571 \h </w:instrText>
      </w:r>
      <w:r>
        <w:fldChar w:fldCharType="separate"/>
      </w:r>
      <w:r>
        <w:rPr>
          <w:rFonts w:hint="default"/>
        </w:rPr>
        <w:t>58</w:t>
      </w:r>
      <w:r>
        <w:fldChar w:fldCharType="end"/>
      </w:r>
      <w:r>
        <w:fldChar w:fldCharType="end"/>
      </w:r>
    </w:p>
    <w:p>
      <w:pPr>
        <w:pStyle w:val="7"/>
        <w:widowControl/>
        <w:snapToGrid w:val="0"/>
        <w:spacing w:before="120" w:after="120"/>
        <w:ind w:firstLine="0" w:firstLineChars="0"/>
        <w:jc w:val="center"/>
        <w:rPr>
          <w:rFonts w:hint="default" w:ascii="黑体" w:hAnsi="宋体" w:eastAsia="黑体" w:cs="黑体"/>
          <w:b/>
          <w:sz w:val="32"/>
          <w:szCs w:val="32"/>
        </w:rPr>
      </w:pPr>
      <w:r>
        <w:rPr>
          <w:rFonts w:hint="default" w:ascii="黑体" w:hAnsi="宋体" w:eastAsia="黑体" w:cs="黑体"/>
          <w:b/>
          <w:sz w:val="32"/>
          <w:szCs w:val="32"/>
        </w:rPr>
        <w:fldChar w:fldCharType="end"/>
      </w:r>
    </w:p>
    <w:p>
      <w:pPr>
        <w:widowControl/>
        <w:jc w:val="left"/>
        <w:rPr>
          <w:rFonts w:ascii="黑体" w:hAnsi="宋体" w:eastAsia="黑体" w:cs="黑体"/>
          <w:b/>
          <w:sz w:val="32"/>
          <w:szCs w:val="32"/>
        </w:rPr>
      </w:pPr>
      <w:r>
        <w:rPr>
          <w:rFonts w:ascii="黑体" w:hAnsi="宋体" w:eastAsia="黑体" w:cs="黑体"/>
          <w:b/>
          <w:sz w:val="32"/>
          <w:szCs w:val="32"/>
        </w:rPr>
        <w:br w:type="page"/>
      </w:r>
    </w:p>
    <w:p>
      <w:pPr>
        <w:pStyle w:val="2"/>
        <w:widowControl/>
        <w:numPr>
          <w:ilvl w:val="0"/>
          <w:numId w:val="1"/>
        </w:numPr>
        <w:ind w:left="0" w:firstLine="0" w:firstLineChars="0"/>
      </w:pPr>
      <w:bookmarkStart w:id="3" w:name="_Toc29775"/>
      <w:bookmarkEnd w:id="3"/>
      <w:bookmarkStart w:id="4" w:name="_Toc43373542"/>
      <w:r>
        <w:rPr>
          <w:rFonts w:hint="eastAsia" w:ascii="黑体" w:hAnsi="宋体" w:cs="黑体"/>
        </w:rPr>
        <w:t>公开招标采购公告</w:t>
      </w:r>
      <w:bookmarkEnd w:id="4"/>
    </w:p>
    <w:p>
      <w:pPr>
        <w:pStyle w:val="7"/>
        <w:widowControl/>
        <w:snapToGrid w:val="0"/>
        <w:spacing w:before="120" w:after="120" w:line="400" w:lineRule="exact"/>
        <w:ind w:firstLine="0" w:firstLineChars="0"/>
        <w:jc w:val="left"/>
        <w:rPr>
          <w:rFonts w:hint="default" w:hAnsi="宋体"/>
          <w:sz w:val="24"/>
          <w:szCs w:val="24"/>
        </w:rPr>
      </w:pPr>
      <w:bookmarkStart w:id="5" w:name="_Toc8054"/>
      <w:bookmarkEnd w:id="5"/>
      <w:bookmarkStart w:id="6" w:name="_Toc20910"/>
      <w:bookmarkEnd w:id="6"/>
      <w:bookmarkStart w:id="7" w:name="_Toc24582"/>
      <w:bookmarkEnd w:id="7"/>
      <w:bookmarkStart w:id="8" w:name="_Toc21481"/>
      <w:bookmarkEnd w:id="8"/>
      <w:bookmarkStart w:id="9" w:name="_Toc9944"/>
      <w:bookmarkEnd w:id="9"/>
      <w:bookmarkStart w:id="10" w:name="_Toc22879"/>
      <w:r>
        <w:rPr>
          <w:rFonts w:hAnsi="宋体" w:cs="宋体"/>
          <w:sz w:val="24"/>
          <w:szCs w:val="24"/>
        </w:rPr>
        <w:t xml:space="preserve">    </w:t>
      </w:r>
      <w:bookmarkEnd w:id="10"/>
      <w:r>
        <w:rPr>
          <w:rFonts w:hAnsi="宋体" w:cs="宋体"/>
          <w:sz w:val="24"/>
          <w:szCs w:val="24"/>
        </w:rPr>
        <w:t>根据《中华人民共和国政府采购法》、《政府采购货物和服务招标投标管理办法》规定，经西兴街道办事处批准，浙江翔实建设项目管理有限公司现就杭州市滨江区白马湖小区白鹤苑装配式既有住宅加装电梯工程组织公开招标，欢迎能提供本项目服务的投标人前来投标。</w:t>
      </w:r>
    </w:p>
    <w:p>
      <w:pPr>
        <w:pStyle w:val="16"/>
        <w:widowControl/>
        <w:numPr>
          <w:ilvl w:val="0"/>
          <w:numId w:val="2"/>
        </w:numPr>
        <w:spacing w:beforeAutospacing="1" w:after="120" w:line="400" w:lineRule="exact"/>
        <w:jc w:val="left"/>
        <w:rPr>
          <w:rFonts w:hint="default" w:cs="宋体"/>
          <w:b/>
        </w:rPr>
      </w:pPr>
      <w:r>
        <w:rPr>
          <w:rFonts w:cs="宋体"/>
          <w:b/>
        </w:rPr>
        <w:t>项目编号：</w:t>
      </w:r>
      <w:r>
        <w:rPr>
          <w:rFonts w:cs="宋体"/>
          <w:b w:val="0"/>
          <w:bCs/>
        </w:rPr>
        <w:t>XSZB-XXDT2020-004</w:t>
      </w:r>
    </w:p>
    <w:p>
      <w:pPr>
        <w:pStyle w:val="16"/>
        <w:widowControl/>
        <w:spacing w:beforeAutospacing="1" w:after="120" w:line="400" w:lineRule="exact"/>
        <w:jc w:val="left"/>
        <w:rPr>
          <w:rFonts w:hint="default"/>
        </w:rPr>
      </w:pPr>
      <w:r>
        <w:rPr>
          <w:rFonts w:cs="宋体"/>
          <w:b/>
        </w:rPr>
        <w:t>二、采购组织类型：</w:t>
      </w:r>
      <w:r>
        <w:rPr>
          <w:rFonts w:cs="宋体"/>
        </w:rPr>
        <w:t>分散采购委托代理</w:t>
      </w:r>
    </w:p>
    <w:p>
      <w:pPr>
        <w:pStyle w:val="16"/>
        <w:widowControl/>
        <w:spacing w:beforeAutospacing="1" w:after="120" w:line="400" w:lineRule="exact"/>
        <w:jc w:val="left"/>
        <w:rPr>
          <w:rFonts w:hint="default"/>
        </w:rPr>
      </w:pPr>
      <w:r>
        <w:rPr>
          <w:rFonts w:cs="宋体"/>
          <w:b/>
        </w:rPr>
        <w:t>三、采购方式：</w:t>
      </w:r>
      <w:r>
        <w:rPr>
          <w:rFonts w:cs="宋体"/>
        </w:rPr>
        <w:t>公开招标</w:t>
      </w:r>
    </w:p>
    <w:p>
      <w:pPr>
        <w:pStyle w:val="16"/>
        <w:widowControl/>
        <w:spacing w:before="156" w:beforeLines="50" w:after="120" w:line="400" w:lineRule="exact"/>
        <w:jc w:val="left"/>
        <w:rPr>
          <w:rFonts w:hint="default"/>
          <w:b/>
        </w:rPr>
      </w:pPr>
      <w:r>
        <w:rPr>
          <w:rFonts w:cs="宋体"/>
          <w:b/>
        </w:rPr>
        <w:t>四、采购内容</w:t>
      </w:r>
      <w:bookmarkStart w:id="11" w:name="_Toc31015"/>
      <w:r>
        <w:rPr>
          <w:rFonts w:cs="宋体"/>
          <w:b/>
        </w:rPr>
        <w:t>及要求：</w:t>
      </w:r>
      <w:bookmarkEnd w:id="11"/>
    </w:p>
    <w:p>
      <w:pPr>
        <w:pStyle w:val="16"/>
        <w:widowControl/>
        <w:spacing w:before="156" w:beforeLines="50" w:after="120" w:line="400" w:lineRule="exact"/>
        <w:jc w:val="left"/>
        <w:rPr>
          <w:rFonts w:hint="default"/>
          <w:b/>
        </w:rPr>
      </w:pPr>
      <w:r>
        <w:rPr>
          <w:rFonts w:cs="宋体"/>
          <w:b/>
        </w:rPr>
        <w:t>1、采购内容</w:t>
      </w:r>
    </w:p>
    <w:p>
      <w:pPr>
        <w:spacing w:line="400" w:lineRule="exact"/>
        <w:ind w:firstLine="480" w:firstLineChars="200"/>
        <w:rPr>
          <w:rFonts w:ascii="宋体" w:hAnsi="宋体" w:eastAsia="宋体" w:cs="宋体"/>
          <w:sz w:val="24"/>
        </w:rPr>
      </w:pPr>
      <w:r>
        <w:rPr>
          <w:rFonts w:hint="eastAsia" w:ascii="宋体" w:hAnsi="宋体" w:eastAsia="宋体" w:cs="宋体"/>
          <w:sz w:val="24"/>
          <w:lang w:bidi="ar"/>
        </w:rPr>
        <w:t>杭州市滨江区白马湖小区白鹤苑装配式既有住宅加装电梯设备供货及安装。包括设备供货和安装调试及内装饰等内容。现场开挖后涉及到电力、水务、燃气、华数电信等单位的管线，需要配合相关单位进行综合管线迁移，涉及其它管线的需自行完成管线迁移，以及管线迁移完成后路面修复工作。电梯共计</w:t>
      </w:r>
      <w:r>
        <w:rPr>
          <w:rFonts w:ascii="宋体" w:hAnsi="宋体" w:eastAsia="宋体" w:cs="宋体"/>
          <w:sz w:val="24"/>
          <w:u w:val="single"/>
          <w:lang w:bidi="ar"/>
        </w:rPr>
        <w:t>31</w:t>
      </w:r>
      <w:r>
        <w:rPr>
          <w:rFonts w:hint="eastAsia" w:ascii="宋体" w:hAnsi="宋体" w:eastAsia="宋体" w:cs="宋体"/>
          <w:sz w:val="24"/>
          <w:u w:val="single"/>
          <w:lang w:bidi="ar"/>
        </w:rPr>
        <w:t>台</w:t>
      </w:r>
      <w:r>
        <w:rPr>
          <w:rFonts w:hint="eastAsia" w:ascii="宋体" w:hAnsi="宋体" w:eastAsia="宋体" w:cs="宋体"/>
          <w:b/>
          <w:sz w:val="24"/>
          <w:lang w:bidi="ar"/>
        </w:rPr>
        <w:t>(具体电梯安装数量，以实际发生为准）</w:t>
      </w:r>
      <w:r>
        <w:rPr>
          <w:rFonts w:hint="eastAsia" w:ascii="宋体" w:hAnsi="宋体" w:eastAsia="宋体" w:cs="宋体"/>
          <w:sz w:val="24"/>
          <w:lang w:bidi="ar"/>
        </w:rPr>
        <w:t>，预算金额约为</w:t>
      </w:r>
      <w:r>
        <w:rPr>
          <w:rFonts w:hint="eastAsia" w:ascii="宋体" w:hAnsi="宋体" w:eastAsia="宋体" w:cs="宋体"/>
          <w:color w:val="auto"/>
          <w:sz w:val="24"/>
          <w:lang w:val="en-US" w:eastAsia="zh-CN" w:bidi="ar"/>
        </w:rPr>
        <w:t>1900</w:t>
      </w:r>
      <w:r>
        <w:rPr>
          <w:rFonts w:hint="eastAsia" w:ascii="宋体" w:hAnsi="宋体" w:eastAsia="宋体" w:cs="宋体"/>
          <w:sz w:val="24"/>
          <w:lang w:bidi="ar"/>
        </w:rPr>
        <w:t>万元。</w:t>
      </w:r>
    </w:p>
    <w:p>
      <w:pPr>
        <w:pStyle w:val="16"/>
        <w:widowControl/>
        <w:spacing w:before="156" w:beforeLines="50" w:after="120" w:line="400" w:lineRule="exact"/>
        <w:jc w:val="left"/>
        <w:rPr>
          <w:rFonts w:hint="default"/>
          <w:b/>
        </w:rPr>
      </w:pPr>
      <w:r>
        <w:rPr>
          <w:rFonts w:cs="宋体"/>
        </w:rPr>
        <w:t>▲</w:t>
      </w:r>
      <w:r>
        <w:rPr>
          <w:rFonts w:cs="宋体"/>
          <w:b/>
        </w:rPr>
        <w:t>五、合格投标人的资格要求：</w:t>
      </w:r>
    </w:p>
    <w:p>
      <w:pPr>
        <w:spacing w:line="400" w:lineRule="exact"/>
        <w:ind w:firstLine="480" w:firstLineChars="200"/>
        <w:rPr>
          <w:rFonts w:ascii="宋体" w:hAnsi="宋体" w:eastAsia="宋体" w:cs="宋体"/>
          <w:sz w:val="24"/>
        </w:rPr>
      </w:pPr>
      <w:r>
        <w:rPr>
          <w:rFonts w:hint="eastAsia" w:ascii="宋体" w:hAnsi="宋体" w:eastAsia="宋体" w:cs="宋体"/>
          <w:sz w:val="24"/>
          <w:lang w:bidi="ar"/>
        </w:rPr>
        <w:t>符合《中华人民共和国政府采购法》第二十二条规定，生产商或供应商参加政府采购活动应当具备的条件。</w:t>
      </w:r>
    </w:p>
    <w:p>
      <w:pPr>
        <w:spacing w:line="400" w:lineRule="exact"/>
        <w:ind w:firstLine="240" w:firstLineChars="100"/>
        <w:jc w:val="left"/>
        <w:rPr>
          <w:rFonts w:ascii="宋体" w:hAnsi="宋体" w:eastAsia="宋体" w:cs="宋体"/>
          <w:sz w:val="24"/>
        </w:rPr>
      </w:pPr>
      <w:r>
        <w:rPr>
          <w:rFonts w:hint="eastAsia" w:ascii="宋体" w:hAnsi="宋体" w:eastAsia="宋体" w:cs="宋体"/>
          <w:sz w:val="24"/>
          <w:lang w:bidi="ar"/>
        </w:rPr>
        <w:t>特定资格条件要求：</w:t>
      </w:r>
    </w:p>
    <w:p>
      <w:pPr>
        <w:spacing w:line="400" w:lineRule="exact"/>
        <w:ind w:firstLine="240" w:firstLineChars="100"/>
        <w:jc w:val="left"/>
        <w:rPr>
          <w:rFonts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sz w:val="24"/>
          <w:lang w:bidi="ar"/>
        </w:rPr>
        <w:t>未被“信用中国”（www.creditchina.gov.cn）、中国政府采购网（www.ccgp.gov.cn）列入失信被执行人、重大税收违法案件当事人名单、政府采购严重违法失信行为记录名单。</w:t>
      </w:r>
    </w:p>
    <w:p>
      <w:pPr>
        <w:spacing w:line="400" w:lineRule="exact"/>
        <w:ind w:firstLine="240" w:firstLineChars="100"/>
        <w:jc w:val="left"/>
        <w:rPr>
          <w:rFonts w:ascii="宋体" w:hAnsi="宋体" w:eastAsia="宋体" w:cs="宋体"/>
          <w:sz w:val="24"/>
        </w:rPr>
      </w:pPr>
      <w:r>
        <w:rPr>
          <w:rFonts w:hint="eastAsia" w:ascii="宋体" w:hAnsi="宋体" w:eastAsia="宋体" w:cs="宋体"/>
          <w:kern w:val="0"/>
          <w:sz w:val="24"/>
          <w:lang w:bidi="ar"/>
        </w:rPr>
        <w:t>（2）</w:t>
      </w:r>
      <w:r>
        <w:rPr>
          <w:rFonts w:hint="eastAsia" w:ascii="宋体" w:hAnsi="宋体" w:eastAsia="宋体" w:cs="宋体"/>
          <w:sz w:val="24"/>
          <w:lang w:bidi="ar"/>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p>
      <w:pPr>
        <w:spacing w:line="400" w:lineRule="exact"/>
        <w:rPr>
          <w:rFonts w:ascii="宋体" w:hAnsi="宋体" w:eastAsia="宋体" w:cs="Times New Roman"/>
          <w:sz w:val="24"/>
        </w:rPr>
      </w:pPr>
      <w:r>
        <w:rPr>
          <w:rFonts w:hint="eastAsia" w:ascii="宋体" w:hAnsi="宋体" w:eastAsia="宋体" w:cs="宋体"/>
          <w:sz w:val="24"/>
          <w:lang w:bidi="ar"/>
        </w:rPr>
        <w:t xml:space="preserve"> </w:t>
      </w:r>
      <w:bookmarkStart w:id="12" w:name="_Toc9672"/>
      <w:bookmarkEnd w:id="12"/>
      <w:r>
        <w:rPr>
          <w:rFonts w:hint="eastAsia" w:ascii="宋体" w:hAnsi="宋体" w:eastAsia="宋体" w:cs="宋体"/>
          <w:b/>
          <w:sz w:val="24"/>
          <w:lang w:bidi="ar"/>
        </w:rPr>
        <w:t>六、采购文件获取：</w:t>
      </w:r>
    </w:p>
    <w:p>
      <w:pPr>
        <w:pStyle w:val="16"/>
        <w:widowControl/>
        <w:spacing w:before="156" w:beforeLines="50" w:after="120" w:line="400" w:lineRule="exact"/>
        <w:jc w:val="left"/>
        <w:rPr>
          <w:rFonts w:hint="default" w:cs="宋体"/>
        </w:rPr>
      </w:pPr>
      <w:bookmarkStart w:id="13" w:name="_Toc29063"/>
      <w:bookmarkEnd w:id="13"/>
      <w:r>
        <w:rPr>
          <w:rFonts w:cs="宋体"/>
        </w:rPr>
        <w:t>1、获取文件时间：</w:t>
      </w:r>
      <w:r>
        <w:rPr>
          <w:rFonts w:hint="eastAsia" w:cs="宋体"/>
        </w:rPr>
        <w:t>公告发布之日起至投标截止时间</w:t>
      </w:r>
      <w:r>
        <w:rPr>
          <w:rFonts w:hint="eastAsia" w:cs="宋体"/>
          <w:lang w:eastAsia="zh-CN"/>
        </w:rPr>
        <w:t>止</w:t>
      </w:r>
      <w:r>
        <w:rPr>
          <w:rFonts w:cs="宋体"/>
        </w:rPr>
        <w:t>。</w:t>
      </w:r>
    </w:p>
    <w:p>
      <w:pPr>
        <w:pStyle w:val="16"/>
        <w:widowControl/>
        <w:spacing w:before="156" w:beforeLines="50" w:after="120" w:line="400" w:lineRule="exact"/>
        <w:jc w:val="left"/>
        <w:rPr>
          <w:rFonts w:hint="default" w:cs="宋体"/>
        </w:rPr>
      </w:pPr>
      <w:r>
        <w:rPr>
          <w:rFonts w:cs="宋体"/>
        </w:rPr>
        <w:t>2、本项目招标文件实行网上获取，不接受现场获取。供应商登录浙江政府采购网(http://zfcg.czt.zj.gov.cn/)进入政府采购云平台（www.zcygov.cn）（以下简称：政采云平台）“项目采购”模块“获取招标文件”菜单，进行网上获取招标文件。（“政采云”注册账号、密码登录系统后获取招标文件）。</w:t>
      </w:r>
    </w:p>
    <w:p>
      <w:pPr>
        <w:pStyle w:val="16"/>
        <w:widowControl/>
        <w:spacing w:before="156" w:beforeLines="50" w:after="120" w:line="400" w:lineRule="exact"/>
        <w:jc w:val="left"/>
        <w:rPr>
          <w:rFonts w:hint="default" w:cs="宋体"/>
        </w:rPr>
      </w:pPr>
      <w:r>
        <w:rPr>
          <w:rFonts w:cs="宋体"/>
        </w:rPr>
        <w:t>3、免费注册网址：浙江政府采购网（供应商注册页面）：https://middle.zcygov.cn/settle-front/#/registry“政采云”，咨询电话：400-881-7190。</w:t>
      </w:r>
    </w:p>
    <w:p>
      <w:pPr>
        <w:pStyle w:val="16"/>
        <w:widowControl/>
        <w:spacing w:before="156" w:beforeLines="50" w:after="120" w:line="400" w:lineRule="exact"/>
        <w:jc w:val="left"/>
        <w:rPr>
          <w:rFonts w:hint="default" w:cs="宋体"/>
        </w:rPr>
      </w:pPr>
      <w:r>
        <w:rPr>
          <w:rFonts w:cs="宋体"/>
        </w:rPr>
        <w:t>4、已经注册成功的供应商无需重复注册。</w:t>
      </w:r>
      <w:bookmarkStart w:id="14" w:name="_Toc5166"/>
      <w:bookmarkEnd w:id="14"/>
    </w:p>
    <w:p>
      <w:pPr>
        <w:pStyle w:val="16"/>
        <w:widowControl/>
        <w:spacing w:before="156" w:beforeLines="50" w:after="120" w:line="400" w:lineRule="exact"/>
        <w:jc w:val="left"/>
        <w:rPr>
          <w:rFonts w:hint="default" w:cs="宋体"/>
          <w:b/>
        </w:rPr>
      </w:pPr>
      <w:r>
        <w:rPr>
          <w:rFonts w:cs="宋体"/>
        </w:rPr>
        <w:t xml:space="preserve"> </w:t>
      </w:r>
      <w:r>
        <w:rPr>
          <w:rFonts w:cs="宋体"/>
          <w:b/>
        </w:rPr>
        <w:t>七、投标文件的递交：</w:t>
      </w:r>
    </w:p>
    <w:p>
      <w:pPr>
        <w:pStyle w:val="7"/>
        <w:widowControl/>
        <w:adjustRightInd w:val="0"/>
        <w:snapToGrid w:val="0"/>
        <w:spacing w:line="400" w:lineRule="exact"/>
        <w:ind w:firstLine="480"/>
        <w:rPr>
          <w:rFonts w:hint="default" w:ascii="Times New Roman" w:hAnsi="Times New Roman" w:cs="宋体"/>
          <w:b/>
          <w:kern w:val="0"/>
          <w:sz w:val="24"/>
          <w:szCs w:val="24"/>
        </w:rPr>
      </w:pPr>
      <w:r>
        <w:rPr>
          <w:rFonts w:hint="default" w:ascii="Times New Roman" w:hAnsi="Times New Roman" w:cs="宋体"/>
          <w:kern w:val="0"/>
          <w:sz w:val="24"/>
          <w:szCs w:val="24"/>
        </w:rPr>
        <w:t>1</w:t>
      </w:r>
      <w:r>
        <w:rPr>
          <w:rFonts w:hAnsi="宋体" w:cs="宋体"/>
          <w:kern w:val="0"/>
          <w:sz w:val="24"/>
          <w:szCs w:val="24"/>
        </w:rPr>
        <w:t>、投标文件递交的截止时间（投标截止时间，下同）为</w:t>
      </w:r>
      <w:r>
        <w:rPr>
          <w:rFonts w:hint="default" w:hAnsi="宋体" w:cs="宋体"/>
          <w:b/>
          <w:bCs/>
          <w:kern w:val="0"/>
          <w:sz w:val="24"/>
          <w:szCs w:val="24"/>
        </w:rPr>
        <w:t>2020</w:t>
      </w:r>
      <w:r>
        <w:rPr>
          <w:rFonts w:hAnsi="宋体" w:cs="宋体"/>
          <w:b/>
          <w:bCs/>
          <w:kern w:val="0"/>
          <w:sz w:val="24"/>
          <w:szCs w:val="24"/>
        </w:rPr>
        <w:t>年</w:t>
      </w:r>
      <w:r>
        <w:rPr>
          <w:rFonts w:hint="eastAsia" w:hAnsi="宋体" w:cs="宋体"/>
          <w:b/>
          <w:bCs/>
          <w:kern w:val="0"/>
          <w:sz w:val="24"/>
          <w:szCs w:val="24"/>
          <w:lang w:val="en-US" w:eastAsia="zh-CN"/>
        </w:rPr>
        <w:t>7</w:t>
      </w:r>
      <w:r>
        <w:rPr>
          <w:rFonts w:hAnsi="宋体" w:cs="宋体"/>
          <w:b/>
          <w:bCs/>
          <w:kern w:val="0"/>
          <w:sz w:val="24"/>
          <w:szCs w:val="24"/>
        </w:rPr>
        <w:t>月</w:t>
      </w:r>
      <w:r>
        <w:rPr>
          <w:rFonts w:hint="eastAsia" w:hAnsi="宋体" w:cs="宋体"/>
          <w:b/>
          <w:bCs/>
          <w:kern w:val="0"/>
          <w:sz w:val="24"/>
          <w:szCs w:val="24"/>
          <w:lang w:val="en-US" w:eastAsia="zh-CN"/>
        </w:rPr>
        <w:t>21</w:t>
      </w:r>
      <w:r>
        <w:rPr>
          <w:rFonts w:hAnsi="宋体" w:cs="宋体"/>
          <w:b/>
          <w:bCs/>
          <w:kern w:val="0"/>
          <w:sz w:val="24"/>
          <w:szCs w:val="24"/>
        </w:rPr>
        <w:t>日</w:t>
      </w:r>
      <w:r>
        <w:rPr>
          <w:rFonts w:ascii="Times New Roman" w:hAnsi="Times New Roman" w:cs="宋体"/>
          <w:b/>
          <w:kern w:val="0"/>
          <w:sz w:val="24"/>
          <w:szCs w:val="24"/>
        </w:rPr>
        <w:t>9</w:t>
      </w:r>
      <w:r>
        <w:rPr>
          <w:rFonts w:hint="default" w:ascii="Times New Roman" w:hAnsi="Times New Roman" w:cs="宋体"/>
          <w:b/>
          <w:kern w:val="0"/>
          <w:sz w:val="24"/>
          <w:szCs w:val="24"/>
        </w:rPr>
        <w:t>:</w:t>
      </w:r>
      <w:r>
        <w:rPr>
          <w:rFonts w:ascii="Times New Roman" w:hAnsi="Times New Roman" w:cs="宋体"/>
          <w:b/>
          <w:kern w:val="0"/>
          <w:sz w:val="24"/>
          <w:szCs w:val="24"/>
        </w:rPr>
        <w:t>3</w:t>
      </w:r>
      <w:r>
        <w:rPr>
          <w:rFonts w:hint="default" w:ascii="Times New Roman" w:hAnsi="Times New Roman" w:cs="宋体"/>
          <w:b/>
          <w:kern w:val="0"/>
          <w:sz w:val="24"/>
          <w:szCs w:val="24"/>
        </w:rPr>
        <w:t>0</w:t>
      </w:r>
      <w:r>
        <w:rPr>
          <w:rFonts w:hAnsi="宋体" w:cs="宋体"/>
          <w:b/>
          <w:kern w:val="0"/>
          <w:sz w:val="24"/>
          <w:szCs w:val="24"/>
        </w:rPr>
        <w:t>；投标供应商将投标文件于投标截止时间前上传到政采云平台中，超过投标截止时间未完成上传的投标文件，采购人不予受理。</w:t>
      </w:r>
    </w:p>
    <w:p>
      <w:pPr>
        <w:pStyle w:val="7"/>
        <w:widowControl/>
        <w:adjustRightInd w:val="0"/>
        <w:snapToGrid w:val="0"/>
        <w:spacing w:line="400" w:lineRule="exact"/>
        <w:ind w:firstLine="480"/>
        <w:rPr>
          <w:rFonts w:hint="default" w:ascii="Times New Roman" w:hAnsi="Times New Roman" w:cs="宋体"/>
          <w:kern w:val="0"/>
          <w:sz w:val="24"/>
          <w:szCs w:val="24"/>
        </w:rPr>
      </w:pPr>
      <w:r>
        <w:rPr>
          <w:rFonts w:hAnsi="宋体" w:cs="宋体"/>
          <w:kern w:val="0"/>
          <w:sz w:val="24"/>
          <w:szCs w:val="24"/>
        </w:rPr>
        <w:t>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6"/>
        <w:widowControl/>
        <w:autoSpaceDE w:val="0"/>
        <w:snapToGrid w:val="0"/>
        <w:spacing w:beforeAutospacing="1" w:after="0" w:line="400" w:lineRule="exact"/>
        <w:ind w:firstLine="480"/>
        <w:rPr>
          <w:rFonts w:hint="default" w:cs="宋体"/>
        </w:rPr>
      </w:pPr>
      <w:r>
        <w:rPr>
          <w:rFonts w:cs="宋体"/>
        </w:rPr>
        <w:t>2、投标文件递交方式：</w:t>
      </w:r>
    </w:p>
    <w:p>
      <w:pPr>
        <w:pStyle w:val="6"/>
        <w:widowControl/>
        <w:autoSpaceDE w:val="0"/>
        <w:snapToGrid w:val="0"/>
        <w:spacing w:beforeAutospacing="1" w:after="0" w:line="400" w:lineRule="exact"/>
        <w:ind w:firstLine="480"/>
        <w:rPr>
          <w:rFonts w:hint="default" w:cs="宋体"/>
        </w:rPr>
      </w:pPr>
      <w:r>
        <w:rPr>
          <w:rFonts w:cs="宋体"/>
        </w:rPr>
        <w:t>（1）</w:t>
      </w:r>
      <w:r>
        <w:rPr>
          <w:rFonts w:cs="宋体"/>
          <w:b/>
        </w:rPr>
        <w:t>电子投标文件：</w:t>
      </w:r>
      <w:r>
        <w:rPr>
          <w:rFonts w:cs="宋体"/>
        </w:rPr>
        <w:t>按政采云平台项目采购-电子交易操作指南及本招标文件要求进行编制并递交。供应商必须在投标截止时间前将加密的电子版投标文件上传到政采云平台中（不准时上传视为不参加）。</w:t>
      </w:r>
    </w:p>
    <w:p>
      <w:pPr>
        <w:pStyle w:val="6"/>
        <w:widowControl/>
        <w:autoSpaceDE w:val="0"/>
        <w:snapToGrid w:val="0"/>
        <w:spacing w:beforeAutospacing="1" w:after="0" w:line="400" w:lineRule="exact"/>
        <w:ind w:firstLine="480"/>
        <w:rPr>
          <w:rFonts w:hint="default" w:cs="宋体"/>
        </w:rPr>
      </w:pPr>
      <w:r>
        <w:rPr>
          <w:rFonts w:cs="宋体"/>
        </w:rPr>
        <w:t>（2）</w:t>
      </w:r>
      <w:r>
        <w:rPr>
          <w:rFonts w:cs="宋体"/>
          <w:b/>
        </w:rPr>
        <w:t>以介质存储的数据电文形式的备份投标文件：</w:t>
      </w:r>
      <w:r>
        <w:rPr>
          <w:rFonts w:cs="宋体"/>
        </w:rPr>
        <w:t>按政采云平台项目采购-电子招投标操作指南制作备份投标文件（后缀名为.bfbs），在投标截止时间前以电子邮件形式递交至(</w:t>
      </w:r>
      <w:r>
        <w:t>1041059462@qq.com</w:t>
      </w:r>
      <w:r>
        <w:rPr>
          <w:rFonts w:cs="宋体"/>
        </w:rPr>
        <w:t>)。</w:t>
      </w:r>
    </w:p>
    <w:p>
      <w:pPr>
        <w:pStyle w:val="6"/>
        <w:widowControl/>
        <w:autoSpaceDE w:val="0"/>
        <w:snapToGrid w:val="0"/>
        <w:spacing w:beforeAutospacing="1" w:after="0" w:line="400" w:lineRule="exact"/>
        <w:ind w:firstLine="480"/>
        <w:rPr>
          <w:rFonts w:hint="default" w:cs="宋体"/>
        </w:rPr>
      </w:pPr>
      <w:r>
        <w:rPr>
          <w:rFonts w:cs="宋体"/>
        </w:rPr>
        <w:t>（3）</w:t>
      </w:r>
      <w:r>
        <w:rPr>
          <w:rFonts w:cs="宋体"/>
          <w:b/>
        </w:rPr>
        <w:t>纸质备份投标文件：</w:t>
      </w:r>
      <w:r>
        <w:rPr>
          <w:rFonts w:cs="宋体"/>
        </w:rPr>
        <w:t>投标供应商应按规定的内容和格式编制投标文件。投标供应商应委派单位工作人员在投标截止时间前将纸质备份投标文件密封后递交到</w:t>
      </w:r>
      <w:r>
        <w:rPr>
          <w:rFonts w:hint="eastAsia" w:cs="宋体"/>
          <w:b w:val="0"/>
          <w:bCs/>
        </w:rPr>
        <w:t>杭州市萧山区</w:t>
      </w:r>
      <w:r>
        <w:rPr>
          <w:rFonts w:hint="eastAsia" w:cs="宋体"/>
          <w:b w:val="0"/>
          <w:bCs/>
          <w:lang w:eastAsia="zh-CN"/>
        </w:rPr>
        <w:t>市心北路</w:t>
      </w:r>
      <w:r>
        <w:rPr>
          <w:rFonts w:hint="eastAsia" w:cs="宋体"/>
          <w:b w:val="0"/>
          <w:bCs/>
          <w:lang w:val="en-US" w:eastAsia="zh-CN"/>
        </w:rPr>
        <w:t>880号</w:t>
      </w:r>
      <w:r>
        <w:rPr>
          <w:rFonts w:hint="eastAsia" w:cs="宋体"/>
          <w:b w:val="0"/>
          <w:bCs/>
        </w:rPr>
        <w:t>农业大厦1号楼6楼6</w:t>
      </w:r>
      <w:r>
        <w:rPr>
          <w:rFonts w:cs="宋体"/>
          <w:b w:val="0"/>
          <w:bCs/>
        </w:rPr>
        <w:t>02</w:t>
      </w:r>
      <w:r>
        <w:rPr>
          <w:rFonts w:hint="eastAsia" w:cs="宋体"/>
          <w:b w:val="0"/>
          <w:bCs/>
        </w:rPr>
        <w:t>室</w:t>
      </w:r>
      <w:r>
        <w:rPr>
          <w:rFonts w:cs="宋体"/>
        </w:rPr>
        <w:t>，鉴于目前还处于疫情特殊期间，为响应“少见面，不接触”的原则，递交投标文件将采取即交即走的方式。</w:t>
      </w:r>
    </w:p>
    <w:p>
      <w:pPr>
        <w:pStyle w:val="6"/>
        <w:widowControl/>
        <w:autoSpaceDE w:val="0"/>
        <w:snapToGrid w:val="0"/>
        <w:spacing w:beforeAutospacing="1" w:after="0" w:line="400" w:lineRule="exact"/>
        <w:ind w:firstLine="480"/>
        <w:rPr>
          <w:rFonts w:hint="default" w:cs="宋体"/>
        </w:rPr>
      </w:pPr>
      <w:r>
        <w:rPr>
          <w:rFonts w:cs="宋体"/>
        </w:rPr>
        <w:t>3、供应商须在线获取CA数字证书（完成CA数字证书办理预计一周左右，建议各投标供应商自行把握时间），并登陆“浙江省政府采购网”(http://zfcg.czt.zj.gov.cn/)，进入“下载专区”下载“电子交易客户端”，制作投标文件。</w:t>
      </w:r>
    </w:p>
    <w:p>
      <w:pPr>
        <w:pStyle w:val="12"/>
        <w:shd w:val="clear" w:color="auto" w:fill="FFFFFF"/>
        <w:adjustRightInd w:val="0"/>
        <w:snapToGrid w:val="0"/>
        <w:spacing w:beforeAutospacing="0" w:afterAutospacing="0" w:line="400" w:lineRule="exact"/>
        <w:ind w:firstLine="480" w:firstLineChars="200"/>
        <w:jc w:val="both"/>
        <w:rPr>
          <w:rFonts w:ascii="Times New Roman" w:hAnsi="Times New Roman" w:cs="宋体"/>
          <w:b/>
          <w:shd w:val="clear" w:color="auto" w:fill="FFFFFF"/>
        </w:rPr>
      </w:pPr>
      <w:r>
        <w:rPr>
          <w:rFonts w:ascii="Times New Roman" w:hAnsi="Times New Roman" w:cs="宋体"/>
          <w:shd w:val="clear" w:color="auto" w:fill="FFFFFF"/>
          <w:lang w:bidi="ar"/>
        </w:rPr>
        <w:t>4</w:t>
      </w:r>
      <w:r>
        <w:rPr>
          <w:rFonts w:hint="eastAsia" w:cs="宋体"/>
          <w:shd w:val="clear" w:color="auto" w:fill="FFFFFF"/>
          <w:lang w:bidi="ar"/>
        </w:rPr>
        <w:t>、供应商具体的投标文件加密上传等操作详见</w:t>
      </w:r>
      <w:r>
        <w:rPr>
          <w:rFonts w:hint="eastAsia" w:cs="宋体"/>
          <w:b/>
          <w:shd w:val="clear" w:color="auto" w:fill="FFFFFF"/>
          <w:lang w:bidi="ar"/>
        </w:rPr>
        <w:t>政采云平台项目采购</w:t>
      </w:r>
      <w:r>
        <w:rPr>
          <w:rFonts w:ascii="Times New Roman" w:hAnsi="Times New Roman" w:cs="宋体"/>
          <w:b/>
          <w:shd w:val="clear" w:color="auto" w:fill="FFFFFF"/>
          <w:lang w:bidi="ar"/>
        </w:rPr>
        <w:t>-</w:t>
      </w:r>
      <w:r>
        <w:rPr>
          <w:rFonts w:hint="eastAsia" w:cs="宋体"/>
          <w:b/>
          <w:shd w:val="clear" w:color="auto" w:fill="FFFFFF"/>
          <w:lang w:bidi="ar"/>
        </w:rPr>
        <w:t>电子交易操作指南。</w:t>
      </w:r>
    </w:p>
    <w:p>
      <w:pPr>
        <w:snapToGrid w:val="0"/>
        <w:spacing w:before="60" w:after="60" w:line="400" w:lineRule="exact"/>
        <w:ind w:right="60"/>
        <w:outlineLvl w:val="0"/>
        <w:rPr>
          <w:rFonts w:ascii="宋体" w:hAnsi="宋体" w:eastAsia="宋体" w:cs="宋体"/>
          <w:sz w:val="24"/>
        </w:rPr>
      </w:pPr>
      <w:bookmarkStart w:id="15" w:name="_Toc17785"/>
      <w:bookmarkEnd w:id="15"/>
      <w:bookmarkStart w:id="16" w:name="_Toc43373543"/>
      <w:r>
        <w:rPr>
          <w:rFonts w:hint="eastAsia" w:ascii="宋体" w:hAnsi="宋体" w:eastAsia="宋体" w:cs="宋体"/>
          <w:b/>
          <w:sz w:val="24"/>
          <w:lang w:bidi="ar"/>
        </w:rPr>
        <w:t>八、投标地点：</w:t>
      </w:r>
      <w:r>
        <w:rPr>
          <w:rFonts w:hint="eastAsia" w:ascii="宋体" w:hAnsi="宋体" w:eastAsia="宋体" w:cs="宋体"/>
          <w:sz w:val="24"/>
          <w:lang w:bidi="ar"/>
        </w:rPr>
        <w:t>通过“政府采购云平台（www.zcygov.cn）”实行在线投标响应 。</w:t>
      </w:r>
      <w:bookmarkEnd w:id="16"/>
    </w:p>
    <w:p>
      <w:pPr>
        <w:pStyle w:val="6"/>
        <w:widowControl/>
        <w:autoSpaceDE w:val="0"/>
        <w:snapToGrid w:val="0"/>
        <w:spacing w:beforeAutospacing="1" w:after="0" w:line="400" w:lineRule="exact"/>
        <w:ind w:firstLine="0" w:firstLineChars="0"/>
        <w:rPr>
          <w:rFonts w:hint="default" w:cs="宋体"/>
        </w:rPr>
      </w:pPr>
      <w:r>
        <w:rPr>
          <w:rFonts w:cs="宋体"/>
          <w:b/>
        </w:rPr>
        <w:t>九、开标时间：</w:t>
      </w:r>
      <w:r>
        <w:rPr>
          <w:rFonts w:hint="default" w:ascii="Times New Roman" w:hAnsi="Times New Roman" w:cs="宋体"/>
          <w:b w:val="0"/>
          <w:bCs/>
          <w:color w:val="auto"/>
          <w:kern w:val="0"/>
          <w:u w:val="none"/>
        </w:rPr>
        <w:t>2020</w:t>
      </w:r>
      <w:r>
        <w:rPr>
          <w:rFonts w:cs="宋体"/>
          <w:b w:val="0"/>
          <w:bCs/>
          <w:color w:val="auto"/>
          <w:kern w:val="0"/>
          <w:u w:val="none"/>
        </w:rPr>
        <w:t>年</w:t>
      </w:r>
      <w:r>
        <w:rPr>
          <w:rFonts w:hint="eastAsia" w:ascii="Times New Roman" w:hAnsi="Times New Roman" w:cs="宋体"/>
          <w:b w:val="0"/>
          <w:bCs/>
          <w:color w:val="auto"/>
          <w:kern w:val="0"/>
          <w:u w:val="none"/>
          <w:lang w:val="en-US" w:eastAsia="zh-CN"/>
        </w:rPr>
        <w:t>7</w:t>
      </w:r>
      <w:r>
        <w:rPr>
          <w:rFonts w:cs="宋体"/>
          <w:b w:val="0"/>
          <w:bCs/>
          <w:color w:val="auto"/>
          <w:kern w:val="0"/>
          <w:u w:val="none"/>
        </w:rPr>
        <w:t>月</w:t>
      </w:r>
      <w:r>
        <w:rPr>
          <w:rFonts w:hint="eastAsia" w:ascii="Times New Roman" w:hAnsi="Times New Roman" w:cs="宋体"/>
          <w:b w:val="0"/>
          <w:bCs/>
          <w:color w:val="auto"/>
          <w:kern w:val="0"/>
          <w:u w:val="none"/>
          <w:lang w:val="en-US" w:eastAsia="zh-CN"/>
        </w:rPr>
        <w:t>21</w:t>
      </w:r>
      <w:r>
        <w:rPr>
          <w:rFonts w:cs="宋体"/>
          <w:b w:val="0"/>
          <w:bCs/>
          <w:color w:val="auto"/>
          <w:kern w:val="0"/>
          <w:u w:val="none"/>
        </w:rPr>
        <w:t>日</w:t>
      </w:r>
      <w:r>
        <w:rPr>
          <w:rFonts w:cs="宋体"/>
        </w:rPr>
        <w:t>9：30；开标时供应商应在线进行CA锁解密，给予供应商在线解密的时间为开标时间起30分钟内。</w:t>
      </w:r>
    </w:p>
    <w:p>
      <w:pPr>
        <w:pStyle w:val="16"/>
        <w:widowControl/>
        <w:spacing w:before="156" w:beforeLines="50" w:after="120" w:line="400" w:lineRule="exact"/>
        <w:jc w:val="left"/>
        <w:rPr>
          <w:rFonts w:hint="default" w:cs="宋体"/>
          <w:u w:val="single"/>
        </w:rPr>
      </w:pPr>
      <w:r>
        <w:rPr>
          <w:rFonts w:cs="宋体"/>
          <w:b/>
        </w:rPr>
        <w:t>十、开评标地点：</w:t>
      </w:r>
      <w:bookmarkStart w:id="17" w:name="_Toc22214"/>
      <w:bookmarkEnd w:id="17"/>
      <w:bookmarkStart w:id="18" w:name="_Toc10762"/>
      <w:bookmarkEnd w:id="18"/>
      <w:r>
        <w:rPr>
          <w:rFonts w:hint="eastAsia" w:cs="宋体"/>
          <w:b w:val="0"/>
          <w:bCs/>
        </w:rPr>
        <w:t>杭州市萧山区</w:t>
      </w:r>
      <w:r>
        <w:rPr>
          <w:rFonts w:hint="eastAsia" w:cs="宋体"/>
          <w:b w:val="0"/>
          <w:bCs/>
          <w:lang w:eastAsia="zh-CN"/>
        </w:rPr>
        <w:t>市心北路</w:t>
      </w:r>
      <w:r>
        <w:rPr>
          <w:rFonts w:hint="eastAsia" w:cs="宋体"/>
          <w:b w:val="0"/>
          <w:bCs/>
          <w:lang w:val="en-US" w:eastAsia="zh-CN"/>
        </w:rPr>
        <w:t>880号</w:t>
      </w:r>
      <w:r>
        <w:rPr>
          <w:rFonts w:hint="eastAsia" w:cs="宋体"/>
          <w:b w:val="0"/>
          <w:bCs/>
        </w:rPr>
        <w:t>农业大厦1号楼6楼6</w:t>
      </w:r>
      <w:r>
        <w:rPr>
          <w:rFonts w:cs="宋体"/>
          <w:b w:val="0"/>
          <w:bCs/>
        </w:rPr>
        <w:t>02</w:t>
      </w:r>
      <w:r>
        <w:rPr>
          <w:rFonts w:hint="eastAsia" w:cs="宋体"/>
          <w:b w:val="0"/>
          <w:bCs/>
        </w:rPr>
        <w:t>室</w:t>
      </w:r>
    </w:p>
    <w:p>
      <w:pPr>
        <w:pStyle w:val="16"/>
        <w:widowControl/>
        <w:spacing w:before="156" w:beforeLines="50" w:after="120" w:line="400" w:lineRule="exact"/>
        <w:jc w:val="left"/>
        <w:rPr>
          <w:rFonts w:hint="default" w:cs="宋体"/>
        </w:rPr>
      </w:pPr>
      <w:r>
        <w:rPr>
          <w:rFonts w:cs="宋体"/>
          <w:b/>
        </w:rPr>
        <w:t>十一、</w:t>
      </w:r>
      <w:r>
        <w:rPr>
          <w:rFonts w:cs="宋体"/>
        </w:rPr>
        <w:t>浙江政府采购网(http://zfcg.czt.zj.gov.cn/)；本公告自发布之日起公告期限为5个工作日。</w:t>
      </w:r>
    </w:p>
    <w:p>
      <w:pPr>
        <w:snapToGrid w:val="0"/>
        <w:spacing w:before="60" w:after="60" w:line="400" w:lineRule="exact"/>
        <w:ind w:right="60"/>
        <w:rPr>
          <w:rFonts w:ascii="宋体" w:hAnsi="宋体" w:eastAsia="宋体" w:cs="宋体"/>
          <w:sz w:val="24"/>
        </w:rPr>
      </w:pPr>
      <w:r>
        <w:rPr>
          <w:rFonts w:hint="eastAsia" w:ascii="宋体" w:hAnsi="宋体" w:eastAsia="宋体" w:cs="宋体"/>
          <w:b/>
          <w:sz w:val="24"/>
          <w:lang w:bidi="ar"/>
        </w:rPr>
        <w:t>十二、投标保证金：</w:t>
      </w:r>
      <w:r>
        <w:rPr>
          <w:rFonts w:hint="eastAsia" w:ascii="宋体" w:hAnsi="宋体" w:eastAsia="宋体" w:cs="宋体"/>
          <w:sz w:val="24"/>
          <w:lang w:bidi="ar"/>
        </w:rPr>
        <w:t>无。投标供应商在投标有效期内撤回投标文件或者中标人在法定期限内无正当理由不与采购单位签订合同的，应当按照本项目采购预算金额2%的标准承担因此给采购单位造成的损失的赔偿责任及相应的法律责任。</w:t>
      </w:r>
    </w:p>
    <w:p>
      <w:pPr>
        <w:snapToGrid w:val="0"/>
        <w:spacing w:before="60" w:after="60" w:line="400" w:lineRule="exact"/>
        <w:ind w:right="60"/>
        <w:outlineLvl w:val="0"/>
        <w:rPr>
          <w:rFonts w:ascii="宋体" w:hAnsi="宋体" w:eastAsia="宋体" w:cs="宋体"/>
          <w:szCs w:val="21"/>
        </w:rPr>
      </w:pPr>
      <w:bookmarkStart w:id="19" w:name="_Toc31431"/>
      <w:bookmarkEnd w:id="19"/>
      <w:bookmarkStart w:id="20" w:name="_Toc43373544"/>
      <w:r>
        <w:rPr>
          <w:rFonts w:hint="eastAsia" w:ascii="宋体" w:hAnsi="宋体" w:eastAsia="宋体" w:cs="宋体"/>
          <w:b/>
          <w:sz w:val="24"/>
          <w:lang w:bidi="ar"/>
        </w:rPr>
        <w:t>十三、质疑和投诉：</w:t>
      </w:r>
      <w:bookmarkEnd w:id="20"/>
    </w:p>
    <w:p>
      <w:pPr>
        <w:snapToGrid w:val="0"/>
        <w:spacing w:before="60" w:after="60" w:line="400" w:lineRule="exact"/>
        <w:ind w:left="25" w:leftChars="12" w:right="60" w:firstLine="480" w:firstLineChars="200"/>
        <w:outlineLvl w:val="0"/>
        <w:rPr>
          <w:rFonts w:ascii="宋体" w:hAnsi="宋体" w:eastAsia="宋体" w:cs="宋体"/>
          <w:sz w:val="24"/>
          <w:lang w:bidi="ar"/>
        </w:rPr>
      </w:pPr>
      <w:bookmarkStart w:id="21" w:name="_Toc15984"/>
      <w:bookmarkEnd w:id="21"/>
      <w:r>
        <w:rPr>
          <w:rFonts w:hint="eastAsia" w:ascii="宋体" w:hAnsi="宋体" w:eastAsia="宋体" w:cs="宋体"/>
          <w:sz w:val="24"/>
          <w:lang w:bidi="ar"/>
        </w:rPr>
        <w:fldChar w:fldCharType="begin"/>
      </w:r>
      <w:r>
        <w:rPr>
          <w:rFonts w:hint="eastAsia" w:ascii="宋体" w:hAnsi="宋体" w:eastAsia="宋体" w:cs="宋体"/>
          <w:sz w:val="24"/>
          <w:lang w:bidi="ar"/>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rFonts w:hint="eastAsia" w:ascii="宋体" w:hAnsi="宋体" w:eastAsia="宋体" w:cs="宋体"/>
          <w:sz w:val="24"/>
          <w:lang w:bidi="ar"/>
        </w:rPr>
        <w:fldChar w:fldCharType="separate"/>
      </w:r>
      <w:bookmarkStart w:id="22" w:name="_Toc43373545"/>
      <w:r>
        <w:rPr>
          <w:rFonts w:ascii="宋体" w:hAnsi="宋体" w:eastAsia="宋体" w:cs="宋体"/>
          <w:sz w:val="24"/>
          <w:lang w:bidi="ar"/>
        </w:rPr>
        <w:t>1</w:t>
      </w:r>
      <w:r>
        <w:rPr>
          <w:rFonts w:hint="eastAsia"/>
          <w:sz w:val="24"/>
          <w:lang w:bidi="ar"/>
        </w:rPr>
        <w:t>、供应商认为招标文件使自己的权益受到损害的，可以自获取招标文件之日或者招标文件公告期限届满之日（公告发布后的第</w:t>
      </w:r>
      <w:r>
        <w:rPr>
          <w:rFonts w:ascii="宋体" w:hAnsi="宋体" w:eastAsia="宋体" w:cs="宋体"/>
          <w:sz w:val="24"/>
          <w:lang w:bidi="ar"/>
        </w:rPr>
        <w:t>6</w:t>
      </w:r>
      <w:r>
        <w:rPr>
          <w:rFonts w:hint="eastAsia"/>
          <w:sz w:val="24"/>
          <w:lang w:bidi="ar"/>
        </w:rPr>
        <w:t>个工作日）起</w:t>
      </w:r>
      <w:r>
        <w:rPr>
          <w:rFonts w:ascii="宋体" w:hAnsi="宋体" w:eastAsia="宋体" w:cs="宋体"/>
          <w:sz w:val="24"/>
          <w:lang w:bidi="ar"/>
        </w:rPr>
        <w:t>7</w:t>
      </w:r>
      <w:r>
        <w:rPr>
          <w:rFonts w:hint="eastAsia"/>
          <w:sz w:val="24"/>
          <w:lang w:bidi="ar"/>
        </w:rPr>
        <w:t>个工作日内，以书面并加盖公章的电子扫描件形式用电子邮件递交至</w:t>
      </w:r>
      <w:r>
        <w:rPr>
          <w:rFonts w:ascii="宋体" w:hAnsi="宋体" w:eastAsia="宋体" w:cs="宋体"/>
          <w:sz w:val="24"/>
          <w:lang w:bidi="ar"/>
        </w:rPr>
        <w:t>(1041059462@qq.com)</w:t>
      </w:r>
      <w:r>
        <w:rPr>
          <w:rFonts w:hint="eastAsia"/>
          <w:sz w:val="24"/>
          <w:lang w:bidi="ar"/>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Fonts w:ascii="宋体" w:hAnsi="宋体" w:eastAsia="宋体" w:cs="宋体"/>
          <w:sz w:val="24"/>
          <w:lang w:bidi="ar"/>
        </w:rPr>
        <w:t>(1041059462@qq.com)</w:t>
      </w:r>
      <w:r>
        <w:rPr>
          <w:rFonts w:hint="eastAsia"/>
          <w:sz w:val="24"/>
          <w:lang w:bidi="ar"/>
        </w:rPr>
        <w:t>向采购人和采购代理机构提出质疑。</w:t>
      </w:r>
      <w:r>
        <w:rPr>
          <w:rFonts w:hint="eastAsia" w:ascii="宋体" w:hAnsi="宋体" w:eastAsia="宋体" w:cs="宋体"/>
          <w:sz w:val="24"/>
          <w:lang w:bidi="ar"/>
        </w:rPr>
        <w:fldChar w:fldCharType="end"/>
      </w:r>
      <w:r>
        <w:rPr>
          <w:rFonts w:hint="eastAsia" w:ascii="宋体" w:hAnsi="宋体" w:eastAsia="宋体" w:cs="宋体"/>
          <w:sz w:val="24"/>
          <w:lang w:bidi="ar"/>
        </w:rPr>
        <w:t>供应商未按规定时间和要求提出的，则视同认可招标文件，但法律法规及规范性文件有明确规定的除外。</w:t>
      </w:r>
      <w:bookmarkEnd w:id="22"/>
    </w:p>
    <w:p>
      <w:pPr>
        <w:snapToGrid w:val="0"/>
        <w:spacing w:before="60" w:after="60" w:line="400" w:lineRule="exact"/>
        <w:ind w:left="25" w:leftChars="12" w:right="60" w:firstLine="480" w:firstLineChars="200"/>
        <w:outlineLvl w:val="0"/>
        <w:rPr>
          <w:sz w:val="24"/>
          <w:lang w:bidi="ar"/>
        </w:rPr>
      </w:pPr>
      <w:bookmarkStart w:id="23" w:name="_Toc11688"/>
      <w:bookmarkEnd w:id="23"/>
      <w:bookmarkStart w:id="24" w:name="_Toc43373546"/>
      <w:r>
        <w:rPr>
          <w:sz w:val="24"/>
          <w:lang w:bidi="ar"/>
        </w:rPr>
        <w:t>2</w:t>
      </w:r>
      <w:r>
        <w:rPr>
          <w:rFonts w:hint="eastAsia"/>
          <w:sz w:val="24"/>
          <w:lang w:bidi="ar"/>
        </w:rPr>
        <w:t>、供应商依法提出的询问和质疑，采购人或采购代理机构在</w:t>
      </w:r>
      <w:r>
        <w:rPr>
          <w:sz w:val="24"/>
          <w:lang w:bidi="ar"/>
        </w:rPr>
        <w:t>3</w:t>
      </w:r>
      <w:r>
        <w:rPr>
          <w:rFonts w:hint="eastAsia"/>
          <w:sz w:val="24"/>
          <w:lang w:bidi="ar"/>
        </w:rPr>
        <w:t>个工作日内作出答复。</w:t>
      </w:r>
      <w:bookmarkEnd w:id="24"/>
    </w:p>
    <w:p>
      <w:pPr>
        <w:pStyle w:val="20"/>
        <w:widowControl/>
        <w:spacing w:line="400" w:lineRule="exact"/>
        <w:ind w:firstLine="480"/>
      </w:pPr>
      <w:r>
        <w:t>3</w:t>
      </w:r>
      <w:r>
        <w:rPr>
          <w:rFonts w:hint="eastAsia" w:ascii="宋体" w:hAnsi="宋体" w:cs="宋体"/>
        </w:rPr>
        <w:t>、供应商对采购人和采购代理机构的质疑答复不满意或者采购人和采购代理机构未在规定时间内作出答复的，可以在答复期满后十五个工作日内向同级政府采购监管部门投诉。</w:t>
      </w:r>
    </w:p>
    <w:p>
      <w:pPr>
        <w:snapToGrid w:val="0"/>
        <w:spacing w:before="60" w:after="60" w:line="400" w:lineRule="exact"/>
        <w:ind w:right="60"/>
        <w:outlineLvl w:val="0"/>
        <w:rPr>
          <w:rFonts w:ascii="宋体" w:hAnsi="宋体" w:eastAsia="宋体" w:cs="宋体"/>
          <w:sz w:val="24"/>
        </w:rPr>
      </w:pPr>
      <w:bookmarkStart w:id="25" w:name="_Toc17049"/>
      <w:bookmarkEnd w:id="25"/>
      <w:r>
        <w:rPr>
          <w:rFonts w:hint="eastAsia" w:ascii="宋体" w:hAnsi="宋体" w:eastAsia="宋体" w:cs="宋体"/>
          <w:b/>
          <w:sz w:val="24"/>
          <w:lang w:bidi="ar"/>
        </w:rPr>
        <w:t xml:space="preserve"> </w:t>
      </w:r>
      <w:bookmarkStart w:id="26" w:name="_Toc43373547"/>
      <w:r>
        <w:rPr>
          <w:rFonts w:hint="eastAsia" w:ascii="宋体" w:hAnsi="宋体" w:eastAsia="宋体" w:cs="宋体"/>
          <w:b/>
          <w:sz w:val="24"/>
          <w:lang w:bidi="ar"/>
        </w:rPr>
        <w:t>十四、其他事项：</w:t>
      </w:r>
      <w:bookmarkEnd w:id="26"/>
    </w:p>
    <w:p>
      <w:pPr>
        <w:snapToGrid w:val="0"/>
        <w:spacing w:before="60" w:after="60" w:line="400" w:lineRule="exact"/>
        <w:ind w:right="60" w:firstLine="480" w:firstLineChars="200"/>
        <w:outlineLvl w:val="0"/>
        <w:rPr>
          <w:rFonts w:ascii="宋体" w:hAnsi="宋体" w:eastAsia="宋体" w:cs="宋体"/>
          <w:b/>
          <w:sz w:val="24"/>
        </w:rPr>
      </w:pPr>
      <w:bookmarkStart w:id="27" w:name="_Toc26732"/>
      <w:bookmarkEnd w:id="27"/>
      <w:bookmarkStart w:id="28" w:name="_Toc43373548"/>
      <w:r>
        <w:rPr>
          <w:rFonts w:hint="eastAsia" w:ascii="宋体" w:hAnsi="宋体" w:eastAsia="宋体" w:cs="宋体"/>
          <w:sz w:val="24"/>
          <w:lang w:bidi="ar"/>
        </w:rPr>
        <w:t>1、</w:t>
      </w:r>
      <w:r>
        <w:rPr>
          <w:rFonts w:hint="eastAsia" w:ascii="宋体" w:hAnsi="宋体" w:eastAsia="宋体" w:cs="宋体"/>
          <w:b/>
          <w:sz w:val="24"/>
          <w:lang w:bidi="ar"/>
        </w:rPr>
        <w:t>本项目采购活动采用投标供应商非现场方式实施，实行网上投标，采用电子投标文件，要求供应商通过政采云平台在线投标响应，投标时须递交在线投标响应文件，并与代理机构保持联系。代理机构将按照浙江省财政厅新型冠状病毒感染的肺炎疫情防控工作领导小组办公室发布的《疫情防治防控期间政府采购管理解释口径》第四条“采购组织机构应积极创造条件让供应商远程参与监督”的要求，临时组织线上网络开标会议与供应商进行在线开标，供应商需提前准备好电脑与制作好的在线投标响应文件CA锁进行在线等候解密。</w:t>
      </w:r>
      <w:bookmarkEnd w:id="28"/>
    </w:p>
    <w:p>
      <w:pPr>
        <w:autoSpaceDE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lang w:bidi="ar"/>
        </w:rPr>
        <w:t>2、根据《浙江省政府采购供应商注册及诚信管理暂行办法》（浙财采监〔2009〕28号）文件，请各投标供应商及时办理浙江政府采购网“政府采购供应商注册”手续。</w:t>
      </w:r>
    </w:p>
    <w:p>
      <w:pPr>
        <w:snapToGrid w:val="0"/>
        <w:spacing w:before="60" w:after="60" w:line="400" w:lineRule="exact"/>
        <w:ind w:left="25" w:leftChars="12" w:right="60" w:firstLine="480" w:firstLineChars="200"/>
        <w:outlineLvl w:val="0"/>
        <w:rPr>
          <w:rFonts w:ascii="宋体" w:hAnsi="宋体" w:eastAsia="宋体" w:cs="宋体"/>
          <w:sz w:val="24"/>
        </w:rPr>
      </w:pPr>
      <w:bookmarkStart w:id="29" w:name="_Toc25518"/>
      <w:bookmarkEnd w:id="29"/>
      <w:bookmarkStart w:id="30" w:name="_Toc43373549"/>
      <w:r>
        <w:rPr>
          <w:rFonts w:hint="eastAsia" w:ascii="宋体" w:hAnsi="宋体" w:eastAsia="宋体" w:cs="宋体"/>
          <w:sz w:val="24"/>
          <w:lang w:bidi="ar"/>
        </w:rPr>
        <w:t>3、潜在供应商应当按照约定时间和方式获取招标文件，未按照约定时间和方式获取招标文件的供应商对招标文件提起质疑投诉，不予受理。</w:t>
      </w:r>
      <w:bookmarkEnd w:id="30"/>
    </w:p>
    <w:p>
      <w:pPr>
        <w:snapToGrid w:val="0"/>
        <w:spacing w:before="60" w:after="60" w:line="400" w:lineRule="exact"/>
        <w:ind w:right="62" w:firstLine="480" w:firstLineChars="200"/>
        <w:outlineLvl w:val="0"/>
        <w:rPr>
          <w:rFonts w:ascii="宋体" w:hAnsi="宋体" w:eastAsia="宋体" w:cs="宋体"/>
          <w:sz w:val="24"/>
        </w:rPr>
      </w:pPr>
      <w:bookmarkStart w:id="31" w:name="_Toc7079"/>
      <w:bookmarkEnd w:id="31"/>
      <w:bookmarkStart w:id="32" w:name="_Toc43373550"/>
      <w:r>
        <w:rPr>
          <w:rFonts w:hint="eastAsia" w:ascii="宋体" w:hAnsi="宋体" w:eastAsia="宋体" w:cs="宋体"/>
          <w:sz w:val="24"/>
          <w:lang w:bidi="ar"/>
        </w:rPr>
        <w:t>4、供应商授权委托书上的电子邮箱为指定合法往来函件的邮箱。</w:t>
      </w:r>
      <w:bookmarkEnd w:id="32"/>
    </w:p>
    <w:p>
      <w:pPr>
        <w:snapToGrid w:val="0"/>
        <w:spacing w:before="60" w:after="60" w:line="400" w:lineRule="exact"/>
        <w:ind w:right="62" w:firstLine="480" w:firstLineChars="200"/>
        <w:outlineLvl w:val="0"/>
        <w:rPr>
          <w:rFonts w:ascii="宋体" w:hAnsi="宋体" w:eastAsia="宋体" w:cs="宋体"/>
          <w:sz w:val="24"/>
        </w:rPr>
      </w:pPr>
      <w:bookmarkStart w:id="33" w:name="_Toc26290"/>
      <w:bookmarkEnd w:id="33"/>
      <w:bookmarkStart w:id="34" w:name="_Toc43373551"/>
      <w:r>
        <w:rPr>
          <w:rFonts w:hint="eastAsia" w:ascii="宋体" w:hAnsi="宋体" w:eastAsia="宋体" w:cs="宋体"/>
          <w:sz w:val="24"/>
          <w:lang w:bidi="ar"/>
        </w:rPr>
        <w:t>5、其他未尽事宜以招标文件为准。</w:t>
      </w:r>
      <w:bookmarkEnd w:id="34"/>
    </w:p>
    <w:p>
      <w:pPr>
        <w:pStyle w:val="16"/>
        <w:widowControl/>
        <w:spacing w:before="156" w:beforeLines="50" w:after="120" w:line="400" w:lineRule="exact"/>
        <w:jc w:val="left"/>
        <w:rPr>
          <w:rFonts w:hint="default"/>
          <w:b/>
        </w:rPr>
      </w:pPr>
      <w:r>
        <w:rPr>
          <w:rFonts w:cs="宋体"/>
          <w:b/>
        </w:rPr>
        <w:t>十五、业务咨询：</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代理机构：浙江翔实建设项目管理有限公司</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联系地点：杭州市萧山区</w:t>
      </w:r>
      <w:r>
        <w:rPr>
          <w:rFonts w:hint="eastAsia" w:ascii="宋体" w:hAnsi="宋体" w:eastAsia="宋体" w:cs="宋体"/>
          <w:sz w:val="24"/>
          <w:lang w:eastAsia="zh-CN" w:bidi="ar"/>
        </w:rPr>
        <w:t>市心北路</w:t>
      </w:r>
      <w:r>
        <w:rPr>
          <w:rFonts w:hint="eastAsia" w:ascii="宋体" w:hAnsi="宋体" w:eastAsia="宋体" w:cs="宋体"/>
          <w:sz w:val="24"/>
          <w:lang w:val="en-US" w:eastAsia="zh-CN" w:bidi="ar"/>
        </w:rPr>
        <w:t>880号</w:t>
      </w:r>
      <w:r>
        <w:rPr>
          <w:rFonts w:hint="eastAsia" w:ascii="宋体" w:hAnsi="宋体" w:eastAsia="宋体" w:cs="宋体"/>
          <w:sz w:val="24"/>
          <w:lang w:bidi="ar"/>
        </w:rPr>
        <w:t>农业大厦1号楼6楼602室</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联 系 人：韩超超</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联系电话：</w:t>
      </w:r>
      <w:r>
        <w:rPr>
          <w:rFonts w:ascii="宋体" w:hAnsi="宋体" w:eastAsia="宋体" w:cs="宋体"/>
          <w:sz w:val="24"/>
          <w:lang w:bidi="ar"/>
        </w:rPr>
        <w:t>17774015215</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邮箱：</w:t>
      </w:r>
      <w:r>
        <w:rPr>
          <w:rFonts w:ascii="宋体" w:hAnsi="宋体" w:eastAsia="宋体" w:cs="宋体"/>
          <w:sz w:val="24"/>
          <w:lang w:bidi="ar"/>
        </w:rPr>
        <w:t>1041059462@qq.com</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采购人：杭州市滨江区人民政府西兴街道办事处</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联系人：王工</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联系电话：13588266697</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地址：滨江区西兴街道西兴官河路1号</w:t>
      </w:r>
    </w:p>
    <w:p>
      <w:pPr>
        <w:snapToGrid w:val="0"/>
        <w:spacing w:before="60" w:after="60" w:line="400" w:lineRule="exact"/>
        <w:ind w:right="62" w:firstLine="480" w:firstLineChars="200"/>
        <w:outlineLvl w:val="0"/>
        <w:rPr>
          <w:rFonts w:ascii="宋体" w:hAnsi="宋体" w:eastAsia="宋体" w:cs="宋体"/>
          <w:sz w:val="24"/>
          <w:lang w:bidi="ar"/>
        </w:rPr>
      </w:pPr>
      <w:r>
        <w:rPr>
          <w:rFonts w:hint="eastAsia" w:ascii="宋体" w:hAnsi="宋体" w:eastAsia="宋体" w:cs="宋体"/>
          <w:sz w:val="24"/>
          <w:lang w:bidi="ar"/>
        </w:rPr>
        <w:t>政府采购监督部门：杭州市滨江区财政局</w:t>
      </w:r>
    </w:p>
    <w:p>
      <w:pPr>
        <w:snapToGrid w:val="0"/>
        <w:spacing w:before="60" w:after="60" w:line="400" w:lineRule="exact"/>
        <w:ind w:right="62" w:firstLine="480" w:firstLineChars="200"/>
        <w:outlineLvl w:val="0"/>
      </w:pPr>
      <w:r>
        <w:rPr>
          <w:rFonts w:hint="eastAsia" w:ascii="宋体" w:hAnsi="宋体" w:eastAsia="宋体" w:cs="宋体"/>
          <w:sz w:val="24"/>
          <w:lang w:bidi="ar"/>
        </w:rPr>
        <w:t xml:space="preserve">联系电话：0571－87760023  </w:t>
      </w:r>
      <w:r>
        <w:rPr>
          <w:rFonts w:hint="eastAsia" w:ascii="宋体" w:hAnsi="宋体" w:eastAsia="宋体" w:cs="宋体"/>
          <w:color w:val="FFC000"/>
          <w:sz w:val="24"/>
          <w:lang w:bidi="ar"/>
        </w:rPr>
        <w:t xml:space="preserve">                      </w:t>
      </w:r>
      <w:r>
        <w:rPr>
          <w:rFonts w:hint="eastAsia" w:ascii="宋体" w:hAnsi="宋体" w:eastAsia="宋体" w:cs="宋体"/>
          <w:sz w:val="24"/>
          <w:lang w:bidi="ar"/>
        </w:rPr>
        <w:t xml:space="preserve">                </w:t>
      </w:r>
    </w:p>
    <w:p>
      <w:pPr>
        <w:rPr>
          <w:rFonts w:ascii="Times New Roman" w:hAnsi="Times New Roman" w:eastAsia="黑体" w:cs="Times New Roman"/>
          <w:b/>
          <w:kern w:val="44"/>
          <w:sz w:val="32"/>
          <w:szCs w:val="32"/>
        </w:rPr>
        <w:sectPr>
          <w:pgSz w:w="11906" w:h="16838"/>
          <w:pgMar w:top="938" w:right="1418" w:bottom="1260" w:left="1418" w:header="851" w:footer="992" w:gutter="0"/>
          <w:cols w:space="425" w:num="1"/>
          <w:docGrid w:type="lines" w:linePitch="312" w:charSpace="0"/>
        </w:sectPr>
      </w:pPr>
    </w:p>
    <w:p>
      <w:pPr>
        <w:pStyle w:val="2"/>
        <w:widowControl/>
        <w:numPr>
          <w:ilvl w:val="0"/>
          <w:numId w:val="1"/>
        </w:numPr>
        <w:ind w:left="0" w:firstLine="0" w:firstLineChars="0"/>
      </w:pPr>
      <w:bookmarkStart w:id="35" w:name="_Toc1744"/>
      <w:bookmarkEnd w:id="35"/>
      <w:bookmarkStart w:id="36" w:name="_Toc8605"/>
      <w:bookmarkEnd w:id="36"/>
      <w:bookmarkStart w:id="37" w:name="_Toc10434"/>
      <w:bookmarkEnd w:id="37"/>
      <w:r>
        <w:t xml:space="preserve">  </w:t>
      </w:r>
      <w:bookmarkStart w:id="38" w:name="_Toc15646"/>
      <w:bookmarkEnd w:id="38"/>
      <w:bookmarkStart w:id="39" w:name="_Toc43373552"/>
      <w:r>
        <w:rPr>
          <w:rFonts w:hint="eastAsia" w:ascii="黑体" w:hAnsi="宋体" w:cs="黑体"/>
        </w:rPr>
        <w:t>招标需求</w:t>
      </w:r>
      <w:bookmarkEnd w:id="39"/>
    </w:p>
    <w:p>
      <w:pPr>
        <w:pStyle w:val="21"/>
        <w:widowControl/>
      </w:pPr>
      <w:r>
        <w:rPr>
          <w:rFonts w:hint="eastAsia" w:ascii="宋体" w:hAnsi="宋体" w:cs="宋体"/>
        </w:rPr>
        <w:t>项</w:t>
      </w:r>
      <w:r>
        <w:rPr>
          <w:rFonts w:hint="eastAsia" w:ascii="宋体" w:hAnsi="宋体" w:cs="宋体"/>
          <w:color w:val="000000"/>
        </w:rPr>
        <w:t>目编号：</w:t>
      </w:r>
      <w:r>
        <w:rPr>
          <w:rFonts w:ascii="宋体" w:hAnsi="宋体"/>
        </w:rPr>
        <w:t xml:space="preserve"> XSZB-XXDT2020-004</w:t>
      </w:r>
    </w:p>
    <w:p>
      <w:pPr>
        <w:pStyle w:val="21"/>
        <w:widowControl/>
      </w:pPr>
      <w:r>
        <w:rPr>
          <w:rFonts w:hint="eastAsia" w:ascii="宋体" w:hAnsi="宋体" w:cs="宋体"/>
        </w:rPr>
        <w:t>采购单位（采购人）名称：杭州市滨江区人民政府西兴街道办事处</w:t>
      </w:r>
    </w:p>
    <w:p>
      <w:pPr>
        <w:pStyle w:val="21"/>
        <w:widowControl/>
      </w:pPr>
      <w:r>
        <w:rPr>
          <w:rFonts w:hint="eastAsia" w:ascii="宋体" w:hAnsi="宋体" w:cs="宋体"/>
        </w:rPr>
        <w:t>招标代理机构：浙江翔实建设项目管理有限公司</w:t>
      </w:r>
    </w:p>
    <w:p>
      <w:pPr>
        <w:pStyle w:val="3"/>
        <w:widowControl/>
        <w:numPr>
          <w:ilvl w:val="0"/>
          <w:numId w:val="3"/>
        </w:numPr>
        <w:ind w:firstLine="602"/>
      </w:pPr>
      <w:bookmarkStart w:id="40" w:name="_Toc298856057"/>
      <w:bookmarkEnd w:id="40"/>
      <w:bookmarkStart w:id="41" w:name="_Toc25388"/>
      <w:bookmarkStart w:id="42" w:name="_Toc43373553"/>
      <w:r>
        <w:rPr>
          <w:rFonts w:hint="eastAsia" w:ascii="黑体" w:hAnsi="宋体" w:cs="黑体"/>
        </w:rPr>
        <w:t>项目概况</w:t>
      </w:r>
      <w:bookmarkEnd w:id="41"/>
      <w:r>
        <w:rPr>
          <w:rFonts w:hint="eastAsia" w:ascii="黑体" w:hAnsi="宋体" w:cs="黑体"/>
        </w:rPr>
        <w:t>及内容</w:t>
      </w:r>
      <w:bookmarkEnd w:id="42"/>
    </w:p>
    <w:p>
      <w:pPr>
        <w:numPr>
          <w:ilvl w:val="0"/>
          <w:numId w:val="4"/>
        </w:numPr>
        <w:spacing w:line="360" w:lineRule="auto"/>
        <w:ind w:firstLine="480"/>
        <w:rPr>
          <w:rFonts w:ascii="宋体" w:hAnsi="宋体" w:eastAsia="宋体" w:cs="宋体"/>
          <w:sz w:val="24"/>
        </w:rPr>
      </w:pPr>
      <w:bookmarkStart w:id="43" w:name="_Toc298856058"/>
      <w:bookmarkEnd w:id="43"/>
      <w:r>
        <w:rPr>
          <w:rFonts w:hint="eastAsia" w:ascii="宋体" w:hAnsi="宋体" w:eastAsia="宋体" w:cs="宋体"/>
          <w:sz w:val="24"/>
          <w:lang w:bidi="ar"/>
        </w:rPr>
        <w:t>杭州市滨江区白马湖小区白鹤苑装配式既有住宅加装电梯设备供货及安装。包括设备供货和安装调试及内装饰等内容。现场开挖后涉及到电力、水务、燃气、华数电信等单位的管线，需要配合相关单位进行综合管线迁移，涉及其它管线的需自行完成管线迁移，以及管线迁移完成后路面修复工作。电梯共计</w:t>
      </w:r>
      <w:r>
        <w:rPr>
          <w:rFonts w:hint="eastAsia" w:ascii="宋体" w:hAnsi="宋体" w:eastAsia="宋体" w:cs="宋体"/>
          <w:sz w:val="24"/>
          <w:u w:val="single"/>
          <w:lang w:bidi="ar"/>
        </w:rPr>
        <w:t xml:space="preserve"> </w:t>
      </w:r>
      <w:r>
        <w:rPr>
          <w:rFonts w:ascii="宋体" w:hAnsi="宋体" w:eastAsia="宋体" w:cs="宋体"/>
          <w:sz w:val="24"/>
          <w:u w:val="single"/>
          <w:lang w:bidi="ar"/>
        </w:rPr>
        <w:t>31</w:t>
      </w:r>
      <w:r>
        <w:rPr>
          <w:rFonts w:hint="eastAsia" w:ascii="宋体" w:hAnsi="宋体" w:eastAsia="宋体" w:cs="宋体"/>
          <w:sz w:val="24"/>
          <w:lang w:bidi="ar"/>
        </w:rPr>
        <w:t>台(具体电梯安装数量，以实际发生为准），预算金额约为</w:t>
      </w:r>
      <w:r>
        <w:rPr>
          <w:rFonts w:hint="eastAsia" w:ascii="宋体" w:hAnsi="宋体" w:eastAsia="宋体" w:cs="宋体"/>
          <w:color w:val="auto"/>
          <w:sz w:val="24"/>
          <w:lang w:val="en-US" w:eastAsia="zh-CN" w:bidi="ar"/>
        </w:rPr>
        <w:t>1900</w:t>
      </w:r>
      <w:r>
        <w:rPr>
          <w:rFonts w:hint="eastAsia" w:ascii="宋体" w:hAnsi="宋体" w:eastAsia="宋体" w:cs="宋体"/>
          <w:sz w:val="24"/>
          <w:lang w:bidi="ar"/>
        </w:rPr>
        <w:t>万元。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2、项目实施依据及标准要求</w:t>
      </w:r>
    </w:p>
    <w:p>
      <w:pPr>
        <w:spacing w:line="360" w:lineRule="auto"/>
        <w:ind w:firstLine="480" w:firstLineChars="200"/>
        <w:jc w:val="left"/>
        <w:rPr>
          <w:rFonts w:ascii="宋体" w:hAnsi="宋体" w:eastAsia="宋体" w:cs="宋体"/>
          <w:sz w:val="24"/>
        </w:rPr>
      </w:pPr>
      <w:bookmarkStart w:id="44" w:name="_Toc194726160"/>
      <w:bookmarkEnd w:id="44"/>
      <w:r>
        <w:rPr>
          <w:rFonts w:hint="eastAsia" w:ascii="宋体" w:hAnsi="宋体" w:eastAsia="宋体" w:cs="宋体"/>
          <w:sz w:val="24"/>
          <w:lang w:bidi="ar"/>
        </w:rPr>
        <w:t>GB50096-2011《住宅设计规范》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GB50007-2011《建筑地基基础设计规范》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GB50009-2012《建筑结构荷载规范》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GB50010-2010《混凝土结构设计规范》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GB50017-2017《钢结构设计规范》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GB50011-2010《建筑抗震设计规范》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GB50661-2011《钢结构焊接规范》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GB7588-2003《电梯制造与安装安全规范》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GB/T10058-1997《电梯技术条件》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GB10060-93《电梯安装验收规范》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GB50310-2002《电梯工程施工质量验收规范》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 xml:space="preserve">DB11-420-2007《电梯安装、改造、重大维修和维护保养自检规则》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 xml:space="preserve">GB10059-1997《电梯试验方法》 </w:t>
      </w:r>
    </w:p>
    <w:p>
      <w:pPr>
        <w:spacing w:line="360" w:lineRule="auto"/>
        <w:ind w:firstLine="480" w:firstLineChars="200"/>
        <w:jc w:val="left"/>
        <w:rPr>
          <w:rFonts w:ascii="宋体" w:hAnsi="宋体" w:eastAsia="宋体" w:cs="宋体"/>
          <w:b/>
          <w:sz w:val="28"/>
          <w:szCs w:val="28"/>
        </w:rPr>
      </w:pPr>
      <w:r>
        <w:rPr>
          <w:rFonts w:hint="eastAsia" w:ascii="宋体" w:hAnsi="宋体" w:eastAsia="宋体" w:cs="宋体"/>
          <w:sz w:val="24"/>
          <w:lang w:bidi="ar"/>
        </w:rPr>
        <w:t>JJ49-87《电梯手册》</w:t>
      </w:r>
    </w:p>
    <w:p>
      <w:pPr>
        <w:pStyle w:val="21"/>
        <w:widowControl/>
        <w:rPr>
          <w:rFonts w:cs="宋体"/>
        </w:rPr>
      </w:pPr>
      <w:r>
        <w:rPr>
          <w:rFonts w:cs="宋体"/>
        </w:rPr>
        <w:t xml:space="preserve"> </w:t>
      </w:r>
    </w:p>
    <w:p>
      <w:pPr>
        <w:pStyle w:val="3"/>
        <w:widowControl/>
        <w:rPr>
          <w:b w:val="0"/>
        </w:rPr>
      </w:pPr>
      <w:bookmarkStart w:id="45" w:name="_Toc13115"/>
      <w:bookmarkEnd w:id="45"/>
      <w:bookmarkStart w:id="46" w:name="_Toc43373554"/>
      <w:r>
        <w:rPr>
          <w:rFonts w:hint="eastAsia" w:ascii="黑体" w:hAnsi="宋体" w:cs="黑体"/>
          <w:b w:val="0"/>
        </w:rPr>
        <w:t>二、项目要求</w:t>
      </w:r>
      <w:bookmarkEnd w:id="46"/>
    </w:p>
    <w:p>
      <w:pPr>
        <w:pStyle w:val="5"/>
        <w:widowControl/>
        <w:ind w:firstLine="0" w:firstLineChars="0"/>
        <w:rPr>
          <w:rFonts w:hint="default"/>
          <w:b/>
          <w:color w:val="000000"/>
          <w:kern w:val="0"/>
        </w:rPr>
      </w:pPr>
      <w:r>
        <w:rPr>
          <w:rFonts w:cs="宋体"/>
          <w:b/>
          <w:color w:val="000000"/>
          <w:kern w:val="0"/>
        </w:rPr>
        <w:t>1、采购内容：</w:t>
      </w:r>
    </w:p>
    <w:p>
      <w:pPr>
        <w:spacing w:line="360" w:lineRule="auto"/>
        <w:ind w:firstLine="464" w:firstLineChars="200"/>
        <w:rPr>
          <w:rFonts w:ascii="宋体" w:hAnsi="宋体" w:eastAsia="宋体" w:cs="宋体"/>
          <w:sz w:val="24"/>
        </w:rPr>
      </w:pPr>
      <w:r>
        <w:rPr>
          <w:rFonts w:hint="eastAsia" w:ascii="宋体" w:hAnsi="宋体" w:eastAsia="宋体" w:cs="宋体"/>
          <w:spacing w:val="-4"/>
          <w:sz w:val="24"/>
          <w:lang w:bidi="ar"/>
        </w:rPr>
        <w:t>1、杭州市滨江区白马湖小区白鹤苑装配式既有住宅加装电梯工程。设备供货和安装所需的零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和验收费、质保期内的维修保养项目。电梯安装时对原有构筑物的改动需完成修复及复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2、报价方式：</w:t>
      </w:r>
    </w:p>
    <w:p>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lang w:bidi="ar"/>
        </w:rPr>
        <w:t>投标总价应包括：</w:t>
      </w:r>
      <w:r>
        <w:rPr>
          <w:rFonts w:hint="eastAsia" w:ascii="宋体" w:hAnsi="宋体" w:eastAsia="宋体" w:cs="宋体"/>
          <w:spacing w:val="-4"/>
          <w:sz w:val="24"/>
          <w:u w:val="single"/>
          <w:lang w:bidi="ar"/>
        </w:rPr>
        <w:t>设备供货和安装所需的零</w:t>
      </w:r>
      <w:r>
        <w:rPr>
          <w:rFonts w:hint="eastAsia" w:ascii="宋体" w:hAnsi="宋体" w:eastAsia="宋体" w:cs="宋体"/>
          <w:sz w:val="24"/>
          <w:u w:val="single"/>
          <w:lang w:bidi="ar"/>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和验收费、质保期内的维修保养项目。电梯安装时对原有构筑物的改动需完成修复及复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本招标项目为</w:t>
      </w:r>
      <w:r>
        <w:rPr>
          <w:rFonts w:hint="eastAsia" w:ascii="宋体" w:hAnsi="宋体" w:eastAsia="宋体" w:cs="宋体"/>
          <w:sz w:val="24"/>
          <w:u w:val="single"/>
          <w:lang w:bidi="ar"/>
        </w:rPr>
        <w:t>交钥匙项目</w:t>
      </w:r>
      <w:r>
        <w:rPr>
          <w:rFonts w:hint="eastAsia" w:ascii="宋体" w:hAnsi="宋体" w:eastAsia="宋体" w:cs="宋体"/>
          <w:sz w:val="24"/>
          <w:lang w:bidi="ar"/>
        </w:rPr>
        <w:t>。</w:t>
      </w:r>
      <w:bookmarkStart w:id="47" w:name="_Toc440790356"/>
      <w:bookmarkEnd w:id="47"/>
    </w:p>
    <w:p>
      <w:pPr>
        <w:adjustRightInd w:val="0"/>
        <w:snapToGrid w:val="0"/>
        <w:spacing w:line="360" w:lineRule="auto"/>
        <w:ind w:firstLine="480" w:firstLineChars="200"/>
        <w:rPr>
          <w:rFonts w:ascii="宋体" w:hAnsi="宋体" w:eastAsia="宋体" w:cs="宋体"/>
          <w:sz w:val="24"/>
        </w:rPr>
      </w:pPr>
      <w:bookmarkStart w:id="48" w:name="_Toc298856059"/>
      <w:bookmarkEnd w:id="48"/>
      <w:r>
        <w:rPr>
          <w:rFonts w:hint="eastAsia" w:ascii="宋体" w:hAnsi="宋体" w:eastAsia="宋体" w:cs="宋体"/>
          <w:sz w:val="24"/>
          <w:lang w:bidi="ar"/>
        </w:rPr>
        <w:t>3、技术要求（共计</w:t>
      </w:r>
      <w:r>
        <w:rPr>
          <w:rFonts w:ascii="宋体" w:hAnsi="宋体" w:eastAsia="宋体" w:cs="宋体"/>
          <w:sz w:val="24"/>
          <w:u w:val="single"/>
          <w:lang w:bidi="ar"/>
        </w:rPr>
        <w:t>31</w:t>
      </w:r>
      <w:r>
        <w:rPr>
          <w:rFonts w:hint="eastAsia" w:ascii="宋体" w:hAnsi="宋体" w:eastAsia="宋体" w:cs="宋体"/>
          <w:sz w:val="24"/>
          <w:u w:val="single"/>
          <w:lang w:bidi="ar"/>
        </w:rPr>
        <w:t>台</w:t>
      </w:r>
      <w:r>
        <w:rPr>
          <w:rFonts w:hint="eastAsia" w:ascii="宋体" w:hAnsi="宋体" w:eastAsia="宋体" w:cs="宋体"/>
          <w:sz w:val="24"/>
          <w:lang w:bidi="ar"/>
        </w:rPr>
        <w:t>）：</w:t>
      </w:r>
    </w:p>
    <w:p>
      <w:pPr>
        <w:shd w:val="clear" w:color="auto" w:fill="FFFFFF"/>
        <w:spacing w:before="93" w:beforeLines="30" w:line="312" w:lineRule="auto"/>
        <w:ind w:firstLine="482" w:firstLineChars="200"/>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1）</w:t>
      </w:r>
      <w:r>
        <w:rPr>
          <w:rFonts w:hint="eastAsia" w:ascii="宋体" w:hAnsi="宋体" w:eastAsia="宋体" w:cs="宋体"/>
          <w:b/>
          <w:color w:val="000000"/>
          <w:sz w:val="24"/>
          <w:shd w:val="clear" w:color="auto" w:fill="FFFFFF"/>
          <w:lang w:bidi="ar"/>
        </w:rPr>
        <w:t>整体式预制基坑</w:t>
      </w:r>
    </w:p>
    <w:tbl>
      <w:tblPr>
        <w:tblStyle w:val="13"/>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6"/>
        <w:gridCol w:w="6545"/>
        <w:gridCol w:w="546"/>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1</w:t>
            </w:r>
          </w:p>
        </w:tc>
        <w:tc>
          <w:tcPr>
            <w:tcW w:w="1556"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基坑基础</w:t>
            </w:r>
          </w:p>
        </w:tc>
        <w:tc>
          <w:tcPr>
            <w:tcW w:w="6545"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宋体" w:hAnsi="宋体" w:eastAsia="宋体" w:cs="宋体"/>
                <w:b/>
                <w:kern w:val="0"/>
                <w:sz w:val="24"/>
              </w:rPr>
            </w:pPr>
            <w:r>
              <w:rPr>
                <w:rFonts w:hint="eastAsia" w:ascii="Calibri" w:hAnsi="Calibri" w:eastAsia="宋体" w:cs="Calibri"/>
                <w:kern w:val="0"/>
                <w:sz w:val="24"/>
                <w:lang w:bidi="ar"/>
              </w:rPr>
              <w:t>参照设计图纸和地勘报告进行基础处理，包含基坑开挖、土方清运、基础制作等事项；</w:t>
            </w:r>
          </w:p>
        </w:tc>
        <w:tc>
          <w:tcPr>
            <w:tcW w:w="546" w:type="dxa"/>
            <w:vMerge w:val="restart"/>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Calibri"/>
                <w:kern w:val="0"/>
                <w:sz w:val="24"/>
              </w:rPr>
            </w:pPr>
            <w:r>
              <w:rPr>
                <w:rFonts w:hint="eastAsia" w:ascii="Calibri" w:hAnsi="Calibri" w:eastAsia="宋体" w:cs="Calibri"/>
                <w:kern w:val="0"/>
                <w:sz w:val="24"/>
                <w:lang w:bidi="ar"/>
              </w:rPr>
              <w:t>台</w:t>
            </w:r>
          </w:p>
        </w:tc>
        <w:tc>
          <w:tcPr>
            <w:tcW w:w="611" w:type="dxa"/>
            <w:vMerge w:val="restart"/>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Calibri"/>
                <w:kern w:val="0"/>
                <w:sz w:val="24"/>
              </w:rPr>
            </w:pPr>
            <w:r>
              <w:rPr>
                <w:rFonts w:ascii="宋体" w:hAnsi="宋体" w:eastAsia="宋体" w:cs="宋体"/>
                <w:sz w:val="24"/>
                <w:u w:val="single"/>
                <w:lang w:bidi="ar"/>
              </w:rPr>
              <w:t>31</w:t>
            </w:r>
            <w:r>
              <w:rPr>
                <w:rFonts w:hint="eastAsia" w:ascii="宋体" w:hAnsi="宋体" w:eastAsia="宋体" w:cs="宋体"/>
                <w:sz w:val="24"/>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2</w:t>
            </w:r>
          </w:p>
        </w:tc>
        <w:tc>
          <w:tcPr>
            <w:tcW w:w="1556"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★整体式预制电梯基坑</w:t>
            </w:r>
          </w:p>
        </w:tc>
        <w:tc>
          <w:tcPr>
            <w:tcW w:w="6545"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Calibri"/>
                <w:b/>
                <w:kern w:val="0"/>
                <w:sz w:val="24"/>
              </w:rPr>
            </w:pPr>
            <w:r>
              <w:rPr>
                <w:rFonts w:hint="eastAsia" w:ascii="Calibri" w:hAnsi="Calibri" w:eastAsia="宋体" w:cs="Calibri"/>
                <w:b/>
                <w:kern w:val="0"/>
                <w:sz w:val="24"/>
                <w:lang w:bidi="ar"/>
              </w:rPr>
              <w:t>基坑深度：</w:t>
            </w:r>
            <w:r>
              <w:rPr>
                <w:rFonts w:ascii="Calibri" w:hAnsi="Calibri" w:eastAsia="宋体" w:cs="Calibri"/>
                <w:b/>
                <w:kern w:val="0"/>
                <w:sz w:val="24"/>
                <w:lang w:bidi="ar"/>
              </w:rPr>
              <w:t>1200mm</w:t>
            </w:r>
            <w:r>
              <w:rPr>
                <w:rFonts w:hint="eastAsia" w:ascii="宋体" w:hAnsi="宋体" w:eastAsia="宋体" w:cs="宋体"/>
                <w:b/>
                <w:kern w:val="0"/>
                <w:sz w:val="24"/>
                <w:lang w:bidi="ar"/>
              </w:rPr>
              <w:t>和</w:t>
            </w:r>
            <w:r>
              <w:rPr>
                <w:rFonts w:ascii="Calibri" w:hAnsi="Calibri" w:eastAsia="宋体" w:cs="Calibri"/>
                <w:b/>
                <w:kern w:val="0"/>
                <w:sz w:val="24"/>
                <w:lang w:bidi="ar"/>
              </w:rPr>
              <w:t>650mm</w:t>
            </w:r>
            <w:r>
              <w:rPr>
                <w:rFonts w:hint="eastAsia" w:ascii="宋体" w:hAnsi="宋体" w:eastAsia="宋体" w:cs="宋体"/>
                <w:b/>
                <w:kern w:val="0"/>
                <w:sz w:val="24"/>
                <w:lang w:bidi="ar"/>
              </w:rPr>
              <w:t>，按设计院的图纸设计尺寸要求，当基坑与原房地基结构处理有干涉时，</w:t>
            </w:r>
            <w:r>
              <w:rPr>
                <w:rFonts w:hint="eastAsia" w:ascii="Calibri" w:hAnsi="Calibri" w:eastAsia="宋体" w:cs="Calibri"/>
                <w:b/>
                <w:kern w:val="0"/>
                <w:sz w:val="24"/>
                <w:lang w:bidi="ar"/>
              </w:rPr>
              <w:t>浅基坑设计或其它基坑处理方案（方案必须满足电梯验收要求），需要考虑其地下管网的承载的安全性；</w:t>
            </w:r>
          </w:p>
          <w:p>
            <w:pPr>
              <w:spacing w:before="2" w:line="312" w:lineRule="auto"/>
              <w:ind w:right="98"/>
              <w:rPr>
                <w:rFonts w:ascii="Calibri" w:hAnsi="Calibri" w:eastAsia="宋体" w:cs="Calibri"/>
                <w:kern w:val="0"/>
                <w:sz w:val="24"/>
              </w:rPr>
            </w:pPr>
            <w:r>
              <w:rPr>
                <w:rFonts w:hint="eastAsia" w:ascii="Calibri" w:hAnsi="Calibri" w:eastAsia="宋体" w:cs="Calibri"/>
                <w:b/>
                <w:kern w:val="0"/>
                <w:sz w:val="24"/>
                <w:lang w:bidi="ar"/>
              </w:rPr>
              <w:t>基坑全防水处理，满足电梯相关使用要求。</w:t>
            </w:r>
          </w:p>
        </w:tc>
        <w:tc>
          <w:tcPr>
            <w:tcW w:w="54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3</w:t>
            </w:r>
          </w:p>
        </w:tc>
        <w:tc>
          <w:tcPr>
            <w:tcW w:w="1556"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原建筑施工</w:t>
            </w:r>
          </w:p>
        </w:tc>
        <w:tc>
          <w:tcPr>
            <w:tcW w:w="6545"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Calibri"/>
                <w:kern w:val="0"/>
                <w:sz w:val="24"/>
              </w:rPr>
            </w:pPr>
            <w:r>
              <w:rPr>
                <w:rFonts w:hint="eastAsia" w:ascii="Calibri" w:hAnsi="Calibri" w:eastAsia="宋体" w:cs="Calibri"/>
                <w:kern w:val="0"/>
                <w:sz w:val="24"/>
                <w:lang w:bidi="ar"/>
              </w:rPr>
              <w:t>钢结构主体连接处的墙体拆除，做好施工区域的防护措施。</w:t>
            </w:r>
          </w:p>
        </w:tc>
        <w:tc>
          <w:tcPr>
            <w:tcW w:w="54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4</w:t>
            </w:r>
          </w:p>
        </w:tc>
        <w:tc>
          <w:tcPr>
            <w:tcW w:w="1556"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土建修复</w:t>
            </w:r>
          </w:p>
        </w:tc>
        <w:tc>
          <w:tcPr>
            <w:tcW w:w="6545"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sz w:val="24"/>
                <w:shd w:val="clear" w:color="auto" w:fill="FFFFFF"/>
                <w:lang w:bidi="ar"/>
              </w:rPr>
              <w:t>主体完工后，墙体修复、基坑回填、地面修复项目</w:t>
            </w:r>
          </w:p>
        </w:tc>
        <w:tc>
          <w:tcPr>
            <w:tcW w:w="54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bl>
    <w:p>
      <w:pPr>
        <w:spacing w:line="360" w:lineRule="auto"/>
        <w:ind w:firstLine="482" w:firstLineChars="200"/>
        <w:rPr>
          <w:rFonts w:ascii="宋体" w:hAnsi="宋体" w:eastAsia="宋体" w:cs="宋体"/>
          <w:b/>
          <w:sz w:val="24"/>
        </w:rPr>
      </w:pPr>
      <w:r>
        <w:rPr>
          <w:rFonts w:hint="eastAsia" w:ascii="宋体" w:hAnsi="宋体" w:eastAsia="宋体" w:cs="宋体"/>
          <w:b/>
          <w:sz w:val="24"/>
          <w:lang w:bidi="ar"/>
        </w:rPr>
        <w:br w:type="page"/>
      </w:r>
    </w:p>
    <w:p>
      <w:pPr>
        <w:shd w:val="clear" w:color="auto" w:fill="FFFFFF"/>
        <w:spacing w:before="93" w:beforeLines="30" w:line="312" w:lineRule="auto"/>
        <w:ind w:firstLine="482" w:firstLineChars="200"/>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2）整体装配式主体结构</w:t>
      </w:r>
    </w:p>
    <w:tbl>
      <w:tblPr>
        <w:tblStyle w:val="13"/>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67"/>
        <w:gridCol w:w="1869"/>
        <w:gridCol w:w="506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Calibri" w:hAnsi="Calibri" w:eastAsia="宋体" w:cs="宋体"/>
                <w:kern w:val="0"/>
                <w:sz w:val="24"/>
                <w:shd w:val="clear" w:color="auto" w:fill="FFFFFF"/>
              </w:rPr>
            </w:pPr>
            <w:r>
              <w:rPr>
                <w:rFonts w:hint="eastAsia" w:ascii="宋体" w:hAnsi="宋体" w:eastAsia="宋体" w:cs="宋体"/>
                <w:b/>
                <w:sz w:val="24"/>
                <w:shd w:val="clear" w:color="auto" w:fill="FFFFFF"/>
                <w:lang w:bidi="ar"/>
              </w:rPr>
              <w:t>1</w:t>
            </w:r>
          </w:p>
        </w:tc>
        <w:tc>
          <w:tcPr>
            <w:tcW w:w="767"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jc w:val="left"/>
              <w:rPr>
                <w:rFonts w:ascii="Calibri" w:hAnsi="Calibri" w:eastAsia="宋体" w:cs="宋体"/>
                <w:kern w:val="0"/>
                <w:sz w:val="24"/>
                <w:shd w:val="clear" w:color="auto" w:fill="FFFFFF"/>
              </w:rPr>
            </w:pPr>
            <w:r>
              <w:rPr>
                <w:rFonts w:hint="eastAsia" w:ascii="宋体" w:hAnsi="宋体" w:eastAsia="宋体" w:cs="宋体"/>
                <w:b/>
                <w:sz w:val="24"/>
                <w:shd w:val="clear" w:color="auto" w:fill="FFFFFF"/>
                <w:lang w:bidi="ar"/>
              </w:rPr>
              <w:t>主体结构</w:t>
            </w:r>
          </w:p>
        </w:tc>
        <w:tc>
          <w:tcPr>
            <w:tcW w:w="7900" w:type="dxa"/>
            <w:gridSpan w:val="3"/>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宋体"/>
                <w:kern w:val="0"/>
                <w:sz w:val="24"/>
              </w:rPr>
            </w:pPr>
            <w:r>
              <w:rPr>
                <w:rFonts w:hint="eastAsia" w:ascii="宋体" w:hAnsi="宋体" w:eastAsia="宋体" w:cs="宋体"/>
                <w:b/>
                <w:sz w:val="24"/>
                <w:lang w:bidi="ar"/>
              </w:rPr>
              <w:t>★</w:t>
            </w:r>
            <w:r>
              <w:rPr>
                <w:rFonts w:hint="eastAsia" w:ascii="Calibri" w:hAnsi="Calibri" w:eastAsia="宋体" w:cs="Calibri"/>
                <w:b/>
                <w:kern w:val="0"/>
                <w:sz w:val="24"/>
                <w:lang w:bidi="ar"/>
              </w:rPr>
              <w:t>整体装配式主体结构，电梯预制在电梯井道内，全部一次性吊装完成。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Calibri" w:hAnsi="Calibri" w:eastAsia="宋体" w:cs="宋体"/>
                <w:kern w:val="0"/>
                <w:sz w:val="24"/>
                <w:shd w:val="clear" w:color="auto" w:fill="FFFFFF"/>
              </w:rPr>
            </w:pPr>
            <w:r>
              <w:rPr>
                <w:rFonts w:hint="eastAsia" w:ascii="宋体" w:hAnsi="宋体" w:eastAsia="宋体" w:cs="宋体"/>
                <w:b/>
                <w:sz w:val="24"/>
                <w:shd w:val="clear" w:color="auto" w:fill="FFFFFF"/>
                <w:lang w:bidi="ar"/>
              </w:rPr>
              <w:t>2</w:t>
            </w:r>
          </w:p>
        </w:tc>
        <w:tc>
          <w:tcPr>
            <w:tcW w:w="767"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jc w:val="left"/>
              <w:rPr>
                <w:rFonts w:ascii="Calibri" w:hAnsi="Calibri" w:eastAsia="宋体" w:cs="宋体"/>
                <w:kern w:val="0"/>
                <w:sz w:val="24"/>
                <w:shd w:val="clear" w:color="auto" w:fill="FFFFFF"/>
              </w:rPr>
            </w:pPr>
            <w:r>
              <w:rPr>
                <w:rFonts w:hint="eastAsia" w:ascii="宋体" w:hAnsi="宋体" w:eastAsia="宋体" w:cs="宋体"/>
                <w:b/>
                <w:sz w:val="24"/>
                <w:shd w:val="clear" w:color="auto" w:fill="FFFFFF"/>
                <w:lang w:bidi="ar"/>
              </w:rPr>
              <w:t>规格材质</w:t>
            </w:r>
          </w:p>
        </w:tc>
        <w:tc>
          <w:tcPr>
            <w:tcW w:w="7900" w:type="dxa"/>
            <w:gridSpan w:val="3"/>
            <w:tcBorders>
              <w:top w:val="single" w:color="auto" w:sz="4" w:space="0"/>
              <w:left w:val="nil"/>
              <w:bottom w:val="single" w:color="auto" w:sz="4" w:space="0"/>
              <w:right w:val="single" w:color="auto" w:sz="4" w:space="0"/>
            </w:tcBorders>
            <w:shd w:val="clear" w:color="auto" w:fill="auto"/>
            <w:vAlign w:val="center"/>
          </w:tcPr>
          <w:p>
            <w:pPr>
              <w:spacing w:before="50" w:line="312" w:lineRule="auto"/>
              <w:jc w:val="left"/>
              <w:rPr>
                <w:rFonts w:ascii="Calibri" w:hAnsi="Calibri" w:eastAsia="宋体" w:cs="宋体"/>
                <w:kern w:val="0"/>
                <w:sz w:val="24"/>
              </w:rPr>
            </w:pPr>
            <w:r>
              <w:rPr>
                <w:rFonts w:hint="eastAsia" w:ascii="Calibri" w:hAnsi="Calibri" w:eastAsia="宋体" w:cs="Calibri"/>
                <w:kern w:val="0"/>
                <w:sz w:val="24"/>
                <w:lang w:bidi="ar"/>
              </w:rPr>
              <w:t>主材及连接件：钢</w:t>
            </w:r>
            <w:r>
              <w:rPr>
                <w:rFonts w:ascii="Calibri" w:hAnsi="Calibri" w:eastAsia="宋体" w:cs="Calibri"/>
                <w:kern w:val="0"/>
                <w:sz w:val="24"/>
                <w:lang w:bidi="ar"/>
              </w:rPr>
              <w:t>Q235B</w:t>
            </w:r>
            <w:r>
              <w:rPr>
                <w:rFonts w:hint="eastAsia" w:ascii="宋体" w:hAnsi="宋体" w:eastAsia="宋体" w:cs="宋体"/>
                <w:kern w:val="0"/>
                <w:sz w:val="24"/>
                <w:lang w:bidi="ar"/>
              </w:rPr>
              <w:t>，其它规格依设计图纸要求。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宋体"/>
                <w:kern w:val="0"/>
                <w:sz w:val="24"/>
              </w:rPr>
            </w:pPr>
            <w:r>
              <w:rPr>
                <w:rFonts w:hint="eastAsia" w:ascii="Calibri" w:hAnsi="Calibri" w:eastAsia="宋体" w:cs="宋体"/>
                <w:kern w:val="0"/>
                <w:sz w:val="24"/>
                <w:lang w:bidi="ar"/>
              </w:rPr>
              <w:t>3</w:t>
            </w:r>
          </w:p>
        </w:tc>
        <w:tc>
          <w:tcPr>
            <w:tcW w:w="767" w:type="dxa"/>
            <w:vMerge w:val="restart"/>
            <w:tcBorders>
              <w:top w:val="nil"/>
              <w:left w:val="nil"/>
              <w:bottom w:val="single" w:color="auto" w:sz="4" w:space="0"/>
              <w:right w:val="single" w:color="auto" w:sz="4" w:space="0"/>
            </w:tcBorders>
            <w:shd w:val="clear" w:color="auto" w:fill="auto"/>
            <w:vAlign w:val="center"/>
          </w:tcPr>
          <w:p>
            <w:pPr>
              <w:spacing w:before="2" w:line="312" w:lineRule="auto"/>
              <w:ind w:right="98"/>
              <w:jc w:val="center"/>
              <w:rPr>
                <w:rFonts w:ascii="Calibri" w:hAnsi="Calibri" w:eastAsia="宋体" w:cs="宋体"/>
                <w:kern w:val="0"/>
                <w:sz w:val="24"/>
              </w:rPr>
            </w:pPr>
            <w:r>
              <w:rPr>
                <w:rFonts w:hint="eastAsia" w:ascii="Calibri" w:hAnsi="Calibri" w:eastAsia="宋体" w:cs="宋体"/>
                <w:kern w:val="0"/>
                <w:sz w:val="24"/>
                <w:lang w:bidi="ar"/>
              </w:rPr>
              <w:t>直连廊类型</w:t>
            </w:r>
          </w:p>
          <w:p>
            <w:pPr>
              <w:spacing w:before="2" w:line="312" w:lineRule="auto"/>
              <w:ind w:right="98"/>
              <w:jc w:val="center"/>
              <w:rPr>
                <w:rFonts w:ascii="Calibri" w:hAnsi="Calibri" w:eastAsia="宋体" w:cs="宋体"/>
                <w:kern w:val="0"/>
                <w:sz w:val="24"/>
              </w:rPr>
            </w:pPr>
          </w:p>
        </w:tc>
        <w:tc>
          <w:tcPr>
            <w:tcW w:w="1869"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宋体"/>
                <w:kern w:val="0"/>
                <w:sz w:val="24"/>
              </w:rPr>
            </w:pPr>
          </w:p>
          <w:p>
            <w:pPr>
              <w:spacing w:before="2" w:line="312" w:lineRule="auto"/>
              <w:ind w:right="98"/>
              <w:rPr>
                <w:rFonts w:ascii="Calibri" w:hAnsi="Calibri" w:eastAsia="宋体" w:cs="宋体"/>
                <w:kern w:val="0"/>
                <w:sz w:val="24"/>
              </w:rPr>
            </w:pPr>
            <w:r>
              <w:rPr>
                <w:rFonts w:hint="eastAsia" w:ascii="Calibri" w:hAnsi="Calibri" w:eastAsia="宋体" w:cs="宋体"/>
                <w:kern w:val="0"/>
                <w:sz w:val="24"/>
              </w:rPr>
              <w:t>主体高:18.07m</w:t>
            </w:r>
          </w:p>
          <w:p>
            <w:pPr>
              <w:spacing w:before="2" w:line="312" w:lineRule="auto"/>
              <w:ind w:right="98"/>
              <w:rPr>
                <w:rFonts w:ascii="Calibri" w:hAnsi="Calibri" w:eastAsia="宋体" w:cs="宋体"/>
                <w:kern w:val="0"/>
                <w:sz w:val="24"/>
              </w:rPr>
            </w:pPr>
            <w:r>
              <w:rPr>
                <w:rFonts w:hint="eastAsia" w:ascii="Calibri" w:hAnsi="Calibri" w:eastAsia="宋体" w:cs="宋体"/>
                <w:kern w:val="0"/>
                <w:sz w:val="24"/>
              </w:rPr>
              <w:t>连廊长：0.8m</w:t>
            </w:r>
          </w:p>
          <w:p>
            <w:pPr>
              <w:spacing w:before="2" w:line="312" w:lineRule="auto"/>
              <w:ind w:right="98"/>
              <w:rPr>
                <w:rFonts w:ascii="Calibri" w:hAnsi="Calibri" w:eastAsia="宋体" w:cs="宋体"/>
                <w:kern w:val="0"/>
                <w:sz w:val="24"/>
              </w:rPr>
            </w:pPr>
          </w:p>
        </w:tc>
        <w:tc>
          <w:tcPr>
            <w:tcW w:w="5061"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jc w:val="left"/>
              <w:rPr>
                <w:rFonts w:ascii="宋体" w:hAnsi="宋体" w:eastAsia="宋体" w:cs="宋体"/>
                <w:kern w:val="0"/>
                <w:sz w:val="24"/>
                <w:lang w:bidi="ar"/>
              </w:rPr>
            </w:pPr>
            <w:r>
              <w:rPr>
                <w:rFonts w:hint="eastAsia" w:ascii="Calibri" w:hAnsi="Calibri" w:eastAsia="宋体" w:cs="宋体"/>
                <w:kern w:val="0"/>
                <w:sz w:val="24"/>
                <w:lang w:bidi="ar"/>
              </w:rPr>
              <w:t>7</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7</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p>
          <w:p>
            <w:pPr>
              <w:spacing w:before="2" w:line="312" w:lineRule="auto"/>
              <w:ind w:right="98"/>
              <w:jc w:val="left"/>
              <w:rPr>
                <w:rFonts w:ascii="Calibri" w:hAnsi="Calibri" w:eastAsia="宋体" w:cs="宋体"/>
                <w:kern w:val="0"/>
                <w:sz w:val="24"/>
                <w:lang w:bidi="ar"/>
              </w:rPr>
            </w:pPr>
            <w:r>
              <w:rPr>
                <w:rFonts w:hint="eastAsia" w:ascii="Calibri" w:hAnsi="Calibri" w:eastAsia="宋体" w:cs="Calibri"/>
                <w:kern w:val="0"/>
                <w:sz w:val="24"/>
                <w:lang w:bidi="ar"/>
              </w:rPr>
              <w:t>8</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8</w:t>
            </w:r>
            <w:r>
              <w:rPr>
                <w:rFonts w:hint="eastAsia" w:ascii="Calibri" w:hAnsi="Calibri" w:eastAsia="宋体" w:cs="宋体"/>
                <w:kern w:val="0"/>
                <w:sz w:val="24"/>
                <w:lang w:bidi="ar"/>
              </w:rPr>
              <w:t>幢2单元</w:t>
            </w:r>
          </w:p>
          <w:p>
            <w:pPr>
              <w:spacing w:before="2" w:line="312" w:lineRule="auto"/>
              <w:ind w:right="98"/>
              <w:jc w:val="left"/>
              <w:rPr>
                <w:rFonts w:ascii="Calibri" w:hAnsi="Calibri" w:eastAsia="宋体" w:cs="宋体"/>
                <w:kern w:val="0"/>
                <w:sz w:val="24"/>
              </w:rPr>
            </w:pPr>
            <w:r>
              <w:rPr>
                <w:rFonts w:hint="eastAsia" w:ascii="Calibri" w:hAnsi="Calibri"/>
                <w:b/>
                <w:bCs/>
                <w:kern w:val="0"/>
              </w:rPr>
              <w:t>注：涉及商铺拆除和房屋加固。</w:t>
            </w:r>
          </w:p>
        </w:tc>
        <w:tc>
          <w:tcPr>
            <w:tcW w:w="970"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jc w:val="center"/>
              <w:rPr>
                <w:rFonts w:ascii="Calibri" w:hAnsi="Calibri" w:eastAsia="宋体" w:cs="宋体"/>
                <w:kern w:val="0"/>
                <w:sz w:val="24"/>
              </w:rPr>
            </w:pPr>
            <w:r>
              <w:rPr>
                <w:rFonts w:hint="eastAsia" w:ascii="Calibri" w:hAnsi="Calibri" w:eastAsia="宋体" w:cs="宋体"/>
                <w:kern w:val="0"/>
                <w:sz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47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6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869" w:type="dxa"/>
            <w:tcBorders>
              <w:top w:val="single" w:color="auto" w:sz="4" w:space="0"/>
              <w:left w:val="nil"/>
              <w:right w:val="single" w:color="auto" w:sz="4" w:space="0"/>
            </w:tcBorders>
            <w:shd w:val="clear" w:color="auto" w:fill="auto"/>
            <w:vAlign w:val="center"/>
          </w:tcPr>
          <w:p>
            <w:pPr>
              <w:spacing w:before="2" w:line="312" w:lineRule="auto"/>
              <w:ind w:right="98"/>
              <w:rPr>
                <w:rFonts w:ascii="Calibri" w:hAnsi="Calibri" w:eastAsia="宋体" w:cs="宋体"/>
                <w:kern w:val="0"/>
                <w:sz w:val="24"/>
              </w:rPr>
            </w:pPr>
            <w:r>
              <w:rPr>
                <w:rFonts w:hint="eastAsia" w:ascii="Calibri" w:hAnsi="Calibri" w:eastAsia="宋体" w:cs="宋体"/>
                <w:kern w:val="0"/>
                <w:sz w:val="24"/>
              </w:rPr>
              <w:t>主体高:18.72m</w:t>
            </w:r>
          </w:p>
          <w:p>
            <w:pPr>
              <w:spacing w:before="2" w:line="312" w:lineRule="auto"/>
              <w:ind w:right="98"/>
              <w:rPr>
                <w:rFonts w:ascii="Calibri" w:hAnsi="Calibri" w:eastAsia="宋体" w:cs="宋体"/>
                <w:kern w:val="0"/>
                <w:sz w:val="24"/>
              </w:rPr>
            </w:pPr>
            <w:r>
              <w:rPr>
                <w:rFonts w:hint="eastAsia" w:ascii="Calibri" w:hAnsi="Calibri" w:eastAsia="宋体" w:cs="宋体"/>
                <w:kern w:val="0"/>
                <w:sz w:val="24"/>
              </w:rPr>
              <w:t>连廊长：1.8m</w:t>
            </w:r>
          </w:p>
          <w:p>
            <w:pPr>
              <w:spacing w:before="2" w:line="312" w:lineRule="auto"/>
              <w:ind w:right="98"/>
              <w:jc w:val="center"/>
              <w:rPr>
                <w:rFonts w:ascii="Calibri" w:hAnsi="Calibri" w:eastAsia="宋体" w:cs="宋体"/>
                <w:kern w:val="0"/>
                <w:sz w:val="24"/>
              </w:rPr>
            </w:pPr>
          </w:p>
        </w:tc>
        <w:tc>
          <w:tcPr>
            <w:tcW w:w="5061" w:type="dxa"/>
            <w:tcBorders>
              <w:top w:val="single" w:color="auto" w:sz="4" w:space="0"/>
              <w:left w:val="nil"/>
              <w:right w:val="single" w:color="auto" w:sz="4" w:space="0"/>
            </w:tcBorders>
            <w:shd w:val="clear" w:color="auto" w:fill="auto"/>
            <w:vAlign w:val="center"/>
          </w:tcPr>
          <w:p>
            <w:pPr>
              <w:spacing w:before="2" w:line="312" w:lineRule="auto"/>
              <w:ind w:right="98"/>
              <w:jc w:val="left"/>
              <w:rPr>
                <w:rFonts w:ascii="Calibri" w:hAnsi="Calibri" w:eastAsia="宋体" w:cs="宋体"/>
                <w:kern w:val="0"/>
                <w:sz w:val="24"/>
              </w:rPr>
            </w:pPr>
            <w:r>
              <w:rPr>
                <w:rFonts w:hint="eastAsia" w:ascii="Calibri" w:hAnsi="Calibri" w:eastAsia="宋体" w:cs="宋体"/>
                <w:kern w:val="0"/>
                <w:sz w:val="24"/>
                <w:lang w:bidi="ar"/>
              </w:rPr>
              <w:t>9</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9</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9</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10</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10</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10</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11</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11</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12</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12</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12</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13</w:t>
            </w:r>
            <w:r>
              <w:rPr>
                <w:rFonts w:hint="eastAsia" w:ascii="宋体" w:hAnsi="宋体" w:eastAsia="宋体" w:cs="宋体"/>
                <w:kern w:val="0"/>
                <w:sz w:val="24"/>
                <w:lang w:bidi="ar"/>
              </w:rPr>
              <w:t>幢</w:t>
            </w:r>
            <w:r>
              <w:rPr>
                <w:rFonts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Calibri"/>
                <w:kern w:val="0"/>
                <w:sz w:val="24"/>
                <w:lang w:bidi="ar"/>
              </w:rPr>
              <w:t>13</w:t>
            </w:r>
            <w:r>
              <w:rPr>
                <w:rFonts w:hint="eastAsia" w:ascii="宋体" w:hAnsi="宋体" w:eastAsia="宋体" w:cs="宋体"/>
                <w:kern w:val="0"/>
                <w:sz w:val="24"/>
                <w:lang w:bidi="ar"/>
              </w:rPr>
              <w:t>幢</w:t>
            </w:r>
            <w:r>
              <w:rPr>
                <w:rFonts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14</w:t>
            </w:r>
            <w:r>
              <w:rPr>
                <w:rFonts w:hint="eastAsia" w:ascii="宋体" w:hAnsi="宋体" w:eastAsia="宋体" w:cs="宋体"/>
                <w:kern w:val="0"/>
                <w:sz w:val="24"/>
                <w:lang w:bidi="ar"/>
              </w:rPr>
              <w:t>幢</w:t>
            </w:r>
            <w:r>
              <w:rPr>
                <w:rFonts w:hint="eastAsia"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宋体"/>
                <w:kern w:val="0"/>
                <w:sz w:val="24"/>
                <w:lang w:bidi="ar"/>
              </w:rPr>
              <w:t>14</w:t>
            </w:r>
            <w:r>
              <w:rPr>
                <w:rFonts w:hint="eastAsia" w:ascii="宋体" w:hAnsi="宋体" w:eastAsia="宋体" w:cs="宋体"/>
                <w:kern w:val="0"/>
                <w:sz w:val="24"/>
                <w:lang w:bidi="ar"/>
              </w:rPr>
              <w:t>幢</w:t>
            </w:r>
            <w:r>
              <w:rPr>
                <w:rFonts w:hint="eastAsia"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Calibri"/>
                <w:kern w:val="0"/>
                <w:sz w:val="24"/>
                <w:lang w:bidi="ar"/>
              </w:rPr>
              <w:t>14</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15</w:t>
            </w:r>
            <w:r>
              <w:rPr>
                <w:rFonts w:hint="eastAsia" w:ascii="宋体" w:hAnsi="宋体" w:eastAsia="宋体" w:cs="宋体"/>
                <w:kern w:val="0"/>
                <w:sz w:val="24"/>
                <w:lang w:bidi="ar"/>
              </w:rPr>
              <w:t>幢</w:t>
            </w:r>
            <w:r>
              <w:rPr>
                <w:rFonts w:hint="eastAsia"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宋体"/>
                <w:kern w:val="0"/>
                <w:sz w:val="24"/>
                <w:lang w:bidi="ar"/>
              </w:rPr>
              <w:t>15</w:t>
            </w:r>
            <w:r>
              <w:rPr>
                <w:rFonts w:hint="eastAsia" w:ascii="宋体" w:hAnsi="宋体" w:eastAsia="宋体" w:cs="宋体"/>
                <w:kern w:val="0"/>
                <w:sz w:val="24"/>
                <w:lang w:bidi="ar"/>
              </w:rPr>
              <w:t>幢</w:t>
            </w:r>
            <w:r>
              <w:rPr>
                <w:rFonts w:hint="eastAsia"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32</w:t>
            </w:r>
            <w:r>
              <w:rPr>
                <w:rFonts w:hint="eastAsia" w:ascii="宋体" w:hAnsi="宋体" w:eastAsia="宋体" w:cs="宋体"/>
                <w:kern w:val="0"/>
                <w:sz w:val="24"/>
                <w:lang w:bidi="ar"/>
              </w:rPr>
              <w:t>幢</w:t>
            </w:r>
            <w:r>
              <w:rPr>
                <w:rFonts w:hint="eastAsia"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宋体"/>
                <w:kern w:val="0"/>
                <w:sz w:val="24"/>
                <w:lang w:bidi="ar"/>
              </w:rPr>
              <w:t>32</w:t>
            </w:r>
            <w:r>
              <w:rPr>
                <w:rFonts w:hint="eastAsia" w:ascii="宋体" w:hAnsi="宋体" w:eastAsia="宋体" w:cs="宋体"/>
                <w:kern w:val="0"/>
                <w:sz w:val="24"/>
                <w:lang w:bidi="ar"/>
              </w:rPr>
              <w:t>幢</w:t>
            </w:r>
            <w:r>
              <w:rPr>
                <w:rFonts w:hint="eastAsia"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32</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33</w:t>
            </w:r>
            <w:r>
              <w:rPr>
                <w:rFonts w:hint="eastAsia" w:ascii="宋体" w:hAnsi="宋体" w:eastAsia="宋体" w:cs="宋体"/>
                <w:kern w:val="0"/>
                <w:sz w:val="24"/>
                <w:lang w:bidi="ar"/>
              </w:rPr>
              <w:t>幢</w:t>
            </w:r>
            <w:r>
              <w:rPr>
                <w:rFonts w:hint="eastAsia"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宋体"/>
                <w:kern w:val="0"/>
                <w:sz w:val="24"/>
                <w:lang w:bidi="ar"/>
              </w:rPr>
              <w:t>33</w:t>
            </w:r>
            <w:r>
              <w:rPr>
                <w:rFonts w:hint="eastAsia" w:ascii="宋体" w:hAnsi="宋体" w:eastAsia="宋体" w:cs="宋体"/>
                <w:kern w:val="0"/>
                <w:sz w:val="24"/>
                <w:lang w:bidi="ar"/>
              </w:rPr>
              <w:t>幢</w:t>
            </w:r>
            <w:r>
              <w:rPr>
                <w:rFonts w:hint="eastAsia"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33</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r>
              <w:rPr>
                <w:rFonts w:hint="eastAsia" w:ascii="Calibri" w:hAnsi="Calibri" w:eastAsia="宋体" w:cs="宋体"/>
                <w:kern w:val="0"/>
                <w:sz w:val="24"/>
                <w:lang w:bidi="ar"/>
              </w:rPr>
              <w:t>34</w:t>
            </w:r>
            <w:r>
              <w:rPr>
                <w:rFonts w:hint="eastAsia" w:ascii="宋体" w:hAnsi="宋体" w:eastAsia="宋体" w:cs="宋体"/>
                <w:kern w:val="0"/>
                <w:sz w:val="24"/>
                <w:lang w:bidi="ar"/>
              </w:rPr>
              <w:t>幢</w:t>
            </w:r>
            <w:r>
              <w:rPr>
                <w:rFonts w:hint="eastAsia" w:ascii="Calibri" w:hAnsi="Calibri" w:eastAsia="宋体" w:cs="Calibri"/>
                <w:kern w:val="0"/>
                <w:sz w:val="24"/>
                <w:lang w:bidi="ar"/>
              </w:rPr>
              <w:t>1</w:t>
            </w:r>
            <w:r>
              <w:rPr>
                <w:rFonts w:hint="eastAsia" w:ascii="宋体" w:hAnsi="宋体" w:eastAsia="宋体" w:cs="宋体"/>
                <w:kern w:val="0"/>
                <w:sz w:val="24"/>
                <w:lang w:bidi="ar"/>
              </w:rPr>
              <w:t>单元、</w:t>
            </w:r>
            <w:r>
              <w:rPr>
                <w:rFonts w:hint="eastAsia" w:ascii="Calibri" w:hAnsi="Calibri" w:eastAsia="宋体" w:cs="宋体"/>
                <w:kern w:val="0"/>
                <w:sz w:val="24"/>
                <w:lang w:bidi="ar"/>
              </w:rPr>
              <w:t>34</w:t>
            </w:r>
            <w:r>
              <w:rPr>
                <w:rFonts w:hint="eastAsia" w:ascii="宋体" w:hAnsi="宋体" w:eastAsia="宋体" w:cs="宋体"/>
                <w:kern w:val="0"/>
                <w:sz w:val="24"/>
                <w:lang w:bidi="ar"/>
              </w:rPr>
              <w:t>幢</w:t>
            </w:r>
            <w:r>
              <w:rPr>
                <w:rFonts w:hint="eastAsia" w:ascii="Calibri" w:hAnsi="Calibri" w:eastAsia="宋体" w:cs="Calibri"/>
                <w:kern w:val="0"/>
                <w:sz w:val="24"/>
                <w:lang w:bidi="ar"/>
              </w:rPr>
              <w:t>2</w:t>
            </w:r>
            <w:r>
              <w:rPr>
                <w:rFonts w:hint="eastAsia" w:ascii="宋体" w:hAnsi="宋体" w:eastAsia="宋体" w:cs="宋体"/>
                <w:kern w:val="0"/>
                <w:sz w:val="24"/>
                <w:lang w:bidi="ar"/>
              </w:rPr>
              <w:t>单元、</w:t>
            </w:r>
            <w:r>
              <w:rPr>
                <w:rFonts w:hint="eastAsia" w:ascii="Calibri" w:hAnsi="Calibri" w:eastAsia="宋体" w:cs="宋体"/>
                <w:kern w:val="0"/>
                <w:sz w:val="24"/>
                <w:lang w:bidi="ar"/>
              </w:rPr>
              <w:t>34</w:t>
            </w:r>
            <w:r>
              <w:rPr>
                <w:rFonts w:hint="eastAsia" w:ascii="宋体" w:hAnsi="宋体" w:eastAsia="宋体" w:cs="宋体"/>
                <w:kern w:val="0"/>
                <w:sz w:val="24"/>
                <w:lang w:bidi="ar"/>
              </w:rPr>
              <w:t>幢</w:t>
            </w:r>
            <w:r>
              <w:rPr>
                <w:rFonts w:hint="eastAsia" w:ascii="Calibri" w:hAnsi="Calibri" w:eastAsia="宋体" w:cs="Calibri"/>
                <w:kern w:val="0"/>
                <w:sz w:val="24"/>
                <w:lang w:bidi="ar"/>
              </w:rPr>
              <w:t>3</w:t>
            </w:r>
            <w:r>
              <w:rPr>
                <w:rFonts w:hint="eastAsia" w:ascii="宋体" w:hAnsi="宋体" w:eastAsia="宋体" w:cs="宋体"/>
                <w:kern w:val="0"/>
                <w:sz w:val="24"/>
                <w:lang w:bidi="ar"/>
              </w:rPr>
              <w:t>单元</w:t>
            </w:r>
          </w:p>
        </w:tc>
        <w:tc>
          <w:tcPr>
            <w:tcW w:w="970" w:type="dxa"/>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jc w:val="center"/>
              <w:rPr>
                <w:rFonts w:ascii="Calibri" w:hAnsi="Calibri" w:eastAsia="宋体" w:cs="宋体"/>
                <w:kern w:val="0"/>
                <w:sz w:val="24"/>
              </w:rPr>
            </w:pPr>
            <w:r>
              <w:rPr>
                <w:rFonts w:hint="eastAsia" w:ascii="Calibri" w:hAnsi="Calibri" w:eastAsia="宋体" w:cs="宋体"/>
                <w:kern w:val="0"/>
                <w:sz w:val="24"/>
                <w:lang w:bidi="ar"/>
              </w:rPr>
              <w:t>27</w:t>
            </w:r>
            <w:r>
              <w:rPr>
                <w:rFonts w:hint="eastAsia" w:ascii="宋体" w:hAnsi="宋体" w:eastAsia="宋体" w:cs="宋体"/>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4</w:t>
            </w:r>
          </w:p>
        </w:tc>
        <w:tc>
          <w:tcPr>
            <w:tcW w:w="767"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before="93" w:beforeLines="30" w:line="312" w:lineRule="auto"/>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连廊装饰要求</w:t>
            </w:r>
          </w:p>
        </w:tc>
        <w:tc>
          <w:tcPr>
            <w:tcW w:w="7900" w:type="dxa"/>
            <w:gridSpan w:val="3"/>
            <w:tcBorders>
              <w:top w:val="single" w:color="auto" w:sz="4" w:space="0"/>
              <w:left w:val="nil"/>
              <w:bottom w:val="single" w:color="auto" w:sz="4" w:space="0"/>
              <w:right w:val="single" w:color="auto" w:sz="4" w:space="0"/>
            </w:tcBorders>
            <w:shd w:val="clear" w:color="auto" w:fill="auto"/>
            <w:vAlign w:val="center"/>
          </w:tcPr>
          <w:p>
            <w:pPr>
              <w:spacing w:before="2" w:line="312" w:lineRule="auto"/>
              <w:ind w:right="98"/>
              <w:rPr>
                <w:rFonts w:ascii="Calibri" w:hAnsi="Calibri" w:eastAsia="宋体" w:cs="宋体"/>
                <w:b/>
                <w:kern w:val="0"/>
                <w:sz w:val="24"/>
              </w:rPr>
            </w:pPr>
            <w:r>
              <w:rPr>
                <w:rFonts w:hint="eastAsia" w:ascii="Calibri" w:hAnsi="Calibri" w:eastAsia="宋体" w:cs="宋体"/>
                <w:b/>
                <w:kern w:val="0"/>
                <w:sz w:val="24"/>
                <w:lang w:bidi="ar"/>
              </w:rPr>
              <w:t>表面处理：钢结构表面防锈处理，铝单板采用氟碳面漆；</w:t>
            </w:r>
          </w:p>
          <w:p>
            <w:pPr>
              <w:spacing w:before="2" w:line="312" w:lineRule="auto"/>
              <w:ind w:right="98"/>
              <w:rPr>
                <w:rFonts w:ascii="Calibri" w:hAnsi="Calibri" w:eastAsia="宋体" w:cs="宋体"/>
                <w:b/>
                <w:kern w:val="0"/>
                <w:sz w:val="24"/>
              </w:rPr>
            </w:pPr>
            <w:r>
              <w:rPr>
                <w:rFonts w:hint="eastAsia" w:ascii="Calibri" w:hAnsi="Calibri" w:eastAsia="宋体" w:cs="Calibri"/>
                <w:b/>
                <w:kern w:val="0"/>
                <w:sz w:val="24"/>
                <w:lang w:bidi="ar"/>
              </w:rPr>
              <w:t>幕墙材料：</w:t>
            </w:r>
            <w:r>
              <w:rPr>
                <w:rFonts w:hint="eastAsia" w:ascii="Calibri" w:hAnsi="Calibri" w:eastAsia="宋体" w:cs="宋体"/>
                <w:b/>
                <w:kern w:val="0"/>
                <w:sz w:val="24"/>
                <w:lang w:bidi="ar"/>
              </w:rPr>
              <w:t>单层铝单板</w:t>
            </w:r>
            <w:r>
              <w:rPr>
                <w:rFonts w:ascii="Calibri" w:hAnsi="Calibri" w:eastAsia="宋体" w:cs="Calibri"/>
                <w:b/>
                <w:kern w:val="0"/>
                <w:sz w:val="24"/>
                <w:lang w:bidi="ar"/>
              </w:rPr>
              <w:t>(</w:t>
            </w:r>
            <w:r>
              <w:rPr>
                <w:rFonts w:hint="eastAsia" w:ascii="宋体" w:hAnsi="宋体" w:eastAsia="宋体" w:cs="宋体"/>
                <w:b/>
                <w:kern w:val="0"/>
                <w:sz w:val="24"/>
                <w:lang w:bidi="ar"/>
              </w:rPr>
              <w:t>厚</w:t>
            </w:r>
            <w:r>
              <w:rPr>
                <w:rFonts w:ascii="Calibri" w:hAnsi="Calibri" w:eastAsia="宋体" w:cs="Calibri"/>
                <w:b/>
                <w:kern w:val="0"/>
                <w:sz w:val="24"/>
                <w:lang w:bidi="ar"/>
              </w:rPr>
              <w:t>2.5mm)+</w:t>
            </w:r>
            <w:r>
              <w:rPr>
                <w:rFonts w:hint="eastAsia" w:ascii="宋体" w:hAnsi="宋体" w:eastAsia="宋体" w:cs="宋体"/>
                <w:b/>
                <w:kern w:val="0"/>
                <w:sz w:val="24"/>
                <w:lang w:bidi="ar"/>
              </w:rPr>
              <w:t>夹胶玻璃（</w:t>
            </w:r>
            <w:r>
              <w:rPr>
                <w:rFonts w:ascii="Calibri" w:hAnsi="Calibri" w:eastAsia="宋体" w:cs="Calibri"/>
                <w:b/>
                <w:kern w:val="0"/>
                <w:sz w:val="24"/>
                <w:lang w:bidi="ar"/>
              </w:rPr>
              <w:t>6mm+6mm</w:t>
            </w:r>
            <w:r>
              <w:rPr>
                <w:rFonts w:hint="eastAsia" w:ascii="宋体" w:hAnsi="宋体" w:eastAsia="宋体" w:cs="宋体"/>
                <w:b/>
                <w:kern w:val="0"/>
                <w:sz w:val="24"/>
                <w:lang w:bidi="ar"/>
              </w:rPr>
              <w:t>）；</w:t>
            </w:r>
          </w:p>
          <w:p>
            <w:pPr>
              <w:spacing w:before="2" w:line="312" w:lineRule="auto"/>
              <w:ind w:right="98"/>
              <w:rPr>
                <w:rFonts w:ascii="Calibri" w:hAnsi="Calibri" w:eastAsia="宋体" w:cs="宋体"/>
                <w:b/>
                <w:kern w:val="0"/>
                <w:sz w:val="24"/>
              </w:rPr>
            </w:pPr>
            <w:r>
              <w:rPr>
                <w:rFonts w:hint="eastAsia" w:ascii="Calibri" w:hAnsi="Calibri" w:eastAsia="宋体" w:cs="宋体"/>
                <w:b/>
                <w:kern w:val="0"/>
                <w:sz w:val="24"/>
                <w:lang w:bidi="ar"/>
              </w:rPr>
              <w:t>窗体：铝合金门窗；</w:t>
            </w:r>
          </w:p>
          <w:p>
            <w:pPr>
              <w:spacing w:before="2" w:line="312" w:lineRule="auto"/>
              <w:ind w:right="98"/>
              <w:rPr>
                <w:rFonts w:ascii="Calibri" w:hAnsi="Calibri" w:eastAsia="宋体" w:cs="宋体"/>
                <w:b/>
                <w:kern w:val="0"/>
                <w:sz w:val="24"/>
              </w:rPr>
            </w:pPr>
            <w:r>
              <w:rPr>
                <w:rFonts w:hint="eastAsia" w:ascii="Calibri" w:hAnsi="Calibri" w:eastAsia="宋体" w:cs="宋体"/>
                <w:b/>
                <w:kern w:val="0"/>
                <w:sz w:val="24"/>
                <w:lang w:bidi="ar"/>
              </w:rPr>
              <w:t>连廊装饰：品牌铝吊顶、移窗、</w:t>
            </w:r>
            <w:r>
              <w:rPr>
                <w:rFonts w:ascii="Calibri" w:hAnsi="Calibri" w:eastAsia="宋体" w:cs="宋体"/>
                <w:b/>
                <w:kern w:val="0"/>
                <w:sz w:val="24"/>
                <w:lang w:bidi="ar"/>
              </w:rPr>
              <w:t>LED</w:t>
            </w:r>
            <w:r>
              <w:rPr>
                <w:rFonts w:hint="eastAsia" w:ascii="Calibri" w:hAnsi="Calibri" w:eastAsia="宋体" w:cs="宋体"/>
                <w:b/>
                <w:kern w:val="0"/>
                <w:sz w:val="24"/>
                <w:lang w:bidi="ar"/>
              </w:rPr>
              <w:t>人体感应灯、防滑瓷砖地面、不锈钢电梯大门套、铝合金栏杆，文化石基座；</w:t>
            </w:r>
          </w:p>
          <w:p>
            <w:pPr>
              <w:spacing w:before="2" w:line="312" w:lineRule="auto"/>
              <w:ind w:right="98"/>
              <w:rPr>
                <w:rFonts w:ascii="Calibri" w:hAnsi="Calibri" w:eastAsia="宋体" w:cs="宋体"/>
                <w:kern w:val="0"/>
                <w:sz w:val="24"/>
              </w:rPr>
            </w:pPr>
            <w:r>
              <w:rPr>
                <w:rFonts w:hint="eastAsia" w:ascii="Calibri" w:hAnsi="Calibri" w:eastAsia="宋体" w:cs="宋体"/>
                <w:b/>
                <w:kern w:val="0"/>
                <w:sz w:val="24"/>
                <w:lang w:bidi="ar"/>
              </w:rPr>
              <w:t>密封胶、结构胶：杭州之江或同类型结构胶。</w:t>
            </w:r>
          </w:p>
        </w:tc>
      </w:tr>
    </w:tbl>
    <w:p>
      <w:pPr>
        <w:shd w:val="clear" w:color="auto" w:fill="FFFFFF"/>
        <w:spacing w:before="93" w:beforeLines="30" w:line="360" w:lineRule="auto"/>
        <w:ind w:firstLine="482" w:firstLineChars="200"/>
        <w:rPr>
          <w:rFonts w:ascii="宋体" w:hAnsi="宋体" w:eastAsia="宋体" w:cs="宋体"/>
          <w:b/>
          <w:sz w:val="24"/>
          <w:shd w:val="clear" w:color="auto" w:fill="FFFFFF"/>
          <w:lang w:bidi="ar"/>
        </w:rPr>
      </w:pPr>
      <w:r>
        <w:rPr>
          <w:rFonts w:hint="eastAsia" w:ascii="宋体" w:hAnsi="宋体" w:eastAsia="宋体" w:cs="宋体"/>
          <w:b/>
          <w:sz w:val="24"/>
          <w:shd w:val="clear" w:color="auto" w:fill="FFFFFF"/>
          <w:lang w:bidi="ar"/>
        </w:rPr>
        <w:t xml:space="preserve"> </w:t>
      </w:r>
    </w:p>
    <w:p>
      <w:pPr>
        <w:widowControl/>
        <w:jc w:val="left"/>
        <w:rPr>
          <w:rFonts w:ascii="宋体" w:hAnsi="宋体" w:eastAsia="宋体" w:cs="宋体"/>
          <w:b/>
          <w:sz w:val="24"/>
          <w:shd w:val="clear" w:color="auto" w:fill="FFFFFF"/>
          <w:lang w:bidi="ar"/>
        </w:rPr>
      </w:pPr>
      <w:r>
        <w:rPr>
          <w:rFonts w:ascii="宋体" w:hAnsi="宋体" w:eastAsia="宋体" w:cs="宋体"/>
          <w:b/>
          <w:sz w:val="24"/>
          <w:shd w:val="clear" w:color="auto" w:fill="FFFFFF"/>
          <w:lang w:bidi="ar"/>
        </w:rPr>
        <w:br w:type="page"/>
      </w:r>
    </w:p>
    <w:p>
      <w:pPr>
        <w:shd w:val="clear" w:color="auto" w:fill="FFFFFF"/>
        <w:spacing w:before="93" w:beforeLines="30" w:line="360" w:lineRule="auto"/>
        <w:ind w:firstLine="482" w:firstLineChars="200"/>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3）电梯部分：</w:t>
      </w:r>
    </w:p>
    <w:p>
      <w:pPr>
        <w:shd w:val="clear" w:color="auto" w:fill="FFFFFF"/>
        <w:spacing w:before="93" w:beforeLines="30" w:line="360" w:lineRule="auto"/>
        <w:ind w:firstLine="422" w:firstLineChars="175"/>
        <w:jc w:val="center"/>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电梯规格参数表一</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194"/>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梯 型</w:t>
            </w: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规 格</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rPr>
              <w:t>白马湖小区白鹤苑</w:t>
            </w:r>
            <w:r>
              <w:rPr>
                <w:rFonts w:ascii="宋体" w:hAnsi="宋体" w:eastAsia="宋体" w:cs="宋体"/>
                <w:sz w:val="24"/>
                <w:lang w:bidi="ar"/>
              </w:rPr>
              <w:t>31</w:t>
            </w:r>
            <w:r>
              <w:rPr>
                <w:rFonts w:hint="eastAsia" w:ascii="宋体" w:hAnsi="宋体" w:eastAsia="宋体" w:cs="宋体"/>
                <w:sz w:val="24"/>
                <w:lang w:bidi="ar"/>
              </w:rPr>
              <w:t>台无机房乘客电梯</w:t>
            </w: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额定载重（kg）</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u w:val="single"/>
              </w:rPr>
            </w:pPr>
            <w:r>
              <w:rPr>
                <w:rFonts w:hint="eastAsia" w:ascii="宋体" w:hAnsi="宋体" w:eastAsia="宋体" w:cs="宋体"/>
                <w:sz w:val="24"/>
                <w:u w:val="single"/>
                <w:lang w:bidi="ar"/>
              </w:rPr>
              <w:t>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额定速度（m/s）</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层/站/门</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u w:val="single"/>
              </w:rPr>
            </w:pPr>
            <w:r>
              <w:rPr>
                <w:rFonts w:hint="eastAsia" w:ascii="宋体" w:hAnsi="宋体" w:eastAsia="宋体" w:cs="宋体"/>
                <w:sz w:val="24"/>
                <w:lang w:bidi="ar"/>
              </w:rPr>
              <w:t>6/5/5，详见依设计图纸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停靠站</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1F、2.5F、3.5F、4.5F、5.5F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台 量</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ascii="宋体" w:hAnsi="宋体" w:eastAsia="宋体" w:cs="宋体"/>
                <w:sz w:val="24"/>
                <w:u w:val="single"/>
                <w:lang w:bidi="ar"/>
              </w:rPr>
              <w:t>31</w:t>
            </w:r>
            <w:r>
              <w:rPr>
                <w:rFonts w:hint="eastAsia" w:ascii="宋体" w:hAnsi="宋体" w:eastAsia="宋体" w:cs="宋体"/>
                <w:sz w:val="24"/>
                <w:u w:val="singl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★钢结构主体外部尺寸</w:t>
            </w:r>
          </w:p>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（宽×深）（mm）</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依图纸设计要求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★轿厢内尺寸</w:t>
            </w:r>
          </w:p>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（宽×深×高）（mm）</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hint="default" w:ascii="宋体" w:hAnsi="宋体" w:eastAsia="宋体" w:cs="宋体"/>
                <w:b/>
                <w:sz w:val="24"/>
                <w:lang w:val="en-US" w:eastAsia="zh-CN"/>
              </w:rPr>
            </w:pPr>
            <w:r>
              <w:rPr>
                <w:rFonts w:hint="eastAsia" w:ascii="宋体" w:hAnsi="宋体" w:eastAsia="宋体" w:cs="宋体"/>
                <w:b/>
                <w:sz w:val="24"/>
                <w:lang w:bidi="ar"/>
              </w:rPr>
              <w:t>1200mm*900mm*2300mm</w:t>
            </w:r>
            <w:r>
              <w:rPr>
                <w:rFonts w:hint="eastAsia" w:ascii="宋体" w:hAnsi="宋体" w:eastAsia="宋体" w:cs="宋体"/>
                <w:b/>
                <w:sz w:val="24"/>
                <w:lang w:val="en-US" w:eastAsia="zh-CN" w:bidi="ar"/>
              </w:rPr>
              <w:t xml:space="preserve"> </w:t>
            </w:r>
            <w:r>
              <w:rPr>
                <w:rFonts w:hint="eastAsia" w:ascii="宋体" w:hAnsi="宋体" w:eastAsia="宋体" w:cs="宋体"/>
                <w:b/>
                <w:color w:val="auto"/>
                <w:sz w:val="24"/>
                <w:lang w:val="en-US" w:eastAsia="zh-CN" w:bidi="ar"/>
              </w:rPr>
              <w:t>或950mm*1100mm*2300mm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★开门尺寸</w:t>
            </w:r>
          </w:p>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（宽×高）（mm）</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800mm*2100mm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开门方式</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运行方式</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顶层高度</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3800mm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9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★基坑深度</w:t>
            </w:r>
          </w:p>
        </w:tc>
        <w:tc>
          <w:tcPr>
            <w:tcW w:w="46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1200mm和650mm</w:t>
            </w:r>
          </w:p>
        </w:tc>
      </w:tr>
    </w:tbl>
    <w:p>
      <w:pPr>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lang w:bidi="ar"/>
        </w:rPr>
        <w:br w:type="page"/>
      </w:r>
    </w:p>
    <w:p>
      <w:pPr>
        <w:shd w:val="clear" w:color="auto" w:fill="FFFFFF"/>
        <w:spacing w:before="93" w:beforeLines="30" w:line="360" w:lineRule="auto"/>
        <w:jc w:val="center"/>
        <w:rPr>
          <w:rFonts w:ascii="宋体" w:hAnsi="宋体" w:eastAsia="宋体" w:cs="宋体"/>
          <w:b/>
          <w:sz w:val="24"/>
          <w:shd w:val="clear" w:color="auto" w:fill="FFFFFF"/>
        </w:rPr>
      </w:pPr>
      <w:r>
        <w:rPr>
          <w:rFonts w:hint="eastAsia" w:ascii="宋体" w:hAnsi="宋体" w:eastAsia="宋体" w:cs="宋体"/>
          <w:b/>
          <w:sz w:val="24"/>
          <w:shd w:val="clear" w:color="auto" w:fill="FFFFFF"/>
          <w:lang w:bidi="ar"/>
        </w:rPr>
        <w:t>电梯技术要求</w:t>
      </w:r>
    </w:p>
    <w:tbl>
      <w:tblPr>
        <w:tblStyle w:val="13"/>
        <w:tblW w:w="915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943"/>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ascii="宋体" w:hAnsi="宋体" w:eastAsia="宋体" w:cs="宋体"/>
                <w:b/>
                <w:sz w:val="24"/>
              </w:rPr>
            </w:pPr>
            <w:r>
              <w:rPr>
                <w:rFonts w:hint="eastAsia" w:ascii="宋体" w:hAnsi="宋体" w:eastAsia="宋体" w:cs="宋体"/>
                <w:b/>
                <w:sz w:val="24"/>
                <w:lang w:bidi="ar"/>
              </w:rPr>
              <w:t>序号</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b/>
                <w:sz w:val="24"/>
              </w:rPr>
            </w:pPr>
            <w:r>
              <w:rPr>
                <w:rFonts w:hint="eastAsia" w:ascii="宋体" w:hAnsi="宋体" w:eastAsia="宋体" w:cs="宋体"/>
                <w:b/>
                <w:sz w:val="24"/>
                <w:lang w:bidi="ar"/>
              </w:rPr>
              <w:t>项目名称</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jc w:val="center"/>
              <w:rPr>
                <w:rFonts w:ascii="宋体" w:hAnsi="宋体" w:eastAsia="宋体" w:cs="宋体"/>
                <w:b/>
                <w:sz w:val="24"/>
              </w:rPr>
            </w:pPr>
            <w:r>
              <w:rPr>
                <w:rFonts w:hint="eastAsia" w:ascii="宋体" w:hAnsi="宋体" w:eastAsia="宋体" w:cs="宋体"/>
                <w:b/>
                <w:sz w:val="24"/>
                <w:lang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★驱动系统</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永磁同步无齿轮钢带型曳引或钢丝绳型曳引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2</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控制系统</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全电脑、分布式微机网络、串行传输，变频控制系统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3</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变频系统</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4</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门机系统</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交流变频变压调速（VVVF）门机或直流门机，微机控制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5</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门机传动</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6</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逻辑控制系统</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采用32位微机控制板及以上微电脑控制系统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7</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★曳引机</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薄型或蝶式永磁同步电动机驱动的无齿轮曳引机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8</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★电梯门区保护</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Cs/>
                <w:sz w:val="24"/>
              </w:rPr>
            </w:pPr>
            <w:r>
              <w:rPr>
                <w:rFonts w:hint="eastAsia" w:ascii="宋体" w:hAnsi="宋体" w:eastAsia="宋体" w:cs="宋体"/>
                <w:bCs/>
                <w:sz w:val="24"/>
                <w:lang w:bidi="ar"/>
              </w:rPr>
              <w:t>光幕保护，≥154束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9</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平层精度</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w:t>
            </w:r>
            <w:r>
              <w:rPr>
                <w:rFonts w:ascii="宋体" w:hAnsi="宋体" w:eastAsia="宋体" w:cs="宋体"/>
                <w:sz w:val="24"/>
                <w:lang w:bidi="ar"/>
              </w:rPr>
              <w:t>±</w:t>
            </w:r>
            <w:r>
              <w:rPr>
                <w:rFonts w:hint="eastAsia" w:ascii="宋体" w:hAnsi="宋体" w:eastAsia="宋体" w:cs="宋体"/>
                <w:sz w:val="24"/>
                <w:lang w:bidi="ar"/>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10</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称重装置</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精度</w:t>
            </w:r>
            <w:r>
              <w:rPr>
                <w:rFonts w:ascii="宋体" w:hAnsi="宋体" w:eastAsia="宋体" w:cs="宋体"/>
                <w:sz w:val="24"/>
                <w:lang w:bidi="ar"/>
              </w:rPr>
              <w:t>±</w:t>
            </w:r>
            <w:r>
              <w:rPr>
                <w:rFonts w:hint="eastAsia" w:ascii="宋体" w:hAnsi="宋体" w:eastAsia="宋体" w:cs="宋体"/>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11</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噪声指标</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轿厢≤52dB、开关门≤57dB、机房≤75dB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12</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振动加速度</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垂直≤100mm/s2，水平≤100mm/s2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13</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起制动加速度</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平均≥0.48m/s2 ，且在0.48-1m/s2之间可调，最大≤1.5 m/s2，同时满足整个时间-速度曲线应平滑，并提供曲线图；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14</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厅门、轿厢门、门坎</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轿厢门板：采用304发纹不锈钢；</w:t>
            </w:r>
          </w:p>
          <w:p>
            <w:pPr>
              <w:spacing w:line="360" w:lineRule="auto"/>
              <w:rPr>
                <w:rFonts w:ascii="宋体" w:hAnsi="宋体" w:eastAsia="宋体" w:cs="宋体"/>
                <w:sz w:val="24"/>
              </w:rPr>
            </w:pPr>
            <w:r>
              <w:rPr>
                <w:rFonts w:hint="eastAsia" w:ascii="宋体" w:hAnsi="宋体" w:eastAsia="宋体" w:cs="宋体"/>
                <w:sz w:val="24"/>
                <w:lang w:bidi="ar"/>
              </w:rPr>
              <w:t>厅门门板：采用304发纹不锈钢；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15</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轿厢设计及整体装饰</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招标范围含以下内容：</w:t>
            </w:r>
          </w:p>
          <w:p>
            <w:pPr>
              <w:numPr>
                <w:ilvl w:val="0"/>
                <w:numId w:val="5"/>
              </w:numPr>
              <w:spacing w:line="360" w:lineRule="auto"/>
              <w:ind w:left="0" w:firstLine="0"/>
              <w:rPr>
                <w:rFonts w:ascii="宋体" w:hAnsi="宋体" w:eastAsia="宋体" w:cs="宋体"/>
                <w:sz w:val="24"/>
              </w:rPr>
            </w:pPr>
            <w:r>
              <w:rPr>
                <w:rFonts w:hint="eastAsia" w:ascii="宋体" w:hAnsi="宋体" w:eastAsia="宋体" w:cs="宋体"/>
                <w:sz w:val="24"/>
                <w:lang w:bidi="ar"/>
              </w:rPr>
              <w:t>确保运行环境隔音、防震、通风；</w:t>
            </w:r>
          </w:p>
          <w:p>
            <w:pPr>
              <w:numPr>
                <w:ilvl w:val="0"/>
                <w:numId w:val="5"/>
              </w:numPr>
              <w:spacing w:line="360" w:lineRule="auto"/>
              <w:ind w:left="0" w:firstLine="0"/>
              <w:rPr>
                <w:rFonts w:ascii="宋体" w:hAnsi="宋体" w:eastAsia="宋体" w:cs="宋体"/>
                <w:sz w:val="24"/>
              </w:rPr>
            </w:pPr>
            <w:r>
              <w:rPr>
                <w:rFonts w:hint="eastAsia" w:ascii="宋体" w:hAnsi="宋体" w:eastAsia="宋体" w:cs="宋体"/>
                <w:sz w:val="24"/>
                <w:lang w:bidi="ar"/>
              </w:rPr>
              <w:t>轿厢顶：设置隐藏式电梯专用空调；</w:t>
            </w:r>
          </w:p>
          <w:p>
            <w:pPr>
              <w:numPr>
                <w:ilvl w:val="0"/>
                <w:numId w:val="5"/>
              </w:numPr>
              <w:spacing w:line="360" w:lineRule="auto"/>
              <w:ind w:left="0" w:firstLine="0"/>
              <w:rPr>
                <w:rFonts w:ascii="宋体" w:hAnsi="宋体" w:eastAsia="宋体" w:cs="宋体"/>
                <w:sz w:val="24"/>
              </w:rPr>
            </w:pPr>
            <w:r>
              <w:rPr>
                <w:rFonts w:hint="eastAsia" w:ascii="宋体" w:hAnsi="宋体" w:eastAsia="宋体" w:cs="宋体"/>
                <w:sz w:val="24"/>
                <w:lang w:bidi="ar"/>
              </w:rPr>
              <w:t>轿厢壁：轿厢内轿壁采用304发纹不锈钢；</w:t>
            </w:r>
          </w:p>
          <w:p>
            <w:pPr>
              <w:numPr>
                <w:ilvl w:val="0"/>
                <w:numId w:val="5"/>
              </w:numPr>
              <w:spacing w:line="360" w:lineRule="auto"/>
              <w:ind w:left="0" w:firstLine="0"/>
              <w:rPr>
                <w:rFonts w:ascii="宋体" w:hAnsi="宋体" w:eastAsia="宋体" w:cs="宋体"/>
                <w:sz w:val="24"/>
              </w:rPr>
            </w:pPr>
            <w:r>
              <w:rPr>
                <w:rFonts w:hint="eastAsia" w:ascii="宋体" w:hAnsi="宋体" w:eastAsia="宋体" w:cs="宋体"/>
                <w:sz w:val="24"/>
                <w:lang w:bidi="ar"/>
              </w:rPr>
              <w:t>轿厢地面：采用大理石地面；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16</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楼层显示及召唤显示</w:t>
            </w:r>
          </w:p>
        </w:tc>
        <w:tc>
          <w:tcPr>
            <w:tcW w:w="5991"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spacing w:line="360" w:lineRule="auto"/>
              <w:ind w:left="0" w:firstLine="0"/>
              <w:rPr>
                <w:rFonts w:ascii="宋体" w:hAnsi="宋体" w:eastAsia="宋体" w:cs="宋体"/>
                <w:sz w:val="24"/>
              </w:rPr>
            </w:pPr>
            <w:r>
              <w:rPr>
                <w:rFonts w:hint="eastAsia" w:ascii="宋体" w:hAnsi="宋体" w:eastAsia="宋体" w:cs="宋体"/>
                <w:sz w:val="24"/>
                <w:lang w:bidi="ar"/>
              </w:rPr>
              <w:t>采用≥4.3英寸液晶显示；</w:t>
            </w:r>
          </w:p>
          <w:p>
            <w:pPr>
              <w:numPr>
                <w:ilvl w:val="0"/>
                <w:numId w:val="6"/>
              </w:numPr>
              <w:spacing w:line="360" w:lineRule="auto"/>
              <w:ind w:left="0" w:firstLine="0"/>
              <w:rPr>
                <w:rFonts w:ascii="宋体" w:hAnsi="宋体" w:eastAsia="宋体" w:cs="宋体"/>
                <w:sz w:val="24"/>
              </w:rPr>
            </w:pPr>
            <w:r>
              <w:rPr>
                <w:rFonts w:hint="eastAsia" w:ascii="宋体" w:hAnsi="宋体" w:eastAsia="宋体" w:cs="宋体"/>
                <w:sz w:val="24"/>
                <w:lang w:bidi="ar"/>
              </w:rPr>
              <w:t>召唤按钮：微触式金属盲文按钮；</w:t>
            </w:r>
          </w:p>
          <w:p>
            <w:pPr>
              <w:numPr>
                <w:ilvl w:val="0"/>
                <w:numId w:val="6"/>
              </w:numPr>
              <w:spacing w:line="360" w:lineRule="auto"/>
              <w:ind w:left="0" w:firstLine="0"/>
              <w:rPr>
                <w:rFonts w:ascii="宋体" w:hAnsi="宋体" w:eastAsia="宋体" w:cs="宋体"/>
                <w:sz w:val="24"/>
              </w:rPr>
            </w:pPr>
            <w:r>
              <w:rPr>
                <w:rFonts w:hint="eastAsia" w:ascii="宋体" w:hAnsi="宋体" w:eastAsia="宋体" w:cs="宋体"/>
                <w:sz w:val="24"/>
                <w:lang w:bidi="ar"/>
              </w:rPr>
              <w:t>采用无底盒外呼；</w:t>
            </w:r>
          </w:p>
          <w:p>
            <w:pPr>
              <w:numPr>
                <w:ilvl w:val="0"/>
                <w:numId w:val="6"/>
              </w:numPr>
              <w:spacing w:line="360" w:lineRule="auto"/>
              <w:ind w:left="0" w:firstLine="0"/>
              <w:rPr>
                <w:rFonts w:ascii="宋体" w:hAnsi="宋体" w:eastAsia="宋体" w:cs="宋体"/>
                <w:sz w:val="24"/>
              </w:rPr>
            </w:pPr>
            <w:r>
              <w:rPr>
                <w:rFonts w:hint="eastAsia" w:ascii="宋体" w:hAnsi="宋体" w:eastAsia="宋体" w:cs="宋体"/>
                <w:sz w:val="24"/>
                <w:lang w:bidi="ar"/>
              </w:rPr>
              <w:t>原孔洞修补。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17</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轿厢内操作盘</w:t>
            </w:r>
          </w:p>
        </w:tc>
        <w:tc>
          <w:tcPr>
            <w:tcW w:w="5991"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spacing w:line="360" w:lineRule="auto"/>
              <w:ind w:left="0" w:firstLine="0"/>
              <w:rPr>
                <w:rFonts w:ascii="宋体" w:hAnsi="宋体" w:eastAsia="宋体" w:cs="宋体"/>
                <w:sz w:val="24"/>
              </w:rPr>
            </w:pPr>
            <w:r>
              <w:rPr>
                <w:rFonts w:hint="eastAsia" w:ascii="宋体" w:hAnsi="宋体" w:eastAsia="宋体" w:cs="宋体"/>
                <w:sz w:val="24"/>
                <w:lang w:bidi="ar"/>
              </w:rPr>
              <w:t>面板：发纹不锈钢；</w:t>
            </w:r>
          </w:p>
          <w:p>
            <w:pPr>
              <w:numPr>
                <w:ilvl w:val="0"/>
                <w:numId w:val="6"/>
              </w:numPr>
              <w:spacing w:line="360" w:lineRule="auto"/>
              <w:ind w:left="0" w:firstLine="0"/>
              <w:rPr>
                <w:rFonts w:ascii="宋体" w:hAnsi="宋体" w:eastAsia="宋体" w:cs="宋体"/>
                <w:bCs/>
                <w:sz w:val="24"/>
              </w:rPr>
            </w:pPr>
            <w:r>
              <w:rPr>
                <w:rFonts w:hint="eastAsia" w:ascii="宋体" w:hAnsi="宋体" w:eastAsia="宋体" w:cs="宋体"/>
                <w:bCs/>
                <w:sz w:val="24"/>
                <w:lang w:bidi="ar"/>
              </w:rPr>
              <w:t>★显示方式：10.4英寸网络版多媒体液晶大屏幕显示器（需预留用户信息发布、操作平台功能）；上升与下降方向指示。隐藏式对讲机；</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标示：标示厂牌、用途、限乘人数、限载重量；</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以钥匙操作的开关箱内有照明开关、风扇开关、司机控制；</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操作盘面板上端附加“禁烟”两字或以图形表示；附通信畅通标志；</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按钮：微触式金属盲文微光按钮，具有停靠层数相同的楼层按钮；</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开关门按钮各一付，并以图形表示，紧急呼叫按钮；</w:t>
            </w:r>
          </w:p>
          <w:p>
            <w:pPr>
              <w:numPr>
                <w:ilvl w:val="0"/>
                <w:numId w:val="7"/>
              </w:numPr>
              <w:spacing w:line="360" w:lineRule="auto"/>
              <w:ind w:left="0" w:firstLine="0"/>
              <w:rPr>
                <w:rFonts w:ascii="宋体" w:hAnsi="宋体" w:eastAsia="宋体" w:cs="宋体"/>
                <w:sz w:val="24"/>
              </w:rPr>
            </w:pPr>
            <w:r>
              <w:rPr>
                <w:rFonts w:hint="eastAsia" w:ascii="宋体" w:hAnsi="宋体" w:eastAsia="宋体" w:cs="宋体"/>
                <w:sz w:val="24"/>
                <w:lang w:bidi="ar"/>
              </w:rPr>
              <w:t>采用一体式操作盘。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sz w:val="24"/>
              </w:rPr>
            </w:pPr>
            <w:r>
              <w:rPr>
                <w:rFonts w:hint="eastAsia" w:ascii="宋体" w:hAnsi="宋体" w:eastAsia="宋体" w:cs="宋体"/>
                <w:sz w:val="24"/>
                <w:lang w:bidi="ar"/>
              </w:rPr>
              <w:t>18</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lang w:bidi="ar"/>
              </w:rPr>
              <w:t>标准功能</w:t>
            </w:r>
          </w:p>
        </w:tc>
        <w:tc>
          <w:tcPr>
            <w:tcW w:w="5991" w:type="dxa"/>
            <w:tcBorders>
              <w:top w:val="single" w:color="auto" w:sz="4" w:space="0"/>
              <w:left w:val="nil"/>
              <w:bottom w:val="single" w:color="auto" w:sz="4" w:space="0"/>
              <w:right w:val="single" w:color="auto" w:sz="4" w:space="0"/>
            </w:tcBorders>
            <w:shd w:val="clear" w:color="auto" w:fill="auto"/>
            <w:vAlign w:val="center"/>
          </w:tcPr>
          <w:p>
            <w:pPr>
              <w:numPr>
                <w:ilvl w:val="0"/>
                <w:numId w:val="8"/>
              </w:numPr>
              <w:spacing w:line="360" w:lineRule="auto"/>
              <w:ind w:left="0" w:firstLine="0"/>
              <w:rPr>
                <w:rFonts w:ascii="宋体" w:hAnsi="宋体" w:eastAsia="宋体" w:cs="宋体"/>
                <w:color w:val="000000"/>
                <w:sz w:val="24"/>
              </w:rPr>
            </w:pPr>
            <w:r>
              <w:rPr>
                <w:rFonts w:hint="eastAsia" w:ascii="宋体" w:hAnsi="宋体" w:eastAsia="宋体" w:cs="宋体"/>
                <w:color w:val="000000"/>
                <w:sz w:val="24"/>
                <w:lang w:bidi="ar"/>
              </w:rPr>
              <w:t>轿厢配置单管扶手；</w:t>
            </w:r>
          </w:p>
          <w:p>
            <w:pPr>
              <w:numPr>
                <w:ilvl w:val="0"/>
                <w:numId w:val="8"/>
              </w:numPr>
              <w:spacing w:line="360" w:lineRule="auto"/>
              <w:ind w:left="0" w:firstLine="0"/>
              <w:rPr>
                <w:rFonts w:ascii="宋体" w:hAnsi="宋体" w:eastAsia="宋体" w:cs="宋体"/>
                <w:color w:val="000000"/>
                <w:sz w:val="24"/>
              </w:rPr>
            </w:pPr>
            <w:r>
              <w:rPr>
                <w:rFonts w:hint="eastAsia" w:ascii="宋体" w:hAnsi="宋体" w:eastAsia="宋体" w:cs="宋体"/>
                <w:color w:val="000000"/>
                <w:sz w:val="24"/>
                <w:lang w:bidi="ar"/>
              </w:rPr>
              <w:t>轿厢照明采用LED照明；</w:t>
            </w:r>
          </w:p>
          <w:p>
            <w:pPr>
              <w:numPr>
                <w:ilvl w:val="0"/>
                <w:numId w:val="8"/>
              </w:numPr>
              <w:spacing w:line="360" w:lineRule="auto"/>
              <w:ind w:left="0" w:firstLine="0"/>
              <w:rPr>
                <w:rFonts w:ascii="宋体" w:hAnsi="宋体" w:eastAsia="宋体" w:cs="宋体"/>
                <w:color w:val="000000"/>
                <w:sz w:val="24"/>
              </w:rPr>
            </w:pPr>
            <w:r>
              <w:rPr>
                <w:rFonts w:hint="eastAsia" w:ascii="宋体" w:hAnsi="宋体" w:eastAsia="宋体" w:cs="宋体"/>
                <w:color w:val="000000"/>
                <w:sz w:val="24"/>
                <w:lang w:bidi="ar"/>
              </w:rPr>
              <w:t>吊顶须具有高透光性。</w:t>
            </w:r>
          </w:p>
          <w:p>
            <w:pPr>
              <w:numPr>
                <w:ilvl w:val="0"/>
                <w:numId w:val="8"/>
              </w:numPr>
              <w:spacing w:line="360" w:lineRule="auto"/>
              <w:ind w:left="0" w:firstLine="0"/>
              <w:rPr>
                <w:rFonts w:ascii="宋体" w:hAnsi="宋体" w:eastAsia="宋体" w:cs="宋体"/>
                <w:color w:val="000000"/>
                <w:sz w:val="24"/>
              </w:rPr>
            </w:pPr>
            <w:r>
              <w:rPr>
                <w:rFonts w:hint="eastAsia" w:ascii="宋体" w:hAnsi="宋体" w:eastAsia="宋体" w:cs="宋体"/>
                <w:b/>
                <w:sz w:val="24"/>
                <w:lang w:bidi="ar"/>
              </w:rPr>
              <w:t>★电梯智能管理系统：通过首层厅外人脸识别系统使用电梯，具备二维码访客功能。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宋体" w:hAnsi="宋体" w:eastAsia="宋体" w:cs="宋体"/>
                <w:sz w:val="24"/>
              </w:rPr>
            </w:pPr>
            <w:r>
              <w:rPr>
                <w:rFonts w:hint="eastAsia" w:ascii="宋体" w:hAnsi="宋体" w:eastAsia="宋体" w:cs="宋体"/>
                <w:sz w:val="24"/>
                <w:lang w:bidi="ar"/>
              </w:rPr>
              <w:t>19</w:t>
            </w:r>
          </w:p>
        </w:tc>
        <w:tc>
          <w:tcPr>
            <w:tcW w:w="19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使用功能</w:t>
            </w:r>
          </w:p>
        </w:tc>
        <w:tc>
          <w:tcPr>
            <w:tcW w:w="59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满载直驶；</w:t>
            </w:r>
          </w:p>
          <w:p>
            <w:pPr>
              <w:spacing w:line="360" w:lineRule="auto"/>
              <w:rPr>
                <w:rFonts w:ascii="宋体" w:hAnsi="宋体" w:eastAsia="宋体" w:cs="宋体"/>
                <w:sz w:val="24"/>
              </w:rPr>
            </w:pPr>
            <w:r>
              <w:rPr>
                <w:rFonts w:hint="eastAsia" w:ascii="宋体" w:hAnsi="宋体" w:eastAsia="宋体" w:cs="宋体"/>
                <w:sz w:val="24"/>
                <w:lang w:bidi="ar"/>
              </w:rPr>
              <w:t>司机操作控制（设有基站锁）；</w:t>
            </w:r>
          </w:p>
          <w:p>
            <w:pPr>
              <w:spacing w:line="360" w:lineRule="auto"/>
              <w:rPr>
                <w:rFonts w:ascii="宋体" w:hAnsi="宋体" w:eastAsia="宋体" w:cs="宋体"/>
                <w:sz w:val="24"/>
              </w:rPr>
            </w:pPr>
            <w:r>
              <w:rPr>
                <w:rFonts w:hint="eastAsia" w:ascii="宋体" w:hAnsi="宋体" w:eastAsia="宋体" w:cs="宋体"/>
                <w:sz w:val="24"/>
                <w:lang w:bidi="ar"/>
              </w:rPr>
              <w:t>防捣乱功能；</w:t>
            </w:r>
          </w:p>
          <w:p>
            <w:pPr>
              <w:spacing w:line="360" w:lineRule="auto"/>
              <w:rPr>
                <w:rFonts w:ascii="宋体" w:hAnsi="宋体" w:eastAsia="宋体" w:cs="宋体"/>
                <w:sz w:val="24"/>
              </w:rPr>
            </w:pPr>
            <w:r>
              <w:rPr>
                <w:rFonts w:hint="eastAsia" w:ascii="宋体" w:hAnsi="宋体" w:eastAsia="宋体" w:cs="宋体"/>
                <w:sz w:val="24"/>
                <w:lang w:bidi="ar"/>
              </w:rPr>
              <w:t>无呼叫自动返设定层（1楼或中间楼层）；</w:t>
            </w:r>
          </w:p>
          <w:p>
            <w:pPr>
              <w:spacing w:line="360" w:lineRule="auto"/>
              <w:rPr>
                <w:rFonts w:ascii="宋体" w:hAnsi="宋体" w:eastAsia="宋体" w:cs="宋体"/>
                <w:sz w:val="24"/>
              </w:rPr>
            </w:pPr>
            <w:r>
              <w:rPr>
                <w:rFonts w:hint="eastAsia" w:ascii="宋体" w:hAnsi="宋体" w:eastAsia="宋体" w:cs="宋体"/>
                <w:sz w:val="24"/>
                <w:lang w:bidi="ar"/>
              </w:rPr>
              <w:t>超载报警保护；</w:t>
            </w:r>
          </w:p>
          <w:p>
            <w:pPr>
              <w:spacing w:line="360" w:lineRule="auto"/>
              <w:rPr>
                <w:rFonts w:ascii="宋体" w:hAnsi="宋体" w:eastAsia="宋体" w:cs="宋体"/>
                <w:sz w:val="24"/>
              </w:rPr>
            </w:pPr>
            <w:r>
              <w:rPr>
                <w:rFonts w:hint="eastAsia" w:ascii="宋体" w:hAnsi="宋体" w:eastAsia="宋体" w:cs="宋体"/>
                <w:sz w:val="24"/>
                <w:lang w:bidi="ar"/>
              </w:rPr>
              <w:t>开/关门受阻保护（门过载保护功能）；</w:t>
            </w:r>
          </w:p>
          <w:p>
            <w:pPr>
              <w:spacing w:line="360" w:lineRule="auto"/>
              <w:rPr>
                <w:rFonts w:ascii="宋体" w:hAnsi="宋体" w:eastAsia="宋体" w:cs="宋体"/>
                <w:sz w:val="24"/>
              </w:rPr>
            </w:pPr>
            <w:r>
              <w:rPr>
                <w:rFonts w:hint="eastAsia" w:ascii="宋体" w:hAnsi="宋体" w:eastAsia="宋体" w:cs="宋体"/>
                <w:sz w:val="24"/>
                <w:lang w:bidi="ar"/>
              </w:rPr>
              <w:t>光幕保护装置；</w:t>
            </w:r>
          </w:p>
          <w:p>
            <w:pPr>
              <w:spacing w:line="360" w:lineRule="auto"/>
              <w:rPr>
                <w:rFonts w:ascii="宋体" w:hAnsi="宋体" w:eastAsia="宋体" w:cs="宋体"/>
                <w:sz w:val="24"/>
              </w:rPr>
            </w:pPr>
            <w:r>
              <w:rPr>
                <w:rFonts w:hint="eastAsia" w:ascii="宋体" w:hAnsi="宋体" w:eastAsia="宋体" w:cs="宋体"/>
                <w:sz w:val="24"/>
                <w:lang w:bidi="ar"/>
              </w:rPr>
              <w:t>自动再平层功能；</w:t>
            </w:r>
          </w:p>
          <w:p>
            <w:pPr>
              <w:spacing w:line="360" w:lineRule="auto"/>
              <w:rPr>
                <w:rFonts w:ascii="宋体" w:hAnsi="宋体" w:eastAsia="宋体" w:cs="宋体"/>
                <w:sz w:val="24"/>
              </w:rPr>
            </w:pPr>
            <w:r>
              <w:rPr>
                <w:rFonts w:hint="eastAsia" w:ascii="宋体" w:hAnsi="宋体" w:eastAsia="宋体" w:cs="宋体"/>
                <w:sz w:val="24"/>
                <w:lang w:bidi="ar"/>
              </w:rPr>
              <w:t>提前开门功能；</w:t>
            </w:r>
          </w:p>
          <w:p>
            <w:pPr>
              <w:spacing w:line="360" w:lineRule="auto"/>
              <w:rPr>
                <w:rFonts w:ascii="宋体" w:hAnsi="宋体" w:eastAsia="宋体" w:cs="宋体"/>
                <w:sz w:val="24"/>
              </w:rPr>
            </w:pPr>
            <w:r>
              <w:rPr>
                <w:rFonts w:hint="eastAsia" w:ascii="宋体" w:hAnsi="宋体" w:eastAsia="宋体" w:cs="宋体"/>
                <w:sz w:val="24"/>
                <w:lang w:bidi="ar"/>
              </w:rPr>
              <w:t>超速保护；</w:t>
            </w:r>
          </w:p>
          <w:p>
            <w:pPr>
              <w:spacing w:line="360" w:lineRule="auto"/>
              <w:rPr>
                <w:rFonts w:ascii="宋体" w:hAnsi="宋体" w:eastAsia="宋体" w:cs="宋体"/>
                <w:sz w:val="24"/>
              </w:rPr>
            </w:pPr>
            <w:r>
              <w:rPr>
                <w:rFonts w:hint="eastAsia" w:ascii="宋体" w:hAnsi="宋体" w:eastAsia="宋体" w:cs="宋体"/>
                <w:sz w:val="24"/>
                <w:lang w:bidi="ar"/>
              </w:rPr>
              <w:t>内部通话装置，可实现轿厢、机房、监控中心、电梯顶部、电梯无线五方通话；</w:t>
            </w:r>
          </w:p>
          <w:p>
            <w:pPr>
              <w:spacing w:line="360" w:lineRule="auto"/>
              <w:rPr>
                <w:rFonts w:ascii="宋体" w:hAnsi="宋体" w:eastAsia="宋体" w:cs="宋体"/>
                <w:sz w:val="24"/>
              </w:rPr>
            </w:pPr>
            <w:r>
              <w:rPr>
                <w:rFonts w:hint="eastAsia" w:ascii="宋体" w:hAnsi="宋体" w:eastAsia="宋体" w:cs="宋体"/>
                <w:sz w:val="24"/>
                <w:lang w:bidi="ar"/>
              </w:rPr>
              <w:t>到站通知（提供声响报站）；</w:t>
            </w:r>
          </w:p>
          <w:p>
            <w:pPr>
              <w:spacing w:line="360" w:lineRule="auto"/>
              <w:rPr>
                <w:rFonts w:ascii="宋体" w:hAnsi="宋体" w:eastAsia="宋体" w:cs="宋体"/>
                <w:sz w:val="24"/>
              </w:rPr>
            </w:pPr>
            <w:r>
              <w:rPr>
                <w:rFonts w:hint="eastAsia" w:ascii="宋体" w:hAnsi="宋体" w:eastAsia="宋体" w:cs="宋体"/>
                <w:sz w:val="24"/>
                <w:lang w:bidi="ar"/>
              </w:rPr>
              <w:t>轿厢照明、风扇自动关闭（自动开关控制）；</w:t>
            </w:r>
          </w:p>
          <w:p>
            <w:pPr>
              <w:spacing w:line="360" w:lineRule="auto"/>
              <w:rPr>
                <w:rFonts w:ascii="宋体" w:hAnsi="宋体" w:eastAsia="宋体" w:cs="宋体"/>
                <w:sz w:val="24"/>
              </w:rPr>
            </w:pPr>
            <w:r>
              <w:rPr>
                <w:rFonts w:hint="eastAsia" w:ascii="宋体" w:hAnsi="宋体" w:eastAsia="宋体" w:cs="宋体"/>
                <w:sz w:val="24"/>
                <w:lang w:bidi="ar"/>
              </w:rPr>
              <w:t>停电自动应急照明；</w:t>
            </w:r>
          </w:p>
          <w:p>
            <w:pPr>
              <w:spacing w:line="360" w:lineRule="auto"/>
              <w:rPr>
                <w:rFonts w:ascii="宋体" w:hAnsi="宋体" w:eastAsia="宋体" w:cs="宋体"/>
                <w:sz w:val="24"/>
              </w:rPr>
            </w:pPr>
            <w:r>
              <w:rPr>
                <w:rFonts w:hint="eastAsia" w:ascii="宋体" w:hAnsi="宋体" w:eastAsia="宋体" w:cs="宋体"/>
                <w:sz w:val="24"/>
                <w:lang w:bidi="ar"/>
              </w:rPr>
              <w:t>轿厢内误指令取消功能；</w:t>
            </w:r>
          </w:p>
          <w:p>
            <w:pPr>
              <w:spacing w:line="360" w:lineRule="auto"/>
              <w:rPr>
                <w:rFonts w:ascii="宋体" w:hAnsi="宋体" w:eastAsia="宋体" w:cs="宋体"/>
                <w:sz w:val="24"/>
              </w:rPr>
            </w:pPr>
            <w:r>
              <w:rPr>
                <w:rFonts w:hint="eastAsia" w:ascii="宋体" w:hAnsi="宋体" w:eastAsia="宋体" w:cs="宋体"/>
                <w:sz w:val="24"/>
                <w:lang w:bidi="ar"/>
              </w:rPr>
              <w:t>门停止运行功能；</w:t>
            </w:r>
          </w:p>
          <w:p>
            <w:pPr>
              <w:spacing w:line="360" w:lineRule="auto"/>
              <w:rPr>
                <w:rFonts w:ascii="宋体" w:hAnsi="宋体" w:eastAsia="宋体" w:cs="宋体"/>
                <w:sz w:val="24"/>
              </w:rPr>
            </w:pPr>
            <w:r>
              <w:rPr>
                <w:rFonts w:hint="eastAsia" w:ascii="宋体" w:hAnsi="宋体" w:eastAsia="宋体" w:cs="宋体"/>
                <w:sz w:val="24"/>
                <w:lang w:bidi="ar"/>
              </w:rPr>
              <w:t>检修操作功能（轿顶、机房）；</w:t>
            </w:r>
          </w:p>
          <w:p>
            <w:pPr>
              <w:spacing w:line="360" w:lineRule="auto"/>
              <w:rPr>
                <w:rFonts w:ascii="宋体" w:hAnsi="宋体" w:eastAsia="宋体" w:cs="宋体"/>
                <w:sz w:val="24"/>
              </w:rPr>
            </w:pPr>
            <w:r>
              <w:rPr>
                <w:rFonts w:hint="eastAsia" w:ascii="宋体" w:hAnsi="宋体" w:eastAsia="宋体" w:cs="宋体"/>
                <w:sz w:val="24"/>
                <w:lang w:bidi="ar"/>
              </w:rPr>
              <w:t>运行次数显示；</w:t>
            </w:r>
          </w:p>
          <w:p>
            <w:pPr>
              <w:spacing w:line="360" w:lineRule="auto"/>
              <w:rPr>
                <w:rFonts w:ascii="宋体" w:hAnsi="宋体" w:eastAsia="宋体" w:cs="宋体"/>
                <w:sz w:val="24"/>
              </w:rPr>
            </w:pPr>
            <w:r>
              <w:rPr>
                <w:rFonts w:hint="eastAsia" w:ascii="宋体" w:hAnsi="宋体" w:eastAsia="宋体" w:cs="宋体"/>
                <w:sz w:val="24"/>
                <w:lang w:bidi="ar"/>
              </w:rPr>
              <w:t>停车在非门区报警功能；</w:t>
            </w:r>
          </w:p>
          <w:p>
            <w:pPr>
              <w:spacing w:line="360" w:lineRule="auto"/>
              <w:rPr>
                <w:rFonts w:ascii="宋体" w:hAnsi="宋体" w:eastAsia="宋体" w:cs="宋体"/>
                <w:sz w:val="24"/>
              </w:rPr>
            </w:pPr>
            <w:r>
              <w:rPr>
                <w:rFonts w:hint="eastAsia" w:ascii="宋体" w:hAnsi="宋体" w:eastAsia="宋体" w:cs="宋体"/>
                <w:sz w:val="24"/>
                <w:lang w:bidi="ar"/>
              </w:rPr>
              <w:t>消防应急返回（需提供返馈信号接口）；</w:t>
            </w:r>
          </w:p>
          <w:p>
            <w:pPr>
              <w:spacing w:line="360" w:lineRule="auto"/>
              <w:rPr>
                <w:rFonts w:ascii="宋体" w:hAnsi="宋体" w:eastAsia="宋体" w:cs="宋体"/>
                <w:sz w:val="24"/>
              </w:rPr>
            </w:pPr>
            <w:r>
              <w:rPr>
                <w:rFonts w:hint="eastAsia" w:ascii="宋体" w:hAnsi="宋体" w:eastAsia="宋体" w:cs="宋体"/>
                <w:sz w:val="24"/>
                <w:lang w:bidi="ar"/>
              </w:rPr>
              <w:t>配合轿厢摄像监视装置随行视屏线缆；</w:t>
            </w:r>
          </w:p>
          <w:p>
            <w:pPr>
              <w:spacing w:line="360" w:lineRule="auto"/>
              <w:rPr>
                <w:rFonts w:ascii="宋体" w:hAnsi="宋体" w:eastAsia="宋体" w:cs="宋体"/>
                <w:sz w:val="24"/>
              </w:rPr>
            </w:pPr>
            <w:r>
              <w:rPr>
                <w:rFonts w:hint="eastAsia" w:ascii="宋体" w:hAnsi="宋体" w:eastAsia="宋体" w:cs="宋体"/>
                <w:sz w:val="24"/>
                <w:lang w:bidi="ar"/>
              </w:rPr>
              <w:t>动力电源：380V/50Hz,照明电源：220V/50Hz</w:t>
            </w:r>
          </w:p>
        </w:tc>
      </w:tr>
    </w:tbl>
    <w:p>
      <w:pPr>
        <w:adjustRightInd w:val="0"/>
        <w:snapToGrid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lang w:bidi="ar"/>
        </w:rPr>
        <w:t xml:space="preserve"> </w:t>
      </w:r>
    </w:p>
    <w:p>
      <w:pPr>
        <w:adjustRightInd w:val="0"/>
        <w:snapToGrid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lang w:bidi="ar"/>
        </w:rPr>
        <w:t>4）项目施工</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投标单位需按招标人的要求和认可负责土建、钢结构、电梯设备安装调试及试运行，项目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主机等其他部件的吊装搬运费、土建施工费用、钢结构主体施工费用、质监部门验收费用以及电梯交钥匙工程中可能涉及的其它一切费用全部包括在投标报价内。</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2、投标单位对施工、安装、调试、试运行等负责，直至取得质监部门的验收证书。验收费用包括在投标总价中。</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3、未经招标人同意不得将施工及设备委托他方作业。</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4、设备安装验收合格，交付招标人使用以前的设备保护及费用由投标单位负责。</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5、投标单位须提供与工程建设总进度相适应的供货计划和施工计划，并须由招标人认可。</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6、在进入完工装修之前，所有不需要特殊装修并且是暴露的钢制件应在表面进行除锈防腐处理，若是非暴露的零件、部件、机器等，可在制造时进行除锈、防腐蚀处理。</w:t>
      </w:r>
    </w:p>
    <w:p>
      <w:pPr>
        <w:adjustRightInd w:val="0"/>
        <w:snapToGrid w:val="0"/>
        <w:spacing w:line="360" w:lineRule="auto"/>
        <w:ind w:firstLine="482" w:firstLineChars="200"/>
        <w:rPr>
          <w:rFonts w:ascii="宋体" w:hAnsi="宋体" w:eastAsia="宋体" w:cs="宋体"/>
          <w:b/>
          <w:kern w:val="0"/>
          <w:sz w:val="24"/>
        </w:rPr>
      </w:pPr>
      <w:bookmarkStart w:id="49" w:name="_Toc22375_WPSOffice_Level2"/>
      <w:bookmarkEnd w:id="49"/>
      <w:r>
        <w:rPr>
          <w:rFonts w:hint="eastAsia" w:ascii="宋体" w:hAnsi="宋体" w:eastAsia="宋体" w:cs="宋体"/>
          <w:b/>
          <w:kern w:val="0"/>
          <w:sz w:val="24"/>
          <w:lang w:bidi="ar"/>
        </w:rPr>
        <w:t>5）项目测试和试运行</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1、工具、材料、仪器设备和劳务人员</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投标单位应派有五年以上工作经验的工程师在现场负责测试和调试，以检测其设计、制造、运行效果等。并提供所有测试和调试所需的工具、材料、仪器和劳务人员。</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2、测试</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投标单位提供的电梯设备应在噪音、振动、设备可靠性、性能等方面需符合GB10058的现行标准中的优等品标准和相应的国际标准，并满足本招标文件技术规格的要求。</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在最终验收时，要对噪音、震动这二方面的性能数据作专门检测，其结果应达到上述提及的要求。</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3、试运行</w:t>
      </w:r>
    </w:p>
    <w:p>
      <w:pPr>
        <w:adjustRightInd w:val="0"/>
        <w:snapToGrid w:val="0"/>
        <w:spacing w:line="360" w:lineRule="auto"/>
        <w:ind w:firstLine="480" w:firstLineChars="200"/>
        <w:rPr>
          <w:rFonts w:ascii="宋体" w:hAnsi="宋体" w:eastAsia="宋体" w:cs="宋体"/>
          <w:b/>
          <w:kern w:val="0"/>
          <w:sz w:val="24"/>
        </w:rPr>
      </w:pPr>
      <w:r>
        <w:rPr>
          <w:rFonts w:hint="eastAsia" w:ascii="宋体" w:hAnsi="宋体" w:eastAsia="宋体" w:cs="宋体"/>
          <w:kern w:val="0"/>
          <w:sz w:val="24"/>
          <w:lang w:bidi="ar"/>
        </w:rPr>
        <w:t>设备试运行应在有关部门及招标人有关人员的监督下进行。</w:t>
      </w:r>
    </w:p>
    <w:p>
      <w:pPr>
        <w:adjustRightInd w:val="0"/>
        <w:snapToGrid w:val="0"/>
        <w:spacing w:line="360" w:lineRule="auto"/>
        <w:ind w:firstLine="482" w:firstLineChars="200"/>
        <w:rPr>
          <w:rFonts w:ascii="宋体" w:hAnsi="宋体" w:eastAsia="宋体" w:cs="宋体"/>
          <w:b/>
          <w:kern w:val="0"/>
          <w:sz w:val="24"/>
        </w:rPr>
      </w:pPr>
      <w:bookmarkStart w:id="50" w:name="_Toc29789_WPSOffice_Level2"/>
      <w:bookmarkEnd w:id="50"/>
      <w:r>
        <w:rPr>
          <w:rFonts w:hint="eastAsia" w:ascii="宋体" w:hAnsi="宋体" w:eastAsia="宋体" w:cs="宋体"/>
          <w:b/>
          <w:kern w:val="0"/>
          <w:sz w:val="24"/>
          <w:lang w:bidi="ar"/>
        </w:rPr>
        <w:t>6）项目验收</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1、产品保护</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项目施工完成后，投标单位须负责全部项目设备的保护和清洁工作，直至设备验收合格并正常运行后为止。在施工过程中，如建筑结构或其它设备被损坏，投标单位将要负责修理及赔偿损失。</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2、验收合格条件</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（1）运行结果符合产品标准和技术规格书及合同要求。</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（2）在进行测试和验收运行过程中发生的故障已被消除并得到招标人的认可。</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（3）所有合同中规定的图纸、施工记录、货物、材料和技术文件都已提交。</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（4）设备在交由招标人使用之前己通过技术监督局及有关部门的验收并得到使用证书。</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（5）合同双方共同签署电梯验收合格证书。</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（6）项目的设计图纸、设备图纸及技术文件都己提交并得到接受。</w:t>
      </w:r>
    </w:p>
    <w:p>
      <w:pPr>
        <w:adjustRightInd w:val="0"/>
        <w:snapToGrid w:val="0"/>
        <w:spacing w:line="360" w:lineRule="auto"/>
        <w:ind w:firstLine="482" w:firstLineChars="200"/>
        <w:rPr>
          <w:rFonts w:ascii="宋体" w:hAnsi="宋体" w:eastAsia="宋体" w:cs="宋体"/>
          <w:b/>
          <w:kern w:val="0"/>
          <w:sz w:val="24"/>
        </w:rPr>
      </w:pPr>
      <w:bookmarkStart w:id="51" w:name="_Toc28710_WPSOffice_Level2"/>
      <w:bookmarkEnd w:id="51"/>
      <w:r>
        <w:rPr>
          <w:rFonts w:hint="eastAsia" w:ascii="宋体" w:hAnsi="宋体" w:eastAsia="宋体" w:cs="宋体"/>
          <w:b/>
          <w:kern w:val="0"/>
          <w:sz w:val="24"/>
          <w:lang w:bidi="ar"/>
        </w:rPr>
        <w:t>7）技术培训</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1、投标单位须对招标人的技术人员、维修人员及操作人员进行免费培训。人数4人（2人机械，2人电气），培训为现场培训。投标单位须在投标文件中提供详细的培训计划，包括培训内容、地点、培训时间等。</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2、投标单位提供的负责培训的人员应具备同类产品5年以上的维修经验。</w:t>
      </w:r>
    </w:p>
    <w:p>
      <w:pPr>
        <w:adjustRightInd w:val="0"/>
        <w:snapToGrid w:val="0"/>
        <w:spacing w:line="360" w:lineRule="auto"/>
        <w:ind w:firstLine="482" w:firstLineChars="200"/>
        <w:rPr>
          <w:rFonts w:ascii="宋体" w:hAnsi="宋体" w:eastAsia="宋体" w:cs="宋体"/>
          <w:b/>
          <w:kern w:val="0"/>
          <w:sz w:val="24"/>
        </w:rPr>
      </w:pPr>
      <w:bookmarkStart w:id="52" w:name="_Toc14141_WPSOffice_Level2"/>
      <w:bookmarkEnd w:id="52"/>
      <w:r>
        <w:rPr>
          <w:rFonts w:hint="eastAsia" w:ascii="宋体" w:hAnsi="宋体" w:eastAsia="宋体" w:cs="宋体"/>
          <w:b/>
          <w:kern w:val="0"/>
          <w:sz w:val="24"/>
          <w:lang w:bidi="ar"/>
        </w:rPr>
        <w:t>8）</w:t>
      </w:r>
      <w:r>
        <w:rPr>
          <w:rFonts w:hint="eastAsia" w:ascii="宋体" w:hAnsi="宋体" w:eastAsia="宋体" w:cs="宋体"/>
          <w:b/>
          <w:sz w:val="24"/>
          <w:lang w:bidi="ar"/>
        </w:rPr>
        <w:t>★</w:t>
      </w:r>
      <w:r>
        <w:rPr>
          <w:rFonts w:hint="eastAsia" w:ascii="宋体" w:hAnsi="宋体" w:eastAsia="宋体" w:cs="宋体"/>
          <w:b/>
          <w:kern w:val="0"/>
          <w:sz w:val="24"/>
          <w:lang w:bidi="ar"/>
        </w:rPr>
        <w:t>售后服务</w:t>
      </w:r>
    </w:p>
    <w:p>
      <w:pPr>
        <w:adjustRightInd w:val="0"/>
        <w:snapToGrid w:val="0"/>
        <w:spacing w:line="360" w:lineRule="auto"/>
        <w:ind w:firstLine="482" w:firstLineChars="200"/>
        <w:rPr>
          <w:rFonts w:ascii="宋体" w:hAnsi="宋体" w:eastAsia="宋体" w:cs="宋体"/>
          <w:kern w:val="0"/>
          <w:sz w:val="24"/>
        </w:rPr>
      </w:pPr>
      <w:r>
        <w:rPr>
          <w:rFonts w:hint="eastAsia" w:ascii="宋体" w:hAnsi="宋体" w:eastAsia="宋体" w:cs="宋体"/>
          <w:b/>
          <w:sz w:val="24"/>
          <w:lang w:bidi="ar"/>
        </w:rPr>
        <w:t>★</w:t>
      </w:r>
      <w:r>
        <w:rPr>
          <w:rFonts w:hint="eastAsia" w:ascii="宋体" w:hAnsi="宋体" w:eastAsia="宋体" w:cs="宋体"/>
          <w:b/>
          <w:kern w:val="0"/>
          <w:sz w:val="24"/>
          <w:lang w:bidi="ar"/>
        </w:rPr>
        <w:t>1、</w:t>
      </w:r>
      <w:r>
        <w:rPr>
          <w:rFonts w:hint="eastAsia" w:ascii="宋体" w:hAnsi="宋体" w:eastAsia="宋体" w:cs="宋体"/>
          <w:kern w:val="0"/>
          <w:sz w:val="24"/>
          <w:lang w:bidi="ar"/>
        </w:rPr>
        <w:t>以处理所有的维修服务，并提供全年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w:t>
      </w:r>
    </w:p>
    <w:p>
      <w:pPr>
        <w:adjustRightInd w:val="0"/>
        <w:snapToGrid w:val="0"/>
        <w:spacing w:line="360" w:lineRule="auto"/>
        <w:ind w:firstLine="482" w:firstLineChars="200"/>
        <w:rPr>
          <w:rFonts w:ascii="宋体" w:hAnsi="宋体" w:eastAsia="宋体" w:cs="宋体"/>
          <w:b/>
          <w:kern w:val="0"/>
          <w:sz w:val="24"/>
        </w:rPr>
      </w:pPr>
      <w:r>
        <w:rPr>
          <w:rFonts w:hint="eastAsia" w:ascii="宋体" w:hAnsi="宋体" w:eastAsia="宋体" w:cs="宋体"/>
          <w:b/>
          <w:sz w:val="24"/>
          <w:lang w:bidi="ar"/>
        </w:rPr>
        <w:t>★</w:t>
      </w:r>
      <w:r>
        <w:rPr>
          <w:rFonts w:hint="eastAsia" w:ascii="宋体" w:hAnsi="宋体" w:eastAsia="宋体" w:cs="宋体"/>
          <w:b/>
          <w:kern w:val="0"/>
          <w:sz w:val="24"/>
          <w:lang w:bidi="ar"/>
        </w:rPr>
        <w:t>2、电梯的质量保证期为全部产品安装调试完成，经技术监督部门验收合格且合同双方共同签署电梯验收合格证书，</w:t>
      </w:r>
      <w:r>
        <w:rPr>
          <w:rFonts w:hint="eastAsia" w:ascii="宋体" w:hAnsi="宋体" w:eastAsia="宋体" w:cs="宋体"/>
          <w:b/>
          <w:sz w:val="24"/>
          <w:lang w:bidi="ar"/>
        </w:rPr>
        <w:t>移交建设单位确定的物业公司之日起</w:t>
      </w:r>
      <w:r>
        <w:rPr>
          <w:rFonts w:hint="eastAsia" w:ascii="Calibri" w:hAnsi="Calibri" w:eastAsia="宋体" w:cs="宋体"/>
          <w:b/>
          <w:sz w:val="24"/>
          <w:lang w:bidi="ar"/>
        </w:rPr>
        <w:t>24</w:t>
      </w:r>
      <w:r>
        <w:rPr>
          <w:rFonts w:hint="eastAsia" w:ascii="宋体" w:hAnsi="宋体" w:eastAsia="宋体" w:cs="宋体"/>
          <w:b/>
          <w:sz w:val="24"/>
          <w:lang w:bidi="ar"/>
        </w:rPr>
        <w:t>个月为质保期</w:t>
      </w:r>
      <w:r>
        <w:rPr>
          <w:rFonts w:hint="eastAsia" w:ascii="宋体" w:hAnsi="宋体" w:eastAsia="宋体" w:cs="宋体"/>
          <w:b/>
          <w:kern w:val="0"/>
          <w:sz w:val="24"/>
          <w:lang w:bidi="ar"/>
        </w:rPr>
        <w:t>；钢带或钢丝绳需提供质量保证承诺。</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3、在质保期内的工作应包括对所有电梯常规检查、调整和润滑。具体的操作程序和内容须在投标时说明。</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5、备件供应：</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投标单位对各种型号的设备须提供足够的备件、附件和易损件并保证是原厂生产的产品，以满足设备正常运行的需要。</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6、质保期内中标人须自行付费，负责修理或替换任何由于设备自身质量问题造成的损坏及故障，并承担年检费用。</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 7、投标人对各种型号的设备须提供足够的备件、附件和易损件并保证是原厂生产的产品，以满足设备正常运行的需要。</w:t>
      </w:r>
    </w:p>
    <w:p>
      <w:pPr>
        <w:adjustRightInd w:val="0"/>
        <w:snapToGrid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lang w:bidi="ar"/>
        </w:rPr>
        <w:t>9）其他</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 1、在工地的建设中，中标人有责任与建设单位、监理单位、及其它供应商保持联系和合作。此责任应包括所有为了开展工作切实有效，所需的交换、提供数据、标准和资料等工作。</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2、中标人须参加现场工程例会，并接受招标人及监理单位等单位的统一管理，遵守工地的安全和建筑规定、现场管理条例等。</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3、中标人应与所有相关的部门相联系，获得相关认可，以便设备能及时投入服务。</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 在安装期间，中标人应遵守有关部门及相关单位的管理，并遵照相关的规定。、</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 由于工程进度和正式使用的不同需求，中标人有责任防止所有电梯在未经正式认可不准使用，而应根据招标人需要，得到认可后再投入运行。</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6、电梯安装调试后的服务应按相关规定和合同要求予以保证。</w:t>
      </w: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7、通电前电梯调试电缆由中标人自备，电源为现场施工用电，技术措施自行解决。</w:t>
      </w:r>
    </w:p>
    <w:p>
      <w:pPr>
        <w:adjustRightInd w:val="0"/>
        <w:snapToGrid w:val="0"/>
        <w:spacing w:line="360" w:lineRule="auto"/>
        <w:ind w:firstLine="482" w:firstLineChars="200"/>
        <w:rPr>
          <w:rFonts w:ascii="宋体" w:hAnsi="宋体" w:eastAsia="宋体" w:cs="宋体"/>
          <w:kern w:val="0"/>
          <w:sz w:val="24"/>
        </w:rPr>
      </w:pPr>
      <w:r>
        <w:rPr>
          <w:rFonts w:hint="eastAsia" w:ascii="宋体" w:hAnsi="宋体" w:eastAsia="宋体" w:cs="宋体"/>
          <w:b/>
          <w:sz w:val="24"/>
          <w:lang w:bidi="ar"/>
        </w:rPr>
        <w:t>▲</w:t>
      </w:r>
      <w:r>
        <w:rPr>
          <w:rFonts w:hint="eastAsia" w:ascii="宋体" w:hAnsi="宋体" w:eastAsia="宋体" w:cs="宋体"/>
          <w:b/>
          <w:kern w:val="0"/>
          <w:sz w:val="24"/>
          <w:lang w:bidi="ar"/>
        </w:rPr>
        <w:t>8、投标人如为代理商的，须提供电梯制造商的授权书。</w:t>
      </w:r>
    </w:p>
    <w:p>
      <w:pPr>
        <w:pStyle w:val="3"/>
        <w:widowControl/>
        <w:rPr>
          <w:rFonts w:cs="黑体"/>
        </w:rPr>
      </w:pPr>
      <w:r>
        <w:rPr>
          <w:rFonts w:cs="黑体"/>
        </w:rPr>
        <w:t xml:space="preserve"> </w:t>
      </w:r>
    </w:p>
    <w:p>
      <w:pPr>
        <w:spacing w:line="360" w:lineRule="auto"/>
        <w:ind w:firstLine="480" w:firstLineChars="200"/>
        <w:rPr>
          <w:rFonts w:ascii="宋体" w:hAnsi="宋体" w:eastAsia="宋体" w:cs="黑体"/>
          <w:sz w:val="24"/>
        </w:rPr>
      </w:pPr>
      <w:r>
        <w:rPr>
          <w:rFonts w:hint="eastAsia" w:ascii="宋体" w:hAnsi="宋体" w:eastAsia="宋体" w:cs="黑体"/>
          <w:sz w:val="24"/>
          <w:lang w:bidi="ar"/>
        </w:rPr>
        <w:t xml:space="preserve"> </w:t>
      </w:r>
    </w:p>
    <w:p>
      <w:pPr>
        <w:spacing w:line="360" w:lineRule="auto"/>
        <w:ind w:firstLine="480" w:firstLineChars="200"/>
        <w:rPr>
          <w:rFonts w:ascii="宋体" w:hAnsi="宋体" w:eastAsia="宋体" w:cs="黑体"/>
          <w:sz w:val="24"/>
        </w:rPr>
      </w:pPr>
      <w:r>
        <w:rPr>
          <w:rFonts w:hint="eastAsia" w:ascii="宋体" w:hAnsi="宋体" w:eastAsia="宋体" w:cs="黑体"/>
          <w:sz w:val="24"/>
          <w:lang w:bidi="ar"/>
        </w:rPr>
        <w:t xml:space="preserve"> </w:t>
      </w:r>
    </w:p>
    <w:p>
      <w:pPr>
        <w:spacing w:line="360" w:lineRule="auto"/>
        <w:ind w:firstLine="480" w:firstLineChars="200"/>
        <w:rPr>
          <w:rFonts w:ascii="宋体" w:hAnsi="宋体" w:eastAsia="宋体" w:cs="黑体"/>
          <w:sz w:val="24"/>
        </w:rPr>
      </w:pPr>
      <w:bookmarkStart w:id="53" w:name="_Toc29013"/>
      <w:bookmarkEnd w:id="53"/>
      <w:r>
        <w:rPr>
          <w:rFonts w:hint="eastAsia" w:ascii="宋体" w:hAnsi="宋体" w:eastAsia="宋体" w:cs="黑体"/>
          <w:sz w:val="24"/>
          <w:lang w:bidi="ar"/>
        </w:rPr>
        <w:br w:type="page"/>
      </w:r>
    </w:p>
    <w:p>
      <w:pPr>
        <w:pStyle w:val="3"/>
        <w:widowControl/>
      </w:pPr>
      <w:bookmarkStart w:id="54" w:name="_Toc43373555"/>
      <w:r>
        <w:rPr>
          <w:rFonts w:hint="eastAsia" w:ascii="黑体" w:hAnsi="宋体" w:cs="黑体"/>
        </w:rPr>
        <w:t>三、技术需求表</w:t>
      </w:r>
      <w:bookmarkEnd w:id="54"/>
    </w:p>
    <w:tbl>
      <w:tblPr>
        <w:tblStyle w:val="13"/>
        <w:tblW w:w="96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514"/>
        <w:gridCol w:w="715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8" w:hRule="atLeast"/>
          <w:jc w:val="center"/>
        </w:trPr>
        <w:tc>
          <w:tcPr>
            <w:tcW w:w="251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Times New Roman"/>
                <w:sz w:val="24"/>
              </w:rPr>
            </w:pPr>
            <w:r>
              <w:rPr>
                <w:rFonts w:hint="eastAsia" w:ascii="宋体" w:hAnsi="宋体" w:eastAsia="宋体" w:cs="宋体"/>
                <w:sz w:val="24"/>
                <w:lang w:bidi="ar"/>
              </w:rPr>
              <w:t>供货内容及技术要求</w:t>
            </w:r>
          </w:p>
        </w:tc>
        <w:tc>
          <w:tcPr>
            <w:tcW w:w="7157" w:type="dxa"/>
            <w:tcBorders>
              <w:top w:val="single" w:color="auto" w:sz="4" w:space="0"/>
              <w:left w:val="nil"/>
              <w:bottom w:val="nil"/>
              <w:right w:val="single" w:color="auto" w:sz="4" w:space="0"/>
            </w:tcBorders>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宋体"/>
                <w:sz w:val="24"/>
                <w:lang w:bidi="ar"/>
              </w:rPr>
              <w:t>详见本章二项目要求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8" w:hRule="atLeast"/>
          <w:jc w:val="center"/>
        </w:trPr>
        <w:tc>
          <w:tcPr>
            <w:tcW w:w="25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rPr>
            </w:pPr>
            <w:r>
              <w:rPr>
                <w:rFonts w:hint="eastAsia" w:ascii="宋体" w:hAnsi="宋体" w:eastAsia="宋体" w:cs="宋体"/>
                <w:sz w:val="24"/>
                <w:lang w:bidi="ar"/>
              </w:rPr>
              <w:t>质量标准</w:t>
            </w:r>
          </w:p>
        </w:tc>
        <w:tc>
          <w:tcPr>
            <w:tcW w:w="715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宋体"/>
                <w:sz w:val="24"/>
                <w:lang w:bidi="ar"/>
              </w:rPr>
              <w:t>达到国家现行质量验收规范标准的合格要求</w:t>
            </w:r>
          </w:p>
        </w:tc>
      </w:tr>
    </w:tbl>
    <w:p>
      <w:pPr>
        <w:pStyle w:val="3"/>
        <w:widowControl/>
      </w:pPr>
      <w:bookmarkStart w:id="55" w:name="_Toc3428"/>
      <w:bookmarkEnd w:id="55"/>
      <w:bookmarkStart w:id="56" w:name="_Toc298856060"/>
      <w:bookmarkStart w:id="57" w:name="_Toc43373556"/>
      <w:r>
        <w:rPr>
          <w:rFonts w:hint="eastAsia" w:ascii="黑体" w:hAnsi="宋体" w:cs="黑体"/>
        </w:rPr>
        <w:t>四、商务要求表</w:t>
      </w:r>
      <w:bookmarkEnd w:id="56"/>
      <w:bookmarkEnd w:id="57"/>
    </w:p>
    <w:tbl>
      <w:tblPr>
        <w:tblStyle w:val="13"/>
        <w:tblW w:w="96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13"/>
        <w:gridCol w:w="840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1"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Times New Roman"/>
                <w:sz w:val="24"/>
              </w:rPr>
            </w:pPr>
            <w:r>
              <w:rPr>
                <w:rFonts w:hint="eastAsia" w:ascii="宋体" w:hAnsi="宋体" w:eastAsia="宋体" w:cs="宋体"/>
                <w:sz w:val="24"/>
                <w:lang w:bidi="ar"/>
              </w:rPr>
              <w:t>工期要求</w:t>
            </w:r>
          </w:p>
        </w:tc>
        <w:tc>
          <w:tcPr>
            <w:tcW w:w="8406" w:type="dxa"/>
            <w:tcBorders>
              <w:top w:val="single" w:color="auto" w:sz="4" w:space="0"/>
              <w:left w:val="nil"/>
              <w:bottom w:val="single" w:color="auto" w:sz="4" w:space="0"/>
              <w:right w:val="single" w:color="auto" w:sz="4" w:space="0"/>
            </w:tcBorders>
            <w:shd w:val="clear" w:color="auto" w:fill="auto"/>
            <w:vAlign w:val="center"/>
          </w:tcPr>
          <w:p>
            <w:pPr>
              <w:spacing w:line="360" w:lineRule="exact"/>
              <w:ind w:firstLine="240" w:firstLineChars="100"/>
              <w:jc w:val="left"/>
              <w:rPr>
                <w:rFonts w:ascii="宋体" w:hAnsi="宋体" w:eastAsia="宋体" w:cs="宋体"/>
                <w:sz w:val="24"/>
              </w:rPr>
            </w:pPr>
            <w:r>
              <w:rPr>
                <w:rFonts w:hint="eastAsia" w:ascii="宋体" w:hAnsi="宋体" w:eastAsia="宋体" w:cs="宋体"/>
                <w:sz w:val="24"/>
                <w:lang w:bidi="ar"/>
              </w:rPr>
              <w:t>本项目电梯分批交货及安装，装配式主体结构和设备供货时间30日，施工工期30日。从合同签订并明确施工点位之日起计算，60天内完成整体装配式加装电梯的设备安装和调试。合理的工期配置，从合同签订并明确施工点位之日排产装配式主体结构和设备，同时施工进场开挖，开挖后与电力、水务、燃气、华数电信等单位的管线协调，确保规定时间内完成管线拆改工作，最后完成整体装配式主体结构和设备的安装和调试，60天内完成全部工作。</w:t>
            </w:r>
          </w:p>
          <w:p>
            <w:pPr>
              <w:spacing w:line="360" w:lineRule="exact"/>
              <w:jc w:val="left"/>
              <w:rPr>
                <w:rFonts w:ascii="宋体" w:hAnsi="宋体" w:eastAsia="宋体" w:cs="宋体"/>
                <w:sz w:val="24"/>
              </w:rPr>
            </w:pPr>
            <w:r>
              <w:rPr>
                <w:rFonts w:hint="eastAsia" w:ascii="宋体" w:hAnsi="宋体" w:eastAsia="宋体" w:cs="宋体"/>
                <w:sz w:val="24"/>
                <w:lang w:bidi="ar"/>
              </w:rPr>
              <w:t>注：</w:t>
            </w:r>
          </w:p>
          <w:p>
            <w:pPr>
              <w:spacing w:line="360" w:lineRule="exact"/>
              <w:ind w:firstLine="240" w:firstLineChars="100"/>
              <w:jc w:val="left"/>
              <w:rPr>
                <w:rFonts w:ascii="宋体" w:hAnsi="宋体" w:eastAsia="宋体" w:cs="宋体"/>
                <w:sz w:val="24"/>
              </w:rPr>
            </w:pPr>
            <w:r>
              <w:rPr>
                <w:rFonts w:hint="eastAsia" w:ascii="宋体" w:hAnsi="宋体" w:eastAsia="宋体" w:cs="宋体"/>
                <w:sz w:val="24"/>
                <w:lang w:bidi="ar"/>
              </w:rPr>
              <w:t>项目总体交货期：包括设备排产、土建施工、管线迁移、整体装配式主体结构和设备吊装、安装、调试。</w:t>
            </w:r>
          </w:p>
          <w:p>
            <w:pPr>
              <w:spacing w:line="360" w:lineRule="exact"/>
              <w:ind w:firstLine="240" w:firstLineChars="100"/>
              <w:jc w:val="left"/>
              <w:rPr>
                <w:rFonts w:ascii="宋体" w:hAnsi="宋体" w:eastAsia="宋体" w:cs="宋体"/>
                <w:sz w:val="24"/>
              </w:rPr>
            </w:pPr>
            <w:r>
              <w:rPr>
                <w:rFonts w:hint="eastAsia" w:ascii="宋体" w:hAnsi="宋体" w:eastAsia="宋体" w:cs="宋体"/>
                <w:sz w:val="24"/>
                <w:lang w:bidi="ar"/>
              </w:rPr>
              <w:t>装配式主体结构和设备供货时间：装配式主体结构和设备排产交货周期。</w:t>
            </w:r>
          </w:p>
          <w:p>
            <w:pPr>
              <w:pStyle w:val="20"/>
              <w:widowControl/>
              <w:spacing w:line="360" w:lineRule="exact"/>
              <w:ind w:firstLine="0" w:firstLineChars="0"/>
            </w:pPr>
            <w:r>
              <w:rPr>
                <w:rFonts w:hint="eastAsia"/>
              </w:rPr>
              <w:t>施工工期：土建施工、整体装配式主体结构和设备吊装、安装、调试的施工时间。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8"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Times New Roman"/>
                <w:sz w:val="24"/>
              </w:rPr>
            </w:pPr>
            <w:r>
              <w:rPr>
                <w:rFonts w:hint="eastAsia" w:ascii="宋体" w:hAnsi="宋体" w:eastAsia="宋体" w:cs="宋体"/>
                <w:sz w:val="24"/>
                <w:lang w:bidi="ar"/>
              </w:rPr>
              <w:t>付款办法</w:t>
            </w:r>
          </w:p>
        </w:tc>
        <w:tc>
          <w:tcPr>
            <w:tcW w:w="84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Calibri" w:hAnsi="Calibri" w:eastAsia="宋体" w:cs="宋体"/>
                <w:b/>
                <w:sz w:val="24"/>
              </w:rPr>
            </w:pPr>
            <w:r>
              <w:rPr>
                <w:rFonts w:hint="eastAsia" w:ascii="Calibri" w:hAnsi="Calibri" w:eastAsia="宋体" w:cs="宋体"/>
                <w:b/>
                <w:sz w:val="24"/>
                <w:lang w:bidi="ar"/>
              </w:rPr>
              <w:t>付款方式：</w:t>
            </w:r>
          </w:p>
          <w:p>
            <w:pPr>
              <w:spacing w:line="360" w:lineRule="exact"/>
              <w:jc w:val="left"/>
              <w:rPr>
                <w:rFonts w:ascii="Calibri" w:hAnsi="Calibri" w:eastAsia="宋体" w:cs="宋体"/>
                <w:b/>
                <w:sz w:val="24"/>
              </w:rPr>
            </w:pPr>
            <w:r>
              <w:rPr>
                <w:rFonts w:hint="eastAsia" w:ascii="Calibri" w:hAnsi="Calibri" w:eastAsia="宋体" w:cs="宋体"/>
                <w:b/>
                <w:sz w:val="24"/>
                <w:lang w:bidi="ar"/>
              </w:rPr>
              <w:t>1</w:t>
            </w:r>
            <w:r>
              <w:rPr>
                <w:rFonts w:hint="eastAsia" w:ascii="宋体" w:hAnsi="宋体" w:eastAsia="宋体" w:cs="宋体"/>
                <w:b/>
                <w:sz w:val="24"/>
                <w:lang w:bidi="ar"/>
              </w:rPr>
              <w:t>、本项目电梯须分批次进行供货及安装，合同签订后</w:t>
            </w:r>
            <w:r>
              <w:rPr>
                <w:rFonts w:ascii="Calibri" w:hAnsi="Calibri" w:eastAsia="宋体" w:cs="Calibri"/>
                <w:b/>
                <w:sz w:val="24"/>
                <w:lang w:bidi="ar"/>
              </w:rPr>
              <w:t>5</w:t>
            </w:r>
            <w:r>
              <w:rPr>
                <w:rFonts w:hint="eastAsia" w:ascii="宋体" w:hAnsi="宋体" w:eastAsia="宋体" w:cs="宋体"/>
                <w:b/>
                <w:sz w:val="24"/>
                <w:lang w:bidi="ar"/>
              </w:rPr>
              <w:t>个工作日内支付本批次电梯价款（含安装、土建以及内装饰费用）的</w:t>
            </w:r>
            <w:r>
              <w:rPr>
                <w:rFonts w:ascii="Calibri" w:hAnsi="Calibri" w:eastAsia="宋体" w:cs="Calibri"/>
                <w:b/>
                <w:sz w:val="24"/>
                <w:lang w:bidi="ar"/>
              </w:rPr>
              <w:t>30%</w:t>
            </w:r>
            <w:r>
              <w:rPr>
                <w:rFonts w:hint="eastAsia" w:ascii="宋体" w:hAnsi="宋体" w:eastAsia="宋体" w:cs="宋体"/>
                <w:b/>
                <w:sz w:val="24"/>
                <w:lang w:bidi="ar"/>
              </w:rPr>
              <w:t>；</w:t>
            </w:r>
          </w:p>
          <w:p>
            <w:pPr>
              <w:spacing w:line="360" w:lineRule="exact"/>
              <w:jc w:val="left"/>
              <w:rPr>
                <w:rFonts w:ascii="Calibri" w:hAnsi="Calibri" w:eastAsia="宋体" w:cs="宋体"/>
                <w:b/>
                <w:sz w:val="24"/>
              </w:rPr>
            </w:pPr>
            <w:r>
              <w:rPr>
                <w:rFonts w:hint="eastAsia" w:ascii="Calibri" w:hAnsi="Calibri" w:eastAsia="宋体" w:cs="宋体"/>
                <w:b/>
                <w:sz w:val="24"/>
                <w:lang w:bidi="ar"/>
              </w:rPr>
              <w:t>2</w:t>
            </w:r>
            <w:r>
              <w:rPr>
                <w:rFonts w:hint="eastAsia" w:ascii="宋体" w:hAnsi="宋体" w:eastAsia="宋体" w:cs="宋体"/>
                <w:b/>
                <w:sz w:val="24"/>
                <w:lang w:bidi="ar"/>
              </w:rPr>
              <w:t>、整体装配式设备到达项目所在地</w:t>
            </w:r>
            <w:r>
              <w:rPr>
                <w:rFonts w:ascii="Calibri" w:hAnsi="Calibri" w:eastAsia="宋体" w:cs="Calibri"/>
                <w:b/>
                <w:sz w:val="24"/>
                <w:lang w:bidi="ar"/>
              </w:rPr>
              <w:t>5</w:t>
            </w:r>
            <w:r>
              <w:rPr>
                <w:rFonts w:hint="eastAsia" w:ascii="宋体" w:hAnsi="宋体" w:eastAsia="宋体" w:cs="宋体"/>
                <w:b/>
                <w:sz w:val="24"/>
                <w:lang w:bidi="ar"/>
              </w:rPr>
              <w:t>个工作日内支付至本批次电梯价款（含安装、土建以及内装饰费用）的</w:t>
            </w:r>
            <w:r>
              <w:rPr>
                <w:rFonts w:ascii="Calibri" w:hAnsi="Calibri" w:eastAsia="宋体" w:cs="Calibri"/>
                <w:b/>
                <w:sz w:val="24"/>
                <w:lang w:bidi="ar"/>
              </w:rPr>
              <w:t>50%</w:t>
            </w:r>
            <w:r>
              <w:rPr>
                <w:rFonts w:hint="eastAsia" w:ascii="宋体" w:hAnsi="宋体" w:eastAsia="宋体" w:cs="宋体"/>
                <w:b/>
                <w:sz w:val="24"/>
                <w:lang w:bidi="ar"/>
              </w:rPr>
              <w:t>；</w:t>
            </w:r>
          </w:p>
          <w:p>
            <w:pPr>
              <w:spacing w:line="360" w:lineRule="exact"/>
              <w:jc w:val="left"/>
              <w:rPr>
                <w:rFonts w:ascii="Calibri" w:hAnsi="Calibri" w:eastAsia="宋体" w:cs="宋体"/>
                <w:b/>
                <w:sz w:val="24"/>
              </w:rPr>
            </w:pPr>
            <w:r>
              <w:rPr>
                <w:rFonts w:hint="eastAsia" w:ascii="Calibri" w:hAnsi="Calibri" w:eastAsia="宋体" w:cs="宋体"/>
                <w:b/>
                <w:sz w:val="24"/>
                <w:lang w:bidi="ar"/>
              </w:rPr>
              <w:t>3</w:t>
            </w:r>
            <w:r>
              <w:rPr>
                <w:rFonts w:hint="eastAsia" w:ascii="宋体" w:hAnsi="宋体" w:eastAsia="宋体" w:cs="宋体"/>
                <w:b/>
                <w:sz w:val="24"/>
                <w:lang w:bidi="ar"/>
              </w:rPr>
              <w:t>、整体装配式设备通过当地质量技术监督部门验收、移交社区或物业后</w:t>
            </w:r>
            <w:r>
              <w:rPr>
                <w:rFonts w:ascii="Calibri" w:hAnsi="Calibri" w:eastAsia="宋体" w:cs="Calibri"/>
                <w:b/>
                <w:sz w:val="24"/>
                <w:lang w:bidi="ar"/>
              </w:rPr>
              <w:t>5</w:t>
            </w:r>
            <w:r>
              <w:rPr>
                <w:rFonts w:hint="eastAsia" w:ascii="宋体" w:hAnsi="宋体" w:eastAsia="宋体" w:cs="宋体"/>
                <w:b/>
                <w:sz w:val="24"/>
                <w:lang w:bidi="ar"/>
              </w:rPr>
              <w:t>个工作日内支付至本批次电梯价款（含安装、土建以及内装饰费用）的</w:t>
            </w:r>
            <w:r>
              <w:rPr>
                <w:rFonts w:ascii="Calibri" w:hAnsi="Calibri" w:eastAsia="宋体" w:cs="Calibri"/>
                <w:b/>
                <w:sz w:val="24"/>
                <w:lang w:bidi="ar"/>
              </w:rPr>
              <w:t>80%</w:t>
            </w:r>
            <w:r>
              <w:rPr>
                <w:rFonts w:hint="eastAsia" w:ascii="宋体" w:hAnsi="宋体" w:eastAsia="宋体" w:cs="宋体"/>
                <w:b/>
                <w:sz w:val="24"/>
                <w:lang w:bidi="ar"/>
              </w:rPr>
              <w:t>；</w:t>
            </w:r>
          </w:p>
          <w:p>
            <w:pPr>
              <w:spacing w:line="360" w:lineRule="exact"/>
              <w:jc w:val="left"/>
              <w:rPr>
                <w:rFonts w:ascii="宋体" w:hAnsi="宋体" w:eastAsia="宋体" w:cs="宋体"/>
                <w:b/>
                <w:sz w:val="24"/>
                <w:lang w:bidi="ar"/>
              </w:rPr>
            </w:pPr>
            <w:r>
              <w:rPr>
                <w:rFonts w:hint="eastAsia" w:ascii="Calibri" w:hAnsi="Calibri" w:eastAsia="宋体" w:cs="宋体"/>
                <w:b/>
                <w:sz w:val="24"/>
                <w:lang w:bidi="ar"/>
              </w:rPr>
              <w:t>4</w:t>
            </w:r>
            <w:r>
              <w:rPr>
                <w:rFonts w:hint="eastAsia" w:ascii="宋体" w:hAnsi="宋体" w:eastAsia="宋体" w:cs="宋体"/>
                <w:b/>
                <w:sz w:val="24"/>
                <w:lang w:bidi="ar"/>
              </w:rPr>
              <w:t>、按开工批次，每批次经审计后支付至本批次电梯价款（含安装、土建以及内装饰费用）的</w:t>
            </w:r>
            <w:r>
              <w:rPr>
                <w:rFonts w:ascii="Calibri" w:hAnsi="Calibri" w:eastAsia="宋体" w:cs="Calibri"/>
                <w:b/>
                <w:sz w:val="24"/>
                <w:lang w:bidi="ar"/>
              </w:rPr>
              <w:t>97.5%</w:t>
            </w:r>
            <w:r>
              <w:rPr>
                <w:rFonts w:hint="eastAsia" w:ascii="宋体" w:hAnsi="宋体" w:eastAsia="宋体" w:cs="宋体"/>
                <w:b/>
                <w:sz w:val="24"/>
                <w:lang w:bidi="ar"/>
              </w:rPr>
              <w:t>，最长不超过验收合格后的</w:t>
            </w:r>
            <w:r>
              <w:rPr>
                <w:rFonts w:ascii="Calibri" w:hAnsi="Calibri" w:eastAsia="宋体" w:cs="Calibri"/>
                <w:b/>
                <w:sz w:val="24"/>
                <w:lang w:bidi="ar"/>
              </w:rPr>
              <w:t>3</w:t>
            </w:r>
            <w:r>
              <w:rPr>
                <w:rFonts w:hint="eastAsia" w:ascii="宋体" w:hAnsi="宋体" w:eastAsia="宋体" w:cs="宋体"/>
                <w:b/>
                <w:sz w:val="24"/>
                <w:lang w:bidi="ar"/>
              </w:rPr>
              <w:t>个月；剩余合同价</w:t>
            </w:r>
            <w:r>
              <w:rPr>
                <w:rFonts w:ascii="Calibri" w:hAnsi="Calibri" w:eastAsia="宋体" w:cs="Calibri"/>
                <w:b/>
                <w:sz w:val="24"/>
                <w:lang w:bidi="ar"/>
              </w:rPr>
              <w:t>2.5%</w:t>
            </w:r>
            <w:r>
              <w:rPr>
                <w:rFonts w:hint="eastAsia" w:ascii="宋体" w:hAnsi="宋体" w:eastAsia="宋体" w:cs="宋体"/>
                <w:b/>
                <w:sz w:val="24"/>
                <w:lang w:bidi="ar"/>
              </w:rPr>
              <w:t>的作为质量保证金待质保期满后无质量问题一次性付清。</w:t>
            </w:r>
          </w:p>
          <w:p>
            <w:pPr>
              <w:spacing w:line="360" w:lineRule="exact"/>
              <w:ind w:firstLine="482" w:firstLineChars="200"/>
              <w:jc w:val="left"/>
              <w:rPr>
                <w:rFonts w:ascii="Calibri" w:hAnsi="Calibri" w:eastAsia="宋体" w:cs="宋体"/>
                <w:b/>
                <w:sz w:val="24"/>
              </w:rPr>
            </w:pPr>
            <w:r>
              <w:rPr>
                <w:rFonts w:hint="eastAsia" w:ascii="宋体" w:hAnsi="宋体" w:eastAsia="宋体" w:cs="宋体"/>
                <w:b/>
                <w:sz w:val="24"/>
                <w:lang w:bidi="ar"/>
              </w:rPr>
              <w:t>甲方原因发生工程设计变更时，以设计院提供的设计联系单为准，费用以审计单位的审核结果为准。</w:t>
            </w:r>
          </w:p>
          <w:p>
            <w:pPr>
              <w:spacing w:line="360" w:lineRule="exact"/>
              <w:jc w:val="left"/>
              <w:rPr>
                <w:rFonts w:ascii="宋体" w:hAnsi="宋体" w:eastAsia="宋体" w:cs="Times New Roman"/>
                <w:sz w:val="24"/>
              </w:rPr>
            </w:pPr>
            <w:r>
              <w:rPr>
                <w:rFonts w:hint="eastAsia" w:ascii="Calibri" w:hAnsi="Calibri" w:eastAsia="宋体" w:cs="宋体"/>
                <w:b/>
                <w:sz w:val="24"/>
                <w:lang w:bidi="ar"/>
              </w:rPr>
              <w:t>5</w:t>
            </w:r>
            <w:r>
              <w:rPr>
                <w:rFonts w:hint="eastAsia" w:ascii="宋体" w:hAnsi="宋体" w:eastAsia="宋体" w:cs="宋体"/>
                <w:b/>
                <w:sz w:val="24"/>
                <w:lang w:bidi="ar"/>
              </w:rPr>
              <w:t>、每次支付上述款项需卖方应出具符合发票管理制度的发票，若卖方不提供或不能提供发票买方有权拒付，由此产生的一切责任由卖方承担。</w:t>
            </w:r>
          </w:p>
        </w:tc>
      </w:tr>
    </w:tbl>
    <w:p>
      <w:pPr>
        <w:pStyle w:val="3"/>
        <w:widowControl/>
      </w:pPr>
      <w:bookmarkStart w:id="58" w:name="_Toc21138"/>
      <w:bookmarkEnd w:id="58"/>
      <w:bookmarkStart w:id="59" w:name="_Toc43373557"/>
      <w:bookmarkStart w:id="60" w:name="_Toc298856061"/>
      <w:r>
        <w:rPr>
          <w:rFonts w:hint="eastAsia" w:ascii="黑体" w:hAnsi="宋体" w:cs="黑体"/>
        </w:rPr>
        <w:t>五、投标人的资信要求表</w:t>
      </w:r>
      <w:bookmarkEnd w:id="59"/>
      <w:bookmarkEnd w:id="60"/>
    </w:p>
    <w:tbl>
      <w:tblPr>
        <w:tblStyle w:val="13"/>
        <w:tblW w:w="975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323"/>
        <w:gridCol w:w="74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53" w:hRule="atLeast"/>
          <w:jc w:val="center"/>
        </w:trPr>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highlight w:val="green"/>
              </w:rPr>
            </w:pPr>
            <w:r>
              <w:rPr>
                <w:rFonts w:hint="eastAsia" w:ascii="宋体" w:hAnsi="宋体" w:eastAsia="宋体" w:cs="宋体"/>
                <w:sz w:val="24"/>
                <w:lang w:bidi="ar"/>
              </w:rPr>
              <w:t>资格及能力要求</w:t>
            </w:r>
          </w:p>
        </w:tc>
        <w:tc>
          <w:tcPr>
            <w:tcW w:w="743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sz w:val="24"/>
              </w:rPr>
            </w:pPr>
            <w:r>
              <w:rPr>
                <w:rFonts w:hint="eastAsia" w:ascii="宋体" w:hAnsi="宋体" w:eastAsia="宋体" w:cs="宋体"/>
                <w:sz w:val="24"/>
                <w:lang w:bidi="ar"/>
              </w:rPr>
              <w:t>符合《中华人民共和国政府采购法》第二十二条规定，供应商参加政府采购活动应当具备的条件。</w:t>
            </w:r>
          </w:p>
          <w:p>
            <w:pPr>
              <w:spacing w:line="360" w:lineRule="auto"/>
              <w:ind w:firstLine="240" w:firstLineChars="100"/>
              <w:rPr>
                <w:rFonts w:ascii="宋体" w:hAnsi="宋体" w:eastAsia="宋体" w:cs="宋体"/>
                <w:sz w:val="24"/>
              </w:rPr>
            </w:pPr>
            <w:r>
              <w:rPr>
                <w:rFonts w:hint="eastAsia" w:ascii="宋体" w:hAnsi="宋体" w:eastAsia="宋体" w:cs="宋体"/>
                <w:sz w:val="24"/>
                <w:lang w:bidi="ar"/>
              </w:rPr>
              <w:t>特定资格条件要求：</w:t>
            </w:r>
          </w:p>
          <w:p>
            <w:pPr>
              <w:spacing w:line="360" w:lineRule="auto"/>
              <w:ind w:firstLine="240" w:firstLineChars="100"/>
              <w:rPr>
                <w:rFonts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sz w:val="24"/>
                <w:lang w:bidi="ar"/>
              </w:rPr>
              <w:t>未被“信用中国”（www.creditchina.gov.cn）、中国政府采购网（www.ccgp.gov.cn）列入失信被执行人、重大税收违法案件当事人名单、政府采购严重违法失信行为记录名单。</w:t>
            </w:r>
          </w:p>
          <w:p>
            <w:pPr>
              <w:spacing w:line="360" w:lineRule="auto"/>
              <w:ind w:firstLine="240" w:firstLineChars="100"/>
              <w:rPr>
                <w:rFonts w:ascii="宋体" w:hAnsi="宋体" w:eastAsia="宋体" w:cs="宋体"/>
                <w:sz w:val="24"/>
              </w:rPr>
            </w:pPr>
            <w:r>
              <w:rPr>
                <w:rFonts w:hint="eastAsia" w:ascii="宋体" w:hAnsi="宋体" w:eastAsia="宋体" w:cs="宋体"/>
                <w:kern w:val="0"/>
                <w:sz w:val="24"/>
                <w:lang w:bidi="ar"/>
              </w:rPr>
              <w:t>（2）</w:t>
            </w:r>
            <w:r>
              <w:rPr>
                <w:rFonts w:hint="eastAsia" w:ascii="宋体" w:hAnsi="宋体" w:eastAsia="宋体" w:cs="宋体"/>
                <w:sz w:val="24"/>
                <w:lang w:bidi="ar"/>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tc>
      </w:tr>
    </w:tbl>
    <w:p>
      <w:pPr>
        <w:pStyle w:val="2"/>
        <w:widowControl/>
        <w:numPr>
          <w:ilvl w:val="0"/>
          <w:numId w:val="1"/>
        </w:numPr>
        <w:ind w:left="0" w:firstLine="0" w:firstLineChars="0"/>
      </w:pPr>
      <w:bookmarkStart w:id="61" w:name="_Toc24667"/>
      <w:bookmarkEnd w:id="61"/>
      <w:r>
        <w:br w:type="page"/>
      </w:r>
      <w:r>
        <w:t xml:space="preserve">  </w:t>
      </w:r>
      <w:bookmarkStart w:id="62" w:name="_Toc8615"/>
      <w:bookmarkEnd w:id="62"/>
      <w:bookmarkStart w:id="63" w:name="_Toc43373558"/>
      <w:r>
        <w:rPr>
          <w:rFonts w:hint="eastAsia" w:ascii="黑体" w:hAnsi="宋体" w:cs="黑体"/>
        </w:rPr>
        <w:t>投标人须知</w:t>
      </w:r>
      <w:bookmarkEnd w:id="63"/>
    </w:p>
    <w:p>
      <w:pPr>
        <w:pStyle w:val="3"/>
        <w:widowControl/>
        <w:numPr>
          <w:ilvl w:val="0"/>
          <w:numId w:val="9"/>
        </w:numPr>
        <w:ind w:firstLine="0"/>
      </w:pPr>
      <w:bookmarkStart w:id="64" w:name="_Toc2097"/>
      <w:bookmarkEnd w:id="64"/>
      <w:bookmarkStart w:id="65" w:name="_Toc10724"/>
      <w:bookmarkEnd w:id="65"/>
      <w:bookmarkStart w:id="66" w:name="_Toc7737"/>
      <w:bookmarkEnd w:id="66"/>
      <w:bookmarkStart w:id="67" w:name="_Toc23583"/>
      <w:bookmarkEnd w:id="67"/>
      <w:bookmarkStart w:id="68" w:name="_Toc22652"/>
      <w:bookmarkStart w:id="69" w:name="_Toc43373559"/>
      <w:r>
        <w:rPr>
          <w:rFonts w:hint="eastAsia" w:ascii="黑体" w:hAnsi="宋体" w:cs="黑体"/>
        </w:rPr>
        <w:t>前附表</w:t>
      </w:r>
      <w:bookmarkEnd w:id="68"/>
      <w:bookmarkEnd w:id="69"/>
    </w:p>
    <w:tbl>
      <w:tblPr>
        <w:tblStyle w:val="13"/>
        <w:tblW w:w="928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8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Times New Roman"/>
                <w:sz w:val="24"/>
              </w:rPr>
            </w:pPr>
            <w:r>
              <w:rPr>
                <w:rFonts w:hint="eastAsia" w:ascii="宋体" w:hAnsi="宋体" w:eastAsia="宋体" w:cs="宋体"/>
                <w:sz w:val="24"/>
                <w:lang w:bidi="ar"/>
              </w:rPr>
              <w:t>序号</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Times New Roman"/>
                <w:sz w:val="24"/>
              </w:rPr>
            </w:pPr>
            <w:r>
              <w:rPr>
                <w:rFonts w:hint="eastAsia" w:ascii="宋体" w:hAnsi="宋体" w:eastAsia="宋体" w:cs="宋体"/>
                <w:sz w:val="24"/>
                <w:lang w:bidi="ar"/>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项目名称：杭州市滨江区白马湖小区白鹤苑装配式既有住宅加装电梯工程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9"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2</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采购数量及单位：见第二章《招标需求》附件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3</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ind w:firstLine="480" w:firstLineChars="200"/>
              <w:rPr>
                <w:rFonts w:ascii="宋体" w:hAnsi="宋体" w:eastAsia="宋体" w:cs="Times New Roman"/>
                <w:b/>
                <w:sz w:val="24"/>
              </w:rPr>
            </w:pPr>
            <w:r>
              <w:rPr>
                <w:rFonts w:hint="eastAsia" w:ascii="宋体" w:hAnsi="宋体" w:eastAsia="宋体" w:cs="宋体"/>
                <w:sz w:val="24"/>
                <w:lang w:bidi="ar"/>
              </w:rPr>
              <w:t>投标报价及费用：1、本项目投标应以人民币报价；2、不论投标结果如何，投标人均应自行承担所有与投标有关的全部费用；3、本项目招标代理服务费按国家发展计划委员会文件“计价格［2002］1980号”货物类收费标准八折计取，该项费用由中标单位在收到中标通知书的同时支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1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4</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ind w:firstLine="480" w:firstLineChars="200"/>
              <w:rPr>
                <w:rFonts w:ascii="宋体" w:hAnsi="宋体" w:eastAsia="宋体" w:cs="Times New Roman"/>
                <w:sz w:val="24"/>
              </w:rPr>
            </w:pPr>
            <w:r>
              <w:rPr>
                <w:rFonts w:hint="eastAsia" w:ascii="宋体" w:hAnsi="宋体" w:eastAsia="宋体" w:cs="宋体"/>
                <w:sz w:val="24"/>
                <w:lang w:bidi="ar"/>
              </w:rPr>
              <w:t>现场踏勘：投标人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5</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演示时间及地点：无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6</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1、供应商认为招标文件使自己的权益受到损害的，可以自获取招标文件之日或者招标文件公告期限届满之日（公告发布后的第6个工作日）起7个工作日内，以书面并加盖公章的电子扫描件形式用电子邮件递交至</w:t>
            </w:r>
            <w:r>
              <w:rPr>
                <w:rFonts w:hint="eastAsia" w:ascii="宋体" w:hAnsi="宋体" w:eastAsia="宋体" w:cs="宋体"/>
                <w:color w:val="auto"/>
                <w:sz w:val="24"/>
                <w:lang w:bidi="ar"/>
              </w:rPr>
              <w:t>(</w:t>
            </w:r>
            <w:r>
              <w:rPr>
                <w:rFonts w:ascii="宋体" w:hAnsi="宋体" w:eastAsia="宋体" w:cs="宋体"/>
                <w:color w:val="auto"/>
                <w:sz w:val="24"/>
                <w:lang w:bidi="ar"/>
              </w:rPr>
              <w:t>1041059462@qq.com</w:t>
            </w:r>
            <w:r>
              <w:rPr>
                <w:rFonts w:hint="eastAsia" w:ascii="宋体" w:hAnsi="宋体" w:eastAsia="宋体" w:cs="宋体"/>
                <w:color w:val="auto"/>
                <w:sz w:val="24"/>
                <w:lang w:bidi="ar"/>
              </w:rPr>
              <w:t>)</w:t>
            </w:r>
            <w:r>
              <w:rPr>
                <w:rFonts w:hint="eastAsia" w:ascii="宋体" w:hAnsi="宋体" w:eastAsia="宋体" w:cs="宋体"/>
                <w:sz w:val="24"/>
                <w:lang w:bidi="ar"/>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Fonts w:hint="eastAsia" w:ascii="宋体" w:hAnsi="宋体" w:eastAsia="宋体" w:cs="宋体"/>
                <w:color w:val="auto"/>
                <w:sz w:val="24"/>
                <w:lang w:bidi="ar"/>
              </w:rPr>
              <w:t>(</w:t>
            </w:r>
            <w:r>
              <w:rPr>
                <w:rFonts w:ascii="宋体" w:hAnsi="宋体" w:eastAsia="宋体" w:cs="宋体"/>
                <w:color w:val="auto"/>
                <w:sz w:val="24"/>
                <w:lang w:bidi="ar"/>
              </w:rPr>
              <w:t>1041059462@qq.com</w:t>
            </w:r>
            <w:r>
              <w:rPr>
                <w:rFonts w:hint="eastAsia" w:ascii="宋体" w:hAnsi="宋体" w:eastAsia="宋体" w:cs="宋体"/>
                <w:sz w:val="24"/>
                <w:lang w:bidi="ar"/>
              </w:rPr>
              <w:t>)向采购人和采购代理机构提出质疑。供应商未按规定时间和要求提出的，则视同认可招标文件，但法律法规及规范性文件有明确规定的除外。</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2、供应商依法提出的询问和质疑，采购人或采购代理机构在3个工作日内作出答复。</w:t>
            </w:r>
          </w:p>
          <w:p>
            <w:pPr>
              <w:snapToGrid w:val="0"/>
              <w:spacing w:line="410" w:lineRule="exact"/>
              <w:ind w:firstLine="480" w:firstLineChars="200"/>
              <w:rPr>
                <w:rFonts w:ascii="宋体" w:hAnsi="宋体" w:eastAsia="宋体" w:cs="Times New Roman"/>
                <w:sz w:val="24"/>
              </w:rPr>
            </w:pPr>
            <w:r>
              <w:rPr>
                <w:rFonts w:hint="eastAsia" w:ascii="宋体" w:hAnsi="宋体" w:eastAsia="宋体" w:cs="宋体"/>
                <w:sz w:val="24"/>
                <w:lang w:bidi="ar"/>
              </w:rPr>
              <w:t>3、供应商对采购人和采购代理机构的质疑答复不满意或者采购人和采购代理机构未在规定时间内作出答复的，可以在答复期满后十五个工作日内向同级政府采购监管部门投诉。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7</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本项目实行电子招投标。</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投标供应商应准备电子投标文件、以介质存储的数据电文形式的备份投标文件、纸质备份投标文件、原件备查资料：</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1）电子投标文件：按政采云平台项目采购-电子交易操作指南及本招标文件规定的格式和顺序编制电子投标文件并进行关联定位。供应商必须在投标截止时间前将加密的电子版投标文件上传到政采云平台中（不准时上传视为不参加）。</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color w:val="auto"/>
                <w:sz w:val="24"/>
                <w:lang w:bidi="ar"/>
              </w:rPr>
              <w:t>(</w:t>
            </w:r>
            <w:r>
              <w:rPr>
                <w:rFonts w:ascii="宋体" w:hAnsi="宋体" w:eastAsia="宋体" w:cs="宋体"/>
                <w:color w:val="auto"/>
                <w:sz w:val="24"/>
                <w:lang w:bidi="ar"/>
              </w:rPr>
              <w:t>1041059462@qq.com</w:t>
            </w:r>
            <w:r>
              <w:rPr>
                <w:rFonts w:hint="eastAsia" w:ascii="宋体" w:hAnsi="宋体" w:eastAsia="宋体" w:cs="宋体"/>
                <w:color w:val="auto"/>
                <w:sz w:val="24"/>
                <w:lang w:bidi="ar"/>
              </w:rPr>
              <w:t>)</w:t>
            </w:r>
            <w:r>
              <w:rPr>
                <w:rFonts w:hint="eastAsia" w:ascii="宋体" w:hAnsi="宋体" w:eastAsia="宋体" w:cs="宋体"/>
                <w:sz w:val="24"/>
                <w:lang w:bidi="ar"/>
              </w:rPr>
              <w:t>。</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（3）纸质备份投标文件：投标供应商应按规定的内容和格式编制投标文件。投标供应商应委派单位工作人员在投标截止时间前将纸质备份投标文件密封后递交到杭州市萧山区</w:t>
            </w:r>
            <w:r>
              <w:rPr>
                <w:rFonts w:hint="eastAsia" w:ascii="宋体" w:hAnsi="宋体" w:eastAsia="宋体" w:cs="宋体"/>
                <w:sz w:val="24"/>
                <w:lang w:eastAsia="zh-CN" w:bidi="ar"/>
              </w:rPr>
              <w:t>市心北路</w:t>
            </w:r>
            <w:r>
              <w:rPr>
                <w:rFonts w:hint="eastAsia" w:ascii="宋体" w:hAnsi="宋体" w:eastAsia="宋体" w:cs="宋体"/>
                <w:sz w:val="24"/>
                <w:lang w:val="en-US" w:eastAsia="zh-CN" w:bidi="ar"/>
              </w:rPr>
              <w:t>880号</w:t>
            </w:r>
            <w:r>
              <w:rPr>
                <w:rFonts w:hint="eastAsia" w:ascii="宋体" w:hAnsi="宋体" w:eastAsia="宋体" w:cs="宋体"/>
                <w:sz w:val="24"/>
                <w:lang w:bidi="ar"/>
              </w:rPr>
              <w:t>农业大厦1号楼6楼602室，鉴于目前还处于疫情特殊期间，为响应“少见面，不接触”的原则，递交投标文件将采取即交即走的方式，纸质备份投标文件（正本1份，副本4份）。</w:t>
            </w:r>
          </w:p>
          <w:p>
            <w:pPr>
              <w:snapToGrid w:val="0"/>
              <w:spacing w:line="410" w:lineRule="exact"/>
              <w:ind w:firstLine="480" w:firstLineChars="200"/>
              <w:rPr>
                <w:rFonts w:ascii="宋体" w:hAnsi="宋体" w:eastAsia="宋体" w:cs="宋体"/>
                <w:sz w:val="24"/>
              </w:rPr>
            </w:pPr>
            <w:r>
              <w:rPr>
                <w:rFonts w:hint="eastAsia" w:ascii="宋体" w:hAnsi="宋体" w:eastAsia="宋体" w:cs="宋体"/>
                <w:sz w:val="24"/>
                <w:lang w:bidi="ar"/>
              </w:rPr>
              <w:t>（4）原件备查资料：在递交“以介质存储的数据电文形式的备份投标文件”的同时，提交招标文件内容中要求提供的原件扫描件，原件用扫描件形式转换成单独一个PDF文件以电子邮件的形式发送至邮箱（</w:t>
            </w:r>
            <w:r>
              <w:rPr>
                <w:rFonts w:ascii="宋体" w:hAnsi="宋体" w:eastAsia="宋体" w:cs="宋体"/>
                <w:sz w:val="24"/>
                <w:lang w:bidi="ar"/>
              </w:rPr>
              <w:t>1041059462@qq.com</w:t>
            </w:r>
            <w:r>
              <w:rPr>
                <w:rFonts w:hint="eastAsia" w:ascii="宋体" w:hAnsi="宋体" w:eastAsia="宋体" w:cs="宋体"/>
                <w:sz w:val="24"/>
                <w:lang w:bidi="ar"/>
              </w:rPr>
              <w:t>）。投标供应商的原件扫描件应自行编制原件清单目录和所有证书、证明材料内容形成《原件备查资料》一个PDF文件。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8</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kern w:val="0"/>
                <w:sz w:val="24"/>
              </w:rPr>
            </w:pPr>
            <w:r>
              <w:rPr>
                <w:rFonts w:hint="eastAsia" w:ascii="宋体" w:hAnsi="宋体" w:eastAsia="宋体" w:cs="宋体"/>
                <w:sz w:val="24"/>
                <w:lang w:bidi="ar"/>
              </w:rPr>
              <w:t>投标截止时间：</w:t>
            </w:r>
            <w:r>
              <w:rPr>
                <w:rFonts w:ascii="Times New Roman" w:hAnsi="Times New Roman" w:eastAsia="宋体" w:cs="宋体"/>
                <w:b w:val="0"/>
                <w:bCs/>
                <w:kern w:val="0"/>
                <w:sz w:val="24"/>
                <w:u w:val="none"/>
              </w:rPr>
              <w:t>2020</w:t>
            </w:r>
            <w:r>
              <w:rPr>
                <w:rFonts w:hint="eastAsia" w:ascii="宋体" w:hAnsi="宋体" w:eastAsia="宋体" w:cs="宋体"/>
                <w:b w:val="0"/>
                <w:bCs/>
                <w:kern w:val="0"/>
                <w:sz w:val="24"/>
                <w:u w:val="none"/>
              </w:rPr>
              <w:t>年</w:t>
            </w:r>
            <w:r>
              <w:rPr>
                <w:rFonts w:hint="eastAsia" w:ascii="Times New Roman" w:hAnsi="Times New Roman" w:eastAsia="宋体" w:cs="宋体"/>
                <w:b w:val="0"/>
                <w:bCs/>
                <w:color w:val="auto"/>
                <w:kern w:val="0"/>
                <w:sz w:val="24"/>
                <w:u w:val="none"/>
                <w:lang w:val="en-US" w:eastAsia="zh-CN"/>
              </w:rPr>
              <w:t>7</w:t>
            </w:r>
            <w:r>
              <w:rPr>
                <w:rFonts w:hint="eastAsia" w:ascii="宋体" w:hAnsi="宋体" w:eastAsia="宋体" w:cs="宋体"/>
                <w:b w:val="0"/>
                <w:bCs/>
                <w:color w:val="auto"/>
                <w:kern w:val="0"/>
                <w:sz w:val="24"/>
                <w:u w:val="none"/>
              </w:rPr>
              <w:t>月</w:t>
            </w:r>
            <w:r>
              <w:rPr>
                <w:rFonts w:hint="eastAsia" w:ascii="Times New Roman" w:hAnsi="Times New Roman" w:eastAsia="宋体" w:cs="宋体"/>
                <w:b w:val="0"/>
                <w:bCs/>
                <w:color w:val="auto"/>
                <w:kern w:val="0"/>
                <w:sz w:val="24"/>
                <w:u w:val="none"/>
                <w:lang w:val="en-US" w:eastAsia="zh-CN"/>
              </w:rPr>
              <w:t>21</w:t>
            </w:r>
            <w:r>
              <w:rPr>
                <w:rFonts w:hint="eastAsia" w:ascii="宋体" w:hAnsi="宋体" w:eastAsia="宋体" w:cs="宋体"/>
                <w:b w:val="0"/>
                <w:bCs/>
                <w:kern w:val="0"/>
                <w:sz w:val="24"/>
                <w:u w:val="none"/>
              </w:rPr>
              <w:t>日</w:t>
            </w:r>
            <w:r>
              <w:rPr>
                <w:rFonts w:hint="eastAsia" w:ascii="宋体" w:hAnsi="宋体" w:eastAsia="宋体" w:cs="宋体"/>
                <w:sz w:val="24"/>
                <w:lang w:bidi="ar"/>
              </w:rPr>
              <w:t>9时30分</w:t>
            </w:r>
            <w:r>
              <w:rPr>
                <w:rFonts w:hint="eastAsia" w:ascii="宋体" w:hAnsi="宋体" w:eastAsia="宋体" w:cs="宋体"/>
                <w:kern w:val="0"/>
                <w:sz w:val="24"/>
                <w:lang w:bidi="ar"/>
              </w:rPr>
              <w:t>止</w:t>
            </w:r>
          </w:p>
          <w:p>
            <w:pPr>
              <w:snapToGrid w:val="0"/>
              <w:spacing w:line="410" w:lineRule="exact"/>
              <w:rPr>
                <w:rFonts w:ascii="宋体" w:hAnsi="宋体" w:eastAsia="宋体" w:cs="Times New Roman"/>
                <w:kern w:val="0"/>
                <w:sz w:val="24"/>
              </w:rPr>
            </w:pPr>
            <w:r>
              <w:rPr>
                <w:rFonts w:hint="eastAsia" w:ascii="宋体" w:hAnsi="宋体" w:eastAsia="宋体" w:cs="宋体"/>
                <w:sz w:val="24"/>
                <w:lang w:bidi="ar"/>
              </w:rPr>
              <w:t>投标方式：通过“政府采购云平台（www.zcygov.cn）”实行在线投标响应。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9</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kern w:val="0"/>
                <w:sz w:val="24"/>
              </w:rPr>
            </w:pPr>
            <w:r>
              <w:rPr>
                <w:rFonts w:hint="eastAsia" w:ascii="宋体" w:hAnsi="宋体" w:eastAsia="宋体" w:cs="宋体"/>
                <w:sz w:val="24"/>
                <w:lang w:bidi="ar"/>
              </w:rPr>
              <w:t>开标时间：</w:t>
            </w:r>
            <w:r>
              <w:rPr>
                <w:rFonts w:ascii="Times New Roman" w:hAnsi="Times New Roman" w:eastAsia="宋体" w:cs="宋体"/>
                <w:b w:val="0"/>
                <w:bCs/>
                <w:kern w:val="0"/>
                <w:sz w:val="24"/>
                <w:u w:val="none"/>
              </w:rPr>
              <w:t>2020</w:t>
            </w:r>
            <w:r>
              <w:rPr>
                <w:rFonts w:hint="eastAsia" w:ascii="宋体" w:hAnsi="宋体" w:eastAsia="宋体" w:cs="宋体"/>
                <w:b w:val="0"/>
                <w:bCs/>
                <w:kern w:val="0"/>
                <w:sz w:val="24"/>
                <w:u w:val="none"/>
              </w:rPr>
              <w:t>年</w:t>
            </w:r>
            <w:r>
              <w:rPr>
                <w:rFonts w:hint="eastAsia" w:ascii="Times New Roman" w:hAnsi="Times New Roman" w:eastAsia="宋体" w:cs="宋体"/>
                <w:b w:val="0"/>
                <w:bCs/>
                <w:color w:val="auto"/>
                <w:kern w:val="0"/>
                <w:sz w:val="24"/>
                <w:u w:val="none"/>
                <w:lang w:val="en-US" w:eastAsia="zh-CN"/>
              </w:rPr>
              <w:t>7</w:t>
            </w:r>
            <w:r>
              <w:rPr>
                <w:rFonts w:hint="eastAsia" w:ascii="宋体" w:hAnsi="宋体" w:eastAsia="宋体" w:cs="宋体"/>
                <w:b w:val="0"/>
                <w:bCs/>
                <w:color w:val="auto"/>
                <w:kern w:val="0"/>
                <w:sz w:val="24"/>
                <w:u w:val="none"/>
              </w:rPr>
              <w:t>月</w:t>
            </w:r>
            <w:r>
              <w:rPr>
                <w:rFonts w:hint="eastAsia" w:ascii="Times New Roman" w:hAnsi="Times New Roman" w:eastAsia="宋体" w:cs="宋体"/>
                <w:b w:val="0"/>
                <w:bCs/>
                <w:color w:val="auto"/>
                <w:kern w:val="0"/>
                <w:sz w:val="24"/>
                <w:u w:val="none"/>
                <w:lang w:val="en-US" w:eastAsia="zh-CN"/>
              </w:rPr>
              <w:t>21</w:t>
            </w:r>
            <w:r>
              <w:rPr>
                <w:rFonts w:hint="eastAsia" w:ascii="宋体" w:hAnsi="宋体" w:eastAsia="宋体" w:cs="宋体"/>
                <w:b w:val="0"/>
                <w:bCs/>
                <w:kern w:val="0"/>
                <w:sz w:val="24"/>
                <w:u w:val="none"/>
              </w:rPr>
              <w:t>日</w:t>
            </w:r>
            <w:r>
              <w:rPr>
                <w:rFonts w:hint="eastAsia" w:ascii="宋体" w:hAnsi="宋体" w:eastAsia="宋体" w:cs="宋体"/>
                <w:sz w:val="24"/>
                <w:lang w:bidi="ar"/>
              </w:rPr>
              <w:t>9时30分</w:t>
            </w:r>
          </w:p>
          <w:p>
            <w:pPr>
              <w:snapToGrid w:val="0"/>
              <w:spacing w:line="410" w:lineRule="exact"/>
              <w:rPr>
                <w:rFonts w:ascii="宋体" w:hAnsi="宋体" w:eastAsia="宋体" w:cs="Times New Roman"/>
                <w:kern w:val="0"/>
                <w:sz w:val="24"/>
              </w:rPr>
            </w:pPr>
            <w:r>
              <w:rPr>
                <w:rFonts w:hint="eastAsia" w:ascii="宋体" w:hAnsi="宋体" w:eastAsia="宋体" w:cs="宋体"/>
                <w:sz w:val="24"/>
                <w:lang w:bidi="ar"/>
              </w:rPr>
              <w:t>地点：杭州市萧山区</w:t>
            </w:r>
            <w:r>
              <w:rPr>
                <w:rFonts w:hint="eastAsia" w:ascii="宋体" w:hAnsi="宋体" w:eastAsia="宋体" w:cs="宋体"/>
                <w:sz w:val="24"/>
                <w:lang w:eastAsia="zh-CN" w:bidi="ar"/>
              </w:rPr>
              <w:t>市心北路</w:t>
            </w:r>
            <w:r>
              <w:rPr>
                <w:rFonts w:hint="eastAsia" w:ascii="宋体" w:hAnsi="宋体" w:eastAsia="宋体" w:cs="宋体"/>
                <w:sz w:val="24"/>
                <w:lang w:val="en-US" w:eastAsia="zh-CN" w:bidi="ar"/>
              </w:rPr>
              <w:t>880号</w:t>
            </w:r>
            <w:r>
              <w:rPr>
                <w:rFonts w:hint="eastAsia" w:ascii="宋体" w:hAnsi="宋体" w:eastAsia="宋体" w:cs="宋体"/>
                <w:sz w:val="24"/>
                <w:lang w:bidi="ar"/>
              </w:rPr>
              <w:t>农业大厦1号楼6楼602室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10</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评标办法及评分标准：</w:t>
            </w:r>
            <w:r>
              <w:rPr>
                <w:rFonts w:hint="eastAsia" w:ascii="宋体" w:hAnsi="宋体" w:eastAsia="宋体" w:cs="宋体"/>
                <w:b/>
                <w:sz w:val="24"/>
                <w:lang w:bidi="ar"/>
              </w:rPr>
              <w:t>综合评分法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11</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宋体"/>
                <w:sz w:val="24"/>
              </w:rPr>
            </w:pPr>
            <w:r>
              <w:rPr>
                <w:rFonts w:hint="eastAsia" w:ascii="宋体" w:hAnsi="宋体" w:eastAsia="宋体" w:cs="宋体"/>
                <w:sz w:val="24"/>
                <w:lang w:bidi="ar"/>
              </w:rPr>
              <w:t>中标公告：中标结果公告于采购人依法确定中标投标供应商后2个工作日内发布，并公示1个工作日，中标结果公告公示于“浙江政府采购网”(http://zfcg.czt.zj.gov.cn/)。</w:t>
            </w:r>
          </w:p>
          <w:p>
            <w:pPr>
              <w:snapToGrid w:val="0"/>
              <w:spacing w:line="410" w:lineRule="exact"/>
              <w:rPr>
                <w:rFonts w:ascii="宋体" w:hAnsi="宋体" w:eastAsia="宋体" w:cs="Times New Roman"/>
                <w:sz w:val="24"/>
              </w:rPr>
            </w:pPr>
            <w:r>
              <w:rPr>
                <w:rFonts w:hint="eastAsia" w:ascii="宋体" w:hAnsi="宋体" w:eastAsia="宋体" w:cs="宋体"/>
                <w:sz w:val="24"/>
                <w:lang w:bidi="ar"/>
              </w:rPr>
              <w:t>中标通知书：发布中标结果公告的同时发出中标通知书。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12</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签订合同时间：中标通知书发出后7日内。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2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13</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ind w:firstLine="480" w:firstLineChars="200"/>
              <w:rPr>
                <w:rFonts w:ascii="宋体" w:hAnsi="宋体" w:eastAsia="宋体" w:cs="Times New Roman"/>
                <w:sz w:val="24"/>
              </w:rPr>
            </w:pPr>
            <w:r>
              <w:rPr>
                <w:rFonts w:hint="eastAsia" w:ascii="宋体" w:hAnsi="宋体" w:eastAsia="宋体" w:cs="宋体"/>
                <w:sz w:val="24"/>
                <w:lang w:bidi="ar"/>
              </w:rPr>
              <w:t>履约保证金的收取及退还: 本项目电梯须分批次进行供货及安装，履约保证金均为接到采购人供货通知之日起10天内提交相应电梯数额的5%作为履约保证金。（履约担保的形式：供应担保机构出具的保函），履约保证金在合同履行完毕且无质量问题后退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14</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采购资金来源：主体财政资金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15</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Times New Roman"/>
                <w:sz w:val="24"/>
              </w:rPr>
            </w:pPr>
            <w:r>
              <w:rPr>
                <w:rFonts w:hint="eastAsia" w:ascii="宋体" w:hAnsi="宋体" w:eastAsia="宋体" w:cs="宋体"/>
                <w:sz w:val="24"/>
                <w:lang w:bidi="ar"/>
              </w:rPr>
              <w:t>投标文件有效期：</w:t>
            </w:r>
            <w:r>
              <w:rPr>
                <w:rFonts w:hint="eastAsia" w:ascii="宋体" w:hAnsi="宋体" w:eastAsia="宋体" w:cs="宋体"/>
                <w:sz w:val="24"/>
                <w:u w:val="single"/>
                <w:lang w:bidi="ar"/>
              </w:rPr>
              <w:t>90</w:t>
            </w:r>
            <w:r>
              <w:rPr>
                <w:rFonts w:hint="eastAsia" w:ascii="宋体" w:hAnsi="宋体" w:eastAsia="宋体" w:cs="宋体"/>
                <w:sz w:val="24"/>
                <w:lang w:bidi="ar"/>
              </w:rPr>
              <w:t>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16</w:t>
            </w:r>
          </w:p>
        </w:tc>
        <w:tc>
          <w:tcPr>
            <w:tcW w:w="8419" w:type="dxa"/>
            <w:tcBorders>
              <w:top w:val="single" w:color="auto" w:sz="4" w:space="0"/>
              <w:left w:val="nil"/>
              <w:bottom w:val="single" w:color="auto" w:sz="4" w:space="0"/>
              <w:right w:val="single" w:color="auto" w:sz="4" w:space="0"/>
            </w:tcBorders>
            <w:shd w:val="clear" w:color="auto" w:fill="auto"/>
            <w:vAlign w:val="center"/>
          </w:tcPr>
          <w:p>
            <w:pPr>
              <w:snapToGrid w:val="0"/>
              <w:spacing w:line="410" w:lineRule="exact"/>
              <w:rPr>
                <w:rFonts w:ascii="宋体" w:hAnsi="宋体" w:eastAsia="宋体" w:cs="宋体"/>
                <w:b/>
                <w:color w:val="FF0000"/>
                <w:sz w:val="24"/>
                <w:lang w:bidi="ar"/>
              </w:rPr>
            </w:pPr>
            <w:r>
              <w:rPr>
                <w:rFonts w:hint="eastAsia" w:ascii="宋体" w:hAnsi="宋体" w:eastAsia="宋体" w:cs="宋体"/>
                <w:b/>
                <w:color w:val="FF0000"/>
                <w:sz w:val="24"/>
                <w:lang w:bidi="ar"/>
              </w:rPr>
              <w:t>本项目单台最高限价为：</w:t>
            </w:r>
            <w:r>
              <w:rPr>
                <w:rFonts w:ascii="宋体" w:hAnsi="宋体" w:eastAsia="宋体" w:cs="宋体"/>
                <w:b/>
                <w:color w:val="FF0000"/>
                <w:sz w:val="24"/>
                <w:lang w:bidi="ar"/>
              </w:rPr>
              <w:t xml:space="preserve"> </w:t>
            </w:r>
          </w:p>
          <w:p>
            <w:pPr>
              <w:snapToGrid w:val="0"/>
              <w:spacing w:line="410" w:lineRule="exact"/>
              <w:rPr>
                <w:rFonts w:hint="eastAsia" w:ascii="宋体" w:hAnsi="宋体" w:eastAsia="宋体" w:cs="宋体"/>
                <w:b/>
                <w:color w:val="FF0000"/>
                <w:sz w:val="24"/>
                <w:lang w:val="en-US" w:eastAsia="zh-CN" w:bidi="ar"/>
              </w:rPr>
            </w:pPr>
            <w:r>
              <w:rPr>
                <w:rFonts w:hint="eastAsia" w:ascii="宋体" w:hAnsi="宋体" w:eastAsia="宋体" w:cs="宋体"/>
                <w:b/>
                <w:color w:val="FF0000"/>
                <w:sz w:val="24"/>
                <w:lang w:eastAsia="zh-CN" w:bidi="ar"/>
              </w:rPr>
              <w:t>（主体高:18.07m</w:t>
            </w:r>
            <w:r>
              <w:rPr>
                <w:rFonts w:hint="eastAsia" w:ascii="宋体" w:hAnsi="宋体" w:eastAsia="宋体" w:cs="宋体"/>
                <w:b/>
                <w:color w:val="FF0000"/>
                <w:sz w:val="24"/>
                <w:lang w:val="en-US" w:eastAsia="zh-CN" w:bidi="ar"/>
              </w:rPr>
              <w:t xml:space="preserve"> </w:t>
            </w:r>
            <w:r>
              <w:rPr>
                <w:rFonts w:hint="eastAsia" w:ascii="宋体" w:hAnsi="宋体" w:eastAsia="宋体" w:cs="宋体"/>
                <w:b/>
                <w:color w:val="FF0000"/>
                <w:sz w:val="24"/>
                <w:lang w:eastAsia="zh-CN" w:bidi="ar"/>
              </w:rPr>
              <w:t>连廊长：0.8m及商铺拆除和房屋加固）：</w:t>
            </w:r>
            <w:r>
              <w:rPr>
                <w:rFonts w:hint="eastAsia" w:ascii="宋体" w:hAnsi="宋体" w:eastAsia="宋体" w:cs="宋体"/>
                <w:b/>
                <w:color w:val="FF0000"/>
                <w:sz w:val="24"/>
                <w:lang w:val="en-US" w:eastAsia="zh-CN" w:bidi="ar"/>
              </w:rPr>
              <w:t>55万元/台</w:t>
            </w:r>
          </w:p>
          <w:p>
            <w:pPr>
              <w:snapToGrid w:val="0"/>
              <w:spacing w:line="410" w:lineRule="exact"/>
              <w:rPr>
                <w:rFonts w:hint="default" w:ascii="宋体" w:hAnsi="宋体" w:eastAsia="宋体" w:cs="宋体"/>
                <w:b/>
                <w:color w:val="FF0000"/>
                <w:sz w:val="24"/>
                <w:lang w:val="en-US" w:eastAsia="zh-CN" w:bidi="ar"/>
              </w:rPr>
            </w:pPr>
            <w:r>
              <w:rPr>
                <w:rFonts w:hint="eastAsia" w:ascii="宋体" w:hAnsi="宋体" w:eastAsia="宋体" w:cs="宋体"/>
                <w:b/>
                <w:color w:val="FF0000"/>
                <w:sz w:val="24"/>
                <w:lang w:val="en-US" w:eastAsia="zh-CN" w:bidi="ar"/>
              </w:rPr>
              <w:t>（主体高:18.72m 连廊长：1.8m）：58.5</w:t>
            </w:r>
            <w:bookmarkStart w:id="246" w:name="_GoBack"/>
            <w:bookmarkEnd w:id="246"/>
            <w:r>
              <w:rPr>
                <w:rFonts w:hint="eastAsia" w:ascii="宋体" w:hAnsi="宋体" w:eastAsia="宋体" w:cs="宋体"/>
                <w:b/>
                <w:color w:val="FF0000"/>
                <w:sz w:val="24"/>
                <w:lang w:val="en-US" w:eastAsia="zh-CN" w:bidi="ar"/>
              </w:rPr>
              <w:t>万元/台</w:t>
            </w:r>
          </w:p>
          <w:p>
            <w:pPr>
              <w:snapToGrid w:val="0"/>
              <w:spacing w:line="410" w:lineRule="exact"/>
              <w:rPr>
                <w:rFonts w:ascii="宋体" w:hAnsi="宋体" w:eastAsia="宋体" w:cs="Times New Roman"/>
                <w:sz w:val="24"/>
              </w:rPr>
            </w:pPr>
            <w:r>
              <w:rPr>
                <w:rFonts w:hint="eastAsia" w:ascii="宋体" w:hAnsi="宋体" w:eastAsia="宋体" w:cs="宋体"/>
                <w:b/>
                <w:color w:val="FF0000"/>
                <w:sz w:val="24"/>
                <w:lang w:bidi="ar"/>
              </w:rPr>
              <w:t>超过此限价作无效标处理。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10" w:lineRule="exact"/>
              <w:jc w:val="center"/>
              <w:rPr>
                <w:rFonts w:ascii="宋体" w:hAnsi="宋体" w:eastAsia="宋体" w:cs="宋体"/>
                <w:sz w:val="24"/>
              </w:rPr>
            </w:pPr>
            <w:r>
              <w:rPr>
                <w:rFonts w:hint="eastAsia" w:ascii="宋体" w:hAnsi="宋体" w:eastAsia="宋体" w:cs="宋体"/>
                <w:sz w:val="24"/>
                <w:lang w:bidi="ar"/>
              </w:rPr>
              <w:t>17</w:t>
            </w:r>
          </w:p>
        </w:tc>
        <w:tc>
          <w:tcPr>
            <w:tcW w:w="84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Times New Roman"/>
                <w:b/>
                <w:sz w:val="24"/>
              </w:rPr>
            </w:pPr>
            <w:r>
              <w:rPr>
                <w:rFonts w:hint="eastAsia" w:ascii="宋体" w:hAnsi="宋体" w:eastAsia="宋体" w:cs="宋体"/>
                <w:sz w:val="24"/>
                <w:lang w:bidi="ar"/>
              </w:rPr>
              <w:t>解释：本采购文件的解释权属于采购人和采购代理机构。</w:t>
            </w:r>
          </w:p>
        </w:tc>
      </w:tr>
    </w:tbl>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firstLine="480" w:firstLineChars="200"/>
        <w:rPr>
          <w:rFonts w:ascii="宋体" w:hAnsi="宋体" w:eastAsia="宋体" w:cs="Times New Roman"/>
          <w:sz w:val="24"/>
          <w:lang w:bidi="ar"/>
        </w:rPr>
      </w:pPr>
      <w:r>
        <w:rPr>
          <w:rFonts w:hint="eastAsia" w:ascii="宋体" w:hAnsi="宋体" w:eastAsia="宋体" w:cs="Times New Roman"/>
          <w:sz w:val="24"/>
          <w:lang w:bidi="ar"/>
        </w:rPr>
        <w:t xml:space="preserve"> </w:t>
      </w:r>
    </w:p>
    <w:p>
      <w:pPr>
        <w:rPr>
          <w:rFonts w:ascii="宋体" w:hAnsi="宋体" w:eastAsia="宋体" w:cs="Times New Roman"/>
          <w:sz w:val="24"/>
        </w:rPr>
      </w:pPr>
      <w:r>
        <w:rPr>
          <w:rFonts w:hint="eastAsia" w:ascii="宋体" w:hAnsi="宋体" w:eastAsia="宋体" w:cs="Times New Roman"/>
          <w:sz w:val="24"/>
          <w:lang w:bidi="ar"/>
        </w:rPr>
        <w:br w:type="page"/>
      </w:r>
    </w:p>
    <w:p>
      <w:pPr>
        <w:pStyle w:val="3"/>
        <w:widowControl/>
        <w:numPr>
          <w:ilvl w:val="0"/>
          <w:numId w:val="9"/>
        </w:numPr>
        <w:ind w:firstLine="0"/>
      </w:pPr>
      <w:bookmarkStart w:id="70" w:name="_Toc9225"/>
      <w:bookmarkEnd w:id="70"/>
      <w:bookmarkStart w:id="71" w:name="_Toc2457"/>
      <w:bookmarkEnd w:id="71"/>
      <w:bookmarkStart w:id="72" w:name="_Toc2038"/>
      <w:bookmarkStart w:id="73" w:name="_Toc43373560"/>
      <w:r>
        <w:rPr>
          <w:rFonts w:hint="eastAsia" w:ascii="黑体" w:hAnsi="宋体" w:cs="黑体"/>
        </w:rPr>
        <w:t>总</w:t>
      </w:r>
      <w:bookmarkEnd w:id="72"/>
      <w:r>
        <w:rPr>
          <w:rFonts w:cs="Arial"/>
        </w:rPr>
        <w:t xml:space="preserve">  </w:t>
      </w:r>
      <w:r>
        <w:rPr>
          <w:rFonts w:hint="eastAsia" w:ascii="黑体" w:hAnsi="宋体" w:cs="黑体"/>
        </w:rPr>
        <w:t>则</w:t>
      </w:r>
      <w:bookmarkEnd w:id="73"/>
    </w:p>
    <w:p>
      <w:pPr>
        <w:pStyle w:val="4"/>
        <w:widowControl/>
        <w:rPr>
          <w:sz w:val="24"/>
          <w:szCs w:val="24"/>
        </w:rPr>
      </w:pPr>
      <w:bookmarkStart w:id="74" w:name="_Toc31732"/>
      <w:bookmarkEnd w:id="74"/>
      <w:bookmarkStart w:id="75" w:name="_Toc8321"/>
      <w:bookmarkEnd w:id="75"/>
      <w:bookmarkStart w:id="76" w:name="_Toc26195"/>
      <w:r>
        <w:rPr>
          <w:rFonts w:hint="eastAsia" w:ascii="宋体" w:hAnsi="宋体" w:cs="宋体"/>
          <w:sz w:val="24"/>
          <w:szCs w:val="24"/>
        </w:rPr>
        <w:t>（一）适用范围</w:t>
      </w:r>
      <w:bookmarkEnd w:id="76"/>
      <w:r>
        <w:rPr>
          <w:sz w:val="24"/>
          <w:szCs w:val="24"/>
        </w:rPr>
        <w:t>:</w:t>
      </w:r>
    </w:p>
    <w:p>
      <w:pPr>
        <w:snapToGrid w:val="0"/>
        <w:spacing w:line="360" w:lineRule="auto"/>
        <w:ind w:firstLine="480" w:firstLineChars="200"/>
        <w:jc w:val="left"/>
        <w:rPr>
          <w:rFonts w:ascii="宋体" w:hAnsi="宋体" w:eastAsia="宋体" w:cs="Times New Roman"/>
          <w:sz w:val="24"/>
        </w:rPr>
      </w:pPr>
      <w:r>
        <w:rPr>
          <w:rFonts w:hint="eastAsia" w:ascii="宋体" w:hAnsi="宋体" w:eastAsia="宋体" w:cs="宋体"/>
          <w:sz w:val="24"/>
          <w:lang w:bidi="ar"/>
        </w:rPr>
        <w:t>本采购文件适用于杭州市滨江区白马湖小区白鹤苑装配式既有住宅加装电梯工程的招标、投标、评标、定标、验收、合同履约、付款等行为（法律、法规另有规定的，从其规定）。</w:t>
      </w:r>
    </w:p>
    <w:p>
      <w:pPr>
        <w:pStyle w:val="4"/>
        <w:widowControl/>
        <w:rPr>
          <w:sz w:val="24"/>
          <w:szCs w:val="24"/>
        </w:rPr>
      </w:pPr>
      <w:bookmarkStart w:id="77" w:name="_Toc26074"/>
      <w:bookmarkEnd w:id="77"/>
      <w:bookmarkStart w:id="78" w:name="_Toc1228"/>
      <w:bookmarkEnd w:id="78"/>
      <w:bookmarkStart w:id="79" w:name="_Toc23636"/>
      <w:r>
        <w:rPr>
          <w:rFonts w:hint="eastAsia" w:ascii="宋体" w:hAnsi="宋体" w:cs="宋体"/>
          <w:sz w:val="24"/>
          <w:szCs w:val="24"/>
        </w:rPr>
        <w:t>（二）定义</w:t>
      </w:r>
      <w:bookmarkEnd w:id="79"/>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1、“采购人”系指组织本次招标采购单位。</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2、“投标人”系指向招标方提交投标文件的单位或个人。</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3、“项目”系指投标人按采购文件规定向采购人提供的服务。</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4、“书面形式”包括信函、传真、电报等。</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5、“▲”系指实质性要求条款。</w:t>
      </w:r>
    </w:p>
    <w:p>
      <w:pPr>
        <w:pStyle w:val="4"/>
        <w:widowControl/>
        <w:rPr>
          <w:sz w:val="24"/>
          <w:szCs w:val="24"/>
        </w:rPr>
      </w:pPr>
      <w:bookmarkStart w:id="80" w:name="_Toc25031"/>
      <w:bookmarkEnd w:id="80"/>
      <w:bookmarkStart w:id="81" w:name="_Toc134"/>
      <w:bookmarkEnd w:id="81"/>
      <w:bookmarkStart w:id="82" w:name="_Toc29082"/>
      <w:r>
        <w:rPr>
          <w:rFonts w:hint="eastAsia" w:ascii="宋体" w:hAnsi="宋体" w:cs="宋体"/>
          <w:sz w:val="24"/>
          <w:szCs w:val="24"/>
        </w:rPr>
        <w:t>（三）招标方式</w:t>
      </w:r>
      <w:bookmarkEnd w:id="82"/>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本次招标采用公开招标方式进行。</w:t>
      </w:r>
    </w:p>
    <w:p>
      <w:pPr>
        <w:pStyle w:val="4"/>
        <w:widowControl/>
        <w:rPr>
          <w:sz w:val="24"/>
          <w:szCs w:val="24"/>
        </w:rPr>
      </w:pPr>
      <w:bookmarkStart w:id="83" w:name="_Toc12920"/>
      <w:bookmarkEnd w:id="83"/>
      <w:bookmarkStart w:id="84" w:name="_Toc8279"/>
      <w:bookmarkEnd w:id="84"/>
      <w:bookmarkStart w:id="85" w:name="_Toc26004"/>
      <w:r>
        <w:rPr>
          <w:rFonts w:hint="eastAsia" w:ascii="宋体" w:hAnsi="宋体" w:cs="宋体"/>
          <w:sz w:val="24"/>
          <w:szCs w:val="24"/>
        </w:rPr>
        <w:t>（四）</w:t>
      </w:r>
      <w:bookmarkEnd w:id="85"/>
      <w:r>
        <w:rPr>
          <w:rFonts w:hint="eastAsia" w:ascii="宋体" w:hAnsi="宋体" w:cs="宋体"/>
          <w:sz w:val="24"/>
          <w:szCs w:val="24"/>
        </w:rPr>
        <w:t>投标供应商资格</w:t>
      </w:r>
      <w:r>
        <w:rPr>
          <w:sz w:val="24"/>
          <w:szCs w:val="24"/>
        </w:rPr>
        <w:t>:</w:t>
      </w:r>
    </w:p>
    <w:p>
      <w:pPr>
        <w:snapToGrid w:val="0"/>
        <w:spacing w:before="7" w:after="5" w:line="360" w:lineRule="auto"/>
        <w:ind w:right="62" w:firstLine="480" w:firstLineChars="200"/>
        <w:rPr>
          <w:rFonts w:ascii="宋体" w:hAnsi="宋体" w:eastAsia="宋体" w:cs="宋体"/>
          <w:sz w:val="24"/>
        </w:rPr>
      </w:pPr>
      <w:bookmarkStart w:id="86" w:name="_Toc17949"/>
      <w:bookmarkEnd w:id="86"/>
      <w:bookmarkStart w:id="87" w:name="_Toc2846"/>
      <w:bookmarkEnd w:id="87"/>
      <w:bookmarkStart w:id="88" w:name="_Toc4213"/>
      <w:r>
        <w:rPr>
          <w:rFonts w:hint="eastAsia" w:ascii="宋体" w:hAnsi="宋体" w:eastAsia="宋体" w:cs="宋体"/>
          <w:sz w:val="24"/>
          <w:lang w:bidi="ar"/>
        </w:rPr>
        <w:t>详见采购公告</w:t>
      </w:r>
      <w:bookmarkEnd w:id="88"/>
      <w:r>
        <w:rPr>
          <w:rFonts w:hint="eastAsia" w:ascii="宋体" w:hAnsi="宋体" w:eastAsia="宋体" w:cs="宋体"/>
          <w:sz w:val="24"/>
          <w:lang w:bidi="ar"/>
        </w:rPr>
        <w:t>。</w:t>
      </w:r>
    </w:p>
    <w:p>
      <w:pPr>
        <w:pStyle w:val="4"/>
        <w:widowControl/>
        <w:rPr>
          <w:sz w:val="24"/>
          <w:szCs w:val="24"/>
        </w:rPr>
      </w:pPr>
      <w:r>
        <w:rPr>
          <w:rFonts w:hint="eastAsia" w:ascii="宋体" w:hAnsi="宋体" w:cs="宋体"/>
          <w:sz w:val="24"/>
          <w:szCs w:val="24"/>
        </w:rPr>
        <w:t>（五）投标费用</w:t>
      </w:r>
      <w:r>
        <w:rPr>
          <w:sz w:val="24"/>
          <w:szCs w:val="24"/>
        </w:rPr>
        <w:t>:</w:t>
      </w:r>
    </w:p>
    <w:p>
      <w:pPr>
        <w:snapToGrid w:val="0"/>
        <w:spacing w:line="360" w:lineRule="auto"/>
        <w:ind w:firstLine="480" w:firstLineChars="200"/>
        <w:jc w:val="left"/>
        <w:rPr>
          <w:rFonts w:ascii="宋体" w:hAnsi="宋体" w:eastAsia="宋体" w:cs="Times New Roman"/>
          <w:sz w:val="24"/>
        </w:rPr>
      </w:pPr>
      <w:r>
        <w:rPr>
          <w:rFonts w:hint="eastAsia" w:ascii="宋体" w:hAnsi="宋体" w:eastAsia="宋体" w:cs="宋体"/>
          <w:sz w:val="24"/>
          <w:lang w:bidi="ar"/>
        </w:rPr>
        <w:t>不论投标结果如何，投标人均应自行承担所有与投标有关的全部费用（采购文件有相反规定除外）。</w:t>
      </w:r>
    </w:p>
    <w:p>
      <w:pPr>
        <w:pStyle w:val="4"/>
        <w:widowControl/>
        <w:rPr>
          <w:sz w:val="24"/>
          <w:szCs w:val="24"/>
        </w:rPr>
      </w:pPr>
      <w:bookmarkStart w:id="89" w:name="_Toc10399"/>
      <w:bookmarkEnd w:id="89"/>
      <w:bookmarkStart w:id="90" w:name="_Toc24002"/>
      <w:bookmarkEnd w:id="90"/>
      <w:bookmarkStart w:id="91" w:name="_Toc12660"/>
      <w:r>
        <w:rPr>
          <w:rFonts w:hint="eastAsia" w:ascii="宋体" w:hAnsi="宋体" w:cs="宋体"/>
          <w:sz w:val="24"/>
          <w:szCs w:val="24"/>
        </w:rPr>
        <w:t>（六）联合体投标</w:t>
      </w:r>
      <w:bookmarkEnd w:id="91"/>
      <w:r>
        <w:rPr>
          <w:sz w:val="24"/>
          <w:szCs w:val="24"/>
        </w:rPr>
        <w:t>:</w:t>
      </w:r>
    </w:p>
    <w:p>
      <w:pPr>
        <w:snapToGrid w:val="0"/>
        <w:spacing w:line="360" w:lineRule="auto"/>
        <w:ind w:firstLine="470" w:firstLineChars="196"/>
        <w:rPr>
          <w:rFonts w:ascii="宋体" w:hAnsi="宋体" w:eastAsia="宋体" w:cs="Times New Roman"/>
          <w:sz w:val="24"/>
        </w:rPr>
      </w:pPr>
      <w:r>
        <w:rPr>
          <w:rFonts w:hint="eastAsia" w:ascii="宋体" w:hAnsi="宋体" w:eastAsia="宋体" w:cs="宋体"/>
          <w:sz w:val="24"/>
          <w:lang w:bidi="ar"/>
        </w:rPr>
        <w:t>本工程拒绝联合体投标。</w:t>
      </w:r>
    </w:p>
    <w:p>
      <w:pPr>
        <w:pStyle w:val="4"/>
        <w:widowControl/>
        <w:rPr>
          <w:sz w:val="24"/>
          <w:szCs w:val="24"/>
        </w:rPr>
      </w:pPr>
      <w:bookmarkStart w:id="92" w:name="_Toc1310"/>
      <w:bookmarkEnd w:id="92"/>
      <w:bookmarkStart w:id="93" w:name="_Toc6722"/>
      <w:bookmarkEnd w:id="93"/>
      <w:bookmarkStart w:id="94" w:name="_Toc23797"/>
      <w:r>
        <w:rPr>
          <w:rFonts w:hint="eastAsia" w:ascii="宋体" w:hAnsi="宋体" w:cs="宋体"/>
          <w:sz w:val="24"/>
          <w:szCs w:val="24"/>
        </w:rPr>
        <w:t>（七）转包与分包</w:t>
      </w:r>
      <w:bookmarkEnd w:id="94"/>
      <w:r>
        <w:rPr>
          <w:sz w:val="24"/>
          <w:szCs w:val="24"/>
        </w:rPr>
        <w:t>:</w:t>
      </w:r>
    </w:p>
    <w:p>
      <w:pPr>
        <w:snapToGrid w:val="0"/>
        <w:spacing w:line="360" w:lineRule="auto"/>
        <w:ind w:firstLine="470" w:firstLineChars="196"/>
        <w:rPr>
          <w:rFonts w:ascii="宋体" w:hAnsi="宋体" w:eastAsia="宋体" w:cs="Times New Roman"/>
          <w:kern w:val="0"/>
          <w:sz w:val="24"/>
        </w:rPr>
      </w:pPr>
      <w:r>
        <w:rPr>
          <w:rFonts w:hint="eastAsia" w:ascii="宋体" w:hAnsi="宋体" w:eastAsia="宋体" w:cs="宋体"/>
          <w:kern w:val="0"/>
          <w:sz w:val="24"/>
          <w:lang w:bidi="ar"/>
        </w:rPr>
        <w:t>本项目不允许转包，经采购人同意后非主体部分可分包。</w:t>
      </w:r>
    </w:p>
    <w:p>
      <w:pPr>
        <w:pStyle w:val="4"/>
        <w:widowControl/>
        <w:rPr>
          <w:sz w:val="24"/>
          <w:szCs w:val="24"/>
        </w:rPr>
      </w:pPr>
      <w:bookmarkStart w:id="95" w:name="_Toc13265"/>
      <w:bookmarkEnd w:id="95"/>
      <w:bookmarkStart w:id="96" w:name="_Toc26787"/>
      <w:bookmarkEnd w:id="96"/>
      <w:bookmarkStart w:id="97" w:name="_Toc18026"/>
      <w:r>
        <w:rPr>
          <w:rFonts w:hint="eastAsia" w:ascii="宋体" w:hAnsi="宋体" w:cs="宋体"/>
          <w:sz w:val="24"/>
          <w:szCs w:val="24"/>
        </w:rPr>
        <w:t>（八）特别说明：</w:t>
      </w:r>
      <w:bookmarkEnd w:id="97"/>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▲1、投标人投标所使用的资格、信誉、荣誉、业绩与企业认证必须为本法人所拥有。投标人投标所使用的采购项目实施人员必须为本法人正式员工。</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▲2、投标人应仔细阅读采购文件的所有内容，按照采购文件的要求提交投标文件，并对所提供的全部资料的真实性承担法律责任。</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4"/>
        <w:widowControl/>
        <w:rPr>
          <w:sz w:val="24"/>
          <w:szCs w:val="24"/>
        </w:rPr>
      </w:pPr>
      <w:bookmarkStart w:id="98" w:name="_Toc32081"/>
      <w:bookmarkEnd w:id="98"/>
      <w:bookmarkStart w:id="99" w:name="_Toc19187"/>
      <w:bookmarkEnd w:id="99"/>
      <w:bookmarkStart w:id="100" w:name="_Toc28776"/>
      <w:r>
        <w:rPr>
          <w:rFonts w:hint="eastAsia" w:ascii="宋体" w:hAnsi="宋体" w:cs="宋体"/>
          <w:sz w:val="24"/>
          <w:szCs w:val="24"/>
        </w:rPr>
        <w:t>（九）质疑和投诉</w:t>
      </w:r>
      <w:bookmarkEnd w:id="100"/>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根据《中华人民共和国政府采购法》、《中华人民共和国政府采购法实施条例》、《政府采购质疑和投诉办法》(财政部令第94号)、《财政部关于加强政府采购供应商投诉受理审查工作的通知》(财库〔2007〕1号)和《浙江省政府采购供应商质疑处理办法》（浙财采监[2012]18号）的规定，政府采购供应商可以依法提起质疑和投诉。</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1、供应商询问:</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供应商对政府采购活动事项有疑问的，可以向采购机构提出询问，采购机构应当在三个工作日内作出答复，但答复的内容不得涉及商业秘密。</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2、供应商质疑:</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（1）供应商认为招标文件、采购过程和中标、成交结果使自己的权益受到损害的，可以在知道或者应知其权益受到损害之日起七个工作日内，以书面形式向采购机构提出质疑。</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（2）供应商如认为招标公告信息使自身的合法权益受到损害的，应于自招标公告发布之日起七个工作内以书面形式向采购机构提出质疑。</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供应商如认为招标文件使自身的合法权益受到损害的，应于自获取招标文件之日起七个工作内以书面形式向采购机构提出质疑（招标文件领取截止时间之后获取的，应于自招标文件领取截止时间之日起七个工作日内以书面形式向采购机构提出）。</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（4）供应商如认为采购过程和中标结果使自身的合法权益受到损害的，应于自预中标结果公告之日起七个工作日内以书面形式向采购机构提出质疑。</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（5）供应商提交的质疑书需一式三份，由法定代表人签字（或盖章）并加盖单位公章。质疑书至少应包括下列主要内容：</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① 质疑人的名称、地址、邮政编码、联系人、联系电话，以及被质疑人名称及联系方式；</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② 被质疑采购项目名称、编号及采购内容；</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③ 具体的质疑事项及事实依据；</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④ 认为自己合法权益受到损害或可能受到损害的相关证据材料；</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⑤ 提出质疑的日期。</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（6）采购机构应当在收到供应商的书面质疑后七个工作日内作出答复，并以书面形式通知质疑供应商和其他与质疑处理结果有利害关系的政府采购当事人，但答复的内容不得涉及商业秘密。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3、供应商投诉:</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① 质疑供应商对采购机构的答复不满意或者采购机构未在规定的时间内作出答复的，可以在答复期满后十五个工作日内向同级政府采购监督管理部门提出投诉。</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② 财政部门经审查，有投诉人不是参加投诉项目政府采购活动的当事人、被投诉人为采购人或采购代理机构之外的当事人、所有投诉事项未经过质疑、所有投诉事项超过投诉有效期、以具有法律效力的文书送达之外方式提出的投诉等情形之一的，应当认定为无效投诉，不予受理，并及时书面告知投诉人不予受理的理由。</w:t>
      </w:r>
    </w:p>
    <w:p>
      <w:pPr>
        <w:pStyle w:val="5"/>
        <w:widowControl/>
        <w:ind w:firstLine="434" w:firstLineChars="181"/>
        <w:rPr>
          <w:rFonts w:hint="default" w:cs="宋体"/>
        </w:rPr>
      </w:pPr>
      <w:r>
        <w:rPr>
          <w:rFonts w:cs="宋体"/>
        </w:rPr>
        <w:t>质疑受理地点：浙江翔实建设项目管理有限公司</w:t>
      </w:r>
    </w:p>
    <w:p>
      <w:pPr>
        <w:pStyle w:val="5"/>
        <w:ind w:firstLine="434" w:firstLineChars="181"/>
        <w:rPr>
          <w:rFonts w:hint="default"/>
        </w:rPr>
      </w:pPr>
      <w:r>
        <w:t>（地址：</w:t>
      </w:r>
      <w:r>
        <w:rPr>
          <w:rFonts w:hint="eastAsia"/>
        </w:rPr>
        <w:t>杭州市萧山区</w:t>
      </w:r>
      <w:r>
        <w:rPr>
          <w:rFonts w:hint="eastAsia"/>
          <w:lang w:eastAsia="zh-CN"/>
        </w:rPr>
        <w:t>市心北路</w:t>
      </w:r>
      <w:r>
        <w:rPr>
          <w:rFonts w:hint="eastAsia"/>
          <w:lang w:val="en-US" w:eastAsia="zh-CN"/>
        </w:rPr>
        <w:t>880号</w:t>
      </w:r>
      <w:r>
        <w:rPr>
          <w:rFonts w:hint="eastAsia"/>
        </w:rPr>
        <w:t>农业大厦1号楼6楼6</w:t>
      </w:r>
      <w:r>
        <w:t>02</w:t>
      </w:r>
      <w:r>
        <w:rPr>
          <w:rFonts w:hint="eastAsia"/>
        </w:rPr>
        <w:t>室</w:t>
      </w:r>
      <w:r>
        <w:t>）；</w:t>
      </w:r>
    </w:p>
    <w:p>
      <w:pPr>
        <w:pStyle w:val="5"/>
        <w:widowControl/>
        <w:ind w:firstLine="480"/>
        <w:rPr>
          <w:rFonts w:hint="default"/>
        </w:rPr>
      </w:pPr>
      <w:r>
        <w:rPr>
          <w:rFonts w:cs="宋体"/>
        </w:rPr>
        <w:t>联系人：韩超超；联系电话：</w:t>
      </w:r>
      <w:r>
        <w:rPr>
          <w:rFonts w:hint="default" w:cs="宋体"/>
          <w:u w:val="single"/>
        </w:rPr>
        <w:t>17774015215</w:t>
      </w:r>
      <w:r>
        <w:rPr>
          <w:rFonts w:cs="宋体"/>
        </w:rPr>
        <w:t>。</w:t>
      </w:r>
    </w:p>
    <w:p>
      <w:pPr>
        <w:spacing w:line="460" w:lineRule="exact"/>
        <w:ind w:firstLine="480" w:firstLineChars="200"/>
        <w:rPr>
          <w:rFonts w:ascii="宋体" w:hAnsi="宋体" w:eastAsia="宋体" w:cs="宋体"/>
          <w:sz w:val="24"/>
        </w:rPr>
      </w:pPr>
      <w:r>
        <w:rPr>
          <w:rFonts w:hint="eastAsia" w:ascii="宋体" w:hAnsi="宋体" w:eastAsia="宋体" w:cs="宋体"/>
          <w:sz w:val="24"/>
          <w:lang w:bidi="ar"/>
        </w:rPr>
        <w:t>投诉受理地点：杭州市滨江区财政局；联系电话：</w:t>
      </w:r>
      <w:r>
        <w:rPr>
          <w:rFonts w:hint="eastAsia" w:ascii="宋体" w:hAnsi="宋体" w:eastAsia="宋体" w:cs="宋体"/>
          <w:sz w:val="24"/>
          <w:u w:val="single"/>
          <w:lang w:bidi="ar"/>
        </w:rPr>
        <w:t xml:space="preserve">0571－87760023 </w:t>
      </w:r>
      <w:r>
        <w:rPr>
          <w:rFonts w:hint="eastAsia" w:ascii="宋体" w:hAnsi="宋体" w:eastAsia="宋体" w:cs="宋体"/>
          <w:sz w:val="24"/>
          <w:lang w:bidi="ar"/>
        </w:rPr>
        <w:t>。</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br w:type="page"/>
      </w:r>
    </w:p>
    <w:p>
      <w:pPr>
        <w:pStyle w:val="3"/>
        <w:widowControl/>
        <w:numPr>
          <w:ilvl w:val="0"/>
          <w:numId w:val="9"/>
        </w:numPr>
        <w:ind w:firstLine="0"/>
        <w:rPr>
          <w:rFonts w:cs="Arial"/>
        </w:rPr>
      </w:pPr>
      <w:bookmarkStart w:id="101" w:name="_Toc120"/>
      <w:bookmarkEnd w:id="101"/>
      <w:bookmarkStart w:id="102" w:name="_Toc12040"/>
      <w:bookmarkEnd w:id="102"/>
      <w:bookmarkStart w:id="103" w:name="_Toc32013"/>
      <w:bookmarkStart w:id="104" w:name="_Toc43373561"/>
      <w:r>
        <w:rPr>
          <w:rFonts w:hint="eastAsia" w:ascii="黑体" w:hAnsi="宋体" w:cs="黑体"/>
        </w:rPr>
        <w:t>采购文件</w:t>
      </w:r>
      <w:bookmarkEnd w:id="103"/>
      <w:bookmarkEnd w:id="104"/>
    </w:p>
    <w:p>
      <w:pPr>
        <w:pStyle w:val="4"/>
        <w:widowControl/>
        <w:rPr>
          <w:sz w:val="24"/>
          <w:szCs w:val="24"/>
        </w:rPr>
      </w:pPr>
      <w:bookmarkStart w:id="105" w:name="_Toc31110"/>
      <w:bookmarkEnd w:id="105"/>
      <w:bookmarkStart w:id="106" w:name="_Toc28756"/>
      <w:bookmarkEnd w:id="106"/>
      <w:bookmarkStart w:id="107" w:name="_Toc6621"/>
      <w:r>
        <w:rPr>
          <w:rFonts w:hint="eastAsia" w:ascii="宋体" w:hAnsi="宋体" w:cs="宋体"/>
          <w:sz w:val="24"/>
          <w:szCs w:val="24"/>
        </w:rPr>
        <w:t>（一）采购文件的构成。本采购文件由以下部份组成：</w:t>
      </w:r>
      <w:bookmarkEnd w:id="107"/>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1、公开招标采购公告</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2、招标需求</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3、投标人须知</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4、评标办法及标准</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5、合同主要条款</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6、投标文件格式</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7、本项目采购文件的澄清、答复、修改、补充的内容</w:t>
      </w:r>
    </w:p>
    <w:p>
      <w:pPr>
        <w:pStyle w:val="4"/>
        <w:widowControl/>
        <w:rPr>
          <w:sz w:val="24"/>
          <w:szCs w:val="24"/>
        </w:rPr>
      </w:pPr>
      <w:bookmarkStart w:id="108" w:name="_Toc29179"/>
      <w:bookmarkEnd w:id="108"/>
      <w:bookmarkStart w:id="109" w:name="_Toc626"/>
      <w:bookmarkEnd w:id="109"/>
      <w:bookmarkStart w:id="110" w:name="_Toc21986"/>
      <w:r>
        <w:rPr>
          <w:rFonts w:hint="eastAsia" w:ascii="宋体" w:hAnsi="宋体" w:cs="宋体"/>
          <w:sz w:val="24"/>
          <w:szCs w:val="24"/>
        </w:rPr>
        <w:t>（二）投标人的风险</w:t>
      </w:r>
      <w:bookmarkEnd w:id="110"/>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投标人没有按照采购文件要求提供全部资料，或者投标人没有对采购文件在各方面作出实质性响应是投标人的风险，并可能导致其投标被拒绝。</w:t>
      </w:r>
    </w:p>
    <w:p>
      <w:pPr>
        <w:pStyle w:val="4"/>
        <w:widowControl/>
        <w:rPr>
          <w:sz w:val="24"/>
          <w:szCs w:val="24"/>
        </w:rPr>
      </w:pPr>
      <w:bookmarkStart w:id="111" w:name="_Toc7121"/>
      <w:bookmarkEnd w:id="111"/>
      <w:bookmarkStart w:id="112" w:name="_Toc20423"/>
      <w:bookmarkEnd w:id="112"/>
      <w:bookmarkStart w:id="113" w:name="_Toc6763"/>
      <w:r>
        <w:rPr>
          <w:rFonts w:hint="eastAsia" w:ascii="宋体" w:hAnsi="宋体" w:cs="宋体"/>
          <w:sz w:val="24"/>
          <w:szCs w:val="24"/>
        </w:rPr>
        <w:t>（三）采购文件的澄清与修改</w:t>
      </w:r>
      <w:bookmarkEnd w:id="113"/>
      <w:r>
        <w:rPr>
          <w:sz w:val="24"/>
          <w:szCs w:val="24"/>
        </w:rPr>
        <w:t xml:space="preserve"> :</w:t>
      </w:r>
    </w:p>
    <w:p>
      <w:pPr>
        <w:spacing w:line="360" w:lineRule="auto"/>
        <w:ind w:firstLine="480" w:firstLineChars="200"/>
        <w:rPr>
          <w:rFonts w:ascii="宋体" w:hAnsi="宋体" w:eastAsia="宋体" w:cs="Times New Roman"/>
          <w:sz w:val="24"/>
        </w:rPr>
      </w:pPr>
      <w:bookmarkStart w:id="114" w:name="_Toc17557"/>
      <w:bookmarkEnd w:id="114"/>
      <w:bookmarkStart w:id="115" w:name="_Toc32103"/>
      <w:bookmarkEnd w:id="115"/>
      <w:bookmarkStart w:id="116" w:name="_Toc5472"/>
      <w:bookmarkEnd w:id="116"/>
      <w:bookmarkStart w:id="117" w:name="_Toc28535"/>
      <w:r>
        <w:rPr>
          <w:rFonts w:hint="eastAsia" w:ascii="宋体" w:hAnsi="宋体" w:eastAsia="宋体" w:cs="宋体"/>
          <w:sz w:val="24"/>
          <w:lang w:bidi="ar"/>
        </w:rPr>
        <w:t>1</w:t>
      </w:r>
      <w:bookmarkEnd w:id="117"/>
      <w:r>
        <w:rPr>
          <w:rFonts w:hint="eastAsia" w:ascii="宋体" w:hAnsi="宋体" w:eastAsia="宋体" w:cs="宋体"/>
          <w:sz w:val="24"/>
          <w:lang w:bidi="ar"/>
        </w:rPr>
        <w:t>、投标人应认真阅读本采购文件，发现其中有误或有不合理要求的，投标人必须在采购文件要求提交投标文件截止时间七日前以书面形式要求招标采购单位澄清。采购代理机构对已发出的采购文件进行必要澄清、答复、修改或补充的，应当在采购文件要求提交投标文件截止时间五日前，在财政部门指定的政府采购信息发布媒体上发布更正公告，并以书面形式通知所有采购文件收受人。</w:t>
      </w:r>
    </w:p>
    <w:p>
      <w:pPr>
        <w:spacing w:line="360" w:lineRule="auto"/>
        <w:ind w:firstLine="480" w:firstLineChars="200"/>
        <w:rPr>
          <w:rFonts w:ascii="宋体" w:hAnsi="宋体" w:eastAsia="宋体" w:cs="Times New Roman"/>
          <w:sz w:val="24"/>
        </w:rPr>
      </w:pPr>
      <w:bookmarkStart w:id="118" w:name="_Toc8973"/>
      <w:bookmarkEnd w:id="118"/>
      <w:bookmarkStart w:id="119" w:name="_Toc4508"/>
      <w:bookmarkEnd w:id="119"/>
      <w:bookmarkStart w:id="120" w:name="_Toc1043"/>
      <w:bookmarkEnd w:id="120"/>
      <w:bookmarkStart w:id="121" w:name="_Toc29037"/>
      <w:r>
        <w:rPr>
          <w:rFonts w:hint="eastAsia" w:ascii="宋体" w:hAnsi="宋体" w:eastAsia="宋体" w:cs="宋体"/>
          <w:sz w:val="24"/>
          <w:lang w:bidi="ar"/>
        </w:rPr>
        <w:t>2</w:t>
      </w:r>
      <w:bookmarkEnd w:id="121"/>
      <w:r>
        <w:rPr>
          <w:rFonts w:hint="eastAsia" w:ascii="宋体" w:hAnsi="宋体" w:eastAsia="宋体" w:cs="宋体"/>
          <w:sz w:val="24"/>
          <w:lang w:bidi="ar"/>
        </w:rPr>
        <w:t>、采购代理机构必须以书面形式答复投标人要求澄清的问题，并将不包含问题来源的答复书面通知所有购买采购文件的投标人；除书面答复以外的其他澄清方式及澄清内容均无效。</w:t>
      </w:r>
    </w:p>
    <w:p>
      <w:pPr>
        <w:spacing w:line="360" w:lineRule="auto"/>
        <w:ind w:firstLine="480" w:firstLineChars="200"/>
        <w:rPr>
          <w:rFonts w:ascii="宋体" w:hAnsi="宋体" w:eastAsia="宋体" w:cs="Times New Roman"/>
          <w:sz w:val="24"/>
        </w:rPr>
      </w:pPr>
      <w:bookmarkStart w:id="122" w:name="_Toc14671"/>
      <w:bookmarkEnd w:id="122"/>
      <w:bookmarkStart w:id="123" w:name="_Toc24587"/>
      <w:bookmarkEnd w:id="123"/>
      <w:bookmarkStart w:id="124" w:name="_Toc9202"/>
      <w:bookmarkEnd w:id="124"/>
      <w:bookmarkStart w:id="125" w:name="_Toc20504"/>
      <w:r>
        <w:rPr>
          <w:rFonts w:hint="eastAsia" w:ascii="宋体" w:hAnsi="宋体" w:eastAsia="宋体" w:cs="宋体"/>
          <w:sz w:val="24"/>
          <w:lang w:bidi="ar"/>
        </w:rPr>
        <w:t>3</w:t>
      </w:r>
      <w:bookmarkEnd w:id="125"/>
      <w:r>
        <w:rPr>
          <w:rFonts w:hint="eastAsia" w:ascii="宋体" w:hAnsi="宋体" w:eastAsia="宋体" w:cs="宋体"/>
          <w:sz w:val="24"/>
          <w:lang w:bidi="ar"/>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80" w:firstLineChars="200"/>
        <w:rPr>
          <w:rFonts w:ascii="宋体" w:hAnsi="宋体" w:eastAsia="宋体" w:cs="Times New Roman"/>
          <w:sz w:val="24"/>
        </w:rPr>
      </w:pPr>
      <w:bookmarkStart w:id="126" w:name="_Toc4613"/>
      <w:bookmarkEnd w:id="126"/>
      <w:bookmarkStart w:id="127" w:name="_Toc27582"/>
      <w:bookmarkEnd w:id="127"/>
      <w:bookmarkStart w:id="128" w:name="_Toc27390"/>
      <w:bookmarkEnd w:id="128"/>
      <w:bookmarkStart w:id="129" w:name="_Toc19840"/>
      <w:r>
        <w:rPr>
          <w:rFonts w:hint="eastAsia" w:ascii="宋体" w:hAnsi="宋体" w:eastAsia="宋体" w:cs="宋体"/>
          <w:sz w:val="24"/>
          <w:lang w:bidi="ar"/>
        </w:rPr>
        <w:t>4</w:t>
      </w:r>
      <w:bookmarkEnd w:id="129"/>
      <w:r>
        <w:rPr>
          <w:rFonts w:hint="eastAsia" w:ascii="宋体" w:hAnsi="宋体" w:eastAsia="宋体" w:cs="宋体"/>
          <w:sz w:val="24"/>
          <w:lang w:bidi="ar"/>
        </w:rPr>
        <w:t>、采购文件的澄清、答复、修改或补充都应该通过本代理机构以法定形式发布，采购人非通过本机构，不得擅自澄清、答复、修改或补充采购文件。</w:t>
      </w:r>
    </w:p>
    <w:p>
      <w:pPr>
        <w:pStyle w:val="3"/>
        <w:widowControl/>
        <w:numPr>
          <w:ilvl w:val="0"/>
          <w:numId w:val="9"/>
        </w:numPr>
      </w:pPr>
      <w:bookmarkStart w:id="130" w:name="_Toc21737"/>
      <w:bookmarkEnd w:id="130"/>
      <w:bookmarkStart w:id="131" w:name="_Toc43373562"/>
      <w:bookmarkStart w:id="132" w:name="_Toc12454"/>
      <w:r>
        <w:rPr>
          <w:rFonts w:hint="eastAsia" w:ascii="黑体" w:hAnsi="宋体" w:cs="黑体"/>
        </w:rPr>
        <w:t>投标文件的编制</w:t>
      </w:r>
      <w:bookmarkEnd w:id="131"/>
      <w:bookmarkEnd w:id="132"/>
    </w:p>
    <w:p>
      <w:pPr>
        <w:pStyle w:val="4"/>
        <w:widowControl/>
        <w:rPr>
          <w:sz w:val="24"/>
          <w:szCs w:val="24"/>
        </w:rPr>
      </w:pPr>
      <w:r>
        <w:rPr>
          <w:rFonts w:hint="eastAsia" w:ascii="宋体" w:hAnsi="宋体" w:cs="宋体"/>
          <w:sz w:val="24"/>
          <w:szCs w:val="24"/>
        </w:rPr>
        <w:t>（一）投标文件的组成</w:t>
      </w:r>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投标文件由投标报价文件、资信文件、技术文件以及开标一览表四部份组成。以下列出的为投标文件的详细组成部分，请投标单位按照以下要求制作投标文件，格式请严格依照本采购文件中第六章要求。</w:t>
      </w:r>
    </w:p>
    <w:p>
      <w:pPr>
        <w:spacing w:line="360" w:lineRule="auto"/>
        <w:ind w:firstLine="482" w:firstLineChars="200"/>
        <w:rPr>
          <w:rFonts w:ascii="宋体" w:hAnsi="宋体" w:eastAsia="宋体" w:cs="宋体"/>
          <w:b/>
          <w:sz w:val="24"/>
        </w:rPr>
      </w:pPr>
      <w:r>
        <w:rPr>
          <w:rFonts w:hint="eastAsia" w:ascii="宋体" w:hAnsi="宋体" w:eastAsia="宋体" w:cs="宋体"/>
          <w:b/>
          <w:sz w:val="24"/>
          <w:lang w:bidi="ar"/>
        </w:rPr>
        <w:t>1、投标报价文件: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1）投标函（详见格式）</w:t>
      </w:r>
    </w:p>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lang w:bidi="ar"/>
        </w:rPr>
        <w:t>2）</w:t>
      </w:r>
      <w:r>
        <w:rPr>
          <w:rFonts w:hint="eastAsia" w:ascii="宋体" w:hAnsi="宋体" w:eastAsia="宋体" w:cs="宋体"/>
          <w:color w:val="000000"/>
          <w:sz w:val="24"/>
          <w:lang w:bidi="ar"/>
        </w:rPr>
        <w:t>法定代表人委托书（详见格式）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lang w:bidi="ar"/>
        </w:rPr>
        <w:t>3）投标报价表（详见格式）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lang w:bidi="ar"/>
        </w:rPr>
        <w:t>4）投标材料设备单价分析表</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5）商务偏离表（如不填写，招标人将视为完全响应招标文件的有关要求）</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lang w:bidi="ar"/>
        </w:rPr>
        <w:t>6）维修保养费用报价表</w:t>
      </w:r>
    </w:p>
    <w:p>
      <w:pPr>
        <w:spacing w:line="360" w:lineRule="auto"/>
        <w:ind w:firstLine="482" w:firstLineChars="200"/>
        <w:rPr>
          <w:rFonts w:ascii="宋体" w:hAnsi="宋体" w:eastAsia="宋体" w:cs="宋体"/>
          <w:b/>
          <w:sz w:val="24"/>
        </w:rPr>
      </w:pPr>
      <w:r>
        <w:rPr>
          <w:rFonts w:hint="eastAsia" w:ascii="宋体" w:hAnsi="宋体" w:eastAsia="宋体" w:cs="宋体"/>
          <w:b/>
          <w:sz w:val="24"/>
          <w:lang w:bidi="ar"/>
        </w:rPr>
        <w:t>2、资信文件: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1）制造商营业执照（复印件）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2）生产制造许可证（复印件）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3）安装、维保资质文件（复印件）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4）制造商的质量管理和质量保证体系认证证书（复印件）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5）产品质量认证证书（包括合格认证或安全认证）（复印件）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6）制造商资信等级证明（复印件）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7）产品鉴定证书（复印件）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 xml:space="preserve">8）投标人或制造商情况表 </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9）投标时必须提供：制造商出具的针对本项目的授权书（详见格式）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10）制造商资格声明（详见格式）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11）投标的电梯产品业绩及售后服务</w:t>
      </w:r>
      <w:r>
        <w:rPr>
          <w:rFonts w:hint="eastAsia" w:ascii="宋体" w:hAnsi="宋体" w:eastAsia="宋体" w:cs="宋体"/>
          <w:color w:val="000000"/>
          <w:sz w:val="24"/>
          <w:lang w:bidi="ar"/>
        </w:rPr>
        <w:t>反馈</w:t>
      </w:r>
      <w:r>
        <w:rPr>
          <w:rFonts w:hint="eastAsia" w:ascii="宋体" w:hAnsi="宋体" w:eastAsia="宋体" w:cs="宋体"/>
          <w:sz w:val="24"/>
          <w:lang w:bidi="ar"/>
        </w:rPr>
        <w:t>情况</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12）投标人认为需要提供的文件和资料</w:t>
      </w:r>
    </w:p>
    <w:p>
      <w:pPr>
        <w:spacing w:line="360" w:lineRule="auto"/>
        <w:ind w:firstLine="482" w:firstLineChars="200"/>
        <w:rPr>
          <w:rFonts w:ascii="宋体" w:hAnsi="宋体" w:eastAsia="宋体" w:cs="宋体"/>
          <w:b/>
          <w:sz w:val="24"/>
        </w:rPr>
      </w:pPr>
      <w:r>
        <w:rPr>
          <w:rFonts w:hint="eastAsia" w:ascii="宋体" w:hAnsi="宋体" w:eastAsia="宋体" w:cs="宋体"/>
          <w:b/>
          <w:sz w:val="24"/>
          <w:lang w:bidi="ar"/>
        </w:rPr>
        <w:t>3、技术文件:</w:t>
      </w:r>
    </w:p>
    <w:p>
      <w:pPr>
        <w:snapToGrid w:val="0"/>
        <w:spacing w:line="360" w:lineRule="auto"/>
        <w:ind w:firstLine="480" w:firstLineChars="200"/>
        <w:rPr>
          <w:rFonts w:ascii="宋体" w:hAnsi="宋体" w:eastAsia="宋体" w:cs="宋体"/>
          <w:sz w:val="24"/>
        </w:rPr>
      </w:pPr>
      <w:bookmarkStart w:id="133" w:name="_Toc29156"/>
      <w:bookmarkEnd w:id="133"/>
      <w:bookmarkStart w:id="134" w:name="_Toc9129"/>
      <w:bookmarkEnd w:id="134"/>
      <w:bookmarkStart w:id="135" w:name="_Toc12131"/>
      <w:r>
        <w:rPr>
          <w:rFonts w:hint="eastAsia" w:ascii="宋体" w:hAnsi="宋体" w:eastAsia="宋体" w:cs="宋体"/>
          <w:sz w:val="24"/>
          <w:lang w:bidi="ar"/>
        </w:rPr>
        <w:t>1）作为投标文件的一部分，投标人需提供下列文件，这些文件可以是资料、图表或说明。</w:t>
      </w:r>
      <w:bookmarkEnd w:id="13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2）投标产品技术规格书（不允许仅提供样本）及所投梯型的产品样本一份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3）</w:t>
      </w:r>
      <w:r>
        <w:rPr>
          <w:rFonts w:hint="eastAsia" w:ascii="宋体" w:hAnsi="宋体" w:eastAsia="宋体" w:cs="宋体"/>
          <w:color w:val="000000"/>
          <w:sz w:val="24"/>
          <w:lang w:bidi="ar"/>
        </w:rPr>
        <w:t>产品的主要技术、结构、性能、特点和质量水平的详细描述</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4）技术规格性能响应表（详见格式）</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5）电梯主要部件清单（详见格式）</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6）</w:t>
      </w:r>
      <w:r>
        <w:rPr>
          <w:rFonts w:hint="eastAsia" w:ascii="宋体" w:hAnsi="宋体" w:eastAsia="宋体" w:cs="宋体"/>
          <w:color w:val="000000"/>
          <w:sz w:val="24"/>
          <w:lang w:bidi="ar"/>
        </w:rPr>
        <w:t>电梯主要部件产地、规格说明表（详见格式）</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7）</w:t>
      </w:r>
      <w:r>
        <w:rPr>
          <w:rFonts w:hint="eastAsia" w:ascii="宋体" w:hAnsi="宋体" w:eastAsia="宋体" w:cs="宋体"/>
          <w:color w:val="000000"/>
          <w:sz w:val="24"/>
          <w:lang w:bidi="ar"/>
        </w:rPr>
        <w:t>技术规格性能少量偏离及建议表（详见格式）</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8）</w:t>
      </w:r>
      <w:r>
        <w:rPr>
          <w:rFonts w:hint="eastAsia" w:ascii="宋体" w:hAnsi="宋体" w:eastAsia="宋体" w:cs="宋体"/>
          <w:color w:val="000000"/>
          <w:sz w:val="24"/>
          <w:lang w:bidi="ar"/>
        </w:rPr>
        <w:t>随机特殊工具和备品备件清单及价格</w:t>
      </w:r>
    </w:p>
    <w:p>
      <w:pPr>
        <w:adjustRightInd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9）</w:t>
      </w:r>
      <w:r>
        <w:rPr>
          <w:rFonts w:hint="eastAsia" w:ascii="宋体" w:hAnsi="宋体" w:eastAsia="宋体" w:cs="宋体"/>
          <w:color w:val="000000"/>
          <w:sz w:val="24"/>
          <w:lang w:bidi="ar"/>
        </w:rPr>
        <w:t>专用工具清单及价格（包括特殊检测工具）（详见格式）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10）质保期外供业主选择的配套零部件及价格表（详见格式）</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 xml:space="preserve">11）电梯技术数据及售后服务保证 </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12）产品制造、安装、验收标准</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13）驻项目现场工程技术、管理人员表</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14）安装方案</w:t>
      </w:r>
      <w:r>
        <w:rPr>
          <w:rFonts w:hint="eastAsia" w:ascii="宋体" w:hAnsi="宋体" w:eastAsia="宋体" w:cs="Arial"/>
          <w:sz w:val="24"/>
          <w:lang w:bidi="ar"/>
        </w:rPr>
        <w:t xml:space="preserve"> </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15）产品的技术服务和售后服务的内容、措施、承诺，包括在</w:t>
      </w:r>
      <w:r>
        <w:rPr>
          <w:rFonts w:hint="eastAsia" w:ascii="宋体" w:hAnsi="宋体" w:eastAsia="宋体" w:cs="宋体"/>
          <w:color w:val="000000"/>
          <w:sz w:val="24"/>
          <w:lang w:bidi="ar"/>
        </w:rPr>
        <w:t>当地</w:t>
      </w:r>
      <w:r>
        <w:rPr>
          <w:rFonts w:hint="eastAsia" w:ascii="宋体" w:hAnsi="宋体" w:eastAsia="宋体" w:cs="宋体"/>
          <w:sz w:val="24"/>
          <w:lang w:bidi="ar"/>
        </w:rPr>
        <w:t>长期售后服务机构的详细介绍，资质资格、技术力量、成立时间和相关证明资料。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16）投标人应列明在其总报价前提下，要求招标人具备的现场条件和承担的有关工作内容</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17）投标人认为需要提供的文件和资料</w:t>
      </w:r>
    </w:p>
    <w:p>
      <w:pPr>
        <w:adjustRightInd w:val="0"/>
        <w:snapToGrid w:val="0"/>
        <w:spacing w:line="360" w:lineRule="auto"/>
        <w:ind w:firstLine="482" w:firstLineChars="200"/>
        <w:textAlignment w:val="bottom"/>
        <w:rPr>
          <w:rFonts w:ascii="宋体" w:hAnsi="宋体" w:eastAsia="宋体" w:cs="宋体"/>
          <w:b/>
          <w:color w:val="000000"/>
          <w:sz w:val="24"/>
        </w:rPr>
      </w:pPr>
      <w:r>
        <w:rPr>
          <w:rFonts w:hint="eastAsia" w:ascii="宋体" w:hAnsi="宋体" w:eastAsia="宋体" w:cs="宋体"/>
          <w:b/>
          <w:color w:val="000000"/>
          <w:sz w:val="24"/>
          <w:lang w:bidi="ar"/>
        </w:rPr>
        <w:t>以上所需的各种证书、证件、证明、执照若系复印件，须在复印件上盖上有效公章。投标人需对所提供资料的真实性承担责任，如发现有虚假的否决其投标。</w:t>
      </w:r>
    </w:p>
    <w:p>
      <w:pPr>
        <w:pStyle w:val="4"/>
        <w:widowControl/>
        <w:rPr>
          <w:sz w:val="24"/>
          <w:szCs w:val="24"/>
        </w:rPr>
      </w:pPr>
      <w:r>
        <w:rPr>
          <w:rFonts w:hint="eastAsia" w:ascii="宋体" w:hAnsi="宋体" w:cs="宋体"/>
          <w:sz w:val="24"/>
          <w:szCs w:val="24"/>
        </w:rPr>
        <w:t>（二）投标文件的语言及计量</w:t>
      </w:r>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ascii="宋体" w:hAnsi="宋体" w:eastAsia="宋体" w:cs="Times New Roman"/>
          <w:sz w:val="24"/>
        </w:rPr>
      </w:pPr>
      <w:bookmarkStart w:id="136" w:name="_Toc206"/>
      <w:bookmarkEnd w:id="136"/>
      <w:bookmarkStart w:id="137" w:name="_Toc19918"/>
      <w:bookmarkEnd w:id="137"/>
      <w:bookmarkStart w:id="138" w:name="_Toc20733"/>
      <w:r>
        <w:rPr>
          <w:rFonts w:hint="eastAsia" w:ascii="宋体" w:hAnsi="宋体" w:eastAsia="宋体" w:cs="宋体"/>
          <w:sz w:val="24"/>
          <w:lang w:bidi="ar"/>
        </w:rPr>
        <w:t>▲</w:t>
      </w:r>
      <w:bookmarkEnd w:id="138"/>
      <w:r>
        <w:rPr>
          <w:rFonts w:hint="eastAsia" w:ascii="宋体" w:hAnsi="宋体" w:eastAsia="宋体" w:cs="宋体"/>
          <w:sz w:val="24"/>
          <w:lang w:bidi="ar"/>
        </w:rPr>
        <w:t>2、投标计量单位，采购文件已有明确规定的，使用采购文件规定的计量单位；采购文件没有规定的，应采用中华人民共和国法定计量单位（货币单位：人民币元），否则视同未响应。</w:t>
      </w:r>
    </w:p>
    <w:p>
      <w:pPr>
        <w:pStyle w:val="4"/>
        <w:widowControl/>
        <w:rPr>
          <w:sz w:val="24"/>
          <w:szCs w:val="24"/>
        </w:rPr>
      </w:pPr>
      <w:bookmarkStart w:id="139" w:name="_Toc32517"/>
      <w:bookmarkEnd w:id="139"/>
      <w:bookmarkStart w:id="140" w:name="_Toc25615"/>
      <w:bookmarkEnd w:id="140"/>
      <w:bookmarkStart w:id="141" w:name="_Toc7701"/>
      <w:r>
        <w:rPr>
          <w:rFonts w:hint="eastAsia" w:ascii="宋体" w:hAnsi="宋体" w:cs="宋体"/>
          <w:sz w:val="24"/>
          <w:szCs w:val="24"/>
        </w:rPr>
        <w:t>（三）投标报价</w:t>
      </w:r>
      <w:bookmarkEnd w:id="141"/>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1、投标报价应按采购文件中相关附表格式填写。</w:t>
      </w:r>
    </w:p>
    <w:p>
      <w:pPr>
        <w:spacing w:line="360" w:lineRule="auto"/>
        <w:rPr>
          <w:rFonts w:ascii="宋体" w:hAnsi="宋体" w:eastAsia="宋体" w:cs="Times New Roman"/>
          <w:color w:val="000000"/>
          <w:sz w:val="24"/>
        </w:rPr>
      </w:pPr>
      <w:r>
        <w:rPr>
          <w:rFonts w:hint="eastAsia" w:ascii="宋体" w:hAnsi="宋体" w:eastAsia="宋体" w:cs="宋体"/>
          <w:sz w:val="24"/>
          <w:lang w:bidi="ar"/>
        </w:rPr>
        <w:t xml:space="preserve"> </w:t>
      </w:r>
      <w:r>
        <w:rPr>
          <w:rFonts w:hint="eastAsia" w:ascii="宋体" w:hAnsi="宋体" w:eastAsia="宋体" w:cs="宋体"/>
          <w:b/>
          <w:sz w:val="24"/>
          <w:lang w:bidi="ar"/>
        </w:rPr>
        <w:t xml:space="preserve"> ▲2、</w:t>
      </w:r>
      <w:r>
        <w:rPr>
          <w:rFonts w:hint="eastAsia" w:ascii="宋体" w:hAnsi="宋体" w:eastAsia="宋体" w:cs="宋体"/>
          <w:sz w:val="24"/>
          <w:lang w:bidi="ar"/>
        </w:rPr>
        <w:t>投标总报价为提供并完成本次招标所有材料设备的设计、制造、运输、装卸、现场就位安装（组装）、调试、试运行合格直至验收合格、技术培训及售后服务等方面所需的所有工作和服务的全部费用，为交钥匙项目。</w:t>
      </w:r>
    </w:p>
    <w:p>
      <w:pPr>
        <w:snapToGrid w:val="0"/>
        <w:spacing w:line="360" w:lineRule="auto"/>
        <w:ind w:firstLine="240" w:firstLineChars="100"/>
        <w:rPr>
          <w:rFonts w:ascii="宋体" w:hAnsi="宋体" w:eastAsia="宋体" w:cs="宋体"/>
          <w:sz w:val="24"/>
        </w:rPr>
      </w:pPr>
      <w:r>
        <w:rPr>
          <w:rFonts w:hint="eastAsia" w:ascii="宋体" w:hAnsi="宋体" w:eastAsia="宋体" w:cs="宋体"/>
          <w:sz w:val="24"/>
          <w:lang w:bidi="ar"/>
        </w:rPr>
        <w:t>▲3、投标人的报价不仅应包括招标文件提供的技术条款等资料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pPr>
        <w:snapToGrid w:val="0"/>
        <w:spacing w:line="360" w:lineRule="auto"/>
        <w:ind w:firstLine="240" w:firstLineChars="100"/>
        <w:rPr>
          <w:rFonts w:ascii="宋体" w:hAnsi="宋体" w:eastAsia="宋体" w:cs="宋体"/>
          <w:sz w:val="24"/>
        </w:rPr>
      </w:pPr>
      <w:r>
        <w:rPr>
          <w:rFonts w:hint="eastAsia" w:ascii="宋体" w:hAnsi="宋体" w:eastAsia="宋体" w:cs="宋体"/>
          <w:sz w:val="24"/>
          <w:lang w:bidi="ar"/>
        </w:rPr>
        <w:t>▲4、允许投标人在满足招标文件提出的技术要求的前提下，在投标价格不增加且能扩大使用功能的前提下，可提出合理化建议，做出其优越性、先进性等详细说明。</w:t>
      </w:r>
    </w:p>
    <w:p>
      <w:pPr>
        <w:snapToGrid w:val="0"/>
        <w:spacing w:line="360" w:lineRule="auto"/>
        <w:ind w:firstLine="240" w:firstLineChars="100"/>
        <w:rPr>
          <w:rFonts w:ascii="宋体" w:hAnsi="宋体" w:eastAsia="宋体" w:cs="宋体"/>
          <w:sz w:val="24"/>
        </w:rPr>
      </w:pPr>
      <w:r>
        <w:rPr>
          <w:rFonts w:hint="eastAsia" w:ascii="宋体" w:hAnsi="宋体" w:eastAsia="宋体" w:cs="宋体"/>
          <w:sz w:val="24"/>
          <w:lang w:bidi="ar"/>
        </w:rPr>
        <w:t>▲5、设备安装</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1）投标人需按招标人的要求和认可负责设备安装、调试及试运行，安装为交钥匙工程，招标人提供安装所需的水电条件并指定本工程设备在项目现场的具体存放场地位置（存放场地的设备堆放、安全保管和看守工作均由投标人自行解决），设备装卸、安装时所需的水电费、土建重新开孔扩孔费、仓储费、保管费、辅工辅料、井道永久照明、施工安全护栏、吊装搬运费、土建塞缝填实（包括敲墙以及砌筑工程）费用、地面开挖、开挖复原（修复）费用、技术监督部门验收费用以及电梯交钥匙工程中可能涉及的其它一切费用全部包括在投标报价内。若投标书中未作详细说明，均属投标人优惠不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2）投标人应现场踏勘具体情况，如现场开挖、管线迁移及开挖复原（修复）等，由投标人根据图纸及现场踏勘情况将所有费用考虑在报价中，中标后不作调整。</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3）投标人对安装、调试、试运行等负责，直至通过当地质量技术监督局验收合格并签发合格证书及通过当地有关部门的综合验收后，并移交招标人或招标人确定的物业公司，验收费用包括在投标总价中。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4）设备安装通过当地质量技术监督局验收合格并签发合格证书及通过当地有关部门的综合验收合格，移交招标人或招标人确定的物业公司使用以前的设备保护及费用由投标人负责。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bidi="ar"/>
        </w:rPr>
        <w:t>5）在进入完工装修之前，所有不需要特殊装修并且是暴露的钢制件应在表面进行除锈防腐处理，若是非暴露的零件、部件、机器等，按规定在制造时进行除锈、防腐蚀处理。</w:t>
      </w:r>
    </w:p>
    <w:p>
      <w:pPr>
        <w:snapToGrid w:val="0"/>
        <w:spacing w:line="360" w:lineRule="auto"/>
        <w:ind w:firstLine="240" w:firstLineChars="100"/>
        <w:rPr>
          <w:rFonts w:ascii="宋体" w:hAnsi="宋体" w:eastAsia="宋体" w:cs="宋体"/>
          <w:sz w:val="24"/>
        </w:rPr>
      </w:pPr>
      <w:r>
        <w:rPr>
          <w:rFonts w:hint="eastAsia" w:ascii="宋体" w:hAnsi="宋体" w:eastAsia="宋体" w:cs="宋体"/>
          <w:sz w:val="24"/>
          <w:lang w:bidi="ar"/>
        </w:rPr>
        <w:t>▲6、招标人要求分类报价是为了方便评标，但在任何情况下不限制招标人以其认为最合适的条款签订合同的权力。</w:t>
      </w:r>
    </w:p>
    <w:p>
      <w:pPr>
        <w:pStyle w:val="4"/>
        <w:widowControl/>
        <w:rPr>
          <w:sz w:val="24"/>
          <w:szCs w:val="24"/>
        </w:rPr>
      </w:pPr>
      <w:bookmarkStart w:id="142" w:name="_Toc18684"/>
      <w:bookmarkEnd w:id="142"/>
      <w:bookmarkStart w:id="143" w:name="_Toc9053"/>
      <w:bookmarkEnd w:id="143"/>
      <w:bookmarkStart w:id="144" w:name="_Toc8593"/>
      <w:r>
        <w:rPr>
          <w:rFonts w:hint="eastAsia" w:ascii="宋体" w:hAnsi="宋体" w:cs="宋体"/>
          <w:sz w:val="24"/>
          <w:szCs w:val="24"/>
        </w:rPr>
        <w:t>（四）投标文件的有效期</w:t>
      </w:r>
      <w:bookmarkEnd w:id="144"/>
      <w:r>
        <w:rPr>
          <w:sz w:val="24"/>
          <w:szCs w:val="24"/>
        </w:rPr>
        <w:t>:</w:t>
      </w:r>
    </w:p>
    <w:p>
      <w:pPr>
        <w:spacing w:line="360" w:lineRule="auto"/>
        <w:rPr>
          <w:rFonts w:ascii="宋体" w:hAnsi="宋体" w:eastAsia="宋体" w:cs="Times New Roman"/>
          <w:sz w:val="24"/>
        </w:rPr>
      </w:pPr>
      <w:r>
        <w:rPr>
          <w:rFonts w:hint="eastAsia" w:ascii="宋体" w:hAnsi="宋体" w:eastAsia="宋体" w:cs="宋体"/>
          <w:sz w:val="24"/>
          <w:lang w:bidi="ar"/>
        </w:rPr>
        <w:t xml:space="preserve">  ▲1、自投标截止日起 90天投标文件应保持有效。有效期不足的投标文件将被拒绝。</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2、在特殊情况下，采购人可与投标人协商延长投标书的有效期，这种要求和答复均以书面形式进行。</w:t>
      </w:r>
    </w:p>
    <w:p>
      <w:pPr>
        <w:spacing w:line="360" w:lineRule="auto"/>
        <w:ind w:firstLine="480" w:firstLineChars="200"/>
        <w:rPr>
          <w:rFonts w:ascii="宋体" w:hAnsi="宋体" w:eastAsia="宋体" w:cs="宋体"/>
          <w:sz w:val="24"/>
        </w:rPr>
      </w:pPr>
      <w:bookmarkStart w:id="145" w:name="_Toc2032"/>
      <w:bookmarkEnd w:id="145"/>
      <w:bookmarkStart w:id="146" w:name="_Toc16097"/>
      <w:bookmarkEnd w:id="146"/>
      <w:bookmarkStart w:id="147" w:name="_Toc1823"/>
      <w:bookmarkEnd w:id="147"/>
      <w:bookmarkStart w:id="148" w:name="_Toc29205"/>
      <w:r>
        <w:rPr>
          <w:rFonts w:hint="eastAsia" w:ascii="宋体" w:hAnsi="宋体" w:eastAsia="宋体" w:cs="宋体"/>
          <w:sz w:val="24"/>
          <w:lang w:bidi="ar"/>
        </w:rPr>
        <w:t>3</w:t>
      </w:r>
      <w:bookmarkEnd w:id="148"/>
      <w:r>
        <w:rPr>
          <w:rFonts w:hint="eastAsia" w:ascii="宋体" w:hAnsi="宋体" w:eastAsia="宋体" w:cs="宋体"/>
          <w:sz w:val="24"/>
          <w:lang w:bidi="ar"/>
        </w:rPr>
        <w:t xml:space="preserve">、投标人可拒绝接受延期要求。投标人如同意延长有效期的，但不能修改投标文件。 </w:t>
      </w:r>
    </w:p>
    <w:p>
      <w:pPr>
        <w:spacing w:line="360" w:lineRule="auto"/>
        <w:ind w:firstLine="480" w:firstLineChars="200"/>
        <w:rPr>
          <w:rFonts w:ascii="宋体" w:hAnsi="宋体" w:eastAsia="宋体" w:cs="宋体"/>
          <w:sz w:val="24"/>
        </w:rPr>
      </w:pPr>
      <w:bookmarkStart w:id="149" w:name="_Toc16185"/>
      <w:bookmarkEnd w:id="149"/>
      <w:bookmarkStart w:id="150" w:name="_Toc12026"/>
      <w:bookmarkEnd w:id="150"/>
      <w:bookmarkStart w:id="151" w:name="_Toc9054"/>
      <w:bookmarkEnd w:id="151"/>
      <w:bookmarkStart w:id="152" w:name="_Toc4495"/>
      <w:r>
        <w:rPr>
          <w:rFonts w:hint="eastAsia" w:ascii="宋体" w:hAnsi="宋体" w:eastAsia="宋体" w:cs="宋体"/>
          <w:sz w:val="24"/>
          <w:lang w:bidi="ar"/>
        </w:rPr>
        <w:t>4</w:t>
      </w:r>
      <w:bookmarkEnd w:id="152"/>
      <w:r>
        <w:rPr>
          <w:rFonts w:hint="eastAsia" w:ascii="宋体" w:hAnsi="宋体" w:eastAsia="宋体" w:cs="宋体"/>
          <w:sz w:val="24"/>
          <w:lang w:bidi="ar"/>
        </w:rPr>
        <w:t>、中标人的投标文件自开标之日起至合同履行完毕止均应保持有效。</w:t>
      </w:r>
    </w:p>
    <w:p>
      <w:pPr>
        <w:pStyle w:val="20"/>
        <w:widowControl/>
        <w:ind w:firstLine="0" w:firstLineChars="0"/>
        <w:rPr>
          <w:b/>
        </w:rPr>
      </w:pPr>
      <w:bookmarkStart w:id="153" w:name="_Toc8925"/>
      <w:bookmarkEnd w:id="153"/>
      <w:bookmarkStart w:id="154" w:name="_Toc27029"/>
      <w:r>
        <w:rPr>
          <w:rFonts w:hint="eastAsia" w:ascii="宋体" w:hAnsi="宋体" w:cs="宋体"/>
          <w:b/>
        </w:rPr>
        <w:t>（五）</w:t>
      </w:r>
      <w:bookmarkEnd w:id="154"/>
      <w:r>
        <w:rPr>
          <w:rFonts w:hint="eastAsia" w:ascii="宋体" w:hAnsi="宋体" w:cs="宋体"/>
          <w:b/>
        </w:rPr>
        <w:t>投标文件的编制</w:t>
      </w:r>
    </w:p>
    <w:p>
      <w:pPr>
        <w:autoSpaceDE w:val="0"/>
        <w:autoSpaceDN w:val="0"/>
        <w:adjustRightInd w:val="0"/>
        <w:snapToGrid w:val="0"/>
        <w:spacing w:line="360" w:lineRule="auto"/>
        <w:ind w:firstLine="482" w:firstLineChars="200"/>
        <w:textAlignment w:val="baseline"/>
        <w:rPr>
          <w:rFonts w:ascii="Times New Roman" w:hAnsi="Times New Roman" w:eastAsia="宋体" w:cs="Times New Roman"/>
          <w:b/>
          <w:kern w:val="0"/>
          <w:sz w:val="24"/>
        </w:rPr>
      </w:pPr>
      <w:r>
        <w:rPr>
          <w:rFonts w:ascii="Times New Roman" w:hAnsi="Times New Roman" w:eastAsia="宋体" w:cs="Times New Roman"/>
          <w:b/>
          <w:kern w:val="0"/>
          <w:sz w:val="24"/>
          <w:lang w:bidi="ar"/>
        </w:rPr>
        <w:t>1</w:t>
      </w:r>
      <w:r>
        <w:rPr>
          <w:rFonts w:hint="eastAsia" w:ascii="宋体" w:hAnsi="宋体" w:eastAsia="宋体" w:cs="宋体"/>
          <w:b/>
          <w:kern w:val="0"/>
          <w:sz w:val="24"/>
          <w:lang w:bidi="ar"/>
        </w:rPr>
        <w:t>、投标文件分为电子投标文件、以介质存储的数据电文形式的备份投标文件、纸质备份投标文件。</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000000"/>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）电子投标文件：</w:t>
      </w:r>
      <w:r>
        <w:rPr>
          <w:rFonts w:hint="eastAsia" w:ascii="宋体" w:hAnsi="宋体" w:eastAsia="宋体" w:cs="宋体"/>
          <w:color w:val="000000"/>
          <w:kern w:val="0"/>
          <w:sz w:val="24"/>
          <w:lang w:bidi="ar"/>
        </w:rPr>
        <w:t>资格文件按</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投标文件组成</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编制形成《</w:t>
      </w:r>
      <w:r>
        <w:rPr>
          <w:rFonts w:hint="eastAsia" w:ascii="宋体" w:hAnsi="宋体" w:eastAsia="宋体" w:cs="宋体"/>
          <w:kern w:val="0"/>
          <w:sz w:val="24"/>
          <w:lang w:bidi="ar"/>
        </w:rPr>
        <w:t>资格文件</w:t>
      </w:r>
      <w:r>
        <w:rPr>
          <w:rFonts w:hint="eastAsia" w:ascii="宋体" w:hAnsi="宋体" w:eastAsia="宋体" w:cs="宋体"/>
          <w:color w:val="000000"/>
          <w:kern w:val="0"/>
          <w:sz w:val="24"/>
          <w:lang w:bidi="ar"/>
        </w:rPr>
        <w:t>》，商务资信文件和技术文件两部分按</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投标文件组成</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合并编制形成《商务技术文件》，报价文件按</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投标文件组成</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编制形成《报价文件》；按政采云平台项目采购</w:t>
      </w:r>
      <w:r>
        <w:rPr>
          <w:rFonts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电子交易操作指南编制电子投标文件并进行关联定位。</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2</w:t>
      </w:r>
      <w:r>
        <w:rPr>
          <w:rFonts w:hint="eastAsia" w:ascii="宋体" w:hAnsi="宋体" w:eastAsia="宋体" w:cs="宋体"/>
          <w:kern w:val="0"/>
          <w:sz w:val="24"/>
          <w:lang w:bidi="ar"/>
        </w:rPr>
        <w:t>）以介质存储的数据电文形式的备份投标文件：按</w:t>
      </w:r>
      <w:r>
        <w:rPr>
          <w:rFonts w:hint="eastAsia" w:ascii="Times New Roman" w:hAnsi="Times New Roman" w:eastAsia="宋体" w:cs="Times New Roman"/>
          <w:kern w:val="0"/>
          <w:sz w:val="24"/>
          <w:lang w:bidi="ar"/>
        </w:rPr>
        <w:t>“政采云平台</w:t>
      </w:r>
      <w:r>
        <w:rPr>
          <w:rFonts w:hint="eastAsia" w:ascii="宋体" w:hAnsi="宋体" w:eastAsia="宋体" w:cs="宋体"/>
          <w:kern w:val="0"/>
          <w:sz w:val="24"/>
          <w:lang w:bidi="ar"/>
        </w:rPr>
        <w:t>项目采购</w:t>
      </w:r>
      <w:r>
        <w:rPr>
          <w:rFonts w:ascii="Times New Roman" w:hAnsi="Times New Roman" w:eastAsia="宋体" w:cs="Times New Roman"/>
          <w:kern w:val="0"/>
          <w:sz w:val="24"/>
          <w:lang w:bidi="ar"/>
        </w:rPr>
        <w:t>-</w:t>
      </w:r>
      <w:r>
        <w:rPr>
          <w:rFonts w:hint="eastAsia" w:ascii="宋体" w:hAnsi="宋体" w:eastAsia="宋体" w:cs="宋体"/>
          <w:kern w:val="0"/>
          <w:sz w:val="24"/>
          <w:lang w:bidi="ar"/>
        </w:rPr>
        <w:t>电子招投标操作指南</w:t>
      </w:r>
      <w:r>
        <w:rPr>
          <w:rFonts w:hint="eastAsia" w:ascii="Times New Roman" w:hAnsi="Times New Roman" w:eastAsia="宋体" w:cs="Times New Roman"/>
          <w:kern w:val="0"/>
          <w:sz w:val="24"/>
          <w:lang w:bidi="ar"/>
        </w:rPr>
        <w:t>”</w:t>
      </w:r>
      <w:r>
        <w:rPr>
          <w:rFonts w:hint="eastAsia" w:ascii="宋体" w:hAnsi="宋体" w:eastAsia="宋体" w:cs="宋体"/>
          <w:kern w:val="0"/>
          <w:sz w:val="24"/>
          <w:lang w:bidi="ar"/>
        </w:rPr>
        <w:t>制作备份投标文件（后缀名为</w:t>
      </w:r>
      <w:r>
        <w:rPr>
          <w:rFonts w:ascii="Times New Roman" w:hAnsi="Times New Roman" w:eastAsia="宋体" w:cs="Times New Roman"/>
          <w:kern w:val="0"/>
          <w:sz w:val="24"/>
          <w:lang w:bidi="ar"/>
        </w:rPr>
        <w:t>.bfbs</w:t>
      </w:r>
      <w:r>
        <w:rPr>
          <w:rFonts w:hint="eastAsia" w:ascii="宋体" w:hAnsi="宋体" w:eastAsia="宋体" w:cs="宋体"/>
          <w:kern w:val="0"/>
          <w:sz w:val="24"/>
          <w:lang w:bidi="ar"/>
        </w:rPr>
        <w:t>）。</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color w:val="000000"/>
          <w:sz w:val="24"/>
        </w:rPr>
      </w:pPr>
      <w:r>
        <w:rPr>
          <w:rFonts w:hint="eastAsia" w:ascii="宋体" w:hAnsi="宋体" w:eastAsia="宋体" w:cs="宋体"/>
          <w:sz w:val="24"/>
          <w:lang w:bidi="ar"/>
        </w:rPr>
        <w:t>（</w:t>
      </w:r>
      <w:r>
        <w:rPr>
          <w:rFonts w:ascii="Times New Roman" w:hAnsi="Times New Roman" w:eastAsia="宋体" w:cs="Times New Roman"/>
          <w:sz w:val="24"/>
          <w:lang w:bidi="ar"/>
        </w:rPr>
        <w:t>3</w:t>
      </w:r>
      <w:r>
        <w:rPr>
          <w:rFonts w:hint="eastAsia" w:ascii="宋体" w:hAnsi="宋体" w:eastAsia="宋体" w:cs="宋体"/>
          <w:sz w:val="24"/>
          <w:lang w:bidi="ar"/>
        </w:rPr>
        <w:t>）纸质备</w:t>
      </w:r>
      <w:r>
        <w:rPr>
          <w:rFonts w:hint="eastAsia" w:ascii="宋体" w:hAnsi="宋体" w:eastAsia="宋体" w:cs="宋体"/>
          <w:color w:val="000000"/>
          <w:sz w:val="24"/>
          <w:lang w:bidi="ar"/>
        </w:rPr>
        <w:t>份投标文件：按</w:t>
      </w:r>
      <w:r>
        <w:rPr>
          <w:rFonts w:hint="eastAsia" w:ascii="Times New Roman" w:hAnsi="Times New Roman" w:eastAsia="宋体" w:cs="Times New Roman"/>
          <w:color w:val="000000"/>
          <w:sz w:val="24"/>
          <w:lang w:bidi="ar"/>
        </w:rPr>
        <w:t>“</w:t>
      </w:r>
      <w:r>
        <w:rPr>
          <w:rFonts w:hint="eastAsia" w:ascii="宋体" w:hAnsi="宋体" w:eastAsia="宋体" w:cs="宋体"/>
          <w:color w:val="000000"/>
          <w:sz w:val="24"/>
          <w:lang w:bidi="ar"/>
        </w:rPr>
        <w:t>投标文件的组成</w:t>
      </w:r>
      <w:r>
        <w:rPr>
          <w:rFonts w:hint="eastAsia" w:ascii="Times New Roman" w:hAnsi="Times New Roman" w:eastAsia="宋体" w:cs="Times New Roman"/>
          <w:color w:val="000000"/>
          <w:sz w:val="24"/>
          <w:lang w:bidi="ar"/>
        </w:rPr>
        <w:t>”</w:t>
      </w:r>
      <w:r>
        <w:rPr>
          <w:rFonts w:hint="eastAsia" w:ascii="宋体" w:hAnsi="宋体" w:eastAsia="宋体" w:cs="宋体"/>
          <w:color w:val="000000"/>
          <w:sz w:val="24"/>
          <w:lang w:bidi="ar"/>
        </w:rPr>
        <w:t>编制，采用纵向装订，资格文件装订成一册《资格文件》，商务资信文件和技术文件两部分装订成一册《商务技术文件》，报价文件装订成一册《报价文件》；纸质备份投标文件正本</w:t>
      </w:r>
      <w:r>
        <w:rPr>
          <w:rFonts w:hint="eastAsia" w:ascii="Times New Roman" w:hAnsi="Times New Roman" w:eastAsia="宋体" w:cs="Times New Roman"/>
          <w:color w:val="000000"/>
          <w:sz w:val="24"/>
          <w:lang w:bidi="ar"/>
        </w:rPr>
        <w:t>1</w:t>
      </w:r>
      <w:r>
        <w:rPr>
          <w:rFonts w:hint="eastAsia" w:ascii="宋体" w:hAnsi="宋体" w:eastAsia="宋体" w:cs="宋体"/>
          <w:color w:val="000000"/>
          <w:sz w:val="24"/>
          <w:lang w:bidi="ar"/>
        </w:rPr>
        <w:t>份，副本</w:t>
      </w:r>
      <w:r>
        <w:rPr>
          <w:rFonts w:ascii="Times New Roman" w:hAnsi="Times New Roman" w:eastAsia="宋体" w:cs="Times New Roman"/>
          <w:color w:val="000000"/>
          <w:sz w:val="24"/>
          <w:lang w:bidi="ar"/>
        </w:rPr>
        <w:t>4</w:t>
      </w:r>
      <w:r>
        <w:rPr>
          <w:rFonts w:hint="eastAsia" w:ascii="宋体" w:hAnsi="宋体" w:eastAsia="宋体" w:cs="宋体"/>
          <w:color w:val="000000"/>
          <w:sz w:val="24"/>
          <w:lang w:bidi="ar"/>
        </w:rPr>
        <w:t>份，</w:t>
      </w:r>
      <w:r>
        <w:rPr>
          <w:rFonts w:hint="eastAsia" w:ascii="宋体" w:hAnsi="宋体" w:eastAsia="宋体" w:cs="宋体"/>
          <w:sz w:val="24"/>
          <w:lang w:bidi="ar"/>
        </w:rPr>
        <w:t>投标文件封面上应标明</w:t>
      </w:r>
      <w:r>
        <w:rPr>
          <w:rFonts w:ascii="Times New Roman" w:hAnsi="Times New Roman" w:eastAsia="宋体" w:cs="Times New Roman"/>
          <w:sz w:val="24"/>
          <w:lang w:bidi="ar"/>
        </w:rPr>
        <w:t>“</w:t>
      </w:r>
      <w:r>
        <w:rPr>
          <w:rFonts w:hint="eastAsia" w:ascii="宋体" w:hAnsi="宋体" w:eastAsia="宋体" w:cs="宋体"/>
          <w:sz w:val="24"/>
          <w:lang w:bidi="ar"/>
        </w:rPr>
        <w:t>正本</w:t>
      </w:r>
      <w:r>
        <w:rPr>
          <w:rFonts w:ascii="Times New Roman" w:hAnsi="Times New Roman" w:eastAsia="宋体" w:cs="Times New Roman"/>
          <w:sz w:val="24"/>
          <w:lang w:bidi="ar"/>
        </w:rPr>
        <w:t>”</w:t>
      </w:r>
      <w:r>
        <w:rPr>
          <w:rFonts w:hint="eastAsia" w:ascii="宋体" w:hAnsi="宋体" w:eastAsia="宋体" w:cs="宋体"/>
          <w:sz w:val="24"/>
          <w:lang w:bidi="ar"/>
        </w:rPr>
        <w:t>、</w:t>
      </w:r>
      <w:r>
        <w:rPr>
          <w:rFonts w:ascii="Times New Roman" w:hAnsi="Times New Roman" w:eastAsia="宋体" w:cs="Times New Roman"/>
          <w:sz w:val="24"/>
          <w:lang w:bidi="ar"/>
        </w:rPr>
        <w:t>“</w:t>
      </w:r>
      <w:r>
        <w:rPr>
          <w:rFonts w:hint="eastAsia" w:ascii="宋体" w:hAnsi="宋体" w:eastAsia="宋体" w:cs="宋体"/>
          <w:sz w:val="24"/>
          <w:lang w:bidi="ar"/>
        </w:rPr>
        <w:t>副本</w:t>
      </w:r>
      <w:r>
        <w:rPr>
          <w:rFonts w:ascii="Times New Roman" w:hAnsi="Times New Roman" w:eastAsia="宋体" w:cs="Times New Roman"/>
          <w:sz w:val="24"/>
          <w:lang w:bidi="ar"/>
        </w:rPr>
        <w:t>”</w:t>
      </w:r>
      <w:r>
        <w:rPr>
          <w:rFonts w:hint="eastAsia" w:ascii="宋体" w:hAnsi="宋体" w:eastAsia="宋体" w:cs="宋体"/>
          <w:sz w:val="24"/>
          <w:lang w:bidi="ar"/>
        </w:rPr>
        <w:t>字样，</w:t>
      </w:r>
      <w:r>
        <w:rPr>
          <w:rFonts w:hint="eastAsia" w:ascii="宋体" w:hAnsi="宋体" w:eastAsia="宋体" w:cs="宋体"/>
          <w:color w:val="000000"/>
          <w:sz w:val="24"/>
          <w:lang w:bidi="ar"/>
        </w:rPr>
        <w:t>正本必须打印，并按招标文件要求签名或盖章，副本可以提交正本的复印件并在封面盖公章、投标供应商代表签名或盖章；如果正本与副本不一致，以正本为准。</w:t>
      </w:r>
    </w:p>
    <w:p>
      <w:pPr>
        <w:autoSpaceDE w:val="0"/>
        <w:adjustRightInd w:val="0"/>
        <w:spacing w:after="120" w:line="324" w:lineRule="auto"/>
        <w:ind w:firstLine="480" w:firstLineChars="200"/>
        <w:rPr>
          <w:rFonts w:ascii="Times New Roman" w:hAnsi="Times New Roman" w:eastAsia="宋体" w:cs="Times New Roman"/>
          <w:sz w:val="24"/>
        </w:rPr>
      </w:pPr>
      <w:r>
        <w:rPr>
          <w:rFonts w:hint="eastAsia" w:ascii="宋体" w:hAnsi="宋体" w:eastAsia="宋体" w:cs="宋体"/>
          <w:sz w:val="24"/>
          <w:lang w:bidi="ar"/>
        </w:rPr>
        <w:t>投标文件中电子投标文件、以介质存储的数据电文形式的备份投标文件、纸质备份投标文件的实质性内容必须保持一致；纸质备份投标文件还用于采购人定标或存档时使用。未按以上要求编制提交导致影响评审结果的由投标供应商自行承担。</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、投标文件应包括规定的内容，投标供应商提交的投标文件应当使用招标文件所提供的投标文件全部格式（格式可以按同样格式扩展）；未提供投标文件标准格式的，由投标供应商自行编写。</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sz w:val="24"/>
        </w:rPr>
      </w:pPr>
      <w:r>
        <w:rPr>
          <w:rFonts w:ascii="Times New Roman" w:hAnsi="Times New Roman" w:eastAsia="宋体" w:cs="Times New Roman"/>
          <w:sz w:val="24"/>
          <w:lang w:bidi="ar"/>
        </w:rPr>
        <w:t>3</w:t>
      </w:r>
      <w:r>
        <w:rPr>
          <w:rFonts w:hint="eastAsia" w:ascii="宋体" w:hAnsi="宋体" w:eastAsia="宋体" w:cs="宋体"/>
          <w:sz w:val="24"/>
          <w:lang w:bidi="ar"/>
        </w:rPr>
        <w:t>、投标文件的大小采用</w:t>
      </w:r>
      <w:r>
        <w:rPr>
          <w:rFonts w:ascii="Times New Roman" w:hAnsi="Times New Roman" w:eastAsia="宋体" w:cs="Times New Roman"/>
          <w:sz w:val="24"/>
          <w:lang w:bidi="ar"/>
        </w:rPr>
        <w:t>A4</w:t>
      </w:r>
      <w:r>
        <w:rPr>
          <w:rFonts w:hint="eastAsia" w:ascii="宋体" w:hAnsi="宋体" w:eastAsia="宋体" w:cs="宋体"/>
          <w:sz w:val="24"/>
          <w:lang w:bidi="ar"/>
        </w:rPr>
        <w:t>页面，格式及字体参照招标文件提供的表格格式及字体；未提供格式的，标题可采用黑体字，正文采用宋体字。</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000000"/>
          <w:sz w:val="24"/>
        </w:rPr>
      </w:pPr>
      <w:r>
        <w:rPr>
          <w:rFonts w:ascii="Times New Roman" w:hAnsi="Times New Roman" w:eastAsia="宋体" w:cs="Times New Roman"/>
          <w:sz w:val="24"/>
          <w:lang w:bidi="ar"/>
        </w:rPr>
        <w:t>4</w:t>
      </w:r>
      <w:r>
        <w:rPr>
          <w:rFonts w:hint="eastAsia" w:ascii="宋体" w:hAnsi="宋体" w:eastAsia="宋体" w:cs="宋体"/>
          <w:sz w:val="24"/>
          <w:lang w:bidi="ar"/>
        </w:rPr>
        <w:t>、投标供应商应在认真阅读招标文件所有内容的基础上，按照招标文件的要求编制完整的投标文件，投标文件</w:t>
      </w:r>
      <w:r>
        <w:rPr>
          <w:rFonts w:hint="eastAsia" w:ascii="宋体" w:hAnsi="宋体" w:eastAsia="宋体" w:cs="宋体"/>
          <w:color w:val="000000"/>
          <w:sz w:val="24"/>
          <w:lang w:bidi="ar"/>
        </w:rPr>
        <w:t>应按照招标文件中规定的统一格式填写，严格按照规定的顺序装订成册并编制目录，混乱的编排或未按招标文件所提供的统一格式编写与漏写而导致投标文件被误读或查找不到有效文件属投标供应商的风险。</w:t>
      </w:r>
    </w:p>
    <w:p>
      <w:pPr>
        <w:autoSpaceDE w:val="0"/>
        <w:autoSpaceDN w:val="0"/>
        <w:adjustRightInd w:val="0"/>
        <w:snapToGrid w:val="0"/>
        <w:spacing w:line="360" w:lineRule="auto"/>
        <w:ind w:firstLine="480" w:firstLineChars="200"/>
        <w:textAlignment w:val="baseline"/>
        <w:rPr>
          <w:rFonts w:ascii="Times New Roman" w:hAnsi="Times New Roman" w:eastAsia="宋体" w:cs="Times New Roman"/>
          <w:sz w:val="24"/>
        </w:rPr>
      </w:pPr>
      <w:r>
        <w:rPr>
          <w:rFonts w:ascii="Times New Roman" w:hAnsi="Times New Roman" w:eastAsia="宋体" w:cs="Times New Roman"/>
          <w:color w:val="000000"/>
          <w:sz w:val="24"/>
          <w:lang w:bidi="ar"/>
        </w:rPr>
        <w:t>5</w:t>
      </w:r>
      <w:r>
        <w:rPr>
          <w:rFonts w:hint="eastAsia" w:ascii="宋体" w:hAnsi="宋体" w:eastAsia="宋体" w:cs="宋体"/>
          <w:color w:val="000000"/>
          <w:sz w:val="24"/>
          <w:lang w:bidi="ar"/>
        </w:rPr>
        <w:t>、电子投标文件应按格式要求签署电子印章，纸质备用</w:t>
      </w:r>
      <w:r>
        <w:rPr>
          <w:rFonts w:hint="eastAsia" w:ascii="宋体" w:hAnsi="宋体" w:eastAsia="宋体" w:cs="宋体"/>
          <w:sz w:val="24"/>
          <w:lang w:bidi="ar"/>
        </w:rPr>
        <w:t>投标文件应按格式要求签名或盖章。</w:t>
      </w:r>
    </w:p>
    <w:p>
      <w:pPr>
        <w:pStyle w:val="6"/>
        <w:widowControl/>
        <w:spacing w:beforeAutospacing="1"/>
        <w:ind w:firstLine="480"/>
        <w:rPr>
          <w:rFonts w:hint="default" w:cs="宋体"/>
        </w:rPr>
      </w:pPr>
      <w:r>
        <w:rPr>
          <w:rFonts w:hint="default" w:ascii="Times New Roman" w:hAnsi="Times New Roman"/>
          <w:kern w:val="0"/>
        </w:rPr>
        <w:t>6</w:t>
      </w:r>
      <w:r>
        <w:rPr>
          <w:rFonts w:cs="宋体"/>
          <w:kern w:val="0"/>
        </w:rPr>
        <w:t>、电子投标文件的效力优先于以介质存储的数据电文形式的备份投标文件，以介质存储的数据电文形式的备份投标文件的效力优先于纸质备份投标文件；鉴于疫情特殊期间，纸质备份投标文件中纸质形式投标文件用于采购人定标或存档时使用。</w:t>
      </w:r>
    </w:p>
    <w:p>
      <w:pPr>
        <w:pStyle w:val="4"/>
        <w:widowControl/>
        <w:rPr>
          <w:sz w:val="24"/>
          <w:szCs w:val="24"/>
        </w:rPr>
      </w:pPr>
      <w:bookmarkStart w:id="155" w:name="_Toc29236"/>
      <w:bookmarkEnd w:id="155"/>
      <w:bookmarkStart w:id="156" w:name="_Toc11580"/>
      <w:bookmarkEnd w:id="156"/>
      <w:bookmarkStart w:id="157" w:name="_Toc7898"/>
      <w:r>
        <w:rPr>
          <w:rFonts w:hint="eastAsia" w:ascii="宋体" w:hAnsi="宋体" w:cs="宋体"/>
          <w:sz w:val="24"/>
          <w:szCs w:val="24"/>
        </w:rPr>
        <w:t>（</w:t>
      </w:r>
      <w:bookmarkEnd w:id="157"/>
      <w:r>
        <w:rPr>
          <w:rFonts w:hint="eastAsia" w:ascii="宋体" w:hAnsi="宋体" w:cs="宋体"/>
          <w:sz w:val="24"/>
          <w:szCs w:val="24"/>
        </w:rPr>
        <w:t>六）</w:t>
      </w:r>
      <w:bookmarkStart w:id="158" w:name="_Toc3107"/>
      <w:bookmarkEnd w:id="158"/>
      <w:bookmarkStart w:id="159" w:name="_Toc30492"/>
      <w:bookmarkEnd w:id="159"/>
      <w:bookmarkStart w:id="160" w:name="_Toc1521"/>
      <w:bookmarkEnd w:id="160"/>
      <w:r>
        <w:rPr>
          <w:rFonts w:hint="eastAsia" w:ascii="宋体" w:hAnsi="宋体" w:cs="宋体"/>
          <w:sz w:val="24"/>
          <w:szCs w:val="24"/>
        </w:rPr>
        <w:t>投标文件的签署和份数</w:t>
      </w:r>
      <w:r>
        <w:rPr>
          <w:sz w:val="24"/>
          <w:szCs w:val="24"/>
        </w:rPr>
        <w:t>:</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）电子投标文件、以介质存储的数据电文形式的备份投标文件按投标须知前附表的要求编制。</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color w:val="000000"/>
          <w:kern w:val="0"/>
          <w:sz w:val="24"/>
          <w:lang w:bidi="ar"/>
        </w:rPr>
        <w:t>（</w:t>
      </w:r>
      <w:r>
        <w:rPr>
          <w:rFonts w:ascii="Times New Roman" w:hAnsi="Times New Roman" w:eastAsia="宋体" w:cs="Times New Roman"/>
          <w:color w:val="000000"/>
          <w:kern w:val="0"/>
          <w:sz w:val="24"/>
          <w:lang w:bidi="ar"/>
        </w:rPr>
        <w:t>2</w:t>
      </w:r>
      <w:r>
        <w:rPr>
          <w:rFonts w:hint="eastAsia" w:ascii="宋体" w:hAnsi="宋体" w:eastAsia="宋体" w:cs="宋体"/>
          <w:color w:val="000000"/>
          <w:kern w:val="0"/>
          <w:sz w:val="24"/>
          <w:lang w:bidi="ar"/>
        </w:rPr>
        <w:t>）纸质备份投标文件：投标供应商应当按</w:t>
      </w:r>
      <w:r>
        <w:rPr>
          <w:rFonts w:hint="eastAsia" w:ascii="Times New Roman" w:hAnsi="Times New Roman" w:eastAsia="宋体" w:cs="Times New Roman"/>
          <w:color w:val="000000"/>
          <w:kern w:val="0"/>
          <w:sz w:val="24"/>
          <w:lang w:bidi="ar"/>
        </w:rPr>
        <w:t>“投标文件的编制”纸质备份投标文件的编制要求，将《资格文件》</w:t>
      </w:r>
      <w:r>
        <w:rPr>
          <w:rFonts w:hint="eastAsia" w:ascii="宋体" w:hAnsi="宋体" w:eastAsia="宋体" w:cs="宋体"/>
          <w:kern w:val="0"/>
          <w:sz w:val="24"/>
          <w:lang w:bidi="ar"/>
        </w:rPr>
        <w:t>、《商务技术文件》、《报价文件》分别单独密封在一个包封中。共三个包封，每个包封外分别标注</w:t>
      </w:r>
      <w:r>
        <w:rPr>
          <w:rFonts w:ascii="Times New Roman" w:hAnsi="Times New Roman" w:eastAsia="宋体" w:cs="Times New Roman"/>
          <w:kern w:val="0"/>
          <w:sz w:val="24"/>
          <w:lang w:bidi="ar"/>
        </w:rPr>
        <w:t>“</w:t>
      </w:r>
      <w:r>
        <w:rPr>
          <w:rFonts w:hint="eastAsia" w:ascii="宋体" w:hAnsi="宋体" w:eastAsia="宋体" w:cs="宋体"/>
          <w:kern w:val="0"/>
          <w:sz w:val="24"/>
          <w:lang w:bidi="ar"/>
        </w:rPr>
        <w:t>资格文件</w:t>
      </w:r>
      <w:r>
        <w:rPr>
          <w:rFonts w:ascii="Times New Roman" w:hAnsi="Times New Roman" w:eastAsia="宋体" w:cs="Times New Roman"/>
          <w:kern w:val="0"/>
          <w:sz w:val="24"/>
          <w:lang w:bidi="ar"/>
        </w:rPr>
        <w:t>”</w:t>
      </w:r>
      <w:r>
        <w:rPr>
          <w:rFonts w:hint="eastAsia" w:ascii="宋体" w:hAnsi="宋体" w:eastAsia="宋体" w:cs="宋体"/>
          <w:kern w:val="0"/>
          <w:sz w:val="24"/>
          <w:lang w:bidi="ar"/>
        </w:rPr>
        <w:t>、</w:t>
      </w:r>
      <w:r>
        <w:rPr>
          <w:rFonts w:ascii="Times New Roman" w:hAnsi="Times New Roman" w:eastAsia="宋体" w:cs="Times New Roman"/>
          <w:kern w:val="0"/>
          <w:sz w:val="24"/>
          <w:lang w:bidi="ar"/>
        </w:rPr>
        <w:t>“</w:t>
      </w:r>
      <w:r>
        <w:rPr>
          <w:rFonts w:hint="eastAsia" w:ascii="宋体" w:hAnsi="宋体" w:eastAsia="宋体" w:cs="宋体"/>
          <w:kern w:val="0"/>
          <w:sz w:val="24"/>
          <w:lang w:bidi="ar"/>
        </w:rPr>
        <w:t>商务技术文件</w:t>
      </w:r>
      <w:r>
        <w:rPr>
          <w:rFonts w:ascii="Times New Roman" w:hAnsi="Times New Roman" w:eastAsia="宋体" w:cs="Times New Roman"/>
          <w:kern w:val="0"/>
          <w:sz w:val="24"/>
          <w:lang w:bidi="ar"/>
        </w:rPr>
        <w:t>”</w:t>
      </w:r>
      <w:r>
        <w:rPr>
          <w:rFonts w:hint="eastAsia" w:ascii="宋体" w:hAnsi="宋体" w:eastAsia="宋体" w:cs="宋体"/>
          <w:kern w:val="0"/>
          <w:sz w:val="24"/>
          <w:lang w:bidi="ar"/>
        </w:rPr>
        <w:t>、</w:t>
      </w:r>
      <w:r>
        <w:rPr>
          <w:rFonts w:ascii="Times New Roman" w:hAnsi="Times New Roman" w:eastAsia="宋体" w:cs="Times New Roman"/>
          <w:kern w:val="0"/>
          <w:sz w:val="24"/>
          <w:lang w:bidi="ar"/>
        </w:rPr>
        <w:t>“</w:t>
      </w:r>
      <w:r>
        <w:rPr>
          <w:rFonts w:hint="eastAsia" w:ascii="宋体" w:hAnsi="宋体" w:eastAsia="宋体" w:cs="宋体"/>
          <w:kern w:val="0"/>
          <w:sz w:val="24"/>
          <w:lang w:bidi="ar"/>
        </w:rPr>
        <w:t>报价文件</w:t>
      </w:r>
      <w:r>
        <w:rPr>
          <w:rFonts w:ascii="Times New Roman" w:hAnsi="Times New Roman" w:eastAsia="宋体" w:cs="Times New Roman"/>
          <w:kern w:val="0"/>
          <w:sz w:val="24"/>
          <w:lang w:bidi="ar"/>
        </w:rPr>
        <w:t>”</w:t>
      </w:r>
      <w:r>
        <w:rPr>
          <w:rFonts w:hint="eastAsia" w:ascii="宋体" w:hAnsi="宋体" w:eastAsia="宋体" w:cs="宋体"/>
          <w:kern w:val="0"/>
          <w:sz w:val="24"/>
          <w:lang w:bidi="ar"/>
        </w:rPr>
        <w:t>字样，并在封面上写明：</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ascii="Times New Roman" w:hAnsi="Times New Roman" w:eastAsia="宋体" w:cs="Times New Roman"/>
          <w:kern w:val="0"/>
          <w:sz w:val="24"/>
          <w:lang w:bidi="ar"/>
        </w:rPr>
        <w:t>1</w:t>
      </w:r>
      <w:r>
        <w:rPr>
          <w:rFonts w:hint="eastAsia" w:ascii="宋体" w:hAnsi="宋体" w:eastAsia="宋体" w:cs="宋体"/>
          <w:kern w:val="0"/>
          <w:sz w:val="24"/>
          <w:lang w:bidi="ar"/>
        </w:rPr>
        <w:t>）采购人单位名称、采购编号、项目名称；</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color w:val="000000"/>
          <w:kern w:val="0"/>
          <w:sz w:val="24"/>
        </w:rPr>
      </w:pPr>
      <w:r>
        <w:rPr>
          <w:rFonts w:ascii="Times New Roman" w:hAnsi="Times New Roman" w:eastAsia="宋体" w:cs="Times New Roman"/>
          <w:kern w:val="0"/>
          <w:sz w:val="24"/>
          <w:lang w:bidi="ar"/>
        </w:rPr>
        <w:t>2</w:t>
      </w:r>
      <w:r>
        <w:rPr>
          <w:rFonts w:hint="eastAsia" w:ascii="宋体" w:hAnsi="宋体" w:eastAsia="宋体" w:cs="宋体"/>
          <w:kern w:val="0"/>
          <w:sz w:val="24"/>
          <w:lang w:bidi="ar"/>
        </w:rPr>
        <w:t>）投标供应商名称、通讯地址、邮政编码。</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rPr>
      </w:pPr>
      <w:r>
        <w:rPr>
          <w:rFonts w:hint="eastAsia" w:ascii="宋体" w:hAnsi="宋体" w:eastAsia="宋体" w:cs="宋体"/>
          <w:sz w:val="24"/>
          <w:lang w:bidi="ar"/>
        </w:rPr>
        <w:t>（</w:t>
      </w:r>
      <w:r>
        <w:rPr>
          <w:rFonts w:ascii="Times New Roman" w:hAnsi="Times New Roman" w:eastAsia="宋体" w:cs="Times New Roman"/>
          <w:sz w:val="24"/>
          <w:lang w:bidi="ar"/>
        </w:rPr>
        <w:t>3</w:t>
      </w:r>
      <w:r>
        <w:rPr>
          <w:rFonts w:hint="eastAsia" w:ascii="宋体" w:hAnsi="宋体" w:eastAsia="宋体" w:cs="宋体"/>
          <w:sz w:val="24"/>
          <w:lang w:bidi="ar"/>
        </w:rPr>
        <w:t>）投标文件不得涂改和增删，如有修改错漏处，必须由同一投标供应商法人代表（或授权代表）签署或加盖印章。</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rPr>
      </w:pPr>
      <w:r>
        <w:rPr>
          <w:rFonts w:hint="eastAsia" w:ascii="宋体" w:hAnsi="宋体" w:eastAsia="宋体" w:cs="宋体"/>
          <w:sz w:val="24"/>
          <w:lang w:bidi="ar"/>
        </w:rPr>
        <w:t>（</w:t>
      </w:r>
      <w:r>
        <w:rPr>
          <w:rFonts w:ascii="Times New Roman" w:hAnsi="Times New Roman" w:eastAsia="宋体" w:cs="Times New Roman"/>
          <w:sz w:val="24"/>
          <w:lang w:bidi="ar"/>
        </w:rPr>
        <w:t>4</w:t>
      </w:r>
      <w:r>
        <w:rPr>
          <w:rFonts w:hint="eastAsia" w:ascii="宋体" w:hAnsi="宋体" w:eastAsia="宋体" w:cs="宋体"/>
          <w:sz w:val="24"/>
          <w:lang w:bidi="ar"/>
        </w:rPr>
        <w:t>）投标文件因字迹潦草或表达不清所引起的后果由投标供应商负责。</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rPr>
      </w:pPr>
      <w:r>
        <w:rPr>
          <w:rFonts w:ascii="Times New Roman" w:hAnsi="Times New Roman" w:eastAsia="宋体" w:cs="Times New Roman"/>
          <w:sz w:val="24"/>
          <w:lang w:bidi="ar"/>
        </w:rPr>
        <w:t>▲</w:t>
      </w:r>
      <w:r>
        <w:rPr>
          <w:rFonts w:hint="eastAsia" w:ascii="宋体" w:hAnsi="宋体" w:eastAsia="宋体" w:cs="宋体"/>
          <w:sz w:val="24"/>
          <w:lang w:bidi="ar"/>
        </w:rPr>
        <w:t>注：经政采云平台申请的电子签章与实物章具有同等法律效力。</w:t>
      </w:r>
    </w:p>
    <w:p>
      <w:pPr>
        <w:pStyle w:val="4"/>
        <w:widowControl/>
        <w:rPr>
          <w:sz w:val="24"/>
          <w:szCs w:val="24"/>
        </w:rPr>
      </w:pPr>
      <w:bookmarkStart w:id="161" w:name="_Toc15223"/>
      <w:bookmarkEnd w:id="161"/>
      <w:bookmarkStart w:id="162" w:name="_Toc14551"/>
      <w:bookmarkEnd w:id="162"/>
      <w:bookmarkStart w:id="163" w:name="_Toc16332"/>
      <w:r>
        <w:rPr>
          <w:rFonts w:hint="eastAsia" w:ascii="宋体" w:hAnsi="宋体" w:cs="宋体"/>
          <w:sz w:val="24"/>
          <w:szCs w:val="24"/>
        </w:rPr>
        <w:t>（</w:t>
      </w:r>
      <w:bookmarkEnd w:id="163"/>
      <w:r>
        <w:rPr>
          <w:rFonts w:hint="eastAsia" w:ascii="宋体" w:hAnsi="宋体" w:cs="宋体"/>
          <w:sz w:val="24"/>
          <w:szCs w:val="24"/>
        </w:rPr>
        <w:t>七）投标文件的递交</w:t>
      </w:r>
      <w:r>
        <w:rPr>
          <w:sz w:val="24"/>
          <w:szCs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投标文件必须按照投标须知前附表的要求进行递交。纸质备用投标文件中纸质形式文件若未按要求递交，采购人保留取消中标资格和追究列入政府采购失信名单的权利。建议以介质存储的数据电文形式的备份投标文件、原件备查资料在同一封邮件里递交（电子邮件格式详见投标文件格式章节）。</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sz w:val="24"/>
          <w:lang w:bidi="ar"/>
        </w:rPr>
        <w:t>2、</w:t>
      </w:r>
      <w:r>
        <w:rPr>
          <w:rFonts w:hint="eastAsia" w:ascii="宋体" w:hAnsi="宋体" w:eastAsia="宋体" w:cs="宋体"/>
          <w:kern w:val="0"/>
          <w:sz w:val="24"/>
          <w:lang w:bidi="ar"/>
        </w:rPr>
        <w:t>采购人认为有必要延后投标截止时间时，将发出补充通知。在此情况下，招标文件规定的采购人和投标供应商与投标截止时间有关的义务和权利也将运用至延长后的投标截止期。</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sz w:val="24"/>
          <w:lang w:bidi="ar"/>
        </w:rPr>
        <w:t>3、</w:t>
      </w:r>
      <w:r>
        <w:rPr>
          <w:rFonts w:hint="eastAsia" w:ascii="宋体" w:hAnsi="宋体" w:eastAsia="宋体" w:cs="宋体"/>
          <w:kern w:val="0"/>
          <w:sz w:val="24"/>
          <w:lang w:bidi="ar"/>
        </w:rPr>
        <w:t>在本须知规定的投标截止时间以后递交的投标文件，采购人将不予接收。</w:t>
      </w:r>
    </w:p>
    <w:p>
      <w:pPr>
        <w:pStyle w:val="20"/>
        <w:widowControl/>
        <w:ind w:firstLine="0" w:firstLineChars="0"/>
        <w:rPr>
          <w:b/>
        </w:rPr>
      </w:pPr>
      <w:r>
        <w:rPr>
          <w:rFonts w:hint="eastAsia" w:ascii="宋体" w:hAnsi="宋体" w:cs="宋体"/>
          <w:b/>
        </w:rPr>
        <w:t>（八）投标文件的补充和修改：</w:t>
      </w:r>
    </w:p>
    <w:p>
      <w:pPr>
        <w:pStyle w:val="6"/>
        <w:widowControl/>
        <w:spacing w:beforeAutospacing="1"/>
        <w:ind w:firstLine="480"/>
        <w:rPr>
          <w:rFonts w:hint="default" w:cs="宋体"/>
        </w:rPr>
      </w:pPr>
      <w:r>
        <w:rPr>
          <w:rFonts w:cs="宋体"/>
        </w:rPr>
        <w:t xml:space="preserve"> </w:t>
      </w:r>
    </w:p>
    <w:p>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1、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2、递交投标文件截止期以后，投标文件不得更改。需对投标文件作出澄清时，必须按照本须知的规定办理。</w:t>
      </w:r>
    </w:p>
    <w:p>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bidi="ar"/>
        </w:rPr>
        <w:t>3、投标供应商不得在投标文件有效期内撤销或修改投标文件。</w:t>
      </w:r>
    </w:p>
    <w:p>
      <w:pPr>
        <w:pStyle w:val="4"/>
        <w:widowControl/>
        <w:rPr>
          <w:sz w:val="24"/>
          <w:szCs w:val="24"/>
        </w:rPr>
      </w:pPr>
      <w:bookmarkStart w:id="164" w:name="_Toc28085"/>
      <w:bookmarkEnd w:id="164"/>
      <w:bookmarkStart w:id="165" w:name="_Toc3250"/>
      <w:bookmarkEnd w:id="165"/>
      <w:bookmarkStart w:id="166" w:name="_Toc22965"/>
      <w:r>
        <w:rPr>
          <w:rFonts w:hint="eastAsia" w:ascii="宋体" w:hAnsi="宋体" w:cs="宋体"/>
          <w:sz w:val="24"/>
          <w:szCs w:val="24"/>
        </w:rPr>
        <w:t>（</w:t>
      </w:r>
      <w:bookmarkEnd w:id="166"/>
      <w:r>
        <w:rPr>
          <w:rFonts w:hint="eastAsia" w:ascii="宋体" w:hAnsi="宋体" w:cs="宋体"/>
          <w:sz w:val="24"/>
          <w:szCs w:val="24"/>
        </w:rPr>
        <w:t>九）投标无效的情形</w:t>
      </w:r>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482" w:firstLineChars="200"/>
        <w:rPr>
          <w:rFonts w:ascii="宋体" w:hAnsi="宋体" w:eastAsia="宋体" w:cs="Times New Roman"/>
          <w:b/>
          <w:sz w:val="24"/>
        </w:rPr>
      </w:pPr>
      <w:r>
        <w:rPr>
          <w:rFonts w:hint="eastAsia" w:ascii="宋体" w:hAnsi="宋体" w:eastAsia="宋体" w:cs="宋体"/>
          <w:b/>
          <w:sz w:val="24"/>
          <w:lang w:bidi="ar"/>
        </w:rPr>
        <w:t>1、在符合性审查和商务评审时，如发现下列情形之一的，投标文件将被视为无效：</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（1）资格证明文件不全的，或者不符合采购文件标明的资格要求的；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（2）法定代表人授权委托书、投标声明书无法定代表人签字及盖公章,未提供法定代表人授权委托书或者填写项目不齐全的；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（3）投标代表人未能出具身份证明或与法定代表人授权委托人身份不符的；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（4）投标文件格式不规范、项目不齐全或者内容虚假的；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（5）投标文件的实质性内容未使用中文表述、意思表述不明确、前后矛盾或者使用计量单位不符合采购文件要求的（经评标委员会认定并允许其当场更正的笔误除外）；</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（6）投标有效期不能满足采购文件要求的；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（7）未响应采购文件实质性要求或者投标文件有招标人不能接受的附加条件的；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（8）所提供的各种证书、资料已过有效期的和存在其它失效的情形。</w:t>
      </w:r>
    </w:p>
    <w:p>
      <w:pPr>
        <w:spacing w:line="360" w:lineRule="auto"/>
        <w:ind w:firstLine="482" w:firstLineChars="200"/>
        <w:rPr>
          <w:rFonts w:ascii="宋体" w:hAnsi="宋体" w:eastAsia="宋体" w:cs="Times New Roman"/>
          <w:b/>
          <w:sz w:val="24"/>
        </w:rPr>
      </w:pPr>
      <w:r>
        <w:rPr>
          <w:rFonts w:hint="eastAsia" w:ascii="宋体" w:hAnsi="宋体" w:eastAsia="宋体" w:cs="宋体"/>
          <w:b/>
          <w:sz w:val="24"/>
          <w:lang w:bidi="ar"/>
        </w:rPr>
        <w:t>2、在技术评审时，如发现下列情形之一的，投标文件将被视为无效：</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（1）未提供或未如实提供投标所须配置的技术参数，或者投标文件标明的响应或偏离与事实不符或虚假投标的；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（2）明显不符合采购文件要求的设备、人员配置、质量标准，或者与采购文件中标▲的技术指标、主要功能项目发生实质性偏离的；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（3）投标技术方案不明确，存在一个或一个以上备选（替代）投标方案的；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（4）与其他参加本次投标供应商的投标文件（技术文件）的文字表述内容相同连续20行以上或者差错相同2处以上的。</w:t>
      </w:r>
    </w:p>
    <w:p>
      <w:pPr>
        <w:spacing w:line="360" w:lineRule="auto"/>
        <w:ind w:firstLine="482" w:firstLineChars="200"/>
        <w:rPr>
          <w:rFonts w:ascii="宋体" w:hAnsi="宋体" w:eastAsia="宋体" w:cs="Times New Roman"/>
          <w:b/>
          <w:sz w:val="24"/>
        </w:rPr>
      </w:pPr>
      <w:r>
        <w:rPr>
          <w:rFonts w:hint="eastAsia" w:ascii="宋体" w:hAnsi="宋体" w:eastAsia="宋体" w:cs="宋体"/>
          <w:b/>
          <w:sz w:val="24"/>
          <w:lang w:bidi="ar"/>
        </w:rPr>
        <w:t>3、在报价评审时，如发现下列情形之一的，投标文件将被视为无效：</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（1）未采用人民币报价或者未按照采购文件标明的币种报价的；</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（2）投标报价具有选择性的；</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（3）报价超出最高限价或投标报价存在明显低于成本不合理的。</w:t>
      </w:r>
      <w:r>
        <w:rPr>
          <w:rFonts w:hint="eastAsia" w:ascii="宋体" w:hAnsi="宋体" w:eastAsia="宋体" w:cs="宋体"/>
          <w:color w:val="FF0000"/>
          <w:sz w:val="24"/>
          <w:lang w:bidi="ar"/>
        </w:rPr>
        <w:t xml:space="preserve"> </w:t>
      </w:r>
      <w:r>
        <w:rPr>
          <w:rFonts w:hint="eastAsia" w:ascii="宋体" w:hAnsi="宋体" w:eastAsia="宋体" w:cs="宋体"/>
          <w:sz w:val="24"/>
          <w:lang w:bidi="ar"/>
        </w:rPr>
        <w:t xml:space="preserve">                                                                                                     </w:t>
      </w:r>
    </w:p>
    <w:p>
      <w:pPr>
        <w:spacing w:line="360" w:lineRule="auto"/>
        <w:ind w:firstLine="482" w:firstLineChars="200"/>
        <w:rPr>
          <w:rFonts w:ascii="宋体" w:hAnsi="宋体" w:eastAsia="宋体" w:cs="宋体"/>
          <w:b/>
          <w:sz w:val="24"/>
          <w:lang w:bidi="ar"/>
        </w:rPr>
      </w:pPr>
      <w:r>
        <w:rPr>
          <w:rFonts w:hint="eastAsia" w:ascii="宋体" w:hAnsi="宋体" w:eastAsia="宋体" w:cs="宋体"/>
          <w:b/>
          <w:sz w:val="24"/>
          <w:lang w:bidi="ar"/>
        </w:rPr>
        <w:t>4、被拒绝的投标文件为无效。</w:t>
      </w:r>
    </w:p>
    <w:p>
      <w:pPr>
        <w:widowControl/>
        <w:jc w:val="left"/>
        <w:rPr>
          <w:rFonts w:ascii="宋体" w:hAnsi="宋体" w:eastAsia="宋体" w:cs="宋体"/>
          <w:b/>
          <w:sz w:val="24"/>
          <w:lang w:bidi="ar"/>
        </w:rPr>
      </w:pPr>
      <w:r>
        <w:rPr>
          <w:rFonts w:ascii="宋体" w:hAnsi="宋体" w:eastAsia="宋体" w:cs="宋体"/>
          <w:b/>
          <w:sz w:val="24"/>
          <w:lang w:bidi="ar"/>
        </w:rPr>
        <w:br w:type="page"/>
      </w:r>
    </w:p>
    <w:p>
      <w:pPr>
        <w:spacing w:line="360" w:lineRule="auto"/>
        <w:ind w:firstLine="482" w:firstLineChars="200"/>
        <w:rPr>
          <w:rFonts w:ascii="宋体" w:hAnsi="宋体" w:eastAsia="宋体" w:cs="Times New Roman"/>
          <w:b/>
          <w:sz w:val="24"/>
        </w:rPr>
      </w:pPr>
    </w:p>
    <w:p>
      <w:pPr>
        <w:pStyle w:val="3"/>
        <w:widowControl/>
        <w:numPr>
          <w:ilvl w:val="0"/>
          <w:numId w:val="9"/>
        </w:numPr>
      </w:pPr>
      <w:bookmarkStart w:id="167" w:name="_Toc43373563"/>
      <w:r>
        <w:rPr>
          <w:rFonts w:hint="eastAsia" w:ascii="黑体" w:hAnsi="宋体" w:cs="黑体"/>
        </w:rPr>
        <w:t>开标</w:t>
      </w:r>
      <w:bookmarkEnd w:id="167"/>
    </w:p>
    <w:p>
      <w:pPr>
        <w:pStyle w:val="4"/>
        <w:widowControl/>
        <w:rPr>
          <w:sz w:val="24"/>
          <w:szCs w:val="24"/>
        </w:rPr>
      </w:pPr>
      <w:bookmarkStart w:id="168" w:name="_Toc25852"/>
      <w:bookmarkEnd w:id="168"/>
      <w:bookmarkStart w:id="169" w:name="_Toc7897"/>
      <w:bookmarkEnd w:id="169"/>
      <w:bookmarkStart w:id="170" w:name="_Toc14491"/>
      <w:r>
        <w:rPr>
          <w:rFonts w:hint="eastAsia" w:ascii="宋体" w:hAnsi="宋体" w:cs="宋体"/>
          <w:sz w:val="24"/>
          <w:szCs w:val="24"/>
        </w:rPr>
        <w:t>（一）开标</w:t>
      </w:r>
      <w:bookmarkEnd w:id="170"/>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b w:val="0"/>
          <w:bCs w:val="0"/>
          <w:color w:val="auto"/>
          <w:kern w:val="0"/>
          <w:sz w:val="24"/>
          <w:u w:val="none"/>
        </w:rPr>
      </w:pPr>
      <w:r>
        <w:rPr>
          <w:rFonts w:hint="eastAsia" w:ascii="Times New Roman" w:hAnsi="Times New Roman" w:eastAsia="宋体" w:cs="Times New Roman"/>
          <w:b w:val="0"/>
          <w:bCs w:val="0"/>
          <w:color w:val="auto"/>
          <w:kern w:val="0"/>
          <w:sz w:val="24"/>
          <w:u w:val="none"/>
          <w:lang w:bidi="ar"/>
        </w:rPr>
        <w:t>1</w:t>
      </w:r>
      <w:r>
        <w:rPr>
          <w:rFonts w:hint="eastAsia" w:ascii="宋体" w:hAnsi="宋体" w:eastAsia="宋体" w:cs="宋体"/>
          <w:b w:val="0"/>
          <w:bCs w:val="0"/>
          <w:color w:val="auto"/>
          <w:kern w:val="0"/>
          <w:sz w:val="24"/>
          <w:u w:val="none"/>
          <w:lang w:bidi="ar"/>
        </w:rPr>
        <w:t>、开标时间：</w:t>
      </w:r>
      <w:r>
        <w:rPr>
          <w:rFonts w:ascii="Times New Roman" w:hAnsi="Times New Roman" w:eastAsia="宋体" w:cs="宋体"/>
          <w:b w:val="0"/>
          <w:bCs w:val="0"/>
          <w:color w:val="auto"/>
          <w:kern w:val="0"/>
          <w:sz w:val="24"/>
          <w:u w:val="none"/>
        </w:rPr>
        <w:t>2020</w:t>
      </w:r>
      <w:r>
        <w:rPr>
          <w:rFonts w:hint="eastAsia" w:ascii="宋体" w:hAnsi="宋体" w:eastAsia="宋体" w:cs="宋体"/>
          <w:b w:val="0"/>
          <w:bCs w:val="0"/>
          <w:color w:val="auto"/>
          <w:kern w:val="0"/>
          <w:sz w:val="24"/>
          <w:u w:val="none"/>
        </w:rPr>
        <w:t>年</w:t>
      </w:r>
      <w:r>
        <w:rPr>
          <w:rFonts w:hint="eastAsia" w:ascii="Times New Roman" w:hAnsi="Times New Roman" w:eastAsia="宋体" w:cs="宋体"/>
          <w:b w:val="0"/>
          <w:bCs w:val="0"/>
          <w:color w:val="auto"/>
          <w:kern w:val="0"/>
          <w:sz w:val="24"/>
          <w:u w:val="none"/>
          <w:lang w:val="en-US" w:eastAsia="zh-CN"/>
        </w:rPr>
        <w:t>7</w:t>
      </w:r>
      <w:r>
        <w:rPr>
          <w:rFonts w:hint="eastAsia" w:ascii="宋体" w:hAnsi="宋体" w:eastAsia="宋体" w:cs="宋体"/>
          <w:b w:val="0"/>
          <w:bCs w:val="0"/>
          <w:color w:val="auto"/>
          <w:kern w:val="0"/>
          <w:sz w:val="24"/>
          <w:u w:val="none"/>
        </w:rPr>
        <w:t>月</w:t>
      </w:r>
      <w:r>
        <w:rPr>
          <w:rFonts w:hint="eastAsia" w:ascii="Times New Roman" w:hAnsi="Times New Roman" w:eastAsia="宋体" w:cs="宋体"/>
          <w:b w:val="0"/>
          <w:bCs w:val="0"/>
          <w:color w:val="auto"/>
          <w:kern w:val="0"/>
          <w:sz w:val="24"/>
          <w:u w:val="none"/>
          <w:lang w:val="en-US" w:eastAsia="zh-CN"/>
        </w:rPr>
        <w:t>21</w:t>
      </w:r>
      <w:r>
        <w:rPr>
          <w:rFonts w:hint="eastAsia" w:ascii="宋体" w:hAnsi="宋体" w:eastAsia="宋体" w:cs="宋体"/>
          <w:b w:val="0"/>
          <w:bCs w:val="0"/>
          <w:color w:val="auto"/>
          <w:kern w:val="0"/>
          <w:sz w:val="24"/>
          <w:u w:val="none"/>
        </w:rPr>
        <w:t>日</w:t>
      </w:r>
      <w:r>
        <w:rPr>
          <w:rFonts w:ascii="Times New Roman" w:hAnsi="Times New Roman" w:eastAsia="宋体" w:cs="Times New Roman"/>
          <w:b w:val="0"/>
          <w:bCs w:val="0"/>
          <w:color w:val="auto"/>
          <w:kern w:val="0"/>
          <w:sz w:val="24"/>
          <w:u w:val="none"/>
          <w:lang w:bidi="ar"/>
        </w:rPr>
        <w:t xml:space="preserve"> </w:t>
      </w:r>
      <w:r>
        <w:rPr>
          <w:rFonts w:hint="eastAsia" w:ascii="Times New Roman" w:hAnsi="Times New Roman" w:eastAsia="宋体" w:cs="Times New Roman"/>
          <w:b w:val="0"/>
          <w:bCs w:val="0"/>
          <w:color w:val="auto"/>
          <w:kern w:val="0"/>
          <w:sz w:val="24"/>
          <w:u w:val="none"/>
          <w:lang w:bidi="ar"/>
        </w:rPr>
        <w:t>9</w:t>
      </w:r>
      <w:r>
        <w:rPr>
          <w:rFonts w:hint="eastAsia" w:ascii="宋体" w:hAnsi="宋体" w:eastAsia="宋体" w:cs="宋体"/>
          <w:b w:val="0"/>
          <w:bCs w:val="0"/>
          <w:color w:val="auto"/>
          <w:kern w:val="0"/>
          <w:sz w:val="24"/>
          <w:u w:val="none"/>
          <w:lang w:bidi="ar"/>
        </w:rPr>
        <w:t>：</w:t>
      </w:r>
      <w:r>
        <w:rPr>
          <w:rFonts w:hint="eastAsia" w:ascii="Times New Roman" w:hAnsi="Times New Roman" w:eastAsia="宋体" w:cs="Times New Roman"/>
          <w:b w:val="0"/>
          <w:bCs w:val="0"/>
          <w:color w:val="auto"/>
          <w:kern w:val="0"/>
          <w:sz w:val="24"/>
          <w:u w:val="none"/>
          <w:lang w:bidi="ar"/>
        </w:rPr>
        <w:t>3</w:t>
      </w:r>
      <w:r>
        <w:rPr>
          <w:rFonts w:ascii="Times New Roman" w:hAnsi="Times New Roman" w:eastAsia="宋体" w:cs="Times New Roman"/>
          <w:b w:val="0"/>
          <w:bCs w:val="0"/>
          <w:color w:val="auto"/>
          <w:kern w:val="0"/>
          <w:sz w:val="24"/>
          <w:u w:val="none"/>
          <w:lang w:bidi="ar"/>
        </w:rPr>
        <w:t>0</w:t>
      </w:r>
      <w:r>
        <w:rPr>
          <w:rFonts w:hint="eastAsia" w:ascii="宋体" w:hAnsi="宋体" w:eastAsia="宋体" w:cs="宋体"/>
          <w:b w:val="0"/>
          <w:bCs w:val="0"/>
          <w:color w:val="auto"/>
          <w:kern w:val="0"/>
          <w:sz w:val="24"/>
          <w:u w:val="none"/>
          <w:lang w:bidi="ar"/>
        </w:rPr>
        <w:t>（北京时间）</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、开标地点：详见招标公告</w:t>
      </w:r>
      <w:r>
        <w:rPr>
          <w:rFonts w:ascii="Times New Roman" w:hAnsi="Times New Roman" w:eastAsia="宋体" w:cs="Times New Roman"/>
          <w:kern w:val="0"/>
          <w:sz w:val="24"/>
          <w:lang w:bidi="ar"/>
        </w:rPr>
        <w:t xml:space="preserve">            </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、采购组织机构在投标截止时间前，在监督人的监督下由现场工作人员接收供应商纸质备份投标文件并登记，请供应商委派的工作人员对投标文件的递交记录情况进行签字确认，为响应</w:t>
      </w:r>
      <w:r>
        <w:rPr>
          <w:rFonts w:hint="eastAsia" w:ascii="Times New Roman" w:hAnsi="Times New Roman" w:eastAsia="宋体" w:cs="Times New Roman"/>
          <w:kern w:val="0"/>
          <w:sz w:val="24"/>
          <w:lang w:bidi="ar"/>
        </w:rPr>
        <w:t>“少见面，不接触”</w:t>
      </w:r>
      <w:r>
        <w:rPr>
          <w:rFonts w:hint="eastAsia" w:ascii="宋体" w:hAnsi="宋体" w:eastAsia="宋体" w:cs="宋体"/>
          <w:kern w:val="0"/>
          <w:sz w:val="24"/>
          <w:lang w:bidi="ar"/>
        </w:rPr>
        <w:t>的原则，递交投标文件将采取即交即走的方式。</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、采购组织机构按照招标文件规定的时间通过电子交易平台组织开标、开启响应文件，所有供应商均应当准时在线参加，投标供应商未派法人代表或授权委托人参加的，视同认可开标程序及结果。</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5</w:t>
      </w:r>
      <w:r>
        <w:rPr>
          <w:rFonts w:hint="eastAsia" w:ascii="宋体" w:hAnsi="宋体" w:eastAsia="宋体" w:cs="宋体"/>
          <w:kern w:val="0"/>
          <w:sz w:val="24"/>
          <w:lang w:bidi="ar"/>
        </w:rPr>
        <w:t>、开标会议由采购代理机构组织和主持。开标会上将介绍开标现场的人员情况，宣读递交采购响应文件的供应商名单、开标纪律、应当回避的情形等注意事项，组织供应商在开标时用扫描件形成</w:t>
      </w:r>
      <w:r>
        <w:rPr>
          <w:rFonts w:hint="eastAsia" w:ascii="Times New Roman" w:hAnsi="Times New Roman" w:eastAsia="宋体" w:cs="Times New Roman"/>
          <w:kern w:val="0"/>
          <w:sz w:val="24"/>
          <w:lang w:bidi="ar"/>
        </w:rPr>
        <w:t>PDF</w:t>
      </w:r>
      <w:r>
        <w:rPr>
          <w:rFonts w:hint="eastAsia" w:ascii="宋体" w:hAnsi="宋体" w:eastAsia="宋体" w:cs="宋体"/>
          <w:kern w:val="0"/>
          <w:sz w:val="24"/>
          <w:lang w:bidi="ar"/>
        </w:rPr>
        <w:t>格式通过网络形式提交《授权委托书》和不存在影响公平竞争的《政府采购活动现场确认声明书》。</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6</w:t>
      </w:r>
      <w:r>
        <w:rPr>
          <w:rFonts w:hint="eastAsia" w:ascii="宋体" w:hAnsi="宋体" w:eastAsia="宋体" w:cs="宋体"/>
          <w:kern w:val="0"/>
          <w:sz w:val="24"/>
          <w:lang w:bidi="ar"/>
        </w:rPr>
        <w:t>、主持人宣布采购人监督代表或公证人员查验采购响应文件递交情况及授权委托人情况。投标供应商不足</w:t>
      </w:r>
      <w:r>
        <w:rPr>
          <w:rFonts w:ascii="Times New Roman" w:hAnsi="Times New Roman" w:eastAsia="宋体" w:cs="Times New Roman"/>
          <w:kern w:val="0"/>
          <w:sz w:val="24"/>
          <w:lang w:bidi="ar"/>
        </w:rPr>
        <w:t>3</w:t>
      </w:r>
      <w:r>
        <w:rPr>
          <w:rFonts w:hint="eastAsia" w:ascii="宋体" w:hAnsi="宋体" w:eastAsia="宋体" w:cs="宋体"/>
          <w:kern w:val="0"/>
          <w:sz w:val="24"/>
          <w:lang w:bidi="ar"/>
        </w:rPr>
        <w:t>家的，不得开标。</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7</w:t>
      </w:r>
      <w:r>
        <w:rPr>
          <w:rFonts w:hint="eastAsia" w:ascii="宋体" w:hAnsi="宋体" w:eastAsia="宋体" w:cs="宋体"/>
          <w:kern w:val="0"/>
          <w:sz w:val="24"/>
          <w:lang w:bidi="ar"/>
        </w:rPr>
        <w:t>、开标采取先</w:t>
      </w:r>
      <w:r>
        <w:rPr>
          <w:rFonts w:ascii="Times New Roman" w:hAnsi="Times New Roman" w:eastAsia="宋体" w:cs="Times New Roman"/>
          <w:kern w:val="0"/>
          <w:sz w:val="24"/>
          <w:lang w:bidi="ar"/>
        </w:rPr>
        <w:t>CA</w:t>
      </w:r>
      <w:r>
        <w:rPr>
          <w:rFonts w:hint="eastAsia" w:ascii="宋体" w:hAnsi="宋体" w:eastAsia="宋体" w:cs="宋体"/>
          <w:kern w:val="0"/>
          <w:sz w:val="24"/>
          <w:lang w:bidi="ar"/>
        </w:rPr>
        <w:t>解密《资格文件》和《商务技术文件》，后</w:t>
      </w:r>
      <w:r>
        <w:rPr>
          <w:rFonts w:ascii="Times New Roman" w:hAnsi="Times New Roman" w:eastAsia="宋体" w:cs="Times New Roman"/>
          <w:kern w:val="0"/>
          <w:sz w:val="24"/>
          <w:lang w:bidi="ar"/>
        </w:rPr>
        <w:t>CA</w:t>
      </w:r>
      <w:r>
        <w:rPr>
          <w:rFonts w:hint="eastAsia" w:ascii="宋体" w:hAnsi="宋体" w:eastAsia="宋体" w:cs="宋体"/>
          <w:kern w:val="0"/>
          <w:sz w:val="24"/>
          <w:lang w:bidi="ar"/>
        </w:rPr>
        <w:t>解密《报价文件》的顺序进行；电子投标文件未按时解密，以备份投标文件作为依据，否则视为投标文件撤回。投标文件已按时解密的，备份投标文件自动失效。《资格文件》和《商务技术文件》解密成功后，纸质《资格文件》和《商务技术文件》自动失效；在</w:t>
      </w:r>
      <w:r>
        <w:rPr>
          <w:rFonts w:hint="eastAsia" w:ascii="Times New Roman" w:hAnsi="Times New Roman" w:eastAsia="宋体" w:cs="Times New Roman"/>
          <w:kern w:val="0"/>
          <w:sz w:val="24"/>
          <w:lang w:bidi="ar"/>
        </w:rPr>
        <w:t>CA</w:t>
      </w:r>
      <w:r>
        <w:rPr>
          <w:rFonts w:hint="eastAsia" w:ascii="宋体" w:hAnsi="宋体" w:eastAsia="宋体" w:cs="宋体"/>
          <w:kern w:val="0"/>
          <w:sz w:val="24"/>
          <w:lang w:bidi="ar"/>
        </w:rPr>
        <w:t>解密《报价文件》之前，先由供应商代表远程在线视频检查纸质《报价文件》密封情况，无异议后，再</w:t>
      </w:r>
      <w:r>
        <w:rPr>
          <w:rFonts w:hint="eastAsia" w:ascii="Times New Roman" w:hAnsi="Times New Roman" w:eastAsia="宋体" w:cs="Times New Roman"/>
          <w:kern w:val="0"/>
          <w:sz w:val="24"/>
          <w:lang w:bidi="ar"/>
        </w:rPr>
        <w:t>CA</w:t>
      </w:r>
      <w:r>
        <w:rPr>
          <w:rFonts w:hint="eastAsia" w:ascii="宋体" w:hAnsi="宋体" w:eastAsia="宋体" w:cs="宋体"/>
          <w:kern w:val="0"/>
          <w:sz w:val="24"/>
          <w:lang w:bidi="ar"/>
        </w:rPr>
        <w:t>解密《报价文件》，解密成功后，纸质《报价文件》自动失效。在启用纸质备份投标文件时，先由供应商代表远程在线视频检查纸质备份投标文件密封情况。</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8</w:t>
      </w:r>
      <w:r>
        <w:rPr>
          <w:rFonts w:hint="eastAsia" w:ascii="宋体" w:hAnsi="宋体" w:eastAsia="宋体" w:cs="宋体"/>
          <w:kern w:val="0"/>
          <w:sz w:val="24"/>
          <w:lang w:bidi="ar"/>
        </w:rPr>
        <w:t>、《资格文件》和《商务技术文件》开标完成后，采购人或采购代理机构先对《资格文件》进行资格审查；资格审查结束后将审查结果报告评标委员会；评标委员会按照程序对《商务技术文件》进行评审，评审结束后，主持人宣告评审无效供应商名称及理由，公布经资格文件、商务资信文件、技术评审符合采购需求的供应商名单，采用综合评分法的，应同时公布其商务资信和技术得分汇总情况；无效供应商将不开启或解密《报价文件》。</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9</w:t>
      </w:r>
      <w:r>
        <w:rPr>
          <w:rFonts w:hint="eastAsia" w:ascii="宋体" w:hAnsi="宋体" w:eastAsia="宋体" w:cs="宋体"/>
          <w:kern w:val="0"/>
          <w:sz w:val="24"/>
          <w:lang w:bidi="ar"/>
        </w:rPr>
        <w:t>、采购代理机构按约定流程对《报价文件》进行开标，主持人宣读《开标一览表》，如报价文件不符合要求的，提交评标委员会审定。</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10</w:t>
      </w:r>
      <w:r>
        <w:rPr>
          <w:rFonts w:hint="eastAsia" w:ascii="宋体" w:hAnsi="宋体" w:eastAsia="宋体" w:cs="宋体"/>
          <w:kern w:val="0"/>
          <w:sz w:val="24"/>
          <w:lang w:bidi="ar"/>
        </w:rPr>
        <w:t>、现场工作人员做开标记录，授权代表对开标记录进行线上核实确认；同时由记录人、监督人当场签字确认，授权代表未线上确认或者拒绝确认的，不影响评标过程和结果。</w:t>
      </w:r>
    </w:p>
    <w:p>
      <w:pPr>
        <w:widowControl/>
        <w:autoSpaceDE w:val="0"/>
        <w:autoSpaceDN w:val="0"/>
        <w:adjustRightInd w:val="0"/>
        <w:snapToGri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11</w:t>
      </w:r>
      <w:r>
        <w:rPr>
          <w:rFonts w:hint="eastAsia" w:ascii="宋体" w:hAnsi="宋体" w:eastAsia="宋体" w:cs="宋体"/>
          <w:kern w:val="0"/>
          <w:sz w:val="24"/>
          <w:lang w:bidi="ar"/>
        </w:rPr>
        <w:t>、评标委员会将遵循公开、公平、公正的原则，对供应商提供的投标文件进行综合分析评价，由评标委员会按照招标文件规定的评标细则（附后）记名并独立打分，按得分高低推荐中标候选供应商名单。</w:t>
      </w:r>
    </w:p>
    <w:p>
      <w:pPr>
        <w:widowControl/>
        <w:autoSpaceDE w:val="0"/>
        <w:autoSpaceDN w:val="0"/>
        <w:adjustRightInd w:val="0"/>
        <w:snapToGri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12</w:t>
      </w:r>
      <w:r>
        <w:rPr>
          <w:rFonts w:hint="eastAsia" w:ascii="宋体" w:hAnsi="宋体" w:eastAsia="宋体" w:cs="宋体"/>
          <w:kern w:val="0"/>
          <w:sz w:val="24"/>
          <w:lang w:bidi="ar"/>
        </w:rPr>
        <w:t>、本项目从纸质备份投标文件接收登记起及开评标过程实行全程录音、录像监控，投标供应商在评标过程中所进行的试图影响评标结果的不公正活动，可能导致其投标被拒绝。</w:t>
      </w:r>
    </w:p>
    <w:p>
      <w:pPr>
        <w:widowControl/>
        <w:autoSpaceDE w:val="0"/>
        <w:autoSpaceDN w:val="0"/>
        <w:adjustRightInd w:val="0"/>
        <w:snapToGrid w:val="0"/>
        <w:spacing w:before="120" w:after="120" w:line="360" w:lineRule="auto"/>
        <w:ind w:firstLine="482" w:firstLineChars="200"/>
        <w:jc w:val="left"/>
        <w:textAlignment w:val="baseline"/>
        <w:rPr>
          <w:rFonts w:ascii="Times New Roman" w:hAnsi="Times New Roman" w:eastAsia="宋体" w:cs="Times New Roman"/>
          <w:b/>
          <w:kern w:val="0"/>
          <w:sz w:val="24"/>
        </w:rPr>
      </w:pPr>
      <w:r>
        <w:rPr>
          <w:rFonts w:hint="eastAsia" w:ascii="宋体" w:hAnsi="宋体" w:eastAsia="宋体" w:cs="宋体"/>
          <w:b/>
          <w:kern w:val="0"/>
          <w:sz w:val="24"/>
          <w:lang w:bidi="ar"/>
        </w:rPr>
        <w:t>本项目原则上采用政采云电子招投标开标及评审程序，但有下情形之一的，按以下情况处理：</w:t>
      </w:r>
    </w:p>
    <w:p>
      <w:pPr>
        <w:widowControl/>
        <w:numPr>
          <w:ilvl w:val="0"/>
          <w:numId w:val="10"/>
        </w:num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若投标供应商在规定时间内无法解密或解密失败，代理机构将开启投标供应商递交的以介质存储的数据电文形式的备份投标文件，上传至政采云平台项目采购模块，以完成开标，电子投标文件自动失效。</w:t>
      </w:r>
    </w:p>
    <w:p>
      <w:pPr>
        <w:widowControl/>
        <w:numPr>
          <w:ilvl w:val="0"/>
          <w:numId w:val="10"/>
        </w:num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若因政采云平台原因无法读取或电子开评标无法正常进行，代理机构将开启所有投标供应商递交的纸质备份投标文件，以完成开标，电子投标文件及以介质存储的数据电文形式的备份投标文件自动失效。</w:t>
      </w:r>
    </w:p>
    <w:p>
      <w:pPr>
        <w:spacing w:line="360" w:lineRule="auto"/>
        <w:ind w:firstLine="482" w:firstLineChars="200"/>
        <w:rPr>
          <w:rFonts w:ascii="Times New Roman" w:hAnsi="Times New Roman" w:eastAsia="宋体" w:cs="Times New Roman"/>
          <w:b/>
          <w:kern w:val="0"/>
          <w:sz w:val="24"/>
        </w:rPr>
      </w:pPr>
      <w:r>
        <w:rPr>
          <w:rFonts w:hint="eastAsia" w:ascii="宋体" w:hAnsi="宋体" w:eastAsia="宋体" w:cs="宋体"/>
          <w:b/>
          <w:kern w:val="0"/>
          <w:sz w:val="24"/>
          <w:lang w:bidi="ar"/>
        </w:rPr>
        <w:t>以上投标文件自动失效是指此类投标文件不作评审依据</w:t>
      </w:r>
    </w:p>
    <w:p>
      <w:pPr>
        <w:autoSpaceDE w:val="0"/>
        <w:autoSpaceDN w:val="0"/>
        <w:adjustRightInd w:val="0"/>
        <w:snapToGrid w:val="0"/>
        <w:spacing w:line="360" w:lineRule="auto"/>
        <w:jc w:val="left"/>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 xml:space="preserve"> </w:t>
      </w:r>
    </w:p>
    <w:p>
      <w:pPr>
        <w:autoSpaceDE w:val="0"/>
        <w:autoSpaceDN w:val="0"/>
        <w:adjustRightInd w:val="0"/>
        <w:snapToGrid w:val="0"/>
        <w:spacing w:line="360" w:lineRule="auto"/>
        <w:jc w:val="left"/>
        <w:textAlignment w:val="baseline"/>
        <w:rPr>
          <w:rFonts w:ascii="Times New Roman" w:hAnsi="Times New Roman" w:eastAsia="宋体" w:cs="Times New Roman"/>
          <w:b/>
          <w:kern w:val="0"/>
          <w:sz w:val="24"/>
        </w:rPr>
      </w:pPr>
      <w:r>
        <w:rPr>
          <w:rFonts w:hint="eastAsia" w:ascii="宋体" w:hAnsi="宋体" w:eastAsia="宋体" w:cs="宋体"/>
          <w:b/>
          <w:kern w:val="0"/>
          <w:sz w:val="24"/>
          <w:lang w:bidi="ar"/>
        </w:rPr>
        <w:t>（二）资格审查方式：资格后审。</w:t>
      </w:r>
    </w:p>
    <w:p>
      <w:pPr>
        <w:widowControl/>
        <w:autoSpaceDE w:val="0"/>
        <w:autoSpaceDN w:val="0"/>
        <w:adjustRightInd w:val="0"/>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kern w:val="0"/>
          <w:sz w:val="24"/>
          <w:lang w:bidi="ar"/>
        </w:rPr>
        <w:t>资格文件、商务技术文件开标结束后，采购人或者采购代理机构应当依法对投标供应商的资格进行审查。对未通过资格审查的投标供应商，告知其未通过的原因，并确认签字。</w:t>
      </w:r>
      <w:r>
        <w:rPr>
          <w:rFonts w:hint="eastAsia" w:ascii="宋体" w:hAnsi="宋体" w:eastAsia="宋体" w:cs="宋体"/>
          <w:b/>
          <w:kern w:val="0"/>
          <w:sz w:val="24"/>
          <w:lang w:bidi="ar"/>
        </w:rPr>
        <w:t>合格投标供应商不足</w:t>
      </w:r>
      <w:r>
        <w:rPr>
          <w:rFonts w:ascii="Times New Roman" w:hAnsi="Times New Roman" w:eastAsia="宋体" w:cs="Times New Roman"/>
          <w:b/>
          <w:kern w:val="0"/>
          <w:sz w:val="24"/>
          <w:lang w:bidi="ar"/>
        </w:rPr>
        <w:t>3</w:t>
      </w:r>
      <w:r>
        <w:rPr>
          <w:rFonts w:hint="eastAsia" w:ascii="宋体" w:hAnsi="宋体" w:eastAsia="宋体" w:cs="宋体"/>
          <w:b/>
          <w:kern w:val="0"/>
          <w:sz w:val="24"/>
          <w:lang w:bidi="ar"/>
        </w:rPr>
        <w:t>家的，不得评标。</w:t>
      </w:r>
    </w:p>
    <w:p>
      <w:pPr>
        <w:pStyle w:val="3"/>
        <w:widowControl/>
        <w:numPr>
          <w:ilvl w:val="0"/>
          <w:numId w:val="9"/>
        </w:numPr>
      </w:pPr>
      <w:bookmarkStart w:id="171" w:name="_Toc1941"/>
      <w:bookmarkEnd w:id="171"/>
      <w:bookmarkStart w:id="172" w:name="_Toc12777"/>
      <w:bookmarkStart w:id="173" w:name="_Toc43373564"/>
      <w:r>
        <w:rPr>
          <w:rFonts w:hint="eastAsia" w:ascii="黑体" w:hAnsi="宋体" w:cs="黑体"/>
        </w:rPr>
        <w:t>评标</w:t>
      </w:r>
      <w:bookmarkEnd w:id="172"/>
      <w:bookmarkEnd w:id="173"/>
    </w:p>
    <w:p>
      <w:pPr>
        <w:pStyle w:val="4"/>
        <w:widowControl/>
        <w:rPr>
          <w:sz w:val="24"/>
          <w:szCs w:val="24"/>
        </w:rPr>
      </w:pPr>
      <w:bookmarkStart w:id="174" w:name="_Toc12787"/>
      <w:bookmarkEnd w:id="174"/>
      <w:bookmarkStart w:id="175" w:name="_Toc8954"/>
      <w:bookmarkEnd w:id="175"/>
      <w:bookmarkStart w:id="176" w:name="_Toc23895"/>
      <w:r>
        <w:rPr>
          <w:rFonts w:hint="eastAsia" w:ascii="宋体" w:hAnsi="宋体" w:cs="宋体"/>
          <w:sz w:val="24"/>
          <w:szCs w:val="24"/>
        </w:rPr>
        <w:t>（一）组建评标委员会</w:t>
      </w:r>
      <w:bookmarkEnd w:id="176"/>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本项目评标委员会由政府采购评审专家和业主代表组成。</w:t>
      </w:r>
    </w:p>
    <w:p>
      <w:pPr>
        <w:pStyle w:val="4"/>
        <w:widowControl/>
        <w:rPr>
          <w:sz w:val="24"/>
          <w:szCs w:val="24"/>
        </w:rPr>
      </w:pPr>
      <w:bookmarkStart w:id="177" w:name="_Toc18160"/>
      <w:bookmarkEnd w:id="177"/>
      <w:bookmarkStart w:id="178" w:name="_Toc29816"/>
      <w:bookmarkEnd w:id="178"/>
      <w:bookmarkStart w:id="179" w:name="_Toc28405"/>
      <w:r>
        <w:rPr>
          <w:rFonts w:hint="eastAsia" w:ascii="宋体" w:hAnsi="宋体" w:cs="宋体"/>
          <w:sz w:val="24"/>
          <w:szCs w:val="24"/>
        </w:rPr>
        <w:t>（二）评标的方式</w:t>
      </w:r>
      <w:bookmarkEnd w:id="179"/>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本项目采用不公开方式评标，评标的依据为采购文件和投标文件。</w:t>
      </w:r>
    </w:p>
    <w:p>
      <w:pPr>
        <w:pStyle w:val="4"/>
        <w:widowControl/>
        <w:rPr>
          <w:sz w:val="24"/>
          <w:szCs w:val="24"/>
        </w:rPr>
      </w:pPr>
      <w:bookmarkStart w:id="180" w:name="_Toc7930"/>
      <w:bookmarkEnd w:id="180"/>
      <w:bookmarkStart w:id="181" w:name="_Toc14205"/>
      <w:bookmarkEnd w:id="181"/>
      <w:bookmarkStart w:id="182" w:name="_Toc7950"/>
      <w:r>
        <w:rPr>
          <w:rFonts w:hint="eastAsia" w:ascii="宋体" w:hAnsi="宋体" w:cs="宋体"/>
          <w:sz w:val="24"/>
          <w:szCs w:val="24"/>
        </w:rPr>
        <w:t>（三）评标程序</w:t>
      </w:r>
      <w:bookmarkEnd w:id="182"/>
      <w:r>
        <w:rPr>
          <w:sz w:val="24"/>
          <w:szCs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1、形式审查:</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采购人代表和代理机构工作人员协助评标委员会对投标人的资格和投标文件的完整性、合法性等进行审查。</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2、实质审查与比较:</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（1）评标委员会审查投标文件的实质性内容是否符合采购文件的实质性要求。</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（3）技术分为所有评标委员会成员独立评分结果汇总的算术平均分，计算公式为：技术分=评标委员会所有成员评分合计数/评标委员会组成人员数，由指定专人进行计算复核。</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（4）代理机构工作人员协助评标委员会根据本项目的评分标准计算各投标人的商务报价得分。</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（5）评标委员会完成评标后,评委对各部分得分汇总,计算出本项目最终得分。评标委员会按评标原则推荐中标候选人同时起草评标报告。</w:t>
      </w:r>
    </w:p>
    <w:p>
      <w:pPr>
        <w:pStyle w:val="4"/>
        <w:widowControl/>
        <w:rPr>
          <w:sz w:val="24"/>
          <w:szCs w:val="24"/>
        </w:rPr>
      </w:pPr>
      <w:bookmarkStart w:id="183" w:name="_Toc31341"/>
      <w:bookmarkEnd w:id="183"/>
      <w:bookmarkStart w:id="184" w:name="_Toc21960"/>
      <w:bookmarkEnd w:id="184"/>
      <w:bookmarkStart w:id="185" w:name="_Toc31756"/>
      <w:r>
        <w:rPr>
          <w:rFonts w:hint="eastAsia" w:ascii="宋体" w:hAnsi="宋体" w:cs="宋体"/>
          <w:sz w:val="24"/>
          <w:szCs w:val="24"/>
        </w:rPr>
        <w:t>（四）澄清问题的形式</w:t>
      </w:r>
      <w:bookmarkEnd w:id="185"/>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widowControl/>
        <w:rPr>
          <w:sz w:val="24"/>
          <w:szCs w:val="24"/>
        </w:rPr>
      </w:pPr>
      <w:bookmarkStart w:id="186" w:name="_Toc4885"/>
      <w:bookmarkEnd w:id="186"/>
      <w:bookmarkStart w:id="187" w:name="_Toc19060"/>
      <w:bookmarkEnd w:id="187"/>
      <w:bookmarkStart w:id="188" w:name="_Toc2613"/>
      <w:r>
        <w:rPr>
          <w:rFonts w:hint="eastAsia" w:ascii="宋体" w:hAnsi="宋体" w:cs="宋体"/>
          <w:sz w:val="24"/>
          <w:szCs w:val="24"/>
        </w:rPr>
        <w:t>（五）错误修正</w:t>
      </w:r>
      <w:bookmarkEnd w:id="188"/>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投标文件如果出现计算或表达上的错误，修正错误的原则如下：</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1、投标文件内描述报价和开标一览表不一致的，以开标一览表金额为准；</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2、对不同文字文本投标文件的解释发生异议的，以中文文本为准。</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4"/>
        <w:widowControl/>
        <w:rPr>
          <w:sz w:val="24"/>
          <w:szCs w:val="24"/>
        </w:rPr>
      </w:pPr>
      <w:bookmarkStart w:id="189" w:name="_Toc1167"/>
      <w:bookmarkEnd w:id="189"/>
      <w:bookmarkStart w:id="190" w:name="_Toc12494"/>
      <w:bookmarkEnd w:id="190"/>
      <w:bookmarkStart w:id="191" w:name="_Toc26609"/>
      <w:r>
        <w:rPr>
          <w:rFonts w:hint="eastAsia" w:ascii="宋体" w:hAnsi="宋体" w:cs="宋体"/>
          <w:sz w:val="24"/>
          <w:szCs w:val="24"/>
        </w:rPr>
        <w:t>（六）评标原则和评标办法</w:t>
      </w:r>
      <w:bookmarkEnd w:id="191"/>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2、评标办法。本项目评标办法是综合评分法，具体评标内容及评分标准等详见《第四章：评标办法及评分标准》。</w:t>
      </w:r>
    </w:p>
    <w:p>
      <w:pPr>
        <w:pStyle w:val="4"/>
        <w:widowControl/>
        <w:rPr>
          <w:sz w:val="24"/>
          <w:szCs w:val="24"/>
        </w:rPr>
      </w:pPr>
      <w:bookmarkStart w:id="192" w:name="_Toc14751"/>
      <w:bookmarkEnd w:id="192"/>
      <w:bookmarkStart w:id="193" w:name="_Toc17974"/>
      <w:bookmarkEnd w:id="193"/>
      <w:bookmarkStart w:id="194" w:name="_Toc28555"/>
      <w:r>
        <w:rPr>
          <w:rFonts w:hint="eastAsia" w:ascii="宋体" w:hAnsi="宋体" w:cs="宋体"/>
          <w:sz w:val="24"/>
          <w:szCs w:val="24"/>
        </w:rPr>
        <w:t>（七）评标过程的监控</w:t>
      </w:r>
      <w:bookmarkEnd w:id="194"/>
      <w:r>
        <w:rPr>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本项目评标过程实行全程录音、录像监控，投标人在评标过程中所进行的试图影响评标结果的不公正活动，可能导致其投标被拒绝。</w:t>
      </w:r>
    </w:p>
    <w:p>
      <w:pPr>
        <w:pStyle w:val="3"/>
        <w:widowControl/>
        <w:numPr>
          <w:ilvl w:val="0"/>
          <w:numId w:val="9"/>
        </w:numPr>
      </w:pPr>
      <w:bookmarkStart w:id="195" w:name="_Toc16424"/>
      <w:bookmarkEnd w:id="195"/>
      <w:bookmarkStart w:id="196" w:name="_Toc2684"/>
      <w:bookmarkStart w:id="197" w:name="_Toc43373565"/>
      <w:r>
        <w:rPr>
          <w:rFonts w:hint="eastAsia" w:ascii="黑体" w:hAnsi="宋体" w:cs="黑体"/>
        </w:rPr>
        <w:t>定标</w:t>
      </w:r>
      <w:bookmarkEnd w:id="196"/>
      <w:bookmarkEnd w:id="197"/>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bookmarkStart w:id="198" w:name="_Toc10991"/>
      <w:bookmarkEnd w:id="198"/>
      <w:bookmarkStart w:id="199" w:name="_Toc15138"/>
      <w:bookmarkEnd w:id="199"/>
      <w:bookmarkStart w:id="200" w:name="_Toc13561"/>
      <w:bookmarkEnd w:id="200"/>
      <w:bookmarkStart w:id="201" w:name="_Toc25708"/>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w:t>
      </w:r>
      <w:bookmarkEnd w:id="201"/>
      <w:r>
        <w:rPr>
          <w:rFonts w:hint="eastAsia" w:ascii="宋体" w:hAnsi="宋体" w:eastAsia="宋体" w:cs="宋体"/>
          <w:kern w:val="0"/>
          <w:sz w:val="24"/>
          <w:lang w:bidi="ar"/>
        </w:rPr>
        <w:t>采购人不保证投标报价最低的投标供应商中标，也无义务对未中标的投标供应商作任何解释和说明。</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、采购代理机构在评标结束后</w:t>
      </w:r>
      <w:r>
        <w:rPr>
          <w:rFonts w:ascii="Times New Roman" w:hAnsi="Times New Roman" w:eastAsia="宋体" w:cs="Times New Roman"/>
          <w:kern w:val="0"/>
          <w:sz w:val="24"/>
          <w:lang w:bidi="ar"/>
        </w:rPr>
        <w:t>2</w:t>
      </w:r>
      <w:r>
        <w:rPr>
          <w:rFonts w:hint="eastAsia" w:ascii="宋体" w:hAnsi="宋体" w:eastAsia="宋体" w:cs="宋体"/>
          <w:kern w:val="0"/>
          <w:sz w:val="24"/>
          <w:lang w:bidi="ar"/>
        </w:rPr>
        <w:t>个工作日内将评标报告交采购人。采购人应当自收到评标报告之日起</w:t>
      </w:r>
      <w:r>
        <w:rPr>
          <w:rFonts w:ascii="Times New Roman" w:hAnsi="Times New Roman" w:eastAsia="宋体" w:cs="Times New Roman"/>
          <w:kern w:val="0"/>
          <w:sz w:val="24"/>
          <w:lang w:bidi="ar"/>
        </w:rPr>
        <w:t>5</w:t>
      </w:r>
      <w:r>
        <w:rPr>
          <w:rFonts w:hint="eastAsia" w:ascii="宋体" w:hAnsi="宋体" w:eastAsia="宋体" w:cs="宋体"/>
          <w:kern w:val="0"/>
          <w:sz w:val="24"/>
          <w:lang w:bidi="ar"/>
        </w:rPr>
        <w:t>个工作日内，在评标报告推荐的中标候选人中按顺序确定中标人。中标候选人并列的，由采购人或者采购人委托评标委员会按照招标文件规定的方式确定中标人；招标文件未规定的，采取随机抽取的方式确定。</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pacing w:val="-3"/>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w:t>
      </w:r>
      <w:r>
        <w:rPr>
          <w:rFonts w:hint="eastAsia" w:ascii="宋体" w:hAnsi="宋体" w:eastAsia="宋体" w:cs="宋体"/>
          <w:spacing w:val="-3"/>
          <w:kern w:val="0"/>
          <w:sz w:val="24"/>
          <w:lang w:bidi="ar"/>
        </w:rPr>
        <w:t>采购人在收到评标报告</w:t>
      </w:r>
      <w:r>
        <w:rPr>
          <w:rFonts w:ascii="Times New Roman" w:hAnsi="Times New Roman" w:eastAsia="宋体" w:cs="Times New Roman"/>
          <w:spacing w:val="-3"/>
          <w:kern w:val="0"/>
          <w:sz w:val="24"/>
          <w:lang w:bidi="ar"/>
        </w:rPr>
        <w:t>5</w:t>
      </w:r>
      <w:r>
        <w:rPr>
          <w:rFonts w:hint="eastAsia" w:ascii="宋体" w:hAnsi="宋体" w:eastAsia="宋体" w:cs="宋体"/>
          <w:spacing w:val="-3"/>
          <w:kern w:val="0"/>
          <w:sz w:val="24"/>
          <w:lang w:bidi="ar"/>
        </w:rPr>
        <w:t>个工作日内未按评标报告推荐的中标候选人顺序确定中标人，又不能说明合法理由的，视同按评标报告推荐的顺序确定排名中标候选人为中标人。</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、采购人依法确定中标投标供应商后</w:t>
      </w:r>
      <w:r>
        <w:rPr>
          <w:rFonts w:ascii="Times New Roman" w:hAnsi="Times New Roman" w:eastAsia="宋体" w:cs="Times New Roman"/>
          <w:kern w:val="0"/>
          <w:sz w:val="24"/>
          <w:lang w:bidi="ar"/>
        </w:rPr>
        <w:t>2</w:t>
      </w:r>
      <w:r>
        <w:rPr>
          <w:rFonts w:hint="eastAsia" w:ascii="宋体" w:hAnsi="宋体" w:eastAsia="宋体" w:cs="宋体"/>
          <w:kern w:val="0"/>
          <w:sz w:val="24"/>
          <w:lang w:bidi="ar"/>
        </w:rPr>
        <w:t>个工作日内，采购代理机构以书面形式发出《中标通知书》，并同时在相关网站上发布中标结果公告。</w:t>
      </w:r>
    </w:p>
    <w:p>
      <w:pPr>
        <w:pStyle w:val="20"/>
        <w:widowControl/>
        <w:numPr>
          <w:ilvl w:val="0"/>
          <w:numId w:val="9"/>
        </w:numPr>
        <w:ind w:firstLineChars="0"/>
        <w:jc w:val="center"/>
        <w:rPr>
          <w:rFonts w:ascii="Arial" w:hAnsi="Arial" w:eastAsia="黑体" w:cs="黑体"/>
          <w:b/>
          <w:kern w:val="2"/>
          <w:sz w:val="30"/>
          <w:szCs w:val="30"/>
        </w:rPr>
      </w:pPr>
      <w:r>
        <w:rPr>
          <w:rFonts w:hint="eastAsia" w:ascii="黑体" w:hAnsi="宋体" w:eastAsia="黑体" w:cs="黑体"/>
          <w:b/>
          <w:kern w:val="2"/>
          <w:sz w:val="30"/>
          <w:szCs w:val="30"/>
        </w:rPr>
        <w:t>重新采购</w:t>
      </w:r>
    </w:p>
    <w:p>
      <w:pPr>
        <w:pStyle w:val="6"/>
        <w:widowControl/>
        <w:spacing w:beforeAutospacing="1"/>
        <w:ind w:firstLine="480"/>
        <w:rPr>
          <w:rFonts w:hint="default" w:cs="宋体"/>
        </w:rPr>
      </w:pPr>
      <w:r>
        <w:rPr>
          <w:rFonts w:cs="宋体"/>
        </w:rPr>
        <w:t xml:space="preserve"> </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、在采购中，出现下列情形之一的，将重新采购：</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）投标截止时，投标供应商少于</w:t>
      </w:r>
      <w:r>
        <w:rPr>
          <w:rFonts w:ascii="Times New Roman" w:hAnsi="Times New Roman" w:eastAsia="宋体" w:cs="Times New Roman"/>
          <w:kern w:val="0"/>
          <w:sz w:val="24"/>
          <w:lang w:bidi="ar"/>
        </w:rPr>
        <w:t>3</w:t>
      </w:r>
      <w:r>
        <w:rPr>
          <w:rFonts w:hint="eastAsia" w:ascii="宋体" w:hAnsi="宋体" w:eastAsia="宋体" w:cs="宋体"/>
          <w:kern w:val="0"/>
          <w:sz w:val="24"/>
          <w:lang w:bidi="ar"/>
        </w:rPr>
        <w:t>家或经评审认为所有投标供应商的投标文件存在报价明显不合理或均不满足符合性要求时。</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）出现影响采购公正的违法、违规行为的。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）投标供应商的报价均超过了采购预算控制价或最高限价，采购人不能支付的。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）因重大变故，采购任务取消的。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、由于采购人原因中止采购或未能在规定延长后的投标文件有效期内确定中标人和发出中标通知书。</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、根据《中华人民共和国政府采购法实施条例》第四十九条，中标或者成交供应商拒绝与采购人签订合同的，重新开展政府采购活动。</w:t>
      </w:r>
      <w:r>
        <w:rPr>
          <w:rFonts w:ascii="Times New Roman" w:hAnsi="Times New Roman" w:eastAsia="宋体" w:cs="Times New Roman"/>
          <w:kern w:val="0"/>
          <w:sz w:val="24"/>
          <w:lang w:bidi="ar"/>
        </w:rPr>
        <w:t xml:space="preserve">  </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ascii="Times New Roman" w:hAnsi="Times New Roman" w:eastAsia="宋体" w:cs="Times New Roman"/>
          <w:kern w:val="0"/>
          <w:sz w:val="24"/>
          <w:lang w:bidi="ar"/>
        </w:rPr>
        <w:t xml:space="preserve"> </w:t>
      </w:r>
    </w:p>
    <w:p>
      <w:pPr>
        <w:pStyle w:val="3"/>
        <w:widowControl/>
        <w:numPr>
          <w:ilvl w:val="0"/>
          <w:numId w:val="9"/>
        </w:numPr>
      </w:pPr>
      <w:bookmarkStart w:id="202" w:name="_Toc43373566"/>
      <w:r>
        <w:rPr>
          <w:rFonts w:hint="eastAsia" w:ascii="黑体" w:hAnsi="宋体" w:cs="黑体"/>
        </w:rPr>
        <w:t>合同授予</w:t>
      </w:r>
      <w:bookmarkEnd w:id="202"/>
    </w:p>
    <w:p>
      <w:pPr>
        <w:pStyle w:val="4"/>
        <w:widowControl/>
        <w:rPr>
          <w:sz w:val="24"/>
          <w:szCs w:val="24"/>
        </w:rPr>
      </w:pPr>
      <w:bookmarkStart w:id="203" w:name="_Toc9968"/>
      <w:bookmarkEnd w:id="203"/>
      <w:bookmarkStart w:id="204" w:name="_Toc863"/>
      <w:bookmarkEnd w:id="204"/>
      <w:bookmarkStart w:id="205" w:name="_Toc20781"/>
      <w:r>
        <w:rPr>
          <w:rFonts w:hint="eastAsia" w:ascii="宋体" w:hAnsi="宋体" w:cs="宋体"/>
          <w:sz w:val="24"/>
          <w:szCs w:val="24"/>
        </w:rPr>
        <w:t>（一）签订合同</w:t>
      </w:r>
      <w:bookmarkEnd w:id="205"/>
      <w:r>
        <w:rPr>
          <w:rFonts w:hint="eastAsia" w:ascii="宋体" w:hAnsi="宋体" w:cs="宋体"/>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1、采购人与中标人应当在《中标通知书》发出之日起7日内签订政府采购合同。同时，采购代理机构对合同内容进行审查，如发现与采购结果和投标承诺内容不一致的，应予以纠正。</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2、中标人拖延、拒签合同的,将被取消中标资格。</w:t>
      </w:r>
    </w:p>
    <w:p>
      <w:pPr>
        <w:pStyle w:val="4"/>
        <w:widowControl/>
        <w:rPr>
          <w:sz w:val="24"/>
          <w:szCs w:val="24"/>
        </w:rPr>
      </w:pPr>
      <w:bookmarkStart w:id="206" w:name="_Toc22816"/>
      <w:bookmarkEnd w:id="206"/>
      <w:bookmarkStart w:id="207" w:name="_Toc30185"/>
      <w:bookmarkEnd w:id="207"/>
      <w:bookmarkStart w:id="208" w:name="_Toc27162"/>
      <w:r>
        <w:rPr>
          <w:rFonts w:hint="eastAsia" w:ascii="宋体" w:hAnsi="宋体" w:cs="宋体"/>
          <w:sz w:val="24"/>
          <w:szCs w:val="24"/>
        </w:rPr>
        <w:t>（二）履约保证金</w:t>
      </w:r>
      <w:bookmarkEnd w:id="208"/>
      <w:r>
        <w:rPr>
          <w:rFonts w:hint="eastAsia" w:ascii="宋体" w:hAnsi="宋体" w:cs="宋体"/>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1、中标通知书发出后10天内，签订合同前，中标人应按采购文件确定的履约保证金的金额，向采购人交纳履约保证金，否则，采购人有权取消其中标资格。</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2、签订合同后，如中标人不按双方合同约定履约，则没收其全部履约保证金，履约保证金不足以赔偿损失的，按实际损失赔偿。</w:t>
      </w:r>
    </w:p>
    <w:p>
      <w:pPr>
        <w:spacing w:line="360" w:lineRule="auto"/>
        <w:ind w:firstLine="480" w:firstLineChars="200"/>
        <w:rPr>
          <w:rFonts w:ascii="宋体" w:hAnsi="宋体" w:eastAsia="宋体" w:cs="Times New Roman"/>
          <w:sz w:val="24"/>
        </w:rPr>
      </w:pPr>
      <w:r>
        <w:rPr>
          <w:rFonts w:hint="eastAsia" w:ascii="宋体" w:hAnsi="宋体" w:eastAsia="宋体" w:cs="宋体"/>
          <w:sz w:val="24"/>
          <w:lang w:bidi="ar"/>
        </w:rPr>
        <w:t>3、履约保证金在合同履行完毕后退还。</w:t>
      </w:r>
    </w:p>
    <w:p>
      <w:pPr>
        <w:numPr>
          <w:ilvl w:val="0"/>
          <w:numId w:val="9"/>
        </w:numPr>
        <w:spacing w:line="360" w:lineRule="auto"/>
        <w:jc w:val="center"/>
        <w:rPr>
          <w:rFonts w:ascii="Arial" w:hAnsi="Arial" w:eastAsia="黑体" w:cs="黑体"/>
          <w:b/>
          <w:sz w:val="30"/>
          <w:szCs w:val="30"/>
        </w:rPr>
      </w:pPr>
      <w:r>
        <w:rPr>
          <w:rFonts w:hint="eastAsia" w:ascii="黑体" w:hAnsi="宋体" w:eastAsia="黑体" w:cs="黑体"/>
          <w:b/>
          <w:sz w:val="30"/>
          <w:szCs w:val="30"/>
          <w:lang w:bidi="ar"/>
        </w:rPr>
        <w:t>其他</w:t>
      </w:r>
    </w:p>
    <w:p>
      <w:pPr>
        <w:pStyle w:val="20"/>
        <w:widowControl/>
        <w:ind w:left="960" w:firstLine="480"/>
      </w:pPr>
      <w:r>
        <w:rPr>
          <w:rFonts w:hint="eastAsia"/>
        </w:rPr>
        <w:t xml:space="preserve"> </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 特别声明：价格是评标的重要因素之一，但最低报价不是中标的唯一依据。</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、采购人根据有关规定计算得出的承担本次项目所需的预算经费并经财政部门预算执行确认书确认的预算金额，即本次公开采购所设的最高限价。对投标报价超出最高限价的投标单位作废标处理。</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、招标代理服务费：费用由中标供应商承担，由中标供应商在收到中标通知书同时支付给采购代理单位。</w:t>
      </w:r>
    </w:p>
    <w:p>
      <w:pPr>
        <w:spacing w:line="360" w:lineRule="auto"/>
        <w:ind w:firstLine="480" w:firstLineChars="200"/>
        <w:rPr>
          <w:rFonts w:ascii="宋体" w:hAnsi="宋体" w:eastAsia="宋体" w:cs="Times New Roman"/>
          <w:sz w:val="24"/>
        </w:rPr>
      </w:pP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、如果有确凿证据证明各投标供应商之间存在串标等舞弊、违法行为，采购人有权拒绝存在此行为的投标供应商投标或投标作废。</w:t>
      </w:r>
      <w:r>
        <w:rPr>
          <w:rFonts w:ascii="Times New Roman" w:hAnsi="Times New Roman" w:eastAsia="宋体" w:cs="Times New Roman"/>
          <w:kern w:val="0"/>
          <w:sz w:val="32"/>
          <w:szCs w:val="32"/>
          <w:lang w:bidi="ar"/>
        </w:rPr>
        <w:br w:type="page"/>
      </w:r>
    </w:p>
    <w:p>
      <w:pPr>
        <w:pStyle w:val="2"/>
        <w:widowControl/>
        <w:numPr>
          <w:ilvl w:val="0"/>
          <w:numId w:val="1"/>
        </w:numPr>
        <w:ind w:left="0" w:firstLine="0" w:firstLineChars="0"/>
      </w:pPr>
      <w:r>
        <w:t xml:space="preserve">  </w:t>
      </w:r>
      <w:bookmarkStart w:id="209" w:name="_Toc4872"/>
      <w:bookmarkEnd w:id="209"/>
      <w:bookmarkStart w:id="210" w:name="_Toc43373567"/>
      <w:r>
        <w:rPr>
          <w:rFonts w:hint="eastAsia" w:ascii="黑体" w:hAnsi="宋体" w:cs="黑体"/>
        </w:rPr>
        <w:t>评标办法及评分标准</w:t>
      </w:r>
      <w:bookmarkEnd w:id="210"/>
    </w:p>
    <w:p>
      <w:pPr>
        <w:pStyle w:val="3"/>
        <w:numPr>
          <w:ilvl w:val="0"/>
          <w:numId w:val="11"/>
        </w:numPr>
        <w:autoSpaceDE w:val="0"/>
        <w:adjustRightInd w:val="0"/>
        <w:rPr>
          <w:rFonts w:cs="Arial"/>
        </w:rPr>
      </w:pPr>
      <w:bookmarkStart w:id="211" w:name="_Toc43373568"/>
      <w:r>
        <w:rPr>
          <w:rFonts w:hint="eastAsia" w:ascii="黑体" w:hAnsi="宋体" w:cs="黑体"/>
        </w:rPr>
        <w:t>总则</w:t>
      </w:r>
      <w:bookmarkEnd w:id="211"/>
    </w:p>
    <w:p>
      <w:pPr>
        <w:spacing w:line="360" w:lineRule="auto"/>
        <w:ind w:firstLine="482" w:firstLineChars="200"/>
        <w:rPr>
          <w:rFonts w:ascii="宋体" w:hAnsi="宋体" w:eastAsia="宋体" w:cs="宋体"/>
          <w:sz w:val="24"/>
        </w:rPr>
      </w:pPr>
      <w:r>
        <w:rPr>
          <w:rFonts w:hint="eastAsia" w:ascii="宋体" w:hAnsi="宋体" w:eastAsia="宋体" w:cs="宋体"/>
          <w:b/>
          <w:sz w:val="24"/>
          <w:lang w:bidi="ar"/>
        </w:rPr>
        <w:t>1、评标组织</w:t>
      </w:r>
    </w:p>
    <w:p>
      <w:pPr>
        <w:autoSpaceDE w:val="0"/>
        <w:autoSpaceDN w:val="0"/>
        <w:adjustRightInd w:val="0"/>
        <w:spacing w:line="360" w:lineRule="auto"/>
        <w:ind w:firstLine="470" w:firstLineChars="196"/>
        <w:textAlignment w:val="baseline"/>
        <w:rPr>
          <w:rFonts w:ascii="Times New Roman" w:hAnsi="Times New Roman" w:eastAsia="宋体" w:cs="Times New Roman"/>
          <w:kern w:val="0"/>
          <w:sz w:val="24"/>
        </w:rPr>
      </w:pPr>
      <w:bookmarkStart w:id="212" w:name="_Toc14817"/>
      <w:bookmarkEnd w:id="212"/>
      <w:bookmarkStart w:id="213" w:name="_Toc17990"/>
      <w:r>
        <w:rPr>
          <w:rFonts w:hint="eastAsia" w:ascii="宋体" w:hAnsi="宋体" w:eastAsia="宋体" w:cs="宋体"/>
          <w:kern w:val="0"/>
          <w:sz w:val="24"/>
          <w:lang w:bidi="ar"/>
        </w:rPr>
        <w:t>评标工作由采购人依法组建的评标委员会负责。</w:t>
      </w:r>
      <w:bookmarkEnd w:id="213"/>
    </w:p>
    <w:p>
      <w:pPr>
        <w:autoSpaceDE w:val="0"/>
        <w:autoSpaceDN w:val="0"/>
        <w:adjustRightInd w:val="0"/>
        <w:spacing w:line="360" w:lineRule="auto"/>
        <w:ind w:firstLine="470" w:firstLineChars="196"/>
        <w:textAlignment w:val="baseline"/>
        <w:rPr>
          <w:rFonts w:ascii="Times New Roman" w:hAnsi="Times New Roman" w:eastAsia="宋体" w:cs="Times New Roman"/>
          <w:color w:val="000000"/>
          <w:kern w:val="0"/>
          <w:sz w:val="24"/>
        </w:rPr>
      </w:pPr>
      <w:r>
        <w:rPr>
          <w:rFonts w:hint="eastAsia" w:ascii="宋体" w:hAnsi="宋体" w:eastAsia="宋体" w:cs="宋体"/>
          <w:kern w:val="0"/>
          <w:sz w:val="24"/>
          <w:lang w:bidi="ar"/>
        </w:rPr>
        <w:t>本项目评标委员会按照《中华人民共和国政府采购法》、《中华人民共和国政府采购法实施条例》、《浙江省政府采购项目电子交易管理暂行办法》、《浙江省政府采购专家管理办法》等法规要求，</w:t>
      </w:r>
      <w:r>
        <w:rPr>
          <w:rFonts w:hint="eastAsia" w:ascii="宋体" w:hAnsi="宋体" w:eastAsia="宋体" w:cs="宋体"/>
          <w:color w:val="000000"/>
          <w:kern w:val="0"/>
          <w:sz w:val="24"/>
          <w:lang w:bidi="ar"/>
        </w:rPr>
        <w:t>评标委员会由评审专家七人组成，其中五位评审专家在浙江省政府采购专家库中随机方式抽取，二位评审专家为业主代表，评标委员会对投标文件进行审查、质疑、评估和比较。</w:t>
      </w:r>
    </w:p>
    <w:p>
      <w:pPr>
        <w:widowControl/>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pPr>
        <w:autoSpaceDE w:val="0"/>
        <w:autoSpaceDN w:val="0"/>
        <w:adjustRightInd w:val="0"/>
        <w:spacing w:line="360" w:lineRule="auto"/>
        <w:ind w:firstLine="470" w:firstLineChars="196"/>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pPr>
        <w:autoSpaceDE w:val="0"/>
        <w:autoSpaceDN w:val="0"/>
        <w:adjustRightInd w:val="0"/>
        <w:spacing w:line="360" w:lineRule="auto"/>
        <w:ind w:firstLine="472" w:firstLineChars="196"/>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2</w:t>
      </w:r>
      <w:r>
        <w:rPr>
          <w:rFonts w:hint="eastAsia" w:ascii="宋体" w:hAnsi="宋体" w:eastAsia="宋体" w:cs="宋体"/>
          <w:b/>
          <w:kern w:val="0"/>
          <w:sz w:val="24"/>
          <w:lang w:bidi="ar"/>
        </w:rPr>
        <w:t>、评标原则与方法</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为公正、公平、科学地选择中标人，根据《中华人民共和国政府采购法》等有关法律法规的规定，并结合本项目的实际，制定本办法。</w:t>
      </w:r>
    </w:p>
    <w:p>
      <w:pPr>
        <w:autoSpaceDE w:val="0"/>
        <w:autoSpaceDN w:val="0"/>
        <w:adjustRightInd w:val="0"/>
        <w:spacing w:line="348" w:lineRule="auto"/>
        <w:ind w:firstLine="470" w:firstLineChars="196"/>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）评标办法：综合评分法。</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2</w:t>
      </w:r>
      <w:r>
        <w:rPr>
          <w:rFonts w:hint="eastAsia" w:ascii="宋体" w:hAnsi="宋体" w:eastAsia="宋体" w:cs="宋体"/>
          <w:kern w:val="0"/>
          <w:sz w:val="24"/>
          <w:lang w:bidi="ar"/>
        </w:rPr>
        <w:t>）评标委员会将遵循公开、公平、公正的原则，根据招标文件的有关规定，对投标供应商投标文件的主要内容、实施方案、成果目标、时间保证、项目经费（报价）等进行综合分析评分。</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3</w:t>
      </w:r>
      <w:r>
        <w:rPr>
          <w:rFonts w:hint="eastAsia" w:ascii="宋体" w:hAnsi="宋体" w:eastAsia="宋体" w:cs="宋体"/>
          <w:kern w:val="0"/>
          <w:sz w:val="24"/>
          <w:lang w:bidi="ar"/>
        </w:rPr>
        <w:t>）客观、公正的对待所有投标供应商，对所有投标评价，均采用相同的程序和标准。</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4</w:t>
      </w:r>
      <w:r>
        <w:rPr>
          <w:rFonts w:hint="eastAsia" w:ascii="宋体" w:hAnsi="宋体" w:eastAsia="宋体" w:cs="宋体"/>
          <w:kern w:val="0"/>
          <w:sz w:val="24"/>
          <w:lang w:bidi="ar"/>
        </w:rPr>
        <w:t>）在开标、投标期间，投标供应商不得向评标委员会成员询问评标情况，不得进行旨在影响评标结果的活动，否则将废除其投标资格。</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5</w:t>
      </w:r>
      <w:r>
        <w:rPr>
          <w:rFonts w:hint="eastAsia" w:ascii="宋体" w:hAnsi="宋体" w:eastAsia="宋体" w:cs="宋体"/>
          <w:kern w:val="0"/>
          <w:sz w:val="24"/>
          <w:lang w:bidi="ar"/>
        </w:rPr>
        <w:t>）在评标过程中，评标成员不得与投标供应商私下交换意见。在采购工作结束后，凡与评标情况有接触的人不得将评标情况扩散出外。</w:t>
      </w:r>
    </w:p>
    <w:p>
      <w:pPr>
        <w:autoSpaceDE w:val="0"/>
        <w:autoSpaceDN w:val="0"/>
        <w:adjustRightInd w:val="0"/>
        <w:spacing w:line="348"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6</w:t>
      </w:r>
      <w:r>
        <w:rPr>
          <w:rFonts w:hint="eastAsia" w:ascii="宋体" w:hAnsi="宋体" w:eastAsia="宋体" w:cs="宋体"/>
          <w:kern w:val="0"/>
          <w:sz w:val="24"/>
          <w:lang w:bidi="ar"/>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snapToGrid w:val="0"/>
        <w:spacing w:after="156" w:afterLines="50" w:line="312" w:lineRule="auto"/>
        <w:ind w:firstLine="472" w:firstLineChars="196"/>
        <w:jc w:val="left"/>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3</w:t>
      </w:r>
      <w:r>
        <w:rPr>
          <w:rFonts w:hint="eastAsia" w:ascii="宋体" w:hAnsi="宋体" w:eastAsia="宋体" w:cs="宋体"/>
          <w:b/>
          <w:kern w:val="0"/>
          <w:sz w:val="24"/>
          <w:lang w:bidi="ar"/>
        </w:rPr>
        <w:t>、评标程序和内容</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评标的一般程序为：</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）熟悉招标文件和评标办法；</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2</w:t>
      </w:r>
      <w:r>
        <w:rPr>
          <w:rFonts w:hint="eastAsia" w:ascii="宋体" w:hAnsi="宋体" w:eastAsia="宋体" w:cs="宋体"/>
          <w:kern w:val="0"/>
          <w:sz w:val="24"/>
          <w:lang w:bidi="ar"/>
        </w:rPr>
        <w:t>）投标文件的初步评审（包含资格审查和符合性审查）；</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3</w:t>
      </w:r>
      <w:r>
        <w:rPr>
          <w:rFonts w:hint="eastAsia" w:ascii="宋体" w:hAnsi="宋体" w:eastAsia="宋体" w:cs="宋体"/>
          <w:kern w:val="0"/>
          <w:sz w:val="24"/>
          <w:lang w:bidi="ar"/>
        </w:rPr>
        <w:t>）投标文件详细评审；</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4</w:t>
      </w:r>
      <w:r>
        <w:rPr>
          <w:rFonts w:hint="eastAsia" w:ascii="宋体" w:hAnsi="宋体" w:eastAsia="宋体" w:cs="宋体"/>
          <w:kern w:val="0"/>
          <w:sz w:val="24"/>
          <w:lang w:bidi="ar"/>
        </w:rPr>
        <w:t>）投标文件的澄清和补正；</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5</w:t>
      </w:r>
      <w:r>
        <w:rPr>
          <w:rFonts w:hint="eastAsia" w:ascii="宋体" w:hAnsi="宋体" w:eastAsia="宋体" w:cs="宋体"/>
          <w:kern w:val="0"/>
          <w:sz w:val="24"/>
          <w:lang w:bidi="ar"/>
        </w:rPr>
        <w:t>）综合（统计）得分，推荐中标候选人；</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6</w:t>
      </w:r>
      <w:r>
        <w:rPr>
          <w:rFonts w:hint="eastAsia" w:ascii="宋体" w:hAnsi="宋体" w:eastAsia="宋体" w:cs="宋体"/>
          <w:kern w:val="0"/>
          <w:sz w:val="24"/>
          <w:lang w:bidi="ar"/>
        </w:rPr>
        <w:t>）提交评标报告。</w:t>
      </w:r>
    </w:p>
    <w:p>
      <w:pPr>
        <w:autoSpaceDE w:val="0"/>
        <w:autoSpaceDN w:val="0"/>
        <w:adjustRightInd w:val="0"/>
        <w:spacing w:line="360" w:lineRule="auto"/>
        <w:ind w:firstLine="479" w:firstLineChars="199"/>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4</w:t>
      </w:r>
      <w:r>
        <w:rPr>
          <w:rFonts w:hint="eastAsia" w:ascii="宋体" w:hAnsi="宋体" w:eastAsia="宋体" w:cs="宋体"/>
          <w:b/>
          <w:kern w:val="0"/>
          <w:sz w:val="24"/>
          <w:lang w:bidi="ar"/>
        </w:rPr>
        <w:t>、投标文件的初步评审</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投标文件的初步评审分资格审查和符合性审查，投标文件的资格审查由采购人或采购代理人负责，符合性审查由评标委会负责。投标供应商不得通过补充、修改或撤消投标文件中的内容使其成为实质性响应的投标。投标供应商在投标截止以后不得提交任何资料作为评标依据。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pPr>
        <w:autoSpaceDE w:val="0"/>
        <w:autoSpaceDN w:val="0"/>
        <w:adjustRightInd w:val="0"/>
        <w:spacing w:line="360" w:lineRule="auto"/>
        <w:ind w:firstLine="482" w:firstLineChars="200"/>
        <w:textAlignment w:val="baseline"/>
        <w:rPr>
          <w:rFonts w:ascii="Times New Roman" w:hAnsi="Times New Roman" w:eastAsia="宋体" w:cs="Times New Roman"/>
          <w:b/>
          <w:kern w:val="0"/>
          <w:sz w:val="24"/>
        </w:rPr>
      </w:pPr>
      <w:r>
        <w:rPr>
          <w:rFonts w:ascii="Times New Roman" w:hAnsi="Times New Roman" w:eastAsia="宋体" w:cs="Times New Roman"/>
          <w:b/>
          <w:kern w:val="0"/>
          <w:sz w:val="24"/>
          <w:lang w:bidi="ar"/>
        </w:rPr>
        <w:t>A</w:t>
      </w:r>
      <w:r>
        <w:rPr>
          <w:rFonts w:hint="eastAsia" w:ascii="宋体" w:hAnsi="宋体" w:eastAsia="宋体" w:cs="宋体"/>
          <w:b/>
          <w:kern w:val="0"/>
          <w:sz w:val="24"/>
          <w:lang w:bidi="ar"/>
        </w:rPr>
        <w:t>、投标文件的资格审查</w:t>
      </w:r>
    </w:p>
    <w:p>
      <w:pPr>
        <w:autoSpaceDE w:val="0"/>
        <w:autoSpaceDN w:val="0"/>
        <w:adjustRightInd w:val="0"/>
        <w:spacing w:line="360" w:lineRule="auto"/>
        <w:ind w:firstLine="480" w:firstLineChars="200"/>
        <w:textAlignment w:val="baseline"/>
        <w:rPr>
          <w:rFonts w:ascii="Times New Roman" w:hAnsi="Times New Roman" w:eastAsia="宋体" w:cs="Times New Roman"/>
          <w:b/>
          <w:kern w:val="0"/>
          <w:sz w:val="24"/>
        </w:rPr>
      </w:pPr>
      <w:r>
        <w:rPr>
          <w:rFonts w:hint="eastAsia" w:ascii="宋体" w:hAnsi="宋体" w:eastAsia="宋体" w:cs="宋体"/>
          <w:kern w:val="0"/>
          <w:sz w:val="24"/>
          <w:lang w:bidi="ar"/>
        </w:rPr>
        <w:t>采购人或采购代理人在评标委员会评标之前对投标文件进行资格审查并向评标委员会报告资格审查情况。投标供应商的资格应满足以下条件要求：</w:t>
      </w:r>
    </w:p>
    <w:p>
      <w:pPr>
        <w:autoSpaceDE w:val="0"/>
        <w:autoSpaceDN w:val="0"/>
        <w:adjustRightInd w:val="0"/>
        <w:snapToGrid w:val="0"/>
        <w:spacing w:line="360" w:lineRule="auto"/>
        <w:ind w:firstLine="360" w:firstLineChars="15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）投标供应商的资质证书、营业执照（或事业法人登记证）应有效；</w:t>
      </w:r>
    </w:p>
    <w:p>
      <w:pPr>
        <w:autoSpaceDE w:val="0"/>
        <w:autoSpaceDN w:val="0"/>
        <w:adjustRightInd w:val="0"/>
        <w:snapToGrid w:val="0"/>
        <w:spacing w:line="360" w:lineRule="auto"/>
        <w:ind w:firstLine="360" w:firstLineChars="15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2</w:t>
      </w:r>
      <w:r>
        <w:rPr>
          <w:rFonts w:hint="eastAsia" w:ascii="宋体" w:hAnsi="宋体" w:eastAsia="宋体" w:cs="宋体"/>
          <w:kern w:val="0"/>
          <w:sz w:val="24"/>
          <w:lang w:bidi="ar"/>
        </w:rPr>
        <w:t>）投标文件中投标供应商的资质、经验、人员、业绩等满足招标文件要求；</w:t>
      </w:r>
    </w:p>
    <w:p>
      <w:pPr>
        <w:autoSpaceDE w:val="0"/>
        <w:autoSpaceDN w:val="0"/>
        <w:adjustRightInd w:val="0"/>
        <w:snapToGrid w:val="0"/>
        <w:spacing w:line="360" w:lineRule="auto"/>
        <w:ind w:firstLine="360" w:firstLineChars="15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）投标文件满足招标文件中供应商资格基本要求和供应商特定资格条件的其他要求。</w:t>
      </w:r>
    </w:p>
    <w:p>
      <w:pPr>
        <w:autoSpaceDE w:val="0"/>
        <w:autoSpaceDN w:val="0"/>
        <w:adjustRightInd w:val="0"/>
        <w:spacing w:line="360" w:lineRule="auto"/>
        <w:ind w:firstLine="482" w:firstLineChars="200"/>
        <w:textAlignment w:val="baseline"/>
        <w:rPr>
          <w:rFonts w:ascii="Times New Roman" w:hAnsi="Times New Roman" w:eastAsia="宋体" w:cs="Times New Roman"/>
          <w:b/>
          <w:kern w:val="0"/>
          <w:sz w:val="24"/>
        </w:rPr>
      </w:pPr>
      <w:r>
        <w:rPr>
          <w:rFonts w:ascii="Times New Roman" w:hAnsi="Times New Roman" w:eastAsia="宋体" w:cs="Times New Roman"/>
          <w:b/>
          <w:kern w:val="0"/>
          <w:sz w:val="24"/>
          <w:lang w:bidi="ar"/>
        </w:rPr>
        <w:t>B</w:t>
      </w:r>
      <w:r>
        <w:rPr>
          <w:rFonts w:hint="eastAsia" w:ascii="宋体" w:hAnsi="宋体" w:eastAsia="宋体" w:cs="宋体"/>
          <w:b/>
          <w:kern w:val="0"/>
          <w:sz w:val="24"/>
          <w:lang w:bidi="ar"/>
        </w:rPr>
        <w:t>、投标文件的符合性审查</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委员会应依照招标文件的要求和规定，对投标供应商的投标文件进行符合性评审。符合性审查分两部分，商务技术文件的符合性审查和报价文件的符合性审查。如存在以下情况之一的，经评标委员会判定，将视为</w:t>
      </w:r>
      <w:r>
        <w:rPr>
          <w:rFonts w:hint="eastAsia" w:ascii="宋体" w:hAnsi="宋体" w:eastAsia="宋体" w:cs="宋体"/>
          <w:b/>
          <w:kern w:val="0"/>
          <w:sz w:val="24"/>
          <w:lang w:bidi="ar"/>
        </w:rPr>
        <w:t>符合性</w:t>
      </w:r>
      <w:r>
        <w:rPr>
          <w:rFonts w:hint="eastAsia" w:ascii="宋体" w:hAnsi="宋体" w:eastAsia="宋体" w:cs="宋体"/>
          <w:kern w:val="0"/>
          <w:sz w:val="24"/>
          <w:lang w:bidi="ar"/>
        </w:rPr>
        <w:t>审查未通过：</w:t>
      </w:r>
    </w:p>
    <w:p>
      <w:pPr>
        <w:autoSpaceDE w:val="0"/>
        <w:autoSpaceDN w:val="0"/>
        <w:adjustRightInd w:val="0"/>
        <w:snapToGrid w:val="0"/>
        <w:spacing w:line="360" w:lineRule="auto"/>
        <w:ind w:firstLine="360" w:firstLineChars="15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）商务技术文件部分</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ascii="Times New Roman" w:hAnsi="Times New Roman" w:eastAsia="宋体" w:cs="Times New Roman"/>
          <w:kern w:val="0"/>
          <w:sz w:val="24"/>
          <w:lang w:bidi="ar"/>
        </w:rPr>
        <w:t>1</w:t>
      </w:r>
      <w:r>
        <w:rPr>
          <w:rFonts w:hint="eastAsia" w:ascii="宋体" w:hAnsi="宋体" w:eastAsia="宋体" w:cs="宋体"/>
          <w:kern w:val="0"/>
          <w:sz w:val="24"/>
          <w:lang w:bidi="ar"/>
        </w:rPr>
        <w:t>）投标供应商相互串通投标，损害采购人或其他投标供应商的合法权益；</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）未按招标文件要求签名和盖章的，投标文件、投标函等填写不完整或有涂改但未签名或盖章确认的；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）未响应招标文件的实质性要求和条件的；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）一个投标供应商对同一标项递交两份或两份以上实质性不同的投标文件；</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5</w:t>
      </w:r>
      <w:r>
        <w:rPr>
          <w:rFonts w:hint="eastAsia" w:ascii="宋体" w:hAnsi="宋体" w:eastAsia="宋体" w:cs="宋体"/>
          <w:kern w:val="0"/>
          <w:sz w:val="24"/>
          <w:lang w:bidi="ar"/>
        </w:rPr>
        <w:t>）投标技术方案不明确，存在一个或以上备选（替代）投标方案的；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6</w:t>
      </w:r>
      <w:r>
        <w:rPr>
          <w:rFonts w:hint="eastAsia" w:ascii="宋体" w:hAnsi="宋体" w:eastAsia="宋体" w:cs="宋体"/>
          <w:kern w:val="0"/>
          <w:sz w:val="24"/>
          <w:lang w:bidi="ar"/>
        </w:rPr>
        <w:t>）投标文件中含有采购人不能接受的附加条件。</w:t>
      </w:r>
    </w:p>
    <w:p>
      <w:pPr>
        <w:autoSpaceDE w:val="0"/>
        <w:autoSpaceDN w:val="0"/>
        <w:adjustRightInd w:val="0"/>
        <w:snapToGrid w:val="0"/>
        <w:spacing w:line="360" w:lineRule="auto"/>
        <w:ind w:firstLine="360" w:firstLineChars="150"/>
        <w:jc w:val="left"/>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）报价文件部分</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ascii="Times New Roman" w:hAnsi="Times New Roman" w:eastAsia="宋体" w:cs="Times New Roman"/>
          <w:kern w:val="0"/>
          <w:sz w:val="24"/>
          <w:lang w:bidi="ar"/>
        </w:rPr>
        <w:t>1</w:t>
      </w:r>
      <w:r>
        <w:rPr>
          <w:rFonts w:hint="eastAsia" w:ascii="宋体" w:hAnsi="宋体" w:eastAsia="宋体" w:cs="宋体"/>
          <w:kern w:val="0"/>
          <w:sz w:val="24"/>
          <w:lang w:bidi="ar"/>
        </w:rPr>
        <w:t>）投标供应商相互串通投标，损害采购人或其他投标供应商的合法权益；</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）未按招标文件要求签名和盖章的，开标一览表等填写不完整或有涂改但未签名或盖章确认的；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）未响应招标文件的实质性要求和条件的；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4</w:t>
      </w:r>
      <w:r>
        <w:rPr>
          <w:rFonts w:hint="eastAsia" w:ascii="宋体" w:hAnsi="宋体" w:eastAsia="宋体" w:cs="宋体"/>
          <w:kern w:val="0"/>
          <w:sz w:val="24"/>
          <w:lang w:bidi="ar"/>
        </w:rPr>
        <w:t>）一个投标供应商对同一标项递交两份或两份以上实质性不同的投标文件；</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5</w:t>
      </w:r>
      <w:r>
        <w:rPr>
          <w:rFonts w:hint="eastAsia" w:ascii="宋体" w:hAnsi="宋体" w:eastAsia="宋体" w:cs="宋体"/>
          <w:kern w:val="0"/>
          <w:sz w:val="24"/>
          <w:lang w:bidi="ar"/>
        </w:rPr>
        <w:t>）投标报价不明确，存在一个或以上备选（替代）投标方案的；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6</w:t>
      </w:r>
      <w:r>
        <w:rPr>
          <w:rFonts w:hint="eastAsia" w:ascii="宋体" w:hAnsi="宋体" w:eastAsia="宋体" w:cs="宋体"/>
          <w:kern w:val="0"/>
          <w:sz w:val="24"/>
          <w:lang w:bidi="ar"/>
        </w:rPr>
        <w:t>）报价超过招标文件中规定的预算金额或者最高限价的；</w:t>
      </w:r>
    </w:p>
    <w:p>
      <w:pPr>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7</w:t>
      </w:r>
      <w:r>
        <w:rPr>
          <w:rFonts w:hint="eastAsia" w:ascii="宋体" w:hAnsi="宋体" w:eastAsia="宋体" w:cs="宋体"/>
          <w:kern w:val="0"/>
          <w:sz w:val="24"/>
          <w:lang w:bidi="ar"/>
        </w:rPr>
        <w:t>）投标文件中含有采购人不能接受的附加条件。</w:t>
      </w:r>
    </w:p>
    <w:p>
      <w:pPr>
        <w:autoSpaceDE w:val="0"/>
        <w:autoSpaceDN w:val="0"/>
        <w:adjustRightInd w:val="0"/>
        <w:spacing w:line="360" w:lineRule="auto"/>
        <w:ind w:firstLine="479" w:firstLineChars="199"/>
        <w:textAlignment w:val="baseline"/>
        <w:rPr>
          <w:rFonts w:ascii="Times New Roman" w:hAnsi="Times New Roman" w:eastAsia="宋体" w:cs="Times New Roman"/>
          <w:b/>
          <w:kern w:val="0"/>
          <w:sz w:val="24"/>
        </w:rPr>
      </w:pPr>
      <w:bookmarkStart w:id="214" w:name="_Toc295337118"/>
      <w:bookmarkEnd w:id="214"/>
      <w:bookmarkStart w:id="215" w:name="_Toc320543194"/>
      <w:r>
        <w:rPr>
          <w:rFonts w:hint="eastAsia" w:ascii="Times New Roman" w:hAnsi="Times New Roman" w:eastAsia="宋体" w:cs="Times New Roman"/>
          <w:b/>
          <w:kern w:val="0"/>
          <w:sz w:val="24"/>
          <w:lang w:bidi="ar"/>
        </w:rPr>
        <w:t>5</w:t>
      </w:r>
      <w:r>
        <w:rPr>
          <w:rFonts w:hint="eastAsia" w:ascii="宋体" w:hAnsi="宋体" w:eastAsia="宋体" w:cs="宋体"/>
          <w:b/>
          <w:kern w:val="0"/>
          <w:sz w:val="24"/>
          <w:lang w:bidi="ar"/>
        </w:rPr>
        <w:t>、</w:t>
      </w:r>
      <w:bookmarkEnd w:id="215"/>
      <w:r>
        <w:rPr>
          <w:rFonts w:ascii="Times New Roman" w:hAnsi="Times New Roman" w:eastAsia="宋体" w:cs="Times New Roman"/>
          <w:b/>
          <w:kern w:val="0"/>
          <w:sz w:val="24"/>
          <w:lang w:bidi="ar"/>
        </w:rPr>
        <w:t xml:space="preserve"> </w:t>
      </w:r>
      <w:r>
        <w:rPr>
          <w:rFonts w:hint="eastAsia" w:ascii="宋体" w:hAnsi="宋体" w:eastAsia="宋体" w:cs="宋体"/>
          <w:b/>
          <w:kern w:val="0"/>
          <w:sz w:val="24"/>
          <w:lang w:bidi="ar"/>
        </w:rPr>
        <w:t>投标文件的详细评审</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评标委员会的专家应对初步审查通过的投标文件进行详细评审。</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）商务资信和技术部分评分：</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）评标委员会按照商务资信评分标准对投标供应商综合实力、项目负责人和项目组成人员等方面进行独立评审，并汇总每个投标供应商的得分。如评分超过评分标准所规定的分值范围，则该评分表无效。</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评标委员会按照技术评分标准对项目组成员及结构、项目的理解和总体工作思路、工作内容和关键问题、工作方案、工作基础等方面进行独立评审，并汇总每个投标供应商的得分。如评分超过评分标准所规定的分值范围，则该评分表无效。</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）各投标供应商的商务资信和技术部分得分为所有评标委员会全体成员的有效评分的算术平均值（评分及计分时保留两位小数，四舍五入）。</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2</w:t>
      </w:r>
      <w:r>
        <w:rPr>
          <w:rFonts w:hint="eastAsia" w:ascii="宋体" w:hAnsi="宋体" w:eastAsia="宋体" w:cs="宋体"/>
          <w:kern w:val="0"/>
          <w:sz w:val="24"/>
          <w:lang w:bidi="ar"/>
        </w:rPr>
        <w:t>）报价部分评分：</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评标委员会的商务专家应对商务报价的范围、数量、费用组成和总价等进行全面审阅和对比分析，找出报价差异的原因及存在的问题。</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1</w:t>
      </w:r>
      <w:r>
        <w:rPr>
          <w:rFonts w:hint="eastAsia" w:ascii="宋体" w:hAnsi="宋体" w:eastAsia="宋体" w:cs="宋体"/>
          <w:kern w:val="0"/>
          <w:sz w:val="24"/>
          <w:lang w:bidi="ar"/>
        </w:rPr>
        <w:t>）对报价口径范围不一致的，凡属招标文件原因造成的应予以调整并修正投标报价；投标供应商自身原因导致投标文件报价出现前后不一致的，按照下列规定修正：</w:t>
      </w:r>
      <w:r>
        <w:rPr>
          <w:rFonts w:ascii="Times New Roman" w:hAnsi="Times New Roman" w:eastAsia="宋体" w:cs="Times New Roman"/>
          <w:kern w:val="0"/>
          <w:sz w:val="24"/>
          <w:lang w:bidi="ar"/>
        </w:rPr>
        <w:t>①</w:t>
      </w:r>
      <w:r>
        <w:rPr>
          <w:rFonts w:hint="eastAsia" w:ascii="宋体" w:hAnsi="宋体" w:eastAsia="宋体" w:cs="宋体"/>
          <w:kern w:val="0"/>
          <w:sz w:val="24"/>
          <w:lang w:bidi="ar"/>
        </w:rPr>
        <w:t>投标文件中开标一览表（报价表）内容与投标文件中相应内容不一致的，以开标一览表（报价表）为准；</w:t>
      </w:r>
      <w:r>
        <w:rPr>
          <w:rFonts w:ascii="Times New Roman" w:hAnsi="Times New Roman" w:eastAsia="宋体" w:cs="Times New Roman"/>
          <w:kern w:val="0"/>
          <w:sz w:val="24"/>
          <w:lang w:bidi="ar"/>
        </w:rPr>
        <w:t>②</w:t>
      </w:r>
      <w:r>
        <w:rPr>
          <w:rFonts w:hint="eastAsia" w:ascii="宋体" w:hAnsi="宋体" w:eastAsia="宋体" w:cs="宋体"/>
          <w:kern w:val="0"/>
          <w:sz w:val="24"/>
          <w:lang w:bidi="ar"/>
        </w:rPr>
        <w:t>大写金额和小写金额不一致的，以大写金额为准；</w:t>
      </w:r>
      <w:r>
        <w:rPr>
          <w:rFonts w:ascii="Times New Roman" w:hAnsi="Times New Roman" w:eastAsia="宋体" w:cs="Times New Roman"/>
          <w:kern w:val="0"/>
          <w:sz w:val="24"/>
          <w:lang w:bidi="ar"/>
        </w:rPr>
        <w:t>③</w:t>
      </w:r>
      <w:r>
        <w:rPr>
          <w:rFonts w:hint="eastAsia" w:ascii="宋体" w:hAnsi="宋体" w:eastAsia="宋体" w:cs="宋体"/>
          <w:kern w:val="0"/>
          <w:sz w:val="24"/>
          <w:lang w:bidi="ar"/>
        </w:rPr>
        <w:t>单价金额小数点或者百分比有明显错位的，以开标一览表的总价为准，并修改单价；</w:t>
      </w:r>
      <w:r>
        <w:rPr>
          <w:rFonts w:ascii="Times New Roman" w:hAnsi="Times New Roman" w:eastAsia="宋体" w:cs="Times New Roman"/>
          <w:kern w:val="0"/>
          <w:sz w:val="24"/>
          <w:lang w:bidi="ar"/>
        </w:rPr>
        <w:t>④</w:t>
      </w:r>
      <w:r>
        <w:rPr>
          <w:rFonts w:hint="eastAsia" w:ascii="宋体" w:hAnsi="宋体" w:eastAsia="宋体" w:cs="宋体"/>
          <w:kern w:val="0"/>
          <w:sz w:val="24"/>
          <w:lang w:bidi="ar"/>
        </w:rPr>
        <w:t>总价金额与按单价汇总金额不一致的，以单价金额计算结果为准。同时出现两种以上不一致的，按照上述规定的顺序修正。修正后的投标报价按照本评标细则办法</w:t>
      </w:r>
      <w:r>
        <w:rPr>
          <w:rFonts w:hint="eastAsia" w:ascii="Times New Roman" w:hAnsi="Times New Roman" w:eastAsia="宋体" w:cs="Times New Roman"/>
          <w:kern w:val="0"/>
          <w:sz w:val="24"/>
          <w:lang w:bidi="ar"/>
        </w:rPr>
        <w:t xml:space="preserve">“6 </w:t>
      </w:r>
      <w:r>
        <w:rPr>
          <w:rFonts w:hint="eastAsia" w:ascii="宋体" w:hAnsi="宋体" w:eastAsia="宋体" w:cs="宋体"/>
          <w:kern w:val="0"/>
          <w:sz w:val="24"/>
          <w:lang w:bidi="ar"/>
        </w:rPr>
        <w:t>澄清和补正</w:t>
      </w:r>
      <w:r>
        <w:rPr>
          <w:rFonts w:hint="eastAsia" w:ascii="Times New Roman" w:hAnsi="Times New Roman" w:eastAsia="宋体" w:cs="Times New Roman"/>
          <w:kern w:val="0"/>
          <w:sz w:val="24"/>
          <w:lang w:bidi="ar"/>
        </w:rPr>
        <w:t>”</w:t>
      </w:r>
      <w:r>
        <w:rPr>
          <w:rFonts w:hint="eastAsia" w:ascii="宋体" w:hAnsi="宋体" w:eastAsia="宋体" w:cs="宋体"/>
          <w:kern w:val="0"/>
          <w:sz w:val="24"/>
          <w:lang w:bidi="ar"/>
        </w:rPr>
        <w:t>的规定，经投标人确认后产生约束力。投标供应商不接受修正后的报价，其投标无效。</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）评标委员会认为投标供应商的报价明显低于其他通过符合性审查投标供应商的报价，有可能影响服务质量或者不能诚信履约的，应当要求其按照本评标细则办法</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6</w:t>
      </w:r>
      <w:r>
        <w:rPr>
          <w:rFonts w:ascii="Times New Roman" w:hAnsi="Times New Roman" w:eastAsia="宋体" w:cs="Times New Roman"/>
          <w:kern w:val="0"/>
          <w:sz w:val="24"/>
          <w:lang w:bidi="ar"/>
        </w:rPr>
        <w:t xml:space="preserve"> </w:t>
      </w:r>
      <w:r>
        <w:rPr>
          <w:rFonts w:hint="eastAsia" w:ascii="宋体" w:hAnsi="宋体" w:eastAsia="宋体" w:cs="宋体"/>
          <w:kern w:val="0"/>
          <w:sz w:val="24"/>
          <w:lang w:bidi="ar"/>
        </w:rPr>
        <w:t>澄清和补正</w:t>
      </w:r>
      <w:r>
        <w:rPr>
          <w:rFonts w:ascii="Times New Roman" w:hAnsi="Times New Roman" w:eastAsia="宋体" w:cs="Times New Roman"/>
          <w:kern w:val="0"/>
          <w:sz w:val="24"/>
          <w:lang w:bidi="ar"/>
        </w:rPr>
        <w:t>”</w:t>
      </w:r>
      <w:r>
        <w:rPr>
          <w:rFonts w:hint="eastAsia" w:ascii="宋体" w:hAnsi="宋体" w:eastAsia="宋体" w:cs="宋体"/>
          <w:kern w:val="0"/>
          <w:sz w:val="24"/>
          <w:lang w:bidi="ar"/>
        </w:rPr>
        <w:t>的规定提供说明，必要时提交相关证明材料；投标供应商不能证明其报价合理性的，评标委员会应当将其作为无效投标处理。</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highlight w:val="green"/>
        </w:rPr>
      </w:pP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）报价文件计分办法：通过上述评审的所有有效投标报价中的最低价为评标基准价，得满分（价格权值</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100</w:t>
      </w:r>
      <w:r>
        <w:rPr>
          <w:rFonts w:hint="eastAsia" w:ascii="宋体" w:hAnsi="宋体" w:eastAsia="宋体" w:cs="宋体"/>
          <w:kern w:val="0"/>
          <w:sz w:val="24"/>
          <w:lang w:bidi="ar"/>
        </w:rPr>
        <w:t>分），其他的报价得分为：（评标基准价</w:t>
      </w:r>
      <w:r>
        <w:rPr>
          <w:rFonts w:ascii="Times New Roman" w:hAnsi="Times New Roman" w:eastAsia="宋体" w:cs="Times New Roman"/>
          <w:kern w:val="0"/>
          <w:sz w:val="24"/>
          <w:lang w:bidi="ar"/>
        </w:rPr>
        <w:t>/</w:t>
      </w:r>
      <w:r>
        <w:rPr>
          <w:rFonts w:hint="eastAsia" w:ascii="宋体" w:hAnsi="宋体" w:eastAsia="宋体" w:cs="宋体"/>
          <w:kern w:val="0"/>
          <w:sz w:val="24"/>
          <w:lang w:bidi="ar"/>
        </w:rPr>
        <w:t>投标报价）</w:t>
      </w:r>
      <w:r>
        <w:rPr>
          <w:rFonts w:ascii="Times New Roman" w:hAnsi="Times New Roman" w:eastAsia="宋体" w:cs="Times New Roman"/>
          <w:kern w:val="0"/>
          <w:sz w:val="24"/>
          <w:lang w:bidi="ar"/>
        </w:rPr>
        <w:t>×</w:t>
      </w:r>
      <w:r>
        <w:rPr>
          <w:rFonts w:hint="eastAsia" w:ascii="宋体" w:hAnsi="宋体" w:eastAsia="宋体" w:cs="宋体"/>
          <w:kern w:val="0"/>
          <w:sz w:val="24"/>
          <w:lang w:bidi="ar"/>
        </w:rPr>
        <w:t>价格权值</w:t>
      </w:r>
      <w:r>
        <w:rPr>
          <w:rFonts w:ascii="Times New Roman" w:hAnsi="Times New Roman" w:eastAsia="宋体" w:cs="Times New Roman"/>
          <w:kern w:val="0"/>
          <w:sz w:val="24"/>
          <w:lang w:bidi="ar"/>
        </w:rPr>
        <w:t>×100</w:t>
      </w:r>
      <w:r>
        <w:rPr>
          <w:rFonts w:hint="eastAsia" w:ascii="宋体" w:hAnsi="宋体" w:eastAsia="宋体" w:cs="宋体"/>
          <w:kern w:val="0"/>
          <w:sz w:val="24"/>
          <w:lang w:bidi="ar"/>
        </w:rPr>
        <w:t>（计算得分保留两位小数，四舍五入）。</w:t>
      </w:r>
    </w:p>
    <w:p>
      <w:pPr>
        <w:autoSpaceDE w:val="0"/>
        <w:autoSpaceDN w:val="0"/>
        <w:adjustRightInd w:val="0"/>
        <w:spacing w:line="360" w:lineRule="auto"/>
        <w:ind w:firstLine="482" w:firstLineChars="200"/>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6</w:t>
      </w:r>
      <w:r>
        <w:rPr>
          <w:rFonts w:hint="eastAsia" w:ascii="宋体" w:hAnsi="宋体" w:eastAsia="宋体" w:cs="宋体"/>
          <w:b/>
          <w:kern w:val="0"/>
          <w:sz w:val="24"/>
          <w:lang w:bidi="ar"/>
        </w:rPr>
        <w:t>、澄清和补正</w:t>
      </w:r>
      <w:r>
        <w:rPr>
          <w:rFonts w:ascii="Times New Roman" w:hAnsi="Times New Roman" w:eastAsia="宋体" w:cs="Times New Roman"/>
          <w:b/>
          <w:kern w:val="0"/>
          <w:sz w:val="24"/>
          <w:lang w:bidi="ar"/>
        </w:rPr>
        <w:t xml:space="preserve"> </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autoSpaceDE w:val="0"/>
        <w:autoSpaceDN w:val="0"/>
        <w:adjustRightInd w:val="0"/>
        <w:spacing w:line="360" w:lineRule="auto"/>
        <w:ind w:firstLine="480" w:firstLineChars="20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经澄清后，若偏差仍存在，且不可接受，投标供应商则被认为是</w:t>
      </w:r>
      <w:r>
        <w:rPr>
          <w:rFonts w:hint="eastAsia" w:ascii="Times New Roman" w:hAnsi="Times New Roman" w:eastAsia="宋体" w:cs="Times New Roman"/>
          <w:kern w:val="0"/>
          <w:sz w:val="24"/>
          <w:lang w:bidi="ar"/>
        </w:rPr>
        <w:t>“</w:t>
      </w:r>
      <w:r>
        <w:rPr>
          <w:rFonts w:hint="eastAsia" w:ascii="宋体" w:hAnsi="宋体" w:eastAsia="宋体" w:cs="宋体"/>
          <w:kern w:val="0"/>
          <w:sz w:val="24"/>
          <w:lang w:bidi="ar"/>
        </w:rPr>
        <w:t>没有实质性响应招标文件要求</w:t>
      </w:r>
      <w:r>
        <w:rPr>
          <w:rFonts w:hint="eastAsia" w:ascii="Times New Roman" w:hAnsi="Times New Roman" w:eastAsia="宋体" w:cs="Times New Roman"/>
          <w:kern w:val="0"/>
          <w:sz w:val="24"/>
          <w:lang w:bidi="ar"/>
        </w:rPr>
        <w:t>”</w:t>
      </w:r>
      <w:r>
        <w:rPr>
          <w:rFonts w:hint="eastAsia" w:ascii="宋体" w:hAnsi="宋体" w:eastAsia="宋体" w:cs="宋体"/>
          <w:kern w:val="0"/>
          <w:sz w:val="24"/>
          <w:lang w:bidi="ar"/>
        </w:rPr>
        <w:t>，其投标供应商不进入下一步评审。</w:t>
      </w:r>
    </w:p>
    <w:p>
      <w:pPr>
        <w:autoSpaceDE w:val="0"/>
        <w:autoSpaceDN w:val="0"/>
        <w:adjustRightInd w:val="0"/>
        <w:spacing w:line="360" w:lineRule="auto"/>
        <w:ind w:firstLine="479" w:firstLineChars="199"/>
        <w:textAlignment w:val="baseline"/>
        <w:rPr>
          <w:rFonts w:ascii="Times New Roman" w:hAnsi="Times New Roman" w:eastAsia="宋体" w:cs="Times New Roman"/>
          <w:b/>
          <w:kern w:val="0"/>
          <w:sz w:val="24"/>
        </w:rPr>
      </w:pPr>
      <w:r>
        <w:rPr>
          <w:rFonts w:hint="eastAsia" w:ascii="Times New Roman" w:hAnsi="Times New Roman" w:eastAsia="宋体" w:cs="Times New Roman"/>
          <w:b/>
          <w:kern w:val="0"/>
          <w:sz w:val="24"/>
          <w:lang w:bidi="ar"/>
        </w:rPr>
        <w:t>7</w:t>
      </w:r>
      <w:r>
        <w:rPr>
          <w:rFonts w:hint="eastAsia" w:ascii="宋体" w:hAnsi="宋体" w:eastAsia="宋体" w:cs="宋体"/>
          <w:b/>
          <w:kern w:val="0"/>
          <w:sz w:val="24"/>
          <w:lang w:bidi="ar"/>
        </w:rPr>
        <w:t>、评审计分内容和分值范围</w:t>
      </w:r>
    </w:p>
    <w:p>
      <w:pPr>
        <w:autoSpaceDE w:val="0"/>
        <w:autoSpaceDN w:val="0"/>
        <w:adjustRightInd w:val="0"/>
        <w:spacing w:line="360" w:lineRule="auto"/>
        <w:ind w:firstLine="360" w:firstLineChars="150"/>
        <w:textAlignment w:val="baseline"/>
        <w:rPr>
          <w:rFonts w:ascii="Times New Roman" w:hAnsi="Times New Roman" w:eastAsia="宋体" w:cs="Times New Roman"/>
          <w:kern w:val="0"/>
          <w:sz w:val="24"/>
        </w:rPr>
      </w:pPr>
      <w:r>
        <w:rPr>
          <w:rFonts w:hint="eastAsia" w:ascii="宋体" w:hAnsi="宋体" w:eastAsia="宋体" w:cs="宋体"/>
          <w:kern w:val="0"/>
          <w:sz w:val="24"/>
          <w:lang w:bidi="ar"/>
        </w:rPr>
        <w:t>（</w:t>
      </w:r>
      <w:r>
        <w:rPr>
          <w:rFonts w:ascii="Times New Roman" w:hAnsi="Times New Roman" w:eastAsia="宋体" w:cs="Times New Roman"/>
          <w:kern w:val="0"/>
          <w:sz w:val="24"/>
          <w:lang w:bidi="ar"/>
        </w:rPr>
        <w:t>1</w:t>
      </w:r>
      <w:r>
        <w:rPr>
          <w:rFonts w:hint="eastAsia" w:ascii="宋体" w:hAnsi="宋体" w:eastAsia="宋体" w:cs="宋体"/>
          <w:kern w:val="0"/>
          <w:sz w:val="24"/>
          <w:lang w:bidi="ar"/>
        </w:rPr>
        <w:t>）综合评分满分</w:t>
      </w:r>
      <w:r>
        <w:rPr>
          <w:rFonts w:ascii="Times New Roman" w:hAnsi="Times New Roman" w:eastAsia="宋体" w:cs="Times New Roman"/>
          <w:kern w:val="0"/>
          <w:sz w:val="24"/>
          <w:lang w:bidi="ar"/>
        </w:rPr>
        <w:t>100</w:t>
      </w:r>
      <w:r>
        <w:rPr>
          <w:rFonts w:hint="eastAsia" w:ascii="宋体" w:hAnsi="宋体" w:eastAsia="宋体" w:cs="宋体"/>
          <w:kern w:val="0"/>
          <w:sz w:val="24"/>
          <w:lang w:bidi="ar"/>
        </w:rPr>
        <w:t>分，价格权值为</w:t>
      </w:r>
      <w:r>
        <w:rPr>
          <w:rFonts w:hint="eastAsia" w:ascii="Times New Roman" w:hAnsi="Times New Roman" w:eastAsia="宋体" w:cs="Times New Roman"/>
          <w:kern w:val="0"/>
          <w:sz w:val="24"/>
          <w:lang w:bidi="ar"/>
        </w:rPr>
        <w:t>30%</w:t>
      </w:r>
      <w:r>
        <w:rPr>
          <w:rFonts w:hint="eastAsia" w:ascii="宋体" w:hAnsi="宋体" w:eastAsia="宋体" w:cs="宋体"/>
          <w:kern w:val="0"/>
          <w:sz w:val="24"/>
          <w:lang w:bidi="ar"/>
        </w:rPr>
        <w:t>；其中商务资信和技术部分满分</w:t>
      </w:r>
      <w:r>
        <w:rPr>
          <w:rFonts w:ascii="Times New Roman" w:hAnsi="Times New Roman" w:eastAsia="宋体" w:cs="Times New Roman"/>
          <w:kern w:val="0"/>
          <w:sz w:val="24"/>
          <w:lang w:bidi="ar"/>
        </w:rPr>
        <w:t>70</w:t>
      </w:r>
      <w:r>
        <w:rPr>
          <w:rFonts w:hint="eastAsia" w:ascii="宋体" w:hAnsi="宋体" w:eastAsia="宋体" w:cs="宋体"/>
          <w:kern w:val="0"/>
          <w:sz w:val="24"/>
          <w:lang w:bidi="ar"/>
        </w:rPr>
        <w:t>分，报价部分满分</w:t>
      </w:r>
      <w:r>
        <w:rPr>
          <w:rFonts w:ascii="Times New Roman" w:hAnsi="Times New Roman" w:eastAsia="宋体" w:cs="Times New Roman"/>
          <w:kern w:val="0"/>
          <w:sz w:val="24"/>
          <w:lang w:bidi="ar"/>
        </w:rPr>
        <w:t>30</w:t>
      </w:r>
      <w:r>
        <w:rPr>
          <w:rFonts w:hint="eastAsia" w:ascii="宋体" w:hAnsi="宋体" w:eastAsia="宋体" w:cs="宋体"/>
          <w:kern w:val="0"/>
          <w:sz w:val="24"/>
          <w:lang w:bidi="ar"/>
        </w:rPr>
        <w:t>分。</w:t>
      </w:r>
    </w:p>
    <w:p>
      <w:pPr>
        <w:autoSpaceDE w:val="0"/>
        <w:autoSpaceDN w:val="0"/>
        <w:adjustRightInd w:val="0"/>
        <w:spacing w:line="360" w:lineRule="auto"/>
        <w:ind w:firstLine="360" w:firstLineChars="150"/>
        <w:textAlignment w:val="baseline"/>
        <w:rPr>
          <w:rFonts w:ascii="宋体" w:hAnsi="宋体" w:eastAsia="宋体" w:cs="宋体"/>
          <w:sz w:val="24"/>
        </w:rPr>
      </w:pPr>
      <w:r>
        <w:rPr>
          <w:rFonts w:hint="eastAsia" w:ascii="宋体" w:hAnsi="宋体" w:eastAsia="宋体" w:cs="宋体"/>
          <w:kern w:val="0"/>
          <w:sz w:val="24"/>
          <w:lang w:bidi="ar"/>
        </w:rPr>
        <w:t>（</w:t>
      </w:r>
      <w:r>
        <w:rPr>
          <w:rFonts w:hint="eastAsia" w:ascii="Times New Roman" w:hAnsi="Times New Roman" w:eastAsia="宋体" w:cs="Times New Roman"/>
          <w:kern w:val="0"/>
          <w:sz w:val="24"/>
          <w:lang w:bidi="ar"/>
        </w:rPr>
        <w:t>2</w:t>
      </w:r>
      <w:r>
        <w:rPr>
          <w:rFonts w:hint="eastAsia" w:ascii="宋体" w:hAnsi="宋体" w:eastAsia="宋体" w:cs="宋体"/>
          <w:kern w:val="0"/>
          <w:sz w:val="24"/>
          <w:lang w:bidi="ar"/>
        </w:rPr>
        <w:t>）投标供应商总得分</w:t>
      </w:r>
      <w:r>
        <w:rPr>
          <w:rFonts w:ascii="Times New Roman" w:hAnsi="Times New Roman" w:eastAsia="宋体" w:cs="Times New Roman"/>
          <w:kern w:val="0"/>
          <w:sz w:val="24"/>
          <w:lang w:bidi="ar"/>
        </w:rPr>
        <w:t>=</w:t>
      </w:r>
      <w:r>
        <w:rPr>
          <w:rFonts w:hint="eastAsia" w:ascii="宋体" w:hAnsi="宋体" w:eastAsia="宋体" w:cs="宋体"/>
          <w:kern w:val="0"/>
          <w:sz w:val="24"/>
          <w:lang w:bidi="ar"/>
        </w:rPr>
        <w:t>商务资信和技术部分得分</w:t>
      </w:r>
      <w:r>
        <w:rPr>
          <w:rFonts w:ascii="Times New Roman" w:hAnsi="Times New Roman" w:eastAsia="宋体" w:cs="Times New Roman"/>
          <w:kern w:val="0"/>
          <w:sz w:val="24"/>
          <w:lang w:bidi="ar"/>
        </w:rPr>
        <w:t>+</w:t>
      </w:r>
      <w:r>
        <w:rPr>
          <w:rFonts w:hint="eastAsia" w:ascii="宋体" w:hAnsi="宋体" w:eastAsia="宋体" w:cs="宋体"/>
          <w:kern w:val="0"/>
          <w:sz w:val="24"/>
          <w:lang w:bidi="ar"/>
        </w:rPr>
        <w:t>报价部分得分。（</w:t>
      </w:r>
      <w:r>
        <w:rPr>
          <w:rFonts w:hint="eastAsia" w:ascii="Times New Roman" w:hAnsi="Times New Roman" w:eastAsia="宋体" w:cs="Times New Roman"/>
          <w:kern w:val="0"/>
          <w:sz w:val="24"/>
          <w:lang w:bidi="ar"/>
        </w:rPr>
        <w:t>3</w:t>
      </w:r>
      <w:r>
        <w:rPr>
          <w:rFonts w:hint="eastAsia" w:ascii="宋体" w:hAnsi="宋体" w:eastAsia="宋体" w:cs="宋体"/>
          <w:kern w:val="0"/>
          <w:sz w:val="24"/>
          <w:lang w:bidi="ar"/>
        </w:rPr>
        <w:t>）评分标准</w:t>
      </w:r>
    </w:p>
    <w:p>
      <w:pPr>
        <w:pStyle w:val="3"/>
        <w:widowControl/>
        <w:rPr>
          <w:rFonts w:ascii="宋体" w:hAnsi="宋体" w:cs="宋体"/>
          <w:sz w:val="24"/>
          <w:szCs w:val="24"/>
        </w:rPr>
      </w:pPr>
      <w:bookmarkStart w:id="216" w:name="_Toc21884"/>
      <w:bookmarkEnd w:id="216"/>
      <w:bookmarkStart w:id="217" w:name="_Toc43373569"/>
      <w:r>
        <w:rPr>
          <w:rFonts w:hint="eastAsia" w:ascii="黑体" w:hAnsi="宋体" w:cs="黑体"/>
        </w:rPr>
        <w:t>二、评标内容及标准</w:t>
      </w:r>
      <w:bookmarkEnd w:id="217"/>
    </w:p>
    <w:p>
      <w:pPr>
        <w:pStyle w:val="4"/>
        <w:widowControl/>
        <w:rPr>
          <w:rFonts w:ascii="宋体"/>
          <w:sz w:val="24"/>
          <w:szCs w:val="24"/>
        </w:rPr>
      </w:pPr>
      <w:r>
        <w:rPr>
          <w:rFonts w:hint="eastAsia" w:ascii="宋体" w:hAnsi="宋体" w:cs="宋体"/>
          <w:sz w:val="24"/>
          <w:szCs w:val="24"/>
        </w:rPr>
        <w:t>（一）价格分（30分）：</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1、价格分采用低价优先法计算，即满足采购文件要求且投标价格最低的投标报价为评标基准价，其他投标人的价格分按照下列公式计算（价格分保留2位小数）：</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价格分=（评标基准价/投标报价）×30%×100</w:t>
      </w:r>
    </w:p>
    <w:p>
      <w:pPr>
        <w:pStyle w:val="4"/>
        <w:widowControl/>
        <w:rPr>
          <w:rFonts w:ascii="宋体"/>
          <w:sz w:val="24"/>
          <w:szCs w:val="24"/>
        </w:rPr>
      </w:pPr>
      <w:r>
        <w:rPr>
          <w:rFonts w:hint="eastAsia" w:ascii="宋体" w:hAnsi="宋体" w:cs="宋体"/>
          <w:sz w:val="24"/>
          <w:szCs w:val="24"/>
        </w:rPr>
        <w:t>（二）技术分（45分）：</w:t>
      </w:r>
    </w:p>
    <w:tbl>
      <w:tblPr>
        <w:tblStyle w:val="13"/>
        <w:tblW w:w="10067"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91"/>
        <w:gridCol w:w="659"/>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类别</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评标项目</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b/>
                <w:kern w:val="0"/>
                <w:szCs w:val="21"/>
              </w:rPr>
            </w:pPr>
            <w:r>
              <w:rPr>
                <w:rFonts w:hint="eastAsia" w:ascii="宋体" w:hAnsi="宋体" w:eastAsia="宋体" w:cs="宋体"/>
                <w:b/>
                <w:kern w:val="0"/>
                <w:szCs w:val="21"/>
                <w:lang w:bidi="ar"/>
              </w:rPr>
              <w:t>分值</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22" w:firstLineChars="200"/>
              <w:jc w:val="center"/>
              <w:rPr>
                <w:rFonts w:ascii="宋体" w:hAnsi="宋体" w:eastAsia="宋体" w:cs="宋体"/>
                <w:b/>
                <w:kern w:val="0"/>
                <w:szCs w:val="21"/>
              </w:rPr>
            </w:pPr>
            <w:r>
              <w:rPr>
                <w:rFonts w:hint="eastAsia" w:ascii="宋体" w:hAnsi="宋体" w:eastAsia="宋体" w:cs="宋体"/>
                <w:b/>
                <w:kern w:val="0"/>
                <w:szCs w:val="21"/>
                <w:lang w:bidi="ar"/>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技术部分</w:t>
            </w:r>
          </w:p>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45分</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装配式结构级别</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5分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根据整体式装配情况进行划分：</w:t>
            </w:r>
          </w:p>
          <w:p>
            <w:pPr>
              <w:widowControl/>
              <w:numPr>
                <w:ilvl w:val="0"/>
                <w:numId w:val="12"/>
              </w:numPr>
              <w:spacing w:line="360" w:lineRule="auto"/>
              <w:rPr>
                <w:rFonts w:ascii="Calibri" w:hAnsi="Calibri" w:eastAsia="宋体" w:cs="宋体"/>
                <w:spacing w:val="-20"/>
                <w:szCs w:val="21"/>
              </w:rPr>
            </w:pPr>
            <w:r>
              <w:rPr>
                <w:rFonts w:hint="eastAsia" w:ascii="宋体" w:hAnsi="宋体" w:eastAsia="宋体" w:cs="宋体"/>
                <w:kern w:val="0"/>
                <w:szCs w:val="21"/>
                <w:lang w:bidi="ar"/>
              </w:rPr>
              <w:t>采用预制式基坑、整体装配式钢结构和幕墙、预制式电梯的装配方式得5分；</w:t>
            </w:r>
          </w:p>
          <w:p>
            <w:pPr>
              <w:widowControl/>
              <w:numPr>
                <w:ilvl w:val="0"/>
                <w:numId w:val="12"/>
              </w:numPr>
              <w:spacing w:line="360" w:lineRule="auto"/>
              <w:rPr>
                <w:rFonts w:ascii="Calibri" w:hAnsi="Calibri" w:eastAsia="宋体" w:cs="宋体"/>
                <w:spacing w:val="-20"/>
                <w:szCs w:val="21"/>
              </w:rPr>
            </w:pPr>
            <w:r>
              <w:rPr>
                <w:rFonts w:hint="eastAsia" w:ascii="宋体" w:hAnsi="宋体" w:eastAsia="宋体" w:cs="宋体"/>
                <w:kern w:val="0"/>
                <w:szCs w:val="21"/>
                <w:lang w:bidi="ar"/>
              </w:rPr>
              <w:t>采用整体装配式钢结构和幕墙、预制式电梯的装配方式得3分；</w:t>
            </w:r>
          </w:p>
          <w:p>
            <w:pPr>
              <w:widowControl/>
              <w:numPr>
                <w:ilvl w:val="0"/>
                <w:numId w:val="12"/>
              </w:numPr>
              <w:spacing w:line="360" w:lineRule="auto"/>
              <w:rPr>
                <w:rFonts w:ascii="Calibri" w:hAnsi="Calibri" w:eastAsia="宋体" w:cs="宋体"/>
                <w:spacing w:val="-20"/>
                <w:szCs w:val="21"/>
              </w:rPr>
            </w:pPr>
            <w:r>
              <w:rPr>
                <w:rFonts w:hint="eastAsia" w:ascii="宋体" w:hAnsi="宋体" w:eastAsia="宋体" w:cs="宋体"/>
                <w:kern w:val="0"/>
                <w:szCs w:val="21"/>
                <w:lang w:bidi="ar"/>
              </w:rPr>
              <w:t>采用只有整体式钢结构框架的装配方式得1分；</w:t>
            </w:r>
          </w:p>
          <w:p>
            <w:pPr>
              <w:widowControl/>
              <w:numPr>
                <w:ilvl w:val="0"/>
                <w:numId w:val="12"/>
              </w:numPr>
              <w:spacing w:line="360" w:lineRule="auto"/>
              <w:rPr>
                <w:rFonts w:ascii="Calibri" w:hAnsi="Calibri" w:eastAsia="宋体" w:cs="宋体"/>
                <w:spacing w:val="-20"/>
                <w:szCs w:val="21"/>
              </w:rPr>
            </w:pPr>
            <w:r>
              <w:rPr>
                <w:rFonts w:hint="eastAsia" w:ascii="宋体" w:hAnsi="宋体" w:eastAsia="宋体" w:cs="宋体"/>
                <w:kern w:val="0"/>
                <w:szCs w:val="21"/>
                <w:lang w:bidi="ar"/>
              </w:rPr>
              <w:t>其它不得分</w:t>
            </w:r>
            <w:r>
              <w:rPr>
                <w:rFonts w:hint="eastAsia" w:ascii="Calibri" w:hAnsi="Calibri" w:eastAsia="宋体" w:cs="宋体"/>
                <w:spacing w:val="-20"/>
                <w:szCs w:val="21"/>
                <w:lang w:bidi="ar"/>
              </w:rPr>
              <w:t>。</w:t>
            </w:r>
          </w:p>
          <w:p>
            <w:pPr>
              <w:widowControl/>
              <w:spacing w:line="360" w:lineRule="auto"/>
              <w:rPr>
                <w:rFonts w:ascii="Calibri" w:hAnsi="Calibri" w:eastAsia="宋体" w:cs="宋体"/>
                <w:spacing w:val="-20"/>
                <w:szCs w:val="21"/>
              </w:rPr>
            </w:pPr>
            <w:r>
              <w:rPr>
                <w:rFonts w:hint="eastAsia" w:ascii="宋体" w:hAnsi="宋体" w:eastAsia="宋体" w:cs="宋体"/>
                <w:kern w:val="0"/>
                <w:szCs w:val="21"/>
                <w:lang w:bidi="ar"/>
              </w:rPr>
              <w:t>注：需提供整体装配式技术说明和产品装配效果图和实样图。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电梯制造商智能化制造能力</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5分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1）根据电梯制造商智能制造能力进行横向比较评分,优的得2分，良好的得1分，其他不得分；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2）具有国家级中心实验室得3分，其它不得分。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注：制造商需提供中国合格评定国家认可委员会CNAS资质证明或智能制造能力证明材料。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曳引系统</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5分</w:t>
            </w: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曳引机：根据曳引机的配置情况酌情打分，根据各电梯品牌曳引机及其主要部件的档次、先进性及可靠性等综合打分,得5分，良好的得3分，其他得0-2分。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注：需提供制造商同品牌电梯曳引机型式试验报告盖章扫描件。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控制系统</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控制柜：根据电脑主板主接触器等主要部件的先进性及可靠性等综合打分,得3分，良好的得2分，其他得0-1分。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注：需提供制造商同品牌电梯控制柜型式试验报告盖章扫描件。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门机系统</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门机及门保护装置：根据门机控制系统、电机等主要部件的先进性及可靠性等综合打分。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注：需提供制造商同品牌电梯门机型式试验报告盖章扫描件。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光幕</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电梯门光幕的先进性及可靠性等综合打分。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安全保护系统</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根据安全钳、限速器、缓冲器的形式、配置和先进性情况酌情打分，每个1分。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注：需提供制造商同品牌电梯安全钳、限速器、缓冲器型式试验报告盖章扫描件。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功能指标情况</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2分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lang w:bidi="ar"/>
              </w:rPr>
              <w:t>根据功能指标情况（如轿厢内和层厅外显示方式及档次、适合电梯人性化设计细节、消防功能、超重提示、警铃等）先进性及可靠性等酌情打分。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供货/施工周期</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3分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1、装配式主体结构和设备供货时间30日内，施工工期15日内并通过验收取得合格证的得3分；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2、装配式主体结构和设备供货时间30日内，施工工期20日内并通过验收取得合格证的的得2分；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3、装配式主体结构和设备供货时间30日内，施工工期25日内并通过验收取得合格证的的得1分；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4、其余不得分。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注：提供满足施工要求的单台装配式电梯施工周期表。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right w:val="single" w:color="auto" w:sz="4" w:space="0"/>
            </w:tcBorders>
            <w:shd w:val="clear" w:color="auto" w:fill="auto"/>
            <w:vAlign w:val="center"/>
          </w:tcPr>
          <w:p>
            <w:pPr>
              <w:spacing w:line="360" w:lineRule="auto"/>
              <w:rPr>
                <w:rFonts w:ascii="宋体" w:hAnsi="宋体" w:eastAsia="宋体" w:cs="宋体"/>
                <w:kern w:val="0"/>
                <w:szCs w:val="21"/>
              </w:rPr>
            </w:pPr>
            <w:r>
              <w:rPr>
                <w:rFonts w:hint="eastAsia" w:ascii="宋体" w:hAnsi="宋体" w:eastAsia="宋体" w:cs="宋体"/>
                <w:kern w:val="0"/>
                <w:szCs w:val="21"/>
                <w:lang w:bidi="ar"/>
              </w:rPr>
              <w:t>产品的质保期</w:t>
            </w:r>
          </w:p>
        </w:tc>
        <w:tc>
          <w:tcPr>
            <w:tcW w:w="659" w:type="dxa"/>
            <w:tcBorders>
              <w:top w:val="single" w:color="auto" w:sz="4" w:space="0"/>
              <w:left w:val="nil"/>
              <w:right w:val="single" w:color="auto" w:sz="4" w:space="0"/>
            </w:tcBorders>
            <w:shd w:val="clear" w:color="auto" w:fill="auto"/>
            <w:vAlign w:val="center"/>
          </w:tcPr>
          <w:p>
            <w:pPr>
              <w:spacing w:line="360" w:lineRule="auto"/>
              <w:jc w:val="center"/>
              <w:rPr>
                <w:rFonts w:ascii="宋体" w:hAnsi="宋体" w:eastAsia="宋体" w:cs="宋体"/>
                <w:kern w:val="0"/>
                <w:szCs w:val="21"/>
              </w:rPr>
            </w:pPr>
            <w:r>
              <w:rPr>
                <w:rFonts w:hint="eastAsia" w:ascii="宋体" w:hAnsi="宋体" w:eastAsia="宋体" w:cs="宋体"/>
                <w:szCs w:val="21"/>
                <w:lang w:bidi="ar"/>
              </w:rPr>
              <w:t>5分</w:t>
            </w:r>
          </w:p>
        </w:tc>
        <w:tc>
          <w:tcPr>
            <w:tcW w:w="672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lang w:bidi="ar"/>
              </w:rPr>
              <w:t>1、质量保证期在招标要求基础上每增加1年得1分，最多得2分。</w:t>
            </w:r>
          </w:p>
          <w:p>
            <w:pPr>
              <w:spacing w:line="360" w:lineRule="auto"/>
              <w:rPr>
                <w:rFonts w:ascii="宋体" w:hAnsi="宋体" w:eastAsia="宋体" w:cs="宋体"/>
                <w:szCs w:val="21"/>
              </w:rPr>
            </w:pPr>
            <w:r>
              <w:rPr>
                <w:rFonts w:hint="eastAsia" w:ascii="宋体" w:hAnsi="宋体" w:eastAsia="宋体" w:cs="宋体"/>
                <w:szCs w:val="21"/>
                <w:lang w:bidi="ar"/>
              </w:rPr>
              <w:t>2、根据钢带或钢丝绳的质量保证期进行评分：</w:t>
            </w:r>
          </w:p>
          <w:p>
            <w:pPr>
              <w:spacing w:line="360" w:lineRule="auto"/>
              <w:rPr>
                <w:rFonts w:ascii="宋体" w:hAnsi="宋体" w:eastAsia="宋体" w:cs="宋体"/>
                <w:szCs w:val="21"/>
              </w:rPr>
            </w:pPr>
            <w:r>
              <w:rPr>
                <w:rFonts w:hint="eastAsia" w:ascii="宋体" w:hAnsi="宋体" w:eastAsia="宋体" w:cs="宋体"/>
                <w:szCs w:val="21"/>
                <w:lang w:bidi="ar"/>
              </w:rPr>
              <w:t>1）提供钢带或钢丝绳的质量保证期</w:t>
            </w:r>
            <w:r>
              <w:rPr>
                <w:rFonts w:hint="eastAsia" w:ascii="宋体" w:hAnsi="宋体" w:eastAsia="宋体" w:cs="宋体"/>
                <w:kern w:val="0"/>
                <w:szCs w:val="21"/>
                <w:lang w:bidi="ar"/>
              </w:rPr>
              <w:t>≥</w:t>
            </w:r>
            <w:r>
              <w:rPr>
                <w:rFonts w:hint="eastAsia" w:ascii="宋体" w:hAnsi="宋体" w:eastAsia="宋体" w:cs="宋体"/>
                <w:szCs w:val="21"/>
                <w:lang w:bidi="ar"/>
              </w:rPr>
              <w:t>10年，得3分；</w:t>
            </w:r>
          </w:p>
          <w:p>
            <w:pPr>
              <w:spacing w:line="360" w:lineRule="auto"/>
              <w:rPr>
                <w:rFonts w:ascii="宋体" w:hAnsi="宋体" w:eastAsia="宋体" w:cs="宋体"/>
                <w:szCs w:val="21"/>
              </w:rPr>
            </w:pPr>
            <w:r>
              <w:rPr>
                <w:rFonts w:hint="eastAsia" w:ascii="宋体" w:hAnsi="宋体" w:eastAsia="宋体" w:cs="宋体"/>
                <w:szCs w:val="21"/>
                <w:lang w:bidi="ar"/>
              </w:rPr>
              <w:t>2）提供10年＞钢带或钢丝绳质量保证期</w:t>
            </w:r>
            <w:r>
              <w:rPr>
                <w:rFonts w:hint="eastAsia" w:ascii="宋体" w:hAnsi="宋体" w:eastAsia="宋体" w:cs="宋体"/>
                <w:kern w:val="0"/>
                <w:szCs w:val="21"/>
                <w:lang w:bidi="ar"/>
              </w:rPr>
              <w:t>≥5</w:t>
            </w:r>
            <w:r>
              <w:rPr>
                <w:rFonts w:hint="eastAsia" w:ascii="宋体" w:hAnsi="宋体" w:eastAsia="宋体" w:cs="宋体"/>
                <w:szCs w:val="21"/>
                <w:lang w:bidi="ar"/>
              </w:rPr>
              <w:t>年，得2分；</w:t>
            </w:r>
          </w:p>
          <w:p>
            <w:pPr>
              <w:spacing w:line="360" w:lineRule="auto"/>
              <w:rPr>
                <w:rFonts w:ascii="宋体" w:hAnsi="宋体" w:eastAsia="宋体" w:cs="宋体"/>
                <w:szCs w:val="21"/>
              </w:rPr>
            </w:pPr>
            <w:r>
              <w:rPr>
                <w:rFonts w:hint="eastAsia" w:ascii="宋体" w:hAnsi="宋体" w:eastAsia="宋体" w:cs="宋体"/>
                <w:szCs w:val="21"/>
                <w:lang w:bidi="ar"/>
              </w:rPr>
              <w:t>3）提供5年＞钢带或钢丝绳质量保证期</w:t>
            </w:r>
            <w:r>
              <w:rPr>
                <w:rFonts w:hint="eastAsia" w:ascii="宋体" w:hAnsi="宋体" w:eastAsia="宋体" w:cs="宋体"/>
                <w:kern w:val="0"/>
                <w:szCs w:val="21"/>
                <w:lang w:bidi="ar"/>
              </w:rPr>
              <w:t>≥3</w:t>
            </w:r>
            <w:r>
              <w:rPr>
                <w:rFonts w:hint="eastAsia" w:ascii="宋体" w:hAnsi="宋体" w:eastAsia="宋体" w:cs="宋体"/>
                <w:szCs w:val="21"/>
                <w:lang w:bidi="ar"/>
              </w:rPr>
              <w:t>年，得1分；</w:t>
            </w:r>
          </w:p>
          <w:p>
            <w:pPr>
              <w:spacing w:line="360" w:lineRule="auto"/>
              <w:rPr>
                <w:rFonts w:ascii="宋体" w:hAnsi="宋体" w:eastAsia="宋体" w:cs="宋体"/>
                <w:kern w:val="0"/>
                <w:szCs w:val="21"/>
              </w:rPr>
            </w:pPr>
            <w:r>
              <w:rPr>
                <w:rFonts w:hint="eastAsia" w:ascii="宋体" w:hAnsi="宋体" w:eastAsia="宋体" w:cs="宋体"/>
                <w:szCs w:val="21"/>
                <w:lang w:bidi="ar"/>
              </w:rPr>
              <w:t>4）提供3年＞钢带或钢丝绳质量保证期，不得分；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Cs w:val="21"/>
              </w:rPr>
            </w:pPr>
            <w:r>
              <w:rPr>
                <w:rFonts w:hint="eastAsia" w:ascii="宋体" w:hAnsi="宋体" w:eastAsia="宋体" w:cs="宋体"/>
                <w:kern w:val="0"/>
                <w:szCs w:val="21"/>
                <w:lang w:bidi="ar"/>
              </w:rPr>
              <w:t>技术实施能力</w:t>
            </w:r>
          </w:p>
        </w:tc>
        <w:tc>
          <w:tcPr>
            <w:tcW w:w="65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lang w:bidi="ar"/>
              </w:rPr>
              <w:t>2分</w:t>
            </w:r>
          </w:p>
        </w:tc>
        <w:tc>
          <w:tcPr>
            <w:tcW w:w="67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szCs w:val="21"/>
              </w:rPr>
            </w:pPr>
            <w:r>
              <w:rPr>
                <w:rFonts w:hint="eastAsia" w:ascii="宋体" w:hAnsi="宋体" w:eastAsia="宋体" w:cs="宋体"/>
                <w:szCs w:val="21"/>
                <w:lang w:bidi="ar"/>
              </w:rPr>
              <w:t>因基础开挖条件的不确定性，一楼电梯厅门不允许出现台阶过渡情况，各投标单位需提供基础浅问题的解决方案，由评审委员会进行综合评分。</w:t>
            </w:r>
          </w:p>
          <w:p>
            <w:pPr>
              <w:spacing w:line="360" w:lineRule="auto"/>
              <w:rPr>
                <w:rFonts w:ascii="宋体" w:hAnsi="宋体" w:eastAsia="宋体" w:cs="宋体"/>
                <w:color w:val="FF0000"/>
                <w:szCs w:val="21"/>
              </w:rPr>
            </w:pPr>
            <w:r>
              <w:rPr>
                <w:rFonts w:hint="eastAsia" w:ascii="宋体" w:hAnsi="宋体" w:eastAsia="宋体" w:cs="宋体"/>
                <w:szCs w:val="21"/>
                <w:lang w:bidi="ar"/>
              </w:rPr>
              <w:t>注：提供基础的解决方案。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8" w:type="dxa"/>
            <w:vMerge w:val="continue"/>
            <w:tcBorders>
              <w:top w:val="nil"/>
              <w:left w:val="single" w:color="auto" w:sz="4" w:space="0"/>
              <w:bottom w:val="nil"/>
              <w:right w:val="single" w:color="auto" w:sz="4" w:space="0"/>
            </w:tcBorders>
            <w:shd w:val="clear" w:color="auto" w:fill="auto"/>
            <w:vAlign w:val="center"/>
          </w:tcPr>
          <w:p>
            <w:pPr>
              <w:rPr>
                <w:rFonts w:ascii="Times New Roman" w:hAnsi="Times New Roman" w:cs="Times New Roman"/>
                <w:sz w:val="20"/>
                <w:szCs w:val="20"/>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FF0000"/>
                <w:kern w:val="0"/>
                <w:szCs w:val="21"/>
              </w:rPr>
            </w:pPr>
            <w:r>
              <w:rPr>
                <w:rFonts w:hint="eastAsia" w:ascii="宋体" w:hAnsi="宋体" w:eastAsia="宋体" w:cs="宋体"/>
                <w:kern w:val="0"/>
                <w:szCs w:val="21"/>
                <w:lang w:bidi="ar"/>
              </w:rPr>
              <w:t>产品能效等级</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szCs w:val="21"/>
              </w:rPr>
            </w:pPr>
            <w:r>
              <w:rPr>
                <w:rFonts w:hint="eastAsia" w:ascii="宋体" w:hAnsi="宋体" w:eastAsia="宋体" w:cs="宋体"/>
                <w:kern w:val="0"/>
                <w:szCs w:val="21"/>
                <w:lang w:bidi="ar"/>
              </w:rPr>
              <w:t>3分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投标产品为绿色节能环保产品，具备绿色能效等级A级的得3分，其余不得分。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注：需提供能耗测试的权威机构TUV认证证书扫描件。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420" w:firstLineChars="200"/>
              <w:jc w:val="center"/>
              <w:rPr>
                <w:rFonts w:ascii="宋体" w:hAnsi="宋体" w:eastAsia="宋体" w:cs="宋体"/>
                <w:kern w:val="0"/>
                <w:szCs w:val="21"/>
              </w:rPr>
            </w:pP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FF0000"/>
                <w:kern w:val="0"/>
                <w:szCs w:val="21"/>
              </w:rPr>
            </w:pPr>
            <w:r>
              <w:rPr>
                <w:rFonts w:hint="eastAsia" w:ascii="宋体" w:hAnsi="宋体" w:eastAsia="宋体" w:cs="宋体"/>
                <w:kern w:val="0"/>
                <w:szCs w:val="21"/>
                <w:lang w:bidi="ar"/>
              </w:rPr>
              <w:t>技术偏离情况</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4分</w:t>
            </w:r>
          </w:p>
        </w:tc>
        <w:tc>
          <w:tcPr>
            <w:tcW w:w="6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技术指标完全满足招标文件要求的得4分,投标文件的技术指标“</w:t>
            </w:r>
            <w:r>
              <w:rPr>
                <w:rFonts w:hint="eastAsia" w:ascii="宋体" w:hAnsi="宋体" w:eastAsia="宋体" w:cs="宋体"/>
                <w:b/>
                <w:sz w:val="24"/>
                <w:lang w:bidi="ar"/>
              </w:rPr>
              <w:t>★</w:t>
            </w:r>
            <w:r>
              <w:rPr>
                <w:rFonts w:hint="eastAsia" w:ascii="宋体" w:hAnsi="宋体" w:eastAsia="宋体" w:cs="宋体"/>
                <w:kern w:val="0"/>
                <w:szCs w:val="21"/>
                <w:lang w:bidi="ar"/>
              </w:rPr>
              <w:t>”低于招标需求（负偏离）的或未做出明确响应的每项扣2分，其余一般指标低于招标需求（负偏离）的或未做出明确响应的，每项扣1分。</w:t>
            </w:r>
          </w:p>
          <w:p>
            <w:pPr>
              <w:widowControl/>
              <w:spacing w:line="360" w:lineRule="auto"/>
              <w:rPr>
                <w:rFonts w:ascii="宋体" w:hAnsi="宋体" w:eastAsia="宋体" w:cs="宋体"/>
                <w:color w:val="FF0000"/>
                <w:kern w:val="0"/>
                <w:szCs w:val="21"/>
              </w:rPr>
            </w:pPr>
            <w:r>
              <w:rPr>
                <w:rFonts w:hint="eastAsia" w:ascii="宋体" w:hAnsi="宋体" w:eastAsia="宋体" w:cs="宋体"/>
                <w:kern w:val="0"/>
                <w:szCs w:val="21"/>
                <w:lang w:bidi="ar"/>
              </w:rPr>
              <w:t>注：需提供详细证明材料，无实质性证明材料的不得分。</w:t>
            </w:r>
          </w:p>
        </w:tc>
      </w:tr>
    </w:tbl>
    <w:p>
      <w:pPr>
        <w:widowControl/>
        <w:spacing w:line="360" w:lineRule="auto"/>
        <w:rPr>
          <w:rFonts w:ascii="宋体" w:hAnsi="宋体" w:eastAsia="宋体" w:cs="宋体"/>
          <w:b/>
          <w:sz w:val="24"/>
          <w:lang w:bidi="ar"/>
        </w:rPr>
      </w:pPr>
      <w:r>
        <w:rPr>
          <w:rFonts w:hint="eastAsia" w:ascii="宋体" w:hAnsi="宋体" w:eastAsia="宋体" w:cs="宋体"/>
          <w:b/>
          <w:sz w:val="24"/>
          <w:lang w:bidi="ar"/>
        </w:rPr>
        <w:t>注：以上所需的各种证书、证件、证明、执照若系复印件，须在复印件上盖上有效公章，如发现上述证明材料弄虚作假，则该证明材料无效，一旦中标则取消中标资格，同时移交相关监督部门处罚。</w:t>
      </w:r>
    </w:p>
    <w:p>
      <w:pPr>
        <w:widowControl/>
        <w:jc w:val="left"/>
        <w:rPr>
          <w:rFonts w:ascii="宋体" w:hAnsi="宋体" w:eastAsia="宋体" w:cs="宋体"/>
          <w:b/>
          <w:sz w:val="24"/>
        </w:rPr>
      </w:pPr>
      <w:r>
        <w:rPr>
          <w:rFonts w:ascii="宋体" w:hAnsi="宋体" w:eastAsia="宋体" w:cs="宋体"/>
          <w:b/>
          <w:sz w:val="24"/>
          <w:lang w:bidi="ar"/>
        </w:rPr>
        <w:br w:type="page"/>
      </w:r>
    </w:p>
    <w:p>
      <w:pPr>
        <w:pStyle w:val="4"/>
        <w:widowControl/>
        <w:rPr>
          <w:rFonts w:ascii="宋体"/>
          <w:sz w:val="24"/>
          <w:szCs w:val="24"/>
        </w:rPr>
      </w:pPr>
      <w:r>
        <w:rPr>
          <w:rFonts w:hint="eastAsia" w:ascii="宋体" w:hAnsi="宋体" w:cs="宋体"/>
          <w:sz w:val="24"/>
          <w:szCs w:val="24"/>
        </w:rPr>
        <w:t>（三）资信分（25分）：</w:t>
      </w:r>
    </w:p>
    <w:tbl>
      <w:tblPr>
        <w:tblStyle w:val="13"/>
        <w:tblW w:w="10051"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548"/>
        <w:gridCol w:w="702"/>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b/>
                <w:kern w:val="0"/>
                <w:sz w:val="24"/>
              </w:rPr>
            </w:pPr>
            <w:r>
              <w:rPr>
                <w:rFonts w:hint="eastAsia" w:ascii="宋体" w:hAnsi="宋体" w:eastAsia="宋体" w:cs="宋体"/>
                <w:b/>
                <w:kern w:val="0"/>
                <w:sz w:val="24"/>
                <w:lang w:bidi="ar"/>
              </w:rPr>
              <w:t>类别</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b/>
                <w:kern w:val="0"/>
                <w:sz w:val="24"/>
              </w:rPr>
            </w:pPr>
            <w:r>
              <w:rPr>
                <w:rFonts w:hint="eastAsia" w:ascii="宋体" w:hAnsi="宋体" w:eastAsia="宋体" w:cs="宋体"/>
                <w:b/>
                <w:kern w:val="0"/>
                <w:sz w:val="24"/>
                <w:lang w:bidi="ar"/>
              </w:rPr>
              <w:t>评标项目</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b/>
                <w:kern w:val="0"/>
                <w:sz w:val="24"/>
              </w:rPr>
            </w:pPr>
            <w:r>
              <w:rPr>
                <w:rFonts w:hint="eastAsia" w:ascii="宋体" w:hAnsi="宋体" w:eastAsia="宋体" w:cs="宋体"/>
                <w:b/>
                <w:kern w:val="0"/>
                <w:sz w:val="24"/>
                <w:lang w:bidi="ar"/>
              </w:rPr>
              <w:t>分值</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82" w:firstLineChars="200"/>
              <w:jc w:val="center"/>
              <w:rPr>
                <w:rFonts w:ascii="宋体" w:hAnsi="宋体" w:eastAsia="宋体" w:cs="宋体"/>
                <w:b/>
                <w:kern w:val="0"/>
                <w:sz w:val="24"/>
              </w:rPr>
            </w:pPr>
            <w:r>
              <w:rPr>
                <w:rFonts w:hint="eastAsia" w:ascii="宋体" w:hAnsi="宋体" w:eastAsia="宋体" w:cs="宋体"/>
                <w:b/>
                <w:kern w:val="0"/>
                <w:sz w:val="24"/>
                <w:lang w:bidi="ar"/>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420" w:firstLineChars="200"/>
              <w:jc w:val="center"/>
              <w:rPr>
                <w:rFonts w:ascii="宋体" w:hAnsi="宋体" w:eastAsia="宋体" w:cs="宋体"/>
                <w:kern w:val="0"/>
                <w:szCs w:val="21"/>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lang w:bidi="ar"/>
              </w:rPr>
              <w:t>项目组人员配置</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lang w:bidi="ar"/>
              </w:rPr>
              <w:t>2分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根据项目组人员的能力、资历、业绩，人员的数量等进行评分：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1）建筑专业贰级建造师和机电专业贰级建造师是项目组成员，得2分；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2）建筑专业贰级建造师或机电专业贰级建造师只有一类人员是项目组成员，得1分；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3）其它不得分。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注：需提供建筑专业贰级建造师和机电专业贰级建造师证书扫描件。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投标人整体装配式施工能力</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根据投标人在土建、钢结构、电梯等整体装配式施工综合能力进行评分：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1）投标人或制造企业同时具有土建、钢结构和电梯安装维修资质的得2分；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2）投标人只具有土建钢结构或安装维修资质两者之一的得1分；</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3）其它不得分。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注：需提供投标企业相关资质文件及项目实施情况。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电梯制造商的制造能力</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2分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根据电梯制造商在无机房电梯上的制造能力进行综合评分，按无机房电梯最高曳引速度从高到低排名，速度相同者得分相同，分别为2分、1分、不得分。</w:t>
            </w:r>
          </w:p>
          <w:p>
            <w:pPr>
              <w:widowControl/>
              <w:spacing w:line="360" w:lineRule="auto"/>
              <w:rPr>
                <w:rFonts w:ascii="宋体" w:hAnsi="宋体" w:eastAsia="宋体" w:cs="宋体"/>
                <w:kern w:val="0"/>
                <w:szCs w:val="21"/>
                <w:lang w:bidi="ar"/>
              </w:rPr>
            </w:pPr>
            <w:r>
              <w:rPr>
                <w:rFonts w:hint="eastAsia" w:ascii="宋体" w:hAnsi="宋体" w:eastAsia="宋体" w:cs="宋体"/>
                <w:bCs/>
                <w:kern w:val="0"/>
                <w:szCs w:val="21"/>
                <w:lang w:bidi="ar"/>
              </w:rPr>
              <w:t>注：需提供特种设备制造商制造许可证。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电梯制造商服务能力</w:t>
            </w:r>
          </w:p>
        </w:tc>
        <w:tc>
          <w:tcPr>
            <w:tcW w:w="70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Cs w:val="21"/>
              </w:rPr>
            </w:pPr>
            <w:r>
              <w:rPr>
                <w:rFonts w:hint="eastAsia" w:ascii="宋体" w:hAnsi="宋体" w:eastAsia="宋体" w:cs="宋体"/>
                <w:szCs w:val="21"/>
                <w:lang w:bidi="ar"/>
              </w:rPr>
              <w:t>3分</w:t>
            </w:r>
          </w:p>
        </w:tc>
        <w:tc>
          <w:tcPr>
            <w:tcW w:w="673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lang w:bidi="ar"/>
              </w:rPr>
              <w:t>根据提供维保服务的电梯制造商服务能力进行评分：</w:t>
            </w:r>
          </w:p>
          <w:p>
            <w:pPr>
              <w:numPr>
                <w:ilvl w:val="0"/>
                <w:numId w:val="13"/>
              </w:numPr>
              <w:spacing w:line="360" w:lineRule="auto"/>
              <w:rPr>
                <w:rFonts w:ascii="宋体" w:hAnsi="宋体" w:eastAsia="宋体" w:cs="宋体"/>
                <w:szCs w:val="21"/>
              </w:rPr>
            </w:pPr>
            <w:r>
              <w:rPr>
                <w:rFonts w:hint="eastAsia" w:ascii="宋体" w:hAnsi="宋体" w:eastAsia="宋体" w:cs="宋体"/>
                <w:szCs w:val="21"/>
                <w:lang w:bidi="ar"/>
              </w:rPr>
              <w:t>制造厂商在2015年-2019年连续在维保单位评定中被评为五星级维保单位得3分；</w:t>
            </w:r>
          </w:p>
          <w:p>
            <w:pPr>
              <w:numPr>
                <w:ilvl w:val="0"/>
                <w:numId w:val="13"/>
              </w:numPr>
              <w:spacing w:line="360" w:lineRule="auto"/>
              <w:rPr>
                <w:rFonts w:ascii="宋体" w:hAnsi="宋体" w:eastAsia="宋体" w:cs="宋体"/>
                <w:szCs w:val="21"/>
              </w:rPr>
            </w:pPr>
            <w:r>
              <w:rPr>
                <w:rFonts w:hint="eastAsia" w:ascii="宋体" w:hAnsi="宋体" w:eastAsia="宋体" w:cs="宋体"/>
                <w:szCs w:val="21"/>
                <w:lang w:bidi="ar"/>
              </w:rPr>
              <w:t>制造厂商在2015年-2019年在维保单位评定中连续3次及以上被评为五星级维保单位得2分；</w:t>
            </w:r>
          </w:p>
          <w:p>
            <w:pPr>
              <w:numPr>
                <w:ilvl w:val="0"/>
                <w:numId w:val="13"/>
              </w:numPr>
              <w:spacing w:line="360" w:lineRule="auto"/>
              <w:rPr>
                <w:rFonts w:ascii="宋体" w:hAnsi="宋体" w:eastAsia="宋体" w:cs="宋体"/>
                <w:szCs w:val="21"/>
              </w:rPr>
            </w:pPr>
            <w:r>
              <w:rPr>
                <w:rFonts w:hint="eastAsia" w:ascii="宋体" w:hAnsi="宋体" w:eastAsia="宋体" w:cs="宋体"/>
                <w:szCs w:val="21"/>
                <w:lang w:bidi="ar"/>
              </w:rPr>
              <w:t>制造厂商在2015年-2019年在维保单位评定中连续2次及评定中被评为五星级维保单位得1分；</w:t>
            </w:r>
          </w:p>
          <w:p>
            <w:pPr>
              <w:spacing w:line="360" w:lineRule="auto"/>
              <w:rPr>
                <w:rFonts w:ascii="宋体" w:hAnsi="宋体" w:eastAsia="宋体" w:cs="宋体"/>
                <w:kern w:val="0"/>
                <w:szCs w:val="21"/>
                <w:highlight w:val="yellow"/>
              </w:rPr>
            </w:pPr>
            <w:r>
              <w:rPr>
                <w:rFonts w:hint="eastAsia" w:ascii="宋体" w:hAnsi="宋体" w:eastAsia="宋体" w:cs="宋体"/>
                <w:szCs w:val="21"/>
                <w:lang w:bidi="ar"/>
              </w:rPr>
              <w:t>4）其余不得分。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投标产品制造商的信用等级证明</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1）投标产品制造商信用等级为AAA得3分；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2）投标产品制造商信用等级为AA得2分；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3）投标产品制造商信用等级为A得1分；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4）其它不得分。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电梯制造商应急救援能力</w:t>
            </w:r>
          </w:p>
        </w:tc>
        <w:tc>
          <w:tcPr>
            <w:tcW w:w="70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Cs w:val="21"/>
              </w:rPr>
            </w:pPr>
            <w:r>
              <w:rPr>
                <w:rFonts w:hint="eastAsia" w:ascii="宋体" w:hAnsi="宋体" w:eastAsia="宋体" w:cs="宋体"/>
                <w:szCs w:val="21"/>
                <w:lang w:bidi="ar"/>
              </w:rPr>
              <w:t>3分</w:t>
            </w:r>
          </w:p>
        </w:tc>
        <w:tc>
          <w:tcPr>
            <w:tcW w:w="673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lang w:bidi="ar"/>
              </w:rPr>
              <w:t>根据投标品牌制造商2020年度加入杭州地区96333电梯应急救援站的数量进行打分：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1）电梯</w:t>
            </w:r>
            <w:r>
              <w:rPr>
                <w:rFonts w:hint="eastAsia" w:ascii="宋体" w:hAnsi="宋体" w:eastAsia="宋体" w:cs="宋体"/>
                <w:szCs w:val="21"/>
                <w:lang w:bidi="ar"/>
              </w:rPr>
              <w:t>梯应急救援站的个数</w:t>
            </w:r>
            <w:r>
              <w:rPr>
                <w:rFonts w:hint="eastAsia" w:ascii="宋体" w:hAnsi="宋体" w:eastAsia="宋体" w:cs="宋体"/>
                <w:kern w:val="0"/>
                <w:szCs w:val="21"/>
                <w:lang w:bidi="ar"/>
              </w:rPr>
              <w:t>≧</w:t>
            </w:r>
            <w:r>
              <w:rPr>
                <w:rFonts w:hint="eastAsia" w:ascii="宋体" w:hAnsi="宋体" w:eastAsia="宋体" w:cs="宋体"/>
                <w:szCs w:val="21"/>
                <w:lang w:bidi="ar"/>
              </w:rPr>
              <w:t>20个，得3分</w:t>
            </w:r>
            <w:r>
              <w:rPr>
                <w:rFonts w:hint="eastAsia" w:ascii="宋体" w:hAnsi="宋体" w:eastAsia="宋体" w:cs="宋体"/>
                <w:kern w:val="0"/>
                <w:szCs w:val="21"/>
                <w:lang w:bidi="ar"/>
              </w:rPr>
              <w:t>；</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w:t>
            </w:r>
            <w:r>
              <w:rPr>
                <w:rFonts w:hint="eastAsia" w:ascii="宋体" w:hAnsi="宋体" w:eastAsia="宋体" w:cs="宋体"/>
                <w:szCs w:val="21"/>
                <w:lang w:bidi="ar"/>
              </w:rPr>
              <w:t>20个＞</w:t>
            </w:r>
            <w:r>
              <w:rPr>
                <w:rFonts w:hint="eastAsia" w:ascii="宋体" w:hAnsi="宋体" w:eastAsia="宋体" w:cs="宋体"/>
                <w:kern w:val="0"/>
                <w:szCs w:val="21"/>
                <w:lang w:bidi="ar"/>
              </w:rPr>
              <w:t>电梯</w:t>
            </w:r>
            <w:r>
              <w:rPr>
                <w:rFonts w:hint="eastAsia" w:ascii="宋体" w:hAnsi="宋体" w:eastAsia="宋体" w:cs="宋体"/>
                <w:szCs w:val="21"/>
                <w:lang w:bidi="ar"/>
              </w:rPr>
              <w:t>梯应急救援站的个数</w:t>
            </w:r>
            <w:r>
              <w:rPr>
                <w:rFonts w:hint="eastAsia" w:ascii="宋体" w:hAnsi="宋体" w:eastAsia="宋体" w:cs="宋体"/>
                <w:kern w:val="0"/>
                <w:szCs w:val="21"/>
                <w:lang w:bidi="ar"/>
              </w:rPr>
              <w:t>≧</w:t>
            </w:r>
            <w:r>
              <w:rPr>
                <w:rFonts w:hint="eastAsia" w:ascii="宋体" w:hAnsi="宋体" w:eastAsia="宋体" w:cs="宋体"/>
                <w:szCs w:val="21"/>
                <w:lang w:bidi="ar"/>
              </w:rPr>
              <w:t>15个，得2分</w:t>
            </w:r>
            <w:r>
              <w:rPr>
                <w:rFonts w:hint="eastAsia" w:ascii="宋体" w:hAnsi="宋体" w:eastAsia="宋体" w:cs="宋体"/>
                <w:kern w:val="0"/>
                <w:szCs w:val="21"/>
                <w:lang w:bidi="ar"/>
              </w:rPr>
              <w:t>；</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zCs w:val="21"/>
                <w:lang w:bidi="ar"/>
              </w:rPr>
              <w:t>15个＞</w:t>
            </w:r>
            <w:r>
              <w:rPr>
                <w:rFonts w:hint="eastAsia" w:ascii="宋体" w:hAnsi="宋体" w:eastAsia="宋体" w:cs="宋体"/>
                <w:kern w:val="0"/>
                <w:szCs w:val="21"/>
                <w:lang w:bidi="ar"/>
              </w:rPr>
              <w:t>电梯</w:t>
            </w:r>
            <w:r>
              <w:rPr>
                <w:rFonts w:hint="eastAsia" w:ascii="宋体" w:hAnsi="宋体" w:eastAsia="宋体" w:cs="宋体"/>
                <w:szCs w:val="21"/>
                <w:lang w:bidi="ar"/>
              </w:rPr>
              <w:t>梯应急救援站的个数</w:t>
            </w:r>
            <w:r>
              <w:rPr>
                <w:rFonts w:hint="eastAsia" w:ascii="宋体" w:hAnsi="宋体" w:eastAsia="宋体" w:cs="宋体"/>
                <w:kern w:val="0"/>
                <w:szCs w:val="21"/>
                <w:lang w:bidi="ar"/>
              </w:rPr>
              <w:t>≧</w:t>
            </w:r>
            <w:r>
              <w:rPr>
                <w:rFonts w:hint="eastAsia" w:ascii="宋体" w:hAnsi="宋体" w:eastAsia="宋体" w:cs="宋体"/>
                <w:szCs w:val="21"/>
                <w:lang w:bidi="ar"/>
              </w:rPr>
              <w:t>10个，得1分</w:t>
            </w:r>
            <w:r>
              <w:rPr>
                <w:rFonts w:hint="eastAsia" w:ascii="宋体" w:hAnsi="宋体" w:eastAsia="宋体" w:cs="宋体"/>
                <w:kern w:val="0"/>
                <w:szCs w:val="21"/>
                <w:lang w:bidi="ar"/>
              </w:rPr>
              <w:t>；</w:t>
            </w:r>
          </w:p>
          <w:p>
            <w:pPr>
              <w:widowControl/>
              <w:numPr>
                <w:ilvl w:val="0"/>
                <w:numId w:val="13"/>
              </w:numPr>
              <w:spacing w:line="360" w:lineRule="auto"/>
              <w:rPr>
                <w:rFonts w:ascii="宋体" w:hAnsi="宋体" w:eastAsia="宋体" w:cs="宋体"/>
                <w:kern w:val="0"/>
                <w:szCs w:val="21"/>
              </w:rPr>
            </w:pPr>
            <w:r>
              <w:rPr>
                <w:rFonts w:hint="eastAsia" w:ascii="宋体" w:hAnsi="宋体" w:eastAsia="宋体" w:cs="宋体"/>
                <w:kern w:val="0"/>
                <w:szCs w:val="21"/>
                <w:lang w:bidi="ar"/>
              </w:rPr>
              <w:t>其它不得分。</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注：提供96333电梯应急救援站点名单并由杭州市特种设备应急处置中心盖章复印件。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投标产品制造商的管理体系认证（以证书为准）</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3分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制造商具有质量管理体系认证证书的得1分、环境管理体系认证证书的得1分、职业健康与安全管理体系认证证书的得1分，其余不得分。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lang w:bidi="ar"/>
              </w:rPr>
              <w:t>业绩证明</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5分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lang w:bidi="ar"/>
              </w:rPr>
            </w:pPr>
            <w:r>
              <w:rPr>
                <w:rFonts w:hint="eastAsia" w:ascii="宋体" w:hAnsi="宋体" w:eastAsia="宋体" w:cs="宋体"/>
                <w:color w:val="auto"/>
                <w:kern w:val="0"/>
                <w:szCs w:val="21"/>
                <w:lang w:bidi="ar"/>
              </w:rPr>
              <w:t>投标人或制</w:t>
            </w:r>
            <w:r>
              <w:rPr>
                <w:rFonts w:hint="eastAsia" w:ascii="宋体" w:hAnsi="宋体" w:eastAsia="宋体" w:cs="宋体"/>
                <w:kern w:val="0"/>
                <w:szCs w:val="21"/>
                <w:lang w:bidi="ar"/>
              </w:rPr>
              <w:t>造商的品牌电梯2018年至今的≧3台加装电梯项目完工业绩，每个得1分，每个业绩得1分，最高5分。</w:t>
            </w:r>
          </w:p>
          <w:p>
            <w:pPr>
              <w:widowControl/>
              <w:spacing w:line="360" w:lineRule="auto"/>
              <w:rPr>
                <w:rFonts w:ascii="宋体" w:hAnsi="宋体" w:eastAsia="宋体" w:cs="宋体"/>
                <w:kern w:val="0"/>
                <w:szCs w:val="21"/>
              </w:rPr>
            </w:pPr>
            <w:r>
              <w:rPr>
                <w:rFonts w:hint="eastAsia" w:ascii="宋体" w:hAnsi="宋体" w:eastAsia="宋体" w:cs="宋体"/>
                <w:bCs/>
                <w:szCs w:val="21"/>
                <w:lang w:bidi="ar"/>
              </w:rPr>
              <w:t xml:space="preserve">注：提供加装电梯或加梯业绩的合同复印件(需制造商盖章，同一小区单台签约可以累积计算，但只能算作一个业绩）。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投标文件制作质量</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2分</w:t>
            </w:r>
          </w:p>
        </w:tc>
        <w:tc>
          <w:tcPr>
            <w:tcW w:w="67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投标文件编制完整，格式规范、装订整齐、符合招标文件要求的，得2分；投标文件中有关内容前后矛盾、与招标文件要求不一致或通过询标等程序进行澄清的投标文件每项扣1分，扣完为止。</w:t>
            </w:r>
          </w:p>
        </w:tc>
      </w:tr>
    </w:tbl>
    <w:p>
      <w:pPr>
        <w:widowControl/>
        <w:spacing w:line="360" w:lineRule="auto"/>
        <w:ind w:firstLine="482" w:firstLineChars="200"/>
        <w:jc w:val="left"/>
        <w:rPr>
          <w:rFonts w:ascii="宋体" w:hAnsi="宋体" w:eastAsia="宋体" w:cs="Times New Roman"/>
          <w:b/>
          <w:sz w:val="24"/>
        </w:rPr>
      </w:pPr>
      <w:r>
        <w:rPr>
          <w:rFonts w:hint="eastAsia" w:ascii="宋体" w:hAnsi="宋体" w:eastAsia="宋体" w:cs="宋体"/>
          <w:b/>
          <w:sz w:val="24"/>
          <w:lang w:bidi="ar"/>
        </w:rPr>
        <w:t>评标委员会对照综合评分细则和投标文件充分讨论后，按照少数服从多数的原则，集体统一评分。投标人应提供有关证明文件及资料,未提供的不得分。</w:t>
      </w:r>
    </w:p>
    <w:p>
      <w:pPr>
        <w:widowControl/>
        <w:spacing w:line="360" w:lineRule="auto"/>
        <w:ind w:firstLine="480" w:firstLineChars="200"/>
        <w:jc w:val="left"/>
        <w:rPr>
          <w:rFonts w:ascii="宋体" w:hAnsi="宋体" w:eastAsia="宋体" w:cs="Times New Roman"/>
          <w:color w:val="000000"/>
          <w:sz w:val="24"/>
        </w:rPr>
      </w:pPr>
      <w:r>
        <w:rPr>
          <w:rFonts w:hint="eastAsia" w:ascii="宋体" w:hAnsi="宋体" w:eastAsia="宋体" w:cs="宋体"/>
          <w:color w:val="000000"/>
          <w:sz w:val="24"/>
          <w:lang w:bidi="ar"/>
        </w:rPr>
        <w:t>技术分为所有评标委员会成员独立评分结果汇总的算术平均分，计算公式为：技术分=评标委员会所有成员评分合计数/评标委员会组成人员数，由指定专人进行计算复核。</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lang w:bidi="ar"/>
        </w:rPr>
        <w:t>报价分、资信分由评标委员会成员统一打分。</w:t>
      </w:r>
    </w:p>
    <w:p>
      <w:pPr>
        <w:widowControl/>
        <w:spacing w:line="360" w:lineRule="auto"/>
        <w:jc w:val="left"/>
        <w:rPr>
          <w:rFonts w:ascii="宋体" w:hAnsi="宋体" w:eastAsia="宋体" w:cs="宋体"/>
          <w:color w:val="000000"/>
          <w:sz w:val="24"/>
        </w:rPr>
      </w:pPr>
      <w:r>
        <w:rPr>
          <w:rFonts w:hint="eastAsia" w:ascii="宋体" w:hAnsi="宋体" w:eastAsia="宋体" w:cs="宋体"/>
          <w:color w:val="000000"/>
          <w:sz w:val="24"/>
          <w:lang w:bidi="ar"/>
        </w:rPr>
        <w:t xml:space="preserve"> </w:t>
      </w:r>
    </w:p>
    <w:p>
      <w:pPr>
        <w:pStyle w:val="2"/>
        <w:widowControl/>
        <w:ind w:firstLine="0" w:firstLineChars="0"/>
      </w:pPr>
      <w:bookmarkStart w:id="218" w:name="_Toc26947"/>
      <w:bookmarkEnd w:id="218"/>
      <w:bookmarkStart w:id="219" w:name="_Toc43373570"/>
      <w:r>
        <w:rPr>
          <w:rFonts w:hint="eastAsia" w:ascii="黑体" w:hAnsi="宋体" w:cs="黑体"/>
        </w:rPr>
        <w:t>第五章</w:t>
      </w:r>
      <w:r>
        <w:t xml:space="preserve">  </w:t>
      </w:r>
      <w:bookmarkStart w:id="220" w:name="_Toc298856081"/>
      <w:bookmarkEnd w:id="220"/>
      <w:r>
        <w:rPr>
          <w:rFonts w:hint="eastAsia" w:ascii="黑体" w:hAnsi="宋体" w:cs="黑体"/>
        </w:rPr>
        <w:t>合同主要条款</w:t>
      </w:r>
      <w:bookmarkEnd w:id="219"/>
    </w:p>
    <w:p>
      <w:pPr>
        <w:spacing w:line="440" w:lineRule="exact"/>
        <w:ind w:firstLine="482" w:firstLineChars="200"/>
        <w:jc w:val="center"/>
        <w:rPr>
          <w:rFonts w:ascii="Calibri" w:hAnsi="Calibri" w:eastAsia="宋体" w:cs="宋体"/>
          <w:sz w:val="24"/>
        </w:rPr>
      </w:pPr>
      <w:r>
        <w:rPr>
          <w:rFonts w:hint="eastAsia" w:ascii="宋体" w:hAnsi="宋体" w:eastAsia="宋体" w:cs="宋体"/>
          <w:b/>
          <w:sz w:val="24"/>
          <w:lang w:bidi="ar"/>
        </w:rPr>
        <w:t xml:space="preserve"> </w:t>
      </w:r>
      <w:r>
        <w:rPr>
          <w:rFonts w:hint="eastAsia" w:ascii="宋体" w:hAnsi="宋体" w:eastAsia="宋体" w:cs="宋体"/>
          <w:sz w:val="24"/>
          <w:lang w:bidi="ar"/>
        </w:rPr>
        <w:t>合同主要条款前附表</w:t>
      </w:r>
    </w:p>
    <w:tbl>
      <w:tblPr>
        <w:tblStyle w:val="1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3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hint="eastAsia" w:ascii="Calibri" w:hAnsi="Calibri" w:eastAsia="宋体" w:cs="宋体"/>
                <w:sz w:val="24"/>
                <w:lang w:bidi="ar"/>
              </w:rPr>
              <w:t>项号</w:t>
            </w:r>
          </w:p>
        </w:tc>
        <w:tc>
          <w:tcPr>
            <w:tcW w:w="1235"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hint="eastAsia" w:ascii="Calibri" w:hAnsi="Calibri" w:eastAsia="宋体" w:cs="宋体"/>
                <w:sz w:val="24"/>
                <w:lang w:bidi="ar"/>
              </w:rPr>
              <w:t>条款号</w:t>
            </w:r>
          </w:p>
        </w:tc>
        <w:tc>
          <w:tcPr>
            <w:tcW w:w="7364"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hint="eastAsia" w:ascii="Calibri" w:hAnsi="Calibri" w:eastAsia="宋体" w:cs="宋体"/>
                <w:sz w:val="24"/>
                <w:lang w:bidi="ar"/>
              </w:rPr>
              <w:t>编</w:t>
            </w:r>
            <w:r>
              <w:rPr>
                <w:rFonts w:ascii="Calibri" w:hAnsi="Calibri" w:eastAsia="宋体" w:cs="宋体"/>
                <w:sz w:val="24"/>
                <w:lang w:bidi="ar"/>
              </w:rPr>
              <w:t xml:space="preserve">   </w:t>
            </w:r>
            <w:r>
              <w:rPr>
                <w:rFonts w:hint="eastAsia" w:ascii="Calibri" w:hAnsi="Calibri" w:eastAsia="宋体" w:cs="宋体"/>
                <w:sz w:val="24"/>
                <w:lang w:bidi="ar"/>
              </w:rPr>
              <w:t>列</w:t>
            </w:r>
            <w:r>
              <w:rPr>
                <w:rFonts w:ascii="Calibri" w:hAnsi="Calibri" w:eastAsia="宋体" w:cs="宋体"/>
                <w:sz w:val="24"/>
                <w:lang w:bidi="ar"/>
              </w:rPr>
              <w:t xml:space="preserve">   </w:t>
            </w:r>
            <w:r>
              <w:rPr>
                <w:rFonts w:hint="eastAsia" w:ascii="Calibri" w:hAnsi="Calibri" w:eastAsia="宋体" w:cs="宋体"/>
                <w:sz w:val="24"/>
                <w:lang w:bidi="ar"/>
              </w:rPr>
              <w:t>内</w:t>
            </w:r>
            <w:r>
              <w:rPr>
                <w:rFonts w:ascii="Calibri" w:hAnsi="Calibri" w:eastAsia="宋体" w:cs="宋体"/>
                <w:sz w:val="24"/>
                <w:lang w:bidi="ar"/>
              </w:rPr>
              <w:t xml:space="preserve">   </w:t>
            </w:r>
            <w:r>
              <w:rPr>
                <w:rFonts w:hint="eastAsia" w:ascii="Calibri" w:hAnsi="Calibri" w:eastAsia="宋体" w:cs="宋体"/>
                <w:sz w:val="24"/>
                <w:lang w:bidi="ar"/>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ascii="Calibri" w:hAnsi="Calibri" w:eastAsia="宋体" w:cs="宋体"/>
                <w:sz w:val="24"/>
                <w:lang w:bidi="ar"/>
              </w:rPr>
              <w:t>1</w:t>
            </w:r>
          </w:p>
        </w:tc>
        <w:tc>
          <w:tcPr>
            <w:tcW w:w="1235"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p>
        </w:tc>
        <w:tc>
          <w:tcPr>
            <w:tcW w:w="7364"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60" w:lineRule="auto"/>
              <w:rPr>
                <w:rFonts w:ascii="Calibri" w:hAnsi="Calibri" w:eastAsia="宋体" w:cs="宋体"/>
                <w:sz w:val="24"/>
                <w:shd w:val="clear" w:color="auto" w:fill="FFFFFF"/>
              </w:rPr>
            </w:pPr>
            <w:r>
              <w:rPr>
                <w:rFonts w:hint="eastAsia" w:ascii="Calibri" w:hAnsi="Calibri" w:eastAsia="宋体" w:cs="宋体"/>
                <w:sz w:val="24"/>
                <w:shd w:val="clear" w:color="auto" w:fill="FFFFFF"/>
                <w:lang w:bidi="ar"/>
              </w:rPr>
              <w:t>随机技术资料：卖方免费提供设备安装图、供货清单、产品合格证及使用说明书一式六套。外购件的产品合格证及使用说明书一式三份。技术资料交付进度详见第三、四章。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ascii="Calibri" w:hAnsi="Calibri" w:eastAsia="宋体" w:cs="宋体"/>
                <w:sz w:val="24"/>
                <w:lang w:bidi="ar"/>
              </w:rPr>
              <w:t>2</w:t>
            </w:r>
          </w:p>
        </w:tc>
        <w:tc>
          <w:tcPr>
            <w:tcW w:w="1235"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p>
        </w:tc>
        <w:tc>
          <w:tcPr>
            <w:tcW w:w="7364" w:type="dxa"/>
            <w:tcBorders>
              <w:top w:val="single" w:color="auto" w:sz="4" w:space="0"/>
              <w:left w:val="nil"/>
              <w:bottom w:val="single" w:color="auto" w:sz="4" w:space="0"/>
              <w:right w:val="single" w:color="auto" w:sz="4" w:space="0"/>
            </w:tcBorders>
            <w:shd w:val="clear" w:color="auto" w:fill="auto"/>
            <w:vAlign w:val="center"/>
          </w:tcPr>
          <w:p>
            <w:pPr>
              <w:spacing w:line="440" w:lineRule="exact"/>
              <w:rPr>
                <w:rFonts w:ascii="Calibri" w:hAnsi="Calibri" w:eastAsia="宋体" w:cs="宋体"/>
                <w:sz w:val="24"/>
              </w:rPr>
            </w:pPr>
            <w:r>
              <w:rPr>
                <w:rFonts w:hint="eastAsia" w:ascii="Calibri" w:hAnsi="Calibri" w:eastAsia="宋体" w:cs="宋体"/>
                <w:sz w:val="24"/>
                <w:lang w:bidi="ar"/>
              </w:rPr>
              <w:t>通过当地质量技术监督局验收合格并签发合格证书及通过当地有关部门的综合验收后，移交建设单位确定的物业公司之日起</w:t>
            </w:r>
            <w:r>
              <w:rPr>
                <w:rFonts w:hint="eastAsia" w:ascii="Calibri" w:hAnsi="Calibri" w:eastAsia="宋体" w:cs="宋体"/>
                <w:b/>
                <w:sz w:val="24"/>
                <w:lang w:bidi="ar"/>
              </w:rPr>
              <w:t>24</w:t>
            </w:r>
            <w:r>
              <w:rPr>
                <w:rFonts w:hint="eastAsia" w:ascii="Calibri" w:hAnsi="Calibri" w:eastAsia="宋体" w:cs="宋体"/>
                <w:sz w:val="24"/>
                <w:lang w:bidi="ar"/>
              </w:rPr>
              <w:t>个月为质保期，质保期内由于设计、制造和安装的质量问题由卖方免费维修或更换。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ascii="Calibri" w:hAnsi="Calibri" w:eastAsia="宋体" w:cs="宋体"/>
                <w:sz w:val="24"/>
                <w:lang w:bidi="ar"/>
              </w:rPr>
              <w:t>3</w:t>
            </w:r>
          </w:p>
        </w:tc>
        <w:tc>
          <w:tcPr>
            <w:tcW w:w="1235"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p>
        </w:tc>
        <w:tc>
          <w:tcPr>
            <w:tcW w:w="736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440" w:lineRule="exact"/>
              <w:jc w:val="left"/>
              <w:rPr>
                <w:rFonts w:ascii="宋体" w:hAnsi="宋体" w:eastAsia="宋体" w:cs="宋体"/>
                <w:b/>
                <w:sz w:val="24"/>
                <w:shd w:val="clear" w:color="auto" w:fill="FFFFFF"/>
              </w:rPr>
            </w:pPr>
            <w:r>
              <w:rPr>
                <w:rFonts w:hint="eastAsia" w:ascii="宋体" w:hAnsi="宋体" w:eastAsia="宋体" w:cs="宋体"/>
                <w:b/>
                <w:kern w:val="0"/>
                <w:sz w:val="24"/>
                <w:shd w:val="clear" w:color="auto" w:fill="FFFFFF"/>
                <w:lang w:bidi="ar"/>
              </w:rPr>
              <w:t>付款进度</w:t>
            </w:r>
            <w:r>
              <w:rPr>
                <w:rFonts w:hint="eastAsia" w:ascii="宋体" w:hAnsi="宋体" w:eastAsia="宋体" w:cs="宋体"/>
                <w:b/>
                <w:sz w:val="24"/>
                <w:shd w:val="clear" w:color="auto" w:fill="FFFFFF"/>
                <w:lang w:bidi="ar"/>
              </w:rPr>
              <w:t>：</w:t>
            </w:r>
          </w:p>
          <w:p>
            <w:pPr>
              <w:spacing w:line="440" w:lineRule="exact"/>
              <w:rPr>
                <w:rFonts w:ascii="Calibri" w:hAnsi="Calibri" w:eastAsia="宋体" w:cs="宋体"/>
                <w:kern w:val="24"/>
                <w:sz w:val="24"/>
              </w:rPr>
            </w:pPr>
            <w:r>
              <w:rPr>
                <w:rFonts w:hint="eastAsia" w:ascii="Calibri" w:hAnsi="Calibri" w:eastAsia="宋体" w:cs="宋体"/>
                <w:kern w:val="24"/>
                <w:sz w:val="24"/>
                <w:lang w:bidi="ar"/>
              </w:rPr>
              <w:t>与合同部分对应（</w:t>
            </w:r>
            <w:r>
              <w:rPr>
                <w:rFonts w:hint="eastAsia" w:ascii="Calibri" w:hAnsi="Calibri" w:eastAsia="宋体" w:cs="宋体"/>
                <w:b/>
                <w:sz w:val="24"/>
                <w:lang w:bidi="ar"/>
              </w:rPr>
              <w:t>※</w:t>
            </w:r>
            <w:r>
              <w:rPr>
                <w:rFonts w:hint="eastAsia" w:ascii="Calibri" w:hAnsi="Calibri" w:eastAsia="宋体" w:cs="宋体"/>
                <w:b/>
                <w:kern w:val="24"/>
                <w:sz w:val="24"/>
                <w:lang w:bidi="ar"/>
              </w:rPr>
              <w:t>不得偏离，否则其投标将被视作无效</w:t>
            </w:r>
            <w:r>
              <w:rPr>
                <w:rFonts w:hint="eastAsia" w:ascii="Calibri" w:hAnsi="Calibri" w:eastAsia="宋体" w:cs="宋体"/>
                <w:kern w:val="2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r>
              <w:rPr>
                <w:rFonts w:ascii="Calibri" w:hAnsi="Calibri" w:eastAsia="宋体" w:cs="宋体"/>
                <w:sz w:val="24"/>
                <w:lang w:bidi="ar"/>
              </w:rPr>
              <w:t>4</w:t>
            </w:r>
          </w:p>
        </w:tc>
        <w:tc>
          <w:tcPr>
            <w:tcW w:w="1235"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480" w:firstLineChars="200"/>
              <w:jc w:val="center"/>
              <w:rPr>
                <w:rFonts w:ascii="Calibri" w:hAnsi="Calibri" w:eastAsia="宋体" w:cs="宋体"/>
                <w:sz w:val="24"/>
              </w:rPr>
            </w:pPr>
          </w:p>
        </w:tc>
        <w:tc>
          <w:tcPr>
            <w:tcW w:w="7364" w:type="dxa"/>
            <w:tcBorders>
              <w:top w:val="single" w:color="auto" w:sz="4" w:space="0"/>
              <w:left w:val="nil"/>
              <w:bottom w:val="single" w:color="auto" w:sz="4" w:space="0"/>
              <w:right w:val="single" w:color="auto" w:sz="4" w:space="0"/>
            </w:tcBorders>
            <w:shd w:val="clear" w:color="auto" w:fill="auto"/>
            <w:vAlign w:val="center"/>
          </w:tcPr>
          <w:p>
            <w:pPr>
              <w:spacing w:line="440" w:lineRule="exact"/>
              <w:rPr>
                <w:rFonts w:ascii="Calibri" w:hAnsi="Calibri" w:eastAsia="宋体" w:cs="宋体"/>
                <w:sz w:val="24"/>
              </w:rPr>
            </w:pPr>
            <w:r>
              <w:rPr>
                <w:rFonts w:hint="eastAsia" w:ascii="Calibri" w:hAnsi="Calibri" w:eastAsia="宋体" w:cs="宋体"/>
                <w:sz w:val="24"/>
                <w:lang w:bidi="ar"/>
              </w:rPr>
              <w:t>违约责任：除不可抗力外，如卖方不按期交货，每延期一天，按合同总额</w:t>
            </w:r>
            <w:r>
              <w:rPr>
                <w:rFonts w:ascii="Calibri" w:hAnsi="Calibri" w:eastAsia="宋体" w:cs="宋体"/>
                <w:sz w:val="24"/>
                <w:lang w:bidi="ar"/>
              </w:rPr>
              <w:t>2‰</w:t>
            </w:r>
            <w:r>
              <w:rPr>
                <w:rFonts w:hint="eastAsia" w:ascii="Calibri" w:hAnsi="Calibri" w:eastAsia="宋体" w:cs="宋体"/>
                <w:sz w:val="24"/>
                <w:lang w:bidi="ar"/>
              </w:rPr>
              <w:t>支付违约金。</w:t>
            </w:r>
          </w:p>
        </w:tc>
      </w:tr>
    </w:tbl>
    <w:p>
      <w:pPr>
        <w:spacing w:line="440" w:lineRule="exact"/>
        <w:ind w:firstLine="480" w:firstLineChars="200"/>
        <w:rPr>
          <w:rFonts w:ascii="宋体" w:hAnsi="Calibri" w:eastAsia="宋体" w:cs="宋体"/>
          <w:kern w:val="0"/>
          <w:sz w:val="24"/>
        </w:rPr>
      </w:pPr>
      <w:r>
        <w:rPr>
          <w:rFonts w:hint="eastAsia" w:ascii="宋体" w:hAnsi="宋体" w:eastAsia="宋体" w:cs="宋体"/>
          <w:kern w:val="0"/>
          <w:sz w:val="24"/>
          <w:lang w:bidi="ar"/>
        </w:rPr>
        <w:t>注：如合同主要条款与本前附表有矛盾的，以本前附表为准。</w:t>
      </w:r>
    </w:p>
    <w:p>
      <w:pPr>
        <w:spacing w:line="440" w:lineRule="exact"/>
        <w:ind w:firstLine="480" w:firstLineChars="200"/>
        <w:jc w:val="center"/>
        <w:rPr>
          <w:rFonts w:ascii="Calibri" w:hAnsi="Calibri" w:eastAsia="宋体" w:cs="宋体"/>
          <w:b/>
          <w:sz w:val="32"/>
          <w:szCs w:val="32"/>
        </w:rPr>
      </w:pPr>
      <w:r>
        <w:rPr>
          <w:rFonts w:hint="eastAsia" w:ascii="宋体" w:hAnsi="Calibri" w:eastAsia="宋体" w:cs="宋体"/>
          <w:kern w:val="0"/>
          <w:sz w:val="24"/>
          <w:lang w:bidi="ar"/>
        </w:rPr>
        <w:br w:type="page"/>
      </w:r>
      <w:r>
        <w:rPr>
          <w:rFonts w:hint="eastAsia" w:ascii="宋体" w:hAnsi="宋体" w:eastAsia="宋体" w:cs="宋体"/>
          <w:b/>
          <w:sz w:val="30"/>
          <w:szCs w:val="30"/>
          <w:lang w:bidi="ar"/>
        </w:rPr>
        <w:t>（一）电梯采购及安装合同主要条款</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买方名称：</w:t>
      </w:r>
      <w:r>
        <w:rPr>
          <w:rFonts w:hint="eastAsia" w:ascii="Calibri" w:hAnsi="Calibri" w:eastAsia="宋体" w:cs="宋体"/>
          <w:sz w:val="24"/>
          <w:u w:val="single"/>
          <w:lang w:bidi="ar"/>
        </w:rPr>
        <w:t xml:space="preserve">                                   </w:t>
      </w:r>
      <w:r>
        <w:rPr>
          <w:rFonts w:hint="eastAsia" w:ascii="Calibri" w:hAnsi="Calibri" w:eastAsia="宋体" w:cs="宋体"/>
          <w:sz w:val="24"/>
          <w:lang w:bidi="ar"/>
        </w:rPr>
        <w:t xml:space="preserve"> </w:t>
      </w:r>
      <w:r>
        <w:rPr>
          <w:rFonts w:hint="eastAsia" w:ascii="宋体" w:hAnsi="宋体" w:eastAsia="宋体" w:cs="宋体"/>
          <w:sz w:val="24"/>
          <w:lang w:bidi="ar"/>
        </w:rPr>
        <w:t>（以下简称买方）</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卖方名称：</w:t>
      </w:r>
      <w:r>
        <w:rPr>
          <w:rFonts w:hint="eastAsia" w:ascii="Calibri" w:hAnsi="Calibri" w:eastAsia="宋体" w:cs="宋体"/>
          <w:sz w:val="24"/>
          <w:u w:val="single"/>
          <w:lang w:bidi="ar"/>
        </w:rPr>
        <w:t xml:space="preserve">                                   </w:t>
      </w:r>
      <w:r>
        <w:rPr>
          <w:rFonts w:hint="eastAsia" w:ascii="Calibri" w:hAnsi="Calibri" w:eastAsia="宋体" w:cs="宋体"/>
          <w:sz w:val="24"/>
          <w:lang w:bidi="ar"/>
        </w:rPr>
        <w:t xml:space="preserve"> </w:t>
      </w:r>
      <w:r>
        <w:rPr>
          <w:rFonts w:hint="eastAsia" w:ascii="宋体" w:hAnsi="宋体" w:eastAsia="宋体" w:cs="宋体"/>
          <w:sz w:val="24"/>
          <w:lang w:bidi="ar"/>
        </w:rPr>
        <w:t>（以下简称卖方）</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设备安装地点：</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签约地点：</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根据《中华人民共和国合同法》，双方本着公平、诚实和信用的原则，共同确定以下条款。</w:t>
      </w:r>
    </w:p>
    <w:p>
      <w:pPr>
        <w:spacing w:line="360" w:lineRule="auto"/>
        <w:ind w:firstLine="360" w:firstLineChars="150"/>
        <w:rPr>
          <w:rFonts w:ascii="Calibri" w:hAnsi="Calibri" w:eastAsia="宋体" w:cs="宋体"/>
          <w:sz w:val="24"/>
        </w:rPr>
      </w:pPr>
      <w:r>
        <w:rPr>
          <w:rFonts w:hint="eastAsia" w:ascii="宋体" w:hAnsi="宋体" w:eastAsia="宋体" w:cs="宋体"/>
          <w:sz w:val="24"/>
          <w:lang w:bidi="ar"/>
        </w:rPr>
        <w:t>合同生效</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本合同经双方签字并盖章后生效。</w:t>
      </w:r>
    </w:p>
    <w:p>
      <w:pPr>
        <w:spacing w:line="360" w:lineRule="auto"/>
        <w:ind w:firstLine="360" w:firstLineChars="150"/>
        <w:rPr>
          <w:rFonts w:ascii="Calibri" w:hAnsi="Calibri" w:eastAsia="宋体" w:cs="宋体"/>
          <w:sz w:val="24"/>
        </w:rPr>
      </w:pPr>
      <w:r>
        <w:rPr>
          <w:rFonts w:hint="eastAsia" w:ascii="宋体" w:hAnsi="宋体" w:eastAsia="宋体" w:cs="宋体"/>
          <w:sz w:val="24"/>
          <w:lang w:bidi="ar"/>
        </w:rPr>
        <w:t>合同总价和电梯型号、数量（详见电梯规格表）</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本合同总台数为：</w:t>
      </w:r>
      <w:r>
        <w:rPr>
          <w:rFonts w:hint="eastAsia" w:ascii="Calibri" w:hAnsi="Calibri" w:eastAsia="宋体" w:cs="宋体"/>
          <w:sz w:val="24"/>
          <w:u w:val="single"/>
          <w:lang w:bidi="ar"/>
        </w:rPr>
        <w:t xml:space="preserve">       </w:t>
      </w:r>
      <w:r>
        <w:rPr>
          <w:rFonts w:hint="eastAsia" w:ascii="宋体" w:hAnsi="宋体" w:eastAsia="宋体" w:cs="宋体"/>
          <w:sz w:val="24"/>
          <w:lang w:bidi="ar"/>
        </w:rPr>
        <w:t>台</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本合同总价为：</w:t>
      </w:r>
      <w:r>
        <w:rPr>
          <w:rFonts w:hint="eastAsia" w:ascii="Calibri" w:hAnsi="Calibri" w:eastAsia="宋体" w:cs="宋体"/>
          <w:sz w:val="24"/>
          <w:u w:val="single"/>
          <w:lang w:bidi="ar"/>
        </w:rPr>
        <w:t xml:space="preserve">               </w:t>
      </w:r>
      <w:r>
        <w:rPr>
          <w:rFonts w:hint="eastAsia" w:ascii="宋体" w:hAnsi="宋体" w:eastAsia="宋体" w:cs="宋体"/>
          <w:sz w:val="24"/>
          <w:lang w:bidi="ar"/>
        </w:rPr>
        <w:t>（人民币）大写</w:t>
      </w:r>
      <w:r>
        <w:rPr>
          <w:rFonts w:hint="eastAsia" w:ascii="Calibri" w:hAnsi="Calibri" w:eastAsia="宋体" w:cs="宋体"/>
          <w:sz w:val="24"/>
          <w:lang w:bidi="ar"/>
        </w:rPr>
        <w:t xml:space="preserve"> </w:t>
      </w:r>
      <w:r>
        <w:rPr>
          <w:rFonts w:hint="eastAsia" w:ascii="Calibri" w:hAnsi="Calibri" w:eastAsia="宋体" w:cs="宋体"/>
          <w:sz w:val="24"/>
          <w:u w:val="single"/>
          <w:lang w:bidi="ar"/>
        </w:rPr>
        <w:t xml:space="preserve">           </w:t>
      </w:r>
      <w:r>
        <w:rPr>
          <w:rFonts w:hint="eastAsia" w:ascii="宋体" w:hAnsi="宋体" w:eastAsia="宋体" w:cs="宋体"/>
          <w:sz w:val="24"/>
          <w:lang w:bidi="ar"/>
        </w:rPr>
        <w:t>万元整</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本合同总价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雨污水管线迁移、开挖复原（修复）和配合管线单位迁移，整体装配式主体结构及电梯设备、安装、调试、装饰、试运行、设备供货、运输、卸货吊装、质监部门验收、质保期内的维修保养项目及年检费等。电梯安装时对原有构筑物的改动需完成修复及复原等（完成招标文件所附电梯设备内容及有关技术条款中所描述的一切要求所需费用）。</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第一部分：设备条款</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一、基本条款</w:t>
      </w:r>
    </w:p>
    <w:p>
      <w:pPr>
        <w:numPr>
          <w:ilvl w:val="0"/>
          <w:numId w:val="14"/>
        </w:numPr>
        <w:spacing w:line="440" w:lineRule="exact"/>
        <w:ind w:firstLine="480" w:firstLineChars="200"/>
        <w:rPr>
          <w:rFonts w:ascii="宋体" w:hAnsi="宋体" w:eastAsia="宋体" w:cs="宋体"/>
          <w:sz w:val="24"/>
        </w:rPr>
      </w:pPr>
      <w:r>
        <w:rPr>
          <w:rFonts w:hint="eastAsia" w:ascii="宋体" w:hAnsi="宋体" w:eastAsia="宋体" w:cs="宋体"/>
          <w:sz w:val="24"/>
          <w:lang w:bidi="ar"/>
        </w:rPr>
        <w:t>买、卖双方应将招标文件、投标文件及评标委员会确认的设备技术要求、质量标准、数量和交货日期等做为本条款的基础。</w:t>
      </w:r>
    </w:p>
    <w:p>
      <w:pPr>
        <w:numPr>
          <w:ilvl w:val="0"/>
          <w:numId w:val="14"/>
        </w:numPr>
        <w:spacing w:line="440" w:lineRule="exact"/>
        <w:ind w:firstLine="480" w:firstLineChars="200"/>
        <w:rPr>
          <w:rFonts w:ascii="宋体" w:hAnsi="宋体" w:eastAsia="宋体" w:cs="宋体"/>
          <w:sz w:val="24"/>
        </w:rPr>
      </w:pPr>
      <w:r>
        <w:rPr>
          <w:rFonts w:hint="eastAsia" w:ascii="宋体" w:hAnsi="宋体" w:eastAsia="宋体" w:cs="宋体"/>
          <w:sz w:val="24"/>
          <w:lang w:bidi="ar"/>
        </w:rPr>
        <w:t>若技术规范中无相应说明，则以国家有关部门最新颁布的相应标准及规范为准。</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二、技术资料</w:t>
      </w:r>
    </w:p>
    <w:p>
      <w:pPr>
        <w:numPr>
          <w:ilvl w:val="0"/>
          <w:numId w:val="15"/>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合同生效后10天内，卖方向买方提供正式的布置图及有关说明。</w:t>
      </w:r>
    </w:p>
    <w:p>
      <w:pPr>
        <w:numPr>
          <w:ilvl w:val="0"/>
          <w:numId w:val="15"/>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合同生效后60天之内，卖方应将每台设备和仪器的中文技术资料一套，如目录索引、图纸、技术说明书、操作手册、使用指南、维修指南或服务手册和示意图寄给买方。</w:t>
      </w:r>
    </w:p>
    <w:p>
      <w:pPr>
        <w:numPr>
          <w:ilvl w:val="0"/>
          <w:numId w:val="15"/>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另外一套完整的上述资料应包装好随同每批货物一起发运。</w:t>
      </w:r>
    </w:p>
    <w:p>
      <w:pPr>
        <w:numPr>
          <w:ilvl w:val="0"/>
          <w:numId w:val="15"/>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如果卖方提供的技术资料不完整或在运输过程中丢失，卖方将在收到买方通知后3天内将这些资料免费寄给买方。</w:t>
      </w:r>
    </w:p>
    <w:p>
      <w:pPr>
        <w:numPr>
          <w:ilvl w:val="0"/>
          <w:numId w:val="15"/>
        </w:numPr>
        <w:spacing w:line="440" w:lineRule="exact"/>
        <w:ind w:firstLine="480" w:firstLineChars="200"/>
        <w:rPr>
          <w:rFonts w:ascii="宋体" w:hAnsi="宋体" w:eastAsia="宋体" w:cs="宋体"/>
          <w:sz w:val="24"/>
        </w:rPr>
      </w:pPr>
      <w:r>
        <w:rPr>
          <w:rFonts w:hint="eastAsia" w:ascii="宋体" w:hAnsi="宋体" w:eastAsia="宋体" w:cs="宋体"/>
          <w:sz w:val="24"/>
          <w:lang w:bidi="ar"/>
        </w:rPr>
        <w:t>设备交货时卖方向买方提供下列技术资料、图纸和文件：</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产品合格证或质量检验证书；</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电梯的设备安装图、电气和仪表系统原理图、接线图；</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电梯安装、使用、维护说明书或有关手册；</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易损件清单；</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备品备件和专用工具清单；</w:t>
      </w:r>
    </w:p>
    <w:p>
      <w:pPr>
        <w:widowControl/>
        <w:numPr>
          <w:ilvl w:val="1"/>
          <w:numId w:val="15"/>
        </w:numPr>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卖方认为有必要提供的其他文件和技术资料。</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三、专利权</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卖方应保护买方在使用该货物或其任何一部分时不受第三方提出侵犯专利权、商标权或工业设计权的指控。如果任何第三方提出侵权指控，卖方须与第三方交涉并承担可能发生的一切法律责任和费用。</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四、交货地点</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五、设备发运、包装及运输</w:t>
      </w:r>
    </w:p>
    <w:p>
      <w:pPr>
        <w:numPr>
          <w:ilvl w:val="0"/>
          <w:numId w:val="16"/>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在卖方已通知买方货物已备妥待运输后24小时之内，卖方将合同号、设备名称、数量、件数、每件包装箱的尺码、毛重及对货物的卸车、贮存和特殊要求等用电报或传真通知买方。</w:t>
      </w:r>
    </w:p>
    <w:p>
      <w:pPr>
        <w:numPr>
          <w:ilvl w:val="0"/>
          <w:numId w:val="16"/>
        </w:numPr>
        <w:spacing w:line="440" w:lineRule="exact"/>
        <w:ind w:firstLine="480" w:firstLineChars="200"/>
        <w:rPr>
          <w:rFonts w:ascii="宋体" w:hAnsi="宋体" w:eastAsia="宋体" w:cs="宋体"/>
          <w:sz w:val="24"/>
        </w:rPr>
      </w:pPr>
      <w:r>
        <w:rPr>
          <w:rFonts w:hint="eastAsia" w:ascii="宋体" w:hAnsi="宋体" w:eastAsia="宋体" w:cs="宋体"/>
          <w:sz w:val="24"/>
          <w:lang w:bidi="ar"/>
        </w:rPr>
        <w:t>除合同另有规定外，卖方提供的全部货物，均应采用国家或专业标准保护措施进行包装，使包装适宜于远距离运输、防潮、防震、防锈和防粗暴装卸，确保货物安全无损运抵现场。设备在移交买方确定的物业公司之前因包装不善造成的锈蚀、破损、丢失等均由卖方承担责任。</w:t>
      </w:r>
    </w:p>
    <w:p>
      <w:pPr>
        <w:numPr>
          <w:ilvl w:val="0"/>
          <w:numId w:val="16"/>
        </w:numPr>
        <w:spacing w:line="440" w:lineRule="exact"/>
        <w:ind w:firstLine="480" w:firstLineChars="200"/>
        <w:rPr>
          <w:rFonts w:ascii="宋体" w:hAnsi="宋体" w:eastAsia="宋体" w:cs="宋体"/>
          <w:sz w:val="24"/>
        </w:rPr>
      </w:pPr>
      <w:r>
        <w:rPr>
          <w:rFonts w:hint="eastAsia" w:ascii="宋体" w:hAnsi="宋体" w:eastAsia="宋体" w:cs="宋体"/>
          <w:sz w:val="24"/>
          <w:lang w:bidi="ar"/>
        </w:rPr>
        <w:t>卖方保证货物在装卸、运输中发生损坏或短缺后，在15日内给予调换和补齐缺件，不管其造成的原因如何，也不以办理索赔为由而拖延。</w:t>
      </w:r>
    </w:p>
    <w:p>
      <w:pPr>
        <w:numPr>
          <w:ilvl w:val="0"/>
          <w:numId w:val="16"/>
        </w:numPr>
        <w:spacing w:line="440" w:lineRule="exact"/>
        <w:ind w:firstLine="480" w:firstLineChars="200"/>
        <w:rPr>
          <w:rFonts w:ascii="宋体" w:hAnsi="宋体" w:eastAsia="宋体" w:cs="宋体"/>
          <w:sz w:val="24"/>
        </w:rPr>
      </w:pPr>
      <w:r>
        <w:rPr>
          <w:rFonts w:hint="eastAsia" w:ascii="宋体" w:hAnsi="宋体" w:eastAsia="宋体" w:cs="宋体"/>
          <w:sz w:val="24"/>
          <w:lang w:bidi="ar"/>
        </w:rPr>
        <w:t>装运标志</w:t>
      </w:r>
    </w:p>
    <w:p>
      <w:pPr>
        <w:spacing w:line="440" w:lineRule="exact"/>
        <w:ind w:left="480" w:hanging="480" w:hangingChars="200"/>
        <w:rPr>
          <w:rFonts w:ascii="宋体" w:hAnsi="宋体" w:eastAsia="宋体" w:cs="宋体"/>
          <w:sz w:val="24"/>
        </w:rPr>
      </w:pPr>
      <w:r>
        <w:rPr>
          <w:rFonts w:hint="eastAsia" w:ascii="宋体" w:hAnsi="宋体" w:eastAsia="宋体" w:cs="宋体"/>
          <w:sz w:val="24"/>
          <w:lang w:bidi="ar"/>
        </w:rPr>
        <w:t>4.1包装箱外面应用不褪色的油漆，按规定打上清晰的包装标志。对无包装的设备应系有金属标签。对重量超过2吨以上的货物，应标明重心点和吊装点所在位置，卖方应在每件包装箱上，明显地标注下列标记：</w:t>
      </w:r>
    </w:p>
    <w:p>
      <w:pPr>
        <w:spacing w:line="440" w:lineRule="exact"/>
        <w:ind w:firstLine="504" w:firstLineChars="210"/>
        <w:rPr>
          <w:rFonts w:ascii="宋体" w:hAnsi="宋体" w:eastAsia="宋体" w:cs="宋体"/>
          <w:sz w:val="24"/>
        </w:rPr>
      </w:pPr>
      <w:r>
        <w:rPr>
          <w:rFonts w:hint="eastAsia" w:ascii="宋体" w:hAnsi="宋体" w:eastAsia="宋体" w:cs="宋体"/>
          <w:sz w:val="24"/>
          <w:lang w:bidi="ar"/>
        </w:rPr>
        <w:t>(1) 收货人</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(2) 产品名称</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(3) 合同号</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(4) 品目号和箱号</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(5) 到达站或到货地点</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(6) 外形尺寸(长×宽×高)，以厘米计。</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4.2 不包装的金属结构件应将唛头标签系牢在结构件上．</w:t>
      </w:r>
    </w:p>
    <w:p>
      <w:pPr>
        <w:spacing w:line="440" w:lineRule="exact"/>
        <w:ind w:left="480" w:hanging="480" w:hangingChars="200"/>
        <w:rPr>
          <w:rFonts w:ascii="宋体" w:hAnsi="宋体" w:eastAsia="宋体" w:cs="宋体"/>
          <w:sz w:val="24"/>
        </w:rPr>
      </w:pPr>
      <w:r>
        <w:rPr>
          <w:rFonts w:hint="eastAsia" w:ascii="宋体" w:hAnsi="宋体" w:eastAsia="宋体" w:cs="宋体"/>
          <w:sz w:val="24"/>
          <w:lang w:bidi="ar"/>
        </w:rPr>
        <w:t>4.3 卖方应根据设备特点，在包装箱上标明“小心轻放”、“请勿倒置”、“防潮”等字样和吊装标记。</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4.4 每件包装箱内应附一份详细装箱单和质量合格证。</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六、交货期及交货方式</w:t>
      </w:r>
      <w:r>
        <w:rPr>
          <w:rFonts w:hint="eastAsia" w:ascii="Calibri" w:hAnsi="Calibri" w:eastAsia="宋体" w:cs="宋体"/>
          <w:sz w:val="24"/>
          <w:lang w:bidi="ar"/>
        </w:rPr>
        <w:t xml:space="preserve"> </w:t>
      </w:r>
    </w:p>
    <w:p>
      <w:pPr>
        <w:numPr>
          <w:ilvl w:val="0"/>
          <w:numId w:val="17"/>
        </w:numPr>
        <w:spacing w:line="440" w:lineRule="exact"/>
        <w:ind w:firstLine="482" w:firstLineChars="200"/>
        <w:rPr>
          <w:rFonts w:ascii="宋体" w:hAnsi="宋体" w:eastAsia="宋体" w:cs="宋体"/>
          <w:b/>
          <w:sz w:val="24"/>
        </w:rPr>
      </w:pPr>
      <w:r>
        <w:rPr>
          <w:rFonts w:hint="eastAsia" w:ascii="宋体" w:hAnsi="宋体" w:eastAsia="宋体" w:cs="宋体"/>
          <w:b/>
          <w:sz w:val="24"/>
          <w:lang w:bidi="ar"/>
        </w:rPr>
        <w:t>分批交货及安装，</w:t>
      </w:r>
      <w:r>
        <w:rPr>
          <w:rFonts w:hint="eastAsia" w:ascii="宋体" w:hAnsi="宋体" w:eastAsia="宋体" w:cs="宋体"/>
          <w:sz w:val="24"/>
          <w:lang w:bidi="ar"/>
        </w:rPr>
        <w:t>装配式主体结构和设备供货时间30日，施工工期30日。</w:t>
      </w:r>
    </w:p>
    <w:p>
      <w:pPr>
        <w:numPr>
          <w:ilvl w:val="0"/>
          <w:numId w:val="17"/>
        </w:numPr>
        <w:spacing w:line="440" w:lineRule="exact"/>
        <w:ind w:firstLine="482" w:firstLineChars="200"/>
        <w:rPr>
          <w:rFonts w:ascii="宋体" w:hAnsi="宋体" w:eastAsia="宋体" w:cs="宋体"/>
          <w:sz w:val="24"/>
        </w:rPr>
      </w:pPr>
      <w:r>
        <w:rPr>
          <w:rFonts w:hint="eastAsia" w:ascii="宋体" w:hAnsi="宋体" w:eastAsia="宋体" w:cs="宋体"/>
          <w:b/>
          <w:sz w:val="24"/>
          <w:lang w:bidi="ar"/>
        </w:rPr>
        <w:t>交货方式为交钥匙工程</w:t>
      </w:r>
      <w:r>
        <w:rPr>
          <w:rFonts w:hint="eastAsia" w:ascii="宋体" w:hAnsi="宋体" w:eastAsia="宋体" w:cs="宋体"/>
          <w:sz w:val="24"/>
          <w:lang w:bidi="ar"/>
        </w:rPr>
        <w:t>，总价为交付使用价格，即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开挖复原（修复）和配合管线单位迁移，整体装配式主体结构及电梯设备、安装、调试、装饰、试运行、设备供货、运输、卸货吊装、质监部门验收、质保期内的维修保养项目及年检费等。电梯安装时对原有构筑物的改动需完成修复及复原等。政策性文件规定及合同包含的所有风险、责任等各项全部费用（完成招标文件所附电梯设备内容及有关技术条款中所描述的一切要求所需费用）。</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七、合同的转让和分包</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1、未经买方书面同意，卖方不得将合同产品的制造、安装工作转包给第三方。</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2、卖方在投标文件中说明外购和自制的零部件不得扩散到其它厂生产。</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3、虽然卖方在投标文件中对外购的零部件作了说明且得到买方认可，但卖方仍应对这些零部件的质量和技术性能负全部责任。</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八、安装</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未经买方书面同意，卖方不得更换安装队伍，否则安装费不予支付。</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九、质量、技术标准</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产品的质量、技术标准按招标文件和投标文件。</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十、质量保证</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1、卖方应按合同规定的设备性能、质量标准向买方提供未经使用的全新设备。</w:t>
      </w:r>
    </w:p>
    <w:p>
      <w:pPr>
        <w:widowControl/>
        <w:shd w:val="clear" w:color="auto" w:fill="FFFFFF"/>
        <w:spacing w:line="440" w:lineRule="exact"/>
        <w:ind w:left="372" w:hanging="372" w:hangingChars="155"/>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2、买方有权提出在货物制造过程中派人到制造厂进行监造，卖方有义务为买方监造人员提供方便。</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3、卖方保证按IS09000系列标准(如果已经执行)或相应的质量管理和质量保证体系，对所供设备的设计、采购、制造、检验、涂装、包装、安装、调试等各个环节进行严格的质量管理和质量控制。</w:t>
      </w:r>
    </w:p>
    <w:p>
      <w:pPr>
        <w:widowControl/>
        <w:shd w:val="clear" w:color="auto" w:fill="FFFFFF"/>
        <w:spacing w:line="440" w:lineRule="exact"/>
        <w:ind w:left="358" w:hanging="357" w:hangingChars="149"/>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4、卖方保证所提供的设备在正确安装、正常使用和维护保养的情况下，具有使买方满意的使用性能和使用寿命。</w:t>
      </w:r>
    </w:p>
    <w:p>
      <w:pPr>
        <w:widowControl/>
        <w:shd w:val="clear" w:color="auto" w:fill="FFFFFF"/>
        <w:spacing w:line="440" w:lineRule="exact"/>
        <w:ind w:left="360" w:hanging="360" w:hangingChars="143"/>
        <w:jc w:val="left"/>
        <w:rPr>
          <w:rFonts w:ascii="宋体" w:hAnsi="宋体" w:eastAsia="宋体" w:cs="宋体"/>
          <w:kern w:val="0"/>
          <w:sz w:val="24"/>
          <w:shd w:val="clear" w:color="auto" w:fill="FFFFFF"/>
        </w:rPr>
      </w:pPr>
      <w:r>
        <w:rPr>
          <w:rFonts w:hint="eastAsia" w:ascii="宋体" w:hAnsi="宋体" w:eastAsia="宋体" w:cs="宋体"/>
          <w:spacing w:val="6"/>
          <w:kern w:val="24"/>
          <w:sz w:val="24"/>
          <w:shd w:val="clear" w:color="auto" w:fill="FFFFFF"/>
          <w:lang w:bidi="ar"/>
        </w:rPr>
        <w:t>5、</w:t>
      </w:r>
      <w:r>
        <w:rPr>
          <w:rFonts w:hint="eastAsia" w:ascii="宋体" w:hAnsi="宋体" w:eastAsia="宋体" w:cs="宋体"/>
          <w:kern w:val="0"/>
          <w:sz w:val="24"/>
          <w:shd w:val="clear" w:color="auto" w:fill="FFFFFF"/>
          <w:lang w:bidi="ar"/>
        </w:rPr>
        <w:t>卖方提供设备的质量保证期为现场安装完毕，</w:t>
      </w:r>
      <w:r>
        <w:rPr>
          <w:rFonts w:hint="eastAsia" w:ascii="宋体" w:hAnsi="宋体" w:eastAsia="宋体" w:cs="宋体"/>
          <w:b/>
          <w:kern w:val="0"/>
          <w:sz w:val="24"/>
          <w:shd w:val="clear" w:color="auto" w:fill="FFFFFF"/>
          <w:lang w:bidi="ar"/>
        </w:rPr>
        <w:t>通过当地质量技术监督局验收合格并签发合格证书及通过当地有关部门的综合验收后，移交招标人或招标人确定的物业公司之日起24个月内</w:t>
      </w:r>
      <w:r>
        <w:rPr>
          <w:rFonts w:hint="eastAsia" w:ascii="宋体" w:hAnsi="宋体" w:eastAsia="宋体" w:cs="宋体"/>
          <w:kern w:val="0"/>
          <w:sz w:val="24"/>
          <w:shd w:val="clear" w:color="auto" w:fill="FFFFFF"/>
          <w:lang w:bidi="ar"/>
        </w:rPr>
        <w:t>。在质保期内因设备本身的质量问题发生故障，卖方应负责免费修理和更换零部件。对达不到使用要求者，经双方协商，可按以下办法处理：</w:t>
      </w:r>
    </w:p>
    <w:p>
      <w:pPr>
        <w:widowControl/>
        <w:shd w:val="clear" w:color="auto" w:fill="FFFFFF"/>
        <w:spacing w:line="440" w:lineRule="exact"/>
        <w:ind w:left="1026" w:leftChars="260" w:hanging="480" w:hanging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 退货处理：卖方应退还买方支付的设备款，同时应承担该设备的直接费用(运输、保险、检验、安装调试、设备款利息及银行手续费等)。</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 更换设备：由卖方承担所发生的直接费用。</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6、在设备安装调试阶段，卖方应及时派出现场服务人员，处理现场发生的有关质量技术问题，免费派人安装调试。安装人员应具有相应的资质证书，买方有权验证有关资质证书。</w:t>
      </w:r>
    </w:p>
    <w:p>
      <w:pPr>
        <w:widowControl/>
        <w:shd w:val="clear" w:color="auto" w:fill="FFFFFF"/>
        <w:spacing w:line="440" w:lineRule="exact"/>
        <w:ind w:left="329" w:hanging="328" w:hangingChars="137"/>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7、在使用过程中如发生质量问题，卖方必须在接到买方通知后1小时内到达买方现场，并按照招标文件要求及投标承诺，提供不间断的服务直到质量问题得到解决。</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十一、验收</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 xml:space="preserve">1、设备到达现场后，卖方应派人参与买方的开箱检验工作。 </w:t>
      </w:r>
    </w:p>
    <w:p>
      <w:pPr>
        <w:widowControl/>
        <w:shd w:val="clear" w:color="auto" w:fill="FFFFFF"/>
        <w:spacing w:line="440" w:lineRule="exact"/>
        <w:ind w:left="358" w:hanging="357" w:hangingChars="149"/>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2、卖方交货前应按合同规定的检验方法，作出全面检测。其记录附在质量证明书内。但有关质量、规格、性能、数量或重量的检验不应视为最终检验。卖方检验的结果和详细要求应在质量说明书中加以说明。</w:t>
      </w:r>
    </w:p>
    <w:p>
      <w:pPr>
        <w:widowControl/>
        <w:shd w:val="clear" w:color="auto" w:fill="FFFFFF"/>
        <w:spacing w:line="440" w:lineRule="exact"/>
        <w:ind w:left="372" w:hanging="372" w:hangingChars="155"/>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3、系统的安装、调试结束后，经过一个月的试运转考核无故障，并经有关部门的检验合格后，买卖双方共同签署验收合格证书。</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4、其中的进口部件不论何时（验收时或日后维修时）发现不符投标文件中的型号规格，卖方将承担违约责任。</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十二、售后服务承诺</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无论在质量保证期内还是保证期满后，一旦电梯发生故障，而买方无法自行排除时，在收到买方通知后，卖方应在1小时内派人前往买方现场处理并及时提供备品备件，按照招标文件要求及投标承诺，提供不间断的服务直到质量问题得到解决，质保期内备品备件免费更换。</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十三、违约责任</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凡设备在开箱检验、安装调试、设备试运转过程中发现的设备质量问题，由卖方负责处理，实行包换、包退、直至产品符合质量要求。或在买方同意的前提下，降价处理。卖方承担调换、退货发生的一切费用和买方的直接经济损失。</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十四、违约赔偿</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除不可抗力外以，如卖方发生不能按期交货或提供服务，买方发生中途退货等情况，应及时以书面形式通知对方。买卖双方应本着友好的态度进行协商，妥善解决。如协商无效，按下列规定计算并支付违约金。</w:t>
      </w:r>
    </w:p>
    <w:p>
      <w:pPr>
        <w:widowControl/>
        <w:shd w:val="clear" w:color="auto" w:fill="FFFFFF"/>
        <w:spacing w:before="156" w:beforeLines="50" w:after="156" w:afterLines="50" w:line="440" w:lineRule="exact"/>
        <w:jc w:val="left"/>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lang w:bidi="ar"/>
        </w:rPr>
        <w:t>1、逾期交货：</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卖方逾期交货，按逾期交货部分总价计算向买方赔偿违约金，每逾期一天，罚款2‰。但整机中的零部件逾期交货，按整机逾期交货计算罚金。</w:t>
      </w:r>
    </w:p>
    <w:p>
      <w:pPr>
        <w:widowControl/>
        <w:shd w:val="clear" w:color="auto" w:fill="FFFFFF"/>
        <w:spacing w:before="156" w:beforeLines="50" w:after="156" w:afterLines="50" w:line="440" w:lineRule="exact"/>
        <w:jc w:val="left"/>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lang w:bidi="ar"/>
        </w:rPr>
        <w:t>2、卖方不能交货或买方中途退货：</w:t>
      </w:r>
    </w:p>
    <w:p>
      <w:pPr>
        <w:widowControl/>
        <w:shd w:val="clear" w:color="auto" w:fill="FFFFFF"/>
        <w:spacing w:line="440" w:lineRule="exact"/>
        <w:ind w:firstLine="400" w:firstLineChars="167"/>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卖方不能交货，应向买方偿付违约金。通用设备按不能交货部分货款价值的10％；专用设备按不能交货部分的30％。同时履约保证金不予退还。</w:t>
      </w:r>
    </w:p>
    <w:p>
      <w:pPr>
        <w:widowControl/>
        <w:shd w:val="clear" w:color="auto" w:fill="FFFFFF"/>
        <w:spacing w:line="440" w:lineRule="exact"/>
        <w:ind w:firstLine="400" w:firstLineChars="167"/>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买方中途退货，应向卖方偿付违约金。违约金的计算方法与卖方违约相同。</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3、逾期交货的违约赔偿最高限额为迟交货合同总价的5％，如违约金达到量高限额时卖方仍不能交货，买方有权终止合同。</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4、如卖方未能履行合同规定的任何一项义务，买方均有权从履约保证金中得到补偿。</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十五、违约中止合同</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1、买方在卖方存在如下违约情况时，有权考虑并提出终止全部或部分合同。</w:t>
      </w:r>
    </w:p>
    <w:p>
      <w:pPr>
        <w:widowControl/>
        <w:shd w:val="clear" w:color="auto" w:fill="FFFFFF"/>
        <w:spacing w:line="440" w:lineRule="exact"/>
        <w:ind w:firstLine="268" w:firstLineChars="112"/>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 卖方未能在合同规定期限或买方同意延长的期限内交付全部或部分设备。</w:t>
      </w:r>
    </w:p>
    <w:p>
      <w:pPr>
        <w:widowControl/>
        <w:shd w:val="clear" w:color="auto" w:fill="FFFFFF"/>
        <w:spacing w:line="440" w:lineRule="exact"/>
        <w:ind w:firstLine="268" w:firstLineChars="112"/>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 卖方未能履行合同规定的其他义务。</w:t>
      </w:r>
    </w:p>
    <w:p>
      <w:pPr>
        <w:widowControl/>
        <w:shd w:val="clear" w:color="auto" w:fill="FFFFFF"/>
        <w:spacing w:line="440" w:lineRule="exact"/>
        <w:ind w:firstLine="268" w:firstLineChars="112"/>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 在发生上述情况后，卖方收到买方的违约通知后30天内未能纠正其过失。</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2、卖方应继续执行合同中未中止部分。</w:t>
      </w:r>
    </w:p>
    <w:p>
      <w:pPr>
        <w:widowControl/>
        <w:shd w:val="clear" w:color="auto" w:fill="FFFFFF"/>
        <w:spacing w:line="44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3、在买方提出终止部分合同的情况下，并不解除卖方未能在合同规定期限或买方同意延长的期限内交付全部或部分设备的产品质量责任。</w:t>
      </w:r>
    </w:p>
    <w:p>
      <w:pPr>
        <w:spacing w:line="360" w:lineRule="auto"/>
        <w:ind w:firstLine="482" w:firstLineChars="200"/>
        <w:rPr>
          <w:rFonts w:ascii="Calibri" w:hAnsi="Calibri" w:eastAsia="宋体" w:cs="宋体"/>
          <w:b/>
          <w:sz w:val="24"/>
        </w:rPr>
      </w:pPr>
      <w:r>
        <w:rPr>
          <w:rFonts w:hint="eastAsia" w:ascii="宋体" w:hAnsi="宋体" w:eastAsia="宋体" w:cs="宋体"/>
          <w:b/>
          <w:sz w:val="24"/>
          <w:lang w:bidi="ar"/>
        </w:rPr>
        <w:t>第二部分：安装条款</w:t>
      </w:r>
    </w:p>
    <w:p>
      <w:pPr>
        <w:numPr>
          <w:ilvl w:val="0"/>
          <w:numId w:val="18"/>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土建要求</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买方的建筑土建必须符合甲乙双方确认的图纸，以及相应的建筑工程质量要求。由于本项目涉及到墙面开洞，如发现不符合上述规定要求的，均由卖方负责。</w:t>
      </w:r>
    </w:p>
    <w:p>
      <w:pPr>
        <w:numPr>
          <w:ilvl w:val="0"/>
          <w:numId w:val="18"/>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安装资格保证</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按照国务院《特种设备安全监察条例》（第</w:t>
      </w:r>
      <w:r>
        <w:rPr>
          <w:rFonts w:hint="eastAsia" w:ascii="Calibri" w:hAnsi="Calibri" w:eastAsia="宋体" w:cs="宋体"/>
          <w:sz w:val="24"/>
          <w:lang w:bidi="ar"/>
        </w:rPr>
        <w:t>373</w:t>
      </w:r>
      <w:r>
        <w:rPr>
          <w:rFonts w:hint="eastAsia" w:ascii="宋体" w:hAnsi="宋体" w:eastAsia="宋体" w:cs="宋体"/>
          <w:sz w:val="24"/>
          <w:lang w:bidi="ar"/>
        </w:rPr>
        <w:t>号令）规定，本合同所设计的产品由获得国家电梯安装</w:t>
      </w:r>
      <w:r>
        <w:rPr>
          <w:rFonts w:hint="eastAsia" w:ascii="Calibri" w:hAnsi="Calibri" w:eastAsia="宋体" w:cs="宋体"/>
          <w:sz w:val="24"/>
          <w:u w:val="single"/>
          <w:lang w:bidi="ar"/>
        </w:rPr>
        <w:t xml:space="preserve">     </w:t>
      </w:r>
      <w:r>
        <w:rPr>
          <w:rFonts w:hint="eastAsia" w:ascii="宋体" w:hAnsi="宋体" w:eastAsia="宋体" w:cs="宋体"/>
          <w:sz w:val="24"/>
          <w:lang w:bidi="ar"/>
        </w:rPr>
        <w:t>级资质以及机电安装资质的安装单位实施安装。</w:t>
      </w:r>
    </w:p>
    <w:p>
      <w:pPr>
        <w:numPr>
          <w:ilvl w:val="0"/>
          <w:numId w:val="18"/>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安装施工方式</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安装施工方式见本合同附件一：《产品安装责任》</w:t>
      </w:r>
    </w:p>
    <w:p>
      <w:pPr>
        <w:numPr>
          <w:ilvl w:val="0"/>
          <w:numId w:val="18"/>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安装实施前的约定</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于</w:t>
      </w:r>
      <w:r>
        <w:rPr>
          <w:rFonts w:hint="eastAsia" w:ascii="Calibri" w:hAnsi="Calibri" w:eastAsia="宋体" w:cs="宋体"/>
          <w:sz w:val="24"/>
          <w:lang w:bidi="ar"/>
        </w:rPr>
        <w:t xml:space="preserve">   </w:t>
      </w:r>
      <w:r>
        <w:rPr>
          <w:rFonts w:hint="eastAsia" w:ascii="宋体" w:hAnsi="宋体" w:eastAsia="宋体" w:cs="宋体"/>
          <w:sz w:val="24"/>
          <w:lang w:bidi="ar"/>
        </w:rPr>
        <w:t>年</w:t>
      </w:r>
      <w:r>
        <w:rPr>
          <w:rFonts w:hint="eastAsia" w:ascii="Calibri" w:hAnsi="Calibri" w:eastAsia="宋体" w:cs="宋体"/>
          <w:sz w:val="24"/>
          <w:lang w:bidi="ar"/>
        </w:rPr>
        <w:t xml:space="preserve">   </w:t>
      </w:r>
      <w:r>
        <w:rPr>
          <w:rFonts w:hint="eastAsia" w:ascii="宋体" w:hAnsi="宋体" w:eastAsia="宋体" w:cs="宋体"/>
          <w:sz w:val="24"/>
          <w:lang w:bidi="ar"/>
        </w:rPr>
        <w:t>月</w:t>
      </w:r>
      <w:r>
        <w:rPr>
          <w:rFonts w:hint="eastAsia" w:ascii="Calibri" w:hAnsi="Calibri" w:eastAsia="宋体" w:cs="宋体"/>
          <w:sz w:val="24"/>
          <w:lang w:bidi="ar"/>
        </w:rPr>
        <w:t xml:space="preserve">   </w:t>
      </w:r>
      <w:r>
        <w:rPr>
          <w:rFonts w:hint="eastAsia" w:ascii="宋体" w:hAnsi="宋体" w:eastAsia="宋体" w:cs="宋体"/>
          <w:sz w:val="24"/>
          <w:lang w:bidi="ar"/>
        </w:rPr>
        <w:t>日前货到工地，</w:t>
      </w:r>
      <w:r>
        <w:rPr>
          <w:rFonts w:hint="eastAsia" w:ascii="Calibri" w:hAnsi="Calibri" w:eastAsia="宋体" w:cs="宋体"/>
          <w:sz w:val="24"/>
          <w:lang w:bidi="ar"/>
        </w:rPr>
        <w:t xml:space="preserve">   </w:t>
      </w:r>
      <w:r>
        <w:rPr>
          <w:rFonts w:hint="eastAsia" w:ascii="宋体" w:hAnsi="宋体" w:eastAsia="宋体" w:cs="宋体"/>
          <w:sz w:val="24"/>
          <w:lang w:bidi="ar"/>
        </w:rPr>
        <w:t>月</w:t>
      </w:r>
      <w:r>
        <w:rPr>
          <w:rFonts w:hint="eastAsia" w:ascii="Calibri" w:hAnsi="Calibri" w:eastAsia="宋体" w:cs="宋体"/>
          <w:sz w:val="24"/>
          <w:lang w:bidi="ar"/>
        </w:rPr>
        <w:t xml:space="preserve">   </w:t>
      </w:r>
      <w:r>
        <w:rPr>
          <w:rFonts w:hint="eastAsia" w:ascii="宋体" w:hAnsi="宋体" w:eastAsia="宋体" w:cs="宋体"/>
          <w:sz w:val="24"/>
          <w:lang w:bidi="ar"/>
        </w:rPr>
        <w:t>日前调试，</w:t>
      </w:r>
      <w:r>
        <w:rPr>
          <w:rFonts w:hint="eastAsia" w:ascii="Calibri" w:hAnsi="Calibri" w:eastAsia="宋体" w:cs="宋体"/>
          <w:sz w:val="24"/>
          <w:lang w:bidi="ar"/>
        </w:rPr>
        <w:t xml:space="preserve">   </w:t>
      </w:r>
      <w:r>
        <w:rPr>
          <w:rFonts w:hint="eastAsia" w:ascii="宋体" w:hAnsi="宋体" w:eastAsia="宋体" w:cs="宋体"/>
          <w:sz w:val="24"/>
          <w:lang w:bidi="ar"/>
        </w:rPr>
        <w:t>年</w:t>
      </w:r>
      <w:r>
        <w:rPr>
          <w:rFonts w:hint="eastAsia" w:ascii="Calibri" w:hAnsi="Calibri" w:eastAsia="宋体" w:cs="宋体"/>
          <w:sz w:val="24"/>
          <w:lang w:bidi="ar"/>
        </w:rPr>
        <w:t xml:space="preserve">   </w:t>
      </w:r>
      <w:r>
        <w:rPr>
          <w:rFonts w:hint="eastAsia" w:ascii="宋体" w:hAnsi="宋体" w:eastAsia="宋体" w:cs="宋体"/>
          <w:sz w:val="24"/>
          <w:lang w:bidi="ar"/>
        </w:rPr>
        <w:t>月</w:t>
      </w:r>
      <w:r>
        <w:rPr>
          <w:rFonts w:hint="eastAsia" w:ascii="Calibri" w:hAnsi="Calibri" w:eastAsia="宋体" w:cs="宋体"/>
          <w:sz w:val="24"/>
          <w:lang w:bidi="ar"/>
        </w:rPr>
        <w:t xml:space="preserve">   </w:t>
      </w:r>
      <w:r>
        <w:rPr>
          <w:rFonts w:hint="eastAsia" w:ascii="宋体" w:hAnsi="宋体" w:eastAsia="宋体" w:cs="宋体"/>
          <w:sz w:val="24"/>
          <w:lang w:bidi="ar"/>
        </w:rPr>
        <w:t>日安装调试完毕。</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五、安装验收</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1</w:t>
      </w:r>
      <w:r>
        <w:rPr>
          <w:rFonts w:hint="eastAsia" w:ascii="宋体" w:hAnsi="宋体" w:eastAsia="宋体" w:cs="宋体"/>
          <w:sz w:val="24"/>
          <w:lang w:bidi="ar"/>
        </w:rPr>
        <w:t>、安装完毕，卖方按国家有关的验收标准进行产品的质量验收，并向买方出具《产品质量合格证书》、《电梯验收报告》和《客户资料》。</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2</w:t>
      </w:r>
      <w:r>
        <w:rPr>
          <w:rFonts w:hint="eastAsia" w:ascii="宋体" w:hAnsi="宋体" w:eastAsia="宋体" w:cs="宋体"/>
          <w:sz w:val="24"/>
          <w:lang w:bidi="ar"/>
        </w:rPr>
        <w:t>、卖方质量验收结束后，卖方在三个工作日向当地质量技术监督局申报使用许可验收。验收中如有涉及卖方责任的整改项目，卖方需整改合格后方可办理产品竣工移交手续。</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六、本合同中的电梯产品按</w:t>
      </w:r>
      <w:r>
        <w:rPr>
          <w:rFonts w:hint="eastAsia" w:ascii="Calibri" w:hAnsi="Calibri" w:eastAsia="宋体" w:cs="宋体"/>
          <w:sz w:val="24"/>
          <w:lang w:bidi="ar"/>
        </w:rPr>
        <w:t>GB7588-2003</w:t>
      </w:r>
      <w:r>
        <w:rPr>
          <w:rFonts w:hint="eastAsia" w:ascii="宋体" w:hAnsi="宋体" w:eastAsia="宋体" w:cs="宋体"/>
          <w:sz w:val="24"/>
          <w:lang w:bidi="ar"/>
        </w:rPr>
        <w:t>《电梯制造与安装安全》标准安装。</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七、质保期的服务</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1</w:t>
      </w:r>
      <w:r>
        <w:rPr>
          <w:rFonts w:hint="eastAsia" w:ascii="宋体" w:hAnsi="宋体" w:eastAsia="宋体" w:cs="宋体"/>
          <w:sz w:val="24"/>
          <w:lang w:bidi="ar"/>
        </w:rPr>
        <w:t>、</w:t>
      </w:r>
      <w:r>
        <w:rPr>
          <w:rFonts w:hint="eastAsia" w:ascii="宋体" w:hAnsi="宋体" w:eastAsia="宋体" w:cs="宋体"/>
          <w:b/>
          <w:sz w:val="24"/>
          <w:lang w:bidi="ar"/>
        </w:rPr>
        <w:t>通过当地质量技术监督局验收合格并签发合格证书及通过当地有关部门的综合验收后，移交建设单位确定的物业公司之日起</w:t>
      </w:r>
      <w:r>
        <w:rPr>
          <w:rFonts w:hint="eastAsia" w:ascii="Calibri" w:hAnsi="Calibri" w:eastAsia="宋体" w:cs="宋体"/>
          <w:b/>
          <w:sz w:val="24"/>
          <w:lang w:bidi="ar"/>
        </w:rPr>
        <w:t>24</w:t>
      </w:r>
      <w:r>
        <w:rPr>
          <w:rFonts w:hint="eastAsia" w:ascii="宋体" w:hAnsi="宋体" w:eastAsia="宋体" w:cs="宋体"/>
          <w:b/>
          <w:sz w:val="24"/>
          <w:lang w:bidi="ar"/>
        </w:rPr>
        <w:t>个月为质保期。</w:t>
      </w:r>
      <w:r>
        <w:rPr>
          <w:rFonts w:hint="eastAsia" w:ascii="宋体" w:hAnsi="宋体" w:eastAsia="宋体" w:cs="宋体"/>
          <w:sz w:val="24"/>
          <w:lang w:bidi="ar"/>
        </w:rPr>
        <w:t>质保期内由于设计、制造和安装的质量问题由卖方免费维修或更换。</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2</w:t>
      </w:r>
      <w:r>
        <w:rPr>
          <w:rFonts w:hint="eastAsia" w:ascii="宋体" w:hAnsi="宋体" w:eastAsia="宋体" w:cs="宋体"/>
          <w:sz w:val="24"/>
          <w:lang w:bidi="ar"/>
        </w:rPr>
        <w:t>、</w:t>
      </w:r>
      <w:r>
        <w:rPr>
          <w:rFonts w:hint="eastAsia" w:ascii="宋体" w:hAnsi="宋体" w:eastAsia="宋体" w:cs="宋体"/>
          <w:color w:val="000000"/>
          <w:sz w:val="24"/>
          <w:lang w:bidi="ar"/>
        </w:rPr>
        <w:t>在质保期内，卖方将每月对电梯作二次维护保养和质量跟踪回访服务，并承担电梯年检工作和所有费用。</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3</w:t>
      </w:r>
      <w:r>
        <w:rPr>
          <w:rFonts w:hint="eastAsia" w:ascii="宋体" w:hAnsi="宋体" w:eastAsia="宋体" w:cs="宋体"/>
          <w:sz w:val="24"/>
          <w:lang w:bidi="ar"/>
        </w:rPr>
        <w:t>、由于买方或使用单位管理、使用不当及不可抗力等造成电梯故障均不属于保修范围，卖方提供有偿服务。</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八、违约责任</w:t>
      </w:r>
    </w:p>
    <w:p>
      <w:pPr>
        <w:numPr>
          <w:ilvl w:val="0"/>
          <w:numId w:val="19"/>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合同生效后，双方应严格履行。任何违反合同规定致使安装不能进行的，都必须向对方支付安装费总额</w:t>
      </w:r>
      <w:r>
        <w:rPr>
          <w:rFonts w:hint="eastAsia" w:ascii="Calibri" w:hAnsi="Calibri" w:eastAsia="宋体" w:cs="宋体"/>
          <w:sz w:val="24"/>
          <w:lang w:bidi="ar"/>
        </w:rPr>
        <w:t>30%</w:t>
      </w:r>
      <w:r>
        <w:rPr>
          <w:rFonts w:hint="eastAsia" w:ascii="宋体" w:hAnsi="宋体" w:eastAsia="宋体" w:cs="宋体"/>
          <w:sz w:val="24"/>
          <w:lang w:bidi="ar"/>
        </w:rPr>
        <w:t>的违约金，作为对违约方的惩罚及对守约反复蒙受的所有直接、间接损失或损害的补偿。</w:t>
      </w:r>
    </w:p>
    <w:p>
      <w:pPr>
        <w:numPr>
          <w:ilvl w:val="0"/>
          <w:numId w:val="19"/>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卖方未按约定安装移交期完成产品的安装调试，按已收到安装费每天万分之四的比例向买方支付工程延误违约金；买方未按规定的时间和金额支付安装费的，按未付款金额每天万分之四的比例向卖方支付逾期付款违约金。上述工程延误</w:t>
      </w:r>
      <w:r>
        <w:rPr>
          <w:rFonts w:hint="eastAsia" w:ascii="Calibri" w:hAnsi="Calibri" w:eastAsia="宋体" w:cs="宋体"/>
          <w:sz w:val="24"/>
          <w:lang w:bidi="ar"/>
        </w:rPr>
        <w:t>(</w:t>
      </w:r>
      <w:r>
        <w:rPr>
          <w:rFonts w:hint="eastAsia" w:ascii="宋体" w:hAnsi="宋体" w:eastAsia="宋体" w:cs="宋体"/>
          <w:sz w:val="24"/>
          <w:lang w:bidi="ar"/>
        </w:rPr>
        <w:t>逾期付款</w:t>
      </w:r>
      <w:r>
        <w:rPr>
          <w:rFonts w:ascii="Calibri" w:hAnsi="Calibri" w:eastAsia="宋体" w:cs="Calibri"/>
          <w:sz w:val="24"/>
          <w:lang w:bidi="ar"/>
        </w:rPr>
        <w:t>)</w:t>
      </w:r>
      <w:r>
        <w:rPr>
          <w:rFonts w:hint="eastAsia" w:ascii="宋体" w:hAnsi="宋体" w:eastAsia="宋体" w:cs="宋体"/>
          <w:sz w:val="24"/>
          <w:lang w:bidi="ar"/>
        </w:rPr>
        <w:t>违约金应是违约方对此类违约应付的唯一损害赔偿费，对该损害赔偿费的支付不影响违约方按照合同规定应继续履行的义务。</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九、其它</w:t>
      </w:r>
    </w:p>
    <w:p>
      <w:pPr>
        <w:numPr>
          <w:ilvl w:val="0"/>
          <w:numId w:val="20"/>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买方如要求变更预约开工安装日期，应提前</w:t>
      </w:r>
      <w:r>
        <w:rPr>
          <w:rFonts w:hint="eastAsia" w:ascii="Calibri" w:hAnsi="Calibri" w:eastAsia="宋体" w:cs="宋体"/>
          <w:sz w:val="24"/>
          <w:lang w:bidi="ar"/>
        </w:rPr>
        <w:t>30</w:t>
      </w:r>
      <w:r>
        <w:rPr>
          <w:rFonts w:hint="eastAsia" w:ascii="宋体" w:hAnsi="宋体" w:eastAsia="宋体" w:cs="宋体"/>
          <w:sz w:val="24"/>
          <w:lang w:bidi="ar"/>
        </w:rPr>
        <w:t>天书面通知卖方。</w:t>
      </w:r>
    </w:p>
    <w:p>
      <w:pPr>
        <w:numPr>
          <w:ilvl w:val="0"/>
          <w:numId w:val="20"/>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为维护买方、卖方的共同利益，保证产品的安全，在</w:t>
      </w:r>
      <w:r>
        <w:rPr>
          <w:rFonts w:hint="eastAsia" w:ascii="Calibri" w:hAnsi="Calibri" w:eastAsia="宋体" w:cs="宋体"/>
          <w:sz w:val="24"/>
          <w:lang w:bidi="ar"/>
        </w:rPr>
        <w:t>1</w:t>
      </w:r>
      <w:r>
        <w:rPr>
          <w:rFonts w:hint="eastAsia" w:ascii="宋体" w:hAnsi="宋体" w:eastAsia="宋体" w:cs="宋体"/>
          <w:sz w:val="24"/>
          <w:lang w:bidi="ar"/>
        </w:rPr>
        <w:t>）电梯机房地坪土建未完工，墙面未粉刷，可防盗的机房门、窗未安装；</w:t>
      </w:r>
      <w:r>
        <w:rPr>
          <w:rFonts w:ascii="Calibri" w:hAnsi="Calibri" w:eastAsia="宋体" w:cs="Calibri"/>
          <w:sz w:val="24"/>
          <w:lang w:bidi="ar"/>
        </w:rPr>
        <w:t>2</w:t>
      </w:r>
      <w:r>
        <w:rPr>
          <w:rFonts w:hint="eastAsia" w:ascii="宋体" w:hAnsi="宋体" w:eastAsia="宋体" w:cs="宋体"/>
          <w:sz w:val="24"/>
          <w:lang w:bidi="ar"/>
        </w:rPr>
        <w:t>）电梯安装施工用电未落实；卖方有权提出产品延迟发货的要求。</w:t>
      </w:r>
    </w:p>
    <w:p>
      <w:pPr>
        <w:numPr>
          <w:ilvl w:val="0"/>
          <w:numId w:val="20"/>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本合同生效后，需要对原合同条款作变更的，双方应另签订《产品安装合同变更协议》，经双方法人委托人签字、盖章后生效。</w:t>
      </w:r>
    </w:p>
    <w:p>
      <w:pPr>
        <w:numPr>
          <w:ilvl w:val="0"/>
          <w:numId w:val="20"/>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《产品安装责任》、《安装联系单》和《产品安装合同变更协议》等其它与本</w:t>
      </w:r>
      <w:r>
        <w:rPr>
          <w:rFonts w:hint="eastAsia" w:ascii="Calibri" w:hAnsi="Calibri" w:eastAsia="宋体" w:cs="宋体"/>
          <w:sz w:val="24"/>
          <w:lang w:bidi="ar"/>
        </w:rPr>
        <w:t xml:space="preserve"> </w:t>
      </w:r>
      <w:r>
        <w:rPr>
          <w:rFonts w:hint="eastAsia" w:ascii="宋体" w:hAnsi="宋体" w:eastAsia="宋体" w:cs="宋体"/>
          <w:sz w:val="24"/>
          <w:lang w:bidi="ar"/>
        </w:rPr>
        <w:t>合同有关的协议为本合同之附件，属本合同不可分割的部件，具有同等效力。</w:t>
      </w:r>
    </w:p>
    <w:p>
      <w:pPr>
        <w:numPr>
          <w:ilvl w:val="0"/>
          <w:numId w:val="20"/>
        </w:numPr>
        <w:spacing w:line="360" w:lineRule="auto"/>
        <w:ind w:firstLine="480" w:firstLineChars="200"/>
        <w:rPr>
          <w:rFonts w:ascii="Calibri" w:hAnsi="Calibri" w:eastAsia="宋体" w:cs="宋体"/>
          <w:sz w:val="24"/>
        </w:rPr>
      </w:pPr>
      <w:r>
        <w:rPr>
          <w:rFonts w:hint="eastAsia" w:ascii="宋体" w:hAnsi="宋体" w:eastAsia="宋体" w:cs="宋体"/>
          <w:sz w:val="24"/>
          <w:lang w:bidi="ar"/>
        </w:rPr>
        <w:t>在安装及使用过程中发生安全事故，由政府主管部门介入并做出事故鉴定结论，或在政府主管部门不介入之时由双方共同委托有能力的第三方权威监测机构作鉴定。双方的安全责任及法律责任根据鉴定结论而定。若由于卖方自身原因引起的一切安全责任事故，由卖方自行承担。</w:t>
      </w:r>
    </w:p>
    <w:p>
      <w:pPr>
        <w:numPr>
          <w:ilvl w:val="0"/>
          <w:numId w:val="20"/>
        </w:numPr>
        <w:spacing w:line="360" w:lineRule="auto"/>
        <w:ind w:firstLine="480" w:firstLineChars="200"/>
        <w:rPr>
          <w:rFonts w:ascii="Calibri" w:hAnsi="Calibri" w:eastAsia="宋体" w:cs="宋体"/>
          <w:sz w:val="24"/>
          <w:u w:val="single"/>
        </w:rPr>
      </w:pPr>
      <w:r>
        <w:rPr>
          <w:rFonts w:hint="eastAsia" w:ascii="宋体" w:hAnsi="宋体" w:eastAsia="宋体" w:cs="宋体"/>
          <w:sz w:val="24"/>
          <w:lang w:bidi="ar"/>
        </w:rPr>
        <w:t>卖方应积极配合总包单位的创杯、标化工地等要求。如由于卖方原因影响创杯、达标，由卖方承担相应责任。</w:t>
      </w:r>
    </w:p>
    <w:p>
      <w:pPr>
        <w:spacing w:line="360" w:lineRule="auto"/>
        <w:ind w:firstLine="482" w:firstLineChars="200"/>
        <w:rPr>
          <w:rFonts w:ascii="Calibri" w:hAnsi="Calibri" w:eastAsia="宋体" w:cs="宋体"/>
          <w:b/>
          <w:sz w:val="24"/>
        </w:rPr>
      </w:pPr>
      <w:r>
        <w:rPr>
          <w:rFonts w:hint="eastAsia" w:ascii="宋体" w:hAnsi="宋体" w:eastAsia="宋体" w:cs="宋体"/>
          <w:b/>
          <w:sz w:val="24"/>
          <w:lang w:bidi="ar"/>
        </w:rPr>
        <w:t>第三部分：</w:t>
      </w:r>
    </w:p>
    <w:p>
      <w:pPr>
        <w:spacing w:line="360" w:lineRule="auto"/>
        <w:ind w:firstLine="482" w:firstLineChars="200"/>
        <w:jc w:val="left"/>
        <w:rPr>
          <w:rFonts w:ascii="Calibri" w:hAnsi="Calibri" w:eastAsia="宋体" w:cs="宋体"/>
          <w:b/>
          <w:sz w:val="24"/>
        </w:rPr>
      </w:pPr>
      <w:r>
        <w:rPr>
          <w:rFonts w:hint="eastAsia" w:ascii="Calibri" w:hAnsi="Calibri" w:eastAsia="宋体" w:cs="宋体"/>
          <w:b/>
          <w:sz w:val="24"/>
          <w:lang w:bidi="ar"/>
        </w:rPr>
        <w:t>1</w:t>
      </w:r>
      <w:r>
        <w:rPr>
          <w:rFonts w:hint="eastAsia" w:ascii="宋体" w:hAnsi="宋体" w:eastAsia="宋体" w:cs="宋体"/>
          <w:b/>
          <w:sz w:val="24"/>
          <w:lang w:bidi="ar"/>
        </w:rPr>
        <w:t>、本项目电梯须分批次进行供货及安装，履约保证金为接到采购人供货通知之日起</w:t>
      </w:r>
      <w:r>
        <w:rPr>
          <w:rFonts w:ascii="Calibri" w:hAnsi="Calibri" w:eastAsia="宋体" w:cs="Calibri"/>
          <w:b/>
          <w:sz w:val="24"/>
          <w:lang w:bidi="ar"/>
        </w:rPr>
        <w:t>10</w:t>
      </w:r>
      <w:r>
        <w:rPr>
          <w:rFonts w:hint="eastAsia" w:ascii="宋体" w:hAnsi="宋体" w:eastAsia="宋体" w:cs="宋体"/>
          <w:b/>
          <w:sz w:val="24"/>
          <w:lang w:bidi="ar"/>
        </w:rPr>
        <w:t>天内，应提交相应电梯数额的</w:t>
      </w:r>
      <w:r>
        <w:rPr>
          <w:rFonts w:ascii="Calibri" w:hAnsi="Calibri" w:eastAsia="宋体" w:cs="Calibri"/>
          <w:b/>
          <w:sz w:val="24"/>
          <w:lang w:bidi="ar"/>
        </w:rPr>
        <w:t>5%</w:t>
      </w:r>
      <w:r>
        <w:rPr>
          <w:rFonts w:hint="eastAsia" w:ascii="宋体" w:hAnsi="宋体" w:eastAsia="宋体" w:cs="宋体"/>
          <w:b/>
          <w:sz w:val="24"/>
          <w:lang w:bidi="ar"/>
        </w:rPr>
        <w:t>作为履约保证金。（履约担保的形式：提供担保机构出具的保函）；</w:t>
      </w:r>
    </w:p>
    <w:p>
      <w:pPr>
        <w:spacing w:line="360" w:lineRule="auto"/>
        <w:ind w:firstLine="482" w:firstLineChars="200"/>
        <w:jc w:val="left"/>
        <w:rPr>
          <w:rFonts w:ascii="Calibri" w:hAnsi="Calibri" w:eastAsia="宋体" w:cs="宋体"/>
          <w:b/>
          <w:sz w:val="24"/>
        </w:rPr>
      </w:pPr>
      <w:r>
        <w:rPr>
          <w:rFonts w:hint="eastAsia" w:ascii="Calibri" w:hAnsi="Calibri" w:eastAsia="宋体" w:cs="宋体"/>
          <w:b/>
          <w:sz w:val="24"/>
          <w:lang w:bidi="ar"/>
        </w:rPr>
        <w:t>2</w:t>
      </w:r>
      <w:r>
        <w:rPr>
          <w:rFonts w:hint="eastAsia" w:ascii="宋体" w:hAnsi="宋体" w:eastAsia="宋体" w:cs="宋体"/>
          <w:b/>
          <w:sz w:val="24"/>
          <w:lang w:bidi="ar"/>
        </w:rPr>
        <w:t>、合同签订后</w:t>
      </w:r>
      <w:r>
        <w:rPr>
          <w:rFonts w:ascii="Calibri" w:hAnsi="Calibri" w:eastAsia="宋体" w:cs="Calibri"/>
          <w:b/>
          <w:sz w:val="24"/>
          <w:lang w:bidi="ar"/>
        </w:rPr>
        <w:t>5</w:t>
      </w:r>
      <w:r>
        <w:rPr>
          <w:rFonts w:hint="eastAsia" w:ascii="宋体" w:hAnsi="宋体" w:eastAsia="宋体" w:cs="宋体"/>
          <w:b/>
          <w:sz w:val="24"/>
          <w:lang w:bidi="ar"/>
        </w:rPr>
        <w:t>个工作日内支付本批次电梯价款（含安装、土建以及内装饰费用）的</w:t>
      </w:r>
      <w:r>
        <w:rPr>
          <w:rFonts w:ascii="Calibri" w:hAnsi="Calibri" w:eastAsia="宋体" w:cs="Calibri"/>
          <w:b/>
          <w:sz w:val="24"/>
          <w:lang w:bidi="ar"/>
        </w:rPr>
        <w:t>30%</w:t>
      </w:r>
      <w:r>
        <w:rPr>
          <w:rFonts w:hint="eastAsia" w:ascii="宋体" w:hAnsi="宋体" w:eastAsia="宋体" w:cs="宋体"/>
          <w:b/>
          <w:sz w:val="24"/>
          <w:lang w:bidi="ar"/>
        </w:rPr>
        <w:t>；</w:t>
      </w:r>
    </w:p>
    <w:p>
      <w:pPr>
        <w:spacing w:line="360" w:lineRule="auto"/>
        <w:ind w:firstLine="482" w:firstLineChars="200"/>
        <w:jc w:val="left"/>
        <w:rPr>
          <w:rFonts w:ascii="Calibri" w:hAnsi="Calibri" w:eastAsia="宋体" w:cs="宋体"/>
          <w:b/>
          <w:sz w:val="24"/>
        </w:rPr>
      </w:pPr>
      <w:r>
        <w:rPr>
          <w:rFonts w:hint="eastAsia" w:ascii="Calibri" w:hAnsi="Calibri" w:eastAsia="宋体" w:cs="宋体"/>
          <w:b/>
          <w:sz w:val="24"/>
          <w:lang w:bidi="ar"/>
        </w:rPr>
        <w:t>3</w:t>
      </w:r>
      <w:r>
        <w:rPr>
          <w:rFonts w:hint="eastAsia" w:ascii="宋体" w:hAnsi="宋体" w:eastAsia="宋体" w:cs="宋体"/>
          <w:b/>
          <w:sz w:val="24"/>
          <w:lang w:bidi="ar"/>
        </w:rPr>
        <w:t>、整体装配式设备到达项目所在地</w:t>
      </w:r>
      <w:r>
        <w:rPr>
          <w:rFonts w:ascii="Calibri" w:hAnsi="Calibri" w:eastAsia="宋体" w:cs="Calibri"/>
          <w:b/>
          <w:sz w:val="24"/>
          <w:lang w:bidi="ar"/>
        </w:rPr>
        <w:t>5</w:t>
      </w:r>
      <w:r>
        <w:rPr>
          <w:rFonts w:hint="eastAsia" w:ascii="宋体" w:hAnsi="宋体" w:eastAsia="宋体" w:cs="宋体"/>
          <w:b/>
          <w:sz w:val="24"/>
          <w:lang w:bidi="ar"/>
        </w:rPr>
        <w:t>个工作日内支付至本批次电梯价款（含安装、土建以及内装饰费用）的</w:t>
      </w:r>
      <w:r>
        <w:rPr>
          <w:rFonts w:ascii="Calibri" w:hAnsi="Calibri" w:eastAsia="宋体" w:cs="Calibri"/>
          <w:b/>
          <w:sz w:val="24"/>
          <w:lang w:bidi="ar"/>
        </w:rPr>
        <w:t>50%</w:t>
      </w:r>
      <w:r>
        <w:rPr>
          <w:rFonts w:hint="eastAsia" w:ascii="宋体" w:hAnsi="宋体" w:eastAsia="宋体" w:cs="宋体"/>
          <w:b/>
          <w:sz w:val="24"/>
          <w:lang w:bidi="ar"/>
        </w:rPr>
        <w:t>；</w:t>
      </w:r>
    </w:p>
    <w:p>
      <w:pPr>
        <w:spacing w:line="360" w:lineRule="auto"/>
        <w:ind w:firstLine="482" w:firstLineChars="200"/>
        <w:jc w:val="left"/>
        <w:rPr>
          <w:rFonts w:ascii="Calibri" w:hAnsi="Calibri" w:eastAsia="宋体" w:cs="宋体"/>
          <w:b/>
          <w:sz w:val="24"/>
        </w:rPr>
      </w:pPr>
      <w:r>
        <w:rPr>
          <w:rFonts w:hint="eastAsia" w:ascii="Calibri" w:hAnsi="Calibri" w:eastAsia="宋体" w:cs="宋体"/>
          <w:b/>
          <w:sz w:val="24"/>
          <w:lang w:bidi="ar"/>
        </w:rPr>
        <w:t>4</w:t>
      </w:r>
      <w:r>
        <w:rPr>
          <w:rFonts w:hint="eastAsia" w:ascii="宋体" w:hAnsi="宋体" w:eastAsia="宋体" w:cs="宋体"/>
          <w:b/>
          <w:sz w:val="24"/>
          <w:lang w:bidi="ar"/>
        </w:rPr>
        <w:t>、整体装配式设备通过当地质量技术监督部门验收、移交社区或物业后</w:t>
      </w:r>
      <w:r>
        <w:rPr>
          <w:rFonts w:ascii="Calibri" w:hAnsi="Calibri" w:eastAsia="宋体" w:cs="Calibri"/>
          <w:b/>
          <w:sz w:val="24"/>
          <w:lang w:bidi="ar"/>
        </w:rPr>
        <w:t>5</w:t>
      </w:r>
      <w:r>
        <w:rPr>
          <w:rFonts w:hint="eastAsia" w:ascii="宋体" w:hAnsi="宋体" w:eastAsia="宋体" w:cs="宋体"/>
          <w:b/>
          <w:sz w:val="24"/>
          <w:lang w:bidi="ar"/>
        </w:rPr>
        <w:t>个工作日内支付至本批次电梯价款（含安装、土建以及内装饰费用）的</w:t>
      </w:r>
      <w:r>
        <w:rPr>
          <w:rFonts w:ascii="Calibri" w:hAnsi="Calibri" w:eastAsia="宋体" w:cs="Calibri"/>
          <w:b/>
          <w:sz w:val="24"/>
          <w:lang w:bidi="ar"/>
        </w:rPr>
        <w:t>80%</w:t>
      </w:r>
      <w:r>
        <w:rPr>
          <w:rFonts w:hint="eastAsia" w:ascii="宋体" w:hAnsi="宋体" w:eastAsia="宋体" w:cs="宋体"/>
          <w:b/>
          <w:sz w:val="24"/>
          <w:lang w:bidi="ar"/>
        </w:rPr>
        <w:t>；</w:t>
      </w:r>
    </w:p>
    <w:p>
      <w:pPr>
        <w:spacing w:line="360" w:lineRule="auto"/>
        <w:ind w:firstLine="482" w:firstLineChars="200"/>
        <w:jc w:val="left"/>
        <w:rPr>
          <w:rFonts w:ascii="Calibri" w:hAnsi="Calibri" w:eastAsia="宋体" w:cs="宋体"/>
          <w:b/>
          <w:sz w:val="24"/>
        </w:rPr>
      </w:pPr>
      <w:r>
        <w:rPr>
          <w:rFonts w:hint="eastAsia" w:ascii="Calibri" w:hAnsi="Calibri" w:eastAsia="宋体" w:cs="宋体"/>
          <w:b/>
          <w:sz w:val="24"/>
          <w:lang w:bidi="ar"/>
        </w:rPr>
        <w:t>5</w:t>
      </w:r>
      <w:r>
        <w:rPr>
          <w:rFonts w:hint="eastAsia" w:ascii="宋体" w:hAnsi="宋体" w:eastAsia="宋体" w:cs="宋体"/>
          <w:b/>
          <w:sz w:val="24"/>
          <w:lang w:bidi="ar"/>
        </w:rPr>
        <w:t>、按开工批次，每批次经审计后支付至本批次电梯价款（含安装、土建以及内装饰费用）的</w:t>
      </w:r>
      <w:r>
        <w:rPr>
          <w:rFonts w:ascii="Calibri" w:hAnsi="Calibri" w:eastAsia="宋体" w:cs="Calibri"/>
          <w:b/>
          <w:sz w:val="24"/>
          <w:lang w:bidi="ar"/>
        </w:rPr>
        <w:t>97.5%</w:t>
      </w:r>
      <w:r>
        <w:rPr>
          <w:rFonts w:hint="eastAsia" w:ascii="宋体" w:hAnsi="宋体" w:eastAsia="宋体" w:cs="宋体"/>
          <w:b/>
          <w:sz w:val="24"/>
          <w:lang w:bidi="ar"/>
        </w:rPr>
        <w:t>，最长不超过验收合格后的</w:t>
      </w:r>
      <w:r>
        <w:rPr>
          <w:rFonts w:ascii="Calibri" w:hAnsi="Calibri" w:eastAsia="宋体" w:cs="Calibri"/>
          <w:b/>
          <w:sz w:val="24"/>
          <w:lang w:bidi="ar"/>
        </w:rPr>
        <w:t>3</w:t>
      </w:r>
      <w:r>
        <w:rPr>
          <w:rFonts w:hint="eastAsia" w:ascii="宋体" w:hAnsi="宋体" w:eastAsia="宋体" w:cs="宋体"/>
          <w:b/>
          <w:sz w:val="24"/>
          <w:lang w:bidi="ar"/>
        </w:rPr>
        <w:t>个月；剩余合同价</w:t>
      </w:r>
      <w:r>
        <w:rPr>
          <w:rFonts w:ascii="Calibri" w:hAnsi="Calibri" w:eastAsia="宋体" w:cs="Calibri"/>
          <w:b/>
          <w:sz w:val="24"/>
          <w:lang w:bidi="ar"/>
        </w:rPr>
        <w:t>2.5%</w:t>
      </w:r>
      <w:r>
        <w:rPr>
          <w:rFonts w:hint="eastAsia" w:ascii="宋体" w:hAnsi="宋体" w:eastAsia="宋体" w:cs="宋体"/>
          <w:b/>
          <w:sz w:val="24"/>
          <w:lang w:bidi="ar"/>
        </w:rPr>
        <w:t>的作为质量保证金待质保期满后无质量问题一次性付清。</w:t>
      </w:r>
    </w:p>
    <w:p>
      <w:pPr>
        <w:spacing w:line="360" w:lineRule="auto"/>
        <w:ind w:firstLine="482" w:firstLineChars="200"/>
        <w:rPr>
          <w:rFonts w:ascii="Calibri" w:hAnsi="Calibri" w:eastAsia="宋体" w:cs="宋体"/>
          <w:b/>
          <w:sz w:val="24"/>
        </w:rPr>
      </w:pPr>
      <w:r>
        <w:rPr>
          <w:rFonts w:hint="eastAsia" w:ascii="Calibri" w:hAnsi="Calibri" w:eastAsia="宋体" w:cs="宋体"/>
          <w:b/>
          <w:sz w:val="24"/>
          <w:lang w:bidi="ar"/>
        </w:rPr>
        <w:t>6</w:t>
      </w:r>
      <w:r>
        <w:rPr>
          <w:rFonts w:hint="eastAsia" w:ascii="宋体" w:hAnsi="宋体" w:eastAsia="宋体" w:cs="宋体"/>
          <w:b/>
          <w:sz w:val="24"/>
          <w:lang w:bidi="ar"/>
        </w:rPr>
        <w:t>、每次支付上述款项需卖方应出具符合发票管理制度的发票，若卖方不提供或不能提供发票买方有权拒付，由此产生的一切责任由卖方承担。</w:t>
      </w:r>
    </w:p>
    <w:p>
      <w:pPr>
        <w:spacing w:line="360" w:lineRule="auto"/>
        <w:ind w:firstLine="482" w:firstLineChars="200"/>
        <w:rPr>
          <w:rFonts w:ascii="Calibri" w:hAnsi="Calibri" w:eastAsia="宋体" w:cs="宋体"/>
          <w:b/>
          <w:sz w:val="24"/>
        </w:rPr>
      </w:pPr>
      <w:r>
        <w:rPr>
          <w:rFonts w:hint="eastAsia" w:ascii="宋体" w:hAnsi="宋体" w:eastAsia="宋体" w:cs="宋体"/>
          <w:b/>
          <w:sz w:val="24"/>
          <w:lang w:bidi="ar"/>
        </w:rPr>
        <w:t>第四部分：另行约定条款</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一、不可抗力事件处理</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1</w:t>
      </w:r>
      <w:r>
        <w:rPr>
          <w:rFonts w:hint="eastAsia" w:ascii="宋体" w:hAnsi="宋体" w:eastAsia="宋体" w:cs="宋体"/>
          <w:sz w:val="24"/>
          <w:lang w:bidi="ar"/>
        </w:rPr>
        <w:t>、在执行合同期限内，任何一方因不可抗力事件所致不能履行合同，则合同履行期可延长，延长期与不可抗力影响期相同。</w:t>
      </w:r>
    </w:p>
    <w:p>
      <w:pPr>
        <w:widowControl/>
        <w:shd w:val="clear" w:color="auto" w:fill="FFFFFF"/>
        <w:spacing w:line="440" w:lineRule="exact"/>
        <w:ind w:firstLine="480" w:firstLineChars="200"/>
        <w:jc w:val="left"/>
        <w:rPr>
          <w:rFonts w:ascii="宋体" w:hAnsi="宋体" w:eastAsia="宋体" w:cs="宋体"/>
          <w:sz w:val="24"/>
          <w:shd w:val="clear" w:color="auto" w:fill="FFFFFF"/>
        </w:rPr>
      </w:pPr>
      <w:r>
        <w:rPr>
          <w:rFonts w:hint="eastAsia" w:ascii="宋体" w:hAnsi="宋体" w:eastAsia="宋体" w:cs="宋体"/>
          <w:sz w:val="24"/>
          <w:shd w:val="clear" w:color="auto" w:fill="FFFFFF"/>
          <w:lang w:bidi="ar"/>
        </w:rPr>
        <w:t>2、不可抗力事件发生后，应立即通知对方，并寄送有关权威机构出具的证明。</w:t>
      </w:r>
    </w:p>
    <w:p>
      <w:pPr>
        <w:widowControl/>
        <w:shd w:val="clear" w:color="auto" w:fill="FFFFFF"/>
        <w:spacing w:line="440" w:lineRule="exact"/>
        <w:ind w:firstLine="480" w:firstLineChars="200"/>
        <w:jc w:val="left"/>
        <w:rPr>
          <w:rFonts w:ascii="宋体" w:hAnsi="宋体" w:eastAsia="宋体" w:cs="宋体"/>
          <w:sz w:val="24"/>
          <w:shd w:val="clear" w:color="auto" w:fill="FFFFFF"/>
        </w:rPr>
      </w:pPr>
      <w:r>
        <w:rPr>
          <w:rFonts w:hint="eastAsia" w:ascii="宋体" w:hAnsi="宋体" w:eastAsia="宋体" w:cs="宋体"/>
          <w:sz w:val="24"/>
          <w:shd w:val="clear" w:color="auto" w:fill="FFFFFF"/>
          <w:lang w:bidi="ar"/>
        </w:rPr>
        <w:t>3、不可抗力事件发生二十天以上，双方应通过友好协商，确定是否继续履行合同。</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二、仲裁</w:t>
      </w:r>
    </w:p>
    <w:p>
      <w:pPr>
        <w:widowControl/>
        <w:shd w:val="clear" w:color="auto" w:fill="FFFFFF"/>
        <w:spacing w:line="440" w:lineRule="exact"/>
        <w:ind w:left="337" w:hanging="337" w:hangingChars="143"/>
        <w:jc w:val="left"/>
        <w:rPr>
          <w:rFonts w:ascii="宋体" w:hAnsi="宋体" w:eastAsia="宋体" w:cs="宋体"/>
          <w:spacing w:val="-2"/>
          <w:kern w:val="0"/>
          <w:sz w:val="24"/>
          <w:shd w:val="clear" w:color="auto" w:fill="FFFFFF"/>
        </w:rPr>
      </w:pPr>
      <w:r>
        <w:rPr>
          <w:rFonts w:hint="eastAsia" w:ascii="宋体" w:hAnsi="宋体" w:eastAsia="宋体" w:cs="宋体"/>
          <w:spacing w:val="-2"/>
          <w:kern w:val="0"/>
          <w:sz w:val="24"/>
          <w:shd w:val="clear" w:color="auto" w:fill="FFFFFF"/>
          <w:lang w:bidi="ar"/>
        </w:rPr>
        <w:t>1、双方在执行合同中所发生的一切争议，应通过协商解决。如协商不成，应向买方法定地址所在工商行政管理部门提交仲裁，也可直接向买方法定地址所在人民法院起诉。</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2、在仲裁期间，除正在进行仲裁的部份外，本合同其他部份应继续执行．</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3、仲裁费用除仲裁机构另行有裁决外，由败诉方承担。</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三、合同生效及其他</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 xml:space="preserve">1、合同经双方签字并加盖公章后生效。 </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2、合同签定地点：合同执行地。</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3、合同执行中，如需修改或补充合同内容，经协商，双方应签署书面修改或补充协议。该协议将作为合同不可分割的一部分。</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四、合同的修改</w:t>
      </w:r>
    </w:p>
    <w:p>
      <w:pPr>
        <w:widowControl/>
        <w:shd w:val="clear" w:color="auto" w:fill="FFFFFF"/>
        <w:spacing w:line="440" w:lineRule="exact"/>
        <w:ind w:left="358" w:hanging="357" w:hangingChars="149"/>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1、买卖双方的任何一方对合同内容提出修改，均应以书面形式通知对方，并达成由双方签署的合同修改书。</w:t>
      </w:r>
    </w:p>
    <w:p>
      <w:pPr>
        <w:widowControl/>
        <w:shd w:val="clear" w:color="auto" w:fill="FFFFFF"/>
        <w:spacing w:line="440" w:lineRule="exact"/>
        <w:ind w:left="343" w:hanging="343" w:hangingChars="143"/>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2、除非买方对设备的型号、规格和涉及价格因素的技术参数和配套件提出修改，卖方不得对价格提出任何修改要求。</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五、通知</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本合同任何一方给另一方的通知，都应以书面或电传/传真/电报的形式发送，而另一方应以书面形式确认并发送到对方明确的地址。</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六、其他</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1</w:t>
      </w:r>
      <w:r>
        <w:rPr>
          <w:rFonts w:hint="eastAsia" w:ascii="宋体" w:hAnsi="宋体" w:eastAsia="宋体" w:cs="宋体"/>
          <w:sz w:val="24"/>
          <w:lang w:bidi="ar"/>
        </w:rPr>
        <w:t>、双方约定：由卖方承担向当地政府主管部门申请使用许可验收的相关费用。</w:t>
      </w:r>
    </w:p>
    <w:p>
      <w:pPr>
        <w:spacing w:line="360" w:lineRule="auto"/>
        <w:ind w:firstLine="480" w:firstLineChars="200"/>
        <w:rPr>
          <w:rFonts w:ascii="Calibri" w:hAnsi="Calibri" w:eastAsia="宋体" w:cs="宋体"/>
          <w:sz w:val="24"/>
        </w:rPr>
      </w:pPr>
      <w:r>
        <w:rPr>
          <w:rFonts w:hint="eastAsia" w:ascii="Calibri" w:hAnsi="Calibri" w:eastAsia="宋体" w:cs="宋体"/>
          <w:sz w:val="24"/>
          <w:lang w:bidi="ar"/>
        </w:rPr>
        <w:t>2</w:t>
      </w:r>
      <w:r>
        <w:rPr>
          <w:rFonts w:hint="eastAsia" w:ascii="宋体" w:hAnsi="宋体" w:eastAsia="宋体" w:cs="宋体"/>
          <w:sz w:val="24"/>
          <w:lang w:bidi="ar"/>
        </w:rPr>
        <w:t>、（</w:t>
      </w:r>
      <w:r>
        <w:rPr>
          <w:rFonts w:ascii="Calibri" w:hAnsi="Calibri" w:eastAsia="宋体" w:cs="Calibri"/>
          <w:sz w:val="24"/>
          <w:lang w:bidi="ar"/>
        </w:rPr>
        <w:t>1</w:t>
      </w:r>
      <w:r>
        <w:rPr>
          <w:rFonts w:hint="eastAsia" w:ascii="宋体" w:hAnsi="宋体" w:eastAsia="宋体" w:cs="宋体"/>
          <w:sz w:val="24"/>
          <w:lang w:bidi="ar"/>
        </w:rPr>
        <w:t>）投标文件；（</w:t>
      </w:r>
      <w:r>
        <w:rPr>
          <w:rFonts w:ascii="Calibri" w:hAnsi="Calibri" w:eastAsia="宋体" w:cs="Calibri"/>
          <w:sz w:val="24"/>
          <w:lang w:bidi="ar"/>
        </w:rPr>
        <w:t>2</w:t>
      </w:r>
      <w:r>
        <w:rPr>
          <w:rFonts w:hint="eastAsia" w:ascii="宋体" w:hAnsi="宋体" w:eastAsia="宋体" w:cs="宋体"/>
          <w:sz w:val="24"/>
          <w:lang w:bidi="ar"/>
        </w:rPr>
        <w:t>）补充招标文件和招标文件；（</w:t>
      </w:r>
      <w:r>
        <w:rPr>
          <w:rFonts w:ascii="Calibri" w:hAnsi="Calibri" w:eastAsia="宋体" w:cs="Calibri"/>
          <w:sz w:val="24"/>
          <w:lang w:bidi="ar"/>
        </w:rPr>
        <w:t>3</w:t>
      </w:r>
      <w:r>
        <w:rPr>
          <w:rFonts w:hint="eastAsia" w:ascii="宋体" w:hAnsi="宋体" w:eastAsia="宋体" w:cs="宋体"/>
          <w:sz w:val="24"/>
          <w:lang w:bidi="ar"/>
        </w:rPr>
        <w:t>）国务院（特种设备安全监察条例）第</w:t>
      </w:r>
      <w:r>
        <w:rPr>
          <w:rFonts w:ascii="Calibri" w:hAnsi="Calibri" w:eastAsia="宋体" w:cs="Calibri"/>
          <w:sz w:val="24"/>
          <w:lang w:bidi="ar"/>
        </w:rPr>
        <w:t>373</w:t>
      </w:r>
      <w:r>
        <w:rPr>
          <w:rFonts w:hint="eastAsia" w:ascii="宋体" w:hAnsi="宋体" w:eastAsia="宋体" w:cs="宋体"/>
          <w:sz w:val="24"/>
          <w:lang w:bidi="ar"/>
        </w:rPr>
        <w:t>号令。</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3、卖方必须具有相应的电梯安装安全认可证。</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4、电梯的安装、调试结束后，卖方应向买方提供整机性能测试报告的副本。</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5、电梯的安装、调试工作直到电梯通过最终验收合格后被认为工作结束。</w:t>
      </w:r>
    </w:p>
    <w:p>
      <w:pPr>
        <w:widowControl/>
        <w:shd w:val="clear" w:color="auto" w:fill="FFFFFF"/>
        <w:spacing w:line="44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6、卖方在工程结算中应加强管理，具体滨江区有关文件执行。</w:t>
      </w:r>
    </w:p>
    <w:p>
      <w:pPr>
        <w:widowControl/>
        <w:shd w:val="clear" w:color="auto" w:fill="FFFFFF"/>
        <w:spacing w:line="440" w:lineRule="exact"/>
        <w:ind w:left="372" w:hanging="372" w:hangingChars="155"/>
        <w:jc w:val="left"/>
        <w:rPr>
          <w:rFonts w:ascii="宋体" w:hAnsi="宋体" w:eastAsia="宋体" w:cs="宋体"/>
          <w:spacing w:val="-2"/>
          <w:kern w:val="0"/>
          <w:sz w:val="24"/>
          <w:shd w:val="clear" w:color="auto" w:fill="FFFFFF"/>
        </w:rPr>
      </w:pPr>
      <w:r>
        <w:rPr>
          <w:rFonts w:hint="eastAsia" w:ascii="宋体" w:hAnsi="宋体" w:eastAsia="宋体" w:cs="宋体"/>
          <w:kern w:val="0"/>
          <w:sz w:val="24"/>
          <w:shd w:val="clear" w:color="auto" w:fill="FFFFFF"/>
          <w:lang w:bidi="ar"/>
        </w:rPr>
        <w:t>7、</w:t>
      </w:r>
      <w:r>
        <w:rPr>
          <w:rFonts w:hint="eastAsia" w:ascii="宋体" w:hAnsi="宋体" w:eastAsia="宋体" w:cs="宋体"/>
          <w:spacing w:val="-2"/>
          <w:kern w:val="0"/>
          <w:sz w:val="24"/>
          <w:shd w:val="clear" w:color="auto" w:fill="FFFFFF"/>
          <w:lang w:bidi="ar"/>
        </w:rPr>
        <w:t>投标文件、补充文件及询标答疑纪要作为本合同的附件，与本合同具有同等法律效力。</w:t>
      </w:r>
    </w:p>
    <w:p>
      <w:pPr>
        <w:widowControl/>
        <w:shd w:val="clear" w:color="auto" w:fill="FFFFFF"/>
        <w:spacing w:line="440" w:lineRule="exact"/>
        <w:ind w:left="358" w:hanging="357" w:hangingChars="149"/>
        <w:jc w:val="left"/>
        <w:rPr>
          <w:rFonts w:ascii="宋体" w:hAnsi="宋体" w:eastAsia="宋体" w:cs="宋体"/>
          <w:b/>
          <w:kern w:val="0"/>
          <w:sz w:val="24"/>
          <w:shd w:val="clear" w:color="auto" w:fill="FFFFFF"/>
        </w:rPr>
      </w:pPr>
      <w:r>
        <w:rPr>
          <w:rFonts w:hint="eastAsia" w:ascii="宋体" w:hAnsi="宋体" w:eastAsia="宋体" w:cs="宋体"/>
          <w:kern w:val="0"/>
          <w:sz w:val="24"/>
          <w:shd w:val="clear" w:color="auto" w:fill="FFFFFF"/>
          <w:lang w:bidi="ar"/>
        </w:rPr>
        <w:t>8、本合同一式八份，正本二份，双方各执一份，副本六份，双方各执三份</w:t>
      </w:r>
      <w:r>
        <w:rPr>
          <w:rFonts w:hint="eastAsia" w:ascii="宋体" w:hAnsi="宋体" w:eastAsia="宋体" w:cs="宋体"/>
          <w:b/>
          <w:kern w:val="0"/>
          <w:sz w:val="24"/>
          <w:shd w:val="clear" w:color="auto" w:fill="FFFFFF"/>
          <w:lang w:bidi="ar"/>
        </w:rPr>
        <w:t>，</w:t>
      </w:r>
      <w:r>
        <w:rPr>
          <w:rFonts w:hint="eastAsia" w:ascii="宋体" w:hAnsi="宋体" w:eastAsia="宋体" w:cs="宋体"/>
          <w:kern w:val="0"/>
          <w:sz w:val="24"/>
          <w:shd w:val="clear" w:color="auto" w:fill="FFFFFF"/>
          <w:lang w:bidi="ar"/>
        </w:rPr>
        <w:t>双方签字盖章后生效，违约及其处罚按经济合同法及本合同有关条款执行。以上协议未尽之处，双方协商解决。</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买方名称：</w:t>
      </w:r>
      <w:r>
        <w:rPr>
          <w:rFonts w:hint="eastAsia" w:ascii="Calibri" w:hAnsi="Calibri" w:eastAsia="宋体" w:cs="宋体"/>
          <w:sz w:val="24"/>
          <w:lang w:bidi="ar"/>
        </w:rPr>
        <w:t xml:space="preserve">                             </w:t>
      </w:r>
      <w:r>
        <w:rPr>
          <w:rFonts w:hint="eastAsia" w:ascii="宋体" w:hAnsi="宋体" w:eastAsia="宋体" w:cs="宋体"/>
          <w:sz w:val="24"/>
          <w:lang w:bidi="ar"/>
        </w:rPr>
        <w:t>卖方名称：</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地址：</w:t>
      </w:r>
      <w:r>
        <w:rPr>
          <w:rFonts w:hint="eastAsia" w:ascii="Calibri" w:hAnsi="Calibri" w:eastAsia="宋体" w:cs="宋体"/>
          <w:sz w:val="24"/>
          <w:lang w:bidi="ar"/>
        </w:rPr>
        <w:t xml:space="preserve">                                 </w:t>
      </w:r>
      <w:r>
        <w:rPr>
          <w:rFonts w:hint="eastAsia" w:ascii="宋体" w:hAnsi="宋体" w:eastAsia="宋体" w:cs="宋体"/>
          <w:sz w:val="24"/>
          <w:lang w:bidi="ar"/>
        </w:rPr>
        <w:t>地址：</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电话：</w:t>
      </w:r>
      <w:r>
        <w:rPr>
          <w:rFonts w:hint="eastAsia" w:ascii="Calibri" w:hAnsi="Calibri" w:eastAsia="宋体" w:cs="宋体"/>
          <w:sz w:val="24"/>
          <w:lang w:bidi="ar"/>
        </w:rPr>
        <w:t xml:space="preserve">                                 </w:t>
      </w:r>
      <w:r>
        <w:rPr>
          <w:rFonts w:hint="eastAsia" w:ascii="宋体" w:hAnsi="宋体" w:eastAsia="宋体" w:cs="宋体"/>
          <w:sz w:val="24"/>
          <w:lang w:bidi="ar"/>
        </w:rPr>
        <w:t>电话：</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传真：</w:t>
      </w:r>
      <w:r>
        <w:rPr>
          <w:rFonts w:hint="eastAsia" w:ascii="Calibri" w:hAnsi="Calibri" w:eastAsia="宋体" w:cs="宋体"/>
          <w:sz w:val="24"/>
          <w:lang w:bidi="ar"/>
        </w:rPr>
        <w:t xml:space="preserve">                                 </w:t>
      </w:r>
      <w:r>
        <w:rPr>
          <w:rFonts w:hint="eastAsia" w:ascii="宋体" w:hAnsi="宋体" w:eastAsia="宋体" w:cs="宋体"/>
          <w:sz w:val="24"/>
          <w:lang w:bidi="ar"/>
        </w:rPr>
        <w:t>传真：</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邮编：</w:t>
      </w:r>
      <w:r>
        <w:rPr>
          <w:rFonts w:hint="eastAsia" w:ascii="Calibri" w:hAnsi="Calibri" w:eastAsia="宋体" w:cs="宋体"/>
          <w:sz w:val="24"/>
          <w:lang w:bidi="ar"/>
        </w:rPr>
        <w:t xml:space="preserve">                                 </w:t>
      </w:r>
      <w:r>
        <w:rPr>
          <w:rFonts w:hint="eastAsia" w:ascii="宋体" w:hAnsi="宋体" w:eastAsia="宋体" w:cs="宋体"/>
          <w:sz w:val="24"/>
          <w:lang w:bidi="ar"/>
        </w:rPr>
        <w:t>邮编：</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开户银行：</w:t>
      </w:r>
      <w:r>
        <w:rPr>
          <w:rFonts w:hint="eastAsia" w:ascii="Calibri" w:hAnsi="Calibri" w:eastAsia="宋体" w:cs="宋体"/>
          <w:sz w:val="24"/>
          <w:lang w:bidi="ar"/>
        </w:rPr>
        <w:t xml:space="preserve">                             </w:t>
      </w:r>
      <w:r>
        <w:rPr>
          <w:rFonts w:hint="eastAsia" w:ascii="宋体" w:hAnsi="宋体" w:eastAsia="宋体" w:cs="宋体"/>
          <w:sz w:val="24"/>
          <w:lang w:bidi="ar"/>
        </w:rPr>
        <w:t>开户银行：</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银行帐号：</w:t>
      </w:r>
      <w:r>
        <w:rPr>
          <w:rFonts w:hint="eastAsia" w:ascii="Calibri" w:hAnsi="Calibri" w:eastAsia="宋体" w:cs="宋体"/>
          <w:sz w:val="24"/>
          <w:lang w:bidi="ar"/>
        </w:rPr>
        <w:t xml:space="preserve">                             </w:t>
      </w:r>
      <w:r>
        <w:rPr>
          <w:rFonts w:hint="eastAsia" w:ascii="宋体" w:hAnsi="宋体" w:eastAsia="宋体" w:cs="宋体"/>
          <w:sz w:val="24"/>
          <w:lang w:bidi="ar"/>
        </w:rPr>
        <w:t>银行帐号：</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买方盖章：</w:t>
      </w:r>
      <w:r>
        <w:rPr>
          <w:rFonts w:hint="eastAsia" w:ascii="Calibri" w:hAnsi="Calibri" w:eastAsia="宋体" w:cs="宋体"/>
          <w:sz w:val="24"/>
          <w:lang w:bidi="ar"/>
        </w:rPr>
        <w:t xml:space="preserve">                             </w:t>
      </w:r>
      <w:r>
        <w:rPr>
          <w:rFonts w:hint="eastAsia" w:ascii="宋体" w:hAnsi="宋体" w:eastAsia="宋体" w:cs="宋体"/>
          <w:sz w:val="24"/>
          <w:lang w:bidi="ar"/>
        </w:rPr>
        <w:t>卖方盖章：</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hint="eastAsia" w:ascii="宋体" w:hAnsi="宋体" w:eastAsia="宋体" w:cs="宋体"/>
          <w:sz w:val="24"/>
          <w:lang w:bidi="ar"/>
        </w:rPr>
        <w:t>买方法定代表或授权代表人签字：</w:t>
      </w:r>
      <w:r>
        <w:rPr>
          <w:rFonts w:hint="eastAsia" w:ascii="Calibri" w:hAnsi="Calibri" w:eastAsia="宋体" w:cs="宋体"/>
          <w:sz w:val="24"/>
          <w:lang w:bidi="ar"/>
        </w:rPr>
        <w:t xml:space="preserve">         </w:t>
      </w:r>
      <w:r>
        <w:rPr>
          <w:rFonts w:hint="eastAsia" w:ascii="宋体" w:hAnsi="宋体" w:eastAsia="宋体" w:cs="宋体"/>
          <w:sz w:val="24"/>
          <w:lang w:bidi="ar"/>
        </w:rPr>
        <w:t>卖方法定代表或授权代表人签字：</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widowControl/>
        <w:shd w:val="clear" w:color="auto" w:fill="FFFFFF"/>
        <w:spacing w:line="440" w:lineRule="exact"/>
        <w:ind w:left="273" w:leftChars="130" w:firstLine="120" w:firstLineChars="5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签订日期（年/月/日）：                  签订日期（年/月/日）：</w:t>
      </w:r>
    </w:p>
    <w:p>
      <w:pPr>
        <w:rPr>
          <w:rFonts w:ascii="Times New Roman" w:hAnsi="Times New Roman" w:eastAsia="黑体" w:cs="黑体"/>
          <w:kern w:val="44"/>
          <w:sz w:val="32"/>
          <w:szCs w:val="32"/>
        </w:rPr>
        <w:sectPr>
          <w:pgSz w:w="11907" w:h="16840"/>
          <w:pgMar w:top="1400" w:right="1287" w:bottom="1247" w:left="1440" w:header="851" w:footer="992" w:gutter="0"/>
          <w:cols w:space="425" w:num="1"/>
          <w:docGrid w:type="lines" w:linePitch="312" w:charSpace="0"/>
        </w:sectPr>
      </w:pPr>
    </w:p>
    <w:p>
      <w:pPr>
        <w:pStyle w:val="2"/>
        <w:widowControl/>
        <w:ind w:firstLine="0" w:firstLineChars="0"/>
      </w:pPr>
      <w:bookmarkStart w:id="221" w:name="_Toc3494"/>
      <w:bookmarkEnd w:id="221"/>
      <w:bookmarkStart w:id="222" w:name="_Toc43373571"/>
      <w:r>
        <w:rPr>
          <w:rStyle w:val="19"/>
          <w:rFonts w:hint="eastAsia" w:ascii="黑体" w:hAnsi="宋体" w:cs="黑体"/>
          <w:b w:val="0"/>
        </w:rPr>
        <w:t xml:space="preserve">第六章 </w:t>
      </w:r>
      <w:r>
        <w:rPr>
          <w:rFonts w:hint="eastAsia" w:ascii="黑体" w:hAnsi="宋体" w:cs="黑体"/>
        </w:rPr>
        <w:t>投标文件格式</w:t>
      </w:r>
      <w:bookmarkEnd w:id="222"/>
    </w:p>
    <w:p>
      <w:pPr>
        <w:spacing w:line="440" w:lineRule="exact"/>
        <w:ind w:firstLine="643" w:firstLineChars="200"/>
        <w:jc w:val="center"/>
        <w:rPr>
          <w:rFonts w:ascii="宋体" w:hAnsi="宋体" w:eastAsia="宋体" w:cs="宋体"/>
          <w:b/>
          <w:kern w:val="0"/>
          <w:sz w:val="32"/>
          <w:szCs w:val="32"/>
        </w:rPr>
      </w:pPr>
      <w:bookmarkStart w:id="223" w:name="_Toc303256686"/>
      <w:bookmarkEnd w:id="223"/>
      <w:bookmarkStart w:id="224" w:name="_Toc339872473"/>
      <w:bookmarkEnd w:id="224"/>
      <w:bookmarkStart w:id="225" w:name="_Toc328381297"/>
      <w:bookmarkEnd w:id="225"/>
      <w:bookmarkStart w:id="226" w:name="_Toc349721557"/>
      <w:bookmarkEnd w:id="226"/>
      <w:bookmarkStart w:id="227" w:name="_Toc350327368"/>
      <w:r>
        <w:rPr>
          <w:rFonts w:hint="eastAsia" w:ascii="宋体" w:hAnsi="宋体" w:eastAsia="宋体" w:cs="宋体"/>
          <w:b/>
          <w:kern w:val="0"/>
          <w:sz w:val="32"/>
          <w:szCs w:val="32"/>
          <w:lang w:bidi="ar"/>
        </w:rPr>
        <w:t>一、开 标 一 览 表</w:t>
      </w:r>
      <w:bookmarkEnd w:id="227"/>
    </w:p>
    <w:p>
      <w:pPr>
        <w:autoSpaceDE w:val="0"/>
        <w:autoSpaceDN w:val="0"/>
        <w:adjustRightInd w:val="0"/>
        <w:spacing w:line="440" w:lineRule="exact"/>
        <w:ind w:firstLine="482" w:firstLineChars="200"/>
        <w:rPr>
          <w:rFonts w:ascii="宋体" w:hAnsi="宋体" w:eastAsia="宋体" w:cs="宋体"/>
          <w:b/>
          <w:kern w:val="0"/>
          <w:sz w:val="24"/>
        </w:rPr>
      </w:pPr>
      <w:r>
        <w:rPr>
          <w:rFonts w:hint="eastAsia" w:ascii="宋体" w:hAnsi="宋体" w:eastAsia="宋体" w:cs="宋体"/>
          <w:b/>
          <w:kern w:val="0"/>
          <w:sz w:val="24"/>
          <w:lang w:bidi="ar"/>
        </w:rPr>
        <w:t xml:space="preserve">项目编号： </w:t>
      </w:r>
    </w:p>
    <w:tbl>
      <w:tblPr>
        <w:tblStyle w:val="13"/>
        <w:tblW w:w="9348"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2" w:space="0"/>
              <w:bottom w:val="double" w:color="auto" w:sz="2" w:space="0"/>
              <w:right w:val="single" w:color="auto" w:sz="4" w:space="0"/>
            </w:tcBorders>
            <w:shd w:val="clear" w:color="auto" w:fill="auto"/>
            <w:vAlign w:val="center"/>
          </w:tcPr>
          <w:p>
            <w:pPr>
              <w:autoSpaceDE w:val="0"/>
              <w:autoSpaceDN w:val="0"/>
              <w:adjustRightInd w:val="0"/>
              <w:spacing w:line="440" w:lineRule="exact"/>
              <w:ind w:firstLine="482" w:firstLineChars="200"/>
              <w:jc w:val="center"/>
              <w:rPr>
                <w:rFonts w:ascii="宋体" w:hAnsi="宋体" w:eastAsia="宋体" w:cs="宋体"/>
                <w:b/>
                <w:kern w:val="0"/>
                <w:sz w:val="24"/>
              </w:rPr>
            </w:pPr>
            <w:r>
              <w:rPr>
                <w:rFonts w:hint="eastAsia" w:ascii="宋体" w:hAnsi="宋体" w:eastAsia="宋体" w:cs="宋体"/>
                <w:b/>
                <w:kern w:val="0"/>
                <w:sz w:val="24"/>
                <w:lang w:bidi="ar"/>
              </w:rPr>
              <w:t>本项目投标总报价</w:t>
            </w:r>
          </w:p>
        </w:tc>
        <w:tc>
          <w:tcPr>
            <w:tcW w:w="6720" w:type="dxa"/>
            <w:tcBorders>
              <w:top w:val="single" w:color="auto" w:sz="4" w:space="0"/>
              <w:left w:val="single" w:color="auto" w:sz="4" w:space="0"/>
              <w:bottom w:val="double" w:color="auto" w:sz="2" w:space="0"/>
              <w:right w:val="double" w:color="auto" w:sz="2" w:space="0"/>
            </w:tcBorders>
            <w:shd w:val="clear" w:color="auto" w:fill="auto"/>
            <w:vAlign w:val="center"/>
          </w:tcPr>
          <w:p>
            <w:pPr>
              <w:autoSpaceDE w:val="0"/>
              <w:autoSpaceDN w:val="0"/>
              <w:adjustRightInd w:val="0"/>
              <w:spacing w:line="440" w:lineRule="exact"/>
              <w:ind w:firstLine="482" w:firstLineChars="200"/>
              <w:rPr>
                <w:rFonts w:ascii="宋体" w:hAnsi="宋体" w:eastAsia="宋体" w:cs="宋体"/>
                <w:b/>
                <w:kern w:val="0"/>
                <w:sz w:val="24"/>
              </w:rPr>
            </w:pPr>
          </w:p>
          <w:p>
            <w:pPr>
              <w:autoSpaceDE w:val="0"/>
              <w:autoSpaceDN w:val="0"/>
              <w:adjustRightInd w:val="0"/>
              <w:spacing w:line="440" w:lineRule="exact"/>
              <w:ind w:firstLine="482" w:firstLineChars="200"/>
              <w:jc w:val="left"/>
              <w:rPr>
                <w:rFonts w:ascii="宋体" w:hAnsi="宋体" w:eastAsia="宋体" w:cs="宋体"/>
                <w:b/>
                <w:kern w:val="0"/>
                <w:sz w:val="24"/>
              </w:rPr>
            </w:pPr>
            <w:r>
              <w:rPr>
                <w:rFonts w:hint="eastAsia" w:ascii="宋体" w:hAnsi="宋体" w:eastAsia="宋体" w:cs="宋体"/>
                <w:b/>
                <w:kern w:val="0"/>
                <w:sz w:val="24"/>
                <w:lang w:bidi="ar"/>
              </w:rPr>
              <w:t>大写：</w:t>
            </w:r>
            <w:r>
              <w:rPr>
                <w:rFonts w:hint="eastAsia" w:ascii="宋体" w:hAnsi="宋体" w:eastAsia="宋体" w:cs="宋体"/>
                <w:b/>
                <w:sz w:val="24"/>
                <w:lang w:bidi="ar"/>
              </w:rPr>
              <w:t>人民币              元整</w:t>
            </w:r>
          </w:p>
          <w:p>
            <w:pPr>
              <w:autoSpaceDE w:val="0"/>
              <w:autoSpaceDN w:val="0"/>
              <w:adjustRightInd w:val="0"/>
              <w:spacing w:line="440" w:lineRule="exact"/>
              <w:ind w:firstLine="482" w:firstLineChars="200"/>
              <w:jc w:val="left"/>
              <w:rPr>
                <w:rFonts w:ascii="宋体" w:hAnsi="宋体" w:eastAsia="宋体" w:cs="宋体"/>
                <w:b/>
                <w:kern w:val="0"/>
                <w:sz w:val="24"/>
              </w:rPr>
            </w:pPr>
          </w:p>
          <w:p>
            <w:pPr>
              <w:autoSpaceDE w:val="0"/>
              <w:autoSpaceDN w:val="0"/>
              <w:adjustRightInd w:val="0"/>
              <w:spacing w:line="440" w:lineRule="exact"/>
              <w:ind w:firstLine="482" w:firstLineChars="200"/>
              <w:jc w:val="left"/>
              <w:rPr>
                <w:rFonts w:ascii="宋体" w:hAnsi="宋体" w:eastAsia="宋体" w:cs="宋体"/>
                <w:b/>
                <w:kern w:val="0"/>
                <w:sz w:val="24"/>
              </w:rPr>
            </w:pPr>
            <w:r>
              <w:rPr>
                <w:rFonts w:hint="eastAsia" w:ascii="宋体" w:hAnsi="宋体" w:eastAsia="宋体" w:cs="宋体"/>
                <w:b/>
                <w:kern w:val="0"/>
                <w:sz w:val="24"/>
                <w:lang w:bidi="ar"/>
              </w:rPr>
              <w:t>小写：</w:t>
            </w:r>
            <w:r>
              <w:rPr>
                <w:rFonts w:hint="eastAsia" w:ascii="宋体" w:hAnsi="宋体" w:eastAsia="宋体" w:cs="宋体"/>
                <w:b/>
                <w:sz w:val="24"/>
                <w:lang w:bidi="ar"/>
              </w:rPr>
              <w:t>￥</w:t>
            </w:r>
          </w:p>
          <w:p>
            <w:pPr>
              <w:autoSpaceDE w:val="0"/>
              <w:autoSpaceDN w:val="0"/>
              <w:adjustRightInd w:val="0"/>
              <w:spacing w:line="440" w:lineRule="exact"/>
              <w:ind w:firstLine="482" w:firstLineChars="200"/>
              <w:jc w:val="left"/>
              <w:rPr>
                <w:rFonts w:ascii="宋体" w:hAnsi="宋体" w:eastAsia="宋体" w:cs="宋体"/>
                <w:b/>
                <w:kern w:val="0"/>
                <w:sz w:val="24"/>
              </w:rPr>
            </w:pPr>
          </w:p>
        </w:tc>
      </w:tr>
    </w:tbl>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备注：大写总价与小写总价不一致，以大写总价为准；</w:t>
      </w:r>
    </w:p>
    <w:p>
      <w:pPr>
        <w:autoSpaceDE w:val="0"/>
        <w:autoSpaceDN w:val="0"/>
        <w:adjustRightInd w:val="0"/>
        <w:spacing w:line="440" w:lineRule="exact"/>
        <w:ind w:firstLine="482" w:firstLineChars="200"/>
        <w:rPr>
          <w:rFonts w:ascii="宋体" w:hAnsi="宋体" w:eastAsia="宋体" w:cs="宋体"/>
          <w:b/>
          <w:kern w:val="0"/>
          <w:sz w:val="24"/>
        </w:rPr>
      </w:pPr>
      <w:r>
        <w:rPr>
          <w:rFonts w:hint="eastAsia" w:ascii="宋体" w:hAnsi="宋体" w:eastAsia="宋体" w:cs="宋体"/>
          <w:b/>
          <w:kern w:val="0"/>
          <w:sz w:val="24"/>
          <w:lang w:bidi="ar"/>
        </w:rPr>
        <w:t xml:space="preserve"> </w:t>
      </w:r>
    </w:p>
    <w:p>
      <w:pPr>
        <w:autoSpaceDE w:val="0"/>
        <w:autoSpaceDN w:val="0"/>
        <w:adjustRightInd w:val="0"/>
        <w:spacing w:line="440" w:lineRule="exact"/>
        <w:ind w:firstLine="482" w:firstLineChars="200"/>
        <w:rPr>
          <w:rFonts w:ascii="宋体" w:hAnsi="宋体" w:eastAsia="宋体" w:cs="宋体"/>
          <w:b/>
          <w:kern w:val="0"/>
          <w:sz w:val="24"/>
        </w:rPr>
      </w:pPr>
      <w:r>
        <w:rPr>
          <w:rFonts w:hint="eastAsia" w:ascii="宋体" w:hAnsi="宋体" w:eastAsia="宋体" w:cs="宋体"/>
          <w:b/>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spacing w:line="360" w:lineRule="auto"/>
        <w:ind w:firstLine="480" w:firstLineChars="200"/>
        <w:jc w:val="center"/>
        <w:rPr>
          <w:rFonts w:ascii="宋体" w:hAnsi="宋体" w:eastAsia="宋体" w:cs="宋体"/>
          <w:b/>
          <w:kern w:val="0"/>
          <w:sz w:val="32"/>
          <w:szCs w:val="32"/>
        </w:rPr>
      </w:pPr>
      <w:r>
        <w:rPr>
          <w:rFonts w:hint="eastAsia" w:ascii="宋体" w:hAnsi="宋体" w:eastAsia="宋体" w:cs="仿宋_GB2312"/>
          <w:kern w:val="0"/>
          <w:sz w:val="24"/>
          <w:lang w:bidi="ar"/>
        </w:rPr>
        <w:br w:type="page"/>
      </w:r>
      <w:r>
        <w:rPr>
          <w:rFonts w:hint="eastAsia" w:ascii="宋体" w:hAnsi="宋体" w:eastAsia="宋体" w:cs="宋体"/>
          <w:b/>
          <w:kern w:val="0"/>
          <w:sz w:val="32"/>
          <w:szCs w:val="32"/>
          <w:lang w:bidi="ar"/>
        </w:rPr>
        <w:t>二、分项报价表</w:t>
      </w:r>
    </w:p>
    <w:p>
      <w:pPr>
        <w:autoSpaceDE w:val="0"/>
        <w:autoSpaceDN w:val="0"/>
        <w:adjustRightInd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lang w:bidi="ar"/>
        </w:rPr>
        <w:t xml:space="preserve">项目编号： </w:t>
      </w:r>
    </w:p>
    <w:tbl>
      <w:tblPr>
        <w:tblStyle w:val="13"/>
        <w:tblW w:w="922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48"/>
        <w:gridCol w:w="910"/>
        <w:gridCol w:w="1742"/>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序号</w:t>
            </w: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费用名称</w:t>
            </w: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数量</w:t>
            </w: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单价</w:t>
            </w: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一</w:t>
            </w: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设备费</w:t>
            </w: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二</w:t>
            </w: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安装费</w:t>
            </w: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三</w:t>
            </w: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lang w:bidi="ar"/>
              </w:rPr>
              <w:t>其他费用</w:t>
            </w: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91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7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227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jc w:val="center"/>
              <w:rPr>
                <w:rFonts w:ascii="宋体" w:hAnsi="宋体" w:eastAsia="宋体" w:cs="宋体"/>
                <w:sz w:val="24"/>
              </w:rPr>
            </w:pPr>
          </w:p>
        </w:tc>
        <w:tc>
          <w:tcPr>
            <w:tcW w:w="3448"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sz w:val="24"/>
              </w:rPr>
            </w:pPr>
            <w:r>
              <w:rPr>
                <w:rFonts w:hint="eastAsia" w:ascii="宋体" w:hAnsi="宋体" w:eastAsia="宋体" w:cs="宋体"/>
                <w:sz w:val="24"/>
                <w:lang w:bidi="ar"/>
              </w:rPr>
              <w:t>合计投标总报价=一+二+三（大写加小写）:</w:t>
            </w:r>
          </w:p>
        </w:tc>
        <w:tc>
          <w:tcPr>
            <w:tcW w:w="4928" w:type="dxa"/>
            <w:gridSpan w:val="3"/>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jc w:val="center"/>
              <w:rPr>
                <w:rFonts w:ascii="宋体" w:hAnsi="宋体" w:eastAsia="宋体" w:cs="宋体"/>
                <w:sz w:val="24"/>
              </w:rPr>
            </w:pPr>
          </w:p>
        </w:tc>
        <w:tc>
          <w:tcPr>
            <w:tcW w:w="8376" w:type="dxa"/>
            <w:gridSpan w:val="4"/>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sz w:val="24"/>
              </w:rPr>
            </w:pPr>
            <w:r>
              <w:rPr>
                <w:rFonts w:hint="eastAsia" w:ascii="宋体" w:hAnsi="宋体" w:eastAsia="宋体" w:cs="宋体"/>
                <w:sz w:val="24"/>
                <w:lang w:bidi="ar"/>
              </w:rPr>
              <w:t xml:space="preserve">我公司的投标货物（即电梯）品牌及型号为：       电梯的产地为 ：              </w:t>
            </w:r>
          </w:p>
        </w:tc>
      </w:tr>
    </w:tbl>
    <w:p>
      <w:pPr>
        <w:autoSpaceDE w:val="0"/>
        <w:autoSpaceDN w:val="0"/>
        <w:adjustRightInd w:val="0"/>
        <w:spacing w:line="320" w:lineRule="exact"/>
        <w:ind w:firstLine="480" w:firstLineChars="200"/>
        <w:rPr>
          <w:rFonts w:ascii="宋体" w:hAnsi="宋体" w:eastAsia="宋体" w:cs="宋体"/>
          <w:kern w:val="0"/>
          <w:sz w:val="24"/>
        </w:rPr>
      </w:pPr>
      <w:r>
        <w:rPr>
          <w:rFonts w:hint="eastAsia" w:ascii="宋体" w:hAnsi="宋体" w:eastAsia="宋体" w:cs="宋体"/>
          <w:kern w:val="0"/>
          <w:sz w:val="24"/>
          <w:lang w:bidi="ar"/>
        </w:rPr>
        <w:t>备注：</w:t>
      </w:r>
    </w:p>
    <w:p>
      <w:pPr>
        <w:numPr>
          <w:ilvl w:val="0"/>
          <w:numId w:val="21"/>
        </w:numPr>
        <w:adjustRightInd w:val="0"/>
        <w:snapToGrid w:val="0"/>
        <w:spacing w:line="320" w:lineRule="exact"/>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eastAsia="宋体" w:cs="宋体"/>
          <w:kern w:val="0"/>
          <w:sz w:val="24"/>
          <w:lang w:bidi="ar"/>
        </w:rPr>
        <w:t>投标报价应包括</w:t>
      </w:r>
      <w:r>
        <w:rPr>
          <w:rFonts w:hint="eastAsia" w:ascii="宋体" w:hAnsi="宋体" w:eastAsia="宋体" w:cs="宋体"/>
          <w:sz w:val="24"/>
          <w:lang w:bidi="ar"/>
        </w:rPr>
        <w:t>设备供货和安装所需的零星土建，地面开挖、管线迁移、开挖及开挖复原（修复），整体装配式主体结构及电梯设备、安装、调试、装饰、试运行、电梯智能服务管家、设备供货、运输、卸货吊装、质监部门验收、质保期内的维修保养项目等（投标报价包含新梯验收费用及至少2年质保期内的年检费用，共计至少3次检验验收费用）、政策性文件规定及合同包含的所有风险、责任等各项全部费用。</w:t>
      </w:r>
    </w:p>
    <w:p>
      <w:pPr>
        <w:adjustRightInd w:val="0"/>
        <w:snapToGrid w:val="0"/>
        <w:spacing w:line="320" w:lineRule="exact"/>
        <w:ind w:firstLine="480" w:firstLineChars="200"/>
        <w:rPr>
          <w:rFonts w:ascii="宋体" w:hAnsi="宋体" w:eastAsia="宋体" w:cs="宋体"/>
          <w:sz w:val="24"/>
        </w:rPr>
      </w:pPr>
      <w:r>
        <w:rPr>
          <w:rFonts w:hint="eastAsia" w:ascii="宋体" w:hAnsi="宋体" w:eastAsia="宋体" w:cs="宋体"/>
          <w:sz w:val="24"/>
          <w:lang w:bidi="ar"/>
        </w:rPr>
        <w:t xml:space="preserve">   （2）投标报价应是唯一的，招标方将拒绝有选择的报价。</w:t>
      </w:r>
    </w:p>
    <w:p>
      <w:pPr>
        <w:autoSpaceDE w:val="0"/>
        <w:autoSpaceDN w:val="0"/>
        <w:adjustRightInd w:val="0"/>
        <w:spacing w:line="320" w:lineRule="exact"/>
        <w:ind w:firstLine="480" w:firstLineChars="200"/>
        <w:rPr>
          <w:rFonts w:ascii="宋体" w:hAnsi="宋体" w:eastAsia="宋体" w:cs="宋体"/>
          <w:kern w:val="0"/>
          <w:sz w:val="24"/>
        </w:rPr>
      </w:pPr>
      <w:r>
        <w:rPr>
          <w:rFonts w:hint="eastAsia" w:ascii="宋体" w:hAnsi="宋体" w:eastAsia="宋体" w:cs="宋体"/>
          <w:kern w:val="0"/>
          <w:sz w:val="24"/>
          <w:lang w:bidi="ar"/>
        </w:rPr>
        <w:t>2、针对本项目的需求清单一一对应填写一份“分项报价表”。此表在不改变格式内容时，可自行制作。</w:t>
      </w:r>
    </w:p>
    <w:p>
      <w:pPr>
        <w:autoSpaceDE w:val="0"/>
        <w:autoSpaceDN w:val="0"/>
        <w:adjustRightInd w:val="0"/>
        <w:spacing w:line="320" w:lineRule="exact"/>
        <w:ind w:firstLine="480" w:firstLineChars="200"/>
        <w:rPr>
          <w:rFonts w:ascii="宋体" w:hAnsi="宋体" w:eastAsia="宋体" w:cs="宋体"/>
          <w:kern w:val="0"/>
          <w:sz w:val="24"/>
        </w:rPr>
      </w:pPr>
      <w:r>
        <w:rPr>
          <w:rFonts w:hint="eastAsia" w:ascii="宋体" w:hAnsi="宋体" w:eastAsia="宋体" w:cs="宋体"/>
          <w:kern w:val="0"/>
          <w:sz w:val="24"/>
          <w:lang w:bidi="ar"/>
        </w:rPr>
        <w:t>3、分项报价表中合计总价应与开标一览表中的相应报价相一致，不一致时，以开标一览表报价为准。</w:t>
      </w:r>
    </w:p>
    <w:p>
      <w:pPr>
        <w:autoSpaceDE w:val="0"/>
        <w:autoSpaceDN w:val="0"/>
        <w:adjustRightInd w:val="0"/>
        <w:spacing w:line="320" w:lineRule="exact"/>
        <w:ind w:firstLine="480" w:firstLineChars="200"/>
        <w:rPr>
          <w:rFonts w:ascii="宋体" w:hAnsi="宋体" w:eastAsia="宋体" w:cs="宋体"/>
          <w:kern w:val="0"/>
          <w:sz w:val="24"/>
        </w:rPr>
      </w:pPr>
      <w:r>
        <w:rPr>
          <w:rFonts w:hint="eastAsia" w:ascii="宋体" w:hAnsi="宋体" w:eastAsia="宋体" w:cs="宋体"/>
          <w:kern w:val="0"/>
          <w:sz w:val="24"/>
          <w:lang w:bidi="ar"/>
        </w:rPr>
        <w:t>4、“分项报价表”为多页的，每页均需由投标人代表签字并加盖投标人公章。</w:t>
      </w:r>
    </w:p>
    <w:p>
      <w:pPr>
        <w:autoSpaceDE w:val="0"/>
        <w:autoSpaceDN w:val="0"/>
        <w:adjustRightInd w:val="0"/>
        <w:spacing w:line="320" w:lineRule="exact"/>
        <w:ind w:firstLine="480" w:firstLineChars="200"/>
        <w:rPr>
          <w:rFonts w:ascii="宋体" w:hAnsi="宋体" w:eastAsia="宋体" w:cs="宋体"/>
          <w:kern w:val="0"/>
          <w:sz w:val="24"/>
        </w:rPr>
      </w:pPr>
      <w:r>
        <w:rPr>
          <w:rFonts w:hint="eastAsia" w:ascii="宋体" w:hAnsi="宋体" w:eastAsia="宋体" w:cs="宋体"/>
          <w:kern w:val="0"/>
          <w:sz w:val="24"/>
          <w:lang w:bidi="ar"/>
        </w:rPr>
        <w:t>5、漏报的视同已包含在投标总价内。有重大缺项的将作无效标处理。</w:t>
      </w:r>
    </w:p>
    <w:p>
      <w:pPr>
        <w:wordWrap w:val="0"/>
        <w:autoSpaceDE w:val="0"/>
        <w:autoSpaceDN w:val="0"/>
        <w:adjustRightInd w:val="0"/>
        <w:spacing w:line="360" w:lineRule="exact"/>
        <w:ind w:firstLine="480" w:firstLineChars="200"/>
        <w:jc w:val="right"/>
        <w:rPr>
          <w:rFonts w:ascii="宋体" w:hAnsi="宋体" w:eastAsia="宋体" w:cs="仿宋_GB2312"/>
          <w:kern w:val="0"/>
          <w:sz w:val="24"/>
        </w:rPr>
      </w:pPr>
      <w:r>
        <w:rPr>
          <w:rFonts w:hint="eastAsia" w:ascii="宋体" w:hAnsi="宋体" w:eastAsia="宋体" w:cs="宋体"/>
          <w:kern w:val="0"/>
          <w:sz w:val="24"/>
          <w:lang w:bidi="ar"/>
        </w:rPr>
        <w:t xml:space="preserve">                                 </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36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spacing w:line="36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lang w:bidi="ar"/>
        </w:rPr>
        <w:br w:type="page"/>
      </w:r>
      <w:r>
        <w:rPr>
          <w:rFonts w:hint="eastAsia" w:ascii="宋体" w:hAnsi="宋体" w:eastAsia="宋体" w:cs="宋体"/>
          <w:b/>
          <w:kern w:val="0"/>
          <w:sz w:val="32"/>
          <w:szCs w:val="32"/>
          <w:lang w:bidi="ar"/>
        </w:rPr>
        <w:t>三、评分对应表</w:t>
      </w:r>
    </w:p>
    <w:p>
      <w:pPr>
        <w:spacing w:line="440" w:lineRule="exact"/>
        <w:ind w:firstLine="361" w:firstLineChars="150"/>
        <w:jc w:val="left"/>
        <w:rPr>
          <w:rFonts w:ascii="宋体" w:hAnsi="宋体" w:eastAsia="宋体" w:cs="宋体"/>
          <w:b/>
          <w:kern w:val="0"/>
          <w:sz w:val="24"/>
        </w:rPr>
      </w:pPr>
      <w:r>
        <w:rPr>
          <w:rFonts w:hint="eastAsia" w:ascii="宋体" w:hAnsi="宋体" w:eastAsia="宋体" w:cs="宋体"/>
          <w:b/>
          <w:kern w:val="0"/>
          <w:sz w:val="24"/>
          <w:lang w:bidi="ar"/>
        </w:rPr>
        <w:t xml:space="preserve">                                   </w:t>
      </w:r>
    </w:p>
    <w:p>
      <w:pPr>
        <w:autoSpaceDE w:val="0"/>
        <w:autoSpaceDN w:val="0"/>
        <w:adjustRightInd w:val="0"/>
        <w:spacing w:line="440" w:lineRule="exact"/>
        <w:ind w:firstLine="479" w:firstLineChars="199"/>
        <w:rPr>
          <w:rFonts w:ascii="宋体" w:hAnsi="宋体" w:eastAsia="宋体" w:cs="宋体"/>
          <w:b/>
          <w:kern w:val="0"/>
          <w:sz w:val="24"/>
        </w:rPr>
      </w:pPr>
      <w:r>
        <w:rPr>
          <w:rFonts w:hint="eastAsia" w:ascii="宋体" w:hAnsi="宋体" w:eastAsia="宋体" w:cs="宋体"/>
          <w:b/>
          <w:kern w:val="0"/>
          <w:sz w:val="24"/>
          <w:lang w:bidi="ar"/>
        </w:rPr>
        <w:t xml:space="preserve">项目编号： </w:t>
      </w:r>
    </w:p>
    <w:tbl>
      <w:tblPr>
        <w:tblStyle w:val="13"/>
        <w:tblW w:w="826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lang w:bidi="ar"/>
              </w:rPr>
              <w:t>一</w:t>
            </w: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4"/>
              </w:rPr>
            </w:pPr>
            <w:r>
              <w:rPr>
                <w:rFonts w:hint="eastAsia" w:ascii="宋体" w:hAnsi="宋体" w:eastAsia="宋体" w:cs="宋体"/>
                <w:color w:val="000000"/>
                <w:sz w:val="24"/>
                <w:lang w:bidi="ar"/>
              </w:rPr>
              <w:t>技术分</w:t>
            </w: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lang w:bidi="ar"/>
              </w:rPr>
              <w:t>1</w:t>
            </w: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nil"/>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nil"/>
              <w:right w:val="single" w:color="auto" w:sz="4" w:space="0"/>
            </w:tcBorders>
            <w:shd w:val="clear" w:color="auto" w:fill="auto"/>
            <w:vAlign w:val="center"/>
          </w:tcPr>
          <w:p>
            <w:pPr>
              <w:snapToGrid w:val="0"/>
              <w:spacing w:line="360" w:lineRule="auto"/>
              <w:rPr>
                <w:rFonts w:ascii="宋体" w:hAnsi="宋体" w:eastAsia="宋体" w:cs="宋体"/>
                <w:color w:val="000000"/>
                <w:sz w:val="24"/>
              </w:rPr>
            </w:pPr>
            <w:r>
              <w:rPr>
                <w:rFonts w:hint="eastAsia" w:ascii="宋体" w:hAnsi="宋体" w:eastAsia="宋体" w:cs="宋体"/>
                <w:color w:val="000000"/>
                <w:sz w:val="24"/>
                <w:lang w:bidi="ar"/>
              </w:rPr>
              <w:t>详见技术文件第几页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lang w:bidi="ar"/>
              </w:rPr>
              <w:t>2</w:t>
            </w: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nil"/>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nil"/>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1127"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4"/>
              </w:rPr>
            </w:pPr>
            <w:r>
              <w:rPr>
                <w:rFonts w:hint="eastAsia" w:ascii="宋体" w:hAnsi="宋体" w:eastAsia="宋体" w:cs="宋体"/>
                <w:color w:val="000000"/>
                <w:sz w:val="24"/>
                <w:lang w:bidi="ar"/>
              </w:rPr>
              <w:t>…</w:t>
            </w:r>
          </w:p>
        </w:tc>
        <w:tc>
          <w:tcPr>
            <w:tcW w:w="1318" w:type="dxa"/>
            <w:tcBorders>
              <w:top w:val="nil"/>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lang w:bidi="ar"/>
              </w:rPr>
              <w:t>二</w:t>
            </w: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4"/>
              </w:rPr>
            </w:pPr>
            <w:r>
              <w:rPr>
                <w:rFonts w:hint="eastAsia" w:ascii="宋体" w:hAnsi="宋体" w:eastAsia="宋体" w:cs="宋体"/>
                <w:color w:val="000000"/>
                <w:sz w:val="24"/>
                <w:lang w:bidi="ar"/>
              </w:rPr>
              <w:t>商务分</w:t>
            </w: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4"/>
              </w:rPr>
            </w:pPr>
            <w:r>
              <w:rPr>
                <w:rFonts w:hint="eastAsia" w:ascii="宋体" w:hAnsi="宋体" w:eastAsia="宋体" w:cs="宋体"/>
                <w:color w:val="000000"/>
                <w:sz w:val="24"/>
                <w:lang w:bidi="ar"/>
              </w:rPr>
              <w:t>详见商务文件第几页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jc w:val="center"/>
        </w:trPr>
        <w:tc>
          <w:tcPr>
            <w:tcW w:w="1127"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nil"/>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8" w:hRule="atLeast"/>
          <w:jc w:val="center"/>
        </w:trPr>
        <w:tc>
          <w:tcPr>
            <w:tcW w:w="1127"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nil"/>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131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312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ind w:firstLine="480" w:firstLineChars="200"/>
              <w:jc w:val="center"/>
              <w:rPr>
                <w:rFonts w:ascii="宋体" w:hAnsi="宋体" w:eastAsia="宋体" w:cs="宋体"/>
                <w:color w:val="000000"/>
                <w:sz w:val="24"/>
              </w:rPr>
            </w:pPr>
          </w:p>
        </w:tc>
      </w:tr>
    </w:tbl>
    <w:p>
      <w:pPr>
        <w:snapToGrid w:val="0"/>
        <w:spacing w:before="50" w:after="50" w:line="360" w:lineRule="auto"/>
        <w:ind w:firstLine="600" w:firstLineChars="250"/>
        <w:rPr>
          <w:rFonts w:ascii="宋体" w:hAnsi="宋体" w:eastAsia="宋体" w:cs="宋体"/>
          <w:sz w:val="24"/>
        </w:rPr>
      </w:pPr>
      <w:r>
        <w:rPr>
          <w:rFonts w:hint="eastAsia" w:ascii="宋体" w:hAnsi="宋体" w:eastAsia="宋体" w:cs="宋体"/>
          <w:sz w:val="24"/>
          <w:lang w:bidi="ar"/>
        </w:rPr>
        <w:t>注：评分对应表主要用于作为专家评分的一个参考及查阅依据。</w:t>
      </w:r>
    </w:p>
    <w:p>
      <w:pPr>
        <w:snapToGrid w:val="0"/>
        <w:spacing w:before="50" w:after="50" w:line="360" w:lineRule="auto"/>
        <w:ind w:firstLine="480" w:firstLineChars="200"/>
        <w:rPr>
          <w:rFonts w:ascii="宋体" w:hAnsi="宋体" w:eastAsia="宋体" w:cs="宋体"/>
          <w:sz w:val="24"/>
        </w:rPr>
      </w:pPr>
      <w:r>
        <w:rPr>
          <w:rFonts w:hint="eastAsia" w:ascii="宋体" w:hAnsi="宋体" w:eastAsia="宋体" w:cs="宋体"/>
          <w:sz w:val="24"/>
          <w:lang w:bidi="ar"/>
        </w:rPr>
        <w:t xml:space="preserve"> </w:t>
      </w:r>
    </w:p>
    <w:p>
      <w:pPr>
        <w:spacing w:line="440" w:lineRule="exact"/>
        <w:ind w:firstLine="643" w:firstLineChars="200"/>
        <w:jc w:val="center"/>
        <w:rPr>
          <w:rFonts w:ascii="宋体" w:hAnsi="宋体" w:eastAsia="宋体" w:cs="宋体"/>
          <w:b/>
          <w:kern w:val="0"/>
          <w:sz w:val="32"/>
          <w:szCs w:val="32"/>
        </w:rPr>
      </w:pPr>
      <w:bookmarkStart w:id="228" w:name="_Toc297472829"/>
      <w:bookmarkEnd w:id="228"/>
      <w:bookmarkStart w:id="229" w:name="_Toc297472062"/>
      <w:r>
        <w:rPr>
          <w:rFonts w:hint="eastAsia" w:ascii="宋体" w:hAnsi="宋体" w:eastAsia="宋体" w:cs="宋体"/>
          <w:b/>
          <w:kern w:val="0"/>
          <w:sz w:val="32"/>
          <w:szCs w:val="32"/>
          <w:lang w:bidi="ar"/>
        </w:rPr>
        <w:br w:type="page"/>
      </w:r>
      <w:bookmarkEnd w:id="229"/>
      <w:r>
        <w:rPr>
          <w:rFonts w:hint="eastAsia" w:ascii="宋体" w:hAnsi="宋体" w:eastAsia="宋体" w:cs="宋体"/>
          <w:b/>
          <w:kern w:val="0"/>
          <w:sz w:val="32"/>
          <w:szCs w:val="32"/>
          <w:lang w:bidi="ar"/>
        </w:rPr>
        <w:t>四、所投产品具体配置表</w:t>
      </w:r>
    </w:p>
    <w:p>
      <w:pPr>
        <w:autoSpaceDE w:val="0"/>
        <w:autoSpaceDN w:val="0"/>
        <w:adjustRightInd w:val="0"/>
        <w:spacing w:line="44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lang w:bidi="ar"/>
        </w:rPr>
        <w:t xml:space="preserve"> </w:t>
      </w:r>
    </w:p>
    <w:p>
      <w:pPr>
        <w:autoSpaceDE w:val="0"/>
        <w:autoSpaceDN w:val="0"/>
        <w:adjustRightInd w:val="0"/>
        <w:spacing w:line="440" w:lineRule="exact"/>
        <w:ind w:firstLine="361" w:firstLineChars="150"/>
        <w:rPr>
          <w:rFonts w:ascii="宋体" w:hAnsi="宋体" w:eastAsia="宋体" w:cs="宋体"/>
          <w:b/>
          <w:kern w:val="0"/>
          <w:sz w:val="24"/>
        </w:rPr>
      </w:pPr>
      <w:r>
        <w:rPr>
          <w:rFonts w:hint="eastAsia" w:ascii="宋体" w:hAnsi="宋体" w:eastAsia="宋体" w:cs="宋体"/>
          <w:b/>
          <w:kern w:val="0"/>
          <w:sz w:val="24"/>
          <w:lang w:bidi="ar"/>
        </w:rPr>
        <w:t xml:space="preserve">项目编号： </w:t>
      </w:r>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b/>
                <w:sz w:val="24"/>
              </w:rPr>
            </w:pPr>
            <w:r>
              <w:rPr>
                <w:rFonts w:hint="eastAsia" w:ascii="宋体" w:hAnsi="宋体" w:eastAsia="宋体" w:cs="宋体"/>
                <w:b/>
                <w:sz w:val="24"/>
                <w:lang w:bidi="ar"/>
              </w:rPr>
              <w:t>序号</w:t>
            </w:r>
          </w:p>
        </w:tc>
        <w:tc>
          <w:tcPr>
            <w:tcW w:w="1621"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
                <w:sz w:val="24"/>
              </w:rPr>
            </w:pPr>
            <w:r>
              <w:rPr>
                <w:rFonts w:hint="eastAsia" w:ascii="宋体" w:hAnsi="宋体" w:eastAsia="宋体" w:cs="宋体"/>
                <w:b/>
                <w:sz w:val="24"/>
                <w:lang w:bidi="ar"/>
              </w:rPr>
              <w:t>产品名称</w:t>
            </w: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b/>
                <w:sz w:val="24"/>
              </w:rPr>
            </w:pPr>
            <w:r>
              <w:rPr>
                <w:rFonts w:hint="eastAsia" w:ascii="宋体" w:hAnsi="宋体" w:eastAsia="宋体" w:cs="宋体"/>
                <w:b/>
                <w:sz w:val="24"/>
                <w:lang w:bidi="ar"/>
              </w:rPr>
              <w:t>数量</w:t>
            </w:r>
          </w:p>
        </w:tc>
        <w:tc>
          <w:tcPr>
            <w:tcW w:w="105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
                <w:sz w:val="24"/>
              </w:rPr>
            </w:pPr>
            <w:r>
              <w:rPr>
                <w:rFonts w:hint="eastAsia" w:ascii="宋体" w:hAnsi="宋体" w:eastAsia="宋体" w:cs="宋体"/>
                <w:b/>
                <w:sz w:val="24"/>
                <w:lang w:bidi="ar"/>
              </w:rPr>
              <w:t>品牌</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
                <w:sz w:val="24"/>
              </w:rPr>
            </w:pPr>
            <w:r>
              <w:rPr>
                <w:rFonts w:hint="eastAsia" w:ascii="宋体" w:hAnsi="宋体" w:eastAsia="宋体" w:cs="宋体"/>
                <w:b/>
                <w:sz w:val="24"/>
                <w:lang w:bidi="ar"/>
              </w:rPr>
              <w:t>规格型号</w:t>
            </w: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
                <w:sz w:val="24"/>
              </w:rPr>
            </w:pPr>
            <w:r>
              <w:rPr>
                <w:rFonts w:hint="eastAsia" w:ascii="宋体" w:hAnsi="宋体" w:eastAsia="宋体" w:cs="宋体"/>
                <w:b/>
                <w:sz w:val="24"/>
                <w:lang w:bidi="ar"/>
              </w:rPr>
              <w:t>性能及指标</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ascii="宋体" w:hAnsi="宋体" w:eastAsia="宋体" w:cs="宋体"/>
                <w:b/>
                <w:sz w:val="24"/>
              </w:rPr>
            </w:pPr>
            <w:r>
              <w:rPr>
                <w:rFonts w:hint="eastAsia" w:ascii="宋体" w:hAnsi="宋体" w:eastAsia="宋体" w:cs="宋体"/>
                <w:b/>
                <w:sz w:val="24"/>
                <w:lang w:bidi="ar"/>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1</w:t>
            </w:r>
          </w:p>
        </w:tc>
        <w:tc>
          <w:tcPr>
            <w:tcW w:w="16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1073"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24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2</w:t>
            </w:r>
          </w:p>
        </w:tc>
        <w:tc>
          <w:tcPr>
            <w:tcW w:w="16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1073"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24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3</w:t>
            </w:r>
          </w:p>
        </w:tc>
        <w:tc>
          <w:tcPr>
            <w:tcW w:w="16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1073"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24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4</w:t>
            </w:r>
          </w:p>
        </w:tc>
        <w:tc>
          <w:tcPr>
            <w:tcW w:w="16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1073"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24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w:t>
            </w:r>
          </w:p>
        </w:tc>
        <w:tc>
          <w:tcPr>
            <w:tcW w:w="16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p>
        </w:tc>
        <w:tc>
          <w:tcPr>
            <w:tcW w:w="1073"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24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67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eastAsia="宋体" w:cs="宋体"/>
                <w:sz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60" w:lineRule="auto"/>
              <w:ind w:firstLine="480" w:firstLineChars="200"/>
              <w:jc w:val="center"/>
              <w:rPr>
                <w:rFonts w:ascii="宋体" w:hAnsi="宋体" w:eastAsia="宋体" w:cs="宋体"/>
                <w:sz w:val="24"/>
              </w:rPr>
            </w:pPr>
            <w:r>
              <w:rPr>
                <w:rFonts w:hint="eastAsia" w:ascii="宋体" w:hAnsi="宋体" w:eastAsia="宋体" w:cs="宋体"/>
                <w:sz w:val="24"/>
                <w:lang w:bidi="ar"/>
              </w:rPr>
              <w:t>…</w:t>
            </w:r>
          </w:p>
        </w:tc>
      </w:tr>
    </w:tbl>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备注：投标文件中必须明确主要产品的品牌、规格型号、性能指标等内容。</w:t>
      </w:r>
      <w:r>
        <w:rPr>
          <w:rFonts w:hint="eastAsia" w:ascii="宋体" w:hAnsi="宋体" w:eastAsia="宋体" w:cs="宋体"/>
          <w:sz w:val="24"/>
          <w:lang w:bidi="ar"/>
        </w:rPr>
        <w:t>可附投标产品介绍图文资料。</w:t>
      </w:r>
    </w:p>
    <w:p>
      <w:pPr>
        <w:spacing w:line="46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spacing w:line="440" w:lineRule="exact"/>
        <w:ind w:firstLine="482" w:firstLineChars="200"/>
        <w:jc w:val="center"/>
        <w:rPr>
          <w:rFonts w:ascii="宋体" w:hAnsi="宋体" w:eastAsia="宋体" w:cs="宋体"/>
          <w:b/>
          <w:sz w:val="24"/>
        </w:rPr>
      </w:pPr>
      <w:r>
        <w:rPr>
          <w:rFonts w:hint="eastAsia" w:ascii="宋体" w:hAnsi="宋体" w:eastAsia="宋体" w:cs="宋体"/>
          <w:b/>
          <w:sz w:val="24"/>
          <w:lang w:bidi="ar"/>
        </w:rPr>
        <w:t xml:space="preserve"> </w:t>
      </w:r>
    </w:p>
    <w:p>
      <w:pPr>
        <w:spacing w:line="44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lang w:bidi="ar"/>
        </w:rPr>
        <w:br w:type="page"/>
      </w:r>
      <w:r>
        <w:rPr>
          <w:rFonts w:hint="eastAsia" w:ascii="宋体" w:hAnsi="宋体" w:eastAsia="宋体" w:cs="宋体"/>
          <w:b/>
          <w:kern w:val="0"/>
          <w:sz w:val="32"/>
          <w:szCs w:val="32"/>
          <w:lang w:bidi="ar"/>
        </w:rPr>
        <w:t>五、技术偏离表</w:t>
      </w:r>
    </w:p>
    <w:p>
      <w:pPr>
        <w:autoSpaceDE w:val="0"/>
        <w:autoSpaceDN w:val="0"/>
        <w:adjustRightInd w:val="0"/>
        <w:spacing w:line="44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lang w:bidi="ar"/>
        </w:rPr>
        <w:t xml:space="preserve"> </w:t>
      </w:r>
    </w:p>
    <w:p>
      <w:pPr>
        <w:autoSpaceDE w:val="0"/>
        <w:autoSpaceDN w:val="0"/>
        <w:adjustRightInd w:val="0"/>
        <w:spacing w:line="440" w:lineRule="exact"/>
        <w:ind w:firstLine="361" w:firstLineChars="150"/>
        <w:rPr>
          <w:rFonts w:ascii="宋体" w:hAnsi="宋体" w:eastAsia="宋体" w:cs="宋体"/>
          <w:b/>
          <w:kern w:val="0"/>
          <w:sz w:val="24"/>
        </w:rPr>
      </w:pPr>
      <w:bookmarkStart w:id="230" w:name="_Toc297472063"/>
      <w:bookmarkEnd w:id="230"/>
      <w:bookmarkStart w:id="231" w:name="_Toc297472830"/>
      <w:r>
        <w:rPr>
          <w:rFonts w:hint="eastAsia" w:ascii="宋体" w:hAnsi="宋体" w:eastAsia="宋体" w:cs="宋体"/>
          <w:b/>
          <w:kern w:val="0"/>
          <w:sz w:val="24"/>
          <w:lang w:bidi="ar"/>
        </w:rPr>
        <w:t xml:space="preserve">项目编号：  </w:t>
      </w:r>
      <w:bookmarkEnd w:id="231"/>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序号</w:t>
            </w:r>
          </w:p>
        </w:tc>
        <w:tc>
          <w:tcPr>
            <w:tcW w:w="185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内  容</w:t>
            </w:r>
          </w:p>
        </w:tc>
        <w:tc>
          <w:tcPr>
            <w:tcW w:w="195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招标文件</w:t>
            </w:r>
          </w:p>
          <w:p>
            <w:pPr>
              <w:spacing w:line="360" w:lineRule="auto"/>
              <w:jc w:val="center"/>
              <w:rPr>
                <w:rFonts w:ascii="宋体" w:hAnsi="宋体" w:eastAsia="宋体" w:cs="宋体"/>
                <w:b/>
                <w:sz w:val="24"/>
              </w:rPr>
            </w:pPr>
            <w:r>
              <w:rPr>
                <w:rFonts w:hint="eastAsia" w:ascii="宋体" w:hAnsi="宋体" w:eastAsia="宋体" w:cs="宋体"/>
                <w:b/>
                <w:sz w:val="24"/>
                <w:lang w:bidi="ar"/>
              </w:rPr>
              <w:t>规范要求</w:t>
            </w: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投标文件</w:t>
            </w:r>
          </w:p>
          <w:p>
            <w:pPr>
              <w:spacing w:line="360" w:lineRule="auto"/>
              <w:jc w:val="center"/>
              <w:rPr>
                <w:rFonts w:ascii="宋体" w:hAnsi="宋体" w:eastAsia="宋体" w:cs="宋体"/>
                <w:b/>
                <w:sz w:val="24"/>
              </w:rPr>
            </w:pPr>
            <w:r>
              <w:rPr>
                <w:rFonts w:hint="eastAsia" w:ascii="宋体" w:hAnsi="宋体" w:eastAsia="宋体" w:cs="宋体"/>
                <w:b/>
                <w:sz w:val="24"/>
                <w:lang w:bidi="ar"/>
              </w:rPr>
              <w:t>对应规范</w:t>
            </w:r>
          </w:p>
        </w:tc>
        <w:tc>
          <w:tcPr>
            <w:tcW w:w="252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rPr>
            </w:pPr>
            <w:r>
              <w:rPr>
                <w:rFonts w:hint="eastAsia" w:ascii="宋体" w:hAnsi="宋体" w:eastAsia="宋体" w:cs="宋体"/>
                <w:b/>
                <w:sz w:val="24"/>
                <w:lang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jc w:val="center"/>
              <w:rPr>
                <w:rFonts w:ascii="宋体" w:hAnsi="宋体" w:eastAsia="宋体" w:cs="宋体"/>
                <w:sz w:val="24"/>
              </w:rPr>
            </w:pPr>
          </w:p>
        </w:tc>
        <w:tc>
          <w:tcPr>
            <w:tcW w:w="1855"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957"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620"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2524"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855"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957"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620"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2524"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855"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957"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620"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2524"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855"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957"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1620"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c>
          <w:tcPr>
            <w:tcW w:w="2524" w:type="dxa"/>
            <w:tcBorders>
              <w:top w:val="single" w:color="auto" w:sz="4" w:space="0"/>
              <w:left w:val="nil"/>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p>
        </w:tc>
      </w:tr>
    </w:tbl>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备注：投标人应根据投标设备的性能指标、对照招标文件要求在“偏离情况”栏注明“正偏离”、“负偏离”或“无偏离”。</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center"/>
        <w:rPr>
          <w:rFonts w:ascii="宋体" w:hAnsi="宋体" w:eastAsia="宋体" w:cs="仿宋_GB2312"/>
          <w:kern w:val="0"/>
          <w:sz w:val="24"/>
        </w:rPr>
      </w:pPr>
      <w:r>
        <w:rPr>
          <w:rFonts w:hint="eastAsia" w:ascii="宋体" w:hAnsi="宋体" w:eastAsia="宋体" w:cs="仿宋_GB2312"/>
          <w:kern w:val="0"/>
          <w:sz w:val="24"/>
          <w:lang w:bidi="ar"/>
        </w:rPr>
        <w:t xml:space="preserve"> </w:t>
      </w:r>
    </w:p>
    <w:p>
      <w:pPr>
        <w:snapToGrid w:val="0"/>
        <w:spacing w:line="440" w:lineRule="exact"/>
        <w:ind w:firstLine="602" w:firstLineChars="200"/>
        <w:jc w:val="center"/>
        <w:rPr>
          <w:rFonts w:ascii="宋体" w:hAnsi="宋体" w:eastAsia="宋体" w:cs="宋体"/>
          <w:b/>
          <w:sz w:val="30"/>
          <w:szCs w:val="30"/>
        </w:rPr>
      </w:pPr>
      <w:r>
        <w:rPr>
          <w:rFonts w:hint="eastAsia" w:ascii="宋体" w:hAnsi="宋体" w:eastAsia="宋体" w:cs="宋体"/>
          <w:b/>
          <w:sz w:val="30"/>
          <w:szCs w:val="30"/>
          <w:lang w:bidi="ar"/>
        </w:rPr>
        <w:t>电梯主要部件清单</w:t>
      </w:r>
    </w:p>
    <w:p>
      <w:pPr>
        <w:snapToGrid w:val="0"/>
        <w:spacing w:line="440" w:lineRule="exact"/>
        <w:ind w:firstLine="181" w:firstLineChars="100"/>
        <w:jc w:val="left"/>
        <w:rPr>
          <w:rFonts w:ascii="Calibri" w:hAnsi="Calibri" w:eastAsia="宋体" w:cs="宋体"/>
          <w:b/>
          <w:sz w:val="18"/>
          <w:szCs w:val="18"/>
          <w:u w:val="single"/>
        </w:rPr>
      </w:pPr>
      <w:r>
        <w:rPr>
          <w:rFonts w:hint="eastAsia" w:ascii="宋体" w:hAnsi="宋体" w:eastAsia="宋体" w:cs="宋体"/>
          <w:b/>
          <w:sz w:val="18"/>
          <w:szCs w:val="18"/>
          <w:lang w:bidi="ar"/>
        </w:rPr>
        <w:t>电梯型号：速度：载重量停靠层站</w:t>
      </w:r>
    </w:p>
    <w:tbl>
      <w:tblPr>
        <w:tblStyle w:val="1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39"/>
        <w:gridCol w:w="842"/>
        <w:gridCol w:w="1186"/>
        <w:gridCol w:w="17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b/>
                <w:sz w:val="24"/>
              </w:rPr>
            </w:pPr>
            <w:r>
              <w:rPr>
                <w:rFonts w:hint="eastAsia" w:ascii="宋体" w:hAnsi="宋体" w:eastAsia="宋体" w:cs="宋体"/>
                <w:b/>
                <w:sz w:val="24"/>
                <w:lang w:bidi="ar"/>
              </w:rPr>
              <w:t>部件名称</w:t>
            </w:r>
          </w:p>
        </w:tc>
        <w:tc>
          <w:tcPr>
            <w:tcW w:w="842"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b/>
                <w:sz w:val="24"/>
              </w:rPr>
            </w:pPr>
            <w:r>
              <w:rPr>
                <w:rFonts w:hint="eastAsia" w:ascii="宋体" w:hAnsi="宋体" w:eastAsia="宋体" w:cs="宋体"/>
                <w:b/>
                <w:sz w:val="24"/>
                <w:lang w:bidi="ar"/>
              </w:rPr>
              <w:t>产地</w:t>
            </w:r>
          </w:p>
        </w:tc>
        <w:tc>
          <w:tcPr>
            <w:tcW w:w="1186"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b/>
                <w:sz w:val="24"/>
              </w:rPr>
            </w:pPr>
            <w:r>
              <w:rPr>
                <w:rFonts w:hint="eastAsia" w:ascii="宋体" w:hAnsi="宋体" w:eastAsia="宋体" w:cs="宋体"/>
                <w:b/>
                <w:sz w:val="24"/>
                <w:lang w:bidi="ar"/>
              </w:rPr>
              <w:t>生产厂商</w:t>
            </w:r>
          </w:p>
        </w:tc>
        <w:tc>
          <w:tcPr>
            <w:tcW w:w="1752"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b/>
                <w:sz w:val="24"/>
              </w:rPr>
            </w:pPr>
            <w:r>
              <w:rPr>
                <w:rFonts w:hint="eastAsia" w:ascii="宋体" w:hAnsi="宋体" w:eastAsia="宋体" w:cs="宋体"/>
                <w:b/>
                <w:sz w:val="24"/>
                <w:lang w:bidi="ar"/>
              </w:rPr>
              <w:t>型号规格</w:t>
            </w:r>
          </w:p>
        </w:tc>
        <w:tc>
          <w:tcPr>
            <w:tcW w:w="1980"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eastAsia="宋体" w:cs="宋体"/>
                <w:b/>
                <w:sz w:val="24"/>
              </w:rPr>
            </w:pPr>
            <w:r>
              <w:rPr>
                <w:rFonts w:hint="eastAsia" w:ascii="宋体" w:hAnsi="宋体"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Borders>
              <w:top w:val="nil"/>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曳引机</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曳引机</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编码器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控制柜</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Borders>
              <w:top w:val="nil"/>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控制柜</w:t>
            </w:r>
            <w:r>
              <w:rPr>
                <w:rFonts w:hint="eastAsia" w:ascii="宋体" w:hAnsi="宋体" w:eastAsia="宋体" w:cs="宋体"/>
                <w:sz w:val="24"/>
                <w:lang w:bidi="ar"/>
              </w:rPr>
              <w:br w:type="textWrapping"/>
            </w:r>
            <w:r>
              <w:rPr>
                <w:rFonts w:hint="eastAsia" w:ascii="宋体" w:hAnsi="宋体" w:eastAsia="宋体" w:cs="宋体"/>
                <w:sz w:val="24"/>
                <w:lang w:bidi="ar"/>
              </w:rPr>
              <w:t>（组装）</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主板（注明字长）</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扩展电路板</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变压器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主辅接触器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空气开关</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继电器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接线端、线槽、线夹、导线等</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Borders>
              <w:top w:val="nil"/>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变频器</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变频器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制动单元</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门机</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restart"/>
            <w:tcBorders>
              <w:top w:val="nil"/>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门机</w:t>
            </w:r>
            <w:r>
              <w:rPr>
                <w:rFonts w:hint="eastAsia" w:ascii="宋体" w:hAnsi="宋体" w:eastAsia="宋体" w:cs="宋体"/>
                <w:sz w:val="24"/>
                <w:lang w:bidi="ar"/>
              </w:rPr>
              <w:br w:type="textWrapping"/>
            </w:r>
            <w:r>
              <w:rPr>
                <w:rFonts w:hint="eastAsia" w:ascii="宋体" w:hAnsi="宋体" w:eastAsia="宋体" w:cs="宋体"/>
                <w:sz w:val="24"/>
                <w:lang w:bidi="ar"/>
              </w:rPr>
              <w:t>（组装）</w:t>
            </w: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门机变频器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门机控制器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门机电机</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开关门机构</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tcBorders>
              <w:top w:val="nil"/>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03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继电器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轿厢</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0" w:firstLineChars="200"/>
              <w:jc w:val="center"/>
              <w:rPr>
                <w:rFonts w:ascii="Calibri" w:hAnsi="Calibri"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厅门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门套</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不锈钢板</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门触点</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门锁</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轿内控制板、按钮、显示器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厅外召唤板、按钮、显示器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称重装置</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门保护装置</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钢丝绳</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导轨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随行电缆</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安全钳</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限速器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缓冲器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位置反馈系统</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磁开关和磁铁</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液晶显示器</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电脑式电梯运行监视屏系统</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988"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其它</w:t>
            </w:r>
          </w:p>
        </w:tc>
        <w:tc>
          <w:tcPr>
            <w:tcW w:w="84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186"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752"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c>
          <w:tcPr>
            <w:tcW w:w="1980" w:type="dxa"/>
            <w:tcBorders>
              <w:top w:val="single" w:color="auto" w:sz="4" w:space="0"/>
              <w:left w:val="nil"/>
              <w:bottom w:val="single" w:color="auto" w:sz="4" w:space="0"/>
              <w:right w:val="single" w:color="auto" w:sz="4" w:space="0"/>
            </w:tcBorders>
            <w:shd w:val="clear" w:color="auto" w:fill="auto"/>
          </w:tcPr>
          <w:p>
            <w:pPr>
              <w:spacing w:line="440" w:lineRule="exact"/>
              <w:ind w:firstLine="482" w:firstLineChars="200"/>
              <w:jc w:val="center"/>
              <w:rPr>
                <w:rFonts w:ascii="Calibri" w:hAnsi="Calibri" w:eastAsia="宋体" w:cs="宋体"/>
                <w:b/>
                <w:sz w:val="24"/>
              </w:rPr>
            </w:pPr>
          </w:p>
        </w:tc>
      </w:tr>
    </w:tbl>
    <w:p>
      <w:pPr>
        <w:shd w:val="clear" w:color="auto" w:fill="FFFFFF"/>
        <w:spacing w:line="44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hd w:val="clear" w:color="auto" w:fill="FFFFFF"/>
        <w:spacing w:line="440" w:lineRule="exact"/>
        <w:ind w:firstLine="562" w:firstLineChars="200"/>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bidi="ar"/>
        </w:rPr>
        <w:t xml:space="preserve"> </w:t>
      </w:r>
    </w:p>
    <w:p>
      <w:pPr>
        <w:spacing w:line="440" w:lineRule="exact"/>
        <w:ind w:firstLine="602" w:firstLineChars="200"/>
        <w:jc w:val="center"/>
        <w:rPr>
          <w:rFonts w:ascii="宋体" w:hAnsi="宋体" w:eastAsia="宋体" w:cs="宋体"/>
          <w:b/>
          <w:sz w:val="30"/>
          <w:szCs w:val="30"/>
          <w:lang w:bidi="ar"/>
        </w:rPr>
      </w:pPr>
    </w:p>
    <w:p>
      <w:pPr>
        <w:spacing w:line="440" w:lineRule="exact"/>
        <w:ind w:firstLine="602" w:firstLineChars="200"/>
        <w:jc w:val="center"/>
        <w:rPr>
          <w:rFonts w:ascii="宋体" w:hAnsi="宋体" w:eastAsia="宋体" w:cs="宋体"/>
          <w:b/>
          <w:sz w:val="30"/>
          <w:szCs w:val="30"/>
          <w:lang w:bidi="ar"/>
        </w:rPr>
      </w:pPr>
    </w:p>
    <w:p>
      <w:pPr>
        <w:spacing w:line="440" w:lineRule="exact"/>
        <w:ind w:firstLine="602" w:firstLineChars="200"/>
        <w:jc w:val="center"/>
        <w:rPr>
          <w:rFonts w:ascii="宋体" w:hAnsi="Calibri" w:eastAsia="宋体" w:cs="宋体"/>
          <w:b/>
          <w:sz w:val="30"/>
          <w:szCs w:val="30"/>
        </w:rPr>
      </w:pPr>
      <w:r>
        <w:rPr>
          <w:rFonts w:hint="eastAsia" w:ascii="宋体" w:hAnsi="宋体" w:eastAsia="宋体" w:cs="宋体"/>
          <w:b/>
          <w:sz w:val="30"/>
          <w:szCs w:val="30"/>
          <w:lang w:bidi="ar"/>
        </w:rPr>
        <w:t>电梯主要部件产地、规格说明表</w:t>
      </w:r>
    </w:p>
    <w:tbl>
      <w:tblPr>
        <w:tblStyle w:val="13"/>
        <w:tblW w:w="87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653"/>
        <w:gridCol w:w="2137"/>
        <w:gridCol w:w="990"/>
        <w:gridCol w:w="1209"/>
        <w:gridCol w:w="1260"/>
        <w:gridCol w:w="150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序号</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名称</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产地</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生产厂家</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品牌、型号规格</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8"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曳引系统</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25" w:hRule="atLeast"/>
          <w:jc w:val="center"/>
        </w:trPr>
        <w:tc>
          <w:tcPr>
            <w:tcW w:w="990"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2</w:t>
            </w:r>
          </w:p>
        </w:tc>
        <w:tc>
          <w:tcPr>
            <w:tcW w:w="653" w:type="dxa"/>
            <w:vMerge w:val="restar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主</w:t>
            </w:r>
          </w:p>
          <w:p>
            <w:pPr>
              <w:spacing w:line="360" w:lineRule="auto"/>
              <w:jc w:val="center"/>
              <w:rPr>
                <w:rFonts w:ascii="宋体" w:hAnsi="宋体" w:eastAsia="宋体" w:cs="宋体"/>
                <w:sz w:val="24"/>
              </w:rPr>
            </w:pPr>
            <w:r>
              <w:rPr>
                <w:rFonts w:hint="eastAsia" w:ascii="宋体" w:hAnsi="宋体" w:eastAsia="宋体" w:cs="宋体"/>
                <w:sz w:val="24"/>
                <w:lang w:bidi="ar"/>
              </w:rPr>
              <w:t>控</w:t>
            </w:r>
          </w:p>
          <w:p>
            <w:pPr>
              <w:spacing w:line="360" w:lineRule="auto"/>
              <w:jc w:val="center"/>
              <w:rPr>
                <w:rFonts w:ascii="宋体" w:hAnsi="宋体" w:eastAsia="宋体" w:cs="宋体"/>
                <w:sz w:val="24"/>
              </w:rPr>
            </w:pPr>
            <w:r>
              <w:rPr>
                <w:rFonts w:hint="eastAsia" w:ascii="宋体" w:hAnsi="宋体" w:eastAsia="宋体" w:cs="宋体"/>
                <w:sz w:val="24"/>
                <w:lang w:bidi="ar"/>
              </w:rPr>
              <w:t>柜</w:t>
            </w: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变频器</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restar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6"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主电脑板</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3"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变压器</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3"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空气开关</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3"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接触器</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35" w:hRule="atLeast"/>
          <w:jc w:val="center"/>
        </w:trPr>
        <w:tc>
          <w:tcPr>
            <w:tcW w:w="990"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3</w:t>
            </w:r>
          </w:p>
        </w:tc>
        <w:tc>
          <w:tcPr>
            <w:tcW w:w="653" w:type="dxa"/>
            <w:vMerge w:val="restar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门机</w:t>
            </w:r>
          </w:p>
          <w:p>
            <w:pPr>
              <w:spacing w:line="360" w:lineRule="auto"/>
              <w:jc w:val="center"/>
              <w:rPr>
                <w:rFonts w:ascii="宋体" w:hAnsi="宋体" w:eastAsia="宋体" w:cs="宋体"/>
                <w:sz w:val="24"/>
              </w:rPr>
            </w:pPr>
            <w:r>
              <w:rPr>
                <w:rFonts w:hint="eastAsia" w:ascii="宋体" w:hAnsi="宋体" w:eastAsia="宋体" w:cs="宋体"/>
                <w:sz w:val="24"/>
                <w:lang w:bidi="ar"/>
              </w:rPr>
              <w:t>系统</w:t>
            </w: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门电机</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restar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7"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门变频控制系统</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0"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13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门机传动机械构件</w:t>
            </w:r>
          </w:p>
        </w:tc>
        <w:tc>
          <w:tcPr>
            <w:tcW w:w="99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7"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4</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光幕</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须明确光束数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5</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导轨</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6</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限速器</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7</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安全钳</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8</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钢丝绳</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1"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9</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随行电缆</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7"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10</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缓冲器</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11</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导靴或导轮</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1"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12</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不锈钢装饰板</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13</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操纵盘、按钮</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14</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呼梯盘、按钮</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15</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投标人认为重要的其他装置</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0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 </w:t>
            </w:r>
          </w:p>
        </w:tc>
      </w:tr>
    </w:tbl>
    <w:p>
      <w:pPr>
        <w:snapToGrid w:val="0"/>
        <w:spacing w:line="360" w:lineRule="auto"/>
        <w:ind w:firstLine="480" w:firstLineChars="200"/>
        <w:rPr>
          <w:rFonts w:ascii="宋体" w:hAnsi="Calibri" w:eastAsia="宋体" w:cs="宋体"/>
          <w:sz w:val="24"/>
        </w:rPr>
      </w:pPr>
      <w:r>
        <w:rPr>
          <w:rFonts w:hint="eastAsia" w:ascii="宋体" w:hAnsi="宋体" w:eastAsia="宋体" w:cs="宋体"/>
          <w:sz w:val="24"/>
          <w:lang w:bidi="ar"/>
        </w:rPr>
        <w:t>注: 1.本表所列项目应全部计入投标总价。</w:t>
      </w:r>
    </w:p>
    <w:p>
      <w:pPr>
        <w:snapToGrid w:val="0"/>
        <w:spacing w:line="360" w:lineRule="auto"/>
        <w:ind w:firstLine="480" w:firstLineChars="200"/>
      </w:pPr>
      <w:r>
        <w:rPr>
          <w:rFonts w:hint="eastAsia" w:ascii="宋体" w:hAnsi="宋体" w:eastAsia="宋体" w:cs="宋体"/>
          <w:sz w:val="24"/>
          <w:lang w:bidi="ar"/>
        </w:rPr>
        <w:t>投标人（盖章）：       投标全权代表（签名）：          日期：</w:t>
      </w:r>
      <w:r>
        <w:rPr>
          <w:rFonts w:hint="eastAsia" w:ascii="宋体" w:hAnsi="宋体" w:eastAsia="宋体" w:cs="宋体"/>
          <w:b/>
          <w:kern w:val="0"/>
          <w:sz w:val="32"/>
          <w:szCs w:val="32"/>
          <w:lang w:bidi="ar"/>
        </w:rPr>
        <w:t xml:space="preserve"> </w:t>
      </w:r>
    </w:p>
    <w:p>
      <w:pPr>
        <w:rPr>
          <w:rFonts w:ascii="宋体" w:hAnsi="宋体" w:eastAsia="宋体" w:cs="宋体"/>
          <w:b/>
          <w:kern w:val="0"/>
          <w:sz w:val="32"/>
          <w:szCs w:val="32"/>
        </w:rPr>
        <w:sectPr>
          <w:pgSz w:w="11907" w:h="16839"/>
          <w:pgMar w:top="1304" w:right="1565" w:bottom="1247" w:left="1344" w:header="851" w:footer="992" w:gutter="0"/>
          <w:cols w:space="425" w:num="1"/>
          <w:docGrid w:type="lines" w:linePitch="312" w:charSpace="0"/>
        </w:sectPr>
      </w:pPr>
    </w:p>
    <w:p>
      <w:pPr>
        <w:spacing w:line="440" w:lineRule="exact"/>
        <w:ind w:firstLine="643" w:firstLineChars="200"/>
        <w:jc w:val="center"/>
        <w:rPr>
          <w:rFonts w:ascii="宋体" w:hAnsi="宋体" w:eastAsia="宋体" w:cs="宋体"/>
          <w:b/>
          <w:kern w:val="0"/>
          <w:sz w:val="32"/>
          <w:szCs w:val="32"/>
        </w:rPr>
      </w:pPr>
      <w:r>
        <w:rPr>
          <w:rFonts w:hint="eastAsia" w:ascii="宋体" w:hAnsi="宋体" w:eastAsia="宋体" w:cs="宋体"/>
          <w:b/>
          <w:kern w:val="0"/>
          <w:sz w:val="32"/>
          <w:szCs w:val="32"/>
          <w:lang w:bidi="ar"/>
        </w:rPr>
        <w:t>六、项目组人员情况安排表</w:t>
      </w:r>
    </w:p>
    <w:p>
      <w:pPr>
        <w:spacing w:line="440" w:lineRule="exact"/>
        <w:ind w:firstLine="482" w:firstLineChars="200"/>
        <w:jc w:val="left"/>
        <w:rPr>
          <w:rFonts w:ascii="宋体" w:hAnsi="宋体" w:eastAsia="宋体" w:cs="仿宋_GB2312"/>
          <w:b/>
          <w:kern w:val="0"/>
          <w:sz w:val="30"/>
          <w:szCs w:val="30"/>
        </w:rPr>
      </w:pPr>
      <w:r>
        <w:rPr>
          <w:rFonts w:hint="eastAsia" w:ascii="宋体" w:hAnsi="宋体" w:eastAsia="宋体" w:cs="宋体"/>
          <w:b/>
          <w:sz w:val="24"/>
          <w:lang w:bidi="ar"/>
        </w:rPr>
        <w:t>项目编号：</w:t>
      </w:r>
      <w:r>
        <w:rPr>
          <w:rFonts w:hint="eastAsia" w:ascii="宋体" w:hAnsi="宋体" w:eastAsia="宋体" w:cs="宋体"/>
          <w:b/>
          <w:kern w:val="0"/>
          <w:sz w:val="24"/>
          <w:lang w:bidi="ar"/>
        </w:rPr>
        <w:t xml:space="preserve"> </w:t>
      </w:r>
    </w:p>
    <w:tbl>
      <w:tblPr>
        <w:tblStyle w:val="13"/>
        <w:tblW w:w="131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2625"/>
        <w:gridCol w:w="1890"/>
        <w:gridCol w:w="1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9" w:hRule="atLeast"/>
        </w:trPr>
        <w:tc>
          <w:tcPr>
            <w:tcW w:w="1419" w:type="dxa"/>
            <w:tcBorders>
              <w:top w:val="single" w:color="auto" w:sz="1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拟任分工</w:t>
            </w:r>
          </w:p>
        </w:tc>
        <w:tc>
          <w:tcPr>
            <w:tcW w:w="1002" w:type="dxa"/>
            <w:tcBorders>
              <w:top w:val="single" w:color="auto" w:sz="1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姓名</w:t>
            </w:r>
          </w:p>
        </w:tc>
        <w:tc>
          <w:tcPr>
            <w:tcW w:w="1260" w:type="dxa"/>
            <w:tcBorders>
              <w:top w:val="single" w:color="auto" w:sz="1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学历</w:t>
            </w:r>
          </w:p>
        </w:tc>
        <w:tc>
          <w:tcPr>
            <w:tcW w:w="1575" w:type="dxa"/>
            <w:tcBorders>
              <w:top w:val="single" w:color="auto" w:sz="1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本单位工作时间</w:t>
            </w:r>
          </w:p>
        </w:tc>
        <w:tc>
          <w:tcPr>
            <w:tcW w:w="1365" w:type="dxa"/>
            <w:tcBorders>
              <w:top w:val="single" w:color="auto" w:sz="1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专业工龄</w:t>
            </w:r>
          </w:p>
        </w:tc>
        <w:tc>
          <w:tcPr>
            <w:tcW w:w="2625" w:type="dxa"/>
            <w:tcBorders>
              <w:top w:val="single" w:color="auto" w:sz="1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获得的专业技术资格证或技术培训登记证</w:t>
            </w:r>
          </w:p>
        </w:tc>
        <w:tc>
          <w:tcPr>
            <w:tcW w:w="1890" w:type="dxa"/>
            <w:tcBorders>
              <w:top w:val="single" w:color="auto" w:sz="1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联系电话/手机</w:t>
            </w:r>
          </w:p>
        </w:tc>
        <w:tc>
          <w:tcPr>
            <w:tcW w:w="1995" w:type="dxa"/>
            <w:tcBorders>
              <w:top w:val="single" w:color="auto" w:sz="1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项目负责人</w:t>
            </w: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供货人员</w:t>
            </w: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rPr>
                <w:rFonts w:ascii="Times New Roman" w:hAnsi="Times New Roman" w:cs="Times New Roman"/>
                <w:sz w:val="20"/>
                <w:szCs w:val="20"/>
              </w:rPr>
            </w:pP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安装调试人员</w:t>
            </w: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rPr>
                <w:rFonts w:ascii="Times New Roman" w:hAnsi="Times New Roman" w:cs="Times New Roman"/>
                <w:sz w:val="20"/>
                <w:szCs w:val="20"/>
              </w:rPr>
            </w:pP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培训人员</w:t>
            </w: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售后服务人员</w:t>
            </w: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rPr>
                <w:rFonts w:ascii="Times New Roman" w:hAnsi="Times New Roman" w:cs="Times New Roman"/>
                <w:sz w:val="20"/>
                <w:szCs w:val="20"/>
              </w:rPr>
            </w:pPr>
          </w:p>
        </w:tc>
        <w:tc>
          <w:tcPr>
            <w:tcW w:w="100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2" w:space="0"/>
              <w:right w:val="single" w:color="auto" w:sz="12"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left w:val="single" w:color="auto" w:sz="12" w:space="0"/>
              <w:bottom w:val="single" w:color="auto" w:sz="12" w:space="0"/>
              <w:right w:val="single" w:color="auto" w:sz="2"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其他人员</w:t>
            </w:r>
          </w:p>
        </w:tc>
        <w:tc>
          <w:tcPr>
            <w:tcW w:w="1002" w:type="dxa"/>
            <w:tcBorders>
              <w:top w:val="single" w:color="auto" w:sz="2" w:space="0"/>
              <w:left w:val="single" w:color="auto" w:sz="2" w:space="0"/>
              <w:bottom w:val="single" w:color="auto" w:sz="1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260" w:type="dxa"/>
            <w:tcBorders>
              <w:top w:val="single" w:color="auto" w:sz="2" w:space="0"/>
              <w:left w:val="single" w:color="auto" w:sz="2" w:space="0"/>
              <w:bottom w:val="single" w:color="auto" w:sz="12" w:space="0"/>
              <w:right w:val="single" w:color="auto" w:sz="2" w:space="0"/>
            </w:tcBorders>
            <w:shd w:val="clear" w:color="auto" w:fill="auto"/>
          </w:tcPr>
          <w:p>
            <w:pPr>
              <w:spacing w:line="360" w:lineRule="auto"/>
              <w:jc w:val="center"/>
              <w:rPr>
                <w:rFonts w:ascii="宋体" w:hAnsi="宋体" w:eastAsia="宋体" w:cs="宋体"/>
                <w:sz w:val="24"/>
              </w:rPr>
            </w:pPr>
          </w:p>
        </w:tc>
        <w:tc>
          <w:tcPr>
            <w:tcW w:w="1575" w:type="dxa"/>
            <w:tcBorders>
              <w:top w:val="single" w:color="auto" w:sz="2" w:space="0"/>
              <w:left w:val="single" w:color="auto" w:sz="2" w:space="0"/>
              <w:bottom w:val="single" w:color="auto" w:sz="1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365" w:type="dxa"/>
            <w:tcBorders>
              <w:top w:val="single" w:color="auto" w:sz="2" w:space="0"/>
              <w:left w:val="single" w:color="auto" w:sz="2" w:space="0"/>
              <w:bottom w:val="single" w:color="auto" w:sz="1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2625" w:type="dxa"/>
            <w:tcBorders>
              <w:top w:val="single" w:color="auto" w:sz="2" w:space="0"/>
              <w:left w:val="single" w:color="auto" w:sz="2" w:space="0"/>
              <w:bottom w:val="single" w:color="auto" w:sz="12" w:space="0"/>
              <w:right w:val="single" w:color="auto" w:sz="2" w:space="0"/>
            </w:tcBorders>
            <w:shd w:val="clear" w:color="auto" w:fill="auto"/>
            <w:vAlign w:val="center"/>
          </w:tcPr>
          <w:p>
            <w:pPr>
              <w:spacing w:line="360" w:lineRule="auto"/>
              <w:jc w:val="center"/>
              <w:rPr>
                <w:rFonts w:ascii="宋体" w:hAnsi="宋体" w:eastAsia="宋体" w:cs="宋体"/>
                <w:sz w:val="24"/>
              </w:rPr>
            </w:pPr>
          </w:p>
        </w:tc>
        <w:tc>
          <w:tcPr>
            <w:tcW w:w="1890" w:type="dxa"/>
            <w:tcBorders>
              <w:top w:val="single" w:color="auto" w:sz="2" w:space="0"/>
              <w:left w:val="single" w:color="auto" w:sz="2" w:space="0"/>
              <w:bottom w:val="single" w:color="auto" w:sz="12"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1995" w:type="dxa"/>
            <w:tcBorders>
              <w:top w:val="single" w:color="auto" w:sz="2" w:space="0"/>
              <w:left w:val="nil"/>
              <w:bottom w:val="single" w:color="auto" w:sz="12" w:space="0"/>
              <w:right w:val="single" w:color="auto" w:sz="12" w:space="0"/>
            </w:tcBorders>
            <w:shd w:val="clear" w:color="auto" w:fill="auto"/>
            <w:vAlign w:val="center"/>
          </w:tcPr>
          <w:p>
            <w:pPr>
              <w:spacing w:line="360" w:lineRule="auto"/>
              <w:jc w:val="center"/>
              <w:rPr>
                <w:rFonts w:ascii="宋体" w:hAnsi="宋体" w:eastAsia="宋体" w:cs="宋体"/>
                <w:sz w:val="24"/>
              </w:rPr>
            </w:pPr>
          </w:p>
        </w:tc>
      </w:tr>
    </w:tbl>
    <w:p>
      <w:pPr>
        <w:spacing w:line="360" w:lineRule="auto"/>
        <w:rPr>
          <w:rFonts w:ascii="宋体" w:hAnsi="宋体" w:eastAsia="宋体" w:cs="宋体"/>
          <w:sz w:val="24"/>
        </w:rPr>
      </w:pPr>
      <w:r>
        <w:rPr>
          <w:rFonts w:hint="eastAsia" w:ascii="宋体" w:hAnsi="宋体" w:eastAsia="宋体" w:cs="宋体"/>
          <w:b/>
          <w:sz w:val="24"/>
          <w:lang w:bidi="ar"/>
        </w:rPr>
        <w:t>备注：</w:t>
      </w:r>
      <w:r>
        <w:rPr>
          <w:rFonts w:hint="eastAsia" w:ascii="宋体" w:hAnsi="宋体" w:eastAsia="宋体" w:cs="宋体"/>
          <w:sz w:val="24"/>
          <w:lang w:bidi="ar"/>
        </w:rPr>
        <w:t>提供上述人员资质证书的复印件（加盖单位公章）。</w:t>
      </w:r>
    </w:p>
    <w:p>
      <w:pPr>
        <w:adjustRightInd w:val="0"/>
        <w:snapToGrid w:val="0"/>
        <w:spacing w:line="440" w:lineRule="exact"/>
        <w:ind w:firstLine="235" w:firstLineChars="98"/>
        <w:rPr>
          <w:rFonts w:ascii="宋体" w:hAnsi="宋体" w:eastAsia="宋体" w:cs="宋体"/>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 xml:space="preserve">投标人（公章）：                                                 法定代表人或授权代表（签字）： </w:t>
      </w:r>
    </w:p>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                                                                       日期：20  年  月   日</w:t>
      </w:r>
    </w:p>
    <w:p>
      <w:pPr>
        <w:rPr>
          <w:rFonts w:ascii="宋体" w:hAnsi="宋体" w:eastAsia="宋体" w:cs="宋体"/>
          <w:b/>
          <w:kern w:val="0"/>
          <w:sz w:val="32"/>
          <w:szCs w:val="32"/>
        </w:rPr>
        <w:sectPr>
          <w:pgSz w:w="16838" w:h="11906" w:orient="landscape"/>
          <w:pgMar w:top="1304" w:right="1531" w:bottom="1361" w:left="1531" w:header="851" w:footer="992" w:gutter="0"/>
          <w:cols w:space="425" w:num="1"/>
          <w:docGrid w:type="lines" w:linePitch="312" w:charSpace="0"/>
        </w:sectPr>
      </w:pPr>
    </w:p>
    <w:p>
      <w:pPr>
        <w:autoSpaceDE w:val="0"/>
        <w:autoSpaceDN w:val="0"/>
        <w:adjustRightInd w:val="0"/>
        <w:spacing w:line="440" w:lineRule="exact"/>
        <w:ind w:firstLine="643" w:firstLineChars="200"/>
        <w:jc w:val="center"/>
        <w:rPr>
          <w:rFonts w:ascii="宋体" w:hAnsi="宋体" w:eastAsia="宋体" w:cs="宋体"/>
          <w:sz w:val="24"/>
        </w:rPr>
      </w:pPr>
      <w:r>
        <w:rPr>
          <w:rFonts w:hint="eastAsia" w:ascii="宋体" w:hAnsi="宋体" w:eastAsia="宋体" w:cs="宋体"/>
          <w:b/>
          <w:kern w:val="0"/>
          <w:sz w:val="32"/>
          <w:szCs w:val="32"/>
          <w:lang w:bidi="ar"/>
        </w:rPr>
        <w:t>七、距采购人最近或者能为本项目提供最优服务的网点情况表</w:t>
      </w:r>
    </w:p>
    <w:p>
      <w:pPr>
        <w:spacing w:line="440" w:lineRule="exact"/>
        <w:ind w:firstLine="602" w:firstLineChars="250"/>
        <w:jc w:val="left"/>
        <w:rPr>
          <w:rFonts w:ascii="宋体" w:hAnsi="宋体" w:eastAsia="宋体" w:cs="仿宋_GB2312"/>
          <w:b/>
          <w:kern w:val="0"/>
          <w:sz w:val="30"/>
          <w:szCs w:val="30"/>
        </w:rPr>
      </w:pPr>
      <w:r>
        <w:rPr>
          <w:rFonts w:hint="eastAsia" w:ascii="宋体" w:hAnsi="宋体" w:eastAsia="宋体" w:cs="宋体"/>
          <w:b/>
          <w:sz w:val="24"/>
          <w:lang w:bidi="ar"/>
        </w:rPr>
        <w:t>项目编号：</w:t>
      </w:r>
      <w:r>
        <w:rPr>
          <w:rFonts w:hint="eastAsia" w:ascii="宋体" w:hAnsi="宋体" w:eastAsia="宋体" w:cs="宋体"/>
          <w:b/>
          <w:kern w:val="0"/>
          <w:sz w:val="24"/>
          <w:lang w:bidi="ar"/>
        </w:rPr>
        <w:t xml:space="preserve"> </w:t>
      </w:r>
    </w:p>
    <w:tbl>
      <w:tblPr>
        <w:tblStyle w:val="13"/>
        <w:tblW w:w="806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服务网点名称</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地址</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注册资本金</w:t>
            </w:r>
          </w:p>
        </w:tc>
        <w:tc>
          <w:tcPr>
            <w:tcW w:w="217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c>
          <w:tcPr>
            <w:tcW w:w="2520" w:type="dxa"/>
            <w:gridSpan w:val="3"/>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其中：投标人出资比例</w:t>
            </w:r>
          </w:p>
        </w:tc>
        <w:tc>
          <w:tcPr>
            <w:tcW w:w="14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员工总人数</w:t>
            </w:r>
          </w:p>
        </w:tc>
        <w:tc>
          <w:tcPr>
            <w:tcW w:w="217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c>
          <w:tcPr>
            <w:tcW w:w="2520" w:type="dxa"/>
            <w:gridSpan w:val="3"/>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其中：技术人员数</w:t>
            </w:r>
          </w:p>
        </w:tc>
        <w:tc>
          <w:tcPr>
            <w:tcW w:w="14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经营期限</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售后服务协议</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售后服务内容</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工作业绩</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服务承诺</w:t>
            </w:r>
          </w:p>
        </w:tc>
        <w:tc>
          <w:tcPr>
            <w:tcW w:w="6132" w:type="dxa"/>
            <w:gridSpan w:val="5"/>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业务咨询电话</w:t>
            </w:r>
          </w:p>
        </w:tc>
        <w:tc>
          <w:tcPr>
            <w:tcW w:w="2367" w:type="dxa"/>
            <w:gridSpan w:val="2"/>
            <w:tcBorders>
              <w:top w:val="single" w:color="auto" w:sz="4" w:space="0"/>
              <w:left w:val="nil"/>
              <w:bottom w:val="single" w:color="auto" w:sz="4" w:space="0"/>
              <w:right w:val="single" w:color="auto" w:sz="2" w:space="0"/>
            </w:tcBorders>
            <w:shd w:val="clear" w:color="auto" w:fill="auto"/>
          </w:tcPr>
          <w:p>
            <w:pPr>
              <w:spacing w:line="360" w:lineRule="auto"/>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2"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传 真</w:t>
            </w:r>
          </w:p>
        </w:tc>
        <w:tc>
          <w:tcPr>
            <w:tcW w:w="2325" w:type="dxa"/>
            <w:gridSpan w:val="2"/>
            <w:tcBorders>
              <w:top w:val="single" w:color="auto" w:sz="4" w:space="0"/>
              <w:left w:val="nil"/>
              <w:bottom w:val="single" w:color="auto" w:sz="4" w:space="0"/>
              <w:right w:val="single" w:color="auto" w:sz="2" w:space="0"/>
            </w:tcBorders>
            <w:shd w:val="clear" w:color="auto" w:fill="auto"/>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负责人</w:t>
            </w:r>
          </w:p>
        </w:tc>
        <w:tc>
          <w:tcPr>
            <w:tcW w:w="2367" w:type="dxa"/>
            <w:gridSpan w:val="2"/>
            <w:tcBorders>
              <w:top w:val="single" w:color="auto" w:sz="4" w:space="0"/>
              <w:left w:val="nil"/>
              <w:bottom w:val="single" w:color="auto" w:sz="4" w:space="0"/>
              <w:right w:val="single" w:color="auto" w:sz="2" w:space="0"/>
            </w:tcBorders>
            <w:shd w:val="clear" w:color="auto" w:fill="auto"/>
          </w:tcPr>
          <w:p>
            <w:pPr>
              <w:spacing w:line="360" w:lineRule="auto"/>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2" w:space="0"/>
            </w:tcBorders>
            <w:shd w:val="clear" w:color="auto" w:fill="auto"/>
          </w:tcPr>
          <w:p>
            <w:pPr>
              <w:spacing w:line="360" w:lineRule="auto"/>
              <w:jc w:val="center"/>
              <w:rPr>
                <w:rFonts w:ascii="宋体" w:hAnsi="宋体" w:eastAsia="宋体" w:cs="宋体"/>
                <w:sz w:val="24"/>
              </w:rPr>
            </w:pPr>
            <w:r>
              <w:rPr>
                <w:rFonts w:hint="eastAsia" w:ascii="宋体" w:hAnsi="宋体" w:eastAsia="宋体" w:cs="宋体"/>
                <w:sz w:val="24"/>
                <w:lang w:bidi="ar"/>
              </w:rPr>
              <w:t>联系电话</w:t>
            </w:r>
          </w:p>
        </w:tc>
        <w:tc>
          <w:tcPr>
            <w:tcW w:w="2325" w:type="dxa"/>
            <w:gridSpan w:val="2"/>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rPr>
            </w:pPr>
          </w:p>
        </w:tc>
      </w:tr>
    </w:tbl>
    <w:p>
      <w:pPr>
        <w:spacing w:line="460" w:lineRule="exact"/>
        <w:ind w:firstLine="5280" w:firstLineChars="2200"/>
        <w:rPr>
          <w:rFonts w:ascii="宋体" w:hAnsi="宋体" w:eastAsia="宋体" w:cs="宋体"/>
          <w:sz w:val="24"/>
        </w:rPr>
      </w:pPr>
      <w:r>
        <w:rPr>
          <w:rFonts w:hint="eastAsia" w:ascii="宋体" w:hAnsi="宋体" w:eastAsia="宋体" w:cs="宋体"/>
          <w:sz w:val="24"/>
          <w:lang w:bidi="ar"/>
        </w:rPr>
        <w:t xml:space="preserve"> </w:t>
      </w:r>
    </w:p>
    <w:p>
      <w:pPr>
        <w:spacing w:line="460" w:lineRule="exact"/>
        <w:ind w:firstLine="5280" w:firstLineChars="2200"/>
        <w:rPr>
          <w:rFonts w:ascii="宋体" w:hAnsi="宋体" w:eastAsia="宋体" w:cs="宋体"/>
          <w:sz w:val="24"/>
        </w:rPr>
      </w:pPr>
      <w:r>
        <w:rPr>
          <w:rFonts w:hint="eastAsia" w:ascii="宋体" w:hAnsi="宋体" w:eastAsia="宋体" w:cs="宋体"/>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spacing w:line="440" w:lineRule="exact"/>
        <w:ind w:firstLine="480" w:firstLineChars="200"/>
        <w:jc w:val="center"/>
        <w:rPr>
          <w:rFonts w:ascii="宋体" w:hAnsi="宋体" w:eastAsia="宋体" w:cs="宋体"/>
          <w:b/>
          <w:sz w:val="32"/>
          <w:szCs w:val="32"/>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r>
        <w:rPr>
          <w:rFonts w:hint="eastAsia" w:ascii="宋体" w:hAnsi="宋体" w:eastAsia="宋体" w:cs="宋体"/>
          <w:b/>
          <w:kern w:val="0"/>
          <w:sz w:val="32"/>
          <w:szCs w:val="32"/>
          <w:lang w:bidi="ar"/>
        </w:rPr>
        <w:br w:type="page"/>
      </w:r>
      <w:bookmarkStart w:id="232" w:name="_Toc297472825"/>
      <w:bookmarkEnd w:id="232"/>
      <w:bookmarkStart w:id="233" w:name="_Toc328381294"/>
      <w:bookmarkEnd w:id="233"/>
      <w:bookmarkStart w:id="234" w:name="_Toc349721556"/>
      <w:bookmarkEnd w:id="234"/>
      <w:bookmarkStart w:id="235" w:name="_Toc350327367"/>
      <w:bookmarkEnd w:id="235"/>
      <w:bookmarkStart w:id="236" w:name="_Toc303256683"/>
      <w:bookmarkEnd w:id="236"/>
      <w:bookmarkStart w:id="237" w:name="_Toc297472057"/>
      <w:bookmarkEnd w:id="237"/>
      <w:bookmarkStart w:id="238" w:name="_Toc339872470"/>
      <w:r>
        <w:rPr>
          <w:rFonts w:hint="eastAsia" w:ascii="宋体" w:hAnsi="宋体" w:eastAsia="宋体" w:cs="宋体"/>
          <w:b/>
          <w:kern w:val="0"/>
          <w:sz w:val="32"/>
          <w:szCs w:val="32"/>
          <w:lang w:bidi="ar"/>
        </w:rPr>
        <w:t>八、投标响应</w:t>
      </w:r>
      <w:bookmarkEnd w:id="238"/>
      <w:r>
        <w:rPr>
          <w:rFonts w:hint="eastAsia" w:ascii="宋体" w:hAnsi="宋体" w:eastAsia="宋体" w:cs="宋体"/>
          <w:b/>
          <w:sz w:val="32"/>
          <w:szCs w:val="32"/>
          <w:lang w:bidi="ar"/>
        </w:rPr>
        <w:t>函</w:t>
      </w:r>
    </w:p>
    <w:p>
      <w:pPr>
        <w:autoSpaceDE w:val="0"/>
        <w:autoSpaceDN w:val="0"/>
        <w:adjustRightInd w:val="0"/>
        <w:spacing w:line="440" w:lineRule="exact"/>
        <w:ind w:firstLine="482" w:firstLineChars="200"/>
        <w:jc w:val="center"/>
        <w:rPr>
          <w:rFonts w:ascii="宋体" w:hAnsi="宋体" w:eastAsia="宋体" w:cs="宋体"/>
          <w:b/>
          <w:kern w:val="0"/>
          <w:sz w:val="24"/>
        </w:rPr>
      </w:pPr>
      <w:r>
        <w:rPr>
          <w:rFonts w:hint="eastAsia" w:ascii="宋体" w:hAnsi="宋体" w:eastAsia="宋体" w:cs="宋体"/>
          <w:b/>
          <w:kern w:val="0"/>
          <w:sz w:val="24"/>
          <w:lang w:bidi="ar"/>
        </w:rPr>
        <w:t xml:space="preserve"> </w:t>
      </w:r>
    </w:p>
    <w:p>
      <w:pPr>
        <w:spacing w:line="440" w:lineRule="exact"/>
        <w:ind w:firstLine="482" w:firstLineChars="200"/>
        <w:rPr>
          <w:rFonts w:ascii="宋体" w:hAnsi="宋体" w:eastAsia="宋体" w:cs="宋体"/>
          <w:b/>
          <w:sz w:val="24"/>
        </w:rPr>
      </w:pPr>
      <w:r>
        <w:rPr>
          <w:rFonts w:hint="eastAsia" w:ascii="宋体" w:hAnsi="宋体" w:eastAsia="宋体" w:cs="宋体"/>
          <w:b/>
          <w:sz w:val="24"/>
          <w:lang w:bidi="ar"/>
        </w:rPr>
        <w:t>采购人：</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sz w:val="24"/>
          <w:u w:val="single"/>
          <w:lang w:bidi="ar"/>
        </w:rPr>
        <w:t xml:space="preserve">                                  </w:t>
      </w:r>
      <w:r>
        <w:rPr>
          <w:rFonts w:hint="eastAsia" w:ascii="宋体" w:hAnsi="宋体" w:eastAsia="宋体" w:cs="宋体"/>
          <w:sz w:val="24"/>
          <w:lang w:bidi="ar"/>
        </w:rPr>
        <w:t>(投标人全称)授权</w:t>
      </w:r>
      <w:r>
        <w:rPr>
          <w:rFonts w:hint="eastAsia" w:ascii="宋体" w:hAnsi="宋体" w:eastAsia="宋体" w:cs="宋体"/>
          <w:sz w:val="24"/>
          <w:u w:val="single"/>
          <w:lang w:bidi="ar"/>
        </w:rPr>
        <w:t xml:space="preserve">                </w:t>
      </w:r>
      <w:r>
        <w:rPr>
          <w:rFonts w:hint="eastAsia" w:ascii="宋体" w:hAnsi="宋体" w:eastAsia="宋体" w:cs="宋体"/>
          <w:sz w:val="24"/>
          <w:lang w:bidi="ar"/>
        </w:rPr>
        <w:t>(全权代表姓名)</w:t>
      </w:r>
      <w:r>
        <w:rPr>
          <w:rFonts w:hint="eastAsia" w:ascii="宋体" w:hAnsi="宋体" w:eastAsia="宋体" w:cs="宋体"/>
          <w:sz w:val="24"/>
          <w:u w:val="single"/>
          <w:lang w:bidi="ar"/>
        </w:rPr>
        <w:t xml:space="preserve">          </w:t>
      </w:r>
      <w:r>
        <w:rPr>
          <w:rFonts w:hint="eastAsia" w:ascii="宋体" w:hAnsi="宋体" w:eastAsia="宋体" w:cs="宋体"/>
          <w:sz w:val="24"/>
          <w:lang w:bidi="ar"/>
        </w:rPr>
        <w:t>(职务、职称)为全权代表，参加贵方组织</w:t>
      </w:r>
      <w:r>
        <w:rPr>
          <w:rFonts w:hint="eastAsia" w:ascii="宋体" w:hAnsi="宋体" w:eastAsia="宋体" w:cs="宋体"/>
          <w:sz w:val="24"/>
          <w:u w:val="single"/>
          <w:lang w:bidi="ar"/>
        </w:rPr>
        <w:t xml:space="preserve">            </w:t>
      </w:r>
      <w:r>
        <w:rPr>
          <w:rFonts w:hint="eastAsia" w:ascii="宋体" w:hAnsi="宋体" w:eastAsia="宋体" w:cs="宋体"/>
          <w:sz w:val="24"/>
          <w:lang w:bidi="ar"/>
        </w:rPr>
        <w:t>项目（项目编号：     ）采购的有关活动，并对此项目进行投标。全部投标文件，包括报价文件正本一份、副本四份，商务/技术文件正本一份、副本四份，以及其他要求投标人提交的全部文件。</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据此函，签字代表宣布同意如下：</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1、我方承诺已经具备《中华人民共和国政府采购法》第二十二条中规定的参加政府采购活动的投标人应当具备的条件：</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（一）具有独立承担民事责任的能力；</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（二）具有良好的商业信誉和健全的财务会计制度；</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（三）具有履行合同所必需的设备和专业技术能力；</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（四）有依法缴纳税收和社会保障资金的良好记录；</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（五）参加政府采购活动前三年内，在经营活动中没有重大违法记录；</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（六）法律、行政法规规定的其他条件。</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2、本投标有效期自投标文件合格递交之日起</w:t>
      </w:r>
      <w:r>
        <w:rPr>
          <w:rFonts w:hint="eastAsia" w:ascii="宋体" w:hAnsi="宋体" w:eastAsia="宋体" w:cs="宋体"/>
          <w:b/>
          <w:sz w:val="24"/>
          <w:u w:val="thick"/>
          <w:lang w:bidi="ar"/>
        </w:rPr>
        <w:t xml:space="preserve"> 90日</w:t>
      </w:r>
      <w:r>
        <w:rPr>
          <w:rFonts w:hint="eastAsia" w:ascii="宋体" w:hAnsi="宋体" w:eastAsia="宋体" w:cs="宋体"/>
          <w:sz w:val="24"/>
          <w:lang w:bidi="ar"/>
        </w:rPr>
        <w:t>。</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4、我方完全理解贵方不一定要接受最低价的投标。</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5、我方同意按照贵方要求提供与投标有关的一切数据或资料，配合招标采购单位进行评标、验收等与本次采购相关工作。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6、我方在投标之前已经与贵方进行了充分的沟通，完全理解并接受招标文件的各项规定和要求，对招标文件的合理性、合法性不再有异议。并保证遵守采购文件中的有关规定。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7、我方已详细审查全部招标文件，包括更正通知（如有的话）以及全部参考资料和有关附件，已经了解我方对于招标文件、采购过程、采购结果有依法进行询问、质疑、投诉的权利及相关渠道和要求。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8、我方向贵方提交的所有投标文件、资料都是准确的和真实的。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（一）提供虚假材料谋取中标、成交的；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（二）采取不正当手段诋毁、排挤其他供应商的；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（三）与采购人、其他供应商或者采购代理机构恶意串通的；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（四）向采购人、采购代理机构行贿或者提供其他不正当利益的；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（五）在招标采购过程中与采购人进行协商谈判的；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（六）拒绝有关部门监督检查或者提供虚假情况的。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供应商有前款第（一）至（五）项情形之一的，中标、成交无效。</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autoSpaceDE w:val="0"/>
        <w:autoSpaceDN w:val="0"/>
        <w:adjustRightInd w:val="0"/>
        <w:spacing w:line="440" w:lineRule="exact"/>
        <w:ind w:firstLine="480" w:firstLineChars="200"/>
        <w:rPr>
          <w:rFonts w:ascii="宋体" w:hAnsi="宋体" w:eastAsia="宋体" w:cs="仿宋_GB2312"/>
          <w:kern w:val="0"/>
          <w:sz w:val="24"/>
          <w:u w:val="single"/>
        </w:rPr>
      </w:pP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r>
        <w:rPr>
          <w:rFonts w:hint="eastAsia" w:ascii="宋体" w:hAnsi="宋体" w:eastAsia="宋体" w:cs="仿宋_GB2312"/>
          <w:kern w:val="0"/>
          <w:sz w:val="24"/>
          <w:u w:val="single"/>
          <w:lang w:bidi="ar"/>
        </w:rPr>
        <w:t xml:space="preserve">                     </w:t>
      </w:r>
    </w:p>
    <w:p>
      <w:pPr>
        <w:autoSpaceDE w:val="0"/>
        <w:autoSpaceDN w:val="0"/>
        <w:adjustRightInd w:val="0"/>
        <w:spacing w:line="440" w:lineRule="exact"/>
        <w:ind w:firstLine="480" w:firstLineChars="200"/>
        <w:rPr>
          <w:rFonts w:ascii="宋体" w:hAnsi="宋体" w:eastAsia="宋体" w:cs="仿宋_GB2312"/>
          <w:kern w:val="0"/>
          <w:sz w:val="24"/>
          <w:u w:val="single"/>
        </w:rPr>
      </w:pP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r>
        <w:rPr>
          <w:rFonts w:hint="eastAsia" w:ascii="宋体" w:hAnsi="宋体" w:eastAsia="宋体" w:cs="仿宋_GB2312"/>
          <w:kern w:val="0"/>
          <w:sz w:val="24"/>
          <w:u w:val="single"/>
          <w:lang w:bidi="ar"/>
        </w:rPr>
        <w:t xml:space="preserve">                       </w:t>
      </w:r>
    </w:p>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联系人：</w:t>
      </w:r>
      <w:r>
        <w:rPr>
          <w:rFonts w:hint="eastAsia" w:ascii="宋体" w:hAnsi="宋体" w:eastAsia="宋体" w:cs="仿宋_GB2312"/>
          <w:kern w:val="0"/>
          <w:sz w:val="24"/>
          <w:u w:val="single"/>
          <w:lang w:bidi="ar"/>
        </w:rPr>
        <w:t xml:space="preserve">                              </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邮政编码：</w:t>
      </w:r>
      <w:r>
        <w:rPr>
          <w:rFonts w:hint="eastAsia" w:ascii="宋体" w:hAnsi="宋体" w:eastAsia="宋体" w:cs="仿宋_GB2312"/>
          <w:kern w:val="0"/>
          <w:sz w:val="24"/>
          <w:u w:val="single"/>
          <w:lang w:bidi="ar"/>
        </w:rPr>
        <w:t xml:space="preserve">                     </w:t>
      </w:r>
    </w:p>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联系地址：</w:t>
      </w:r>
      <w:r>
        <w:rPr>
          <w:rFonts w:hint="eastAsia" w:ascii="宋体" w:hAnsi="宋体" w:eastAsia="宋体" w:cs="仿宋_GB2312"/>
          <w:kern w:val="0"/>
          <w:sz w:val="24"/>
          <w:u w:val="single"/>
          <w:lang w:bidi="ar"/>
        </w:rPr>
        <w:t xml:space="preserve">                                                             </w:t>
      </w:r>
    </w:p>
    <w:p>
      <w:pPr>
        <w:autoSpaceDE w:val="0"/>
        <w:autoSpaceDN w:val="0"/>
        <w:adjustRightInd w:val="0"/>
        <w:spacing w:line="440" w:lineRule="exact"/>
        <w:ind w:firstLine="480" w:firstLineChars="200"/>
        <w:rPr>
          <w:rFonts w:ascii="宋体" w:hAnsi="宋体" w:eastAsia="宋体" w:cs="宋体"/>
          <w:kern w:val="0"/>
          <w:sz w:val="24"/>
        </w:rPr>
      </w:pPr>
      <w:r>
        <w:rPr>
          <w:rFonts w:hint="eastAsia" w:ascii="宋体" w:hAnsi="宋体" w:eastAsia="宋体" w:cs="宋体"/>
          <w:kern w:val="0"/>
          <w:sz w:val="24"/>
          <w:lang w:bidi="ar"/>
        </w:rPr>
        <w:t>联系电话</w:t>
      </w:r>
      <w:r>
        <w:rPr>
          <w:rFonts w:hint="eastAsia" w:ascii="宋体" w:hAnsi="宋体" w:eastAsia="宋体" w:cs="仿宋_GB2312"/>
          <w:kern w:val="0"/>
          <w:sz w:val="24"/>
          <w:lang w:bidi="ar"/>
        </w:rPr>
        <w:t xml:space="preserve">: </w:t>
      </w:r>
      <w:r>
        <w:rPr>
          <w:rFonts w:hint="eastAsia" w:ascii="宋体" w:hAnsi="宋体" w:eastAsia="宋体" w:cs="仿宋_GB2312"/>
          <w:kern w:val="0"/>
          <w:sz w:val="24"/>
          <w:u w:val="single"/>
          <w:lang w:bidi="ar"/>
        </w:rPr>
        <w:t xml:space="preserve">                </w:t>
      </w:r>
      <w:r>
        <w:rPr>
          <w:rFonts w:hint="eastAsia" w:ascii="宋体" w:hAnsi="宋体" w:eastAsia="宋体" w:cs="宋体"/>
          <w:kern w:val="0"/>
          <w:sz w:val="24"/>
          <w:lang w:bidi="ar"/>
        </w:rPr>
        <w:t>传真号码：</w:t>
      </w:r>
      <w:r>
        <w:rPr>
          <w:rFonts w:hint="eastAsia" w:ascii="宋体" w:hAnsi="宋体" w:eastAsia="宋体" w:cs="仿宋_GB2312"/>
          <w:kern w:val="0"/>
          <w:sz w:val="24"/>
          <w:u w:val="single"/>
          <w:lang w:bidi="ar"/>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期：</w:t>
      </w:r>
      <w:r>
        <w:rPr>
          <w:rFonts w:hint="eastAsia" w:ascii="宋体" w:hAnsi="宋体" w:eastAsia="宋体" w:cs="仿宋_GB2312"/>
          <w:kern w:val="0"/>
          <w:sz w:val="24"/>
          <w:lang w:bidi="ar"/>
        </w:rPr>
        <w:t xml:space="preserve"> </w:t>
      </w:r>
      <w:r>
        <w:rPr>
          <w:rFonts w:hint="eastAsia" w:ascii="宋体" w:hAnsi="宋体" w:eastAsia="宋体" w:cs="仿宋_GB2312"/>
          <w:kern w:val="0"/>
          <w:sz w:val="24"/>
          <w:u w:val="single"/>
          <w:lang w:bidi="ar"/>
        </w:rPr>
        <w:t xml:space="preserve">       </w:t>
      </w:r>
      <w:r>
        <w:rPr>
          <w:rFonts w:hint="eastAsia" w:ascii="宋体" w:hAnsi="宋体" w:eastAsia="宋体" w:cs="宋体"/>
          <w:kern w:val="0"/>
          <w:sz w:val="24"/>
          <w:lang w:bidi="ar"/>
        </w:rPr>
        <w:t>年</w:t>
      </w:r>
      <w:r>
        <w:rPr>
          <w:rFonts w:hint="eastAsia" w:ascii="宋体" w:hAnsi="宋体" w:eastAsia="宋体" w:cs="宋体"/>
          <w:kern w:val="0"/>
          <w:sz w:val="24"/>
          <w:u w:val="single"/>
          <w:lang w:bidi="ar"/>
        </w:rPr>
        <w:tab/>
      </w:r>
      <w:r>
        <w:rPr>
          <w:rFonts w:hint="eastAsia" w:ascii="宋体" w:hAnsi="宋体" w:eastAsia="宋体" w:cs="宋体"/>
          <w:kern w:val="0"/>
          <w:sz w:val="24"/>
          <w:u w:val="single"/>
          <w:lang w:bidi="ar"/>
        </w:rPr>
        <w:tab/>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u w:val="single"/>
          <w:lang w:bidi="ar"/>
        </w:rPr>
        <w:tab/>
      </w:r>
      <w:r>
        <w:rPr>
          <w:rFonts w:hint="eastAsia" w:ascii="宋体" w:hAnsi="宋体" w:eastAsia="宋体" w:cs="宋体"/>
          <w:kern w:val="0"/>
          <w:sz w:val="24"/>
          <w:u w:val="single"/>
          <w:lang w:bidi="ar"/>
        </w:rPr>
        <w:tab/>
      </w:r>
      <w:r>
        <w:rPr>
          <w:rFonts w:hint="eastAsia" w:ascii="宋体" w:hAnsi="宋体" w:eastAsia="宋体" w:cs="宋体"/>
          <w:kern w:val="0"/>
          <w:sz w:val="24"/>
          <w:lang w:bidi="ar"/>
        </w:rPr>
        <w:t>日</w:t>
      </w:r>
    </w:p>
    <w:p>
      <w:pPr>
        <w:autoSpaceDE w:val="0"/>
        <w:autoSpaceDN w:val="0"/>
        <w:adjustRightInd w:val="0"/>
        <w:spacing w:line="440" w:lineRule="exact"/>
        <w:ind w:firstLine="643" w:firstLineChars="200"/>
        <w:jc w:val="center"/>
        <w:rPr>
          <w:rFonts w:ascii="宋体" w:hAnsi="宋体" w:eastAsia="宋体" w:cs="宋体"/>
          <w:b/>
          <w:sz w:val="32"/>
          <w:szCs w:val="32"/>
        </w:rPr>
      </w:pPr>
      <w:r>
        <w:rPr>
          <w:rFonts w:hint="eastAsia" w:ascii="宋体" w:hAnsi="宋体" w:eastAsia="宋体" w:cs="宋体"/>
          <w:b/>
          <w:kern w:val="0"/>
          <w:sz w:val="32"/>
          <w:szCs w:val="32"/>
          <w:lang w:bidi="ar"/>
        </w:rPr>
        <w:br w:type="page"/>
      </w:r>
      <w:r>
        <w:rPr>
          <w:rFonts w:hint="eastAsia" w:ascii="宋体" w:hAnsi="宋体" w:eastAsia="宋体" w:cs="宋体"/>
          <w:b/>
          <w:sz w:val="32"/>
          <w:szCs w:val="32"/>
          <w:lang w:bidi="ar"/>
        </w:rPr>
        <w:t>九、授权委托书</w:t>
      </w:r>
    </w:p>
    <w:p>
      <w:pPr>
        <w:spacing w:line="44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lang w:bidi="ar"/>
        </w:rPr>
        <w:t xml:space="preserve"> </w:t>
      </w:r>
    </w:p>
    <w:p>
      <w:pPr>
        <w:spacing w:line="440" w:lineRule="exact"/>
        <w:ind w:firstLine="482" w:firstLineChars="200"/>
        <w:rPr>
          <w:rFonts w:ascii="宋体" w:hAnsi="宋体" w:eastAsia="宋体" w:cs="宋体"/>
          <w:b/>
          <w:sz w:val="24"/>
        </w:rPr>
      </w:pPr>
      <w:r>
        <w:rPr>
          <w:rFonts w:hint="eastAsia" w:ascii="宋体" w:hAnsi="宋体" w:eastAsia="宋体" w:cs="宋体"/>
          <w:b/>
          <w:sz w:val="24"/>
          <w:lang w:bidi="ar"/>
        </w:rPr>
        <w:t>采购人：</w:t>
      </w:r>
    </w:p>
    <w:p>
      <w:pPr>
        <w:spacing w:line="440" w:lineRule="exact"/>
        <w:ind w:firstLine="482" w:firstLineChars="200"/>
        <w:rPr>
          <w:rFonts w:ascii="宋体" w:hAnsi="宋体" w:eastAsia="宋体" w:cs="宋体"/>
          <w:b/>
          <w:sz w:val="24"/>
        </w:rPr>
      </w:pPr>
      <w:r>
        <w:rPr>
          <w:rFonts w:hint="eastAsia" w:ascii="宋体" w:hAnsi="宋体" w:eastAsia="宋体" w:cs="宋体"/>
          <w:b/>
          <w:sz w:val="24"/>
          <w:lang w:bidi="ar"/>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兹委派我公司</w:t>
      </w:r>
      <w:r>
        <w:rPr>
          <w:rFonts w:hint="eastAsia" w:ascii="宋体" w:hAnsi="宋体" w:eastAsia="宋体" w:cs="宋体"/>
          <w:sz w:val="24"/>
          <w:u w:val="single"/>
          <w:lang w:bidi="ar"/>
        </w:rPr>
        <w:t xml:space="preserve">                </w:t>
      </w:r>
      <w:r>
        <w:rPr>
          <w:rFonts w:hint="eastAsia" w:ascii="宋体" w:hAnsi="宋体" w:eastAsia="宋体" w:cs="宋体"/>
          <w:sz w:val="24"/>
          <w:lang w:bidi="ar"/>
        </w:rPr>
        <w:t>先生/女士（其在本公司的职务是：</w:t>
      </w:r>
      <w:r>
        <w:rPr>
          <w:rFonts w:hint="eastAsia" w:ascii="宋体" w:hAnsi="宋体" w:eastAsia="宋体" w:cs="宋体"/>
          <w:sz w:val="24"/>
          <w:u w:val="single"/>
          <w:lang w:bidi="ar"/>
        </w:rPr>
        <w:t xml:space="preserve">        </w:t>
      </w:r>
      <w:r>
        <w:rPr>
          <w:rFonts w:hint="eastAsia" w:ascii="宋体" w:hAnsi="宋体" w:eastAsia="宋体" w:cs="宋体"/>
          <w:sz w:val="24"/>
          <w:lang w:bidi="ar"/>
        </w:rPr>
        <w:t>，联系电话：</w:t>
      </w:r>
      <w:r>
        <w:rPr>
          <w:rFonts w:hint="eastAsia" w:ascii="宋体" w:hAnsi="宋体" w:eastAsia="宋体" w:cs="宋体"/>
          <w:sz w:val="24"/>
          <w:u w:val="single"/>
          <w:lang w:bidi="ar"/>
        </w:rPr>
        <w:t xml:space="preserve">         </w:t>
      </w:r>
      <w:r>
        <w:rPr>
          <w:rFonts w:hint="eastAsia" w:ascii="宋体" w:hAnsi="宋体" w:eastAsia="宋体" w:cs="宋体"/>
          <w:sz w:val="24"/>
          <w:lang w:bidi="ar"/>
        </w:rPr>
        <w:t>，手机：</w:t>
      </w:r>
      <w:r>
        <w:rPr>
          <w:rFonts w:hint="eastAsia" w:ascii="宋体" w:hAnsi="宋体" w:eastAsia="宋体" w:cs="宋体"/>
          <w:sz w:val="24"/>
          <w:u w:val="single"/>
          <w:lang w:bidi="ar"/>
        </w:rPr>
        <w:t xml:space="preserve">           </w:t>
      </w:r>
      <w:r>
        <w:rPr>
          <w:rFonts w:hint="eastAsia" w:ascii="宋体" w:hAnsi="宋体" w:eastAsia="宋体" w:cs="宋体"/>
          <w:sz w:val="24"/>
          <w:lang w:bidi="ar"/>
        </w:rPr>
        <w:t>，传真：</w:t>
      </w:r>
      <w:r>
        <w:rPr>
          <w:rFonts w:hint="eastAsia" w:ascii="宋体" w:hAnsi="宋体" w:eastAsia="宋体" w:cs="宋体"/>
          <w:sz w:val="24"/>
          <w:u w:val="single"/>
          <w:lang w:bidi="ar"/>
        </w:rPr>
        <w:t xml:space="preserve">           </w:t>
      </w:r>
      <w:r>
        <w:rPr>
          <w:rFonts w:hint="eastAsia" w:ascii="宋体" w:hAnsi="宋体" w:eastAsia="宋体" w:cs="宋体"/>
          <w:sz w:val="24"/>
          <w:lang w:bidi="ar"/>
        </w:rPr>
        <w:t>，身份证号：</w:t>
      </w:r>
      <w:r>
        <w:rPr>
          <w:rFonts w:hint="eastAsia" w:ascii="宋体" w:hAnsi="宋体" w:eastAsia="宋体" w:cs="宋体"/>
          <w:sz w:val="24"/>
          <w:u w:val="single"/>
          <w:lang w:bidi="ar"/>
        </w:rPr>
        <w:t xml:space="preserve">                </w:t>
      </w:r>
      <w:r>
        <w:rPr>
          <w:rFonts w:hint="eastAsia" w:ascii="宋体" w:hAnsi="宋体" w:eastAsia="宋体" w:cs="宋体"/>
          <w:sz w:val="24"/>
          <w:lang w:bidi="ar"/>
        </w:rPr>
        <w:t>）代表我公司全权处理</w:t>
      </w:r>
      <w:r>
        <w:rPr>
          <w:rFonts w:hint="eastAsia" w:ascii="宋体" w:hAnsi="宋体" w:eastAsia="宋体" w:cs="宋体"/>
          <w:sz w:val="24"/>
          <w:u w:val="single"/>
          <w:lang w:bidi="ar"/>
        </w:rPr>
        <w:t xml:space="preserve">                   </w:t>
      </w:r>
      <w:r>
        <w:rPr>
          <w:rFonts w:hint="eastAsia" w:ascii="宋体" w:hAnsi="宋体" w:eastAsia="宋体" w:cs="宋体"/>
          <w:sz w:val="24"/>
          <w:lang w:bidi="ar"/>
        </w:rPr>
        <w:t>项目（项目编号：     ）的一切事项，若中标则全权代表本公司签订合同，并负责处理合同履行等事宜。</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在撤销授权的书面通知以前，本授权书一直有效。授权代表在授权书有效期内签署的所有文件不因授权的撤销而失效。</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授权代表无转委托权，特此委托。</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特此告知。</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法定代表人（签字）：                    授权代表（签字）：           </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职务：                                  职务：</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身份证号码：                            身份证号码：</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spacing w:line="440" w:lineRule="exact"/>
        <w:ind w:firstLine="480" w:firstLineChars="200"/>
        <w:rPr>
          <w:rFonts w:ascii="宋体" w:hAnsi="宋体" w:eastAsia="宋体" w:cs="宋体"/>
          <w:sz w:val="24"/>
        </w:rPr>
      </w:pPr>
      <w:r>
        <w:rPr>
          <w:rFonts w:hint="eastAsia" w:ascii="宋体" w:hAnsi="宋体" w:eastAsia="宋体" w:cs="宋体"/>
          <w:sz w:val="24"/>
          <w:lang w:bidi="ar"/>
        </w:rPr>
        <w:t xml:space="preserve"> </w:t>
      </w:r>
    </w:p>
    <w:p>
      <w:pPr>
        <w:wordWrap w:val="0"/>
        <w:autoSpaceDE w:val="0"/>
        <w:autoSpaceDN w:val="0"/>
        <w:adjustRightInd w:val="0"/>
        <w:spacing w:line="440" w:lineRule="exact"/>
        <w:ind w:right="480" w:firstLine="5040" w:firstLineChars="2100"/>
        <w:rPr>
          <w:rFonts w:ascii="宋体" w:hAnsi="宋体" w:eastAsia="宋体" w:cs="仿宋_GB2312"/>
          <w:kern w:val="0"/>
          <w:sz w:val="24"/>
        </w:rPr>
      </w:pPr>
      <w:bookmarkStart w:id="239" w:name="_Toc91899922"/>
      <w:bookmarkEnd w:id="239"/>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sz w:val="24"/>
          <w:lang w:bidi="ar"/>
        </w:rPr>
        <w:t>授权委托日期</w:t>
      </w:r>
      <w:r>
        <w:rPr>
          <w:rFonts w:hint="eastAsia" w:ascii="宋体" w:hAnsi="宋体" w:eastAsia="宋体" w:cs="宋体"/>
          <w:kern w:val="0"/>
          <w:sz w:val="24"/>
          <w:lang w:bidi="ar"/>
        </w:rPr>
        <w:t>：</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spacing w:line="360" w:lineRule="auto"/>
        <w:ind w:firstLine="643" w:firstLineChars="200"/>
        <w:jc w:val="center"/>
        <w:rPr>
          <w:rFonts w:ascii="宋体" w:hAnsi="宋体" w:eastAsia="宋体" w:cs="宋体"/>
          <w:b/>
          <w:sz w:val="32"/>
          <w:szCs w:val="32"/>
        </w:rPr>
      </w:pPr>
      <w:r>
        <w:rPr>
          <w:rFonts w:hint="eastAsia" w:ascii="宋体" w:hAnsi="宋体" w:eastAsia="宋体" w:cs="宋体"/>
          <w:b/>
          <w:sz w:val="32"/>
          <w:szCs w:val="32"/>
          <w:lang w:bidi="ar"/>
        </w:rPr>
        <w:br w:type="page"/>
      </w:r>
      <w:r>
        <w:rPr>
          <w:rFonts w:hint="eastAsia" w:ascii="宋体" w:hAnsi="宋体" w:eastAsia="宋体" w:cs="宋体"/>
          <w:b/>
          <w:sz w:val="32"/>
          <w:szCs w:val="32"/>
          <w:lang w:bidi="ar"/>
        </w:rPr>
        <w:t>十、类似项目实施业绩一览表</w:t>
      </w:r>
    </w:p>
    <w:tbl>
      <w:tblPr>
        <w:tblStyle w:val="13"/>
        <w:tblW w:w="8860"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168"/>
        <w:gridCol w:w="1236"/>
        <w:gridCol w:w="1616"/>
        <w:gridCol w:w="1244"/>
        <w:gridCol w:w="225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40" w:type="dxa"/>
            <w:tcBorders>
              <w:top w:val="double" w:color="auto" w:sz="2" w:space="0"/>
              <w:left w:val="double" w:color="auto" w:sz="2" w:space="0"/>
              <w:bottom w:val="single" w:color="auto" w:sz="4" w:space="0"/>
              <w:right w:val="single" w:color="auto" w:sz="4"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项目名称</w:t>
            </w:r>
          </w:p>
        </w:tc>
        <w:tc>
          <w:tcPr>
            <w:tcW w:w="1168" w:type="dxa"/>
            <w:tcBorders>
              <w:top w:val="double" w:color="auto" w:sz="2" w:space="0"/>
              <w:left w:val="single" w:color="auto" w:sz="4" w:space="0"/>
              <w:bottom w:val="single" w:color="auto" w:sz="4" w:space="0"/>
              <w:right w:val="single" w:color="auto" w:sz="4"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w:t>
            </w:r>
          </w:p>
          <w:p>
            <w:pPr>
              <w:spacing w:line="360" w:lineRule="auto"/>
              <w:jc w:val="center"/>
              <w:rPr>
                <w:rFonts w:ascii="宋体" w:hAnsi="宋体" w:eastAsia="宋体" w:cs="宋体"/>
                <w:sz w:val="24"/>
              </w:rPr>
            </w:pPr>
            <w:r>
              <w:rPr>
                <w:rFonts w:hint="eastAsia" w:ascii="宋体" w:hAnsi="宋体" w:eastAsia="宋体" w:cs="宋体"/>
                <w:sz w:val="24"/>
                <w:lang w:bidi="ar"/>
              </w:rPr>
              <w:t>类型</w:t>
            </w:r>
          </w:p>
        </w:tc>
        <w:tc>
          <w:tcPr>
            <w:tcW w:w="1236" w:type="dxa"/>
            <w:tcBorders>
              <w:top w:val="double" w:color="auto" w:sz="2" w:space="0"/>
              <w:left w:val="single" w:color="auto" w:sz="4" w:space="0"/>
              <w:bottom w:val="single" w:color="auto" w:sz="4" w:space="0"/>
              <w:right w:val="single" w:color="auto" w:sz="4"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简要描述</w:t>
            </w:r>
          </w:p>
        </w:tc>
        <w:tc>
          <w:tcPr>
            <w:tcW w:w="1616" w:type="dxa"/>
            <w:tcBorders>
              <w:top w:val="double" w:color="auto" w:sz="2" w:space="0"/>
              <w:left w:val="single" w:color="auto" w:sz="4" w:space="0"/>
              <w:bottom w:val="single" w:color="auto" w:sz="4" w:space="0"/>
              <w:right w:val="single" w:color="auto" w:sz="4"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项目金额</w:t>
            </w:r>
          </w:p>
          <w:p>
            <w:pPr>
              <w:spacing w:line="360" w:lineRule="auto"/>
              <w:jc w:val="center"/>
              <w:rPr>
                <w:rFonts w:ascii="宋体" w:hAnsi="宋体" w:eastAsia="宋体" w:cs="宋体"/>
                <w:sz w:val="24"/>
              </w:rPr>
            </w:pPr>
            <w:r>
              <w:rPr>
                <w:rFonts w:hint="eastAsia" w:ascii="宋体" w:hAnsi="宋体" w:eastAsia="宋体" w:cs="宋体"/>
                <w:sz w:val="24"/>
                <w:lang w:bidi="ar"/>
              </w:rPr>
              <w:t>（万元）</w:t>
            </w:r>
          </w:p>
        </w:tc>
        <w:tc>
          <w:tcPr>
            <w:tcW w:w="1244" w:type="dxa"/>
            <w:tcBorders>
              <w:top w:val="double" w:color="auto" w:sz="2" w:space="0"/>
              <w:left w:val="single" w:color="auto" w:sz="4" w:space="0"/>
              <w:bottom w:val="single" w:color="auto" w:sz="4" w:space="0"/>
              <w:right w:val="single" w:color="auto" w:sz="4"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合同签订时间</w:t>
            </w:r>
          </w:p>
        </w:tc>
        <w:tc>
          <w:tcPr>
            <w:tcW w:w="2256" w:type="dxa"/>
            <w:tcBorders>
              <w:top w:val="double" w:color="auto" w:sz="2" w:space="0"/>
              <w:left w:val="single" w:color="auto" w:sz="4" w:space="0"/>
              <w:bottom w:val="single" w:color="auto" w:sz="4" w:space="0"/>
              <w:right w:val="double" w:color="auto" w:sz="2" w:space="0"/>
            </w:tcBorders>
            <w:shd w:val="clear" w:color="auto" w:fill="FFFF99"/>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项目单位</w:t>
            </w:r>
          </w:p>
          <w:p>
            <w:pPr>
              <w:spacing w:line="360" w:lineRule="auto"/>
              <w:jc w:val="center"/>
              <w:rPr>
                <w:rFonts w:ascii="宋体" w:hAnsi="宋体" w:eastAsia="宋体" w:cs="宋体"/>
                <w:sz w:val="24"/>
              </w:rPr>
            </w:pPr>
            <w:r>
              <w:rPr>
                <w:rFonts w:hint="eastAsia" w:ascii="宋体" w:hAnsi="宋体" w:eastAsia="宋体" w:cs="宋体"/>
                <w:sz w:val="24"/>
                <w:lang w:bidi="ar"/>
              </w:rPr>
              <w:t>联系人及电话</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Borders>
              <w:top w:val="single" w:color="auto" w:sz="4" w:space="0"/>
              <w:left w:val="double" w:color="auto" w:sz="2"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single" w:color="auto" w:sz="4"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40" w:type="dxa"/>
            <w:tcBorders>
              <w:top w:val="single" w:color="auto" w:sz="4" w:space="0"/>
              <w:left w:val="double" w:color="auto" w:sz="2" w:space="0"/>
              <w:bottom w:val="double" w:color="auto" w:sz="2"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168" w:type="dxa"/>
            <w:tcBorders>
              <w:top w:val="single" w:color="auto" w:sz="4" w:space="0"/>
              <w:left w:val="single" w:color="auto" w:sz="4" w:space="0"/>
              <w:bottom w:val="double" w:color="auto" w:sz="2"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36" w:type="dxa"/>
            <w:tcBorders>
              <w:top w:val="single" w:color="auto" w:sz="4" w:space="0"/>
              <w:left w:val="single" w:color="auto" w:sz="4" w:space="0"/>
              <w:bottom w:val="double" w:color="auto" w:sz="2"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616" w:type="dxa"/>
            <w:tcBorders>
              <w:top w:val="single" w:color="auto" w:sz="4" w:space="0"/>
              <w:left w:val="single" w:color="auto" w:sz="4" w:space="0"/>
              <w:bottom w:val="double" w:color="auto" w:sz="2"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1244" w:type="dxa"/>
            <w:tcBorders>
              <w:top w:val="single" w:color="auto" w:sz="4" w:space="0"/>
              <w:left w:val="single" w:color="auto" w:sz="4" w:space="0"/>
              <w:bottom w:val="double" w:color="auto" w:sz="2" w:space="0"/>
              <w:right w:val="single" w:color="auto" w:sz="4"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c>
          <w:tcPr>
            <w:tcW w:w="2256" w:type="dxa"/>
            <w:tcBorders>
              <w:top w:val="single" w:color="auto" w:sz="4" w:space="0"/>
              <w:left w:val="single" w:color="auto" w:sz="4" w:space="0"/>
              <w:bottom w:val="double" w:color="auto" w:sz="2" w:space="0"/>
              <w:right w:val="double" w:color="auto" w:sz="2" w:space="0"/>
            </w:tcBorders>
            <w:shd w:val="clear" w:color="auto" w:fill="auto"/>
          </w:tcPr>
          <w:p>
            <w:pPr>
              <w:autoSpaceDE w:val="0"/>
              <w:autoSpaceDN w:val="0"/>
              <w:adjustRightInd w:val="0"/>
              <w:spacing w:line="360" w:lineRule="auto"/>
              <w:ind w:firstLine="480" w:firstLineChars="200"/>
              <w:rPr>
                <w:rFonts w:ascii="宋体" w:hAnsi="宋体" w:eastAsia="宋体" w:cs="宋体"/>
                <w:sz w:val="24"/>
              </w:rPr>
            </w:pPr>
          </w:p>
        </w:tc>
      </w:tr>
    </w:tbl>
    <w:p>
      <w:pPr>
        <w:spacing w:line="440" w:lineRule="exact"/>
        <w:rPr>
          <w:rFonts w:ascii="宋体" w:hAnsi="宋体" w:eastAsia="宋体" w:cs="宋体"/>
          <w:sz w:val="24"/>
        </w:rPr>
      </w:pPr>
      <w:r>
        <w:rPr>
          <w:rFonts w:hint="eastAsia" w:ascii="宋体" w:hAnsi="宋体" w:eastAsia="宋体" w:cs="宋体"/>
          <w:b/>
          <w:sz w:val="24"/>
          <w:lang w:bidi="ar"/>
        </w:rPr>
        <w:t>备注：</w:t>
      </w:r>
      <w:r>
        <w:rPr>
          <w:rFonts w:hint="eastAsia" w:ascii="宋体" w:hAnsi="宋体" w:eastAsia="宋体" w:cs="宋体"/>
          <w:sz w:val="24"/>
          <w:lang w:bidi="ar"/>
        </w:rPr>
        <w:t>以合同签订时间为准，须提供合同复印件加盖公章。</w:t>
      </w:r>
    </w:p>
    <w:p>
      <w:pPr>
        <w:spacing w:line="440" w:lineRule="exact"/>
        <w:ind w:firstLine="600" w:firstLineChars="250"/>
        <w:rPr>
          <w:rFonts w:ascii="宋体" w:hAnsi="宋体" w:eastAsia="宋体" w:cs="宋体"/>
          <w:sz w:val="24"/>
        </w:rPr>
      </w:pPr>
      <w:r>
        <w:rPr>
          <w:rFonts w:hint="eastAsia" w:ascii="宋体" w:hAnsi="宋体" w:eastAsia="宋体" w:cs="宋体"/>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投标人（公章）：</w:t>
      </w:r>
      <w:r>
        <w:rPr>
          <w:rFonts w:hint="eastAsia" w:ascii="宋体" w:hAnsi="宋体" w:eastAsia="宋体" w:cs="仿宋_GB2312"/>
          <w:kern w:val="0"/>
          <w:sz w:val="24"/>
          <w:lang w:bidi="ar"/>
        </w:rPr>
        <w:t xml:space="preserve">     </w:t>
      </w:r>
    </w:p>
    <w:p>
      <w:pPr>
        <w:wordWrap w:val="0"/>
        <w:autoSpaceDE w:val="0"/>
        <w:autoSpaceDN w:val="0"/>
        <w:adjustRightInd w:val="0"/>
        <w:spacing w:line="440" w:lineRule="exact"/>
        <w:ind w:firstLine="480" w:firstLineChars="200"/>
        <w:jc w:val="right"/>
        <w:rPr>
          <w:rFonts w:ascii="宋体" w:hAnsi="宋体" w:eastAsia="宋体" w:cs="仿宋_GB2312"/>
          <w:kern w:val="0"/>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法定代表人或授权代表（签字）：</w:t>
      </w:r>
      <w:r>
        <w:rPr>
          <w:rFonts w:hint="eastAsia" w:ascii="宋体" w:hAnsi="宋体" w:eastAsia="宋体" w:cs="仿宋_GB2312"/>
          <w:kern w:val="0"/>
          <w:sz w:val="24"/>
          <w:lang w:bidi="ar"/>
        </w:rPr>
        <w:t xml:space="preserve">     </w:t>
      </w:r>
    </w:p>
    <w:p>
      <w:pPr>
        <w:spacing w:line="360" w:lineRule="auto"/>
        <w:ind w:firstLine="480" w:firstLineChars="200"/>
        <w:jc w:val="center"/>
        <w:rPr>
          <w:rFonts w:ascii="宋体" w:hAnsi="宋体" w:eastAsia="宋体" w:cs="宋体"/>
          <w:sz w:val="24"/>
        </w:rPr>
      </w:pP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日期：</w:t>
      </w:r>
      <w:r>
        <w:rPr>
          <w:rFonts w:hint="eastAsia" w:ascii="宋体" w:hAnsi="宋体" w:eastAsia="宋体" w:cs="仿宋_GB2312"/>
          <w:kern w:val="0"/>
          <w:sz w:val="24"/>
          <w:lang w:bidi="ar"/>
        </w:rPr>
        <w:t xml:space="preserve">20  </w:t>
      </w:r>
      <w:r>
        <w:rPr>
          <w:rFonts w:hint="eastAsia" w:ascii="宋体" w:hAnsi="宋体" w:eastAsia="宋体" w:cs="宋体"/>
          <w:kern w:val="0"/>
          <w:sz w:val="24"/>
          <w:lang w:bidi="ar"/>
        </w:rPr>
        <w:t>年</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月</w:t>
      </w:r>
      <w:r>
        <w:rPr>
          <w:rFonts w:hint="eastAsia" w:ascii="宋体" w:hAnsi="宋体" w:eastAsia="宋体" w:cs="仿宋_GB2312"/>
          <w:kern w:val="0"/>
          <w:sz w:val="24"/>
          <w:lang w:bidi="ar"/>
        </w:rPr>
        <w:t xml:space="preserve">   </w:t>
      </w:r>
      <w:r>
        <w:rPr>
          <w:rFonts w:hint="eastAsia" w:ascii="宋体" w:hAnsi="宋体" w:eastAsia="宋体" w:cs="宋体"/>
          <w:kern w:val="0"/>
          <w:sz w:val="24"/>
          <w:lang w:bidi="ar"/>
        </w:rPr>
        <w:t>日</w:t>
      </w:r>
      <w:r>
        <w:rPr>
          <w:rFonts w:hint="eastAsia" w:ascii="宋体" w:hAnsi="宋体" w:eastAsia="宋体" w:cs="仿宋_GB2312"/>
          <w:kern w:val="0"/>
          <w:sz w:val="24"/>
          <w:lang w:bidi="ar"/>
        </w:rPr>
        <w:t xml:space="preserve">      </w:t>
      </w:r>
    </w:p>
    <w:p>
      <w:pPr>
        <w:autoSpaceDE w:val="0"/>
        <w:autoSpaceDN w:val="0"/>
        <w:adjustRightInd w:val="0"/>
        <w:spacing w:line="440" w:lineRule="exact"/>
        <w:ind w:firstLine="480" w:firstLineChars="200"/>
        <w:jc w:val="right"/>
        <w:rPr>
          <w:rFonts w:ascii="宋体" w:hAnsi="宋体" w:eastAsia="宋体" w:cs="宋体"/>
          <w:b/>
          <w:kern w:val="0"/>
          <w:sz w:val="24"/>
        </w:rPr>
      </w:pPr>
      <w:r>
        <w:rPr>
          <w:rFonts w:hint="eastAsia" w:ascii="宋体" w:hAnsi="宋体" w:eastAsia="宋体" w:cs="宋体"/>
          <w:sz w:val="24"/>
          <w:lang w:bidi="ar"/>
        </w:rPr>
        <w:br w:type="page"/>
      </w:r>
    </w:p>
    <w:p>
      <w:pPr>
        <w:spacing w:line="360" w:lineRule="auto"/>
        <w:ind w:firstLine="602" w:firstLineChars="200"/>
        <w:jc w:val="center"/>
        <w:rPr>
          <w:rFonts w:ascii="宋体" w:hAnsi="宋体" w:eastAsia="宋体" w:cs="宋体"/>
          <w:b/>
          <w:sz w:val="30"/>
          <w:szCs w:val="30"/>
        </w:rPr>
      </w:pPr>
      <w:r>
        <w:rPr>
          <w:rFonts w:hint="eastAsia" w:ascii="宋体" w:hAnsi="宋体" w:eastAsia="宋体" w:cs="宋体"/>
          <w:b/>
          <w:sz w:val="30"/>
          <w:szCs w:val="30"/>
          <w:lang w:bidi="ar"/>
        </w:rPr>
        <w:t>十一、投标文件外层包装封面（格式供参考）</w:t>
      </w:r>
    </w:p>
    <w:p>
      <w:pPr>
        <w:spacing w:line="360" w:lineRule="auto"/>
        <w:ind w:firstLine="602" w:firstLineChars="200"/>
        <w:rPr>
          <w:rFonts w:ascii="宋体" w:hAnsi="宋体" w:eastAsia="宋体" w:cs="宋体"/>
          <w:b/>
          <w:sz w:val="30"/>
          <w:szCs w:val="30"/>
        </w:rPr>
      </w:pPr>
      <w:bookmarkStart w:id="240" w:name="_Toc297472064"/>
      <w:bookmarkEnd w:id="240"/>
      <w:r>
        <w:rPr>
          <w:rFonts w:hint="eastAsia" w:ascii="宋体" w:hAnsi="宋体" w:eastAsia="宋体" w:cs="宋体"/>
          <w:b/>
          <w:sz w:val="30"/>
          <w:szCs w:val="30"/>
          <w:lang w:bidi="ar"/>
        </w:rPr>
        <w:t>1、报价文件外层包装封面</w:t>
      </w:r>
    </w:p>
    <w:p>
      <w:pPr>
        <w:spacing w:line="360" w:lineRule="auto"/>
        <w:ind w:firstLine="602" w:firstLineChars="200"/>
        <w:jc w:val="center"/>
        <w:rPr>
          <w:rFonts w:ascii="宋体" w:hAnsi="宋体" w:eastAsia="宋体" w:cs="宋体"/>
          <w:b/>
          <w:sz w:val="30"/>
          <w:szCs w:val="30"/>
        </w:rPr>
      </w:pPr>
      <w:bookmarkStart w:id="241" w:name="_Toc297472068"/>
      <w:bookmarkEnd w:id="241"/>
      <w:r>
        <w:rPr>
          <w:rFonts w:hint="eastAsia" w:ascii="宋体" w:hAnsi="宋体" w:eastAsia="宋体" w:cs="宋体"/>
          <w:b/>
          <w:sz w:val="30"/>
          <w:szCs w:val="30"/>
          <w:lang w:bidi="ar"/>
        </w:rPr>
        <w:t>报价文件</w:t>
      </w:r>
    </w:p>
    <w:p>
      <w:pPr>
        <w:spacing w:line="360" w:lineRule="auto"/>
        <w:ind w:firstLine="602" w:firstLineChars="200"/>
        <w:jc w:val="center"/>
        <w:rPr>
          <w:rFonts w:ascii="宋体" w:hAnsi="宋体" w:eastAsia="宋体" w:cs="宋体"/>
          <w:b/>
          <w:sz w:val="30"/>
          <w:szCs w:val="30"/>
        </w:rPr>
      </w:pPr>
      <w:bookmarkStart w:id="242" w:name="_Toc297472069"/>
      <w:bookmarkEnd w:id="242"/>
      <w:r>
        <w:rPr>
          <w:rFonts w:hint="eastAsia" w:ascii="宋体" w:hAnsi="宋体" w:eastAsia="宋体" w:cs="宋体"/>
          <w:b/>
          <w:sz w:val="30"/>
          <w:szCs w:val="30"/>
          <w:lang w:bidi="ar"/>
        </w:rPr>
        <w:t>(唱标时启封)</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项目名称：</w:t>
      </w:r>
      <w:r>
        <w:rPr>
          <w:rFonts w:hint="eastAsia" w:ascii="宋体" w:hAnsi="宋体" w:eastAsia="宋体" w:cs="宋体"/>
          <w:b/>
          <w:sz w:val="30"/>
          <w:szCs w:val="30"/>
          <w:u w:val="single"/>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项目编号：</w:t>
      </w:r>
      <w:r>
        <w:rPr>
          <w:rFonts w:hint="eastAsia" w:ascii="宋体" w:hAnsi="宋体" w:eastAsia="宋体" w:cs="宋体"/>
          <w:b/>
          <w:sz w:val="30"/>
          <w:szCs w:val="30"/>
          <w:u w:val="single"/>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投标人名称（盖章）：</w:t>
      </w:r>
      <w:r>
        <w:rPr>
          <w:rFonts w:hint="eastAsia" w:ascii="宋体" w:hAnsi="宋体" w:eastAsia="宋体" w:cs="宋体"/>
          <w:b/>
          <w:sz w:val="30"/>
          <w:szCs w:val="30"/>
          <w:u w:val="single"/>
          <w:lang w:bidi="ar"/>
        </w:rPr>
        <w:t xml:space="preserve">                           </w:t>
      </w:r>
      <w:r>
        <w:rPr>
          <w:rFonts w:hint="eastAsia" w:ascii="宋体" w:hAnsi="宋体" w:eastAsia="宋体" w:cs="宋体"/>
          <w:b/>
          <w:sz w:val="30"/>
          <w:szCs w:val="30"/>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在    年    月     日     时     分之前不得启封</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2、商务/技术文件外层包装封面</w:t>
      </w:r>
    </w:p>
    <w:p>
      <w:pPr>
        <w:spacing w:line="360" w:lineRule="auto"/>
        <w:ind w:firstLine="602" w:firstLineChars="200"/>
        <w:jc w:val="center"/>
        <w:rPr>
          <w:rFonts w:ascii="宋体" w:hAnsi="宋体" w:eastAsia="宋体" w:cs="宋体"/>
          <w:b/>
          <w:sz w:val="30"/>
          <w:szCs w:val="30"/>
        </w:rPr>
      </w:pPr>
      <w:bookmarkStart w:id="243" w:name="_Toc297472065"/>
      <w:bookmarkEnd w:id="243"/>
      <w:r>
        <w:rPr>
          <w:rFonts w:hint="eastAsia" w:ascii="宋体" w:hAnsi="宋体" w:eastAsia="宋体" w:cs="宋体"/>
          <w:b/>
          <w:sz w:val="30"/>
          <w:szCs w:val="30"/>
          <w:lang w:bidi="ar"/>
        </w:rPr>
        <w:t>商务/技术文件</w:t>
      </w:r>
    </w:p>
    <w:p>
      <w:pPr>
        <w:spacing w:line="360" w:lineRule="auto"/>
        <w:ind w:firstLine="602" w:firstLineChars="200"/>
        <w:jc w:val="center"/>
        <w:rPr>
          <w:rFonts w:ascii="宋体" w:hAnsi="宋体" w:eastAsia="宋体" w:cs="宋体"/>
          <w:b/>
          <w:sz w:val="30"/>
          <w:szCs w:val="30"/>
        </w:rPr>
      </w:pPr>
      <w:bookmarkStart w:id="244" w:name="_Toc297472066"/>
      <w:bookmarkEnd w:id="244"/>
      <w:r>
        <w:rPr>
          <w:rFonts w:hint="eastAsia" w:ascii="宋体" w:hAnsi="宋体" w:eastAsia="宋体" w:cs="宋体"/>
          <w:b/>
          <w:sz w:val="30"/>
          <w:szCs w:val="30"/>
          <w:lang w:bidi="ar"/>
        </w:rPr>
        <w:t>(开标时启封)</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项目名称：</w:t>
      </w:r>
      <w:r>
        <w:rPr>
          <w:rFonts w:hint="eastAsia" w:ascii="宋体" w:hAnsi="宋体" w:eastAsia="宋体" w:cs="宋体"/>
          <w:b/>
          <w:sz w:val="30"/>
          <w:szCs w:val="30"/>
          <w:u w:val="single"/>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项目编号：</w:t>
      </w:r>
      <w:r>
        <w:rPr>
          <w:rFonts w:hint="eastAsia" w:ascii="宋体" w:hAnsi="宋体" w:eastAsia="宋体" w:cs="宋体"/>
          <w:b/>
          <w:sz w:val="30"/>
          <w:szCs w:val="30"/>
          <w:u w:val="single"/>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投标人名称（盖章）：</w:t>
      </w:r>
      <w:r>
        <w:rPr>
          <w:rFonts w:hint="eastAsia" w:ascii="宋体" w:hAnsi="宋体" w:eastAsia="宋体" w:cs="宋体"/>
          <w:b/>
          <w:sz w:val="30"/>
          <w:szCs w:val="30"/>
          <w:u w:val="single"/>
          <w:lang w:bidi="ar"/>
        </w:rPr>
        <w:t xml:space="preserve">                           </w:t>
      </w:r>
      <w:r>
        <w:rPr>
          <w:rFonts w:hint="eastAsia" w:ascii="宋体" w:hAnsi="宋体" w:eastAsia="宋体" w:cs="宋体"/>
          <w:b/>
          <w:sz w:val="30"/>
          <w:szCs w:val="30"/>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 xml:space="preserve">     </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lang w:bidi="ar"/>
        </w:rPr>
        <w:t>在    年    月     日     时     分之前不得启封</w:t>
      </w:r>
    </w:p>
    <w:p>
      <w:pPr>
        <w:spacing w:line="360" w:lineRule="auto"/>
        <w:ind w:firstLine="602" w:firstLineChars="200"/>
        <w:jc w:val="center"/>
        <w:rPr>
          <w:rFonts w:ascii="宋体" w:hAnsi="宋体" w:eastAsia="宋体" w:cs="宋体"/>
          <w:b/>
          <w:sz w:val="32"/>
          <w:szCs w:val="32"/>
        </w:rPr>
      </w:pPr>
      <w:r>
        <w:rPr>
          <w:rFonts w:hint="eastAsia" w:ascii="宋体" w:hAnsi="宋体" w:eastAsia="宋体" w:cs="宋体"/>
          <w:b/>
          <w:sz w:val="30"/>
          <w:szCs w:val="30"/>
          <w:lang w:bidi="ar"/>
        </w:rPr>
        <w:br w:type="page"/>
      </w:r>
      <w:r>
        <w:rPr>
          <w:rFonts w:hint="eastAsia" w:ascii="宋体" w:hAnsi="宋体" w:eastAsia="宋体" w:cs="宋体"/>
          <w:b/>
          <w:sz w:val="32"/>
          <w:szCs w:val="32"/>
          <w:lang w:bidi="ar"/>
        </w:rPr>
        <w:t>十二、投标文件封面（格式供参考）</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1、报价文件封面</w:t>
      </w:r>
    </w:p>
    <w:p>
      <w:pPr>
        <w:autoSpaceDE w:val="0"/>
        <w:autoSpaceDN w:val="0"/>
        <w:adjustRightInd w:val="0"/>
        <w:spacing w:line="360" w:lineRule="auto"/>
        <w:ind w:firstLine="643" w:firstLineChars="200"/>
        <w:jc w:val="right"/>
        <w:rPr>
          <w:rFonts w:ascii="宋体" w:hAnsi="宋体" w:eastAsia="宋体" w:cs="宋体"/>
          <w:b/>
          <w:sz w:val="28"/>
          <w:szCs w:val="28"/>
        </w:rPr>
      </w:pPr>
      <w:r>
        <w:rPr>
          <w:rFonts w:hint="eastAsia" w:ascii="宋体" w:hAnsi="宋体" w:eastAsia="宋体" w:cs="宋体"/>
          <w:b/>
          <w:sz w:val="32"/>
          <w:szCs w:val="32"/>
          <w:lang w:bidi="ar"/>
        </w:rPr>
        <w:t xml:space="preserve">                   </w:t>
      </w:r>
      <w:r>
        <w:rPr>
          <w:rFonts w:hint="eastAsia" w:ascii="宋体" w:hAnsi="宋体" w:eastAsia="宋体" w:cs="宋体"/>
          <w:b/>
          <w:sz w:val="24"/>
          <w:lang w:bidi="ar"/>
        </w:rPr>
        <w:t xml:space="preserve"> </w:t>
      </w:r>
      <w:r>
        <w:rPr>
          <w:rFonts w:hint="eastAsia" w:ascii="宋体" w:hAnsi="宋体" w:eastAsia="宋体" w:cs="宋体"/>
          <w:b/>
          <w:sz w:val="28"/>
          <w:szCs w:val="28"/>
          <w:lang w:bidi="ar"/>
        </w:rPr>
        <w:t>正本/副本</w:t>
      </w:r>
    </w:p>
    <w:p>
      <w:pPr>
        <w:autoSpaceDE w:val="0"/>
        <w:autoSpaceDN w:val="0"/>
        <w:adjustRightInd w:val="0"/>
        <w:spacing w:line="360" w:lineRule="auto"/>
        <w:ind w:firstLine="643" w:firstLineChars="200"/>
        <w:jc w:val="center"/>
        <w:rPr>
          <w:rFonts w:ascii="宋体" w:hAnsi="宋体" w:eastAsia="宋体" w:cs="宋体"/>
          <w:b/>
          <w:sz w:val="32"/>
          <w:szCs w:val="32"/>
        </w:rPr>
      </w:pPr>
      <w:r>
        <w:rPr>
          <w:rFonts w:hint="eastAsia" w:ascii="宋体" w:hAnsi="宋体" w:eastAsia="宋体" w:cs="宋体"/>
          <w:b/>
          <w:sz w:val="32"/>
          <w:szCs w:val="32"/>
          <w:lang w:bidi="ar"/>
        </w:rPr>
        <w:t>报价文件</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项目名称：</w:t>
      </w:r>
      <w:r>
        <w:rPr>
          <w:rFonts w:hint="eastAsia" w:ascii="宋体" w:hAnsi="宋体" w:eastAsia="宋体" w:cs="宋体"/>
          <w:b/>
          <w:sz w:val="32"/>
          <w:szCs w:val="32"/>
          <w:u w:val="single"/>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项目编号：</w:t>
      </w:r>
      <w:r>
        <w:rPr>
          <w:rFonts w:hint="eastAsia" w:ascii="宋体" w:hAnsi="宋体" w:eastAsia="宋体" w:cs="宋体"/>
          <w:b/>
          <w:sz w:val="32"/>
          <w:szCs w:val="32"/>
          <w:u w:val="single"/>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投标人名称（盖章）：</w:t>
      </w:r>
      <w:r>
        <w:rPr>
          <w:rFonts w:hint="eastAsia" w:ascii="宋体" w:hAnsi="宋体" w:eastAsia="宋体" w:cs="宋体"/>
          <w:b/>
          <w:sz w:val="32"/>
          <w:szCs w:val="32"/>
          <w:u w:val="single"/>
          <w:lang w:bidi="ar"/>
        </w:rPr>
        <w:t xml:space="preserve">                           </w:t>
      </w:r>
      <w:bookmarkStart w:id="245" w:name="_Toc339872474"/>
      <w:bookmarkEnd w:id="245"/>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法定代表人或授权代表签字：</w:t>
      </w:r>
      <w:r>
        <w:rPr>
          <w:rFonts w:hint="eastAsia" w:ascii="宋体" w:hAnsi="宋体" w:eastAsia="宋体" w:cs="宋体"/>
          <w:b/>
          <w:sz w:val="32"/>
          <w:szCs w:val="32"/>
          <w:u w:val="single"/>
          <w:lang w:bidi="ar"/>
        </w:rPr>
        <w:t xml:space="preserve">                    </w:t>
      </w:r>
      <w:r>
        <w:rPr>
          <w:rFonts w:hint="eastAsia" w:ascii="宋体" w:hAnsi="宋体" w:eastAsia="宋体" w:cs="宋体"/>
          <w:b/>
          <w:sz w:val="32"/>
          <w:szCs w:val="32"/>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2、商务/技术文件封面</w:t>
      </w:r>
    </w:p>
    <w:p>
      <w:pPr>
        <w:autoSpaceDE w:val="0"/>
        <w:autoSpaceDN w:val="0"/>
        <w:adjustRightInd w:val="0"/>
        <w:spacing w:line="360" w:lineRule="auto"/>
        <w:ind w:firstLine="643" w:firstLineChars="200"/>
        <w:jc w:val="right"/>
        <w:rPr>
          <w:rFonts w:ascii="宋体" w:hAnsi="宋体" w:eastAsia="宋体" w:cs="宋体"/>
          <w:b/>
          <w:sz w:val="28"/>
          <w:szCs w:val="28"/>
        </w:rPr>
      </w:pPr>
      <w:r>
        <w:rPr>
          <w:rFonts w:hint="eastAsia" w:ascii="宋体" w:hAnsi="宋体" w:eastAsia="宋体" w:cs="宋体"/>
          <w:b/>
          <w:sz w:val="32"/>
          <w:szCs w:val="32"/>
          <w:lang w:bidi="ar"/>
        </w:rPr>
        <w:t xml:space="preserve">                </w:t>
      </w:r>
      <w:r>
        <w:rPr>
          <w:rFonts w:hint="eastAsia" w:ascii="宋体" w:hAnsi="宋体" w:eastAsia="宋体" w:cs="宋体"/>
          <w:b/>
          <w:sz w:val="28"/>
          <w:szCs w:val="28"/>
          <w:lang w:bidi="ar"/>
        </w:rPr>
        <w:t>正本/副本</w:t>
      </w:r>
    </w:p>
    <w:p>
      <w:pPr>
        <w:autoSpaceDE w:val="0"/>
        <w:autoSpaceDN w:val="0"/>
        <w:adjustRightInd w:val="0"/>
        <w:spacing w:line="360" w:lineRule="auto"/>
        <w:ind w:firstLine="4160" w:firstLineChars="1295"/>
        <w:rPr>
          <w:rFonts w:ascii="宋体" w:hAnsi="宋体" w:eastAsia="宋体" w:cs="宋体"/>
          <w:b/>
          <w:sz w:val="32"/>
          <w:szCs w:val="32"/>
        </w:rPr>
      </w:pPr>
      <w:r>
        <w:rPr>
          <w:rFonts w:hint="eastAsia" w:ascii="宋体" w:hAnsi="宋体" w:eastAsia="宋体" w:cs="宋体"/>
          <w:b/>
          <w:sz w:val="32"/>
          <w:szCs w:val="32"/>
          <w:lang w:bidi="ar"/>
        </w:rPr>
        <w:t>商务/技术文件</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项目名称：</w:t>
      </w:r>
      <w:r>
        <w:rPr>
          <w:rFonts w:hint="eastAsia" w:ascii="宋体" w:hAnsi="宋体" w:eastAsia="宋体" w:cs="宋体"/>
          <w:b/>
          <w:sz w:val="32"/>
          <w:szCs w:val="32"/>
          <w:u w:val="single"/>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项目编号：</w:t>
      </w:r>
      <w:r>
        <w:rPr>
          <w:rFonts w:hint="eastAsia" w:ascii="宋体" w:hAnsi="宋体" w:eastAsia="宋体" w:cs="宋体"/>
          <w:b/>
          <w:sz w:val="32"/>
          <w:szCs w:val="32"/>
          <w:u w:val="single"/>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投标人名称（盖章）：</w:t>
      </w:r>
      <w:r>
        <w:rPr>
          <w:rFonts w:hint="eastAsia" w:ascii="宋体" w:hAnsi="宋体" w:eastAsia="宋体" w:cs="宋体"/>
          <w:b/>
          <w:sz w:val="32"/>
          <w:szCs w:val="32"/>
          <w:u w:val="single"/>
          <w:lang w:bidi="ar"/>
        </w:rPr>
        <w:t xml:space="preserve">                           </w:t>
      </w:r>
    </w:p>
    <w:p>
      <w:pPr>
        <w:autoSpaceDE w:val="0"/>
        <w:autoSpaceDN w:val="0"/>
        <w:adjustRightInd w:val="0"/>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lang w:bidi="ar"/>
        </w:rPr>
        <w:t xml:space="preserve">法定代表人或授权代表签字： </w:t>
      </w:r>
      <w:r>
        <w:rPr>
          <w:rFonts w:hint="eastAsia" w:ascii="宋体" w:hAnsi="宋体" w:eastAsia="宋体" w:cs="宋体"/>
          <w:b/>
          <w:sz w:val="32"/>
          <w:szCs w:val="32"/>
          <w:u w:val="single"/>
          <w:lang w:bidi="ar"/>
        </w:rPr>
        <w:t xml:space="preserve">                   </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napToGrid w:val="0"/>
        <w:spacing w:line="360" w:lineRule="auto"/>
        <w:ind w:right="408" w:firstLine="480" w:firstLineChars="200"/>
        <w:jc w:val="left"/>
        <w:rPr>
          <w:rFonts w:ascii="宋体" w:hAnsi="宋体" w:eastAsia="宋体" w:cs="Times New Roman"/>
          <w:sz w:val="24"/>
        </w:rPr>
      </w:pPr>
      <w:r>
        <w:rPr>
          <w:rFonts w:hint="eastAsia" w:ascii="宋体" w:hAnsi="宋体" w:eastAsia="宋体" w:cs="Times New Roman"/>
          <w:sz w:val="24"/>
          <w:lang w:bidi="ar"/>
        </w:rPr>
        <w:t xml:space="preserve"> </w:t>
      </w:r>
    </w:p>
    <w:p>
      <w:pPr>
        <w:spacing w:line="360" w:lineRule="auto"/>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right="408" w:firstLine="480" w:firstLineChars="200"/>
        <w:jc w:val="left"/>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360" w:lineRule="auto"/>
        <w:ind w:right="408" w:firstLine="480" w:firstLineChars="200"/>
        <w:rPr>
          <w:rFonts w:ascii="宋体" w:hAnsi="宋体" w:eastAsia="宋体" w:cs="Times New Roman"/>
          <w:sz w:val="24"/>
        </w:rPr>
      </w:pPr>
      <w:r>
        <w:rPr>
          <w:rFonts w:hint="eastAsia" w:ascii="宋体" w:hAnsi="宋体" w:eastAsia="宋体" w:cs="宋体"/>
          <w:sz w:val="24"/>
          <w:lang w:bidi="ar"/>
        </w:rPr>
        <w:t>附件：</w:t>
      </w:r>
    </w:p>
    <w:p>
      <w:pPr>
        <w:snapToGrid w:val="0"/>
        <w:spacing w:line="440" w:lineRule="exact"/>
        <w:ind w:firstLine="602" w:firstLineChars="200"/>
        <w:jc w:val="center"/>
        <w:rPr>
          <w:rFonts w:ascii="宋体" w:hAnsi="宋体" w:eastAsia="宋体" w:cs="Times New Roman"/>
          <w:b/>
          <w:sz w:val="30"/>
          <w:szCs w:val="30"/>
        </w:rPr>
      </w:pPr>
      <w:r>
        <w:rPr>
          <w:rFonts w:hint="eastAsia" w:ascii="宋体" w:hAnsi="宋体" w:eastAsia="宋体" w:cs="Times New Roman"/>
          <w:b/>
          <w:sz w:val="30"/>
          <w:szCs w:val="30"/>
          <w:lang w:bidi="ar"/>
        </w:rPr>
        <w:t xml:space="preserve"> </w:t>
      </w:r>
    </w:p>
    <w:p>
      <w:pPr>
        <w:snapToGrid w:val="0"/>
        <w:spacing w:line="440" w:lineRule="exact"/>
        <w:ind w:firstLine="602" w:firstLineChars="200"/>
        <w:jc w:val="center"/>
        <w:rPr>
          <w:rFonts w:ascii="宋体" w:hAnsi="宋体" w:eastAsia="宋体" w:cs="Times New Roman"/>
          <w:b/>
          <w:sz w:val="30"/>
          <w:szCs w:val="30"/>
        </w:rPr>
      </w:pPr>
      <w:r>
        <w:rPr>
          <w:rFonts w:hint="eastAsia" w:ascii="宋体" w:hAnsi="宋体" w:eastAsia="宋体" w:cs="宋体"/>
          <w:b/>
          <w:sz w:val="30"/>
          <w:szCs w:val="30"/>
          <w:lang w:bidi="ar"/>
        </w:rPr>
        <w:t>制造厂</w:t>
      </w:r>
      <w:r>
        <w:rPr>
          <w:rFonts w:hint="eastAsia" w:ascii="宋体" w:hAnsi="宋体" w:eastAsia="宋体" w:cs="Times New Roman"/>
          <w:b/>
          <w:sz w:val="30"/>
          <w:szCs w:val="30"/>
          <w:lang w:bidi="ar"/>
        </w:rPr>
        <w:t>(商)授权书</w:t>
      </w:r>
    </w:p>
    <w:p>
      <w:pPr>
        <w:snapToGrid w:val="0"/>
        <w:spacing w:line="440" w:lineRule="exact"/>
        <w:ind w:firstLine="602" w:firstLineChars="200"/>
        <w:rPr>
          <w:rFonts w:ascii="宋体" w:hAnsi="宋体" w:eastAsia="宋体" w:cs="Times New Roman"/>
          <w:b/>
          <w:sz w:val="30"/>
          <w:szCs w:val="30"/>
        </w:rPr>
      </w:pPr>
      <w:r>
        <w:rPr>
          <w:rFonts w:hint="eastAsia" w:ascii="宋体" w:hAnsi="宋体" w:eastAsia="宋体" w:cs="Times New Roman"/>
          <w:b/>
          <w:sz w:val="30"/>
          <w:szCs w:val="30"/>
          <w:lang w:bidi="ar"/>
        </w:rPr>
        <w:t xml:space="preserve"> </w:t>
      </w:r>
    </w:p>
    <w:p>
      <w:pPr>
        <w:snapToGrid w:val="0"/>
        <w:spacing w:line="440" w:lineRule="exact"/>
        <w:rPr>
          <w:rFonts w:ascii="宋体" w:hAnsi="宋体" w:eastAsia="宋体" w:cs="Times New Roman"/>
          <w:sz w:val="24"/>
          <w:u w:val="single"/>
        </w:rPr>
      </w:pPr>
      <w:r>
        <w:rPr>
          <w:rFonts w:hint="eastAsia" w:ascii="宋体" w:hAnsi="宋体" w:eastAsia="宋体" w:cs="宋体"/>
          <w:sz w:val="24"/>
          <w:lang w:bidi="ar"/>
        </w:rPr>
        <w:t>致：</w:t>
      </w:r>
      <w:r>
        <w:rPr>
          <w:rFonts w:hint="eastAsia" w:ascii="宋体" w:hAnsi="宋体" w:eastAsia="宋体" w:cs="Times New Roman"/>
          <w:sz w:val="24"/>
          <w:u w:val="single"/>
          <w:lang w:bidi="ar"/>
        </w:rPr>
        <w:t xml:space="preserve">                         </w:t>
      </w:r>
      <w:r>
        <w:rPr>
          <w:rFonts w:hint="eastAsia" w:ascii="宋体" w:hAnsi="宋体" w:eastAsia="宋体" w:cs="Times New Roman"/>
          <w:sz w:val="24"/>
          <w:lang w:bidi="ar"/>
        </w:rPr>
        <w:t>(招标人)</w:t>
      </w:r>
    </w:p>
    <w:p>
      <w:pPr>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u w:val="single"/>
          <w:lang w:bidi="ar"/>
        </w:rPr>
        <w:t xml:space="preserve">                         </w:t>
      </w:r>
      <w:r>
        <w:rPr>
          <w:rFonts w:hint="eastAsia" w:ascii="宋体" w:hAnsi="宋体" w:eastAsia="宋体" w:cs="宋体"/>
          <w:sz w:val="24"/>
          <w:lang w:bidi="ar"/>
        </w:rPr>
        <w:t>（制造厂（商）家名称）是根据国家法律正式成立的，其主要营业地点在：</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（制造厂（商）家地址）。并据此指定</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（代理人名称）为我们的真正合法的代理人进行下列活动。</w:t>
      </w:r>
      <w:r>
        <w:rPr>
          <w:rFonts w:hint="eastAsia" w:ascii="宋体" w:hAnsi="宋体" w:eastAsia="宋体" w:cs="Times New Roman"/>
          <w:sz w:val="24"/>
          <w:lang w:bidi="ar"/>
        </w:rPr>
        <w:t xml:space="preserve"> </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此次投标，它代表我方办理</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（招标单位名称）</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工程的材料设备投标，提供由我们生产或制造的货物的有关事宜，并对我方具有约束力。</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兹授予</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（代理人名称）一切权利和职权，全权办理和履行上述所必需的、必要的和适当的事宜，并行使替代和撤消的权力。特此确认</w:t>
      </w:r>
      <w:r>
        <w:rPr>
          <w:rFonts w:hint="eastAsia" w:ascii="宋体" w:hAnsi="宋体" w:eastAsia="宋体" w:cs="Times New Roman"/>
          <w:sz w:val="24"/>
          <w:u w:val="single"/>
          <w:lang w:bidi="ar"/>
        </w:rPr>
        <w:t xml:space="preserve">         </w:t>
      </w:r>
      <w:r>
        <w:rPr>
          <w:rFonts w:hint="eastAsia" w:ascii="宋体" w:hAnsi="宋体" w:eastAsia="宋体" w:cs="宋体"/>
          <w:sz w:val="24"/>
          <w:lang w:bidi="ar"/>
        </w:rPr>
        <w:t>（代理人名称）或其正式授权代表据此办理一切合法事宜，我单位均予承认。</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我方于</w:t>
      </w:r>
      <w:r>
        <w:rPr>
          <w:rFonts w:hint="eastAsia" w:ascii="宋体" w:hAnsi="宋体" w:eastAsia="宋体" w:cs="Times New Roman"/>
          <w:sz w:val="24"/>
          <w:lang w:bidi="ar"/>
        </w:rPr>
        <w:t xml:space="preserve">      </w:t>
      </w:r>
      <w:r>
        <w:rPr>
          <w:rFonts w:hint="eastAsia" w:ascii="宋体" w:hAnsi="宋体" w:eastAsia="宋体" w:cs="宋体"/>
          <w:sz w:val="24"/>
          <w:lang w:bidi="ar"/>
        </w:rPr>
        <w:t>年</w:t>
      </w:r>
      <w:r>
        <w:rPr>
          <w:rFonts w:hint="eastAsia" w:ascii="宋体" w:hAnsi="宋体" w:eastAsia="宋体" w:cs="Times New Roman"/>
          <w:sz w:val="24"/>
          <w:lang w:bidi="ar"/>
        </w:rPr>
        <w:t xml:space="preserve">     </w:t>
      </w:r>
      <w:r>
        <w:rPr>
          <w:rFonts w:hint="eastAsia" w:ascii="宋体" w:hAnsi="宋体" w:eastAsia="宋体" w:cs="宋体"/>
          <w:sz w:val="24"/>
          <w:lang w:bidi="ar"/>
        </w:rPr>
        <w:t>月</w:t>
      </w:r>
      <w:r>
        <w:rPr>
          <w:rFonts w:hint="eastAsia" w:ascii="宋体" w:hAnsi="宋体" w:eastAsia="宋体" w:cs="Times New Roman"/>
          <w:sz w:val="24"/>
          <w:lang w:bidi="ar"/>
        </w:rPr>
        <w:t xml:space="preserve">      </w:t>
      </w:r>
      <w:r>
        <w:rPr>
          <w:rFonts w:hint="eastAsia" w:ascii="宋体" w:hAnsi="宋体" w:eastAsia="宋体" w:cs="宋体"/>
          <w:sz w:val="24"/>
          <w:lang w:bidi="ar"/>
        </w:rPr>
        <w:t>日签署本文，以此为证。</w:t>
      </w:r>
    </w:p>
    <w:p>
      <w:pPr>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r>
        <w:rPr>
          <w:rFonts w:hint="eastAsia" w:ascii="宋体" w:hAnsi="宋体" w:eastAsia="宋体" w:cs="宋体"/>
          <w:sz w:val="24"/>
          <w:lang w:bidi="ar"/>
        </w:rPr>
        <w:t>年</w:t>
      </w:r>
      <w:r>
        <w:rPr>
          <w:rFonts w:hint="eastAsia" w:ascii="宋体" w:hAnsi="宋体" w:eastAsia="宋体" w:cs="Times New Roman"/>
          <w:sz w:val="24"/>
          <w:lang w:bidi="ar"/>
        </w:rPr>
        <w:t xml:space="preserve">     </w:t>
      </w:r>
      <w:r>
        <w:rPr>
          <w:rFonts w:hint="eastAsia" w:ascii="宋体" w:hAnsi="宋体" w:eastAsia="宋体" w:cs="宋体"/>
          <w:sz w:val="24"/>
          <w:lang w:bidi="ar"/>
        </w:rPr>
        <w:t>月</w:t>
      </w:r>
      <w:r>
        <w:rPr>
          <w:rFonts w:hint="eastAsia" w:ascii="宋体" w:hAnsi="宋体" w:eastAsia="宋体" w:cs="Times New Roman"/>
          <w:sz w:val="24"/>
          <w:lang w:bidi="ar"/>
        </w:rPr>
        <w:t xml:space="preserve">      </w:t>
      </w:r>
      <w:r>
        <w:rPr>
          <w:rFonts w:hint="eastAsia" w:ascii="宋体" w:hAnsi="宋体" w:eastAsia="宋体" w:cs="宋体"/>
          <w:sz w:val="24"/>
          <w:lang w:bidi="ar"/>
        </w:rPr>
        <w:t>日接受。</w:t>
      </w:r>
    </w:p>
    <w:p>
      <w:pPr>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440" w:lineRule="exact"/>
        <w:ind w:firstLine="523" w:firstLineChars="218"/>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440" w:lineRule="exact"/>
        <w:ind w:firstLine="523" w:firstLineChars="218"/>
        <w:rPr>
          <w:rFonts w:ascii="宋体" w:hAnsi="宋体" w:eastAsia="宋体" w:cs="Times New Roman"/>
          <w:sz w:val="24"/>
        </w:rPr>
      </w:pPr>
      <w:r>
        <w:rPr>
          <w:rFonts w:hint="eastAsia" w:ascii="宋体" w:hAnsi="宋体" w:eastAsia="宋体" w:cs="Times New Roman"/>
          <w:sz w:val="24"/>
          <w:lang w:bidi="ar"/>
        </w:rPr>
        <w:t xml:space="preserve"> </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代理人名称（盖公章）</w:t>
      </w:r>
      <w:r>
        <w:rPr>
          <w:rFonts w:hint="eastAsia" w:ascii="宋体" w:hAnsi="宋体" w:eastAsia="宋体" w:cs="Times New Roman"/>
          <w:sz w:val="24"/>
          <w:lang w:bidi="ar"/>
        </w:rPr>
        <w:t xml:space="preserve">              </w:t>
      </w:r>
      <w:r>
        <w:rPr>
          <w:rFonts w:hint="eastAsia" w:ascii="宋体" w:hAnsi="宋体" w:eastAsia="宋体" w:cs="宋体"/>
          <w:sz w:val="24"/>
          <w:lang w:bidi="ar"/>
        </w:rPr>
        <w:t>授权书制造厂（商）家名称（盖公章）</w:t>
      </w:r>
    </w:p>
    <w:p>
      <w:pPr>
        <w:snapToGrid w:val="0"/>
        <w:spacing w:line="440" w:lineRule="exact"/>
        <w:ind w:firstLine="240" w:firstLineChars="100"/>
        <w:rPr>
          <w:rFonts w:ascii="宋体" w:hAnsi="宋体" w:eastAsia="宋体" w:cs="Times New Roman"/>
          <w:sz w:val="24"/>
        </w:rPr>
      </w:pPr>
      <w:r>
        <w:rPr>
          <w:rFonts w:hint="eastAsia" w:ascii="宋体" w:hAnsi="宋体" w:eastAsia="宋体" w:cs="宋体"/>
          <w:sz w:val="24"/>
          <w:lang w:bidi="ar"/>
        </w:rPr>
        <w:t>（正式授权代表签字或盖章）：</w:t>
      </w:r>
      <w:r>
        <w:rPr>
          <w:rFonts w:hint="eastAsia" w:ascii="宋体" w:hAnsi="宋体" w:eastAsia="宋体" w:cs="Times New Roman"/>
          <w:sz w:val="24"/>
          <w:lang w:bidi="ar"/>
        </w:rPr>
        <w:t xml:space="preserve">         </w:t>
      </w:r>
      <w:r>
        <w:rPr>
          <w:rFonts w:hint="eastAsia" w:ascii="宋体" w:hAnsi="宋体" w:eastAsia="宋体" w:cs="宋体"/>
          <w:sz w:val="24"/>
          <w:lang w:bidi="ar"/>
        </w:rPr>
        <w:t>（法定代表人签字或盖章）：</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姓</w:t>
      </w:r>
      <w:r>
        <w:rPr>
          <w:rFonts w:hint="eastAsia" w:ascii="宋体" w:hAnsi="宋体" w:eastAsia="宋体" w:cs="Times New Roman"/>
          <w:sz w:val="24"/>
          <w:lang w:bidi="ar"/>
        </w:rPr>
        <w:t xml:space="preserve">    </w:t>
      </w:r>
      <w:r>
        <w:rPr>
          <w:rFonts w:hint="eastAsia" w:ascii="宋体" w:hAnsi="宋体" w:eastAsia="宋体" w:cs="宋体"/>
          <w:sz w:val="24"/>
          <w:lang w:bidi="ar"/>
        </w:rPr>
        <w:t>名：</w:t>
      </w:r>
      <w:r>
        <w:rPr>
          <w:rFonts w:hint="eastAsia" w:ascii="宋体" w:hAnsi="宋体" w:eastAsia="宋体" w:cs="Times New Roman"/>
          <w:sz w:val="24"/>
          <w:lang w:bidi="ar"/>
        </w:rPr>
        <w:t xml:space="preserve">                          </w:t>
      </w:r>
      <w:r>
        <w:rPr>
          <w:rFonts w:hint="eastAsia" w:ascii="宋体" w:hAnsi="宋体" w:eastAsia="宋体" w:cs="宋体"/>
          <w:sz w:val="24"/>
          <w:lang w:bidi="ar"/>
        </w:rPr>
        <w:t>姓</w:t>
      </w:r>
      <w:r>
        <w:rPr>
          <w:rFonts w:hint="eastAsia" w:ascii="宋体" w:hAnsi="宋体" w:eastAsia="宋体" w:cs="Times New Roman"/>
          <w:sz w:val="24"/>
          <w:lang w:bidi="ar"/>
        </w:rPr>
        <w:t xml:space="preserve">    </w:t>
      </w:r>
      <w:r>
        <w:rPr>
          <w:rFonts w:hint="eastAsia" w:ascii="宋体" w:hAnsi="宋体" w:eastAsia="宋体" w:cs="宋体"/>
          <w:sz w:val="24"/>
          <w:lang w:bidi="ar"/>
        </w:rPr>
        <w:t>名：</w:t>
      </w:r>
    </w:p>
    <w:p>
      <w:pPr>
        <w:snapToGrid w:val="0"/>
        <w:spacing w:line="440" w:lineRule="exact"/>
        <w:ind w:firstLine="480" w:firstLineChars="200"/>
        <w:rPr>
          <w:rFonts w:ascii="宋体" w:hAnsi="宋体" w:eastAsia="宋体" w:cs="Times New Roman"/>
          <w:sz w:val="24"/>
        </w:rPr>
      </w:pPr>
      <w:r>
        <w:rPr>
          <w:rFonts w:hint="eastAsia" w:ascii="宋体" w:hAnsi="宋体" w:eastAsia="宋体" w:cs="宋体"/>
          <w:sz w:val="24"/>
          <w:lang w:bidi="ar"/>
        </w:rPr>
        <w:t>职</w:t>
      </w:r>
      <w:r>
        <w:rPr>
          <w:rFonts w:hint="eastAsia" w:ascii="宋体" w:hAnsi="宋体" w:eastAsia="宋体" w:cs="Times New Roman"/>
          <w:sz w:val="24"/>
          <w:lang w:bidi="ar"/>
        </w:rPr>
        <w:t xml:space="preserve">    </w:t>
      </w:r>
      <w:r>
        <w:rPr>
          <w:rFonts w:hint="eastAsia" w:ascii="宋体" w:hAnsi="宋体" w:eastAsia="宋体" w:cs="宋体"/>
          <w:sz w:val="24"/>
          <w:lang w:bidi="ar"/>
        </w:rPr>
        <w:t>务：</w:t>
      </w:r>
      <w:r>
        <w:rPr>
          <w:rFonts w:hint="eastAsia" w:ascii="宋体" w:hAnsi="宋体" w:eastAsia="宋体" w:cs="Times New Roman"/>
          <w:sz w:val="24"/>
          <w:lang w:bidi="ar"/>
        </w:rPr>
        <w:t xml:space="preserve">                          </w:t>
      </w:r>
      <w:r>
        <w:rPr>
          <w:rFonts w:hint="eastAsia" w:ascii="宋体" w:hAnsi="宋体" w:eastAsia="宋体" w:cs="宋体"/>
          <w:sz w:val="24"/>
          <w:lang w:bidi="ar"/>
        </w:rPr>
        <w:t>职</w:t>
      </w:r>
      <w:r>
        <w:rPr>
          <w:rFonts w:hint="eastAsia" w:ascii="宋体" w:hAnsi="宋体" w:eastAsia="宋体" w:cs="Times New Roman"/>
          <w:sz w:val="24"/>
          <w:lang w:bidi="ar"/>
        </w:rPr>
        <w:t xml:space="preserve">    </w:t>
      </w:r>
      <w:r>
        <w:rPr>
          <w:rFonts w:hint="eastAsia" w:ascii="宋体" w:hAnsi="宋体" w:eastAsia="宋体" w:cs="宋体"/>
          <w:sz w:val="24"/>
          <w:lang w:bidi="ar"/>
        </w:rPr>
        <w:t>务：</w:t>
      </w:r>
    </w:p>
    <w:p>
      <w:pPr>
        <w:spacing w:line="360" w:lineRule="auto"/>
        <w:ind w:firstLine="480" w:firstLineChars="200"/>
        <w:rPr>
          <w:rFonts w:ascii="Calibri" w:hAnsi="Calibri" w:eastAsia="宋体" w:cs="宋体"/>
          <w:sz w:val="24"/>
        </w:rPr>
      </w:pPr>
      <w:r>
        <w:rPr>
          <w:rFonts w:ascii="Calibri" w:hAnsi="Calibri" w:eastAsia="宋体" w:cs="宋体"/>
          <w:sz w:val="24"/>
          <w:lang w:bidi="ar"/>
        </w:rPr>
        <w:t xml:space="preserve"> </w:t>
      </w:r>
    </w:p>
    <w:p>
      <w:pPr>
        <w:spacing w:line="360" w:lineRule="auto"/>
        <w:rPr>
          <w:rFonts w:ascii="宋体" w:hAnsi="宋体" w:eastAsia="宋体" w:cs="宋体"/>
          <w:b/>
          <w:bCs/>
          <w:sz w:val="24"/>
        </w:rPr>
      </w:pPr>
      <w:r>
        <w:rPr>
          <w:rFonts w:hint="eastAsia" w:ascii="宋体" w:hAnsi="宋体" w:eastAsia="宋体" w:cs="宋体"/>
          <w:b/>
          <w:bCs/>
          <w:sz w:val="24"/>
          <w:lang w:bidi="ar"/>
        </w:rPr>
        <w:t>注：仅供参考</w:t>
      </w:r>
    </w:p>
    <w:p>
      <w:pPr>
        <w:snapToGrid w:val="0"/>
        <w:spacing w:line="360" w:lineRule="auto"/>
        <w:rPr>
          <w:rFonts w:ascii="宋体" w:hAnsi="宋体" w:eastAsia="宋体" w:cs="宋体"/>
          <w:sz w:val="24"/>
        </w:rPr>
      </w:pPr>
      <w:r>
        <w:rPr>
          <w:rFonts w:hint="eastAsia" w:ascii="宋体" w:hAnsi="宋体" w:eastAsia="宋体" w:cs="宋体"/>
          <w:sz w:val="24"/>
          <w:lang w:bidi="ar"/>
        </w:rPr>
        <w:t xml:space="preserve"> </w:t>
      </w:r>
    </w:p>
    <w:p>
      <w:pPr>
        <w:spacing w:line="360" w:lineRule="auto"/>
        <w:jc w:val="left"/>
        <w:rPr>
          <w:rFonts w:ascii="宋体" w:hAnsi="宋体" w:eastAsia="宋体" w:cs="Times New Roman"/>
          <w:sz w:val="24"/>
        </w:rPr>
      </w:pPr>
      <w:r>
        <w:rPr>
          <w:rFonts w:hint="eastAsia" w:ascii="宋体" w:hAnsi="宋体" w:eastAsia="宋体" w:cs="Times New Roman"/>
          <w:sz w:val="24"/>
          <w:lang w:bidi="ar"/>
        </w:rPr>
        <w:t xml:space="preserve"> </w:t>
      </w:r>
    </w:p>
    <w:p>
      <w:pPr>
        <w:spacing w:line="360" w:lineRule="auto"/>
        <w:ind w:firstLine="480" w:firstLineChars="200"/>
        <w:rPr>
          <w:rFonts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lang w:val="zh-CN"/>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75</w:t>
    </w:r>
    <w:r>
      <w:rPr>
        <w:color w:val="000000" w:themeColor="text1"/>
        <w14:textFill>
          <w14:solidFill>
            <w14:schemeClr w14:val="tx1"/>
          </w14:solidFill>
        </w14:textFill>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宋体" w:hAnsi="宋体" w:eastAsia="宋体" w:cs="宋体"/>
      </w:rPr>
      <w:t>杭州市滨江区白马湖小区白鹤苑装配式既有住宅加装电梯工程</w:t>
    </w:r>
    <w:r>
      <w:rPr>
        <w:rFonts w:ascii="宋体" w:hAnsi="宋体" w:eastAsia="宋体" w:cs="宋体"/>
      </w:rPr>
      <w:t xml:space="preserve">                                     </w:t>
    </w:r>
    <w:r>
      <w:rPr>
        <w:rFonts w:hint="eastAsia" w:ascii="宋体" w:hAnsi="宋体" w:eastAsia="宋体" w:cs="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DAEB3"/>
    <w:multiLevelType w:val="singleLevel"/>
    <w:tmpl w:val="B78DAEB3"/>
    <w:lvl w:ilvl="0" w:tentative="0">
      <w:start w:val="1"/>
      <w:numFmt w:val="chineseCounting"/>
      <w:suff w:val="nothing"/>
      <w:lvlText w:val="%1、"/>
      <w:lvlJc w:val="left"/>
      <w:rPr>
        <w:rFonts w:hint="eastAsia"/>
      </w:rPr>
    </w:lvl>
  </w:abstractNum>
  <w:abstractNum w:abstractNumId="1">
    <w:nsid w:val="C3BBABE6"/>
    <w:multiLevelType w:val="multilevel"/>
    <w:tmpl w:val="C3BBABE6"/>
    <w:lvl w:ilvl="0" w:tentative="0">
      <w:start w:val="1"/>
      <w:numFmt w:val="chineseCounting"/>
      <w:suff w:val="nothing"/>
      <w:lvlText w:val="%1、"/>
      <w:lvlJc w:val="left"/>
      <w:pPr>
        <w:ind w:left="0" w:firstLine="420"/>
      </w:pPr>
      <w:rPr>
        <w:rFonts w:hint="eastAsia" w:ascii="黑体" w:hAnsi="宋体" w:eastAsia="黑体" w:cs="黑体"/>
        <w:b/>
        <w:sz w:val="30"/>
        <w:szCs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B91ECF6"/>
    <w:multiLevelType w:val="multilevel"/>
    <w:tmpl w:val="CB91ECF6"/>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3">
    <w:nsid w:val="DDC9F537"/>
    <w:multiLevelType w:val="multilevel"/>
    <w:tmpl w:val="DDC9F537"/>
    <w:lvl w:ilvl="0" w:tentative="0">
      <w:start w:val="1"/>
      <w:numFmt w:val="decimal"/>
      <w:lvlText w:val="%1、"/>
      <w:lvlJc w:val="left"/>
      <w:pPr>
        <w:tabs>
          <w:tab w:val="left" w:pos="360"/>
        </w:tabs>
        <w:ind w:left="360" w:hanging="36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E1E39631"/>
    <w:multiLevelType w:val="multilevel"/>
    <w:tmpl w:val="E1E3963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3B5C065"/>
    <w:multiLevelType w:val="multilevel"/>
    <w:tmpl w:val="E3B5C06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E8FBCEC4"/>
    <w:multiLevelType w:val="multilevel"/>
    <w:tmpl w:val="E8FBCEC4"/>
    <w:lvl w:ilvl="0" w:tentative="0">
      <w:start w:val="1"/>
      <w:numFmt w:val="chineseCounting"/>
      <w:suff w:val="nothing"/>
      <w:lvlText w:val="%1、"/>
      <w:lvlJc w:val="left"/>
      <w:pPr>
        <w:ind w:left="540" w:firstLine="420"/>
      </w:pPr>
      <w:rPr>
        <w:rFonts w:hint="eastAsia" w:ascii="黑体" w:hAnsi="宋体" w:eastAsia="黑体" w:cs="黑体"/>
        <w:b/>
        <w:sz w:val="30"/>
        <w:szCs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15436C2"/>
    <w:multiLevelType w:val="multilevel"/>
    <w:tmpl w:val="F15436C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B6837AF"/>
    <w:multiLevelType w:val="multilevel"/>
    <w:tmpl w:val="FB6837AF"/>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FCE41083"/>
    <w:multiLevelType w:val="multilevel"/>
    <w:tmpl w:val="FCE410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1D66567"/>
    <w:multiLevelType w:val="multilevel"/>
    <w:tmpl w:val="01D66567"/>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1140"/>
        </w:tabs>
        <w:ind w:left="1140" w:hanging="720"/>
      </w:pPr>
      <w:rPr>
        <w:rFonts w:hint="eastAsia" w:ascii="宋体" w:hAnsi="宋体" w:eastAsia="宋体" w:cs="宋体"/>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024E7E5E"/>
    <w:multiLevelType w:val="multilevel"/>
    <w:tmpl w:val="024E7E5E"/>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06AEFFDF"/>
    <w:multiLevelType w:val="multilevel"/>
    <w:tmpl w:val="06AEFFDF"/>
    <w:lvl w:ilvl="0" w:tentative="0">
      <w:start w:val="1"/>
      <w:numFmt w:val="chineseCounting"/>
      <w:suff w:val="nothing"/>
      <w:lvlText w:val="第%1章"/>
      <w:lvlJc w:val="left"/>
      <w:pPr>
        <w:ind w:left="2298" w:firstLine="402"/>
      </w:pPr>
      <w:rPr>
        <w:rFonts w:hint="eastAsia" w:ascii="黑体" w:hAnsi="宋体" w:eastAsia="黑体" w:cs="黑体"/>
        <w:b/>
        <w:sz w:val="32"/>
        <w:szCs w:val="32"/>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13">
    <w:nsid w:val="29C7F50C"/>
    <w:multiLevelType w:val="multilevel"/>
    <w:tmpl w:val="29C7F50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EFBAB3E"/>
    <w:multiLevelType w:val="multilevel"/>
    <w:tmpl w:val="2EFBAB3E"/>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5">
    <w:nsid w:val="35AD6E9E"/>
    <w:multiLevelType w:val="singleLevel"/>
    <w:tmpl w:val="35AD6E9E"/>
    <w:lvl w:ilvl="0" w:tentative="0">
      <w:start w:val="1"/>
      <w:numFmt w:val="decimal"/>
      <w:suff w:val="nothing"/>
      <w:lvlText w:val="%1、"/>
      <w:lvlJc w:val="left"/>
    </w:lvl>
  </w:abstractNum>
  <w:abstractNum w:abstractNumId="16">
    <w:nsid w:val="3F42AF18"/>
    <w:multiLevelType w:val="multilevel"/>
    <w:tmpl w:val="3F42AF18"/>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466F76FB"/>
    <w:multiLevelType w:val="multilevel"/>
    <w:tmpl w:val="466F76FB"/>
    <w:lvl w:ilvl="0" w:tentative="0">
      <w:start w:val="1"/>
      <w:numFmt w:val="decimalEnclosedCircle"/>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8">
    <w:nsid w:val="506E4BFE"/>
    <w:multiLevelType w:val="multilevel"/>
    <w:tmpl w:val="506E4BFE"/>
    <w:lvl w:ilvl="0" w:tentative="0">
      <w:start w:val="1"/>
      <w:numFmt w:val="decimal"/>
      <w:lvlText w:val="%1、"/>
      <w:lvlJc w:val="left"/>
      <w:pPr>
        <w:tabs>
          <w:tab w:val="left" w:pos="360"/>
        </w:tabs>
        <w:ind w:left="360" w:hanging="360"/>
      </w:pPr>
      <w:rPr>
        <w:rFonts w:hint="eastAsia" w:ascii="宋体" w:hAnsi="宋体" w:eastAsia="宋体" w:cs="宋体"/>
      </w:rPr>
    </w:lvl>
    <w:lvl w:ilvl="1" w:tentative="0">
      <w:start w:val="7"/>
      <w:numFmt w:val="japaneseCounting"/>
      <w:lvlText w:val="第%2章"/>
      <w:lvlJc w:val="left"/>
      <w:pPr>
        <w:tabs>
          <w:tab w:val="left" w:pos="2100"/>
        </w:tabs>
        <w:ind w:left="2100" w:hanging="1680"/>
      </w:pPr>
      <w:rPr>
        <w:rFonts w:hint="eastAsia" w:ascii="宋体" w:hAnsi="宋体" w:eastAsia="宋体" w:cs="宋体"/>
      </w:rPr>
    </w:lvl>
    <w:lvl w:ilvl="2" w:tentative="0">
      <w:start w:val="1"/>
      <w:numFmt w:val="decimal"/>
      <w:lvlText w:val="%3）"/>
      <w:lvlJc w:val="left"/>
      <w:pPr>
        <w:tabs>
          <w:tab w:val="left" w:pos="1755"/>
        </w:tabs>
        <w:ind w:left="1755" w:hanging="915"/>
      </w:pPr>
      <w:rPr>
        <w:rFonts w:hint="eastAsia" w:ascii="宋体" w:hAnsi="宋体" w:eastAsia="宋体" w:cs="宋体"/>
      </w:rPr>
    </w:lvl>
    <w:lvl w:ilvl="3" w:tentative="0">
      <w:start w:val="9"/>
      <w:numFmt w:val="decimal"/>
      <w:lvlText w:val="%4"/>
      <w:lvlJc w:val="left"/>
      <w:pPr>
        <w:tabs>
          <w:tab w:val="left" w:pos="1620"/>
        </w:tabs>
        <w:ind w:left="1620" w:hanging="360"/>
      </w:pPr>
      <w:rPr>
        <w:rFonts w:hint="eastAsia" w:ascii="宋体" w:hAnsi="宋体" w:eastAsia="宋体" w:cs="宋体"/>
      </w:rPr>
    </w:lvl>
    <w:lvl w:ilvl="4" w:tentative="0">
      <w:start w:val="6"/>
      <w:numFmt w:val="decimal"/>
      <w:lvlText w:val="%5"/>
      <w:lvlJc w:val="left"/>
      <w:pPr>
        <w:tabs>
          <w:tab w:val="left" w:pos="2040"/>
        </w:tabs>
        <w:ind w:left="2040" w:hanging="360"/>
      </w:pPr>
      <w:rPr>
        <w:rFonts w:hint="eastAsia" w:ascii="宋体" w:hAnsi="宋体" w:eastAsia="宋体" w:cs="宋体"/>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9">
    <w:nsid w:val="55969FC2"/>
    <w:multiLevelType w:val="multilevel"/>
    <w:tmpl w:val="55969FC2"/>
    <w:lvl w:ilvl="0" w:tentative="0">
      <w:start w:val="1"/>
      <w:numFmt w:val="decimal"/>
      <w:lvlText w:val="%1、"/>
      <w:lvlJc w:val="left"/>
      <w:pPr>
        <w:tabs>
          <w:tab w:val="left" w:pos="360"/>
        </w:tabs>
        <w:ind w:left="360" w:hanging="36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0">
    <w:nsid w:val="655D2D6E"/>
    <w:multiLevelType w:val="multilevel"/>
    <w:tmpl w:val="655D2D6E"/>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12"/>
  </w:num>
  <w:num w:numId="2">
    <w:abstractNumId w:val="0"/>
  </w:num>
  <w:num w:numId="3">
    <w:abstractNumId w:val="9"/>
  </w:num>
  <w:num w:numId="4">
    <w:abstractNumId w:val="15"/>
  </w:num>
  <w:num w:numId="5">
    <w:abstractNumId w:val="17"/>
  </w:num>
  <w:num w:numId="6">
    <w:abstractNumId w:val="20"/>
  </w:num>
  <w:num w:numId="7">
    <w:abstractNumId w:val="2"/>
  </w:num>
  <w:num w:numId="8">
    <w:abstractNumId w:val="11"/>
  </w:num>
  <w:num w:numId="9">
    <w:abstractNumId w:val="6"/>
  </w:num>
  <w:num w:numId="10">
    <w:abstractNumId w:val="7"/>
  </w:num>
  <w:num w:numId="11">
    <w:abstractNumId w:val="1"/>
  </w:num>
  <w:num w:numId="12">
    <w:abstractNumId w:val="4"/>
  </w:num>
  <w:num w:numId="13">
    <w:abstractNumId w:val="5"/>
  </w:num>
  <w:num w:numId="14">
    <w:abstractNumId w:val="18"/>
  </w:num>
  <w:num w:numId="15">
    <w:abstractNumId w:val="10"/>
  </w:num>
  <w:num w:numId="16">
    <w:abstractNumId w:val="19"/>
  </w:num>
  <w:num w:numId="17">
    <w:abstractNumId w:val="3"/>
  </w:num>
  <w:num w:numId="18">
    <w:abstractNumId w:val="16"/>
  </w:num>
  <w:num w:numId="19">
    <w:abstractNumId w:val="14"/>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31"/>
    <w:rsid w:val="00034F96"/>
    <w:rsid w:val="00071BCB"/>
    <w:rsid w:val="000B49E6"/>
    <w:rsid w:val="000B6D4E"/>
    <w:rsid w:val="000C52CA"/>
    <w:rsid w:val="000E5337"/>
    <w:rsid w:val="000F4DBF"/>
    <w:rsid w:val="00110FF8"/>
    <w:rsid w:val="0013589B"/>
    <w:rsid w:val="00172A27"/>
    <w:rsid w:val="001D14F6"/>
    <w:rsid w:val="001F4017"/>
    <w:rsid w:val="002053F5"/>
    <w:rsid w:val="0021172F"/>
    <w:rsid w:val="00244649"/>
    <w:rsid w:val="002B5740"/>
    <w:rsid w:val="002C75C8"/>
    <w:rsid w:val="002D02A8"/>
    <w:rsid w:val="002E14D5"/>
    <w:rsid w:val="00363142"/>
    <w:rsid w:val="003D7F83"/>
    <w:rsid w:val="003D7FCF"/>
    <w:rsid w:val="00417CE2"/>
    <w:rsid w:val="00456DA1"/>
    <w:rsid w:val="00462EEA"/>
    <w:rsid w:val="00481D32"/>
    <w:rsid w:val="00490970"/>
    <w:rsid w:val="004922F3"/>
    <w:rsid w:val="004E1326"/>
    <w:rsid w:val="004F7D3D"/>
    <w:rsid w:val="005625B1"/>
    <w:rsid w:val="005657F9"/>
    <w:rsid w:val="005C0CE3"/>
    <w:rsid w:val="006236F2"/>
    <w:rsid w:val="00645F70"/>
    <w:rsid w:val="00682B97"/>
    <w:rsid w:val="006C6D58"/>
    <w:rsid w:val="006D0AA7"/>
    <w:rsid w:val="00741AB9"/>
    <w:rsid w:val="007876AB"/>
    <w:rsid w:val="008164E5"/>
    <w:rsid w:val="0082751F"/>
    <w:rsid w:val="00865923"/>
    <w:rsid w:val="008B47DF"/>
    <w:rsid w:val="008B6BD8"/>
    <w:rsid w:val="008C30EA"/>
    <w:rsid w:val="008E5C5E"/>
    <w:rsid w:val="00974FE7"/>
    <w:rsid w:val="0099791B"/>
    <w:rsid w:val="009B36B0"/>
    <w:rsid w:val="00A41311"/>
    <w:rsid w:val="00A8304E"/>
    <w:rsid w:val="00AB04A6"/>
    <w:rsid w:val="00AD7C25"/>
    <w:rsid w:val="00B32DC7"/>
    <w:rsid w:val="00B35619"/>
    <w:rsid w:val="00B56320"/>
    <w:rsid w:val="00B83DCA"/>
    <w:rsid w:val="00BA352F"/>
    <w:rsid w:val="00BB1ACF"/>
    <w:rsid w:val="00C003A6"/>
    <w:rsid w:val="00C61933"/>
    <w:rsid w:val="00C67063"/>
    <w:rsid w:val="00D17072"/>
    <w:rsid w:val="00D2495F"/>
    <w:rsid w:val="00DD7B0B"/>
    <w:rsid w:val="00E40B3F"/>
    <w:rsid w:val="00E632C5"/>
    <w:rsid w:val="00EB535D"/>
    <w:rsid w:val="00EE0825"/>
    <w:rsid w:val="00EE53E1"/>
    <w:rsid w:val="00F37B71"/>
    <w:rsid w:val="00F87430"/>
    <w:rsid w:val="00F913DB"/>
    <w:rsid w:val="00FA523E"/>
    <w:rsid w:val="00FE095E"/>
    <w:rsid w:val="00FE7292"/>
    <w:rsid w:val="03BB65AB"/>
    <w:rsid w:val="04531E5F"/>
    <w:rsid w:val="05841A64"/>
    <w:rsid w:val="07AA57F3"/>
    <w:rsid w:val="083E37FA"/>
    <w:rsid w:val="120D2044"/>
    <w:rsid w:val="13B64E2D"/>
    <w:rsid w:val="160D4CC0"/>
    <w:rsid w:val="16F3775C"/>
    <w:rsid w:val="176F2D7F"/>
    <w:rsid w:val="183C6936"/>
    <w:rsid w:val="19D7531B"/>
    <w:rsid w:val="1F586DC5"/>
    <w:rsid w:val="1FD45F54"/>
    <w:rsid w:val="20B74AF4"/>
    <w:rsid w:val="21550AAC"/>
    <w:rsid w:val="21A7265C"/>
    <w:rsid w:val="23376B7A"/>
    <w:rsid w:val="24E67965"/>
    <w:rsid w:val="25FA4195"/>
    <w:rsid w:val="265B7882"/>
    <w:rsid w:val="26E63CB9"/>
    <w:rsid w:val="28C23E9C"/>
    <w:rsid w:val="2AB907FA"/>
    <w:rsid w:val="2AE15B0B"/>
    <w:rsid w:val="2D682748"/>
    <w:rsid w:val="2DEF7861"/>
    <w:rsid w:val="2F8B2472"/>
    <w:rsid w:val="306831DF"/>
    <w:rsid w:val="308421FE"/>
    <w:rsid w:val="31A86141"/>
    <w:rsid w:val="35814DE4"/>
    <w:rsid w:val="38DB1861"/>
    <w:rsid w:val="3A977EEF"/>
    <w:rsid w:val="3B64171E"/>
    <w:rsid w:val="3C295162"/>
    <w:rsid w:val="3E0A7D96"/>
    <w:rsid w:val="416C7059"/>
    <w:rsid w:val="41920666"/>
    <w:rsid w:val="430E01E3"/>
    <w:rsid w:val="46F56D41"/>
    <w:rsid w:val="49294AC5"/>
    <w:rsid w:val="495320E9"/>
    <w:rsid w:val="4A975996"/>
    <w:rsid w:val="4F0D2933"/>
    <w:rsid w:val="54871461"/>
    <w:rsid w:val="56485E42"/>
    <w:rsid w:val="567C5CA7"/>
    <w:rsid w:val="5CDD72E9"/>
    <w:rsid w:val="5F4C3FBE"/>
    <w:rsid w:val="5F660B29"/>
    <w:rsid w:val="64794E38"/>
    <w:rsid w:val="68A0522C"/>
    <w:rsid w:val="6CC63749"/>
    <w:rsid w:val="6E544A39"/>
    <w:rsid w:val="6E9F09C5"/>
    <w:rsid w:val="6EC367B4"/>
    <w:rsid w:val="6F20056A"/>
    <w:rsid w:val="6FE71772"/>
    <w:rsid w:val="707D2029"/>
    <w:rsid w:val="7095130D"/>
    <w:rsid w:val="742832D5"/>
    <w:rsid w:val="74BF1B01"/>
    <w:rsid w:val="77806704"/>
    <w:rsid w:val="790A05C7"/>
    <w:rsid w:val="7AC154AB"/>
    <w:rsid w:val="7FDD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99"/>
    <w:pPr>
      <w:keepNext/>
      <w:keepLines/>
      <w:snapToGrid w:val="0"/>
      <w:spacing w:before="480" w:after="360"/>
      <w:ind w:firstLine="200" w:firstLineChars="200"/>
      <w:jc w:val="center"/>
      <w:outlineLvl w:val="0"/>
    </w:pPr>
    <w:rPr>
      <w:rFonts w:ascii="Times New Roman" w:hAnsi="Times New Roman" w:eastAsia="黑体" w:cs="Times New Roman"/>
      <w:b/>
      <w:kern w:val="44"/>
      <w:sz w:val="32"/>
      <w:szCs w:val="32"/>
    </w:rPr>
  </w:style>
  <w:style w:type="paragraph" w:styleId="3">
    <w:name w:val="heading 2"/>
    <w:basedOn w:val="1"/>
    <w:next w:val="1"/>
    <w:unhideWhenUsed/>
    <w:qFormat/>
    <w:uiPriority w:val="99"/>
    <w:pPr>
      <w:keepNext/>
      <w:keepLines/>
      <w:snapToGrid w:val="0"/>
      <w:spacing w:before="600" w:after="360"/>
      <w:jc w:val="center"/>
      <w:outlineLvl w:val="1"/>
    </w:pPr>
    <w:rPr>
      <w:rFonts w:ascii="Arial" w:hAnsi="Arial" w:eastAsia="黑体" w:cs="Times New Roman"/>
      <w:b/>
      <w:sz w:val="30"/>
      <w:szCs w:val="30"/>
    </w:rPr>
  </w:style>
  <w:style w:type="paragraph" w:styleId="4">
    <w:name w:val="heading 3"/>
    <w:basedOn w:val="1"/>
    <w:next w:val="1"/>
    <w:unhideWhenUsed/>
    <w:qFormat/>
    <w:uiPriority w:val="99"/>
    <w:pPr>
      <w:keepNext/>
      <w:keepLines/>
      <w:spacing w:before="260" w:after="260" w:line="360" w:lineRule="auto"/>
      <w:jc w:val="left"/>
      <w:outlineLvl w:val="2"/>
    </w:pPr>
    <w:rPr>
      <w:rFonts w:ascii="Times New Roman" w:hAnsi="Times New Roman" w:eastAsia="宋体" w:cs="Times New Roman"/>
      <w:b/>
      <w:kern w:val="0"/>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360" w:lineRule="auto"/>
      <w:ind w:firstLine="420" w:firstLineChars="200"/>
    </w:pPr>
    <w:rPr>
      <w:rFonts w:hint="eastAsia" w:ascii="宋体" w:hAnsi="宋体" w:eastAsia="宋体" w:cs="Times New Roman"/>
      <w:sz w:val="24"/>
    </w:rPr>
  </w:style>
  <w:style w:type="paragraph" w:styleId="6">
    <w:name w:val="Body Text"/>
    <w:basedOn w:val="1"/>
    <w:unhideWhenUsed/>
    <w:qFormat/>
    <w:uiPriority w:val="99"/>
    <w:pPr>
      <w:spacing w:after="120" w:line="360" w:lineRule="auto"/>
      <w:ind w:firstLine="420" w:firstLineChars="200"/>
    </w:pPr>
    <w:rPr>
      <w:rFonts w:hint="eastAsia" w:ascii="宋体" w:hAnsi="宋体" w:eastAsia="宋体" w:cs="Times New Roman"/>
      <w:sz w:val="24"/>
    </w:rPr>
  </w:style>
  <w:style w:type="paragraph" w:styleId="7">
    <w:name w:val="Plain Text"/>
    <w:basedOn w:val="1"/>
    <w:unhideWhenUsed/>
    <w:qFormat/>
    <w:uiPriority w:val="99"/>
    <w:pPr>
      <w:spacing w:line="360" w:lineRule="auto"/>
      <w:ind w:firstLine="420" w:firstLineChars="200"/>
    </w:pPr>
    <w:rPr>
      <w:rFonts w:hint="eastAsia" w:ascii="宋体" w:hAnsi="Courier New" w:eastAsia="宋体" w:cs="Times New Roman"/>
      <w:szCs w:val="21"/>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360" w:lineRule="auto"/>
      <w:ind w:firstLine="420" w:firstLineChars="200"/>
    </w:pPr>
    <w:rPr>
      <w:rFonts w:hint="eastAsia" w:ascii="宋体" w:hAnsi="宋体" w:eastAsia="宋体" w:cs="Times New Roman"/>
      <w:sz w:val="24"/>
    </w:rPr>
  </w:style>
  <w:style w:type="paragraph" w:styleId="11">
    <w:name w:val="toc 2"/>
    <w:basedOn w:val="1"/>
    <w:next w:val="1"/>
    <w:unhideWhenUsed/>
    <w:qFormat/>
    <w:uiPriority w:val="39"/>
    <w:pPr>
      <w:spacing w:line="360" w:lineRule="auto"/>
      <w:ind w:left="420" w:leftChars="200" w:firstLine="420" w:firstLineChars="200"/>
    </w:pPr>
    <w:rPr>
      <w:rFonts w:hint="eastAsia" w:ascii="宋体" w:hAnsi="宋体" w:eastAsia="宋体" w:cs="Times New Roman"/>
      <w:sz w:val="24"/>
    </w:rPr>
  </w:style>
  <w:style w:type="paragraph" w:styleId="12">
    <w:name w:val="Normal (Web)"/>
    <w:basedOn w:val="1"/>
    <w:unhideWhenUsed/>
    <w:qFormat/>
    <w:uiPriority w:val="99"/>
    <w:pPr>
      <w:widowControl/>
      <w:spacing w:beforeAutospacing="1" w:afterAutospacing="1"/>
      <w:jc w:val="left"/>
    </w:pPr>
    <w:rPr>
      <w:rFonts w:ascii="宋体" w:hAnsi="宋体" w:eastAsia="宋体" w:cs="Times New Roman"/>
      <w:kern w:val="0"/>
      <w:sz w:val="24"/>
    </w:rPr>
  </w:style>
  <w:style w:type="character" w:styleId="15">
    <w:name w:val="Hyperlink"/>
    <w:basedOn w:val="14"/>
    <w:unhideWhenUsed/>
    <w:qFormat/>
    <w:uiPriority w:val="99"/>
    <w:rPr>
      <w:color w:val="0000FF"/>
      <w:u w:val="single"/>
    </w:rPr>
  </w:style>
  <w:style w:type="paragraph" w:customStyle="1" w:styleId="16">
    <w:name w:val="样式 样式 样式 标题 2 + 两端对齐 段前: 18 磅 + 首行缩进: 2 字符 + 首行缩进: 2 字符 段后: 0..."/>
    <w:basedOn w:val="1"/>
    <w:qFormat/>
    <w:uiPriority w:val="0"/>
    <w:pPr>
      <w:spacing w:after="50" w:line="360" w:lineRule="auto"/>
    </w:pPr>
    <w:rPr>
      <w:rFonts w:hint="eastAsia" w:ascii="宋体" w:hAnsi="宋体" w:eastAsia="宋体" w:cs="Times New Roman"/>
      <w:sz w:val="24"/>
    </w:rPr>
  </w:style>
  <w:style w:type="character" w:customStyle="1" w:styleId="17">
    <w:name w:val="10"/>
    <w:basedOn w:val="14"/>
    <w:qFormat/>
    <w:uiPriority w:val="0"/>
    <w:rPr>
      <w:rFonts w:hint="default" w:ascii="Times New Roman" w:hAnsi="Times New Roman" w:cs="Times New Roman"/>
    </w:rPr>
  </w:style>
  <w:style w:type="character" w:customStyle="1" w:styleId="18">
    <w:name w:val="15"/>
    <w:basedOn w:val="14"/>
    <w:qFormat/>
    <w:uiPriority w:val="0"/>
    <w:rPr>
      <w:rFonts w:hint="default" w:ascii="Times New Roman" w:hAnsi="Times New Roman" w:cs="Times New Roman"/>
      <w:color w:val="0000FF"/>
      <w:u w:val="single"/>
    </w:rPr>
  </w:style>
  <w:style w:type="character" w:customStyle="1" w:styleId="19">
    <w:name w:val="16"/>
    <w:basedOn w:val="14"/>
    <w:qFormat/>
    <w:uiPriority w:val="0"/>
    <w:rPr>
      <w:rFonts w:hint="default" w:ascii="Times New Roman" w:hAnsi="Times New Roman" w:eastAsia="黑体" w:cs="Times New Roman"/>
      <w:b/>
      <w:kern w:val="44"/>
      <w:sz w:val="32"/>
      <w:szCs w:val="32"/>
    </w:rPr>
  </w:style>
  <w:style w:type="paragraph" w:customStyle="1" w:styleId="20">
    <w:name w:val="表格文字"/>
    <w:basedOn w:val="1"/>
    <w:next w:val="6"/>
    <w:qFormat/>
    <w:uiPriority w:val="0"/>
    <w:pPr>
      <w:adjustRightInd w:val="0"/>
      <w:spacing w:line="420" w:lineRule="atLeast"/>
      <w:ind w:firstLine="420" w:firstLineChars="200"/>
      <w:jc w:val="left"/>
      <w:textAlignment w:val="baseline"/>
    </w:pPr>
    <w:rPr>
      <w:rFonts w:ascii="Times New Roman" w:hAnsi="Times New Roman" w:eastAsia="宋体" w:cs="Times New Roman"/>
      <w:kern w:val="0"/>
      <w:sz w:val="24"/>
    </w:rPr>
  </w:style>
  <w:style w:type="paragraph" w:customStyle="1" w:styleId="21">
    <w:name w:val="正文说明"/>
    <w:basedOn w:val="1"/>
    <w:qFormat/>
    <w:uiPriority w:val="0"/>
    <w:pPr>
      <w:spacing w:line="360" w:lineRule="auto"/>
    </w:pPr>
    <w:rPr>
      <w:rFonts w:ascii="Times New Roman" w:hAnsi="Times New Roman" w:eastAsia="宋体" w:cs="Times New Roman"/>
      <w:sz w:val="24"/>
    </w:rPr>
  </w:style>
  <w:style w:type="character" w:customStyle="1" w:styleId="22">
    <w:name w:val="页眉 字符"/>
    <w:basedOn w:val="14"/>
    <w:link w:val="9"/>
    <w:qFormat/>
    <w:uiPriority w:val="99"/>
    <w:rPr>
      <w:kern w:val="2"/>
      <w:sz w:val="18"/>
      <w:szCs w:val="18"/>
    </w:rPr>
  </w:style>
  <w:style w:type="character" w:customStyle="1" w:styleId="23">
    <w:name w:val="页脚 字符"/>
    <w:basedOn w:val="14"/>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8B8DA-B8B0-414F-87BB-807414BC3D37}">
  <ds:schemaRefs/>
</ds:datastoreItem>
</file>

<file path=docProps/app.xml><?xml version="1.0" encoding="utf-8"?>
<Properties xmlns="http://schemas.openxmlformats.org/officeDocument/2006/extended-properties" xmlns:vt="http://schemas.openxmlformats.org/officeDocument/2006/docPropsVTypes">
  <Template>Normal</Template>
  <Pages>75</Pages>
  <Words>6870</Words>
  <Characters>39165</Characters>
  <Lines>326</Lines>
  <Paragraphs>91</Paragraphs>
  <TotalTime>6</TotalTime>
  <ScaleCrop>false</ScaleCrop>
  <LinksUpToDate>false</LinksUpToDate>
  <CharactersWithSpaces>45944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2020-06-10T11:30:00Z</dcterms:created>
  <dc:creator>晓海哲</dc:creator>
  <cp:lastModifiedBy>超超</cp:lastModifiedBy>
  <dcterms:modified xsi:type="dcterms:W3CDTF">2020-06-28T09:53:26Z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